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5A159" w14:textId="77777777" w:rsidR="00714216" w:rsidRPr="00714216" w:rsidRDefault="00714216" w:rsidP="00714216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kern w:val="0"/>
          <w:lang w:eastAsia="pl-PL"/>
          <w14:ligatures w14:val="none"/>
        </w:rPr>
      </w:pPr>
      <w:bookmarkStart w:id="0" w:name="_GoBack"/>
      <w:bookmarkEnd w:id="0"/>
    </w:p>
    <w:p w14:paraId="49DBAC46" w14:textId="77777777" w:rsidR="00714216" w:rsidRPr="00714216" w:rsidRDefault="00714216" w:rsidP="00714216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kern w:val="0"/>
          <w:lang w:eastAsia="pl-PL"/>
          <w14:ligatures w14:val="none"/>
        </w:rPr>
      </w:pPr>
    </w:p>
    <w:p w14:paraId="0B6CCFB7" w14:textId="77777777" w:rsidR="00714216" w:rsidRPr="00714216" w:rsidRDefault="00714216" w:rsidP="00714216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kern w:val="0"/>
          <w:lang w:eastAsia="pl-PL"/>
          <w14:ligatures w14:val="none"/>
        </w:rPr>
      </w:pPr>
      <w:r w:rsidRPr="00714216">
        <w:rPr>
          <w:rFonts w:ascii="Calibri" w:eastAsia="Calibri" w:hAnsi="Calibri" w:cs="Times New Roman"/>
          <w:noProof/>
          <w:kern w:val="0"/>
          <w:lang w:eastAsia="pl-PL"/>
          <w14:ligatures w14:val="none"/>
        </w:rPr>
        <w:drawing>
          <wp:inline distT="0" distB="0" distL="0" distR="0" wp14:anchorId="3BFC713B" wp14:editId="5E90A5C5">
            <wp:extent cx="4625340" cy="8534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945D7" w14:textId="77777777" w:rsidR="00714216" w:rsidRPr="00714216" w:rsidRDefault="00714216" w:rsidP="00714216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kern w:val="0"/>
          <w:lang w:eastAsia="pl-PL"/>
          <w14:ligatures w14:val="none"/>
        </w:rPr>
      </w:pPr>
    </w:p>
    <w:p w14:paraId="29A9494F" w14:textId="77777777" w:rsidR="00714216" w:rsidRPr="00714216" w:rsidRDefault="00714216" w:rsidP="00714216">
      <w:pPr>
        <w:widowControl w:val="0"/>
        <w:suppressAutoHyphens/>
        <w:spacing w:after="0" w:line="240" w:lineRule="auto"/>
        <w:rPr>
          <w:rFonts w:ascii="Garamond" w:eastAsia="Andale Sans UI" w:hAnsi="Garamond" w:cs="Arial"/>
          <w:b/>
          <w:kern w:val="0"/>
          <w:sz w:val="20"/>
          <w:szCs w:val="20"/>
          <w14:ligatures w14:val="none"/>
        </w:rPr>
      </w:pPr>
    </w:p>
    <w:p w14:paraId="5E6E2D5F" w14:textId="77777777" w:rsidR="00714216" w:rsidRPr="00714216" w:rsidRDefault="00714216" w:rsidP="00714216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714216">
        <w:rPr>
          <w:rFonts w:ascii="Cambria" w:eastAsia="Times New Roman" w:hAnsi="Cambria" w:cs="Times New Roman"/>
          <w:lang w:eastAsia="pl-PL" w:bidi="hi-IN"/>
          <w14:ligatures w14:val="none"/>
        </w:rPr>
        <w:t xml:space="preserve">Numer Sprawy:  </w:t>
      </w:r>
      <w:bookmarkStart w:id="1" w:name="_Hlk128395976"/>
      <w:r w:rsidRPr="00714216">
        <w:rPr>
          <w:rFonts w:ascii="Cambria" w:eastAsia="Times New Roman" w:hAnsi="Cambria" w:cs="Times New Roman"/>
          <w:lang w:eastAsia="pl-PL" w:bidi="hi-IN"/>
          <w14:ligatures w14:val="none"/>
        </w:rPr>
        <w:t>LCPR.26.30.2022</w:t>
      </w:r>
      <w:bookmarkEnd w:id="1"/>
      <w:r w:rsidRPr="00714216">
        <w:rPr>
          <w:rFonts w:ascii="Cambria" w:eastAsia="Times New Roman" w:hAnsi="Cambria" w:cs="Times New Roman"/>
          <w:lang w:eastAsia="pl-PL" w:bidi="hi-IN"/>
          <w14:ligatures w14:val="none"/>
        </w:rPr>
        <w:t xml:space="preserve"> </w:t>
      </w:r>
    </w:p>
    <w:p w14:paraId="43CF6EE7" w14:textId="77777777" w:rsidR="00714216" w:rsidRPr="00714216" w:rsidRDefault="00714216" w:rsidP="00714216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07DE6226" w14:textId="77777777" w:rsidR="00714216" w:rsidRPr="00714216" w:rsidRDefault="00714216" w:rsidP="00714216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  <w:r w:rsidRPr="00714216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 xml:space="preserve">Zielona Góra, 6 lipca  2023 r. </w:t>
      </w:r>
    </w:p>
    <w:p w14:paraId="7967F131" w14:textId="77777777" w:rsidR="00714216" w:rsidRPr="00714216" w:rsidRDefault="00714216" w:rsidP="00714216">
      <w:pPr>
        <w:suppressAutoHyphens/>
        <w:spacing w:after="0" w:line="276" w:lineRule="auto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</w:p>
    <w:p w14:paraId="239CD725" w14:textId="77777777" w:rsidR="00714216" w:rsidRPr="00714216" w:rsidRDefault="00714216" w:rsidP="00714216">
      <w:pPr>
        <w:suppressAutoHyphens/>
        <w:spacing w:after="0" w:line="276" w:lineRule="auto"/>
        <w:jc w:val="right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</w:p>
    <w:p w14:paraId="52F6611C" w14:textId="77777777" w:rsidR="00714216" w:rsidRPr="00714216" w:rsidRDefault="00714216" w:rsidP="00714216">
      <w:pPr>
        <w:suppressAutoHyphens/>
        <w:spacing w:after="0" w:line="276" w:lineRule="auto"/>
        <w:jc w:val="right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  <w:r w:rsidRPr="00714216"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  <w:t xml:space="preserve">Uczestnicy postępowania </w:t>
      </w:r>
    </w:p>
    <w:p w14:paraId="50F851A0" w14:textId="77777777" w:rsidR="00714216" w:rsidRPr="00714216" w:rsidRDefault="00714216" w:rsidP="00714216">
      <w:pPr>
        <w:suppressAutoHyphens/>
        <w:spacing w:after="0" w:line="276" w:lineRule="auto"/>
        <w:jc w:val="right"/>
        <w:rPr>
          <w:rFonts w:ascii="Bookman Old Style" w:eastAsia="Calibri" w:hAnsi="Bookman Old Style" w:cs="Lato"/>
          <w:kern w:val="0"/>
          <w:sz w:val="20"/>
          <w:szCs w:val="20"/>
          <w:lang w:eastAsia="ar-SA"/>
          <w14:ligatures w14:val="none"/>
        </w:rPr>
      </w:pPr>
      <w:r w:rsidRPr="00714216"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  <w:t>o udzielenie zamówienia</w:t>
      </w:r>
    </w:p>
    <w:p w14:paraId="61605AE3" w14:textId="77777777" w:rsidR="00714216" w:rsidRPr="00714216" w:rsidRDefault="00714216" w:rsidP="00714216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kern w:val="0"/>
          <w:sz w:val="20"/>
          <w:szCs w:val="20"/>
          <w:lang w:eastAsia="ar-SA"/>
          <w14:ligatures w14:val="none"/>
        </w:rPr>
      </w:pPr>
    </w:p>
    <w:p w14:paraId="488BA8A8" w14:textId="77777777" w:rsidR="00714216" w:rsidRPr="00714216" w:rsidRDefault="00714216" w:rsidP="00714216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kern w:val="0"/>
          <w:sz w:val="20"/>
          <w:szCs w:val="20"/>
          <w:lang w:eastAsia="ar-SA"/>
          <w14:ligatures w14:val="none"/>
        </w:rPr>
      </w:pPr>
    </w:p>
    <w:p w14:paraId="7A5AE269" w14:textId="77777777" w:rsidR="00753C6A" w:rsidRPr="00753C6A" w:rsidRDefault="00753C6A" w:rsidP="00753C6A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753C6A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INFORMACJA  Z OTWARCIA OFERT </w:t>
      </w:r>
    </w:p>
    <w:p w14:paraId="0488DE96" w14:textId="77777777" w:rsidR="00714216" w:rsidRPr="00714216" w:rsidRDefault="00714216" w:rsidP="00714216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kern w:val="0"/>
          <w:sz w:val="20"/>
          <w:szCs w:val="20"/>
          <w:lang w:eastAsia="ar-SA"/>
          <w14:ligatures w14:val="none"/>
        </w:rPr>
      </w:pPr>
    </w:p>
    <w:p w14:paraId="11CFCF07" w14:textId="77777777" w:rsidR="00714216" w:rsidRPr="00714216" w:rsidRDefault="00714216" w:rsidP="00714216">
      <w:pPr>
        <w:widowControl w:val="0"/>
        <w:suppressAutoHyphens/>
        <w:spacing w:after="0" w:line="100" w:lineRule="atLeast"/>
        <w:jc w:val="both"/>
        <w:rPr>
          <w:rFonts w:ascii="Bookman Old Style" w:eastAsia="SimSun" w:hAnsi="Bookman Old Style" w:cs="Arial"/>
          <w:kern w:val="1"/>
          <w:sz w:val="18"/>
          <w:szCs w:val="18"/>
          <w:lang w:eastAsia="ar-SA"/>
          <w14:ligatures w14:val="none"/>
        </w:rPr>
      </w:pPr>
      <w:r w:rsidRPr="00714216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2" w:name="_Hlk126860925"/>
      <w:r w:rsidRPr="00714216">
        <w:rPr>
          <w:rFonts w:ascii="Bookman Old Style" w:eastAsia="Times New Roman" w:hAnsi="Bookman Old Style" w:cs="Arial"/>
          <w:b/>
          <w:bCs/>
          <w:kern w:val="0"/>
          <w:sz w:val="18"/>
          <w:szCs w:val="18"/>
          <w14:ligatures w14:val="none"/>
        </w:rPr>
        <w:t>„</w:t>
      </w:r>
      <w:r w:rsidRPr="00714216">
        <w:rPr>
          <w:rFonts w:ascii="Bookman Old Style" w:eastAsia="Arial" w:hAnsi="Bookman Old Style" w:cs="Arial"/>
          <w:b/>
          <w:bCs/>
          <w:kern w:val="0"/>
          <w:sz w:val="18"/>
          <w:szCs w:val="18"/>
          <w14:ligatures w14:val="none"/>
        </w:rPr>
        <w:t>Kompleksowa organizacja Forum Producentów Produktów Regionalnych w Zielonej Górze”</w:t>
      </w:r>
      <w:bookmarkEnd w:id="2"/>
      <w:r w:rsidRPr="00714216">
        <w:rPr>
          <w:rFonts w:ascii="Bookman Old Style" w:eastAsia="Arial" w:hAnsi="Bookman Old Style" w:cs="Arial"/>
          <w:b/>
          <w:bCs/>
          <w:kern w:val="0"/>
          <w:sz w:val="18"/>
          <w:szCs w:val="18"/>
          <w14:ligatures w14:val="none"/>
        </w:rPr>
        <w:t>.</w:t>
      </w:r>
    </w:p>
    <w:p w14:paraId="6C45EB4C" w14:textId="77777777" w:rsidR="00714216" w:rsidRPr="00714216" w:rsidRDefault="00714216" w:rsidP="007142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MT"/>
          <w:kern w:val="0"/>
          <w:sz w:val="20"/>
          <w:szCs w:val="20"/>
          <w14:ligatures w14:val="none"/>
        </w:rPr>
      </w:pPr>
      <w:r w:rsidRPr="00714216">
        <w:rPr>
          <w:rFonts w:ascii="Cambria" w:eastAsia="SimSun" w:hAnsi="Cambria" w:cs="Arial"/>
          <w:kern w:val="3"/>
          <w:sz w:val="20"/>
          <w:szCs w:val="20"/>
          <w14:ligatures w14:val="none"/>
        </w:rPr>
        <w:t xml:space="preserve">Identyfikator postępowania (platforma e-zamówienia) </w:t>
      </w:r>
      <w:bookmarkStart w:id="3" w:name="_Hlk77057714"/>
      <w:r w:rsidRPr="00714216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ocds-148610-25572342-0fec-11ee-9355-06954b8c6cb9 </w:t>
      </w:r>
    </w:p>
    <w:p w14:paraId="5160C5CF" w14:textId="77777777" w:rsidR="00714216" w:rsidRPr="00714216" w:rsidRDefault="00714216" w:rsidP="007142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kern w:val="0"/>
          <w:sz w:val="20"/>
          <w:szCs w:val="20"/>
          <w14:ligatures w14:val="none"/>
        </w:rPr>
      </w:pPr>
      <w:r w:rsidRPr="00714216">
        <w:rPr>
          <w:rFonts w:ascii="Cambria" w:eastAsia="Calibri" w:hAnsi="Cambria" w:cs="ArialMT"/>
          <w:kern w:val="0"/>
          <w:sz w:val="20"/>
          <w:szCs w:val="20"/>
          <w14:ligatures w14:val="none"/>
        </w:rPr>
        <w:t xml:space="preserve">Numer ogłoszenia </w:t>
      </w:r>
      <w:bookmarkEnd w:id="3"/>
      <w:r w:rsidRPr="00714216">
        <w:rPr>
          <w:rFonts w:ascii="Cambria" w:eastAsia="Calibri" w:hAnsi="Cambria" w:cs="ArialMT"/>
          <w:kern w:val="0"/>
          <w:sz w:val="20"/>
          <w:szCs w:val="20"/>
          <w14:ligatures w14:val="none"/>
        </w:rPr>
        <w:t xml:space="preserve"> </w:t>
      </w:r>
      <w:r w:rsidRPr="00714216">
        <w:rPr>
          <w:rFonts w:ascii="Calibri" w:eastAsia="Calibri" w:hAnsi="Calibri" w:cs="Times New Roman"/>
          <w:kern w:val="0"/>
          <w14:ligatures w14:val="none"/>
        </w:rPr>
        <w:t xml:space="preserve">: </w:t>
      </w:r>
      <w:r w:rsidRPr="00714216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2023/BZP 00268274 </w:t>
      </w:r>
    </w:p>
    <w:p w14:paraId="08917224" w14:textId="77777777" w:rsidR="00714216" w:rsidRPr="00714216" w:rsidRDefault="00714216" w:rsidP="007142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  <w14:ligatures w14:val="none"/>
        </w:rPr>
      </w:pPr>
      <w:r w:rsidRPr="00714216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Zmiana Ogłoszenia: </w:t>
      </w:r>
      <w:r w:rsidRPr="00714216">
        <w:rPr>
          <w:rFonts w:ascii="Cambria" w:hAnsi="Cambria"/>
          <w:sz w:val="20"/>
          <w:szCs w:val="20"/>
        </w:rPr>
        <w:t xml:space="preserve">2023/BZP 00283263/01 z 30 czerwca 2023r. </w:t>
      </w:r>
    </w:p>
    <w:p w14:paraId="4ED47DAF" w14:textId="77777777" w:rsidR="00714216" w:rsidRPr="00714216" w:rsidRDefault="00714216" w:rsidP="007142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  <w:r w:rsidRPr="00714216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ID 782927</w:t>
      </w:r>
    </w:p>
    <w:p w14:paraId="48E67BAA" w14:textId="77777777" w:rsidR="00714216" w:rsidRPr="00714216" w:rsidRDefault="00714216" w:rsidP="00714216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4D230179" w14:textId="77777777" w:rsidR="00714216" w:rsidRPr="00714216" w:rsidRDefault="00714216" w:rsidP="00714216">
      <w:pPr>
        <w:widowControl w:val="0"/>
        <w:suppressAutoHyphens/>
        <w:spacing w:after="0" w:line="240" w:lineRule="auto"/>
        <w:rPr>
          <w:rFonts w:ascii="Cambria" w:eastAsia="Andale Sans UI" w:hAnsi="Cambria" w:cs="Arial"/>
          <w:kern w:val="0"/>
          <w14:ligatures w14:val="none"/>
        </w:rPr>
      </w:pPr>
    </w:p>
    <w:p w14:paraId="3F7AF79E" w14:textId="0CB92C3A" w:rsidR="00753C6A" w:rsidRPr="00753C6A" w:rsidRDefault="00753C6A" w:rsidP="00753C6A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sz w:val="20"/>
          <w:szCs w:val="20"/>
          <w:lang w:eastAsia="ar-SA"/>
          <w14:ligatures w14:val="none"/>
        </w:rPr>
      </w:pPr>
      <w:r w:rsidRPr="00753C6A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Zgodnie z art.222 ust. 5 ustawy z dnia 11 września 2019r. - Prawo zamówień publicznych (Dz.U. z 2022r., poz.1710), </w:t>
      </w:r>
      <w:r w:rsidRPr="00753C6A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Zamawiający, Województwo Lubuskie – Lubuskie Centrum Produktu Regionalnego w Zielonej Górze z siedzibą przy ul. Leona Wyczółkowskiego 2; 65-140 Zielona Góra</w:t>
      </w:r>
      <w:r w:rsidRPr="00753C6A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, </w:t>
      </w:r>
      <w:r w:rsidRPr="00753C6A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przedstawia wykaz ofert które zostały złożone w postępowaniu na zamówienie publiczne dotyczące zadania pn.: </w:t>
      </w:r>
      <w:r w:rsidRPr="00753C6A"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 xml:space="preserve">„Kompleksowa organizacja </w:t>
      </w:r>
      <w:r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>Forum Producentów Produktów Regionalnych w Zielonej Górze</w:t>
      </w:r>
      <w:r w:rsidRPr="00753C6A"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>”</w:t>
      </w:r>
      <w:r w:rsidRPr="00753C6A">
        <w:rPr>
          <w:rFonts w:ascii="Bookman Old Style" w:eastAsia="Calibri" w:hAnsi="Bookman Old Style" w:cs="Arial"/>
          <w:bCs/>
          <w:kern w:val="0"/>
          <w:sz w:val="20"/>
          <w:szCs w:val="20"/>
          <w14:ligatures w14:val="none"/>
        </w:rPr>
        <w:t>.</w:t>
      </w:r>
    </w:p>
    <w:p w14:paraId="6B7A45AF" w14:textId="77777777" w:rsidR="00753C6A" w:rsidRPr="00753C6A" w:rsidRDefault="00753C6A" w:rsidP="00753C6A">
      <w:pPr>
        <w:spacing w:after="0"/>
        <w:jc w:val="both"/>
        <w:rPr>
          <w:rFonts w:ascii="Bookman Old Style" w:eastAsia="Calibri" w:hAnsi="Bookman Old Style" w:cs="Arial"/>
          <w:kern w:val="0"/>
          <w14:ligatures w14:val="none"/>
        </w:rPr>
      </w:pPr>
    </w:p>
    <w:p w14:paraId="4CD029E2" w14:textId="77777777" w:rsidR="00753C6A" w:rsidRPr="00753C6A" w:rsidRDefault="00753C6A" w:rsidP="00753C6A">
      <w:pPr>
        <w:spacing w:after="0"/>
        <w:jc w:val="both"/>
        <w:rPr>
          <w:rFonts w:ascii="Bookman Old Style" w:eastAsia="Calibri" w:hAnsi="Bookman Old Style" w:cs="Arial"/>
          <w:kern w:val="0"/>
          <w14:ligatures w14:val="none"/>
        </w:rPr>
      </w:pPr>
    </w:p>
    <w:p w14:paraId="68E39EBD" w14:textId="77777777" w:rsidR="00753C6A" w:rsidRPr="00753C6A" w:rsidRDefault="00753C6A" w:rsidP="00753C6A">
      <w:pPr>
        <w:spacing w:after="0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753C6A">
        <w:rPr>
          <w:rFonts w:ascii="Bookman Old Style" w:eastAsia="Calibri" w:hAnsi="Bookman Old Style" w:cs="Arial"/>
          <w:kern w:val="0"/>
          <w14:ligatures w14:val="none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753C6A" w:rsidRPr="00753C6A" w14:paraId="2403772E" w14:textId="77777777" w:rsidTr="00753C6A">
        <w:tc>
          <w:tcPr>
            <w:tcW w:w="988" w:type="dxa"/>
            <w:shd w:val="clear" w:color="auto" w:fill="DBE5F1"/>
          </w:tcPr>
          <w:p w14:paraId="7F4D981E" w14:textId="77777777" w:rsidR="00753C6A" w:rsidRPr="00753C6A" w:rsidRDefault="00753C6A" w:rsidP="00753C6A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753C6A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DBE5F1"/>
          </w:tcPr>
          <w:p w14:paraId="5ED1A079" w14:textId="77777777" w:rsidR="00753C6A" w:rsidRPr="00753C6A" w:rsidRDefault="00753C6A" w:rsidP="00753C6A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753C6A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Nazwa (firma) i adres wykonawcy albo miejsce zamieszkania wykonawcy</w:t>
            </w:r>
          </w:p>
        </w:tc>
        <w:tc>
          <w:tcPr>
            <w:tcW w:w="2404" w:type="dxa"/>
            <w:shd w:val="clear" w:color="auto" w:fill="DBE5F1"/>
          </w:tcPr>
          <w:p w14:paraId="2B061940" w14:textId="15D0AA3C" w:rsidR="00753C6A" w:rsidRPr="00753C6A" w:rsidRDefault="00753C6A" w:rsidP="00753C6A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753C6A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Cena ofert</w:t>
            </w:r>
            <w:r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753C6A" w:rsidRPr="00753C6A" w14:paraId="2621D65B" w14:textId="77777777" w:rsidTr="007B5E29">
        <w:tc>
          <w:tcPr>
            <w:tcW w:w="988" w:type="dxa"/>
          </w:tcPr>
          <w:p w14:paraId="1C0448EB" w14:textId="7B2926D0" w:rsidR="00753C6A" w:rsidRPr="00753C6A" w:rsidRDefault="00753C6A" w:rsidP="00753C6A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1</w:t>
            </w:r>
          </w:p>
        </w:tc>
        <w:tc>
          <w:tcPr>
            <w:tcW w:w="5670" w:type="dxa"/>
          </w:tcPr>
          <w:p w14:paraId="6B6E207B" w14:textId="073A9950" w:rsidR="00753C6A" w:rsidRPr="00753C6A" w:rsidRDefault="00753C6A" w:rsidP="00753C6A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Centrum Rozwiązywania Problemów Społecznych, CSK </w:t>
            </w:r>
            <w:proofErr w:type="spellStart"/>
            <w:r>
              <w:rPr>
                <w:rFonts w:ascii="Bookman Old Style" w:eastAsia="Calibri" w:hAnsi="Bookman Old Style" w:cs="Arial"/>
              </w:rPr>
              <w:t>Expert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, Rafał </w:t>
            </w:r>
            <w:proofErr w:type="spellStart"/>
            <w:r>
              <w:rPr>
                <w:rFonts w:ascii="Bookman Old Style" w:eastAsia="Calibri" w:hAnsi="Bookman Old Style" w:cs="Arial"/>
              </w:rPr>
              <w:t>Gorczowski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z siedzibą Plac Defilad 1; 00-901 Warszawa, NIP: 7341249454</w:t>
            </w:r>
          </w:p>
        </w:tc>
        <w:tc>
          <w:tcPr>
            <w:tcW w:w="2404" w:type="dxa"/>
          </w:tcPr>
          <w:p w14:paraId="7AE108F7" w14:textId="4A1CEFB2" w:rsidR="00753C6A" w:rsidRPr="00753C6A" w:rsidRDefault="00753C6A" w:rsidP="00753C6A">
            <w:pPr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48 916,00 zł</w:t>
            </w:r>
          </w:p>
        </w:tc>
      </w:tr>
      <w:tr w:rsidR="00753C6A" w:rsidRPr="00753C6A" w14:paraId="7E3ED9C8" w14:textId="77777777" w:rsidTr="007B5E29">
        <w:tc>
          <w:tcPr>
            <w:tcW w:w="988" w:type="dxa"/>
          </w:tcPr>
          <w:p w14:paraId="33FFEBC4" w14:textId="558AFDD4" w:rsidR="00753C6A" w:rsidRPr="00753C6A" w:rsidRDefault="00753C6A" w:rsidP="00753C6A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2</w:t>
            </w:r>
          </w:p>
        </w:tc>
        <w:tc>
          <w:tcPr>
            <w:tcW w:w="5670" w:type="dxa"/>
          </w:tcPr>
          <w:p w14:paraId="53A379B3" w14:textId="2096B238" w:rsidR="00753C6A" w:rsidRPr="00753C6A" w:rsidRDefault="00753C6A" w:rsidP="00753C6A">
            <w:pPr>
              <w:jc w:val="both"/>
              <w:rPr>
                <w:rFonts w:ascii="Bookman Old Style" w:eastAsia="Calibri" w:hAnsi="Bookman Old Style" w:cs="Arial"/>
              </w:rPr>
            </w:pPr>
            <w:proofErr w:type="spellStart"/>
            <w:r>
              <w:rPr>
                <w:rFonts w:ascii="Bookman Old Style" w:eastAsia="Calibri" w:hAnsi="Bookman Old Style" w:cs="Arial"/>
              </w:rPr>
              <w:t>Sun&amp;More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Sp. z </w:t>
            </w:r>
            <w:proofErr w:type="spellStart"/>
            <w:r>
              <w:rPr>
                <w:rFonts w:ascii="Bookman Old Style" w:eastAsia="Calibri" w:hAnsi="Bookman Old Style" w:cs="Arial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z siedzibą przy ul. </w:t>
            </w:r>
            <w:proofErr w:type="spellStart"/>
            <w:r>
              <w:rPr>
                <w:rFonts w:ascii="Bookman Old Style" w:eastAsia="Calibri" w:hAnsi="Bookman Old Style" w:cs="Arial"/>
              </w:rPr>
              <w:t>Madolińskiego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8, lok.215; 70-101 Szczecin, NIP: 8513151613</w:t>
            </w:r>
          </w:p>
        </w:tc>
        <w:tc>
          <w:tcPr>
            <w:tcW w:w="2404" w:type="dxa"/>
          </w:tcPr>
          <w:p w14:paraId="41809E1F" w14:textId="126EFF61" w:rsidR="00753C6A" w:rsidRPr="00753C6A" w:rsidRDefault="00753C6A" w:rsidP="00753C6A">
            <w:pPr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113 188,29</w:t>
            </w:r>
            <w:r w:rsidRPr="00753C6A">
              <w:rPr>
                <w:rFonts w:ascii="Bookman Old Style" w:eastAsia="Calibri" w:hAnsi="Bookman Old Style" w:cs="Arial"/>
                <w:b/>
                <w:bCs/>
              </w:rPr>
              <w:t xml:space="preserve"> zł</w:t>
            </w:r>
          </w:p>
        </w:tc>
      </w:tr>
      <w:tr w:rsidR="00753C6A" w:rsidRPr="00753C6A" w14:paraId="25823019" w14:textId="77777777" w:rsidTr="007B5E29">
        <w:tc>
          <w:tcPr>
            <w:tcW w:w="988" w:type="dxa"/>
          </w:tcPr>
          <w:p w14:paraId="4C35DBA5" w14:textId="2C5E15A5" w:rsidR="00753C6A" w:rsidRPr="00753C6A" w:rsidRDefault="00753C6A" w:rsidP="00753C6A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3</w:t>
            </w:r>
          </w:p>
        </w:tc>
        <w:tc>
          <w:tcPr>
            <w:tcW w:w="5670" w:type="dxa"/>
          </w:tcPr>
          <w:p w14:paraId="49382ADF" w14:textId="2316000F" w:rsidR="00753C6A" w:rsidRPr="00753C6A" w:rsidRDefault="00753C6A" w:rsidP="00753C6A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KDK Sp. z </w:t>
            </w:r>
            <w:proofErr w:type="spellStart"/>
            <w:r>
              <w:rPr>
                <w:rFonts w:ascii="Bookman Old Style" w:eastAsia="Calibri" w:hAnsi="Bookman Old Style" w:cs="Arial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z siedzibą przy ul. Mokotowskiej 14, </w:t>
            </w:r>
            <w:r>
              <w:rPr>
                <w:rFonts w:ascii="Bookman Old Style" w:eastAsia="Calibri" w:hAnsi="Bookman Old Style" w:cs="Arial"/>
              </w:rPr>
              <w:lastRenderedPageBreak/>
              <w:t>00-561 Warszawa, NIP: 5262837167</w:t>
            </w:r>
          </w:p>
        </w:tc>
        <w:tc>
          <w:tcPr>
            <w:tcW w:w="2404" w:type="dxa"/>
          </w:tcPr>
          <w:p w14:paraId="0AD1965D" w14:textId="3E6A81BC" w:rsidR="00753C6A" w:rsidRPr="00753C6A" w:rsidRDefault="00753C6A" w:rsidP="00753C6A">
            <w:pPr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lastRenderedPageBreak/>
              <w:t>109 250,00</w:t>
            </w:r>
            <w:r w:rsidRPr="00753C6A">
              <w:rPr>
                <w:rFonts w:ascii="Bookman Old Style" w:eastAsia="Calibri" w:hAnsi="Bookman Old Style" w:cs="Arial"/>
                <w:b/>
                <w:bCs/>
              </w:rPr>
              <w:t xml:space="preserve"> zł</w:t>
            </w:r>
          </w:p>
        </w:tc>
      </w:tr>
      <w:tr w:rsidR="00753C6A" w:rsidRPr="00753C6A" w14:paraId="4D39FE75" w14:textId="77777777" w:rsidTr="007B5E29">
        <w:tc>
          <w:tcPr>
            <w:tcW w:w="988" w:type="dxa"/>
          </w:tcPr>
          <w:p w14:paraId="0E7BFF69" w14:textId="6EFC26F1" w:rsidR="00753C6A" w:rsidRPr="00753C6A" w:rsidRDefault="00753C6A" w:rsidP="00753C6A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lastRenderedPageBreak/>
              <w:t>4</w:t>
            </w:r>
          </w:p>
        </w:tc>
        <w:tc>
          <w:tcPr>
            <w:tcW w:w="5670" w:type="dxa"/>
          </w:tcPr>
          <w:p w14:paraId="460207D5" w14:textId="1FB41FDD" w:rsidR="00753C6A" w:rsidRPr="00753C6A" w:rsidRDefault="00753C6A" w:rsidP="00753C6A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DELUXE EVENT Sp. z </w:t>
            </w:r>
            <w:proofErr w:type="spellStart"/>
            <w:r>
              <w:rPr>
                <w:rFonts w:ascii="Bookman Old Style" w:eastAsia="Calibri" w:hAnsi="Bookman Old Style" w:cs="Arial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z siedziba przy ul. Krasnobrodzkiej 5; 03-214 Warszawa, NIP 5272613423</w:t>
            </w:r>
          </w:p>
        </w:tc>
        <w:tc>
          <w:tcPr>
            <w:tcW w:w="2404" w:type="dxa"/>
          </w:tcPr>
          <w:p w14:paraId="56F3420E" w14:textId="45D655E2" w:rsidR="00753C6A" w:rsidRPr="00753C6A" w:rsidRDefault="00753C6A" w:rsidP="00753C6A">
            <w:pPr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46 740,00</w:t>
            </w:r>
            <w:r w:rsidRPr="00753C6A">
              <w:rPr>
                <w:rFonts w:ascii="Bookman Old Style" w:eastAsia="Calibri" w:hAnsi="Bookman Old Style" w:cs="Arial"/>
                <w:b/>
                <w:bCs/>
              </w:rPr>
              <w:t xml:space="preserve"> zł</w:t>
            </w:r>
          </w:p>
        </w:tc>
      </w:tr>
      <w:tr w:rsidR="00753C6A" w:rsidRPr="00753C6A" w14:paraId="39E9C413" w14:textId="77777777" w:rsidTr="007B5E29">
        <w:tc>
          <w:tcPr>
            <w:tcW w:w="988" w:type="dxa"/>
          </w:tcPr>
          <w:p w14:paraId="5674FB71" w14:textId="5813E205" w:rsidR="00753C6A" w:rsidRDefault="00753C6A" w:rsidP="00753C6A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5</w:t>
            </w:r>
          </w:p>
        </w:tc>
        <w:tc>
          <w:tcPr>
            <w:tcW w:w="5670" w:type="dxa"/>
          </w:tcPr>
          <w:p w14:paraId="60DEF198" w14:textId="355D1C11" w:rsidR="00753C6A" w:rsidRDefault="00753C6A" w:rsidP="00753C6A">
            <w:pPr>
              <w:jc w:val="both"/>
              <w:rPr>
                <w:rFonts w:ascii="Bookman Old Style" w:eastAsia="Calibri" w:hAnsi="Bookman Old Style" w:cs="Arial"/>
              </w:rPr>
            </w:pPr>
            <w:proofErr w:type="spellStart"/>
            <w:r>
              <w:rPr>
                <w:rFonts w:ascii="Bookman Old Style" w:eastAsia="Calibri" w:hAnsi="Bookman Old Style" w:cs="Arial"/>
              </w:rPr>
              <w:t>Ibento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Sp. z </w:t>
            </w:r>
            <w:proofErr w:type="spellStart"/>
            <w:r>
              <w:rPr>
                <w:rFonts w:ascii="Bookman Old Style" w:eastAsia="Calibri" w:hAnsi="Bookman Old Style" w:cs="Arial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z siedzibą przy ul. Złotego Smoka 16; 02-202 Warszawa, NIP: 7010452322</w:t>
            </w:r>
          </w:p>
        </w:tc>
        <w:tc>
          <w:tcPr>
            <w:tcW w:w="2404" w:type="dxa"/>
          </w:tcPr>
          <w:p w14:paraId="63E7425D" w14:textId="1BF991F9" w:rsidR="00753C6A" w:rsidRDefault="00753C6A" w:rsidP="00753C6A">
            <w:pPr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106 519,09 zł</w:t>
            </w:r>
          </w:p>
        </w:tc>
      </w:tr>
      <w:tr w:rsidR="00753C6A" w:rsidRPr="00753C6A" w14:paraId="6CF70A65" w14:textId="77777777" w:rsidTr="007B5E29">
        <w:tc>
          <w:tcPr>
            <w:tcW w:w="988" w:type="dxa"/>
          </w:tcPr>
          <w:p w14:paraId="2A2B5677" w14:textId="5C56BAA1" w:rsidR="00753C6A" w:rsidRDefault="00753C6A" w:rsidP="00753C6A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6</w:t>
            </w:r>
          </w:p>
        </w:tc>
        <w:tc>
          <w:tcPr>
            <w:tcW w:w="5670" w:type="dxa"/>
          </w:tcPr>
          <w:p w14:paraId="3FE8B2F9" w14:textId="77777777" w:rsidR="00753C6A" w:rsidRDefault="00753C6A" w:rsidP="00753C6A">
            <w:pPr>
              <w:jc w:val="both"/>
              <w:rPr>
                <w:rFonts w:ascii="Bookman Old Style" w:eastAsia="Calibri" w:hAnsi="Bookman Old Style" w:cs="Arial"/>
              </w:rPr>
            </w:pPr>
            <w:proofErr w:type="spellStart"/>
            <w:r>
              <w:rPr>
                <w:rFonts w:ascii="Bookman Old Style" w:eastAsia="Calibri" w:hAnsi="Bookman Old Style" w:cs="Arial"/>
              </w:rPr>
              <w:t>Waykiki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Waldemar Zawidzki w spadku z siedzibą przy ul. Narutowicza 119, 64-100 Leszno, </w:t>
            </w:r>
          </w:p>
          <w:p w14:paraId="5BA0CEA6" w14:textId="329CAEBF" w:rsidR="00753C6A" w:rsidRDefault="00753C6A" w:rsidP="00753C6A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>NIP: 6970005805</w:t>
            </w:r>
          </w:p>
        </w:tc>
        <w:tc>
          <w:tcPr>
            <w:tcW w:w="2404" w:type="dxa"/>
          </w:tcPr>
          <w:p w14:paraId="432491B8" w14:textId="0D376409" w:rsidR="00753C6A" w:rsidRDefault="00753C6A" w:rsidP="00753C6A">
            <w:pPr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36 500,00 zł</w:t>
            </w:r>
          </w:p>
        </w:tc>
      </w:tr>
      <w:tr w:rsidR="00753C6A" w:rsidRPr="00753C6A" w14:paraId="15045850" w14:textId="77777777" w:rsidTr="007B5E29">
        <w:tc>
          <w:tcPr>
            <w:tcW w:w="988" w:type="dxa"/>
          </w:tcPr>
          <w:p w14:paraId="29EE72F2" w14:textId="62BCA577" w:rsidR="00753C6A" w:rsidRDefault="00753C6A" w:rsidP="00753C6A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7</w:t>
            </w:r>
          </w:p>
        </w:tc>
        <w:tc>
          <w:tcPr>
            <w:tcW w:w="5670" w:type="dxa"/>
          </w:tcPr>
          <w:p w14:paraId="2DD9626A" w14:textId="77777777" w:rsidR="00753C6A" w:rsidRDefault="00753C6A" w:rsidP="00753C6A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GM SYNEGRY Sp. z </w:t>
            </w:r>
            <w:proofErr w:type="spellStart"/>
            <w:r>
              <w:rPr>
                <w:rFonts w:ascii="Bookman Old Style" w:eastAsia="Calibri" w:hAnsi="Bookman Old Style" w:cs="Arial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Sp. Jawna z siedzibą przy ul. Tuszyńskiej 67; 95-030 Rzgów; </w:t>
            </w:r>
          </w:p>
          <w:p w14:paraId="3BBC7A1E" w14:textId="78FD70B2" w:rsidR="00753C6A" w:rsidRDefault="00753C6A" w:rsidP="00753C6A">
            <w:pPr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>NIP: 7282791854</w:t>
            </w:r>
          </w:p>
        </w:tc>
        <w:tc>
          <w:tcPr>
            <w:tcW w:w="2404" w:type="dxa"/>
          </w:tcPr>
          <w:p w14:paraId="48A5A052" w14:textId="31846E40" w:rsidR="00753C6A" w:rsidRDefault="00753C6A" w:rsidP="00753C6A">
            <w:pPr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72 570,00 zł</w:t>
            </w:r>
          </w:p>
        </w:tc>
      </w:tr>
    </w:tbl>
    <w:p w14:paraId="44E3B382" w14:textId="77777777" w:rsidR="00753C6A" w:rsidRPr="00753C6A" w:rsidRDefault="00753C6A" w:rsidP="00753C6A">
      <w:pPr>
        <w:tabs>
          <w:tab w:val="left" w:pos="4578"/>
        </w:tabs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</w:p>
    <w:p w14:paraId="6E6A565E" w14:textId="77777777" w:rsidR="00753C6A" w:rsidRPr="00753C6A" w:rsidRDefault="00753C6A" w:rsidP="00753C6A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008053AE" w14:textId="77777777" w:rsidR="00753C6A" w:rsidRPr="00753C6A" w:rsidRDefault="00753C6A" w:rsidP="00753C6A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753C6A">
        <w:rPr>
          <w:rFonts w:ascii="Cambria" w:eastAsia="Andale Sans UI" w:hAnsi="Cambria" w:cs="Arial"/>
          <w:kern w:val="0"/>
          <w14:ligatures w14:val="none"/>
        </w:rPr>
        <w:t>Jacek Urbański</w:t>
      </w:r>
    </w:p>
    <w:p w14:paraId="5616F3AE" w14:textId="77777777" w:rsidR="00753C6A" w:rsidRPr="00753C6A" w:rsidRDefault="00753C6A" w:rsidP="00753C6A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753C6A">
        <w:rPr>
          <w:rFonts w:ascii="Cambria" w:eastAsia="Andale Sans UI" w:hAnsi="Cambria" w:cs="Arial"/>
          <w:kern w:val="0"/>
          <w14:ligatures w14:val="none"/>
        </w:rPr>
        <w:t>( - )</w:t>
      </w:r>
    </w:p>
    <w:p w14:paraId="498F4044" w14:textId="77777777" w:rsidR="00753C6A" w:rsidRPr="00753C6A" w:rsidRDefault="00753C6A" w:rsidP="00753C6A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753C6A">
        <w:rPr>
          <w:rFonts w:ascii="Cambria" w:eastAsia="Andale Sans UI" w:hAnsi="Cambria" w:cs="Arial"/>
          <w:kern w:val="0"/>
          <w14:ligatures w14:val="none"/>
        </w:rPr>
        <w:t>Dyrektor LCPR</w:t>
      </w:r>
    </w:p>
    <w:p w14:paraId="17A13EC8" w14:textId="77777777" w:rsidR="00753C6A" w:rsidRPr="00753C6A" w:rsidRDefault="00753C6A" w:rsidP="00753C6A">
      <w:pPr>
        <w:rPr>
          <w:rFonts w:ascii="Calibri" w:eastAsia="Calibri" w:hAnsi="Calibri" w:cs="Times New Roman"/>
          <w:kern w:val="0"/>
          <w14:ligatures w14:val="none"/>
        </w:rPr>
      </w:pPr>
    </w:p>
    <w:p w14:paraId="1FF23C79" w14:textId="77777777" w:rsidR="00753C6A" w:rsidRPr="00753C6A" w:rsidRDefault="00753C6A" w:rsidP="00753C6A">
      <w:pPr>
        <w:rPr>
          <w:rFonts w:ascii="Calibri" w:eastAsia="Calibri" w:hAnsi="Calibri" w:cs="Times New Roman"/>
          <w:kern w:val="0"/>
          <w14:ligatures w14:val="none"/>
        </w:rPr>
      </w:pPr>
    </w:p>
    <w:p w14:paraId="2B06C22E" w14:textId="77777777" w:rsidR="00753C6A" w:rsidRPr="00753C6A" w:rsidRDefault="00753C6A" w:rsidP="00753C6A">
      <w:pPr>
        <w:rPr>
          <w:rFonts w:ascii="Calibri" w:eastAsia="Calibri" w:hAnsi="Calibri" w:cs="Times New Roman"/>
          <w:kern w:val="0"/>
          <w14:ligatures w14:val="none"/>
        </w:rPr>
      </w:pPr>
    </w:p>
    <w:p w14:paraId="3D54187B" w14:textId="77777777" w:rsidR="00753C6A" w:rsidRPr="00753C6A" w:rsidRDefault="00753C6A" w:rsidP="00753C6A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4045ACF" w14:textId="77777777" w:rsidR="00714216" w:rsidRPr="00714216" w:rsidRDefault="00714216" w:rsidP="0071421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</w:p>
    <w:p w14:paraId="261C93AA" w14:textId="77777777" w:rsidR="00714216" w:rsidRPr="00714216" w:rsidRDefault="00714216" w:rsidP="0071421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</w:p>
    <w:p w14:paraId="315999C8" w14:textId="77777777" w:rsidR="00714216" w:rsidRPr="00714216" w:rsidRDefault="00714216" w:rsidP="0071421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</w:p>
    <w:p w14:paraId="556D49E6" w14:textId="77777777" w:rsidR="00714216" w:rsidRPr="00714216" w:rsidRDefault="00714216" w:rsidP="0071421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</w:p>
    <w:p w14:paraId="5CB8D7E4" w14:textId="77777777" w:rsidR="00714216" w:rsidRPr="00714216" w:rsidRDefault="00714216" w:rsidP="0071421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  <w:kern w:val="0"/>
          <w14:ligatures w14:val="none"/>
        </w:rPr>
      </w:pPr>
    </w:p>
    <w:p w14:paraId="2D2ECD89" w14:textId="77777777" w:rsidR="00714216" w:rsidRPr="00714216" w:rsidRDefault="00714216" w:rsidP="00714216">
      <w:pPr>
        <w:suppressAutoHyphens/>
        <w:spacing w:after="0" w:line="100" w:lineRule="atLeast"/>
        <w:jc w:val="center"/>
        <w:rPr>
          <w:rFonts w:ascii="Bookman Old Style" w:eastAsia="Andale Sans UI" w:hAnsi="Bookman Old Style" w:cs="Latha"/>
          <w:b/>
          <w:bCs/>
          <w:kern w:val="0"/>
          <w:sz w:val="20"/>
          <w:szCs w:val="20"/>
          <w:lang w:eastAsia="ar-SA"/>
          <w14:ligatures w14:val="none"/>
        </w:rPr>
      </w:pPr>
    </w:p>
    <w:p w14:paraId="778FD6A2" w14:textId="77777777" w:rsidR="00714216" w:rsidRPr="00714216" w:rsidRDefault="00714216" w:rsidP="00714216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42A0B32" w14:textId="77777777" w:rsidR="00714216" w:rsidRPr="00714216" w:rsidRDefault="00714216" w:rsidP="00714216"/>
    <w:p w14:paraId="556745DA" w14:textId="77777777" w:rsidR="00602100" w:rsidRDefault="008B5BC0"/>
    <w:sectPr w:rsidR="00602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A3220" w14:textId="77777777" w:rsidR="008B5BC0" w:rsidRDefault="008B5BC0">
      <w:pPr>
        <w:spacing w:after="0" w:line="240" w:lineRule="auto"/>
      </w:pPr>
      <w:r>
        <w:separator/>
      </w:r>
    </w:p>
  </w:endnote>
  <w:endnote w:type="continuationSeparator" w:id="0">
    <w:p w14:paraId="4844ECB2" w14:textId="77777777" w:rsidR="008B5BC0" w:rsidRDefault="008B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F30D0" w14:textId="77777777" w:rsidR="007D0DC7" w:rsidRDefault="008B5BC0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2144E6">
      <w:rPr>
        <w:noProof/>
      </w:rPr>
      <w:t>1</w:t>
    </w:r>
    <w:r>
      <w:fldChar w:fldCharType="end"/>
    </w:r>
  </w:p>
  <w:p w14:paraId="156075EE" w14:textId="77777777" w:rsidR="008C1E4D" w:rsidRPr="008C1E4D" w:rsidRDefault="008B5BC0" w:rsidP="008C1E4D">
    <w:pPr>
      <w:shd w:val="clear" w:color="auto" w:fill="FFFFFF"/>
      <w:suppressAutoHyphens/>
      <w:autoSpaceDN w:val="0"/>
      <w:spacing w:before="336" w:after="0" w:line="230" w:lineRule="exact"/>
      <w:ind w:right="518"/>
      <w:jc w:val="center"/>
      <w:textAlignment w:val="baseline"/>
      <w:rPr>
        <w:rFonts w:ascii="Calibri" w:eastAsia="SimSun" w:hAnsi="Calibri" w:cs="F"/>
        <w:kern w:val="3"/>
        <w:sz w:val="16"/>
        <w:szCs w:val="16"/>
        <w:lang w:eastAsia="ar-SA"/>
      </w:rPr>
    </w:pPr>
    <w:r w:rsidRPr="008C1E4D">
      <w:rPr>
        <w:rFonts w:ascii="Arial Narrow" w:eastAsia="SimSun" w:hAnsi="Arial Narrow" w:cs="F"/>
        <w:kern w:val="3"/>
        <w:sz w:val="16"/>
        <w:szCs w:val="16"/>
        <w:lang w:eastAsia="ar-SA"/>
      </w:rPr>
      <w:t xml:space="preserve">Zadanie realizowane jest w ramach projektu RPLB.01.04.01-08-0002/20 pn. </w:t>
    </w:r>
    <w:r w:rsidRPr="008C1E4D">
      <w:rPr>
        <w:rFonts w:ascii="Arial Narrow" w:eastAsia="Times New Roman" w:hAnsi="Arial Narrow" w:cs="Times New Roman"/>
        <w:kern w:val="3"/>
        <w:sz w:val="16"/>
        <w:szCs w:val="16"/>
        <w:lang w:eastAsia="ar-SA"/>
      </w:rPr>
      <w:t>„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>Promocja gospodarcza województwa lubuskiego poprzez organizację i udział w krajowych i zagranicznych misjach gospodarczych – druga edycja” w ramach Regionalnego Programu Operacyjnego Lubuskie 2020, Działanie 1.4. Promocja regionu i umiędzynarodowienie sekt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ora MŚP, Poddziałanie 1.4.1. Promocja regionu i umiędzynarodowienie sektora MŚP </w:t>
    </w:r>
    <w:r w:rsidRPr="008C1E4D">
      <w:rPr>
        <w:rFonts w:ascii="Arial Narrow" w:eastAsia="Times New Roman" w:hAnsi="Arial Narrow" w:cs="Times New Roman"/>
        <w:kern w:val="3"/>
        <w:sz w:val="16"/>
        <w:szCs w:val="16"/>
        <w:lang w:eastAsia="ar-SA"/>
      </w:rPr>
      <w:t>–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 projekty realizowane poza formułą ZIT</w:t>
    </w:r>
  </w:p>
  <w:p w14:paraId="3098E130" w14:textId="77777777" w:rsidR="007D0DC7" w:rsidRDefault="008B5BC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14:paraId="7403AAFA" w14:textId="77777777" w:rsidR="007D0DC7" w:rsidRDefault="008B5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915DF" w14:textId="77777777" w:rsidR="008B5BC0" w:rsidRDefault="008B5BC0">
      <w:pPr>
        <w:spacing w:after="0" w:line="240" w:lineRule="auto"/>
      </w:pPr>
      <w:r>
        <w:separator/>
      </w:r>
    </w:p>
  </w:footnote>
  <w:footnote w:type="continuationSeparator" w:id="0">
    <w:p w14:paraId="1841A692" w14:textId="77777777" w:rsidR="008B5BC0" w:rsidRDefault="008B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5F63" w14:textId="77777777" w:rsidR="007D0DC7" w:rsidRDefault="008B5BC0">
    <w:pPr>
      <w:pStyle w:val="Nagwek"/>
      <w:jc w:val="center"/>
    </w:pPr>
    <w:r w:rsidRPr="008C1E4D">
      <w:rPr>
        <w:rFonts w:ascii="Calibri" w:eastAsia="SimSun" w:hAnsi="Calibri" w:cs="F"/>
        <w:noProof/>
        <w:kern w:val="3"/>
        <w:lang w:eastAsia="pl-PL"/>
      </w:rPr>
      <w:drawing>
        <wp:inline distT="0" distB="0" distL="0" distR="0" wp14:anchorId="1A167C73" wp14:editId="6BB0FD93">
          <wp:extent cx="4678683" cy="755907"/>
          <wp:effectExtent l="0" t="0" r="7617" b="6093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83" cy="7559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16"/>
    <w:rsid w:val="00151047"/>
    <w:rsid w:val="0020398B"/>
    <w:rsid w:val="002144E6"/>
    <w:rsid w:val="002D68A7"/>
    <w:rsid w:val="00493FDB"/>
    <w:rsid w:val="00714216"/>
    <w:rsid w:val="00753C6A"/>
    <w:rsid w:val="008B5BC0"/>
    <w:rsid w:val="009C2002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F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1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216"/>
  </w:style>
  <w:style w:type="paragraph" w:styleId="Nagwek">
    <w:name w:val="header"/>
    <w:basedOn w:val="Normalny"/>
    <w:link w:val="NagwekZnak"/>
    <w:uiPriority w:val="99"/>
    <w:semiHidden/>
    <w:unhideWhenUsed/>
    <w:rsid w:val="0071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216"/>
  </w:style>
  <w:style w:type="table" w:styleId="Tabela-Siatka">
    <w:name w:val="Table Grid"/>
    <w:basedOn w:val="Standardowy"/>
    <w:uiPriority w:val="39"/>
    <w:rsid w:val="007142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1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216"/>
  </w:style>
  <w:style w:type="paragraph" w:styleId="Nagwek">
    <w:name w:val="header"/>
    <w:basedOn w:val="Normalny"/>
    <w:link w:val="NagwekZnak"/>
    <w:uiPriority w:val="99"/>
    <w:semiHidden/>
    <w:unhideWhenUsed/>
    <w:rsid w:val="0071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216"/>
  </w:style>
  <w:style w:type="table" w:styleId="Tabela-Siatka">
    <w:name w:val="Table Grid"/>
    <w:basedOn w:val="Standardowy"/>
    <w:uiPriority w:val="39"/>
    <w:rsid w:val="007142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BogumilaP</cp:lastModifiedBy>
  <cp:revision>2</cp:revision>
  <dcterms:created xsi:type="dcterms:W3CDTF">2023-07-06T14:41:00Z</dcterms:created>
  <dcterms:modified xsi:type="dcterms:W3CDTF">2023-07-06T14:41:00Z</dcterms:modified>
</cp:coreProperties>
</file>