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65A" w14:textId="45D6793F" w:rsidR="00CB7E30" w:rsidRPr="00C63D48" w:rsidRDefault="003D2981" w:rsidP="00C63D48">
      <w:pPr>
        <w:widowControl w:val="0"/>
        <w:spacing w:after="0"/>
        <w:ind w:left="-284"/>
        <w:jc w:val="right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>Bydgoszcz,</w:t>
      </w:r>
      <w:r w:rsidR="00CB7E30"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 xml:space="preserve"> dnia </w:t>
      </w:r>
      <w:r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>04.05.</w:t>
      </w:r>
      <w:r w:rsidR="00CB7E30"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>20</w:t>
      </w:r>
      <w:r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>23</w:t>
      </w:r>
      <w:r w:rsidR="00CB7E30" w:rsidRPr="00C63D48">
        <w:rPr>
          <w:rFonts w:ascii="Century Gothic" w:eastAsia="Times New Roman" w:hAnsi="Century Gothic" w:cs="Arial"/>
          <w:snapToGrid w:val="0"/>
          <w:sz w:val="24"/>
          <w:szCs w:val="24"/>
          <w:lang w:eastAsia="pl-PL"/>
        </w:rPr>
        <w:t>r.</w:t>
      </w:r>
    </w:p>
    <w:p w14:paraId="0C5AE552" w14:textId="77777777" w:rsidR="00CB7E30" w:rsidRPr="00C63D48" w:rsidRDefault="00CB7E30" w:rsidP="00C63D48">
      <w:pPr>
        <w:widowControl w:val="0"/>
        <w:spacing w:after="0"/>
        <w:ind w:left="-284"/>
        <w:jc w:val="right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3C5B6433" w14:textId="027DE12F" w:rsidR="00CB7E30" w:rsidRPr="00C63D48" w:rsidRDefault="00CB7E30" w:rsidP="00C63D48">
      <w:pPr>
        <w:spacing w:after="0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   </w:t>
      </w:r>
    </w:p>
    <w:p w14:paraId="4831326B" w14:textId="4D0EFFCB" w:rsidR="00CB7E30" w:rsidRPr="004C7286" w:rsidRDefault="004369D6" w:rsidP="004C7286">
      <w:pPr>
        <w:autoSpaceDE w:val="0"/>
        <w:autoSpaceDN w:val="0"/>
        <w:spacing w:after="0"/>
        <w:jc w:val="center"/>
        <w:rPr>
          <w:rFonts w:ascii="Century Gothic" w:hAnsi="Century Gothic" w:cs="Times New Roman"/>
          <w:sz w:val="24"/>
          <w:szCs w:val="24"/>
          <w:lang w:eastAsia="pl-PL"/>
        </w:rPr>
      </w:pPr>
      <w:bookmarkStart w:id="0" w:name="_Hlk62481551"/>
      <w:r w:rsidRPr="00C63D48">
        <w:rPr>
          <w:rFonts w:ascii="Century Gothic" w:hAnsi="Century Gothic" w:cs="Times New Roman"/>
          <w:sz w:val="24"/>
          <w:szCs w:val="24"/>
          <w:lang w:eastAsia="pl-PL"/>
        </w:rPr>
        <w:t>Odpowiedzi na zapytania wykonawców dotyczące treści SWZ</w:t>
      </w:r>
      <w:bookmarkEnd w:id="0"/>
    </w:p>
    <w:p w14:paraId="0A407038" w14:textId="485B0CCB" w:rsidR="00224E3D" w:rsidRPr="00C63D48" w:rsidRDefault="00224E3D" w:rsidP="00C63D48">
      <w:pPr>
        <w:widowControl w:val="0"/>
        <w:autoSpaceDE w:val="0"/>
        <w:autoSpaceDN w:val="0"/>
        <w:spacing w:before="240" w:after="120"/>
        <w:ind w:right="109"/>
        <w:jc w:val="both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 w:rsidRPr="00C63D48">
        <w:rPr>
          <w:rFonts w:ascii="Century Gothic" w:hAnsi="Century Gothic"/>
          <w:sz w:val="24"/>
          <w:szCs w:val="24"/>
        </w:rPr>
        <w:t xml:space="preserve">Dotyczy: postępowania o udzielenie zamówienia publicznego na </w:t>
      </w:r>
      <w:r w:rsidRPr="00C63D48">
        <w:rPr>
          <w:rFonts w:ascii="Century Gothic" w:eastAsia="Times New Roman" w:hAnsi="Century Gothic" w:cs="Arial"/>
          <w:sz w:val="24"/>
          <w:szCs w:val="24"/>
          <w:lang w:eastAsia="pl-PL" w:bidi="pl-PL"/>
        </w:rPr>
        <w:t>„Świadczenie obsługi prawnej projektu pn. Rozbudowa Filharmonii Pomorskiej w Bydgoszczy”</w:t>
      </w:r>
    </w:p>
    <w:p w14:paraId="0E9F5E11" w14:textId="3F851278" w:rsidR="00CB7E30" w:rsidRPr="004C7286" w:rsidRDefault="00224E3D" w:rsidP="004C7286">
      <w:pPr>
        <w:jc w:val="both"/>
        <w:rPr>
          <w:rFonts w:ascii="Century Gothic" w:hAnsi="Century Gothic"/>
          <w:sz w:val="24"/>
          <w:szCs w:val="24"/>
        </w:rPr>
      </w:pPr>
      <w:r w:rsidRPr="00C63D48">
        <w:rPr>
          <w:rFonts w:ascii="Century Gothic" w:hAnsi="Century Gothic"/>
          <w:sz w:val="24"/>
          <w:szCs w:val="24"/>
        </w:rPr>
        <w:t>Postępowanie Nr 2-PN-2023</w:t>
      </w:r>
    </w:p>
    <w:p w14:paraId="61C31ED3" w14:textId="16EFE5E2" w:rsidR="00C63D48" w:rsidRDefault="00C92F6C" w:rsidP="00C63D48">
      <w:pPr>
        <w:widowControl w:val="0"/>
        <w:spacing w:after="0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Filharmonia Pomorska im. Ignacego Jana Paderewskiego („Zamawiający”) </w:t>
      </w:r>
      <w:r w:rsidRPr="00C63D48">
        <w:rPr>
          <w:rFonts w:ascii="Century Gothic" w:eastAsia="Calibri" w:hAnsi="Century Gothic" w:cs="Arial"/>
          <w:sz w:val="24"/>
          <w:szCs w:val="24"/>
        </w:rPr>
        <w:br/>
        <w:t xml:space="preserve">na podstawie 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z </w:t>
      </w:r>
      <w:r w:rsidR="004B4C39" w:rsidRPr="00C63D48">
        <w:rPr>
          <w:rFonts w:ascii="Century Gothic" w:eastAsia="Calibri" w:hAnsi="Century Gothic" w:cs="Arial"/>
          <w:sz w:val="24"/>
          <w:szCs w:val="24"/>
        </w:rPr>
        <w:t>a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rt. </w:t>
      </w:r>
      <w:r w:rsidR="004B4C39" w:rsidRPr="00C63D48">
        <w:rPr>
          <w:rFonts w:ascii="Century Gothic" w:eastAsia="Calibri" w:hAnsi="Century Gothic" w:cs="Arial"/>
          <w:sz w:val="24"/>
          <w:szCs w:val="24"/>
        </w:rPr>
        <w:t>284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 ust. 2 </w:t>
      </w:r>
      <w:r w:rsidR="0028125D" w:rsidRPr="00C63D48">
        <w:rPr>
          <w:rFonts w:ascii="Century Gothic" w:eastAsia="Calibri" w:hAnsi="Century Gothic" w:cs="Arial"/>
          <w:sz w:val="24"/>
          <w:szCs w:val="24"/>
        </w:rPr>
        <w:t xml:space="preserve"> w związku z art. 359 pkt 2 ustawy 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>z 11 września 2019 r</w:t>
      </w:r>
      <w:r w:rsidR="004369D6" w:rsidRPr="00C63D48">
        <w:rPr>
          <w:rFonts w:ascii="Century Gothic" w:eastAsia="Calibri" w:hAnsi="Century Gothic" w:cs="Arial"/>
          <w:sz w:val="24"/>
          <w:szCs w:val="24"/>
        </w:rPr>
        <w:t xml:space="preserve">. – 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Prawo zamówień publicznych (Dz.U. 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z 2022r., 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poz. </w:t>
      </w:r>
      <w:r w:rsidRPr="00C63D48">
        <w:rPr>
          <w:rFonts w:ascii="Century Gothic" w:eastAsia="Calibri" w:hAnsi="Century Gothic" w:cs="Arial"/>
          <w:sz w:val="24"/>
          <w:szCs w:val="24"/>
        </w:rPr>
        <w:t>1710</w:t>
      </w:r>
      <w:r w:rsidR="00DD3479" w:rsidRPr="00C63D48">
        <w:rPr>
          <w:rFonts w:ascii="Century Gothic" w:eastAsia="Calibri" w:hAnsi="Century Gothic" w:cs="Arial"/>
          <w:sz w:val="24"/>
          <w:szCs w:val="24"/>
        </w:rPr>
        <w:t xml:space="preserve"> </w:t>
      </w:r>
      <w:r w:rsidR="004369D6" w:rsidRPr="00C63D48">
        <w:rPr>
          <w:rFonts w:ascii="Century Gothic" w:eastAsia="Calibri" w:hAnsi="Century Gothic" w:cs="Arial"/>
          <w:sz w:val="24"/>
          <w:szCs w:val="24"/>
        </w:rPr>
        <w:t>ze zm.</w:t>
      </w:r>
      <w:r w:rsidR="00CB7E30" w:rsidRPr="00C63D48">
        <w:rPr>
          <w:rFonts w:ascii="Century Gothic" w:eastAsia="Calibri" w:hAnsi="Century Gothic" w:cs="Arial"/>
          <w:sz w:val="24"/>
          <w:szCs w:val="24"/>
        </w:rPr>
        <w:t xml:space="preserve">), 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 informuje, że w przedmiotowym postępowaniu wpłynął wniosek dotyczący treści specyfikacji warunków zamówienia, do którego Zamawiający ustosunkował się następująco</w:t>
      </w:r>
      <w:r w:rsidR="00BD176E">
        <w:rPr>
          <w:rFonts w:ascii="Century Gothic" w:eastAsia="Calibri" w:hAnsi="Century Gothic" w:cs="Arial"/>
          <w:sz w:val="24"/>
          <w:szCs w:val="24"/>
        </w:rPr>
        <w:t xml:space="preserve"> i w </w:t>
      </w:r>
      <w:r w:rsidR="00C63D48" w:rsidRPr="00C63D48">
        <w:rPr>
          <w:rFonts w:ascii="Century Gothic" w:eastAsia="Calibri" w:hAnsi="Century Gothic" w:cs="Arial"/>
          <w:sz w:val="24"/>
          <w:szCs w:val="24"/>
        </w:rPr>
        <w:t xml:space="preserve">związku z powyższym, </w:t>
      </w:r>
      <w:r w:rsidR="00BD176E">
        <w:rPr>
          <w:rFonts w:ascii="Century Gothic" w:eastAsia="Calibri" w:hAnsi="Century Gothic" w:cs="Arial"/>
          <w:sz w:val="24"/>
          <w:szCs w:val="24"/>
        </w:rPr>
        <w:t>Z</w:t>
      </w:r>
      <w:r w:rsidR="00C63D48" w:rsidRPr="00C63D48">
        <w:rPr>
          <w:rFonts w:ascii="Century Gothic" w:eastAsia="Calibri" w:hAnsi="Century Gothic" w:cs="Arial"/>
          <w:sz w:val="24"/>
          <w:szCs w:val="24"/>
        </w:rPr>
        <w:t>amawiający udziela następujących wyjaśnień:</w:t>
      </w:r>
    </w:p>
    <w:p w14:paraId="608BFC14" w14:textId="77777777" w:rsidR="00BD176E" w:rsidRPr="00C63D48" w:rsidRDefault="00BD176E" w:rsidP="00C63D48">
      <w:pPr>
        <w:widowControl w:val="0"/>
        <w:spacing w:after="0"/>
        <w:jc w:val="both"/>
        <w:rPr>
          <w:rFonts w:ascii="Century Gothic" w:eastAsia="Calibri" w:hAnsi="Century Gothic" w:cs="Arial"/>
          <w:sz w:val="24"/>
          <w:szCs w:val="24"/>
        </w:rPr>
      </w:pPr>
    </w:p>
    <w:p w14:paraId="783A4D37" w14:textId="4B3C5459" w:rsidR="00CB7E30" w:rsidRDefault="003D2981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Zgodnie z rozdziałem V Opis przedmiotu zamówienia jest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m.in. przygotowanie dokumentacji dla 8 postępowań o zamówienie publiczne w ramach projektu zgodnie z wymogami pzp w tym opisów przedmiotu zamówienia (za wyjątkiem </w:t>
      </w:r>
      <w:r w:rsidR="00DF36BD" w:rsidRPr="00C63D48">
        <w:rPr>
          <w:rFonts w:ascii="Century Gothic" w:eastAsia="Calibri" w:hAnsi="Century Gothic" w:cs="Arial"/>
          <w:sz w:val="24"/>
          <w:szCs w:val="24"/>
        </w:rPr>
        <w:t xml:space="preserve">postepowania na roboty budowlane dla którego opis przedmiotu zamówienia sporządzi Zamawiający. Czy Zamawiający przedstawi Wykonawcy założenia opisu przedmiotu zamówienia niezbędne do przygotowania dokumentacji przetargowej i ustalania potrzeb i wymagań Zamawiającego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="00DF36BD" w:rsidRPr="00C63D48">
        <w:rPr>
          <w:rFonts w:ascii="Century Gothic" w:eastAsia="Calibri" w:hAnsi="Century Gothic" w:cs="Arial"/>
          <w:sz w:val="24"/>
          <w:szCs w:val="24"/>
        </w:rPr>
        <w:t>w pozostałych 7 postępowaniach ?</w:t>
      </w:r>
    </w:p>
    <w:p w14:paraId="4FD2A965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1A0EDC54" w14:textId="77777777" w:rsidR="00CA24AA" w:rsidRPr="00C63D48" w:rsidRDefault="00CA24AA" w:rsidP="00C63D48">
      <w:pPr>
        <w:pStyle w:val="Akapitzlist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>Odpowiedź 1:</w:t>
      </w:r>
    </w:p>
    <w:p w14:paraId="47274CEB" w14:textId="0BB11CE9" w:rsidR="00CA24AA" w:rsidRPr="00C63D48" w:rsidRDefault="00CA24AA" w:rsidP="00C63D48">
      <w:pPr>
        <w:pStyle w:val="Akapitzlist"/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Zgodnie z §1 ust. 5 Projektowanych postanowień umowy opisy przedmiotu zamówienia, o których mowa w §1 ust. 2 pkt 1) Umowy Wykonawca przygotuje na podstawie wytycznych Zamawiającego, które zostaną przekazane wraz z pisemnym zleceniem. Wytyczne obejmować będą co najmniej ilość i podstawowe wymagania względem przedmiotu zamówienia. Mogą również zawierać sugestie dotyczące warunków udziału w postępowaniu, kryteriów oceny ofert, terminów oraz inne wymagania.  Zamawiający na każdym etapie przygotowania dokumentów zamówienia może zgłaszać wiążące Wykonawcę wnioski </w:t>
      </w:r>
      <w:r w:rsidR="00C63D48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o ich uzupełnienie w oczekiwanym zakresie (w szczególności w odniesieniu do OPZ).  Dokumenty zamówienia (w szczególności SWZ) podlegają odbiorowi  przez Zamawiającego.</w:t>
      </w:r>
    </w:p>
    <w:p w14:paraId="6737CD06" w14:textId="77777777" w:rsidR="00CA24AA" w:rsidRDefault="00CA24AA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16F5BD01" w14:textId="77777777" w:rsidR="004C7286" w:rsidRPr="00C63D48" w:rsidRDefault="004C7286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4106D29E" w14:textId="6F354FFE" w:rsidR="00DF36BD" w:rsidRDefault="00DF36BD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Czy Zamawiający przedłuży termin składania ofert wyznaczony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na 5.05.2023 r. tj. siódmy dzień od dnia ukazania się ogłoszenia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o zamówieniu Nie wliczając dnia ogłoszenia oraz dnia składania ofert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4 dni ustawowo wolnych od pracy na przygotowanie oferty pozostaje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2 dni robocze. Termin zadawania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t>pytań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 z obowiązkiem odpowiedzi mija w dzień ustawowo wolny od pracy. Mając na uwadze należyte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>i staranne przygotowanie oferty, wykazanie doświadczenia kluczowego prawnika w ramach kryterium oceny ofert,</w:t>
      </w:r>
      <w:r w:rsidR="00F27FEF" w:rsidRPr="00C63D48">
        <w:rPr>
          <w:rFonts w:ascii="Century Gothic" w:eastAsia="Calibri" w:hAnsi="Century Gothic" w:cs="Arial"/>
          <w:sz w:val="24"/>
          <w:szCs w:val="24"/>
        </w:rPr>
        <w:t xml:space="preserve"> wydatkowanie środków unijnych i ewentualne korekty wnosimy o dodatkowy czas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="00F27FEF" w:rsidRPr="00C63D48">
        <w:rPr>
          <w:rFonts w:ascii="Century Gothic" w:eastAsia="Calibri" w:hAnsi="Century Gothic" w:cs="Arial"/>
          <w:sz w:val="24"/>
          <w:szCs w:val="24"/>
        </w:rPr>
        <w:t>na przygotowanie oferty co najmniej 5 ni roboczych.</w:t>
      </w:r>
    </w:p>
    <w:p w14:paraId="66526AE7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6734A6FD" w14:textId="0CA89863" w:rsidR="00CA24AA" w:rsidRPr="00C63D48" w:rsidRDefault="00CA24AA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>Odpowiedź 2:</w:t>
      </w:r>
    </w:p>
    <w:p w14:paraId="5AC12115" w14:textId="6867287D" w:rsidR="00CA24AA" w:rsidRPr="00C63D48" w:rsidRDefault="00CA24AA" w:rsidP="00C63D48">
      <w:pPr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Zamawiający przedłużył termin składania ofert do 8 maja 2023 r.</w:t>
      </w:r>
    </w:p>
    <w:p w14:paraId="37EBD54F" w14:textId="1F6B4FD1" w:rsidR="00F27FEF" w:rsidRDefault="00F27FEF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Czy zamawiający dopuści możliwość spełnienia warunku udziału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w postepowaniu w ten sposób, iż każdy z konsorcjantów wykaże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się doświadczeniem oddzielnie w zakresie pkt. 2.4.1.1 oraz 2.4.1.2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>oraz 2.4.1.3</w:t>
      </w:r>
    </w:p>
    <w:p w14:paraId="5002EB5E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5B321925" w14:textId="4C456774" w:rsidR="00CA24AA" w:rsidRPr="00C63D48" w:rsidRDefault="00CA24AA" w:rsidP="00C63D48">
      <w:pPr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>Odpowiedź 3:</w:t>
      </w:r>
    </w:p>
    <w:p w14:paraId="24AED7AA" w14:textId="4FB39C02" w:rsidR="00CA24AA" w:rsidRPr="00C63D48" w:rsidRDefault="00CA24AA" w:rsidP="00C63D48">
      <w:pPr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nie określił szczególnych zasad wykazywania spełniania warunków udziału w postępowaniu przez wykonawców wspólnie ubiegających się o zamówienie. </w:t>
      </w:r>
    </w:p>
    <w:p w14:paraId="34A9F2A6" w14:textId="7875C684" w:rsidR="00F27FEF" w:rsidRDefault="00F27FEF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Czy Zamawiający wymaga w pkt. 2.4.2 aby prawnik kluczowy posiadał doświadczenie w doradztwie dotyczącym przygotowania </w:t>
      </w:r>
      <w:r w:rsidR="00BD176E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>i przeprowadzenia przynajmniej 3 postępowań unijnych o zamówienie publiczne w trybie przetargu nieograniczonego lub ograniczonego, których co najmniej 1 zamówienie było usługą 1 dostawą i 1 było robota budowlaną? Czy też</w:t>
      </w:r>
      <w:r w:rsidR="00A37E2E" w:rsidRPr="00C63D48">
        <w:rPr>
          <w:rFonts w:ascii="Century Gothic" w:eastAsia="Calibri" w:hAnsi="Century Gothic" w:cs="Arial"/>
          <w:sz w:val="24"/>
          <w:szCs w:val="24"/>
        </w:rPr>
        <w:t xml:space="preserve"> Zamawiający dopuści ogólnie doświadczenie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="00A37E2E" w:rsidRPr="00C63D48">
        <w:rPr>
          <w:rFonts w:ascii="Century Gothic" w:eastAsia="Calibri" w:hAnsi="Century Gothic" w:cs="Arial"/>
          <w:sz w:val="24"/>
          <w:szCs w:val="24"/>
        </w:rPr>
        <w:t>w 3 postępowaniach unijnych w tym dostawy lub usługi lub roboty budowlane.</w:t>
      </w:r>
    </w:p>
    <w:p w14:paraId="4205AB2C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6CD9BB37" w14:textId="77777777" w:rsidR="00CA24AA" w:rsidRPr="00C63D48" w:rsidRDefault="00CA24AA" w:rsidP="00C63D48">
      <w:pPr>
        <w:pStyle w:val="Akapitzlist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Odpowiedź 4:</w:t>
      </w:r>
    </w:p>
    <w:p w14:paraId="1BAD16AE" w14:textId="1426FBBB" w:rsidR="00CA24AA" w:rsidRPr="00C63D48" w:rsidRDefault="00CA24AA" w:rsidP="00C63D48">
      <w:pPr>
        <w:pStyle w:val="Akapitzlist"/>
        <w:ind w:left="426"/>
        <w:jc w:val="both"/>
        <w:rPr>
          <w:rFonts w:ascii="Century Gothic" w:hAnsi="Century Gothic"/>
          <w:sz w:val="24"/>
          <w:szCs w:val="24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nie określił warunku w sposób określony w pytaniu. Zgodnie </w:t>
      </w:r>
      <w:r w:rsidR="00BD176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 opisem warunku Prawnik kluczowy ma posiadać </w:t>
      </w:r>
      <w:r w:rsidRPr="00C63D48">
        <w:rPr>
          <w:rFonts w:ascii="Century Gothic" w:hAnsi="Century Gothic"/>
          <w:sz w:val="24"/>
          <w:szCs w:val="24"/>
        </w:rPr>
        <w:t xml:space="preserve">zdobyte w okresie ostatnich 3 lat przed upływem terminu składania ofert doświadczenie </w:t>
      </w:r>
      <w:r w:rsidR="00BD176E">
        <w:rPr>
          <w:rFonts w:ascii="Century Gothic" w:hAnsi="Century Gothic"/>
          <w:sz w:val="24"/>
          <w:szCs w:val="24"/>
        </w:rPr>
        <w:br/>
      </w:r>
      <w:r w:rsidRPr="00C63D48">
        <w:rPr>
          <w:rFonts w:ascii="Century Gothic" w:hAnsi="Century Gothic"/>
          <w:sz w:val="24"/>
          <w:szCs w:val="24"/>
        </w:rPr>
        <w:t xml:space="preserve">w doradztwie  dotyczącym przygotowania i przeprowadzenia przynajmniej trzech  postępowań  o zamówienie publiczne w trybie przetargu nieograniczonego lub ograniczonego, których przedmiotem były dostawy </w:t>
      </w:r>
      <w:r w:rsidRPr="00C63D48">
        <w:rPr>
          <w:rFonts w:ascii="Century Gothic" w:hAnsi="Century Gothic"/>
          <w:sz w:val="24"/>
          <w:szCs w:val="24"/>
        </w:rPr>
        <w:lastRenderedPageBreak/>
        <w:t xml:space="preserve">/usługi  oraz roboty budowlane, z których wszystkie miały wartość przekraczającą próg unijny. Z powyższego wynika, że przynajmniej jedno postępowanie musi dotyczyć robót budowlanych, a pozostałe dwa dostaw lub usług. </w:t>
      </w:r>
    </w:p>
    <w:p w14:paraId="7541A07F" w14:textId="77777777" w:rsidR="00CA24AA" w:rsidRPr="00C63D48" w:rsidRDefault="00CA24AA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4D6DD5E0" w14:textId="3CCFC2D6" w:rsidR="00A37E2E" w:rsidRDefault="00A37E2E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Czy Zamawiający dopuści aby kluczowy prawnik był wymieniony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w protokole postępowania jako członek komisji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t>przetargowej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 lub jako biegły a nie jako osoba sporządzająca protokół? W praktyce radca 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t>prawny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 nie sporządza protokołu. Czy Zamawiający dopuszcza wykreślenie doświadczenia w pkt iii jako nie kluczowego dla oceny doświadczenia. Wzór protokołu jest określony rozporządzeniem Ministra Rozwoju, Pracy </w:t>
      </w:r>
      <w:r w:rsidR="004C7286">
        <w:rPr>
          <w:rFonts w:ascii="Century Gothic" w:eastAsia="Calibri" w:hAnsi="Century Gothic" w:cs="Arial"/>
          <w:sz w:val="24"/>
          <w:szCs w:val="24"/>
        </w:rPr>
        <w:br/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i Technologii w </w:t>
      </w:r>
      <w:r w:rsidR="00F96AA2">
        <w:rPr>
          <w:rFonts w:ascii="Century Gothic" w:eastAsia="Calibri" w:hAnsi="Century Gothic" w:cs="Arial"/>
          <w:sz w:val="24"/>
          <w:szCs w:val="24"/>
        </w:rPr>
        <w:t>S</w:t>
      </w:r>
      <w:r w:rsidRPr="00C63D48">
        <w:rPr>
          <w:rFonts w:ascii="Century Gothic" w:eastAsia="Calibri" w:hAnsi="Century Gothic" w:cs="Arial"/>
          <w:sz w:val="24"/>
          <w:szCs w:val="24"/>
        </w:rPr>
        <w:t>prawie protokołów postępowania oraz dokumentów postępowania o udzielenie zamówienia publicznego 18.12.2020 r. i jego sporządzenia nie jest problematyczne a tak postawiony warunek znacznie ogranicza konkurencję.</w:t>
      </w:r>
    </w:p>
    <w:p w14:paraId="6E2226EB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1A2D2AAD" w14:textId="77777777" w:rsidR="00C63D48" w:rsidRPr="00C63D48" w:rsidRDefault="00C63D48" w:rsidP="00C63D48">
      <w:pPr>
        <w:pStyle w:val="Akapitzlist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C63D48">
        <w:rPr>
          <w:rFonts w:ascii="Century Gothic" w:hAnsi="Century Gothic"/>
          <w:sz w:val="24"/>
          <w:szCs w:val="24"/>
        </w:rPr>
        <w:t>Odpowiedź 5:</w:t>
      </w:r>
    </w:p>
    <w:p w14:paraId="20C68ADD" w14:textId="34C239B8" w:rsidR="00C63D48" w:rsidRPr="00C63D48" w:rsidRDefault="00C63D48" w:rsidP="004C7286">
      <w:pPr>
        <w:pStyle w:val="Akapitzlist"/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hAnsi="Century Gothic"/>
          <w:sz w:val="24"/>
          <w:szCs w:val="24"/>
        </w:rPr>
        <w:t xml:space="preserve">Zamawiający podtrzymuje postanowienia SWZ. Wymagania dla Prawnika kluczowego są proporcjonalnego do obowiązków jakie osoba wskazana na ww. stanowisko będzie wykonywać podczas realizacji zamówienia. </w:t>
      </w:r>
    </w:p>
    <w:p w14:paraId="51A0D13D" w14:textId="77777777" w:rsidR="00CA24AA" w:rsidRPr="00C63D48" w:rsidRDefault="00CA24AA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2F69E10D" w14:textId="09726AD4" w:rsidR="00A37E2E" w:rsidRDefault="00A37E2E" w:rsidP="00C63D48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>Czy Zamawiający uzna za spełniony warunek stałego doradztwa przez prawnika kluczowego na rzecz Zamawiającego (w</w:t>
      </w:r>
      <w:r w:rsidR="00E11212" w:rsidRPr="00C63D48">
        <w:rPr>
          <w:rFonts w:ascii="Century Gothic" w:eastAsia="Calibri" w:hAnsi="Century Gothic" w:cs="Arial"/>
          <w:sz w:val="24"/>
          <w:szCs w:val="24"/>
        </w:rPr>
        <w:t xml:space="preserve">ojewództwa) działającego w projekcie unijnym Kultura 2.0. jako lider w imieniu swoim </w:t>
      </w:r>
      <w:r w:rsidR="004C7286">
        <w:rPr>
          <w:rFonts w:ascii="Century Gothic" w:eastAsia="Calibri" w:hAnsi="Century Gothic" w:cs="Arial"/>
          <w:sz w:val="24"/>
          <w:szCs w:val="24"/>
        </w:rPr>
        <w:br/>
      </w:r>
      <w:r w:rsidR="00E11212" w:rsidRPr="00C63D48">
        <w:rPr>
          <w:rFonts w:ascii="Century Gothic" w:eastAsia="Calibri" w:hAnsi="Century Gothic" w:cs="Arial"/>
          <w:sz w:val="24"/>
          <w:szCs w:val="24"/>
        </w:rPr>
        <w:t>i Partnerów, którymi są ,m.in. instytucje kultury</w:t>
      </w:r>
      <w:r w:rsidR="004C7286">
        <w:rPr>
          <w:rFonts w:ascii="Century Gothic" w:eastAsia="Calibri" w:hAnsi="Century Gothic" w:cs="Arial"/>
          <w:sz w:val="24"/>
          <w:szCs w:val="24"/>
        </w:rPr>
        <w:t>.</w:t>
      </w:r>
    </w:p>
    <w:p w14:paraId="100E6236" w14:textId="77777777" w:rsidR="004C7286" w:rsidRPr="00C63D48" w:rsidRDefault="004C7286" w:rsidP="004C7286">
      <w:pPr>
        <w:pStyle w:val="Akapitzlist"/>
        <w:widowControl w:val="0"/>
        <w:spacing w:after="0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</w:p>
    <w:p w14:paraId="72B4D527" w14:textId="24A3DE90" w:rsidR="00C63D48" w:rsidRPr="00C63D48" w:rsidRDefault="00C63D48" w:rsidP="00C63D48">
      <w:pPr>
        <w:pStyle w:val="Akapitzlist"/>
        <w:widowControl w:val="0"/>
        <w:spacing w:after="0"/>
        <w:ind w:left="426" w:hanging="426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>Odpowiedź 6:</w:t>
      </w:r>
    </w:p>
    <w:p w14:paraId="54AE1EB8" w14:textId="14589A81" w:rsidR="00CA24AA" w:rsidRPr="00C63D48" w:rsidRDefault="00C63D48" w:rsidP="004C7286">
      <w:pPr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w ramach warunków udziału w postępowaniu nie stawia wymagań związanych z doradztwem na rzecz jakiegokolwiek konkretnego Zamawiającego. Jednocześnie z ostrożności Zamawiający oświadcza, </w:t>
      </w:r>
      <w:r w:rsidR="004C7286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że podtrzymuje postanowienia SWZ w zakresie oceny oferty w kryterium Doświadczenie Prawnika kluczowego.</w:t>
      </w:r>
    </w:p>
    <w:p w14:paraId="7BDA37B3" w14:textId="3693F586" w:rsidR="00C63D48" w:rsidRDefault="00CB7E30" w:rsidP="004C7286">
      <w:pPr>
        <w:spacing w:after="0"/>
        <w:jc w:val="both"/>
        <w:rPr>
          <w:rFonts w:ascii="Century Gothic" w:eastAsia="Calibri" w:hAnsi="Century Gothic" w:cs="Arial"/>
          <w:sz w:val="24"/>
          <w:szCs w:val="24"/>
        </w:rPr>
      </w:pPr>
      <w:r w:rsidRPr="00C63D48">
        <w:rPr>
          <w:rFonts w:ascii="Century Gothic" w:eastAsia="Calibri" w:hAnsi="Century Gothic" w:cs="Arial"/>
          <w:sz w:val="24"/>
          <w:szCs w:val="24"/>
        </w:rPr>
        <w:t xml:space="preserve">Mając na uwadze treść udzielonych wyjaśnień, </w:t>
      </w:r>
      <w:r w:rsidR="00C63D48" w:rsidRPr="00C63D48">
        <w:rPr>
          <w:rFonts w:ascii="Century Gothic" w:eastAsia="Calibri" w:hAnsi="Century Gothic" w:cs="Arial"/>
          <w:sz w:val="24"/>
          <w:szCs w:val="24"/>
        </w:rPr>
        <w:t>Z</w:t>
      </w:r>
      <w:r w:rsidRPr="00C63D48">
        <w:rPr>
          <w:rFonts w:ascii="Century Gothic" w:eastAsia="Calibri" w:hAnsi="Century Gothic" w:cs="Arial"/>
          <w:sz w:val="24"/>
          <w:szCs w:val="24"/>
        </w:rPr>
        <w:t>ama</w:t>
      </w:r>
      <w:r w:rsidR="004B4C39" w:rsidRPr="00C63D48">
        <w:rPr>
          <w:rFonts w:ascii="Century Gothic" w:eastAsia="Calibri" w:hAnsi="Century Gothic" w:cs="Arial"/>
          <w:sz w:val="24"/>
          <w:szCs w:val="24"/>
        </w:rPr>
        <w:t xml:space="preserve">wiający, działając </w:t>
      </w:r>
      <w:r w:rsidR="004C7286">
        <w:rPr>
          <w:rFonts w:ascii="Century Gothic" w:eastAsia="Calibri" w:hAnsi="Century Gothic" w:cs="Arial"/>
          <w:sz w:val="24"/>
          <w:szCs w:val="24"/>
        </w:rPr>
        <w:br/>
      </w:r>
      <w:r w:rsidR="004B4C39" w:rsidRPr="00C63D48">
        <w:rPr>
          <w:rFonts w:ascii="Century Gothic" w:eastAsia="Calibri" w:hAnsi="Century Gothic" w:cs="Arial"/>
          <w:sz w:val="24"/>
          <w:szCs w:val="24"/>
        </w:rPr>
        <w:t>na podstawie a</w:t>
      </w:r>
      <w:r w:rsidRPr="00C63D48">
        <w:rPr>
          <w:rFonts w:ascii="Century Gothic" w:eastAsia="Calibri" w:hAnsi="Century Gothic" w:cs="Arial"/>
          <w:sz w:val="24"/>
          <w:szCs w:val="24"/>
        </w:rPr>
        <w:t xml:space="preserve">rt. </w:t>
      </w:r>
      <w:r w:rsidR="00652394" w:rsidRPr="00C63D48">
        <w:rPr>
          <w:rFonts w:ascii="Century Gothic" w:eastAsia="Calibri" w:hAnsi="Century Gothic" w:cs="Arial"/>
          <w:sz w:val="24"/>
          <w:szCs w:val="24"/>
        </w:rPr>
        <w:t>286 ust. 1</w:t>
      </w:r>
      <w:r w:rsidR="00BD176E">
        <w:rPr>
          <w:rFonts w:ascii="Century Gothic" w:eastAsia="Calibri" w:hAnsi="Century Gothic" w:cs="Arial"/>
          <w:sz w:val="24"/>
          <w:szCs w:val="24"/>
        </w:rPr>
        <w:t xml:space="preserve"> </w:t>
      </w:r>
      <w:r w:rsidR="00C63D48"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w zw. z art. 359 pkt 2 ustawy Prawo zamówień publicznych Zamawiają</w:t>
      </w:r>
      <w:r w:rsidR="004C7286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cy, </w:t>
      </w:r>
      <w:r w:rsidR="00C63D48"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informuje o przedłużeniu terminu składania ofert </w:t>
      </w:r>
      <w:r w:rsidR="004C7286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C63D48"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do dnia 08.05.2023 r. do godz. 10.00.</w:t>
      </w:r>
      <w:r w:rsidR="004C7286" w:rsidRPr="004C7286">
        <w:rPr>
          <w:rFonts w:ascii="Century Gothic" w:eastAsia="Calibri" w:hAnsi="Century Gothic" w:cs="Arial"/>
          <w:sz w:val="24"/>
          <w:szCs w:val="24"/>
        </w:rPr>
        <w:t xml:space="preserve"> </w:t>
      </w:r>
    </w:p>
    <w:p w14:paraId="78A975EE" w14:textId="77777777" w:rsidR="004C7286" w:rsidRPr="00C63D48" w:rsidRDefault="004C7286" w:rsidP="004C7286">
      <w:pPr>
        <w:spacing w:after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7D97BF9D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- rozdział XIII pkt 1 SWZ otrzymuje następujące brzmienie:</w:t>
      </w:r>
    </w:p>
    <w:p w14:paraId="419EF853" w14:textId="653EDF2F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Ofertę wraz z wymaganymi dokumentami należy złożyć za pośrednictwem Platformy Zakupowej pod adresem</w:t>
      </w:r>
      <w:r w:rsidR="00BD176E">
        <w:rPr>
          <w:rFonts w:ascii="Century Gothic" w:eastAsia="Times New Roman" w:hAnsi="Century Gothic" w:cs="Arial"/>
          <w:sz w:val="24"/>
          <w:szCs w:val="24"/>
          <w:lang w:eastAsia="pl-PL"/>
        </w:rPr>
        <w:t>:</w:t>
      </w:r>
    </w:p>
    <w:p w14:paraId="0AA95F99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>https://platformazakupowa.pl/pn/filharmonia_bydgoszcz</w:t>
      </w:r>
    </w:p>
    <w:p w14:paraId="1EC52316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w terminie do dnia 08.05.2023 r. do godz. 10:00</w:t>
      </w:r>
    </w:p>
    <w:p w14:paraId="0BDFC6CE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- rozdział XIV pkt 1 SWZ otrzymuje następujące brzmienie:</w:t>
      </w:r>
    </w:p>
    <w:p w14:paraId="22DA8F13" w14:textId="10594DEC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Otwarcie ofert następuje niezwłocznie po upływie terminu składania ofert, </w:t>
      </w:r>
      <w:r w:rsidR="004C7286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(nie później niż następnego dnia, w którym upłynął termin składania ofert) </w:t>
      </w:r>
      <w:r w:rsidR="004C7286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tj. 08.05.2023 r. o godz. 11:00.</w:t>
      </w:r>
    </w:p>
    <w:p w14:paraId="35AF9542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- rozdział XI pkt 1 SWZ otrzymuje następujące brzmienie:</w:t>
      </w:r>
    </w:p>
    <w:p w14:paraId="2BFDD826" w14:textId="77777777" w:rsidR="00C63D48" w:rsidRPr="00C63D48" w:rsidRDefault="00C63D48" w:rsidP="00C63D48">
      <w:pPr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63D48">
        <w:rPr>
          <w:rFonts w:ascii="Century Gothic" w:eastAsia="Times New Roman" w:hAnsi="Century Gothic" w:cs="Arial"/>
          <w:sz w:val="24"/>
          <w:szCs w:val="24"/>
          <w:lang w:eastAsia="pl-PL"/>
        </w:rPr>
        <w:t>Wykonawca jest związany złożoną ofertą od dnia upływu terminu składania ofert do dnia 05.06.2023 r.</w:t>
      </w:r>
    </w:p>
    <w:p w14:paraId="082313BB" w14:textId="77777777" w:rsidR="00C63D48" w:rsidRPr="00C63D48" w:rsidRDefault="00C63D48" w:rsidP="00C63D48">
      <w:pPr>
        <w:spacing w:after="0"/>
        <w:jc w:val="both"/>
        <w:rPr>
          <w:rFonts w:ascii="Century Gothic" w:eastAsia="Calibri" w:hAnsi="Century Gothic" w:cs="Arial"/>
          <w:sz w:val="24"/>
          <w:szCs w:val="24"/>
        </w:rPr>
      </w:pPr>
    </w:p>
    <w:p w14:paraId="2C07A2B1" w14:textId="77777777" w:rsidR="00B4792D" w:rsidRDefault="00BD176E" w:rsidP="00B4792D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>
        <w:rPr>
          <w:rFonts w:ascii="Century Gothic" w:eastAsia="Calibri" w:hAnsi="Century Gothic" w:cs="Arial"/>
          <w:sz w:val="24"/>
          <w:szCs w:val="24"/>
        </w:rPr>
        <w:tab/>
      </w:r>
      <w:r w:rsidR="00B4792D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766F4F87" w14:textId="77777777" w:rsidR="00B4792D" w:rsidRDefault="00B4792D" w:rsidP="00B4792D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 DYREKTOR</w:t>
      </w:r>
    </w:p>
    <w:p w14:paraId="67F6A0C6" w14:textId="71702604" w:rsidR="00B4792D" w:rsidRDefault="00B4792D" w:rsidP="00B4792D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</w:t>
      </w:r>
    </w:p>
    <w:p w14:paraId="7B82B14E" w14:textId="2EEE2257" w:rsidR="00B4792D" w:rsidRPr="00B216E8" w:rsidRDefault="00B4792D" w:rsidP="00B4792D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0928D3">
        <w:rPr>
          <w:rFonts w:ascii="Century Gothic" w:eastAsia="Times New Roman" w:hAnsi="Century Gothic" w:cs="Arial"/>
          <w:sz w:val="24"/>
          <w:szCs w:val="24"/>
          <w:lang w:eastAsia="pl-PL"/>
        </w:rPr>
        <w:t>(-)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7114330A" w14:textId="5FD8F452" w:rsidR="004369D6" w:rsidRPr="00C63D48" w:rsidRDefault="004369D6" w:rsidP="00B4792D">
      <w:pPr>
        <w:spacing w:after="0"/>
        <w:jc w:val="both"/>
        <w:rPr>
          <w:rFonts w:ascii="Century Gothic" w:eastAsia="Times New Roman" w:hAnsi="Century Gothic" w:cs="Arial"/>
          <w:sz w:val="24"/>
          <w:szCs w:val="24"/>
        </w:rPr>
      </w:pPr>
    </w:p>
    <w:sectPr w:rsidR="004369D6" w:rsidRPr="00C6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72A9"/>
    <w:multiLevelType w:val="hybridMultilevel"/>
    <w:tmpl w:val="6EBCB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733105">
    <w:abstractNumId w:val="1"/>
  </w:num>
  <w:num w:numId="2" w16cid:durableId="279845882">
    <w:abstractNumId w:val="0"/>
  </w:num>
  <w:num w:numId="3" w16cid:durableId="16392603">
    <w:abstractNumId w:val="4"/>
  </w:num>
  <w:num w:numId="4" w16cid:durableId="1158422089">
    <w:abstractNumId w:val="3"/>
  </w:num>
  <w:num w:numId="5" w16cid:durableId="1050155251">
    <w:abstractNumId w:val="2"/>
  </w:num>
  <w:num w:numId="6" w16cid:durableId="160610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928D3"/>
    <w:rsid w:val="00170737"/>
    <w:rsid w:val="00224E3D"/>
    <w:rsid w:val="00246D46"/>
    <w:rsid w:val="0028125D"/>
    <w:rsid w:val="003D2981"/>
    <w:rsid w:val="004369D6"/>
    <w:rsid w:val="004B4C39"/>
    <w:rsid w:val="004C7286"/>
    <w:rsid w:val="005D4B76"/>
    <w:rsid w:val="00652394"/>
    <w:rsid w:val="007E1B79"/>
    <w:rsid w:val="00820B53"/>
    <w:rsid w:val="00A37E2E"/>
    <w:rsid w:val="00AD543C"/>
    <w:rsid w:val="00B4792D"/>
    <w:rsid w:val="00BD176E"/>
    <w:rsid w:val="00C63D48"/>
    <w:rsid w:val="00C92F6C"/>
    <w:rsid w:val="00CA24AA"/>
    <w:rsid w:val="00CB7E30"/>
    <w:rsid w:val="00D50C3A"/>
    <w:rsid w:val="00DD3479"/>
    <w:rsid w:val="00DF36BD"/>
    <w:rsid w:val="00E11212"/>
    <w:rsid w:val="00F27FEF"/>
    <w:rsid w:val="00F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Magdalena Rutkowka</cp:lastModifiedBy>
  <cp:revision>7</cp:revision>
  <cp:lastPrinted>2023-05-04T09:11:00Z</cp:lastPrinted>
  <dcterms:created xsi:type="dcterms:W3CDTF">2023-05-04T07:34:00Z</dcterms:created>
  <dcterms:modified xsi:type="dcterms:W3CDTF">2023-05-04T10:44:00Z</dcterms:modified>
</cp:coreProperties>
</file>