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B61B6" w14:textId="29C0B2C1" w:rsidR="008A6D5C" w:rsidRPr="00255179" w:rsidRDefault="008A6D5C" w:rsidP="008A6D5C">
      <w:pPr>
        <w:jc w:val="both"/>
        <w:rPr>
          <w:rFonts w:ascii="Arial" w:hAnsi="Arial" w:cs="Arial"/>
        </w:rPr>
      </w:pPr>
      <w:r w:rsidRPr="00255179">
        <w:rPr>
          <w:rFonts w:ascii="Arial" w:hAnsi="Arial" w:cs="Arial"/>
        </w:rPr>
        <w:t>WP.</w:t>
      </w:r>
      <w:r w:rsidR="00871AFE" w:rsidRPr="00255179">
        <w:rPr>
          <w:rFonts w:ascii="Arial" w:hAnsi="Arial" w:cs="Arial"/>
        </w:rPr>
        <w:t>3211</w:t>
      </w:r>
      <w:r w:rsidRPr="00255179">
        <w:rPr>
          <w:rFonts w:ascii="Arial" w:hAnsi="Arial" w:cs="Arial"/>
        </w:rPr>
        <w:t>.</w:t>
      </w:r>
      <w:r w:rsidR="00193BD0">
        <w:rPr>
          <w:rFonts w:ascii="Arial" w:hAnsi="Arial" w:cs="Arial"/>
        </w:rPr>
        <w:t>7</w:t>
      </w:r>
      <w:r w:rsidR="000E4B6F" w:rsidRPr="00255179">
        <w:rPr>
          <w:rFonts w:ascii="Arial" w:hAnsi="Arial" w:cs="Arial"/>
        </w:rPr>
        <w:t>1</w:t>
      </w:r>
      <w:r w:rsidRPr="00255179">
        <w:rPr>
          <w:rFonts w:ascii="Arial" w:hAnsi="Arial" w:cs="Arial"/>
        </w:rPr>
        <w:t>.20</w:t>
      </w:r>
      <w:r w:rsidR="00253720" w:rsidRPr="00255179">
        <w:rPr>
          <w:rFonts w:ascii="Arial" w:hAnsi="Arial" w:cs="Arial"/>
        </w:rPr>
        <w:t>2</w:t>
      </w:r>
      <w:r w:rsidR="00255179">
        <w:rPr>
          <w:rFonts w:ascii="Arial" w:hAnsi="Arial" w:cs="Arial"/>
        </w:rPr>
        <w:t>4</w:t>
      </w:r>
      <w:r w:rsidRPr="00255179">
        <w:rPr>
          <w:rFonts w:ascii="Arial" w:hAnsi="Arial" w:cs="Arial"/>
        </w:rPr>
        <w:tab/>
      </w:r>
      <w:r w:rsidRPr="00255179">
        <w:rPr>
          <w:rFonts w:ascii="Arial" w:hAnsi="Arial" w:cs="Arial"/>
        </w:rPr>
        <w:tab/>
      </w:r>
      <w:r w:rsidRPr="00255179">
        <w:rPr>
          <w:rFonts w:ascii="Arial" w:hAnsi="Arial" w:cs="Arial"/>
        </w:rPr>
        <w:tab/>
      </w:r>
      <w:r w:rsidRPr="00255179">
        <w:rPr>
          <w:rFonts w:ascii="Arial" w:hAnsi="Arial" w:cs="Arial"/>
        </w:rPr>
        <w:tab/>
      </w:r>
      <w:r w:rsidRPr="00255179">
        <w:rPr>
          <w:rFonts w:ascii="Arial" w:hAnsi="Arial" w:cs="Arial"/>
        </w:rPr>
        <w:tab/>
      </w:r>
      <w:r w:rsidRPr="00255179">
        <w:rPr>
          <w:rFonts w:ascii="Arial" w:hAnsi="Arial" w:cs="Arial"/>
        </w:rPr>
        <w:tab/>
      </w:r>
      <w:r w:rsidRPr="00255179">
        <w:rPr>
          <w:rFonts w:ascii="Arial" w:hAnsi="Arial" w:cs="Arial"/>
        </w:rPr>
        <w:tab/>
      </w:r>
      <w:r w:rsidR="00F343AF" w:rsidRPr="00255179">
        <w:rPr>
          <w:rFonts w:ascii="Arial" w:hAnsi="Arial" w:cs="Arial"/>
        </w:rPr>
        <w:t xml:space="preserve"> </w:t>
      </w:r>
      <w:r w:rsidR="0058396A" w:rsidRPr="00255179">
        <w:rPr>
          <w:rFonts w:ascii="Arial" w:hAnsi="Arial" w:cs="Arial"/>
        </w:rPr>
        <w:t xml:space="preserve">      </w:t>
      </w:r>
      <w:r w:rsidR="00F343AF" w:rsidRPr="00255179">
        <w:rPr>
          <w:rFonts w:ascii="Arial" w:hAnsi="Arial" w:cs="Arial"/>
        </w:rPr>
        <w:t xml:space="preserve"> </w:t>
      </w:r>
      <w:r w:rsidRPr="00255179">
        <w:rPr>
          <w:rFonts w:ascii="Arial" w:hAnsi="Arial" w:cs="Arial"/>
        </w:rPr>
        <w:t xml:space="preserve">Opole, </w:t>
      </w:r>
      <w:r w:rsidR="00193BD0">
        <w:rPr>
          <w:rFonts w:ascii="Arial" w:hAnsi="Arial" w:cs="Arial"/>
        </w:rPr>
        <w:t>30</w:t>
      </w:r>
      <w:r w:rsidRPr="00255179">
        <w:rPr>
          <w:rFonts w:ascii="Arial" w:hAnsi="Arial" w:cs="Arial"/>
        </w:rPr>
        <w:t>.</w:t>
      </w:r>
      <w:r w:rsidR="009943B0" w:rsidRPr="00255179">
        <w:rPr>
          <w:rFonts w:ascii="Arial" w:hAnsi="Arial" w:cs="Arial"/>
        </w:rPr>
        <w:t>0</w:t>
      </w:r>
      <w:r w:rsidR="00193BD0">
        <w:rPr>
          <w:rFonts w:ascii="Arial" w:hAnsi="Arial" w:cs="Arial"/>
        </w:rPr>
        <w:t>7</w:t>
      </w:r>
      <w:r w:rsidRPr="00255179">
        <w:rPr>
          <w:rFonts w:ascii="Arial" w:hAnsi="Arial" w:cs="Arial"/>
        </w:rPr>
        <w:t>.20</w:t>
      </w:r>
      <w:r w:rsidR="00253720" w:rsidRPr="00255179">
        <w:rPr>
          <w:rFonts w:ascii="Arial" w:hAnsi="Arial" w:cs="Arial"/>
        </w:rPr>
        <w:t>2</w:t>
      </w:r>
      <w:r w:rsidR="000E4B6F" w:rsidRPr="00255179">
        <w:rPr>
          <w:rFonts w:ascii="Arial" w:hAnsi="Arial" w:cs="Arial"/>
        </w:rPr>
        <w:t>4</w:t>
      </w:r>
      <w:r w:rsidRPr="00255179">
        <w:rPr>
          <w:rFonts w:ascii="Arial" w:hAnsi="Arial" w:cs="Arial"/>
        </w:rPr>
        <w:t xml:space="preserve"> r.</w:t>
      </w:r>
    </w:p>
    <w:p w14:paraId="031196E4" w14:textId="77777777" w:rsidR="00BA42C5" w:rsidRPr="00255179" w:rsidRDefault="00BA42C5" w:rsidP="00E179CA">
      <w:pPr>
        <w:jc w:val="both"/>
        <w:rPr>
          <w:rFonts w:ascii="Arial" w:hAnsi="Arial" w:cs="Arial"/>
        </w:rPr>
      </w:pPr>
    </w:p>
    <w:p w14:paraId="1E4EED32" w14:textId="77777777" w:rsidR="00E179CA" w:rsidRPr="00255179" w:rsidRDefault="00E179CA" w:rsidP="00E179CA">
      <w:pPr>
        <w:jc w:val="center"/>
        <w:rPr>
          <w:rFonts w:ascii="Arial" w:hAnsi="Arial" w:cs="Arial"/>
          <w:b/>
        </w:rPr>
      </w:pPr>
      <w:r w:rsidRPr="00255179">
        <w:rPr>
          <w:rFonts w:ascii="Arial" w:hAnsi="Arial" w:cs="Arial"/>
          <w:b/>
        </w:rPr>
        <w:t>DO WSZYSTKICH WYKONAWCÓW POBIERAJĄCYCH</w:t>
      </w:r>
    </w:p>
    <w:p w14:paraId="54EE5BCC" w14:textId="77777777" w:rsidR="00E179CA" w:rsidRPr="00255179" w:rsidRDefault="00E179CA" w:rsidP="00E179CA">
      <w:pPr>
        <w:jc w:val="center"/>
        <w:rPr>
          <w:rFonts w:ascii="Arial" w:hAnsi="Arial" w:cs="Arial"/>
          <w:b/>
        </w:rPr>
      </w:pPr>
      <w:r w:rsidRPr="00255179">
        <w:rPr>
          <w:rFonts w:ascii="Arial" w:hAnsi="Arial" w:cs="Arial"/>
          <w:b/>
        </w:rPr>
        <w:t>SPECYFIKACJĘ WARUNKÓW ZAMÓWIENIA</w:t>
      </w:r>
    </w:p>
    <w:p w14:paraId="605512CF" w14:textId="77777777" w:rsidR="00BA42C5" w:rsidRPr="00255179" w:rsidRDefault="00BA42C5" w:rsidP="008A6D5C">
      <w:pPr>
        <w:jc w:val="both"/>
        <w:rPr>
          <w:rFonts w:ascii="Arial" w:hAnsi="Arial" w:cs="Arial"/>
        </w:rPr>
      </w:pPr>
    </w:p>
    <w:p w14:paraId="26488F72" w14:textId="69F333F8" w:rsidR="008A6D5C" w:rsidRPr="00255179" w:rsidRDefault="008A6D5C" w:rsidP="00F0240A">
      <w:pPr>
        <w:pStyle w:val="Tekstpodstawowy"/>
        <w:rPr>
          <w:rFonts w:ascii="Arial" w:hAnsi="Arial" w:cs="Arial"/>
        </w:rPr>
      </w:pPr>
      <w:bookmarkStart w:id="0" w:name="_Hlk22897286"/>
      <w:bookmarkStart w:id="1" w:name="_Hlk61955859"/>
      <w:r w:rsidRPr="00255179">
        <w:rPr>
          <w:rFonts w:ascii="Arial" w:hAnsi="Arial" w:cs="Arial"/>
        </w:rPr>
        <w:tab/>
        <w:t>Zarząd Dróg Wojewódzkich w Opolu, w odpowiedzi na pytani</w:t>
      </w:r>
      <w:r w:rsidR="00193BD0">
        <w:rPr>
          <w:rFonts w:ascii="Arial" w:hAnsi="Arial" w:cs="Arial"/>
        </w:rPr>
        <w:t>e</w:t>
      </w:r>
      <w:r w:rsidRPr="00255179">
        <w:rPr>
          <w:rFonts w:ascii="Arial" w:hAnsi="Arial" w:cs="Arial"/>
        </w:rPr>
        <w:t xml:space="preserve"> zadane przez </w:t>
      </w:r>
      <w:r w:rsidR="00C42478" w:rsidRPr="00255179">
        <w:rPr>
          <w:rFonts w:ascii="Arial" w:hAnsi="Arial" w:cs="Arial"/>
        </w:rPr>
        <w:t>wykonawc</w:t>
      </w:r>
      <w:r w:rsidR="000E4B6F" w:rsidRPr="00255179">
        <w:rPr>
          <w:rFonts w:ascii="Arial" w:hAnsi="Arial" w:cs="Arial"/>
        </w:rPr>
        <w:t>ę</w:t>
      </w:r>
      <w:r w:rsidR="001C009A" w:rsidRPr="00255179">
        <w:rPr>
          <w:rFonts w:ascii="Arial" w:hAnsi="Arial" w:cs="Arial"/>
        </w:rPr>
        <w:t xml:space="preserve"> </w:t>
      </w:r>
      <w:r w:rsidRPr="00255179">
        <w:rPr>
          <w:rFonts w:ascii="Arial" w:hAnsi="Arial" w:cs="Arial"/>
        </w:rPr>
        <w:t xml:space="preserve">do postępowania o udzielenie zamówienia publicznego na </w:t>
      </w:r>
      <w:r w:rsidRPr="00255179">
        <w:rPr>
          <w:rFonts w:ascii="Arial" w:hAnsi="Arial" w:cs="Arial"/>
          <w:b/>
        </w:rPr>
        <w:t>„</w:t>
      </w:r>
      <w:r w:rsidR="00193BD0" w:rsidRPr="00776DB9">
        <w:rPr>
          <w:rFonts w:ascii="Arial" w:hAnsi="Arial" w:cs="Arial"/>
          <w:b/>
        </w:rPr>
        <w:t>Dostaw</w:t>
      </w:r>
      <w:r w:rsidR="00193BD0">
        <w:rPr>
          <w:rFonts w:ascii="Arial" w:hAnsi="Arial" w:cs="Arial"/>
          <w:b/>
        </w:rPr>
        <w:t>ę</w:t>
      </w:r>
      <w:r w:rsidR="00193BD0" w:rsidRPr="00776DB9">
        <w:rPr>
          <w:rFonts w:ascii="Arial" w:hAnsi="Arial" w:cs="Arial"/>
          <w:b/>
        </w:rPr>
        <w:t xml:space="preserve"> soli drogowej z antyzbrylaczem do zimowego utrzymania dróg wojewódzkich w sezonie zimowym 202</w:t>
      </w:r>
      <w:r w:rsidR="00193BD0">
        <w:rPr>
          <w:rFonts w:ascii="Arial" w:hAnsi="Arial" w:cs="Arial"/>
          <w:b/>
        </w:rPr>
        <w:t>4</w:t>
      </w:r>
      <w:r w:rsidR="00193BD0" w:rsidRPr="00776DB9">
        <w:rPr>
          <w:rFonts w:ascii="Arial" w:hAnsi="Arial" w:cs="Arial"/>
          <w:b/>
        </w:rPr>
        <w:t>/202</w:t>
      </w:r>
      <w:r w:rsidR="00193BD0">
        <w:rPr>
          <w:rFonts w:ascii="Arial" w:hAnsi="Arial" w:cs="Arial"/>
          <w:b/>
        </w:rPr>
        <w:t>5</w:t>
      </w:r>
      <w:r w:rsidR="00193BD0" w:rsidRPr="00776DB9">
        <w:rPr>
          <w:rFonts w:ascii="Arial" w:hAnsi="Arial" w:cs="Arial"/>
          <w:b/>
        </w:rPr>
        <w:t xml:space="preserve"> </w:t>
      </w:r>
      <w:r w:rsidR="00193BD0">
        <w:rPr>
          <w:rFonts w:ascii="Arial" w:hAnsi="Arial" w:cs="Arial"/>
          <w:b/>
        </w:rPr>
        <w:t>–</w:t>
      </w:r>
      <w:r w:rsidR="00193BD0" w:rsidRPr="00776DB9">
        <w:rPr>
          <w:rFonts w:ascii="Arial" w:hAnsi="Arial" w:cs="Arial"/>
          <w:b/>
        </w:rPr>
        <w:t xml:space="preserve"> z podziałem na zadania</w:t>
      </w:r>
      <w:r w:rsidRPr="00255179">
        <w:rPr>
          <w:rFonts w:ascii="Arial" w:hAnsi="Arial" w:cs="Arial"/>
          <w:b/>
        </w:rPr>
        <w:t>”</w:t>
      </w:r>
      <w:r w:rsidRPr="00255179">
        <w:rPr>
          <w:rFonts w:ascii="Arial" w:hAnsi="Arial" w:cs="Arial"/>
        </w:rPr>
        <w:t>, wyjaśnia poniżej.</w:t>
      </w:r>
    </w:p>
    <w:bookmarkEnd w:id="0"/>
    <w:p w14:paraId="48B3C4CE" w14:textId="2E3E1840" w:rsidR="004522E3" w:rsidRPr="00255179" w:rsidRDefault="004522E3" w:rsidP="004522E3">
      <w:pPr>
        <w:pStyle w:val="Tekstpodstawowy"/>
        <w:outlineLvl w:val="0"/>
        <w:rPr>
          <w:rFonts w:ascii="Arial" w:hAnsi="Arial" w:cs="Arial"/>
        </w:rPr>
      </w:pPr>
      <w:r w:rsidRPr="00255179">
        <w:rPr>
          <w:rFonts w:ascii="Arial" w:hAnsi="Arial" w:cs="Arial"/>
        </w:rPr>
        <w:t>1. Pytanie</w:t>
      </w:r>
      <w:r w:rsidR="00193BD0">
        <w:rPr>
          <w:rFonts w:ascii="Arial" w:hAnsi="Arial" w:cs="Arial"/>
        </w:rPr>
        <w:t xml:space="preserve"> – wniosek</w:t>
      </w:r>
      <w:r w:rsidRPr="00255179">
        <w:rPr>
          <w:rFonts w:ascii="Arial" w:hAnsi="Arial" w:cs="Arial"/>
        </w:rPr>
        <w:t>.</w:t>
      </w:r>
    </w:p>
    <w:p w14:paraId="1092F8BA" w14:textId="516771E6" w:rsidR="00193BD0" w:rsidRPr="00193BD0" w:rsidRDefault="00193BD0" w:rsidP="00193BD0">
      <w:pPr>
        <w:pStyle w:val="Tekstpodstawowy"/>
        <w:ind w:left="142"/>
        <w:outlineLvl w:val="0"/>
        <w:rPr>
          <w:rFonts w:ascii="Arial" w:hAnsi="Arial" w:cs="Arial"/>
        </w:rPr>
      </w:pPr>
      <w:r w:rsidRPr="00193BD0">
        <w:rPr>
          <w:rFonts w:ascii="Arial" w:hAnsi="Arial" w:cs="Arial"/>
        </w:rPr>
        <w:t xml:space="preserve">Specyfikacje warunków zamówienia (dalej: </w:t>
      </w:r>
      <w:proofErr w:type="spellStart"/>
      <w:r w:rsidRPr="00193BD0">
        <w:rPr>
          <w:rFonts w:ascii="Arial" w:hAnsi="Arial" w:cs="Arial"/>
        </w:rPr>
        <w:t>SWZ</w:t>
      </w:r>
      <w:proofErr w:type="spellEnd"/>
      <w:r w:rsidRPr="00193BD0">
        <w:rPr>
          <w:rFonts w:ascii="Arial" w:hAnsi="Arial" w:cs="Arial"/>
        </w:rPr>
        <w:t>) - Zamawiający przewidział w pkt 9 9.3 PRZEDMIOT ZAMÓWIENIA:</w:t>
      </w:r>
    </w:p>
    <w:p w14:paraId="7C2D5134" w14:textId="7E6CA19B" w:rsidR="00193BD0" w:rsidRPr="00193BD0" w:rsidRDefault="00193BD0" w:rsidP="00193BD0">
      <w:pPr>
        <w:pStyle w:val="Tekstpodstawowy"/>
        <w:ind w:left="142"/>
        <w:outlineLvl w:val="0"/>
        <w:rPr>
          <w:rFonts w:ascii="Arial" w:hAnsi="Arial" w:cs="Arial"/>
        </w:rPr>
      </w:pPr>
      <w:r w:rsidRPr="00193BD0">
        <w:rPr>
          <w:rFonts w:ascii="Arial" w:hAnsi="Arial" w:cs="Arial"/>
        </w:rPr>
        <w:t>9.3. Sól stanowiąca przedmiot zamówienia winna spełniać wymagania określone w normie PN-86/C-84081/02 Sól (chlorek sodowy). Wymagania:</w:t>
      </w:r>
    </w:p>
    <w:p w14:paraId="719121D6" w14:textId="2880A0CF" w:rsidR="00193BD0" w:rsidRPr="00193BD0" w:rsidRDefault="00193BD0" w:rsidP="00193BD0">
      <w:pPr>
        <w:pStyle w:val="Tekstpodstawowy"/>
        <w:ind w:left="142"/>
        <w:outlineLvl w:val="0"/>
        <w:rPr>
          <w:rFonts w:ascii="Arial" w:hAnsi="Arial" w:cs="Arial"/>
        </w:rPr>
      </w:pPr>
      <w:r w:rsidRPr="00193BD0">
        <w:rPr>
          <w:rFonts w:ascii="Arial" w:hAnsi="Arial" w:cs="Arial"/>
        </w:rPr>
        <w:t>Musi odpowiadać wymaganiom higienicznym (posiadać atest higieniczny wydany przez Państwowy Zakład Higieny) oraz posiadać dopuszczenie lub inny dokument wskazujący na możliwość stosowania (atest, aktualne świadectwo dopuszczenia lub inny dokument wskazujący na możliwość stosowania na drogach na terenie kraju).</w:t>
      </w:r>
    </w:p>
    <w:p w14:paraId="7DD190E4" w14:textId="77777777" w:rsidR="00193BD0" w:rsidRDefault="00193BD0" w:rsidP="00193BD0">
      <w:pPr>
        <w:pStyle w:val="Tekstpodstawowy"/>
        <w:ind w:left="142"/>
        <w:outlineLvl w:val="0"/>
        <w:rPr>
          <w:rFonts w:ascii="Arial" w:hAnsi="Arial" w:cs="Arial"/>
        </w:rPr>
      </w:pPr>
    </w:p>
    <w:p w14:paraId="01497F72" w14:textId="3A62DD53" w:rsidR="00193BD0" w:rsidRDefault="00193BD0" w:rsidP="00193BD0">
      <w:pPr>
        <w:pStyle w:val="Tekstpodstawowy"/>
        <w:ind w:left="142"/>
        <w:outlineLvl w:val="0"/>
        <w:rPr>
          <w:rFonts w:ascii="Arial" w:hAnsi="Arial" w:cs="Arial"/>
        </w:rPr>
      </w:pPr>
      <w:r w:rsidRPr="00193BD0">
        <w:rPr>
          <w:rFonts w:ascii="Arial" w:hAnsi="Arial" w:cs="Arial"/>
        </w:rPr>
        <w:t xml:space="preserve">Zamawiający opisał specyfikację soli drogowej niezgodnie z Europejską Normą EN 16811-1, która została uznana przez Polski Komitet Normalizacyjny za Polską Normę </w:t>
      </w:r>
      <w:proofErr w:type="spellStart"/>
      <w:r w:rsidRPr="00193BD0">
        <w:rPr>
          <w:rFonts w:ascii="Arial" w:hAnsi="Arial" w:cs="Arial"/>
        </w:rPr>
        <w:t>PN</w:t>
      </w:r>
      <w:proofErr w:type="spellEnd"/>
      <w:r w:rsidRPr="00193BD0">
        <w:rPr>
          <w:rFonts w:ascii="Arial" w:hAnsi="Arial" w:cs="Arial"/>
        </w:rPr>
        <w:t xml:space="preserve">-EN 16811-1:2016 -10 i dotyczy soli drogowej będącej przedmiotem zamówienia. Wykonawca podnosi, iż w Polsce aktualnie obowiązującą jest właśnie w/w norma, zatem Zamawiający zobligowany jest do modyfikacji parametrów zamawianej soli drogowej zgodnie z Polską Normą, a nie w sposób określony w </w:t>
      </w:r>
      <w:proofErr w:type="spellStart"/>
      <w:r w:rsidRPr="00193BD0">
        <w:rPr>
          <w:rFonts w:ascii="Arial" w:hAnsi="Arial" w:cs="Arial"/>
        </w:rPr>
        <w:t>OPZ</w:t>
      </w:r>
      <w:proofErr w:type="spellEnd"/>
      <w:r w:rsidRPr="00193BD0">
        <w:rPr>
          <w:rFonts w:ascii="Arial" w:hAnsi="Arial" w:cs="Arial"/>
        </w:rPr>
        <w:t>.</w:t>
      </w:r>
    </w:p>
    <w:p w14:paraId="6650C533" w14:textId="77777777" w:rsidR="00193BD0" w:rsidRDefault="00193BD0" w:rsidP="00CC4A94">
      <w:pPr>
        <w:pStyle w:val="Tekstpodstawowy"/>
        <w:ind w:left="142"/>
        <w:outlineLvl w:val="0"/>
        <w:rPr>
          <w:rFonts w:ascii="Arial" w:hAnsi="Arial" w:cs="Arial"/>
        </w:rPr>
      </w:pPr>
    </w:p>
    <w:p w14:paraId="7B49010C" w14:textId="34637102" w:rsidR="00193BD0" w:rsidRPr="00193BD0" w:rsidRDefault="00193BD0" w:rsidP="00193BD0">
      <w:pPr>
        <w:pStyle w:val="Tekstpodstawowy"/>
        <w:ind w:left="142"/>
        <w:outlineLvl w:val="0"/>
        <w:rPr>
          <w:rFonts w:ascii="Arial" w:hAnsi="Arial" w:cs="Arial"/>
          <w:bCs/>
        </w:rPr>
      </w:pPr>
      <w:r w:rsidRPr="00193BD0">
        <w:rPr>
          <w:rFonts w:ascii="Arial" w:hAnsi="Arial" w:cs="Arial"/>
          <w:bCs/>
        </w:rPr>
        <w:t xml:space="preserve">1. Wykonawca wnosi o zmianę (modyfikację) przez Zamawiającego treści </w:t>
      </w:r>
      <w:proofErr w:type="spellStart"/>
      <w:r w:rsidRPr="00193BD0">
        <w:rPr>
          <w:rFonts w:ascii="Arial" w:hAnsi="Arial" w:cs="Arial"/>
          <w:bCs/>
        </w:rPr>
        <w:t>SWZ</w:t>
      </w:r>
      <w:proofErr w:type="spellEnd"/>
      <w:r w:rsidRPr="00193BD0">
        <w:rPr>
          <w:rFonts w:ascii="Arial" w:hAnsi="Arial" w:cs="Arial"/>
          <w:bCs/>
        </w:rPr>
        <w:t xml:space="preserve"> w zakresie wskazanym w Opisie Przedmiotu Zamówienia w zakresie punktu dotyczącego granulacji oraz składu chemicznego soli, w sposób zgodny z obowiązującą normą </w:t>
      </w:r>
      <w:proofErr w:type="spellStart"/>
      <w:r w:rsidRPr="00193BD0">
        <w:rPr>
          <w:rFonts w:ascii="Arial" w:hAnsi="Arial" w:cs="Arial"/>
          <w:bCs/>
        </w:rPr>
        <w:t>PN</w:t>
      </w:r>
      <w:proofErr w:type="spellEnd"/>
      <w:r w:rsidRPr="00193BD0">
        <w:rPr>
          <w:rFonts w:ascii="Arial" w:hAnsi="Arial" w:cs="Arial"/>
          <w:bCs/>
        </w:rPr>
        <w:t>-EN 16811-1:2016 -10 w następującym zakresie dotyczącym granulacji ziaren:</w:t>
      </w:r>
    </w:p>
    <w:p w14:paraId="3ABA1FD2" w14:textId="51B0547B" w:rsidR="00193BD0" w:rsidRPr="00193BD0" w:rsidRDefault="00193BD0" w:rsidP="00193BD0">
      <w:pPr>
        <w:pStyle w:val="Tekstpodstawowy"/>
        <w:ind w:left="142"/>
        <w:outlineLvl w:val="0"/>
        <w:rPr>
          <w:rFonts w:ascii="Arial" w:hAnsi="Arial" w:cs="Arial"/>
          <w:bCs/>
        </w:rPr>
      </w:pPr>
    </w:p>
    <w:tbl>
      <w:tblPr>
        <w:tblW w:w="7881" w:type="dxa"/>
        <w:jc w:val="center"/>
        <w:tblCellMar>
          <w:right w:w="85" w:type="dxa"/>
        </w:tblCellMar>
        <w:tblLook w:val="04A0" w:firstRow="1" w:lastRow="0" w:firstColumn="1" w:lastColumn="0" w:noHBand="0" w:noVBand="1"/>
      </w:tblPr>
      <w:tblGrid>
        <w:gridCol w:w="3202"/>
        <w:gridCol w:w="1275"/>
        <w:gridCol w:w="3404"/>
      </w:tblGrid>
      <w:tr w:rsidR="00193BD0" w:rsidRPr="00193BD0" w14:paraId="18A81F7F" w14:textId="77777777" w:rsidTr="00193BD0">
        <w:trPr>
          <w:trHeight w:val="698"/>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11639BE0"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Granulacja zgodnie z wymaganiami normy </w:t>
            </w:r>
            <w:proofErr w:type="spellStart"/>
            <w:r w:rsidRPr="00193BD0">
              <w:rPr>
                <w:rFonts w:ascii="Arial" w:hAnsi="Arial" w:cs="Arial"/>
                <w:bCs/>
                <w:iCs/>
                <w:sz w:val="20"/>
                <w:szCs w:val="20"/>
              </w:rPr>
              <w:t>PN</w:t>
            </w:r>
            <w:proofErr w:type="spellEnd"/>
            <w:r w:rsidRPr="00193BD0">
              <w:rPr>
                <w:rFonts w:ascii="Arial" w:hAnsi="Arial" w:cs="Arial"/>
                <w:bCs/>
                <w:iCs/>
                <w:sz w:val="20"/>
                <w:szCs w:val="20"/>
              </w:rPr>
              <w:t xml:space="preserve">- EN 16811-I :2016-10 "Sól drogowa średnia Klasy 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355F9906"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Jednostka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2F7E3AF2"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Wymagania  </w:t>
            </w:r>
          </w:p>
        </w:tc>
      </w:tr>
      <w:tr w:rsidR="00193BD0" w:rsidRPr="00193BD0" w14:paraId="3F236331"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4CD0CDA"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0,125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972C623"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5327F65E"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maksymalnie 7  </w:t>
            </w:r>
          </w:p>
        </w:tc>
      </w:tr>
      <w:tr w:rsidR="00193BD0" w:rsidRPr="00193BD0" w14:paraId="2A75DAAE"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BA12FFB"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0,8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1BAA095"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6FAF12EC"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5 - 35  </w:t>
            </w:r>
          </w:p>
        </w:tc>
      </w:tr>
      <w:tr w:rsidR="00193BD0" w:rsidRPr="00193BD0" w14:paraId="1383CFC7"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65301D5"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1,6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3979F9D5"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177235BA"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10 - 60  </w:t>
            </w:r>
          </w:p>
        </w:tc>
      </w:tr>
      <w:tr w:rsidR="00193BD0" w:rsidRPr="00193BD0" w14:paraId="46F54C76"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2C6C967"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3,15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5F295287"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F4FE447"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45 - 90  </w:t>
            </w:r>
          </w:p>
        </w:tc>
      </w:tr>
      <w:tr w:rsidR="00193BD0" w:rsidRPr="00193BD0" w14:paraId="2E5A1580" w14:textId="77777777" w:rsidTr="00193BD0">
        <w:trPr>
          <w:trHeight w:val="471"/>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B832E72"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6,3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299B49E"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5DB2C5C6"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100 (tolerancja 2% ziaren w zakresie od 6,3 mm do 8  </w:t>
            </w:r>
          </w:p>
        </w:tc>
      </w:tr>
    </w:tbl>
    <w:p w14:paraId="50F78E70" w14:textId="0735D3F5" w:rsidR="00193BD0" w:rsidRPr="00193BD0" w:rsidRDefault="00193BD0" w:rsidP="00193BD0">
      <w:pPr>
        <w:pStyle w:val="Tekstpodstawowy"/>
        <w:ind w:left="142"/>
        <w:outlineLvl w:val="0"/>
        <w:rPr>
          <w:rFonts w:ascii="Arial" w:hAnsi="Arial" w:cs="Arial"/>
          <w:bCs/>
        </w:rPr>
      </w:pPr>
    </w:p>
    <w:p w14:paraId="44204EB5" w14:textId="3711050B" w:rsidR="00193BD0" w:rsidRPr="00193BD0" w:rsidRDefault="00193BD0" w:rsidP="00193BD0">
      <w:pPr>
        <w:pStyle w:val="Tekstpodstawowy"/>
        <w:ind w:left="142"/>
        <w:outlineLvl w:val="0"/>
        <w:rPr>
          <w:rFonts w:ascii="Arial" w:hAnsi="Arial" w:cs="Arial"/>
          <w:bCs/>
        </w:rPr>
      </w:pPr>
    </w:p>
    <w:p w14:paraId="26783E70" w14:textId="4B6786F1" w:rsidR="00193BD0" w:rsidRPr="00193BD0" w:rsidRDefault="00193BD0" w:rsidP="00193BD0">
      <w:pPr>
        <w:pStyle w:val="Tekstpodstawowy"/>
        <w:ind w:left="142"/>
        <w:outlineLvl w:val="0"/>
        <w:rPr>
          <w:rFonts w:ascii="Arial" w:hAnsi="Arial" w:cs="Arial"/>
          <w:bCs/>
          <w:iCs/>
        </w:rPr>
      </w:pPr>
      <w:r w:rsidRPr="00193BD0">
        <w:rPr>
          <w:rFonts w:ascii="Arial" w:hAnsi="Arial" w:cs="Arial"/>
          <w:bCs/>
        </w:rPr>
        <w:t xml:space="preserve">Wykonawca zwraca uwagę, iż kwestia obligatoryjności i zasadności stosowania normy </w:t>
      </w:r>
      <w:proofErr w:type="spellStart"/>
      <w:r w:rsidRPr="00193BD0">
        <w:rPr>
          <w:rFonts w:ascii="Arial" w:hAnsi="Arial" w:cs="Arial"/>
          <w:bCs/>
        </w:rPr>
        <w:t>PN</w:t>
      </w:r>
      <w:proofErr w:type="spellEnd"/>
      <w:r w:rsidRPr="00193BD0">
        <w:rPr>
          <w:rFonts w:ascii="Arial" w:hAnsi="Arial" w:cs="Arial"/>
          <w:bCs/>
        </w:rPr>
        <w:t xml:space="preserve">-EN 168111:2016-10 była już przedmiotem rozstrzygnięcia Krajowej Izby Odwoławczej (sygn. sprawy: KIO 1143/24), zgodnie z którym skład orzekający – odnosząc się do analogicznego zamówienia dot. soli drogowej, odwołującego się do </w:t>
      </w:r>
      <w:r w:rsidRPr="00193BD0">
        <w:rPr>
          <w:rFonts w:ascii="Arial" w:hAnsi="Arial" w:cs="Arial"/>
          <w:bCs/>
        </w:rPr>
        <w:lastRenderedPageBreak/>
        <w:t xml:space="preserve">zarządzenia Generalnego Dyrektora Dróg Krajowych i Autostrad nr 31 z dnia 5 września 2017 r. – uwzględnił złożone odwołanie w tym zakresie, iż: </w:t>
      </w:r>
      <w:r w:rsidRPr="00193BD0">
        <w:rPr>
          <w:rFonts w:ascii="Arial" w:hAnsi="Arial" w:cs="Arial"/>
          <w:bCs/>
          <w:iCs/>
        </w:rPr>
        <w:t xml:space="preserve">„nakazał zamawiającemu modyfikację pkt 2.1. Szczegółowej Specyfikacji Technicznej stanowiącej część tomu III Specyfikacji Warunków Zamówienie przez dodanie do ww. punktu parametrów dotyczących granulacji soli, jako dopuszczonych przez zamawiającego, zgodnych z Europejską Normą EN 16811-I, która została uznana przez Polski Komitet Normalizacyjny za Polską Normę </w:t>
      </w:r>
      <w:proofErr w:type="spellStart"/>
      <w:r w:rsidRPr="00193BD0">
        <w:rPr>
          <w:rFonts w:ascii="Arial" w:hAnsi="Arial" w:cs="Arial"/>
          <w:bCs/>
          <w:iCs/>
        </w:rPr>
        <w:t>PN</w:t>
      </w:r>
      <w:proofErr w:type="spellEnd"/>
      <w:r w:rsidRPr="00193BD0">
        <w:rPr>
          <w:rFonts w:ascii="Arial" w:hAnsi="Arial" w:cs="Arial"/>
          <w:bCs/>
          <w:iCs/>
        </w:rPr>
        <w:t>-EN 16811-1:2016-10 i dotyczy soli drogowej będącej przedmiotem zamówienia w następującym zakresie:</w:t>
      </w:r>
    </w:p>
    <w:p w14:paraId="6E000981" w14:textId="51A95C14" w:rsidR="00193BD0" w:rsidRPr="00193BD0" w:rsidRDefault="00193BD0" w:rsidP="00193BD0">
      <w:pPr>
        <w:pStyle w:val="Tekstpodstawowy"/>
        <w:ind w:left="142"/>
        <w:outlineLvl w:val="0"/>
        <w:rPr>
          <w:rFonts w:ascii="Arial" w:hAnsi="Arial" w:cs="Arial"/>
          <w:bCs/>
          <w:iCs/>
        </w:rPr>
      </w:pPr>
    </w:p>
    <w:tbl>
      <w:tblPr>
        <w:tblW w:w="7881" w:type="dxa"/>
        <w:jc w:val="center"/>
        <w:tblCellMar>
          <w:right w:w="85" w:type="dxa"/>
        </w:tblCellMar>
        <w:tblLook w:val="04A0" w:firstRow="1" w:lastRow="0" w:firstColumn="1" w:lastColumn="0" w:noHBand="0" w:noVBand="1"/>
      </w:tblPr>
      <w:tblGrid>
        <w:gridCol w:w="3202"/>
        <w:gridCol w:w="1275"/>
        <w:gridCol w:w="3404"/>
      </w:tblGrid>
      <w:tr w:rsidR="00193BD0" w:rsidRPr="00193BD0" w14:paraId="43076B26" w14:textId="77777777" w:rsidTr="00193BD0">
        <w:trPr>
          <w:trHeight w:val="701"/>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12798A42"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Granulacja zgodnie z wymaganiami normy </w:t>
            </w:r>
            <w:proofErr w:type="spellStart"/>
            <w:r w:rsidRPr="00193BD0">
              <w:rPr>
                <w:rFonts w:ascii="Arial" w:hAnsi="Arial" w:cs="Arial"/>
                <w:bCs/>
                <w:iCs/>
                <w:sz w:val="20"/>
                <w:szCs w:val="20"/>
              </w:rPr>
              <w:t>PN</w:t>
            </w:r>
            <w:proofErr w:type="spellEnd"/>
            <w:r w:rsidRPr="00193BD0">
              <w:rPr>
                <w:rFonts w:ascii="Arial" w:hAnsi="Arial" w:cs="Arial"/>
                <w:bCs/>
                <w:iCs/>
                <w:sz w:val="20"/>
                <w:szCs w:val="20"/>
              </w:rPr>
              <w:t xml:space="preserve">- EN 16811-I :2016-10 "Sól drogowa średnia Klasy 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5BB9CB22"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Jednostka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1B2CA4C"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Wymagania  </w:t>
            </w:r>
          </w:p>
        </w:tc>
      </w:tr>
      <w:tr w:rsidR="00193BD0" w:rsidRPr="00193BD0" w14:paraId="067A8577"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EA66AB9"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0,125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2159047D"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6F0DFB9C"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maksymalnie 7  </w:t>
            </w:r>
          </w:p>
        </w:tc>
      </w:tr>
      <w:tr w:rsidR="00193BD0" w:rsidRPr="00193BD0" w14:paraId="0CF1F449"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255EC806"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0,8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02C64F2"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02297ECB"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5 - 35  </w:t>
            </w:r>
          </w:p>
        </w:tc>
      </w:tr>
      <w:tr w:rsidR="00193BD0" w:rsidRPr="00193BD0" w14:paraId="059A95A7"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39355363"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1,6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DCCD6A5"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65352C1"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10 - 60  </w:t>
            </w:r>
          </w:p>
        </w:tc>
      </w:tr>
      <w:tr w:rsidR="00193BD0" w:rsidRPr="00193BD0" w14:paraId="33AEF0F2" w14:textId="77777777" w:rsidTr="00193BD0">
        <w:trPr>
          <w:trHeight w:val="24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166BCB7D"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3,15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06A2725"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436C7AC7"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45 - 90  </w:t>
            </w:r>
          </w:p>
        </w:tc>
      </w:tr>
      <w:tr w:rsidR="00193BD0" w:rsidRPr="00193BD0" w14:paraId="311D6583" w14:textId="77777777" w:rsidTr="00193BD0">
        <w:trPr>
          <w:trHeight w:val="470"/>
          <w:jc w:val="center"/>
        </w:trPr>
        <w:tc>
          <w:tcPr>
            <w:tcW w:w="3202"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595E46C9"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zawartość ziaren &lt; 6,3 mm  </w:t>
            </w:r>
          </w:p>
        </w:tc>
        <w:tc>
          <w:tcPr>
            <w:tcW w:w="127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10CE62D1"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  </w:t>
            </w:r>
          </w:p>
        </w:tc>
        <w:tc>
          <w:tcPr>
            <w:tcW w:w="3404"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85" w:type="dxa"/>
            </w:tcMar>
            <w:hideMark/>
          </w:tcPr>
          <w:p w14:paraId="58B19E93" w14:textId="77777777" w:rsidR="00193BD0" w:rsidRPr="00193BD0" w:rsidRDefault="00193BD0" w:rsidP="00193BD0">
            <w:pPr>
              <w:pStyle w:val="Tekstpodstawowy"/>
              <w:ind w:left="142"/>
              <w:outlineLvl w:val="0"/>
              <w:rPr>
                <w:rFonts w:ascii="Arial" w:hAnsi="Arial" w:cs="Arial"/>
                <w:bCs/>
                <w:iCs/>
                <w:sz w:val="20"/>
                <w:szCs w:val="20"/>
              </w:rPr>
            </w:pPr>
            <w:r w:rsidRPr="00193BD0">
              <w:rPr>
                <w:rFonts w:ascii="Arial" w:hAnsi="Arial" w:cs="Arial"/>
                <w:bCs/>
                <w:iCs/>
                <w:sz w:val="20"/>
                <w:szCs w:val="20"/>
              </w:rPr>
              <w:t xml:space="preserve">100 (tolerancja 2% ziaren w zakresie od 6,3 mm do 8  </w:t>
            </w:r>
          </w:p>
        </w:tc>
      </w:tr>
    </w:tbl>
    <w:p w14:paraId="730A1EBC" w14:textId="77777777" w:rsidR="00193BD0" w:rsidRDefault="00193BD0" w:rsidP="00193BD0">
      <w:pPr>
        <w:pStyle w:val="Tekstpodstawowy"/>
        <w:ind w:left="142"/>
        <w:outlineLvl w:val="0"/>
        <w:rPr>
          <w:rFonts w:ascii="Arial" w:hAnsi="Arial" w:cs="Arial"/>
          <w:bCs/>
          <w:iCs/>
        </w:rPr>
      </w:pPr>
    </w:p>
    <w:p w14:paraId="4FCC32F2" w14:textId="1CFEB8F4" w:rsidR="00193BD0" w:rsidRPr="00193BD0" w:rsidRDefault="00193BD0" w:rsidP="00193BD0">
      <w:pPr>
        <w:pStyle w:val="Tekstpodstawowy"/>
        <w:ind w:left="142"/>
        <w:outlineLvl w:val="0"/>
        <w:rPr>
          <w:rFonts w:ascii="Arial" w:hAnsi="Arial" w:cs="Arial"/>
          <w:bCs/>
          <w:iCs/>
        </w:rPr>
      </w:pPr>
      <w:r w:rsidRPr="00193BD0">
        <w:rPr>
          <w:rFonts w:ascii="Arial" w:hAnsi="Arial" w:cs="Arial"/>
          <w:bCs/>
          <w:iCs/>
        </w:rPr>
        <w:t xml:space="preserve">Tym samym pkt 2.1 Szczegółowej Specyfikacji Technicznej powinien zostać zmodyfikowany przez dodanie powyżej opisanej tabeli, jako tabeli 2, zawierającej zgodne z warunkami zamówienia parametry dotyczące granulacji soli wynikające z Polskiej Normy </w:t>
      </w:r>
      <w:proofErr w:type="spellStart"/>
      <w:r w:rsidRPr="00193BD0">
        <w:rPr>
          <w:rFonts w:ascii="Arial" w:hAnsi="Arial" w:cs="Arial"/>
          <w:bCs/>
          <w:iCs/>
        </w:rPr>
        <w:t>PN</w:t>
      </w:r>
      <w:proofErr w:type="spellEnd"/>
      <w:r w:rsidRPr="00193BD0">
        <w:rPr>
          <w:rFonts w:ascii="Arial" w:hAnsi="Arial" w:cs="Arial"/>
          <w:bCs/>
          <w:iCs/>
        </w:rPr>
        <w:t>-EN 16811-1:2016-10”.</w:t>
      </w:r>
    </w:p>
    <w:p w14:paraId="454AC5DC" w14:textId="77777777" w:rsidR="004522E3" w:rsidRPr="00733B53" w:rsidRDefault="004522E3" w:rsidP="004522E3">
      <w:pPr>
        <w:pStyle w:val="Tekstpodstawowy"/>
        <w:ind w:left="142"/>
        <w:outlineLvl w:val="0"/>
        <w:rPr>
          <w:rFonts w:ascii="Arial" w:hAnsi="Arial" w:cs="Arial"/>
        </w:rPr>
      </w:pPr>
      <w:r w:rsidRPr="00733B53">
        <w:rPr>
          <w:rFonts w:ascii="Arial" w:hAnsi="Arial" w:cs="Arial"/>
        </w:rPr>
        <w:t>Odpowiedź.</w:t>
      </w:r>
    </w:p>
    <w:p w14:paraId="2A8DC743" w14:textId="127E1CEA" w:rsidR="00733B53" w:rsidRPr="00733B53" w:rsidRDefault="00733B53" w:rsidP="00733B53">
      <w:pPr>
        <w:ind w:left="142"/>
        <w:jc w:val="both"/>
        <w:rPr>
          <w:rFonts w:ascii="Arial" w:hAnsi="Arial" w:cs="Arial"/>
        </w:rPr>
      </w:pPr>
      <w:r w:rsidRPr="00733B53">
        <w:rPr>
          <w:rFonts w:ascii="Arial" w:hAnsi="Arial" w:cs="Arial"/>
        </w:rPr>
        <w:t xml:space="preserve">Zamawiający dopuszcza sól drogową z wymaganiami dotyczącymi granulacji wg </w:t>
      </w:r>
      <w:proofErr w:type="spellStart"/>
      <w:r w:rsidRPr="00733B53">
        <w:rPr>
          <w:rFonts w:ascii="Arial" w:hAnsi="Arial" w:cs="Arial"/>
        </w:rPr>
        <w:t>PN</w:t>
      </w:r>
      <w:proofErr w:type="spellEnd"/>
      <w:r w:rsidRPr="00733B53">
        <w:rPr>
          <w:rFonts w:ascii="Arial" w:hAnsi="Arial" w:cs="Arial"/>
        </w:rPr>
        <w:t>-EN 16811-1:2016-10 „Sól drogowa średnia klasy M”:</w:t>
      </w:r>
    </w:p>
    <w:p w14:paraId="1C220D17" w14:textId="18CB1B23" w:rsidR="00733B53" w:rsidRPr="00733B53" w:rsidRDefault="00733B53" w:rsidP="00733B53">
      <w:pPr>
        <w:ind w:left="284" w:hanging="142"/>
        <w:jc w:val="both"/>
        <w:rPr>
          <w:rFonts w:ascii="Arial" w:hAnsi="Arial" w:cs="Arial"/>
        </w:rPr>
      </w:pPr>
      <w:r>
        <w:rPr>
          <w:rFonts w:ascii="Arial" w:hAnsi="Arial" w:cs="Arial"/>
        </w:rPr>
        <w:t>–</w:t>
      </w:r>
      <w:r w:rsidRPr="00733B53">
        <w:rPr>
          <w:rFonts w:ascii="Arial" w:hAnsi="Arial" w:cs="Arial"/>
        </w:rPr>
        <w:t xml:space="preserve"> zawartość ziaren &lt; 0,125 mm : maksymalnie 7%</w:t>
      </w:r>
    </w:p>
    <w:p w14:paraId="615CE439" w14:textId="1715D0D8" w:rsidR="00733B53" w:rsidRPr="00733B53" w:rsidRDefault="00733B53" w:rsidP="00733B53">
      <w:pPr>
        <w:ind w:left="284" w:hanging="142"/>
        <w:jc w:val="both"/>
        <w:rPr>
          <w:rFonts w:ascii="Arial" w:hAnsi="Arial" w:cs="Arial"/>
        </w:rPr>
      </w:pPr>
      <w:r>
        <w:rPr>
          <w:rFonts w:ascii="Arial" w:hAnsi="Arial" w:cs="Arial"/>
        </w:rPr>
        <w:t>–</w:t>
      </w:r>
      <w:r w:rsidRPr="00733B53">
        <w:rPr>
          <w:rFonts w:ascii="Arial" w:hAnsi="Arial" w:cs="Arial"/>
        </w:rPr>
        <w:t xml:space="preserve"> zawartość ziaren &lt; 0,8 mm : 5% - 35%</w:t>
      </w:r>
    </w:p>
    <w:p w14:paraId="43AC59BD" w14:textId="095BB645" w:rsidR="00733B53" w:rsidRPr="00733B53" w:rsidRDefault="00733B53" w:rsidP="00733B53">
      <w:pPr>
        <w:ind w:left="284" w:hanging="142"/>
        <w:jc w:val="both"/>
        <w:rPr>
          <w:rFonts w:ascii="Arial" w:hAnsi="Arial" w:cs="Arial"/>
        </w:rPr>
      </w:pPr>
      <w:r>
        <w:rPr>
          <w:rFonts w:ascii="Arial" w:hAnsi="Arial" w:cs="Arial"/>
        </w:rPr>
        <w:t>–</w:t>
      </w:r>
      <w:r w:rsidRPr="00733B53">
        <w:rPr>
          <w:rFonts w:ascii="Arial" w:hAnsi="Arial" w:cs="Arial"/>
        </w:rPr>
        <w:t xml:space="preserve"> zawartość ziaren &lt; 1,6 mm : 10% - 60%</w:t>
      </w:r>
    </w:p>
    <w:p w14:paraId="45FB8B3D" w14:textId="64290DD5" w:rsidR="00733B53" w:rsidRPr="00733B53" w:rsidRDefault="00733B53" w:rsidP="00733B53">
      <w:pPr>
        <w:ind w:left="284" w:hanging="142"/>
        <w:jc w:val="both"/>
        <w:rPr>
          <w:rFonts w:ascii="Arial" w:hAnsi="Arial" w:cs="Arial"/>
        </w:rPr>
      </w:pPr>
      <w:r>
        <w:rPr>
          <w:rFonts w:ascii="Arial" w:hAnsi="Arial" w:cs="Arial"/>
        </w:rPr>
        <w:t>–</w:t>
      </w:r>
      <w:r w:rsidRPr="00733B53">
        <w:rPr>
          <w:rFonts w:ascii="Arial" w:hAnsi="Arial" w:cs="Arial"/>
        </w:rPr>
        <w:t xml:space="preserve"> zawartość ziaren &lt; 3,15 mm : 45% - 90%</w:t>
      </w:r>
    </w:p>
    <w:p w14:paraId="5E198C5C" w14:textId="56D1F529" w:rsidR="00733B53" w:rsidRPr="00733B53" w:rsidRDefault="00733B53" w:rsidP="00733B53">
      <w:pPr>
        <w:ind w:left="284" w:hanging="142"/>
        <w:jc w:val="both"/>
        <w:rPr>
          <w:rFonts w:ascii="Arial" w:hAnsi="Arial" w:cs="Arial"/>
        </w:rPr>
      </w:pPr>
      <w:r>
        <w:rPr>
          <w:rFonts w:ascii="Arial" w:hAnsi="Arial" w:cs="Arial"/>
        </w:rPr>
        <w:t>–</w:t>
      </w:r>
      <w:r w:rsidRPr="00733B53">
        <w:rPr>
          <w:rFonts w:ascii="Arial" w:hAnsi="Arial" w:cs="Arial"/>
        </w:rPr>
        <w:t xml:space="preserve"> zawartość ziaren &lt; 6,3 mm : 100% ( tolerancja 2% ziaren w zakresie 6,3 mm do 8 mm)</w:t>
      </w:r>
      <w:r w:rsidR="006C06FB">
        <w:rPr>
          <w:rFonts w:ascii="Arial" w:hAnsi="Arial" w:cs="Arial"/>
        </w:rPr>
        <w:t>.</w:t>
      </w:r>
    </w:p>
    <w:p w14:paraId="152A802A" w14:textId="48ED1C67" w:rsidR="00733B53" w:rsidRPr="00733B53" w:rsidRDefault="00733B53" w:rsidP="00733B53">
      <w:pPr>
        <w:ind w:left="142"/>
        <w:jc w:val="both"/>
        <w:rPr>
          <w:rFonts w:ascii="Arial" w:hAnsi="Arial" w:cs="Arial"/>
        </w:rPr>
      </w:pPr>
      <w:r w:rsidRPr="00733B53">
        <w:rPr>
          <w:rFonts w:ascii="Arial" w:hAnsi="Arial" w:cs="Arial"/>
        </w:rPr>
        <w:t xml:space="preserve">W pozostałym zakresie sól powinna odpowiadać parametrom określonym w normie </w:t>
      </w:r>
      <w:proofErr w:type="spellStart"/>
      <w:r w:rsidRPr="00733B53">
        <w:rPr>
          <w:rFonts w:ascii="Arial" w:hAnsi="Arial" w:cs="Arial"/>
        </w:rPr>
        <w:t>PN</w:t>
      </w:r>
      <w:proofErr w:type="spellEnd"/>
      <w:r w:rsidRPr="00733B53">
        <w:rPr>
          <w:rFonts w:ascii="Arial" w:hAnsi="Arial" w:cs="Arial"/>
        </w:rPr>
        <w:t xml:space="preserve"> – 86/C-84081/02 – „Sól (chlorek sodu) oraz być zgodna z Rozporządzeniem Ministra Środowiska z dnia 27 października 2005 r. w sprawie rodzajów i warunków stosowania środków, jakie mogą być używane na drogach publicznych oraz ulicach i placach ( Dz.U. z 2005 r. nr 230, poz. 1960).</w:t>
      </w:r>
    </w:p>
    <w:p w14:paraId="063F8C91" w14:textId="1A837D76" w:rsidR="00255179" w:rsidRDefault="00733B53" w:rsidP="00733B53">
      <w:pPr>
        <w:ind w:left="142"/>
        <w:jc w:val="both"/>
        <w:rPr>
          <w:rFonts w:ascii="Arial" w:hAnsi="Arial" w:cs="Arial"/>
        </w:rPr>
      </w:pPr>
      <w:r w:rsidRPr="00733B53">
        <w:rPr>
          <w:rFonts w:ascii="Arial" w:hAnsi="Arial" w:cs="Arial"/>
        </w:rPr>
        <w:t>Zamawiający wymaga spełnienia warunków w zakresie granulacji dla soli drogowej wg normy PN-86/C-84081/02 lub PN-EN16811-1:2016-10, dla całości dostaw. Nie dopuszcza spełniania wymagań częściowo z PN-86/C-84081 i PN-EN16811-1:2016-10.</w:t>
      </w:r>
    </w:p>
    <w:bookmarkEnd w:id="1"/>
    <w:p w14:paraId="34C1CD41" w14:textId="77777777" w:rsidR="000E4B6F" w:rsidRPr="00255179" w:rsidRDefault="000E4B6F" w:rsidP="000E4B6F">
      <w:pPr>
        <w:jc w:val="both"/>
        <w:rPr>
          <w:rFonts w:ascii="Arial" w:hAnsi="Arial" w:cs="Arial"/>
        </w:rPr>
      </w:pPr>
    </w:p>
    <w:p w14:paraId="09EC09A3" w14:textId="77777777" w:rsidR="000E4B6F" w:rsidRPr="00255179" w:rsidRDefault="000E4B6F" w:rsidP="000E4B6F">
      <w:pPr>
        <w:pStyle w:val="Tekstpodstawowy"/>
        <w:outlineLvl w:val="0"/>
        <w:rPr>
          <w:rFonts w:ascii="Arial" w:hAnsi="Arial" w:cs="Arial"/>
        </w:rPr>
      </w:pPr>
      <w:r w:rsidRPr="00255179">
        <w:rPr>
          <w:rFonts w:ascii="Arial" w:hAnsi="Arial" w:cs="Arial"/>
        </w:rPr>
        <w:tab/>
        <w:t>W związku z powyższym zamawiający zamieścił na stronie internetowej prowadzonego postępowania:</w:t>
      </w:r>
    </w:p>
    <w:p w14:paraId="3FD777E7" w14:textId="77CDFE0C" w:rsidR="000E4B6F" w:rsidRPr="00255179" w:rsidRDefault="000E4B6F" w:rsidP="00733B53">
      <w:pPr>
        <w:pStyle w:val="Tekstpodstawowy"/>
        <w:ind w:left="142" w:hanging="142"/>
        <w:outlineLvl w:val="0"/>
        <w:rPr>
          <w:rFonts w:ascii="Arial" w:hAnsi="Arial" w:cs="Arial"/>
        </w:rPr>
      </w:pPr>
      <w:r w:rsidRPr="00255179">
        <w:rPr>
          <w:rFonts w:ascii="Arial" w:hAnsi="Arial" w:cs="Arial"/>
        </w:rPr>
        <w:t xml:space="preserve">1) </w:t>
      </w:r>
      <w:r w:rsidRPr="00733B53">
        <w:rPr>
          <w:rFonts w:ascii="Arial" w:hAnsi="Arial" w:cs="Arial"/>
          <w:b/>
          <w:bCs/>
        </w:rPr>
        <w:t>now</w:t>
      </w:r>
      <w:r w:rsidR="005E47BD">
        <w:rPr>
          <w:rFonts w:ascii="Arial" w:hAnsi="Arial" w:cs="Arial"/>
          <w:b/>
          <w:bCs/>
        </w:rPr>
        <w:t>e</w:t>
      </w:r>
      <w:r w:rsidRPr="00255179">
        <w:rPr>
          <w:rFonts w:ascii="Arial" w:hAnsi="Arial" w:cs="Arial"/>
        </w:rPr>
        <w:t xml:space="preserve"> stron</w:t>
      </w:r>
      <w:r w:rsidR="005E47BD">
        <w:rPr>
          <w:rFonts w:ascii="Arial" w:hAnsi="Arial" w:cs="Arial"/>
        </w:rPr>
        <w:t>y 18 i</w:t>
      </w:r>
      <w:r w:rsidRPr="00255179">
        <w:rPr>
          <w:rFonts w:ascii="Arial" w:hAnsi="Arial" w:cs="Arial"/>
        </w:rPr>
        <w:t xml:space="preserve"> </w:t>
      </w:r>
      <w:r w:rsidR="00733B53">
        <w:rPr>
          <w:rFonts w:ascii="Arial" w:hAnsi="Arial" w:cs="Arial"/>
        </w:rPr>
        <w:t>19</w:t>
      </w:r>
      <w:r w:rsidRPr="00255179">
        <w:rPr>
          <w:rFonts w:ascii="Arial" w:hAnsi="Arial" w:cs="Arial"/>
        </w:rPr>
        <w:t xml:space="preserve"> specyfikacji warunków zamówienia.</w:t>
      </w:r>
    </w:p>
    <w:p w14:paraId="478A0915" w14:textId="77777777" w:rsidR="0006632A" w:rsidRPr="00255179" w:rsidRDefault="0006632A" w:rsidP="0006632A">
      <w:pPr>
        <w:jc w:val="both"/>
        <w:rPr>
          <w:rFonts w:ascii="Arial" w:hAnsi="Arial" w:cs="Arial"/>
        </w:rPr>
      </w:pPr>
    </w:p>
    <w:p w14:paraId="158B370F" w14:textId="2E9BCB3A" w:rsidR="0006632A" w:rsidRPr="00255179" w:rsidRDefault="0006632A" w:rsidP="0006632A">
      <w:pPr>
        <w:pStyle w:val="Tekstpodstawowy"/>
        <w:outlineLvl w:val="0"/>
        <w:rPr>
          <w:rFonts w:ascii="Arial" w:hAnsi="Arial" w:cs="Arial"/>
        </w:rPr>
      </w:pPr>
      <w:r w:rsidRPr="00255179">
        <w:rPr>
          <w:rFonts w:ascii="Arial" w:hAnsi="Arial" w:cs="Arial"/>
        </w:rPr>
        <w:tab/>
        <w:t>Powyższe odpowied</w:t>
      </w:r>
      <w:r w:rsidR="00733B53">
        <w:rPr>
          <w:rFonts w:ascii="Arial" w:hAnsi="Arial" w:cs="Arial"/>
        </w:rPr>
        <w:t>ź</w:t>
      </w:r>
      <w:r w:rsidRPr="00255179">
        <w:rPr>
          <w:rFonts w:ascii="Arial" w:hAnsi="Arial" w:cs="Arial"/>
        </w:rPr>
        <w:t xml:space="preserve"> i zmian</w:t>
      </w:r>
      <w:r w:rsidR="00733B53">
        <w:rPr>
          <w:rFonts w:ascii="Arial" w:hAnsi="Arial" w:cs="Arial"/>
        </w:rPr>
        <w:t>a</w:t>
      </w:r>
      <w:r w:rsidRPr="00255179">
        <w:rPr>
          <w:rFonts w:ascii="Arial" w:hAnsi="Arial" w:cs="Arial"/>
        </w:rPr>
        <w:t xml:space="preserve"> stanowią integralną część specyfikacji warunków zamówienia.</w:t>
      </w:r>
    </w:p>
    <w:p w14:paraId="640B3AA3" w14:textId="77777777" w:rsidR="00BC62E9" w:rsidRDefault="00BC62E9" w:rsidP="00C70FEF">
      <w:pPr>
        <w:jc w:val="both"/>
        <w:rPr>
          <w:rFonts w:ascii="Arial" w:hAnsi="Arial" w:cs="Arial"/>
        </w:rPr>
      </w:pPr>
    </w:p>
    <w:p w14:paraId="20301872" w14:textId="64F6516D" w:rsidR="00BC62E9" w:rsidRDefault="00BC62E9" w:rsidP="00BC62E9">
      <w:pPr>
        <w:ind w:left="5103"/>
        <w:jc w:val="both"/>
        <w:rPr>
          <w:rFonts w:ascii="Arial" w:hAnsi="Arial" w:cs="Arial"/>
        </w:rPr>
      </w:pPr>
      <w:r>
        <w:rPr>
          <w:rFonts w:ascii="Arial" w:hAnsi="Arial" w:cs="Arial"/>
        </w:rPr>
        <w:t>Z-ca Dyrektora</w:t>
      </w:r>
    </w:p>
    <w:p w14:paraId="5BB87A42" w14:textId="1E0282C8" w:rsidR="00BC62E9" w:rsidRDefault="00BC62E9" w:rsidP="00BC62E9">
      <w:pPr>
        <w:ind w:left="5103"/>
        <w:jc w:val="both"/>
        <w:rPr>
          <w:rFonts w:ascii="Arial" w:hAnsi="Arial" w:cs="Arial"/>
        </w:rPr>
      </w:pPr>
      <w:r>
        <w:rPr>
          <w:rFonts w:ascii="Arial" w:hAnsi="Arial" w:cs="Arial"/>
        </w:rPr>
        <w:t>ds. inwestycji</w:t>
      </w:r>
    </w:p>
    <w:p w14:paraId="12142685" w14:textId="3F781600" w:rsidR="00BC62E9" w:rsidRPr="00255179" w:rsidRDefault="00BC62E9" w:rsidP="00BC62E9">
      <w:pPr>
        <w:ind w:left="5103"/>
        <w:jc w:val="both"/>
        <w:rPr>
          <w:rFonts w:ascii="Arial" w:hAnsi="Arial" w:cs="Arial"/>
        </w:rPr>
      </w:pPr>
      <w:r>
        <w:rPr>
          <w:rFonts w:ascii="Arial" w:hAnsi="Arial" w:cs="Arial"/>
        </w:rPr>
        <w:t>Mirosław Sokołowski</w:t>
      </w:r>
    </w:p>
    <w:sectPr w:rsidR="00BC62E9" w:rsidRPr="00255179" w:rsidSect="003C3ADB">
      <w:headerReference w:type="firs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6C2C1" w14:textId="77777777" w:rsidR="007A2881" w:rsidRDefault="007A2881" w:rsidP="00402A77">
      <w:r>
        <w:separator/>
      </w:r>
    </w:p>
  </w:endnote>
  <w:endnote w:type="continuationSeparator" w:id="0">
    <w:p w14:paraId="1C673BE4" w14:textId="77777777" w:rsidR="007A2881" w:rsidRDefault="007A2881" w:rsidP="0040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219F0" w14:textId="77777777" w:rsidR="007A2881" w:rsidRDefault="007A2881" w:rsidP="00402A77">
      <w:r>
        <w:separator/>
      </w:r>
    </w:p>
  </w:footnote>
  <w:footnote w:type="continuationSeparator" w:id="0">
    <w:p w14:paraId="0708CB92" w14:textId="77777777" w:rsidR="007A2881" w:rsidRDefault="007A2881" w:rsidP="0040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FD9A" w14:textId="3BDB97A6" w:rsidR="00054C0C" w:rsidRPr="00653E5E" w:rsidRDefault="004C20F2" w:rsidP="00653E5E">
    <w:pPr>
      <w:pStyle w:val="Nagwek"/>
    </w:pPr>
    <w:r>
      <w:rPr>
        <w:noProof/>
      </w:rPr>
      <w:drawing>
        <wp:inline distT="0" distB="0" distL="0" distR="0" wp14:anchorId="67F1E2F6" wp14:editId="60BC88DE">
          <wp:extent cx="5765800" cy="12382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0B75"/>
    <w:multiLevelType w:val="hybridMultilevel"/>
    <w:tmpl w:val="FF9CD0FA"/>
    <w:lvl w:ilvl="0" w:tplc="04D2373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FC55EC8"/>
    <w:multiLevelType w:val="hybridMultilevel"/>
    <w:tmpl w:val="B5B8D82C"/>
    <w:lvl w:ilvl="0" w:tplc="6F50DD8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67865033"/>
    <w:multiLevelType w:val="hybridMultilevel"/>
    <w:tmpl w:val="1744D526"/>
    <w:lvl w:ilvl="0" w:tplc="367484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7FC52C6"/>
    <w:multiLevelType w:val="hybridMultilevel"/>
    <w:tmpl w:val="435481CE"/>
    <w:lvl w:ilvl="0" w:tplc="473E8C64">
      <w:start w:val="1"/>
      <w:numFmt w:val="decimal"/>
      <w:lvlText w:val="%1."/>
      <w:lvlJc w:val="left"/>
      <w:pPr>
        <w:tabs>
          <w:tab w:val="num" w:pos="540"/>
        </w:tabs>
        <w:ind w:left="540" w:hanging="360"/>
      </w:pPr>
      <w:rPr>
        <w:rFonts w:hint="default"/>
        <w:b w:val="0"/>
      </w:rPr>
    </w:lvl>
    <w:lvl w:ilvl="1" w:tplc="D8DC1D96">
      <w:start w:val="1"/>
      <w:numFmt w:val="lowerLetter"/>
      <w:lvlText w:val="%2)"/>
      <w:lvlJc w:val="left"/>
      <w:pPr>
        <w:tabs>
          <w:tab w:val="num" w:pos="1140"/>
        </w:tabs>
        <w:ind w:left="1140" w:hanging="360"/>
      </w:pPr>
      <w:rPr>
        <w:rFonts w:hint="default"/>
      </w:rPr>
    </w:lvl>
    <w:lvl w:ilvl="2" w:tplc="1C02FE26">
      <w:start w:val="1"/>
      <w:numFmt w:val="decimal"/>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16cid:durableId="308244269">
    <w:abstractNumId w:val="3"/>
  </w:num>
  <w:num w:numId="2" w16cid:durableId="156726755">
    <w:abstractNumId w:val="1"/>
  </w:num>
  <w:num w:numId="3" w16cid:durableId="515390321">
    <w:abstractNumId w:val="0"/>
  </w:num>
  <w:num w:numId="4" w16cid:durableId="44665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73"/>
    <w:rsid w:val="00000FCF"/>
    <w:rsid w:val="00001F75"/>
    <w:rsid w:val="00004491"/>
    <w:rsid w:val="0000451E"/>
    <w:rsid w:val="0000538F"/>
    <w:rsid w:val="00012CA5"/>
    <w:rsid w:val="0001387C"/>
    <w:rsid w:val="00013D3D"/>
    <w:rsid w:val="00014F13"/>
    <w:rsid w:val="00016CDD"/>
    <w:rsid w:val="00021ADF"/>
    <w:rsid w:val="00022F28"/>
    <w:rsid w:val="00025120"/>
    <w:rsid w:val="000253D9"/>
    <w:rsid w:val="00026697"/>
    <w:rsid w:val="00026CAC"/>
    <w:rsid w:val="000308C4"/>
    <w:rsid w:val="00030F8A"/>
    <w:rsid w:val="000314CD"/>
    <w:rsid w:val="000315EA"/>
    <w:rsid w:val="00032C40"/>
    <w:rsid w:val="000336AB"/>
    <w:rsid w:val="00033FA5"/>
    <w:rsid w:val="00040145"/>
    <w:rsid w:val="000405E9"/>
    <w:rsid w:val="000445E4"/>
    <w:rsid w:val="00045048"/>
    <w:rsid w:val="00045193"/>
    <w:rsid w:val="000454D3"/>
    <w:rsid w:val="000460B9"/>
    <w:rsid w:val="00052086"/>
    <w:rsid w:val="000529F1"/>
    <w:rsid w:val="00053307"/>
    <w:rsid w:val="0005341F"/>
    <w:rsid w:val="00054C0C"/>
    <w:rsid w:val="00057144"/>
    <w:rsid w:val="00057DF9"/>
    <w:rsid w:val="00057E4E"/>
    <w:rsid w:val="00061425"/>
    <w:rsid w:val="00061EEA"/>
    <w:rsid w:val="00063443"/>
    <w:rsid w:val="0006372C"/>
    <w:rsid w:val="0006632A"/>
    <w:rsid w:val="00066862"/>
    <w:rsid w:val="00067811"/>
    <w:rsid w:val="00067C03"/>
    <w:rsid w:val="00070118"/>
    <w:rsid w:val="00071498"/>
    <w:rsid w:val="000727F6"/>
    <w:rsid w:val="0007312C"/>
    <w:rsid w:val="00073624"/>
    <w:rsid w:val="00074860"/>
    <w:rsid w:val="00075367"/>
    <w:rsid w:val="0007591A"/>
    <w:rsid w:val="000761A3"/>
    <w:rsid w:val="00082A2D"/>
    <w:rsid w:val="00082FE8"/>
    <w:rsid w:val="00084689"/>
    <w:rsid w:val="0008570B"/>
    <w:rsid w:val="000869BA"/>
    <w:rsid w:val="00086E3D"/>
    <w:rsid w:val="0008724E"/>
    <w:rsid w:val="0009076C"/>
    <w:rsid w:val="000914DF"/>
    <w:rsid w:val="00093A44"/>
    <w:rsid w:val="00093B9F"/>
    <w:rsid w:val="00093C62"/>
    <w:rsid w:val="0009554E"/>
    <w:rsid w:val="00096E20"/>
    <w:rsid w:val="000A00AE"/>
    <w:rsid w:val="000A04D2"/>
    <w:rsid w:val="000A70B2"/>
    <w:rsid w:val="000A75AB"/>
    <w:rsid w:val="000A7A48"/>
    <w:rsid w:val="000A7B5E"/>
    <w:rsid w:val="000B1A88"/>
    <w:rsid w:val="000B3170"/>
    <w:rsid w:val="000B50F2"/>
    <w:rsid w:val="000B6073"/>
    <w:rsid w:val="000B649C"/>
    <w:rsid w:val="000B66EB"/>
    <w:rsid w:val="000C0062"/>
    <w:rsid w:val="000C00D8"/>
    <w:rsid w:val="000C47B4"/>
    <w:rsid w:val="000C5A11"/>
    <w:rsid w:val="000C687C"/>
    <w:rsid w:val="000C6DA4"/>
    <w:rsid w:val="000C74F9"/>
    <w:rsid w:val="000D032C"/>
    <w:rsid w:val="000D1D57"/>
    <w:rsid w:val="000D292E"/>
    <w:rsid w:val="000D320D"/>
    <w:rsid w:val="000D3FA9"/>
    <w:rsid w:val="000D5CAB"/>
    <w:rsid w:val="000D701B"/>
    <w:rsid w:val="000D7184"/>
    <w:rsid w:val="000E2612"/>
    <w:rsid w:val="000E3505"/>
    <w:rsid w:val="000E4B6F"/>
    <w:rsid w:val="000E5799"/>
    <w:rsid w:val="000E71E9"/>
    <w:rsid w:val="000F2576"/>
    <w:rsid w:val="000F3ADD"/>
    <w:rsid w:val="000F48BC"/>
    <w:rsid w:val="000F4C7F"/>
    <w:rsid w:val="000F5BB4"/>
    <w:rsid w:val="000F70D2"/>
    <w:rsid w:val="0010059E"/>
    <w:rsid w:val="001005AD"/>
    <w:rsid w:val="001016BE"/>
    <w:rsid w:val="00101DA7"/>
    <w:rsid w:val="001026D1"/>
    <w:rsid w:val="00102874"/>
    <w:rsid w:val="001048FD"/>
    <w:rsid w:val="001049FA"/>
    <w:rsid w:val="00104A7B"/>
    <w:rsid w:val="00107102"/>
    <w:rsid w:val="001119D9"/>
    <w:rsid w:val="0011358C"/>
    <w:rsid w:val="001138D1"/>
    <w:rsid w:val="00113E94"/>
    <w:rsid w:val="001143A9"/>
    <w:rsid w:val="0011498D"/>
    <w:rsid w:val="001207D4"/>
    <w:rsid w:val="00123BCF"/>
    <w:rsid w:val="0012452C"/>
    <w:rsid w:val="00125739"/>
    <w:rsid w:val="00127E9B"/>
    <w:rsid w:val="00130021"/>
    <w:rsid w:val="001321E3"/>
    <w:rsid w:val="00132B1F"/>
    <w:rsid w:val="001378CC"/>
    <w:rsid w:val="001417A4"/>
    <w:rsid w:val="00142820"/>
    <w:rsid w:val="00143479"/>
    <w:rsid w:val="00143837"/>
    <w:rsid w:val="00143E25"/>
    <w:rsid w:val="001441C6"/>
    <w:rsid w:val="00144EBB"/>
    <w:rsid w:val="00144EE8"/>
    <w:rsid w:val="00150B4F"/>
    <w:rsid w:val="00150DE4"/>
    <w:rsid w:val="00150DF0"/>
    <w:rsid w:val="001514F1"/>
    <w:rsid w:val="001519FA"/>
    <w:rsid w:val="001523CF"/>
    <w:rsid w:val="00154245"/>
    <w:rsid w:val="00154FC8"/>
    <w:rsid w:val="00155164"/>
    <w:rsid w:val="00155B8C"/>
    <w:rsid w:val="00156C1E"/>
    <w:rsid w:val="00157615"/>
    <w:rsid w:val="00164761"/>
    <w:rsid w:val="00166BE0"/>
    <w:rsid w:val="00170033"/>
    <w:rsid w:val="00170281"/>
    <w:rsid w:val="00171155"/>
    <w:rsid w:val="00172123"/>
    <w:rsid w:val="00173DF6"/>
    <w:rsid w:val="00175709"/>
    <w:rsid w:val="001764EB"/>
    <w:rsid w:val="00176FB5"/>
    <w:rsid w:val="0018273C"/>
    <w:rsid w:val="001827F9"/>
    <w:rsid w:val="001831EB"/>
    <w:rsid w:val="00183F36"/>
    <w:rsid w:val="0018546A"/>
    <w:rsid w:val="0018561C"/>
    <w:rsid w:val="00185C34"/>
    <w:rsid w:val="00185C90"/>
    <w:rsid w:val="0018666E"/>
    <w:rsid w:val="00187479"/>
    <w:rsid w:val="00187641"/>
    <w:rsid w:val="00187DC6"/>
    <w:rsid w:val="00190B20"/>
    <w:rsid w:val="00190EB4"/>
    <w:rsid w:val="00191548"/>
    <w:rsid w:val="00191699"/>
    <w:rsid w:val="0019220A"/>
    <w:rsid w:val="00192EC1"/>
    <w:rsid w:val="00193BD0"/>
    <w:rsid w:val="00195532"/>
    <w:rsid w:val="001A00FC"/>
    <w:rsid w:val="001A0415"/>
    <w:rsid w:val="001A13C6"/>
    <w:rsid w:val="001A1458"/>
    <w:rsid w:val="001A1654"/>
    <w:rsid w:val="001A172D"/>
    <w:rsid w:val="001A1D26"/>
    <w:rsid w:val="001A2E20"/>
    <w:rsid w:val="001A3FC9"/>
    <w:rsid w:val="001A4959"/>
    <w:rsid w:val="001B0590"/>
    <w:rsid w:val="001B0938"/>
    <w:rsid w:val="001B4DFD"/>
    <w:rsid w:val="001B4EA2"/>
    <w:rsid w:val="001B5AB3"/>
    <w:rsid w:val="001B65B1"/>
    <w:rsid w:val="001B6EB3"/>
    <w:rsid w:val="001B7298"/>
    <w:rsid w:val="001C009A"/>
    <w:rsid w:val="001C05C8"/>
    <w:rsid w:val="001C06FC"/>
    <w:rsid w:val="001C088D"/>
    <w:rsid w:val="001C291F"/>
    <w:rsid w:val="001C3AE3"/>
    <w:rsid w:val="001C497E"/>
    <w:rsid w:val="001C5D6E"/>
    <w:rsid w:val="001C6AE3"/>
    <w:rsid w:val="001D0E20"/>
    <w:rsid w:val="001D58DC"/>
    <w:rsid w:val="001D5E36"/>
    <w:rsid w:val="001E187B"/>
    <w:rsid w:val="001E45E7"/>
    <w:rsid w:val="001E62F7"/>
    <w:rsid w:val="001E6A53"/>
    <w:rsid w:val="001E6AD7"/>
    <w:rsid w:val="001E7C1D"/>
    <w:rsid w:val="001F074A"/>
    <w:rsid w:val="001F0A65"/>
    <w:rsid w:val="001F1ADB"/>
    <w:rsid w:val="001F1C25"/>
    <w:rsid w:val="001F5251"/>
    <w:rsid w:val="001F62B0"/>
    <w:rsid w:val="001F6AC0"/>
    <w:rsid w:val="00203CE0"/>
    <w:rsid w:val="0021045E"/>
    <w:rsid w:val="002108B7"/>
    <w:rsid w:val="00211061"/>
    <w:rsid w:val="002117C1"/>
    <w:rsid w:val="00214401"/>
    <w:rsid w:val="00215AB2"/>
    <w:rsid w:val="00216AEE"/>
    <w:rsid w:val="00220514"/>
    <w:rsid w:val="00221965"/>
    <w:rsid w:val="00222A20"/>
    <w:rsid w:val="00224358"/>
    <w:rsid w:val="00224AE7"/>
    <w:rsid w:val="00224FE1"/>
    <w:rsid w:val="002252EB"/>
    <w:rsid w:val="00225B61"/>
    <w:rsid w:val="0022796A"/>
    <w:rsid w:val="00227D3B"/>
    <w:rsid w:val="002309C4"/>
    <w:rsid w:val="00230DA1"/>
    <w:rsid w:val="0023360F"/>
    <w:rsid w:val="00236C4B"/>
    <w:rsid w:val="00236E0E"/>
    <w:rsid w:val="002374C7"/>
    <w:rsid w:val="00241273"/>
    <w:rsid w:val="002416CF"/>
    <w:rsid w:val="00243766"/>
    <w:rsid w:val="00244101"/>
    <w:rsid w:val="00244163"/>
    <w:rsid w:val="00246F30"/>
    <w:rsid w:val="002477C3"/>
    <w:rsid w:val="00247859"/>
    <w:rsid w:val="0024794E"/>
    <w:rsid w:val="00251332"/>
    <w:rsid w:val="00251803"/>
    <w:rsid w:val="00252635"/>
    <w:rsid w:val="00252893"/>
    <w:rsid w:val="00253720"/>
    <w:rsid w:val="00253FCD"/>
    <w:rsid w:val="00255018"/>
    <w:rsid w:val="00255179"/>
    <w:rsid w:val="002553ED"/>
    <w:rsid w:val="002561FA"/>
    <w:rsid w:val="00265567"/>
    <w:rsid w:val="0026676F"/>
    <w:rsid w:val="00266F9D"/>
    <w:rsid w:val="002727CF"/>
    <w:rsid w:val="0027445E"/>
    <w:rsid w:val="00274574"/>
    <w:rsid w:val="00275147"/>
    <w:rsid w:val="002752F5"/>
    <w:rsid w:val="00275390"/>
    <w:rsid w:val="002758D7"/>
    <w:rsid w:val="0027643C"/>
    <w:rsid w:val="0027662D"/>
    <w:rsid w:val="002814C6"/>
    <w:rsid w:val="00283544"/>
    <w:rsid w:val="00284107"/>
    <w:rsid w:val="00285FF4"/>
    <w:rsid w:val="002860AC"/>
    <w:rsid w:val="0028685F"/>
    <w:rsid w:val="00286DC3"/>
    <w:rsid w:val="0028755B"/>
    <w:rsid w:val="00287623"/>
    <w:rsid w:val="00290482"/>
    <w:rsid w:val="00291910"/>
    <w:rsid w:val="00291BCB"/>
    <w:rsid w:val="00295375"/>
    <w:rsid w:val="00295A8E"/>
    <w:rsid w:val="0029606F"/>
    <w:rsid w:val="00297330"/>
    <w:rsid w:val="002A0164"/>
    <w:rsid w:val="002A02AC"/>
    <w:rsid w:val="002A123E"/>
    <w:rsid w:val="002A161F"/>
    <w:rsid w:val="002A1AF5"/>
    <w:rsid w:val="002A29A0"/>
    <w:rsid w:val="002A4DA4"/>
    <w:rsid w:val="002A524C"/>
    <w:rsid w:val="002A5397"/>
    <w:rsid w:val="002A5740"/>
    <w:rsid w:val="002A670E"/>
    <w:rsid w:val="002B049A"/>
    <w:rsid w:val="002B2344"/>
    <w:rsid w:val="002B25C8"/>
    <w:rsid w:val="002B2649"/>
    <w:rsid w:val="002B2B12"/>
    <w:rsid w:val="002B2BF2"/>
    <w:rsid w:val="002B2EE2"/>
    <w:rsid w:val="002C079F"/>
    <w:rsid w:val="002C1758"/>
    <w:rsid w:val="002C49F4"/>
    <w:rsid w:val="002C4D56"/>
    <w:rsid w:val="002C5C80"/>
    <w:rsid w:val="002C5E73"/>
    <w:rsid w:val="002C60E8"/>
    <w:rsid w:val="002C735F"/>
    <w:rsid w:val="002D0985"/>
    <w:rsid w:val="002D18D0"/>
    <w:rsid w:val="002D58F5"/>
    <w:rsid w:val="002D65B0"/>
    <w:rsid w:val="002E0217"/>
    <w:rsid w:val="002E0A8B"/>
    <w:rsid w:val="002E16AB"/>
    <w:rsid w:val="002E6443"/>
    <w:rsid w:val="002E6B78"/>
    <w:rsid w:val="002F0564"/>
    <w:rsid w:val="002F1704"/>
    <w:rsid w:val="002F3361"/>
    <w:rsid w:val="002F3CF0"/>
    <w:rsid w:val="002F3F3B"/>
    <w:rsid w:val="002F47C2"/>
    <w:rsid w:val="002F5B9D"/>
    <w:rsid w:val="002F5E67"/>
    <w:rsid w:val="002F622E"/>
    <w:rsid w:val="0030094F"/>
    <w:rsid w:val="00301829"/>
    <w:rsid w:val="0030258C"/>
    <w:rsid w:val="003027E5"/>
    <w:rsid w:val="0030487A"/>
    <w:rsid w:val="00304AE9"/>
    <w:rsid w:val="00304E11"/>
    <w:rsid w:val="003056F6"/>
    <w:rsid w:val="003100E1"/>
    <w:rsid w:val="00312F4A"/>
    <w:rsid w:val="00314332"/>
    <w:rsid w:val="00314EAB"/>
    <w:rsid w:val="00315493"/>
    <w:rsid w:val="00315C1E"/>
    <w:rsid w:val="003160D4"/>
    <w:rsid w:val="0031752D"/>
    <w:rsid w:val="00320338"/>
    <w:rsid w:val="00320CE7"/>
    <w:rsid w:val="00321734"/>
    <w:rsid w:val="00324061"/>
    <w:rsid w:val="00324B40"/>
    <w:rsid w:val="0032507F"/>
    <w:rsid w:val="00326386"/>
    <w:rsid w:val="00326479"/>
    <w:rsid w:val="00326B80"/>
    <w:rsid w:val="00330132"/>
    <w:rsid w:val="00331501"/>
    <w:rsid w:val="0033191B"/>
    <w:rsid w:val="00332309"/>
    <w:rsid w:val="0033243A"/>
    <w:rsid w:val="00332BD2"/>
    <w:rsid w:val="003338F6"/>
    <w:rsid w:val="003345FC"/>
    <w:rsid w:val="00337D03"/>
    <w:rsid w:val="00342226"/>
    <w:rsid w:val="003445B7"/>
    <w:rsid w:val="00344C68"/>
    <w:rsid w:val="00345930"/>
    <w:rsid w:val="00346E93"/>
    <w:rsid w:val="00347156"/>
    <w:rsid w:val="00350DEB"/>
    <w:rsid w:val="0035117C"/>
    <w:rsid w:val="003512A8"/>
    <w:rsid w:val="0035452B"/>
    <w:rsid w:val="00356C3E"/>
    <w:rsid w:val="00357001"/>
    <w:rsid w:val="003577CF"/>
    <w:rsid w:val="003604C3"/>
    <w:rsid w:val="00363554"/>
    <w:rsid w:val="00363A08"/>
    <w:rsid w:val="0036442B"/>
    <w:rsid w:val="00365C20"/>
    <w:rsid w:val="0036610E"/>
    <w:rsid w:val="00370948"/>
    <w:rsid w:val="00371311"/>
    <w:rsid w:val="0037297A"/>
    <w:rsid w:val="00373E7C"/>
    <w:rsid w:val="003755A0"/>
    <w:rsid w:val="003759A5"/>
    <w:rsid w:val="003770D5"/>
    <w:rsid w:val="0037761B"/>
    <w:rsid w:val="00377B47"/>
    <w:rsid w:val="00383D15"/>
    <w:rsid w:val="00383E9A"/>
    <w:rsid w:val="00384866"/>
    <w:rsid w:val="0038509C"/>
    <w:rsid w:val="003853DE"/>
    <w:rsid w:val="00391351"/>
    <w:rsid w:val="003917F5"/>
    <w:rsid w:val="003927FD"/>
    <w:rsid w:val="00392BBE"/>
    <w:rsid w:val="00394804"/>
    <w:rsid w:val="00394AC0"/>
    <w:rsid w:val="0039597E"/>
    <w:rsid w:val="003965E3"/>
    <w:rsid w:val="00397BE6"/>
    <w:rsid w:val="003A0E80"/>
    <w:rsid w:val="003A175D"/>
    <w:rsid w:val="003A24C4"/>
    <w:rsid w:val="003A2930"/>
    <w:rsid w:val="003A2E1D"/>
    <w:rsid w:val="003A3830"/>
    <w:rsid w:val="003A39FC"/>
    <w:rsid w:val="003A4E5F"/>
    <w:rsid w:val="003A599C"/>
    <w:rsid w:val="003A65B6"/>
    <w:rsid w:val="003B0DE8"/>
    <w:rsid w:val="003B3B7D"/>
    <w:rsid w:val="003B5621"/>
    <w:rsid w:val="003B7DBC"/>
    <w:rsid w:val="003C04DA"/>
    <w:rsid w:val="003C0E33"/>
    <w:rsid w:val="003C160F"/>
    <w:rsid w:val="003C1D86"/>
    <w:rsid w:val="003C23CE"/>
    <w:rsid w:val="003C3ADB"/>
    <w:rsid w:val="003C4E4F"/>
    <w:rsid w:val="003C52E9"/>
    <w:rsid w:val="003C5509"/>
    <w:rsid w:val="003C6C6B"/>
    <w:rsid w:val="003C755C"/>
    <w:rsid w:val="003D05AE"/>
    <w:rsid w:val="003D0962"/>
    <w:rsid w:val="003D490E"/>
    <w:rsid w:val="003D6120"/>
    <w:rsid w:val="003D7CF6"/>
    <w:rsid w:val="003E2D9D"/>
    <w:rsid w:val="003E2F3D"/>
    <w:rsid w:val="003E2FC0"/>
    <w:rsid w:val="003E5EAB"/>
    <w:rsid w:val="003E5F53"/>
    <w:rsid w:val="003E61DC"/>
    <w:rsid w:val="003E6787"/>
    <w:rsid w:val="003F4791"/>
    <w:rsid w:val="003F5221"/>
    <w:rsid w:val="003F5B42"/>
    <w:rsid w:val="003F6E45"/>
    <w:rsid w:val="00401D63"/>
    <w:rsid w:val="0040276C"/>
    <w:rsid w:val="00402A77"/>
    <w:rsid w:val="00402E52"/>
    <w:rsid w:val="004033DB"/>
    <w:rsid w:val="00403DCF"/>
    <w:rsid w:val="00403F9B"/>
    <w:rsid w:val="00406E68"/>
    <w:rsid w:val="0041095A"/>
    <w:rsid w:val="00410AF2"/>
    <w:rsid w:val="00413C01"/>
    <w:rsid w:val="0041673F"/>
    <w:rsid w:val="00416FDD"/>
    <w:rsid w:val="00420C63"/>
    <w:rsid w:val="004212E5"/>
    <w:rsid w:val="00422CD9"/>
    <w:rsid w:val="0042432C"/>
    <w:rsid w:val="00430394"/>
    <w:rsid w:val="00431259"/>
    <w:rsid w:val="00433116"/>
    <w:rsid w:val="004338A5"/>
    <w:rsid w:val="00434127"/>
    <w:rsid w:val="00434FB3"/>
    <w:rsid w:val="00435CA9"/>
    <w:rsid w:val="0043764C"/>
    <w:rsid w:val="00437946"/>
    <w:rsid w:val="00437BBC"/>
    <w:rsid w:val="004411E8"/>
    <w:rsid w:val="0044137A"/>
    <w:rsid w:val="004419DA"/>
    <w:rsid w:val="0044310C"/>
    <w:rsid w:val="00443990"/>
    <w:rsid w:val="00443B0E"/>
    <w:rsid w:val="00444DD7"/>
    <w:rsid w:val="00447ACE"/>
    <w:rsid w:val="00451E6D"/>
    <w:rsid w:val="0045228A"/>
    <w:rsid w:val="004522E3"/>
    <w:rsid w:val="00452A62"/>
    <w:rsid w:val="0045316A"/>
    <w:rsid w:val="00454546"/>
    <w:rsid w:val="00455D3B"/>
    <w:rsid w:val="00456A4A"/>
    <w:rsid w:val="0045752F"/>
    <w:rsid w:val="00457877"/>
    <w:rsid w:val="0045789D"/>
    <w:rsid w:val="004622DD"/>
    <w:rsid w:val="004632BA"/>
    <w:rsid w:val="0046359F"/>
    <w:rsid w:val="00464EC2"/>
    <w:rsid w:val="00466AF7"/>
    <w:rsid w:val="00466C24"/>
    <w:rsid w:val="00470C04"/>
    <w:rsid w:val="004727FD"/>
    <w:rsid w:val="00474D05"/>
    <w:rsid w:val="00475A5C"/>
    <w:rsid w:val="004765D9"/>
    <w:rsid w:val="00480443"/>
    <w:rsid w:val="00480636"/>
    <w:rsid w:val="004831A3"/>
    <w:rsid w:val="00485875"/>
    <w:rsid w:val="00485B5F"/>
    <w:rsid w:val="00486825"/>
    <w:rsid w:val="004868F7"/>
    <w:rsid w:val="00486D5B"/>
    <w:rsid w:val="0048784F"/>
    <w:rsid w:val="00487C1F"/>
    <w:rsid w:val="00487FDA"/>
    <w:rsid w:val="0049019F"/>
    <w:rsid w:val="00491B02"/>
    <w:rsid w:val="00491EC5"/>
    <w:rsid w:val="004921C9"/>
    <w:rsid w:val="004929C6"/>
    <w:rsid w:val="00493CE3"/>
    <w:rsid w:val="004956C9"/>
    <w:rsid w:val="00497D12"/>
    <w:rsid w:val="004A17AE"/>
    <w:rsid w:val="004A19AC"/>
    <w:rsid w:val="004A249F"/>
    <w:rsid w:val="004A2AE2"/>
    <w:rsid w:val="004A46E2"/>
    <w:rsid w:val="004A5880"/>
    <w:rsid w:val="004A6658"/>
    <w:rsid w:val="004B08EF"/>
    <w:rsid w:val="004B157C"/>
    <w:rsid w:val="004B17CB"/>
    <w:rsid w:val="004B61C5"/>
    <w:rsid w:val="004B651C"/>
    <w:rsid w:val="004B79B7"/>
    <w:rsid w:val="004B79F5"/>
    <w:rsid w:val="004B7D53"/>
    <w:rsid w:val="004C0966"/>
    <w:rsid w:val="004C0FF0"/>
    <w:rsid w:val="004C13D2"/>
    <w:rsid w:val="004C20F2"/>
    <w:rsid w:val="004C58BF"/>
    <w:rsid w:val="004C6CE2"/>
    <w:rsid w:val="004C7549"/>
    <w:rsid w:val="004D075E"/>
    <w:rsid w:val="004D0D85"/>
    <w:rsid w:val="004D0F2E"/>
    <w:rsid w:val="004D127B"/>
    <w:rsid w:val="004D323B"/>
    <w:rsid w:val="004D37EF"/>
    <w:rsid w:val="004D7685"/>
    <w:rsid w:val="004E05CC"/>
    <w:rsid w:val="004E082A"/>
    <w:rsid w:val="004E0BA2"/>
    <w:rsid w:val="004E18FD"/>
    <w:rsid w:val="004E2A1D"/>
    <w:rsid w:val="004E3ED0"/>
    <w:rsid w:val="004E6D40"/>
    <w:rsid w:val="004E7633"/>
    <w:rsid w:val="004F25A8"/>
    <w:rsid w:val="004F2A8D"/>
    <w:rsid w:val="004F2CE0"/>
    <w:rsid w:val="004F5603"/>
    <w:rsid w:val="004F7E9D"/>
    <w:rsid w:val="00500E7A"/>
    <w:rsid w:val="00501176"/>
    <w:rsid w:val="00501A9F"/>
    <w:rsid w:val="0050295C"/>
    <w:rsid w:val="0050348D"/>
    <w:rsid w:val="005054A0"/>
    <w:rsid w:val="00507CC0"/>
    <w:rsid w:val="005114CE"/>
    <w:rsid w:val="00512214"/>
    <w:rsid w:val="00513C38"/>
    <w:rsid w:val="005147DD"/>
    <w:rsid w:val="00514A18"/>
    <w:rsid w:val="00515BC4"/>
    <w:rsid w:val="00515F34"/>
    <w:rsid w:val="00516467"/>
    <w:rsid w:val="005167EB"/>
    <w:rsid w:val="00516F53"/>
    <w:rsid w:val="0051730E"/>
    <w:rsid w:val="00517F73"/>
    <w:rsid w:val="00521693"/>
    <w:rsid w:val="0052406A"/>
    <w:rsid w:val="00525A7B"/>
    <w:rsid w:val="00526562"/>
    <w:rsid w:val="005265A5"/>
    <w:rsid w:val="005272C0"/>
    <w:rsid w:val="00531777"/>
    <w:rsid w:val="00531955"/>
    <w:rsid w:val="0053388D"/>
    <w:rsid w:val="00535DB7"/>
    <w:rsid w:val="0053686F"/>
    <w:rsid w:val="00537C9B"/>
    <w:rsid w:val="00537E8F"/>
    <w:rsid w:val="00540027"/>
    <w:rsid w:val="00541873"/>
    <w:rsid w:val="00544E6B"/>
    <w:rsid w:val="00545E48"/>
    <w:rsid w:val="005464F9"/>
    <w:rsid w:val="00550F4D"/>
    <w:rsid w:val="00552DD6"/>
    <w:rsid w:val="0055322A"/>
    <w:rsid w:val="00555258"/>
    <w:rsid w:val="00560355"/>
    <w:rsid w:val="00560AB1"/>
    <w:rsid w:val="00560F6B"/>
    <w:rsid w:val="005614E4"/>
    <w:rsid w:val="00561D52"/>
    <w:rsid w:val="0056235D"/>
    <w:rsid w:val="005632BC"/>
    <w:rsid w:val="00566076"/>
    <w:rsid w:val="00566276"/>
    <w:rsid w:val="00566F80"/>
    <w:rsid w:val="00567490"/>
    <w:rsid w:val="00567733"/>
    <w:rsid w:val="00570AF4"/>
    <w:rsid w:val="00572703"/>
    <w:rsid w:val="00574D1A"/>
    <w:rsid w:val="00574D25"/>
    <w:rsid w:val="005755E5"/>
    <w:rsid w:val="00575D51"/>
    <w:rsid w:val="00577116"/>
    <w:rsid w:val="00580D61"/>
    <w:rsid w:val="005825A3"/>
    <w:rsid w:val="0058277F"/>
    <w:rsid w:val="00583010"/>
    <w:rsid w:val="0058396A"/>
    <w:rsid w:val="00583DA6"/>
    <w:rsid w:val="00583FF7"/>
    <w:rsid w:val="00585A83"/>
    <w:rsid w:val="00590E3E"/>
    <w:rsid w:val="005923FC"/>
    <w:rsid w:val="00594CD4"/>
    <w:rsid w:val="00595605"/>
    <w:rsid w:val="005974B3"/>
    <w:rsid w:val="005A00B2"/>
    <w:rsid w:val="005A0EF6"/>
    <w:rsid w:val="005A0FC8"/>
    <w:rsid w:val="005A21ED"/>
    <w:rsid w:val="005A3896"/>
    <w:rsid w:val="005A4489"/>
    <w:rsid w:val="005A5650"/>
    <w:rsid w:val="005B0EA9"/>
    <w:rsid w:val="005B171C"/>
    <w:rsid w:val="005B17E5"/>
    <w:rsid w:val="005B280F"/>
    <w:rsid w:val="005B3343"/>
    <w:rsid w:val="005B402D"/>
    <w:rsid w:val="005B4648"/>
    <w:rsid w:val="005B4D8D"/>
    <w:rsid w:val="005B6067"/>
    <w:rsid w:val="005B6A75"/>
    <w:rsid w:val="005C0D30"/>
    <w:rsid w:val="005C15B5"/>
    <w:rsid w:val="005C1EC5"/>
    <w:rsid w:val="005C1F47"/>
    <w:rsid w:val="005C2615"/>
    <w:rsid w:val="005C2B9F"/>
    <w:rsid w:val="005C42BD"/>
    <w:rsid w:val="005C5148"/>
    <w:rsid w:val="005C66AD"/>
    <w:rsid w:val="005D05EE"/>
    <w:rsid w:val="005D1BAF"/>
    <w:rsid w:val="005D1D92"/>
    <w:rsid w:val="005D2403"/>
    <w:rsid w:val="005D3D5C"/>
    <w:rsid w:val="005D4437"/>
    <w:rsid w:val="005D5AA6"/>
    <w:rsid w:val="005D6E99"/>
    <w:rsid w:val="005D6EEB"/>
    <w:rsid w:val="005E0120"/>
    <w:rsid w:val="005E08D5"/>
    <w:rsid w:val="005E234C"/>
    <w:rsid w:val="005E2671"/>
    <w:rsid w:val="005E30DC"/>
    <w:rsid w:val="005E3310"/>
    <w:rsid w:val="005E47BD"/>
    <w:rsid w:val="005E5BD9"/>
    <w:rsid w:val="005F0203"/>
    <w:rsid w:val="005F061B"/>
    <w:rsid w:val="005F174C"/>
    <w:rsid w:val="005F6986"/>
    <w:rsid w:val="005F771A"/>
    <w:rsid w:val="005F776C"/>
    <w:rsid w:val="00604A0F"/>
    <w:rsid w:val="00604A84"/>
    <w:rsid w:val="00604CCA"/>
    <w:rsid w:val="00606AAB"/>
    <w:rsid w:val="006106F4"/>
    <w:rsid w:val="00610C1E"/>
    <w:rsid w:val="00611F2B"/>
    <w:rsid w:val="0061264D"/>
    <w:rsid w:val="00612CF1"/>
    <w:rsid w:val="0061413F"/>
    <w:rsid w:val="00614982"/>
    <w:rsid w:val="00614FDB"/>
    <w:rsid w:val="00615716"/>
    <w:rsid w:val="00617566"/>
    <w:rsid w:val="00622999"/>
    <w:rsid w:val="00623004"/>
    <w:rsid w:val="006245BE"/>
    <w:rsid w:val="00624D84"/>
    <w:rsid w:val="00625816"/>
    <w:rsid w:val="0062640D"/>
    <w:rsid w:val="006277A1"/>
    <w:rsid w:val="00630368"/>
    <w:rsid w:val="00632A8D"/>
    <w:rsid w:val="00636B7B"/>
    <w:rsid w:val="0063777E"/>
    <w:rsid w:val="00641D82"/>
    <w:rsid w:val="00642764"/>
    <w:rsid w:val="006438C0"/>
    <w:rsid w:val="00644C34"/>
    <w:rsid w:val="00645767"/>
    <w:rsid w:val="00646852"/>
    <w:rsid w:val="00650FCD"/>
    <w:rsid w:val="0065192D"/>
    <w:rsid w:val="00652F87"/>
    <w:rsid w:val="00653118"/>
    <w:rsid w:val="00653E5E"/>
    <w:rsid w:val="006542C4"/>
    <w:rsid w:val="006543B8"/>
    <w:rsid w:val="0065559E"/>
    <w:rsid w:val="006562AE"/>
    <w:rsid w:val="00656EEB"/>
    <w:rsid w:val="00657663"/>
    <w:rsid w:val="00660368"/>
    <w:rsid w:val="00660D22"/>
    <w:rsid w:val="00662BEE"/>
    <w:rsid w:val="00663C64"/>
    <w:rsid w:val="00664093"/>
    <w:rsid w:val="00664514"/>
    <w:rsid w:val="00664634"/>
    <w:rsid w:val="00665403"/>
    <w:rsid w:val="00665700"/>
    <w:rsid w:val="006660B0"/>
    <w:rsid w:val="00666609"/>
    <w:rsid w:val="00670434"/>
    <w:rsid w:val="00670C89"/>
    <w:rsid w:val="00671A80"/>
    <w:rsid w:val="00671BB4"/>
    <w:rsid w:val="00672399"/>
    <w:rsid w:val="0067251F"/>
    <w:rsid w:val="00674156"/>
    <w:rsid w:val="00674DC1"/>
    <w:rsid w:val="0067727A"/>
    <w:rsid w:val="00683FED"/>
    <w:rsid w:val="00685950"/>
    <w:rsid w:val="00687022"/>
    <w:rsid w:val="00687731"/>
    <w:rsid w:val="00690423"/>
    <w:rsid w:val="00690BA4"/>
    <w:rsid w:val="006915EC"/>
    <w:rsid w:val="00691B5F"/>
    <w:rsid w:val="00692048"/>
    <w:rsid w:val="006922B3"/>
    <w:rsid w:val="0069253D"/>
    <w:rsid w:val="00692828"/>
    <w:rsid w:val="006928B2"/>
    <w:rsid w:val="0069357F"/>
    <w:rsid w:val="00693BB0"/>
    <w:rsid w:val="00694031"/>
    <w:rsid w:val="0069524E"/>
    <w:rsid w:val="006958C9"/>
    <w:rsid w:val="006966B6"/>
    <w:rsid w:val="006967EB"/>
    <w:rsid w:val="006A23C6"/>
    <w:rsid w:val="006A47D8"/>
    <w:rsid w:val="006A6292"/>
    <w:rsid w:val="006A6BB4"/>
    <w:rsid w:val="006B1414"/>
    <w:rsid w:val="006B1802"/>
    <w:rsid w:val="006B22A5"/>
    <w:rsid w:val="006B2B2B"/>
    <w:rsid w:val="006B3D37"/>
    <w:rsid w:val="006B5FB1"/>
    <w:rsid w:val="006C06FB"/>
    <w:rsid w:val="006C090F"/>
    <w:rsid w:val="006C0D30"/>
    <w:rsid w:val="006C141E"/>
    <w:rsid w:val="006C19FC"/>
    <w:rsid w:val="006C2CDC"/>
    <w:rsid w:val="006C2D16"/>
    <w:rsid w:val="006C4214"/>
    <w:rsid w:val="006C4427"/>
    <w:rsid w:val="006C4484"/>
    <w:rsid w:val="006C53F5"/>
    <w:rsid w:val="006C5791"/>
    <w:rsid w:val="006D2E45"/>
    <w:rsid w:val="006D7225"/>
    <w:rsid w:val="006E2B36"/>
    <w:rsid w:val="006E318E"/>
    <w:rsid w:val="006E35E6"/>
    <w:rsid w:val="006E38EB"/>
    <w:rsid w:val="006E494A"/>
    <w:rsid w:val="006E671F"/>
    <w:rsid w:val="006E67B5"/>
    <w:rsid w:val="006E7C2B"/>
    <w:rsid w:val="006F0D56"/>
    <w:rsid w:val="006F166E"/>
    <w:rsid w:val="006F1D06"/>
    <w:rsid w:val="006F3C82"/>
    <w:rsid w:val="00701252"/>
    <w:rsid w:val="00701296"/>
    <w:rsid w:val="0070227C"/>
    <w:rsid w:val="0070491F"/>
    <w:rsid w:val="0070500D"/>
    <w:rsid w:val="0070519E"/>
    <w:rsid w:val="00705705"/>
    <w:rsid w:val="007110C7"/>
    <w:rsid w:val="00711268"/>
    <w:rsid w:val="00712079"/>
    <w:rsid w:val="00712790"/>
    <w:rsid w:val="007130DF"/>
    <w:rsid w:val="0071345E"/>
    <w:rsid w:val="007142C9"/>
    <w:rsid w:val="007142E1"/>
    <w:rsid w:val="0071492F"/>
    <w:rsid w:val="00715CCE"/>
    <w:rsid w:val="0071709C"/>
    <w:rsid w:val="00717EE7"/>
    <w:rsid w:val="00721BBB"/>
    <w:rsid w:val="00723F59"/>
    <w:rsid w:val="00723F93"/>
    <w:rsid w:val="00726EF5"/>
    <w:rsid w:val="00727E4D"/>
    <w:rsid w:val="00727E73"/>
    <w:rsid w:val="007303D2"/>
    <w:rsid w:val="00730733"/>
    <w:rsid w:val="00730C3D"/>
    <w:rsid w:val="00730CEA"/>
    <w:rsid w:val="00730D95"/>
    <w:rsid w:val="0073285D"/>
    <w:rsid w:val="00732912"/>
    <w:rsid w:val="00733176"/>
    <w:rsid w:val="00733B53"/>
    <w:rsid w:val="00735791"/>
    <w:rsid w:val="00736052"/>
    <w:rsid w:val="00736B0E"/>
    <w:rsid w:val="00737487"/>
    <w:rsid w:val="00741FE0"/>
    <w:rsid w:val="00743ED4"/>
    <w:rsid w:val="00747B96"/>
    <w:rsid w:val="007503C2"/>
    <w:rsid w:val="0075370F"/>
    <w:rsid w:val="00753C87"/>
    <w:rsid w:val="00754CD1"/>
    <w:rsid w:val="007565BA"/>
    <w:rsid w:val="0076025D"/>
    <w:rsid w:val="00762F0D"/>
    <w:rsid w:val="00763723"/>
    <w:rsid w:val="00766E54"/>
    <w:rsid w:val="00770F67"/>
    <w:rsid w:val="00773257"/>
    <w:rsid w:val="00773558"/>
    <w:rsid w:val="00775CA2"/>
    <w:rsid w:val="00775E40"/>
    <w:rsid w:val="00777EDC"/>
    <w:rsid w:val="00780473"/>
    <w:rsid w:val="00782C65"/>
    <w:rsid w:val="007835E6"/>
    <w:rsid w:val="00784B4C"/>
    <w:rsid w:val="0079297D"/>
    <w:rsid w:val="00792AFE"/>
    <w:rsid w:val="00793554"/>
    <w:rsid w:val="00794977"/>
    <w:rsid w:val="0079619D"/>
    <w:rsid w:val="007962A7"/>
    <w:rsid w:val="00796F9E"/>
    <w:rsid w:val="007A0799"/>
    <w:rsid w:val="007A2458"/>
    <w:rsid w:val="007A2881"/>
    <w:rsid w:val="007A6179"/>
    <w:rsid w:val="007B0561"/>
    <w:rsid w:val="007B16EF"/>
    <w:rsid w:val="007B171B"/>
    <w:rsid w:val="007B2842"/>
    <w:rsid w:val="007B4E5A"/>
    <w:rsid w:val="007B4F4A"/>
    <w:rsid w:val="007B5C56"/>
    <w:rsid w:val="007C07F3"/>
    <w:rsid w:val="007C1AB1"/>
    <w:rsid w:val="007C3BC3"/>
    <w:rsid w:val="007C42A5"/>
    <w:rsid w:val="007C4320"/>
    <w:rsid w:val="007C4A02"/>
    <w:rsid w:val="007C4D5F"/>
    <w:rsid w:val="007C5CC1"/>
    <w:rsid w:val="007C6E61"/>
    <w:rsid w:val="007C7D0D"/>
    <w:rsid w:val="007D32A9"/>
    <w:rsid w:val="007D4259"/>
    <w:rsid w:val="007D61D1"/>
    <w:rsid w:val="007E0E70"/>
    <w:rsid w:val="007E1D25"/>
    <w:rsid w:val="007E22F7"/>
    <w:rsid w:val="007E23C9"/>
    <w:rsid w:val="007E323D"/>
    <w:rsid w:val="007E3399"/>
    <w:rsid w:val="007E6A77"/>
    <w:rsid w:val="007E7DFB"/>
    <w:rsid w:val="007F011E"/>
    <w:rsid w:val="007F053F"/>
    <w:rsid w:val="007F16D0"/>
    <w:rsid w:val="007F1AAD"/>
    <w:rsid w:val="007F1D68"/>
    <w:rsid w:val="007F20B1"/>
    <w:rsid w:val="007F30B8"/>
    <w:rsid w:val="007F44B9"/>
    <w:rsid w:val="007F6FCB"/>
    <w:rsid w:val="00800FFC"/>
    <w:rsid w:val="008025F2"/>
    <w:rsid w:val="0080283F"/>
    <w:rsid w:val="00802D4E"/>
    <w:rsid w:val="00803102"/>
    <w:rsid w:val="0080335B"/>
    <w:rsid w:val="0080391C"/>
    <w:rsid w:val="00805D34"/>
    <w:rsid w:val="00805DEE"/>
    <w:rsid w:val="00807401"/>
    <w:rsid w:val="00807F21"/>
    <w:rsid w:val="0081291E"/>
    <w:rsid w:val="00813305"/>
    <w:rsid w:val="00813831"/>
    <w:rsid w:val="00813E4C"/>
    <w:rsid w:val="008140A1"/>
    <w:rsid w:val="00814DED"/>
    <w:rsid w:val="00815245"/>
    <w:rsid w:val="008175B0"/>
    <w:rsid w:val="00817743"/>
    <w:rsid w:val="00820150"/>
    <w:rsid w:val="00820EE5"/>
    <w:rsid w:val="008223E7"/>
    <w:rsid w:val="00822BAD"/>
    <w:rsid w:val="00823194"/>
    <w:rsid w:val="00823E00"/>
    <w:rsid w:val="00824CF6"/>
    <w:rsid w:val="00825899"/>
    <w:rsid w:val="0082774B"/>
    <w:rsid w:val="0083019F"/>
    <w:rsid w:val="008302FD"/>
    <w:rsid w:val="00831285"/>
    <w:rsid w:val="00831509"/>
    <w:rsid w:val="008317EA"/>
    <w:rsid w:val="00832035"/>
    <w:rsid w:val="008323E6"/>
    <w:rsid w:val="008339DB"/>
    <w:rsid w:val="00834F13"/>
    <w:rsid w:val="00836F38"/>
    <w:rsid w:val="00837989"/>
    <w:rsid w:val="0084011A"/>
    <w:rsid w:val="00840130"/>
    <w:rsid w:val="0084033B"/>
    <w:rsid w:val="008410F7"/>
    <w:rsid w:val="0084371D"/>
    <w:rsid w:val="00843B75"/>
    <w:rsid w:val="00843D4F"/>
    <w:rsid w:val="008447D5"/>
    <w:rsid w:val="00844C2B"/>
    <w:rsid w:val="008452E5"/>
    <w:rsid w:val="00845A52"/>
    <w:rsid w:val="008465EA"/>
    <w:rsid w:val="00851214"/>
    <w:rsid w:val="008513CD"/>
    <w:rsid w:val="0085355D"/>
    <w:rsid w:val="0085454C"/>
    <w:rsid w:val="00856D80"/>
    <w:rsid w:val="00862936"/>
    <w:rsid w:val="008630F8"/>
    <w:rsid w:val="0086341B"/>
    <w:rsid w:val="0086468A"/>
    <w:rsid w:val="008656E1"/>
    <w:rsid w:val="00865CA9"/>
    <w:rsid w:val="00866859"/>
    <w:rsid w:val="00866DC1"/>
    <w:rsid w:val="00867634"/>
    <w:rsid w:val="0087092B"/>
    <w:rsid w:val="00871052"/>
    <w:rsid w:val="0087121C"/>
    <w:rsid w:val="00871AFE"/>
    <w:rsid w:val="0087266F"/>
    <w:rsid w:val="008740B9"/>
    <w:rsid w:val="00876978"/>
    <w:rsid w:val="008773E3"/>
    <w:rsid w:val="00877593"/>
    <w:rsid w:val="00877E79"/>
    <w:rsid w:val="008825C0"/>
    <w:rsid w:val="008838C6"/>
    <w:rsid w:val="00884187"/>
    <w:rsid w:val="00884CA2"/>
    <w:rsid w:val="00886E93"/>
    <w:rsid w:val="0088708C"/>
    <w:rsid w:val="008876FA"/>
    <w:rsid w:val="00891882"/>
    <w:rsid w:val="00896B6A"/>
    <w:rsid w:val="00896EB8"/>
    <w:rsid w:val="00896F85"/>
    <w:rsid w:val="008A0104"/>
    <w:rsid w:val="008A09FE"/>
    <w:rsid w:val="008A1E49"/>
    <w:rsid w:val="008A3B5E"/>
    <w:rsid w:val="008A44A8"/>
    <w:rsid w:val="008A45C9"/>
    <w:rsid w:val="008A6D5C"/>
    <w:rsid w:val="008B1D9D"/>
    <w:rsid w:val="008B56DE"/>
    <w:rsid w:val="008B6ACA"/>
    <w:rsid w:val="008B6F1F"/>
    <w:rsid w:val="008B7DBA"/>
    <w:rsid w:val="008C0E86"/>
    <w:rsid w:val="008C0E8E"/>
    <w:rsid w:val="008C2652"/>
    <w:rsid w:val="008C2C99"/>
    <w:rsid w:val="008C2D20"/>
    <w:rsid w:val="008C46C8"/>
    <w:rsid w:val="008C6432"/>
    <w:rsid w:val="008C7715"/>
    <w:rsid w:val="008D034B"/>
    <w:rsid w:val="008D21B0"/>
    <w:rsid w:val="008D2EF7"/>
    <w:rsid w:val="008D4453"/>
    <w:rsid w:val="008D4B1E"/>
    <w:rsid w:val="008D515A"/>
    <w:rsid w:val="008D5924"/>
    <w:rsid w:val="008D59D8"/>
    <w:rsid w:val="008D6F84"/>
    <w:rsid w:val="008D73D9"/>
    <w:rsid w:val="008E0104"/>
    <w:rsid w:val="008E13FF"/>
    <w:rsid w:val="008E1CAC"/>
    <w:rsid w:val="008E37DF"/>
    <w:rsid w:val="008E3E5F"/>
    <w:rsid w:val="008E46E6"/>
    <w:rsid w:val="008E4B4B"/>
    <w:rsid w:val="008E6CDF"/>
    <w:rsid w:val="008E76D9"/>
    <w:rsid w:val="008F0BCF"/>
    <w:rsid w:val="008F0CD5"/>
    <w:rsid w:val="008F0FFD"/>
    <w:rsid w:val="008F12EF"/>
    <w:rsid w:val="008F1506"/>
    <w:rsid w:val="008F1931"/>
    <w:rsid w:val="008F1AC9"/>
    <w:rsid w:val="008F4818"/>
    <w:rsid w:val="008F533F"/>
    <w:rsid w:val="008F5AFB"/>
    <w:rsid w:val="008F7979"/>
    <w:rsid w:val="0090571F"/>
    <w:rsid w:val="0090575E"/>
    <w:rsid w:val="00907053"/>
    <w:rsid w:val="0091173A"/>
    <w:rsid w:val="00914E17"/>
    <w:rsid w:val="0091510A"/>
    <w:rsid w:val="0091545B"/>
    <w:rsid w:val="009154A3"/>
    <w:rsid w:val="00920858"/>
    <w:rsid w:val="00922D9F"/>
    <w:rsid w:val="00924AD0"/>
    <w:rsid w:val="00927C67"/>
    <w:rsid w:val="0093003F"/>
    <w:rsid w:val="009303BD"/>
    <w:rsid w:val="0093144F"/>
    <w:rsid w:val="00932623"/>
    <w:rsid w:val="0093263C"/>
    <w:rsid w:val="00932939"/>
    <w:rsid w:val="00932A9A"/>
    <w:rsid w:val="00932DC6"/>
    <w:rsid w:val="009337AA"/>
    <w:rsid w:val="00934BA8"/>
    <w:rsid w:val="0093582C"/>
    <w:rsid w:val="009378E7"/>
    <w:rsid w:val="009407AE"/>
    <w:rsid w:val="0094211F"/>
    <w:rsid w:val="00943071"/>
    <w:rsid w:val="00945341"/>
    <w:rsid w:val="00946615"/>
    <w:rsid w:val="009474DF"/>
    <w:rsid w:val="00950088"/>
    <w:rsid w:val="00950EEF"/>
    <w:rsid w:val="0095313A"/>
    <w:rsid w:val="0095368E"/>
    <w:rsid w:val="0095387B"/>
    <w:rsid w:val="00954F3B"/>
    <w:rsid w:val="00956404"/>
    <w:rsid w:val="0095693E"/>
    <w:rsid w:val="009616E8"/>
    <w:rsid w:val="0096287A"/>
    <w:rsid w:val="00962C44"/>
    <w:rsid w:val="00964AE7"/>
    <w:rsid w:val="009668A7"/>
    <w:rsid w:val="00970BBF"/>
    <w:rsid w:val="00970F25"/>
    <w:rsid w:val="0097128A"/>
    <w:rsid w:val="00972AB3"/>
    <w:rsid w:val="009751AC"/>
    <w:rsid w:val="00976F23"/>
    <w:rsid w:val="009829E4"/>
    <w:rsid w:val="00982E98"/>
    <w:rsid w:val="009830CE"/>
    <w:rsid w:val="0098322F"/>
    <w:rsid w:val="009835DB"/>
    <w:rsid w:val="009855D8"/>
    <w:rsid w:val="00986D6F"/>
    <w:rsid w:val="00987CA8"/>
    <w:rsid w:val="00990003"/>
    <w:rsid w:val="00990278"/>
    <w:rsid w:val="00990495"/>
    <w:rsid w:val="00992211"/>
    <w:rsid w:val="00992B0B"/>
    <w:rsid w:val="00992F54"/>
    <w:rsid w:val="009943B0"/>
    <w:rsid w:val="00996B1E"/>
    <w:rsid w:val="009975F4"/>
    <w:rsid w:val="009A00E9"/>
    <w:rsid w:val="009A2B9E"/>
    <w:rsid w:val="009A3004"/>
    <w:rsid w:val="009A34A8"/>
    <w:rsid w:val="009A3BB6"/>
    <w:rsid w:val="009A4F4E"/>
    <w:rsid w:val="009A6AA1"/>
    <w:rsid w:val="009A7BBE"/>
    <w:rsid w:val="009B0556"/>
    <w:rsid w:val="009B08DB"/>
    <w:rsid w:val="009B28F0"/>
    <w:rsid w:val="009B730B"/>
    <w:rsid w:val="009C0918"/>
    <w:rsid w:val="009C1BCF"/>
    <w:rsid w:val="009C1E5A"/>
    <w:rsid w:val="009C24E0"/>
    <w:rsid w:val="009C2931"/>
    <w:rsid w:val="009C33E4"/>
    <w:rsid w:val="009C4634"/>
    <w:rsid w:val="009C4A05"/>
    <w:rsid w:val="009C4F6C"/>
    <w:rsid w:val="009C5DBC"/>
    <w:rsid w:val="009C6FB2"/>
    <w:rsid w:val="009C7469"/>
    <w:rsid w:val="009D1557"/>
    <w:rsid w:val="009D1594"/>
    <w:rsid w:val="009D319D"/>
    <w:rsid w:val="009D3EF5"/>
    <w:rsid w:val="009D55C8"/>
    <w:rsid w:val="009D5CBB"/>
    <w:rsid w:val="009D768F"/>
    <w:rsid w:val="009D7B54"/>
    <w:rsid w:val="009E261D"/>
    <w:rsid w:val="009E594E"/>
    <w:rsid w:val="009E6EC6"/>
    <w:rsid w:val="009F45E5"/>
    <w:rsid w:val="00A00FE1"/>
    <w:rsid w:val="00A024B7"/>
    <w:rsid w:val="00A02B02"/>
    <w:rsid w:val="00A02EA9"/>
    <w:rsid w:val="00A0329D"/>
    <w:rsid w:val="00A0350C"/>
    <w:rsid w:val="00A05810"/>
    <w:rsid w:val="00A065AE"/>
    <w:rsid w:val="00A066A6"/>
    <w:rsid w:val="00A066F8"/>
    <w:rsid w:val="00A07178"/>
    <w:rsid w:val="00A07D73"/>
    <w:rsid w:val="00A07F2A"/>
    <w:rsid w:val="00A101AE"/>
    <w:rsid w:val="00A115A6"/>
    <w:rsid w:val="00A1229F"/>
    <w:rsid w:val="00A14BA7"/>
    <w:rsid w:val="00A150E8"/>
    <w:rsid w:val="00A1511C"/>
    <w:rsid w:val="00A16DAE"/>
    <w:rsid w:val="00A17036"/>
    <w:rsid w:val="00A17389"/>
    <w:rsid w:val="00A20E26"/>
    <w:rsid w:val="00A20E50"/>
    <w:rsid w:val="00A22313"/>
    <w:rsid w:val="00A223A4"/>
    <w:rsid w:val="00A22AAB"/>
    <w:rsid w:val="00A23149"/>
    <w:rsid w:val="00A239CC"/>
    <w:rsid w:val="00A247CC"/>
    <w:rsid w:val="00A255EE"/>
    <w:rsid w:val="00A25E03"/>
    <w:rsid w:val="00A2672E"/>
    <w:rsid w:val="00A307F1"/>
    <w:rsid w:val="00A32D1A"/>
    <w:rsid w:val="00A33FBF"/>
    <w:rsid w:val="00A35778"/>
    <w:rsid w:val="00A36B87"/>
    <w:rsid w:val="00A37023"/>
    <w:rsid w:val="00A37674"/>
    <w:rsid w:val="00A40F24"/>
    <w:rsid w:val="00A438A0"/>
    <w:rsid w:val="00A45AD4"/>
    <w:rsid w:val="00A52A1F"/>
    <w:rsid w:val="00A52BEF"/>
    <w:rsid w:val="00A54708"/>
    <w:rsid w:val="00A5481A"/>
    <w:rsid w:val="00A570DC"/>
    <w:rsid w:val="00A570F3"/>
    <w:rsid w:val="00A616A6"/>
    <w:rsid w:val="00A61A71"/>
    <w:rsid w:val="00A6234A"/>
    <w:rsid w:val="00A6395D"/>
    <w:rsid w:val="00A63C8C"/>
    <w:rsid w:val="00A66326"/>
    <w:rsid w:val="00A6684C"/>
    <w:rsid w:val="00A669C8"/>
    <w:rsid w:val="00A66A1B"/>
    <w:rsid w:val="00A66D62"/>
    <w:rsid w:val="00A66E7F"/>
    <w:rsid w:val="00A67952"/>
    <w:rsid w:val="00A67C18"/>
    <w:rsid w:val="00A71571"/>
    <w:rsid w:val="00A7199C"/>
    <w:rsid w:val="00A721EA"/>
    <w:rsid w:val="00A74220"/>
    <w:rsid w:val="00A76726"/>
    <w:rsid w:val="00A76BB8"/>
    <w:rsid w:val="00A77B44"/>
    <w:rsid w:val="00A77D0A"/>
    <w:rsid w:val="00A77D30"/>
    <w:rsid w:val="00A80B99"/>
    <w:rsid w:val="00A80E17"/>
    <w:rsid w:val="00A80EA2"/>
    <w:rsid w:val="00A81A3F"/>
    <w:rsid w:val="00A82648"/>
    <w:rsid w:val="00A83A72"/>
    <w:rsid w:val="00A849A5"/>
    <w:rsid w:val="00A85A50"/>
    <w:rsid w:val="00A86AD5"/>
    <w:rsid w:val="00A875F3"/>
    <w:rsid w:val="00A87F48"/>
    <w:rsid w:val="00A90C4A"/>
    <w:rsid w:val="00A91647"/>
    <w:rsid w:val="00A92CB2"/>
    <w:rsid w:val="00A953E9"/>
    <w:rsid w:val="00A96A80"/>
    <w:rsid w:val="00AA126F"/>
    <w:rsid w:val="00AA1A24"/>
    <w:rsid w:val="00AA2461"/>
    <w:rsid w:val="00AA2ED8"/>
    <w:rsid w:val="00AA2F6B"/>
    <w:rsid w:val="00AA489E"/>
    <w:rsid w:val="00AA580F"/>
    <w:rsid w:val="00AA5F56"/>
    <w:rsid w:val="00AA6A5B"/>
    <w:rsid w:val="00AA6D01"/>
    <w:rsid w:val="00AA6DE8"/>
    <w:rsid w:val="00AA7BA3"/>
    <w:rsid w:val="00AB283E"/>
    <w:rsid w:val="00AB35AF"/>
    <w:rsid w:val="00AB3C35"/>
    <w:rsid w:val="00AB5685"/>
    <w:rsid w:val="00AB6E69"/>
    <w:rsid w:val="00AC1DB7"/>
    <w:rsid w:val="00AC4D15"/>
    <w:rsid w:val="00AC6CCE"/>
    <w:rsid w:val="00AD0223"/>
    <w:rsid w:val="00AD12D5"/>
    <w:rsid w:val="00AD2600"/>
    <w:rsid w:val="00AD29E6"/>
    <w:rsid w:val="00AD4715"/>
    <w:rsid w:val="00AD4ABF"/>
    <w:rsid w:val="00AD50D9"/>
    <w:rsid w:val="00AD58F5"/>
    <w:rsid w:val="00AD7B9D"/>
    <w:rsid w:val="00AE0058"/>
    <w:rsid w:val="00AE3FCE"/>
    <w:rsid w:val="00AE4A91"/>
    <w:rsid w:val="00AE5820"/>
    <w:rsid w:val="00AE7063"/>
    <w:rsid w:val="00AE7C5E"/>
    <w:rsid w:val="00AF0428"/>
    <w:rsid w:val="00AF0DFA"/>
    <w:rsid w:val="00AF18FA"/>
    <w:rsid w:val="00AF316C"/>
    <w:rsid w:val="00AF438A"/>
    <w:rsid w:val="00AF59B3"/>
    <w:rsid w:val="00AF5B84"/>
    <w:rsid w:val="00B02951"/>
    <w:rsid w:val="00B02AD8"/>
    <w:rsid w:val="00B036D7"/>
    <w:rsid w:val="00B03780"/>
    <w:rsid w:val="00B04742"/>
    <w:rsid w:val="00B05806"/>
    <w:rsid w:val="00B0688B"/>
    <w:rsid w:val="00B10356"/>
    <w:rsid w:val="00B10E1E"/>
    <w:rsid w:val="00B11BF2"/>
    <w:rsid w:val="00B15413"/>
    <w:rsid w:val="00B1581B"/>
    <w:rsid w:val="00B17B07"/>
    <w:rsid w:val="00B17EF1"/>
    <w:rsid w:val="00B202C8"/>
    <w:rsid w:val="00B210AA"/>
    <w:rsid w:val="00B23775"/>
    <w:rsid w:val="00B23815"/>
    <w:rsid w:val="00B23C78"/>
    <w:rsid w:val="00B24DAB"/>
    <w:rsid w:val="00B250CA"/>
    <w:rsid w:val="00B251C4"/>
    <w:rsid w:val="00B26BCF"/>
    <w:rsid w:val="00B26F6F"/>
    <w:rsid w:val="00B273A7"/>
    <w:rsid w:val="00B275CD"/>
    <w:rsid w:val="00B30129"/>
    <w:rsid w:val="00B3026B"/>
    <w:rsid w:val="00B3374A"/>
    <w:rsid w:val="00B35134"/>
    <w:rsid w:val="00B35352"/>
    <w:rsid w:val="00B3611B"/>
    <w:rsid w:val="00B37F9E"/>
    <w:rsid w:val="00B40E06"/>
    <w:rsid w:val="00B41E58"/>
    <w:rsid w:val="00B4271D"/>
    <w:rsid w:val="00B43F10"/>
    <w:rsid w:val="00B45448"/>
    <w:rsid w:val="00B4560B"/>
    <w:rsid w:val="00B45FE2"/>
    <w:rsid w:val="00B47075"/>
    <w:rsid w:val="00B47573"/>
    <w:rsid w:val="00B52C56"/>
    <w:rsid w:val="00B52E42"/>
    <w:rsid w:val="00B5356F"/>
    <w:rsid w:val="00B54A3D"/>
    <w:rsid w:val="00B6145C"/>
    <w:rsid w:val="00B61A64"/>
    <w:rsid w:val="00B62806"/>
    <w:rsid w:val="00B6294E"/>
    <w:rsid w:val="00B641E7"/>
    <w:rsid w:val="00B647C6"/>
    <w:rsid w:val="00B6604C"/>
    <w:rsid w:val="00B7189A"/>
    <w:rsid w:val="00B71AC8"/>
    <w:rsid w:val="00B71ECE"/>
    <w:rsid w:val="00B7345F"/>
    <w:rsid w:val="00B73D5C"/>
    <w:rsid w:val="00B74CB8"/>
    <w:rsid w:val="00B750C1"/>
    <w:rsid w:val="00B75EB8"/>
    <w:rsid w:val="00B76429"/>
    <w:rsid w:val="00B77189"/>
    <w:rsid w:val="00B77B6D"/>
    <w:rsid w:val="00B80F13"/>
    <w:rsid w:val="00B81D15"/>
    <w:rsid w:val="00B83A96"/>
    <w:rsid w:val="00B83DE1"/>
    <w:rsid w:val="00B8769A"/>
    <w:rsid w:val="00B9130D"/>
    <w:rsid w:val="00B9432A"/>
    <w:rsid w:val="00B95CE2"/>
    <w:rsid w:val="00B95ED3"/>
    <w:rsid w:val="00B96372"/>
    <w:rsid w:val="00B96792"/>
    <w:rsid w:val="00B96A60"/>
    <w:rsid w:val="00B97200"/>
    <w:rsid w:val="00B97E38"/>
    <w:rsid w:val="00B97F6B"/>
    <w:rsid w:val="00BA1183"/>
    <w:rsid w:val="00BA388A"/>
    <w:rsid w:val="00BA42C5"/>
    <w:rsid w:val="00BA4723"/>
    <w:rsid w:val="00BA48B1"/>
    <w:rsid w:val="00BA5B16"/>
    <w:rsid w:val="00BA7ADC"/>
    <w:rsid w:val="00BB02D2"/>
    <w:rsid w:val="00BB110E"/>
    <w:rsid w:val="00BB6165"/>
    <w:rsid w:val="00BB63FF"/>
    <w:rsid w:val="00BC1F65"/>
    <w:rsid w:val="00BC41E3"/>
    <w:rsid w:val="00BC5995"/>
    <w:rsid w:val="00BC62E9"/>
    <w:rsid w:val="00BC64C4"/>
    <w:rsid w:val="00BC66D4"/>
    <w:rsid w:val="00BC67B9"/>
    <w:rsid w:val="00BC7F3E"/>
    <w:rsid w:val="00BD022C"/>
    <w:rsid w:val="00BD11F0"/>
    <w:rsid w:val="00BD4648"/>
    <w:rsid w:val="00BD466C"/>
    <w:rsid w:val="00BD4BCC"/>
    <w:rsid w:val="00BD5205"/>
    <w:rsid w:val="00BE0266"/>
    <w:rsid w:val="00BE279C"/>
    <w:rsid w:val="00BE2E00"/>
    <w:rsid w:val="00BE316A"/>
    <w:rsid w:val="00BE347D"/>
    <w:rsid w:val="00BE4AA5"/>
    <w:rsid w:val="00BE5A74"/>
    <w:rsid w:val="00BE5EA7"/>
    <w:rsid w:val="00BE6603"/>
    <w:rsid w:val="00BE6836"/>
    <w:rsid w:val="00BE6E86"/>
    <w:rsid w:val="00BE735E"/>
    <w:rsid w:val="00BE7C30"/>
    <w:rsid w:val="00BF0071"/>
    <w:rsid w:val="00BF0B3D"/>
    <w:rsid w:val="00BF1CC6"/>
    <w:rsid w:val="00BF3FC2"/>
    <w:rsid w:val="00BF4E62"/>
    <w:rsid w:val="00BF68CC"/>
    <w:rsid w:val="00BF6AF7"/>
    <w:rsid w:val="00BF6B28"/>
    <w:rsid w:val="00BF7B42"/>
    <w:rsid w:val="00C00D84"/>
    <w:rsid w:val="00C02593"/>
    <w:rsid w:val="00C0280D"/>
    <w:rsid w:val="00C030DB"/>
    <w:rsid w:val="00C0540B"/>
    <w:rsid w:val="00C065B6"/>
    <w:rsid w:val="00C101E1"/>
    <w:rsid w:val="00C103CF"/>
    <w:rsid w:val="00C1125F"/>
    <w:rsid w:val="00C11293"/>
    <w:rsid w:val="00C133B3"/>
    <w:rsid w:val="00C13A38"/>
    <w:rsid w:val="00C14F77"/>
    <w:rsid w:val="00C153FB"/>
    <w:rsid w:val="00C17A83"/>
    <w:rsid w:val="00C17F35"/>
    <w:rsid w:val="00C20AE3"/>
    <w:rsid w:val="00C21E72"/>
    <w:rsid w:val="00C2238E"/>
    <w:rsid w:val="00C23BDE"/>
    <w:rsid w:val="00C23BE9"/>
    <w:rsid w:val="00C24107"/>
    <w:rsid w:val="00C24AD0"/>
    <w:rsid w:val="00C30181"/>
    <w:rsid w:val="00C301F8"/>
    <w:rsid w:val="00C34760"/>
    <w:rsid w:val="00C352E6"/>
    <w:rsid w:val="00C3763D"/>
    <w:rsid w:val="00C37A72"/>
    <w:rsid w:val="00C4110A"/>
    <w:rsid w:val="00C4190C"/>
    <w:rsid w:val="00C42478"/>
    <w:rsid w:val="00C429FD"/>
    <w:rsid w:val="00C43D18"/>
    <w:rsid w:val="00C46925"/>
    <w:rsid w:val="00C46BD9"/>
    <w:rsid w:val="00C46C3C"/>
    <w:rsid w:val="00C47783"/>
    <w:rsid w:val="00C50135"/>
    <w:rsid w:val="00C5144C"/>
    <w:rsid w:val="00C51542"/>
    <w:rsid w:val="00C540B4"/>
    <w:rsid w:val="00C560D0"/>
    <w:rsid w:val="00C6065F"/>
    <w:rsid w:val="00C606AC"/>
    <w:rsid w:val="00C606E1"/>
    <w:rsid w:val="00C62B15"/>
    <w:rsid w:val="00C637BF"/>
    <w:rsid w:val="00C65C25"/>
    <w:rsid w:val="00C66791"/>
    <w:rsid w:val="00C66AA3"/>
    <w:rsid w:val="00C678F7"/>
    <w:rsid w:val="00C70966"/>
    <w:rsid w:val="00C70FEF"/>
    <w:rsid w:val="00C71EE0"/>
    <w:rsid w:val="00C72142"/>
    <w:rsid w:val="00C7295A"/>
    <w:rsid w:val="00C72C52"/>
    <w:rsid w:val="00C7308E"/>
    <w:rsid w:val="00C736F8"/>
    <w:rsid w:val="00C742C6"/>
    <w:rsid w:val="00C768D8"/>
    <w:rsid w:val="00C76F33"/>
    <w:rsid w:val="00C771A4"/>
    <w:rsid w:val="00C806AD"/>
    <w:rsid w:val="00C811F7"/>
    <w:rsid w:val="00C82E73"/>
    <w:rsid w:val="00C837F9"/>
    <w:rsid w:val="00C85BEF"/>
    <w:rsid w:val="00C85DF5"/>
    <w:rsid w:val="00C860AC"/>
    <w:rsid w:val="00C873F4"/>
    <w:rsid w:val="00C8743E"/>
    <w:rsid w:val="00C87B48"/>
    <w:rsid w:val="00C912B8"/>
    <w:rsid w:val="00C91A18"/>
    <w:rsid w:val="00C93F6E"/>
    <w:rsid w:val="00C95F16"/>
    <w:rsid w:val="00C9690F"/>
    <w:rsid w:val="00CA1616"/>
    <w:rsid w:val="00CA252D"/>
    <w:rsid w:val="00CA259E"/>
    <w:rsid w:val="00CA35F9"/>
    <w:rsid w:val="00CA6B24"/>
    <w:rsid w:val="00CB1448"/>
    <w:rsid w:val="00CB1900"/>
    <w:rsid w:val="00CB2CA1"/>
    <w:rsid w:val="00CB4ADD"/>
    <w:rsid w:val="00CB5441"/>
    <w:rsid w:val="00CB5812"/>
    <w:rsid w:val="00CB5B65"/>
    <w:rsid w:val="00CB5F70"/>
    <w:rsid w:val="00CB62F3"/>
    <w:rsid w:val="00CB66A9"/>
    <w:rsid w:val="00CB729E"/>
    <w:rsid w:val="00CC1292"/>
    <w:rsid w:val="00CC4A94"/>
    <w:rsid w:val="00CC53B6"/>
    <w:rsid w:val="00CC5414"/>
    <w:rsid w:val="00CC550E"/>
    <w:rsid w:val="00CC5A6C"/>
    <w:rsid w:val="00CC6513"/>
    <w:rsid w:val="00CC71DA"/>
    <w:rsid w:val="00CD038B"/>
    <w:rsid w:val="00CD1297"/>
    <w:rsid w:val="00CD6146"/>
    <w:rsid w:val="00CD6CBF"/>
    <w:rsid w:val="00CE188C"/>
    <w:rsid w:val="00CE27EA"/>
    <w:rsid w:val="00CE40A0"/>
    <w:rsid w:val="00CE4AEF"/>
    <w:rsid w:val="00CE5231"/>
    <w:rsid w:val="00CF175C"/>
    <w:rsid w:val="00CF3E15"/>
    <w:rsid w:val="00D01530"/>
    <w:rsid w:val="00D035F8"/>
    <w:rsid w:val="00D044D2"/>
    <w:rsid w:val="00D053C4"/>
    <w:rsid w:val="00D07845"/>
    <w:rsid w:val="00D079D9"/>
    <w:rsid w:val="00D07BBC"/>
    <w:rsid w:val="00D109AC"/>
    <w:rsid w:val="00D1179C"/>
    <w:rsid w:val="00D12871"/>
    <w:rsid w:val="00D12B25"/>
    <w:rsid w:val="00D131C9"/>
    <w:rsid w:val="00D14CF6"/>
    <w:rsid w:val="00D15026"/>
    <w:rsid w:val="00D16AAE"/>
    <w:rsid w:val="00D17EB9"/>
    <w:rsid w:val="00D20AAF"/>
    <w:rsid w:val="00D20FA2"/>
    <w:rsid w:val="00D223E6"/>
    <w:rsid w:val="00D22674"/>
    <w:rsid w:val="00D228D2"/>
    <w:rsid w:val="00D23C53"/>
    <w:rsid w:val="00D23D85"/>
    <w:rsid w:val="00D248EF"/>
    <w:rsid w:val="00D26650"/>
    <w:rsid w:val="00D27B59"/>
    <w:rsid w:val="00D31D81"/>
    <w:rsid w:val="00D32E42"/>
    <w:rsid w:val="00D34D03"/>
    <w:rsid w:val="00D36170"/>
    <w:rsid w:val="00D372EB"/>
    <w:rsid w:val="00D3778E"/>
    <w:rsid w:val="00D40157"/>
    <w:rsid w:val="00D406AC"/>
    <w:rsid w:val="00D4191E"/>
    <w:rsid w:val="00D4241B"/>
    <w:rsid w:val="00D47005"/>
    <w:rsid w:val="00D47274"/>
    <w:rsid w:val="00D50BDF"/>
    <w:rsid w:val="00D52BDD"/>
    <w:rsid w:val="00D5636C"/>
    <w:rsid w:val="00D57438"/>
    <w:rsid w:val="00D60116"/>
    <w:rsid w:val="00D62390"/>
    <w:rsid w:val="00D62AD1"/>
    <w:rsid w:val="00D66696"/>
    <w:rsid w:val="00D66ED3"/>
    <w:rsid w:val="00D66EFE"/>
    <w:rsid w:val="00D6700A"/>
    <w:rsid w:val="00D700AE"/>
    <w:rsid w:val="00D701AB"/>
    <w:rsid w:val="00D7134F"/>
    <w:rsid w:val="00D71D25"/>
    <w:rsid w:val="00D71E56"/>
    <w:rsid w:val="00D72089"/>
    <w:rsid w:val="00D73598"/>
    <w:rsid w:val="00D73B4C"/>
    <w:rsid w:val="00D74075"/>
    <w:rsid w:val="00D771F8"/>
    <w:rsid w:val="00D7771A"/>
    <w:rsid w:val="00D77E40"/>
    <w:rsid w:val="00D8229B"/>
    <w:rsid w:val="00D852A5"/>
    <w:rsid w:val="00D85806"/>
    <w:rsid w:val="00D86938"/>
    <w:rsid w:val="00D9098E"/>
    <w:rsid w:val="00D91BA9"/>
    <w:rsid w:val="00D92400"/>
    <w:rsid w:val="00D9286F"/>
    <w:rsid w:val="00D94D06"/>
    <w:rsid w:val="00D94D74"/>
    <w:rsid w:val="00D96577"/>
    <w:rsid w:val="00DA123F"/>
    <w:rsid w:val="00DA13E1"/>
    <w:rsid w:val="00DA16F0"/>
    <w:rsid w:val="00DA270A"/>
    <w:rsid w:val="00DA3C0A"/>
    <w:rsid w:val="00DA3F4C"/>
    <w:rsid w:val="00DA54D3"/>
    <w:rsid w:val="00DA6576"/>
    <w:rsid w:val="00DA6F2D"/>
    <w:rsid w:val="00DA7EC9"/>
    <w:rsid w:val="00DB0249"/>
    <w:rsid w:val="00DB07CE"/>
    <w:rsid w:val="00DB1194"/>
    <w:rsid w:val="00DB2D26"/>
    <w:rsid w:val="00DB38A1"/>
    <w:rsid w:val="00DB446A"/>
    <w:rsid w:val="00DB4A7C"/>
    <w:rsid w:val="00DB535C"/>
    <w:rsid w:val="00DB6608"/>
    <w:rsid w:val="00DB6930"/>
    <w:rsid w:val="00DC1374"/>
    <w:rsid w:val="00DC1FEF"/>
    <w:rsid w:val="00DC2235"/>
    <w:rsid w:val="00DC2F67"/>
    <w:rsid w:val="00DC3399"/>
    <w:rsid w:val="00DC3690"/>
    <w:rsid w:val="00DC44D1"/>
    <w:rsid w:val="00DC4C71"/>
    <w:rsid w:val="00DC674C"/>
    <w:rsid w:val="00DC68C8"/>
    <w:rsid w:val="00DC7E3E"/>
    <w:rsid w:val="00DD36F3"/>
    <w:rsid w:val="00DD41D3"/>
    <w:rsid w:val="00DD44D1"/>
    <w:rsid w:val="00DD5A12"/>
    <w:rsid w:val="00DD6BE1"/>
    <w:rsid w:val="00DE00DA"/>
    <w:rsid w:val="00DE0966"/>
    <w:rsid w:val="00DE50C8"/>
    <w:rsid w:val="00DE5352"/>
    <w:rsid w:val="00DE6018"/>
    <w:rsid w:val="00DE606F"/>
    <w:rsid w:val="00DE7BE1"/>
    <w:rsid w:val="00DF06DD"/>
    <w:rsid w:val="00DF0F6D"/>
    <w:rsid w:val="00DF2AA1"/>
    <w:rsid w:val="00DF5925"/>
    <w:rsid w:val="00DF69A0"/>
    <w:rsid w:val="00DF7C06"/>
    <w:rsid w:val="00E02380"/>
    <w:rsid w:val="00E03339"/>
    <w:rsid w:val="00E065C0"/>
    <w:rsid w:val="00E06DE1"/>
    <w:rsid w:val="00E06F7B"/>
    <w:rsid w:val="00E10EEB"/>
    <w:rsid w:val="00E1166A"/>
    <w:rsid w:val="00E1290D"/>
    <w:rsid w:val="00E13E1D"/>
    <w:rsid w:val="00E14524"/>
    <w:rsid w:val="00E14EBC"/>
    <w:rsid w:val="00E16131"/>
    <w:rsid w:val="00E17088"/>
    <w:rsid w:val="00E179CA"/>
    <w:rsid w:val="00E17FCF"/>
    <w:rsid w:val="00E204E8"/>
    <w:rsid w:val="00E20B90"/>
    <w:rsid w:val="00E21710"/>
    <w:rsid w:val="00E22AEC"/>
    <w:rsid w:val="00E26C99"/>
    <w:rsid w:val="00E26F1D"/>
    <w:rsid w:val="00E26FCA"/>
    <w:rsid w:val="00E2737F"/>
    <w:rsid w:val="00E31331"/>
    <w:rsid w:val="00E31857"/>
    <w:rsid w:val="00E32D45"/>
    <w:rsid w:val="00E33A01"/>
    <w:rsid w:val="00E351A8"/>
    <w:rsid w:val="00E35B56"/>
    <w:rsid w:val="00E373F0"/>
    <w:rsid w:val="00E37CBE"/>
    <w:rsid w:val="00E404CA"/>
    <w:rsid w:val="00E42B8E"/>
    <w:rsid w:val="00E438D4"/>
    <w:rsid w:val="00E447E7"/>
    <w:rsid w:val="00E459AE"/>
    <w:rsid w:val="00E475F2"/>
    <w:rsid w:val="00E53FA7"/>
    <w:rsid w:val="00E5478B"/>
    <w:rsid w:val="00E62195"/>
    <w:rsid w:val="00E62B30"/>
    <w:rsid w:val="00E62C29"/>
    <w:rsid w:val="00E631F9"/>
    <w:rsid w:val="00E63E7B"/>
    <w:rsid w:val="00E65612"/>
    <w:rsid w:val="00E71340"/>
    <w:rsid w:val="00E71AC3"/>
    <w:rsid w:val="00E72091"/>
    <w:rsid w:val="00E725C6"/>
    <w:rsid w:val="00E73767"/>
    <w:rsid w:val="00E73866"/>
    <w:rsid w:val="00E7573C"/>
    <w:rsid w:val="00E76014"/>
    <w:rsid w:val="00E76940"/>
    <w:rsid w:val="00E77081"/>
    <w:rsid w:val="00E77972"/>
    <w:rsid w:val="00E80291"/>
    <w:rsid w:val="00E80C12"/>
    <w:rsid w:val="00E8273F"/>
    <w:rsid w:val="00E82A62"/>
    <w:rsid w:val="00E85600"/>
    <w:rsid w:val="00E86B01"/>
    <w:rsid w:val="00E86E7A"/>
    <w:rsid w:val="00E86EC5"/>
    <w:rsid w:val="00E86F4F"/>
    <w:rsid w:val="00E87F66"/>
    <w:rsid w:val="00E934EC"/>
    <w:rsid w:val="00E9601B"/>
    <w:rsid w:val="00E96CD8"/>
    <w:rsid w:val="00EA10AD"/>
    <w:rsid w:val="00EA2D35"/>
    <w:rsid w:val="00EA3807"/>
    <w:rsid w:val="00EA43EA"/>
    <w:rsid w:val="00EA49BE"/>
    <w:rsid w:val="00EA4D27"/>
    <w:rsid w:val="00EB0D0B"/>
    <w:rsid w:val="00EB4750"/>
    <w:rsid w:val="00EB5167"/>
    <w:rsid w:val="00EB6730"/>
    <w:rsid w:val="00EB735D"/>
    <w:rsid w:val="00EB73C2"/>
    <w:rsid w:val="00EB75FF"/>
    <w:rsid w:val="00EC1903"/>
    <w:rsid w:val="00EC1ACD"/>
    <w:rsid w:val="00EC2C72"/>
    <w:rsid w:val="00EC6C14"/>
    <w:rsid w:val="00EC7102"/>
    <w:rsid w:val="00ED2A2E"/>
    <w:rsid w:val="00ED3E7C"/>
    <w:rsid w:val="00ED48B9"/>
    <w:rsid w:val="00ED4A0F"/>
    <w:rsid w:val="00EE01A2"/>
    <w:rsid w:val="00EE0D17"/>
    <w:rsid w:val="00EE318A"/>
    <w:rsid w:val="00EE3BD7"/>
    <w:rsid w:val="00EE47FC"/>
    <w:rsid w:val="00EE48D9"/>
    <w:rsid w:val="00EE4A5F"/>
    <w:rsid w:val="00EE6AB7"/>
    <w:rsid w:val="00EE7A82"/>
    <w:rsid w:val="00EF1EB4"/>
    <w:rsid w:val="00EF23F7"/>
    <w:rsid w:val="00EF4774"/>
    <w:rsid w:val="00EF4CEF"/>
    <w:rsid w:val="00EF55B9"/>
    <w:rsid w:val="00EF6562"/>
    <w:rsid w:val="00EF6C8A"/>
    <w:rsid w:val="00EF6D41"/>
    <w:rsid w:val="00EF788E"/>
    <w:rsid w:val="00F0092C"/>
    <w:rsid w:val="00F01CDC"/>
    <w:rsid w:val="00F01DA1"/>
    <w:rsid w:val="00F0240A"/>
    <w:rsid w:val="00F02657"/>
    <w:rsid w:val="00F0287A"/>
    <w:rsid w:val="00F03716"/>
    <w:rsid w:val="00F04290"/>
    <w:rsid w:val="00F06CAC"/>
    <w:rsid w:val="00F06CEB"/>
    <w:rsid w:val="00F06FD7"/>
    <w:rsid w:val="00F076A9"/>
    <w:rsid w:val="00F077C0"/>
    <w:rsid w:val="00F105D4"/>
    <w:rsid w:val="00F118D2"/>
    <w:rsid w:val="00F1315E"/>
    <w:rsid w:val="00F13160"/>
    <w:rsid w:val="00F131D9"/>
    <w:rsid w:val="00F14149"/>
    <w:rsid w:val="00F14624"/>
    <w:rsid w:val="00F14724"/>
    <w:rsid w:val="00F14809"/>
    <w:rsid w:val="00F14C6B"/>
    <w:rsid w:val="00F1559F"/>
    <w:rsid w:val="00F16B4C"/>
    <w:rsid w:val="00F20092"/>
    <w:rsid w:val="00F20CEF"/>
    <w:rsid w:val="00F21C24"/>
    <w:rsid w:val="00F266BB"/>
    <w:rsid w:val="00F304BA"/>
    <w:rsid w:val="00F311FE"/>
    <w:rsid w:val="00F31539"/>
    <w:rsid w:val="00F31636"/>
    <w:rsid w:val="00F3238A"/>
    <w:rsid w:val="00F33555"/>
    <w:rsid w:val="00F343AF"/>
    <w:rsid w:val="00F3569F"/>
    <w:rsid w:val="00F36024"/>
    <w:rsid w:val="00F361E4"/>
    <w:rsid w:val="00F36373"/>
    <w:rsid w:val="00F3688C"/>
    <w:rsid w:val="00F405BE"/>
    <w:rsid w:val="00F41AA0"/>
    <w:rsid w:val="00F41B87"/>
    <w:rsid w:val="00F420C1"/>
    <w:rsid w:val="00F43010"/>
    <w:rsid w:val="00F43B9B"/>
    <w:rsid w:val="00F440BE"/>
    <w:rsid w:val="00F44668"/>
    <w:rsid w:val="00F451C3"/>
    <w:rsid w:val="00F52131"/>
    <w:rsid w:val="00F52665"/>
    <w:rsid w:val="00F54CBE"/>
    <w:rsid w:val="00F55160"/>
    <w:rsid w:val="00F56640"/>
    <w:rsid w:val="00F567BC"/>
    <w:rsid w:val="00F624B7"/>
    <w:rsid w:val="00F62F38"/>
    <w:rsid w:val="00F63311"/>
    <w:rsid w:val="00F63A88"/>
    <w:rsid w:val="00F6548D"/>
    <w:rsid w:val="00F65700"/>
    <w:rsid w:val="00F661D9"/>
    <w:rsid w:val="00F66246"/>
    <w:rsid w:val="00F66329"/>
    <w:rsid w:val="00F6745F"/>
    <w:rsid w:val="00F67D19"/>
    <w:rsid w:val="00F70F2A"/>
    <w:rsid w:val="00F71B9F"/>
    <w:rsid w:val="00F72A25"/>
    <w:rsid w:val="00F72AD6"/>
    <w:rsid w:val="00F747D8"/>
    <w:rsid w:val="00F74930"/>
    <w:rsid w:val="00F75209"/>
    <w:rsid w:val="00F77B74"/>
    <w:rsid w:val="00F77C25"/>
    <w:rsid w:val="00F805DB"/>
    <w:rsid w:val="00F81C14"/>
    <w:rsid w:val="00F82B18"/>
    <w:rsid w:val="00F83916"/>
    <w:rsid w:val="00F83CF2"/>
    <w:rsid w:val="00F84E60"/>
    <w:rsid w:val="00F84EEB"/>
    <w:rsid w:val="00F85939"/>
    <w:rsid w:val="00F860A0"/>
    <w:rsid w:val="00F861F0"/>
    <w:rsid w:val="00F862AF"/>
    <w:rsid w:val="00F86D25"/>
    <w:rsid w:val="00F90EF5"/>
    <w:rsid w:val="00F92A8F"/>
    <w:rsid w:val="00F92AE9"/>
    <w:rsid w:val="00F92E07"/>
    <w:rsid w:val="00F97230"/>
    <w:rsid w:val="00F973E6"/>
    <w:rsid w:val="00FA0455"/>
    <w:rsid w:val="00FA0734"/>
    <w:rsid w:val="00FA0B7A"/>
    <w:rsid w:val="00FA10CA"/>
    <w:rsid w:val="00FA1622"/>
    <w:rsid w:val="00FA19A3"/>
    <w:rsid w:val="00FA4445"/>
    <w:rsid w:val="00FA5907"/>
    <w:rsid w:val="00FA5B14"/>
    <w:rsid w:val="00FA6F6C"/>
    <w:rsid w:val="00FB04E1"/>
    <w:rsid w:val="00FB09EF"/>
    <w:rsid w:val="00FB13A6"/>
    <w:rsid w:val="00FB4714"/>
    <w:rsid w:val="00FB4C87"/>
    <w:rsid w:val="00FB5454"/>
    <w:rsid w:val="00FB69B4"/>
    <w:rsid w:val="00FB6DBE"/>
    <w:rsid w:val="00FC098F"/>
    <w:rsid w:val="00FC2516"/>
    <w:rsid w:val="00FC2721"/>
    <w:rsid w:val="00FC276E"/>
    <w:rsid w:val="00FC426A"/>
    <w:rsid w:val="00FD1E9B"/>
    <w:rsid w:val="00FD45A6"/>
    <w:rsid w:val="00FD4850"/>
    <w:rsid w:val="00FD51B2"/>
    <w:rsid w:val="00FD5BB5"/>
    <w:rsid w:val="00FD70B5"/>
    <w:rsid w:val="00FE075F"/>
    <w:rsid w:val="00FE1330"/>
    <w:rsid w:val="00FE2CB1"/>
    <w:rsid w:val="00FE2F7A"/>
    <w:rsid w:val="00FE4595"/>
    <w:rsid w:val="00FE58C4"/>
    <w:rsid w:val="00FF04A0"/>
    <w:rsid w:val="00FF0CAF"/>
    <w:rsid w:val="00FF1718"/>
    <w:rsid w:val="00FF57F7"/>
    <w:rsid w:val="00FF5B05"/>
    <w:rsid w:val="00FF6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ED4AE"/>
  <w15:chartTrackingRefBased/>
  <w15:docId w15:val="{31CD7961-C1BD-44B3-9640-7C97A6E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FA2"/>
    <w:rPr>
      <w:sz w:val="24"/>
      <w:szCs w:val="24"/>
    </w:rPr>
  </w:style>
  <w:style w:type="paragraph" w:styleId="Nagwek1">
    <w:name w:val="heading 1"/>
    <w:basedOn w:val="Normalny"/>
    <w:next w:val="Normalny"/>
    <w:qFormat/>
    <w:rsid w:val="00F860A0"/>
    <w:pPr>
      <w:keepNext/>
      <w:outlineLvl w:val="0"/>
    </w:pPr>
    <w:rPr>
      <w:b/>
      <w:bCs/>
    </w:rPr>
  </w:style>
  <w:style w:type="paragraph" w:styleId="Nagwek2">
    <w:name w:val="heading 2"/>
    <w:basedOn w:val="Normalny"/>
    <w:next w:val="Normalny"/>
    <w:qFormat/>
    <w:rsid w:val="00F860A0"/>
    <w:pPr>
      <w:keepNext/>
      <w:jc w:val="both"/>
      <w:outlineLvl w:val="1"/>
    </w:pPr>
    <w:rPr>
      <w:b/>
      <w:bCs/>
    </w:rPr>
  </w:style>
  <w:style w:type="paragraph" w:styleId="Nagwek3">
    <w:name w:val="heading 3"/>
    <w:basedOn w:val="Normalny"/>
    <w:next w:val="Normalny"/>
    <w:link w:val="Nagwek3Znak"/>
    <w:uiPriority w:val="9"/>
    <w:semiHidden/>
    <w:unhideWhenUsed/>
    <w:qFormat/>
    <w:rsid w:val="0046359F"/>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20FA2"/>
    <w:pPr>
      <w:jc w:val="both"/>
    </w:pPr>
  </w:style>
  <w:style w:type="paragraph" w:styleId="Tytu">
    <w:name w:val="Title"/>
    <w:basedOn w:val="Normalny"/>
    <w:qFormat/>
    <w:rsid w:val="00F860A0"/>
    <w:pPr>
      <w:jc w:val="center"/>
    </w:pPr>
    <w:rPr>
      <w:sz w:val="28"/>
    </w:rPr>
  </w:style>
  <w:style w:type="character" w:customStyle="1" w:styleId="TekstpodstawowyZnak">
    <w:name w:val="Tekst podstawowy Znak"/>
    <w:link w:val="Tekstpodstawowy"/>
    <w:rsid w:val="004411E8"/>
    <w:rPr>
      <w:sz w:val="24"/>
      <w:szCs w:val="24"/>
    </w:rPr>
  </w:style>
  <w:style w:type="paragraph" w:styleId="Tekstpodstawowy2">
    <w:name w:val="Body Text 2"/>
    <w:basedOn w:val="Normalny"/>
    <w:link w:val="Tekstpodstawowy2Znak"/>
    <w:uiPriority w:val="99"/>
    <w:semiHidden/>
    <w:unhideWhenUsed/>
    <w:rsid w:val="00CD1297"/>
    <w:pPr>
      <w:spacing w:after="120" w:line="480" w:lineRule="auto"/>
    </w:pPr>
  </w:style>
  <w:style w:type="character" w:customStyle="1" w:styleId="Tekstpodstawowy2Znak">
    <w:name w:val="Tekst podstawowy 2 Znak"/>
    <w:link w:val="Tekstpodstawowy2"/>
    <w:uiPriority w:val="99"/>
    <w:semiHidden/>
    <w:rsid w:val="00CD1297"/>
    <w:rPr>
      <w:sz w:val="24"/>
      <w:szCs w:val="24"/>
    </w:rPr>
  </w:style>
  <w:style w:type="paragraph" w:styleId="Nagwek">
    <w:name w:val="header"/>
    <w:basedOn w:val="Normalny"/>
    <w:link w:val="NagwekZnak"/>
    <w:uiPriority w:val="99"/>
    <w:unhideWhenUsed/>
    <w:rsid w:val="00402A77"/>
    <w:pPr>
      <w:tabs>
        <w:tab w:val="center" w:pos="4536"/>
        <w:tab w:val="right" w:pos="9072"/>
      </w:tabs>
    </w:pPr>
  </w:style>
  <w:style w:type="character" w:customStyle="1" w:styleId="NagwekZnak">
    <w:name w:val="Nagłówek Znak"/>
    <w:link w:val="Nagwek"/>
    <w:uiPriority w:val="99"/>
    <w:rsid w:val="00402A77"/>
    <w:rPr>
      <w:sz w:val="24"/>
      <w:szCs w:val="24"/>
    </w:rPr>
  </w:style>
  <w:style w:type="paragraph" w:styleId="Stopka">
    <w:name w:val="footer"/>
    <w:basedOn w:val="Normalny"/>
    <w:link w:val="StopkaZnak"/>
    <w:uiPriority w:val="99"/>
    <w:unhideWhenUsed/>
    <w:rsid w:val="00402A77"/>
    <w:pPr>
      <w:tabs>
        <w:tab w:val="center" w:pos="4536"/>
        <w:tab w:val="right" w:pos="9072"/>
      </w:tabs>
    </w:pPr>
  </w:style>
  <w:style w:type="character" w:customStyle="1" w:styleId="StopkaZnak">
    <w:name w:val="Stopka Znak"/>
    <w:link w:val="Stopka"/>
    <w:uiPriority w:val="99"/>
    <w:rsid w:val="00402A77"/>
    <w:rPr>
      <w:sz w:val="24"/>
      <w:szCs w:val="24"/>
    </w:rPr>
  </w:style>
  <w:style w:type="paragraph" w:styleId="Tekstdymka">
    <w:name w:val="Balloon Text"/>
    <w:basedOn w:val="Normalny"/>
    <w:link w:val="TekstdymkaZnak"/>
    <w:uiPriority w:val="99"/>
    <w:semiHidden/>
    <w:unhideWhenUsed/>
    <w:rsid w:val="00402A77"/>
    <w:rPr>
      <w:rFonts w:ascii="Tahoma" w:hAnsi="Tahoma" w:cs="Tahoma"/>
      <w:sz w:val="16"/>
      <w:szCs w:val="16"/>
    </w:rPr>
  </w:style>
  <w:style w:type="character" w:customStyle="1" w:styleId="TekstdymkaZnak">
    <w:name w:val="Tekst dymka Znak"/>
    <w:link w:val="Tekstdymka"/>
    <w:uiPriority w:val="99"/>
    <w:semiHidden/>
    <w:rsid w:val="00402A77"/>
    <w:rPr>
      <w:rFonts w:ascii="Tahoma" w:hAnsi="Tahoma" w:cs="Tahoma"/>
      <w:sz w:val="16"/>
      <w:szCs w:val="16"/>
    </w:rPr>
  </w:style>
  <w:style w:type="character" w:styleId="Hipercze">
    <w:name w:val="Hyperlink"/>
    <w:uiPriority w:val="99"/>
    <w:unhideWhenUsed/>
    <w:rsid w:val="002309C4"/>
    <w:rPr>
      <w:color w:val="0563C1"/>
      <w:u w:val="single"/>
    </w:rPr>
  </w:style>
  <w:style w:type="character" w:styleId="Nierozpoznanawzmianka">
    <w:name w:val="Unresolved Mention"/>
    <w:uiPriority w:val="99"/>
    <w:semiHidden/>
    <w:unhideWhenUsed/>
    <w:rsid w:val="002309C4"/>
    <w:rPr>
      <w:color w:val="808080"/>
      <w:shd w:val="clear" w:color="auto" w:fill="E6E6E6"/>
    </w:rPr>
  </w:style>
  <w:style w:type="character" w:styleId="Odwoaniedokomentarza">
    <w:name w:val="annotation reference"/>
    <w:uiPriority w:val="99"/>
    <w:semiHidden/>
    <w:unhideWhenUsed/>
    <w:rsid w:val="00653E5E"/>
    <w:rPr>
      <w:sz w:val="16"/>
      <w:szCs w:val="16"/>
    </w:rPr>
  </w:style>
  <w:style w:type="paragraph" w:styleId="Tekstkomentarza">
    <w:name w:val="annotation text"/>
    <w:basedOn w:val="Normalny"/>
    <w:link w:val="TekstkomentarzaZnak"/>
    <w:uiPriority w:val="99"/>
    <w:semiHidden/>
    <w:unhideWhenUsed/>
    <w:rsid w:val="00653E5E"/>
    <w:rPr>
      <w:sz w:val="20"/>
      <w:szCs w:val="20"/>
    </w:rPr>
  </w:style>
  <w:style w:type="character" w:customStyle="1" w:styleId="TekstkomentarzaZnak">
    <w:name w:val="Tekst komentarza Znak"/>
    <w:basedOn w:val="Domylnaczcionkaakapitu"/>
    <w:link w:val="Tekstkomentarza"/>
    <w:uiPriority w:val="99"/>
    <w:semiHidden/>
    <w:rsid w:val="00653E5E"/>
  </w:style>
  <w:style w:type="paragraph" w:styleId="Tematkomentarza">
    <w:name w:val="annotation subject"/>
    <w:basedOn w:val="Tekstkomentarza"/>
    <w:next w:val="Tekstkomentarza"/>
    <w:link w:val="TematkomentarzaZnak"/>
    <w:uiPriority w:val="99"/>
    <w:semiHidden/>
    <w:unhideWhenUsed/>
    <w:rsid w:val="00653E5E"/>
    <w:rPr>
      <w:b/>
      <w:bCs/>
    </w:rPr>
  </w:style>
  <w:style w:type="character" w:customStyle="1" w:styleId="TematkomentarzaZnak">
    <w:name w:val="Temat komentarza Znak"/>
    <w:link w:val="Tematkomentarza"/>
    <w:uiPriority w:val="99"/>
    <w:semiHidden/>
    <w:rsid w:val="00653E5E"/>
    <w:rPr>
      <w:b/>
      <w:bCs/>
    </w:rPr>
  </w:style>
  <w:style w:type="paragraph" w:styleId="Akapitzlist">
    <w:name w:val="List Paragraph"/>
    <w:basedOn w:val="Normalny"/>
    <w:uiPriority w:val="34"/>
    <w:qFormat/>
    <w:rsid w:val="0091545B"/>
    <w:pPr>
      <w:ind w:left="720"/>
      <w:contextualSpacing/>
    </w:pPr>
  </w:style>
  <w:style w:type="character" w:customStyle="1" w:styleId="Nagwek3Znak">
    <w:name w:val="Nagłówek 3 Znak"/>
    <w:basedOn w:val="Domylnaczcionkaakapitu"/>
    <w:link w:val="Nagwek3"/>
    <w:uiPriority w:val="9"/>
    <w:semiHidden/>
    <w:rsid w:val="0046359F"/>
    <w:rPr>
      <w:rFonts w:asciiTheme="majorHAnsi" w:eastAsiaTheme="majorEastAsia" w:hAnsiTheme="majorHAnsi" w:cstheme="majorBidi"/>
      <w:color w:val="1F3763" w:themeColor="accent1" w:themeShade="7F"/>
      <w:sz w:val="24"/>
      <w:szCs w:val="24"/>
    </w:rPr>
  </w:style>
  <w:style w:type="paragraph" w:styleId="Podtytu">
    <w:name w:val="Subtitle"/>
    <w:basedOn w:val="Normalny"/>
    <w:next w:val="Normalny"/>
    <w:link w:val="PodtytuZnak"/>
    <w:uiPriority w:val="11"/>
    <w:qFormat/>
    <w:rsid w:val="00934B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34BA8"/>
    <w:rPr>
      <w:rFonts w:asciiTheme="minorHAnsi" w:eastAsiaTheme="minorEastAsia" w:hAnsiTheme="minorHAnsi" w:cstheme="minorBidi"/>
      <w:color w:val="5A5A5A" w:themeColor="text1" w:themeTint="A5"/>
      <w:spacing w:val="15"/>
      <w:sz w:val="22"/>
      <w:szCs w:val="22"/>
    </w:rPr>
  </w:style>
  <w:style w:type="paragraph" w:styleId="NormalnyWeb">
    <w:name w:val="Normal (Web)"/>
    <w:basedOn w:val="Normalny"/>
    <w:uiPriority w:val="99"/>
    <w:semiHidden/>
    <w:unhideWhenUsed/>
    <w:rsid w:val="00406E68"/>
    <w:pPr>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sid w:val="00406E68"/>
    <w:rPr>
      <w:b/>
      <w:bCs/>
    </w:rPr>
  </w:style>
  <w:style w:type="paragraph" w:customStyle="1" w:styleId="Default">
    <w:name w:val="Default"/>
    <w:rsid w:val="005C2B9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6800">
      <w:bodyDiv w:val="1"/>
      <w:marLeft w:val="0"/>
      <w:marRight w:val="0"/>
      <w:marTop w:val="0"/>
      <w:marBottom w:val="0"/>
      <w:divBdr>
        <w:top w:val="none" w:sz="0" w:space="0" w:color="auto"/>
        <w:left w:val="none" w:sz="0" w:space="0" w:color="auto"/>
        <w:bottom w:val="none" w:sz="0" w:space="0" w:color="auto"/>
        <w:right w:val="none" w:sz="0" w:space="0" w:color="auto"/>
      </w:divBdr>
    </w:div>
    <w:div w:id="36273535">
      <w:bodyDiv w:val="1"/>
      <w:marLeft w:val="0"/>
      <w:marRight w:val="0"/>
      <w:marTop w:val="0"/>
      <w:marBottom w:val="0"/>
      <w:divBdr>
        <w:top w:val="none" w:sz="0" w:space="0" w:color="auto"/>
        <w:left w:val="none" w:sz="0" w:space="0" w:color="auto"/>
        <w:bottom w:val="none" w:sz="0" w:space="0" w:color="auto"/>
        <w:right w:val="none" w:sz="0" w:space="0" w:color="auto"/>
      </w:divBdr>
    </w:div>
    <w:div w:id="759135613">
      <w:bodyDiv w:val="1"/>
      <w:marLeft w:val="0"/>
      <w:marRight w:val="0"/>
      <w:marTop w:val="0"/>
      <w:marBottom w:val="0"/>
      <w:divBdr>
        <w:top w:val="none" w:sz="0" w:space="0" w:color="auto"/>
        <w:left w:val="none" w:sz="0" w:space="0" w:color="auto"/>
        <w:bottom w:val="none" w:sz="0" w:space="0" w:color="auto"/>
        <w:right w:val="none" w:sz="0" w:space="0" w:color="auto"/>
      </w:divBdr>
    </w:div>
    <w:div w:id="1673409707">
      <w:bodyDiv w:val="1"/>
      <w:marLeft w:val="0"/>
      <w:marRight w:val="0"/>
      <w:marTop w:val="0"/>
      <w:marBottom w:val="0"/>
      <w:divBdr>
        <w:top w:val="none" w:sz="0" w:space="0" w:color="auto"/>
        <w:left w:val="none" w:sz="0" w:space="0" w:color="auto"/>
        <w:bottom w:val="none" w:sz="0" w:space="0" w:color="auto"/>
        <w:right w:val="none" w:sz="0" w:space="0" w:color="auto"/>
      </w:divBdr>
    </w:div>
    <w:div w:id="1675186228">
      <w:bodyDiv w:val="1"/>
      <w:marLeft w:val="0"/>
      <w:marRight w:val="0"/>
      <w:marTop w:val="0"/>
      <w:marBottom w:val="0"/>
      <w:divBdr>
        <w:top w:val="none" w:sz="0" w:space="0" w:color="auto"/>
        <w:left w:val="none" w:sz="0" w:space="0" w:color="auto"/>
        <w:bottom w:val="none" w:sz="0" w:space="0" w:color="auto"/>
        <w:right w:val="none" w:sz="0" w:space="0" w:color="auto"/>
      </w:divBdr>
    </w:div>
    <w:div w:id="1750887245">
      <w:bodyDiv w:val="1"/>
      <w:marLeft w:val="0"/>
      <w:marRight w:val="0"/>
      <w:marTop w:val="0"/>
      <w:marBottom w:val="0"/>
      <w:divBdr>
        <w:top w:val="none" w:sz="0" w:space="0" w:color="auto"/>
        <w:left w:val="none" w:sz="0" w:space="0" w:color="auto"/>
        <w:bottom w:val="none" w:sz="0" w:space="0" w:color="auto"/>
        <w:right w:val="none" w:sz="0" w:space="0" w:color="auto"/>
      </w:divBdr>
    </w:div>
    <w:div w:id="1924140025">
      <w:bodyDiv w:val="1"/>
      <w:marLeft w:val="0"/>
      <w:marRight w:val="0"/>
      <w:marTop w:val="0"/>
      <w:marBottom w:val="0"/>
      <w:divBdr>
        <w:top w:val="none" w:sz="0" w:space="0" w:color="auto"/>
        <w:left w:val="none" w:sz="0" w:space="0" w:color="auto"/>
        <w:bottom w:val="none" w:sz="0" w:space="0" w:color="auto"/>
        <w:right w:val="none" w:sz="0" w:space="0" w:color="auto"/>
      </w:divBdr>
    </w:div>
    <w:div w:id="2038118249">
      <w:bodyDiv w:val="1"/>
      <w:marLeft w:val="0"/>
      <w:marRight w:val="0"/>
      <w:marTop w:val="0"/>
      <w:marBottom w:val="0"/>
      <w:divBdr>
        <w:top w:val="none" w:sz="0" w:space="0" w:color="auto"/>
        <w:left w:val="none" w:sz="0" w:space="0" w:color="auto"/>
        <w:bottom w:val="none" w:sz="0" w:space="0" w:color="auto"/>
        <w:right w:val="none" w:sz="0" w:space="0" w:color="auto"/>
      </w:divBdr>
    </w:div>
    <w:div w:id="2054186083">
      <w:bodyDiv w:val="1"/>
      <w:marLeft w:val="0"/>
      <w:marRight w:val="0"/>
      <w:marTop w:val="0"/>
      <w:marBottom w:val="0"/>
      <w:divBdr>
        <w:top w:val="none" w:sz="0" w:space="0" w:color="auto"/>
        <w:left w:val="none" w:sz="0" w:space="0" w:color="auto"/>
        <w:bottom w:val="none" w:sz="0" w:space="0" w:color="auto"/>
        <w:right w:val="none" w:sz="0" w:space="0" w:color="auto"/>
      </w:divBdr>
    </w:div>
    <w:div w:id="2068065885">
      <w:bodyDiv w:val="1"/>
      <w:marLeft w:val="0"/>
      <w:marRight w:val="0"/>
      <w:marTop w:val="0"/>
      <w:marBottom w:val="0"/>
      <w:divBdr>
        <w:top w:val="none" w:sz="0" w:space="0" w:color="auto"/>
        <w:left w:val="none" w:sz="0" w:space="0" w:color="auto"/>
        <w:bottom w:val="none" w:sz="0" w:space="0" w:color="auto"/>
        <w:right w:val="none" w:sz="0" w:space="0" w:color="auto"/>
      </w:divBdr>
    </w:div>
    <w:div w:id="21364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ZDW</vt:lpstr>
    </vt:vector>
  </TitlesOfParts>
  <Company>ZDW</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ZDW</dc:title>
  <dc:subject/>
  <dc:creator>bartekr</dc:creator>
  <cp:keywords/>
  <dc:description/>
  <cp:lastModifiedBy>Bartosz Różycki</cp:lastModifiedBy>
  <cp:revision>3</cp:revision>
  <cp:lastPrinted>2024-07-31T07:50:00Z</cp:lastPrinted>
  <dcterms:created xsi:type="dcterms:W3CDTF">2024-07-31T08:10:00Z</dcterms:created>
  <dcterms:modified xsi:type="dcterms:W3CDTF">2024-07-31T08:11:00Z</dcterms:modified>
</cp:coreProperties>
</file>