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133A5" w14:textId="77777777" w:rsidR="00D00037" w:rsidRPr="00D00037" w:rsidRDefault="00D00037" w:rsidP="00D00037">
      <w:pPr>
        <w:tabs>
          <w:tab w:val="left" w:pos="1560"/>
        </w:tabs>
        <w:spacing w:after="0" w:line="300" w:lineRule="auto"/>
        <w:jc w:val="both"/>
        <w:rPr>
          <w:rFonts w:ascii="Times New Roman" w:eastAsia="Times New Roman" w:hAnsi="Times New Roman" w:cs="Times New Roman"/>
          <w:lang w:eastAsia="pl-PL"/>
        </w:rPr>
      </w:pPr>
    </w:p>
    <w:p w14:paraId="79D70798" w14:textId="77777777" w:rsidR="00D00037" w:rsidRPr="00D00037" w:rsidRDefault="00D00037" w:rsidP="00D00037">
      <w:pPr>
        <w:spacing w:after="0" w:line="300" w:lineRule="auto"/>
        <w:jc w:val="both"/>
        <w:rPr>
          <w:rFonts w:ascii="Times New Roman" w:eastAsia="Times New Roman" w:hAnsi="Times New Roman" w:cs="Times New Roman"/>
          <w:lang w:eastAsia="pl-PL"/>
        </w:rPr>
      </w:pPr>
    </w:p>
    <w:p w14:paraId="494B5D6F" w14:textId="77777777" w:rsidR="00D00037" w:rsidRPr="00D00037" w:rsidRDefault="00D00037" w:rsidP="00D00037">
      <w:pPr>
        <w:spacing w:after="0" w:line="300" w:lineRule="auto"/>
        <w:jc w:val="both"/>
        <w:rPr>
          <w:rFonts w:ascii="Times New Roman" w:eastAsia="Times New Roman" w:hAnsi="Times New Roman" w:cs="Times New Roman"/>
          <w:lang w:eastAsia="pl-PL"/>
        </w:rPr>
      </w:pPr>
    </w:p>
    <w:p w14:paraId="6B4C580B" w14:textId="77777777" w:rsidR="00D00037" w:rsidRPr="00C50BCA" w:rsidRDefault="00D00037" w:rsidP="00D00037">
      <w:pPr>
        <w:keepNext/>
        <w:spacing w:after="0" w:line="300" w:lineRule="auto"/>
        <w:jc w:val="center"/>
        <w:outlineLvl w:val="0"/>
        <w:rPr>
          <w:rFonts w:eastAsia="Times New Roman" w:cstheme="minorHAnsi"/>
          <w:b/>
          <w:sz w:val="32"/>
          <w:szCs w:val="32"/>
          <w:lang w:eastAsia="pl-PL"/>
        </w:rPr>
      </w:pPr>
      <w:r w:rsidRPr="00C50BCA">
        <w:rPr>
          <w:rFonts w:eastAsia="Times New Roman" w:cstheme="minorHAnsi"/>
          <w:b/>
          <w:sz w:val="32"/>
          <w:szCs w:val="32"/>
          <w:lang w:eastAsia="pl-PL"/>
        </w:rPr>
        <w:t>SPECYFIKACJA WARUNKÓW ZAMÓWIENIA</w:t>
      </w:r>
    </w:p>
    <w:p w14:paraId="6ADA8D56" w14:textId="77777777" w:rsidR="00D00037" w:rsidRPr="00D00037" w:rsidRDefault="00D00037" w:rsidP="00D00037">
      <w:pPr>
        <w:spacing w:after="0" w:line="300" w:lineRule="auto"/>
        <w:jc w:val="center"/>
        <w:rPr>
          <w:rFonts w:ascii="Times New Roman" w:eastAsia="Times New Roman" w:hAnsi="Times New Roman" w:cs="Times New Roman"/>
          <w:b/>
          <w:i/>
          <w:sz w:val="32"/>
          <w:szCs w:val="32"/>
          <w:lang w:eastAsia="pl-PL"/>
        </w:rPr>
      </w:pPr>
      <w:r w:rsidRPr="00C50BCA">
        <w:rPr>
          <w:rFonts w:eastAsia="Times New Roman" w:cstheme="minorHAnsi"/>
          <w:b/>
          <w:i/>
          <w:sz w:val="32"/>
          <w:szCs w:val="32"/>
          <w:lang w:eastAsia="pl-PL"/>
        </w:rPr>
        <w:t>(SWZ)</w:t>
      </w:r>
    </w:p>
    <w:p w14:paraId="5D6D1972" w14:textId="77777777" w:rsidR="00D00037" w:rsidRPr="00D00037" w:rsidRDefault="00D00037" w:rsidP="00D00037">
      <w:pPr>
        <w:tabs>
          <w:tab w:val="left" w:pos="1560"/>
        </w:tabs>
        <w:spacing w:after="0" w:line="300" w:lineRule="auto"/>
        <w:jc w:val="both"/>
        <w:rPr>
          <w:rFonts w:ascii="Times New Roman" w:eastAsia="Times New Roman" w:hAnsi="Times New Roman" w:cs="Times New Roman"/>
          <w:lang w:eastAsia="pl-PL"/>
        </w:rPr>
      </w:pPr>
    </w:p>
    <w:p w14:paraId="3D761856" w14:textId="77777777" w:rsidR="00D00037" w:rsidRPr="00D00037" w:rsidRDefault="00D00037" w:rsidP="00D00037">
      <w:pPr>
        <w:tabs>
          <w:tab w:val="left" w:pos="1560"/>
        </w:tabs>
        <w:spacing w:after="0" w:line="300" w:lineRule="auto"/>
        <w:jc w:val="both"/>
        <w:rPr>
          <w:rFonts w:ascii="Times New Roman" w:eastAsia="Times New Roman" w:hAnsi="Times New Roman" w:cs="Times New Roman"/>
          <w:lang w:eastAsia="pl-PL"/>
        </w:rPr>
      </w:pPr>
    </w:p>
    <w:p w14:paraId="7690609F" w14:textId="77777777" w:rsidR="00D00037" w:rsidRPr="00D00037" w:rsidRDefault="00D00037" w:rsidP="00D00037">
      <w:pPr>
        <w:tabs>
          <w:tab w:val="left" w:pos="1560"/>
        </w:tabs>
        <w:spacing w:after="0" w:line="300" w:lineRule="auto"/>
        <w:jc w:val="both"/>
        <w:rPr>
          <w:rFonts w:ascii="Times New Roman" w:eastAsia="Times New Roman" w:hAnsi="Times New Roman" w:cs="Times New Roman"/>
          <w:lang w:eastAsia="pl-PL"/>
        </w:rPr>
      </w:pPr>
    </w:p>
    <w:p w14:paraId="1BD7BB9C" w14:textId="77777777" w:rsidR="00D00037" w:rsidRPr="00D00037" w:rsidRDefault="00D00037" w:rsidP="00D00037">
      <w:pPr>
        <w:tabs>
          <w:tab w:val="left" w:pos="1560"/>
        </w:tabs>
        <w:spacing w:after="0" w:line="300" w:lineRule="auto"/>
        <w:jc w:val="both"/>
        <w:rPr>
          <w:rFonts w:ascii="Times New Roman" w:eastAsia="Times New Roman" w:hAnsi="Times New Roman" w:cs="Times New Roman"/>
          <w:lang w:eastAsia="pl-PL"/>
        </w:rPr>
      </w:pPr>
    </w:p>
    <w:p w14:paraId="3E450F49" w14:textId="77777777" w:rsidR="00D00037" w:rsidRPr="00D00037" w:rsidRDefault="00D00037" w:rsidP="00D00037">
      <w:pPr>
        <w:tabs>
          <w:tab w:val="left" w:pos="1560"/>
        </w:tabs>
        <w:spacing w:after="0" w:line="300" w:lineRule="auto"/>
        <w:jc w:val="both"/>
        <w:rPr>
          <w:rFonts w:ascii="Times New Roman" w:eastAsia="Times New Roman" w:hAnsi="Times New Roman" w:cs="Times New Roman"/>
          <w:lang w:eastAsia="pl-PL"/>
        </w:rPr>
      </w:pPr>
    </w:p>
    <w:p w14:paraId="7A684586" w14:textId="77777777" w:rsidR="00D00037" w:rsidRPr="00D00037" w:rsidRDefault="00D00037" w:rsidP="00D00037">
      <w:pPr>
        <w:tabs>
          <w:tab w:val="left" w:pos="1560"/>
        </w:tabs>
        <w:spacing w:after="0" w:line="300" w:lineRule="auto"/>
        <w:jc w:val="both"/>
        <w:rPr>
          <w:rFonts w:ascii="Times New Roman" w:eastAsia="Times New Roman" w:hAnsi="Times New Roman" w:cs="Times New Roman"/>
          <w:lang w:eastAsia="pl-PL"/>
        </w:rPr>
      </w:pPr>
    </w:p>
    <w:p w14:paraId="0D401600" w14:textId="77777777" w:rsidR="00D00037" w:rsidRPr="00D00037" w:rsidRDefault="00D00037" w:rsidP="00D00037">
      <w:pPr>
        <w:tabs>
          <w:tab w:val="left" w:pos="1560"/>
        </w:tabs>
        <w:spacing w:after="0" w:line="300" w:lineRule="auto"/>
        <w:jc w:val="both"/>
        <w:rPr>
          <w:rFonts w:ascii="Times New Roman" w:eastAsia="Times New Roman" w:hAnsi="Times New Roman" w:cs="Times New Roman"/>
          <w:lang w:eastAsia="pl-PL"/>
        </w:rPr>
      </w:pPr>
    </w:p>
    <w:p w14:paraId="1B7F04A9" w14:textId="2FE1D6C0" w:rsidR="000E0B32" w:rsidRPr="00C50BCA" w:rsidRDefault="000E0B32" w:rsidP="000E0B32">
      <w:pPr>
        <w:spacing w:after="0" w:line="300" w:lineRule="auto"/>
        <w:jc w:val="center"/>
        <w:rPr>
          <w:rFonts w:eastAsia="Times New Roman" w:cstheme="minorHAnsi"/>
          <w:b/>
          <w:i/>
          <w:sz w:val="28"/>
          <w:szCs w:val="28"/>
          <w:lang w:eastAsia="pl-PL"/>
        </w:rPr>
      </w:pPr>
      <w:bookmarkStart w:id="0" w:name="_Hlk67035179"/>
      <w:bookmarkStart w:id="1" w:name="_Hlk66786697"/>
      <w:r w:rsidRPr="00C50BCA">
        <w:rPr>
          <w:rFonts w:eastAsia="Times New Roman" w:cstheme="minorHAnsi"/>
          <w:b/>
          <w:i/>
          <w:sz w:val="28"/>
          <w:szCs w:val="28"/>
          <w:lang w:eastAsia="pl-PL"/>
        </w:rPr>
        <w:t>Dostawa środków ochrony roślin dla Rolniczego Zakładu Doświadczalnego</w:t>
      </w:r>
      <w:bookmarkEnd w:id="0"/>
    </w:p>
    <w:bookmarkEnd w:id="1"/>
    <w:p w14:paraId="747B545E" w14:textId="77777777" w:rsidR="00D00037" w:rsidRPr="00C50BCA" w:rsidRDefault="00D00037" w:rsidP="00D00037">
      <w:pPr>
        <w:spacing w:after="0" w:line="300" w:lineRule="auto"/>
        <w:jc w:val="center"/>
        <w:rPr>
          <w:rFonts w:eastAsia="Times New Roman" w:cstheme="minorHAnsi"/>
          <w:lang w:eastAsia="pl-PL"/>
        </w:rPr>
      </w:pPr>
    </w:p>
    <w:p w14:paraId="3A608812" w14:textId="77777777" w:rsidR="00D00037" w:rsidRPr="00C50BCA" w:rsidRDefault="00D00037" w:rsidP="00D00037">
      <w:pPr>
        <w:spacing w:after="0" w:line="300" w:lineRule="auto"/>
        <w:jc w:val="center"/>
        <w:rPr>
          <w:rFonts w:eastAsia="Times New Roman" w:cstheme="minorHAnsi"/>
          <w:lang w:eastAsia="pl-PL"/>
        </w:rPr>
      </w:pPr>
      <w:r w:rsidRPr="00C50BCA">
        <w:rPr>
          <w:rFonts w:eastAsia="Times New Roman" w:cstheme="minorHAnsi"/>
          <w:lang w:eastAsia="pl-PL"/>
        </w:rPr>
        <w:t xml:space="preserve">Zamówienie o wartości mniejszej niż progi unijne określone </w:t>
      </w:r>
    </w:p>
    <w:p w14:paraId="2450E000" w14:textId="77777777" w:rsidR="00D00037" w:rsidRPr="00C50BCA" w:rsidRDefault="00D00037" w:rsidP="00D00037">
      <w:pPr>
        <w:spacing w:after="0" w:line="300" w:lineRule="auto"/>
        <w:jc w:val="center"/>
        <w:rPr>
          <w:rFonts w:eastAsia="Times New Roman" w:cstheme="minorHAnsi"/>
          <w:lang w:eastAsia="pl-PL"/>
        </w:rPr>
      </w:pPr>
      <w:r w:rsidRPr="00C50BCA">
        <w:rPr>
          <w:rFonts w:eastAsia="Times New Roman" w:cstheme="minorHAnsi"/>
          <w:lang w:eastAsia="pl-PL"/>
        </w:rPr>
        <w:t xml:space="preserve">w art. 3 ustawy </w:t>
      </w:r>
      <w:bookmarkStart w:id="2" w:name="_Hlk61705744"/>
      <w:r w:rsidRPr="00C50BCA">
        <w:rPr>
          <w:rFonts w:eastAsia="Times New Roman" w:cstheme="minorHAnsi"/>
          <w:lang w:eastAsia="pl-PL"/>
        </w:rPr>
        <w:t>z dnia 11 września 2019 r. – Prawo zamówień publicznych</w:t>
      </w:r>
      <w:bookmarkEnd w:id="2"/>
    </w:p>
    <w:p w14:paraId="4DAE2216" w14:textId="77777777" w:rsidR="00D00037" w:rsidRPr="00C50BCA" w:rsidRDefault="00D00037" w:rsidP="00D00037">
      <w:pPr>
        <w:tabs>
          <w:tab w:val="left" w:pos="1560"/>
        </w:tabs>
        <w:spacing w:after="0" w:line="300" w:lineRule="auto"/>
        <w:jc w:val="both"/>
        <w:rPr>
          <w:rFonts w:eastAsia="Times New Roman" w:cstheme="minorHAnsi"/>
          <w:lang w:eastAsia="pl-PL"/>
        </w:rPr>
      </w:pPr>
    </w:p>
    <w:p w14:paraId="2C5E87C6" w14:textId="70E857ED" w:rsidR="00D00037" w:rsidRPr="00C50BCA" w:rsidRDefault="00D00037" w:rsidP="00D00037">
      <w:pPr>
        <w:spacing w:after="0" w:line="300" w:lineRule="auto"/>
        <w:jc w:val="right"/>
        <w:rPr>
          <w:rFonts w:eastAsia="Times New Roman" w:cstheme="minorHAnsi"/>
          <w:lang w:eastAsia="pl-PL"/>
        </w:rPr>
      </w:pPr>
      <w:r w:rsidRPr="00C50BCA">
        <w:rPr>
          <w:rFonts w:eastAsia="Times New Roman" w:cstheme="minorHAnsi"/>
          <w:lang w:eastAsia="pl-PL"/>
        </w:rPr>
        <w:t xml:space="preserve">Nr postępowania: </w:t>
      </w:r>
      <w:bookmarkStart w:id="3" w:name="OLE_LINK12"/>
      <w:bookmarkStart w:id="4" w:name="OLE_LINK13"/>
      <w:r w:rsidRPr="00C50BCA">
        <w:rPr>
          <w:rFonts w:eastAsia="Times New Roman" w:cstheme="minorHAnsi"/>
          <w:b/>
          <w:bCs/>
          <w:lang w:eastAsia="pl-PL"/>
        </w:rPr>
        <w:t>AZZP.243</w:t>
      </w:r>
      <w:r w:rsidRPr="00C50BCA">
        <w:rPr>
          <w:rFonts w:eastAsia="Times New Roman" w:cstheme="minorHAnsi"/>
          <w:b/>
          <w:bCs/>
          <w:color w:val="2F5496"/>
          <w:lang w:eastAsia="pl-PL"/>
        </w:rPr>
        <w:t>.</w:t>
      </w:r>
      <w:r w:rsidR="000E0B32" w:rsidRPr="00C50BCA">
        <w:rPr>
          <w:rFonts w:eastAsia="Times New Roman" w:cstheme="minorHAnsi"/>
          <w:b/>
          <w:bCs/>
          <w:lang w:eastAsia="pl-PL"/>
        </w:rPr>
        <w:t>0</w:t>
      </w:r>
      <w:r w:rsidR="00813530">
        <w:rPr>
          <w:rFonts w:eastAsia="Times New Roman" w:cstheme="minorHAnsi"/>
          <w:b/>
          <w:bCs/>
          <w:lang w:eastAsia="pl-PL"/>
        </w:rPr>
        <w:t>15</w:t>
      </w:r>
      <w:r w:rsidRPr="00C50BCA">
        <w:rPr>
          <w:rFonts w:eastAsia="Times New Roman" w:cstheme="minorHAnsi"/>
          <w:b/>
          <w:bCs/>
          <w:lang w:eastAsia="pl-PL"/>
        </w:rPr>
        <w:t>.20</w:t>
      </w:r>
      <w:bookmarkEnd w:id="3"/>
      <w:bookmarkEnd w:id="4"/>
      <w:r w:rsidR="00661E5A" w:rsidRPr="00C50BCA">
        <w:rPr>
          <w:rFonts w:eastAsia="Times New Roman" w:cstheme="minorHAnsi"/>
          <w:b/>
          <w:bCs/>
          <w:lang w:eastAsia="pl-PL"/>
        </w:rPr>
        <w:t>21</w:t>
      </w:r>
    </w:p>
    <w:p w14:paraId="418B9258" w14:textId="77777777" w:rsidR="00D00037" w:rsidRPr="00C50BCA" w:rsidRDefault="00D00037" w:rsidP="00D00037">
      <w:pPr>
        <w:tabs>
          <w:tab w:val="left" w:pos="1560"/>
        </w:tabs>
        <w:spacing w:after="0" w:line="300" w:lineRule="auto"/>
        <w:jc w:val="both"/>
        <w:rPr>
          <w:rFonts w:eastAsia="Times New Roman" w:cstheme="minorHAnsi"/>
          <w:lang w:eastAsia="pl-PL"/>
        </w:rPr>
      </w:pPr>
    </w:p>
    <w:p w14:paraId="227A0486" w14:textId="77777777" w:rsidR="00D00037" w:rsidRPr="00C50BCA"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C50BCA"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C50BCA"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C50BCA"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C50BCA" w:rsidRDefault="00D00037" w:rsidP="00D00037">
      <w:pPr>
        <w:tabs>
          <w:tab w:val="left" w:pos="1560"/>
        </w:tabs>
        <w:spacing w:after="0" w:line="300" w:lineRule="auto"/>
        <w:jc w:val="center"/>
        <w:rPr>
          <w:rFonts w:eastAsia="Times New Roman" w:cstheme="minorHAnsi"/>
          <w:lang w:eastAsia="pl-PL"/>
        </w:rPr>
      </w:pPr>
      <w:r w:rsidRPr="00C50BCA">
        <w:rPr>
          <w:rFonts w:eastAsia="Times New Roman" w:cstheme="minorHAnsi"/>
          <w:lang w:eastAsia="pl-PL"/>
        </w:rPr>
        <w:t>Zamawiający:</w:t>
      </w:r>
    </w:p>
    <w:p w14:paraId="4320FEBA" w14:textId="77777777" w:rsidR="00D00037" w:rsidRPr="00C50BCA" w:rsidRDefault="00D00037" w:rsidP="00D00037">
      <w:pPr>
        <w:tabs>
          <w:tab w:val="left" w:pos="1560"/>
        </w:tabs>
        <w:spacing w:after="0" w:line="300" w:lineRule="auto"/>
        <w:jc w:val="center"/>
        <w:rPr>
          <w:rFonts w:eastAsia="Times New Roman" w:cstheme="minorHAnsi"/>
          <w:b/>
          <w:lang w:eastAsia="pl-PL"/>
        </w:rPr>
      </w:pPr>
      <w:r w:rsidRPr="00C50BCA">
        <w:rPr>
          <w:rFonts w:eastAsia="Times New Roman" w:cstheme="minorHAnsi"/>
          <w:b/>
          <w:lang w:eastAsia="pl-PL"/>
        </w:rPr>
        <w:t>Uniwersytet Technologiczno-Przyrodniczy im. Jana i Jędrzeja Śniadeckich w Bydgoszczy</w:t>
      </w:r>
    </w:p>
    <w:p w14:paraId="63D907F3" w14:textId="77777777" w:rsidR="00D00037" w:rsidRPr="00C50BCA" w:rsidRDefault="00D00037" w:rsidP="00D00037">
      <w:pPr>
        <w:spacing w:after="0" w:line="300" w:lineRule="auto"/>
        <w:jc w:val="center"/>
        <w:rPr>
          <w:rFonts w:eastAsia="Times New Roman" w:cstheme="minorHAnsi"/>
          <w:b/>
          <w:lang w:eastAsia="pl-PL"/>
        </w:rPr>
      </w:pPr>
      <w:r w:rsidRPr="00C50BCA">
        <w:rPr>
          <w:rFonts w:eastAsia="Times New Roman" w:cstheme="minorHAnsi"/>
          <w:b/>
          <w:lang w:eastAsia="pl-PL"/>
        </w:rPr>
        <w:t>Al. prof. S. Kaliskiego 7</w:t>
      </w:r>
    </w:p>
    <w:p w14:paraId="1812E213" w14:textId="77777777" w:rsidR="00D00037" w:rsidRPr="00C50BCA" w:rsidRDefault="00D00037" w:rsidP="00D00037">
      <w:pPr>
        <w:spacing w:after="0" w:line="300" w:lineRule="auto"/>
        <w:jc w:val="center"/>
        <w:rPr>
          <w:rFonts w:eastAsia="Times New Roman" w:cstheme="minorHAnsi"/>
          <w:b/>
          <w:lang w:eastAsia="pl-PL"/>
        </w:rPr>
      </w:pPr>
      <w:r w:rsidRPr="00C50BCA">
        <w:rPr>
          <w:rFonts w:eastAsia="Times New Roman" w:cstheme="minorHAnsi"/>
          <w:b/>
          <w:lang w:eastAsia="pl-PL"/>
        </w:rPr>
        <w:t>85-796 Bydgoszcz</w:t>
      </w:r>
    </w:p>
    <w:p w14:paraId="2777C2DA" w14:textId="77777777" w:rsidR="00D00037" w:rsidRPr="00C50BCA" w:rsidRDefault="00D00037" w:rsidP="00D00037">
      <w:pPr>
        <w:tabs>
          <w:tab w:val="left" w:pos="1560"/>
        </w:tabs>
        <w:spacing w:after="0" w:line="300" w:lineRule="auto"/>
        <w:jc w:val="both"/>
        <w:rPr>
          <w:rFonts w:eastAsia="Times New Roman" w:cstheme="minorHAnsi"/>
          <w:lang w:eastAsia="pl-PL"/>
        </w:rPr>
      </w:pPr>
    </w:p>
    <w:p w14:paraId="387AF7C4" w14:textId="77777777" w:rsidR="00D00037" w:rsidRPr="00C50BCA" w:rsidRDefault="00D00037" w:rsidP="00D00037">
      <w:pPr>
        <w:spacing w:after="0" w:line="300" w:lineRule="auto"/>
        <w:jc w:val="both"/>
        <w:rPr>
          <w:rFonts w:eastAsia="Times New Roman" w:cstheme="minorHAnsi"/>
          <w:lang w:eastAsia="pl-PL"/>
        </w:rPr>
      </w:pPr>
    </w:p>
    <w:p w14:paraId="607FFA7C" w14:textId="77777777" w:rsidR="00D00037" w:rsidRPr="00C50BCA" w:rsidRDefault="00D00037" w:rsidP="00D00037">
      <w:pPr>
        <w:spacing w:after="0" w:line="300" w:lineRule="auto"/>
        <w:jc w:val="both"/>
        <w:rPr>
          <w:rFonts w:eastAsia="Times New Roman" w:cstheme="minorHAnsi"/>
          <w:lang w:eastAsia="pl-PL"/>
        </w:rPr>
      </w:pPr>
    </w:p>
    <w:p w14:paraId="28B9508C" w14:textId="77777777" w:rsidR="00D00037" w:rsidRPr="00C50BCA" w:rsidRDefault="00D00037" w:rsidP="00D00037">
      <w:pPr>
        <w:spacing w:after="0" w:line="300" w:lineRule="auto"/>
        <w:jc w:val="both"/>
        <w:rPr>
          <w:rFonts w:eastAsia="Times New Roman" w:cstheme="minorHAnsi"/>
          <w:lang w:eastAsia="pl-PL"/>
        </w:rPr>
      </w:pPr>
    </w:p>
    <w:p w14:paraId="6853DB1B" w14:textId="77777777" w:rsidR="00D00037" w:rsidRPr="00C50BCA" w:rsidRDefault="00D00037" w:rsidP="00D00037">
      <w:pPr>
        <w:spacing w:after="0" w:line="300" w:lineRule="auto"/>
        <w:jc w:val="both"/>
        <w:rPr>
          <w:rFonts w:eastAsia="Times New Roman" w:cstheme="minorHAnsi"/>
          <w:lang w:eastAsia="pl-PL"/>
        </w:rPr>
      </w:pPr>
    </w:p>
    <w:p w14:paraId="74098940" w14:textId="77777777" w:rsidR="00D00037" w:rsidRPr="00C50BCA" w:rsidRDefault="00D00037" w:rsidP="00D00037">
      <w:pPr>
        <w:spacing w:after="0" w:line="300" w:lineRule="auto"/>
        <w:jc w:val="both"/>
        <w:rPr>
          <w:rFonts w:eastAsia="Times New Roman" w:cstheme="minorHAnsi"/>
          <w:lang w:eastAsia="pl-PL"/>
        </w:rPr>
      </w:pPr>
      <w:r w:rsidRPr="00C50BCA">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D414E2" w:rsidRDefault="00D414E2" w:rsidP="00D00037">
                            <w:pPr>
                              <w:jc w:val="center"/>
                            </w:pPr>
                          </w:p>
                          <w:p w14:paraId="01A9BA67" w14:textId="77777777" w:rsidR="00D414E2" w:rsidRDefault="00D414E2" w:rsidP="00D00037">
                            <w:pPr>
                              <w:jc w:val="center"/>
                            </w:pPr>
                          </w:p>
                          <w:p w14:paraId="7C1A8379" w14:textId="77777777" w:rsidR="00D414E2" w:rsidRPr="00065E2C" w:rsidRDefault="00D414E2" w:rsidP="00B855F9">
                            <w:pPr>
                              <w:spacing w:after="0" w:line="240" w:lineRule="auto"/>
                              <w:jc w:val="center"/>
                              <w:rPr>
                                <w:rFonts w:eastAsia="Times New Roman" w:cstheme="minorHAnsi"/>
                                <w:lang w:eastAsia="pl-PL"/>
                              </w:rPr>
                            </w:pPr>
                            <w:r w:rsidRPr="00065E2C">
                              <w:rPr>
                                <w:rFonts w:eastAsia="Times New Roman" w:cstheme="minorHAnsi"/>
                                <w:lang w:eastAsia="pl-PL"/>
                              </w:rPr>
                              <w:t>………………………………………</w:t>
                            </w:r>
                          </w:p>
                          <w:p w14:paraId="2032B62A" w14:textId="77777777" w:rsidR="00D414E2" w:rsidRPr="00065E2C" w:rsidRDefault="00D414E2" w:rsidP="00B855F9">
                            <w:pPr>
                              <w:tabs>
                                <w:tab w:val="left" w:pos="1418"/>
                              </w:tabs>
                              <w:spacing w:after="0" w:line="240" w:lineRule="auto"/>
                              <w:jc w:val="center"/>
                              <w:rPr>
                                <w:rFonts w:eastAsia="Times New Roman" w:cstheme="minorHAnsi"/>
                                <w:i/>
                                <w:lang w:eastAsia="pl-PL"/>
                              </w:rPr>
                            </w:pPr>
                            <w:r w:rsidRPr="00065E2C">
                              <w:rPr>
                                <w:rFonts w:eastAsia="Times New Roman" w:cstheme="minorHAnsi"/>
                                <w:i/>
                                <w:lang w:eastAsia="pl-PL"/>
                              </w:rPr>
                              <w:t>zatwierdzam</w:t>
                            </w:r>
                          </w:p>
                          <w:p w14:paraId="0461A2DC" w14:textId="77777777" w:rsidR="00D414E2" w:rsidRDefault="00D414E2" w:rsidP="00D00037">
                            <w:pPr>
                              <w:jc w:val="center"/>
                            </w:pPr>
                          </w:p>
                          <w:p w14:paraId="30B183C0" w14:textId="77777777" w:rsidR="00D414E2" w:rsidRDefault="00D414E2" w:rsidP="00D00037">
                            <w:pPr>
                              <w:jc w:val="center"/>
                            </w:pPr>
                            <w:r>
                              <w:t>………………………………………</w:t>
                            </w:r>
                          </w:p>
                          <w:p w14:paraId="25182E93" w14:textId="77777777" w:rsidR="00D414E2" w:rsidRDefault="00D414E2"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8GCAIAAPUDAAAOAAAAZHJzL2Uyb0RvYy54bWysU1Fv0zAQfkfiP1h+p2m6wiBqOo1ORUhj&#10;TBr8AMdxEmuOz5zdJuXXc3ayUsEbwg+Wz3f3+b7vzpubsTfsqNBrsCXPF0vOlJVQa9uW/Pu3/Zv3&#10;nPkgbC0MWFXyk/L8Zvv61WZwhVpBB6ZWyAjE+mJwJe9CcEWWedmpXvgFOGXJ2QD2IpCJbVajGAi9&#10;N9lquXyXDYC1Q5DKe7q9m5x8m/CbRsnwtWm8CsyUnGoLace0V3HPthtRtChcp+VchviHKnqhLT16&#10;hroTQbAD6r+gei0RPDRhIaHPoGm0VIkDscmXf7B56oRTiQuJ491ZJv//YOXD8RGZrql3nFnRU4se&#10;wSgW1LMPMCiWR4kG5wuKfHIUG8aPMMbwSNe7e5DPnlnYdcK26hYRhk6JmkpMmdlF6oTjI0g1fIGa&#10;3hKHAAlobLCPgKQII3Rq1encHjUGJulydb2+op5zJsmX5+urJRlUXSaKl3SHPnxS0LN4KDlS/xO8&#10;ON77MIW+hKTyweh6r41JBrbVziA7CpqVfVozur8MMzYGW4hpE2K8STwjtYlkGKtx1q2C+kSMEabZ&#10;o79Chw7wJ2cDzV3J/Y+DQMWZ+WxJtQ/5eh0HNRnrt9crMvDSU116hJUEVfLA2XTchWm4Dw5129FL&#10;U58s3JLSjU4axJZMVc1102wlFed/EIf30k5Rv3/r9hcA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DwpN8GCAIAAPUDAAAO&#10;AAAAAAAAAAAAAAAAAC4CAABkcnMvZTJvRG9jLnhtbFBLAQItABQABgAIAAAAIQDFbQ963QAAAAoB&#10;AAAPAAAAAAAAAAAAAAAAAGIEAABkcnMvZG93bnJldi54bWxQSwUGAAAAAAQABADzAAAAbAUAAAAA&#10;" o:allowincell="f" stroked="f">
                <v:textbox>
                  <w:txbxContent>
                    <w:p w14:paraId="179D1E8D" w14:textId="77777777" w:rsidR="00D414E2" w:rsidRDefault="00D414E2" w:rsidP="00D00037">
                      <w:pPr>
                        <w:jc w:val="center"/>
                      </w:pPr>
                    </w:p>
                    <w:p w14:paraId="01A9BA67" w14:textId="77777777" w:rsidR="00D414E2" w:rsidRDefault="00D414E2" w:rsidP="00D00037">
                      <w:pPr>
                        <w:jc w:val="center"/>
                      </w:pPr>
                    </w:p>
                    <w:p w14:paraId="7C1A8379" w14:textId="77777777" w:rsidR="00D414E2" w:rsidRPr="00065E2C" w:rsidRDefault="00D414E2" w:rsidP="00B855F9">
                      <w:pPr>
                        <w:spacing w:after="0" w:line="240" w:lineRule="auto"/>
                        <w:jc w:val="center"/>
                        <w:rPr>
                          <w:rFonts w:eastAsia="Times New Roman" w:cstheme="minorHAnsi"/>
                          <w:lang w:eastAsia="pl-PL"/>
                        </w:rPr>
                      </w:pPr>
                      <w:r w:rsidRPr="00065E2C">
                        <w:rPr>
                          <w:rFonts w:eastAsia="Times New Roman" w:cstheme="minorHAnsi"/>
                          <w:lang w:eastAsia="pl-PL"/>
                        </w:rPr>
                        <w:t>………………………………………</w:t>
                      </w:r>
                    </w:p>
                    <w:p w14:paraId="2032B62A" w14:textId="77777777" w:rsidR="00D414E2" w:rsidRPr="00065E2C" w:rsidRDefault="00D414E2" w:rsidP="00B855F9">
                      <w:pPr>
                        <w:tabs>
                          <w:tab w:val="left" w:pos="1418"/>
                        </w:tabs>
                        <w:spacing w:after="0" w:line="240" w:lineRule="auto"/>
                        <w:jc w:val="center"/>
                        <w:rPr>
                          <w:rFonts w:eastAsia="Times New Roman" w:cstheme="minorHAnsi"/>
                          <w:i/>
                          <w:lang w:eastAsia="pl-PL"/>
                        </w:rPr>
                      </w:pPr>
                      <w:r w:rsidRPr="00065E2C">
                        <w:rPr>
                          <w:rFonts w:eastAsia="Times New Roman" w:cstheme="minorHAnsi"/>
                          <w:i/>
                          <w:lang w:eastAsia="pl-PL"/>
                        </w:rPr>
                        <w:t>zatwierdzam</w:t>
                      </w:r>
                    </w:p>
                    <w:p w14:paraId="0461A2DC" w14:textId="77777777" w:rsidR="00D414E2" w:rsidRDefault="00D414E2" w:rsidP="00D00037">
                      <w:pPr>
                        <w:jc w:val="center"/>
                      </w:pPr>
                    </w:p>
                    <w:p w14:paraId="30B183C0" w14:textId="77777777" w:rsidR="00D414E2" w:rsidRDefault="00D414E2" w:rsidP="00D00037">
                      <w:pPr>
                        <w:jc w:val="center"/>
                      </w:pPr>
                      <w:r>
                        <w:t>………………………………………</w:t>
                      </w:r>
                    </w:p>
                    <w:p w14:paraId="25182E93" w14:textId="77777777" w:rsidR="00D414E2" w:rsidRDefault="00D414E2" w:rsidP="00D00037">
                      <w:pPr>
                        <w:tabs>
                          <w:tab w:val="left" w:pos="1418"/>
                        </w:tabs>
                        <w:jc w:val="center"/>
                        <w:rPr>
                          <w:i/>
                        </w:rPr>
                      </w:pPr>
                      <w:r>
                        <w:rPr>
                          <w:i/>
                        </w:rPr>
                        <w:t>zatwierdzam</w:t>
                      </w:r>
                    </w:p>
                  </w:txbxContent>
                </v:textbox>
              </v:shape>
            </w:pict>
          </mc:Fallback>
        </mc:AlternateContent>
      </w:r>
    </w:p>
    <w:p w14:paraId="2CE3526A" w14:textId="77777777" w:rsidR="00D00037" w:rsidRPr="00C50BCA" w:rsidRDefault="00D00037" w:rsidP="00D00037">
      <w:pPr>
        <w:spacing w:after="0" w:line="300" w:lineRule="auto"/>
        <w:jc w:val="both"/>
        <w:rPr>
          <w:rFonts w:eastAsia="Times New Roman" w:cstheme="minorHAnsi"/>
          <w:lang w:eastAsia="pl-PL"/>
        </w:rPr>
      </w:pPr>
    </w:p>
    <w:p w14:paraId="27DD7138" w14:textId="77777777" w:rsidR="00D00037" w:rsidRPr="00C50BCA" w:rsidRDefault="00D00037" w:rsidP="00D00037">
      <w:pPr>
        <w:spacing w:after="0" w:line="300" w:lineRule="auto"/>
        <w:jc w:val="both"/>
        <w:rPr>
          <w:rFonts w:eastAsia="Times New Roman" w:cstheme="minorHAnsi"/>
          <w:lang w:eastAsia="pl-PL"/>
        </w:rPr>
      </w:pPr>
    </w:p>
    <w:p w14:paraId="754D3A79" w14:textId="77777777" w:rsidR="00D00037" w:rsidRPr="00C50BCA" w:rsidRDefault="00D00037" w:rsidP="00D00037">
      <w:pPr>
        <w:spacing w:after="0" w:line="300" w:lineRule="auto"/>
        <w:jc w:val="both"/>
        <w:rPr>
          <w:rFonts w:eastAsia="Times New Roman" w:cstheme="minorHAnsi"/>
          <w:lang w:eastAsia="pl-PL"/>
        </w:rPr>
      </w:pPr>
    </w:p>
    <w:p w14:paraId="2EC91896" w14:textId="77777777" w:rsidR="00D00037" w:rsidRPr="00C50BCA" w:rsidRDefault="00D00037" w:rsidP="00D00037">
      <w:pPr>
        <w:spacing w:after="0" w:line="300" w:lineRule="auto"/>
        <w:jc w:val="both"/>
        <w:rPr>
          <w:rFonts w:eastAsia="Times New Roman" w:cstheme="minorHAnsi"/>
          <w:lang w:eastAsia="pl-PL"/>
        </w:rPr>
      </w:pPr>
    </w:p>
    <w:p w14:paraId="73C10A3B" w14:textId="77777777" w:rsidR="00D00037" w:rsidRPr="00C50BCA" w:rsidRDefault="00D00037" w:rsidP="00D00037">
      <w:pPr>
        <w:spacing w:after="0" w:line="300" w:lineRule="auto"/>
        <w:jc w:val="both"/>
        <w:rPr>
          <w:rFonts w:eastAsia="Times New Roman" w:cstheme="minorHAnsi"/>
          <w:lang w:eastAsia="pl-PL"/>
        </w:rPr>
      </w:pPr>
    </w:p>
    <w:p w14:paraId="4FB26E2C" w14:textId="77777777" w:rsidR="00D00037" w:rsidRPr="00C50BCA" w:rsidRDefault="00D00037" w:rsidP="00D00037">
      <w:pPr>
        <w:spacing w:after="0" w:line="300" w:lineRule="auto"/>
        <w:jc w:val="both"/>
        <w:rPr>
          <w:rFonts w:eastAsia="Times New Roman" w:cstheme="minorHAnsi"/>
          <w:lang w:eastAsia="pl-PL"/>
        </w:rPr>
      </w:pPr>
    </w:p>
    <w:p w14:paraId="0B3967D4" w14:textId="77777777" w:rsidR="00D00037" w:rsidRPr="00C50BCA" w:rsidRDefault="00D00037" w:rsidP="00D00037">
      <w:pPr>
        <w:spacing w:after="0" w:line="300" w:lineRule="auto"/>
        <w:jc w:val="both"/>
        <w:rPr>
          <w:rFonts w:eastAsia="Times New Roman" w:cstheme="minorHAnsi"/>
          <w:lang w:eastAsia="pl-PL"/>
        </w:rPr>
      </w:pPr>
    </w:p>
    <w:p w14:paraId="3450DB53" w14:textId="77777777" w:rsidR="00D00037" w:rsidRPr="00C50BCA" w:rsidRDefault="00D00037" w:rsidP="00D00037">
      <w:pPr>
        <w:spacing w:after="0" w:line="300" w:lineRule="auto"/>
        <w:jc w:val="both"/>
        <w:rPr>
          <w:rFonts w:eastAsia="Times New Roman" w:cstheme="minorHAnsi"/>
          <w:lang w:eastAsia="pl-PL"/>
        </w:rPr>
      </w:pPr>
    </w:p>
    <w:p w14:paraId="1CFAD88B" w14:textId="77777777" w:rsidR="00D00037" w:rsidRPr="00C50BCA" w:rsidRDefault="00D00037" w:rsidP="00D00037">
      <w:pPr>
        <w:spacing w:after="0" w:line="300" w:lineRule="auto"/>
        <w:jc w:val="both"/>
        <w:rPr>
          <w:rFonts w:eastAsia="Times New Roman" w:cstheme="minorHAnsi"/>
          <w:lang w:eastAsia="pl-PL"/>
        </w:rPr>
      </w:pPr>
    </w:p>
    <w:p w14:paraId="5E521AB8" w14:textId="52640E75" w:rsidR="00D00037" w:rsidRPr="00C50BCA" w:rsidRDefault="00D00037" w:rsidP="00D00037">
      <w:pPr>
        <w:spacing w:after="0" w:line="300" w:lineRule="auto"/>
        <w:jc w:val="center"/>
        <w:rPr>
          <w:rFonts w:eastAsia="Times New Roman" w:cstheme="minorHAnsi"/>
          <w:lang w:eastAsia="pl-PL"/>
        </w:rPr>
      </w:pPr>
      <w:r w:rsidRPr="00C50BCA">
        <w:rPr>
          <w:rFonts w:eastAsia="Times New Roman" w:cstheme="minorHAnsi"/>
          <w:lang w:eastAsia="pl-PL"/>
        </w:rPr>
        <w:t xml:space="preserve">Bydgoszcz, dnia </w:t>
      </w:r>
      <w:r w:rsidR="00813530">
        <w:rPr>
          <w:rFonts w:eastAsia="Times New Roman" w:cstheme="minorHAnsi"/>
          <w:lang w:eastAsia="pl-PL"/>
        </w:rPr>
        <w:t>0</w:t>
      </w:r>
      <w:r w:rsidR="000C7D0E">
        <w:rPr>
          <w:rFonts w:eastAsia="Times New Roman" w:cstheme="minorHAnsi"/>
          <w:lang w:eastAsia="pl-PL"/>
        </w:rPr>
        <w:t>9</w:t>
      </w:r>
      <w:r w:rsidRPr="00636A3E">
        <w:rPr>
          <w:rFonts w:eastAsia="Times New Roman" w:cstheme="minorHAnsi"/>
          <w:lang w:eastAsia="pl-PL"/>
        </w:rPr>
        <w:t>.</w:t>
      </w:r>
      <w:r w:rsidR="000E0B32" w:rsidRPr="00C50BCA">
        <w:rPr>
          <w:rFonts w:eastAsia="Times New Roman" w:cstheme="minorHAnsi"/>
          <w:lang w:eastAsia="pl-PL"/>
        </w:rPr>
        <w:t>0</w:t>
      </w:r>
      <w:r w:rsidR="00813530">
        <w:rPr>
          <w:rFonts w:eastAsia="Times New Roman" w:cstheme="minorHAnsi"/>
          <w:lang w:eastAsia="pl-PL"/>
        </w:rPr>
        <w:t>4</w:t>
      </w:r>
      <w:r w:rsidRPr="00C50BCA">
        <w:rPr>
          <w:rFonts w:eastAsia="Times New Roman" w:cstheme="minorHAnsi"/>
          <w:lang w:eastAsia="pl-PL"/>
        </w:rPr>
        <w:t>.2021 r.</w:t>
      </w:r>
    </w:p>
    <w:p w14:paraId="0ED7F6F6" w14:textId="77777777" w:rsidR="00D00037" w:rsidRPr="00C50BCA" w:rsidRDefault="00D00037" w:rsidP="00D00037">
      <w:pPr>
        <w:spacing w:after="0" w:line="300" w:lineRule="auto"/>
        <w:jc w:val="center"/>
        <w:rPr>
          <w:rFonts w:eastAsia="Calibri" w:cstheme="minorHAnsi"/>
          <w:b/>
        </w:rPr>
      </w:pPr>
      <w:r w:rsidRPr="00C50BCA">
        <w:rPr>
          <w:rFonts w:eastAsia="Times New Roman" w:cstheme="minorHAnsi"/>
          <w:sz w:val="24"/>
          <w:szCs w:val="24"/>
          <w:lang w:eastAsia="pl-PL"/>
        </w:rPr>
        <w:br w:type="page"/>
      </w:r>
      <w:r w:rsidRPr="00C50BCA">
        <w:rPr>
          <w:rFonts w:eastAsia="Calibri" w:cstheme="minorHAnsi"/>
          <w:b/>
        </w:rPr>
        <w:lastRenderedPageBreak/>
        <w:t>Klauzula informacyjna w sprawie ochrony danych osobowych</w:t>
      </w:r>
    </w:p>
    <w:p w14:paraId="0E2A0759" w14:textId="77777777" w:rsidR="00D00037" w:rsidRPr="00C50BCA" w:rsidRDefault="00D00037" w:rsidP="00D00037">
      <w:pPr>
        <w:spacing w:after="0" w:line="300" w:lineRule="auto"/>
        <w:jc w:val="center"/>
        <w:rPr>
          <w:rFonts w:eastAsia="Calibri" w:cstheme="minorHAnsi"/>
          <w:b/>
        </w:rPr>
      </w:pPr>
    </w:p>
    <w:p w14:paraId="7D689BD9" w14:textId="77777777" w:rsidR="00D00037" w:rsidRPr="00C50BCA" w:rsidRDefault="00D00037" w:rsidP="00D00037">
      <w:pPr>
        <w:spacing w:after="0" w:line="300" w:lineRule="auto"/>
        <w:jc w:val="both"/>
        <w:rPr>
          <w:rFonts w:eastAsia="Times New Roman" w:cstheme="minorHAnsi"/>
          <w:lang w:eastAsia="pl-PL"/>
        </w:rPr>
      </w:pPr>
      <w:r w:rsidRPr="00C50BCA">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C50BCA">
        <w:rPr>
          <w:rFonts w:eastAsia="Times New Roman" w:cstheme="minorHAnsi"/>
          <w:b/>
          <w:bCs/>
          <w:lang w:eastAsia="pl-PL"/>
        </w:rPr>
        <w:t>RODO</w:t>
      </w:r>
      <w:r w:rsidRPr="00C50BCA">
        <w:rPr>
          <w:rFonts w:eastAsia="Times New Roman" w:cstheme="minorHAnsi"/>
          <w:lang w:eastAsia="pl-PL"/>
        </w:rPr>
        <w:t xml:space="preserve">”) informujemy, że: </w:t>
      </w:r>
    </w:p>
    <w:p w14:paraId="312FCEB7" w14:textId="77777777" w:rsidR="00D00037" w:rsidRPr="00C50BCA" w:rsidRDefault="00D00037" w:rsidP="00AB1B30">
      <w:pPr>
        <w:numPr>
          <w:ilvl w:val="0"/>
          <w:numId w:val="27"/>
        </w:numPr>
        <w:spacing w:after="0" w:line="300" w:lineRule="auto"/>
        <w:ind w:left="426" w:hanging="426"/>
        <w:jc w:val="both"/>
        <w:rPr>
          <w:rFonts w:eastAsia="Times New Roman" w:cstheme="minorHAnsi"/>
          <w:lang w:eastAsia="pl-PL"/>
        </w:rPr>
      </w:pPr>
      <w:r w:rsidRPr="00C50BCA">
        <w:rPr>
          <w:rFonts w:eastAsia="Times New Roman" w:cstheme="minorHAnsi"/>
          <w:lang w:eastAsia="pl-PL"/>
        </w:rPr>
        <w:t>administratorem Pani/Pana danych osobowych („ADO”) jest Uniwersytet Technologiczno-Przyrodniczy im. Jana i Jędrzeja Śniadeckich w Bydgoszczy, Al. prof. S. Kaliskiego 7, 85-796 Bydgoszcz</w:t>
      </w:r>
      <w:r w:rsidRPr="00C50BCA">
        <w:rPr>
          <w:rFonts w:eastAsia="Times New Roman" w:cstheme="minorHAnsi"/>
          <w:i/>
          <w:lang w:eastAsia="pl-PL"/>
        </w:rPr>
        <w:t xml:space="preserve"> </w:t>
      </w:r>
    </w:p>
    <w:p w14:paraId="121A1820" w14:textId="77777777" w:rsidR="00D00037" w:rsidRPr="00C50BCA" w:rsidRDefault="00D00037" w:rsidP="00AB1B30">
      <w:pPr>
        <w:numPr>
          <w:ilvl w:val="0"/>
          <w:numId w:val="27"/>
        </w:numPr>
        <w:spacing w:after="0" w:line="300" w:lineRule="auto"/>
        <w:ind w:left="426" w:hanging="426"/>
        <w:jc w:val="both"/>
        <w:rPr>
          <w:rFonts w:eastAsia="Times New Roman" w:cstheme="minorHAnsi"/>
          <w:lang w:eastAsia="pl-PL"/>
        </w:rPr>
      </w:pPr>
      <w:r w:rsidRPr="00C50BCA">
        <w:rPr>
          <w:rFonts w:eastAsia="Times New Roman" w:cstheme="minorHAnsi"/>
          <w:lang w:eastAsia="pl-PL"/>
        </w:rPr>
        <w:t>kontakt z Inspektorem Ochrony Danych jest dostępny za pomocą e-</w:t>
      </w:r>
      <w:proofErr w:type="spellStart"/>
      <w:r w:rsidRPr="00C50BCA">
        <w:rPr>
          <w:rFonts w:eastAsia="Times New Roman" w:cstheme="minorHAnsi"/>
          <w:lang w:eastAsia="pl-PL"/>
        </w:rPr>
        <w:t>mail’a</w:t>
      </w:r>
      <w:proofErr w:type="spellEnd"/>
      <w:r w:rsidRPr="00C50BCA">
        <w:rPr>
          <w:rFonts w:eastAsia="Times New Roman" w:cstheme="minorHAnsi"/>
          <w:lang w:eastAsia="pl-PL"/>
        </w:rPr>
        <w:t>: iod@utp.edu.pl</w:t>
      </w:r>
    </w:p>
    <w:p w14:paraId="0E1C4EB5" w14:textId="6C972AFD" w:rsidR="00D00037" w:rsidRPr="00C50BCA" w:rsidRDefault="00D00037" w:rsidP="00AB1B30">
      <w:pPr>
        <w:numPr>
          <w:ilvl w:val="0"/>
          <w:numId w:val="27"/>
        </w:numPr>
        <w:spacing w:after="0" w:line="300" w:lineRule="auto"/>
        <w:ind w:left="426" w:hanging="426"/>
        <w:jc w:val="both"/>
        <w:rPr>
          <w:rFonts w:eastAsia="Times New Roman" w:cstheme="minorHAnsi"/>
          <w:lang w:eastAsia="pl-PL"/>
        </w:rPr>
      </w:pPr>
      <w:r w:rsidRPr="00C50BCA">
        <w:rPr>
          <w:rFonts w:eastAsia="Times New Roman" w:cstheme="minorHAnsi"/>
          <w:lang w:eastAsia="pl-PL"/>
        </w:rPr>
        <w:t>Pani/Pana dane osobowe przetwarzane będą na podstawie art. 6 ust. 1 lit. c</w:t>
      </w:r>
      <w:r w:rsidRPr="00C50BCA">
        <w:rPr>
          <w:rFonts w:eastAsia="Times New Roman" w:cstheme="minorHAnsi"/>
          <w:i/>
          <w:lang w:eastAsia="pl-PL"/>
        </w:rPr>
        <w:t xml:space="preserve"> </w:t>
      </w:r>
      <w:r w:rsidRPr="00C50BCA">
        <w:rPr>
          <w:rFonts w:eastAsia="Times New Roman" w:cstheme="minorHAnsi"/>
          <w:lang w:eastAsia="pl-PL"/>
        </w:rPr>
        <w:t>RODO w celu związanym z postępowaniem o udzielenie zamówienia publicznego nr AZZP.243.0</w:t>
      </w:r>
      <w:r w:rsidR="00813530">
        <w:rPr>
          <w:rFonts w:eastAsia="Times New Roman" w:cstheme="minorHAnsi"/>
          <w:lang w:eastAsia="pl-PL"/>
        </w:rPr>
        <w:t>15</w:t>
      </w:r>
      <w:r w:rsidRPr="00C50BCA">
        <w:rPr>
          <w:rFonts w:eastAsia="Times New Roman" w:cstheme="minorHAnsi"/>
          <w:lang w:eastAsia="pl-PL"/>
        </w:rPr>
        <w:t>.2021</w:t>
      </w:r>
      <w:r w:rsidRPr="00C50BCA">
        <w:rPr>
          <w:rFonts w:eastAsia="Times New Roman" w:cstheme="minorHAnsi"/>
          <w:i/>
          <w:lang w:eastAsia="pl-PL"/>
        </w:rPr>
        <w:t xml:space="preserve"> </w:t>
      </w:r>
      <w:r w:rsidRPr="00C50BCA">
        <w:rPr>
          <w:rFonts w:eastAsia="Times New Roman" w:cstheme="minorHAnsi"/>
          <w:lang w:eastAsia="pl-PL"/>
        </w:rPr>
        <w:t>prowadzonym w trybie podstawowym;</w:t>
      </w:r>
    </w:p>
    <w:p w14:paraId="6F042961" w14:textId="77777777" w:rsidR="00D00037" w:rsidRPr="00C50BCA" w:rsidRDefault="00D00037" w:rsidP="00AB1B30">
      <w:pPr>
        <w:numPr>
          <w:ilvl w:val="0"/>
          <w:numId w:val="27"/>
        </w:numPr>
        <w:spacing w:after="0" w:line="300" w:lineRule="auto"/>
        <w:ind w:left="426" w:hanging="426"/>
        <w:jc w:val="both"/>
        <w:rPr>
          <w:rFonts w:eastAsia="Times New Roman" w:cstheme="minorHAnsi"/>
          <w:lang w:eastAsia="pl-PL"/>
        </w:rPr>
      </w:pPr>
      <w:r w:rsidRPr="00C50BCA">
        <w:rPr>
          <w:rFonts w:eastAsia="Times New Roman" w:cstheme="minorHAnsi"/>
          <w:lang w:eastAsia="pl-PL"/>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C50BCA">
        <w:rPr>
          <w:rFonts w:eastAsia="Times New Roman" w:cstheme="minorHAnsi"/>
          <w:lang w:eastAsia="pl-PL"/>
        </w:rPr>
        <w:t>Pzp</w:t>
      </w:r>
      <w:proofErr w:type="spellEnd"/>
      <w:r w:rsidRPr="00C50BCA">
        <w:rPr>
          <w:rFonts w:eastAsia="Times New Roman" w:cstheme="minorHAnsi"/>
          <w:lang w:eastAsia="pl-PL"/>
        </w:rPr>
        <w:t>”;</w:t>
      </w:r>
    </w:p>
    <w:p w14:paraId="0DB44DDA" w14:textId="6CB50998" w:rsidR="00D00037" w:rsidRPr="00C50BCA" w:rsidRDefault="00D00037" w:rsidP="00AB1B30">
      <w:pPr>
        <w:numPr>
          <w:ilvl w:val="0"/>
          <w:numId w:val="27"/>
        </w:numPr>
        <w:spacing w:after="0" w:line="300" w:lineRule="auto"/>
        <w:ind w:left="426" w:hanging="426"/>
        <w:jc w:val="both"/>
        <w:rPr>
          <w:rFonts w:eastAsia="Times New Roman" w:cstheme="minorHAnsi"/>
          <w:lang w:eastAsia="pl-PL"/>
        </w:rPr>
      </w:pPr>
      <w:r w:rsidRPr="00C50BCA">
        <w:rPr>
          <w:rFonts w:eastAsia="Times New Roman" w:cstheme="minorHAnsi"/>
          <w:lang w:eastAsia="pl-PL"/>
        </w:rPr>
        <w:t>Pani/Pana dane osobowe będą przechowywane, zgodnie przez okres 4 lat od dnia zakończenia postępowania o udzielenie zamówienia;</w:t>
      </w:r>
    </w:p>
    <w:p w14:paraId="591B4EFA" w14:textId="77777777" w:rsidR="00D00037" w:rsidRPr="00C50BCA" w:rsidRDefault="00D00037" w:rsidP="00AB1B30">
      <w:pPr>
        <w:numPr>
          <w:ilvl w:val="0"/>
          <w:numId w:val="27"/>
        </w:numPr>
        <w:spacing w:after="0" w:line="300" w:lineRule="auto"/>
        <w:ind w:left="426" w:hanging="426"/>
        <w:jc w:val="both"/>
        <w:rPr>
          <w:rFonts w:eastAsia="Times New Roman" w:cstheme="minorHAnsi"/>
          <w:b/>
          <w:i/>
          <w:lang w:eastAsia="pl-PL"/>
        </w:rPr>
      </w:pPr>
      <w:r w:rsidRPr="00C50BCA">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w:t>
      </w:r>
    </w:p>
    <w:p w14:paraId="07B1C229" w14:textId="77777777" w:rsidR="00D00037" w:rsidRPr="00C50BCA" w:rsidRDefault="00D00037" w:rsidP="00AB1B30">
      <w:pPr>
        <w:numPr>
          <w:ilvl w:val="0"/>
          <w:numId w:val="27"/>
        </w:numPr>
        <w:spacing w:after="0" w:line="300" w:lineRule="auto"/>
        <w:ind w:left="426" w:hanging="426"/>
        <w:jc w:val="both"/>
        <w:rPr>
          <w:rFonts w:eastAsia="Times New Roman" w:cstheme="minorHAnsi"/>
          <w:lang w:eastAsia="pl-PL"/>
        </w:rPr>
      </w:pPr>
      <w:r w:rsidRPr="00C50BCA">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C50BCA" w:rsidRDefault="00D00037" w:rsidP="00AB1B30">
      <w:pPr>
        <w:numPr>
          <w:ilvl w:val="0"/>
          <w:numId w:val="27"/>
        </w:numPr>
        <w:spacing w:after="0" w:line="300" w:lineRule="auto"/>
        <w:ind w:left="426" w:hanging="426"/>
        <w:jc w:val="both"/>
        <w:rPr>
          <w:rFonts w:eastAsia="Times New Roman" w:cstheme="minorHAnsi"/>
          <w:lang w:eastAsia="pl-PL"/>
        </w:rPr>
      </w:pPr>
      <w:r w:rsidRPr="00C50BCA">
        <w:rPr>
          <w:rFonts w:eastAsia="Times New Roman" w:cstheme="minorHAnsi"/>
          <w:lang w:eastAsia="pl-PL"/>
        </w:rPr>
        <w:t>posiada Pani/Pan:</w:t>
      </w:r>
    </w:p>
    <w:p w14:paraId="4463FA70" w14:textId="77777777" w:rsidR="00D00037" w:rsidRPr="00C50BCA" w:rsidRDefault="00D00037" w:rsidP="00AB1B30">
      <w:pPr>
        <w:numPr>
          <w:ilvl w:val="0"/>
          <w:numId w:val="26"/>
        </w:numPr>
        <w:spacing w:after="0" w:line="300" w:lineRule="auto"/>
        <w:ind w:left="709" w:hanging="283"/>
        <w:jc w:val="both"/>
        <w:rPr>
          <w:rFonts w:eastAsia="Times New Roman" w:cstheme="minorHAnsi"/>
          <w:lang w:eastAsia="pl-PL"/>
        </w:rPr>
      </w:pPr>
      <w:r w:rsidRPr="00C50BCA">
        <w:rPr>
          <w:rFonts w:eastAsia="Times New Roman" w:cstheme="minorHAnsi"/>
          <w:lang w:eastAsia="pl-PL"/>
        </w:rPr>
        <w:t>na podstawie art. 15 RODO prawo dostępu do danych osobowych Pani/Pana dotyczących;</w:t>
      </w:r>
    </w:p>
    <w:p w14:paraId="4A8B7F51" w14:textId="77777777" w:rsidR="00D00037" w:rsidRPr="00C50BCA" w:rsidRDefault="00D00037" w:rsidP="00AB1B30">
      <w:pPr>
        <w:numPr>
          <w:ilvl w:val="0"/>
          <w:numId w:val="26"/>
        </w:numPr>
        <w:spacing w:after="0" w:line="300" w:lineRule="auto"/>
        <w:ind w:left="709" w:hanging="283"/>
        <w:rPr>
          <w:rFonts w:eastAsia="Times New Roman" w:cstheme="minorHAnsi"/>
          <w:lang w:eastAsia="pl-PL"/>
        </w:rPr>
      </w:pPr>
      <w:r w:rsidRPr="00C50BCA">
        <w:rPr>
          <w:rFonts w:eastAsia="Times New Roman" w:cstheme="minorHAnsi"/>
          <w:lang w:eastAsia="pl-PL"/>
        </w:rPr>
        <w:t>na podstawie art. 16 RODO prawo do sprostowania Pani/Pana danych osobowych*;</w:t>
      </w:r>
    </w:p>
    <w:p w14:paraId="64A01E17" w14:textId="77777777" w:rsidR="00D00037" w:rsidRPr="00C50BCA" w:rsidRDefault="00D00037" w:rsidP="00AB1B30">
      <w:pPr>
        <w:numPr>
          <w:ilvl w:val="0"/>
          <w:numId w:val="26"/>
        </w:numPr>
        <w:spacing w:after="0" w:line="300" w:lineRule="auto"/>
        <w:ind w:left="709" w:hanging="283"/>
        <w:jc w:val="both"/>
        <w:rPr>
          <w:rFonts w:eastAsia="Times New Roman" w:cstheme="minorHAnsi"/>
          <w:lang w:eastAsia="pl-PL"/>
        </w:rPr>
      </w:pPr>
      <w:r w:rsidRPr="00C50BCA">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C50BCA" w:rsidRDefault="00D00037" w:rsidP="00AB1B30">
      <w:pPr>
        <w:numPr>
          <w:ilvl w:val="0"/>
          <w:numId w:val="26"/>
        </w:numPr>
        <w:spacing w:after="0" w:line="300" w:lineRule="auto"/>
        <w:ind w:left="709" w:hanging="283"/>
        <w:jc w:val="both"/>
        <w:rPr>
          <w:rFonts w:eastAsia="Times New Roman" w:cstheme="minorHAnsi"/>
          <w:lang w:eastAsia="pl-PL"/>
        </w:rPr>
      </w:pPr>
      <w:r w:rsidRPr="00C50BCA">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C50BCA" w:rsidRDefault="00D00037" w:rsidP="00AB1B30">
      <w:pPr>
        <w:numPr>
          <w:ilvl w:val="0"/>
          <w:numId w:val="27"/>
        </w:numPr>
        <w:spacing w:after="0" w:line="300" w:lineRule="auto"/>
        <w:ind w:left="426" w:hanging="426"/>
        <w:jc w:val="both"/>
        <w:rPr>
          <w:rFonts w:eastAsia="Times New Roman" w:cstheme="minorHAnsi"/>
          <w:b/>
          <w:bCs/>
          <w:lang w:eastAsia="pl-PL"/>
        </w:rPr>
      </w:pPr>
      <w:r w:rsidRPr="00C50BCA">
        <w:rPr>
          <w:rFonts w:eastAsia="Times New Roman" w:cstheme="minorHAnsi"/>
          <w:b/>
          <w:bCs/>
          <w:lang w:eastAsia="pl-PL"/>
        </w:rPr>
        <w:t>nie przysługuje Pani/Panu:</w:t>
      </w:r>
    </w:p>
    <w:p w14:paraId="4EE9E70C" w14:textId="77777777" w:rsidR="00D00037" w:rsidRPr="00C50BCA" w:rsidRDefault="00D00037" w:rsidP="00AB1B30">
      <w:pPr>
        <w:numPr>
          <w:ilvl w:val="0"/>
          <w:numId w:val="26"/>
        </w:numPr>
        <w:spacing w:after="0" w:line="300" w:lineRule="auto"/>
        <w:ind w:left="709" w:hanging="283"/>
        <w:jc w:val="both"/>
        <w:rPr>
          <w:rFonts w:eastAsia="Times New Roman" w:cstheme="minorHAnsi"/>
          <w:lang w:eastAsia="pl-PL"/>
        </w:rPr>
      </w:pPr>
      <w:r w:rsidRPr="00C50BCA">
        <w:rPr>
          <w:rFonts w:eastAsia="Times New Roman" w:cstheme="minorHAnsi"/>
          <w:lang w:eastAsia="pl-PL"/>
        </w:rPr>
        <w:t>w związku z art. 17 ust. 3 lit. b, d i e RODO prawo do usunięcia danych osobowych;</w:t>
      </w:r>
    </w:p>
    <w:p w14:paraId="7E519C96" w14:textId="77777777" w:rsidR="00D00037" w:rsidRPr="00C50BCA" w:rsidRDefault="00D00037" w:rsidP="00AB1B30">
      <w:pPr>
        <w:numPr>
          <w:ilvl w:val="0"/>
          <w:numId w:val="26"/>
        </w:numPr>
        <w:spacing w:after="0" w:line="300" w:lineRule="auto"/>
        <w:ind w:left="709" w:hanging="283"/>
        <w:jc w:val="both"/>
        <w:rPr>
          <w:rFonts w:eastAsia="Times New Roman" w:cstheme="minorHAnsi"/>
          <w:lang w:eastAsia="pl-PL"/>
        </w:rPr>
      </w:pPr>
      <w:r w:rsidRPr="00C50BCA">
        <w:rPr>
          <w:rFonts w:eastAsia="Times New Roman" w:cstheme="minorHAnsi"/>
          <w:lang w:eastAsia="pl-PL"/>
        </w:rPr>
        <w:t>prawo do przenoszenia danych osobowych, o którym mowa w art. 20 RODO;</w:t>
      </w:r>
    </w:p>
    <w:p w14:paraId="1BF10F8B" w14:textId="77777777" w:rsidR="00D00037" w:rsidRPr="00C50BCA" w:rsidRDefault="00D00037" w:rsidP="00AB1B30">
      <w:pPr>
        <w:numPr>
          <w:ilvl w:val="0"/>
          <w:numId w:val="26"/>
        </w:numPr>
        <w:spacing w:after="0" w:line="300" w:lineRule="auto"/>
        <w:ind w:left="709" w:hanging="283"/>
        <w:jc w:val="both"/>
        <w:rPr>
          <w:rFonts w:eastAsia="Times New Roman" w:cstheme="minorHAnsi"/>
          <w:lang w:eastAsia="pl-PL"/>
        </w:rPr>
      </w:pPr>
      <w:r w:rsidRPr="00C50BCA">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C50BCA" w:rsidRDefault="00D00037" w:rsidP="00D00037">
      <w:pPr>
        <w:spacing w:after="0" w:line="300" w:lineRule="auto"/>
        <w:jc w:val="both"/>
        <w:rPr>
          <w:rFonts w:eastAsia="Times New Roman" w:cstheme="minorHAnsi"/>
          <w:lang w:eastAsia="pl-PL"/>
        </w:rPr>
      </w:pPr>
    </w:p>
    <w:p w14:paraId="0D934829" w14:textId="77777777" w:rsidR="00D00037" w:rsidRPr="00C50BCA" w:rsidRDefault="00D00037" w:rsidP="00D00037">
      <w:pPr>
        <w:spacing w:after="0" w:line="240" w:lineRule="auto"/>
        <w:ind w:left="426"/>
        <w:jc w:val="both"/>
        <w:rPr>
          <w:rFonts w:eastAsia="Times New Roman" w:cstheme="minorHAnsi"/>
          <w:i/>
          <w:sz w:val="18"/>
          <w:szCs w:val="18"/>
          <w:lang w:eastAsia="pl-PL"/>
        </w:rPr>
      </w:pPr>
      <w:r w:rsidRPr="00C50BCA">
        <w:rPr>
          <w:rFonts w:eastAsia="Times New Roman" w:cstheme="minorHAnsi"/>
          <w:b/>
          <w:i/>
          <w:sz w:val="18"/>
          <w:szCs w:val="18"/>
          <w:vertAlign w:val="superscript"/>
          <w:lang w:eastAsia="pl-PL"/>
        </w:rPr>
        <w:t xml:space="preserve">* </w:t>
      </w:r>
      <w:r w:rsidRPr="00C50BCA">
        <w:rPr>
          <w:rFonts w:eastAsia="Times New Roman" w:cstheme="minorHAnsi"/>
          <w:b/>
          <w:i/>
          <w:sz w:val="18"/>
          <w:szCs w:val="18"/>
          <w:lang w:eastAsia="pl-PL"/>
        </w:rPr>
        <w:t>Wyjaśnienie:</w:t>
      </w:r>
      <w:r w:rsidRPr="00C50BCA">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C50BCA">
        <w:rPr>
          <w:rFonts w:eastAsia="Times New Roman" w:cstheme="minorHAnsi"/>
          <w:i/>
          <w:sz w:val="18"/>
          <w:szCs w:val="18"/>
          <w:lang w:eastAsia="pl-PL"/>
        </w:rPr>
        <w:t>Pzp</w:t>
      </w:r>
      <w:proofErr w:type="spellEnd"/>
      <w:r w:rsidRPr="00C50BCA">
        <w:rPr>
          <w:rFonts w:eastAsia="Times New Roman" w:cstheme="minorHAnsi"/>
          <w:i/>
          <w:sz w:val="18"/>
          <w:szCs w:val="18"/>
          <w:lang w:eastAsia="pl-PL"/>
        </w:rPr>
        <w:t xml:space="preserve"> oraz nie może naruszać integralności protokołu oraz jego załączników.</w:t>
      </w:r>
    </w:p>
    <w:p w14:paraId="66441234" w14:textId="77777777" w:rsidR="00D00037" w:rsidRPr="00C50BCA" w:rsidRDefault="00D00037" w:rsidP="00D00037">
      <w:pPr>
        <w:spacing w:after="0" w:line="240" w:lineRule="auto"/>
        <w:ind w:left="426"/>
        <w:jc w:val="both"/>
        <w:rPr>
          <w:rFonts w:eastAsia="Times New Roman" w:cstheme="minorHAnsi"/>
          <w:i/>
          <w:sz w:val="18"/>
          <w:szCs w:val="18"/>
          <w:lang w:eastAsia="pl-PL"/>
        </w:rPr>
      </w:pPr>
      <w:r w:rsidRPr="00C50BCA">
        <w:rPr>
          <w:rFonts w:eastAsia="Times New Roman" w:cstheme="minorHAnsi"/>
          <w:b/>
          <w:i/>
          <w:sz w:val="18"/>
          <w:szCs w:val="18"/>
          <w:vertAlign w:val="superscript"/>
          <w:lang w:eastAsia="pl-PL"/>
        </w:rPr>
        <w:t xml:space="preserve">** </w:t>
      </w:r>
      <w:r w:rsidRPr="00C50BCA">
        <w:rPr>
          <w:rFonts w:eastAsia="Times New Roman" w:cstheme="minorHAnsi"/>
          <w:b/>
          <w:i/>
          <w:sz w:val="18"/>
          <w:szCs w:val="18"/>
          <w:lang w:eastAsia="pl-PL"/>
        </w:rPr>
        <w:t>Wyjaśnienie:</w:t>
      </w:r>
      <w:r w:rsidRPr="00C50BCA">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7B2F67" w14:textId="77777777" w:rsidR="00D00037" w:rsidRPr="00C50BCA" w:rsidRDefault="00D00037" w:rsidP="00D00037">
      <w:pPr>
        <w:spacing w:after="0" w:line="240" w:lineRule="auto"/>
        <w:ind w:left="426"/>
        <w:jc w:val="both"/>
        <w:rPr>
          <w:rFonts w:eastAsia="Times New Roman" w:cstheme="minorHAnsi"/>
          <w:i/>
          <w:sz w:val="18"/>
          <w:szCs w:val="18"/>
          <w:lang w:eastAsia="pl-PL"/>
        </w:rPr>
      </w:pPr>
    </w:p>
    <w:p w14:paraId="7CD66C70" w14:textId="77777777" w:rsidR="00D00037" w:rsidRPr="00C50BCA" w:rsidRDefault="00D00037" w:rsidP="00D00037">
      <w:pPr>
        <w:spacing w:after="0" w:line="240" w:lineRule="auto"/>
        <w:ind w:left="426"/>
        <w:jc w:val="both"/>
        <w:rPr>
          <w:rFonts w:eastAsia="Times New Roman" w:cstheme="minorHAnsi"/>
          <w:i/>
          <w:sz w:val="18"/>
          <w:szCs w:val="18"/>
          <w:lang w:eastAsia="pl-PL"/>
        </w:rPr>
      </w:pPr>
    </w:p>
    <w:p w14:paraId="490B05B7" w14:textId="77777777" w:rsidR="00D00037" w:rsidRPr="00C50BCA" w:rsidRDefault="00D00037" w:rsidP="00D00037">
      <w:pPr>
        <w:spacing w:after="0" w:line="240" w:lineRule="auto"/>
        <w:ind w:left="426"/>
        <w:jc w:val="both"/>
        <w:rPr>
          <w:rFonts w:eastAsia="Times New Roman" w:cstheme="minorHAnsi"/>
          <w:i/>
          <w:sz w:val="18"/>
          <w:szCs w:val="18"/>
          <w:lang w:eastAsia="pl-PL"/>
        </w:rPr>
      </w:pPr>
    </w:p>
    <w:p w14:paraId="46E70F3A" w14:textId="77777777" w:rsidR="00D00037" w:rsidRPr="00C50BCA" w:rsidRDefault="00D00037" w:rsidP="00D00037">
      <w:pPr>
        <w:spacing w:after="0" w:line="240" w:lineRule="auto"/>
        <w:ind w:left="426"/>
        <w:jc w:val="both"/>
        <w:rPr>
          <w:rFonts w:eastAsia="Times New Roman" w:cstheme="minorHAnsi"/>
          <w:i/>
          <w:sz w:val="18"/>
          <w:szCs w:val="18"/>
          <w:lang w:eastAsia="pl-PL"/>
        </w:rPr>
      </w:pPr>
    </w:p>
    <w:p w14:paraId="2940046E" w14:textId="77777777" w:rsidR="00D00037" w:rsidRPr="00C50BCA" w:rsidRDefault="00D00037" w:rsidP="00D00037">
      <w:pPr>
        <w:shd w:val="clear" w:color="auto" w:fill="FFFFFF"/>
        <w:spacing w:after="0" w:line="300" w:lineRule="auto"/>
        <w:rPr>
          <w:rFonts w:eastAsia="Times New Roman" w:cstheme="minorHAnsi"/>
          <w:b/>
          <w:lang w:eastAsia="pl-PL"/>
        </w:rPr>
      </w:pPr>
    </w:p>
    <w:p w14:paraId="17F6BA11" w14:textId="77777777" w:rsidR="00D00037" w:rsidRPr="00C50BCA" w:rsidRDefault="00D00037" w:rsidP="00D00037">
      <w:pPr>
        <w:shd w:val="clear" w:color="auto" w:fill="FFFFFF"/>
        <w:spacing w:after="0" w:line="300" w:lineRule="auto"/>
        <w:ind w:left="284"/>
        <w:rPr>
          <w:rFonts w:eastAsia="Times New Roman" w:cstheme="minorHAnsi"/>
          <w:b/>
          <w:lang w:eastAsia="pl-PL"/>
        </w:rPr>
      </w:pPr>
      <w:r w:rsidRPr="00C50BCA">
        <w:rPr>
          <w:rFonts w:eastAsia="Calibri" w:cstheme="minorHAnsi"/>
        </w:rPr>
        <w:br w:type="column"/>
      </w:r>
    </w:p>
    <w:p w14:paraId="6F4CEA4D" w14:textId="77777777" w:rsidR="00D00037" w:rsidRPr="00C50BCA"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C50BCA">
        <w:rPr>
          <w:rFonts w:eastAsia="Times New Roman" w:cstheme="minorHAnsi"/>
          <w:b/>
          <w:shd w:val="clear" w:color="auto" w:fill="D0CECE"/>
          <w:lang w:eastAsia="pl-PL"/>
        </w:rPr>
        <w:t>ZAMAWIAJĄCY</w:t>
      </w:r>
    </w:p>
    <w:p w14:paraId="74C57ACA" w14:textId="77777777" w:rsidR="00D00037" w:rsidRPr="00C50BCA" w:rsidRDefault="00D00037" w:rsidP="00AB1B30">
      <w:pPr>
        <w:numPr>
          <w:ilvl w:val="0"/>
          <w:numId w:val="33"/>
        </w:numPr>
        <w:spacing w:after="0" w:line="300" w:lineRule="auto"/>
        <w:contextualSpacing/>
        <w:jc w:val="both"/>
        <w:rPr>
          <w:rFonts w:eastAsia="Calibri" w:cstheme="minorHAnsi"/>
        </w:rPr>
      </w:pPr>
      <w:r w:rsidRPr="00C50BCA">
        <w:rPr>
          <w:rFonts w:eastAsia="Calibri" w:cstheme="minorHAnsi"/>
        </w:rPr>
        <w:t>Nazwa oraz adres zamawiającego:</w:t>
      </w:r>
    </w:p>
    <w:p w14:paraId="57048A19" w14:textId="77777777" w:rsidR="00D00037" w:rsidRPr="00C50BCA" w:rsidRDefault="00D00037" w:rsidP="0072675A">
      <w:pPr>
        <w:spacing w:after="0" w:line="300" w:lineRule="auto"/>
        <w:ind w:left="709"/>
        <w:jc w:val="both"/>
        <w:rPr>
          <w:rFonts w:eastAsia="Times New Roman" w:cstheme="minorHAnsi"/>
          <w:lang w:eastAsia="pl-PL"/>
        </w:rPr>
      </w:pPr>
      <w:r w:rsidRPr="00C50BCA">
        <w:rPr>
          <w:rFonts w:eastAsia="Times New Roman" w:cstheme="minorHAnsi"/>
          <w:lang w:eastAsia="pl-PL"/>
        </w:rPr>
        <w:t>Uniwersytet Technologiczno-Przyrodniczy im. Jana i Jędrzeja Śniadeckich w Bydgoszczy</w:t>
      </w:r>
    </w:p>
    <w:p w14:paraId="6432BE84" w14:textId="77777777" w:rsidR="00D00037" w:rsidRPr="00C50BCA" w:rsidRDefault="00D00037" w:rsidP="0072675A">
      <w:pPr>
        <w:spacing w:after="0" w:line="300" w:lineRule="auto"/>
        <w:ind w:left="709"/>
        <w:jc w:val="both"/>
        <w:rPr>
          <w:rFonts w:eastAsia="Times New Roman" w:cstheme="minorHAnsi"/>
          <w:lang w:eastAsia="pl-PL"/>
        </w:rPr>
      </w:pPr>
      <w:r w:rsidRPr="00C50BCA">
        <w:rPr>
          <w:rFonts w:eastAsia="Times New Roman" w:cstheme="minorHAnsi"/>
          <w:lang w:eastAsia="pl-PL"/>
        </w:rPr>
        <w:t>Al. prof. S. Kaliskiego 7, 85-796 Bydgoszcz</w:t>
      </w:r>
    </w:p>
    <w:p w14:paraId="09C3BB34" w14:textId="15EC285F" w:rsidR="00D00037" w:rsidRPr="00C50BCA" w:rsidRDefault="00D00037" w:rsidP="0072675A">
      <w:pPr>
        <w:spacing w:after="0" w:line="300" w:lineRule="auto"/>
        <w:ind w:left="709"/>
        <w:jc w:val="both"/>
        <w:rPr>
          <w:rFonts w:eastAsia="Times New Roman" w:cstheme="minorHAnsi"/>
          <w:color w:val="FF0000"/>
          <w:lang w:eastAsia="pl-PL"/>
        </w:rPr>
      </w:pPr>
      <w:r w:rsidRPr="00C50BCA">
        <w:rPr>
          <w:rFonts w:eastAsia="Times New Roman" w:cstheme="minorHAnsi"/>
          <w:lang w:eastAsia="pl-PL"/>
        </w:rPr>
        <w:t>telefon: 52-374-92-</w:t>
      </w:r>
      <w:r w:rsidR="000E0B32" w:rsidRPr="00C50BCA">
        <w:rPr>
          <w:rFonts w:eastAsia="Times New Roman" w:cstheme="minorHAnsi"/>
          <w:lang w:eastAsia="pl-PL"/>
        </w:rPr>
        <w:t>06</w:t>
      </w:r>
    </w:p>
    <w:p w14:paraId="34F166EC" w14:textId="23E07692" w:rsidR="00D00037" w:rsidRPr="00C50BCA" w:rsidRDefault="00D00037" w:rsidP="0072675A">
      <w:pPr>
        <w:spacing w:after="0" w:line="300" w:lineRule="auto"/>
        <w:ind w:left="709"/>
        <w:jc w:val="both"/>
        <w:rPr>
          <w:rFonts w:eastAsia="Times New Roman" w:cstheme="minorHAnsi"/>
          <w:color w:val="FF0000"/>
          <w:lang w:eastAsia="pl-PL"/>
        </w:rPr>
      </w:pPr>
      <w:r w:rsidRPr="00C50BCA">
        <w:rPr>
          <w:rFonts w:eastAsia="Times New Roman" w:cstheme="minorHAnsi"/>
          <w:lang w:eastAsia="pl-PL"/>
        </w:rPr>
        <w:t xml:space="preserve">adres poczty elektronicznej: </w:t>
      </w:r>
      <w:hyperlink r:id="rId7" w:history="1">
        <w:r w:rsidR="00784963" w:rsidRPr="00C50BCA">
          <w:rPr>
            <w:rFonts w:eastAsia="Times New Roman" w:cstheme="minorHAnsi"/>
            <w:u w:val="single"/>
            <w:lang w:eastAsia="pl-PL"/>
          </w:rPr>
          <w:t>przetargi@utp.edu.pl</w:t>
        </w:r>
      </w:hyperlink>
    </w:p>
    <w:p w14:paraId="2C064BF2" w14:textId="77777777" w:rsidR="00D00037" w:rsidRPr="00C50BCA" w:rsidRDefault="00D00037" w:rsidP="0072675A">
      <w:pPr>
        <w:spacing w:after="0" w:line="300" w:lineRule="auto"/>
        <w:ind w:left="709"/>
        <w:jc w:val="both"/>
        <w:rPr>
          <w:rFonts w:eastAsia="Times New Roman" w:cstheme="minorHAnsi"/>
          <w:lang w:eastAsia="pl-PL"/>
        </w:rPr>
      </w:pPr>
      <w:r w:rsidRPr="00C50BCA">
        <w:rPr>
          <w:rFonts w:eastAsia="Times New Roman" w:cstheme="minorHAnsi"/>
          <w:lang w:eastAsia="pl-PL"/>
        </w:rPr>
        <w:t>NIP 554-031-31-07</w:t>
      </w:r>
    </w:p>
    <w:p w14:paraId="089C3F16" w14:textId="77777777" w:rsidR="00D00037" w:rsidRPr="00C50BCA" w:rsidRDefault="00D00037" w:rsidP="00AB1B30">
      <w:pPr>
        <w:numPr>
          <w:ilvl w:val="0"/>
          <w:numId w:val="33"/>
        </w:numPr>
        <w:spacing w:after="0" w:line="300" w:lineRule="auto"/>
        <w:contextualSpacing/>
        <w:jc w:val="both"/>
        <w:rPr>
          <w:rFonts w:eastAsia="Calibri" w:cstheme="minorHAnsi"/>
        </w:rPr>
      </w:pPr>
      <w:r w:rsidRPr="00C50BCA">
        <w:rPr>
          <w:rFonts w:eastAsia="Calibri" w:cstheme="minorHAnsi"/>
        </w:rPr>
        <w:t xml:space="preserve">Strona internetowa prowadzonego postępowania: </w:t>
      </w:r>
      <w:r w:rsidRPr="00C50BCA">
        <w:rPr>
          <w:rFonts w:eastAsia="Calibri" w:cstheme="minorHAnsi"/>
          <w:u w:val="single"/>
        </w:rPr>
        <w:t>https://platformazakupowa.pl/pn/utp (dalej jako „Platforma”).</w:t>
      </w:r>
    </w:p>
    <w:p w14:paraId="6D2CDCFF" w14:textId="77777777" w:rsidR="00D00037" w:rsidRPr="00C50BCA" w:rsidRDefault="00D00037" w:rsidP="00AB1B30">
      <w:pPr>
        <w:numPr>
          <w:ilvl w:val="0"/>
          <w:numId w:val="33"/>
        </w:numPr>
        <w:spacing w:after="0" w:line="300" w:lineRule="auto"/>
        <w:contextualSpacing/>
        <w:rPr>
          <w:rFonts w:eastAsia="Calibri" w:cstheme="minorHAnsi"/>
        </w:rPr>
      </w:pPr>
      <w:r w:rsidRPr="00C50BCA">
        <w:rPr>
          <w:rFonts w:eastAsia="Calibri" w:cstheme="minorHAnsi"/>
        </w:rPr>
        <w:t>Strona internetowa, na której udostępniane będą zmiany i wyjaśnienia treści SWZ oraz inne dokumenty zamówienia bezpośrednio związane z postępowaniem o udzielenie zamówienia: https://platformazakupowa.pl/pn/utp (dalej jako „Platforma”).</w:t>
      </w:r>
    </w:p>
    <w:p w14:paraId="6D2710B4" w14:textId="77777777" w:rsidR="00D00037" w:rsidRPr="00C50BCA" w:rsidRDefault="00D00037" w:rsidP="00D00037">
      <w:pPr>
        <w:spacing w:after="0" w:line="300" w:lineRule="auto"/>
        <w:jc w:val="both"/>
        <w:rPr>
          <w:rFonts w:eastAsia="Times New Roman" w:cstheme="minorHAnsi"/>
          <w:sz w:val="24"/>
          <w:szCs w:val="24"/>
          <w:lang w:eastAsia="pl-PL"/>
        </w:rPr>
      </w:pPr>
    </w:p>
    <w:p w14:paraId="0EB8C327" w14:textId="77777777" w:rsidR="00D00037" w:rsidRPr="00C50BCA"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C50BCA">
        <w:rPr>
          <w:rFonts w:eastAsia="Times New Roman" w:cstheme="minorHAnsi"/>
          <w:b/>
          <w:lang w:eastAsia="pl-PL"/>
        </w:rPr>
        <w:t>TRYB UDZIELANIA ZAMÓWIEŃ</w:t>
      </w:r>
    </w:p>
    <w:p w14:paraId="61236916" w14:textId="3FA11194" w:rsidR="00D00037" w:rsidRPr="00C50BCA"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Postępowanie o udzielenie niniejszego zamówienia publicznego prowadzone jest </w:t>
      </w:r>
      <w:r w:rsidRPr="00C50BCA">
        <w:rPr>
          <w:rFonts w:eastAsia="Times New Roman" w:cstheme="minorHAnsi"/>
          <w:b/>
          <w:lang w:eastAsia="pl-PL"/>
        </w:rPr>
        <w:t xml:space="preserve">w trybie podstawowym, </w:t>
      </w:r>
      <w:r w:rsidRPr="00C50BCA">
        <w:rPr>
          <w:rFonts w:eastAsia="Times New Roman" w:cstheme="minorHAnsi"/>
          <w:lang w:eastAsia="pl-PL"/>
        </w:rPr>
        <w:t xml:space="preserve">na podstawie art. 275 pkt 1 ustawy z dnia 11 września 2019 r. – Prawo zamówień publicznych </w:t>
      </w:r>
      <w:r w:rsidRPr="00C50BCA">
        <w:rPr>
          <w:rFonts w:eastAsia="Times New Roman" w:cstheme="minorHAnsi"/>
          <w:bCs/>
          <w:lang w:eastAsia="pl-PL"/>
        </w:rPr>
        <w:t xml:space="preserve">dalej w skrócie jako „ustawa </w:t>
      </w:r>
      <w:proofErr w:type="spellStart"/>
      <w:r w:rsidRPr="00C50BCA">
        <w:rPr>
          <w:rFonts w:eastAsia="Times New Roman" w:cstheme="minorHAnsi"/>
          <w:bCs/>
          <w:lang w:eastAsia="pl-PL"/>
        </w:rPr>
        <w:t>Pzp</w:t>
      </w:r>
      <w:proofErr w:type="spellEnd"/>
      <w:r w:rsidRPr="00C50BCA">
        <w:rPr>
          <w:rFonts w:eastAsia="Times New Roman" w:cstheme="minorHAnsi"/>
          <w:bCs/>
          <w:lang w:eastAsia="pl-PL"/>
        </w:rPr>
        <w:t>” oraz aktów wykonawczych wydanych na jej podstawie.</w:t>
      </w:r>
    </w:p>
    <w:p w14:paraId="26835A7E" w14:textId="29BBB0C2" w:rsidR="00D00037" w:rsidRPr="00C50BCA"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C50BCA">
        <w:rPr>
          <w:rFonts w:eastAsia="Times New Roman" w:cstheme="minorHAnsi"/>
          <w:bCs/>
          <w:lang w:eastAsia="pl-PL"/>
        </w:rPr>
        <w:t>Zamawiający nie przewiduje dokonanie wyboru najkorzystniejszej oferty z możliwością prowadzenia negocjacji.</w:t>
      </w:r>
    </w:p>
    <w:p w14:paraId="340C4754" w14:textId="30353418" w:rsidR="00D00037" w:rsidRPr="00C50BCA"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Wartość szacunkowa zamówienia nie przekracza progu unijnego</w:t>
      </w:r>
      <w:r w:rsidR="0072675A" w:rsidRPr="00C50BCA">
        <w:rPr>
          <w:rFonts w:eastAsia="Times New Roman" w:cstheme="minorHAnsi"/>
          <w:lang w:eastAsia="pl-PL"/>
        </w:rPr>
        <w:t xml:space="preserve"> o którym mowa w art. 3 ust 1 ustawy </w:t>
      </w:r>
      <w:proofErr w:type="spellStart"/>
      <w:r w:rsidR="0072675A" w:rsidRPr="00C50BCA">
        <w:rPr>
          <w:rFonts w:eastAsia="Times New Roman" w:cstheme="minorHAnsi"/>
          <w:lang w:eastAsia="pl-PL"/>
        </w:rPr>
        <w:t>Pzp</w:t>
      </w:r>
      <w:proofErr w:type="spellEnd"/>
      <w:r w:rsidRPr="00C50BCA">
        <w:rPr>
          <w:rFonts w:eastAsia="Times New Roman" w:cstheme="minorHAnsi"/>
          <w:lang w:eastAsia="pl-PL"/>
        </w:rPr>
        <w:t>.</w:t>
      </w:r>
    </w:p>
    <w:p w14:paraId="20AAE7DF" w14:textId="77777777" w:rsidR="00D00037" w:rsidRPr="00C50BCA" w:rsidRDefault="00D00037" w:rsidP="00D00037">
      <w:pPr>
        <w:spacing w:after="0" w:line="300" w:lineRule="auto"/>
        <w:jc w:val="both"/>
        <w:rPr>
          <w:rFonts w:eastAsia="Times New Roman" w:cstheme="minorHAnsi"/>
          <w:lang w:eastAsia="pl-PL"/>
        </w:rPr>
      </w:pPr>
    </w:p>
    <w:p w14:paraId="578E19D2" w14:textId="77777777" w:rsidR="00D00037" w:rsidRPr="00C50BCA"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C50BCA">
        <w:rPr>
          <w:rFonts w:eastAsia="Times New Roman" w:cstheme="minorHAnsi"/>
          <w:b/>
          <w:lang w:eastAsia="pl-PL"/>
        </w:rPr>
        <w:t>OPIS PRZEDMIOTU ZAMÓWIENIA</w:t>
      </w:r>
    </w:p>
    <w:p w14:paraId="0E6D6DA1" w14:textId="7E616217" w:rsidR="000E0B32" w:rsidRPr="00C50BCA" w:rsidRDefault="00D00037" w:rsidP="00AB1B30">
      <w:pPr>
        <w:numPr>
          <w:ilvl w:val="0"/>
          <w:numId w:val="9"/>
        </w:numPr>
        <w:tabs>
          <w:tab w:val="num" w:pos="709"/>
        </w:tabs>
        <w:spacing w:after="0" w:line="300" w:lineRule="auto"/>
        <w:ind w:left="709" w:hanging="425"/>
        <w:jc w:val="both"/>
        <w:rPr>
          <w:rFonts w:eastAsia="Times New Roman" w:cstheme="minorHAnsi"/>
          <w:lang w:eastAsia="pl-PL"/>
        </w:rPr>
      </w:pPr>
      <w:bookmarkStart w:id="5" w:name="OLE_LINK14"/>
      <w:bookmarkStart w:id="6" w:name="OLE_LINK15"/>
      <w:r w:rsidRPr="00C50BCA">
        <w:rPr>
          <w:rFonts w:eastAsia="Times New Roman" w:cstheme="minorHAnsi"/>
          <w:lang w:eastAsia="pl-PL"/>
        </w:rPr>
        <w:t xml:space="preserve">Przedmiotem zamówienia </w:t>
      </w:r>
      <w:bookmarkEnd w:id="5"/>
      <w:bookmarkEnd w:id="6"/>
      <w:r w:rsidR="000E0B32" w:rsidRPr="00C50BCA">
        <w:rPr>
          <w:rFonts w:eastAsia="Times New Roman" w:cstheme="minorHAnsi"/>
          <w:lang w:eastAsia="pl-PL"/>
        </w:rPr>
        <w:t xml:space="preserve">jest dostawa środków ochrony roślin - pestycydów dla Rolniczego Zakładu Doświadczalnego. Całość zamówienia została podzielona na </w:t>
      </w:r>
      <w:r w:rsidR="00F41154">
        <w:rPr>
          <w:rFonts w:eastAsia="Times New Roman" w:cstheme="minorHAnsi"/>
          <w:lang w:eastAsia="pl-PL"/>
        </w:rPr>
        <w:t>2</w:t>
      </w:r>
      <w:r w:rsidR="000E0B32" w:rsidRPr="00C50BCA">
        <w:rPr>
          <w:rFonts w:eastAsia="Times New Roman" w:cstheme="minorHAnsi"/>
          <w:lang w:eastAsia="pl-PL"/>
        </w:rPr>
        <w:t xml:space="preserve"> części</w:t>
      </w:r>
      <w:r w:rsidR="009F610A" w:rsidRPr="00C50BCA">
        <w:rPr>
          <w:rFonts w:eastAsia="Times New Roman" w:cstheme="minorHAnsi"/>
          <w:lang w:eastAsia="pl-PL"/>
        </w:rPr>
        <w:t>:</w:t>
      </w:r>
    </w:p>
    <w:p w14:paraId="357EA01C" w14:textId="3EEFFAD5" w:rsidR="009F610A" w:rsidRPr="00C50BCA" w:rsidRDefault="009F610A" w:rsidP="009F610A">
      <w:pPr>
        <w:spacing w:after="0" w:line="300" w:lineRule="auto"/>
        <w:ind w:left="709"/>
        <w:jc w:val="both"/>
        <w:rPr>
          <w:rFonts w:eastAsia="Times New Roman" w:cstheme="minorHAnsi"/>
          <w:b/>
          <w:bCs/>
          <w:lang w:eastAsia="pl-PL"/>
        </w:rPr>
      </w:pPr>
      <w:r w:rsidRPr="00C50BCA">
        <w:rPr>
          <w:rFonts w:eastAsia="Times New Roman" w:cstheme="minorHAnsi"/>
          <w:b/>
          <w:bCs/>
          <w:lang w:eastAsia="pl-PL"/>
        </w:rPr>
        <w:t>Cześć</w:t>
      </w:r>
      <w:r w:rsidR="00F738F2" w:rsidRPr="00C50BCA">
        <w:rPr>
          <w:rFonts w:eastAsia="Times New Roman" w:cstheme="minorHAnsi"/>
          <w:b/>
          <w:bCs/>
          <w:lang w:eastAsia="pl-PL"/>
        </w:rPr>
        <w:t xml:space="preserve"> </w:t>
      </w:r>
      <w:r w:rsidR="00FB2FF9" w:rsidRPr="00C50BCA">
        <w:rPr>
          <w:rFonts w:eastAsia="Times New Roman" w:cstheme="minorHAnsi"/>
          <w:b/>
          <w:bCs/>
          <w:lang w:eastAsia="pl-PL"/>
        </w:rPr>
        <w:t xml:space="preserve">nr </w:t>
      </w:r>
      <w:r w:rsidR="00F738F2" w:rsidRPr="00C50BCA">
        <w:rPr>
          <w:rFonts w:eastAsia="Times New Roman" w:cstheme="minorHAnsi"/>
          <w:b/>
          <w:bCs/>
          <w:lang w:eastAsia="pl-PL"/>
        </w:rPr>
        <w:t>1</w:t>
      </w:r>
      <w:r w:rsidRPr="00C50BCA">
        <w:rPr>
          <w:rFonts w:eastAsia="Times New Roman" w:cstheme="minorHAnsi"/>
          <w:b/>
          <w:bCs/>
          <w:lang w:eastAsia="pl-PL"/>
        </w:rPr>
        <w:t>: Dostawa Herbicydów</w:t>
      </w:r>
    </w:p>
    <w:p w14:paraId="1FF1277B" w14:textId="1121FF1A" w:rsidR="009F610A" w:rsidRPr="00C50BCA" w:rsidRDefault="009F610A" w:rsidP="00F41154">
      <w:pPr>
        <w:spacing w:after="0" w:line="300" w:lineRule="auto"/>
        <w:ind w:left="709"/>
        <w:jc w:val="both"/>
        <w:rPr>
          <w:rFonts w:eastAsia="Times New Roman" w:cstheme="minorHAnsi"/>
          <w:b/>
          <w:bCs/>
          <w:lang w:eastAsia="pl-PL"/>
        </w:rPr>
      </w:pPr>
      <w:bookmarkStart w:id="7" w:name="_Hlk66873492"/>
      <w:r w:rsidRPr="00C50BCA">
        <w:rPr>
          <w:rFonts w:eastAsia="Times New Roman" w:cstheme="minorHAnsi"/>
          <w:b/>
          <w:bCs/>
          <w:lang w:eastAsia="pl-PL"/>
        </w:rPr>
        <w:t>Cześć</w:t>
      </w:r>
      <w:r w:rsidR="00F738F2" w:rsidRPr="00C50BCA">
        <w:rPr>
          <w:rFonts w:eastAsia="Times New Roman" w:cstheme="minorHAnsi"/>
          <w:b/>
          <w:bCs/>
          <w:lang w:eastAsia="pl-PL"/>
        </w:rPr>
        <w:t xml:space="preserve"> </w:t>
      </w:r>
      <w:r w:rsidR="00FB2FF9" w:rsidRPr="00C50BCA">
        <w:rPr>
          <w:rFonts w:eastAsia="Times New Roman" w:cstheme="minorHAnsi"/>
          <w:b/>
          <w:bCs/>
          <w:lang w:eastAsia="pl-PL"/>
        </w:rPr>
        <w:t xml:space="preserve">nr </w:t>
      </w:r>
      <w:r w:rsidRPr="00C50BCA">
        <w:rPr>
          <w:rFonts w:eastAsia="Times New Roman" w:cstheme="minorHAnsi"/>
          <w:b/>
          <w:bCs/>
          <w:lang w:eastAsia="pl-PL"/>
        </w:rPr>
        <w:t>2: Dostawa Fungicydów, regulatorów wzrostu</w:t>
      </w:r>
      <w:bookmarkStart w:id="8" w:name="_Hlk66873824"/>
      <w:bookmarkEnd w:id="7"/>
    </w:p>
    <w:bookmarkEnd w:id="8"/>
    <w:p w14:paraId="5E94752E" w14:textId="4038781F" w:rsidR="00D00037" w:rsidRPr="00C50BCA" w:rsidRDefault="00D00037" w:rsidP="00AB1B30">
      <w:pPr>
        <w:numPr>
          <w:ilvl w:val="0"/>
          <w:numId w:val="9"/>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Na potrzeby niniejszej SWZ </w:t>
      </w:r>
      <w:r w:rsidR="000E0B32" w:rsidRPr="00C50BCA">
        <w:rPr>
          <w:rFonts w:eastAsia="Times New Roman" w:cstheme="minorHAnsi"/>
          <w:lang w:eastAsia="pl-PL"/>
        </w:rPr>
        <w:t xml:space="preserve">środki ochrony roślin </w:t>
      </w:r>
      <w:r w:rsidRPr="00C50BCA">
        <w:rPr>
          <w:rFonts w:eastAsia="Times New Roman" w:cstheme="minorHAnsi"/>
          <w:lang w:eastAsia="pl-PL"/>
        </w:rPr>
        <w:t>określa się także zamiennie jako „</w:t>
      </w:r>
      <w:r w:rsidR="000E0B32" w:rsidRPr="00C50BCA">
        <w:rPr>
          <w:rFonts w:eastAsia="Times New Roman" w:cstheme="minorHAnsi"/>
          <w:lang w:eastAsia="pl-PL"/>
        </w:rPr>
        <w:t>Środki</w:t>
      </w:r>
      <w:r w:rsidRPr="00C50BCA">
        <w:rPr>
          <w:rFonts w:eastAsia="Times New Roman" w:cstheme="minorHAnsi"/>
          <w:lang w:eastAsia="pl-PL"/>
        </w:rPr>
        <w:t>”.</w:t>
      </w:r>
    </w:p>
    <w:p w14:paraId="00605F40" w14:textId="77777777" w:rsidR="00D00037" w:rsidRPr="00C50BCA" w:rsidRDefault="00D00037" w:rsidP="00AB1B30">
      <w:pPr>
        <w:numPr>
          <w:ilvl w:val="0"/>
          <w:numId w:val="9"/>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Dostawa obejmuje:</w:t>
      </w:r>
    </w:p>
    <w:p w14:paraId="0C32CAA8" w14:textId="25AE0DC5" w:rsidR="00D00037" w:rsidRPr="00C50BCA" w:rsidRDefault="00D00037" w:rsidP="00AB1B30">
      <w:pPr>
        <w:numPr>
          <w:ilvl w:val="1"/>
          <w:numId w:val="7"/>
        </w:numPr>
        <w:tabs>
          <w:tab w:val="num"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dostarczenie przez Wykonawcę</w:t>
      </w:r>
      <w:r w:rsidR="000E0B32" w:rsidRPr="00C50BCA">
        <w:rPr>
          <w:rFonts w:eastAsia="Times New Roman" w:cstheme="minorHAnsi"/>
          <w:lang w:eastAsia="pl-PL"/>
        </w:rPr>
        <w:t xml:space="preserve"> Środków</w:t>
      </w:r>
      <w:r w:rsidRPr="00C50BCA">
        <w:rPr>
          <w:rFonts w:eastAsia="Times New Roman" w:cstheme="minorHAnsi"/>
          <w:lang w:eastAsia="pl-PL"/>
        </w:rPr>
        <w:t xml:space="preserve"> na własny koszt i ryzyko wraz z jego wniesieniem w miejsc</w:t>
      </w:r>
      <w:r w:rsidR="000E0B32" w:rsidRPr="00C50BCA">
        <w:rPr>
          <w:rFonts w:eastAsia="Times New Roman" w:cstheme="minorHAnsi"/>
          <w:lang w:eastAsia="pl-PL"/>
        </w:rPr>
        <w:t>e</w:t>
      </w:r>
      <w:r w:rsidRPr="00C50BCA">
        <w:rPr>
          <w:rFonts w:eastAsia="Times New Roman" w:cstheme="minorHAnsi"/>
          <w:lang w:eastAsia="pl-PL"/>
        </w:rPr>
        <w:t xml:space="preserve"> wskazane przez Zamawiającego;</w:t>
      </w:r>
    </w:p>
    <w:p w14:paraId="13954F8D" w14:textId="1E681B18" w:rsidR="00D00037" w:rsidRPr="00C50BCA" w:rsidRDefault="000E0B32" w:rsidP="00AB1B30">
      <w:pPr>
        <w:numPr>
          <w:ilvl w:val="1"/>
          <w:numId w:val="7"/>
        </w:numPr>
        <w:tabs>
          <w:tab w:val="num"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przekazanie Zamawiającemu Środków na podstawie protokołu dostawy;</w:t>
      </w:r>
    </w:p>
    <w:p w14:paraId="0721431E" w14:textId="673ED33C" w:rsidR="00D00037" w:rsidRPr="00C50BCA" w:rsidRDefault="000E0B32" w:rsidP="00AB1B30">
      <w:pPr>
        <w:numPr>
          <w:ilvl w:val="1"/>
          <w:numId w:val="7"/>
        </w:numPr>
        <w:tabs>
          <w:tab w:val="num"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protokół dostawy sporządzi Wykonawca i przedstawi go do podpisu Zamawiającemu po wykonanej dostawie.</w:t>
      </w:r>
    </w:p>
    <w:p w14:paraId="42462B01" w14:textId="0A079BD1" w:rsidR="00D00037" w:rsidRPr="00C50BCA" w:rsidRDefault="00D00037" w:rsidP="00AB1B30">
      <w:pPr>
        <w:numPr>
          <w:ilvl w:val="0"/>
          <w:numId w:val="9"/>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Miejsc</w:t>
      </w:r>
      <w:r w:rsidR="000E0B32" w:rsidRPr="00C50BCA">
        <w:rPr>
          <w:rFonts w:eastAsia="Times New Roman" w:cstheme="minorHAnsi"/>
          <w:lang w:eastAsia="pl-PL"/>
        </w:rPr>
        <w:t>e</w:t>
      </w:r>
      <w:r w:rsidRPr="00C50BCA">
        <w:rPr>
          <w:rFonts w:eastAsia="Times New Roman" w:cstheme="minorHAnsi"/>
          <w:lang w:eastAsia="pl-PL"/>
        </w:rPr>
        <w:t xml:space="preserve"> dostawy:</w:t>
      </w:r>
    </w:p>
    <w:p w14:paraId="15529250" w14:textId="77777777" w:rsidR="000E0B32" w:rsidRPr="00C50BCA" w:rsidRDefault="000E0B32" w:rsidP="000E0B32">
      <w:pPr>
        <w:spacing w:after="0" w:line="300" w:lineRule="auto"/>
        <w:ind w:left="709"/>
        <w:jc w:val="both"/>
        <w:rPr>
          <w:rFonts w:eastAsia="Times New Roman" w:cstheme="minorHAnsi"/>
          <w:bCs/>
          <w:lang w:eastAsia="pl-PL"/>
        </w:rPr>
      </w:pPr>
      <w:r w:rsidRPr="00C50BCA">
        <w:rPr>
          <w:rFonts w:eastAsia="Times New Roman" w:cstheme="minorHAnsi"/>
          <w:bCs/>
          <w:lang w:eastAsia="pl-PL"/>
        </w:rPr>
        <w:t xml:space="preserve">Uniwersytet </w:t>
      </w:r>
      <w:proofErr w:type="spellStart"/>
      <w:r w:rsidRPr="00C50BCA">
        <w:rPr>
          <w:rFonts w:eastAsia="Times New Roman" w:cstheme="minorHAnsi"/>
          <w:bCs/>
          <w:lang w:eastAsia="pl-PL"/>
        </w:rPr>
        <w:t>Technologiczno</w:t>
      </w:r>
      <w:proofErr w:type="spellEnd"/>
      <w:r w:rsidRPr="00C50BCA">
        <w:rPr>
          <w:rFonts w:eastAsia="Times New Roman" w:cstheme="minorHAnsi"/>
          <w:bCs/>
          <w:lang w:eastAsia="pl-PL"/>
        </w:rPr>
        <w:t xml:space="preserve">–Przyrodniczy </w:t>
      </w:r>
    </w:p>
    <w:p w14:paraId="1BC3C21C" w14:textId="77777777" w:rsidR="000E0B32" w:rsidRPr="00C50BCA" w:rsidRDefault="000E0B32" w:rsidP="000E0B32">
      <w:pPr>
        <w:spacing w:after="0" w:line="300" w:lineRule="auto"/>
        <w:ind w:left="709"/>
        <w:jc w:val="both"/>
        <w:rPr>
          <w:rFonts w:eastAsia="Times New Roman" w:cstheme="minorHAnsi"/>
          <w:bCs/>
          <w:lang w:eastAsia="pl-PL"/>
        </w:rPr>
      </w:pPr>
      <w:r w:rsidRPr="00C50BCA">
        <w:rPr>
          <w:rFonts w:eastAsia="Times New Roman" w:cstheme="minorHAnsi"/>
          <w:bCs/>
          <w:lang w:eastAsia="pl-PL"/>
        </w:rPr>
        <w:t>im. Jana i Jędrzeja Śniadeckich w Bydgoszczy</w:t>
      </w:r>
    </w:p>
    <w:p w14:paraId="3FFA64BE" w14:textId="77777777" w:rsidR="000E0B32" w:rsidRPr="00C50BCA" w:rsidRDefault="000E0B32" w:rsidP="000E0B32">
      <w:pPr>
        <w:spacing w:after="0" w:line="300" w:lineRule="auto"/>
        <w:ind w:left="709"/>
        <w:jc w:val="both"/>
        <w:rPr>
          <w:rFonts w:eastAsia="Times New Roman" w:cstheme="minorHAnsi"/>
          <w:b/>
          <w:lang w:eastAsia="pl-PL"/>
        </w:rPr>
      </w:pPr>
      <w:r w:rsidRPr="00C50BCA">
        <w:rPr>
          <w:rFonts w:eastAsia="Times New Roman" w:cstheme="minorHAnsi"/>
          <w:b/>
          <w:lang w:eastAsia="pl-PL"/>
        </w:rPr>
        <w:t>Rolniczy Zakład Doświadczalny</w:t>
      </w:r>
    </w:p>
    <w:p w14:paraId="5E97592D" w14:textId="03F7AC30" w:rsidR="00D00037" w:rsidRPr="00C50BCA" w:rsidRDefault="000E0B32" w:rsidP="000E0B32">
      <w:pPr>
        <w:spacing w:after="0" w:line="300" w:lineRule="auto"/>
        <w:ind w:left="709"/>
        <w:jc w:val="both"/>
        <w:rPr>
          <w:rFonts w:eastAsia="Times New Roman" w:cstheme="minorHAnsi"/>
          <w:bCs/>
          <w:sz w:val="16"/>
          <w:szCs w:val="16"/>
          <w:lang w:eastAsia="pl-PL"/>
        </w:rPr>
      </w:pPr>
      <w:r w:rsidRPr="00C50BCA">
        <w:rPr>
          <w:rFonts w:eastAsia="Times New Roman" w:cstheme="minorHAnsi"/>
          <w:bCs/>
          <w:lang w:eastAsia="pl-PL"/>
        </w:rPr>
        <w:t>89-122 Minikowo 13</w:t>
      </w:r>
    </w:p>
    <w:p w14:paraId="06E5B9FD" w14:textId="2053CD34" w:rsidR="0072675A" w:rsidRPr="00C50BCA" w:rsidRDefault="00D00037" w:rsidP="00AB1B30">
      <w:pPr>
        <w:numPr>
          <w:ilvl w:val="0"/>
          <w:numId w:val="9"/>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Kody dotyczące przedmiotu zamówienia określone we Wspólnym Słowniku Zamówień </w:t>
      </w:r>
      <w:r w:rsidRPr="00C50BCA">
        <w:rPr>
          <w:rFonts w:eastAsia="Times New Roman" w:cstheme="minorHAnsi"/>
          <w:b/>
          <w:lang w:eastAsia="pl-PL"/>
        </w:rPr>
        <w:t>(CPV)</w:t>
      </w:r>
      <w:r w:rsidRPr="00C50BCA">
        <w:rPr>
          <w:rFonts w:eastAsia="Times New Roman" w:cstheme="minorHAnsi"/>
          <w:lang w:eastAsia="pl-PL"/>
        </w:rPr>
        <w:t>:</w:t>
      </w:r>
    </w:p>
    <w:p w14:paraId="0E0BB1A1" w14:textId="752E28F2" w:rsidR="00D00037" w:rsidRPr="00C50BCA" w:rsidRDefault="00D00037" w:rsidP="00D00037">
      <w:pPr>
        <w:spacing w:after="0" w:line="300" w:lineRule="auto"/>
        <w:ind w:left="709"/>
        <w:jc w:val="both"/>
        <w:rPr>
          <w:rFonts w:eastAsia="Times New Roman" w:cstheme="minorHAnsi"/>
          <w:bCs/>
          <w:lang w:eastAsia="pl-PL"/>
        </w:rPr>
      </w:pPr>
      <w:r w:rsidRPr="00C50BCA">
        <w:rPr>
          <w:rFonts w:eastAsia="Times New Roman" w:cstheme="minorHAnsi"/>
          <w:b/>
          <w:bCs/>
          <w:lang w:eastAsia="pl-PL"/>
        </w:rPr>
        <w:t>Główny przedmiot</w:t>
      </w:r>
      <w:bookmarkStart w:id="9" w:name="OLE_LINK53"/>
      <w:bookmarkStart w:id="10" w:name="OLE_LINK54"/>
      <w:bookmarkStart w:id="11" w:name="OLE_LINK17"/>
      <w:bookmarkStart w:id="12" w:name="OLE_LINK18"/>
      <w:r w:rsidRPr="00C50BCA">
        <w:rPr>
          <w:rFonts w:eastAsia="Times New Roman" w:cstheme="minorHAnsi"/>
          <w:b/>
          <w:bCs/>
          <w:lang w:eastAsia="pl-PL"/>
        </w:rPr>
        <w:t>:</w:t>
      </w:r>
    </w:p>
    <w:bookmarkEnd w:id="9"/>
    <w:bookmarkEnd w:id="10"/>
    <w:bookmarkEnd w:id="11"/>
    <w:bookmarkEnd w:id="12"/>
    <w:p w14:paraId="281CCFF4" w14:textId="60445060" w:rsidR="00C50BCA" w:rsidRDefault="000E0B32" w:rsidP="00065E2C">
      <w:pPr>
        <w:spacing w:after="0" w:line="300" w:lineRule="auto"/>
        <w:ind w:left="709"/>
        <w:jc w:val="both"/>
        <w:rPr>
          <w:rFonts w:eastAsia="Times New Roman" w:cstheme="minorHAnsi"/>
          <w:lang w:eastAsia="pl-PL"/>
        </w:rPr>
      </w:pPr>
      <w:r w:rsidRPr="00C50BCA">
        <w:rPr>
          <w:rFonts w:eastAsia="Times New Roman" w:cstheme="minorHAnsi"/>
          <w:lang w:eastAsia="pl-PL"/>
        </w:rPr>
        <w:t>24451000-0 – pestycydy;</w:t>
      </w:r>
    </w:p>
    <w:p w14:paraId="37CC5B1A" w14:textId="77777777" w:rsidR="00F41154" w:rsidRPr="00C50BCA" w:rsidRDefault="00F41154" w:rsidP="00065E2C">
      <w:pPr>
        <w:spacing w:after="0" w:line="300" w:lineRule="auto"/>
        <w:ind w:left="709"/>
        <w:jc w:val="both"/>
        <w:rPr>
          <w:rFonts w:eastAsia="Times New Roman" w:cstheme="minorHAnsi"/>
          <w:lang w:eastAsia="pl-PL"/>
        </w:rPr>
      </w:pPr>
    </w:p>
    <w:p w14:paraId="43295162" w14:textId="77777777" w:rsidR="00D00037" w:rsidRPr="00C50BCA" w:rsidRDefault="00D00037" w:rsidP="00AB1B30">
      <w:pPr>
        <w:numPr>
          <w:ilvl w:val="0"/>
          <w:numId w:val="9"/>
        </w:numPr>
        <w:tabs>
          <w:tab w:val="num" w:pos="709"/>
        </w:tabs>
        <w:spacing w:after="0" w:line="300" w:lineRule="auto"/>
        <w:ind w:left="709" w:hanging="425"/>
        <w:jc w:val="both"/>
        <w:rPr>
          <w:rFonts w:eastAsia="Times New Roman" w:cstheme="minorHAnsi"/>
          <w:lang w:eastAsia="pl-PL"/>
        </w:rPr>
      </w:pPr>
      <w:bookmarkStart w:id="13" w:name="_Hlk37337788"/>
      <w:r w:rsidRPr="00C50BCA">
        <w:rPr>
          <w:rFonts w:eastAsia="Times New Roman" w:cstheme="minorHAnsi"/>
          <w:lang w:eastAsia="pl-PL"/>
        </w:rPr>
        <w:lastRenderedPageBreak/>
        <w:t>Informacje dodatkowe:</w:t>
      </w:r>
      <w:bookmarkEnd w:id="13"/>
    </w:p>
    <w:p w14:paraId="2323F28C" w14:textId="20D62102" w:rsidR="00D00037" w:rsidRPr="00C50BCA" w:rsidRDefault="00D00037"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 xml:space="preserve">Zamawiający </w:t>
      </w:r>
      <w:bookmarkStart w:id="14" w:name="_Hlk14256826"/>
      <w:r w:rsidR="000E0B32" w:rsidRPr="00C50BCA">
        <w:rPr>
          <w:rFonts w:eastAsia="Times New Roman" w:cstheme="minorHAnsi"/>
          <w:lang w:eastAsia="pl-PL"/>
        </w:rPr>
        <w:t>d</w:t>
      </w:r>
      <w:r w:rsidRPr="00C50BCA">
        <w:rPr>
          <w:rFonts w:eastAsia="Times New Roman" w:cstheme="minorHAnsi"/>
          <w:lang w:eastAsia="pl-PL"/>
        </w:rPr>
        <w:t xml:space="preserve">opuszcza możliwość </w:t>
      </w:r>
      <w:bookmarkEnd w:id="14"/>
      <w:r w:rsidRPr="00C50BCA">
        <w:rPr>
          <w:rFonts w:eastAsia="Times New Roman" w:cstheme="minorHAnsi"/>
          <w:lang w:eastAsia="pl-PL"/>
        </w:rPr>
        <w:t>składania ofert częściowych;</w:t>
      </w:r>
      <w:r w:rsidR="00347C76" w:rsidRPr="00C50BCA">
        <w:rPr>
          <w:rFonts w:eastAsia="Times New Roman" w:cstheme="minorHAnsi"/>
          <w:lang w:eastAsia="pl-PL"/>
        </w:rPr>
        <w:t xml:space="preserve"> </w:t>
      </w:r>
    </w:p>
    <w:p w14:paraId="351CA573" w14:textId="4A1DF90D" w:rsidR="00D00037" w:rsidRPr="00C50BCA" w:rsidRDefault="00D00037"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Zamawiający nie ogranicza liczby części na które zamówienie może zostać udzielone jednemu Wykonawcy</w:t>
      </w:r>
      <w:r w:rsidR="00347C76" w:rsidRPr="00C50BCA">
        <w:rPr>
          <w:rFonts w:eastAsia="Times New Roman" w:cstheme="minorHAnsi"/>
          <w:lang w:eastAsia="pl-PL"/>
        </w:rPr>
        <w:t>;</w:t>
      </w:r>
    </w:p>
    <w:p w14:paraId="2703F649" w14:textId="77777777" w:rsidR="00D00037" w:rsidRPr="00C50BCA" w:rsidRDefault="00D00037"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Zamawiający nie dopuszcza składania ofert wariantowych;</w:t>
      </w:r>
    </w:p>
    <w:p w14:paraId="75BFA778" w14:textId="192E5F36" w:rsidR="00214B82" w:rsidRPr="00C50BCA" w:rsidRDefault="00D00037"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 xml:space="preserve">Zamawiający nie przewiduje udzielenia zamówień, o których mowa art. 214 ust. 1 pkt 8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w:t>
      </w:r>
    </w:p>
    <w:p w14:paraId="4D4980D6" w14:textId="77777777" w:rsidR="00214B82" w:rsidRPr="00C50BCA" w:rsidRDefault="00214B82"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cstheme="minorHAnsi"/>
        </w:rPr>
        <w:t>Zamawiający nie przewiduje rozliczenia w walutach obcych;</w:t>
      </w:r>
    </w:p>
    <w:p w14:paraId="54D670CE" w14:textId="77777777" w:rsidR="00214B82" w:rsidRPr="00C50BCA" w:rsidRDefault="00214B82"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cstheme="minorHAnsi"/>
        </w:rPr>
        <w:t>Zamawiający nie przewiduje przeprowadzenia aukcji elektronicznej;</w:t>
      </w:r>
    </w:p>
    <w:p w14:paraId="108CF977" w14:textId="77777777" w:rsidR="00214B82" w:rsidRPr="00C50BCA" w:rsidRDefault="00214B82"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cstheme="minorHAnsi"/>
        </w:rPr>
        <w:t>Zamawiający nie wymaga złożenia ofert w postaci katalogów elektronicznych;</w:t>
      </w:r>
    </w:p>
    <w:p w14:paraId="6436B117" w14:textId="77777777" w:rsidR="00214B82" w:rsidRPr="00C50BCA" w:rsidRDefault="00214B82"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cstheme="minorHAnsi"/>
        </w:rPr>
        <w:t>Zamawiający nie przewiduje zawarcia umowy ramowej;</w:t>
      </w:r>
    </w:p>
    <w:p w14:paraId="2D5CD1EC" w14:textId="111E6D9C" w:rsidR="00214B82" w:rsidRPr="00C50BCA" w:rsidRDefault="00214B82" w:rsidP="00AB1B30">
      <w:pPr>
        <w:numPr>
          <w:ilvl w:val="0"/>
          <w:numId w:val="28"/>
        </w:numPr>
        <w:tabs>
          <w:tab w:val="num" w:pos="1134"/>
        </w:tabs>
        <w:spacing w:after="0" w:line="300" w:lineRule="auto"/>
        <w:ind w:left="1134" w:hanging="425"/>
        <w:jc w:val="both"/>
        <w:rPr>
          <w:rFonts w:eastAsia="Times New Roman" w:cstheme="minorHAnsi"/>
          <w:lang w:eastAsia="pl-PL"/>
        </w:rPr>
      </w:pPr>
      <w:r w:rsidRPr="00C50BCA">
        <w:rPr>
          <w:rFonts w:cstheme="minorHAnsi"/>
        </w:rPr>
        <w:t>Zamawiający nie przewiduje zwrotu kosztów udziału w postępowaniu;</w:t>
      </w:r>
    </w:p>
    <w:p w14:paraId="7B4314DB" w14:textId="495437AB" w:rsidR="009F610A" w:rsidRPr="00C50BCA" w:rsidRDefault="009F610A" w:rsidP="00AB1B30">
      <w:pPr>
        <w:numPr>
          <w:ilvl w:val="0"/>
          <w:numId w:val="9"/>
        </w:numPr>
        <w:tabs>
          <w:tab w:val="num" w:pos="1134"/>
        </w:tabs>
        <w:spacing w:after="0" w:line="300" w:lineRule="auto"/>
        <w:ind w:left="709"/>
        <w:contextualSpacing/>
        <w:jc w:val="both"/>
        <w:rPr>
          <w:rFonts w:eastAsia="Times New Roman" w:cstheme="minorHAnsi"/>
          <w:lang w:eastAsia="pl-PL"/>
        </w:rPr>
      </w:pPr>
      <w:r w:rsidRPr="00C50BCA">
        <w:rPr>
          <w:rFonts w:eastAsia="Times New Roman" w:cstheme="minorHAnsi"/>
          <w:lang w:eastAsia="pl-PL"/>
        </w:rPr>
        <w:t>Wymagania w zakresie zatrudniania na podstawie stosunku pracy:</w:t>
      </w:r>
    </w:p>
    <w:p w14:paraId="575FC653" w14:textId="578415E9" w:rsidR="009F610A" w:rsidRPr="00C50BCA" w:rsidRDefault="009F610A" w:rsidP="009F610A">
      <w:pPr>
        <w:spacing w:after="0" w:line="300" w:lineRule="auto"/>
        <w:ind w:left="709"/>
        <w:contextualSpacing/>
        <w:jc w:val="both"/>
        <w:rPr>
          <w:rFonts w:eastAsia="Times New Roman" w:cstheme="minorHAnsi"/>
          <w:lang w:eastAsia="pl-PL"/>
        </w:rPr>
      </w:pPr>
      <w:r w:rsidRPr="00C50BCA">
        <w:rPr>
          <w:rFonts w:eastAsia="Times New Roman" w:cstheme="minorHAnsi"/>
          <w:lang w:eastAsia="pl-PL"/>
        </w:rPr>
        <w:t>Zamawiający nie stawia wymagań w tym zakresie.</w:t>
      </w:r>
    </w:p>
    <w:p w14:paraId="16984CEB" w14:textId="33A92CC4" w:rsidR="00D00037" w:rsidRPr="00C50BCA" w:rsidRDefault="00D00037" w:rsidP="00AB1B30">
      <w:pPr>
        <w:numPr>
          <w:ilvl w:val="0"/>
          <w:numId w:val="9"/>
        </w:numPr>
        <w:tabs>
          <w:tab w:val="num" w:pos="1134"/>
        </w:tabs>
        <w:spacing w:after="0" w:line="300" w:lineRule="auto"/>
        <w:ind w:left="709"/>
        <w:contextualSpacing/>
        <w:jc w:val="both"/>
        <w:rPr>
          <w:rFonts w:eastAsia="Calibri" w:cstheme="minorHAnsi"/>
        </w:rPr>
      </w:pPr>
      <w:r w:rsidRPr="00C50BCA">
        <w:rPr>
          <w:rFonts w:eastAsia="Calibri" w:cstheme="minorHAnsi"/>
        </w:rPr>
        <w:t>Wizja lokalna:</w:t>
      </w:r>
    </w:p>
    <w:p w14:paraId="7C271CC3" w14:textId="0E6C1119" w:rsidR="000E0B32" w:rsidRPr="00C50BCA" w:rsidRDefault="000E0B32" w:rsidP="000E0B32">
      <w:pPr>
        <w:spacing w:after="0" w:line="300" w:lineRule="auto"/>
        <w:ind w:left="709"/>
        <w:contextualSpacing/>
        <w:jc w:val="both"/>
        <w:rPr>
          <w:rFonts w:eastAsia="Calibri" w:cstheme="minorHAnsi"/>
        </w:rPr>
      </w:pPr>
      <w:r w:rsidRPr="00C50BCA">
        <w:rPr>
          <w:rFonts w:eastAsia="Times New Roman" w:cstheme="minorHAnsi"/>
          <w:lang w:eastAsia="pl-PL"/>
        </w:rPr>
        <w:t>Zamawiający nie wymaga przeprowadzenia wizji lokalnej.</w:t>
      </w:r>
    </w:p>
    <w:p w14:paraId="45A3C1C6" w14:textId="3928BE37" w:rsidR="0001206C" w:rsidRPr="00C50BCA" w:rsidRDefault="0001206C" w:rsidP="00AB1B30">
      <w:pPr>
        <w:numPr>
          <w:ilvl w:val="0"/>
          <w:numId w:val="9"/>
        </w:numPr>
        <w:tabs>
          <w:tab w:val="num" w:pos="1134"/>
        </w:tabs>
        <w:spacing w:after="0" w:line="300" w:lineRule="auto"/>
        <w:ind w:left="709"/>
        <w:contextualSpacing/>
        <w:jc w:val="both"/>
        <w:rPr>
          <w:rFonts w:eastAsia="Calibri" w:cstheme="minorHAnsi"/>
        </w:rPr>
      </w:pPr>
      <w:r w:rsidRPr="00C50BCA">
        <w:rPr>
          <w:rFonts w:eastAsia="Calibri" w:cstheme="minorHAnsi"/>
        </w:rPr>
        <w:t xml:space="preserve">Szczegółowy opis przedmiotu zamówienia, opis wymagań </w:t>
      </w:r>
      <w:r w:rsidR="009F610A" w:rsidRPr="00C50BCA">
        <w:rPr>
          <w:rFonts w:eastAsia="Calibri" w:cstheme="minorHAnsi"/>
        </w:rPr>
        <w:t>Z</w:t>
      </w:r>
      <w:r w:rsidRPr="00C50BCA">
        <w:rPr>
          <w:rFonts w:eastAsia="Calibri" w:cstheme="minorHAnsi"/>
        </w:rPr>
        <w:t>amawiającego w zakresie realizacji i odbioru określają:</w:t>
      </w:r>
    </w:p>
    <w:p w14:paraId="364DA2C5" w14:textId="2DE6662C" w:rsidR="0001206C" w:rsidRPr="00C50BCA" w:rsidRDefault="0001206C" w:rsidP="0001206C">
      <w:pPr>
        <w:spacing w:after="0" w:line="300" w:lineRule="auto"/>
        <w:ind w:left="709"/>
        <w:contextualSpacing/>
        <w:jc w:val="both"/>
        <w:rPr>
          <w:rFonts w:eastAsia="Calibri" w:cstheme="minorHAnsi"/>
        </w:rPr>
      </w:pPr>
      <w:r w:rsidRPr="00C50BCA">
        <w:rPr>
          <w:rFonts w:eastAsia="Calibri" w:cstheme="minorHAnsi"/>
        </w:rPr>
        <w:t>a.</w:t>
      </w:r>
      <w:r w:rsidR="000E0B32" w:rsidRPr="00C50BCA">
        <w:rPr>
          <w:rFonts w:eastAsia="Calibri" w:cstheme="minorHAnsi"/>
        </w:rPr>
        <w:t xml:space="preserve"> </w:t>
      </w:r>
      <w:r w:rsidRPr="00C50BCA">
        <w:rPr>
          <w:rFonts w:eastAsia="Calibri" w:cstheme="minorHAnsi"/>
        </w:rPr>
        <w:t xml:space="preserve">opis przedmiotu zamówienia - załącznik nr 5 do SWZ; </w:t>
      </w:r>
    </w:p>
    <w:p w14:paraId="5B6A313D" w14:textId="0D81FE01" w:rsidR="0001206C" w:rsidRPr="00C50BCA" w:rsidRDefault="0001206C" w:rsidP="0001206C">
      <w:pPr>
        <w:spacing w:after="0" w:line="300" w:lineRule="auto"/>
        <w:ind w:left="709"/>
        <w:contextualSpacing/>
        <w:jc w:val="both"/>
        <w:rPr>
          <w:rFonts w:eastAsia="Calibri" w:cstheme="minorHAnsi"/>
        </w:rPr>
      </w:pPr>
      <w:r w:rsidRPr="00C50BCA">
        <w:rPr>
          <w:rFonts w:eastAsia="Calibri" w:cstheme="minorHAnsi"/>
        </w:rPr>
        <w:t>b.</w:t>
      </w:r>
      <w:r w:rsidR="000E0B32" w:rsidRPr="00C50BCA">
        <w:rPr>
          <w:rFonts w:eastAsia="Calibri" w:cstheme="minorHAnsi"/>
        </w:rPr>
        <w:t xml:space="preserve"> </w:t>
      </w:r>
      <w:r w:rsidRPr="00C50BCA">
        <w:rPr>
          <w:rFonts w:eastAsia="Calibri" w:cstheme="minorHAnsi"/>
        </w:rPr>
        <w:t>projektowane postanowienia umowy w sprawie zamówienia publicznego określa wzór umowy - załącznik nr 4 do SWZ.</w:t>
      </w:r>
    </w:p>
    <w:p w14:paraId="2D942C70" w14:textId="0E27365E" w:rsidR="0001206C" w:rsidRPr="00C50BCA" w:rsidRDefault="0001206C" w:rsidP="00AB1B30">
      <w:pPr>
        <w:numPr>
          <w:ilvl w:val="0"/>
          <w:numId w:val="9"/>
        </w:numPr>
        <w:tabs>
          <w:tab w:val="num" w:pos="1134"/>
        </w:tabs>
        <w:spacing w:after="0" w:line="300" w:lineRule="auto"/>
        <w:ind w:left="709"/>
        <w:contextualSpacing/>
        <w:jc w:val="both"/>
        <w:rPr>
          <w:rFonts w:eastAsia="Calibri" w:cstheme="minorHAnsi"/>
        </w:rPr>
      </w:pPr>
      <w:r w:rsidRPr="00C50BCA">
        <w:rPr>
          <w:rFonts w:eastAsia="Calibri" w:cstheme="minorHAnsi"/>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C50BCA">
        <w:rPr>
          <w:rFonts w:eastAsia="Calibri" w:cstheme="minorHAnsi"/>
        </w:rPr>
        <w:t>Pzp</w:t>
      </w:r>
      <w:proofErr w:type="spellEnd"/>
      <w:r w:rsidRPr="00C50BCA">
        <w:rPr>
          <w:rFonts w:eastAsia="Calibri" w:cstheme="minorHAnsi"/>
        </w:rPr>
        <w:t>.</w:t>
      </w:r>
    </w:p>
    <w:p w14:paraId="55B3A2E1" w14:textId="77777777" w:rsidR="00D00037" w:rsidRPr="00C50BCA" w:rsidRDefault="00D00037" w:rsidP="00D00037">
      <w:pPr>
        <w:spacing w:after="0" w:line="300" w:lineRule="auto"/>
        <w:jc w:val="both"/>
        <w:rPr>
          <w:rFonts w:eastAsia="Times New Roman" w:cstheme="minorHAnsi"/>
          <w:color w:val="00B050"/>
          <w:lang w:eastAsia="pl-PL"/>
        </w:rPr>
      </w:pPr>
    </w:p>
    <w:p w14:paraId="05BCCDE8" w14:textId="0A134D95" w:rsidR="00D00037" w:rsidRPr="00C50BCA" w:rsidRDefault="00D00037" w:rsidP="00BE7EEA">
      <w:pPr>
        <w:numPr>
          <w:ilvl w:val="0"/>
          <w:numId w:val="5"/>
        </w:numPr>
        <w:shd w:val="clear" w:color="auto" w:fill="D0CECE"/>
        <w:spacing w:after="0" w:line="300" w:lineRule="auto"/>
        <w:ind w:left="284" w:hanging="284"/>
        <w:jc w:val="both"/>
        <w:rPr>
          <w:rFonts w:eastAsia="Times New Roman" w:cstheme="minorHAnsi"/>
          <w:b/>
          <w:lang w:eastAsia="pl-PL"/>
        </w:rPr>
      </w:pPr>
      <w:r w:rsidRPr="00C50BCA">
        <w:rPr>
          <w:rFonts w:eastAsia="Times New Roman" w:cstheme="minorHAnsi"/>
          <w:b/>
          <w:lang w:eastAsia="pl-PL"/>
        </w:rPr>
        <w:t>TERMIN WYKONANIA ZAMÓWIENIA</w:t>
      </w:r>
    </w:p>
    <w:p w14:paraId="3733FE65" w14:textId="40E6EFC1" w:rsidR="00D00037" w:rsidRPr="00C50BCA" w:rsidRDefault="00D00037" w:rsidP="00D00037">
      <w:pPr>
        <w:spacing w:after="0" w:line="300" w:lineRule="auto"/>
        <w:ind w:left="284"/>
        <w:jc w:val="both"/>
        <w:rPr>
          <w:rFonts w:eastAsia="Times New Roman" w:cstheme="minorHAnsi"/>
          <w:lang w:eastAsia="pl-PL"/>
        </w:rPr>
      </w:pPr>
      <w:bookmarkStart w:id="15" w:name="_Hlk24531741"/>
      <w:r w:rsidRPr="00C50BCA">
        <w:rPr>
          <w:rFonts w:eastAsia="Times New Roman" w:cstheme="minorHAnsi"/>
          <w:lang w:eastAsia="pl-PL"/>
        </w:rPr>
        <w:t>Wykonawca będzie zobowiązany zrealizować przedmiot zamówienia w terminie</w:t>
      </w:r>
      <w:r w:rsidR="00186818">
        <w:rPr>
          <w:rFonts w:eastAsia="Times New Roman" w:cstheme="minorHAnsi"/>
          <w:lang w:eastAsia="pl-PL"/>
        </w:rPr>
        <w:t xml:space="preserve"> od</w:t>
      </w:r>
      <w:r w:rsidRPr="00C50BCA">
        <w:rPr>
          <w:rFonts w:eastAsia="Times New Roman" w:cstheme="minorHAnsi"/>
          <w:lang w:eastAsia="pl-PL"/>
        </w:rPr>
        <w:t xml:space="preserve"> </w:t>
      </w:r>
      <w:r w:rsidR="00BE7EEA" w:rsidRPr="00C50BCA">
        <w:rPr>
          <w:rFonts w:eastAsia="Times New Roman" w:cstheme="minorHAnsi"/>
          <w:b/>
          <w:bCs/>
          <w:lang w:eastAsia="pl-PL"/>
        </w:rPr>
        <w:t>3</w:t>
      </w:r>
      <w:r w:rsidR="00186818">
        <w:rPr>
          <w:rFonts w:eastAsia="Times New Roman" w:cstheme="minorHAnsi"/>
          <w:b/>
          <w:bCs/>
          <w:lang w:eastAsia="pl-PL"/>
        </w:rPr>
        <w:t xml:space="preserve"> do</w:t>
      </w:r>
      <w:r w:rsidR="00D414E2">
        <w:rPr>
          <w:rFonts w:eastAsia="Times New Roman" w:cstheme="minorHAnsi"/>
          <w:b/>
          <w:bCs/>
          <w:lang w:eastAsia="pl-PL"/>
        </w:rPr>
        <w:t xml:space="preserve"> </w:t>
      </w:r>
      <w:r w:rsidRPr="00C50BCA">
        <w:rPr>
          <w:rFonts w:eastAsia="Times New Roman" w:cstheme="minorHAnsi"/>
          <w:b/>
          <w:bCs/>
          <w:lang w:eastAsia="pl-PL"/>
        </w:rPr>
        <w:t>10 dni</w:t>
      </w:r>
      <w:r w:rsidRPr="00C50BCA">
        <w:rPr>
          <w:rFonts w:eastAsia="Times New Roman" w:cstheme="minorHAnsi"/>
          <w:lang w:eastAsia="pl-PL"/>
        </w:rPr>
        <w:t xml:space="preserve"> kalendarzowych od dnia zawarcia umowy, zgodnie z ofertą Wykonawcy. </w:t>
      </w:r>
      <w:r w:rsidRPr="00C50BCA">
        <w:rPr>
          <w:rFonts w:eastAsia="Times New Roman" w:cstheme="minorHAnsi"/>
          <w:u w:val="single"/>
          <w:lang w:eastAsia="pl-PL"/>
        </w:rPr>
        <w:t>Termin dostawy jest jednym z kryteriów oceny ofert</w:t>
      </w:r>
      <w:r w:rsidRPr="00C50BCA">
        <w:rPr>
          <w:rFonts w:eastAsia="Times New Roman" w:cstheme="minorHAnsi"/>
          <w:lang w:eastAsia="pl-PL"/>
        </w:rPr>
        <w:t>.</w:t>
      </w:r>
    </w:p>
    <w:bookmarkEnd w:id="15"/>
    <w:p w14:paraId="08EF3602" w14:textId="77777777" w:rsidR="00D00037" w:rsidRPr="00C50BCA" w:rsidRDefault="00D00037" w:rsidP="00D00037">
      <w:pPr>
        <w:spacing w:after="0" w:line="300" w:lineRule="auto"/>
        <w:jc w:val="both"/>
        <w:rPr>
          <w:rFonts w:eastAsia="Times New Roman" w:cstheme="minorHAnsi"/>
          <w:lang w:eastAsia="pl-PL"/>
        </w:rPr>
      </w:pPr>
    </w:p>
    <w:p w14:paraId="5BF7901D" w14:textId="77777777"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16" w:name="_Hlk14257235"/>
      <w:r w:rsidRPr="00C50BCA">
        <w:rPr>
          <w:rFonts w:eastAsia="Times New Roman" w:cstheme="minorHAnsi"/>
          <w:b/>
          <w:lang w:eastAsia="pl-PL"/>
        </w:rPr>
        <w:t>WARUNKI PŁATNOŚCI</w:t>
      </w:r>
    </w:p>
    <w:bookmarkEnd w:id="16"/>
    <w:p w14:paraId="43609AE0" w14:textId="6B16071D" w:rsidR="00D00037" w:rsidRPr="00C50BCA" w:rsidRDefault="00D00037" w:rsidP="00D00037">
      <w:pPr>
        <w:spacing w:after="0" w:line="300" w:lineRule="auto"/>
        <w:ind w:left="284"/>
        <w:jc w:val="both"/>
        <w:rPr>
          <w:rFonts w:eastAsia="Times New Roman" w:cstheme="minorHAnsi"/>
          <w:lang w:eastAsia="pl-PL"/>
        </w:rPr>
      </w:pPr>
      <w:r w:rsidRPr="00C50BCA">
        <w:rPr>
          <w:rFonts w:eastAsia="Times New Roman" w:cstheme="minorHAnsi"/>
          <w:lang w:eastAsia="pl-PL"/>
        </w:rPr>
        <w:t>Zapłata wynagrodzenia nastąpi po wykonaniu całości zamówienia. Zapłata nastąpi przelewem na rachunek bankowy Wykonawcy w terminie 30 dni od dnia otrzymania faktury.</w:t>
      </w:r>
    </w:p>
    <w:p w14:paraId="471BDA26" w14:textId="171C15DF" w:rsidR="009F610A" w:rsidRPr="00C50BCA" w:rsidRDefault="009F610A" w:rsidP="00D00037">
      <w:pPr>
        <w:spacing w:after="0" w:line="300" w:lineRule="auto"/>
        <w:ind w:left="284"/>
        <w:jc w:val="both"/>
        <w:rPr>
          <w:rFonts w:eastAsia="Times New Roman" w:cstheme="minorHAnsi"/>
          <w:lang w:eastAsia="pl-PL"/>
        </w:rPr>
      </w:pPr>
      <w:r w:rsidRPr="00C50BCA">
        <w:rPr>
          <w:rFonts w:eastAsia="Times New Roman" w:cstheme="minorHAnsi"/>
          <w:lang w:eastAsia="pl-PL"/>
        </w:rPr>
        <w:t xml:space="preserve">Zamawiający dokona płatności z zastosowaniem mechanizmu podzielonej płatności (ang. Split </w:t>
      </w:r>
      <w:proofErr w:type="spellStart"/>
      <w:r w:rsidRPr="00C50BCA">
        <w:rPr>
          <w:rFonts w:eastAsia="Times New Roman" w:cstheme="minorHAnsi"/>
          <w:lang w:eastAsia="pl-PL"/>
        </w:rPr>
        <w:t>Payment</w:t>
      </w:r>
      <w:proofErr w:type="spellEnd"/>
      <w:r w:rsidRPr="00C50BCA">
        <w:rPr>
          <w:rFonts w:eastAsia="Times New Roman" w:cstheme="minorHAnsi"/>
          <w:lang w:eastAsia="pl-PL"/>
        </w:rPr>
        <w:t>) w sytuacji, gdy taki mechanizm będzie miał zastosowanie.</w:t>
      </w:r>
    </w:p>
    <w:p w14:paraId="15557E29" w14:textId="653E5F22" w:rsidR="00D00037" w:rsidRPr="00C50BCA" w:rsidRDefault="00135A4D" w:rsidP="00BE7EEA">
      <w:pPr>
        <w:spacing w:after="0" w:line="300" w:lineRule="auto"/>
        <w:ind w:firstLine="284"/>
        <w:jc w:val="both"/>
        <w:rPr>
          <w:rFonts w:eastAsia="Times New Roman" w:cstheme="minorHAnsi"/>
          <w:lang w:eastAsia="pl-PL"/>
        </w:rPr>
      </w:pPr>
      <w:bookmarkStart w:id="17" w:name="_Hlk24531761"/>
      <w:r w:rsidRPr="00C50BCA">
        <w:rPr>
          <w:rFonts w:eastAsia="Times New Roman" w:cstheme="minorHAnsi"/>
          <w:lang w:eastAsia="pl-PL"/>
        </w:rPr>
        <w:t>Szczegółowe warunki płatności zostały określone w załączniku nr 4 SWZ – wzór umowy.</w:t>
      </w:r>
    </w:p>
    <w:bookmarkEnd w:id="17"/>
    <w:p w14:paraId="0BD5A006" w14:textId="77777777" w:rsidR="00D00037" w:rsidRPr="00C50BCA" w:rsidRDefault="00D00037" w:rsidP="00D00037">
      <w:pPr>
        <w:spacing w:after="0" w:line="300" w:lineRule="auto"/>
        <w:jc w:val="both"/>
        <w:rPr>
          <w:rFonts w:eastAsia="Times New Roman" w:cstheme="minorHAnsi"/>
          <w:lang w:eastAsia="pl-PL"/>
        </w:rPr>
      </w:pPr>
    </w:p>
    <w:p w14:paraId="1D68B157" w14:textId="77777777"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C50BCA">
        <w:rPr>
          <w:rFonts w:eastAsia="Times New Roman" w:cstheme="minorHAnsi"/>
          <w:b/>
          <w:lang w:eastAsia="pl-PL"/>
        </w:rPr>
        <w:t>PODSTAWY WYKLUCZENIA I WARUNKI UDZIAŁU W POSTĘPOWANIU ORAZ SPOSÓB ICH OCENY</w:t>
      </w:r>
    </w:p>
    <w:p w14:paraId="5468220F" w14:textId="77777777" w:rsidR="00D00037" w:rsidRPr="00C50BCA" w:rsidRDefault="00D00037" w:rsidP="00D00037">
      <w:pPr>
        <w:spacing w:after="0" w:line="300" w:lineRule="auto"/>
        <w:ind w:left="284"/>
        <w:jc w:val="both"/>
        <w:rPr>
          <w:rFonts w:eastAsia="Times New Roman" w:cstheme="minorHAnsi"/>
          <w:lang w:eastAsia="pl-PL"/>
        </w:rPr>
      </w:pPr>
      <w:r w:rsidRPr="00C50BCA">
        <w:rPr>
          <w:rFonts w:eastAsia="Times New Roman" w:cstheme="minorHAnsi"/>
          <w:lang w:eastAsia="pl-PL"/>
        </w:rPr>
        <w:t>O udzielenie zamówienia mogą ubiegać się Wykonawcy, którzy:</w:t>
      </w:r>
    </w:p>
    <w:p w14:paraId="39EF6FEB" w14:textId="2AC2878D" w:rsidR="00D00037" w:rsidRPr="00065E2C" w:rsidRDefault="00D00037" w:rsidP="00AB1B30">
      <w:pPr>
        <w:numPr>
          <w:ilvl w:val="0"/>
          <w:numId w:val="11"/>
        </w:numPr>
        <w:tabs>
          <w:tab w:val="num" w:pos="709"/>
        </w:tabs>
        <w:spacing w:after="0" w:line="300" w:lineRule="auto"/>
        <w:ind w:left="709" w:hanging="425"/>
        <w:jc w:val="both"/>
        <w:rPr>
          <w:rFonts w:eastAsia="Times New Roman" w:cstheme="minorHAnsi"/>
          <w:u w:val="single"/>
          <w:lang w:eastAsia="pl-PL"/>
        </w:rPr>
      </w:pPr>
      <w:r w:rsidRPr="00065E2C">
        <w:rPr>
          <w:rFonts w:eastAsia="Times New Roman" w:cstheme="minorHAnsi"/>
          <w:u w:val="single"/>
          <w:lang w:eastAsia="pl-PL"/>
        </w:rPr>
        <w:t>nie podlegają wykluczeniu na podstawie art.</w:t>
      </w:r>
      <w:bookmarkStart w:id="18" w:name="_Hlk61706233"/>
      <w:r w:rsidR="00135A4D" w:rsidRPr="00065E2C">
        <w:rPr>
          <w:rFonts w:eastAsia="Times New Roman" w:cstheme="minorHAnsi"/>
          <w:u w:val="single"/>
          <w:lang w:eastAsia="pl-PL"/>
        </w:rPr>
        <w:t xml:space="preserve"> </w:t>
      </w:r>
      <w:r w:rsidRPr="00065E2C">
        <w:rPr>
          <w:rFonts w:eastAsia="Times New Roman" w:cstheme="minorHAnsi"/>
          <w:u w:val="single"/>
          <w:lang w:eastAsia="pl-PL"/>
        </w:rPr>
        <w:t xml:space="preserve">108 ust. 1 pkt. 1-6 ustawy </w:t>
      </w:r>
      <w:proofErr w:type="spellStart"/>
      <w:r w:rsidRPr="00065E2C">
        <w:rPr>
          <w:rFonts w:eastAsia="Times New Roman" w:cstheme="minorHAnsi"/>
          <w:u w:val="single"/>
          <w:lang w:eastAsia="pl-PL"/>
        </w:rPr>
        <w:t>Pzp</w:t>
      </w:r>
      <w:proofErr w:type="spellEnd"/>
      <w:r w:rsidRPr="00065E2C">
        <w:rPr>
          <w:rFonts w:eastAsia="Times New Roman" w:cstheme="minorHAnsi"/>
          <w:u w:val="single"/>
          <w:lang w:eastAsia="pl-PL"/>
        </w:rPr>
        <w:t xml:space="preserve">; </w:t>
      </w:r>
      <w:bookmarkEnd w:id="18"/>
    </w:p>
    <w:p w14:paraId="31A55560" w14:textId="77777777" w:rsidR="00D00037" w:rsidRPr="00C50BCA" w:rsidRDefault="00D00037" w:rsidP="00D00037">
      <w:pPr>
        <w:spacing w:after="0" w:line="300" w:lineRule="auto"/>
        <w:ind w:left="709"/>
        <w:jc w:val="both"/>
        <w:rPr>
          <w:rFonts w:eastAsia="Times New Roman" w:cstheme="minorHAnsi"/>
          <w:i/>
          <w:lang w:eastAsia="pl-PL"/>
        </w:rPr>
      </w:pPr>
      <w:r w:rsidRPr="00C50BCA">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2EC916E6" w14:textId="437EAF16" w:rsidR="00D00037" w:rsidRPr="00C50BCA" w:rsidRDefault="00D00037" w:rsidP="00D00037">
      <w:pPr>
        <w:spacing w:after="0" w:line="300" w:lineRule="auto"/>
        <w:ind w:left="709"/>
        <w:jc w:val="both"/>
        <w:rPr>
          <w:rFonts w:eastAsia="Times New Roman" w:cstheme="minorHAnsi"/>
          <w:i/>
          <w:lang w:eastAsia="pl-PL"/>
        </w:rPr>
      </w:pPr>
      <w:bookmarkStart w:id="19" w:name="_Hlk61340809"/>
      <w:r w:rsidRPr="00C50BCA">
        <w:rPr>
          <w:rFonts w:eastAsia="Times New Roman" w:cstheme="minorHAnsi"/>
          <w:i/>
          <w:lang w:eastAsia="pl-PL"/>
        </w:rPr>
        <w:t>Wykluczenie następuje w przypadkach wskazanych w ar</w:t>
      </w:r>
      <w:r w:rsidR="00AC29B4" w:rsidRPr="00C50BCA">
        <w:rPr>
          <w:rFonts w:eastAsia="Times New Roman" w:cstheme="minorHAnsi"/>
          <w:i/>
          <w:lang w:eastAsia="pl-PL"/>
        </w:rPr>
        <w:t>t. 111 u</w:t>
      </w:r>
      <w:r w:rsidRPr="00C50BCA">
        <w:rPr>
          <w:rFonts w:eastAsia="Times New Roman" w:cstheme="minorHAnsi"/>
          <w:i/>
          <w:lang w:eastAsia="pl-PL"/>
        </w:rPr>
        <w:t xml:space="preserve">stawy </w:t>
      </w:r>
      <w:proofErr w:type="spellStart"/>
      <w:r w:rsidRPr="00C50BCA">
        <w:rPr>
          <w:rFonts w:eastAsia="Times New Roman" w:cstheme="minorHAnsi"/>
          <w:i/>
          <w:lang w:eastAsia="pl-PL"/>
        </w:rPr>
        <w:t>Pzp</w:t>
      </w:r>
      <w:proofErr w:type="spellEnd"/>
      <w:r w:rsidRPr="00C50BCA">
        <w:rPr>
          <w:rFonts w:eastAsia="Times New Roman" w:cstheme="minorHAnsi"/>
          <w:i/>
          <w:lang w:eastAsia="pl-PL"/>
        </w:rPr>
        <w:t>.</w:t>
      </w:r>
    </w:p>
    <w:bookmarkEnd w:id="19"/>
    <w:p w14:paraId="738032EB" w14:textId="77777777" w:rsidR="00D00037" w:rsidRPr="00065E2C" w:rsidRDefault="00D00037" w:rsidP="00AB1B30">
      <w:pPr>
        <w:numPr>
          <w:ilvl w:val="0"/>
          <w:numId w:val="11"/>
        </w:numPr>
        <w:tabs>
          <w:tab w:val="num" w:pos="709"/>
        </w:tabs>
        <w:spacing w:after="0" w:line="300" w:lineRule="auto"/>
        <w:ind w:left="709" w:hanging="425"/>
        <w:jc w:val="both"/>
        <w:rPr>
          <w:rFonts w:eastAsia="Times New Roman" w:cstheme="minorHAnsi"/>
          <w:u w:val="single"/>
          <w:lang w:eastAsia="pl-PL"/>
        </w:rPr>
      </w:pPr>
      <w:r w:rsidRPr="00065E2C">
        <w:rPr>
          <w:rFonts w:eastAsia="Times New Roman" w:cstheme="minorHAnsi"/>
          <w:u w:val="single"/>
          <w:lang w:eastAsia="pl-PL"/>
        </w:rPr>
        <w:t xml:space="preserve">nie podlegają wykluczeniu na podstawie art. </w:t>
      </w:r>
      <w:bookmarkStart w:id="20" w:name="_Hlk61347239"/>
      <w:bookmarkStart w:id="21" w:name="_Hlk61706294"/>
      <w:r w:rsidRPr="00065E2C">
        <w:rPr>
          <w:rFonts w:eastAsia="Times New Roman" w:cstheme="minorHAnsi"/>
          <w:u w:val="single"/>
          <w:lang w:eastAsia="pl-PL"/>
        </w:rPr>
        <w:t xml:space="preserve">109 ust. 1 pkt 4 </w:t>
      </w:r>
      <w:bookmarkEnd w:id="20"/>
      <w:r w:rsidRPr="00065E2C">
        <w:rPr>
          <w:rFonts w:eastAsia="Times New Roman" w:cstheme="minorHAnsi"/>
          <w:u w:val="single"/>
          <w:lang w:eastAsia="pl-PL"/>
        </w:rPr>
        <w:t xml:space="preserve">ustawy </w:t>
      </w:r>
      <w:proofErr w:type="spellStart"/>
      <w:r w:rsidRPr="00065E2C">
        <w:rPr>
          <w:rFonts w:eastAsia="Times New Roman" w:cstheme="minorHAnsi"/>
          <w:u w:val="single"/>
          <w:lang w:eastAsia="pl-PL"/>
        </w:rPr>
        <w:t>Pzp</w:t>
      </w:r>
      <w:proofErr w:type="spellEnd"/>
      <w:r w:rsidRPr="00065E2C">
        <w:rPr>
          <w:rFonts w:eastAsia="Times New Roman" w:cstheme="minorHAnsi"/>
          <w:u w:val="single"/>
          <w:lang w:eastAsia="pl-PL"/>
        </w:rPr>
        <w:t>;</w:t>
      </w:r>
      <w:bookmarkEnd w:id="21"/>
    </w:p>
    <w:p w14:paraId="182E5883" w14:textId="1918F182" w:rsidR="00D00037" w:rsidRPr="00C50BCA" w:rsidRDefault="00D00037" w:rsidP="00D00037">
      <w:pPr>
        <w:spacing w:after="0" w:line="300" w:lineRule="auto"/>
        <w:ind w:left="709"/>
        <w:jc w:val="both"/>
        <w:rPr>
          <w:rFonts w:eastAsia="Times New Roman" w:cstheme="minorHAnsi"/>
          <w:i/>
          <w:lang w:eastAsia="pl-PL"/>
        </w:rPr>
      </w:pPr>
      <w:r w:rsidRPr="00C50BCA">
        <w:rPr>
          <w:rFonts w:eastAsia="Times New Roman" w:cstheme="minorHAnsi"/>
          <w:i/>
          <w:lang w:eastAsia="pl-PL"/>
        </w:rPr>
        <w:lastRenderedPageBreak/>
        <w:t xml:space="preserve">Brak podstaw do wykluczenia Zamawiający oceni na podstawie złożonego wraz z ofertą oświadczenia dotyczącego przesłanek wykluczenia z postępowania (wzór oświadczenia – załącznik nr 2 do SWZ) oraz dokumentów wymienionych w rozdziale VII pkt </w:t>
      </w:r>
      <w:r w:rsidR="00636A3E">
        <w:rPr>
          <w:rFonts w:eastAsia="Times New Roman" w:cstheme="minorHAnsi"/>
          <w:i/>
          <w:lang w:eastAsia="pl-PL"/>
        </w:rPr>
        <w:t>4</w:t>
      </w:r>
      <w:r w:rsidR="00135A4D" w:rsidRPr="00C50BCA">
        <w:rPr>
          <w:rFonts w:eastAsia="Times New Roman" w:cstheme="minorHAnsi"/>
          <w:i/>
          <w:lang w:eastAsia="pl-PL"/>
        </w:rPr>
        <w:t xml:space="preserve"> </w:t>
      </w:r>
      <w:r w:rsidRPr="00C50BCA">
        <w:rPr>
          <w:rFonts w:eastAsia="Times New Roman" w:cstheme="minorHAnsi"/>
          <w:i/>
          <w:lang w:eastAsia="pl-PL"/>
        </w:rPr>
        <w:t>lit. „a”.</w:t>
      </w:r>
    </w:p>
    <w:p w14:paraId="450645DF" w14:textId="35892640" w:rsidR="00D00037" w:rsidRPr="00C50BCA" w:rsidRDefault="00D00037" w:rsidP="00D00037">
      <w:pPr>
        <w:spacing w:after="0" w:line="300" w:lineRule="auto"/>
        <w:ind w:left="709"/>
        <w:jc w:val="both"/>
        <w:rPr>
          <w:rFonts w:eastAsia="Times New Roman" w:cstheme="minorHAnsi"/>
          <w:i/>
          <w:lang w:eastAsia="pl-PL"/>
        </w:rPr>
      </w:pPr>
      <w:r w:rsidRPr="00C50BCA">
        <w:rPr>
          <w:rFonts w:eastAsia="Times New Roman" w:cstheme="minorHAnsi"/>
          <w:i/>
          <w:lang w:eastAsia="pl-PL"/>
        </w:rPr>
        <w:t>Wykluczenie następuje w prz</w:t>
      </w:r>
      <w:r w:rsidR="00AC29B4" w:rsidRPr="00C50BCA">
        <w:rPr>
          <w:rFonts w:eastAsia="Times New Roman" w:cstheme="minorHAnsi"/>
          <w:i/>
          <w:lang w:eastAsia="pl-PL"/>
        </w:rPr>
        <w:t>ypadkach wskazanych w art. 111 u</w:t>
      </w:r>
      <w:r w:rsidRPr="00C50BCA">
        <w:rPr>
          <w:rFonts w:eastAsia="Times New Roman" w:cstheme="minorHAnsi"/>
          <w:i/>
          <w:lang w:eastAsia="pl-PL"/>
        </w:rPr>
        <w:t xml:space="preserve">stawy </w:t>
      </w:r>
      <w:proofErr w:type="spellStart"/>
      <w:r w:rsidRPr="00C50BCA">
        <w:rPr>
          <w:rFonts w:eastAsia="Times New Roman" w:cstheme="minorHAnsi"/>
          <w:i/>
          <w:lang w:eastAsia="pl-PL"/>
        </w:rPr>
        <w:t>Pzp</w:t>
      </w:r>
      <w:proofErr w:type="spellEnd"/>
      <w:r w:rsidRPr="00C50BCA">
        <w:rPr>
          <w:rFonts w:eastAsia="Times New Roman" w:cstheme="minorHAnsi"/>
          <w:i/>
          <w:lang w:eastAsia="pl-PL"/>
        </w:rPr>
        <w:t>.</w:t>
      </w:r>
    </w:p>
    <w:p w14:paraId="1CB36344" w14:textId="77777777" w:rsidR="00D00037" w:rsidRPr="00C50BCA" w:rsidRDefault="00D00037" w:rsidP="00AB1B30">
      <w:pPr>
        <w:numPr>
          <w:ilvl w:val="0"/>
          <w:numId w:val="11"/>
        </w:numPr>
        <w:tabs>
          <w:tab w:val="num" w:pos="709"/>
        </w:tabs>
        <w:spacing w:after="0" w:line="300" w:lineRule="auto"/>
        <w:ind w:left="709" w:hanging="425"/>
        <w:jc w:val="both"/>
        <w:rPr>
          <w:rFonts w:eastAsia="Times New Roman" w:cstheme="minorHAnsi"/>
          <w:lang w:eastAsia="pl-PL"/>
        </w:rPr>
      </w:pPr>
      <w:r w:rsidRPr="00065E2C">
        <w:rPr>
          <w:rFonts w:eastAsia="Times New Roman" w:cstheme="minorHAnsi"/>
          <w:u w:val="single"/>
          <w:lang w:eastAsia="pl-PL"/>
        </w:rPr>
        <w:t>spełniają warunki udziału w postępowaniu, dotyczące zdolności do występowania w obrocie gospodarczym</w:t>
      </w:r>
      <w:r w:rsidRPr="00C50BCA">
        <w:rPr>
          <w:rFonts w:eastAsia="Times New Roman" w:cstheme="minorHAnsi"/>
          <w:lang w:eastAsia="pl-PL"/>
        </w:rPr>
        <w:t xml:space="preserve"> – Zamawiający nie formułuje szczegółowych wymagań w tym zakresie;</w:t>
      </w:r>
    </w:p>
    <w:p w14:paraId="5F1D4778" w14:textId="6E66F772" w:rsidR="00D00037" w:rsidRPr="00C50BCA" w:rsidRDefault="00D00037" w:rsidP="00AB1B30">
      <w:pPr>
        <w:numPr>
          <w:ilvl w:val="0"/>
          <w:numId w:val="11"/>
        </w:numPr>
        <w:tabs>
          <w:tab w:val="num" w:pos="709"/>
        </w:tabs>
        <w:spacing w:after="0" w:line="300" w:lineRule="auto"/>
        <w:ind w:left="709" w:hanging="425"/>
        <w:jc w:val="both"/>
        <w:rPr>
          <w:rFonts w:eastAsia="Times New Roman" w:cstheme="minorHAnsi"/>
          <w:lang w:eastAsia="pl-PL"/>
        </w:rPr>
      </w:pPr>
      <w:r w:rsidRPr="00065E2C">
        <w:rPr>
          <w:rFonts w:eastAsia="Times New Roman" w:cstheme="minorHAnsi"/>
          <w:u w:val="single"/>
          <w:lang w:eastAsia="pl-PL"/>
        </w:rPr>
        <w:t>spełniają warunki udziału w postępowaniu, dotyczące uprawnień do prowadzenia określonej działalności zawodowej,</w:t>
      </w:r>
      <w:r w:rsidRPr="00C50BCA">
        <w:rPr>
          <w:rFonts w:eastAsia="Times New Roman" w:cstheme="minorHAnsi"/>
          <w:lang w:eastAsia="pl-PL"/>
        </w:rPr>
        <w:t xml:space="preserve"> o ile wynika to z odrębnych przepisów – </w:t>
      </w:r>
      <w:r w:rsidRPr="00C50BCA">
        <w:rPr>
          <w:rFonts w:eastAsia="Times New Roman" w:cstheme="minorHAnsi"/>
          <w:iCs/>
          <w:lang w:eastAsia="pl-PL"/>
        </w:rPr>
        <w:t>warunek ten będzie spełniony wówczas, gdy Wykonawca wykaże, że posia</w:t>
      </w:r>
      <w:r w:rsidRPr="002A5D0A">
        <w:rPr>
          <w:rFonts w:eastAsia="Times New Roman" w:cstheme="minorHAnsi"/>
          <w:iCs/>
          <w:lang w:eastAsia="pl-PL"/>
        </w:rPr>
        <w:t>da</w:t>
      </w:r>
      <w:bookmarkStart w:id="22" w:name="_Hlk66781836"/>
      <w:r w:rsidR="002C57E8" w:rsidRPr="002A5D0A">
        <w:rPr>
          <w:rFonts w:eastAsia="Times New Roman" w:cstheme="minorHAnsi"/>
          <w:i/>
          <w:lang w:eastAsia="pl-PL"/>
        </w:rPr>
        <w:t xml:space="preserve"> aktualne Zezwolenie na prowadzenie konfekcjonowania środków ochrony roślin i obrót nimi. Na potwierdzenie w/w warunku Zamawiający wymaga załączenia: </w:t>
      </w:r>
      <w:bookmarkStart w:id="23" w:name="_Hlk66957534"/>
      <w:r w:rsidR="008E137C" w:rsidRPr="002A5D0A">
        <w:rPr>
          <w:rFonts w:eastAsia="Times New Roman" w:cstheme="minorHAnsi"/>
          <w:i/>
          <w:lang w:eastAsia="pl-PL"/>
        </w:rPr>
        <w:t xml:space="preserve">Zaświadczenia o dokonaniu wpisu do rejestru przedsiębiorców prowadzących konfekcjonowanie lub obrót środkami ochrony roślin, prowadzonego przez Wojewódzkiego Inspektora Ochrony Roślin, zgodnie z art. 43 ustawy z dnia 6 marca 2018 r. Prawo przedsiębiorców (Dz. U. z 2021 r., poz. 162 z </w:t>
      </w:r>
      <w:proofErr w:type="spellStart"/>
      <w:r w:rsidR="008E137C" w:rsidRPr="002A5D0A">
        <w:rPr>
          <w:rFonts w:eastAsia="Times New Roman" w:cstheme="minorHAnsi"/>
          <w:i/>
          <w:lang w:eastAsia="pl-PL"/>
        </w:rPr>
        <w:t>późn</w:t>
      </w:r>
      <w:proofErr w:type="spellEnd"/>
      <w:r w:rsidR="008E137C" w:rsidRPr="002A5D0A">
        <w:rPr>
          <w:rFonts w:eastAsia="Times New Roman" w:cstheme="minorHAnsi"/>
          <w:i/>
          <w:lang w:eastAsia="pl-PL"/>
        </w:rPr>
        <w:t xml:space="preserve">. zm.) oraz art. 25 ust. 1 i art. 27 ustawy z dnia 8 marca 2013 r. o środkach ochrony roślin (Dz. U. z 2020 r., poz. 2097 z </w:t>
      </w:r>
      <w:proofErr w:type="spellStart"/>
      <w:r w:rsidR="008E137C" w:rsidRPr="002A5D0A">
        <w:rPr>
          <w:rFonts w:eastAsia="Times New Roman" w:cstheme="minorHAnsi"/>
          <w:i/>
          <w:lang w:eastAsia="pl-PL"/>
        </w:rPr>
        <w:t>późn</w:t>
      </w:r>
      <w:proofErr w:type="spellEnd"/>
      <w:r w:rsidR="008E137C" w:rsidRPr="002A5D0A">
        <w:rPr>
          <w:rFonts w:eastAsia="Times New Roman" w:cstheme="minorHAnsi"/>
          <w:i/>
          <w:lang w:eastAsia="pl-PL"/>
        </w:rPr>
        <w:t xml:space="preserve">. zm.), </w:t>
      </w:r>
      <w:r w:rsidRPr="00C50BCA">
        <w:rPr>
          <w:rFonts w:eastAsia="Times New Roman" w:cstheme="minorHAnsi"/>
          <w:iCs/>
          <w:lang w:eastAsia="pl-PL"/>
        </w:rPr>
        <w:t xml:space="preserve">co najmniej w zakresie </w:t>
      </w:r>
      <w:r w:rsidR="004729B2">
        <w:rPr>
          <w:rFonts w:eastAsia="Times New Roman" w:cstheme="minorHAnsi"/>
          <w:iCs/>
          <w:lang w:eastAsia="pl-PL"/>
        </w:rPr>
        <w:t>dostawy środków ochrony roślin.</w:t>
      </w:r>
    </w:p>
    <w:bookmarkEnd w:id="22"/>
    <w:bookmarkEnd w:id="23"/>
    <w:p w14:paraId="014BAA1A" w14:textId="64FE0BCD" w:rsidR="00D00037" w:rsidRPr="00C50BCA" w:rsidRDefault="00D00037" w:rsidP="00D00037">
      <w:pPr>
        <w:spacing w:after="0" w:line="300" w:lineRule="auto"/>
        <w:ind w:left="709"/>
        <w:jc w:val="both"/>
        <w:rPr>
          <w:rFonts w:eastAsia="Times New Roman" w:cstheme="minorHAnsi"/>
          <w:iCs/>
          <w:lang w:eastAsia="pl-PL"/>
        </w:rPr>
      </w:pPr>
      <w:r w:rsidRPr="00C50BCA">
        <w:rPr>
          <w:rFonts w:eastAsia="Times New Roman" w:cstheme="minorHAnsi"/>
          <w:iCs/>
          <w:lang w:eastAsia="pl-PL"/>
        </w:rPr>
        <w:t xml:space="preserve">Spełnianie przez Wykonawcę powyższego warunku Zamawiający oceni na podstawie złożonego wraz z ofertą oświadczenia dotyczącego spełniania warunków udziału w postępowaniu (wzór oświadczenia – załącznik nr 3 do SWZ) oraz dokumentów lub oświadczeń wymienionych w rozdziale </w:t>
      </w:r>
      <w:r w:rsidRPr="002A5D0A">
        <w:rPr>
          <w:rFonts w:eastAsia="Times New Roman" w:cstheme="minorHAnsi"/>
          <w:iCs/>
          <w:lang w:eastAsia="pl-PL"/>
        </w:rPr>
        <w:t>VII pkt 4</w:t>
      </w:r>
      <w:r w:rsidR="00794832" w:rsidRPr="002A5D0A">
        <w:rPr>
          <w:rFonts w:eastAsia="Times New Roman" w:cstheme="minorHAnsi"/>
          <w:iCs/>
          <w:lang w:eastAsia="pl-PL"/>
        </w:rPr>
        <w:t xml:space="preserve"> </w:t>
      </w:r>
      <w:r w:rsidRPr="002A5D0A">
        <w:rPr>
          <w:rFonts w:eastAsia="Times New Roman" w:cstheme="minorHAnsi"/>
          <w:iCs/>
          <w:lang w:eastAsia="pl-PL"/>
        </w:rPr>
        <w:t>lit.</w:t>
      </w:r>
      <w:r w:rsidR="008E137C" w:rsidRPr="002A5D0A">
        <w:rPr>
          <w:rFonts w:eastAsia="Times New Roman" w:cstheme="minorHAnsi"/>
          <w:iCs/>
          <w:lang w:eastAsia="pl-PL"/>
        </w:rPr>
        <w:t xml:space="preserve"> b) </w:t>
      </w:r>
      <w:r w:rsidRPr="002A5D0A">
        <w:rPr>
          <w:rFonts w:eastAsia="Times New Roman" w:cstheme="minorHAnsi"/>
          <w:iCs/>
          <w:lang w:eastAsia="pl-PL"/>
        </w:rPr>
        <w:t>SWZ.</w:t>
      </w:r>
    </w:p>
    <w:p w14:paraId="4EC96350" w14:textId="73057472" w:rsidR="00D00037" w:rsidRPr="00C50BCA" w:rsidRDefault="00D00037" w:rsidP="00D00037">
      <w:pPr>
        <w:spacing w:after="0" w:line="300" w:lineRule="auto"/>
        <w:ind w:left="709"/>
        <w:jc w:val="both"/>
        <w:rPr>
          <w:rFonts w:eastAsia="Times New Roman" w:cstheme="minorHAnsi"/>
          <w:iCs/>
          <w:lang w:eastAsia="pl-PL"/>
        </w:rPr>
      </w:pPr>
      <w:r w:rsidRPr="00C50BCA">
        <w:rPr>
          <w:rFonts w:eastAsia="Times New Roman" w:cstheme="minorHAnsi"/>
          <w:iCs/>
          <w:lang w:eastAsia="pl-PL"/>
        </w:rPr>
        <w:t xml:space="preserve">Powyższy warunek jest spełniony, jeżeli co najmniej jeden z Wykonawców wspólnie ubiegających się o udzielenie zamówienia posiada uprawnienia do prowadzenia określonej działalności gospodarczej lub zawodowej i zrealizuje dostawy, do których realizacji te uprawnienia są wymagane. W takim </w:t>
      </w:r>
      <w:r w:rsidRPr="006A3F85">
        <w:rPr>
          <w:rFonts w:eastAsia="Times New Roman" w:cstheme="minorHAnsi"/>
          <w:iCs/>
          <w:lang w:eastAsia="pl-PL"/>
        </w:rPr>
        <w:t xml:space="preserve">przypadku Wykonawcy wspólnie ubiegający się o udzielenie zamówienia dołączają do Oferty oświadczenie, z którego wynika, które dostawy wykonają poszczególni Wykonawcy. Wzór oświadczenia stanowi załącznik nr </w:t>
      </w:r>
      <w:r w:rsidR="0010568C" w:rsidRPr="006A3F85">
        <w:rPr>
          <w:rFonts w:eastAsia="Times New Roman" w:cstheme="minorHAnsi"/>
          <w:iCs/>
          <w:lang w:eastAsia="pl-PL"/>
        </w:rPr>
        <w:t>6</w:t>
      </w:r>
      <w:r w:rsidRPr="006A3F85">
        <w:rPr>
          <w:rFonts w:eastAsia="Times New Roman" w:cstheme="minorHAnsi"/>
          <w:iCs/>
          <w:lang w:eastAsia="pl-PL"/>
        </w:rPr>
        <w:t xml:space="preserve"> do SWZ.</w:t>
      </w:r>
    </w:p>
    <w:p w14:paraId="1EF3D2ED" w14:textId="0313B671" w:rsidR="00D00037" w:rsidRPr="00C50BCA" w:rsidRDefault="00D00037" w:rsidP="00D00037">
      <w:pPr>
        <w:spacing w:after="0" w:line="300" w:lineRule="auto"/>
        <w:ind w:left="709"/>
        <w:jc w:val="both"/>
        <w:rPr>
          <w:rFonts w:eastAsia="Times New Roman" w:cstheme="minorHAnsi"/>
          <w:lang w:eastAsia="pl-PL"/>
        </w:rPr>
      </w:pPr>
      <w:r w:rsidRPr="00C50BCA">
        <w:rPr>
          <w:rFonts w:eastAsia="Times New Roman" w:cstheme="minorHAnsi"/>
          <w:lang w:eastAsia="pl-PL"/>
        </w:rPr>
        <w:t>Zamawiający nie dopuszcza w tym zakresie polegania na zdolnościach podmiotów udostępniających zasoby na zasadach pr</w:t>
      </w:r>
      <w:r w:rsidR="00794832" w:rsidRPr="00C50BCA">
        <w:rPr>
          <w:rFonts w:eastAsia="Times New Roman" w:cstheme="minorHAnsi"/>
          <w:lang w:eastAsia="pl-PL"/>
        </w:rPr>
        <w:t>zewidzianych w art. 118 ust. 1 u</w:t>
      </w:r>
      <w:r w:rsidRPr="00C50BCA">
        <w:rPr>
          <w:rFonts w:eastAsia="Times New Roman" w:cstheme="minorHAnsi"/>
          <w:lang w:eastAsia="pl-PL"/>
        </w:rPr>
        <w:t xml:space="preserve">stawy </w:t>
      </w:r>
      <w:proofErr w:type="spellStart"/>
      <w:r w:rsidRPr="00C50BCA">
        <w:rPr>
          <w:rFonts w:eastAsia="Times New Roman" w:cstheme="minorHAnsi"/>
          <w:lang w:eastAsia="pl-PL"/>
        </w:rPr>
        <w:t>Pzp</w:t>
      </w:r>
      <w:proofErr w:type="spellEnd"/>
    </w:p>
    <w:p w14:paraId="0AEF8B64" w14:textId="77777777" w:rsidR="00D00037" w:rsidRPr="00C50BCA" w:rsidRDefault="00D00037" w:rsidP="00AB1B30">
      <w:pPr>
        <w:numPr>
          <w:ilvl w:val="0"/>
          <w:numId w:val="11"/>
        </w:numPr>
        <w:tabs>
          <w:tab w:val="num" w:pos="709"/>
        </w:tabs>
        <w:spacing w:after="0" w:line="300" w:lineRule="auto"/>
        <w:ind w:left="709" w:hanging="425"/>
        <w:jc w:val="both"/>
        <w:rPr>
          <w:rFonts w:eastAsia="Times New Roman" w:cstheme="minorHAnsi"/>
          <w:lang w:eastAsia="pl-PL"/>
        </w:rPr>
      </w:pPr>
      <w:r w:rsidRPr="00065E2C">
        <w:rPr>
          <w:rFonts w:eastAsia="Times New Roman" w:cstheme="minorHAnsi"/>
          <w:u w:val="single"/>
          <w:lang w:eastAsia="pl-PL"/>
        </w:rPr>
        <w:t>spełniają warunki udziału w postępowaniu, dotyczące sytuacji ekonomicznej lub finansowej</w:t>
      </w:r>
      <w:r w:rsidRPr="00C50BCA">
        <w:rPr>
          <w:rFonts w:eastAsia="Times New Roman" w:cstheme="minorHAnsi"/>
          <w:lang w:eastAsia="pl-PL"/>
        </w:rPr>
        <w:t xml:space="preserve"> – Zamawiający nie formułuje szczegółowych wymagań w tym zakresie;</w:t>
      </w:r>
    </w:p>
    <w:p w14:paraId="517D1AD6" w14:textId="77777777" w:rsidR="00D00037" w:rsidRPr="00C50BCA" w:rsidRDefault="00D00037" w:rsidP="00AB1B30">
      <w:pPr>
        <w:numPr>
          <w:ilvl w:val="0"/>
          <w:numId w:val="11"/>
        </w:numPr>
        <w:tabs>
          <w:tab w:val="num" w:pos="709"/>
        </w:tabs>
        <w:spacing w:after="0" w:line="300" w:lineRule="auto"/>
        <w:ind w:left="709" w:hanging="425"/>
        <w:jc w:val="both"/>
        <w:rPr>
          <w:rFonts w:eastAsia="Times New Roman" w:cstheme="minorHAnsi"/>
          <w:lang w:eastAsia="pl-PL"/>
        </w:rPr>
      </w:pPr>
      <w:r w:rsidRPr="00065E2C">
        <w:rPr>
          <w:rFonts w:eastAsia="Times New Roman" w:cstheme="minorHAnsi"/>
          <w:u w:val="single"/>
          <w:lang w:eastAsia="pl-PL"/>
        </w:rPr>
        <w:t>spełniają warunki udziału w postępowaniu, dotyczące zdolności technicznej lub zawodowej</w:t>
      </w:r>
      <w:r w:rsidRPr="00C50BCA">
        <w:rPr>
          <w:rFonts w:eastAsia="Times New Roman" w:cstheme="minorHAnsi"/>
          <w:lang w:eastAsia="pl-PL"/>
        </w:rPr>
        <w:t xml:space="preserve"> – Zamawiający nie formułuje szczegółowych wymagań w tym zakresie;</w:t>
      </w:r>
    </w:p>
    <w:p w14:paraId="730FB01D" w14:textId="77777777" w:rsidR="00D00037" w:rsidRPr="00C50BCA" w:rsidRDefault="00D00037" w:rsidP="00D00037">
      <w:pPr>
        <w:spacing w:after="0" w:line="300" w:lineRule="auto"/>
        <w:ind w:left="284"/>
        <w:jc w:val="both"/>
        <w:rPr>
          <w:rFonts w:eastAsia="Times New Roman" w:cstheme="minorHAnsi"/>
          <w:bCs/>
          <w:lang w:eastAsia="pl-PL"/>
        </w:rPr>
      </w:pPr>
      <w:r w:rsidRPr="00C50BCA">
        <w:rPr>
          <w:rFonts w:eastAsia="Times New Roman" w:cstheme="minorHAnsi"/>
          <w:bCs/>
          <w:lang w:eastAsia="pl-PL"/>
        </w:rPr>
        <w:t xml:space="preserve">Oferta Wykonawcy, który nie wykażą spełniania powyższych warunków podlega odrzuceniu na podstawie art. 226 ust 1 pkt 2 ustawy </w:t>
      </w:r>
      <w:proofErr w:type="spellStart"/>
      <w:r w:rsidRPr="00C50BCA">
        <w:rPr>
          <w:rFonts w:eastAsia="Times New Roman" w:cstheme="minorHAnsi"/>
          <w:bCs/>
          <w:lang w:eastAsia="pl-PL"/>
        </w:rPr>
        <w:t>Pzp</w:t>
      </w:r>
      <w:proofErr w:type="spellEnd"/>
      <w:r w:rsidRPr="00C50BCA">
        <w:rPr>
          <w:rFonts w:eastAsia="Times New Roman" w:cstheme="minorHAnsi"/>
          <w:bCs/>
          <w:lang w:eastAsia="pl-PL"/>
        </w:rPr>
        <w:t xml:space="preserve">. </w:t>
      </w:r>
      <w:bookmarkStart w:id="24" w:name="_Hlk14258061"/>
      <w:r w:rsidRPr="00C50BCA">
        <w:rPr>
          <w:rFonts w:eastAsia="Times New Roman" w:cstheme="minorHAnsi"/>
          <w:bCs/>
          <w:lang w:eastAsia="pl-PL"/>
        </w:rPr>
        <w:t>Zamawiający może wykluczyć Wykonawcę na każdym etapie postępowania o udzielenie zamówienia.</w:t>
      </w:r>
      <w:bookmarkEnd w:id="24"/>
    </w:p>
    <w:p w14:paraId="3BE42EBD" w14:textId="77777777" w:rsidR="00D00037" w:rsidRPr="00C50BCA" w:rsidRDefault="00D00037" w:rsidP="00D00037">
      <w:pPr>
        <w:spacing w:after="0" w:line="300" w:lineRule="auto"/>
        <w:jc w:val="both"/>
        <w:rPr>
          <w:rFonts w:eastAsia="Times New Roman" w:cstheme="minorHAnsi"/>
          <w:lang w:eastAsia="pl-PL"/>
        </w:rPr>
      </w:pPr>
    </w:p>
    <w:p w14:paraId="6256AA35" w14:textId="1B96308A" w:rsidR="00D00037" w:rsidRPr="00C50BCA" w:rsidRDefault="00BD65CE"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25" w:name="_Hlk14938657"/>
      <w:r w:rsidRPr="00C50BCA">
        <w:rPr>
          <w:rFonts w:eastAsia="Times New Roman" w:cstheme="minorHAnsi"/>
          <w:b/>
          <w:lang w:eastAsia="pl-PL"/>
        </w:rPr>
        <w:t>PODMIOTOW</w:t>
      </w:r>
      <w:r w:rsidR="0010568C">
        <w:rPr>
          <w:rFonts w:eastAsia="Times New Roman" w:cstheme="minorHAnsi"/>
          <w:b/>
          <w:lang w:eastAsia="pl-PL"/>
        </w:rPr>
        <w:t>E</w:t>
      </w:r>
      <w:r w:rsidRPr="00C50BCA">
        <w:rPr>
          <w:rFonts w:eastAsia="Times New Roman" w:cstheme="minorHAnsi"/>
          <w:b/>
          <w:lang w:eastAsia="pl-PL"/>
        </w:rPr>
        <w:t xml:space="preserve"> </w:t>
      </w:r>
      <w:r w:rsidR="002C645C">
        <w:rPr>
          <w:rFonts w:eastAsia="Times New Roman" w:cstheme="minorHAnsi"/>
          <w:b/>
          <w:lang w:eastAsia="pl-PL"/>
        </w:rPr>
        <w:t xml:space="preserve">I PRZEDMIOTOWE </w:t>
      </w:r>
      <w:r w:rsidRPr="00C50BCA">
        <w:rPr>
          <w:rFonts w:eastAsia="Times New Roman" w:cstheme="minorHAnsi"/>
          <w:b/>
          <w:lang w:eastAsia="pl-PL"/>
        </w:rPr>
        <w:t>ŚRODK</w:t>
      </w:r>
      <w:r w:rsidR="002C645C">
        <w:rPr>
          <w:rFonts w:eastAsia="Times New Roman" w:cstheme="minorHAnsi"/>
          <w:b/>
          <w:lang w:eastAsia="pl-PL"/>
        </w:rPr>
        <w:t>I</w:t>
      </w:r>
      <w:r w:rsidRPr="00C50BCA">
        <w:rPr>
          <w:rFonts w:eastAsia="Times New Roman" w:cstheme="minorHAnsi"/>
          <w:b/>
          <w:lang w:eastAsia="pl-PL"/>
        </w:rPr>
        <w:t xml:space="preserve"> DOWODO</w:t>
      </w:r>
      <w:r w:rsidR="002C645C">
        <w:rPr>
          <w:rFonts w:eastAsia="Times New Roman" w:cstheme="minorHAnsi"/>
          <w:b/>
          <w:lang w:eastAsia="pl-PL"/>
        </w:rPr>
        <w:t>WE</w:t>
      </w:r>
      <w:r w:rsidRPr="00C50BCA">
        <w:rPr>
          <w:rFonts w:eastAsia="Times New Roman" w:cstheme="minorHAnsi"/>
          <w:b/>
          <w:lang w:eastAsia="pl-PL"/>
        </w:rPr>
        <w:t xml:space="preserve"> POTWIERDZAJĄC</w:t>
      </w:r>
      <w:r w:rsidR="002C645C">
        <w:rPr>
          <w:rFonts w:eastAsia="Times New Roman" w:cstheme="minorHAnsi"/>
          <w:b/>
          <w:lang w:eastAsia="pl-PL"/>
        </w:rPr>
        <w:t>E</w:t>
      </w:r>
      <w:r w:rsidRPr="00C50BCA">
        <w:rPr>
          <w:rFonts w:eastAsia="Times New Roman" w:cstheme="minorHAnsi"/>
          <w:b/>
          <w:lang w:eastAsia="pl-PL"/>
        </w:rPr>
        <w:t xml:space="preserve"> BRAK PODSTAW WYKLUCZENIA, SPEŁNIANIE WARUNKÓW UDZIAŁU W POSTĘPOWANIU ORAZ POTWIERDZAJĄC</w:t>
      </w:r>
      <w:r w:rsidR="002C645C">
        <w:rPr>
          <w:rFonts w:eastAsia="Times New Roman" w:cstheme="minorHAnsi"/>
          <w:b/>
          <w:lang w:eastAsia="pl-PL"/>
        </w:rPr>
        <w:t>E</w:t>
      </w:r>
      <w:r w:rsidRPr="00C50BCA">
        <w:rPr>
          <w:rFonts w:eastAsia="Times New Roman" w:cstheme="minorHAnsi"/>
          <w:b/>
          <w:lang w:eastAsia="pl-PL"/>
        </w:rPr>
        <w:t>, ŻE OFEROWANE DOSTAWY ODPOWIADAJĄ WYMAGANIOM OKREŚLONYM PRZEZ ZAMAWIAJĄCEGO</w:t>
      </w:r>
    </w:p>
    <w:bookmarkEnd w:id="25"/>
    <w:p w14:paraId="31CC98EF" w14:textId="3ECB1E30" w:rsidR="00D00037" w:rsidRPr="00C50BCA" w:rsidRDefault="00D00037" w:rsidP="00AB1B30">
      <w:pPr>
        <w:numPr>
          <w:ilvl w:val="0"/>
          <w:numId w:val="12"/>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b/>
          <w:bCs/>
          <w:lang w:eastAsia="pl-PL"/>
        </w:rPr>
        <w:t>Do oferty</w:t>
      </w:r>
      <w:r w:rsidRPr="00C50BCA">
        <w:rPr>
          <w:rFonts w:eastAsia="Times New Roman" w:cstheme="minorHAnsi"/>
          <w:lang w:eastAsia="pl-PL"/>
        </w:rPr>
        <w:t xml:space="preserve"> każdy Wykonawca musi dołączyć aktualne na dzień składania ofert </w:t>
      </w:r>
      <w:r w:rsidRPr="00C50BCA">
        <w:rPr>
          <w:rFonts w:eastAsia="Times New Roman" w:cstheme="minorHAnsi"/>
          <w:b/>
          <w:bCs/>
          <w:lang w:eastAsia="pl-PL"/>
        </w:rPr>
        <w:t>oświadczeni</w:t>
      </w:r>
      <w:bookmarkStart w:id="26" w:name="_Hlk60655299"/>
      <w:r w:rsidRPr="00C50BCA">
        <w:rPr>
          <w:rFonts w:eastAsia="Times New Roman" w:cstheme="minorHAnsi"/>
          <w:b/>
          <w:bCs/>
          <w:lang w:eastAsia="pl-PL"/>
        </w:rPr>
        <w:t>e,</w:t>
      </w:r>
      <w:r w:rsidRPr="00C50BCA">
        <w:rPr>
          <w:rFonts w:eastAsia="Times New Roman" w:cstheme="minorHAnsi"/>
          <w:lang w:eastAsia="pl-PL"/>
        </w:rPr>
        <w:t xml:space="preserve"> </w:t>
      </w:r>
      <w:r w:rsidRPr="00C50BCA">
        <w:rPr>
          <w:rFonts w:eastAsia="Times New Roman" w:cstheme="minorHAnsi"/>
          <w:bCs/>
          <w:lang w:eastAsia="pl-PL"/>
        </w:rPr>
        <w:t>o którym mowa w art. 125</w:t>
      </w:r>
      <w:r w:rsidR="001043B2" w:rsidRPr="00C50BCA">
        <w:rPr>
          <w:rFonts w:eastAsia="Times New Roman" w:cstheme="minorHAnsi"/>
          <w:bCs/>
          <w:lang w:eastAsia="pl-PL"/>
        </w:rPr>
        <w:t xml:space="preserve"> ust</w:t>
      </w:r>
      <w:r w:rsidR="008B00C2" w:rsidRPr="00C50BCA">
        <w:rPr>
          <w:rFonts w:eastAsia="Times New Roman" w:cstheme="minorHAnsi"/>
          <w:bCs/>
          <w:lang w:eastAsia="pl-PL"/>
        </w:rPr>
        <w:t>. 1</w:t>
      </w:r>
      <w:r w:rsidR="001043B2" w:rsidRPr="00C50BCA">
        <w:rPr>
          <w:rFonts w:eastAsia="Times New Roman" w:cstheme="minorHAnsi"/>
          <w:bCs/>
          <w:lang w:eastAsia="pl-PL"/>
        </w:rPr>
        <w:t xml:space="preserve"> ustawy </w:t>
      </w:r>
      <w:proofErr w:type="spellStart"/>
      <w:r w:rsidR="001043B2" w:rsidRPr="00C50BCA">
        <w:rPr>
          <w:rFonts w:eastAsia="Times New Roman" w:cstheme="minorHAnsi"/>
          <w:bCs/>
          <w:lang w:eastAsia="pl-PL"/>
        </w:rPr>
        <w:t>Pzp</w:t>
      </w:r>
      <w:proofErr w:type="spellEnd"/>
      <w:r w:rsidRPr="00C50BCA">
        <w:rPr>
          <w:rFonts w:eastAsia="Times New Roman" w:cstheme="minorHAnsi"/>
          <w:bCs/>
          <w:lang w:eastAsia="pl-PL"/>
        </w:rPr>
        <w:t xml:space="preserve">, </w:t>
      </w:r>
      <w:r w:rsidRPr="00C50BCA">
        <w:rPr>
          <w:rFonts w:eastAsia="Times New Roman" w:cstheme="minorHAnsi"/>
          <w:lang w:eastAsia="pl-PL"/>
        </w:rPr>
        <w:t>o niepodleganiu wykluczeniu oraz spełnianiu warunków udziału w postępowaniu w zakresie wskazanym</w:t>
      </w:r>
      <w:bookmarkEnd w:id="26"/>
      <w:r w:rsidRPr="00C50BCA">
        <w:rPr>
          <w:rFonts w:eastAsia="Times New Roman" w:cstheme="minorHAnsi"/>
          <w:lang w:eastAsia="pl-PL"/>
        </w:rPr>
        <w:t xml:space="preserve"> w załącznikach nr 2 i 3 do SWZ. Informacje zawarte w oświadczeniach będą stanowić dowód</w:t>
      </w:r>
      <w:r w:rsidRPr="00C50BCA">
        <w:rPr>
          <w:rFonts w:eastAsia="Times New Roman" w:cstheme="minorHAnsi"/>
          <w:sz w:val="23"/>
          <w:szCs w:val="23"/>
          <w:lang w:eastAsia="pl-PL"/>
        </w:rPr>
        <w:t xml:space="preserve"> </w:t>
      </w:r>
      <w:r w:rsidRPr="00C50BCA">
        <w:rPr>
          <w:rFonts w:eastAsia="Times New Roman" w:cstheme="minorHAnsi"/>
          <w:lang w:eastAsia="pl-PL"/>
        </w:rPr>
        <w:t>potwierdzający brak podstaw wykluczenia, spełnianie warunków udziału w postępowaniu lub kryteriów selekcji, tymczasowo zastępujący wymagane przez zamawiającego podmiotowe środki dowodowe.</w:t>
      </w:r>
    </w:p>
    <w:p w14:paraId="1113CEF6" w14:textId="0B2A1951" w:rsidR="00D00037" w:rsidRPr="00C50BCA" w:rsidRDefault="0010568C" w:rsidP="00AB1B30">
      <w:pPr>
        <w:numPr>
          <w:ilvl w:val="0"/>
          <w:numId w:val="12"/>
        </w:numPr>
        <w:tabs>
          <w:tab w:val="num" w:pos="709"/>
        </w:tabs>
        <w:spacing w:after="0" w:line="300" w:lineRule="auto"/>
        <w:ind w:left="709" w:hanging="425"/>
        <w:jc w:val="both"/>
        <w:rPr>
          <w:rFonts w:eastAsia="Times New Roman" w:cstheme="minorHAnsi"/>
          <w:lang w:eastAsia="pl-PL"/>
        </w:rPr>
      </w:pPr>
      <w:r w:rsidRPr="0010568C">
        <w:rPr>
          <w:rFonts w:eastAsia="Times New Roman" w:cstheme="minorHAnsi"/>
          <w:lang w:eastAsia="pl-PL"/>
        </w:rPr>
        <w:lastRenderedPageBreak/>
        <w:t>Oświadczenie składane jest pod rygorem nieważności w formie elektronicznej opatrzonej kwalifikowanym podpisem elektronicznym lub w postaci elektronicznej opatrzonej podpisem zaufanym, lub podpisem osobistym</w:t>
      </w:r>
      <w:r w:rsidR="0078345B" w:rsidRPr="00C50BCA">
        <w:rPr>
          <w:rFonts w:eastAsia="Times New Roman" w:cstheme="minorHAnsi"/>
          <w:lang w:eastAsia="pl-PL"/>
        </w:rPr>
        <w:t>.</w:t>
      </w:r>
    </w:p>
    <w:p w14:paraId="32EE455E" w14:textId="01DE105C" w:rsidR="00C50344" w:rsidRPr="00C50BCA" w:rsidRDefault="0010568C" w:rsidP="00AB1B30">
      <w:pPr>
        <w:numPr>
          <w:ilvl w:val="0"/>
          <w:numId w:val="12"/>
        </w:numPr>
        <w:tabs>
          <w:tab w:val="num" w:pos="709"/>
        </w:tabs>
        <w:spacing w:after="0" w:line="300" w:lineRule="auto"/>
        <w:ind w:left="709" w:hanging="425"/>
        <w:jc w:val="both"/>
        <w:rPr>
          <w:rFonts w:eastAsia="Times New Roman" w:cstheme="minorHAnsi"/>
          <w:bCs/>
          <w:lang w:eastAsia="pl-PL"/>
        </w:rPr>
      </w:pPr>
      <w:r w:rsidRPr="0010568C">
        <w:rPr>
          <w:rFonts w:eastAsia="Times New Roman" w:cstheme="minorHAnsi"/>
          <w:lang w:eastAsia="pl-PL"/>
        </w:rPr>
        <w:t>W rozdziale IX SWZ opisano wymagania w przypadku wspólnego ubiegania się o zamówienie przez Wykonawców.</w:t>
      </w:r>
    </w:p>
    <w:p w14:paraId="1FB6E7FF" w14:textId="3489E53E" w:rsidR="00D00037" w:rsidRPr="00C50BCA" w:rsidRDefault="00D00037" w:rsidP="00AB1B30">
      <w:pPr>
        <w:numPr>
          <w:ilvl w:val="0"/>
          <w:numId w:val="12"/>
        </w:numPr>
        <w:tabs>
          <w:tab w:val="num" w:pos="709"/>
        </w:tabs>
        <w:spacing w:after="0" w:line="300" w:lineRule="auto"/>
        <w:ind w:left="709" w:hanging="425"/>
        <w:jc w:val="both"/>
        <w:rPr>
          <w:rFonts w:eastAsia="Times New Roman" w:cstheme="minorHAnsi"/>
          <w:b/>
          <w:bCs/>
          <w:lang w:eastAsia="pl-PL"/>
        </w:rPr>
      </w:pPr>
      <w:r w:rsidRPr="00C50BCA">
        <w:rPr>
          <w:rFonts w:eastAsia="Times New Roman" w:cstheme="minorHAnsi"/>
          <w:lang w:eastAsia="pl-PL"/>
        </w:rPr>
        <w:t xml:space="preserve">Zamawiający przed udzieleniem zamówienia, w wyznaczonym terminie, </w:t>
      </w:r>
      <w:r w:rsidRPr="00C50BCA">
        <w:rPr>
          <w:rFonts w:eastAsia="Times New Roman" w:cstheme="minorHAnsi"/>
          <w:b/>
          <w:bCs/>
          <w:lang w:eastAsia="pl-PL"/>
        </w:rPr>
        <w:t>wezwie Wykonawcę,</w:t>
      </w:r>
      <w:r w:rsidRPr="00C50BCA">
        <w:rPr>
          <w:rFonts w:eastAsia="Times New Roman" w:cstheme="minorHAnsi"/>
          <w:lang w:eastAsia="pl-PL"/>
        </w:rPr>
        <w:t xml:space="preserve"> którego </w:t>
      </w:r>
      <w:r w:rsidRPr="00C50BCA">
        <w:rPr>
          <w:rFonts w:eastAsia="Times New Roman" w:cstheme="minorHAnsi"/>
          <w:b/>
          <w:bCs/>
          <w:lang w:eastAsia="pl-PL"/>
        </w:rPr>
        <w:t>oferta została najwyżej ocenioną</w:t>
      </w:r>
      <w:r w:rsidRPr="00C50BCA">
        <w:rPr>
          <w:rFonts w:eastAsia="Times New Roman" w:cstheme="minorHAnsi"/>
          <w:lang w:eastAsia="pl-PL"/>
        </w:rPr>
        <w:t xml:space="preserve"> w da</w:t>
      </w:r>
      <w:r w:rsidR="002C645C">
        <w:rPr>
          <w:rFonts w:eastAsia="Times New Roman" w:cstheme="minorHAnsi"/>
          <w:lang w:eastAsia="pl-PL"/>
        </w:rPr>
        <w:t>nej części</w:t>
      </w:r>
      <w:r w:rsidRPr="00C50BCA">
        <w:rPr>
          <w:rFonts w:eastAsia="Times New Roman" w:cstheme="minorHAnsi"/>
          <w:lang w:eastAsia="pl-PL"/>
        </w:rPr>
        <w:t xml:space="preserve">, do złożenia, wskazania dostępności w formie elektronicznej w ogólnodostępnej i bezpłatnej bazie danych lub wskazania faktu posiadania przez Zamawiającego wraz z podaniem numeru postępowania, aktualnych na dzień złożenia następujących </w:t>
      </w:r>
      <w:r w:rsidRPr="00C50BCA">
        <w:rPr>
          <w:rFonts w:eastAsia="Times New Roman" w:cstheme="minorHAnsi"/>
          <w:b/>
          <w:bCs/>
          <w:lang w:eastAsia="pl-PL"/>
        </w:rPr>
        <w:t>podmiotowych środków dowodowych:</w:t>
      </w:r>
    </w:p>
    <w:p w14:paraId="46EEE23A" w14:textId="77777777" w:rsidR="00D00037" w:rsidRPr="00C50BCA" w:rsidRDefault="00D00037" w:rsidP="00D00037">
      <w:pPr>
        <w:spacing w:after="0" w:line="300" w:lineRule="auto"/>
        <w:ind w:left="709"/>
        <w:jc w:val="both"/>
        <w:rPr>
          <w:rFonts w:eastAsia="Times New Roman" w:cstheme="minorHAnsi"/>
          <w:u w:val="single"/>
          <w:lang w:eastAsia="pl-PL"/>
        </w:rPr>
      </w:pPr>
      <w:r w:rsidRPr="00C50BCA">
        <w:rPr>
          <w:rFonts w:eastAsia="Times New Roman" w:cstheme="minorHAnsi"/>
          <w:u w:val="single"/>
          <w:lang w:eastAsia="pl-PL"/>
        </w:rPr>
        <w:t xml:space="preserve">W celu wykazania braku podstaw do wykluczenia </w:t>
      </w:r>
    </w:p>
    <w:p w14:paraId="7552B0E5" w14:textId="3D83AEA7" w:rsidR="00FB36C7" w:rsidRPr="002C645C" w:rsidRDefault="00FB36C7" w:rsidP="00AB1B30">
      <w:pPr>
        <w:numPr>
          <w:ilvl w:val="0"/>
          <w:numId w:val="39"/>
        </w:numPr>
        <w:tabs>
          <w:tab w:val="left" w:pos="1134"/>
        </w:tabs>
        <w:spacing w:after="0" w:line="300" w:lineRule="auto"/>
        <w:ind w:left="1134" w:hanging="425"/>
        <w:jc w:val="both"/>
        <w:rPr>
          <w:rFonts w:eastAsia="Times New Roman" w:cstheme="minorHAnsi"/>
          <w:lang w:eastAsia="pl-PL"/>
        </w:rPr>
      </w:pPr>
      <w:bookmarkStart w:id="27" w:name="_Hlk60656154"/>
      <w:bookmarkStart w:id="28" w:name="_Hlk61345947"/>
      <w:r w:rsidRPr="00C50BCA">
        <w:rPr>
          <w:rFonts w:eastAsia="Times New Roman" w:cstheme="minorHAnsi"/>
          <w:b/>
          <w:bCs/>
          <w:lang w:eastAsia="pl-PL"/>
        </w:rPr>
        <w:t>odpis lub informacja z Krajowego Rejestru Sądowego lub z Centralnej Ewidencji i Informacji o Działalności Gospodarczej</w:t>
      </w:r>
      <w:r w:rsidRPr="00C50BCA">
        <w:rPr>
          <w:rFonts w:eastAsia="Times New Roman" w:cstheme="minorHAnsi"/>
          <w:lang w:eastAsia="pl-PL"/>
        </w:rPr>
        <w:t xml:space="preserve">, w zakresie art. 109 ust. 1 pkt 4 ustawy, sporządzonych nie wcześniej niż 3 miesiące przed jej złożeniem, jeżeli odrębne przepisy wymagają wpisu do rejestru lub </w:t>
      </w:r>
      <w:r w:rsidRPr="002C645C">
        <w:rPr>
          <w:rFonts w:eastAsia="Times New Roman" w:cstheme="minorHAnsi"/>
          <w:lang w:eastAsia="pl-PL"/>
        </w:rPr>
        <w:t xml:space="preserve">ewidencji; </w:t>
      </w:r>
    </w:p>
    <w:bookmarkEnd w:id="27"/>
    <w:p w14:paraId="4E75AC82" w14:textId="77777777" w:rsidR="00D00037" w:rsidRPr="002C645C" w:rsidRDefault="00D00037" w:rsidP="00D00037">
      <w:pPr>
        <w:spacing w:after="0" w:line="300" w:lineRule="auto"/>
        <w:ind w:left="709"/>
        <w:jc w:val="both"/>
        <w:rPr>
          <w:rFonts w:eastAsia="Times New Roman" w:cstheme="minorHAnsi"/>
          <w:u w:val="single"/>
          <w:lang w:eastAsia="pl-PL"/>
        </w:rPr>
      </w:pPr>
      <w:r w:rsidRPr="002C645C">
        <w:rPr>
          <w:rFonts w:eastAsia="Times New Roman" w:cstheme="minorHAnsi"/>
          <w:u w:val="single"/>
          <w:lang w:eastAsia="pl-PL"/>
        </w:rPr>
        <w:t xml:space="preserve">W celu potwierdzenia </w:t>
      </w:r>
      <w:bookmarkEnd w:id="28"/>
      <w:r w:rsidRPr="002C645C">
        <w:rPr>
          <w:rFonts w:eastAsia="Times New Roman" w:cstheme="minorHAnsi"/>
          <w:u w:val="single"/>
          <w:lang w:eastAsia="pl-PL"/>
        </w:rPr>
        <w:t>spełniania warunków udziału w postępowaniu:</w:t>
      </w:r>
    </w:p>
    <w:p w14:paraId="6AB8C3E6" w14:textId="252922C7" w:rsidR="002C645C" w:rsidRPr="002C645C" w:rsidRDefault="00D00037" w:rsidP="002C645C">
      <w:pPr>
        <w:numPr>
          <w:ilvl w:val="0"/>
          <w:numId w:val="39"/>
        </w:numPr>
        <w:tabs>
          <w:tab w:val="left" w:pos="1134"/>
        </w:tabs>
        <w:spacing w:after="0" w:line="300" w:lineRule="auto"/>
        <w:ind w:left="1134" w:hanging="425"/>
        <w:jc w:val="both"/>
        <w:rPr>
          <w:rFonts w:eastAsia="Times New Roman" w:cstheme="minorHAnsi"/>
          <w:lang w:eastAsia="pl-PL"/>
        </w:rPr>
      </w:pPr>
      <w:r w:rsidRPr="002C645C">
        <w:rPr>
          <w:rFonts w:eastAsia="Times New Roman" w:cstheme="minorHAnsi"/>
          <w:b/>
          <w:bCs/>
          <w:lang w:eastAsia="pl-PL"/>
        </w:rPr>
        <w:t>dokument</w:t>
      </w:r>
      <w:r w:rsidRPr="002C645C">
        <w:rPr>
          <w:rFonts w:eastAsia="Times New Roman" w:cstheme="minorHAnsi"/>
          <w:lang w:eastAsia="pl-PL"/>
        </w:rPr>
        <w:t>, o który</w:t>
      </w:r>
      <w:r w:rsidR="002C645C" w:rsidRPr="002C645C">
        <w:rPr>
          <w:rFonts w:eastAsia="Times New Roman" w:cstheme="minorHAnsi"/>
          <w:lang w:eastAsia="pl-PL"/>
        </w:rPr>
        <w:t>m</w:t>
      </w:r>
      <w:r w:rsidRPr="002C645C">
        <w:rPr>
          <w:rFonts w:eastAsia="Times New Roman" w:cstheme="minorHAnsi"/>
          <w:lang w:eastAsia="pl-PL"/>
        </w:rPr>
        <w:t xml:space="preserve"> mowa w rozdziale VI pkt 4</w:t>
      </w:r>
      <w:r w:rsidR="0046580B" w:rsidRPr="002C645C">
        <w:rPr>
          <w:rFonts w:eastAsia="Times New Roman" w:cstheme="minorHAnsi"/>
          <w:lang w:eastAsia="pl-PL"/>
        </w:rPr>
        <w:t xml:space="preserve"> - </w:t>
      </w:r>
      <w:r w:rsidR="002C645C" w:rsidRPr="002C645C">
        <w:rPr>
          <w:rFonts w:eastAsia="Times New Roman" w:cstheme="minorHAnsi"/>
          <w:lang w:eastAsia="pl-PL"/>
        </w:rPr>
        <w:t xml:space="preserve">Zaświadczenie o dokonaniu wpisu do rejestru przedsiębiorców prowadzących konfekcjonowanie lub obrót środkami ochrony roślin, prowadzonego przez Wojewódzkiego Inspektora Ochrony Roślin, zgodnie z art. 43 ustawy z dnia 6 marca 2018 r. Prawo przedsiębiorców (Dz. U. z 2021 r., poz. 162 z </w:t>
      </w:r>
      <w:proofErr w:type="spellStart"/>
      <w:r w:rsidR="002C645C" w:rsidRPr="002C645C">
        <w:rPr>
          <w:rFonts w:eastAsia="Times New Roman" w:cstheme="minorHAnsi"/>
          <w:lang w:eastAsia="pl-PL"/>
        </w:rPr>
        <w:t>późn</w:t>
      </w:r>
      <w:proofErr w:type="spellEnd"/>
      <w:r w:rsidR="002C645C" w:rsidRPr="002C645C">
        <w:rPr>
          <w:rFonts w:eastAsia="Times New Roman" w:cstheme="minorHAnsi"/>
          <w:lang w:eastAsia="pl-PL"/>
        </w:rPr>
        <w:t xml:space="preserve">. zm.) oraz art. 25 ust. 1 i art. 27 ustawy z dnia 8 marca 2013 r. o środkach ochrony roślin (Dz. U. z 2020 r., poz. 2097 z </w:t>
      </w:r>
      <w:proofErr w:type="spellStart"/>
      <w:r w:rsidR="002C645C" w:rsidRPr="002C645C">
        <w:rPr>
          <w:rFonts w:eastAsia="Times New Roman" w:cstheme="minorHAnsi"/>
          <w:lang w:eastAsia="pl-PL"/>
        </w:rPr>
        <w:t>późn</w:t>
      </w:r>
      <w:proofErr w:type="spellEnd"/>
      <w:r w:rsidR="002C645C" w:rsidRPr="002C645C">
        <w:rPr>
          <w:rFonts w:eastAsia="Times New Roman" w:cstheme="minorHAnsi"/>
          <w:lang w:eastAsia="pl-PL"/>
        </w:rPr>
        <w:t>. zm.).</w:t>
      </w:r>
    </w:p>
    <w:p w14:paraId="4D00CC58" w14:textId="77777777" w:rsidR="00E50CC9" w:rsidRPr="00C50BCA" w:rsidRDefault="00D00037" w:rsidP="00AB1B30">
      <w:pPr>
        <w:numPr>
          <w:ilvl w:val="0"/>
          <w:numId w:val="12"/>
        </w:numPr>
        <w:tabs>
          <w:tab w:val="clear" w:pos="1440"/>
          <w:tab w:val="num" w:pos="709"/>
        </w:tabs>
        <w:spacing w:after="0" w:line="300" w:lineRule="auto"/>
        <w:ind w:left="709" w:hanging="425"/>
        <w:jc w:val="both"/>
        <w:rPr>
          <w:rFonts w:eastAsia="Times New Roman" w:cstheme="minorHAnsi"/>
          <w:lang w:eastAsia="pl-PL"/>
        </w:rPr>
      </w:pPr>
      <w:r w:rsidRPr="00C50BCA">
        <w:rPr>
          <w:rFonts w:eastAsia="Times New Roman" w:cstheme="minorHAnsi"/>
          <w:b/>
          <w:lang w:eastAsia="pl-PL"/>
        </w:rPr>
        <w:t>WYKONAWCA ZAGRANICZNY</w:t>
      </w:r>
      <w:r w:rsidRPr="00C50BCA">
        <w:rPr>
          <w:rFonts w:eastAsia="Times New Roman" w:cstheme="minorHAnsi"/>
          <w:lang w:eastAsia="pl-PL"/>
        </w:rPr>
        <w:t xml:space="preserve">. </w:t>
      </w:r>
      <w:r w:rsidR="00E50CC9" w:rsidRPr="00C50BCA">
        <w:rPr>
          <w:rFonts w:eastAsia="Times New Roman" w:cstheme="minorHAnsi"/>
          <w:lang w:eastAsia="pl-PL"/>
        </w:rPr>
        <w:t>Jeżeli Wykonawca ma siedzibę lub miejsce zamieszkania poza terytorium Rzeczypospolitej Polskiej:</w:t>
      </w:r>
    </w:p>
    <w:p w14:paraId="32AC3D30" w14:textId="77777777" w:rsidR="00E50CC9" w:rsidRPr="00C50BCA" w:rsidRDefault="00E50CC9" w:rsidP="00AB1B30">
      <w:pPr>
        <w:numPr>
          <w:ilvl w:val="0"/>
          <w:numId w:val="44"/>
        </w:numPr>
        <w:spacing w:after="0" w:line="300" w:lineRule="auto"/>
        <w:ind w:left="1134" w:hanging="425"/>
        <w:jc w:val="both"/>
        <w:rPr>
          <w:rFonts w:eastAsia="Times New Roman" w:cstheme="minorHAnsi"/>
          <w:lang w:eastAsia="pl-PL"/>
        </w:rPr>
      </w:pPr>
      <w:r w:rsidRPr="00C50BCA">
        <w:rPr>
          <w:rFonts w:eastAsia="Times New Roman" w:cstheme="minorHAnsi"/>
          <w:lang w:eastAsia="pl-PL"/>
        </w:rPr>
        <w:t xml:space="preserve">zamiast dokumentów o których mowa w pkt. 4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4B41F86" w14:textId="77777777" w:rsidR="00E50CC9" w:rsidRPr="00C50BCA" w:rsidRDefault="00E50CC9" w:rsidP="00AB1B30">
      <w:pPr>
        <w:numPr>
          <w:ilvl w:val="0"/>
          <w:numId w:val="44"/>
        </w:numPr>
        <w:spacing w:after="0" w:line="300" w:lineRule="auto"/>
        <w:ind w:left="1134" w:hanging="425"/>
        <w:jc w:val="both"/>
        <w:rPr>
          <w:rFonts w:eastAsia="Times New Roman" w:cstheme="minorHAnsi"/>
          <w:lang w:eastAsia="pl-PL"/>
        </w:rPr>
      </w:pPr>
      <w:r w:rsidRPr="00C50BCA">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pkt. 4 lit. „a”, lub gdy dokumenty te nie odnoszą się do wszystkich przypadków, o których mowa w art. 108 ust. 1 pkt 1, 2 i 4, art. 109 ust. 1 pkt 1, 2 lit. a i b oraz pkt 3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D2A1D49" w14:textId="77777777" w:rsidR="00E50CC9" w:rsidRPr="00C50BCA" w:rsidRDefault="00E50CC9" w:rsidP="00AB1B30">
      <w:pPr>
        <w:numPr>
          <w:ilvl w:val="0"/>
          <w:numId w:val="12"/>
        </w:numPr>
        <w:spacing w:after="0" w:line="300" w:lineRule="auto"/>
        <w:ind w:left="709" w:hanging="425"/>
        <w:jc w:val="both"/>
        <w:rPr>
          <w:rFonts w:eastAsia="Times New Roman" w:cstheme="minorHAnsi"/>
          <w:b/>
          <w:bCs/>
          <w:lang w:eastAsia="pl-PL"/>
        </w:rPr>
      </w:pPr>
      <w:r w:rsidRPr="00C50BCA">
        <w:rPr>
          <w:rFonts w:eastAsia="Times New Roman" w:cstheme="minorHAnsi"/>
          <w:b/>
          <w:bCs/>
          <w:lang w:eastAsia="pl-PL"/>
        </w:rPr>
        <w:t>Dokumenty sporządzone w języku obcym składane są wraz z tłumaczeniem na język polski.</w:t>
      </w:r>
    </w:p>
    <w:p w14:paraId="33B26FE8" w14:textId="77777777" w:rsidR="00E50CC9" w:rsidRPr="00C50BCA" w:rsidRDefault="00E50CC9" w:rsidP="00AB1B30">
      <w:pPr>
        <w:numPr>
          <w:ilvl w:val="0"/>
          <w:numId w:val="12"/>
        </w:numPr>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Jeżeli Zamawiający może uzyskać oświadczenia lub dokumenty dotyczące wykonawcy za pomocą bezpłatnych i ogólnodostępnych baz danych, w szczególności rejestrów publicznych w rozumieniu </w:t>
      </w:r>
      <w:r w:rsidRPr="00C50BCA">
        <w:rPr>
          <w:rFonts w:eastAsia="Times New Roman" w:cstheme="minorHAnsi"/>
          <w:lang w:eastAsia="pl-PL"/>
        </w:rPr>
        <w:lastRenderedPageBreak/>
        <w:t>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 przypadku, gdy pobrane przez Zamawiającego dokumenty nie są w języku polskim Wykonawca zobowiązany jest złożyć ich tłumaczenie.</w:t>
      </w:r>
    </w:p>
    <w:p w14:paraId="0002A4DE" w14:textId="5F7BF0D2" w:rsidR="00D00037" w:rsidRPr="00C50BCA" w:rsidRDefault="00D00037" w:rsidP="00E50CC9">
      <w:pPr>
        <w:spacing w:after="0" w:line="300" w:lineRule="auto"/>
        <w:ind w:left="709"/>
        <w:jc w:val="both"/>
        <w:rPr>
          <w:rFonts w:eastAsia="Times New Roman" w:cstheme="minorHAnsi"/>
          <w:lang w:eastAsia="pl-PL"/>
        </w:rPr>
      </w:pPr>
    </w:p>
    <w:p w14:paraId="007B7F17" w14:textId="77777777"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29" w:name="_Hlk14675716"/>
      <w:r w:rsidRPr="00C50BCA">
        <w:rPr>
          <w:rFonts w:eastAsia="Times New Roman" w:cstheme="minorHAnsi"/>
          <w:b/>
          <w:lang w:eastAsia="pl-PL"/>
        </w:rPr>
        <w:t>INFORMACJA DLA WYKONAWCÓW ZAMIERZAJĄCYCH POWIERZYĆ WYKONANIE CZĘŚCI ZAMÓWIENIA PODWYKONAWCOM ORAZ POLEGAJACYCH NA ZASOBACH PODMIOTÓW UDOSTEPNIAJĄCYCH ZASOBY</w:t>
      </w:r>
    </w:p>
    <w:bookmarkEnd w:id="29"/>
    <w:p w14:paraId="1CC74FCE" w14:textId="77777777" w:rsidR="00D00037" w:rsidRPr="00C50BCA" w:rsidRDefault="00D00037" w:rsidP="00AB1B30">
      <w:pPr>
        <w:numPr>
          <w:ilvl w:val="0"/>
          <w:numId w:val="2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Zamawiający dopuszcza udział </w:t>
      </w:r>
      <w:r w:rsidRPr="00C50BCA">
        <w:rPr>
          <w:rFonts w:eastAsia="Times New Roman" w:cstheme="minorHAnsi"/>
          <w:b/>
          <w:bCs/>
          <w:lang w:eastAsia="pl-PL"/>
        </w:rPr>
        <w:t>podwykonawców</w:t>
      </w:r>
      <w:r w:rsidRPr="00C50BCA">
        <w:rPr>
          <w:rFonts w:eastAsia="Times New Roman" w:cstheme="minorHAnsi"/>
          <w:lang w:eastAsia="pl-PL"/>
        </w:rPr>
        <w:t xml:space="preserve"> przy realizacji zamówienie i nie zastrzega obowiązku osobistego wykonania przez Wykonawcę kluczowych części zamówienia.</w:t>
      </w:r>
    </w:p>
    <w:p w14:paraId="254D46DC" w14:textId="6C7BA0FA" w:rsidR="00D00037" w:rsidRPr="00C50BCA" w:rsidRDefault="00D00037" w:rsidP="00AB1B30">
      <w:pPr>
        <w:numPr>
          <w:ilvl w:val="0"/>
          <w:numId w:val="2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Zamawiający </w:t>
      </w:r>
      <w:r w:rsidRPr="00C50BCA">
        <w:rPr>
          <w:rFonts w:eastAsia="Times New Roman" w:cstheme="minorHAnsi"/>
          <w:b/>
          <w:bCs/>
          <w:lang w:eastAsia="pl-PL"/>
        </w:rPr>
        <w:t>żąda</w:t>
      </w:r>
      <w:r w:rsidRPr="00C50BCA">
        <w:rPr>
          <w:rFonts w:eastAsia="Times New Roman" w:cstheme="minorHAnsi"/>
          <w:lang w:eastAsia="pl-PL"/>
        </w:rPr>
        <w:t xml:space="preserve"> </w:t>
      </w:r>
      <w:bookmarkStart w:id="30" w:name="_Hlk61708228"/>
      <w:r w:rsidRPr="00C50BCA">
        <w:rPr>
          <w:rFonts w:eastAsia="Times New Roman" w:cstheme="minorHAnsi"/>
          <w:lang w:eastAsia="pl-PL"/>
        </w:rPr>
        <w:t xml:space="preserve">wskazania przez Wykonawcę </w:t>
      </w:r>
      <w:r w:rsidR="002B5F40" w:rsidRPr="00C50BCA">
        <w:rPr>
          <w:rFonts w:eastAsia="Times New Roman" w:cstheme="minorHAnsi"/>
          <w:lang w:eastAsia="pl-PL"/>
        </w:rPr>
        <w:t>w formularzu ofertowym</w:t>
      </w:r>
      <w:r w:rsidR="00186818">
        <w:rPr>
          <w:rFonts w:eastAsia="Times New Roman" w:cstheme="minorHAnsi"/>
          <w:lang w:eastAsia="pl-PL"/>
        </w:rPr>
        <w:t>,</w:t>
      </w:r>
      <w:r w:rsidR="002B5F40" w:rsidRPr="00C50BCA">
        <w:rPr>
          <w:rFonts w:eastAsia="Times New Roman" w:cstheme="minorHAnsi"/>
          <w:lang w:eastAsia="pl-PL"/>
        </w:rPr>
        <w:t xml:space="preserve"> </w:t>
      </w:r>
      <w:r w:rsidRPr="00C50BCA">
        <w:rPr>
          <w:rFonts w:eastAsia="Times New Roman" w:cstheme="minorHAnsi"/>
          <w:lang w:eastAsia="pl-PL"/>
        </w:rPr>
        <w:t>części zamówienia, której wykonanie powierzy podwykonawcom (o ile są znani) oraz podał (o ile są mu wiadome na tym etapie) nazwy (firmy) tych podwykonawców</w:t>
      </w:r>
      <w:bookmarkEnd w:id="30"/>
      <w:r w:rsidR="00F738F2" w:rsidRPr="00C50BCA">
        <w:rPr>
          <w:rFonts w:eastAsia="Times New Roman" w:cstheme="minorHAnsi"/>
          <w:lang w:eastAsia="pl-PL"/>
        </w:rPr>
        <w:t>.</w:t>
      </w:r>
    </w:p>
    <w:p w14:paraId="568130D8" w14:textId="5B3CF404" w:rsidR="00D00037" w:rsidRPr="00C50BCA" w:rsidRDefault="00D00037" w:rsidP="00AB1B30">
      <w:pPr>
        <w:numPr>
          <w:ilvl w:val="0"/>
          <w:numId w:val="2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Zamawiający nie będzie weryfikował podwykonawców pod kątem braku istnienia podstaw do wykluczenia</w:t>
      </w:r>
      <w:r w:rsidR="00F738F2" w:rsidRPr="00C50BCA">
        <w:rPr>
          <w:rFonts w:eastAsia="Times New Roman" w:cstheme="minorHAnsi"/>
          <w:lang w:eastAsia="pl-PL"/>
        </w:rPr>
        <w:t>.</w:t>
      </w:r>
    </w:p>
    <w:p w14:paraId="353BBD53" w14:textId="77777777" w:rsidR="00D00037" w:rsidRPr="00C50BCA" w:rsidRDefault="00D00037" w:rsidP="00AB1B30">
      <w:pPr>
        <w:numPr>
          <w:ilvl w:val="0"/>
          <w:numId w:val="2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 przypadku braku informacji o podwykonawcach Zamawiający uzna, że Wykonawca sam zrealizuje zamówienie i nie będzie korzystał z podwykonawców przy jego realizacji.</w:t>
      </w:r>
    </w:p>
    <w:p w14:paraId="1F4B3A17" w14:textId="77777777" w:rsidR="00D00037" w:rsidRPr="00C50BCA" w:rsidRDefault="00D00037" w:rsidP="00AB1B30">
      <w:pPr>
        <w:numPr>
          <w:ilvl w:val="0"/>
          <w:numId w:val="2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Wykonawca zawiadamia Zamawiającego o wszelkich zmianach danych w trakcie realizacji zamówienia, a także przekazuje informacje na temat nowych podwykonawców, którym w późniejszym okresie zamierza powierzyć realizację zamówienia.</w:t>
      </w:r>
    </w:p>
    <w:p w14:paraId="39284402" w14:textId="77777777" w:rsidR="00D00037" w:rsidRPr="00C50BCA" w:rsidRDefault="00D00037" w:rsidP="00AB1B30">
      <w:pPr>
        <w:numPr>
          <w:ilvl w:val="0"/>
          <w:numId w:val="2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Powierzenie wykonania części zamówienia podwykonawcom nie zwalnia Wykonawcy z odpowiedzialności za należyte wykonanie zamówienia. </w:t>
      </w:r>
    </w:p>
    <w:p w14:paraId="58C5C12A" w14:textId="77777777" w:rsidR="00D00037" w:rsidRPr="00C50BCA" w:rsidRDefault="00D00037" w:rsidP="00D00037">
      <w:pPr>
        <w:spacing w:after="0" w:line="300" w:lineRule="auto"/>
        <w:jc w:val="both"/>
        <w:rPr>
          <w:rFonts w:eastAsia="Times New Roman" w:cstheme="minorHAnsi"/>
          <w:lang w:eastAsia="pl-PL"/>
        </w:rPr>
      </w:pPr>
    </w:p>
    <w:p w14:paraId="35904A31" w14:textId="77777777"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C50BCA">
        <w:rPr>
          <w:rFonts w:eastAsia="Times New Roman" w:cstheme="minorHAnsi"/>
          <w:b/>
          <w:lang w:eastAsia="pl-PL"/>
        </w:rPr>
        <w:t>INFORMACJA DLA WYKONAWCÓW WSPÓLNIE UBIEGAJĄCYCH SIĘ O UDZIELENIE ZAMÓWIENIA (NP. SPÓŁKI CYWILNE, KONSORCJA)</w:t>
      </w:r>
    </w:p>
    <w:p w14:paraId="7B7AFCC9" w14:textId="77777777" w:rsidR="00D00037" w:rsidRPr="00C50BCA" w:rsidRDefault="00D00037" w:rsidP="00AB1B30">
      <w:pPr>
        <w:numPr>
          <w:ilvl w:val="0"/>
          <w:numId w:val="30"/>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O udzielenie zamówienia publicznego Wykonawcy mogą się ubiegać wspólnie. W takim przypadku Wykonawcy zobowiązani są </w:t>
      </w:r>
      <w:r w:rsidRPr="00C50BCA">
        <w:rPr>
          <w:rFonts w:eastAsia="Times New Roman" w:cstheme="minorHAnsi"/>
          <w:b/>
          <w:bCs/>
          <w:lang w:eastAsia="pl-PL"/>
        </w:rPr>
        <w:t>ustanowić pełnomocnika</w:t>
      </w:r>
      <w:r w:rsidRPr="00C50BCA">
        <w:rPr>
          <w:rFonts w:eastAsia="Times New Roman" w:cstheme="minorHAnsi"/>
          <w:lang w:eastAsia="pl-PL"/>
        </w:rPr>
        <w:t xml:space="preserve"> do reprezentowania ich w postępowaniu o udzielenie zamówienia publicznego albo reprezentowania ich w postępowaniu i zawarcia umowy w sprawie udzielenia zamówienia publicznego.</w:t>
      </w:r>
    </w:p>
    <w:p w14:paraId="384093B2" w14:textId="6DEE1F55" w:rsidR="00D00037" w:rsidRPr="00C50BCA" w:rsidRDefault="00D00037" w:rsidP="00AB1B30">
      <w:pPr>
        <w:numPr>
          <w:ilvl w:val="0"/>
          <w:numId w:val="30"/>
        </w:numPr>
        <w:shd w:val="clear" w:color="auto" w:fill="FFFFFF"/>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Żaden z Wykonawców wspólnie ubiegających się o udzielenie zamówienia nie może podlegać wykluczeniu z postępowania na podstawie przesłanek wskazanych w rozdziale VI pkt 1–2. W związku z powyższym </w:t>
      </w:r>
      <w:r w:rsidRPr="00C50BCA">
        <w:rPr>
          <w:rFonts w:eastAsia="Times New Roman" w:cstheme="minorHAnsi"/>
          <w:b/>
          <w:lang w:eastAsia="pl-PL"/>
        </w:rPr>
        <w:t xml:space="preserve">każdy z Wykonawców (odrębnie) składa oświadczenie dotyczące przesłanek wykluczenia z postępowania </w:t>
      </w:r>
      <w:r w:rsidRPr="00C50BCA">
        <w:rPr>
          <w:rFonts w:eastAsia="Times New Roman" w:cstheme="minorHAnsi"/>
          <w:lang w:eastAsia="pl-PL"/>
        </w:rPr>
        <w:t>(wzór oświadczenia – załącznik nr 2 do SWZ) a </w:t>
      </w:r>
      <w:r w:rsidRPr="00C50BCA">
        <w:rPr>
          <w:rFonts w:eastAsia="Times New Roman" w:cstheme="minorHAnsi"/>
          <w:b/>
          <w:bCs/>
          <w:lang w:eastAsia="pl-PL"/>
        </w:rPr>
        <w:t>oświadczenie dotyczące spełnianie warunków udziału w postępowaniu</w:t>
      </w:r>
      <w:r w:rsidRPr="00C50BCA">
        <w:rPr>
          <w:rFonts w:eastAsia="Times New Roman" w:cstheme="minorHAnsi"/>
          <w:lang w:eastAsia="pl-PL"/>
        </w:rPr>
        <w:t xml:space="preserve"> </w:t>
      </w:r>
      <w:bookmarkStart w:id="31" w:name="_Hlk61697859"/>
      <w:r w:rsidRPr="00C50BCA">
        <w:rPr>
          <w:rFonts w:eastAsia="Times New Roman" w:cstheme="minorHAnsi"/>
          <w:lang w:eastAsia="pl-PL"/>
        </w:rPr>
        <w:t xml:space="preserve">(wzór oświadczenia – załącznik nr 3 do SWZ) </w:t>
      </w:r>
      <w:bookmarkEnd w:id="31"/>
      <w:r w:rsidRPr="00C50BCA">
        <w:rPr>
          <w:rFonts w:eastAsia="Times New Roman" w:cstheme="minorHAnsi"/>
          <w:b/>
          <w:bCs/>
          <w:lang w:eastAsia="pl-PL"/>
        </w:rPr>
        <w:t>składa każdy z Wykonawców, w zakresie w jakim wykazuje spełnianie warunków udziału w postępowaniu</w:t>
      </w:r>
      <w:r w:rsidR="0024346C">
        <w:rPr>
          <w:rFonts w:eastAsia="Times New Roman" w:cstheme="minorHAnsi"/>
          <w:b/>
          <w:bCs/>
          <w:lang w:eastAsia="pl-PL"/>
        </w:rPr>
        <w:t>.</w:t>
      </w:r>
    </w:p>
    <w:p w14:paraId="206EE410" w14:textId="77777777" w:rsidR="00D00037" w:rsidRPr="00C50BCA" w:rsidRDefault="00D00037" w:rsidP="00D00037">
      <w:pPr>
        <w:shd w:val="clear" w:color="auto" w:fill="FFFFFF"/>
        <w:spacing w:after="0" w:line="300" w:lineRule="auto"/>
        <w:ind w:left="709"/>
        <w:jc w:val="both"/>
        <w:rPr>
          <w:rFonts w:eastAsia="Times New Roman" w:cstheme="minorHAnsi"/>
          <w:lang w:eastAsia="pl-PL"/>
        </w:rPr>
      </w:pPr>
      <w:r w:rsidRPr="00C50BCA">
        <w:rPr>
          <w:rFonts w:eastAsia="Times New Roman" w:cstheme="minorHAnsi"/>
          <w:lang w:eastAsia="pl-PL"/>
        </w:rPr>
        <w:t>Informacje zawarte w oświadczeniach będą stanowić wstępne potwierdzenie braku podstaw do wykluczenia oraz spełnianie warunków udziału w postępowaniu.</w:t>
      </w:r>
    </w:p>
    <w:p w14:paraId="391BE81F" w14:textId="73B178FE" w:rsidR="00DB1E8D" w:rsidRDefault="00D00037" w:rsidP="00AB1B30">
      <w:pPr>
        <w:numPr>
          <w:ilvl w:val="0"/>
          <w:numId w:val="30"/>
        </w:numPr>
        <w:tabs>
          <w:tab w:val="num" w:pos="709"/>
        </w:tabs>
        <w:spacing w:after="0" w:line="300" w:lineRule="auto"/>
        <w:ind w:left="709" w:hanging="425"/>
        <w:jc w:val="both"/>
        <w:rPr>
          <w:rFonts w:eastAsia="Times New Roman" w:cstheme="minorHAnsi"/>
          <w:lang w:eastAsia="pl-PL"/>
        </w:rPr>
      </w:pPr>
      <w:r w:rsidRPr="00CB012B">
        <w:rPr>
          <w:rFonts w:eastAsia="Times New Roman" w:cstheme="minorHAnsi"/>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7A7B9E82" w14:textId="2EA8F5B9" w:rsidR="00CB012B" w:rsidRPr="00CB012B" w:rsidRDefault="00CB012B" w:rsidP="00CB012B">
      <w:pPr>
        <w:numPr>
          <w:ilvl w:val="0"/>
          <w:numId w:val="30"/>
        </w:numPr>
        <w:tabs>
          <w:tab w:val="num" w:pos="709"/>
        </w:tabs>
        <w:spacing w:after="0" w:line="300" w:lineRule="auto"/>
        <w:ind w:left="709" w:hanging="425"/>
        <w:jc w:val="both"/>
        <w:rPr>
          <w:rFonts w:eastAsia="Times New Roman" w:cstheme="minorHAnsi"/>
          <w:lang w:eastAsia="pl-PL"/>
        </w:rPr>
      </w:pPr>
      <w:r w:rsidRPr="00CB012B">
        <w:rPr>
          <w:rFonts w:eastAsia="Times New Roman" w:cstheme="minorHAnsi"/>
          <w:lang w:eastAsia="pl-PL"/>
        </w:rPr>
        <w:t>W przypadku, o którym mowa w ust. 3</w:t>
      </w:r>
      <w:r>
        <w:rPr>
          <w:rFonts w:eastAsia="Times New Roman" w:cstheme="minorHAnsi"/>
          <w:lang w:eastAsia="pl-PL"/>
        </w:rPr>
        <w:t xml:space="preserve"> </w:t>
      </w:r>
      <w:r w:rsidRPr="00CB012B">
        <w:rPr>
          <w:rFonts w:eastAsia="Times New Roman" w:cstheme="minorHAnsi"/>
          <w:lang w:eastAsia="pl-PL"/>
        </w:rPr>
        <w:t xml:space="preserve">wykonawcy wspólnie ubiegający się o udzielenie zamówienia dołączają odpowiednio do oferty </w:t>
      </w:r>
      <w:r w:rsidRPr="00065E2C">
        <w:rPr>
          <w:rFonts w:eastAsia="Times New Roman" w:cstheme="minorHAnsi"/>
          <w:b/>
          <w:bCs/>
          <w:lang w:eastAsia="pl-PL"/>
        </w:rPr>
        <w:t>oświadczenie</w:t>
      </w:r>
      <w:r w:rsidRPr="00CB012B">
        <w:rPr>
          <w:rFonts w:eastAsia="Times New Roman" w:cstheme="minorHAnsi"/>
          <w:lang w:eastAsia="pl-PL"/>
        </w:rPr>
        <w:t xml:space="preserve">, z którego wynika, które dostawy wykonają poszczególni wykonawcy (wzór załącznik nr </w:t>
      </w:r>
      <w:r>
        <w:rPr>
          <w:rFonts w:eastAsia="Times New Roman" w:cstheme="minorHAnsi"/>
          <w:lang w:eastAsia="pl-PL"/>
        </w:rPr>
        <w:t>6</w:t>
      </w:r>
      <w:r w:rsidRPr="00CB012B">
        <w:rPr>
          <w:rFonts w:eastAsia="Times New Roman" w:cstheme="minorHAnsi"/>
          <w:lang w:eastAsia="pl-PL"/>
        </w:rPr>
        <w:t>)</w:t>
      </w:r>
      <w:r>
        <w:rPr>
          <w:rFonts w:eastAsia="Times New Roman" w:cstheme="minorHAnsi"/>
          <w:lang w:eastAsia="pl-PL"/>
        </w:rPr>
        <w:t>.</w:t>
      </w:r>
    </w:p>
    <w:p w14:paraId="01E91B86" w14:textId="77777777" w:rsidR="00D00037" w:rsidRPr="00C50BCA" w:rsidRDefault="00D00037" w:rsidP="00AB1B30">
      <w:pPr>
        <w:numPr>
          <w:ilvl w:val="0"/>
          <w:numId w:val="30"/>
        </w:numPr>
        <w:tabs>
          <w:tab w:val="num" w:pos="709"/>
        </w:tabs>
        <w:spacing w:after="0" w:line="300" w:lineRule="auto"/>
        <w:ind w:left="709" w:hanging="425"/>
        <w:jc w:val="both"/>
        <w:rPr>
          <w:rFonts w:eastAsia="Times New Roman" w:cstheme="minorHAnsi"/>
          <w:lang w:eastAsia="pl-PL"/>
        </w:rPr>
      </w:pPr>
      <w:bookmarkStart w:id="32" w:name="_Hlk60654669"/>
      <w:r w:rsidRPr="00C50BCA">
        <w:rPr>
          <w:rFonts w:eastAsia="Times New Roman" w:cstheme="minorHAnsi"/>
          <w:lang w:eastAsia="pl-PL"/>
        </w:rPr>
        <w:lastRenderedPageBreak/>
        <w:t>W przypadku wspólnego ubiegania się o zamówienie przez Wykonawców, są oni zobowiązani, na wezwanie Zamawiającego</w:t>
      </w:r>
      <w:bookmarkEnd w:id="32"/>
      <w:r w:rsidRPr="00C50BCA">
        <w:rPr>
          <w:rFonts w:eastAsia="Times New Roman" w:cstheme="minorHAnsi"/>
          <w:lang w:eastAsia="pl-PL"/>
        </w:rPr>
        <w:t>, do złożenia dokumentów i oświadczeń, o których mowa w rozdziale VII pkt 4, przy czym:</w:t>
      </w:r>
    </w:p>
    <w:p w14:paraId="66D1A338" w14:textId="77777777" w:rsidR="00D00037" w:rsidRPr="00C50BCA" w:rsidRDefault="00D00037" w:rsidP="00AB1B30">
      <w:pPr>
        <w:numPr>
          <w:ilvl w:val="0"/>
          <w:numId w:val="31"/>
        </w:numPr>
        <w:spacing w:after="0" w:line="300" w:lineRule="auto"/>
        <w:ind w:left="1134" w:hanging="425"/>
        <w:jc w:val="both"/>
        <w:rPr>
          <w:rFonts w:eastAsia="Times New Roman" w:cstheme="minorHAnsi"/>
          <w:lang w:eastAsia="pl-PL"/>
        </w:rPr>
      </w:pPr>
      <w:r w:rsidRPr="00C50BCA">
        <w:rPr>
          <w:rFonts w:eastAsia="Times New Roman" w:cstheme="minorHAnsi"/>
          <w:lang w:eastAsia="pl-PL"/>
        </w:rPr>
        <w:t>dokumenty i oświadczenia, o których mowa w rozdziale VII pkt 4 lit. „a” SWZ składa każdy z nich;</w:t>
      </w:r>
    </w:p>
    <w:p w14:paraId="136F7663" w14:textId="312832E5" w:rsidR="00D00037" w:rsidRPr="00C50BCA" w:rsidRDefault="00D00037" w:rsidP="00AB1B30">
      <w:pPr>
        <w:numPr>
          <w:ilvl w:val="0"/>
          <w:numId w:val="31"/>
        </w:numPr>
        <w:spacing w:after="0" w:line="300" w:lineRule="auto"/>
        <w:ind w:left="1134" w:hanging="425"/>
        <w:jc w:val="both"/>
        <w:rPr>
          <w:rFonts w:eastAsia="Times New Roman" w:cstheme="minorHAnsi"/>
          <w:lang w:eastAsia="pl-PL"/>
        </w:rPr>
      </w:pPr>
      <w:r w:rsidRPr="00C50BCA">
        <w:rPr>
          <w:rFonts w:eastAsia="Times New Roman" w:cstheme="minorHAnsi"/>
          <w:lang w:eastAsia="pl-PL"/>
        </w:rPr>
        <w:t>dokumenty i oświadczenia, o których mowa w rozdziale VII pkt 4 lit. „b”</w:t>
      </w:r>
      <w:r w:rsidR="00E03CE3" w:rsidRPr="00C50BCA">
        <w:rPr>
          <w:rFonts w:eastAsia="Times New Roman" w:cstheme="minorHAnsi"/>
          <w:lang w:eastAsia="pl-PL"/>
        </w:rPr>
        <w:t xml:space="preserve"> </w:t>
      </w:r>
      <w:r w:rsidRPr="00C50BCA">
        <w:rPr>
          <w:rFonts w:eastAsia="Times New Roman" w:cstheme="minorHAnsi"/>
          <w:lang w:eastAsia="pl-PL"/>
        </w:rPr>
        <w:t>SWZ składa Wykonawca, który wykazuje spełnianie warunku, o który</w:t>
      </w:r>
      <w:r w:rsidR="00E03CE3" w:rsidRPr="00C50BCA">
        <w:rPr>
          <w:rFonts w:eastAsia="Times New Roman" w:cstheme="minorHAnsi"/>
          <w:lang w:eastAsia="pl-PL"/>
        </w:rPr>
        <w:t>m</w:t>
      </w:r>
      <w:r w:rsidRPr="00C50BCA">
        <w:rPr>
          <w:rFonts w:eastAsia="Times New Roman" w:cstheme="minorHAnsi"/>
          <w:lang w:eastAsia="pl-PL"/>
        </w:rPr>
        <w:t xml:space="preserve"> mowa w rozdziale VI pkt 4 SWZ.</w:t>
      </w:r>
    </w:p>
    <w:p w14:paraId="361D72AE" w14:textId="5C07E3A4" w:rsidR="00D00037" w:rsidRPr="00C50BCA" w:rsidRDefault="00D00037" w:rsidP="00AB1B30">
      <w:pPr>
        <w:numPr>
          <w:ilvl w:val="0"/>
          <w:numId w:val="30"/>
        </w:numPr>
        <w:spacing w:after="0" w:line="300" w:lineRule="auto"/>
        <w:ind w:left="709"/>
        <w:contextualSpacing/>
        <w:jc w:val="both"/>
        <w:rPr>
          <w:rFonts w:eastAsia="Times New Roman" w:cstheme="minorHAnsi"/>
          <w:lang w:eastAsia="pl-PL"/>
        </w:rPr>
      </w:pPr>
      <w:r w:rsidRPr="00C50BCA">
        <w:rPr>
          <w:rFonts w:eastAsia="Times New Roman" w:cstheme="minorHAnsi"/>
          <w:lang w:eastAsia="pl-PL"/>
        </w:rPr>
        <w:t>W przypadku wspólnego ubiegania się o zamówienie przez Wykonawców, Zamawiający przed podpisaniem umowy</w:t>
      </w:r>
      <w:r w:rsidRPr="00C50BCA">
        <w:rPr>
          <w:rFonts w:eastAsia="Times New Roman" w:cstheme="minorHAnsi"/>
          <w:color w:val="00B0F0"/>
          <w:lang w:eastAsia="pl-PL"/>
        </w:rPr>
        <w:t xml:space="preserve"> </w:t>
      </w:r>
      <w:r w:rsidRPr="00C50BCA">
        <w:rPr>
          <w:rFonts w:eastAsia="Times New Roman" w:cstheme="minorHAnsi"/>
          <w:b/>
          <w:bCs/>
          <w:lang w:eastAsia="pl-PL"/>
        </w:rPr>
        <w:t>może zażądać</w:t>
      </w:r>
      <w:r w:rsidRPr="00C50BCA">
        <w:rPr>
          <w:rFonts w:eastAsia="Times New Roman" w:cstheme="minorHAnsi"/>
          <w:lang w:eastAsia="pl-PL"/>
        </w:rPr>
        <w:t xml:space="preserve"> kopii umowy regulującej współpracę tych Wykonawców.</w:t>
      </w:r>
    </w:p>
    <w:p w14:paraId="22C55853" w14:textId="77777777" w:rsidR="00D00037" w:rsidRPr="00C50BCA" w:rsidRDefault="00D00037" w:rsidP="00D00037">
      <w:pPr>
        <w:spacing w:after="0" w:line="300" w:lineRule="auto"/>
        <w:ind w:left="709"/>
        <w:contextualSpacing/>
        <w:jc w:val="both"/>
        <w:rPr>
          <w:rFonts w:eastAsia="Times New Roman" w:cstheme="minorHAnsi"/>
          <w:highlight w:val="yellow"/>
          <w:lang w:eastAsia="pl-PL"/>
        </w:rPr>
      </w:pPr>
    </w:p>
    <w:p w14:paraId="07DA3D33" w14:textId="77777777"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C50BCA">
        <w:rPr>
          <w:rFonts w:eastAsia="Times New Roman" w:cstheme="minorHAnsi"/>
          <w:b/>
          <w:lang w:eastAsia="pl-PL"/>
        </w:rPr>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5A6A8739" w14:textId="77777777" w:rsidR="00D00037" w:rsidRPr="00C50BCA" w:rsidRDefault="00D00037"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Postępowanie prowadzone jest w języku polskim przy użyciu środków komunikacji elektronicznej </w:t>
      </w:r>
      <w:r w:rsidRPr="00C50BCA">
        <w:rPr>
          <w:rFonts w:eastAsia="Times New Roman" w:cstheme="minorHAnsi"/>
          <w:b/>
          <w:lang w:eastAsia="pl-PL"/>
        </w:rPr>
        <w:t xml:space="preserve">wyłącznie za pośrednictwem Platformy </w:t>
      </w:r>
      <w:r w:rsidRPr="00C50BCA">
        <w:rPr>
          <w:rFonts w:eastAsia="Times New Roman" w:cstheme="minorHAnsi"/>
          <w:lang w:eastAsia="pl-PL"/>
        </w:rPr>
        <w:t xml:space="preserve">pod adresem: </w:t>
      </w:r>
      <w:hyperlink r:id="rId8" w:history="1">
        <w:r w:rsidRPr="00C50BCA">
          <w:rPr>
            <w:rFonts w:eastAsia="Times New Roman" w:cstheme="minorHAnsi"/>
            <w:b/>
            <w:bCs/>
            <w:u w:val="single"/>
            <w:lang w:eastAsia="pl-PL"/>
          </w:rPr>
          <w:t>https://platformazakupowa.pl/pn/utp</w:t>
        </w:r>
      </w:hyperlink>
      <w:r w:rsidRPr="00C50BCA">
        <w:rPr>
          <w:rFonts w:eastAsia="Times New Roman" w:cstheme="minorHAnsi"/>
          <w:b/>
          <w:bCs/>
          <w:lang w:eastAsia="pl-PL"/>
        </w:rPr>
        <w:t xml:space="preserve">. </w:t>
      </w:r>
      <w:r w:rsidRPr="00C50BCA">
        <w:rPr>
          <w:rFonts w:eastAsia="Times New Roman" w:cstheme="minorHAnsi"/>
          <w:bCs/>
          <w:lang w:eastAsia="pl-PL"/>
        </w:rPr>
        <w:t>Korzystanie z Platformy jest bezpłatne.</w:t>
      </w:r>
    </w:p>
    <w:p w14:paraId="43D26A4D" w14:textId="77777777" w:rsidR="00D00037" w:rsidRPr="00C50BCA" w:rsidRDefault="00D00037"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Komunikacja między Wykonawcami a Zamawiającym, w tym wszelkie oświadczenia, wnioski, zawiadomienia oraz informacje, </w:t>
      </w:r>
      <w:bookmarkStart w:id="33" w:name="_Hlk2781278"/>
      <w:r w:rsidRPr="00C50BCA">
        <w:rPr>
          <w:rFonts w:eastAsia="Times New Roman" w:cstheme="minorHAnsi"/>
          <w:lang w:eastAsia="pl-PL"/>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C50BCA">
        <w:rPr>
          <w:rFonts w:eastAsia="Times New Roman" w:cstheme="minorHAnsi"/>
          <w:b/>
          <w:bCs/>
          <w:lang w:eastAsia="pl-PL"/>
        </w:rPr>
        <w:t>po których pojawi się komunikat, że wiadomość została wysłana do Zamawiającego</w:t>
      </w:r>
      <w:r w:rsidRPr="00C50BCA">
        <w:rPr>
          <w:rFonts w:eastAsia="Times New Roman" w:cstheme="minorHAnsi"/>
          <w:lang w:eastAsia="pl-PL"/>
        </w:rPr>
        <w:t>.</w:t>
      </w:r>
    </w:p>
    <w:bookmarkEnd w:id="33"/>
    <w:p w14:paraId="7A44E895" w14:textId="77777777" w:rsidR="00D00037" w:rsidRPr="00C50BCA" w:rsidRDefault="00D00037"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C50BCA" w:rsidRDefault="00D00037"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29F4DB38" w14:textId="77777777" w:rsidR="00D00037" w:rsidRPr="00C50BCA" w:rsidRDefault="00D00037"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Osobami upoważnionymi do kontaktowania się z Wykonawcami są:</w:t>
      </w:r>
    </w:p>
    <w:p w14:paraId="318AB009" w14:textId="77777777" w:rsidR="00D00037" w:rsidRPr="00C50BCA" w:rsidRDefault="00D00037" w:rsidP="00AB1B30">
      <w:pPr>
        <w:numPr>
          <w:ilvl w:val="0"/>
          <w:numId w:val="23"/>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w sprawach związanych z procedurą przetargową pracownicy Działu Zakupów i Zamówień Publicznych, dostępni pod numerem tel. 52 374 92 06, 52 374 92 56, 52 374 92 61 w dni robocze, od poniedziałku do piątku, w godzinach 8:00–14:30;</w:t>
      </w:r>
    </w:p>
    <w:p w14:paraId="3090280E" w14:textId="77777777" w:rsidR="00D00037" w:rsidRPr="00C50BCA" w:rsidRDefault="00D00037" w:rsidP="00AB1B30">
      <w:pPr>
        <w:numPr>
          <w:ilvl w:val="0"/>
          <w:numId w:val="23"/>
        </w:numPr>
        <w:tabs>
          <w:tab w:val="left" w:pos="1134"/>
        </w:tabs>
        <w:spacing w:after="0" w:line="300" w:lineRule="auto"/>
        <w:ind w:left="1134" w:hanging="425"/>
        <w:jc w:val="both"/>
        <w:rPr>
          <w:rFonts w:eastAsia="Times New Roman" w:cstheme="minorHAnsi"/>
          <w:color w:val="FF0000"/>
          <w:lang w:eastAsia="pl-PL"/>
        </w:rPr>
      </w:pPr>
      <w:r w:rsidRPr="00C50BCA">
        <w:rPr>
          <w:rFonts w:eastAsia="Times New Roman" w:cstheme="minorHAnsi"/>
          <w:lang w:eastAsia="pl-PL"/>
        </w:rPr>
        <w:t xml:space="preserve">w sprawach związanych z obsługą Platformy pracownicy Centrum Wsparcia Klienta platformy zakupowej Open </w:t>
      </w:r>
      <w:proofErr w:type="spellStart"/>
      <w:r w:rsidRPr="00C50BCA">
        <w:rPr>
          <w:rFonts w:eastAsia="Times New Roman" w:cstheme="minorHAnsi"/>
          <w:lang w:eastAsia="pl-PL"/>
        </w:rPr>
        <w:t>Nexus</w:t>
      </w:r>
      <w:proofErr w:type="spellEnd"/>
      <w:r w:rsidRPr="00C50BCA">
        <w:rPr>
          <w:rFonts w:eastAsia="Times New Roman" w:cstheme="minorHAnsi"/>
          <w:lang w:eastAsia="pl-PL"/>
        </w:rPr>
        <w:t xml:space="preserve"> sp. z o.o., dostępni pod numerem tel. 22 101 02 02 w dni robocze, od poniedziałku do piątku, w godzinach 8:00–17:00</w:t>
      </w:r>
      <w:r w:rsidRPr="00C50BCA">
        <w:rPr>
          <w:rFonts w:eastAsia="Times New Roman" w:cstheme="minorHAnsi"/>
          <w:sz w:val="24"/>
          <w:szCs w:val="24"/>
          <w:lang w:eastAsia="pl-PL"/>
        </w:rPr>
        <w:t>.</w:t>
      </w:r>
    </w:p>
    <w:p w14:paraId="5E996254" w14:textId="540F5B64"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bookmarkStart w:id="34" w:name="_Hlk63434064"/>
      <w:r w:rsidRPr="00C50BCA">
        <w:rPr>
          <w:rFonts w:eastAsia="Times New Roman" w:cstheme="minorHAnsi"/>
          <w:lang w:eastAsia="pl-PL"/>
        </w:rPr>
        <w:t>Zamawiający, zgodnie z Rozporządzeniem Prezesa Rady Ministrów z dnia 30.12.</w:t>
      </w:r>
      <w:r w:rsidR="0036495C" w:rsidRPr="00C50BCA">
        <w:rPr>
          <w:rFonts w:eastAsia="Times New Roman" w:cstheme="minorHAnsi"/>
          <w:lang w:eastAsia="pl-PL"/>
        </w:rPr>
        <w:t>2021</w:t>
      </w:r>
      <w:r w:rsidRPr="00C50BCA">
        <w:rPr>
          <w:rFonts w:eastAsia="Times New Roman" w:cstheme="minorHAnsi"/>
          <w:lang w:eastAsia="pl-PL"/>
        </w:rPr>
        <w:t xml:space="preserve"> r. w sprawie sposobu sporządzania i przekazywania informacji oraz wymagań technicznych dla dokumentów elektronicznych oraz środków komunikacji elektronicznej w postępowaniu o udzielenie zamówienia publicznego lub konkursie (Dz.U. </w:t>
      </w:r>
      <w:r w:rsidR="0036495C" w:rsidRPr="00C50BCA">
        <w:rPr>
          <w:rFonts w:eastAsia="Times New Roman" w:cstheme="minorHAnsi"/>
          <w:lang w:eastAsia="pl-PL"/>
        </w:rPr>
        <w:t>2021</w:t>
      </w:r>
      <w:r w:rsidRPr="00C50BCA">
        <w:rPr>
          <w:rFonts w:eastAsia="Times New Roman" w:cstheme="minorHAnsi"/>
          <w:lang w:eastAsia="pl-PL"/>
        </w:rPr>
        <w:t>r. poz. 2452), określa niezbędne wymagania sprzętowo-aplikacyjne umożliwiające pracę na Platformie, tj.:</w:t>
      </w:r>
    </w:p>
    <w:p w14:paraId="3D5E25EE" w14:textId="77777777" w:rsidR="0045742D" w:rsidRPr="00C50BCA" w:rsidRDefault="0045742D" w:rsidP="00AB1B30">
      <w:pPr>
        <w:numPr>
          <w:ilvl w:val="0"/>
          <w:numId w:val="40"/>
        </w:numPr>
        <w:spacing w:after="0" w:line="300" w:lineRule="auto"/>
        <w:jc w:val="both"/>
        <w:rPr>
          <w:rFonts w:eastAsia="Times New Roman" w:cstheme="minorHAnsi"/>
          <w:lang w:eastAsia="pl-PL"/>
        </w:rPr>
      </w:pPr>
      <w:r w:rsidRPr="00C50BCA">
        <w:rPr>
          <w:rFonts w:eastAsia="Times New Roman" w:cstheme="minorHAnsi"/>
          <w:lang w:eastAsia="pl-PL"/>
        </w:rPr>
        <w:t xml:space="preserve">stały dostęp do sieci Internet o gwarantowanej przepustowości nie mniejszej niż 512 </w:t>
      </w:r>
      <w:proofErr w:type="spellStart"/>
      <w:r w:rsidRPr="00C50BCA">
        <w:rPr>
          <w:rFonts w:eastAsia="Times New Roman" w:cstheme="minorHAnsi"/>
          <w:lang w:eastAsia="pl-PL"/>
        </w:rPr>
        <w:t>kb</w:t>
      </w:r>
      <w:proofErr w:type="spellEnd"/>
      <w:r w:rsidRPr="00C50BCA">
        <w:rPr>
          <w:rFonts w:eastAsia="Times New Roman" w:cstheme="minorHAnsi"/>
          <w:lang w:eastAsia="pl-PL"/>
        </w:rPr>
        <w:t>/s,</w:t>
      </w:r>
    </w:p>
    <w:p w14:paraId="5FE1E723" w14:textId="77777777" w:rsidR="0045742D" w:rsidRPr="00C50BCA" w:rsidRDefault="0045742D" w:rsidP="00AB1B30">
      <w:pPr>
        <w:numPr>
          <w:ilvl w:val="0"/>
          <w:numId w:val="40"/>
        </w:numPr>
        <w:spacing w:after="0" w:line="300" w:lineRule="auto"/>
        <w:jc w:val="both"/>
        <w:rPr>
          <w:rFonts w:eastAsia="Times New Roman" w:cstheme="minorHAnsi"/>
          <w:lang w:eastAsia="pl-PL"/>
        </w:rPr>
      </w:pPr>
      <w:r w:rsidRPr="00C50BCA">
        <w:rPr>
          <w:rFonts w:eastAsia="Times New Roman" w:cstheme="minorHAnsi"/>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C50BCA" w:rsidRDefault="0045742D" w:rsidP="00AB1B30">
      <w:pPr>
        <w:numPr>
          <w:ilvl w:val="0"/>
          <w:numId w:val="40"/>
        </w:numPr>
        <w:spacing w:after="0" w:line="300" w:lineRule="auto"/>
        <w:jc w:val="both"/>
        <w:rPr>
          <w:rFonts w:eastAsia="Times New Roman" w:cstheme="minorHAnsi"/>
          <w:lang w:eastAsia="pl-PL"/>
        </w:rPr>
      </w:pPr>
      <w:r w:rsidRPr="00C50BCA">
        <w:rPr>
          <w:rFonts w:eastAsia="Times New Roman" w:cstheme="minorHAnsi"/>
          <w:lang w:eastAsia="pl-PL"/>
        </w:rPr>
        <w:t>zainstalowana dowolna przeglądarka internetowa, w przypadku Internet Explorer minimalnie wersja 10 0.,</w:t>
      </w:r>
    </w:p>
    <w:p w14:paraId="0BCED200" w14:textId="77777777" w:rsidR="0045742D" w:rsidRPr="00C50BCA" w:rsidRDefault="0045742D" w:rsidP="00AB1B30">
      <w:pPr>
        <w:numPr>
          <w:ilvl w:val="0"/>
          <w:numId w:val="40"/>
        </w:numPr>
        <w:spacing w:after="0" w:line="300" w:lineRule="auto"/>
        <w:jc w:val="both"/>
        <w:rPr>
          <w:rFonts w:eastAsia="Times New Roman" w:cstheme="minorHAnsi"/>
          <w:lang w:eastAsia="pl-PL"/>
        </w:rPr>
      </w:pPr>
      <w:r w:rsidRPr="00C50BCA">
        <w:rPr>
          <w:rFonts w:eastAsia="Times New Roman" w:cstheme="minorHAnsi"/>
          <w:lang w:eastAsia="pl-PL"/>
        </w:rPr>
        <w:t>włączona obsługa JavaScript,</w:t>
      </w:r>
    </w:p>
    <w:p w14:paraId="185AF7C9" w14:textId="77777777" w:rsidR="0045742D" w:rsidRPr="00C50BCA" w:rsidRDefault="0045742D" w:rsidP="00AB1B30">
      <w:pPr>
        <w:numPr>
          <w:ilvl w:val="0"/>
          <w:numId w:val="40"/>
        </w:numPr>
        <w:spacing w:after="0" w:line="300" w:lineRule="auto"/>
        <w:jc w:val="both"/>
        <w:rPr>
          <w:rFonts w:eastAsia="Times New Roman" w:cstheme="minorHAnsi"/>
          <w:lang w:eastAsia="pl-PL"/>
        </w:rPr>
      </w:pPr>
      <w:r w:rsidRPr="00C50BCA">
        <w:rPr>
          <w:rFonts w:eastAsia="Times New Roman" w:cstheme="minorHAnsi"/>
          <w:lang w:eastAsia="pl-PL"/>
        </w:rPr>
        <w:t xml:space="preserve">zainstalowany program Adobe </w:t>
      </w:r>
      <w:proofErr w:type="spellStart"/>
      <w:r w:rsidRPr="00C50BCA">
        <w:rPr>
          <w:rFonts w:eastAsia="Times New Roman" w:cstheme="minorHAnsi"/>
          <w:lang w:eastAsia="pl-PL"/>
        </w:rPr>
        <w:t>Acrobat</w:t>
      </w:r>
      <w:proofErr w:type="spellEnd"/>
      <w:r w:rsidRPr="00C50BCA">
        <w:rPr>
          <w:rFonts w:eastAsia="Times New Roman" w:cstheme="minorHAnsi"/>
          <w:lang w:eastAsia="pl-PL"/>
        </w:rPr>
        <w:t xml:space="preserve"> Reader lub inny obsługujący format plików .pdf,</w:t>
      </w:r>
    </w:p>
    <w:p w14:paraId="74E08CD1" w14:textId="77777777" w:rsidR="0045742D" w:rsidRPr="00C50BCA" w:rsidRDefault="0045742D" w:rsidP="00AB1B30">
      <w:pPr>
        <w:numPr>
          <w:ilvl w:val="0"/>
          <w:numId w:val="40"/>
        </w:numPr>
        <w:spacing w:after="0" w:line="300" w:lineRule="auto"/>
        <w:jc w:val="both"/>
        <w:rPr>
          <w:rFonts w:eastAsia="Times New Roman" w:cstheme="minorHAnsi"/>
          <w:lang w:eastAsia="pl-PL"/>
        </w:rPr>
      </w:pPr>
      <w:r w:rsidRPr="00C50BCA">
        <w:rPr>
          <w:rFonts w:eastAsia="Times New Roman" w:cstheme="minorHAnsi"/>
          <w:lang w:eastAsia="pl-PL"/>
        </w:rPr>
        <w:t>Platformazakupowa.pl działa według standardu przyjętego w komunikacji sieciowej - kodowanie UTF8,</w:t>
      </w:r>
    </w:p>
    <w:p w14:paraId="658733F8" w14:textId="77777777" w:rsidR="0045742D" w:rsidRPr="00C50BCA" w:rsidRDefault="0045742D" w:rsidP="00AB1B30">
      <w:pPr>
        <w:numPr>
          <w:ilvl w:val="0"/>
          <w:numId w:val="40"/>
        </w:numPr>
        <w:spacing w:after="0" w:line="300" w:lineRule="auto"/>
        <w:jc w:val="both"/>
        <w:rPr>
          <w:rFonts w:eastAsia="Times New Roman" w:cstheme="minorHAnsi"/>
          <w:lang w:eastAsia="pl-PL"/>
        </w:rPr>
      </w:pPr>
      <w:r w:rsidRPr="00C50BCA">
        <w:rPr>
          <w:rFonts w:eastAsia="Times New Roman" w:cstheme="minorHAnsi"/>
          <w:lang w:eastAsia="pl-PL"/>
        </w:rPr>
        <w:t>Oznaczenie czasu odbioru danych przez platformę zakupową stanowi datę oraz dokładny czas (</w:t>
      </w:r>
      <w:proofErr w:type="spellStart"/>
      <w:r w:rsidRPr="00C50BCA">
        <w:rPr>
          <w:rFonts w:eastAsia="Times New Roman" w:cstheme="minorHAnsi"/>
          <w:lang w:eastAsia="pl-PL"/>
        </w:rPr>
        <w:t>hh:mm:ss</w:t>
      </w:r>
      <w:proofErr w:type="spellEnd"/>
      <w:r w:rsidRPr="00C50BCA">
        <w:rPr>
          <w:rFonts w:eastAsia="Times New Roman" w:cstheme="minorHAnsi"/>
          <w:lang w:eastAsia="pl-PL"/>
        </w:rPr>
        <w:t xml:space="preserve">) generowany wg. czasu lokalnego serwera synchronizowanego z zegarem Głównego Urzędu Miar. </w:t>
      </w:r>
    </w:p>
    <w:bookmarkEnd w:id="34"/>
    <w:p w14:paraId="0EE1AFA7" w14:textId="77777777"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Wykonawca, przystępując do niniejszego postępowania o udzielenie zamówienia publicznego:</w:t>
      </w:r>
    </w:p>
    <w:p w14:paraId="031C4521" w14:textId="77777777" w:rsidR="0045742D" w:rsidRPr="00C50BCA" w:rsidRDefault="0045742D" w:rsidP="00AB1B30">
      <w:pPr>
        <w:numPr>
          <w:ilvl w:val="0"/>
          <w:numId w:val="42"/>
        </w:numPr>
        <w:spacing w:after="0" w:line="300" w:lineRule="auto"/>
        <w:jc w:val="both"/>
        <w:rPr>
          <w:rFonts w:eastAsia="Times New Roman" w:cstheme="minorHAnsi"/>
          <w:lang w:eastAsia="pl-PL"/>
        </w:rPr>
      </w:pPr>
      <w:r w:rsidRPr="00C50BCA">
        <w:rPr>
          <w:rFonts w:eastAsia="Times New Roman" w:cstheme="minorHAnsi"/>
          <w:lang w:eastAsia="pl-PL"/>
        </w:rPr>
        <w:t xml:space="preserve">akceptuje warunki korzystania z </w:t>
      </w:r>
      <w:hyperlink r:id="rId9" w:history="1">
        <w:r w:rsidRPr="00C50BCA">
          <w:rPr>
            <w:rFonts w:eastAsia="Times New Roman" w:cstheme="minorHAnsi"/>
            <w:lang w:eastAsia="pl-PL"/>
          </w:rPr>
          <w:t>platformazakupowa.pl</w:t>
        </w:r>
      </w:hyperlink>
      <w:r w:rsidRPr="00C50BCA">
        <w:rPr>
          <w:rFonts w:eastAsia="Times New Roman" w:cstheme="minorHAnsi"/>
          <w:lang w:eastAsia="pl-PL"/>
        </w:rPr>
        <w:t xml:space="preserve"> określone w Regulaminie zamieszczonym na stronie internetowej w zakładce „Regulamin" oraz uznaje go za wiążący,</w:t>
      </w:r>
    </w:p>
    <w:p w14:paraId="6E94C3F3" w14:textId="77777777" w:rsidR="0045742D" w:rsidRPr="00C50BCA" w:rsidRDefault="0045742D" w:rsidP="00AB1B30">
      <w:pPr>
        <w:numPr>
          <w:ilvl w:val="0"/>
          <w:numId w:val="42"/>
        </w:numPr>
        <w:spacing w:after="0" w:line="300" w:lineRule="auto"/>
        <w:jc w:val="both"/>
        <w:rPr>
          <w:rFonts w:eastAsia="Times New Roman" w:cstheme="minorHAnsi"/>
          <w:lang w:eastAsia="pl-PL"/>
        </w:rPr>
      </w:pPr>
      <w:r w:rsidRPr="00C50BCA">
        <w:rPr>
          <w:rFonts w:eastAsia="Times New Roman" w:cstheme="minorHAnsi"/>
          <w:lang w:eastAsia="pl-PL"/>
        </w:rPr>
        <w:t>zapoznał i stosuje się do Instrukcji składania ofert/wniosków dostępnej na stronie internetowej. </w:t>
      </w:r>
    </w:p>
    <w:p w14:paraId="5C2E2DA0" w14:textId="77777777"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C50BCA" w:rsidRDefault="0045742D" w:rsidP="00AB1B30">
      <w:pPr>
        <w:numPr>
          <w:ilvl w:val="0"/>
          <w:numId w:val="41"/>
        </w:numPr>
        <w:spacing w:after="0" w:line="300" w:lineRule="auto"/>
        <w:jc w:val="both"/>
        <w:rPr>
          <w:rFonts w:eastAsia="Times New Roman" w:cstheme="minorHAnsi"/>
          <w:lang w:eastAsia="pl-PL"/>
        </w:rPr>
      </w:pPr>
      <w:r w:rsidRPr="00C50BCA">
        <w:rPr>
          <w:rFonts w:eastAsia="Times New Roman" w:cstheme="minorHAnsi"/>
          <w:lang w:eastAsia="pl-PL"/>
        </w:rPr>
        <w:t>Zamawiający rekomenduje wykorzystanie formatów: .pdf .</w:t>
      </w:r>
      <w:proofErr w:type="spellStart"/>
      <w:r w:rsidRPr="00C50BCA">
        <w:rPr>
          <w:rFonts w:eastAsia="Times New Roman" w:cstheme="minorHAnsi"/>
          <w:lang w:eastAsia="pl-PL"/>
        </w:rPr>
        <w:t>doc</w:t>
      </w:r>
      <w:proofErr w:type="spellEnd"/>
      <w:r w:rsidRPr="00C50BCA">
        <w:rPr>
          <w:rFonts w:eastAsia="Times New Roman" w:cstheme="minorHAnsi"/>
          <w:lang w:eastAsia="pl-PL"/>
        </w:rPr>
        <w:t xml:space="preserve"> .xls .jpg (.</w:t>
      </w:r>
      <w:proofErr w:type="spellStart"/>
      <w:r w:rsidRPr="00C50BCA">
        <w:rPr>
          <w:rFonts w:eastAsia="Times New Roman" w:cstheme="minorHAnsi"/>
          <w:lang w:eastAsia="pl-PL"/>
        </w:rPr>
        <w:t>jpeg</w:t>
      </w:r>
      <w:proofErr w:type="spellEnd"/>
      <w:r w:rsidRPr="00C50BCA">
        <w:rPr>
          <w:rFonts w:eastAsia="Times New Roman" w:cstheme="minorHAnsi"/>
          <w:lang w:eastAsia="pl-PL"/>
        </w:rPr>
        <w:t>),</w:t>
      </w:r>
    </w:p>
    <w:p w14:paraId="7AD48096" w14:textId="77777777" w:rsidR="0045742D" w:rsidRPr="00C50BCA" w:rsidRDefault="0045742D" w:rsidP="00AB1B30">
      <w:pPr>
        <w:numPr>
          <w:ilvl w:val="0"/>
          <w:numId w:val="41"/>
        </w:numPr>
        <w:spacing w:after="0" w:line="300" w:lineRule="auto"/>
        <w:jc w:val="both"/>
        <w:rPr>
          <w:rFonts w:eastAsia="Times New Roman" w:cstheme="minorHAnsi"/>
          <w:lang w:eastAsia="pl-PL"/>
        </w:rPr>
      </w:pPr>
      <w:r w:rsidRPr="00C50BCA">
        <w:rPr>
          <w:rFonts w:eastAsia="Times New Roman" w:cstheme="minorHAnsi"/>
          <w:lang w:eastAsia="pl-PL"/>
        </w:rPr>
        <w:t>W celu ewentualnej kompresji danych Zamawiający rekomenduje wykorzystanie jednego z formatów: .zip i .7Z.</w:t>
      </w:r>
    </w:p>
    <w:p w14:paraId="4555FB98" w14:textId="77777777"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50BCA">
        <w:rPr>
          <w:rFonts w:eastAsia="Times New Roman" w:cstheme="minorHAnsi"/>
          <w:lang w:eastAsia="pl-PL"/>
        </w:rPr>
        <w:t>eIDAS</w:t>
      </w:r>
      <w:proofErr w:type="spellEnd"/>
      <w:r w:rsidRPr="00C50BCA">
        <w:rPr>
          <w:rFonts w:eastAsia="Times New Roman" w:cstheme="minorHAnsi"/>
          <w:lang w:eastAsia="pl-PL"/>
        </w:rPr>
        <w:t>) (UE) nr 910/2014 - od 1 lipca 2016 roku”.</w:t>
      </w:r>
    </w:p>
    <w:p w14:paraId="0EA1CEDD" w14:textId="77777777"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W przypadku wykorzystania formatu podpisu </w:t>
      </w:r>
      <w:proofErr w:type="spellStart"/>
      <w:r w:rsidRPr="00C50BCA">
        <w:rPr>
          <w:rFonts w:eastAsia="Times New Roman" w:cstheme="minorHAnsi"/>
          <w:lang w:eastAsia="pl-PL"/>
        </w:rPr>
        <w:t>XAdES</w:t>
      </w:r>
      <w:proofErr w:type="spellEnd"/>
      <w:r w:rsidRPr="00C50BCA">
        <w:rPr>
          <w:rFonts w:eastAsia="Times New Roman" w:cstheme="minorHAnsi"/>
          <w:lang w:eastAsia="pl-PL"/>
        </w:rPr>
        <w:t xml:space="preserve"> zewnętrzny. Zamawiający wymaga dołączenia odpowiedniej ilości plików tj. podpisywanych plików z danymi oraz plików podpisu w formacie </w:t>
      </w:r>
      <w:proofErr w:type="spellStart"/>
      <w:r w:rsidRPr="00C50BCA">
        <w:rPr>
          <w:rFonts w:eastAsia="Times New Roman" w:cstheme="minorHAnsi"/>
          <w:lang w:eastAsia="pl-PL"/>
        </w:rPr>
        <w:t>XAdES</w:t>
      </w:r>
      <w:proofErr w:type="spellEnd"/>
      <w:r w:rsidRPr="00C50BCA">
        <w:rPr>
          <w:rFonts w:eastAsia="Times New Roman" w:cstheme="minorHAnsi"/>
          <w:lang w:eastAsia="pl-PL"/>
        </w:rPr>
        <w:t>.</w:t>
      </w:r>
    </w:p>
    <w:p w14:paraId="7089A330" w14:textId="77777777"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Zgodnie z art. 18 ust. 3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465D66" w14:textId="30A6EBF3" w:rsidR="0045742D"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EB6969B" w14:textId="77777777" w:rsidR="00065E2C" w:rsidRPr="00C50BCA" w:rsidRDefault="00065E2C" w:rsidP="00065E2C">
      <w:pPr>
        <w:spacing w:after="0" w:line="300" w:lineRule="auto"/>
        <w:jc w:val="both"/>
        <w:rPr>
          <w:rFonts w:eastAsia="Times New Roman" w:cstheme="minorHAnsi"/>
          <w:lang w:eastAsia="pl-PL"/>
        </w:rPr>
      </w:pPr>
    </w:p>
    <w:p w14:paraId="057A00BA" w14:textId="77777777"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C50BCA">
          <w:rPr>
            <w:rFonts w:eastAsia="Times New Roman" w:cstheme="minorHAnsi"/>
            <w:color w:val="0000FF"/>
            <w:u w:val="single"/>
            <w:lang w:eastAsia="pl-PL"/>
          </w:rPr>
          <w:t>https://platformazakupowa.pl/strona/45-instrukcje</w:t>
        </w:r>
      </w:hyperlink>
    </w:p>
    <w:p w14:paraId="347A9DFD" w14:textId="77777777"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77777777" w:rsidR="0045742D" w:rsidRPr="00C50BCA" w:rsidRDefault="0045742D" w:rsidP="00AB1B30">
      <w:pPr>
        <w:numPr>
          <w:ilvl w:val="0"/>
          <w:numId w:val="3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Maksymalny rozmiar jednego pliku przesyłanego za pośrednictwem dedykowanych formularzy do: złożenia, zmiany, wycofania oferty wynosi 150 MB natomiast przy komunikacji wielkość pliku to maksymalnie 500 MB.</w:t>
      </w:r>
    </w:p>
    <w:p w14:paraId="5F829063" w14:textId="77777777" w:rsidR="00D00037" w:rsidRPr="00C50BCA" w:rsidRDefault="00D00037" w:rsidP="00D00037">
      <w:pPr>
        <w:spacing w:after="0" w:line="300" w:lineRule="auto"/>
        <w:jc w:val="both"/>
        <w:rPr>
          <w:rFonts w:eastAsia="Times New Roman" w:cstheme="minorHAnsi"/>
          <w:lang w:eastAsia="pl-PL"/>
        </w:rPr>
      </w:pPr>
    </w:p>
    <w:p w14:paraId="2EEA1FE0" w14:textId="77777777"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C50BCA">
        <w:rPr>
          <w:rFonts w:eastAsia="Times New Roman" w:cstheme="minorHAnsi"/>
          <w:b/>
          <w:lang w:eastAsia="pl-PL"/>
        </w:rPr>
        <w:t>SPOSÓB UDZIELANIA WYJAŚNIEŃ I ZMIANY TREŚCI SWZ</w:t>
      </w:r>
    </w:p>
    <w:p w14:paraId="66D59C27" w14:textId="77777777"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Wykonawca może zwrócić się do Zamawiającego z wnioskiem o wyjaśnienie treści niniejszej SWZ. </w:t>
      </w:r>
      <w:r w:rsidRPr="00C50BCA">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57103DB"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p>
    <w:p w14:paraId="7AF8A672" w14:textId="77777777"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Przedłużenie terminu składania ofert nie wpływa na bieg terminu składania wniosków o wyjaśnienie treści SWZ.</w:t>
      </w:r>
    </w:p>
    <w:p w14:paraId="301667BD" w14:textId="77777777" w:rsidR="00D00037" w:rsidRPr="00C50BCA" w:rsidRDefault="00D00037" w:rsidP="00AB1B30">
      <w:pPr>
        <w:numPr>
          <w:ilvl w:val="0"/>
          <w:numId w:val="13"/>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w:t>
      </w:r>
    </w:p>
    <w:p w14:paraId="66968F1B" w14:textId="77777777" w:rsidR="00D00037" w:rsidRPr="00C50BCA" w:rsidRDefault="00D00037" w:rsidP="00D00037">
      <w:pPr>
        <w:spacing w:after="0" w:line="300" w:lineRule="auto"/>
        <w:jc w:val="both"/>
        <w:rPr>
          <w:rFonts w:eastAsia="Times New Roman" w:cstheme="minorHAnsi"/>
          <w:lang w:eastAsia="pl-PL"/>
        </w:rPr>
      </w:pPr>
    </w:p>
    <w:p w14:paraId="38FCE9A8" w14:textId="77777777"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C50BCA">
        <w:rPr>
          <w:rFonts w:eastAsia="Times New Roman" w:cstheme="minorHAnsi"/>
          <w:b/>
          <w:lang w:eastAsia="pl-PL"/>
        </w:rPr>
        <w:t>WYMAGANIA DOTYCZĄCE WADIUM</w:t>
      </w:r>
    </w:p>
    <w:p w14:paraId="599CAC9E" w14:textId="77777777" w:rsidR="00D00037" w:rsidRPr="00C50BCA" w:rsidRDefault="00D00037" w:rsidP="00D00037">
      <w:pPr>
        <w:spacing w:after="0" w:line="300" w:lineRule="auto"/>
        <w:ind w:left="284"/>
        <w:jc w:val="both"/>
        <w:rPr>
          <w:rFonts w:eastAsia="Times New Roman" w:cstheme="minorHAnsi"/>
          <w:lang w:eastAsia="pl-PL"/>
        </w:rPr>
      </w:pPr>
      <w:r w:rsidRPr="00C50BCA">
        <w:rPr>
          <w:rFonts w:eastAsia="Times New Roman" w:cstheme="minorHAnsi"/>
          <w:lang w:eastAsia="pl-PL"/>
        </w:rPr>
        <w:t>Zamawiający nie wymaga wniesienia wadium przez Wykonawcę.</w:t>
      </w:r>
    </w:p>
    <w:p w14:paraId="1D1CCEF1" w14:textId="021F8954" w:rsidR="00D00037" w:rsidRDefault="00D00037" w:rsidP="00D00037">
      <w:pPr>
        <w:spacing w:after="0" w:line="300" w:lineRule="auto"/>
        <w:jc w:val="both"/>
        <w:rPr>
          <w:rFonts w:eastAsia="Times New Roman" w:cstheme="minorHAnsi"/>
          <w:lang w:eastAsia="pl-PL"/>
        </w:rPr>
      </w:pPr>
    </w:p>
    <w:p w14:paraId="0EE40D92" w14:textId="5DE95A67" w:rsidR="00065E2C" w:rsidRDefault="00065E2C" w:rsidP="00D00037">
      <w:pPr>
        <w:spacing w:after="0" w:line="300" w:lineRule="auto"/>
        <w:jc w:val="both"/>
        <w:rPr>
          <w:rFonts w:eastAsia="Times New Roman" w:cstheme="minorHAnsi"/>
          <w:lang w:eastAsia="pl-PL"/>
        </w:rPr>
      </w:pPr>
    </w:p>
    <w:p w14:paraId="5C3E1362" w14:textId="77777777" w:rsidR="00065E2C" w:rsidRPr="00C50BCA" w:rsidRDefault="00065E2C" w:rsidP="00D00037">
      <w:pPr>
        <w:spacing w:after="0" w:line="300" w:lineRule="auto"/>
        <w:jc w:val="both"/>
        <w:rPr>
          <w:rFonts w:eastAsia="Times New Roman" w:cstheme="minorHAnsi"/>
          <w:lang w:eastAsia="pl-PL"/>
        </w:rPr>
      </w:pPr>
    </w:p>
    <w:p w14:paraId="753BC598" w14:textId="77777777"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C50BCA">
        <w:rPr>
          <w:rFonts w:eastAsia="Times New Roman" w:cstheme="minorHAnsi"/>
          <w:b/>
          <w:lang w:eastAsia="pl-PL"/>
        </w:rPr>
        <w:lastRenderedPageBreak/>
        <w:t>TERMIN ZWIĄZANIA OFERTĄ</w:t>
      </w:r>
    </w:p>
    <w:p w14:paraId="11185474" w14:textId="64B52699" w:rsidR="00D00037" w:rsidRPr="007D3A75" w:rsidRDefault="00D00037" w:rsidP="00AB1B30">
      <w:pPr>
        <w:numPr>
          <w:ilvl w:val="0"/>
          <w:numId w:val="14"/>
        </w:numPr>
        <w:tabs>
          <w:tab w:val="num" w:pos="709"/>
        </w:tabs>
        <w:spacing w:after="0" w:line="300" w:lineRule="auto"/>
        <w:ind w:left="709" w:hanging="425"/>
        <w:jc w:val="both"/>
        <w:rPr>
          <w:rFonts w:eastAsia="Times New Roman" w:cstheme="minorHAnsi"/>
          <w:b/>
          <w:bCs/>
          <w:lang w:eastAsia="pl-PL"/>
        </w:rPr>
      </w:pPr>
      <w:r w:rsidRPr="00C50BCA">
        <w:rPr>
          <w:rFonts w:eastAsia="Times New Roman" w:cstheme="minorHAnsi"/>
          <w:lang w:eastAsia="pl-PL"/>
        </w:rPr>
        <w:t>Wykonawca związany jest ofertą przez 30 dni licząc od upływu terminu składania ofert. Bieg terminu związania z ofertą rozpoczyna się wraz z upływem terminu składania ofert a kończy</w:t>
      </w:r>
      <w:r w:rsidR="00EA59B0">
        <w:rPr>
          <w:rFonts w:eastAsia="Times New Roman" w:cstheme="minorHAnsi"/>
          <w:lang w:eastAsia="pl-PL"/>
        </w:rPr>
        <w:br/>
      </w:r>
      <w:r w:rsidRPr="007D3A75">
        <w:rPr>
          <w:rFonts w:eastAsia="Times New Roman" w:cstheme="minorHAnsi"/>
          <w:lang w:eastAsia="pl-PL"/>
        </w:rPr>
        <w:t xml:space="preserve">z </w:t>
      </w:r>
      <w:r w:rsidRPr="00FE250E">
        <w:rPr>
          <w:rFonts w:eastAsia="Times New Roman" w:cstheme="minorHAnsi"/>
          <w:lang w:eastAsia="pl-PL"/>
        </w:rPr>
        <w:t xml:space="preserve">dniem </w:t>
      </w:r>
      <w:r w:rsidR="00FE250E" w:rsidRPr="00FE250E">
        <w:rPr>
          <w:rFonts w:eastAsia="Times New Roman" w:cstheme="minorHAnsi"/>
          <w:b/>
          <w:bCs/>
          <w:lang w:eastAsia="pl-PL"/>
        </w:rPr>
        <w:t>20</w:t>
      </w:r>
      <w:r w:rsidRPr="00FE250E">
        <w:rPr>
          <w:rFonts w:eastAsia="Times New Roman" w:cstheme="minorHAnsi"/>
          <w:b/>
          <w:bCs/>
          <w:lang w:eastAsia="pl-PL"/>
        </w:rPr>
        <w:t>.</w:t>
      </w:r>
      <w:r w:rsidR="007D3A75" w:rsidRPr="00FE250E">
        <w:rPr>
          <w:rFonts w:eastAsia="Times New Roman" w:cstheme="minorHAnsi"/>
          <w:b/>
          <w:bCs/>
          <w:lang w:eastAsia="pl-PL"/>
        </w:rPr>
        <w:t>0</w:t>
      </w:r>
      <w:r w:rsidR="00813530" w:rsidRPr="00FE250E">
        <w:rPr>
          <w:rFonts w:eastAsia="Times New Roman" w:cstheme="minorHAnsi"/>
          <w:b/>
          <w:bCs/>
          <w:lang w:eastAsia="pl-PL"/>
        </w:rPr>
        <w:t>5</w:t>
      </w:r>
      <w:r w:rsidRPr="00FE250E">
        <w:rPr>
          <w:rFonts w:eastAsia="Times New Roman" w:cstheme="minorHAnsi"/>
          <w:b/>
          <w:bCs/>
          <w:lang w:eastAsia="pl-PL"/>
        </w:rPr>
        <w:t xml:space="preserve">.2021 r. </w:t>
      </w:r>
    </w:p>
    <w:p w14:paraId="6D6C9FE8" w14:textId="77777777" w:rsidR="00D00037" w:rsidRPr="00C50BCA" w:rsidRDefault="00D00037" w:rsidP="00AB1B30">
      <w:pPr>
        <w:numPr>
          <w:ilvl w:val="0"/>
          <w:numId w:val="1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B3F8934" w14:textId="77777777" w:rsidR="00D00037" w:rsidRPr="00C50BCA" w:rsidRDefault="00D00037" w:rsidP="00AB1B30">
      <w:pPr>
        <w:numPr>
          <w:ilvl w:val="0"/>
          <w:numId w:val="1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4F7F8EE5" w14:textId="77777777" w:rsidR="00D00037" w:rsidRPr="00C50BCA" w:rsidRDefault="00D00037" w:rsidP="00AB1B30">
      <w:pPr>
        <w:numPr>
          <w:ilvl w:val="0"/>
          <w:numId w:val="14"/>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Oferta Wykonawcy, który nie wyrazi pisemnej zgody na przedłużenie terminu związania ofertą, zostanie odrzucona na podstawie art. 226 ust 1 pkt. 12.</w:t>
      </w:r>
    </w:p>
    <w:p w14:paraId="2C371566" w14:textId="77777777" w:rsidR="00DB1E8D" w:rsidRPr="00C50BCA" w:rsidRDefault="00DB1E8D" w:rsidP="00F738F2">
      <w:pPr>
        <w:spacing w:after="0" w:line="300" w:lineRule="auto"/>
        <w:jc w:val="both"/>
        <w:rPr>
          <w:rFonts w:eastAsia="Times New Roman" w:cstheme="minorHAnsi"/>
          <w:lang w:eastAsia="pl-PL"/>
        </w:rPr>
      </w:pPr>
    </w:p>
    <w:p w14:paraId="095F77E0" w14:textId="489E06D8" w:rsidR="00D00037" w:rsidRPr="00C50BCA"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C50BCA">
        <w:rPr>
          <w:rFonts w:eastAsia="Times New Roman" w:cstheme="minorHAnsi"/>
          <w:b/>
          <w:lang w:eastAsia="pl-PL"/>
        </w:rPr>
        <w:t>OPIS SPOSOBU PRZYGOTOWYWANIA OFERT</w:t>
      </w:r>
    </w:p>
    <w:p w14:paraId="2E867B6E" w14:textId="77777777" w:rsidR="00D00037" w:rsidRPr="00C50BCA" w:rsidRDefault="00D00037" w:rsidP="00AB1B30">
      <w:pPr>
        <w:numPr>
          <w:ilvl w:val="0"/>
          <w:numId w:val="38"/>
        </w:numPr>
        <w:tabs>
          <w:tab w:val="num" w:pos="1276"/>
        </w:tabs>
        <w:spacing w:after="0" w:line="300" w:lineRule="auto"/>
        <w:ind w:left="709" w:hanging="425"/>
        <w:jc w:val="both"/>
        <w:rPr>
          <w:rFonts w:eastAsia="Times New Roman" w:cstheme="minorHAnsi"/>
          <w:lang w:eastAsia="pl-PL"/>
        </w:rPr>
      </w:pPr>
      <w:r w:rsidRPr="00C50BCA">
        <w:rPr>
          <w:rFonts w:eastAsia="Times New Roman" w:cstheme="minorHAnsi"/>
          <w:lang w:eastAsia="pl-PL"/>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C50BCA" w:rsidRDefault="00D00037" w:rsidP="00AB1B30">
      <w:pPr>
        <w:numPr>
          <w:ilvl w:val="0"/>
          <w:numId w:val="38"/>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Pod rygorem nieważności oferta (w tym również wszelkie dokumenty i oświadczenia składane na wezwanie) musi być:</w:t>
      </w:r>
    </w:p>
    <w:p w14:paraId="653E797D" w14:textId="754CC4EA" w:rsidR="00D00037" w:rsidRPr="00C50BCA" w:rsidRDefault="00D00037" w:rsidP="00AB1B30">
      <w:pPr>
        <w:numPr>
          <w:ilvl w:val="0"/>
          <w:numId w:val="32"/>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sporządzona w języku polskim;</w:t>
      </w:r>
    </w:p>
    <w:p w14:paraId="28C78F0C" w14:textId="77777777" w:rsidR="00D00037" w:rsidRPr="00C50BCA" w:rsidRDefault="00D00037" w:rsidP="00AB1B30">
      <w:pPr>
        <w:numPr>
          <w:ilvl w:val="0"/>
          <w:numId w:val="32"/>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b/>
          <w:lang w:eastAsia="pl-PL"/>
        </w:rPr>
        <w:t>złożona w formie elektronicznej (opatrzona kwalifikowanym podpisem elektronicznym)</w:t>
      </w:r>
      <w:r w:rsidRPr="00C50BCA">
        <w:rPr>
          <w:rFonts w:eastAsia="Times New Roman" w:cstheme="minorHAnsi"/>
          <w:lang w:eastAsia="pl-PL"/>
        </w:rPr>
        <w:t xml:space="preserve"> </w:t>
      </w:r>
      <w:r w:rsidRPr="00C50BCA">
        <w:rPr>
          <w:rFonts w:eastAsia="Times New Roman" w:cstheme="minorHAnsi"/>
          <w:b/>
          <w:lang w:eastAsia="pl-PL"/>
        </w:rPr>
        <w:t xml:space="preserve">lub w postaci elektronicznej opatrzonej </w:t>
      </w:r>
      <w:bookmarkStart w:id="35" w:name="_Hlk37328867"/>
      <w:r w:rsidRPr="00C50BCA">
        <w:rPr>
          <w:rFonts w:eastAsia="Times New Roman" w:cstheme="minorHAnsi"/>
          <w:b/>
          <w:lang w:eastAsia="pl-PL"/>
        </w:rPr>
        <w:t>podpisem zaufanym lub w postaci elektronicznej opatrzonej podpisem osobistym</w:t>
      </w:r>
      <w:bookmarkEnd w:id="35"/>
      <w:r w:rsidRPr="00C50BCA">
        <w:rPr>
          <w:rFonts w:eastAsia="Times New Roman" w:cstheme="minorHAnsi"/>
          <w:b/>
          <w:lang w:eastAsia="pl-PL"/>
        </w:rPr>
        <w:t xml:space="preserve"> </w:t>
      </w:r>
      <w:r w:rsidRPr="00C50BCA">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C50BCA" w:rsidRDefault="00D00037" w:rsidP="00AB1B30">
      <w:pPr>
        <w:numPr>
          <w:ilvl w:val="0"/>
          <w:numId w:val="36"/>
        </w:numPr>
        <w:tabs>
          <w:tab w:val="left" w:pos="1418"/>
        </w:tabs>
        <w:spacing w:after="0" w:line="300" w:lineRule="auto"/>
        <w:ind w:left="1418" w:hanging="284"/>
        <w:jc w:val="both"/>
        <w:rPr>
          <w:rFonts w:eastAsia="Times New Roman" w:cstheme="minorHAnsi"/>
          <w:lang w:eastAsia="pl-PL"/>
        </w:rPr>
      </w:pPr>
      <w:r w:rsidRPr="00C50BCA">
        <w:rPr>
          <w:rFonts w:eastAsia="Times New Roman" w:cstheme="minorHAnsi"/>
          <w:lang w:eastAsia="pl-PL"/>
        </w:rPr>
        <w:t>bezpośrednio na dokumencie przesłanym za pośrednictwem Platformy;</w:t>
      </w:r>
    </w:p>
    <w:p w14:paraId="22EBD221" w14:textId="1B925A4F" w:rsidR="00D00037" w:rsidRPr="00C50BCA" w:rsidRDefault="00D00037" w:rsidP="00AB1B30">
      <w:pPr>
        <w:numPr>
          <w:ilvl w:val="0"/>
          <w:numId w:val="36"/>
        </w:numPr>
        <w:tabs>
          <w:tab w:val="left" w:pos="1418"/>
        </w:tabs>
        <w:spacing w:after="0" w:line="300" w:lineRule="auto"/>
        <w:ind w:left="1418" w:hanging="284"/>
        <w:jc w:val="both"/>
        <w:rPr>
          <w:rFonts w:eastAsia="Times New Roman" w:cstheme="minorHAnsi"/>
          <w:lang w:eastAsia="pl-PL"/>
        </w:rPr>
      </w:pPr>
      <w:r w:rsidRPr="00C50BCA">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DB1E8D" w:rsidRPr="007D3A75">
        <w:rPr>
          <w:rFonts w:eastAsia="Times New Roman" w:cstheme="minorHAnsi"/>
          <w:lang w:eastAsia="pl-PL"/>
        </w:rPr>
        <w:t>zobowiązanie</w:t>
      </w:r>
      <w:r w:rsidRPr="007D3A75">
        <w:rPr>
          <w:rFonts w:eastAsia="Times New Roman" w:cstheme="minorHAnsi"/>
          <w:lang w:eastAsia="pl-PL"/>
        </w:rPr>
        <w:t xml:space="preserve"> </w:t>
      </w:r>
      <w:r w:rsidRPr="00C50BCA">
        <w:rPr>
          <w:rFonts w:eastAsia="Times New Roman" w:cstheme="minorHAnsi"/>
          <w:lang w:eastAsia="pl-PL"/>
        </w:rPr>
        <w:t>podmiotu udostepniającego zasoby), dokumenty i oświadczenia muszą być osobno podpisane przez te podmioty;</w:t>
      </w:r>
    </w:p>
    <w:p w14:paraId="4BE8FBD4" w14:textId="77777777" w:rsidR="00D00037" w:rsidRPr="00C50BCA" w:rsidRDefault="00D00037" w:rsidP="00AB1B30">
      <w:pPr>
        <w:numPr>
          <w:ilvl w:val="0"/>
          <w:numId w:val="32"/>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 xml:space="preserve">złożona </w:t>
      </w:r>
      <w:r w:rsidRPr="00C50BCA">
        <w:rPr>
          <w:rFonts w:eastAsia="Times New Roman" w:cstheme="minorHAnsi"/>
          <w:b/>
          <w:lang w:eastAsia="pl-PL"/>
        </w:rPr>
        <w:t xml:space="preserve">za pośrednictwem Platformy </w:t>
      </w:r>
      <w:r w:rsidRPr="00C50BCA">
        <w:rPr>
          <w:rFonts w:eastAsia="Times New Roman" w:cstheme="minorHAnsi"/>
          <w:lang w:eastAsia="pl-PL"/>
        </w:rPr>
        <w:t xml:space="preserve">dostępnej pod adresem </w:t>
      </w:r>
      <w:hyperlink r:id="rId11" w:history="1">
        <w:r w:rsidRPr="00C50BCA">
          <w:rPr>
            <w:rFonts w:eastAsia="Times New Roman" w:cstheme="minorHAnsi"/>
            <w:u w:val="single"/>
            <w:lang w:eastAsia="pl-PL"/>
          </w:rPr>
          <w:t>https://platformazakupowa.pl/pn/utp</w:t>
        </w:r>
      </w:hyperlink>
      <w:r w:rsidRPr="00C50BCA">
        <w:rPr>
          <w:rFonts w:eastAsia="Times New Roman" w:cstheme="minorHAnsi"/>
          <w:lang w:eastAsia="pl-PL"/>
        </w:rPr>
        <w:t>;</w:t>
      </w:r>
    </w:p>
    <w:p w14:paraId="78AEAC44" w14:textId="77777777" w:rsidR="00D00037" w:rsidRPr="00C50BCA" w:rsidRDefault="00D00037" w:rsidP="00AB1B30">
      <w:pPr>
        <w:numPr>
          <w:ilvl w:val="0"/>
          <w:numId w:val="38"/>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Oferta musi być podpisana </w:t>
      </w:r>
      <w:bookmarkStart w:id="36" w:name="_Hlk37326011"/>
      <w:r w:rsidRPr="00C50BCA">
        <w:rPr>
          <w:rFonts w:eastAsia="Times New Roman" w:cstheme="minorHAnsi"/>
          <w:b/>
          <w:bCs/>
          <w:lang w:eastAsia="pl-PL"/>
        </w:rPr>
        <w:t>kwalifikowanym podpisem elektronicznym</w:t>
      </w:r>
      <w:r w:rsidRPr="00C50BCA">
        <w:rPr>
          <w:rFonts w:eastAsia="Times New Roman" w:cstheme="minorHAnsi"/>
          <w:lang w:eastAsia="pl-PL"/>
        </w:rPr>
        <w:t xml:space="preserve"> </w:t>
      </w:r>
      <w:r w:rsidRPr="00C50BCA">
        <w:rPr>
          <w:rFonts w:eastAsia="Times New Roman" w:cstheme="minorHAnsi"/>
          <w:b/>
          <w:lang w:eastAsia="pl-PL"/>
        </w:rPr>
        <w:t>lub podpisem zaufanym lub podpisem osobistym</w:t>
      </w:r>
      <w:bookmarkEnd w:id="36"/>
      <w:r w:rsidRPr="00C50BCA">
        <w:rPr>
          <w:rFonts w:eastAsia="Times New Roman" w:cstheme="minorHAnsi"/>
          <w:b/>
          <w:lang w:eastAsia="pl-PL"/>
        </w:rPr>
        <w:t>,</w:t>
      </w:r>
      <w:r w:rsidRPr="00C50BCA">
        <w:rPr>
          <w:rFonts w:eastAsia="Times New Roman" w:cstheme="minorHAnsi"/>
          <w:color w:val="FF0000"/>
          <w:lang w:eastAsia="pl-PL"/>
        </w:rPr>
        <w:t xml:space="preserve"> </w:t>
      </w:r>
      <w:r w:rsidRPr="00C50BCA">
        <w:rPr>
          <w:rFonts w:eastAsia="Times New Roman" w:cstheme="minorHAnsi"/>
          <w:lang w:eastAsia="pl-PL"/>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C50BCA" w:rsidRDefault="00D00037" w:rsidP="00AB1B30">
      <w:pPr>
        <w:numPr>
          <w:ilvl w:val="0"/>
          <w:numId w:val="38"/>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Pełnomocnictwo powinno zostać złożone w formie elektronicznej lub w postaci elektronicznej opatrzonej podpisem zaufanym, lub podpisem osobistym. </w:t>
      </w:r>
    </w:p>
    <w:p w14:paraId="69E37FCF" w14:textId="7AE4110D" w:rsidR="00D00037" w:rsidRPr="00C50BCA" w:rsidRDefault="00D00037" w:rsidP="00AB1B30">
      <w:pPr>
        <w:numPr>
          <w:ilvl w:val="0"/>
          <w:numId w:val="38"/>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Dopuszcza się również przedłożenie elektronicznej kopii dokumentu poświadczonej za zgodność z oryginałem przez notariusza, lub przez osoby, które tego pełnomocnictwa udzieliły.</w:t>
      </w:r>
    </w:p>
    <w:p w14:paraId="57AB099B" w14:textId="77777777" w:rsidR="00D00037" w:rsidRPr="00C50BCA" w:rsidRDefault="00D00037" w:rsidP="00D00037">
      <w:pPr>
        <w:spacing w:after="0" w:line="300" w:lineRule="auto"/>
        <w:ind w:left="709"/>
        <w:jc w:val="both"/>
        <w:rPr>
          <w:rFonts w:eastAsia="Times New Roman" w:cstheme="minorHAnsi"/>
          <w:lang w:eastAsia="pl-PL"/>
        </w:rPr>
      </w:pPr>
      <w:r w:rsidRPr="00C50BCA">
        <w:rPr>
          <w:rFonts w:eastAsia="Times New Roman" w:cstheme="minorHAnsi"/>
          <w:b/>
          <w:lang w:eastAsia="pl-PL"/>
        </w:rPr>
        <w:lastRenderedPageBreak/>
        <w:t>UWAGA!</w:t>
      </w:r>
      <w:r w:rsidRPr="00C50BCA">
        <w:rPr>
          <w:rFonts w:eastAsia="Times New Roman" w:cstheme="minorHAnsi"/>
          <w:lang w:eastAsia="pl-PL"/>
        </w:rPr>
        <w:t xml:space="preserve"> W przypadku przekazywania przez Wykonawcę dokumentu elektronicznego w formacie poddającym dane kompresji, opatrzenie pliku zawierającego skompresowane dane kwalifikowanym podpisem elektronicznym</w:t>
      </w:r>
      <w:r w:rsidRPr="00C50BCA">
        <w:rPr>
          <w:rFonts w:eastAsia="Times New Roman" w:cstheme="minorHAnsi"/>
          <w:sz w:val="24"/>
          <w:szCs w:val="24"/>
          <w:lang w:eastAsia="pl-PL"/>
        </w:rPr>
        <w:t xml:space="preserve"> </w:t>
      </w:r>
      <w:r w:rsidRPr="00C50BCA">
        <w:rPr>
          <w:rFonts w:eastAsia="Times New Roman" w:cstheme="minorHAnsi"/>
          <w:lang w:eastAsia="pl-PL"/>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79C5E3E" w14:textId="77777777" w:rsidR="00D00037" w:rsidRPr="00C50BCA" w:rsidRDefault="00D00037" w:rsidP="00AB1B30">
      <w:pPr>
        <w:numPr>
          <w:ilvl w:val="0"/>
          <w:numId w:val="38"/>
        </w:numPr>
        <w:tabs>
          <w:tab w:val="num" w:pos="1134"/>
        </w:tabs>
        <w:spacing w:after="0" w:line="300" w:lineRule="auto"/>
        <w:ind w:left="709"/>
        <w:jc w:val="both"/>
        <w:rPr>
          <w:rFonts w:eastAsia="Times New Roman" w:cstheme="minorHAnsi"/>
          <w:lang w:eastAsia="pl-PL"/>
        </w:rPr>
      </w:pPr>
      <w:r w:rsidRPr="00C50BCA">
        <w:rPr>
          <w:rFonts w:eastAsia="Times New Roman" w:cstheme="minorHAnsi"/>
          <w:lang w:eastAsia="pl-PL"/>
        </w:rPr>
        <w:t xml:space="preserve">Zgodnie z art. 18 ust. 3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C50BCA">
        <w:rPr>
          <w:rFonts w:eastAsia="Times New Roman" w:cstheme="minorHAnsi"/>
          <w:b/>
          <w:lang w:eastAsia="pl-PL"/>
        </w:rPr>
        <w:t>„informacje stanowiące tajemnicę przedsiębiorstwa”</w:t>
      </w:r>
      <w:r w:rsidRPr="00C50BCA">
        <w:rPr>
          <w:rFonts w:eastAsia="Times New Roman" w:cstheme="minorHAnsi"/>
          <w:lang w:eastAsia="pl-PL"/>
        </w:rPr>
        <w:t xml:space="preserve">. W celu wykonania przesłanek objęcia informacji tajemnicą przedsiębiorstwa przesłanki utajnienia należy załączyć do oferty </w:t>
      </w:r>
      <w:r w:rsidRPr="00C50BCA">
        <w:rPr>
          <w:rFonts w:eastAsia="Times New Roman" w:cstheme="minorHAnsi"/>
          <w:b/>
          <w:lang w:eastAsia="pl-PL"/>
        </w:rPr>
        <w:t>w formie odrębnego pliku</w:t>
      </w:r>
      <w:r w:rsidRPr="00C50BCA">
        <w:rPr>
          <w:rFonts w:eastAsia="Times New Roman"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24D84FAF" w14:textId="77777777" w:rsidR="00D00037" w:rsidRPr="00C50BCA" w:rsidRDefault="00D00037" w:rsidP="00AB1B30">
      <w:pPr>
        <w:numPr>
          <w:ilvl w:val="0"/>
          <w:numId w:val="38"/>
        </w:numPr>
        <w:spacing w:after="0" w:line="300" w:lineRule="auto"/>
        <w:ind w:left="709"/>
        <w:jc w:val="both"/>
        <w:rPr>
          <w:rFonts w:eastAsia="Times New Roman" w:cstheme="minorHAnsi"/>
          <w:lang w:eastAsia="pl-PL"/>
        </w:rPr>
      </w:pPr>
      <w:r w:rsidRPr="00C50BCA">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C50BCA" w:rsidRDefault="00D00037" w:rsidP="00AB1B30">
      <w:pPr>
        <w:numPr>
          <w:ilvl w:val="0"/>
          <w:numId w:val="38"/>
        </w:numPr>
        <w:spacing w:after="0" w:line="300" w:lineRule="auto"/>
        <w:ind w:left="709"/>
        <w:jc w:val="both"/>
        <w:rPr>
          <w:rFonts w:eastAsia="Times New Roman" w:cstheme="minorHAnsi"/>
          <w:lang w:eastAsia="pl-PL"/>
        </w:rPr>
      </w:pPr>
      <w:r w:rsidRPr="00C50BCA">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C50BCA" w:rsidRDefault="00D00037" w:rsidP="00AB1B30">
      <w:pPr>
        <w:numPr>
          <w:ilvl w:val="0"/>
          <w:numId w:val="38"/>
        </w:numPr>
        <w:spacing w:after="0" w:line="300" w:lineRule="auto"/>
        <w:ind w:left="709"/>
        <w:jc w:val="both"/>
        <w:rPr>
          <w:rFonts w:eastAsia="Times New Roman" w:cstheme="minorHAnsi"/>
          <w:lang w:eastAsia="pl-PL"/>
        </w:rPr>
      </w:pPr>
      <w:r w:rsidRPr="00C50BCA">
        <w:rPr>
          <w:rFonts w:eastAsia="Times New Roman" w:cstheme="minorHAnsi"/>
          <w:lang w:eastAsia="pl-PL"/>
        </w:rPr>
        <w:t xml:space="preserve">Do </w:t>
      </w:r>
      <w:r w:rsidRPr="00C50BCA">
        <w:rPr>
          <w:rFonts w:eastAsia="Times New Roman" w:cstheme="minorHAnsi"/>
          <w:b/>
          <w:lang w:eastAsia="pl-PL"/>
        </w:rPr>
        <w:t>wypełnionego formularza oferty</w:t>
      </w:r>
      <w:r w:rsidRPr="00C50BCA">
        <w:rPr>
          <w:rFonts w:eastAsia="Times New Roman" w:cstheme="minorHAnsi"/>
          <w:lang w:eastAsia="pl-PL"/>
        </w:rPr>
        <w:t xml:space="preserve"> (wzór – załącznik nr 1 do SWZ) należy dołączyć:</w:t>
      </w:r>
    </w:p>
    <w:p w14:paraId="195095D1" w14:textId="77777777" w:rsidR="00D00037" w:rsidRPr="00C50BCA" w:rsidRDefault="00D00037" w:rsidP="00AB1B30">
      <w:pPr>
        <w:numPr>
          <w:ilvl w:val="0"/>
          <w:numId w:val="35"/>
        </w:numPr>
        <w:tabs>
          <w:tab w:val="left" w:pos="1134"/>
        </w:tabs>
        <w:spacing w:after="0" w:line="300" w:lineRule="auto"/>
        <w:ind w:hanging="491"/>
        <w:jc w:val="both"/>
        <w:rPr>
          <w:rFonts w:eastAsia="Times New Roman" w:cstheme="minorHAnsi"/>
          <w:lang w:eastAsia="pl-PL"/>
        </w:rPr>
      </w:pPr>
      <w:r w:rsidRPr="00C50BCA">
        <w:rPr>
          <w:rFonts w:eastAsia="Times New Roman" w:cstheme="minorHAnsi"/>
          <w:b/>
          <w:lang w:eastAsia="pl-PL"/>
        </w:rPr>
        <w:t>oświadczenie</w:t>
      </w:r>
      <w:r w:rsidRPr="00C50BCA">
        <w:rPr>
          <w:rFonts w:eastAsia="Times New Roman" w:cstheme="minorHAnsi"/>
          <w:lang w:eastAsia="pl-PL"/>
        </w:rPr>
        <w:t xml:space="preserve"> dotyczące przesłanek wykluczenia z postępowania (wzór – załącznik nr 2 do SWZ);</w:t>
      </w:r>
    </w:p>
    <w:p w14:paraId="43902AD3" w14:textId="77777777" w:rsidR="00D00037" w:rsidRPr="00C50BCA" w:rsidRDefault="00D00037" w:rsidP="00AB1B30">
      <w:pPr>
        <w:numPr>
          <w:ilvl w:val="0"/>
          <w:numId w:val="35"/>
        </w:numPr>
        <w:tabs>
          <w:tab w:val="left" w:pos="1134"/>
        </w:tabs>
        <w:spacing w:after="0" w:line="300" w:lineRule="auto"/>
        <w:ind w:hanging="491"/>
        <w:jc w:val="both"/>
        <w:rPr>
          <w:rFonts w:eastAsia="Times New Roman" w:cstheme="minorHAnsi"/>
          <w:lang w:eastAsia="pl-PL"/>
        </w:rPr>
      </w:pPr>
      <w:r w:rsidRPr="00C50BCA">
        <w:rPr>
          <w:rFonts w:eastAsia="Times New Roman" w:cstheme="minorHAnsi"/>
          <w:b/>
          <w:lang w:eastAsia="pl-PL"/>
        </w:rPr>
        <w:t>oświadczenie o spełnianiu warunków udziału w postępowaniu</w:t>
      </w:r>
      <w:r w:rsidRPr="00C50BCA">
        <w:rPr>
          <w:rFonts w:eastAsia="Times New Roman" w:cstheme="minorHAnsi"/>
          <w:lang w:eastAsia="pl-PL"/>
        </w:rPr>
        <w:t xml:space="preserve"> (wzór – załącznik nr 3 do SWZ);</w:t>
      </w:r>
    </w:p>
    <w:p w14:paraId="0379EF94" w14:textId="77777777" w:rsidR="00D00037" w:rsidRPr="00C50BCA" w:rsidRDefault="00D00037" w:rsidP="00D00037">
      <w:pPr>
        <w:tabs>
          <w:tab w:val="left" w:pos="851"/>
        </w:tabs>
        <w:spacing w:after="0" w:line="300" w:lineRule="auto"/>
        <w:ind w:left="709"/>
        <w:jc w:val="both"/>
        <w:rPr>
          <w:rFonts w:eastAsia="Times New Roman" w:cstheme="minorHAnsi"/>
          <w:u w:val="single"/>
          <w:lang w:eastAsia="pl-PL"/>
        </w:rPr>
      </w:pPr>
      <w:r w:rsidRPr="00C50BCA">
        <w:rPr>
          <w:rFonts w:eastAsia="Times New Roman" w:cstheme="minorHAnsi"/>
          <w:u w:val="single"/>
          <w:lang w:eastAsia="pl-PL"/>
        </w:rPr>
        <w:t>jeżeli dotyczy:</w:t>
      </w:r>
    </w:p>
    <w:p w14:paraId="77E8BC8E" w14:textId="77777777" w:rsidR="00D00037" w:rsidRPr="00C50BCA" w:rsidRDefault="00D00037" w:rsidP="00AB1B30">
      <w:pPr>
        <w:numPr>
          <w:ilvl w:val="0"/>
          <w:numId w:val="35"/>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b/>
          <w:bCs/>
          <w:lang w:eastAsia="pl-PL"/>
        </w:rPr>
        <w:t xml:space="preserve">pełnomocnictwo </w:t>
      </w:r>
      <w:r w:rsidRPr="00C50BCA">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p>
    <w:p w14:paraId="369691D7" w14:textId="0BB3D586" w:rsidR="00D00037" w:rsidRPr="00C50BCA" w:rsidRDefault="00D00037" w:rsidP="00AB1B30">
      <w:pPr>
        <w:numPr>
          <w:ilvl w:val="0"/>
          <w:numId w:val="35"/>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b/>
          <w:bCs/>
          <w:lang w:eastAsia="pl-PL"/>
        </w:rPr>
        <w:t xml:space="preserve">pełnomocnictwo </w:t>
      </w:r>
      <w:r w:rsidRPr="00C50BCA">
        <w:rPr>
          <w:rFonts w:eastAsia="Times New Roman" w:cstheme="minorHAnsi"/>
          <w:lang w:eastAsia="pl-PL"/>
        </w:rPr>
        <w:t>do reprezentowania wszystkich</w:t>
      </w:r>
      <w:r w:rsidRPr="00C50BCA">
        <w:rPr>
          <w:rFonts w:eastAsia="Times New Roman" w:cstheme="minorHAnsi"/>
          <w:b/>
          <w:bCs/>
          <w:lang w:eastAsia="pl-PL"/>
        </w:rPr>
        <w:t xml:space="preserve"> Wykonawców</w:t>
      </w:r>
      <w:r w:rsidRPr="00C50BCA">
        <w:rPr>
          <w:rFonts w:eastAsia="Times New Roman" w:cstheme="minorHAnsi"/>
          <w:lang w:eastAsia="pl-PL"/>
        </w:rPr>
        <w:t xml:space="preserve"> </w:t>
      </w:r>
      <w:r w:rsidRPr="00C50BCA">
        <w:rPr>
          <w:rFonts w:eastAsia="Times New Roman" w:cstheme="minorHAnsi"/>
          <w:b/>
          <w:bCs/>
          <w:lang w:eastAsia="pl-PL"/>
        </w:rPr>
        <w:t>wspólnie ubiegających</w:t>
      </w:r>
      <w:r w:rsidRPr="00C50BCA">
        <w:rPr>
          <w:rFonts w:eastAsia="Times New Roman" w:cstheme="minorHAnsi"/>
          <w:lang w:eastAsia="pl-PL"/>
        </w:rPr>
        <w:t xml:space="preserve"> się o udzielenie zamówienia</w:t>
      </w:r>
      <w:r w:rsidR="0078345B" w:rsidRPr="00C50BCA">
        <w:rPr>
          <w:rFonts w:eastAsia="Times New Roman" w:cstheme="minorHAnsi"/>
          <w:lang w:eastAsia="pl-PL"/>
        </w:rPr>
        <w:t>;</w:t>
      </w:r>
    </w:p>
    <w:p w14:paraId="4965C17E" w14:textId="26DBC30C" w:rsidR="00D00037" w:rsidRPr="00065E2C" w:rsidRDefault="00D00037" w:rsidP="00AB1B30">
      <w:pPr>
        <w:numPr>
          <w:ilvl w:val="0"/>
          <w:numId w:val="35"/>
        </w:numPr>
        <w:tabs>
          <w:tab w:val="left" w:pos="1134"/>
        </w:tabs>
        <w:spacing w:after="0" w:line="300" w:lineRule="auto"/>
        <w:ind w:left="1134" w:hanging="425"/>
        <w:jc w:val="both"/>
        <w:rPr>
          <w:rFonts w:eastAsia="Times New Roman" w:cstheme="minorHAnsi"/>
          <w:b/>
          <w:color w:val="00B0F0"/>
          <w:lang w:eastAsia="pl-PL"/>
        </w:rPr>
      </w:pPr>
      <w:bookmarkStart w:id="37" w:name="_Hlk61693435"/>
      <w:r w:rsidRPr="00C50BCA">
        <w:rPr>
          <w:rFonts w:eastAsia="Times New Roman" w:cstheme="minorHAnsi"/>
          <w:b/>
          <w:lang w:eastAsia="pl-PL"/>
        </w:rPr>
        <w:t>oświadczenie dotyczące przesłanek wykluczenia z postępowania</w:t>
      </w:r>
      <w:r w:rsidRPr="00C50BCA">
        <w:rPr>
          <w:rFonts w:eastAsia="Times New Roman" w:cstheme="minorHAnsi"/>
          <w:lang w:eastAsia="pl-PL"/>
        </w:rPr>
        <w:t xml:space="preserve"> wszystkich podmiotów </w:t>
      </w:r>
      <w:r w:rsidRPr="00C50BCA">
        <w:rPr>
          <w:rFonts w:eastAsia="Times New Roman" w:cstheme="minorHAnsi"/>
          <w:b/>
          <w:bCs/>
          <w:lang w:eastAsia="pl-PL"/>
        </w:rPr>
        <w:t>wspólnie</w:t>
      </w:r>
      <w:r w:rsidRPr="00C50BCA">
        <w:rPr>
          <w:rFonts w:eastAsia="Times New Roman" w:cstheme="minorHAnsi"/>
          <w:lang w:eastAsia="pl-PL"/>
        </w:rPr>
        <w:t xml:space="preserve"> ubiegających się o udzielenie zamówienia (wzór – załącznik nr 2 do SWZ) </w:t>
      </w:r>
      <w:r w:rsidRPr="00C50BCA">
        <w:rPr>
          <w:rFonts w:eastAsia="Times New Roman" w:cstheme="minorHAnsi"/>
          <w:b/>
          <w:bCs/>
          <w:lang w:eastAsia="pl-PL"/>
        </w:rPr>
        <w:t>i spełniania warunków udziału w postepowaniu</w:t>
      </w:r>
      <w:r w:rsidRPr="00C50BCA">
        <w:rPr>
          <w:rFonts w:eastAsia="Times New Roman" w:cstheme="minorHAnsi"/>
          <w:lang w:eastAsia="pl-PL"/>
        </w:rPr>
        <w:t>, w zakresie w jakim wykazuje spełnianie warunków udziału w postępowaniu, który wykazuje spełnianie warunku.</w:t>
      </w:r>
      <w:r w:rsidRPr="00C50BCA">
        <w:rPr>
          <w:rFonts w:eastAsia="Times New Roman" w:cstheme="minorHAnsi"/>
          <w:sz w:val="24"/>
          <w:szCs w:val="24"/>
          <w:lang w:eastAsia="pl-PL"/>
        </w:rPr>
        <w:t xml:space="preserve"> </w:t>
      </w:r>
      <w:r w:rsidRPr="00C50BCA">
        <w:rPr>
          <w:rFonts w:eastAsia="Times New Roman" w:cstheme="minorHAnsi"/>
          <w:lang w:eastAsia="pl-PL"/>
        </w:rPr>
        <w:t>(wzór – załącznik nr 3 do SWZ)</w:t>
      </w:r>
    </w:p>
    <w:p w14:paraId="274DD643" w14:textId="35BD6A30" w:rsidR="00D2429F" w:rsidRPr="00DB20BE" w:rsidRDefault="00DB20BE" w:rsidP="00DB20BE">
      <w:pPr>
        <w:numPr>
          <w:ilvl w:val="0"/>
          <w:numId w:val="35"/>
        </w:numPr>
        <w:tabs>
          <w:tab w:val="left" w:pos="1134"/>
        </w:tabs>
        <w:spacing w:after="0" w:line="300" w:lineRule="auto"/>
        <w:ind w:left="1134" w:hanging="425"/>
        <w:jc w:val="both"/>
        <w:rPr>
          <w:rFonts w:eastAsia="Times New Roman" w:cstheme="minorHAnsi"/>
          <w:b/>
          <w:color w:val="00B0F0"/>
          <w:lang w:eastAsia="pl-PL"/>
        </w:rPr>
      </w:pPr>
      <w:r w:rsidRPr="007549A7">
        <w:rPr>
          <w:b/>
        </w:rPr>
        <w:t xml:space="preserve">oświadczenie </w:t>
      </w:r>
      <w:r w:rsidRPr="007549A7">
        <w:rPr>
          <w:bCs/>
        </w:rPr>
        <w:t xml:space="preserve">z </w:t>
      </w:r>
      <w:r w:rsidRPr="007549A7">
        <w:rPr>
          <w:b/>
        </w:rPr>
        <w:t>którego</w:t>
      </w:r>
      <w:r w:rsidRPr="007549A7">
        <w:rPr>
          <w:bCs/>
        </w:rPr>
        <w:t xml:space="preserve"> wynika, które dostawy wykonają poszczególni Wykonawcy wspólnie ubiegający się o udzielenie zamówienia</w:t>
      </w:r>
      <w:r w:rsidRPr="007549A7">
        <w:rPr>
          <w:b/>
        </w:rPr>
        <w:t xml:space="preserve"> </w:t>
      </w:r>
      <w:r w:rsidRPr="003A54B7">
        <w:rPr>
          <w:bCs/>
        </w:rPr>
        <w:t>(wzór załącznik nr 6 do SWZ),</w:t>
      </w:r>
    </w:p>
    <w:bookmarkEnd w:id="37"/>
    <w:p w14:paraId="6665B300" w14:textId="056332CD" w:rsidR="00D00037" w:rsidRPr="00C50BCA" w:rsidRDefault="00D00037" w:rsidP="00AB1B30">
      <w:pPr>
        <w:numPr>
          <w:ilvl w:val="0"/>
          <w:numId w:val="38"/>
        </w:numPr>
        <w:spacing w:after="0" w:line="300" w:lineRule="auto"/>
        <w:ind w:left="709"/>
        <w:jc w:val="both"/>
        <w:rPr>
          <w:rFonts w:eastAsia="Times New Roman" w:cstheme="minorHAnsi"/>
          <w:lang w:eastAsia="pl-PL"/>
        </w:rPr>
      </w:pPr>
      <w:r w:rsidRPr="00C50BCA">
        <w:rPr>
          <w:rFonts w:eastAsia="Times New Roman" w:cstheme="minorHAnsi"/>
          <w:lang w:eastAsia="pl-PL"/>
        </w:rPr>
        <w:t>Zamawiający, przed udzieleniem zamówienia, w wyznaczonym terminie, wezwie Wykonawcę, którego oferta zostanie uznana za najwyżej ocenioną w dan</w:t>
      </w:r>
      <w:r w:rsidR="00F738F2" w:rsidRPr="00C50BCA">
        <w:rPr>
          <w:rFonts w:eastAsia="Times New Roman" w:cstheme="minorHAnsi"/>
          <w:lang w:eastAsia="pl-PL"/>
        </w:rPr>
        <w:t>ej części</w:t>
      </w:r>
      <w:r w:rsidRPr="00C50BCA">
        <w:rPr>
          <w:rFonts w:eastAsia="Times New Roman" w:cstheme="minorHAnsi"/>
          <w:lang w:eastAsia="pl-PL"/>
        </w:rPr>
        <w:t xml:space="preserve">, do złożenia, wskazania dostępności w formie elektronicznej w ogólnodostępnej i bezpłatnej bazie danych lub wskazania faktu posiadania </w:t>
      </w:r>
      <w:r w:rsidRPr="00C50BCA">
        <w:rPr>
          <w:rFonts w:eastAsia="Times New Roman" w:cstheme="minorHAnsi"/>
          <w:lang w:eastAsia="pl-PL"/>
        </w:rPr>
        <w:lastRenderedPageBreak/>
        <w:t>przez Zamawiającego wraz z podaniem numeru postępowania, aktualnych na dzień złożenia dokumentów lub oświadczeń wymienionych w rozdziale VII pkt 4 SWZ.</w:t>
      </w:r>
    </w:p>
    <w:p w14:paraId="6690E688" w14:textId="77777777" w:rsidR="00D00037" w:rsidRPr="00C50BCA" w:rsidRDefault="00D00037" w:rsidP="00AB1B30">
      <w:pPr>
        <w:numPr>
          <w:ilvl w:val="0"/>
          <w:numId w:val="38"/>
        </w:numPr>
        <w:tabs>
          <w:tab w:val="num" w:pos="567"/>
        </w:tabs>
        <w:spacing w:after="0" w:line="300" w:lineRule="auto"/>
        <w:ind w:left="709"/>
        <w:jc w:val="both"/>
        <w:rPr>
          <w:rFonts w:eastAsia="Times New Roman" w:cstheme="minorHAnsi"/>
          <w:lang w:eastAsia="pl-PL"/>
        </w:rPr>
      </w:pPr>
      <w:r w:rsidRPr="00C50BCA">
        <w:rPr>
          <w:rFonts w:eastAsia="Times New Roman" w:cstheme="minorHAnsi"/>
          <w:lang w:eastAsia="pl-PL"/>
        </w:rPr>
        <w:t>Wszelkie koszty związane z przygotowaniem i złożeniem oferty ponosi Wykonawca.</w:t>
      </w:r>
    </w:p>
    <w:p w14:paraId="5FE8DFF2" w14:textId="77777777" w:rsidR="00D00037" w:rsidRPr="00C50BCA" w:rsidRDefault="00D00037" w:rsidP="00AB1B30">
      <w:pPr>
        <w:numPr>
          <w:ilvl w:val="0"/>
          <w:numId w:val="38"/>
        </w:numPr>
        <w:spacing w:after="0" w:line="300" w:lineRule="auto"/>
        <w:ind w:left="709"/>
        <w:jc w:val="both"/>
        <w:rPr>
          <w:rFonts w:eastAsia="Times New Roman" w:cstheme="minorHAnsi"/>
          <w:lang w:eastAsia="pl-PL"/>
        </w:rPr>
      </w:pPr>
      <w:r w:rsidRPr="00C50BCA">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2" w:history="1">
        <w:r w:rsidRPr="00C50BCA">
          <w:rPr>
            <w:rFonts w:eastAsia="Times New Roman" w:cstheme="minorHAnsi"/>
            <w:color w:val="0000FF"/>
            <w:u w:val="single"/>
            <w:lang w:eastAsia="pl-PL"/>
          </w:rPr>
          <w:t>https://platformazakupowa.pl/strona/45-instrukcje</w:t>
        </w:r>
      </w:hyperlink>
      <w:r w:rsidRPr="00C50BCA">
        <w:rPr>
          <w:rFonts w:eastAsia="Times New Roman" w:cstheme="minorHAnsi"/>
          <w:color w:val="0000FF"/>
          <w:sz w:val="24"/>
          <w:szCs w:val="24"/>
          <w:u w:val="single"/>
          <w:lang w:eastAsia="pl-PL"/>
        </w:rPr>
        <w:t>.</w:t>
      </w:r>
    </w:p>
    <w:p w14:paraId="03E44060" w14:textId="77777777" w:rsidR="00D00037" w:rsidRPr="00C50BCA" w:rsidRDefault="00D00037" w:rsidP="00AB1B30">
      <w:pPr>
        <w:numPr>
          <w:ilvl w:val="0"/>
          <w:numId w:val="38"/>
        </w:numPr>
        <w:tabs>
          <w:tab w:val="num" w:pos="1134"/>
        </w:tabs>
        <w:spacing w:after="0" w:line="300" w:lineRule="auto"/>
        <w:ind w:left="709"/>
        <w:jc w:val="both"/>
        <w:rPr>
          <w:rFonts w:eastAsia="Times New Roman" w:cstheme="minorHAnsi"/>
          <w:lang w:eastAsia="pl-PL"/>
        </w:rPr>
      </w:pPr>
      <w:r w:rsidRPr="00C50BCA">
        <w:rPr>
          <w:rFonts w:eastAsia="Times New Roman" w:cstheme="minorHAnsi"/>
          <w:lang w:eastAsia="pl-PL"/>
        </w:rPr>
        <w:t xml:space="preserve">Szczegółowa instrukcja dla Wykonawców dotycząca złożenia oferty znajduje się na stronie internetowej pod adresami: </w:t>
      </w:r>
      <w:hyperlink r:id="rId13" w:history="1">
        <w:r w:rsidRPr="00C50BCA">
          <w:rPr>
            <w:rFonts w:eastAsia="Times New Roman" w:cstheme="minorHAnsi"/>
            <w:color w:val="0000FF"/>
            <w:u w:val="single"/>
            <w:lang w:eastAsia="pl-PL"/>
          </w:rPr>
          <w:t>https://platformazakupowa.pl/strona/1-regulamin</w:t>
        </w:r>
      </w:hyperlink>
      <w:r w:rsidRPr="00C50BCA">
        <w:rPr>
          <w:rFonts w:eastAsia="Times New Roman" w:cstheme="minorHAnsi"/>
          <w:lang w:eastAsia="pl-PL"/>
        </w:rPr>
        <w:t xml:space="preserve"> oraz </w:t>
      </w:r>
    </w:p>
    <w:p w14:paraId="66866735" w14:textId="77777777" w:rsidR="00D00037" w:rsidRPr="00C50BCA" w:rsidRDefault="002303D7" w:rsidP="00D00037">
      <w:pPr>
        <w:tabs>
          <w:tab w:val="num" w:pos="709"/>
          <w:tab w:val="num" w:pos="1134"/>
        </w:tabs>
        <w:spacing w:after="0" w:line="300" w:lineRule="auto"/>
        <w:ind w:left="709"/>
        <w:jc w:val="both"/>
        <w:rPr>
          <w:rFonts w:eastAsia="Times New Roman" w:cstheme="minorHAnsi"/>
          <w:color w:val="0000FF"/>
          <w:sz w:val="24"/>
          <w:szCs w:val="24"/>
          <w:u w:val="single"/>
          <w:lang w:eastAsia="pl-PL"/>
        </w:rPr>
      </w:pPr>
      <w:hyperlink r:id="rId14" w:history="1">
        <w:r w:rsidR="00D00037" w:rsidRPr="00C50BCA">
          <w:rPr>
            <w:rFonts w:eastAsia="Times New Roman" w:cstheme="minorHAnsi"/>
            <w:color w:val="0000FF"/>
            <w:u w:val="single"/>
            <w:lang w:eastAsia="pl-PL"/>
          </w:rPr>
          <w:t>https://platformazakupowa.pl/strona/45-instrukcje</w:t>
        </w:r>
      </w:hyperlink>
    </w:p>
    <w:p w14:paraId="4D324F45" w14:textId="77777777" w:rsidR="00D00037" w:rsidRPr="00C50BCA" w:rsidRDefault="00D00037" w:rsidP="00AB1B30">
      <w:pPr>
        <w:numPr>
          <w:ilvl w:val="0"/>
          <w:numId w:val="38"/>
        </w:numPr>
        <w:tabs>
          <w:tab w:val="num" w:pos="1134"/>
        </w:tabs>
        <w:spacing w:after="0" w:line="300" w:lineRule="auto"/>
        <w:ind w:left="709"/>
        <w:jc w:val="both"/>
        <w:rPr>
          <w:rFonts w:eastAsia="Times New Roman" w:cstheme="minorHAnsi"/>
          <w:lang w:eastAsia="pl-PL"/>
        </w:rPr>
      </w:pPr>
      <w:r w:rsidRPr="00C50BCA">
        <w:rPr>
          <w:rFonts w:eastAsia="Times New Roman" w:cstheme="minorHAnsi"/>
          <w:lang w:eastAsia="pl-PL"/>
        </w:rPr>
        <w:t xml:space="preserve">Zgodnie z art. 223 ust 2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 xml:space="preserve"> Zamawiający jest zobowiązany poprawić w ofercie:</w:t>
      </w:r>
    </w:p>
    <w:p w14:paraId="1E17DCF1" w14:textId="77777777" w:rsidR="00D00037" w:rsidRPr="00C50BCA" w:rsidRDefault="00D00037" w:rsidP="00AB1B30">
      <w:pPr>
        <w:numPr>
          <w:ilvl w:val="0"/>
          <w:numId w:val="37"/>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oczywiste omyłki pisarskie;</w:t>
      </w:r>
    </w:p>
    <w:p w14:paraId="1483B8FC" w14:textId="77777777" w:rsidR="00D00037" w:rsidRPr="00C50BCA" w:rsidRDefault="00D00037" w:rsidP="00AB1B30">
      <w:pPr>
        <w:numPr>
          <w:ilvl w:val="0"/>
          <w:numId w:val="37"/>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oczywiste omyłki rachunkowe, z uwzględnieniem konsekwencji rachunkowych dokonanych poprawek;</w:t>
      </w:r>
    </w:p>
    <w:p w14:paraId="1C5C4E33" w14:textId="77777777" w:rsidR="00D00037" w:rsidRPr="00C50BCA" w:rsidRDefault="00D00037" w:rsidP="00AB1B30">
      <w:pPr>
        <w:numPr>
          <w:ilvl w:val="0"/>
          <w:numId w:val="37"/>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C50BCA" w:rsidRDefault="00D00037" w:rsidP="00D00037">
      <w:pPr>
        <w:spacing w:after="0" w:line="300" w:lineRule="auto"/>
        <w:jc w:val="both"/>
        <w:rPr>
          <w:rFonts w:eastAsia="Times New Roman" w:cstheme="minorHAnsi"/>
          <w:lang w:eastAsia="pl-PL"/>
        </w:rPr>
      </w:pPr>
    </w:p>
    <w:p w14:paraId="171979CA" w14:textId="77777777" w:rsidR="00D00037" w:rsidRPr="00C50BCA"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C50BCA">
        <w:rPr>
          <w:rFonts w:eastAsia="Times New Roman" w:cstheme="minorHAnsi"/>
          <w:b/>
          <w:lang w:eastAsia="pl-PL"/>
        </w:rPr>
        <w:t>SPOSÓB I TERMIN SKŁADANIA OFERT</w:t>
      </w:r>
    </w:p>
    <w:p w14:paraId="4762047D" w14:textId="77777777" w:rsidR="00D00037" w:rsidRPr="00C50BCA" w:rsidRDefault="00D00037" w:rsidP="00AB1B30">
      <w:pPr>
        <w:numPr>
          <w:ilvl w:val="0"/>
          <w:numId w:val="15"/>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Oferty wraz z wymaganymi dokumentami należy</w:t>
      </w:r>
      <w:bookmarkStart w:id="38" w:name="_Hlk2779437"/>
      <w:r w:rsidRPr="00C50BCA">
        <w:rPr>
          <w:rFonts w:eastAsia="Times New Roman" w:cstheme="minorHAnsi"/>
          <w:lang w:eastAsia="pl-PL"/>
        </w:rPr>
        <w:t xml:space="preserve"> umieścić na Platformie pod adresem: </w:t>
      </w:r>
    </w:p>
    <w:bookmarkStart w:id="39" w:name="_Hlk3297649"/>
    <w:p w14:paraId="1652FB8A" w14:textId="77777777" w:rsidR="00D00037" w:rsidRPr="00C50BCA" w:rsidRDefault="00D00037" w:rsidP="00D00037">
      <w:pPr>
        <w:tabs>
          <w:tab w:val="num" w:pos="709"/>
        </w:tabs>
        <w:spacing w:after="0" w:line="300" w:lineRule="auto"/>
        <w:ind w:left="709"/>
        <w:jc w:val="both"/>
        <w:rPr>
          <w:rFonts w:eastAsia="Times New Roman" w:cstheme="minorHAnsi"/>
          <w:lang w:eastAsia="pl-PL"/>
        </w:rPr>
      </w:pPr>
      <w:r w:rsidRPr="00C50BCA">
        <w:rPr>
          <w:rFonts w:eastAsia="Times New Roman" w:cstheme="minorHAnsi"/>
          <w:lang w:eastAsia="pl-PL"/>
        </w:rPr>
        <w:fldChar w:fldCharType="begin"/>
      </w:r>
      <w:r w:rsidRPr="00C50BCA">
        <w:rPr>
          <w:rFonts w:eastAsia="Times New Roman" w:cstheme="minorHAnsi"/>
          <w:lang w:eastAsia="pl-PL"/>
        </w:rPr>
        <w:instrText xml:space="preserve"> HYPERLINK "https://platformazakupowa.pl/pn/utp" </w:instrText>
      </w:r>
      <w:r w:rsidRPr="00C50BCA">
        <w:rPr>
          <w:rFonts w:eastAsia="Times New Roman" w:cstheme="minorHAnsi"/>
          <w:lang w:eastAsia="pl-PL"/>
        </w:rPr>
        <w:fldChar w:fldCharType="separate"/>
      </w:r>
      <w:r w:rsidRPr="00C50BCA">
        <w:rPr>
          <w:rFonts w:eastAsia="Times New Roman" w:cstheme="minorHAnsi"/>
          <w:color w:val="0000FF"/>
          <w:u w:val="single"/>
          <w:lang w:eastAsia="pl-PL"/>
        </w:rPr>
        <w:t>https://platformazakupowa.pl/pn/utp</w:t>
      </w:r>
      <w:r w:rsidRPr="00C50BCA">
        <w:rPr>
          <w:rFonts w:eastAsia="Times New Roman" w:cstheme="minorHAnsi"/>
          <w:lang w:eastAsia="pl-PL"/>
        </w:rPr>
        <w:fldChar w:fldCharType="end"/>
      </w:r>
    </w:p>
    <w:p w14:paraId="0888A598" w14:textId="28D0ECB5" w:rsidR="00D00037" w:rsidRPr="00FD216F" w:rsidRDefault="00D00037" w:rsidP="00AB1B30">
      <w:pPr>
        <w:numPr>
          <w:ilvl w:val="0"/>
          <w:numId w:val="15"/>
        </w:numPr>
        <w:tabs>
          <w:tab w:val="num" w:pos="709"/>
        </w:tabs>
        <w:spacing w:after="0" w:line="300" w:lineRule="auto"/>
        <w:ind w:left="709" w:hanging="425"/>
        <w:jc w:val="both"/>
        <w:rPr>
          <w:rFonts w:eastAsia="Times New Roman" w:cstheme="minorHAnsi"/>
          <w:u w:val="single"/>
          <w:lang w:eastAsia="pl-PL"/>
        </w:rPr>
      </w:pPr>
      <w:r w:rsidRPr="00FD216F">
        <w:rPr>
          <w:rFonts w:eastAsia="Times New Roman" w:cstheme="minorHAnsi"/>
          <w:u w:val="single"/>
          <w:lang w:eastAsia="pl-PL"/>
        </w:rPr>
        <w:t xml:space="preserve">Termin składania ofert: do </w:t>
      </w:r>
      <w:r w:rsidR="00813530" w:rsidRPr="00FE250E">
        <w:rPr>
          <w:rFonts w:eastAsia="Times New Roman" w:cstheme="minorHAnsi"/>
          <w:b/>
          <w:bCs/>
          <w:u w:val="single"/>
          <w:lang w:eastAsia="pl-PL"/>
        </w:rPr>
        <w:t>21</w:t>
      </w:r>
      <w:r w:rsidRPr="00FE250E">
        <w:rPr>
          <w:rFonts w:eastAsia="Times New Roman" w:cstheme="minorHAnsi"/>
          <w:b/>
          <w:bCs/>
          <w:u w:val="single"/>
          <w:lang w:eastAsia="pl-PL"/>
        </w:rPr>
        <w:t>.</w:t>
      </w:r>
      <w:r w:rsidR="00707B8D" w:rsidRPr="00FE250E">
        <w:rPr>
          <w:rFonts w:eastAsia="Times New Roman" w:cstheme="minorHAnsi"/>
          <w:b/>
          <w:bCs/>
          <w:u w:val="single"/>
          <w:lang w:eastAsia="pl-PL"/>
        </w:rPr>
        <w:t>0</w:t>
      </w:r>
      <w:r w:rsidR="00813530" w:rsidRPr="00FE250E">
        <w:rPr>
          <w:rFonts w:eastAsia="Times New Roman" w:cstheme="minorHAnsi"/>
          <w:b/>
          <w:bCs/>
          <w:u w:val="single"/>
          <w:lang w:eastAsia="pl-PL"/>
        </w:rPr>
        <w:t>4</w:t>
      </w:r>
      <w:r w:rsidRPr="00FE250E">
        <w:rPr>
          <w:rFonts w:eastAsia="Times New Roman" w:cstheme="minorHAnsi"/>
          <w:b/>
          <w:bCs/>
          <w:u w:val="single"/>
          <w:lang w:eastAsia="pl-PL"/>
        </w:rPr>
        <w:t>.2021 r.</w:t>
      </w:r>
      <w:r w:rsidRPr="00FE250E">
        <w:rPr>
          <w:rFonts w:eastAsia="Times New Roman" w:cstheme="minorHAnsi"/>
          <w:u w:val="single"/>
          <w:lang w:eastAsia="pl-PL"/>
        </w:rPr>
        <w:t xml:space="preserve">, do godz. </w:t>
      </w:r>
      <w:r w:rsidRPr="00FE250E">
        <w:rPr>
          <w:rFonts w:eastAsia="Times New Roman" w:cstheme="minorHAnsi"/>
          <w:b/>
          <w:bCs/>
          <w:u w:val="single"/>
          <w:lang w:eastAsia="pl-PL"/>
        </w:rPr>
        <w:t>10:00</w:t>
      </w:r>
    </w:p>
    <w:bookmarkEnd w:id="39"/>
    <w:p w14:paraId="7D455E21" w14:textId="77777777" w:rsidR="00D00037" w:rsidRPr="00C50BCA" w:rsidRDefault="00D00037" w:rsidP="00AB1B30">
      <w:pPr>
        <w:numPr>
          <w:ilvl w:val="0"/>
          <w:numId w:val="15"/>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8"/>
    <w:p w14:paraId="693914BE" w14:textId="77777777" w:rsidR="00D00037" w:rsidRPr="00C50BCA" w:rsidRDefault="00D00037" w:rsidP="00D00037">
      <w:pPr>
        <w:spacing w:after="0" w:line="300" w:lineRule="auto"/>
        <w:jc w:val="both"/>
        <w:rPr>
          <w:rFonts w:eastAsia="Times New Roman" w:cstheme="minorHAnsi"/>
          <w:lang w:eastAsia="pl-PL"/>
        </w:rPr>
      </w:pPr>
    </w:p>
    <w:p w14:paraId="4DDDA77F" w14:textId="77777777" w:rsidR="00D00037" w:rsidRPr="00C50BCA"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C50BCA">
        <w:rPr>
          <w:rFonts w:eastAsia="Times New Roman" w:cstheme="minorHAnsi"/>
          <w:b/>
          <w:lang w:eastAsia="pl-PL"/>
        </w:rPr>
        <w:t>TERMIN OTWARCIA OFERT</w:t>
      </w:r>
    </w:p>
    <w:p w14:paraId="1E2EF0D6" w14:textId="3CA4F8BF" w:rsidR="00D00037" w:rsidRPr="00FE250E" w:rsidRDefault="00D00037" w:rsidP="00AB1B30">
      <w:pPr>
        <w:numPr>
          <w:ilvl w:val="0"/>
          <w:numId w:val="16"/>
        </w:numPr>
        <w:tabs>
          <w:tab w:val="num" w:pos="709"/>
        </w:tabs>
        <w:spacing w:after="0" w:line="300" w:lineRule="auto"/>
        <w:ind w:left="709" w:hanging="425"/>
        <w:jc w:val="both"/>
        <w:rPr>
          <w:rFonts w:eastAsia="Times New Roman" w:cstheme="minorHAnsi"/>
          <w:b/>
          <w:lang w:eastAsia="pl-PL"/>
        </w:rPr>
      </w:pPr>
      <w:r w:rsidRPr="00C50BCA">
        <w:rPr>
          <w:rFonts w:eastAsia="Times New Roman" w:cstheme="minorHAnsi"/>
          <w:u w:val="single"/>
          <w:lang w:eastAsia="pl-PL"/>
        </w:rPr>
        <w:t xml:space="preserve">Otwarcie ofert nastąpi </w:t>
      </w:r>
      <w:r w:rsidR="00813530" w:rsidRPr="00FE250E">
        <w:rPr>
          <w:rFonts w:eastAsia="Times New Roman" w:cstheme="minorHAnsi"/>
          <w:b/>
          <w:bCs/>
          <w:u w:val="single"/>
          <w:lang w:eastAsia="pl-PL"/>
        </w:rPr>
        <w:t>21</w:t>
      </w:r>
      <w:r w:rsidRPr="00FE250E">
        <w:rPr>
          <w:rFonts w:eastAsia="Times New Roman" w:cstheme="minorHAnsi"/>
          <w:b/>
          <w:bCs/>
          <w:u w:val="single"/>
          <w:lang w:eastAsia="pl-PL"/>
        </w:rPr>
        <w:t>.</w:t>
      </w:r>
      <w:r w:rsidR="00707B8D" w:rsidRPr="00FE250E">
        <w:rPr>
          <w:rFonts w:eastAsia="Times New Roman" w:cstheme="minorHAnsi"/>
          <w:b/>
          <w:bCs/>
          <w:u w:val="single"/>
          <w:lang w:eastAsia="pl-PL"/>
        </w:rPr>
        <w:t>0</w:t>
      </w:r>
      <w:r w:rsidR="00813530" w:rsidRPr="00FE250E">
        <w:rPr>
          <w:rFonts w:eastAsia="Times New Roman" w:cstheme="minorHAnsi"/>
          <w:b/>
          <w:bCs/>
          <w:u w:val="single"/>
          <w:lang w:eastAsia="pl-PL"/>
        </w:rPr>
        <w:t>4</w:t>
      </w:r>
      <w:r w:rsidRPr="00FE250E">
        <w:rPr>
          <w:rFonts w:eastAsia="Times New Roman" w:cstheme="minorHAnsi"/>
          <w:b/>
          <w:bCs/>
          <w:u w:val="single"/>
          <w:lang w:eastAsia="pl-PL"/>
        </w:rPr>
        <w:t>.20</w:t>
      </w:r>
      <w:r w:rsidR="00707B8D" w:rsidRPr="00FE250E">
        <w:rPr>
          <w:rFonts w:eastAsia="Times New Roman" w:cstheme="minorHAnsi"/>
          <w:b/>
          <w:bCs/>
          <w:u w:val="single"/>
          <w:lang w:eastAsia="pl-PL"/>
        </w:rPr>
        <w:t>21</w:t>
      </w:r>
      <w:r w:rsidRPr="00FE250E">
        <w:rPr>
          <w:rFonts w:eastAsia="Times New Roman" w:cstheme="minorHAnsi"/>
          <w:b/>
          <w:bCs/>
          <w:u w:val="single"/>
          <w:lang w:eastAsia="pl-PL"/>
        </w:rPr>
        <w:t xml:space="preserve"> r.</w:t>
      </w:r>
      <w:r w:rsidRPr="00FE250E">
        <w:rPr>
          <w:rFonts w:eastAsia="Times New Roman" w:cstheme="minorHAnsi"/>
          <w:u w:val="single"/>
          <w:lang w:eastAsia="pl-PL"/>
        </w:rPr>
        <w:t xml:space="preserve">, o godz. </w:t>
      </w:r>
      <w:r w:rsidRPr="00FE250E">
        <w:rPr>
          <w:rFonts w:eastAsia="Times New Roman" w:cstheme="minorHAnsi"/>
          <w:b/>
          <w:bCs/>
          <w:u w:val="single"/>
          <w:lang w:eastAsia="pl-PL"/>
        </w:rPr>
        <w:t>1</w:t>
      </w:r>
      <w:r w:rsidR="00707B8D" w:rsidRPr="00FE250E">
        <w:rPr>
          <w:rFonts w:eastAsia="Times New Roman" w:cstheme="minorHAnsi"/>
          <w:b/>
          <w:bCs/>
          <w:u w:val="single"/>
          <w:lang w:eastAsia="pl-PL"/>
        </w:rPr>
        <w:t>0</w:t>
      </w:r>
      <w:r w:rsidRPr="00FE250E">
        <w:rPr>
          <w:rFonts w:eastAsia="Times New Roman" w:cstheme="minorHAnsi"/>
          <w:b/>
          <w:bCs/>
          <w:u w:val="single"/>
          <w:lang w:eastAsia="pl-PL"/>
        </w:rPr>
        <w:t>:</w:t>
      </w:r>
      <w:r w:rsidR="00707B8D" w:rsidRPr="00FE250E">
        <w:rPr>
          <w:rFonts w:eastAsia="Times New Roman" w:cstheme="minorHAnsi"/>
          <w:b/>
          <w:bCs/>
          <w:u w:val="single"/>
          <w:lang w:eastAsia="pl-PL"/>
        </w:rPr>
        <w:t>2</w:t>
      </w:r>
      <w:r w:rsidRPr="00FE250E">
        <w:rPr>
          <w:rFonts w:eastAsia="Times New Roman" w:cstheme="minorHAnsi"/>
          <w:b/>
          <w:bCs/>
          <w:u w:val="single"/>
          <w:lang w:eastAsia="pl-PL"/>
        </w:rPr>
        <w:t>0</w:t>
      </w:r>
      <w:r w:rsidRPr="00FE250E">
        <w:rPr>
          <w:rFonts w:eastAsia="Times New Roman" w:cstheme="minorHAnsi"/>
          <w:lang w:eastAsia="pl-PL"/>
        </w:rPr>
        <w:t xml:space="preserve"> </w:t>
      </w:r>
    </w:p>
    <w:p w14:paraId="09D9F61F" w14:textId="77777777" w:rsidR="00D00037" w:rsidRPr="00C50BCA" w:rsidRDefault="00D00037" w:rsidP="00AB1B30">
      <w:pPr>
        <w:numPr>
          <w:ilvl w:val="0"/>
          <w:numId w:val="16"/>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C50BCA" w:rsidRDefault="00D00037" w:rsidP="00AB1B30">
      <w:pPr>
        <w:numPr>
          <w:ilvl w:val="0"/>
          <w:numId w:val="16"/>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C50BCA" w:rsidRDefault="00D00037" w:rsidP="00AB1B30">
      <w:pPr>
        <w:numPr>
          <w:ilvl w:val="0"/>
          <w:numId w:val="16"/>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Niezwłocznie po otwarciu ofert Zamawiający udostępni na stronie internetowej prowadzonego postępowania, w zakładce „Komunikaty” informacje o:</w:t>
      </w:r>
    </w:p>
    <w:p w14:paraId="33BE8821" w14:textId="77777777" w:rsidR="00D00037" w:rsidRPr="00C50BCA" w:rsidRDefault="00D00037" w:rsidP="00AB1B30">
      <w:pPr>
        <w:numPr>
          <w:ilvl w:val="0"/>
          <w:numId w:val="17"/>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C50BCA" w:rsidRDefault="00D00037" w:rsidP="00AB1B30">
      <w:pPr>
        <w:numPr>
          <w:ilvl w:val="0"/>
          <w:numId w:val="17"/>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cenach lub kosztach zawartych w ofertach.</w:t>
      </w:r>
    </w:p>
    <w:p w14:paraId="55143CBA" w14:textId="77777777" w:rsidR="00D00037" w:rsidRPr="00C50BCA" w:rsidRDefault="00D00037" w:rsidP="00D00037">
      <w:pPr>
        <w:spacing w:after="0" w:line="300" w:lineRule="auto"/>
        <w:jc w:val="both"/>
        <w:rPr>
          <w:rFonts w:eastAsia="Times New Roman" w:cstheme="minorHAnsi"/>
          <w:lang w:eastAsia="pl-PL"/>
        </w:rPr>
      </w:pPr>
    </w:p>
    <w:p w14:paraId="046A7C92" w14:textId="77777777" w:rsidR="00D00037" w:rsidRPr="00C50BCA"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C50BCA">
        <w:rPr>
          <w:rFonts w:eastAsia="Times New Roman" w:cstheme="minorHAnsi"/>
          <w:b/>
          <w:lang w:eastAsia="pl-PL"/>
        </w:rPr>
        <w:t>OPIS SPOSOBU OBLICZENIA CENY</w:t>
      </w:r>
    </w:p>
    <w:p w14:paraId="4E97C091" w14:textId="7C4454C3" w:rsidR="00D00037" w:rsidRPr="00C50BCA" w:rsidRDefault="00D00037" w:rsidP="00AB1B30">
      <w:pPr>
        <w:numPr>
          <w:ilvl w:val="0"/>
          <w:numId w:val="18"/>
        </w:numPr>
        <w:tabs>
          <w:tab w:val="num" w:pos="709"/>
        </w:tabs>
        <w:spacing w:after="0" w:line="288" w:lineRule="auto"/>
        <w:ind w:left="709" w:hanging="425"/>
        <w:jc w:val="both"/>
        <w:rPr>
          <w:rFonts w:eastAsia="Times New Roman" w:cstheme="minorHAnsi"/>
          <w:lang w:eastAsia="pl-PL"/>
        </w:rPr>
      </w:pPr>
      <w:r w:rsidRPr="00C50BCA">
        <w:rPr>
          <w:rFonts w:eastAsia="Times New Roman" w:cstheme="minorHAnsi"/>
          <w:lang w:eastAsia="pl-PL"/>
        </w:rPr>
        <w:t>Cena podana przez Wykonawcę w formularzu oferty dla każde</w:t>
      </w:r>
      <w:r w:rsidR="00CB012B">
        <w:rPr>
          <w:rFonts w:eastAsia="Times New Roman" w:cstheme="minorHAnsi"/>
          <w:lang w:eastAsia="pl-PL"/>
        </w:rPr>
        <w:t>j</w:t>
      </w:r>
      <w:r w:rsidRPr="00C50BCA">
        <w:rPr>
          <w:rFonts w:eastAsia="Times New Roman" w:cstheme="minorHAnsi"/>
          <w:lang w:eastAsia="pl-PL"/>
        </w:rPr>
        <w:t xml:space="preserve"> </w:t>
      </w:r>
      <w:r w:rsidR="00CB012B">
        <w:rPr>
          <w:rFonts w:eastAsia="Times New Roman" w:cstheme="minorHAnsi"/>
          <w:lang w:eastAsia="pl-PL"/>
        </w:rPr>
        <w:t>części</w:t>
      </w:r>
      <w:r w:rsidRPr="00C50BCA">
        <w:rPr>
          <w:rFonts w:eastAsia="Times New Roman" w:cstheme="minorHAnsi"/>
          <w:lang w:eastAsia="pl-PL"/>
        </w:rPr>
        <w:t xml:space="preserve"> oddzielnie (wg wzoru stanowiącego załącznik nr 1 do SWZ) jest całkowitym wynagrodzeniem za zrealizowanie całości zamówienia objętego niniejszym postępowaniem. </w:t>
      </w:r>
    </w:p>
    <w:p w14:paraId="1765B3EE" w14:textId="6155DE98" w:rsidR="00D00037" w:rsidRPr="00C50BCA" w:rsidRDefault="00D00037" w:rsidP="00707B8D">
      <w:pPr>
        <w:tabs>
          <w:tab w:val="num" w:pos="709"/>
        </w:tabs>
        <w:spacing w:after="0" w:line="288" w:lineRule="auto"/>
        <w:ind w:left="709"/>
        <w:jc w:val="both"/>
        <w:rPr>
          <w:rFonts w:eastAsia="Times New Roman" w:cstheme="minorHAnsi"/>
          <w:lang w:eastAsia="pl-PL"/>
        </w:rPr>
      </w:pPr>
      <w:r w:rsidRPr="00C50BCA">
        <w:rPr>
          <w:rFonts w:eastAsia="Times New Roman" w:cstheme="minorHAnsi"/>
          <w:lang w:eastAsia="pl-PL"/>
        </w:rPr>
        <w:lastRenderedPageBreak/>
        <w:t>W cenie uwzględnia się podatek od towarów i usług oraz ewentualnie inne podatki, jeżeli odpowiednie przepisy tego wymagają.</w:t>
      </w:r>
    </w:p>
    <w:p w14:paraId="33B46251" w14:textId="36E8FC54" w:rsidR="00D00037" w:rsidRDefault="00D00037" w:rsidP="00AB1B30">
      <w:pPr>
        <w:numPr>
          <w:ilvl w:val="0"/>
          <w:numId w:val="18"/>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Wykonawca zobowiązany jest podać cenę w złotych polskich (</w:t>
      </w:r>
      <w:r w:rsidRPr="00C50BCA">
        <w:rPr>
          <w:rFonts w:eastAsia="Times New Roman" w:cstheme="minorHAnsi"/>
          <w:b/>
          <w:lang w:eastAsia="pl-PL"/>
        </w:rPr>
        <w:t>z dokładnością do dwóch miejsc po przecinku</w:t>
      </w:r>
      <w:r w:rsidRPr="00C50BCA">
        <w:rPr>
          <w:rFonts w:eastAsia="Times New Roman" w:cstheme="minorHAnsi"/>
          <w:lang w:eastAsia="pl-PL"/>
        </w:rPr>
        <w:t xml:space="preserve">) słownie i liczbą. Zasada zaokrąglania – końcówkę poniżej 5 należy pominąć, równe i powyżej 5 należy zaokrąglić w górę. Podaną cenę należy rozumieć </w:t>
      </w:r>
      <w:r w:rsidRPr="00C50BCA">
        <w:rPr>
          <w:rFonts w:eastAsia="Times New Roman" w:cstheme="minorHAnsi"/>
          <w:lang w:eastAsia="pl-PL" w:bidi="pl-PL"/>
        </w:rPr>
        <w:t>jako cenę w rozumieniu Ustawy z dnia 9 maja 2014 r. o informowaniu o cenach towarów i usług</w:t>
      </w:r>
      <w:r w:rsidRPr="00C50BCA" w:rsidDel="00180D82">
        <w:rPr>
          <w:rFonts w:eastAsia="Times New Roman" w:cstheme="minorHAnsi"/>
          <w:lang w:eastAsia="pl-PL" w:bidi="pl-PL"/>
        </w:rPr>
        <w:t xml:space="preserve"> </w:t>
      </w:r>
      <w:r w:rsidRPr="00C50BCA">
        <w:rPr>
          <w:rFonts w:eastAsia="Times New Roman" w:cstheme="minorHAnsi"/>
          <w:lang w:eastAsia="pl-PL" w:bidi="pl-PL"/>
        </w:rPr>
        <w:t>(Dz.U. z 2017 r. poz. 1830).</w:t>
      </w:r>
    </w:p>
    <w:p w14:paraId="2324F5D7" w14:textId="52F5BBF3" w:rsidR="00CB012B" w:rsidRPr="006A3F85" w:rsidRDefault="00CB012B" w:rsidP="00AB1B30">
      <w:pPr>
        <w:numPr>
          <w:ilvl w:val="0"/>
          <w:numId w:val="18"/>
        </w:numPr>
        <w:tabs>
          <w:tab w:val="num" w:pos="709"/>
        </w:tabs>
        <w:spacing w:after="0" w:line="300" w:lineRule="auto"/>
        <w:ind w:left="709" w:hanging="425"/>
        <w:jc w:val="both"/>
        <w:rPr>
          <w:rFonts w:eastAsia="Times New Roman" w:cstheme="minorHAnsi"/>
          <w:lang w:eastAsia="pl-PL"/>
        </w:rPr>
      </w:pPr>
      <w:r w:rsidRPr="006A3F85">
        <w:rPr>
          <w:rFonts w:eastAsia="Times New Roman" w:cstheme="minorHAnsi"/>
          <w:lang w:eastAsia="pl-PL"/>
        </w:rPr>
        <w:t xml:space="preserve">Ceny jednostkowe brutto </w:t>
      </w:r>
      <w:r w:rsidR="00065E2C" w:rsidRPr="006A3F85">
        <w:rPr>
          <w:rFonts w:eastAsia="Times New Roman" w:cstheme="minorHAnsi"/>
          <w:lang w:eastAsia="pl-PL"/>
        </w:rPr>
        <w:t>okre</w:t>
      </w:r>
      <w:r w:rsidR="00065E2C">
        <w:rPr>
          <w:rFonts w:eastAsia="Times New Roman" w:cstheme="minorHAnsi"/>
          <w:lang w:eastAsia="pl-PL"/>
        </w:rPr>
        <w:t>ś</w:t>
      </w:r>
      <w:r w:rsidR="00065E2C" w:rsidRPr="006A3F85">
        <w:rPr>
          <w:rFonts w:eastAsia="Times New Roman" w:cstheme="minorHAnsi"/>
          <w:lang w:eastAsia="pl-PL"/>
        </w:rPr>
        <w:t>lon</w:t>
      </w:r>
      <w:r w:rsidR="00065E2C">
        <w:rPr>
          <w:rFonts w:eastAsia="Times New Roman" w:cstheme="minorHAnsi"/>
          <w:lang w:eastAsia="pl-PL"/>
        </w:rPr>
        <w:t>e w</w:t>
      </w:r>
      <w:r w:rsidR="00065E2C" w:rsidRPr="006A3F85">
        <w:rPr>
          <w:rFonts w:eastAsia="Times New Roman" w:cstheme="minorHAnsi"/>
          <w:lang w:eastAsia="pl-PL"/>
        </w:rPr>
        <w:t xml:space="preserve"> szczegółowym formularz</w:t>
      </w:r>
      <w:r w:rsidR="00065E2C">
        <w:rPr>
          <w:rFonts w:eastAsia="Times New Roman" w:cstheme="minorHAnsi"/>
          <w:lang w:eastAsia="pl-PL"/>
        </w:rPr>
        <w:t>u</w:t>
      </w:r>
      <w:r w:rsidR="00065E2C" w:rsidRPr="006A3F85">
        <w:rPr>
          <w:rFonts w:eastAsia="Times New Roman" w:cstheme="minorHAnsi"/>
          <w:lang w:eastAsia="pl-PL"/>
        </w:rPr>
        <w:t xml:space="preserve"> cenowym </w:t>
      </w:r>
      <w:r w:rsidR="00065E2C">
        <w:rPr>
          <w:rFonts w:eastAsia="Times New Roman" w:cstheme="minorHAnsi"/>
          <w:lang w:eastAsia="pl-PL"/>
        </w:rPr>
        <w:t>zawartym</w:t>
      </w:r>
      <w:r w:rsidRPr="006A3F85">
        <w:rPr>
          <w:rFonts w:eastAsia="Times New Roman" w:cstheme="minorHAnsi"/>
          <w:lang w:eastAsia="pl-PL"/>
        </w:rPr>
        <w:t xml:space="preserve"> w </w:t>
      </w:r>
      <w:r w:rsidR="006A3F85" w:rsidRPr="006A3F85">
        <w:rPr>
          <w:rFonts w:eastAsia="Times New Roman" w:cstheme="minorHAnsi"/>
          <w:lang w:eastAsia="pl-PL"/>
        </w:rPr>
        <w:t xml:space="preserve">Formularzu oferty </w:t>
      </w:r>
      <w:r w:rsidRPr="006A3F85">
        <w:rPr>
          <w:rFonts w:eastAsia="Times New Roman" w:cstheme="minorHAnsi"/>
          <w:lang w:eastAsia="pl-PL"/>
        </w:rPr>
        <w:t>pozostają niezmienne przez okres obowiązywania umowy.</w:t>
      </w:r>
    </w:p>
    <w:p w14:paraId="67BDE0C8" w14:textId="77777777" w:rsidR="00D00037" w:rsidRPr="00C50BCA" w:rsidRDefault="00D00037" w:rsidP="00AB1B30">
      <w:pPr>
        <w:numPr>
          <w:ilvl w:val="0"/>
          <w:numId w:val="18"/>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Jeżeli ofertę składa osoba fizyczna nieprowadząca działalności gospodarczej, cena oferty powinna zawierać wszystkie dodatkowe obciążenia, w tym podatek od czynności </w:t>
      </w:r>
      <w:proofErr w:type="spellStart"/>
      <w:r w:rsidRPr="00C50BCA">
        <w:rPr>
          <w:rFonts w:eastAsia="Times New Roman" w:cstheme="minorHAnsi"/>
          <w:lang w:eastAsia="pl-PL"/>
        </w:rPr>
        <w:t>cywilno</w:t>
      </w:r>
      <w:proofErr w:type="spellEnd"/>
      <w:r w:rsidRPr="00C50BCA">
        <w:rPr>
          <w:rFonts w:eastAsia="Times New Roman" w:cstheme="minorHAnsi"/>
          <w:lang w:eastAsia="pl-PL"/>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C50BCA" w:rsidRDefault="00D00037" w:rsidP="00AB1B30">
      <w:pPr>
        <w:numPr>
          <w:ilvl w:val="0"/>
          <w:numId w:val="18"/>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 xml:space="preserve"> </w:t>
      </w:r>
      <w:r w:rsidRPr="00C50BCA">
        <w:rPr>
          <w:rFonts w:eastAsia="Times New Roman" w:cstheme="minorHAnsi"/>
          <w:b/>
          <w:lang w:eastAsia="pl-PL"/>
        </w:rPr>
        <w:t>ma obowiązek poinformować</w:t>
      </w:r>
      <w:r w:rsidRPr="00C50BCA">
        <w:rPr>
          <w:rFonts w:eastAsia="Times New Roman" w:cstheme="minorHAnsi"/>
          <w:lang w:eastAsia="pl-PL"/>
        </w:rPr>
        <w:t xml:space="preserve"> czy wybór jego oferty będzie prowadził </w:t>
      </w:r>
      <w:r w:rsidRPr="00C50BCA">
        <w:rPr>
          <w:rFonts w:eastAsia="Times New Roman" w:cstheme="minorHAnsi"/>
          <w:b/>
          <w:bCs/>
          <w:lang w:eastAsia="pl-PL"/>
        </w:rPr>
        <w:t>do powstania u Zamawiającego obowiązku podatkowego,</w:t>
      </w:r>
      <w:r w:rsidRPr="00C50BCA">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C50BCA" w:rsidRDefault="00D00037" w:rsidP="00D00037">
      <w:pPr>
        <w:spacing w:after="0" w:line="300" w:lineRule="auto"/>
        <w:ind w:left="709"/>
        <w:jc w:val="both"/>
        <w:rPr>
          <w:rFonts w:eastAsia="Times New Roman" w:cstheme="minorHAnsi"/>
          <w:i/>
          <w:sz w:val="20"/>
          <w:lang w:eastAsia="pl-PL"/>
        </w:rPr>
      </w:pPr>
      <w:r w:rsidRPr="00C50BCA">
        <w:rPr>
          <w:rFonts w:eastAsia="Times New Roman" w:cstheme="minorHAnsi"/>
          <w:i/>
          <w:sz w:val="20"/>
          <w:lang w:eastAsia="pl-PL"/>
        </w:rPr>
        <w:t>W powyższym przypadku Wykonawca w formularzu oferty zobowiązany jest zamieścić odpowiednią adnotacje np. „wewnątrzwspólnotowe nabycie towarów”.</w:t>
      </w:r>
      <w:r w:rsidRPr="00C50BCA">
        <w:rPr>
          <w:rFonts w:eastAsia="Times New Roman" w:cstheme="minorHAnsi"/>
          <w:sz w:val="24"/>
          <w:szCs w:val="24"/>
          <w:lang w:eastAsia="pl-PL"/>
        </w:rPr>
        <w:t xml:space="preserve"> </w:t>
      </w:r>
      <w:r w:rsidRPr="00C50BCA">
        <w:rPr>
          <w:rFonts w:eastAsia="Times New Roman" w:cstheme="minorHAnsi"/>
          <w:i/>
          <w:sz w:val="20"/>
          <w:lang w:eastAsia="pl-PL"/>
        </w:rPr>
        <w:t>Brak złożenia ww. informacji będzie postrzegany jako brak powstania obowiązku podatkowego u zamawiającego.</w:t>
      </w:r>
    </w:p>
    <w:p w14:paraId="6FEB5622" w14:textId="77777777" w:rsidR="00D00037" w:rsidRPr="00C50BCA" w:rsidRDefault="00D00037" w:rsidP="00D00037">
      <w:pPr>
        <w:spacing w:after="0" w:line="300" w:lineRule="auto"/>
        <w:jc w:val="both"/>
        <w:rPr>
          <w:rFonts w:eastAsia="Times New Roman" w:cstheme="minorHAnsi"/>
          <w:lang w:eastAsia="pl-PL"/>
        </w:rPr>
      </w:pPr>
      <w:r w:rsidRPr="00C50BCA">
        <w:rPr>
          <w:rFonts w:eastAsia="Times New Roman" w:cstheme="minorHAnsi"/>
          <w:lang w:eastAsia="pl-PL"/>
        </w:rPr>
        <w:tab/>
      </w:r>
    </w:p>
    <w:p w14:paraId="32543BCE" w14:textId="77777777" w:rsidR="00D00037" w:rsidRPr="00C50BCA"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C50BCA">
        <w:rPr>
          <w:rFonts w:eastAsia="Times New Roman" w:cstheme="minorHAnsi"/>
          <w:b/>
          <w:lang w:eastAsia="pl-PL"/>
        </w:rPr>
        <w:t>OPIS KRYTERIÓW, KTÓRYMI ZAMAWIAJĄCY BĘDZIE SIĘ KIEROWAŁ PRZY WYBORZE OFERTY, WRAZ Z PODANIEM WAG TYCH KRYTERIÓW I SPOSOBU OCENY OFERT</w:t>
      </w:r>
    </w:p>
    <w:p w14:paraId="64872593" w14:textId="77777777" w:rsidR="00D00037" w:rsidRPr="00C50BCA" w:rsidRDefault="00D00037" w:rsidP="00AB1B30">
      <w:pPr>
        <w:numPr>
          <w:ilvl w:val="0"/>
          <w:numId w:val="19"/>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Przy wyborze oferty najkorzystniejszej Zamawiający będzie kierował się kryteriami:</w:t>
      </w:r>
    </w:p>
    <w:p w14:paraId="2FB96D24" w14:textId="77777777" w:rsidR="00D00037" w:rsidRPr="00C50BCA" w:rsidRDefault="00D00037" w:rsidP="00D00037">
      <w:pPr>
        <w:tabs>
          <w:tab w:val="left" w:pos="3165"/>
        </w:tabs>
        <w:spacing w:after="0" w:line="300" w:lineRule="auto"/>
        <w:ind w:left="709"/>
        <w:rPr>
          <w:rFonts w:eastAsia="Times New Roman" w:cstheme="minorHAnsi"/>
          <w:lang w:eastAsia="pl-PL"/>
        </w:rPr>
      </w:pPr>
      <w:r w:rsidRPr="00C50BCA">
        <w:rPr>
          <w:rFonts w:eastAsia="Times New Roman" w:cstheme="minorHAnsi"/>
          <w:lang w:eastAsia="pl-PL"/>
        </w:rPr>
        <w:t>cena – waga 60%</w:t>
      </w:r>
    </w:p>
    <w:p w14:paraId="7660F7DB" w14:textId="38384D7E" w:rsidR="00FB2FF9" w:rsidRPr="00065E2C" w:rsidRDefault="00D00037" w:rsidP="00065E2C">
      <w:pPr>
        <w:spacing w:line="300" w:lineRule="auto"/>
        <w:ind w:left="709"/>
        <w:rPr>
          <w:rFonts w:eastAsia="Times New Roman" w:cstheme="minorHAnsi"/>
          <w:lang w:eastAsia="pl-PL"/>
        </w:rPr>
      </w:pPr>
      <w:r w:rsidRPr="00C50BCA">
        <w:rPr>
          <w:rFonts w:eastAsia="Times New Roman" w:cstheme="minorHAnsi"/>
          <w:lang w:eastAsia="pl-PL"/>
        </w:rPr>
        <w:t xml:space="preserve">termin </w:t>
      </w:r>
      <w:r w:rsidR="00707B8D" w:rsidRPr="00C50BCA">
        <w:rPr>
          <w:rFonts w:eastAsia="Times New Roman" w:cstheme="minorHAnsi"/>
          <w:lang w:eastAsia="pl-PL"/>
        </w:rPr>
        <w:t>dostawy</w:t>
      </w:r>
      <w:r w:rsidRPr="00C50BCA">
        <w:rPr>
          <w:rFonts w:eastAsia="Times New Roman" w:cstheme="minorHAnsi"/>
          <w:lang w:eastAsia="pl-PL"/>
        </w:rPr>
        <w:t xml:space="preserve"> – waga </w:t>
      </w:r>
      <w:r w:rsidR="00707B8D" w:rsidRPr="00C50BCA">
        <w:rPr>
          <w:rFonts w:eastAsia="Times New Roman" w:cstheme="minorHAnsi"/>
          <w:lang w:eastAsia="pl-PL"/>
        </w:rPr>
        <w:t>4</w:t>
      </w:r>
      <w:r w:rsidRPr="00C50BCA">
        <w:rPr>
          <w:rFonts w:eastAsia="Times New Roman" w:cstheme="minorHAnsi"/>
          <w:lang w:eastAsia="pl-PL"/>
        </w:rPr>
        <w:t>0%</w:t>
      </w:r>
    </w:p>
    <w:p w14:paraId="229424B3" w14:textId="6F13C2B9" w:rsidR="00D00037" w:rsidRPr="00065E2C" w:rsidRDefault="00D00037" w:rsidP="00065E2C">
      <w:pPr>
        <w:numPr>
          <w:ilvl w:val="0"/>
          <w:numId w:val="19"/>
        </w:numPr>
        <w:tabs>
          <w:tab w:val="num" w:pos="709"/>
        </w:tabs>
        <w:spacing w:line="300" w:lineRule="auto"/>
        <w:ind w:left="709" w:hanging="425"/>
        <w:jc w:val="both"/>
        <w:rPr>
          <w:rFonts w:eastAsia="Times New Roman" w:cstheme="minorHAnsi"/>
          <w:lang w:eastAsia="pl-PL"/>
        </w:rPr>
      </w:pPr>
      <w:r w:rsidRPr="00C50BCA">
        <w:rPr>
          <w:rFonts w:eastAsia="Times New Roman" w:cstheme="minorHAnsi"/>
          <w:lang w:eastAsia="pl-PL"/>
        </w:rPr>
        <w:t>Ocena punktowa oferty będzie dokonana według następującego wzoru</w:t>
      </w:r>
    </w:p>
    <w:p w14:paraId="2850A4B2" w14:textId="1B7EEA27" w:rsidR="00D00037" w:rsidRPr="00C50BCA" w:rsidRDefault="00D00037" w:rsidP="00D00037">
      <w:pPr>
        <w:spacing w:after="0" w:line="300" w:lineRule="auto"/>
        <w:ind w:left="709"/>
        <w:rPr>
          <w:rFonts w:eastAsia="Times New Roman" w:cstheme="minorHAnsi"/>
          <w:lang w:eastAsia="pl-PL"/>
        </w:rPr>
      </w:pPr>
      <w:r w:rsidRPr="00C50BCA">
        <w:rPr>
          <w:rFonts w:eastAsia="Times New Roman" w:cstheme="minorHAnsi"/>
          <w:lang w:eastAsia="pl-PL"/>
        </w:rPr>
        <w:t xml:space="preserve">Ocena oferty = </w:t>
      </w:r>
      <w:proofErr w:type="spellStart"/>
      <w:r w:rsidRPr="00C50BCA">
        <w:rPr>
          <w:rFonts w:eastAsia="Times New Roman" w:cstheme="minorHAnsi"/>
          <w:lang w:eastAsia="pl-PL"/>
        </w:rPr>
        <w:t>Pc</w:t>
      </w:r>
      <w:proofErr w:type="spellEnd"/>
      <w:r w:rsidRPr="00C50BCA">
        <w:rPr>
          <w:rFonts w:eastAsia="Times New Roman" w:cstheme="minorHAnsi"/>
          <w:lang w:eastAsia="pl-PL"/>
        </w:rPr>
        <w:t xml:space="preserve"> + P</w:t>
      </w:r>
      <w:r w:rsidR="00707B8D" w:rsidRPr="00C50BCA">
        <w:rPr>
          <w:rFonts w:eastAsia="Times New Roman" w:cstheme="minorHAnsi"/>
          <w:lang w:eastAsia="pl-PL"/>
        </w:rPr>
        <w:t>d</w:t>
      </w:r>
    </w:p>
    <w:p w14:paraId="38CB06F3" w14:textId="77777777" w:rsidR="00D00037" w:rsidRPr="00C50BCA" w:rsidRDefault="00D00037" w:rsidP="00D00037">
      <w:pPr>
        <w:spacing w:after="0" w:line="300" w:lineRule="auto"/>
        <w:ind w:left="709"/>
        <w:rPr>
          <w:rFonts w:eastAsia="Times New Roman" w:cstheme="minorHAnsi"/>
          <w:lang w:eastAsia="pl-PL"/>
        </w:rPr>
      </w:pPr>
      <w:r w:rsidRPr="00C50BCA">
        <w:rPr>
          <w:rFonts w:eastAsia="Times New Roman" w:cstheme="minorHAnsi"/>
          <w:lang w:eastAsia="pl-PL"/>
        </w:rPr>
        <w:t>gdzie:</w:t>
      </w:r>
    </w:p>
    <w:p w14:paraId="5FD65A4A" w14:textId="77777777" w:rsidR="00D00037" w:rsidRPr="00C50BCA" w:rsidRDefault="00D00037" w:rsidP="00D00037">
      <w:pPr>
        <w:spacing w:after="0" w:line="300" w:lineRule="auto"/>
        <w:ind w:left="709"/>
        <w:rPr>
          <w:rFonts w:eastAsia="Times New Roman" w:cstheme="minorHAnsi"/>
          <w:lang w:eastAsia="pl-PL"/>
        </w:rPr>
      </w:pPr>
      <w:proofErr w:type="spellStart"/>
      <w:r w:rsidRPr="00C50BCA">
        <w:rPr>
          <w:rFonts w:eastAsia="Times New Roman" w:cstheme="minorHAnsi"/>
          <w:lang w:eastAsia="pl-PL"/>
        </w:rPr>
        <w:t>Pc</w:t>
      </w:r>
      <w:proofErr w:type="spellEnd"/>
      <w:r w:rsidRPr="00C50BCA">
        <w:rPr>
          <w:rFonts w:eastAsia="Times New Roman" w:cstheme="minorHAnsi"/>
          <w:lang w:eastAsia="pl-PL"/>
        </w:rPr>
        <w:t xml:space="preserve"> – liczba punktów w kryterium ceny</w:t>
      </w:r>
    </w:p>
    <w:p w14:paraId="71A21E30" w14:textId="4B44873C" w:rsidR="00D00037" w:rsidRPr="00C50BCA" w:rsidRDefault="00D00037" w:rsidP="00065E2C">
      <w:pPr>
        <w:spacing w:line="300" w:lineRule="auto"/>
        <w:ind w:left="709"/>
        <w:rPr>
          <w:rFonts w:eastAsia="Times New Roman" w:cstheme="minorHAnsi"/>
          <w:lang w:eastAsia="pl-PL"/>
        </w:rPr>
      </w:pPr>
      <w:r w:rsidRPr="00C50BCA">
        <w:rPr>
          <w:rFonts w:eastAsia="Times New Roman" w:cstheme="minorHAnsi"/>
          <w:lang w:eastAsia="pl-PL"/>
        </w:rPr>
        <w:t>P</w:t>
      </w:r>
      <w:r w:rsidR="00707B8D" w:rsidRPr="00C50BCA">
        <w:rPr>
          <w:rFonts w:eastAsia="Times New Roman" w:cstheme="minorHAnsi"/>
          <w:lang w:eastAsia="pl-PL"/>
        </w:rPr>
        <w:t>d</w:t>
      </w:r>
      <w:r w:rsidRPr="00C50BCA">
        <w:rPr>
          <w:rFonts w:eastAsia="Times New Roman" w:cstheme="minorHAnsi"/>
          <w:lang w:eastAsia="pl-PL"/>
        </w:rPr>
        <w:t xml:space="preserve"> – liczba punktów w kryterium termin </w:t>
      </w:r>
      <w:r w:rsidR="00707B8D" w:rsidRPr="00C50BCA">
        <w:rPr>
          <w:rFonts w:eastAsia="Times New Roman" w:cstheme="minorHAnsi"/>
          <w:lang w:eastAsia="pl-PL"/>
        </w:rPr>
        <w:t>dostawy</w:t>
      </w:r>
    </w:p>
    <w:p w14:paraId="736D0235" w14:textId="77777777" w:rsidR="00D00037" w:rsidRPr="00C50BCA" w:rsidRDefault="00D00037" w:rsidP="00AB1B30">
      <w:pPr>
        <w:numPr>
          <w:ilvl w:val="0"/>
          <w:numId w:val="19"/>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Liczba punktów w kryterium </w:t>
      </w:r>
      <w:r w:rsidRPr="00C50BCA">
        <w:rPr>
          <w:rFonts w:eastAsia="Times New Roman" w:cstheme="minorHAnsi"/>
          <w:b/>
          <w:lang w:eastAsia="pl-PL"/>
        </w:rPr>
        <w:t>cena oferty</w:t>
      </w:r>
      <w:r w:rsidRPr="00C50BCA">
        <w:rPr>
          <w:rFonts w:eastAsia="Times New Roman" w:cstheme="minorHAnsi"/>
          <w:lang w:eastAsia="pl-PL"/>
        </w:rPr>
        <w:t xml:space="preserve"> zostanie wyliczona za pomocą następującego wzoru:</w:t>
      </w:r>
    </w:p>
    <w:p w14:paraId="37FAA550" w14:textId="77777777" w:rsidR="00D00037" w:rsidRPr="00C50BCA" w:rsidRDefault="00D00037" w:rsidP="00D00037">
      <w:pPr>
        <w:spacing w:after="0" w:line="300" w:lineRule="auto"/>
        <w:ind w:left="709"/>
        <w:jc w:val="both"/>
        <w:rPr>
          <w:rFonts w:eastAsia="Times New Roman" w:cstheme="minorHAnsi"/>
          <w:lang w:eastAsia="pl-PL"/>
        </w:rPr>
      </w:pPr>
    </w:p>
    <w:p w14:paraId="25A4C3DB" w14:textId="77777777" w:rsidR="00D00037" w:rsidRPr="00C50BCA" w:rsidRDefault="00D00037" w:rsidP="00D00037">
      <w:pPr>
        <w:spacing w:after="0" w:line="300" w:lineRule="auto"/>
        <w:ind w:left="426"/>
        <w:jc w:val="center"/>
        <w:rPr>
          <w:rFonts w:eastAsia="Times New Roman" w:cstheme="minorHAnsi"/>
          <w:lang w:eastAsia="pl-PL"/>
        </w:rPr>
      </w:pPr>
      <w:bookmarkStart w:id="40" w:name="_Hlk14678439"/>
      <w:r w:rsidRPr="00C50BCA">
        <w:rPr>
          <w:rFonts w:eastAsia="Times New Roman" w:cstheme="minorHAnsi"/>
          <w:lang w:eastAsia="pl-PL"/>
        </w:rPr>
        <w:t>najniższa zaoferowana cena</w:t>
      </w:r>
    </w:p>
    <w:p w14:paraId="3CFA8193" w14:textId="77777777" w:rsidR="00D00037" w:rsidRPr="00C50BCA" w:rsidRDefault="00D00037" w:rsidP="00D00037">
      <w:pPr>
        <w:spacing w:after="0" w:line="300" w:lineRule="auto"/>
        <w:ind w:left="426"/>
        <w:jc w:val="center"/>
        <w:rPr>
          <w:rFonts w:eastAsia="Times New Roman" w:cstheme="minorHAnsi"/>
          <w:lang w:eastAsia="pl-PL"/>
        </w:rPr>
      </w:pPr>
      <w:proofErr w:type="spellStart"/>
      <w:r w:rsidRPr="00C50BCA">
        <w:rPr>
          <w:rFonts w:eastAsia="Times New Roman" w:cstheme="minorHAnsi"/>
          <w:lang w:eastAsia="pl-PL"/>
        </w:rPr>
        <w:t>Pc</w:t>
      </w:r>
      <w:proofErr w:type="spellEnd"/>
      <w:r w:rsidRPr="00C50BCA">
        <w:rPr>
          <w:rFonts w:eastAsia="Times New Roman" w:cstheme="minorHAnsi"/>
          <w:lang w:eastAsia="pl-PL"/>
        </w:rPr>
        <w:t xml:space="preserve"> = ––––––––––––––––––––––––––––––– x 60</w:t>
      </w:r>
    </w:p>
    <w:p w14:paraId="7149B625" w14:textId="77777777" w:rsidR="00D00037" w:rsidRPr="00C50BCA" w:rsidRDefault="00D00037" w:rsidP="00D00037">
      <w:pPr>
        <w:spacing w:after="0" w:line="300" w:lineRule="auto"/>
        <w:ind w:left="426"/>
        <w:jc w:val="center"/>
        <w:rPr>
          <w:rFonts w:eastAsia="Times New Roman" w:cstheme="minorHAnsi"/>
          <w:lang w:eastAsia="pl-PL"/>
        </w:rPr>
      </w:pPr>
      <w:r w:rsidRPr="00C50BCA">
        <w:rPr>
          <w:rFonts w:eastAsia="Times New Roman" w:cstheme="minorHAnsi"/>
          <w:lang w:eastAsia="pl-PL"/>
        </w:rPr>
        <w:t>cena badanej oferty</w:t>
      </w:r>
    </w:p>
    <w:bookmarkEnd w:id="40"/>
    <w:p w14:paraId="719056AC" w14:textId="263D0752" w:rsidR="00D00037" w:rsidRPr="00C50BCA" w:rsidRDefault="00D00037" w:rsidP="00714AEE">
      <w:pPr>
        <w:spacing w:line="300" w:lineRule="auto"/>
        <w:ind w:firstLine="708"/>
        <w:jc w:val="both"/>
        <w:rPr>
          <w:rFonts w:eastAsia="Times New Roman" w:cstheme="minorHAnsi"/>
          <w:i/>
          <w:iCs/>
          <w:lang w:eastAsia="pl-PL"/>
        </w:rPr>
      </w:pPr>
      <w:r w:rsidRPr="00C50BCA">
        <w:rPr>
          <w:rFonts w:eastAsia="Times New Roman" w:cstheme="minorHAnsi"/>
          <w:b/>
          <w:bCs/>
          <w:i/>
          <w:iCs/>
          <w:lang w:eastAsia="pl-PL"/>
        </w:rPr>
        <w:lastRenderedPageBreak/>
        <w:t>UWAGA!</w:t>
      </w:r>
      <w:r w:rsidRPr="00C50BCA">
        <w:rPr>
          <w:rFonts w:eastAsia="Times New Roman" w:cstheme="minorHAnsi"/>
          <w:i/>
          <w:iCs/>
          <w:lang w:eastAsia="pl-PL"/>
        </w:rPr>
        <w:t xml:space="preserve"> Cena musi być określona z dokładnością do dwóch miejsc po przecinku. </w:t>
      </w:r>
    </w:p>
    <w:p w14:paraId="4959FDCB" w14:textId="1F1E8570" w:rsidR="00D00037" w:rsidRPr="00C50BCA" w:rsidRDefault="00D00037" w:rsidP="00AB1B30">
      <w:pPr>
        <w:numPr>
          <w:ilvl w:val="0"/>
          <w:numId w:val="19"/>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Liczba punktów w kryterium </w:t>
      </w:r>
      <w:r w:rsidRPr="00C50BCA">
        <w:rPr>
          <w:rFonts w:eastAsia="Times New Roman" w:cstheme="minorHAnsi"/>
          <w:b/>
          <w:lang w:eastAsia="pl-PL"/>
        </w:rPr>
        <w:t>termin dostawy</w:t>
      </w:r>
      <w:r w:rsidRPr="00C50BCA">
        <w:rPr>
          <w:rFonts w:eastAsia="Times New Roman" w:cstheme="minorHAnsi"/>
          <w:lang w:eastAsia="pl-PL"/>
        </w:rPr>
        <w:t xml:space="preserve"> zostanie wyliczona za pomocą następującego wzoru:</w:t>
      </w:r>
    </w:p>
    <w:p w14:paraId="70F1E79C" w14:textId="77777777" w:rsidR="002C3453" w:rsidRPr="00C50BCA" w:rsidRDefault="002C3453" w:rsidP="002C3453">
      <w:pPr>
        <w:spacing w:after="0" w:line="300" w:lineRule="auto"/>
        <w:ind w:left="709"/>
        <w:jc w:val="both"/>
        <w:rPr>
          <w:rFonts w:eastAsia="Times New Roman" w:cstheme="minorHAnsi"/>
          <w:lang w:eastAsia="pl-PL"/>
        </w:rPr>
      </w:pPr>
    </w:p>
    <w:p w14:paraId="1C6A3196" w14:textId="77777777" w:rsidR="00D00037" w:rsidRPr="00C50BCA" w:rsidRDefault="00D00037" w:rsidP="00D00037">
      <w:pPr>
        <w:spacing w:after="0" w:line="240" w:lineRule="auto"/>
        <w:jc w:val="center"/>
        <w:rPr>
          <w:rFonts w:eastAsia="Times New Roman" w:cstheme="minorHAnsi"/>
          <w:lang w:eastAsia="pl-PL"/>
        </w:rPr>
      </w:pPr>
      <w:r w:rsidRPr="00C50BCA">
        <w:rPr>
          <w:rFonts w:eastAsia="Times New Roman" w:cstheme="minorHAnsi"/>
          <w:lang w:eastAsia="pl-PL"/>
        </w:rPr>
        <w:t>najkrótszy zaoferowany termin dostawy</w:t>
      </w:r>
    </w:p>
    <w:p w14:paraId="30FCFCFE" w14:textId="682E6069" w:rsidR="00D00037" w:rsidRPr="00C50BCA" w:rsidRDefault="00D00037" w:rsidP="00D00037">
      <w:pPr>
        <w:spacing w:after="0" w:line="240" w:lineRule="auto"/>
        <w:jc w:val="center"/>
        <w:rPr>
          <w:rFonts w:eastAsia="Times New Roman" w:cstheme="minorHAnsi"/>
          <w:lang w:eastAsia="pl-PL"/>
        </w:rPr>
      </w:pPr>
      <w:r w:rsidRPr="00C50BCA">
        <w:rPr>
          <w:rFonts w:eastAsia="Times New Roman" w:cstheme="minorHAnsi"/>
          <w:lang w:eastAsia="pl-PL"/>
        </w:rPr>
        <w:t xml:space="preserve">Pt = –––––––––––––––––––––––––––––––––––––––––––––––––– x </w:t>
      </w:r>
      <w:r w:rsidR="00707B8D" w:rsidRPr="00C50BCA">
        <w:rPr>
          <w:rFonts w:eastAsia="Times New Roman" w:cstheme="minorHAnsi"/>
          <w:lang w:eastAsia="pl-PL"/>
        </w:rPr>
        <w:t>4</w:t>
      </w:r>
      <w:r w:rsidRPr="00C50BCA">
        <w:rPr>
          <w:rFonts w:eastAsia="Times New Roman" w:cstheme="minorHAnsi"/>
          <w:lang w:eastAsia="pl-PL"/>
        </w:rPr>
        <w:t>0</w:t>
      </w:r>
    </w:p>
    <w:p w14:paraId="74826A45" w14:textId="77777777" w:rsidR="00D00037" w:rsidRPr="00C50BCA" w:rsidRDefault="00D00037" w:rsidP="00D00037">
      <w:pPr>
        <w:spacing w:after="0" w:line="240" w:lineRule="auto"/>
        <w:jc w:val="center"/>
        <w:rPr>
          <w:rFonts w:eastAsia="Times New Roman" w:cstheme="minorHAnsi"/>
          <w:lang w:eastAsia="pl-PL"/>
        </w:rPr>
      </w:pPr>
      <w:r w:rsidRPr="00C50BCA">
        <w:rPr>
          <w:rFonts w:eastAsia="Times New Roman" w:cstheme="minorHAnsi"/>
          <w:lang w:eastAsia="pl-PL"/>
        </w:rPr>
        <w:t xml:space="preserve">termin dostawy badanej oferty </w:t>
      </w:r>
    </w:p>
    <w:p w14:paraId="4A33DCA4" w14:textId="77777777" w:rsidR="00D00037" w:rsidRPr="00C50BCA" w:rsidRDefault="00D00037" w:rsidP="00D00037">
      <w:pPr>
        <w:spacing w:after="0" w:line="300" w:lineRule="auto"/>
        <w:ind w:left="709"/>
        <w:jc w:val="both"/>
        <w:rPr>
          <w:rFonts w:eastAsia="Times New Roman" w:cstheme="minorHAnsi"/>
          <w:i/>
          <w:iCs/>
          <w:lang w:eastAsia="pl-PL"/>
        </w:rPr>
      </w:pPr>
    </w:p>
    <w:p w14:paraId="42A457EB" w14:textId="77777777" w:rsidR="00D00037" w:rsidRPr="00C50BCA" w:rsidRDefault="00D00037" w:rsidP="00D00037">
      <w:pPr>
        <w:spacing w:after="0" w:line="300" w:lineRule="auto"/>
        <w:ind w:left="709"/>
        <w:jc w:val="both"/>
        <w:rPr>
          <w:rFonts w:eastAsia="Times New Roman" w:cstheme="minorHAnsi"/>
          <w:lang w:eastAsia="pl-PL"/>
        </w:rPr>
      </w:pPr>
      <w:r w:rsidRPr="00C50BCA">
        <w:rPr>
          <w:rFonts w:eastAsia="Times New Roman" w:cstheme="minorHAnsi"/>
          <w:b/>
          <w:bCs/>
          <w:i/>
          <w:iCs/>
          <w:lang w:eastAsia="pl-PL"/>
        </w:rPr>
        <w:t>UWAGA!</w:t>
      </w:r>
    </w:p>
    <w:p w14:paraId="35CDB221" w14:textId="063FE728" w:rsidR="00D00037" w:rsidRPr="00EA59B0" w:rsidRDefault="00D00037" w:rsidP="00D00037">
      <w:pPr>
        <w:spacing w:after="0" w:line="300" w:lineRule="auto"/>
        <w:ind w:left="709"/>
        <w:jc w:val="both"/>
        <w:rPr>
          <w:rFonts w:eastAsia="Times New Roman" w:cstheme="minorHAnsi"/>
          <w:lang w:eastAsia="pl-PL"/>
        </w:rPr>
      </w:pPr>
      <w:r w:rsidRPr="00EA59B0">
        <w:rPr>
          <w:rFonts w:eastAsia="Times New Roman" w:cstheme="minorHAnsi"/>
          <w:lang w:eastAsia="pl-PL"/>
        </w:rPr>
        <w:t xml:space="preserve">Termin dostawy musi zostać określony w pełnych dniach i zawierać się w przedziale </w:t>
      </w:r>
      <w:r w:rsidR="00707B8D" w:rsidRPr="00EA59B0">
        <w:rPr>
          <w:rFonts w:eastAsia="Times New Roman" w:cstheme="minorHAnsi"/>
          <w:b/>
          <w:bCs/>
          <w:lang w:eastAsia="pl-PL"/>
        </w:rPr>
        <w:t>3</w:t>
      </w:r>
      <w:r w:rsidRPr="00EA59B0">
        <w:rPr>
          <w:rFonts w:eastAsia="Times New Roman" w:cstheme="minorHAnsi"/>
          <w:b/>
          <w:bCs/>
          <w:lang w:eastAsia="pl-PL"/>
        </w:rPr>
        <w:t>-</w:t>
      </w:r>
      <w:r w:rsidR="00707B8D" w:rsidRPr="00EA59B0">
        <w:rPr>
          <w:rFonts w:eastAsia="Times New Roman" w:cstheme="minorHAnsi"/>
          <w:b/>
          <w:bCs/>
          <w:lang w:eastAsia="pl-PL"/>
        </w:rPr>
        <w:t>10</w:t>
      </w:r>
      <w:r w:rsidRPr="00EA59B0">
        <w:rPr>
          <w:rFonts w:eastAsia="Times New Roman" w:cstheme="minorHAnsi"/>
          <w:lang w:eastAsia="pl-PL"/>
        </w:rPr>
        <w:t xml:space="preserve"> </w:t>
      </w:r>
      <w:r w:rsidRPr="00EA59B0">
        <w:rPr>
          <w:rFonts w:eastAsia="Times New Roman" w:cstheme="minorHAnsi"/>
          <w:b/>
          <w:bCs/>
          <w:lang w:eastAsia="pl-PL"/>
        </w:rPr>
        <w:t>dni</w:t>
      </w:r>
      <w:r w:rsidRPr="00EA59B0">
        <w:rPr>
          <w:rFonts w:eastAsia="Times New Roman" w:cstheme="minorHAnsi"/>
          <w:lang w:eastAsia="pl-PL"/>
        </w:rPr>
        <w:t xml:space="preserve">. Maksymalny termin dostawy to </w:t>
      </w:r>
      <w:r w:rsidR="00707B8D" w:rsidRPr="00EA59B0">
        <w:rPr>
          <w:rFonts w:eastAsia="Times New Roman" w:cstheme="minorHAnsi"/>
          <w:b/>
          <w:bCs/>
          <w:lang w:eastAsia="pl-PL"/>
        </w:rPr>
        <w:t>10</w:t>
      </w:r>
      <w:r w:rsidRPr="00EA59B0">
        <w:rPr>
          <w:rFonts w:eastAsia="Times New Roman" w:cstheme="minorHAnsi"/>
          <w:lang w:eastAsia="pl-PL"/>
        </w:rPr>
        <w:t> </w:t>
      </w:r>
      <w:r w:rsidRPr="00EA59B0">
        <w:rPr>
          <w:rFonts w:eastAsia="Times New Roman" w:cstheme="minorHAnsi"/>
          <w:b/>
          <w:bCs/>
          <w:lang w:eastAsia="pl-PL"/>
        </w:rPr>
        <w:t>dni</w:t>
      </w:r>
      <w:r w:rsidRPr="00EA59B0">
        <w:rPr>
          <w:rFonts w:eastAsia="Times New Roman" w:cstheme="minorHAnsi"/>
          <w:lang w:eastAsia="pl-PL"/>
        </w:rPr>
        <w:t xml:space="preserve"> a minimalny to </w:t>
      </w:r>
      <w:r w:rsidR="00707B8D" w:rsidRPr="00EA59B0">
        <w:rPr>
          <w:rFonts w:eastAsia="Times New Roman" w:cstheme="minorHAnsi"/>
          <w:b/>
          <w:bCs/>
          <w:lang w:eastAsia="pl-PL"/>
        </w:rPr>
        <w:t>3</w:t>
      </w:r>
      <w:r w:rsidRPr="00EA59B0">
        <w:rPr>
          <w:rFonts w:eastAsia="Times New Roman" w:cstheme="minorHAnsi"/>
          <w:b/>
          <w:bCs/>
          <w:lang w:eastAsia="pl-PL"/>
        </w:rPr>
        <w:t xml:space="preserve"> dni</w:t>
      </w:r>
      <w:r w:rsidRPr="00EA59B0">
        <w:rPr>
          <w:rFonts w:eastAsia="Times New Roman" w:cstheme="minorHAnsi"/>
          <w:lang w:eastAsia="pl-PL"/>
        </w:rPr>
        <w:t>.</w:t>
      </w:r>
    </w:p>
    <w:p w14:paraId="72906F9C" w14:textId="77777777" w:rsidR="00D00037" w:rsidRPr="00C50BCA" w:rsidRDefault="00D00037" w:rsidP="00707B8D">
      <w:pPr>
        <w:spacing w:after="0" w:line="300" w:lineRule="auto"/>
        <w:jc w:val="both"/>
        <w:rPr>
          <w:rFonts w:eastAsia="Times New Roman" w:cstheme="minorHAnsi"/>
          <w:i/>
          <w:iCs/>
          <w:lang w:eastAsia="pl-PL"/>
        </w:rPr>
      </w:pPr>
    </w:p>
    <w:p w14:paraId="2A16A4F7" w14:textId="2A2AA3E6" w:rsidR="00D00037" w:rsidRPr="00C50BCA" w:rsidRDefault="00D00037" w:rsidP="00D00037">
      <w:pPr>
        <w:spacing w:after="0" w:line="300" w:lineRule="auto"/>
        <w:ind w:left="709"/>
        <w:jc w:val="both"/>
        <w:rPr>
          <w:rFonts w:eastAsia="Times New Roman" w:cstheme="minorHAnsi"/>
          <w:i/>
          <w:iCs/>
          <w:lang w:eastAsia="pl-PL"/>
        </w:rPr>
      </w:pPr>
      <w:r w:rsidRPr="00C50BCA">
        <w:rPr>
          <w:rFonts w:eastAsia="Times New Roman" w:cstheme="minorHAnsi"/>
          <w:i/>
          <w:iCs/>
          <w:lang w:eastAsia="pl-PL"/>
        </w:rPr>
        <w:t xml:space="preserve">W przypadku zaoferowania okresu terminu dostawy poniżej </w:t>
      </w:r>
      <w:r w:rsidR="00707B8D" w:rsidRPr="00C50BCA">
        <w:rPr>
          <w:rFonts w:eastAsia="Times New Roman" w:cstheme="minorHAnsi"/>
          <w:i/>
          <w:iCs/>
          <w:lang w:eastAsia="pl-PL"/>
        </w:rPr>
        <w:t>3</w:t>
      </w:r>
      <w:r w:rsidRPr="00C50BCA">
        <w:rPr>
          <w:rFonts w:eastAsia="Times New Roman" w:cstheme="minorHAnsi"/>
          <w:i/>
          <w:iCs/>
          <w:lang w:eastAsia="pl-PL"/>
        </w:rPr>
        <w:t xml:space="preserve"> dni do kryterium oceny ofert zostanie przyjęte </w:t>
      </w:r>
      <w:r w:rsidR="00707B8D" w:rsidRPr="00C50BCA">
        <w:rPr>
          <w:rFonts w:eastAsia="Times New Roman" w:cstheme="minorHAnsi"/>
          <w:i/>
          <w:iCs/>
          <w:lang w:eastAsia="pl-PL"/>
        </w:rPr>
        <w:t>3</w:t>
      </w:r>
      <w:r w:rsidRPr="00C50BCA">
        <w:rPr>
          <w:rFonts w:eastAsia="Times New Roman" w:cstheme="minorHAnsi"/>
          <w:i/>
          <w:iCs/>
          <w:lang w:eastAsia="pl-PL"/>
        </w:rPr>
        <w:t xml:space="preserve"> dni a do umowy faktycznie zaoferowany termin dostawy. W przypadku zaoferowania terminu dostawy dłuższego niż </w:t>
      </w:r>
      <w:r w:rsidR="00707B8D" w:rsidRPr="00C50BCA">
        <w:rPr>
          <w:rFonts w:eastAsia="Times New Roman" w:cstheme="minorHAnsi"/>
          <w:i/>
          <w:iCs/>
          <w:lang w:eastAsia="pl-PL"/>
        </w:rPr>
        <w:t>10</w:t>
      </w:r>
      <w:r w:rsidRPr="00C50BCA">
        <w:rPr>
          <w:rFonts w:eastAsia="Times New Roman" w:cstheme="minorHAnsi"/>
          <w:i/>
          <w:iCs/>
          <w:lang w:eastAsia="pl-PL"/>
        </w:rPr>
        <w:t xml:space="preserve"> dni lub braku podania </w:t>
      </w:r>
      <w:r w:rsidR="0044311D" w:rsidRPr="00C50BCA">
        <w:rPr>
          <w:rFonts w:eastAsia="Times New Roman" w:cstheme="minorHAnsi"/>
          <w:i/>
          <w:iCs/>
          <w:lang w:eastAsia="pl-PL"/>
        </w:rPr>
        <w:t>terminu dostawy</w:t>
      </w:r>
      <w:r w:rsidRPr="00C50BCA">
        <w:rPr>
          <w:rFonts w:eastAsia="Times New Roman" w:cstheme="minorHAnsi"/>
          <w:i/>
          <w:iCs/>
          <w:lang w:eastAsia="pl-PL"/>
        </w:rPr>
        <w:t xml:space="preserve"> w formularzu ofertowym Zamawiający odrzuci ofertę na podstawie art. </w:t>
      </w:r>
      <w:r w:rsidR="0072675A" w:rsidRPr="00C50BCA">
        <w:rPr>
          <w:rFonts w:eastAsia="Times New Roman" w:cstheme="minorHAnsi"/>
          <w:i/>
          <w:lang w:eastAsia="pl-PL"/>
        </w:rPr>
        <w:t xml:space="preserve">226 ust. 1 pkt 5 </w:t>
      </w:r>
      <w:r w:rsidRPr="00C50BCA">
        <w:rPr>
          <w:rFonts w:eastAsia="Times New Roman" w:cstheme="minorHAnsi"/>
          <w:i/>
          <w:iCs/>
          <w:lang w:eastAsia="pl-PL"/>
        </w:rPr>
        <w:t>ustawy Prawo zamówień publicznych.</w:t>
      </w:r>
    </w:p>
    <w:p w14:paraId="2B04D142" w14:textId="40DE8758" w:rsidR="00D00037" w:rsidRPr="00C50BCA" w:rsidRDefault="00D00037" w:rsidP="00707B8D">
      <w:pPr>
        <w:spacing w:after="0" w:line="300" w:lineRule="auto"/>
        <w:ind w:left="709"/>
        <w:jc w:val="both"/>
        <w:rPr>
          <w:rFonts w:eastAsia="Times New Roman" w:cstheme="minorHAnsi"/>
          <w:i/>
          <w:lang w:eastAsia="pl-PL"/>
        </w:rPr>
      </w:pPr>
      <w:r w:rsidRPr="00C50BCA">
        <w:rPr>
          <w:rFonts w:eastAsia="Times New Roman" w:cstheme="minorHAnsi"/>
          <w:i/>
          <w:lang w:eastAsia="pl-PL"/>
        </w:rPr>
        <w:t xml:space="preserve">W innych przypadkach, w których nie będzie możliwe ustalenie zaoferowanego terminu dostawy (m.in. wpisanie liczby ujemnej, zakresu dni, określenie terminu w niepełnych dniach) Zamawiający odrzuci ofertę na podstawie art. art. 226 ust. 1 pkt 5 ustawy </w:t>
      </w:r>
      <w:proofErr w:type="spellStart"/>
      <w:r w:rsidRPr="00C50BCA">
        <w:rPr>
          <w:rFonts w:eastAsia="Times New Roman" w:cstheme="minorHAnsi"/>
          <w:i/>
          <w:lang w:eastAsia="pl-PL"/>
        </w:rPr>
        <w:t>Pzp</w:t>
      </w:r>
      <w:proofErr w:type="spellEnd"/>
      <w:r w:rsidRPr="00C50BCA">
        <w:rPr>
          <w:rFonts w:eastAsia="Times New Roman" w:cstheme="minorHAnsi"/>
          <w:i/>
          <w:lang w:eastAsia="pl-PL"/>
        </w:rPr>
        <w:t>.</w:t>
      </w:r>
    </w:p>
    <w:p w14:paraId="72DC9E99" w14:textId="77777777" w:rsidR="00D00037" w:rsidRPr="00C50BCA" w:rsidRDefault="00D00037" w:rsidP="00AB1B30">
      <w:pPr>
        <w:numPr>
          <w:ilvl w:val="0"/>
          <w:numId w:val="19"/>
        </w:numPr>
        <w:tabs>
          <w:tab w:val="num" w:pos="1134"/>
        </w:tabs>
        <w:spacing w:after="0" w:line="300" w:lineRule="auto"/>
        <w:ind w:left="426" w:hanging="426"/>
        <w:jc w:val="both"/>
        <w:rPr>
          <w:rFonts w:eastAsia="Times New Roman" w:cstheme="minorHAnsi"/>
          <w:lang w:eastAsia="pl-PL"/>
        </w:rPr>
      </w:pPr>
      <w:r w:rsidRPr="00C50BCA">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C50BCA" w:rsidRDefault="00D00037" w:rsidP="00AB1B30">
      <w:pPr>
        <w:numPr>
          <w:ilvl w:val="0"/>
          <w:numId w:val="19"/>
        </w:numPr>
        <w:tabs>
          <w:tab w:val="num" w:pos="1134"/>
        </w:tabs>
        <w:spacing w:after="0" w:line="300" w:lineRule="auto"/>
        <w:ind w:left="426" w:hanging="426"/>
        <w:jc w:val="both"/>
        <w:rPr>
          <w:rFonts w:eastAsia="Times New Roman" w:cstheme="minorHAnsi"/>
          <w:lang w:eastAsia="pl-PL"/>
        </w:rPr>
      </w:pPr>
      <w:r w:rsidRPr="00C50BCA">
        <w:rPr>
          <w:rFonts w:eastAsia="Times New Roman" w:cstheme="minorHAnsi"/>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C50BCA" w:rsidRDefault="00D00037" w:rsidP="00AB1B30">
      <w:pPr>
        <w:numPr>
          <w:ilvl w:val="0"/>
          <w:numId w:val="63"/>
        </w:numPr>
        <w:spacing w:after="0" w:line="300" w:lineRule="auto"/>
        <w:ind w:left="426" w:hanging="426"/>
        <w:jc w:val="both"/>
        <w:rPr>
          <w:rFonts w:eastAsia="Times New Roman" w:cstheme="minorHAnsi"/>
          <w:lang w:eastAsia="pl-PL"/>
        </w:rPr>
      </w:pPr>
      <w:r w:rsidRPr="00C50BCA">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C50BCA" w:rsidRDefault="00D00037" w:rsidP="00AB1B30">
      <w:pPr>
        <w:numPr>
          <w:ilvl w:val="0"/>
          <w:numId w:val="63"/>
        </w:numPr>
        <w:spacing w:after="0" w:line="300" w:lineRule="auto"/>
        <w:ind w:left="426" w:hanging="426"/>
        <w:jc w:val="both"/>
        <w:rPr>
          <w:rFonts w:eastAsia="Times New Roman" w:cstheme="minorHAnsi"/>
          <w:lang w:eastAsia="pl-PL"/>
        </w:rPr>
      </w:pPr>
      <w:r w:rsidRPr="00C50BCA">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3FB32312" w14:textId="77777777" w:rsidR="00D00037" w:rsidRPr="00C50BCA" w:rsidRDefault="00D00037" w:rsidP="00D00037">
      <w:pPr>
        <w:spacing w:after="0" w:line="300" w:lineRule="auto"/>
        <w:jc w:val="both"/>
        <w:rPr>
          <w:rFonts w:eastAsia="Times New Roman" w:cstheme="minorHAnsi"/>
          <w:lang w:eastAsia="pl-PL"/>
        </w:rPr>
      </w:pPr>
    </w:p>
    <w:p w14:paraId="56554B05" w14:textId="77777777" w:rsidR="00D00037" w:rsidRPr="00C50BCA"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C50BCA">
        <w:rPr>
          <w:rFonts w:eastAsia="Times New Roman" w:cstheme="minorHAnsi"/>
          <w:b/>
          <w:lang w:eastAsia="pl-PL"/>
        </w:rPr>
        <w:t>WYBÓR OFERTY; INFORMACJE O FORMALNOŚCIACH, JAKIE POWINNY ZOSTAĆ DOPEŁNIONE PO WYBORZE OFERTY W CELU ZAWARCIA UMOWY</w:t>
      </w:r>
    </w:p>
    <w:p w14:paraId="212BE4B9" w14:textId="77777777" w:rsidR="00D00037" w:rsidRPr="00C50BCA" w:rsidRDefault="00D00037" w:rsidP="00AB1B30">
      <w:pPr>
        <w:numPr>
          <w:ilvl w:val="0"/>
          <w:numId w:val="20"/>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C50BCA" w:rsidRDefault="00D00037" w:rsidP="00AB1B30">
      <w:pPr>
        <w:numPr>
          <w:ilvl w:val="0"/>
          <w:numId w:val="20"/>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C50BCA" w:rsidRDefault="00D00037" w:rsidP="00AB1B30">
      <w:pPr>
        <w:numPr>
          <w:ilvl w:val="0"/>
          <w:numId w:val="20"/>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Zamawiający poinformuje niezwłocznie wszystkich Wykonawców, którzy złożyli oferty, podając uzasadnienie faktyczne i prawne o:</w:t>
      </w:r>
    </w:p>
    <w:p w14:paraId="7B39C274" w14:textId="306C162B" w:rsidR="00065E2C" w:rsidRPr="00714AEE" w:rsidRDefault="00D00037" w:rsidP="00065E2C">
      <w:pPr>
        <w:numPr>
          <w:ilvl w:val="0"/>
          <w:numId w:val="29"/>
        </w:numPr>
        <w:tabs>
          <w:tab w:val="left" w:pos="1134"/>
        </w:tabs>
        <w:spacing w:after="0" w:line="300" w:lineRule="auto"/>
        <w:ind w:hanging="437"/>
        <w:jc w:val="both"/>
        <w:rPr>
          <w:rFonts w:eastAsia="Times New Roman" w:cstheme="minorHAnsi"/>
          <w:lang w:eastAsia="pl-PL"/>
        </w:rPr>
      </w:pPr>
      <w:r w:rsidRPr="00C50BCA">
        <w:rPr>
          <w:rFonts w:eastAsia="Times New Roman" w:cstheme="minorHAnsi"/>
          <w:lang w:eastAsia="pl-PL"/>
        </w:rPr>
        <w:t>wyborze najkorzystniejszej oferty;</w:t>
      </w:r>
    </w:p>
    <w:p w14:paraId="2D733A44" w14:textId="77777777" w:rsidR="00D00037" w:rsidRPr="00C50BCA" w:rsidRDefault="00D00037" w:rsidP="00AB1B30">
      <w:pPr>
        <w:numPr>
          <w:ilvl w:val="0"/>
          <w:numId w:val="29"/>
        </w:numPr>
        <w:tabs>
          <w:tab w:val="left" w:pos="1134"/>
        </w:tabs>
        <w:spacing w:after="0" w:line="300" w:lineRule="auto"/>
        <w:ind w:hanging="437"/>
        <w:jc w:val="both"/>
        <w:rPr>
          <w:rFonts w:eastAsia="Times New Roman" w:cstheme="minorHAnsi"/>
          <w:lang w:eastAsia="pl-PL"/>
        </w:rPr>
      </w:pPr>
      <w:r w:rsidRPr="00C50BCA">
        <w:rPr>
          <w:rFonts w:eastAsia="Times New Roman" w:cstheme="minorHAnsi"/>
          <w:lang w:eastAsia="pl-PL"/>
        </w:rPr>
        <w:t>Wykonawcach, których oferty zostały odrzucone;</w:t>
      </w:r>
    </w:p>
    <w:p w14:paraId="388EFC79" w14:textId="77777777" w:rsidR="00D00037" w:rsidRPr="00C50BCA" w:rsidRDefault="00D00037" w:rsidP="00AB1B30">
      <w:pPr>
        <w:numPr>
          <w:ilvl w:val="0"/>
          <w:numId w:val="29"/>
        </w:numPr>
        <w:tabs>
          <w:tab w:val="left" w:pos="1134"/>
        </w:tabs>
        <w:spacing w:after="0" w:line="300" w:lineRule="auto"/>
        <w:ind w:hanging="437"/>
        <w:jc w:val="both"/>
        <w:rPr>
          <w:rFonts w:eastAsia="Times New Roman" w:cstheme="minorHAnsi"/>
          <w:lang w:eastAsia="pl-PL"/>
        </w:rPr>
      </w:pPr>
      <w:r w:rsidRPr="00C50BCA">
        <w:rPr>
          <w:rFonts w:eastAsia="Times New Roman" w:cstheme="minorHAnsi"/>
          <w:lang w:eastAsia="pl-PL"/>
        </w:rPr>
        <w:t>o unieważnieniu postępowania;</w:t>
      </w:r>
    </w:p>
    <w:p w14:paraId="60788985" w14:textId="77777777" w:rsidR="00D00037" w:rsidRPr="00C50BCA" w:rsidRDefault="00D00037" w:rsidP="00D00037">
      <w:pPr>
        <w:spacing w:after="0" w:line="300" w:lineRule="auto"/>
        <w:ind w:left="709"/>
        <w:jc w:val="both"/>
        <w:rPr>
          <w:rFonts w:eastAsia="Times New Roman" w:cstheme="minorHAnsi"/>
          <w:lang w:eastAsia="pl-PL"/>
        </w:rPr>
      </w:pPr>
      <w:r w:rsidRPr="00C50BCA">
        <w:rPr>
          <w:rFonts w:eastAsia="Times New Roman" w:cstheme="minorHAnsi"/>
          <w:lang w:eastAsia="pl-PL"/>
        </w:rPr>
        <w:lastRenderedPageBreak/>
        <w:t>– o ile dane zdarzenie wystąpi.</w:t>
      </w:r>
    </w:p>
    <w:p w14:paraId="0B408BCF" w14:textId="77777777" w:rsidR="00D00037" w:rsidRPr="00C50BCA" w:rsidRDefault="00D00037" w:rsidP="00AB1B30">
      <w:pPr>
        <w:numPr>
          <w:ilvl w:val="0"/>
          <w:numId w:val="20"/>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C50BCA" w:rsidRDefault="00D00037" w:rsidP="00AB1B30">
      <w:pPr>
        <w:numPr>
          <w:ilvl w:val="0"/>
          <w:numId w:val="20"/>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Umowa zostanie zawarta w terminach określonych zgodnie z art. 308 ust. 2 i 3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w:t>
      </w:r>
    </w:p>
    <w:p w14:paraId="2B9E7740" w14:textId="7674C734" w:rsidR="00D00037" w:rsidRPr="00C50BCA" w:rsidRDefault="00D00037" w:rsidP="00AB1B30">
      <w:pPr>
        <w:numPr>
          <w:ilvl w:val="0"/>
          <w:numId w:val="20"/>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00ED7311" w:rsidRPr="00C50BCA">
        <w:rPr>
          <w:rFonts w:eastAsia="Times New Roman" w:cstheme="minorHAnsi"/>
          <w:lang w:eastAsia="pl-PL"/>
        </w:rPr>
        <w:t>części/</w:t>
      </w:r>
      <w:r w:rsidRPr="00C50BCA">
        <w:rPr>
          <w:rFonts w:eastAsia="Times New Roman" w:cstheme="minorHAnsi"/>
          <w:lang w:eastAsia="pl-PL"/>
        </w:rPr>
        <w:t>zadania, oznaczenie czasu trwania (obejmującego okres realizacji przedmiotu zamówienia, gwarancji jakości i rękojmi), wykluczenie możliwości wypowiedzenia umowy przez któregokolwiek z wykonawców do czasu wykonania zamówienia).</w:t>
      </w:r>
    </w:p>
    <w:p w14:paraId="795199BA" w14:textId="77777777" w:rsidR="00D00037" w:rsidRPr="00C50BCA" w:rsidRDefault="00D00037" w:rsidP="00AB1B30">
      <w:pPr>
        <w:numPr>
          <w:ilvl w:val="0"/>
          <w:numId w:val="20"/>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Wykonawca przed podpisaniem umowy przekaże Zamawiającemu:</w:t>
      </w:r>
    </w:p>
    <w:p w14:paraId="4A837FB6" w14:textId="77777777" w:rsidR="00D00037" w:rsidRPr="00C50BCA" w:rsidRDefault="00D00037" w:rsidP="00AB1B30">
      <w:pPr>
        <w:numPr>
          <w:ilvl w:val="0"/>
          <w:numId w:val="25"/>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informacje dotyczące osób podpisujących umowę oraz osób upoważnionych do kontaktów w związku z realizacją umowy;</w:t>
      </w:r>
    </w:p>
    <w:p w14:paraId="31C74ECC" w14:textId="77777777" w:rsidR="00D00037" w:rsidRPr="00C50BCA" w:rsidRDefault="00D00037" w:rsidP="00AB1B30">
      <w:pPr>
        <w:numPr>
          <w:ilvl w:val="0"/>
          <w:numId w:val="25"/>
        </w:numPr>
        <w:tabs>
          <w:tab w:val="left" w:pos="1134"/>
        </w:tabs>
        <w:spacing w:after="0" w:line="300" w:lineRule="auto"/>
        <w:ind w:left="1134" w:hanging="425"/>
        <w:jc w:val="both"/>
        <w:rPr>
          <w:rFonts w:eastAsia="Times New Roman" w:cstheme="minorHAnsi"/>
          <w:lang w:eastAsia="pl-PL"/>
        </w:rPr>
      </w:pPr>
      <w:r w:rsidRPr="00C50BCA">
        <w:rPr>
          <w:rFonts w:eastAsia="Times New Roman" w:cstheme="minorHAnsi"/>
          <w:lang w:eastAsia="pl-PL"/>
        </w:rPr>
        <w:t>pełnomocnictwo, jeżeli umowę podpisze pełnomocnik;</w:t>
      </w:r>
    </w:p>
    <w:p w14:paraId="58577804" w14:textId="77777777" w:rsidR="00D00037" w:rsidRPr="00C50BCA" w:rsidRDefault="00D00037" w:rsidP="00D00037">
      <w:pPr>
        <w:spacing w:after="0" w:line="300" w:lineRule="auto"/>
        <w:jc w:val="both"/>
        <w:rPr>
          <w:rFonts w:eastAsia="Times New Roman" w:cstheme="minorHAnsi"/>
          <w:lang w:eastAsia="pl-PL"/>
        </w:rPr>
      </w:pPr>
    </w:p>
    <w:p w14:paraId="2EA4290A" w14:textId="77777777" w:rsidR="00D00037" w:rsidRPr="00C50BCA"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C50BCA">
        <w:rPr>
          <w:rFonts w:eastAsia="Times New Roman" w:cstheme="minorHAnsi"/>
          <w:b/>
          <w:lang w:eastAsia="pl-PL"/>
        </w:rPr>
        <w:t xml:space="preserve">WYMAGANIA DOTYCZĄCE </w:t>
      </w:r>
      <w:bookmarkStart w:id="41" w:name="_Hlk67052826"/>
      <w:r w:rsidRPr="00C50BCA">
        <w:rPr>
          <w:rFonts w:eastAsia="Times New Roman" w:cstheme="minorHAnsi"/>
          <w:b/>
          <w:lang w:eastAsia="pl-PL"/>
        </w:rPr>
        <w:t>ZABEZPIECZENIA NALEŻYTEGO WYKONANIA UMOWY</w:t>
      </w:r>
      <w:bookmarkEnd w:id="41"/>
    </w:p>
    <w:p w14:paraId="361F8DB6" w14:textId="01118AAB" w:rsidR="00ED7311" w:rsidRPr="00C50BCA" w:rsidRDefault="00D00037" w:rsidP="00FB2FF9">
      <w:pPr>
        <w:spacing w:after="0" w:line="300" w:lineRule="auto"/>
        <w:ind w:left="284"/>
        <w:jc w:val="both"/>
        <w:rPr>
          <w:rFonts w:eastAsia="Times New Roman" w:cstheme="minorHAnsi"/>
          <w:lang w:eastAsia="pl-PL"/>
        </w:rPr>
      </w:pPr>
      <w:r w:rsidRPr="00C50BCA">
        <w:rPr>
          <w:rFonts w:eastAsia="Times New Roman" w:cstheme="minorHAnsi"/>
          <w:lang w:eastAsia="pl-PL"/>
        </w:rPr>
        <w:t>Zamawiający nie wymaga wniesienia zabezpieczenia należytego wykonania umowy.</w:t>
      </w:r>
    </w:p>
    <w:p w14:paraId="4410AB8E" w14:textId="77777777" w:rsidR="00ED7311" w:rsidRPr="00C50BCA" w:rsidRDefault="00ED7311" w:rsidP="00ED7311">
      <w:pPr>
        <w:spacing w:after="0" w:line="300" w:lineRule="auto"/>
        <w:jc w:val="both"/>
        <w:rPr>
          <w:rFonts w:eastAsia="Times New Roman" w:cstheme="minorHAnsi"/>
          <w:lang w:eastAsia="pl-PL"/>
        </w:rPr>
      </w:pPr>
    </w:p>
    <w:p w14:paraId="60F8AFA1" w14:textId="62FB5F06" w:rsidR="00D00037" w:rsidRPr="00C50BCA"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C50BCA">
        <w:rPr>
          <w:rFonts w:eastAsia="Times New Roman" w:cstheme="minorHAnsi"/>
          <w:b/>
          <w:lang w:eastAsia="pl-PL"/>
        </w:rPr>
        <w:t>PROJEKTOWANE POSTANOWIENIA UMOWY I JEJ ZMIANY</w:t>
      </w:r>
    </w:p>
    <w:p w14:paraId="3F76A7B4" w14:textId="77777777" w:rsidR="00D00037" w:rsidRPr="00C50BCA" w:rsidRDefault="00D00037" w:rsidP="00AB1B30">
      <w:pPr>
        <w:numPr>
          <w:ilvl w:val="0"/>
          <w:numId w:val="10"/>
        </w:numPr>
        <w:tabs>
          <w:tab w:val="num" w:pos="709"/>
        </w:tabs>
        <w:spacing w:after="0" w:line="300" w:lineRule="auto"/>
        <w:ind w:left="709" w:hanging="425"/>
        <w:jc w:val="both"/>
        <w:rPr>
          <w:rFonts w:eastAsia="Times New Roman" w:cstheme="minorHAnsi"/>
          <w:b/>
          <w:lang w:eastAsia="pl-PL"/>
        </w:rPr>
      </w:pPr>
      <w:r w:rsidRPr="00C50BCA">
        <w:rPr>
          <w:rFonts w:eastAsia="Times New Roman" w:cstheme="minorHAnsi"/>
          <w:b/>
          <w:lang w:eastAsia="pl-PL"/>
        </w:rPr>
        <w:t>Wzór umowy</w:t>
      </w:r>
    </w:p>
    <w:p w14:paraId="66BE2157" w14:textId="6680A7EA" w:rsidR="00D00037" w:rsidRPr="00C50BCA" w:rsidRDefault="00D00037" w:rsidP="007555D9">
      <w:pPr>
        <w:tabs>
          <w:tab w:val="num" w:pos="709"/>
        </w:tabs>
        <w:spacing w:after="0" w:line="300" w:lineRule="auto"/>
        <w:ind w:left="709"/>
        <w:jc w:val="both"/>
        <w:rPr>
          <w:rFonts w:eastAsia="Times New Roman" w:cstheme="minorHAnsi"/>
          <w:lang w:eastAsia="pl-PL"/>
        </w:rPr>
      </w:pPr>
      <w:r w:rsidRPr="00C50BCA">
        <w:rPr>
          <w:rFonts w:eastAsia="Times New Roman" w:cstheme="minorHAnsi"/>
          <w:lang w:eastAsia="pl-PL"/>
        </w:rPr>
        <w:t>Zamawiający wymaga od Wykonawcy, aby zawarł z nim umowę w sprawie zamówienia publicznego, której wzór stanowi załącznik nr 4 do SWZ</w:t>
      </w:r>
      <w:r w:rsidR="007555D9" w:rsidRPr="00C50BCA">
        <w:rPr>
          <w:rFonts w:eastAsia="Times New Roman" w:cstheme="minorHAnsi"/>
          <w:lang w:eastAsia="pl-PL"/>
        </w:rPr>
        <w:t xml:space="preserve"> </w:t>
      </w:r>
      <w:r w:rsidR="008C4735" w:rsidRPr="00C50BCA">
        <w:rPr>
          <w:rFonts w:eastAsia="Times New Roman" w:cstheme="minorHAnsi"/>
          <w:lang w:eastAsia="pl-PL"/>
        </w:rPr>
        <w:t>- Projektowane postanowienia umowy</w:t>
      </w:r>
      <w:r w:rsidRPr="00C50BCA">
        <w:rPr>
          <w:rFonts w:eastAsia="Times New Roman" w:cstheme="minorHAnsi"/>
          <w:lang w:eastAsia="pl-PL"/>
        </w:rPr>
        <w:t>. Postanowienia zawarte we wzorze umowy nie podlegają negocjacjom.</w:t>
      </w:r>
    </w:p>
    <w:p w14:paraId="2711E59E" w14:textId="77777777" w:rsidR="00D00037" w:rsidRPr="00C50BCA" w:rsidRDefault="00D00037" w:rsidP="00AB1B30">
      <w:pPr>
        <w:numPr>
          <w:ilvl w:val="0"/>
          <w:numId w:val="10"/>
        </w:numPr>
        <w:tabs>
          <w:tab w:val="num" w:pos="709"/>
        </w:tabs>
        <w:spacing w:after="0" w:line="300" w:lineRule="auto"/>
        <w:ind w:left="709" w:hanging="425"/>
        <w:jc w:val="both"/>
        <w:rPr>
          <w:rFonts w:eastAsia="Times New Roman" w:cstheme="minorHAnsi"/>
          <w:b/>
          <w:lang w:eastAsia="pl-PL"/>
        </w:rPr>
      </w:pPr>
      <w:r w:rsidRPr="00C50BCA">
        <w:rPr>
          <w:rFonts w:eastAsia="Times New Roman" w:cstheme="minorHAnsi"/>
          <w:b/>
          <w:lang w:eastAsia="pl-PL"/>
        </w:rPr>
        <w:t>Podwykonawstwo oraz zmiany umowy o udzielenie zamówienia publicznego w zakresie podwykonawstwa</w:t>
      </w:r>
    </w:p>
    <w:p w14:paraId="74A29E29" w14:textId="77777777" w:rsidR="00D00037" w:rsidRPr="00C50BCA" w:rsidRDefault="00D00037" w:rsidP="00D00037">
      <w:pPr>
        <w:spacing w:after="0" w:line="300" w:lineRule="auto"/>
        <w:ind w:left="709"/>
        <w:jc w:val="both"/>
        <w:rPr>
          <w:rFonts w:eastAsia="Times New Roman" w:cstheme="minorHAnsi"/>
          <w:lang w:eastAsia="pl-PL"/>
        </w:rPr>
      </w:pPr>
      <w:r w:rsidRPr="00C50BCA">
        <w:rPr>
          <w:rFonts w:eastAsia="Times New Roman" w:cstheme="minorHAnsi"/>
          <w:lang w:eastAsia="pl-PL"/>
        </w:rPr>
        <w:t>Umowa o udzielenie zamówienia publicznego będzie określała zakres zamówienia, które Wykonawca będzie wykonywał osobiście, które zaś za pomocą podwykonawców.</w:t>
      </w:r>
    </w:p>
    <w:p w14:paraId="665453E9" w14:textId="045394E6" w:rsidR="00FB2FF9" w:rsidRPr="00C50BCA" w:rsidRDefault="00D00037" w:rsidP="00EA59B0">
      <w:pPr>
        <w:spacing w:after="0" w:line="300" w:lineRule="auto"/>
        <w:ind w:left="709"/>
        <w:jc w:val="both"/>
        <w:rPr>
          <w:rFonts w:eastAsia="Times New Roman" w:cstheme="minorHAnsi"/>
          <w:lang w:eastAsia="pl-PL"/>
        </w:rPr>
      </w:pPr>
      <w:r w:rsidRPr="00C50BCA">
        <w:rPr>
          <w:rFonts w:eastAsia="Times New Roman" w:cstheme="minorHAnsi"/>
          <w:lang w:eastAsia="pl-PL"/>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C50BCA" w:rsidRDefault="00B57B7F" w:rsidP="00AB1B30">
      <w:pPr>
        <w:numPr>
          <w:ilvl w:val="0"/>
          <w:numId w:val="10"/>
        </w:numPr>
        <w:tabs>
          <w:tab w:val="num" w:pos="709"/>
        </w:tabs>
        <w:spacing w:after="0" w:line="300" w:lineRule="auto"/>
        <w:ind w:left="709" w:hanging="425"/>
        <w:jc w:val="both"/>
        <w:rPr>
          <w:rFonts w:eastAsia="Times New Roman" w:cstheme="minorHAnsi"/>
          <w:b/>
          <w:lang w:eastAsia="pl-PL"/>
        </w:rPr>
      </w:pPr>
      <w:r w:rsidRPr="00C50BCA">
        <w:rPr>
          <w:rFonts w:eastAsia="Times New Roman" w:cstheme="minorHAnsi"/>
          <w:b/>
          <w:lang w:eastAsia="pl-PL"/>
        </w:rPr>
        <w:t>Zmiany umowy</w:t>
      </w:r>
    </w:p>
    <w:p w14:paraId="64C90E2E" w14:textId="77777777" w:rsidR="00B57B7F" w:rsidRPr="00C50BCA" w:rsidRDefault="00B57B7F" w:rsidP="00B57B7F">
      <w:pPr>
        <w:spacing w:after="0" w:line="288" w:lineRule="auto"/>
        <w:ind w:left="709"/>
        <w:jc w:val="both"/>
        <w:rPr>
          <w:rFonts w:eastAsia="Times New Roman" w:cstheme="minorHAnsi"/>
          <w:lang w:eastAsia="pl-PL"/>
        </w:rPr>
      </w:pPr>
      <w:bookmarkStart w:id="42" w:name="_Hlk64470764"/>
      <w:r w:rsidRPr="00C50BCA">
        <w:rPr>
          <w:rFonts w:eastAsia="Times New Roman" w:cstheme="minorHAnsi"/>
          <w:lang w:eastAsia="pl-PL"/>
        </w:rPr>
        <w:t>Zamawiający przewiduje możliwość wprowadzenia następujących zmian:</w:t>
      </w:r>
    </w:p>
    <w:p w14:paraId="1031D7DA" w14:textId="77777777" w:rsidR="00B57B7F" w:rsidRPr="00C50BCA" w:rsidRDefault="00B57B7F" w:rsidP="00AB1B30">
      <w:pPr>
        <w:numPr>
          <w:ilvl w:val="0"/>
          <w:numId w:val="43"/>
        </w:numPr>
        <w:tabs>
          <w:tab w:val="left" w:pos="1418"/>
        </w:tabs>
        <w:spacing w:after="0" w:line="300" w:lineRule="auto"/>
        <w:ind w:left="1418"/>
        <w:jc w:val="both"/>
        <w:rPr>
          <w:rFonts w:eastAsia="Times New Roman" w:cstheme="minorHAnsi"/>
          <w:lang w:eastAsia="pl-PL"/>
        </w:rPr>
      </w:pPr>
      <w:r w:rsidRPr="00C50BCA">
        <w:rPr>
          <w:rFonts w:eastAsia="Times New Roman" w:cstheme="minorHAnsi"/>
          <w:lang w:eastAsia="pl-PL"/>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C50BCA">
        <w:rPr>
          <w:rFonts w:eastAsia="Times New Roman" w:cstheme="minorHAnsi"/>
          <w:lang w:eastAsia="pl-PL"/>
        </w:rPr>
        <w:t>itp</w:t>
      </w:r>
      <w:proofErr w:type="spellEnd"/>
      <w:r w:rsidRPr="00C50BCA">
        <w:rPr>
          <w:rFonts w:eastAsia="Times New Roman" w:cstheme="minorHAnsi"/>
          <w:lang w:eastAsia="pl-PL"/>
        </w:rPr>
        <w:t>;</w:t>
      </w:r>
    </w:p>
    <w:p w14:paraId="6FCCBBE2" w14:textId="77777777" w:rsidR="00B57B7F" w:rsidRPr="00C50BCA" w:rsidRDefault="00B57B7F" w:rsidP="00AB1B30">
      <w:pPr>
        <w:numPr>
          <w:ilvl w:val="0"/>
          <w:numId w:val="43"/>
        </w:numPr>
        <w:tabs>
          <w:tab w:val="left" w:pos="1418"/>
        </w:tabs>
        <w:spacing w:after="0" w:line="300" w:lineRule="auto"/>
        <w:ind w:left="1418"/>
        <w:jc w:val="both"/>
        <w:rPr>
          <w:rFonts w:eastAsia="Times New Roman" w:cstheme="minorHAnsi"/>
          <w:lang w:eastAsia="pl-PL"/>
        </w:rPr>
      </w:pPr>
      <w:r w:rsidRPr="00C50BCA">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w:t>
      </w:r>
      <w:r w:rsidRPr="00C50BCA">
        <w:rPr>
          <w:rFonts w:eastAsia="Times New Roman" w:cstheme="minorHAnsi"/>
          <w:lang w:eastAsia="pl-PL"/>
        </w:rPr>
        <w:lastRenderedPageBreak/>
        <w:t xml:space="preserve">szczególności śmierć lub likwidacja dotychczasowego podwykonawcy, utrata przez dotychczasowego podwykonawcę możliwości prawidłowego i terminowego zrealizowania powierzonej mu części zamówienia itp.; </w:t>
      </w:r>
    </w:p>
    <w:p w14:paraId="4CD1F88A" w14:textId="1E7C37BA" w:rsidR="00B57B7F" w:rsidRPr="00C50BCA" w:rsidRDefault="00B57B7F" w:rsidP="00AB1B30">
      <w:pPr>
        <w:numPr>
          <w:ilvl w:val="0"/>
          <w:numId w:val="43"/>
        </w:numPr>
        <w:tabs>
          <w:tab w:val="left" w:pos="1418"/>
        </w:tabs>
        <w:spacing w:after="0" w:line="300" w:lineRule="auto"/>
        <w:ind w:left="1418"/>
        <w:jc w:val="both"/>
        <w:rPr>
          <w:rFonts w:eastAsia="Times New Roman" w:cstheme="minorHAnsi"/>
          <w:lang w:eastAsia="pl-PL"/>
        </w:rPr>
      </w:pPr>
      <w:r w:rsidRPr="00C50BCA">
        <w:rPr>
          <w:rFonts w:eastAsia="Times New Roman" w:cstheme="minorHAnsi"/>
          <w:lang w:eastAsia="pl-PL"/>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7A6160" w:rsidRPr="00C50BCA">
        <w:rPr>
          <w:rFonts w:eastAsia="Times New Roman" w:cstheme="minorHAnsi"/>
          <w:lang w:eastAsia="pl-PL"/>
        </w:rPr>
        <w:t>Środków</w:t>
      </w:r>
      <w:r w:rsidRPr="00C50BCA">
        <w:rPr>
          <w:rFonts w:eastAsia="Times New Roman" w:cstheme="minorHAnsi"/>
          <w:lang w:eastAsia="pl-PL"/>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94C950D" w14:textId="77777777" w:rsidR="00B57B7F" w:rsidRPr="00C50BCA" w:rsidRDefault="00B57B7F" w:rsidP="00AB1B30">
      <w:pPr>
        <w:numPr>
          <w:ilvl w:val="0"/>
          <w:numId w:val="43"/>
        </w:numPr>
        <w:tabs>
          <w:tab w:val="left" w:pos="1134"/>
        </w:tabs>
        <w:spacing w:after="0" w:line="300" w:lineRule="auto"/>
        <w:ind w:left="1418"/>
        <w:jc w:val="both"/>
        <w:rPr>
          <w:rFonts w:eastAsia="Times New Roman" w:cstheme="minorHAnsi"/>
          <w:lang w:eastAsia="pl-PL"/>
        </w:rPr>
      </w:pPr>
      <w:r w:rsidRPr="00C50BCA">
        <w:rPr>
          <w:rFonts w:eastAsia="Times New Roman" w:cstheme="minorHAnsi"/>
          <w:lang w:eastAsia="pl-PL"/>
        </w:rPr>
        <w:t xml:space="preserve">zmiany, które nie mają charakteru istotnego w rozumieniu art. 454 ust. 2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w:t>
      </w:r>
    </w:p>
    <w:p w14:paraId="29FEC780" w14:textId="77777777" w:rsidR="00B57B7F" w:rsidRPr="00C50BCA" w:rsidRDefault="00B57B7F" w:rsidP="00AB1B30">
      <w:pPr>
        <w:numPr>
          <w:ilvl w:val="0"/>
          <w:numId w:val="43"/>
        </w:numPr>
        <w:tabs>
          <w:tab w:val="left" w:pos="1134"/>
        </w:tabs>
        <w:spacing w:after="0" w:line="300" w:lineRule="auto"/>
        <w:ind w:left="1418"/>
        <w:jc w:val="both"/>
        <w:rPr>
          <w:rFonts w:eastAsia="Times New Roman" w:cstheme="minorHAnsi"/>
          <w:lang w:eastAsia="pl-PL"/>
        </w:rPr>
      </w:pPr>
      <w:r w:rsidRPr="00C50BCA">
        <w:rPr>
          <w:rFonts w:eastAsia="Times New Roman" w:cstheme="minorHAnsi"/>
          <w:lang w:eastAsia="pl-PL"/>
        </w:rPr>
        <w:t xml:space="preserve">zmiany na zasadach określonych w art. 455 ust 1 pkt 2-4 oraz ust 2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w:t>
      </w:r>
    </w:p>
    <w:p w14:paraId="2E3840AF" w14:textId="77777777" w:rsidR="00B57B7F" w:rsidRPr="00C50BCA" w:rsidRDefault="00B57B7F" w:rsidP="00AB1B30">
      <w:pPr>
        <w:numPr>
          <w:ilvl w:val="0"/>
          <w:numId w:val="43"/>
        </w:numPr>
        <w:tabs>
          <w:tab w:val="left" w:pos="1134"/>
        </w:tabs>
        <w:spacing w:after="0" w:line="300" w:lineRule="auto"/>
        <w:jc w:val="both"/>
        <w:rPr>
          <w:rFonts w:eastAsia="Times New Roman" w:cstheme="minorHAnsi"/>
          <w:lang w:eastAsia="pl-PL"/>
        </w:rPr>
      </w:pPr>
      <w:r w:rsidRPr="00C50BCA">
        <w:rPr>
          <w:rFonts w:eastAsia="Times New Roman" w:cstheme="minorHAnsi"/>
          <w:lang w:eastAsia="pl-PL"/>
        </w:rPr>
        <w:t>zmiany przewidziane w załączniku nr 4 projektowanych postanowień umowy</w:t>
      </w:r>
    </w:p>
    <w:p w14:paraId="4A674BF8" w14:textId="13C849A0" w:rsidR="00D00037" w:rsidRPr="00C50BCA" w:rsidRDefault="00B57B7F" w:rsidP="007A6160">
      <w:pPr>
        <w:spacing w:after="0" w:line="288" w:lineRule="auto"/>
        <w:ind w:left="709"/>
        <w:jc w:val="both"/>
        <w:rPr>
          <w:rFonts w:eastAsia="Times New Roman" w:cstheme="minorHAnsi"/>
          <w:lang w:eastAsia="pl-PL"/>
        </w:rPr>
      </w:pPr>
      <w:r w:rsidRPr="00C50BCA">
        <w:rPr>
          <w:rFonts w:eastAsia="Times New Roman" w:cstheme="minorHAnsi"/>
          <w:lang w:eastAsia="pl-PL"/>
        </w:rPr>
        <w:t xml:space="preserve">Wszelkie zmiany umowy, pod rygorem nieważności, mogą być dokonywane na warunkach określonych przez przepisy prawa, wyłącznie za zgodą obu Stron, w formie pisemnej, z uwzględnieniem przepisu art. 455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w:t>
      </w:r>
      <w:bookmarkEnd w:id="42"/>
    </w:p>
    <w:p w14:paraId="17EA6B4C" w14:textId="77777777" w:rsidR="00D00037" w:rsidRPr="00C50BCA" w:rsidRDefault="00D00037" w:rsidP="00EA59B0">
      <w:pPr>
        <w:spacing w:after="0" w:line="300" w:lineRule="auto"/>
        <w:jc w:val="both"/>
        <w:rPr>
          <w:rFonts w:eastAsia="Times New Roman" w:cstheme="minorHAnsi"/>
          <w:lang w:eastAsia="pl-PL"/>
        </w:rPr>
      </w:pPr>
    </w:p>
    <w:p w14:paraId="17230560" w14:textId="77777777" w:rsidR="00D00037" w:rsidRPr="00C50BCA"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43" w:name="_Hlk61787704"/>
      <w:r w:rsidRPr="00C50BCA">
        <w:rPr>
          <w:rFonts w:eastAsia="Times New Roman" w:cstheme="minorHAnsi"/>
          <w:b/>
          <w:lang w:eastAsia="pl-PL"/>
        </w:rPr>
        <w:t>POUCZENIE O ŚRODKACH OCHRONY PRAWNEJ PRZYSŁUGUJĄCYCH WYKONAWCY W TOKU POSTĘPOWANIA O UDZIELENIE ZAMÓWIENIA PUBLICZNEGO</w:t>
      </w:r>
    </w:p>
    <w:bookmarkEnd w:id="43"/>
    <w:p w14:paraId="172DB8C3" w14:textId="7DAF847B" w:rsidR="00B86266" w:rsidRPr="00C50BCA" w:rsidRDefault="00B86266" w:rsidP="00AB1B30">
      <w:pPr>
        <w:numPr>
          <w:ilvl w:val="0"/>
          <w:numId w:val="21"/>
        </w:numPr>
        <w:tabs>
          <w:tab w:val="num" w:pos="709"/>
        </w:tabs>
        <w:spacing w:after="0" w:line="300" w:lineRule="auto"/>
        <w:ind w:left="709" w:hanging="425"/>
        <w:jc w:val="both"/>
        <w:rPr>
          <w:rFonts w:eastAsia="Times New Roman" w:cstheme="minorHAnsi"/>
          <w:lang w:eastAsia="pl-PL"/>
        </w:rPr>
      </w:pPr>
      <w:r w:rsidRPr="00C50BCA">
        <w:rPr>
          <w:rFonts w:eastAsia="Times New Roman" w:cstheme="minorHAnsi"/>
          <w:lang w:eastAsia="pl-P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C50BCA">
        <w:rPr>
          <w:rFonts w:eastAsia="Times New Roman" w:cstheme="minorHAnsi"/>
          <w:lang w:eastAsia="pl-PL"/>
        </w:rPr>
        <w:t>Pzp</w:t>
      </w:r>
      <w:proofErr w:type="spellEnd"/>
      <w:r w:rsidRPr="00C50BCA">
        <w:rPr>
          <w:rFonts w:eastAsia="Times New Roman" w:cstheme="minorHAnsi"/>
          <w:lang w:eastAsia="pl-PL"/>
        </w:rPr>
        <w:t xml:space="preserve"> (art. 505–590).</w:t>
      </w:r>
    </w:p>
    <w:p w14:paraId="26E74AA0" w14:textId="77777777" w:rsidR="00D00037" w:rsidRPr="00C50BCA" w:rsidRDefault="00D00037" w:rsidP="00D00037">
      <w:pPr>
        <w:spacing w:after="0" w:line="300" w:lineRule="auto"/>
        <w:ind w:left="709"/>
        <w:jc w:val="both"/>
        <w:rPr>
          <w:rFonts w:eastAsia="Times New Roman" w:cstheme="minorHAnsi"/>
          <w:lang w:eastAsia="pl-PL"/>
        </w:rPr>
      </w:pPr>
    </w:p>
    <w:p w14:paraId="12269992" w14:textId="77777777" w:rsidR="00D00037" w:rsidRPr="00C50BCA"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C50BCA">
        <w:rPr>
          <w:rFonts w:eastAsia="Times New Roman" w:cstheme="minorHAnsi"/>
          <w:bCs/>
          <w:lang w:eastAsia="pl-PL"/>
        </w:rPr>
        <w:t>Do spraw nieuregulowanych</w:t>
      </w:r>
      <w:r w:rsidRPr="00C50BCA">
        <w:rPr>
          <w:rFonts w:eastAsia="Times New Roman" w:cstheme="minorHAnsi"/>
          <w:lang w:eastAsia="pl-PL"/>
        </w:rPr>
        <w:t xml:space="preserve"> w SWZ mają zastosowanie przepisy ustawy z 11 września 2019 r. – Prawo zamówień publicznych (Dz.U. poz. 2019 ze zm.).</w:t>
      </w:r>
    </w:p>
    <w:p w14:paraId="6DDE276A" w14:textId="77777777" w:rsidR="00D00037" w:rsidRPr="00C50BCA" w:rsidRDefault="00D00037" w:rsidP="00D00037">
      <w:pPr>
        <w:spacing w:after="0" w:line="300" w:lineRule="auto"/>
        <w:jc w:val="both"/>
        <w:rPr>
          <w:rFonts w:eastAsia="Times New Roman" w:cstheme="minorHAnsi"/>
          <w:lang w:eastAsia="pl-PL"/>
        </w:rPr>
      </w:pPr>
    </w:p>
    <w:p w14:paraId="7E9B023E" w14:textId="77777777" w:rsidR="00D00037" w:rsidRPr="00C50BCA" w:rsidRDefault="00D00037" w:rsidP="00D00037">
      <w:pPr>
        <w:tabs>
          <w:tab w:val="left" w:pos="3402"/>
        </w:tabs>
        <w:spacing w:after="0" w:line="300" w:lineRule="auto"/>
        <w:jc w:val="both"/>
        <w:rPr>
          <w:rFonts w:eastAsia="Times New Roman" w:cstheme="minorHAnsi"/>
          <w:b/>
          <w:lang w:eastAsia="pl-PL"/>
        </w:rPr>
      </w:pPr>
      <w:r w:rsidRPr="00C50BCA">
        <w:rPr>
          <w:rFonts w:eastAsia="Times New Roman" w:cstheme="minorHAnsi"/>
          <w:b/>
          <w:lang w:eastAsia="pl-PL"/>
        </w:rPr>
        <w:t>Załączniki:</w:t>
      </w:r>
    </w:p>
    <w:p w14:paraId="1BB204BA" w14:textId="77777777" w:rsidR="00D00037" w:rsidRPr="00C50BCA"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C50BCA">
        <w:rPr>
          <w:rFonts w:eastAsia="Times New Roman" w:cstheme="minorHAnsi"/>
          <w:lang w:eastAsia="pl-PL"/>
        </w:rPr>
        <w:t>Formularz oferty – załącznik nr 1;</w:t>
      </w:r>
    </w:p>
    <w:p w14:paraId="176C2552" w14:textId="77777777" w:rsidR="00D00037" w:rsidRPr="00C50BCA"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C50BCA">
        <w:rPr>
          <w:rFonts w:eastAsia="Times New Roman" w:cstheme="minorHAnsi"/>
          <w:lang w:eastAsia="pl-PL"/>
        </w:rPr>
        <w:t>Wzór oświadczenia dotyczącego braku podstaw wykluczenia z postępowania – załącznik nr 2;</w:t>
      </w:r>
    </w:p>
    <w:p w14:paraId="2AE074C9" w14:textId="77777777" w:rsidR="00D00037" w:rsidRPr="00C50BCA"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C50BCA">
        <w:rPr>
          <w:rFonts w:eastAsia="Times New Roman" w:cstheme="minorHAnsi"/>
          <w:lang w:eastAsia="pl-PL"/>
        </w:rPr>
        <w:t>Wzór oświadczenia o spełnianiu warunków udziału w postępowaniu</w:t>
      </w:r>
      <w:r w:rsidRPr="00C50BCA" w:rsidDel="00906B39">
        <w:rPr>
          <w:rFonts w:eastAsia="Times New Roman" w:cstheme="minorHAnsi"/>
          <w:lang w:eastAsia="pl-PL"/>
        </w:rPr>
        <w:t xml:space="preserve"> </w:t>
      </w:r>
      <w:r w:rsidRPr="00C50BCA">
        <w:rPr>
          <w:rFonts w:eastAsia="Times New Roman" w:cstheme="minorHAnsi"/>
          <w:lang w:eastAsia="pl-PL"/>
        </w:rPr>
        <w:t>– załącznik nr 3;</w:t>
      </w:r>
    </w:p>
    <w:p w14:paraId="7FED0D1F" w14:textId="67440758" w:rsidR="00D00037" w:rsidRPr="00C50BCA"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C50BCA">
        <w:rPr>
          <w:rFonts w:eastAsia="Times New Roman" w:cstheme="minorHAnsi"/>
          <w:lang w:eastAsia="pl-PL"/>
        </w:rPr>
        <w:t xml:space="preserve">Projektowane postanowienia umowy </w:t>
      </w:r>
      <w:r w:rsidR="00D00037" w:rsidRPr="00C50BCA">
        <w:rPr>
          <w:rFonts w:eastAsia="Times New Roman" w:cstheme="minorHAnsi"/>
          <w:lang w:eastAsia="pl-PL"/>
        </w:rPr>
        <w:t>– załącznik nr 4;</w:t>
      </w:r>
    </w:p>
    <w:p w14:paraId="441D50C1" w14:textId="3CFA0287" w:rsidR="00D00037"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C50BCA">
        <w:rPr>
          <w:rFonts w:eastAsia="Times New Roman" w:cstheme="minorHAnsi"/>
          <w:lang w:eastAsia="pl-PL"/>
        </w:rPr>
        <w:t>Szczegółowy opis przedmiotu zamówienia – załącznik nr 5</w:t>
      </w:r>
      <w:r w:rsidR="007A6160" w:rsidRPr="00C50BCA">
        <w:rPr>
          <w:rFonts w:eastAsia="Times New Roman" w:cstheme="minorHAnsi"/>
          <w:lang w:eastAsia="pl-PL"/>
        </w:rPr>
        <w:t>;</w:t>
      </w:r>
    </w:p>
    <w:p w14:paraId="55F9BC0B" w14:textId="1650A5C8" w:rsidR="006A3F85" w:rsidRPr="003706A3" w:rsidRDefault="006A3F85" w:rsidP="006A3F85">
      <w:pPr>
        <w:numPr>
          <w:ilvl w:val="0"/>
          <w:numId w:val="1"/>
        </w:numPr>
        <w:tabs>
          <w:tab w:val="left" w:pos="3402"/>
        </w:tabs>
        <w:spacing w:after="0" w:line="300" w:lineRule="auto"/>
        <w:ind w:hanging="436"/>
        <w:jc w:val="both"/>
      </w:pPr>
      <w:bookmarkStart w:id="44" w:name="_Hlk63757900"/>
      <w:r w:rsidRPr="003706A3">
        <w:t xml:space="preserve">Wzór oświadczenia z którego wynika, które dostawy wykonają poszczególni Wykonawcy </w:t>
      </w:r>
      <w:r>
        <w:t>–</w:t>
      </w:r>
      <w:r w:rsidRPr="003706A3">
        <w:t xml:space="preserve"> załącznik</w:t>
      </w:r>
      <w:r>
        <w:br/>
      </w:r>
      <w:r w:rsidRPr="003706A3">
        <w:t xml:space="preserve">nr </w:t>
      </w:r>
      <w:r>
        <w:t>6</w:t>
      </w:r>
      <w:r w:rsidRPr="003706A3">
        <w:t>;</w:t>
      </w:r>
    </w:p>
    <w:bookmarkEnd w:id="44"/>
    <w:p w14:paraId="5E3FDCD1" w14:textId="77777777" w:rsidR="00CB012B" w:rsidRPr="00C50BCA" w:rsidRDefault="00CB012B" w:rsidP="006A3F85">
      <w:pPr>
        <w:tabs>
          <w:tab w:val="left" w:pos="3402"/>
        </w:tabs>
        <w:spacing w:after="0" w:line="300" w:lineRule="auto"/>
        <w:ind w:left="720"/>
        <w:jc w:val="both"/>
        <w:rPr>
          <w:rFonts w:eastAsia="Times New Roman" w:cstheme="minorHAnsi"/>
          <w:lang w:eastAsia="pl-PL"/>
        </w:rPr>
      </w:pPr>
    </w:p>
    <w:p w14:paraId="09B5FF7F" w14:textId="77777777" w:rsidR="00D00037" w:rsidRPr="00C50BCA" w:rsidRDefault="00D00037" w:rsidP="00D00037">
      <w:pPr>
        <w:tabs>
          <w:tab w:val="left" w:pos="3402"/>
        </w:tabs>
        <w:spacing w:after="0" w:line="300" w:lineRule="auto"/>
        <w:jc w:val="right"/>
        <w:rPr>
          <w:rFonts w:eastAsia="Times New Roman" w:cstheme="minorHAnsi"/>
          <w:b/>
          <w:i/>
          <w:sz w:val="20"/>
          <w:szCs w:val="20"/>
          <w:lang w:eastAsia="pl-PL"/>
        </w:rPr>
      </w:pPr>
      <w:r w:rsidRPr="00C50BCA">
        <w:rPr>
          <w:rFonts w:eastAsia="Times New Roman" w:cstheme="minorHAnsi"/>
          <w:b/>
          <w:i/>
          <w:color w:val="2F5496"/>
          <w:lang w:eastAsia="pl-PL"/>
        </w:rPr>
        <w:br w:type="column"/>
      </w:r>
      <w:r w:rsidRPr="00C50BCA">
        <w:rPr>
          <w:rFonts w:eastAsia="Times New Roman" w:cstheme="minorHAnsi"/>
          <w:b/>
          <w:i/>
          <w:sz w:val="20"/>
          <w:szCs w:val="20"/>
          <w:lang w:eastAsia="pl-PL"/>
        </w:rPr>
        <w:lastRenderedPageBreak/>
        <w:t>Załącznik nr 1 do SWZ</w:t>
      </w:r>
    </w:p>
    <w:p w14:paraId="26177073" w14:textId="77777777" w:rsidR="00D00037" w:rsidRPr="00C50BCA" w:rsidRDefault="00D00037" w:rsidP="00D00037">
      <w:pPr>
        <w:spacing w:after="0" w:line="300" w:lineRule="auto"/>
        <w:jc w:val="both"/>
        <w:rPr>
          <w:rFonts w:eastAsia="Times New Roman" w:cstheme="minorHAnsi"/>
          <w:lang w:eastAsia="pl-PL"/>
        </w:rPr>
      </w:pPr>
    </w:p>
    <w:p w14:paraId="6C419FED" w14:textId="77777777" w:rsidR="00D00037" w:rsidRPr="00C50BCA" w:rsidRDefault="00D00037" w:rsidP="00D00037">
      <w:pPr>
        <w:spacing w:after="0" w:line="300" w:lineRule="auto"/>
        <w:jc w:val="center"/>
        <w:rPr>
          <w:rFonts w:eastAsia="Times New Roman" w:cstheme="minorHAnsi"/>
          <w:b/>
          <w:lang w:eastAsia="pl-PL"/>
        </w:rPr>
      </w:pPr>
      <w:r w:rsidRPr="00C50BCA">
        <w:rPr>
          <w:rFonts w:eastAsia="Times New Roman" w:cstheme="minorHAnsi"/>
          <w:b/>
          <w:lang w:eastAsia="pl-PL"/>
        </w:rPr>
        <w:t>F O R M U L A R Z     O F E R T Y</w:t>
      </w:r>
    </w:p>
    <w:p w14:paraId="2CA1311F" w14:textId="77777777" w:rsidR="00D00037" w:rsidRPr="00C50BCA" w:rsidRDefault="00D00037" w:rsidP="00D00037">
      <w:pPr>
        <w:tabs>
          <w:tab w:val="left" w:pos="4500"/>
        </w:tabs>
        <w:spacing w:after="0" w:line="300" w:lineRule="auto"/>
        <w:jc w:val="both"/>
        <w:rPr>
          <w:rFonts w:eastAsia="Times New Roman" w:cstheme="minorHAnsi"/>
          <w:lang w:eastAsia="pl-PL"/>
        </w:rPr>
      </w:pPr>
    </w:p>
    <w:p w14:paraId="3EE64D00" w14:textId="77777777" w:rsidR="00D00037" w:rsidRPr="00C50BCA" w:rsidRDefault="00D00037" w:rsidP="00D00037">
      <w:pPr>
        <w:tabs>
          <w:tab w:val="left" w:pos="4500"/>
        </w:tabs>
        <w:spacing w:after="0" w:line="300" w:lineRule="auto"/>
        <w:jc w:val="both"/>
        <w:rPr>
          <w:rFonts w:eastAsia="Times New Roman" w:cstheme="minorHAnsi"/>
          <w:lang w:eastAsia="pl-PL"/>
        </w:rPr>
      </w:pPr>
      <w:r w:rsidRPr="00C50BCA">
        <w:rPr>
          <w:rFonts w:eastAsia="Times New Roman" w:cstheme="minorHAnsi"/>
          <w:lang w:eastAsia="pl-PL"/>
        </w:rPr>
        <w:tab/>
        <w:t>Zamawiający:</w:t>
      </w:r>
    </w:p>
    <w:p w14:paraId="2424D191" w14:textId="77777777" w:rsidR="00D00037" w:rsidRPr="00C50BCA" w:rsidRDefault="00D00037" w:rsidP="00D00037">
      <w:pPr>
        <w:tabs>
          <w:tab w:val="left" w:pos="4500"/>
        </w:tabs>
        <w:spacing w:after="0" w:line="300" w:lineRule="auto"/>
        <w:jc w:val="both"/>
        <w:rPr>
          <w:rFonts w:eastAsia="Times New Roman" w:cstheme="minorHAnsi"/>
          <w:b/>
          <w:lang w:eastAsia="pl-PL"/>
        </w:rPr>
      </w:pPr>
      <w:r w:rsidRPr="00C50BCA">
        <w:rPr>
          <w:rFonts w:eastAsia="Times New Roman" w:cstheme="minorHAnsi"/>
          <w:lang w:eastAsia="pl-PL"/>
        </w:rPr>
        <w:tab/>
      </w:r>
      <w:r w:rsidRPr="00C50BCA">
        <w:rPr>
          <w:rFonts w:eastAsia="Times New Roman" w:cstheme="minorHAnsi"/>
          <w:b/>
          <w:lang w:eastAsia="pl-PL"/>
        </w:rPr>
        <w:t>Uniwersytet Technologiczno-Przyrodniczy</w:t>
      </w:r>
    </w:p>
    <w:p w14:paraId="338875FA" w14:textId="77777777" w:rsidR="00D00037" w:rsidRPr="00C50BCA" w:rsidRDefault="00D00037" w:rsidP="00D00037">
      <w:pPr>
        <w:tabs>
          <w:tab w:val="left" w:pos="4500"/>
        </w:tabs>
        <w:spacing w:after="0" w:line="300" w:lineRule="auto"/>
        <w:jc w:val="both"/>
        <w:rPr>
          <w:rFonts w:eastAsia="Times New Roman" w:cstheme="minorHAnsi"/>
          <w:b/>
          <w:lang w:eastAsia="pl-PL"/>
        </w:rPr>
      </w:pPr>
      <w:r w:rsidRPr="00C50BCA">
        <w:rPr>
          <w:rFonts w:eastAsia="Times New Roman" w:cstheme="minorHAnsi"/>
          <w:b/>
          <w:lang w:eastAsia="pl-PL"/>
        </w:rPr>
        <w:tab/>
        <w:t>im. Jana i Jędrzeja Śniadeckich</w:t>
      </w:r>
    </w:p>
    <w:p w14:paraId="1522CA8B" w14:textId="77777777" w:rsidR="00D00037" w:rsidRPr="00C50BCA" w:rsidRDefault="00D00037" w:rsidP="00D00037">
      <w:pPr>
        <w:tabs>
          <w:tab w:val="left" w:pos="4500"/>
        </w:tabs>
        <w:spacing w:after="0" w:line="300" w:lineRule="auto"/>
        <w:jc w:val="both"/>
        <w:rPr>
          <w:rFonts w:eastAsia="Times New Roman" w:cstheme="minorHAnsi"/>
          <w:b/>
          <w:lang w:eastAsia="pl-PL"/>
        </w:rPr>
      </w:pPr>
      <w:r w:rsidRPr="00C50BCA">
        <w:rPr>
          <w:rFonts w:eastAsia="Times New Roman" w:cstheme="minorHAnsi"/>
          <w:b/>
          <w:lang w:eastAsia="pl-PL"/>
        </w:rPr>
        <w:tab/>
        <w:t>Al. prof. S. Kaliskiego 7</w:t>
      </w:r>
    </w:p>
    <w:p w14:paraId="72C0FE59" w14:textId="77777777" w:rsidR="00D00037" w:rsidRPr="00C50BCA" w:rsidRDefault="00D00037" w:rsidP="00D00037">
      <w:pPr>
        <w:tabs>
          <w:tab w:val="left" w:pos="4500"/>
        </w:tabs>
        <w:spacing w:after="0" w:line="300" w:lineRule="auto"/>
        <w:ind w:firstLine="4500"/>
        <w:jc w:val="both"/>
        <w:rPr>
          <w:rFonts w:eastAsia="Times New Roman" w:cstheme="minorHAnsi"/>
          <w:b/>
          <w:lang w:eastAsia="pl-PL"/>
        </w:rPr>
      </w:pPr>
      <w:r w:rsidRPr="00C50BCA">
        <w:rPr>
          <w:rFonts w:eastAsia="Times New Roman" w:cstheme="minorHAnsi"/>
          <w:b/>
          <w:lang w:eastAsia="pl-PL"/>
        </w:rPr>
        <w:t>85-796 Bydgoszcz</w:t>
      </w:r>
    </w:p>
    <w:p w14:paraId="70EAA3F3" w14:textId="77777777" w:rsidR="00D00037" w:rsidRPr="00C50BCA" w:rsidRDefault="00D00037" w:rsidP="00D00037">
      <w:pPr>
        <w:tabs>
          <w:tab w:val="left" w:pos="4500"/>
        </w:tabs>
        <w:spacing w:after="0" w:line="300" w:lineRule="auto"/>
        <w:ind w:firstLine="4500"/>
        <w:jc w:val="both"/>
        <w:rPr>
          <w:rFonts w:eastAsia="Times New Roman" w:cstheme="minorHAnsi"/>
          <w:b/>
          <w:lang w:eastAsia="pl-PL"/>
        </w:rPr>
      </w:pPr>
    </w:p>
    <w:p w14:paraId="74A098C9" w14:textId="77777777" w:rsidR="00D00037" w:rsidRPr="00C50BCA" w:rsidRDefault="00D00037" w:rsidP="00D00037">
      <w:pPr>
        <w:spacing w:after="0" w:line="300" w:lineRule="auto"/>
        <w:jc w:val="both"/>
        <w:rPr>
          <w:rFonts w:eastAsia="Times New Roman" w:cstheme="minorHAnsi"/>
        </w:rPr>
      </w:pPr>
      <w:bookmarkStart w:id="45" w:name="_Hlk61706729"/>
      <w:r w:rsidRPr="00C50BCA">
        <w:rPr>
          <w:rFonts w:eastAsia="Times New Roman" w:cstheme="minorHAnsi"/>
          <w:b/>
        </w:rPr>
        <w:t>Nazwa Wykonawcy</w:t>
      </w:r>
      <w:r w:rsidRPr="00C50BCA">
        <w:rPr>
          <w:rFonts w:eastAsia="Times New Roman" w:cstheme="minorHAnsi"/>
        </w:rPr>
        <w:t xml:space="preserve"> (lub Wykonawców wspólnie ubiegających się o udzielenie zamówienia): …..…..………</w:t>
      </w:r>
    </w:p>
    <w:p w14:paraId="2C3E6A8F" w14:textId="77777777" w:rsidR="00AA4730" w:rsidRPr="00C50BCA" w:rsidRDefault="00AA4730" w:rsidP="00AA4730">
      <w:pPr>
        <w:spacing w:after="0" w:line="300" w:lineRule="auto"/>
        <w:jc w:val="both"/>
        <w:rPr>
          <w:rFonts w:eastAsia="Times New Roman" w:cstheme="minorHAnsi"/>
        </w:rPr>
      </w:pPr>
      <w:r w:rsidRPr="00C50BCA">
        <w:rPr>
          <w:rFonts w:eastAsia="Times New Roman" w:cstheme="minorHAnsi"/>
        </w:rPr>
        <w:t>…………….………………....................................................................................................................................</w:t>
      </w:r>
    </w:p>
    <w:p w14:paraId="50124C6E" w14:textId="77777777" w:rsidR="00D00037" w:rsidRPr="00C50BCA" w:rsidRDefault="00D00037" w:rsidP="00D00037">
      <w:pPr>
        <w:spacing w:after="0" w:line="300" w:lineRule="auto"/>
        <w:jc w:val="both"/>
        <w:rPr>
          <w:rFonts w:eastAsia="Times New Roman" w:cstheme="minorHAnsi"/>
        </w:rPr>
      </w:pPr>
      <w:r w:rsidRPr="00C50BCA">
        <w:rPr>
          <w:rFonts w:eastAsia="Times New Roman" w:cstheme="minorHAnsi"/>
        </w:rPr>
        <w:t>…………….………………....................................................................................................................................</w:t>
      </w:r>
    </w:p>
    <w:p w14:paraId="690B0A13" w14:textId="77777777" w:rsidR="00D00037" w:rsidRPr="00C50BCA" w:rsidRDefault="00D00037" w:rsidP="00D00037">
      <w:pPr>
        <w:spacing w:after="0" w:line="300" w:lineRule="auto"/>
        <w:jc w:val="both"/>
        <w:rPr>
          <w:rFonts w:eastAsia="Times New Roman" w:cstheme="minorHAnsi"/>
        </w:rPr>
      </w:pPr>
      <w:r w:rsidRPr="00C50BCA">
        <w:rPr>
          <w:rFonts w:eastAsia="Times New Roman" w:cstheme="minorHAnsi"/>
          <w:b/>
        </w:rPr>
        <w:t>Adres</w:t>
      </w:r>
      <w:r w:rsidRPr="00C50BCA">
        <w:rPr>
          <w:rFonts w:eastAsia="Times New Roman" w:cstheme="minorHAnsi"/>
        </w:rPr>
        <w:t xml:space="preserve"> …..................................................................................................................................................................</w:t>
      </w:r>
    </w:p>
    <w:p w14:paraId="678E6D3E" w14:textId="77777777" w:rsidR="00D00037" w:rsidRPr="00C50BCA" w:rsidRDefault="00D00037" w:rsidP="00D00037">
      <w:pPr>
        <w:spacing w:after="0" w:line="300" w:lineRule="auto"/>
        <w:jc w:val="both"/>
        <w:rPr>
          <w:rFonts w:eastAsia="Times New Roman" w:cstheme="minorHAnsi"/>
          <w:b/>
        </w:rPr>
      </w:pPr>
      <w:r w:rsidRPr="00C50BCA">
        <w:rPr>
          <w:rFonts w:eastAsia="Times New Roman" w:cstheme="minorHAnsi"/>
          <w:b/>
        </w:rPr>
        <w:t xml:space="preserve">Nr KRS </w:t>
      </w:r>
      <w:r w:rsidRPr="00C50BCA">
        <w:rPr>
          <w:rFonts w:eastAsia="Times New Roman" w:cstheme="minorHAnsi"/>
          <w:bCs/>
        </w:rPr>
        <w:t>(jeżeli dotyczy)</w:t>
      </w:r>
      <w:r w:rsidRPr="00C50BCA">
        <w:rPr>
          <w:rFonts w:eastAsia="Times New Roman" w:cstheme="minorHAnsi"/>
        </w:rPr>
        <w:t>.........................................................................................................................................</w:t>
      </w:r>
    </w:p>
    <w:p w14:paraId="5E01C467" w14:textId="77777777" w:rsidR="00D00037" w:rsidRPr="00C50BCA" w:rsidRDefault="00D00037" w:rsidP="00D00037">
      <w:pPr>
        <w:spacing w:after="0" w:line="300" w:lineRule="auto"/>
        <w:jc w:val="both"/>
        <w:rPr>
          <w:rFonts w:eastAsia="Times New Roman" w:cstheme="minorHAnsi"/>
          <w:b/>
        </w:rPr>
      </w:pPr>
      <w:r w:rsidRPr="00C50BCA">
        <w:rPr>
          <w:rFonts w:eastAsia="Times New Roman" w:cstheme="minorHAnsi"/>
          <w:b/>
        </w:rPr>
        <w:t xml:space="preserve">NIP </w:t>
      </w:r>
      <w:r w:rsidRPr="00C50BCA">
        <w:rPr>
          <w:rFonts w:eastAsia="Times New Roman" w:cstheme="minorHAnsi"/>
        </w:rPr>
        <w:t>….....................................................................................................................................................................</w:t>
      </w:r>
    </w:p>
    <w:bookmarkEnd w:id="45"/>
    <w:p w14:paraId="52633970" w14:textId="77777777" w:rsidR="00B0646C" w:rsidRPr="00C50BCA" w:rsidRDefault="00B0646C" w:rsidP="00B0646C">
      <w:pPr>
        <w:spacing w:after="0" w:line="300" w:lineRule="auto"/>
        <w:jc w:val="both"/>
        <w:rPr>
          <w:rFonts w:eastAsia="Times New Roman" w:cstheme="minorHAnsi"/>
          <w:b/>
        </w:rPr>
      </w:pPr>
      <w:r w:rsidRPr="00C50BCA">
        <w:rPr>
          <w:rFonts w:eastAsia="Times New Roman" w:cstheme="minorHAnsi"/>
          <w:b/>
        </w:rPr>
        <w:t>Dokumenty rejestrowe mogą zostać bezpłatnie uzyskane z bazy danych państwa członkowskiego UE:</w:t>
      </w:r>
    </w:p>
    <w:p w14:paraId="439F6F81" w14:textId="0655730B" w:rsidR="00B0646C" w:rsidRPr="00C50BCA" w:rsidRDefault="002303D7" w:rsidP="00B0646C">
      <w:pPr>
        <w:spacing w:after="0" w:line="300" w:lineRule="auto"/>
        <w:jc w:val="both"/>
        <w:rPr>
          <w:rFonts w:eastAsia="Times New Roman" w:cstheme="minorHAnsi"/>
          <w:b/>
        </w:rPr>
      </w:pPr>
      <w:sdt>
        <w:sdtPr>
          <w:rPr>
            <w:rFonts w:eastAsia="Times New Roman" w:cstheme="minorHAnsi"/>
            <w:lang w:val="en-GB" w:eastAsia="pl-PL"/>
          </w:rPr>
          <w:id w:val="1823163575"/>
          <w14:checkbox>
            <w14:checked w14:val="0"/>
            <w14:checkedState w14:val="2612" w14:font="MS Gothic"/>
            <w14:uncheckedState w14:val="2610" w14:font="MS Gothic"/>
          </w14:checkbox>
        </w:sdtPr>
        <w:sdtEndPr/>
        <w:sdtContent>
          <w:r w:rsidR="00B0646C" w:rsidRPr="00C50BCA">
            <w:rPr>
              <w:rFonts w:ascii="Segoe UI Symbol" w:eastAsia="MS Gothic" w:hAnsi="Segoe UI Symbol" w:cs="Segoe UI Symbol"/>
              <w:lang w:val="en-GB" w:eastAsia="pl-PL"/>
            </w:rPr>
            <w:t>☐</w:t>
          </w:r>
        </w:sdtContent>
      </w:sdt>
      <w:r w:rsidR="00B0646C" w:rsidRPr="00C50BCA">
        <w:rPr>
          <w:rFonts w:eastAsia="Times New Roman" w:cstheme="minorHAnsi"/>
          <w:bCs/>
        </w:rPr>
        <w:t xml:space="preserve"> https://ekrs.ms.gov.pl/web/wyszukiwarka-krs/strona-glowna/</w:t>
      </w:r>
    </w:p>
    <w:p w14:paraId="56857E54" w14:textId="1585C144" w:rsidR="00B0646C" w:rsidRPr="00C50BCA" w:rsidRDefault="002303D7" w:rsidP="00B0646C">
      <w:pPr>
        <w:spacing w:after="0" w:line="300" w:lineRule="auto"/>
        <w:jc w:val="both"/>
        <w:rPr>
          <w:rFonts w:eastAsia="Times New Roman" w:cstheme="minorHAnsi"/>
          <w:bCs/>
        </w:rPr>
      </w:pPr>
      <w:sdt>
        <w:sdtPr>
          <w:rPr>
            <w:rFonts w:eastAsia="Times New Roman" w:cstheme="minorHAnsi"/>
            <w:lang w:val="en-GB" w:eastAsia="pl-PL"/>
          </w:rPr>
          <w:id w:val="2029988259"/>
          <w14:checkbox>
            <w14:checked w14:val="0"/>
            <w14:checkedState w14:val="2612" w14:font="MS Gothic"/>
            <w14:uncheckedState w14:val="2610" w14:font="MS Gothic"/>
          </w14:checkbox>
        </w:sdtPr>
        <w:sdtEndPr/>
        <w:sdtContent>
          <w:r w:rsidR="0008676A" w:rsidRPr="00C50BCA">
            <w:rPr>
              <w:rFonts w:ascii="Segoe UI Symbol" w:eastAsia="MS Gothic" w:hAnsi="Segoe UI Symbol" w:cs="Segoe UI Symbol"/>
              <w:lang w:val="en-GB" w:eastAsia="pl-PL"/>
            </w:rPr>
            <w:t>☐</w:t>
          </w:r>
        </w:sdtContent>
      </w:sdt>
      <w:r w:rsidR="00B0646C" w:rsidRPr="00C50BCA">
        <w:rPr>
          <w:rFonts w:eastAsia="Times New Roman" w:cstheme="minorHAnsi"/>
          <w:bCs/>
        </w:rPr>
        <w:t xml:space="preserve"> https://prod.ceidg.gov.pl/CEIDG/CEIDG.Public.UI/Search.aspx</w:t>
      </w:r>
    </w:p>
    <w:p w14:paraId="5A4C4DE1" w14:textId="3B6E735F" w:rsidR="00B0646C" w:rsidRPr="00C50BCA" w:rsidRDefault="002303D7" w:rsidP="00B0646C">
      <w:pPr>
        <w:spacing w:after="0" w:line="300" w:lineRule="auto"/>
        <w:jc w:val="both"/>
        <w:rPr>
          <w:rFonts w:eastAsia="Times New Roman" w:cstheme="minorHAnsi"/>
        </w:rPr>
      </w:pPr>
      <w:sdt>
        <w:sdtPr>
          <w:rPr>
            <w:rFonts w:eastAsia="Times New Roman" w:cstheme="minorHAnsi"/>
            <w:lang w:val="en-GB" w:eastAsia="pl-PL"/>
          </w:rPr>
          <w:id w:val="-1816872096"/>
          <w14:checkbox>
            <w14:checked w14:val="0"/>
            <w14:checkedState w14:val="2612" w14:font="MS Gothic"/>
            <w14:uncheckedState w14:val="2610" w14:font="MS Gothic"/>
          </w14:checkbox>
        </w:sdtPr>
        <w:sdtEndPr/>
        <w:sdtContent>
          <w:r w:rsidR="00267B97" w:rsidRPr="00C50BCA">
            <w:rPr>
              <w:rFonts w:ascii="Segoe UI Symbol" w:eastAsia="MS Gothic" w:hAnsi="Segoe UI Symbol" w:cs="Segoe UI Symbol"/>
              <w:lang w:val="en-GB" w:eastAsia="pl-PL"/>
            </w:rPr>
            <w:t>☐</w:t>
          </w:r>
        </w:sdtContent>
      </w:sdt>
      <w:r w:rsidR="00B0646C" w:rsidRPr="00C50BCA">
        <w:rPr>
          <w:rFonts w:eastAsia="Times New Roman" w:cstheme="minorHAnsi"/>
          <w:bCs/>
        </w:rPr>
        <w:t xml:space="preserve"> inny (proszę wpisać) </w:t>
      </w:r>
      <w:r w:rsidR="00B0646C" w:rsidRPr="00C50BCA">
        <w:rPr>
          <w:rFonts w:eastAsia="Times New Roman" w:cstheme="minorHAnsi"/>
        </w:rPr>
        <w:t>…......................................................................................................................................</w:t>
      </w:r>
    </w:p>
    <w:p w14:paraId="7F96CE2C" w14:textId="71E5D4AE" w:rsidR="00AA4730" w:rsidRPr="00065E2C" w:rsidRDefault="002303D7" w:rsidP="00065E2C">
      <w:pPr>
        <w:spacing w:line="300" w:lineRule="auto"/>
        <w:jc w:val="both"/>
        <w:rPr>
          <w:rFonts w:eastAsia="Times New Roman" w:cstheme="minorHAnsi"/>
          <w:bCs/>
        </w:rPr>
      </w:pPr>
      <w:sdt>
        <w:sdtPr>
          <w:rPr>
            <w:rFonts w:eastAsia="Times New Roman" w:cstheme="minorHAnsi"/>
            <w:lang w:val="en-GB" w:eastAsia="pl-PL"/>
          </w:rPr>
          <w:id w:val="-1022631447"/>
          <w14:checkbox>
            <w14:checked w14:val="0"/>
            <w14:checkedState w14:val="2612" w14:font="MS Gothic"/>
            <w14:uncheckedState w14:val="2610" w14:font="MS Gothic"/>
          </w14:checkbox>
        </w:sdtPr>
        <w:sdtEndPr/>
        <w:sdtContent>
          <w:r w:rsidR="0022427A" w:rsidRPr="00C50BCA">
            <w:rPr>
              <w:rFonts w:ascii="Segoe UI Symbol" w:eastAsia="MS Gothic" w:hAnsi="Segoe UI Symbol" w:cs="Segoe UI Symbol"/>
              <w:lang w:val="en-GB" w:eastAsia="pl-PL"/>
            </w:rPr>
            <w:t>☐</w:t>
          </w:r>
        </w:sdtContent>
      </w:sdt>
      <w:r w:rsidR="00B0646C" w:rsidRPr="00C50BCA">
        <w:rPr>
          <w:rFonts w:eastAsia="Times New Roman" w:cstheme="minorHAnsi"/>
          <w:bCs/>
        </w:rPr>
        <w:t xml:space="preserve"> nie dotyczy</w:t>
      </w:r>
    </w:p>
    <w:p w14:paraId="5FB452DC" w14:textId="77777777" w:rsidR="00675263" w:rsidRPr="00C50BCA" w:rsidRDefault="00675263" w:rsidP="00675263">
      <w:pPr>
        <w:spacing w:after="0" w:line="300" w:lineRule="auto"/>
        <w:jc w:val="both"/>
        <w:rPr>
          <w:rFonts w:eastAsia="Times New Roman" w:cstheme="minorHAnsi"/>
          <w:b/>
        </w:rPr>
      </w:pPr>
      <w:r w:rsidRPr="00C50BCA">
        <w:rPr>
          <w:rFonts w:eastAsia="Times New Roman" w:cstheme="minorHAnsi"/>
          <w:b/>
        </w:rPr>
        <w:t>Wykonawca jest:</w:t>
      </w:r>
      <w:r w:rsidRPr="00C50BCA">
        <w:rPr>
          <w:rFonts w:eastAsia="Times New Roman" w:cstheme="minorHAnsi"/>
        </w:rPr>
        <w:t xml:space="preserve"> </w:t>
      </w:r>
      <w:r w:rsidRPr="00C50BCA">
        <w:rPr>
          <w:rFonts w:eastAsia="Times New Roman" w:cstheme="minorHAnsi"/>
          <w:i/>
          <w:u w:val="single"/>
        </w:rPr>
        <w:t>(zaznaczyć właściwe)</w:t>
      </w:r>
    </w:p>
    <w:p w14:paraId="23DB9C83" w14:textId="41F1BAB8" w:rsidR="00675263" w:rsidRPr="00C50BCA" w:rsidRDefault="002303D7"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EndPr/>
        <w:sdtContent>
          <w:r w:rsidR="007F593F" w:rsidRPr="00C50BCA">
            <w:rPr>
              <w:rFonts w:ascii="Segoe UI Symbol" w:eastAsia="MS Gothic" w:hAnsi="Segoe UI Symbol" w:cs="Segoe UI Symbol"/>
              <w:lang w:eastAsia="pl-PL"/>
            </w:rPr>
            <w:t>☐</w:t>
          </w:r>
        </w:sdtContent>
      </w:sdt>
      <w:r w:rsidR="00675263" w:rsidRPr="00C50BCA">
        <w:rPr>
          <w:rFonts w:eastAsia="Times New Roman" w:cstheme="minorHAnsi"/>
        </w:rPr>
        <w:t xml:space="preserve"> mikro przedsiębiorstwem</w:t>
      </w:r>
      <w:r w:rsidR="00675263" w:rsidRPr="00C50BCA">
        <w:rPr>
          <w:rFonts w:eastAsia="Times New Roman" w:cstheme="minorHAnsi"/>
          <w:vertAlign w:val="superscript"/>
        </w:rPr>
        <w:footnoteReference w:id="1"/>
      </w:r>
    </w:p>
    <w:p w14:paraId="3B101838" w14:textId="77777777" w:rsidR="00675263" w:rsidRPr="00C50BCA" w:rsidRDefault="002303D7"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EndPr/>
        <w:sdtContent>
          <w:r w:rsidR="00675263" w:rsidRPr="00C50BCA">
            <w:rPr>
              <w:rFonts w:ascii="Segoe UI Symbol" w:eastAsia="MS Gothic" w:hAnsi="Segoe UI Symbol" w:cs="Segoe UI Symbol"/>
              <w:lang w:eastAsia="pl-PL"/>
            </w:rPr>
            <w:t>☐</w:t>
          </w:r>
        </w:sdtContent>
      </w:sdt>
      <w:r w:rsidR="00675263" w:rsidRPr="00C50BCA">
        <w:rPr>
          <w:rFonts w:eastAsia="Times New Roman" w:cstheme="minorHAnsi"/>
        </w:rPr>
        <w:t xml:space="preserve"> małym przedsiębiorstwem</w:t>
      </w:r>
    </w:p>
    <w:p w14:paraId="737DF2E2" w14:textId="77777777" w:rsidR="00675263" w:rsidRPr="00C50BCA" w:rsidRDefault="002303D7"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EndPr/>
        <w:sdtContent>
          <w:r w:rsidR="00675263" w:rsidRPr="00C50BCA">
            <w:rPr>
              <w:rFonts w:ascii="Segoe UI Symbol" w:eastAsia="MS Gothic" w:hAnsi="Segoe UI Symbol" w:cs="Segoe UI Symbol"/>
              <w:lang w:eastAsia="pl-PL"/>
            </w:rPr>
            <w:t>☐</w:t>
          </w:r>
        </w:sdtContent>
      </w:sdt>
      <w:r w:rsidR="00675263" w:rsidRPr="00C50BCA">
        <w:rPr>
          <w:rFonts w:eastAsia="Times New Roman" w:cstheme="minorHAnsi"/>
        </w:rPr>
        <w:t xml:space="preserve"> średnim przedsiębiorstwem</w:t>
      </w:r>
    </w:p>
    <w:p w14:paraId="41DBC070" w14:textId="12588843" w:rsidR="00675263" w:rsidRPr="00C50BCA" w:rsidRDefault="002303D7"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EndPr/>
        <w:sdtContent>
          <w:r w:rsidR="00AA4730" w:rsidRPr="00C50BCA">
            <w:rPr>
              <w:rFonts w:ascii="Segoe UI Symbol" w:eastAsia="MS Gothic" w:hAnsi="Segoe UI Symbol" w:cs="Segoe UI Symbol"/>
              <w:lang w:eastAsia="pl-PL"/>
            </w:rPr>
            <w:t>☐</w:t>
          </w:r>
        </w:sdtContent>
      </w:sdt>
      <w:r w:rsidR="00675263" w:rsidRPr="00C50BCA">
        <w:rPr>
          <w:rFonts w:eastAsia="Times New Roman" w:cstheme="minorHAnsi"/>
        </w:rPr>
        <w:t xml:space="preserve"> osobą fizyczną nieprowadząca działalności</w:t>
      </w:r>
    </w:p>
    <w:p w14:paraId="267257BD" w14:textId="77777777" w:rsidR="00675263" w:rsidRPr="00C50BCA" w:rsidRDefault="002303D7"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EndPr/>
        <w:sdtContent>
          <w:r w:rsidR="00675263" w:rsidRPr="00C50BCA">
            <w:rPr>
              <w:rFonts w:ascii="Segoe UI Symbol" w:eastAsia="MS Gothic" w:hAnsi="Segoe UI Symbol" w:cs="Segoe UI Symbol"/>
              <w:lang w:eastAsia="pl-PL"/>
            </w:rPr>
            <w:t>☐</w:t>
          </w:r>
        </w:sdtContent>
      </w:sdt>
      <w:r w:rsidR="00675263" w:rsidRPr="00C50BCA">
        <w:rPr>
          <w:rFonts w:eastAsia="Times New Roman" w:cstheme="minorHAnsi"/>
        </w:rPr>
        <w:t xml:space="preserve"> jednoosobową działalnością gospodarczą</w:t>
      </w:r>
    </w:p>
    <w:p w14:paraId="6F214D3B" w14:textId="79C5DDEA" w:rsidR="00675263" w:rsidRPr="00065E2C" w:rsidRDefault="002303D7" w:rsidP="00065E2C">
      <w:pPr>
        <w:spacing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EndPr/>
        <w:sdtContent>
          <w:r w:rsidR="00675263" w:rsidRPr="00C50BCA">
            <w:rPr>
              <w:rFonts w:ascii="Segoe UI Symbol" w:eastAsia="MS Gothic" w:hAnsi="Segoe UI Symbol" w:cs="Segoe UI Symbol"/>
              <w:lang w:eastAsia="pl-PL"/>
            </w:rPr>
            <w:t>☐</w:t>
          </w:r>
        </w:sdtContent>
      </w:sdt>
      <w:r w:rsidR="00675263" w:rsidRPr="00C50BCA">
        <w:rPr>
          <w:rFonts w:eastAsia="Times New Roman" w:cstheme="minorHAnsi"/>
        </w:rPr>
        <w:t xml:space="preserve"> inny (proszę wpisać) …......................................................................................................................................</w:t>
      </w:r>
    </w:p>
    <w:p w14:paraId="2025F921" w14:textId="29CF6A37" w:rsidR="00675263" w:rsidRPr="00C50BCA" w:rsidRDefault="00B0646C" w:rsidP="00065E2C">
      <w:pPr>
        <w:spacing w:line="300" w:lineRule="auto"/>
        <w:jc w:val="both"/>
        <w:rPr>
          <w:rFonts w:eastAsia="Times New Roman" w:cstheme="minorHAnsi"/>
          <w:b/>
        </w:rPr>
      </w:pPr>
      <w:r w:rsidRPr="00C50BCA">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EndPr/>
        <w:sdtContent>
          <w:r w:rsidRPr="00C50BCA">
            <w:rPr>
              <w:rFonts w:ascii="Segoe UI Symbol" w:eastAsia="Times New Roman" w:hAnsi="Segoe UI Symbol" w:cs="Segoe UI Symbol"/>
              <w:lang w:eastAsia="pl-PL"/>
            </w:rPr>
            <w:t>☐</w:t>
          </w:r>
        </w:sdtContent>
      </w:sdt>
      <w:r w:rsidRPr="00C50BCA">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EndPr/>
        <w:sdtContent>
          <w:r w:rsidRPr="00C50BCA">
            <w:rPr>
              <w:rFonts w:ascii="Segoe UI Symbol" w:eastAsia="MS Gothic" w:hAnsi="Segoe UI Symbol" w:cs="Segoe UI Symbol"/>
              <w:lang w:eastAsia="pl-PL"/>
            </w:rPr>
            <w:t>☐</w:t>
          </w:r>
        </w:sdtContent>
      </w:sdt>
      <w:r w:rsidRPr="00C50BCA">
        <w:rPr>
          <w:rFonts w:eastAsia="Times New Roman" w:cstheme="minorHAnsi"/>
        </w:rPr>
        <w:t xml:space="preserve"> NIE JEST</w:t>
      </w:r>
      <w:r w:rsidRPr="00C50BCA">
        <w:rPr>
          <w:rFonts w:eastAsia="Times New Roman" w:cstheme="minorHAnsi"/>
          <w:b/>
        </w:rPr>
        <w:t xml:space="preserve"> </w:t>
      </w:r>
      <w:r w:rsidRPr="00C50BCA">
        <w:rPr>
          <w:rFonts w:eastAsia="Times New Roman" w:cstheme="minorHAnsi"/>
          <w:i/>
          <w:u w:val="single"/>
        </w:rPr>
        <w:t>(zaznaczyć właściwe</w:t>
      </w:r>
      <w:r w:rsidRPr="00C50BCA">
        <w:rPr>
          <w:rFonts w:eastAsia="Times New Roman" w:cstheme="minorHAnsi"/>
          <w:i/>
        </w:rPr>
        <w:t xml:space="preserve">) </w:t>
      </w:r>
      <w:r w:rsidRPr="00C50BCA">
        <w:rPr>
          <w:rFonts w:eastAsia="Times New Roman" w:cstheme="minorHAnsi"/>
          <w:b/>
        </w:rPr>
        <w:t>dużym przedsiębiorcą</w:t>
      </w:r>
      <w:r w:rsidRPr="00C50BCA">
        <w:rPr>
          <w:rFonts w:eastAsia="Times New Roman" w:cstheme="minorHAnsi"/>
        </w:rPr>
        <w:t xml:space="preserve"> w rozumieniu art. 4 pkt 6  </w:t>
      </w:r>
      <w:r w:rsidRPr="00C50BCA">
        <w:rPr>
          <w:rFonts w:eastAsia="Times New Roman" w:cstheme="minorHAnsi"/>
          <w:lang w:eastAsia="pl-PL"/>
        </w:rPr>
        <w:t>ustawy o przeciwdziałaniu nadmiernym opóźnieniom w transakcjach handlowych</w:t>
      </w:r>
      <w:r w:rsidRPr="00C50BCA">
        <w:rPr>
          <w:rFonts w:eastAsia="Times New Roman" w:cstheme="minorHAnsi"/>
          <w:b/>
        </w:rPr>
        <w:t>.</w:t>
      </w:r>
    </w:p>
    <w:p w14:paraId="0F5AB510" w14:textId="77777777" w:rsidR="00D00037" w:rsidRPr="00C50BCA" w:rsidRDefault="00D00037" w:rsidP="00D00037">
      <w:pPr>
        <w:spacing w:after="0" w:line="300" w:lineRule="auto"/>
        <w:jc w:val="both"/>
        <w:rPr>
          <w:rFonts w:eastAsia="Times New Roman" w:cstheme="minorHAnsi"/>
          <w:b/>
        </w:rPr>
      </w:pPr>
      <w:r w:rsidRPr="00C50BCA">
        <w:rPr>
          <w:rFonts w:eastAsia="Times New Roman" w:cstheme="minorHAnsi"/>
          <w:b/>
        </w:rPr>
        <w:t xml:space="preserve">Osoba do kontaktu </w:t>
      </w:r>
      <w:r w:rsidRPr="00C50BCA">
        <w:rPr>
          <w:rFonts w:eastAsia="Times New Roman" w:cstheme="minorHAnsi"/>
        </w:rPr>
        <w:t>…...........................................................................................................................................</w:t>
      </w:r>
    </w:p>
    <w:p w14:paraId="25E0D785" w14:textId="77777777" w:rsidR="00D00037" w:rsidRPr="00C50BCA" w:rsidRDefault="00D00037" w:rsidP="00D00037">
      <w:pPr>
        <w:spacing w:after="0" w:line="300" w:lineRule="auto"/>
        <w:jc w:val="both"/>
        <w:rPr>
          <w:rFonts w:eastAsia="Times New Roman" w:cstheme="minorHAnsi"/>
        </w:rPr>
      </w:pPr>
      <w:r w:rsidRPr="00C50BCA">
        <w:rPr>
          <w:rFonts w:eastAsia="Times New Roman" w:cstheme="minorHAnsi"/>
          <w:b/>
        </w:rPr>
        <w:t>Nr telefonu</w:t>
      </w:r>
      <w:r w:rsidRPr="00C50BCA">
        <w:rPr>
          <w:rFonts w:eastAsia="Times New Roman" w:cstheme="minorHAnsi"/>
        </w:rPr>
        <w:t xml:space="preserve"> …........................................................................................................................................................</w:t>
      </w:r>
    </w:p>
    <w:p w14:paraId="3DB8BF57" w14:textId="77777777" w:rsidR="00D00037" w:rsidRPr="00C50BCA" w:rsidRDefault="00D00037" w:rsidP="00D00037">
      <w:pPr>
        <w:spacing w:after="0" w:line="300" w:lineRule="auto"/>
        <w:jc w:val="both"/>
        <w:rPr>
          <w:rFonts w:eastAsia="Times New Roman" w:cstheme="minorHAnsi"/>
        </w:rPr>
      </w:pPr>
      <w:r w:rsidRPr="00C50BCA">
        <w:rPr>
          <w:rFonts w:eastAsia="Times New Roman" w:cstheme="minorHAnsi"/>
          <w:b/>
        </w:rPr>
        <w:t>Adres poczty elektronicznej</w:t>
      </w:r>
      <w:r w:rsidRPr="00C50BCA">
        <w:rPr>
          <w:rFonts w:eastAsia="Times New Roman" w:cstheme="minorHAnsi"/>
        </w:rPr>
        <w:t xml:space="preserve"> …............................................................................................................................</w:t>
      </w:r>
    </w:p>
    <w:p w14:paraId="2711B78C" w14:textId="77777777" w:rsidR="00D00037" w:rsidRPr="00C50BCA" w:rsidRDefault="00D00037" w:rsidP="00D00037">
      <w:pPr>
        <w:spacing w:after="0" w:line="300" w:lineRule="auto"/>
        <w:jc w:val="both"/>
        <w:rPr>
          <w:rFonts w:eastAsia="Times New Roman" w:cstheme="minorHAnsi"/>
        </w:rPr>
      </w:pPr>
      <w:r w:rsidRPr="00C50BCA">
        <w:rPr>
          <w:rFonts w:eastAsia="Times New Roman" w:cstheme="minorHAnsi"/>
        </w:rPr>
        <w:t>Adres do korespondencji z Zamawiającym (jeżeli inny niż podany wyżej) ……..................................................</w:t>
      </w:r>
    </w:p>
    <w:p w14:paraId="6DBB2A88" w14:textId="2577171F" w:rsidR="00D00037" w:rsidRPr="00C50BCA" w:rsidRDefault="00D00037" w:rsidP="00D00037">
      <w:pPr>
        <w:spacing w:after="0" w:line="300" w:lineRule="auto"/>
        <w:jc w:val="center"/>
        <w:rPr>
          <w:rFonts w:eastAsia="Times New Roman" w:cstheme="minorHAnsi"/>
          <w:i/>
        </w:rPr>
      </w:pPr>
      <w:r w:rsidRPr="00C50BCA">
        <w:rPr>
          <w:rFonts w:eastAsia="Times New Roman" w:cstheme="minorHAnsi"/>
        </w:rPr>
        <w:t>…............................................................................................................................................................................</w:t>
      </w:r>
    </w:p>
    <w:p w14:paraId="7CF845DD" w14:textId="39816C66" w:rsidR="007F593F" w:rsidRDefault="00D00037" w:rsidP="00C50BCA">
      <w:pPr>
        <w:spacing w:after="0" w:line="300" w:lineRule="auto"/>
        <w:jc w:val="center"/>
        <w:rPr>
          <w:rFonts w:eastAsia="Times New Roman" w:cstheme="minorHAnsi"/>
          <w:i/>
          <w:sz w:val="16"/>
          <w:szCs w:val="16"/>
        </w:rPr>
      </w:pPr>
      <w:r w:rsidRPr="00EA59B0">
        <w:rPr>
          <w:rFonts w:eastAsia="Times New Roman" w:cstheme="minorHAnsi"/>
          <w:i/>
          <w:sz w:val="16"/>
          <w:szCs w:val="16"/>
        </w:rPr>
        <w:t>(UWAGA-w przypadku oferty wspólnej należy podać dane dotyczące Pełnomocnika Wykonawcy)</w:t>
      </w:r>
    </w:p>
    <w:p w14:paraId="35284BA3" w14:textId="77777777" w:rsidR="00065E2C" w:rsidRPr="00EA59B0" w:rsidRDefault="00065E2C" w:rsidP="00C50BCA">
      <w:pPr>
        <w:spacing w:after="0" w:line="300" w:lineRule="auto"/>
        <w:jc w:val="center"/>
        <w:rPr>
          <w:rFonts w:eastAsia="Times New Roman" w:cstheme="minorHAnsi"/>
          <w:i/>
          <w:sz w:val="16"/>
          <w:szCs w:val="16"/>
        </w:rPr>
      </w:pPr>
    </w:p>
    <w:p w14:paraId="01CCFD45" w14:textId="77777777" w:rsidR="00D00037" w:rsidRPr="00C50BCA" w:rsidRDefault="00D00037" w:rsidP="00D00037">
      <w:pPr>
        <w:spacing w:after="0" w:line="300" w:lineRule="auto"/>
        <w:ind w:left="142" w:hanging="142"/>
        <w:jc w:val="center"/>
        <w:rPr>
          <w:rFonts w:eastAsia="Times New Roman" w:cstheme="minorHAnsi"/>
        </w:rPr>
      </w:pPr>
      <w:r w:rsidRPr="00C50BCA">
        <w:rPr>
          <w:rFonts w:eastAsia="Times New Roman" w:cstheme="minorHAnsi"/>
        </w:rPr>
        <w:lastRenderedPageBreak/>
        <w:t>W odpowiedzi na ogłoszenie o zamówieniu publicznym na:</w:t>
      </w:r>
    </w:p>
    <w:p w14:paraId="301CF198" w14:textId="77777777" w:rsidR="00D00037" w:rsidRPr="00C50BCA" w:rsidRDefault="00D00037" w:rsidP="00D00037">
      <w:pPr>
        <w:spacing w:after="0" w:line="300" w:lineRule="auto"/>
        <w:jc w:val="center"/>
        <w:rPr>
          <w:rFonts w:eastAsia="Times New Roman" w:cstheme="minorHAnsi"/>
          <w:b/>
          <w:i/>
          <w:lang w:eastAsia="pl-PL"/>
        </w:rPr>
      </w:pPr>
      <w:r w:rsidRPr="00C50BCA">
        <w:rPr>
          <w:rFonts w:eastAsia="Times New Roman" w:cstheme="minorHAnsi"/>
          <w:b/>
          <w:i/>
          <w:lang w:eastAsia="pl-PL"/>
        </w:rPr>
        <w:t>„</w:t>
      </w:r>
      <w:r w:rsidR="007F593F" w:rsidRPr="00C50BCA">
        <w:rPr>
          <w:rFonts w:eastAsia="Times New Roman" w:cstheme="minorHAnsi"/>
          <w:b/>
          <w:i/>
          <w:lang w:eastAsia="pl-PL"/>
        </w:rPr>
        <w:t>Dostawa środków ochrony roślin dla Rolniczego Zakładu Doświadczalnego</w:t>
      </w:r>
      <w:r w:rsidRPr="00C50BCA">
        <w:rPr>
          <w:rFonts w:eastAsia="Times New Roman" w:cstheme="minorHAnsi"/>
          <w:b/>
          <w:i/>
          <w:lang w:eastAsia="pl-PL"/>
        </w:rPr>
        <w:t>”</w:t>
      </w:r>
    </w:p>
    <w:p w14:paraId="616D3088" w14:textId="61F31583" w:rsidR="00D00037" w:rsidRPr="00813530" w:rsidRDefault="00D00037" w:rsidP="00D00037">
      <w:pPr>
        <w:spacing w:after="0" w:line="300" w:lineRule="auto"/>
        <w:jc w:val="center"/>
        <w:rPr>
          <w:rFonts w:eastAsia="Times New Roman" w:cstheme="minorHAnsi"/>
          <w:lang w:eastAsia="pl-PL"/>
        </w:rPr>
      </w:pPr>
      <w:r w:rsidRPr="00813530">
        <w:rPr>
          <w:rFonts w:eastAsia="Times New Roman" w:cstheme="minorHAnsi"/>
          <w:lang w:eastAsia="pl-PL"/>
        </w:rPr>
        <w:t>(AZZP.243.</w:t>
      </w:r>
      <w:r w:rsidR="007F593F" w:rsidRPr="00813530">
        <w:rPr>
          <w:rFonts w:eastAsia="Times New Roman" w:cstheme="minorHAnsi"/>
          <w:lang w:eastAsia="pl-PL"/>
        </w:rPr>
        <w:t>0</w:t>
      </w:r>
      <w:r w:rsidR="00813530" w:rsidRPr="00813530">
        <w:rPr>
          <w:rFonts w:eastAsia="Times New Roman" w:cstheme="minorHAnsi"/>
          <w:lang w:eastAsia="pl-PL"/>
        </w:rPr>
        <w:t>15</w:t>
      </w:r>
      <w:r w:rsidRPr="00813530">
        <w:rPr>
          <w:rFonts w:eastAsia="Times New Roman" w:cstheme="minorHAnsi"/>
          <w:lang w:eastAsia="pl-PL"/>
        </w:rPr>
        <w:t>.</w:t>
      </w:r>
      <w:r w:rsidR="0036495C" w:rsidRPr="00813530">
        <w:rPr>
          <w:rFonts w:eastAsia="Times New Roman" w:cstheme="minorHAnsi"/>
          <w:lang w:eastAsia="pl-PL"/>
        </w:rPr>
        <w:t>2021</w:t>
      </w:r>
      <w:r w:rsidRPr="00813530">
        <w:rPr>
          <w:rFonts w:eastAsia="Times New Roman" w:cstheme="minorHAnsi"/>
          <w:lang w:eastAsia="pl-PL"/>
        </w:rPr>
        <w:t>)</w:t>
      </w:r>
    </w:p>
    <w:p w14:paraId="34EBB9DB" w14:textId="77777777" w:rsidR="00D00037" w:rsidRPr="00C50BCA" w:rsidRDefault="00D00037" w:rsidP="00D00037">
      <w:pPr>
        <w:spacing w:after="0" w:line="300" w:lineRule="auto"/>
        <w:jc w:val="both"/>
        <w:rPr>
          <w:rFonts w:eastAsia="Times New Roman" w:cstheme="minorHAnsi"/>
          <w:lang w:eastAsia="pl-PL"/>
        </w:rPr>
      </w:pPr>
    </w:p>
    <w:p w14:paraId="5245E857" w14:textId="77777777" w:rsidR="00D00037" w:rsidRPr="00C50BCA" w:rsidRDefault="00D00037" w:rsidP="00D00037">
      <w:pPr>
        <w:spacing w:after="0" w:line="300" w:lineRule="auto"/>
        <w:ind w:left="142" w:hanging="142"/>
        <w:jc w:val="center"/>
        <w:rPr>
          <w:rFonts w:eastAsia="Times New Roman" w:cstheme="minorHAnsi"/>
          <w:b/>
        </w:rPr>
      </w:pPr>
      <w:r w:rsidRPr="00C50BCA">
        <w:rPr>
          <w:rFonts w:eastAsia="Times New Roman" w:cstheme="minorHAnsi"/>
          <w:b/>
        </w:rPr>
        <w:t>SKŁADAMY OFERTĘ</w:t>
      </w:r>
    </w:p>
    <w:p w14:paraId="5EEF2D04" w14:textId="70275900" w:rsidR="00D00037" w:rsidRPr="00C50BCA" w:rsidRDefault="00D00037" w:rsidP="00D00037">
      <w:pPr>
        <w:spacing w:after="0" w:line="300" w:lineRule="auto"/>
        <w:jc w:val="center"/>
        <w:rPr>
          <w:rFonts w:eastAsia="Times New Roman" w:cstheme="minorHAnsi"/>
        </w:rPr>
      </w:pPr>
      <w:r w:rsidRPr="00C50BCA">
        <w:rPr>
          <w:rFonts w:eastAsia="Times New Roman" w:cstheme="minorHAnsi"/>
        </w:rPr>
        <w:t>na wykonanie przedmiotu zamówienia w zakr</w:t>
      </w:r>
      <w:r w:rsidR="0036495C" w:rsidRPr="00C50BCA">
        <w:rPr>
          <w:rFonts w:eastAsia="Times New Roman" w:cstheme="minorHAnsi"/>
        </w:rPr>
        <w:t xml:space="preserve">esie określonym w specyfikacji </w:t>
      </w:r>
      <w:r w:rsidRPr="00C50BCA">
        <w:rPr>
          <w:rFonts w:eastAsia="Times New Roman" w:cstheme="minorHAnsi"/>
        </w:rPr>
        <w:t>warunków zamówienia na następujących warunkach:</w:t>
      </w:r>
    </w:p>
    <w:p w14:paraId="3DA49E9C" w14:textId="77777777" w:rsidR="00FB2FF9" w:rsidRPr="00C50BCA" w:rsidRDefault="00FB2FF9" w:rsidP="00D00037">
      <w:pPr>
        <w:spacing w:after="0" w:line="300" w:lineRule="auto"/>
        <w:jc w:val="both"/>
        <w:rPr>
          <w:rFonts w:eastAsia="Times New Roman" w:cstheme="minorHAnsi"/>
          <w:color w:val="FF0000"/>
          <w:lang w:eastAsia="pl-PL"/>
        </w:rPr>
      </w:pPr>
    </w:p>
    <w:p w14:paraId="4E8E6294" w14:textId="5BE964E4" w:rsidR="00D00037" w:rsidRPr="00C50BCA" w:rsidRDefault="00FB2FF9" w:rsidP="00D00037">
      <w:pPr>
        <w:spacing w:after="0" w:line="300" w:lineRule="auto"/>
        <w:jc w:val="both"/>
        <w:rPr>
          <w:rFonts w:eastAsia="Times New Roman" w:cstheme="minorHAnsi"/>
          <w:lang w:eastAsia="pl-PL"/>
        </w:rPr>
      </w:pPr>
      <w:r w:rsidRPr="00C50BCA">
        <w:rPr>
          <w:rFonts w:eastAsia="Times New Roman" w:cstheme="minorHAnsi"/>
          <w:b/>
          <w:highlight w:val="lightGray"/>
          <w:u w:val="single"/>
          <w:lang w:eastAsia="pl-PL"/>
        </w:rPr>
        <w:t>Część</w:t>
      </w:r>
      <w:r w:rsidR="00D00037" w:rsidRPr="00C50BCA">
        <w:rPr>
          <w:rFonts w:eastAsia="Times New Roman" w:cstheme="minorHAnsi"/>
          <w:b/>
          <w:highlight w:val="lightGray"/>
          <w:u w:val="single"/>
          <w:lang w:eastAsia="pl-PL"/>
        </w:rPr>
        <w:t xml:space="preserve"> </w:t>
      </w:r>
      <w:r w:rsidRPr="00C50BCA">
        <w:rPr>
          <w:rFonts w:eastAsia="Times New Roman" w:cstheme="minorHAnsi"/>
          <w:b/>
          <w:highlight w:val="lightGray"/>
          <w:u w:val="single"/>
          <w:lang w:eastAsia="pl-PL"/>
        </w:rPr>
        <w:t xml:space="preserve">nr </w:t>
      </w:r>
      <w:r w:rsidR="00D00037" w:rsidRPr="00C50BCA">
        <w:rPr>
          <w:rFonts w:eastAsia="Times New Roman" w:cstheme="minorHAnsi"/>
          <w:b/>
          <w:highlight w:val="lightGray"/>
          <w:u w:val="single"/>
          <w:lang w:eastAsia="pl-PL"/>
        </w:rPr>
        <w:t>1:</w:t>
      </w:r>
      <w:r w:rsidR="00D00037" w:rsidRPr="00C50BCA">
        <w:rPr>
          <w:rFonts w:eastAsia="Times New Roman" w:cstheme="minorHAnsi"/>
          <w:b/>
          <w:highlight w:val="lightGray"/>
          <w:lang w:eastAsia="pl-PL"/>
        </w:rPr>
        <w:t xml:space="preserve"> </w:t>
      </w:r>
      <w:r w:rsidR="00D00037" w:rsidRPr="00C50BCA">
        <w:rPr>
          <w:rFonts w:eastAsia="Calibri" w:cstheme="minorHAnsi"/>
          <w:b/>
          <w:highlight w:val="lightGray"/>
        </w:rPr>
        <w:t xml:space="preserve">Dostawa </w:t>
      </w:r>
      <w:r w:rsidR="00DC71A1" w:rsidRPr="00C50BCA">
        <w:rPr>
          <w:rFonts w:eastAsia="Calibri" w:cstheme="minorHAnsi"/>
          <w:b/>
          <w:highlight w:val="lightGray"/>
        </w:rPr>
        <w:t>Herbicydów</w:t>
      </w:r>
    </w:p>
    <w:p w14:paraId="15401B25" w14:textId="73A0BEDB" w:rsidR="00D00037" w:rsidRPr="00C50BCA" w:rsidRDefault="00D00037" w:rsidP="002313EC">
      <w:pPr>
        <w:spacing w:after="0" w:line="300" w:lineRule="auto"/>
        <w:rPr>
          <w:rFonts w:eastAsia="Times New Roman" w:cstheme="minorHAnsi"/>
          <w:lang w:eastAsia="pl-PL"/>
        </w:rPr>
      </w:pPr>
      <w:r w:rsidRPr="00C50BCA">
        <w:rPr>
          <w:rFonts w:eastAsia="Times New Roman" w:cstheme="minorHAnsi"/>
          <w:b/>
          <w:u w:val="single"/>
          <w:lang w:eastAsia="pl-PL"/>
        </w:rPr>
        <w:t xml:space="preserve">Cena </w:t>
      </w:r>
      <w:r w:rsidR="00DC71A1" w:rsidRPr="00C50BCA">
        <w:rPr>
          <w:rFonts w:eastAsia="Times New Roman" w:cstheme="minorHAnsi"/>
          <w:b/>
          <w:u w:val="single"/>
          <w:lang w:eastAsia="pl-PL"/>
        </w:rPr>
        <w:t xml:space="preserve">łączna </w:t>
      </w:r>
      <w:r w:rsidRPr="00C50BCA">
        <w:rPr>
          <w:rFonts w:eastAsia="Times New Roman" w:cstheme="minorHAnsi"/>
          <w:b/>
          <w:u w:val="single"/>
          <w:lang w:eastAsia="pl-PL"/>
        </w:rPr>
        <w:t>brutto</w:t>
      </w:r>
      <w:r w:rsidRPr="00C50BCA">
        <w:rPr>
          <w:rFonts w:eastAsia="Times New Roman" w:cstheme="minorHAnsi"/>
          <w:lang w:eastAsia="pl-PL"/>
        </w:rPr>
        <w:t xml:space="preserve">: ………………..…………..……………. zł (słownie: </w:t>
      </w:r>
      <w:r w:rsidR="002313EC" w:rsidRPr="00C50BCA">
        <w:rPr>
          <w:rFonts w:eastAsia="Times New Roman" w:cstheme="minorHAnsi"/>
          <w:lang w:eastAsia="pl-PL"/>
        </w:rPr>
        <w:t>..</w:t>
      </w:r>
      <w:r w:rsidRPr="00C50BCA">
        <w:rPr>
          <w:rFonts w:eastAsia="Times New Roman" w:cstheme="minorHAnsi"/>
          <w:lang w:eastAsia="pl-PL"/>
        </w:rPr>
        <w:t>………..………</w:t>
      </w:r>
      <w:r w:rsidR="00DC71A1" w:rsidRPr="00C50BCA">
        <w:rPr>
          <w:rFonts w:eastAsia="Times New Roman" w:cstheme="minorHAnsi"/>
          <w:lang w:eastAsia="pl-PL"/>
        </w:rPr>
        <w:t>………</w:t>
      </w:r>
      <w:r w:rsidR="002313EC" w:rsidRPr="00C50BCA">
        <w:rPr>
          <w:rFonts w:eastAsia="Times New Roman" w:cstheme="minorHAnsi"/>
          <w:lang w:eastAsia="pl-PL"/>
        </w:rPr>
        <w:t>………..</w:t>
      </w:r>
    </w:p>
    <w:p w14:paraId="0F87CB6B" w14:textId="41EBE1C6" w:rsidR="002313EC" w:rsidRPr="00C50BCA" w:rsidRDefault="002313EC" w:rsidP="002313EC">
      <w:pPr>
        <w:spacing w:after="0" w:line="300" w:lineRule="auto"/>
        <w:rPr>
          <w:rFonts w:eastAsia="Times New Roman" w:cstheme="minorHAnsi"/>
          <w:lang w:eastAsia="pl-PL"/>
        </w:rPr>
      </w:pPr>
      <w:r w:rsidRPr="00C50BCA">
        <w:rPr>
          <w:rFonts w:eastAsia="Times New Roman" w:cstheme="minorHAnsi"/>
          <w:lang w:eastAsia="pl-PL"/>
        </w:rPr>
        <w:t>…………………………………………………………………………………………………………………..)</w:t>
      </w:r>
    </w:p>
    <w:p w14:paraId="575E20DF" w14:textId="2F785359" w:rsidR="00D00037" w:rsidRPr="00C50BCA" w:rsidRDefault="00D00037" w:rsidP="00D00037">
      <w:pPr>
        <w:spacing w:after="0" w:line="300" w:lineRule="auto"/>
        <w:jc w:val="both"/>
        <w:rPr>
          <w:rFonts w:eastAsia="Calibri" w:cstheme="minorHAnsi"/>
          <w:i/>
          <w:sz w:val="16"/>
          <w:szCs w:val="16"/>
        </w:rPr>
      </w:pPr>
      <w:r w:rsidRPr="00C50BCA">
        <w:rPr>
          <w:rFonts w:eastAsia="Calibri" w:cstheme="minorHAnsi"/>
          <w:i/>
          <w:sz w:val="16"/>
          <w:szCs w:val="16"/>
        </w:rPr>
        <w:t>(z dokładnością do dwóch miejsc po przecinku słownie i liczbą)</w:t>
      </w:r>
    </w:p>
    <w:p w14:paraId="36225C44" w14:textId="25B0CF0A" w:rsidR="00DC71A1" w:rsidRPr="00C50BCA" w:rsidRDefault="00DC71A1" w:rsidP="00D00037">
      <w:pPr>
        <w:spacing w:after="0" w:line="300" w:lineRule="auto"/>
        <w:jc w:val="both"/>
        <w:rPr>
          <w:rFonts w:eastAsia="Calibri" w:cstheme="minorHAnsi"/>
          <w:iCs/>
          <w:sz w:val="16"/>
          <w:szCs w:val="16"/>
        </w:rPr>
      </w:pPr>
    </w:p>
    <w:p w14:paraId="23F15761" w14:textId="77777777" w:rsidR="00FB2FF9" w:rsidRPr="00C50BCA" w:rsidRDefault="00FB2FF9" w:rsidP="00FB2FF9">
      <w:pPr>
        <w:spacing w:after="0" w:line="300" w:lineRule="auto"/>
        <w:jc w:val="both"/>
        <w:rPr>
          <w:rFonts w:eastAsia="Times New Roman" w:cstheme="minorHAnsi"/>
          <w:lang w:eastAsia="pl-PL"/>
        </w:rPr>
      </w:pPr>
      <w:r w:rsidRPr="00C50BCA">
        <w:rPr>
          <w:rFonts w:eastAsia="Times New Roman" w:cstheme="minorHAnsi"/>
          <w:lang w:eastAsia="pl-PL"/>
        </w:rPr>
        <w:t>zgodnie z poniższym szczegółowym formularzem cenowym:</w:t>
      </w:r>
    </w:p>
    <w:tbl>
      <w:tblPr>
        <w:tblStyle w:val="Tabela-Siatka"/>
        <w:tblW w:w="0" w:type="auto"/>
        <w:tblInd w:w="-572" w:type="dxa"/>
        <w:tblLook w:val="04A0" w:firstRow="1" w:lastRow="0" w:firstColumn="1" w:lastColumn="0" w:noHBand="0" w:noVBand="1"/>
      </w:tblPr>
      <w:tblGrid>
        <w:gridCol w:w="482"/>
        <w:gridCol w:w="1076"/>
        <w:gridCol w:w="2411"/>
        <w:gridCol w:w="2414"/>
        <w:gridCol w:w="981"/>
        <w:gridCol w:w="663"/>
        <w:gridCol w:w="1187"/>
        <w:gridCol w:w="1100"/>
      </w:tblGrid>
      <w:tr w:rsidR="003D7D53" w:rsidRPr="003D7D53" w14:paraId="033E10FA" w14:textId="77777777" w:rsidTr="009918ED">
        <w:trPr>
          <w:trHeight w:val="972"/>
        </w:trPr>
        <w:tc>
          <w:tcPr>
            <w:tcW w:w="482" w:type="dxa"/>
            <w:hideMark/>
          </w:tcPr>
          <w:p w14:paraId="179DF7E5" w14:textId="65EA8A19"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Lp</w:t>
            </w:r>
            <w:r w:rsidR="00065E2C">
              <w:rPr>
                <w:rFonts w:eastAsia="Calibri"/>
                <w:b/>
                <w:bCs/>
                <w:iCs/>
                <w:sz w:val="18"/>
                <w:szCs w:val="18"/>
              </w:rPr>
              <w:t>.</w:t>
            </w:r>
          </w:p>
        </w:tc>
        <w:tc>
          <w:tcPr>
            <w:tcW w:w="1076" w:type="dxa"/>
            <w:hideMark/>
          </w:tcPr>
          <w:p w14:paraId="223BC30B" w14:textId="77777777"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Herbicyd</w:t>
            </w:r>
          </w:p>
        </w:tc>
        <w:tc>
          <w:tcPr>
            <w:tcW w:w="2411" w:type="dxa"/>
            <w:hideMark/>
          </w:tcPr>
          <w:p w14:paraId="69B62EF9" w14:textId="77777777"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Substancje czynne, ilość gram 1 litrze/kg</w:t>
            </w:r>
          </w:p>
        </w:tc>
        <w:tc>
          <w:tcPr>
            <w:tcW w:w="2414" w:type="dxa"/>
            <w:hideMark/>
          </w:tcPr>
          <w:p w14:paraId="0D34E638" w14:textId="221309C9"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Obowiązkowa rejestracja stosowania uprawy</w:t>
            </w:r>
          </w:p>
        </w:tc>
        <w:tc>
          <w:tcPr>
            <w:tcW w:w="981" w:type="dxa"/>
            <w:hideMark/>
          </w:tcPr>
          <w:p w14:paraId="4170AB11" w14:textId="77777777"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Nazwa handlowa</w:t>
            </w:r>
          </w:p>
        </w:tc>
        <w:tc>
          <w:tcPr>
            <w:tcW w:w="663" w:type="dxa"/>
            <w:hideMark/>
          </w:tcPr>
          <w:p w14:paraId="1A5F71E9" w14:textId="77777777"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Ilość l/kg</w:t>
            </w:r>
          </w:p>
        </w:tc>
        <w:tc>
          <w:tcPr>
            <w:tcW w:w="1187" w:type="dxa"/>
            <w:hideMark/>
          </w:tcPr>
          <w:p w14:paraId="5AA1BD1A" w14:textId="77777777"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Cena jednostkowa brutto zł: 1l/kg</w:t>
            </w:r>
          </w:p>
        </w:tc>
        <w:tc>
          <w:tcPr>
            <w:tcW w:w="1100" w:type="dxa"/>
            <w:hideMark/>
          </w:tcPr>
          <w:p w14:paraId="09E076E6" w14:textId="77777777"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Suma zł brutto</w:t>
            </w:r>
          </w:p>
        </w:tc>
      </w:tr>
      <w:tr w:rsidR="003D7D53" w:rsidRPr="003D7D53" w14:paraId="7D029764" w14:textId="77777777" w:rsidTr="009918ED">
        <w:trPr>
          <w:trHeight w:val="288"/>
        </w:trPr>
        <w:tc>
          <w:tcPr>
            <w:tcW w:w="482" w:type="dxa"/>
            <w:noWrap/>
            <w:hideMark/>
          </w:tcPr>
          <w:p w14:paraId="7F1DFBDE" w14:textId="77777777" w:rsidR="003D7D53" w:rsidRPr="00065E2C" w:rsidRDefault="003D7D53" w:rsidP="00065E2C">
            <w:pPr>
              <w:spacing w:line="300" w:lineRule="auto"/>
              <w:jc w:val="center"/>
              <w:rPr>
                <w:rFonts w:eastAsia="Calibri"/>
                <w:b/>
                <w:bCs/>
                <w:iCs/>
                <w:sz w:val="18"/>
                <w:szCs w:val="18"/>
              </w:rPr>
            </w:pPr>
            <w:r w:rsidRPr="00065E2C">
              <w:rPr>
                <w:rFonts w:eastAsia="Calibri"/>
                <w:b/>
                <w:bCs/>
                <w:iCs/>
                <w:sz w:val="18"/>
                <w:szCs w:val="18"/>
              </w:rPr>
              <w:t>1</w:t>
            </w:r>
          </w:p>
        </w:tc>
        <w:tc>
          <w:tcPr>
            <w:tcW w:w="1076" w:type="dxa"/>
            <w:noWrap/>
            <w:hideMark/>
          </w:tcPr>
          <w:p w14:paraId="3C546491" w14:textId="77777777" w:rsidR="003D7D53" w:rsidRPr="00065E2C" w:rsidRDefault="003D7D53" w:rsidP="00065E2C">
            <w:pPr>
              <w:spacing w:line="300" w:lineRule="auto"/>
              <w:jc w:val="center"/>
              <w:rPr>
                <w:rFonts w:eastAsia="Calibri"/>
                <w:b/>
                <w:bCs/>
                <w:iCs/>
                <w:sz w:val="18"/>
                <w:szCs w:val="18"/>
              </w:rPr>
            </w:pPr>
            <w:r w:rsidRPr="00065E2C">
              <w:rPr>
                <w:rFonts w:eastAsia="Calibri"/>
                <w:b/>
                <w:bCs/>
                <w:iCs/>
                <w:sz w:val="18"/>
                <w:szCs w:val="18"/>
              </w:rPr>
              <w:t>2</w:t>
            </w:r>
          </w:p>
        </w:tc>
        <w:tc>
          <w:tcPr>
            <w:tcW w:w="2411" w:type="dxa"/>
            <w:hideMark/>
          </w:tcPr>
          <w:p w14:paraId="0CA2F542" w14:textId="77777777" w:rsidR="003D7D53" w:rsidRPr="00065E2C" w:rsidRDefault="003D7D53" w:rsidP="00065E2C">
            <w:pPr>
              <w:spacing w:line="300" w:lineRule="auto"/>
              <w:jc w:val="center"/>
              <w:rPr>
                <w:rFonts w:eastAsia="Calibri"/>
                <w:b/>
                <w:bCs/>
                <w:iCs/>
                <w:sz w:val="18"/>
                <w:szCs w:val="18"/>
              </w:rPr>
            </w:pPr>
            <w:r w:rsidRPr="00065E2C">
              <w:rPr>
                <w:rFonts w:eastAsia="Calibri"/>
                <w:b/>
                <w:bCs/>
                <w:iCs/>
                <w:sz w:val="18"/>
                <w:szCs w:val="18"/>
              </w:rPr>
              <w:t>3</w:t>
            </w:r>
          </w:p>
        </w:tc>
        <w:tc>
          <w:tcPr>
            <w:tcW w:w="2414" w:type="dxa"/>
            <w:hideMark/>
          </w:tcPr>
          <w:p w14:paraId="62A78BA3" w14:textId="77777777" w:rsidR="003D7D53" w:rsidRPr="00065E2C" w:rsidRDefault="003D7D53" w:rsidP="00065E2C">
            <w:pPr>
              <w:spacing w:line="300" w:lineRule="auto"/>
              <w:jc w:val="center"/>
              <w:rPr>
                <w:rFonts w:eastAsia="Calibri"/>
                <w:b/>
                <w:bCs/>
                <w:iCs/>
                <w:sz w:val="18"/>
                <w:szCs w:val="18"/>
              </w:rPr>
            </w:pPr>
            <w:r w:rsidRPr="00065E2C">
              <w:rPr>
                <w:rFonts w:eastAsia="Calibri"/>
                <w:b/>
                <w:bCs/>
                <w:iCs/>
                <w:sz w:val="18"/>
                <w:szCs w:val="18"/>
              </w:rPr>
              <w:t>4</w:t>
            </w:r>
          </w:p>
        </w:tc>
        <w:tc>
          <w:tcPr>
            <w:tcW w:w="981" w:type="dxa"/>
            <w:hideMark/>
          </w:tcPr>
          <w:p w14:paraId="50A4E1ED" w14:textId="77777777" w:rsidR="003D7D53" w:rsidRPr="00065E2C" w:rsidRDefault="003D7D53" w:rsidP="00065E2C">
            <w:pPr>
              <w:spacing w:line="300" w:lineRule="auto"/>
              <w:jc w:val="center"/>
              <w:rPr>
                <w:rFonts w:eastAsia="Calibri"/>
                <w:b/>
                <w:bCs/>
                <w:iCs/>
                <w:sz w:val="18"/>
                <w:szCs w:val="18"/>
              </w:rPr>
            </w:pPr>
            <w:r w:rsidRPr="00065E2C">
              <w:rPr>
                <w:rFonts w:eastAsia="Calibri"/>
                <w:b/>
                <w:bCs/>
                <w:iCs/>
                <w:sz w:val="18"/>
                <w:szCs w:val="18"/>
              </w:rPr>
              <w:t>5</w:t>
            </w:r>
          </w:p>
        </w:tc>
        <w:tc>
          <w:tcPr>
            <w:tcW w:w="663" w:type="dxa"/>
            <w:hideMark/>
          </w:tcPr>
          <w:p w14:paraId="607C28A6" w14:textId="77777777" w:rsidR="003D7D53" w:rsidRPr="00065E2C" w:rsidRDefault="003D7D53" w:rsidP="00065E2C">
            <w:pPr>
              <w:spacing w:line="300" w:lineRule="auto"/>
              <w:jc w:val="center"/>
              <w:rPr>
                <w:rFonts w:eastAsia="Calibri"/>
                <w:b/>
                <w:bCs/>
                <w:iCs/>
                <w:sz w:val="18"/>
                <w:szCs w:val="18"/>
              </w:rPr>
            </w:pPr>
            <w:r w:rsidRPr="00065E2C">
              <w:rPr>
                <w:rFonts w:eastAsia="Calibri"/>
                <w:b/>
                <w:bCs/>
                <w:iCs/>
                <w:sz w:val="18"/>
                <w:szCs w:val="18"/>
              </w:rPr>
              <w:t>6</w:t>
            </w:r>
          </w:p>
        </w:tc>
        <w:tc>
          <w:tcPr>
            <w:tcW w:w="1187" w:type="dxa"/>
            <w:hideMark/>
          </w:tcPr>
          <w:p w14:paraId="16304332" w14:textId="77777777" w:rsidR="003D7D53" w:rsidRPr="00065E2C" w:rsidRDefault="003D7D53" w:rsidP="00065E2C">
            <w:pPr>
              <w:spacing w:line="300" w:lineRule="auto"/>
              <w:jc w:val="center"/>
              <w:rPr>
                <w:rFonts w:eastAsia="Calibri"/>
                <w:b/>
                <w:bCs/>
                <w:iCs/>
                <w:sz w:val="18"/>
                <w:szCs w:val="18"/>
              </w:rPr>
            </w:pPr>
            <w:r w:rsidRPr="00065E2C">
              <w:rPr>
                <w:rFonts w:eastAsia="Calibri"/>
                <w:b/>
                <w:bCs/>
                <w:iCs/>
                <w:sz w:val="18"/>
                <w:szCs w:val="18"/>
              </w:rPr>
              <w:t>7</w:t>
            </w:r>
          </w:p>
        </w:tc>
        <w:tc>
          <w:tcPr>
            <w:tcW w:w="1100" w:type="dxa"/>
            <w:hideMark/>
          </w:tcPr>
          <w:p w14:paraId="548E954D" w14:textId="77777777" w:rsidR="003D7D53" w:rsidRPr="00065E2C" w:rsidRDefault="003D7D53" w:rsidP="00065E2C">
            <w:pPr>
              <w:spacing w:line="300" w:lineRule="auto"/>
              <w:jc w:val="center"/>
              <w:rPr>
                <w:rFonts w:eastAsia="Calibri"/>
                <w:b/>
                <w:bCs/>
                <w:iCs/>
                <w:sz w:val="18"/>
                <w:szCs w:val="18"/>
              </w:rPr>
            </w:pPr>
            <w:r w:rsidRPr="00065E2C">
              <w:rPr>
                <w:rFonts w:eastAsia="Calibri"/>
                <w:b/>
                <w:bCs/>
                <w:iCs/>
                <w:sz w:val="18"/>
                <w:szCs w:val="18"/>
              </w:rPr>
              <w:t>8=(6x7)</w:t>
            </w:r>
          </w:p>
        </w:tc>
      </w:tr>
      <w:tr w:rsidR="003D7D53" w:rsidRPr="003D7D53" w14:paraId="2B37DDBB" w14:textId="77777777" w:rsidTr="009918ED">
        <w:trPr>
          <w:trHeight w:val="864"/>
        </w:trPr>
        <w:tc>
          <w:tcPr>
            <w:tcW w:w="482" w:type="dxa"/>
            <w:noWrap/>
            <w:hideMark/>
          </w:tcPr>
          <w:p w14:paraId="6776D129" w14:textId="71C0D1C5" w:rsidR="003D7D53" w:rsidRPr="00065E2C" w:rsidRDefault="003D7D53" w:rsidP="00065E2C">
            <w:pPr>
              <w:spacing w:line="259" w:lineRule="auto"/>
              <w:jc w:val="center"/>
              <w:rPr>
                <w:rFonts w:eastAsia="Calibri"/>
                <w:iCs/>
                <w:sz w:val="18"/>
                <w:szCs w:val="18"/>
              </w:rPr>
            </w:pPr>
            <w:r w:rsidRPr="00065E2C">
              <w:rPr>
                <w:rFonts w:eastAsia="Calibri"/>
                <w:iCs/>
                <w:sz w:val="18"/>
                <w:szCs w:val="18"/>
              </w:rPr>
              <w:t>1</w:t>
            </w:r>
            <w:r w:rsidR="00065E2C">
              <w:rPr>
                <w:rFonts w:eastAsia="Calibri"/>
                <w:iCs/>
                <w:sz w:val="18"/>
                <w:szCs w:val="18"/>
              </w:rPr>
              <w:t>.</w:t>
            </w:r>
          </w:p>
        </w:tc>
        <w:tc>
          <w:tcPr>
            <w:tcW w:w="1076" w:type="dxa"/>
            <w:hideMark/>
          </w:tcPr>
          <w:p w14:paraId="5442F938"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285FC5B1" w14:textId="6E0787E0"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mezotrion</w:t>
            </w:r>
            <w:proofErr w:type="spellEnd"/>
            <w:r w:rsidRPr="00065E2C">
              <w:rPr>
                <w:rFonts w:eastAsia="Calibri"/>
                <w:iCs/>
                <w:sz w:val="18"/>
                <w:szCs w:val="18"/>
              </w:rPr>
              <w:t xml:space="preserve"> – 37,5 g/l (3,39%)                                s-</w:t>
            </w:r>
            <w:proofErr w:type="spellStart"/>
            <w:r w:rsidRPr="00065E2C">
              <w:rPr>
                <w:rFonts w:eastAsia="Calibri"/>
                <w:iCs/>
                <w:sz w:val="18"/>
                <w:szCs w:val="18"/>
              </w:rPr>
              <w:t>metolachlor</w:t>
            </w:r>
            <w:proofErr w:type="spellEnd"/>
            <w:r w:rsidRPr="00065E2C">
              <w:rPr>
                <w:rFonts w:eastAsia="Calibri"/>
                <w:iCs/>
                <w:sz w:val="18"/>
                <w:szCs w:val="18"/>
              </w:rPr>
              <w:t xml:space="preserve"> – 312,5 g/l (28,2%)         </w:t>
            </w:r>
            <w:r w:rsidR="009918ED">
              <w:rPr>
                <w:rFonts w:eastAsia="Calibri"/>
                <w:iCs/>
                <w:sz w:val="18"/>
                <w:szCs w:val="18"/>
              </w:rPr>
              <w:t xml:space="preserve">     </w:t>
            </w:r>
            <w:proofErr w:type="spellStart"/>
            <w:r w:rsidRPr="00065E2C">
              <w:rPr>
                <w:rFonts w:eastAsia="Calibri"/>
                <w:iCs/>
                <w:sz w:val="18"/>
                <w:szCs w:val="18"/>
              </w:rPr>
              <w:t>terbutyloazyna</w:t>
            </w:r>
            <w:proofErr w:type="spellEnd"/>
            <w:r w:rsidRPr="00065E2C">
              <w:rPr>
                <w:rFonts w:eastAsia="Calibri"/>
                <w:iCs/>
                <w:sz w:val="18"/>
                <w:szCs w:val="18"/>
              </w:rPr>
              <w:t xml:space="preserve"> – 187,5 g/l (16,9%)</w:t>
            </w:r>
          </w:p>
        </w:tc>
        <w:tc>
          <w:tcPr>
            <w:tcW w:w="2414" w:type="dxa"/>
            <w:hideMark/>
          </w:tcPr>
          <w:p w14:paraId="7D2FE3CD" w14:textId="77777777" w:rsidR="003D7D53" w:rsidRPr="00065E2C" w:rsidRDefault="003D7D53" w:rsidP="003419CF">
            <w:pPr>
              <w:spacing w:line="259" w:lineRule="auto"/>
              <w:rPr>
                <w:rFonts w:eastAsia="Calibri"/>
                <w:iCs/>
                <w:sz w:val="18"/>
                <w:szCs w:val="18"/>
              </w:rPr>
            </w:pPr>
            <w:r w:rsidRPr="00065E2C">
              <w:rPr>
                <w:rFonts w:eastAsia="Calibri"/>
                <w:iCs/>
                <w:sz w:val="18"/>
                <w:szCs w:val="18"/>
              </w:rPr>
              <w:t>Kukurydza, kukurydza cukrowa</w:t>
            </w:r>
          </w:p>
        </w:tc>
        <w:tc>
          <w:tcPr>
            <w:tcW w:w="981" w:type="dxa"/>
            <w:hideMark/>
          </w:tcPr>
          <w:p w14:paraId="31431AC5"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7666D599" w14:textId="0DBB7DA0"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620</w:t>
            </w:r>
          </w:p>
        </w:tc>
        <w:tc>
          <w:tcPr>
            <w:tcW w:w="1187" w:type="dxa"/>
            <w:noWrap/>
            <w:hideMark/>
          </w:tcPr>
          <w:p w14:paraId="621D4D36"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1927E98F"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20E1067E" w14:textId="77777777" w:rsidTr="009918ED">
        <w:trPr>
          <w:trHeight w:val="564"/>
        </w:trPr>
        <w:tc>
          <w:tcPr>
            <w:tcW w:w="482" w:type="dxa"/>
            <w:noWrap/>
            <w:hideMark/>
          </w:tcPr>
          <w:p w14:paraId="19420D0D" w14:textId="0D3C79F7" w:rsidR="003D7D53" w:rsidRPr="00065E2C" w:rsidRDefault="003D7D53" w:rsidP="00065E2C">
            <w:pPr>
              <w:spacing w:line="259" w:lineRule="auto"/>
              <w:jc w:val="center"/>
              <w:rPr>
                <w:rFonts w:eastAsia="Calibri"/>
                <w:iCs/>
                <w:sz w:val="18"/>
                <w:szCs w:val="18"/>
              </w:rPr>
            </w:pPr>
            <w:r w:rsidRPr="00065E2C">
              <w:rPr>
                <w:rFonts w:eastAsia="Calibri"/>
                <w:iCs/>
                <w:sz w:val="18"/>
                <w:szCs w:val="18"/>
              </w:rPr>
              <w:t>2</w:t>
            </w:r>
            <w:r w:rsidR="00065E2C">
              <w:rPr>
                <w:rFonts w:eastAsia="Calibri"/>
                <w:iCs/>
                <w:sz w:val="18"/>
                <w:szCs w:val="18"/>
              </w:rPr>
              <w:t>.</w:t>
            </w:r>
          </w:p>
        </w:tc>
        <w:tc>
          <w:tcPr>
            <w:tcW w:w="1076" w:type="dxa"/>
            <w:hideMark/>
          </w:tcPr>
          <w:p w14:paraId="15FB7574"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6AD5B2CA"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nikosulfuron</w:t>
            </w:r>
            <w:proofErr w:type="spellEnd"/>
            <w:r w:rsidRPr="00065E2C">
              <w:rPr>
                <w:rFonts w:eastAsia="Calibri"/>
                <w:iCs/>
                <w:sz w:val="18"/>
                <w:szCs w:val="18"/>
              </w:rPr>
              <w:t xml:space="preserve"> – 40 g/l (4,11%)</w:t>
            </w:r>
          </w:p>
        </w:tc>
        <w:tc>
          <w:tcPr>
            <w:tcW w:w="2414" w:type="dxa"/>
            <w:hideMark/>
          </w:tcPr>
          <w:p w14:paraId="2338CC72"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Kukurydza</w:t>
            </w:r>
          </w:p>
        </w:tc>
        <w:tc>
          <w:tcPr>
            <w:tcW w:w="981" w:type="dxa"/>
            <w:hideMark/>
          </w:tcPr>
          <w:p w14:paraId="5507FBF7"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2E5A28AB" w14:textId="67004273"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310</w:t>
            </w:r>
          </w:p>
        </w:tc>
        <w:tc>
          <w:tcPr>
            <w:tcW w:w="1187" w:type="dxa"/>
            <w:noWrap/>
            <w:hideMark/>
          </w:tcPr>
          <w:p w14:paraId="53D6FE36"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79E35281"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7C21B0E2" w14:textId="77777777" w:rsidTr="009918ED">
        <w:trPr>
          <w:trHeight w:val="744"/>
        </w:trPr>
        <w:tc>
          <w:tcPr>
            <w:tcW w:w="482" w:type="dxa"/>
            <w:noWrap/>
            <w:hideMark/>
          </w:tcPr>
          <w:p w14:paraId="73C2CB57" w14:textId="641FB4E5" w:rsidR="003D7D53" w:rsidRPr="00065E2C" w:rsidRDefault="003D7D53" w:rsidP="00065E2C">
            <w:pPr>
              <w:spacing w:line="259" w:lineRule="auto"/>
              <w:jc w:val="center"/>
              <w:rPr>
                <w:rFonts w:eastAsia="Calibri"/>
                <w:iCs/>
                <w:sz w:val="18"/>
                <w:szCs w:val="18"/>
              </w:rPr>
            </w:pPr>
            <w:r w:rsidRPr="00065E2C">
              <w:rPr>
                <w:rFonts w:eastAsia="Calibri"/>
                <w:iCs/>
                <w:sz w:val="18"/>
                <w:szCs w:val="18"/>
              </w:rPr>
              <w:t>3</w:t>
            </w:r>
            <w:r w:rsidR="00065E2C">
              <w:rPr>
                <w:rFonts w:eastAsia="Calibri"/>
                <w:iCs/>
                <w:sz w:val="18"/>
                <w:szCs w:val="18"/>
              </w:rPr>
              <w:t>.</w:t>
            </w:r>
          </w:p>
        </w:tc>
        <w:tc>
          <w:tcPr>
            <w:tcW w:w="1076" w:type="dxa"/>
            <w:hideMark/>
          </w:tcPr>
          <w:p w14:paraId="12FFB1F5"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765AC676"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aklonifen</w:t>
            </w:r>
            <w:proofErr w:type="spellEnd"/>
            <w:r w:rsidRPr="00065E2C">
              <w:rPr>
                <w:rFonts w:eastAsia="Calibri"/>
                <w:iCs/>
                <w:sz w:val="18"/>
                <w:szCs w:val="18"/>
              </w:rPr>
              <w:t xml:space="preserve"> – 600 g/l (49,59%)</w:t>
            </w:r>
          </w:p>
        </w:tc>
        <w:tc>
          <w:tcPr>
            <w:tcW w:w="2414" w:type="dxa"/>
            <w:hideMark/>
          </w:tcPr>
          <w:p w14:paraId="137CA17E" w14:textId="77777777" w:rsidR="003D7D53" w:rsidRPr="00065E2C" w:rsidRDefault="003D7D53" w:rsidP="003419CF">
            <w:pPr>
              <w:spacing w:line="259" w:lineRule="auto"/>
              <w:rPr>
                <w:rFonts w:eastAsia="Calibri"/>
                <w:iCs/>
                <w:sz w:val="18"/>
                <w:szCs w:val="18"/>
              </w:rPr>
            </w:pPr>
            <w:r w:rsidRPr="00065E2C">
              <w:rPr>
                <w:rFonts w:eastAsia="Calibri"/>
                <w:iCs/>
                <w:sz w:val="18"/>
                <w:szCs w:val="18"/>
              </w:rPr>
              <w:t>Pietruszka korzeniowa, ziemniak, marchew</w:t>
            </w:r>
          </w:p>
        </w:tc>
        <w:tc>
          <w:tcPr>
            <w:tcW w:w="981" w:type="dxa"/>
            <w:hideMark/>
          </w:tcPr>
          <w:p w14:paraId="2F4C25BB"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1750514D" w14:textId="3B19979C"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15</w:t>
            </w:r>
          </w:p>
        </w:tc>
        <w:tc>
          <w:tcPr>
            <w:tcW w:w="1187" w:type="dxa"/>
            <w:noWrap/>
            <w:hideMark/>
          </w:tcPr>
          <w:p w14:paraId="7F4BACB1"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152D0B93"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167BF015" w14:textId="77777777" w:rsidTr="009918ED">
        <w:trPr>
          <w:trHeight w:val="2892"/>
        </w:trPr>
        <w:tc>
          <w:tcPr>
            <w:tcW w:w="482" w:type="dxa"/>
            <w:noWrap/>
            <w:hideMark/>
          </w:tcPr>
          <w:p w14:paraId="338BCDEE" w14:textId="2F6BAFED" w:rsidR="003D7D53" w:rsidRPr="00065E2C" w:rsidRDefault="003D7D53" w:rsidP="00065E2C">
            <w:pPr>
              <w:spacing w:line="259" w:lineRule="auto"/>
              <w:jc w:val="center"/>
              <w:rPr>
                <w:rFonts w:eastAsia="Calibri"/>
                <w:iCs/>
                <w:sz w:val="18"/>
                <w:szCs w:val="18"/>
              </w:rPr>
            </w:pPr>
            <w:r w:rsidRPr="00065E2C">
              <w:rPr>
                <w:rFonts w:eastAsia="Calibri"/>
                <w:iCs/>
                <w:sz w:val="18"/>
                <w:szCs w:val="18"/>
              </w:rPr>
              <w:t>4</w:t>
            </w:r>
            <w:r w:rsidR="00065E2C">
              <w:rPr>
                <w:rFonts w:eastAsia="Calibri"/>
                <w:iCs/>
                <w:sz w:val="18"/>
                <w:szCs w:val="18"/>
              </w:rPr>
              <w:t>.</w:t>
            </w:r>
          </w:p>
        </w:tc>
        <w:tc>
          <w:tcPr>
            <w:tcW w:w="1076" w:type="dxa"/>
            <w:hideMark/>
          </w:tcPr>
          <w:p w14:paraId="1567F8CF"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50C0CC67"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prosulfokarb</w:t>
            </w:r>
            <w:proofErr w:type="spellEnd"/>
            <w:r w:rsidRPr="00065E2C">
              <w:rPr>
                <w:rFonts w:eastAsia="Calibri"/>
                <w:iCs/>
                <w:sz w:val="18"/>
                <w:szCs w:val="18"/>
              </w:rPr>
              <w:t xml:space="preserve"> - 800 g/l (78,43%)</w:t>
            </w:r>
          </w:p>
        </w:tc>
        <w:tc>
          <w:tcPr>
            <w:tcW w:w="2414" w:type="dxa"/>
            <w:hideMark/>
          </w:tcPr>
          <w:p w14:paraId="0F6E75E5" w14:textId="63397130" w:rsidR="003D7D53" w:rsidRPr="00065E2C" w:rsidRDefault="003D7D53" w:rsidP="00065E2C">
            <w:pPr>
              <w:spacing w:line="259" w:lineRule="auto"/>
              <w:rPr>
                <w:rFonts w:eastAsia="Calibri"/>
                <w:iCs/>
                <w:sz w:val="18"/>
                <w:szCs w:val="18"/>
              </w:rPr>
            </w:pPr>
            <w:r w:rsidRPr="00065E2C">
              <w:rPr>
                <w:rFonts w:eastAsia="Calibri"/>
                <w:iCs/>
                <w:sz w:val="18"/>
                <w:szCs w:val="18"/>
              </w:rPr>
              <w:t xml:space="preserve">Pszenica ozima, jęczmień ozimy, pszenżyto ozime, żyto ozime, ziemniak, </w:t>
            </w:r>
            <w:r>
              <w:rPr>
                <w:rFonts w:eastAsia="Calibri"/>
                <w:iCs/>
                <w:sz w:val="18"/>
                <w:szCs w:val="18"/>
              </w:rPr>
              <w:t>ż</w:t>
            </w:r>
            <w:r w:rsidRPr="00065E2C">
              <w:rPr>
                <w:rFonts w:eastAsia="Calibri"/>
                <w:iCs/>
                <w:sz w:val="18"/>
                <w:szCs w:val="18"/>
              </w:rPr>
              <w:t>yto jare, proso zwyczajne,</w:t>
            </w:r>
            <w:r>
              <w:rPr>
                <w:rFonts w:eastAsia="Calibri"/>
                <w:iCs/>
                <w:sz w:val="18"/>
                <w:szCs w:val="18"/>
              </w:rPr>
              <w:t xml:space="preserve"> m</w:t>
            </w:r>
            <w:r w:rsidRPr="00065E2C">
              <w:rPr>
                <w:rFonts w:eastAsia="Calibri"/>
                <w:iCs/>
                <w:sz w:val="18"/>
                <w:szCs w:val="18"/>
              </w:rPr>
              <w:t>archew, pietruszka korzeniowa, Bobik, groch pastewny (peluszka), łubin wąskolistny, łubin żółty, łubin biały</w:t>
            </w:r>
          </w:p>
        </w:tc>
        <w:tc>
          <w:tcPr>
            <w:tcW w:w="981" w:type="dxa"/>
            <w:hideMark/>
          </w:tcPr>
          <w:p w14:paraId="1BAD89F1"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6B919B6B" w14:textId="2D96230C"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195</w:t>
            </w:r>
          </w:p>
        </w:tc>
        <w:tc>
          <w:tcPr>
            <w:tcW w:w="1187" w:type="dxa"/>
            <w:noWrap/>
            <w:hideMark/>
          </w:tcPr>
          <w:p w14:paraId="4C0452E7"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5CED4BA5"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5A1F9975" w14:textId="77777777" w:rsidTr="009918ED">
        <w:trPr>
          <w:trHeight w:val="576"/>
        </w:trPr>
        <w:tc>
          <w:tcPr>
            <w:tcW w:w="482" w:type="dxa"/>
            <w:noWrap/>
            <w:hideMark/>
          </w:tcPr>
          <w:p w14:paraId="2BB601C3" w14:textId="5148DECE" w:rsidR="003D7D53" w:rsidRPr="00065E2C" w:rsidRDefault="003D7D53" w:rsidP="00065E2C">
            <w:pPr>
              <w:spacing w:line="259" w:lineRule="auto"/>
              <w:jc w:val="center"/>
              <w:rPr>
                <w:rFonts w:eastAsia="Calibri"/>
                <w:iCs/>
                <w:sz w:val="18"/>
                <w:szCs w:val="18"/>
              </w:rPr>
            </w:pPr>
            <w:r w:rsidRPr="00065E2C">
              <w:rPr>
                <w:rFonts w:eastAsia="Calibri"/>
                <w:iCs/>
                <w:sz w:val="18"/>
                <w:szCs w:val="18"/>
              </w:rPr>
              <w:t>5</w:t>
            </w:r>
            <w:r w:rsidR="00065E2C">
              <w:rPr>
                <w:rFonts w:eastAsia="Calibri"/>
                <w:iCs/>
                <w:sz w:val="18"/>
                <w:szCs w:val="18"/>
              </w:rPr>
              <w:t>.</w:t>
            </w:r>
          </w:p>
        </w:tc>
        <w:tc>
          <w:tcPr>
            <w:tcW w:w="1076" w:type="dxa"/>
            <w:hideMark/>
          </w:tcPr>
          <w:p w14:paraId="006E6F29"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27AB18CA"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diflufenikan</w:t>
            </w:r>
            <w:proofErr w:type="spellEnd"/>
            <w:r w:rsidRPr="00065E2C">
              <w:rPr>
                <w:rFonts w:eastAsia="Calibri"/>
                <w:iCs/>
                <w:sz w:val="18"/>
                <w:szCs w:val="18"/>
              </w:rPr>
              <w:t xml:space="preserve"> - 500 g/l (42,02%)</w:t>
            </w:r>
          </w:p>
        </w:tc>
        <w:tc>
          <w:tcPr>
            <w:tcW w:w="2414" w:type="dxa"/>
            <w:hideMark/>
          </w:tcPr>
          <w:p w14:paraId="69E2CD41"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Pszenica ozima</w:t>
            </w:r>
          </w:p>
        </w:tc>
        <w:tc>
          <w:tcPr>
            <w:tcW w:w="981" w:type="dxa"/>
            <w:hideMark/>
          </w:tcPr>
          <w:p w14:paraId="3CE93415"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597FD65B" w14:textId="726E6480"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20</w:t>
            </w:r>
          </w:p>
        </w:tc>
        <w:tc>
          <w:tcPr>
            <w:tcW w:w="1187" w:type="dxa"/>
            <w:noWrap/>
            <w:hideMark/>
          </w:tcPr>
          <w:p w14:paraId="184F3AE6"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32935B3A"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0F2BE01D" w14:textId="77777777" w:rsidTr="009918ED">
        <w:trPr>
          <w:trHeight w:val="906"/>
        </w:trPr>
        <w:tc>
          <w:tcPr>
            <w:tcW w:w="482" w:type="dxa"/>
            <w:noWrap/>
            <w:hideMark/>
          </w:tcPr>
          <w:p w14:paraId="094F1219" w14:textId="73985827" w:rsidR="003D7D53" w:rsidRPr="00065E2C" w:rsidRDefault="003D7D53" w:rsidP="00065E2C">
            <w:pPr>
              <w:spacing w:line="259" w:lineRule="auto"/>
              <w:jc w:val="center"/>
              <w:rPr>
                <w:rFonts w:eastAsia="Calibri"/>
                <w:iCs/>
                <w:sz w:val="18"/>
                <w:szCs w:val="18"/>
              </w:rPr>
            </w:pPr>
            <w:r w:rsidRPr="00065E2C">
              <w:rPr>
                <w:rFonts w:eastAsia="Calibri"/>
                <w:iCs/>
                <w:sz w:val="18"/>
                <w:szCs w:val="18"/>
              </w:rPr>
              <w:t>6</w:t>
            </w:r>
            <w:r w:rsidR="00065E2C">
              <w:rPr>
                <w:rFonts w:eastAsia="Calibri"/>
                <w:iCs/>
                <w:sz w:val="18"/>
                <w:szCs w:val="18"/>
              </w:rPr>
              <w:t>.</w:t>
            </w:r>
          </w:p>
        </w:tc>
        <w:tc>
          <w:tcPr>
            <w:tcW w:w="1076" w:type="dxa"/>
            <w:hideMark/>
          </w:tcPr>
          <w:p w14:paraId="3975EE79"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1kg</w:t>
            </w:r>
          </w:p>
        </w:tc>
        <w:tc>
          <w:tcPr>
            <w:tcW w:w="2411" w:type="dxa"/>
            <w:hideMark/>
          </w:tcPr>
          <w:p w14:paraId="7C4A63EE"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tribenuron</w:t>
            </w:r>
            <w:proofErr w:type="spellEnd"/>
            <w:r w:rsidRPr="00065E2C">
              <w:rPr>
                <w:rFonts w:eastAsia="Calibri"/>
                <w:iCs/>
                <w:sz w:val="18"/>
                <w:szCs w:val="18"/>
              </w:rPr>
              <w:t xml:space="preserve"> metylowy – 75%</w:t>
            </w:r>
          </w:p>
        </w:tc>
        <w:tc>
          <w:tcPr>
            <w:tcW w:w="2414" w:type="dxa"/>
            <w:hideMark/>
          </w:tcPr>
          <w:p w14:paraId="4CE8A8B5" w14:textId="77777777" w:rsidR="003D7D53" w:rsidRPr="00065E2C" w:rsidRDefault="003D7D53" w:rsidP="00065E2C">
            <w:pPr>
              <w:spacing w:line="259" w:lineRule="auto"/>
              <w:rPr>
                <w:rFonts w:eastAsia="Calibri"/>
                <w:iCs/>
                <w:sz w:val="18"/>
                <w:szCs w:val="18"/>
              </w:rPr>
            </w:pPr>
            <w:r w:rsidRPr="00065E2C">
              <w:rPr>
                <w:rFonts w:eastAsia="Calibri"/>
                <w:iCs/>
                <w:sz w:val="18"/>
                <w:szCs w:val="18"/>
              </w:rPr>
              <w:t>Pszenica ozima, pszenżyto ozime, pszenica jara, jęczmień jary</w:t>
            </w:r>
          </w:p>
        </w:tc>
        <w:tc>
          <w:tcPr>
            <w:tcW w:w="981" w:type="dxa"/>
            <w:hideMark/>
          </w:tcPr>
          <w:p w14:paraId="149CFC5A"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6589BEF1" w14:textId="101283D4"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1,7</w:t>
            </w:r>
          </w:p>
        </w:tc>
        <w:tc>
          <w:tcPr>
            <w:tcW w:w="1187" w:type="dxa"/>
            <w:noWrap/>
            <w:hideMark/>
          </w:tcPr>
          <w:p w14:paraId="706F10DE"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6FE7155F"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452493EA" w14:textId="77777777" w:rsidTr="009918ED">
        <w:trPr>
          <w:trHeight w:val="693"/>
        </w:trPr>
        <w:tc>
          <w:tcPr>
            <w:tcW w:w="482" w:type="dxa"/>
            <w:noWrap/>
            <w:hideMark/>
          </w:tcPr>
          <w:p w14:paraId="21418317" w14:textId="367ACFC6" w:rsidR="003D7D53" w:rsidRPr="00065E2C" w:rsidRDefault="003D7D53" w:rsidP="00065E2C">
            <w:pPr>
              <w:spacing w:line="259" w:lineRule="auto"/>
              <w:jc w:val="center"/>
              <w:rPr>
                <w:rFonts w:eastAsia="Calibri"/>
                <w:iCs/>
                <w:sz w:val="18"/>
                <w:szCs w:val="18"/>
              </w:rPr>
            </w:pPr>
            <w:r w:rsidRPr="00065E2C">
              <w:rPr>
                <w:rFonts w:eastAsia="Calibri"/>
                <w:iCs/>
                <w:sz w:val="18"/>
                <w:szCs w:val="18"/>
              </w:rPr>
              <w:t>7</w:t>
            </w:r>
            <w:r w:rsidR="00065E2C">
              <w:rPr>
                <w:rFonts w:eastAsia="Calibri"/>
                <w:iCs/>
                <w:sz w:val="18"/>
                <w:szCs w:val="18"/>
              </w:rPr>
              <w:t>.</w:t>
            </w:r>
          </w:p>
        </w:tc>
        <w:tc>
          <w:tcPr>
            <w:tcW w:w="1076" w:type="dxa"/>
            <w:hideMark/>
          </w:tcPr>
          <w:p w14:paraId="694ED8ED"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10E4F88F"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glifosat</w:t>
            </w:r>
            <w:proofErr w:type="spellEnd"/>
            <w:r w:rsidRPr="00065E2C">
              <w:rPr>
                <w:rFonts w:eastAsia="Calibri"/>
                <w:iCs/>
                <w:sz w:val="18"/>
                <w:szCs w:val="18"/>
              </w:rPr>
              <w:t xml:space="preserve"> w postaci soli mono-</w:t>
            </w:r>
            <w:proofErr w:type="spellStart"/>
            <w:r w:rsidRPr="00065E2C">
              <w:rPr>
                <w:rFonts w:eastAsia="Calibri"/>
                <w:iCs/>
                <w:sz w:val="18"/>
                <w:szCs w:val="18"/>
              </w:rPr>
              <w:t>izopropyloaminowej</w:t>
            </w:r>
            <w:proofErr w:type="spellEnd"/>
            <w:r w:rsidRPr="00065E2C">
              <w:rPr>
                <w:rFonts w:eastAsia="Calibri"/>
                <w:iCs/>
                <w:sz w:val="18"/>
                <w:szCs w:val="18"/>
              </w:rPr>
              <w:t xml:space="preserve">  - 360 g/l (30,87%)</w:t>
            </w:r>
          </w:p>
        </w:tc>
        <w:tc>
          <w:tcPr>
            <w:tcW w:w="2414" w:type="dxa"/>
            <w:hideMark/>
          </w:tcPr>
          <w:p w14:paraId="3B202E1D" w14:textId="77777777" w:rsidR="003D7D53" w:rsidRPr="00065E2C" w:rsidRDefault="003D7D53" w:rsidP="00065E2C">
            <w:pPr>
              <w:spacing w:line="259" w:lineRule="auto"/>
              <w:rPr>
                <w:rFonts w:eastAsia="Calibri"/>
                <w:iCs/>
                <w:sz w:val="18"/>
                <w:szCs w:val="18"/>
              </w:rPr>
            </w:pPr>
            <w:r w:rsidRPr="00065E2C">
              <w:rPr>
                <w:rFonts w:eastAsia="Calibri"/>
                <w:iCs/>
                <w:sz w:val="18"/>
                <w:szCs w:val="18"/>
              </w:rPr>
              <w:t>Rzepak ozimy, Likwidacja ugorów i odłogów, Zboża,</w:t>
            </w:r>
          </w:p>
        </w:tc>
        <w:tc>
          <w:tcPr>
            <w:tcW w:w="981" w:type="dxa"/>
            <w:hideMark/>
          </w:tcPr>
          <w:p w14:paraId="5C95CFCC"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7A51A6F6" w14:textId="51D7DA06"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270</w:t>
            </w:r>
          </w:p>
        </w:tc>
        <w:tc>
          <w:tcPr>
            <w:tcW w:w="1187" w:type="dxa"/>
            <w:noWrap/>
            <w:hideMark/>
          </w:tcPr>
          <w:p w14:paraId="297F341D"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0FFF030C"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75C0E4A0" w14:textId="77777777" w:rsidTr="009918ED">
        <w:trPr>
          <w:trHeight w:val="888"/>
        </w:trPr>
        <w:tc>
          <w:tcPr>
            <w:tcW w:w="482" w:type="dxa"/>
            <w:noWrap/>
            <w:hideMark/>
          </w:tcPr>
          <w:p w14:paraId="274B4676" w14:textId="20819F4C" w:rsidR="003D7D53" w:rsidRPr="00065E2C" w:rsidRDefault="003D7D53" w:rsidP="00065E2C">
            <w:pPr>
              <w:spacing w:line="259" w:lineRule="auto"/>
              <w:jc w:val="center"/>
              <w:rPr>
                <w:rFonts w:eastAsia="Calibri"/>
                <w:iCs/>
                <w:sz w:val="18"/>
                <w:szCs w:val="18"/>
              </w:rPr>
            </w:pPr>
            <w:r w:rsidRPr="00065E2C">
              <w:rPr>
                <w:rFonts w:eastAsia="Calibri"/>
                <w:iCs/>
                <w:sz w:val="18"/>
                <w:szCs w:val="18"/>
              </w:rPr>
              <w:t>8</w:t>
            </w:r>
            <w:r w:rsidR="00065E2C">
              <w:rPr>
                <w:rFonts w:eastAsia="Calibri"/>
                <w:iCs/>
                <w:sz w:val="18"/>
                <w:szCs w:val="18"/>
              </w:rPr>
              <w:t>.</w:t>
            </w:r>
          </w:p>
        </w:tc>
        <w:tc>
          <w:tcPr>
            <w:tcW w:w="1076" w:type="dxa"/>
            <w:hideMark/>
          </w:tcPr>
          <w:p w14:paraId="0DDAD72A"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1F7D25E0" w14:textId="1783ADD1" w:rsidR="003D7D53" w:rsidRPr="00065E2C" w:rsidRDefault="003D7D53" w:rsidP="00065E2C">
            <w:pPr>
              <w:spacing w:line="259" w:lineRule="auto"/>
              <w:rPr>
                <w:rFonts w:eastAsia="Calibri"/>
                <w:iCs/>
                <w:sz w:val="18"/>
                <w:szCs w:val="18"/>
              </w:rPr>
            </w:pPr>
            <w:r w:rsidRPr="00065E2C">
              <w:rPr>
                <w:rFonts w:eastAsia="Calibri"/>
                <w:iCs/>
                <w:sz w:val="18"/>
                <w:szCs w:val="18"/>
              </w:rPr>
              <w:t xml:space="preserve">2,4-D w postaci estru – 300 g/l (28,8%) </w:t>
            </w:r>
            <w:r>
              <w:rPr>
                <w:rFonts w:eastAsia="Calibri"/>
                <w:iCs/>
                <w:sz w:val="18"/>
                <w:szCs w:val="18"/>
              </w:rPr>
              <w:t xml:space="preserve">                          </w:t>
            </w:r>
            <w:proofErr w:type="spellStart"/>
            <w:r w:rsidRPr="00065E2C">
              <w:rPr>
                <w:rFonts w:eastAsia="Calibri"/>
                <w:iCs/>
                <w:sz w:val="18"/>
                <w:szCs w:val="18"/>
              </w:rPr>
              <w:t>jodosulfuron</w:t>
            </w:r>
            <w:proofErr w:type="spellEnd"/>
            <w:r w:rsidRPr="00065E2C">
              <w:rPr>
                <w:rFonts w:eastAsia="Calibri"/>
                <w:iCs/>
                <w:sz w:val="18"/>
                <w:szCs w:val="18"/>
              </w:rPr>
              <w:t xml:space="preserve"> </w:t>
            </w:r>
            <w:proofErr w:type="spellStart"/>
            <w:r w:rsidRPr="00065E2C">
              <w:rPr>
                <w:rFonts w:eastAsia="Calibri"/>
                <w:iCs/>
                <w:sz w:val="18"/>
                <w:szCs w:val="18"/>
              </w:rPr>
              <w:t>metylosodowy</w:t>
            </w:r>
            <w:proofErr w:type="spellEnd"/>
            <w:r w:rsidRPr="00065E2C">
              <w:rPr>
                <w:rFonts w:eastAsia="Calibri"/>
                <w:iCs/>
                <w:sz w:val="18"/>
                <w:szCs w:val="18"/>
              </w:rPr>
              <w:t xml:space="preserve"> – 10 g/l (0,96%) </w:t>
            </w:r>
            <w:r>
              <w:rPr>
                <w:rFonts w:eastAsia="Calibri"/>
                <w:iCs/>
                <w:sz w:val="18"/>
                <w:szCs w:val="18"/>
              </w:rPr>
              <w:t xml:space="preserve">                           </w:t>
            </w:r>
            <w:r w:rsidR="009918ED">
              <w:rPr>
                <w:rFonts w:eastAsia="Calibri"/>
                <w:iCs/>
                <w:sz w:val="18"/>
                <w:szCs w:val="18"/>
              </w:rPr>
              <w:t xml:space="preserve">       </w:t>
            </w:r>
            <w:r>
              <w:rPr>
                <w:rFonts w:eastAsia="Calibri"/>
                <w:iCs/>
                <w:sz w:val="18"/>
                <w:szCs w:val="18"/>
              </w:rPr>
              <w:t xml:space="preserve"> </w:t>
            </w:r>
            <w:proofErr w:type="spellStart"/>
            <w:r w:rsidRPr="00065E2C">
              <w:rPr>
                <w:rFonts w:eastAsia="Calibri"/>
                <w:iCs/>
                <w:sz w:val="18"/>
                <w:szCs w:val="18"/>
              </w:rPr>
              <w:t>tienkarbazon</w:t>
            </w:r>
            <w:proofErr w:type="spellEnd"/>
            <w:r w:rsidRPr="00065E2C">
              <w:rPr>
                <w:rFonts w:eastAsia="Calibri"/>
                <w:iCs/>
                <w:sz w:val="18"/>
                <w:szCs w:val="18"/>
              </w:rPr>
              <w:t xml:space="preserve"> metylowy – 7,5 g/l (0,72%)</w:t>
            </w:r>
          </w:p>
        </w:tc>
        <w:tc>
          <w:tcPr>
            <w:tcW w:w="2414" w:type="dxa"/>
            <w:hideMark/>
          </w:tcPr>
          <w:p w14:paraId="1F22BE05" w14:textId="77777777" w:rsidR="003D7D53" w:rsidRPr="00065E2C" w:rsidRDefault="003D7D53" w:rsidP="00065E2C">
            <w:pPr>
              <w:spacing w:line="259" w:lineRule="auto"/>
              <w:rPr>
                <w:rFonts w:eastAsia="Calibri"/>
                <w:iCs/>
                <w:sz w:val="18"/>
                <w:szCs w:val="18"/>
              </w:rPr>
            </w:pPr>
            <w:r w:rsidRPr="00065E2C">
              <w:rPr>
                <w:rFonts w:eastAsia="Calibri"/>
                <w:iCs/>
                <w:sz w:val="18"/>
                <w:szCs w:val="18"/>
              </w:rPr>
              <w:t>Pszenica ozima, pszenżyto ozime, żyto ozime</w:t>
            </w:r>
          </w:p>
        </w:tc>
        <w:tc>
          <w:tcPr>
            <w:tcW w:w="981" w:type="dxa"/>
            <w:hideMark/>
          </w:tcPr>
          <w:p w14:paraId="12E08FC6"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4BF85D1F" w14:textId="0A47D53B"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18</w:t>
            </w:r>
          </w:p>
        </w:tc>
        <w:tc>
          <w:tcPr>
            <w:tcW w:w="1187" w:type="dxa"/>
            <w:noWrap/>
            <w:hideMark/>
          </w:tcPr>
          <w:p w14:paraId="12193EF6"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6D912EE4"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08E3DF20" w14:textId="77777777" w:rsidTr="009918ED">
        <w:trPr>
          <w:trHeight w:val="540"/>
        </w:trPr>
        <w:tc>
          <w:tcPr>
            <w:tcW w:w="482" w:type="dxa"/>
            <w:noWrap/>
            <w:hideMark/>
          </w:tcPr>
          <w:p w14:paraId="040FBB73" w14:textId="27C8DB36" w:rsidR="003D7D53" w:rsidRPr="00065E2C" w:rsidRDefault="003D7D53" w:rsidP="00065E2C">
            <w:pPr>
              <w:spacing w:line="259" w:lineRule="auto"/>
              <w:jc w:val="center"/>
              <w:rPr>
                <w:rFonts w:eastAsia="Calibri"/>
                <w:iCs/>
                <w:sz w:val="18"/>
                <w:szCs w:val="18"/>
              </w:rPr>
            </w:pPr>
            <w:r w:rsidRPr="00065E2C">
              <w:rPr>
                <w:rFonts w:eastAsia="Calibri"/>
                <w:iCs/>
                <w:sz w:val="18"/>
                <w:szCs w:val="18"/>
              </w:rPr>
              <w:lastRenderedPageBreak/>
              <w:t>9</w:t>
            </w:r>
            <w:r w:rsidR="00065E2C">
              <w:rPr>
                <w:rFonts w:eastAsia="Calibri"/>
                <w:iCs/>
                <w:sz w:val="18"/>
                <w:szCs w:val="18"/>
              </w:rPr>
              <w:t>.</w:t>
            </w:r>
          </w:p>
        </w:tc>
        <w:tc>
          <w:tcPr>
            <w:tcW w:w="1076" w:type="dxa"/>
            <w:hideMark/>
          </w:tcPr>
          <w:p w14:paraId="6A96DEDA"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38F03440"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chizalofop</w:t>
            </w:r>
            <w:proofErr w:type="spellEnd"/>
            <w:r w:rsidRPr="00065E2C">
              <w:rPr>
                <w:rFonts w:eastAsia="Calibri"/>
                <w:iCs/>
                <w:sz w:val="18"/>
                <w:szCs w:val="18"/>
              </w:rPr>
              <w:t>-P-etylowy – 50 g/l (5,22%)</w:t>
            </w:r>
          </w:p>
        </w:tc>
        <w:tc>
          <w:tcPr>
            <w:tcW w:w="2414" w:type="dxa"/>
            <w:hideMark/>
          </w:tcPr>
          <w:p w14:paraId="72115A08" w14:textId="77777777" w:rsidR="003D7D53" w:rsidRPr="00065E2C" w:rsidRDefault="003D7D53" w:rsidP="00065E2C">
            <w:pPr>
              <w:spacing w:line="259" w:lineRule="auto"/>
              <w:rPr>
                <w:rFonts w:eastAsia="Calibri"/>
                <w:iCs/>
                <w:sz w:val="18"/>
                <w:szCs w:val="18"/>
              </w:rPr>
            </w:pPr>
            <w:r w:rsidRPr="00065E2C">
              <w:rPr>
                <w:rFonts w:eastAsia="Calibri"/>
                <w:iCs/>
                <w:sz w:val="18"/>
                <w:szCs w:val="18"/>
              </w:rPr>
              <w:t>Rzepak ozimy, burak cukrowy</w:t>
            </w:r>
          </w:p>
        </w:tc>
        <w:tc>
          <w:tcPr>
            <w:tcW w:w="981" w:type="dxa"/>
            <w:hideMark/>
          </w:tcPr>
          <w:p w14:paraId="1EB7DC7F"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0E92A3B8" w14:textId="71A4BDDF"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90</w:t>
            </w:r>
          </w:p>
        </w:tc>
        <w:tc>
          <w:tcPr>
            <w:tcW w:w="1187" w:type="dxa"/>
            <w:noWrap/>
            <w:hideMark/>
          </w:tcPr>
          <w:p w14:paraId="2A9F8A6F"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458E8DD4"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0FEB3929" w14:textId="77777777" w:rsidTr="009918ED">
        <w:trPr>
          <w:trHeight w:val="1445"/>
        </w:trPr>
        <w:tc>
          <w:tcPr>
            <w:tcW w:w="482" w:type="dxa"/>
            <w:noWrap/>
            <w:hideMark/>
          </w:tcPr>
          <w:p w14:paraId="28F391B0" w14:textId="01156113" w:rsidR="003D7D53" w:rsidRPr="00065E2C" w:rsidRDefault="003D7D53" w:rsidP="00065E2C">
            <w:pPr>
              <w:spacing w:line="259" w:lineRule="auto"/>
              <w:jc w:val="center"/>
              <w:rPr>
                <w:rFonts w:eastAsia="Calibri"/>
                <w:iCs/>
                <w:sz w:val="18"/>
                <w:szCs w:val="18"/>
              </w:rPr>
            </w:pPr>
            <w:r w:rsidRPr="00065E2C">
              <w:rPr>
                <w:rFonts w:eastAsia="Calibri"/>
                <w:iCs/>
                <w:sz w:val="18"/>
                <w:szCs w:val="18"/>
              </w:rPr>
              <w:t>10</w:t>
            </w:r>
            <w:r w:rsidR="00065E2C">
              <w:rPr>
                <w:rFonts w:eastAsia="Calibri"/>
                <w:iCs/>
                <w:sz w:val="18"/>
                <w:szCs w:val="18"/>
              </w:rPr>
              <w:t>.</w:t>
            </w:r>
          </w:p>
        </w:tc>
        <w:tc>
          <w:tcPr>
            <w:tcW w:w="1076" w:type="dxa"/>
            <w:hideMark/>
          </w:tcPr>
          <w:p w14:paraId="2328D638"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70AEEE8B" w14:textId="31F4966F"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pinoksaden</w:t>
            </w:r>
            <w:proofErr w:type="spellEnd"/>
            <w:r w:rsidRPr="00065E2C">
              <w:rPr>
                <w:rFonts w:eastAsia="Calibri"/>
                <w:iCs/>
                <w:sz w:val="18"/>
                <w:szCs w:val="18"/>
              </w:rPr>
              <w:t xml:space="preserve"> – 50 g/l (5,17%)</w:t>
            </w:r>
          </w:p>
        </w:tc>
        <w:tc>
          <w:tcPr>
            <w:tcW w:w="2414" w:type="dxa"/>
            <w:hideMark/>
          </w:tcPr>
          <w:p w14:paraId="0202404A" w14:textId="77777777" w:rsidR="003D7D53" w:rsidRPr="00065E2C" w:rsidRDefault="003D7D53" w:rsidP="00065E2C">
            <w:pPr>
              <w:spacing w:line="259" w:lineRule="auto"/>
              <w:rPr>
                <w:rFonts w:eastAsia="Calibri"/>
                <w:iCs/>
                <w:sz w:val="18"/>
                <w:szCs w:val="18"/>
              </w:rPr>
            </w:pPr>
            <w:r w:rsidRPr="00065E2C">
              <w:rPr>
                <w:rFonts w:eastAsia="Calibri"/>
                <w:iCs/>
                <w:sz w:val="18"/>
                <w:szCs w:val="18"/>
              </w:rPr>
              <w:t>Pszenica ozima jęczmień ozimy, pszenżyto ozime, żyto ozime, Pszenica jara, jęczmień jary</w:t>
            </w:r>
          </w:p>
        </w:tc>
        <w:tc>
          <w:tcPr>
            <w:tcW w:w="981" w:type="dxa"/>
            <w:hideMark/>
          </w:tcPr>
          <w:p w14:paraId="2B68F8AD"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7518DB9D" w14:textId="773C5A78"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4</w:t>
            </w:r>
          </w:p>
        </w:tc>
        <w:tc>
          <w:tcPr>
            <w:tcW w:w="1187" w:type="dxa"/>
            <w:noWrap/>
            <w:hideMark/>
          </w:tcPr>
          <w:p w14:paraId="55AE13EA"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123ED7D8"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39E26B3D" w14:textId="77777777" w:rsidTr="009918ED">
        <w:trPr>
          <w:trHeight w:val="540"/>
        </w:trPr>
        <w:tc>
          <w:tcPr>
            <w:tcW w:w="482" w:type="dxa"/>
            <w:noWrap/>
            <w:hideMark/>
          </w:tcPr>
          <w:p w14:paraId="4DFC9C81" w14:textId="2C39D345" w:rsidR="003D7D53" w:rsidRPr="00065E2C" w:rsidRDefault="003D7D53" w:rsidP="00065E2C">
            <w:pPr>
              <w:spacing w:line="259" w:lineRule="auto"/>
              <w:jc w:val="center"/>
              <w:rPr>
                <w:rFonts w:eastAsia="Calibri"/>
                <w:iCs/>
                <w:sz w:val="18"/>
                <w:szCs w:val="18"/>
              </w:rPr>
            </w:pPr>
            <w:r w:rsidRPr="00065E2C">
              <w:rPr>
                <w:rFonts w:eastAsia="Calibri"/>
                <w:iCs/>
                <w:sz w:val="18"/>
                <w:szCs w:val="18"/>
              </w:rPr>
              <w:t>11</w:t>
            </w:r>
            <w:r w:rsidR="00065E2C">
              <w:rPr>
                <w:rFonts w:eastAsia="Calibri"/>
                <w:iCs/>
                <w:sz w:val="18"/>
                <w:szCs w:val="18"/>
              </w:rPr>
              <w:t>.</w:t>
            </w:r>
          </w:p>
        </w:tc>
        <w:tc>
          <w:tcPr>
            <w:tcW w:w="1076" w:type="dxa"/>
            <w:hideMark/>
          </w:tcPr>
          <w:p w14:paraId="6F0CED0F"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1l</w:t>
            </w:r>
          </w:p>
        </w:tc>
        <w:tc>
          <w:tcPr>
            <w:tcW w:w="2411" w:type="dxa"/>
            <w:hideMark/>
          </w:tcPr>
          <w:p w14:paraId="5DEF3D60"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flurochloridon</w:t>
            </w:r>
            <w:proofErr w:type="spellEnd"/>
            <w:r w:rsidRPr="00065E2C">
              <w:rPr>
                <w:rFonts w:eastAsia="Calibri"/>
                <w:iCs/>
                <w:sz w:val="18"/>
                <w:szCs w:val="18"/>
              </w:rPr>
              <w:t xml:space="preserve"> - 250 g w l litrze środka</w:t>
            </w:r>
          </w:p>
        </w:tc>
        <w:tc>
          <w:tcPr>
            <w:tcW w:w="2414" w:type="dxa"/>
            <w:hideMark/>
          </w:tcPr>
          <w:p w14:paraId="3E127F7D"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Pietruszka</w:t>
            </w:r>
          </w:p>
        </w:tc>
        <w:tc>
          <w:tcPr>
            <w:tcW w:w="981" w:type="dxa"/>
            <w:hideMark/>
          </w:tcPr>
          <w:p w14:paraId="66B1C2AA"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4C85CEF2" w14:textId="63998E40"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10</w:t>
            </w:r>
          </w:p>
        </w:tc>
        <w:tc>
          <w:tcPr>
            <w:tcW w:w="1187" w:type="dxa"/>
            <w:noWrap/>
            <w:hideMark/>
          </w:tcPr>
          <w:p w14:paraId="4460F5ED"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56C76109"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6EF117B9" w14:textId="77777777" w:rsidTr="009918ED">
        <w:trPr>
          <w:trHeight w:val="540"/>
        </w:trPr>
        <w:tc>
          <w:tcPr>
            <w:tcW w:w="482" w:type="dxa"/>
            <w:noWrap/>
            <w:hideMark/>
          </w:tcPr>
          <w:p w14:paraId="3E38DC40" w14:textId="416ACED7" w:rsidR="003D7D53" w:rsidRPr="00065E2C" w:rsidRDefault="003D7D53" w:rsidP="00065E2C">
            <w:pPr>
              <w:spacing w:line="259" w:lineRule="auto"/>
              <w:jc w:val="center"/>
              <w:rPr>
                <w:rFonts w:eastAsia="Calibri"/>
                <w:iCs/>
                <w:sz w:val="18"/>
                <w:szCs w:val="18"/>
              </w:rPr>
            </w:pPr>
            <w:r w:rsidRPr="00065E2C">
              <w:rPr>
                <w:rFonts w:eastAsia="Calibri"/>
                <w:iCs/>
                <w:sz w:val="18"/>
                <w:szCs w:val="18"/>
              </w:rPr>
              <w:t>12</w:t>
            </w:r>
            <w:r w:rsidR="00065E2C">
              <w:rPr>
                <w:rFonts w:eastAsia="Calibri"/>
                <w:iCs/>
                <w:sz w:val="18"/>
                <w:szCs w:val="18"/>
              </w:rPr>
              <w:t>.</w:t>
            </w:r>
          </w:p>
        </w:tc>
        <w:tc>
          <w:tcPr>
            <w:tcW w:w="1076" w:type="dxa"/>
            <w:hideMark/>
          </w:tcPr>
          <w:p w14:paraId="26665BF8"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1kg</w:t>
            </w:r>
          </w:p>
        </w:tc>
        <w:tc>
          <w:tcPr>
            <w:tcW w:w="2411" w:type="dxa"/>
            <w:hideMark/>
          </w:tcPr>
          <w:p w14:paraId="3FE2EEF8"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triflusulfuron</w:t>
            </w:r>
            <w:proofErr w:type="spellEnd"/>
            <w:r w:rsidRPr="00065E2C">
              <w:rPr>
                <w:rFonts w:eastAsia="Calibri"/>
                <w:iCs/>
                <w:sz w:val="18"/>
                <w:szCs w:val="18"/>
              </w:rPr>
              <w:t xml:space="preserve"> metylowy – 500 g/kg (50%)</w:t>
            </w:r>
          </w:p>
        </w:tc>
        <w:tc>
          <w:tcPr>
            <w:tcW w:w="2414" w:type="dxa"/>
            <w:hideMark/>
          </w:tcPr>
          <w:p w14:paraId="7FF66A92"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Burak cukrowy</w:t>
            </w:r>
          </w:p>
        </w:tc>
        <w:tc>
          <w:tcPr>
            <w:tcW w:w="981" w:type="dxa"/>
            <w:hideMark/>
          </w:tcPr>
          <w:p w14:paraId="2B635202"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1C4DF105" w14:textId="77777777"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1,44</w:t>
            </w:r>
          </w:p>
        </w:tc>
        <w:tc>
          <w:tcPr>
            <w:tcW w:w="1187" w:type="dxa"/>
            <w:noWrap/>
            <w:hideMark/>
          </w:tcPr>
          <w:p w14:paraId="7523FB92"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0076F712"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6098CED6" w14:textId="77777777" w:rsidTr="009918ED">
        <w:trPr>
          <w:trHeight w:val="600"/>
        </w:trPr>
        <w:tc>
          <w:tcPr>
            <w:tcW w:w="482" w:type="dxa"/>
            <w:noWrap/>
            <w:hideMark/>
          </w:tcPr>
          <w:p w14:paraId="3227F82A" w14:textId="398DEC1B" w:rsidR="003D7D53" w:rsidRPr="00065E2C" w:rsidRDefault="003D7D53" w:rsidP="00065E2C">
            <w:pPr>
              <w:spacing w:line="259" w:lineRule="auto"/>
              <w:jc w:val="center"/>
              <w:rPr>
                <w:rFonts w:eastAsia="Calibri"/>
                <w:iCs/>
                <w:sz w:val="18"/>
                <w:szCs w:val="18"/>
              </w:rPr>
            </w:pPr>
            <w:r w:rsidRPr="00065E2C">
              <w:rPr>
                <w:rFonts w:eastAsia="Calibri"/>
                <w:iCs/>
                <w:sz w:val="18"/>
                <w:szCs w:val="18"/>
              </w:rPr>
              <w:t>13</w:t>
            </w:r>
            <w:r w:rsidR="00065E2C">
              <w:rPr>
                <w:rFonts w:eastAsia="Calibri"/>
                <w:iCs/>
                <w:sz w:val="18"/>
                <w:szCs w:val="18"/>
              </w:rPr>
              <w:t>.</w:t>
            </w:r>
          </w:p>
        </w:tc>
        <w:tc>
          <w:tcPr>
            <w:tcW w:w="1076" w:type="dxa"/>
            <w:hideMark/>
          </w:tcPr>
          <w:p w14:paraId="42682E1D"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1kg</w:t>
            </w:r>
          </w:p>
        </w:tc>
        <w:tc>
          <w:tcPr>
            <w:tcW w:w="2411" w:type="dxa"/>
            <w:hideMark/>
          </w:tcPr>
          <w:p w14:paraId="31BDD39F"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pendimetalina</w:t>
            </w:r>
            <w:proofErr w:type="spellEnd"/>
            <w:r w:rsidRPr="00065E2C">
              <w:rPr>
                <w:rFonts w:eastAsia="Calibri"/>
                <w:iCs/>
                <w:sz w:val="18"/>
                <w:szCs w:val="18"/>
              </w:rPr>
              <w:t xml:space="preserve"> – 455 g/l (39%)</w:t>
            </w:r>
          </w:p>
        </w:tc>
        <w:tc>
          <w:tcPr>
            <w:tcW w:w="2414" w:type="dxa"/>
            <w:hideMark/>
          </w:tcPr>
          <w:p w14:paraId="5A6C405E"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Pietruszka naciowa</w:t>
            </w:r>
          </w:p>
        </w:tc>
        <w:tc>
          <w:tcPr>
            <w:tcW w:w="981" w:type="dxa"/>
            <w:hideMark/>
          </w:tcPr>
          <w:p w14:paraId="05EE4C8A"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21FAFD50" w14:textId="06F5E5A4"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20</w:t>
            </w:r>
          </w:p>
        </w:tc>
        <w:tc>
          <w:tcPr>
            <w:tcW w:w="1187" w:type="dxa"/>
            <w:noWrap/>
            <w:hideMark/>
          </w:tcPr>
          <w:p w14:paraId="34D49BDD"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5B6C30CB"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65309508" w14:textId="77777777" w:rsidTr="009918ED">
        <w:trPr>
          <w:trHeight w:val="576"/>
        </w:trPr>
        <w:tc>
          <w:tcPr>
            <w:tcW w:w="482" w:type="dxa"/>
            <w:noWrap/>
            <w:hideMark/>
          </w:tcPr>
          <w:p w14:paraId="6143C194" w14:textId="14A78973" w:rsidR="003D7D53" w:rsidRPr="00065E2C" w:rsidRDefault="003D7D53" w:rsidP="00065E2C">
            <w:pPr>
              <w:spacing w:line="259" w:lineRule="auto"/>
              <w:jc w:val="center"/>
              <w:rPr>
                <w:rFonts w:eastAsia="Calibri"/>
                <w:iCs/>
                <w:sz w:val="18"/>
                <w:szCs w:val="18"/>
              </w:rPr>
            </w:pPr>
            <w:r w:rsidRPr="00065E2C">
              <w:rPr>
                <w:rFonts w:eastAsia="Calibri"/>
                <w:iCs/>
                <w:sz w:val="18"/>
                <w:szCs w:val="18"/>
              </w:rPr>
              <w:t>14</w:t>
            </w:r>
            <w:r w:rsidR="00065E2C">
              <w:rPr>
                <w:rFonts w:eastAsia="Calibri"/>
                <w:iCs/>
                <w:sz w:val="18"/>
                <w:szCs w:val="18"/>
              </w:rPr>
              <w:t>.</w:t>
            </w:r>
          </w:p>
        </w:tc>
        <w:tc>
          <w:tcPr>
            <w:tcW w:w="1076" w:type="dxa"/>
            <w:hideMark/>
          </w:tcPr>
          <w:p w14:paraId="7F6642CC"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Herbicyd zawierający w 1kg</w:t>
            </w:r>
          </w:p>
        </w:tc>
        <w:tc>
          <w:tcPr>
            <w:tcW w:w="2411" w:type="dxa"/>
            <w:hideMark/>
          </w:tcPr>
          <w:p w14:paraId="111D8BDE" w14:textId="77777777" w:rsidR="003D7D53" w:rsidRPr="00065E2C" w:rsidRDefault="003D7D53" w:rsidP="00065E2C">
            <w:pPr>
              <w:spacing w:line="259" w:lineRule="auto"/>
              <w:rPr>
                <w:rFonts w:eastAsia="Calibri"/>
                <w:iCs/>
                <w:sz w:val="18"/>
                <w:szCs w:val="18"/>
              </w:rPr>
            </w:pPr>
            <w:proofErr w:type="spellStart"/>
            <w:r w:rsidRPr="00065E2C">
              <w:rPr>
                <w:rFonts w:eastAsia="Calibri"/>
                <w:iCs/>
                <w:sz w:val="18"/>
                <w:szCs w:val="18"/>
              </w:rPr>
              <w:t>metamitron</w:t>
            </w:r>
            <w:proofErr w:type="spellEnd"/>
            <w:r w:rsidRPr="00065E2C">
              <w:rPr>
                <w:rFonts w:eastAsia="Calibri"/>
                <w:iCs/>
                <w:sz w:val="18"/>
                <w:szCs w:val="18"/>
              </w:rPr>
              <w:t xml:space="preserve"> - 700 g/l (58,33%)</w:t>
            </w:r>
          </w:p>
        </w:tc>
        <w:tc>
          <w:tcPr>
            <w:tcW w:w="2414" w:type="dxa"/>
            <w:hideMark/>
          </w:tcPr>
          <w:p w14:paraId="358B6B96"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Burak cukrowy</w:t>
            </w:r>
          </w:p>
        </w:tc>
        <w:tc>
          <w:tcPr>
            <w:tcW w:w="981" w:type="dxa"/>
            <w:hideMark/>
          </w:tcPr>
          <w:p w14:paraId="40AB2C37"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663" w:type="dxa"/>
            <w:noWrap/>
            <w:hideMark/>
          </w:tcPr>
          <w:p w14:paraId="01CC01D7" w14:textId="625FE83F" w:rsidR="003D7D53" w:rsidRPr="00065E2C" w:rsidRDefault="003D7D53" w:rsidP="00065E2C">
            <w:pPr>
              <w:spacing w:line="259" w:lineRule="auto"/>
              <w:jc w:val="center"/>
              <w:rPr>
                <w:rFonts w:eastAsia="Calibri"/>
                <w:b/>
                <w:bCs/>
                <w:iCs/>
                <w:sz w:val="18"/>
                <w:szCs w:val="18"/>
              </w:rPr>
            </w:pPr>
            <w:r w:rsidRPr="00065E2C">
              <w:rPr>
                <w:rFonts w:eastAsia="Calibri"/>
                <w:b/>
                <w:bCs/>
                <w:iCs/>
                <w:sz w:val="18"/>
                <w:szCs w:val="18"/>
              </w:rPr>
              <w:t>160</w:t>
            </w:r>
          </w:p>
        </w:tc>
        <w:tc>
          <w:tcPr>
            <w:tcW w:w="1187" w:type="dxa"/>
            <w:noWrap/>
            <w:hideMark/>
          </w:tcPr>
          <w:p w14:paraId="0A6F5001"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c>
          <w:tcPr>
            <w:tcW w:w="1100" w:type="dxa"/>
            <w:noWrap/>
            <w:hideMark/>
          </w:tcPr>
          <w:p w14:paraId="6B5CE0FF" w14:textId="77777777" w:rsidR="003D7D53" w:rsidRPr="00065E2C" w:rsidRDefault="003D7D53" w:rsidP="00065E2C">
            <w:pPr>
              <w:spacing w:line="259" w:lineRule="auto"/>
              <w:jc w:val="both"/>
              <w:rPr>
                <w:rFonts w:eastAsia="Calibri"/>
                <w:iCs/>
                <w:sz w:val="18"/>
                <w:szCs w:val="18"/>
              </w:rPr>
            </w:pPr>
            <w:r w:rsidRPr="00065E2C">
              <w:rPr>
                <w:rFonts w:eastAsia="Calibri"/>
                <w:iCs/>
                <w:sz w:val="18"/>
                <w:szCs w:val="18"/>
              </w:rPr>
              <w:t> </w:t>
            </w:r>
          </w:p>
        </w:tc>
      </w:tr>
      <w:tr w:rsidR="003D7D53" w:rsidRPr="003D7D53" w14:paraId="52881917" w14:textId="77777777" w:rsidTr="009918ED">
        <w:trPr>
          <w:trHeight w:val="435"/>
        </w:trPr>
        <w:tc>
          <w:tcPr>
            <w:tcW w:w="9214" w:type="dxa"/>
            <w:gridSpan w:val="7"/>
            <w:hideMark/>
          </w:tcPr>
          <w:p w14:paraId="13D22EF2" w14:textId="77777777" w:rsidR="003D7D53" w:rsidRPr="00065E2C" w:rsidRDefault="003D7D53" w:rsidP="00065E2C">
            <w:pPr>
              <w:spacing w:line="300" w:lineRule="auto"/>
              <w:jc w:val="right"/>
              <w:rPr>
                <w:rFonts w:eastAsia="Calibri"/>
                <w:b/>
                <w:bCs/>
                <w:iCs/>
                <w:sz w:val="18"/>
                <w:szCs w:val="18"/>
              </w:rPr>
            </w:pPr>
            <w:r w:rsidRPr="00065E2C">
              <w:rPr>
                <w:rFonts w:eastAsia="Calibri"/>
                <w:b/>
                <w:bCs/>
                <w:iCs/>
                <w:sz w:val="18"/>
                <w:szCs w:val="18"/>
              </w:rPr>
              <w:t>Cena łączna brutto:</w:t>
            </w:r>
          </w:p>
        </w:tc>
        <w:tc>
          <w:tcPr>
            <w:tcW w:w="1100" w:type="dxa"/>
            <w:noWrap/>
            <w:hideMark/>
          </w:tcPr>
          <w:p w14:paraId="015FC7FE" w14:textId="77777777" w:rsidR="003D7D53" w:rsidRPr="00065E2C" w:rsidRDefault="003D7D53" w:rsidP="003D7D53">
            <w:pPr>
              <w:spacing w:line="300" w:lineRule="auto"/>
              <w:jc w:val="both"/>
              <w:rPr>
                <w:rFonts w:eastAsia="Calibri"/>
                <w:b/>
                <w:bCs/>
                <w:iCs/>
                <w:sz w:val="18"/>
                <w:szCs w:val="18"/>
              </w:rPr>
            </w:pPr>
            <w:r w:rsidRPr="00065E2C">
              <w:rPr>
                <w:rFonts w:eastAsia="Calibri"/>
                <w:b/>
                <w:bCs/>
                <w:iCs/>
                <w:sz w:val="18"/>
                <w:szCs w:val="18"/>
              </w:rPr>
              <w:t> </w:t>
            </w:r>
          </w:p>
        </w:tc>
      </w:tr>
    </w:tbl>
    <w:p w14:paraId="6F37D281" w14:textId="6E8A9D38" w:rsidR="00D2429F" w:rsidRDefault="00D2429F" w:rsidP="00D00037">
      <w:pPr>
        <w:spacing w:after="0" w:line="300" w:lineRule="auto"/>
        <w:jc w:val="both"/>
        <w:rPr>
          <w:rFonts w:eastAsia="Times New Roman" w:cstheme="minorHAnsi"/>
          <w:b/>
          <w:u w:val="single"/>
          <w:lang w:eastAsia="pl-PL"/>
        </w:rPr>
      </w:pPr>
      <w:bookmarkStart w:id="46" w:name="_Hlk66873740"/>
    </w:p>
    <w:p w14:paraId="53DF9FB9" w14:textId="49B2E63F" w:rsidR="00D00037" w:rsidRPr="00EA59B0" w:rsidRDefault="00D00037" w:rsidP="00D00037">
      <w:pPr>
        <w:spacing w:after="0" w:line="300" w:lineRule="auto"/>
        <w:jc w:val="both"/>
        <w:rPr>
          <w:rFonts w:eastAsia="Times New Roman" w:cstheme="minorHAnsi"/>
          <w:b/>
          <w:u w:val="single"/>
          <w:lang w:eastAsia="pl-PL"/>
        </w:rPr>
      </w:pPr>
      <w:r w:rsidRPr="00EA59B0">
        <w:rPr>
          <w:rFonts w:eastAsia="Times New Roman" w:cstheme="minorHAnsi"/>
          <w:b/>
          <w:u w:val="single"/>
          <w:lang w:eastAsia="pl-PL"/>
        </w:rPr>
        <w:t xml:space="preserve">Termin </w:t>
      </w:r>
      <w:r w:rsidR="00DC71A1" w:rsidRPr="00EA59B0">
        <w:rPr>
          <w:rFonts w:eastAsia="Times New Roman" w:cstheme="minorHAnsi"/>
          <w:b/>
          <w:u w:val="single"/>
          <w:lang w:eastAsia="pl-PL"/>
        </w:rPr>
        <w:t>dostawy</w:t>
      </w:r>
      <w:r w:rsidRPr="00EA59B0">
        <w:rPr>
          <w:rFonts w:eastAsia="Times New Roman" w:cstheme="minorHAnsi"/>
          <w:b/>
          <w:u w:val="single"/>
          <w:lang w:eastAsia="pl-PL"/>
        </w:rPr>
        <w:t>:</w:t>
      </w:r>
      <w:r w:rsidRPr="00EA59B0">
        <w:rPr>
          <w:rFonts w:eastAsia="Times New Roman" w:cstheme="minorHAnsi"/>
          <w:b/>
          <w:lang w:eastAsia="pl-PL"/>
        </w:rPr>
        <w:t xml:space="preserve"> </w:t>
      </w:r>
      <w:r w:rsidRPr="00EA59B0">
        <w:rPr>
          <w:rFonts w:eastAsia="Times New Roman" w:cstheme="minorHAnsi"/>
          <w:lang w:eastAsia="pl-PL"/>
        </w:rPr>
        <w:t xml:space="preserve">…. dni </w:t>
      </w:r>
      <w:r w:rsidRPr="00EA59B0">
        <w:rPr>
          <w:rFonts w:eastAsia="Calibri" w:cstheme="minorHAnsi"/>
          <w:i/>
          <w:sz w:val="16"/>
          <w:szCs w:val="16"/>
        </w:rPr>
        <w:t xml:space="preserve">(w przedziale </w:t>
      </w:r>
      <w:r w:rsidR="00DC71A1" w:rsidRPr="00EA59B0">
        <w:rPr>
          <w:rFonts w:eastAsia="Calibri" w:cstheme="minorHAnsi"/>
          <w:i/>
          <w:sz w:val="16"/>
          <w:szCs w:val="16"/>
        </w:rPr>
        <w:t>3</w:t>
      </w:r>
      <w:r w:rsidRPr="00EA59B0">
        <w:rPr>
          <w:rFonts w:eastAsia="Calibri" w:cstheme="minorHAnsi"/>
          <w:i/>
          <w:sz w:val="16"/>
          <w:szCs w:val="16"/>
        </w:rPr>
        <w:t>-</w:t>
      </w:r>
      <w:r w:rsidR="00DC71A1" w:rsidRPr="00EA59B0">
        <w:rPr>
          <w:rFonts w:eastAsia="Calibri" w:cstheme="minorHAnsi"/>
          <w:i/>
          <w:sz w:val="16"/>
          <w:szCs w:val="16"/>
        </w:rPr>
        <w:t>1</w:t>
      </w:r>
      <w:r w:rsidRPr="00EA59B0">
        <w:rPr>
          <w:rFonts w:eastAsia="Calibri" w:cstheme="minorHAnsi"/>
          <w:i/>
          <w:sz w:val="16"/>
          <w:szCs w:val="16"/>
        </w:rPr>
        <w:t>0 dni, określone w pełnych dniach)</w:t>
      </w:r>
    </w:p>
    <w:bookmarkEnd w:id="46"/>
    <w:p w14:paraId="58AD9D79" w14:textId="77777777" w:rsidR="00FB2FF9" w:rsidRPr="00EA59B0" w:rsidRDefault="00FB2FF9" w:rsidP="00D00037">
      <w:pPr>
        <w:spacing w:after="0" w:line="300" w:lineRule="auto"/>
        <w:jc w:val="both"/>
        <w:rPr>
          <w:rFonts w:eastAsia="Times New Roman" w:cstheme="minorHAnsi"/>
          <w:b/>
          <w:highlight w:val="lightGray"/>
          <w:u w:val="single"/>
          <w:lang w:eastAsia="pl-PL"/>
        </w:rPr>
      </w:pPr>
    </w:p>
    <w:p w14:paraId="7F718AE4" w14:textId="40418F22" w:rsidR="00D00037" w:rsidRPr="00EA59B0" w:rsidRDefault="00FB2FF9" w:rsidP="00D00037">
      <w:pPr>
        <w:spacing w:after="0" w:line="300" w:lineRule="auto"/>
        <w:jc w:val="both"/>
        <w:rPr>
          <w:rFonts w:eastAsia="Times New Roman" w:cstheme="minorHAnsi"/>
          <w:lang w:eastAsia="pl-PL"/>
        </w:rPr>
      </w:pPr>
      <w:r w:rsidRPr="00EA59B0">
        <w:rPr>
          <w:rFonts w:eastAsia="Times New Roman" w:cstheme="minorHAnsi"/>
          <w:b/>
          <w:highlight w:val="lightGray"/>
          <w:u w:val="single"/>
          <w:lang w:eastAsia="pl-PL"/>
        </w:rPr>
        <w:t>Część</w:t>
      </w:r>
      <w:r w:rsidR="00D00037" w:rsidRPr="00EA59B0">
        <w:rPr>
          <w:rFonts w:eastAsia="Times New Roman" w:cstheme="minorHAnsi"/>
          <w:b/>
          <w:highlight w:val="lightGray"/>
          <w:u w:val="single"/>
          <w:lang w:eastAsia="pl-PL"/>
        </w:rPr>
        <w:t xml:space="preserve"> </w:t>
      </w:r>
      <w:r w:rsidRPr="00EA59B0">
        <w:rPr>
          <w:rFonts w:eastAsia="Times New Roman" w:cstheme="minorHAnsi"/>
          <w:b/>
          <w:highlight w:val="lightGray"/>
          <w:u w:val="single"/>
          <w:lang w:eastAsia="pl-PL"/>
        </w:rPr>
        <w:t xml:space="preserve">nr </w:t>
      </w:r>
      <w:r w:rsidR="00D00037" w:rsidRPr="00EA59B0">
        <w:rPr>
          <w:rFonts w:eastAsia="Times New Roman" w:cstheme="minorHAnsi"/>
          <w:b/>
          <w:highlight w:val="lightGray"/>
          <w:u w:val="single"/>
          <w:lang w:eastAsia="pl-PL"/>
        </w:rPr>
        <w:t>2:</w:t>
      </w:r>
      <w:r w:rsidR="00D00037" w:rsidRPr="00EA59B0">
        <w:rPr>
          <w:rFonts w:eastAsia="Times New Roman" w:cstheme="minorHAnsi"/>
          <w:b/>
          <w:highlight w:val="lightGray"/>
          <w:lang w:eastAsia="pl-PL"/>
        </w:rPr>
        <w:t xml:space="preserve"> </w:t>
      </w:r>
      <w:r w:rsidRPr="00EA59B0">
        <w:rPr>
          <w:rFonts w:eastAsia="Calibri" w:cstheme="minorHAnsi"/>
          <w:b/>
          <w:highlight w:val="lightGray"/>
        </w:rPr>
        <w:t>Dostawa Fungicydów, regulatorów wzrostu</w:t>
      </w:r>
    </w:p>
    <w:p w14:paraId="586D907B" w14:textId="77777777" w:rsidR="00D00037" w:rsidRPr="00EA59B0" w:rsidRDefault="00D00037" w:rsidP="00D00037">
      <w:pPr>
        <w:spacing w:after="0" w:line="300" w:lineRule="auto"/>
        <w:jc w:val="both"/>
        <w:rPr>
          <w:rFonts w:eastAsia="Times New Roman" w:cstheme="minorHAnsi"/>
          <w:lang w:eastAsia="pl-PL"/>
        </w:rPr>
      </w:pPr>
      <w:r w:rsidRPr="00EA59B0">
        <w:rPr>
          <w:rFonts w:eastAsia="Times New Roman" w:cstheme="minorHAnsi"/>
          <w:b/>
          <w:u w:val="single"/>
          <w:lang w:eastAsia="pl-PL"/>
        </w:rPr>
        <w:t>Cena łączna brutto</w:t>
      </w:r>
      <w:r w:rsidRPr="00EA59B0">
        <w:rPr>
          <w:rFonts w:eastAsia="Times New Roman" w:cstheme="minorHAnsi"/>
          <w:lang w:eastAsia="pl-PL"/>
        </w:rPr>
        <w:t>: ………..……………..……. zł (słownie: ………………………..….…………………..</w:t>
      </w:r>
    </w:p>
    <w:p w14:paraId="7E4CA82E" w14:textId="77777777" w:rsidR="00D00037" w:rsidRPr="00EA59B0" w:rsidRDefault="00D00037" w:rsidP="00D00037">
      <w:pPr>
        <w:spacing w:after="0" w:line="300" w:lineRule="auto"/>
        <w:jc w:val="both"/>
        <w:rPr>
          <w:rFonts w:eastAsia="Times New Roman" w:cstheme="minorHAnsi"/>
          <w:lang w:eastAsia="pl-PL"/>
        </w:rPr>
      </w:pPr>
      <w:r w:rsidRPr="00EA59B0">
        <w:rPr>
          <w:rFonts w:eastAsia="Times New Roman" w:cstheme="minorHAnsi"/>
          <w:lang w:eastAsia="pl-PL"/>
        </w:rPr>
        <w:t>……………………………………………..…….…………………………………………………………...….)</w:t>
      </w:r>
    </w:p>
    <w:p w14:paraId="466984AF" w14:textId="7861362F" w:rsidR="00FB2FF9" w:rsidRPr="00EA59B0" w:rsidRDefault="00D00037" w:rsidP="00D00037">
      <w:pPr>
        <w:spacing w:after="0" w:line="300" w:lineRule="auto"/>
        <w:jc w:val="both"/>
        <w:rPr>
          <w:rFonts w:eastAsia="Calibri" w:cstheme="minorHAnsi"/>
          <w:i/>
          <w:sz w:val="16"/>
          <w:szCs w:val="16"/>
        </w:rPr>
      </w:pPr>
      <w:r w:rsidRPr="00EA59B0">
        <w:rPr>
          <w:rFonts w:eastAsia="Calibri" w:cstheme="minorHAnsi"/>
          <w:i/>
          <w:sz w:val="16"/>
          <w:szCs w:val="16"/>
        </w:rPr>
        <w:t>(z dokładnością do dwóch miejsc po przecinku słownie i liczbą)</w:t>
      </w:r>
    </w:p>
    <w:p w14:paraId="0B12CC10" w14:textId="77777777" w:rsidR="00AD5901" w:rsidRDefault="00AD5901" w:rsidP="00D00037">
      <w:pPr>
        <w:spacing w:after="0" w:line="300" w:lineRule="auto"/>
        <w:jc w:val="both"/>
        <w:rPr>
          <w:rFonts w:ascii="Times New Roman" w:eastAsia="Calibri" w:hAnsi="Times New Roman" w:cs="Times New Roman"/>
          <w:i/>
          <w:sz w:val="16"/>
          <w:szCs w:val="16"/>
        </w:rPr>
      </w:pPr>
    </w:p>
    <w:p w14:paraId="67C8B73A" w14:textId="0E6928B5" w:rsidR="00FB2FF9" w:rsidRDefault="00FB2FF9" w:rsidP="00FB2FF9">
      <w:pPr>
        <w:spacing w:after="0" w:line="300" w:lineRule="auto"/>
        <w:jc w:val="both"/>
        <w:rPr>
          <w:rFonts w:eastAsia="Times New Roman" w:cstheme="minorHAnsi"/>
          <w:lang w:eastAsia="pl-PL"/>
        </w:rPr>
      </w:pPr>
      <w:r w:rsidRPr="00EA59B0">
        <w:rPr>
          <w:rFonts w:eastAsia="Times New Roman" w:cstheme="minorHAnsi"/>
          <w:lang w:eastAsia="pl-PL"/>
        </w:rPr>
        <w:t>zgodnie z poniższym szczegółowym formularzem cenowym:</w:t>
      </w:r>
    </w:p>
    <w:tbl>
      <w:tblPr>
        <w:tblStyle w:val="Tabela-Siatka"/>
        <w:tblW w:w="0" w:type="auto"/>
        <w:tblInd w:w="-572" w:type="dxa"/>
        <w:tblLook w:val="04A0" w:firstRow="1" w:lastRow="0" w:firstColumn="1" w:lastColumn="0" w:noHBand="0" w:noVBand="1"/>
      </w:tblPr>
      <w:tblGrid>
        <w:gridCol w:w="482"/>
        <w:gridCol w:w="1076"/>
        <w:gridCol w:w="2717"/>
        <w:gridCol w:w="1820"/>
        <w:gridCol w:w="1430"/>
        <w:gridCol w:w="780"/>
        <w:gridCol w:w="1194"/>
        <w:gridCol w:w="815"/>
      </w:tblGrid>
      <w:tr w:rsidR="00FB1243" w:rsidRPr="003D7D53" w14:paraId="46F6B170" w14:textId="77777777" w:rsidTr="009918ED">
        <w:trPr>
          <w:trHeight w:val="926"/>
        </w:trPr>
        <w:tc>
          <w:tcPr>
            <w:tcW w:w="438" w:type="dxa"/>
            <w:hideMark/>
          </w:tcPr>
          <w:p w14:paraId="0A51CDE2" w14:textId="08B22D70"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Lp</w:t>
            </w:r>
            <w:r w:rsidR="009918ED">
              <w:rPr>
                <w:rFonts w:cstheme="minorHAnsi"/>
                <w:b/>
                <w:bCs/>
                <w:sz w:val="18"/>
                <w:szCs w:val="18"/>
              </w:rPr>
              <w:t>.</w:t>
            </w:r>
          </w:p>
        </w:tc>
        <w:tc>
          <w:tcPr>
            <w:tcW w:w="1076" w:type="dxa"/>
            <w:hideMark/>
          </w:tcPr>
          <w:p w14:paraId="295C5F55" w14:textId="77777777" w:rsidR="00FB1243" w:rsidRDefault="003D7D53" w:rsidP="009918ED">
            <w:pPr>
              <w:spacing w:line="259" w:lineRule="auto"/>
              <w:jc w:val="center"/>
              <w:rPr>
                <w:rFonts w:cstheme="minorHAnsi"/>
                <w:b/>
                <w:bCs/>
                <w:sz w:val="18"/>
                <w:szCs w:val="18"/>
              </w:rPr>
            </w:pPr>
            <w:r w:rsidRPr="00065E2C">
              <w:rPr>
                <w:rFonts w:cstheme="minorHAnsi"/>
                <w:b/>
                <w:bCs/>
                <w:sz w:val="18"/>
                <w:szCs w:val="18"/>
              </w:rPr>
              <w:t>Fungicyd/</w:t>
            </w:r>
          </w:p>
          <w:p w14:paraId="7F540C86" w14:textId="2DC63E9A"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regulator</w:t>
            </w:r>
          </w:p>
        </w:tc>
        <w:tc>
          <w:tcPr>
            <w:tcW w:w="2739" w:type="dxa"/>
            <w:hideMark/>
          </w:tcPr>
          <w:p w14:paraId="56715E13" w14:textId="77777777"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Substancje czynne, ilość gram 1 litrze/kg</w:t>
            </w:r>
          </w:p>
        </w:tc>
        <w:tc>
          <w:tcPr>
            <w:tcW w:w="1829" w:type="dxa"/>
            <w:hideMark/>
          </w:tcPr>
          <w:p w14:paraId="5632E03C" w14:textId="145DA6A9"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Obowiązkowa rejestracja stosowania uprawy</w:t>
            </w:r>
          </w:p>
        </w:tc>
        <w:tc>
          <w:tcPr>
            <w:tcW w:w="1439" w:type="dxa"/>
            <w:hideMark/>
          </w:tcPr>
          <w:p w14:paraId="78D135C2" w14:textId="77777777"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Nazwa handlowa</w:t>
            </w:r>
          </w:p>
        </w:tc>
        <w:tc>
          <w:tcPr>
            <w:tcW w:w="784" w:type="dxa"/>
            <w:hideMark/>
          </w:tcPr>
          <w:p w14:paraId="0D085D20" w14:textId="77777777"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Ilość l/kg</w:t>
            </w:r>
          </w:p>
        </w:tc>
        <w:tc>
          <w:tcPr>
            <w:tcW w:w="1194" w:type="dxa"/>
            <w:hideMark/>
          </w:tcPr>
          <w:p w14:paraId="14E93BAA" w14:textId="77777777"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Cena jednostkowa brutto zł: 1l/kg</w:t>
            </w:r>
          </w:p>
        </w:tc>
        <w:tc>
          <w:tcPr>
            <w:tcW w:w="815" w:type="dxa"/>
            <w:hideMark/>
          </w:tcPr>
          <w:p w14:paraId="52A2B496" w14:textId="77777777"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Suma zł brutto</w:t>
            </w:r>
          </w:p>
        </w:tc>
      </w:tr>
      <w:tr w:rsidR="00FB1243" w:rsidRPr="003D7D53" w14:paraId="4C904F20" w14:textId="77777777" w:rsidTr="00065E2C">
        <w:trPr>
          <w:trHeight w:val="288"/>
        </w:trPr>
        <w:tc>
          <w:tcPr>
            <w:tcW w:w="438" w:type="dxa"/>
            <w:hideMark/>
          </w:tcPr>
          <w:p w14:paraId="0101F274" w14:textId="77777777" w:rsidR="003D7D53" w:rsidRPr="00065E2C" w:rsidRDefault="003D7D53" w:rsidP="00065E2C">
            <w:pPr>
              <w:spacing w:line="300" w:lineRule="auto"/>
              <w:jc w:val="center"/>
              <w:rPr>
                <w:rFonts w:cstheme="minorHAnsi"/>
                <w:b/>
                <w:bCs/>
                <w:sz w:val="18"/>
                <w:szCs w:val="18"/>
              </w:rPr>
            </w:pPr>
            <w:r w:rsidRPr="00065E2C">
              <w:rPr>
                <w:rFonts w:cstheme="minorHAnsi"/>
                <w:b/>
                <w:bCs/>
                <w:sz w:val="18"/>
                <w:szCs w:val="18"/>
              </w:rPr>
              <w:t>1</w:t>
            </w:r>
          </w:p>
        </w:tc>
        <w:tc>
          <w:tcPr>
            <w:tcW w:w="1076" w:type="dxa"/>
            <w:hideMark/>
          </w:tcPr>
          <w:p w14:paraId="42BEFAAC" w14:textId="77777777" w:rsidR="003D7D53" w:rsidRPr="00065E2C" w:rsidRDefault="003D7D53" w:rsidP="00065E2C">
            <w:pPr>
              <w:spacing w:line="300" w:lineRule="auto"/>
              <w:jc w:val="center"/>
              <w:rPr>
                <w:rFonts w:cstheme="minorHAnsi"/>
                <w:b/>
                <w:bCs/>
                <w:sz w:val="18"/>
                <w:szCs w:val="18"/>
              </w:rPr>
            </w:pPr>
            <w:r w:rsidRPr="00065E2C">
              <w:rPr>
                <w:rFonts w:cstheme="minorHAnsi"/>
                <w:b/>
                <w:bCs/>
                <w:sz w:val="18"/>
                <w:szCs w:val="18"/>
              </w:rPr>
              <w:t>2</w:t>
            </w:r>
          </w:p>
        </w:tc>
        <w:tc>
          <w:tcPr>
            <w:tcW w:w="2739" w:type="dxa"/>
            <w:hideMark/>
          </w:tcPr>
          <w:p w14:paraId="33A36A9C" w14:textId="77777777" w:rsidR="003D7D53" w:rsidRPr="00065E2C" w:rsidRDefault="003D7D53" w:rsidP="00065E2C">
            <w:pPr>
              <w:spacing w:line="300" w:lineRule="auto"/>
              <w:jc w:val="center"/>
              <w:rPr>
                <w:rFonts w:cstheme="minorHAnsi"/>
                <w:b/>
                <w:bCs/>
                <w:sz w:val="18"/>
                <w:szCs w:val="18"/>
              </w:rPr>
            </w:pPr>
            <w:r w:rsidRPr="00065E2C">
              <w:rPr>
                <w:rFonts w:cstheme="minorHAnsi"/>
                <w:b/>
                <w:bCs/>
                <w:sz w:val="18"/>
                <w:szCs w:val="18"/>
              </w:rPr>
              <w:t>3</w:t>
            </w:r>
          </w:p>
        </w:tc>
        <w:tc>
          <w:tcPr>
            <w:tcW w:w="1829" w:type="dxa"/>
            <w:hideMark/>
          </w:tcPr>
          <w:p w14:paraId="1F3DA49C" w14:textId="77777777" w:rsidR="003D7D53" w:rsidRPr="00065E2C" w:rsidRDefault="003D7D53" w:rsidP="00065E2C">
            <w:pPr>
              <w:spacing w:line="300" w:lineRule="auto"/>
              <w:jc w:val="center"/>
              <w:rPr>
                <w:rFonts w:cstheme="minorHAnsi"/>
                <w:b/>
                <w:bCs/>
                <w:sz w:val="18"/>
                <w:szCs w:val="18"/>
              </w:rPr>
            </w:pPr>
            <w:r w:rsidRPr="00065E2C">
              <w:rPr>
                <w:rFonts w:cstheme="minorHAnsi"/>
                <w:b/>
                <w:bCs/>
                <w:sz w:val="18"/>
                <w:szCs w:val="18"/>
              </w:rPr>
              <w:t>4</w:t>
            </w:r>
          </w:p>
        </w:tc>
        <w:tc>
          <w:tcPr>
            <w:tcW w:w="1439" w:type="dxa"/>
            <w:hideMark/>
          </w:tcPr>
          <w:p w14:paraId="1AE0C885" w14:textId="77777777" w:rsidR="003D7D53" w:rsidRPr="00065E2C" w:rsidRDefault="003D7D53" w:rsidP="00065E2C">
            <w:pPr>
              <w:spacing w:line="300" w:lineRule="auto"/>
              <w:jc w:val="center"/>
              <w:rPr>
                <w:rFonts w:cstheme="minorHAnsi"/>
                <w:b/>
                <w:bCs/>
                <w:sz w:val="18"/>
                <w:szCs w:val="18"/>
              </w:rPr>
            </w:pPr>
            <w:r w:rsidRPr="00065E2C">
              <w:rPr>
                <w:rFonts w:cstheme="minorHAnsi"/>
                <w:b/>
                <w:bCs/>
                <w:sz w:val="18"/>
                <w:szCs w:val="18"/>
              </w:rPr>
              <w:t>5</w:t>
            </w:r>
          </w:p>
        </w:tc>
        <w:tc>
          <w:tcPr>
            <w:tcW w:w="784" w:type="dxa"/>
            <w:hideMark/>
          </w:tcPr>
          <w:p w14:paraId="3C79539C" w14:textId="77777777" w:rsidR="003D7D53" w:rsidRPr="00065E2C" w:rsidRDefault="003D7D53" w:rsidP="00065E2C">
            <w:pPr>
              <w:spacing w:line="300" w:lineRule="auto"/>
              <w:jc w:val="center"/>
              <w:rPr>
                <w:rFonts w:cstheme="minorHAnsi"/>
                <w:b/>
                <w:bCs/>
                <w:sz w:val="18"/>
                <w:szCs w:val="18"/>
              </w:rPr>
            </w:pPr>
            <w:r w:rsidRPr="00065E2C">
              <w:rPr>
                <w:rFonts w:cstheme="minorHAnsi"/>
                <w:b/>
                <w:bCs/>
                <w:sz w:val="18"/>
                <w:szCs w:val="18"/>
              </w:rPr>
              <w:t>6</w:t>
            </w:r>
          </w:p>
        </w:tc>
        <w:tc>
          <w:tcPr>
            <w:tcW w:w="1194" w:type="dxa"/>
            <w:hideMark/>
          </w:tcPr>
          <w:p w14:paraId="1589517B" w14:textId="77777777" w:rsidR="003D7D53" w:rsidRPr="00065E2C" w:rsidRDefault="003D7D53" w:rsidP="00065E2C">
            <w:pPr>
              <w:spacing w:line="300" w:lineRule="auto"/>
              <w:jc w:val="center"/>
              <w:rPr>
                <w:rFonts w:cstheme="minorHAnsi"/>
                <w:b/>
                <w:bCs/>
                <w:sz w:val="18"/>
                <w:szCs w:val="18"/>
              </w:rPr>
            </w:pPr>
            <w:r w:rsidRPr="00065E2C">
              <w:rPr>
                <w:rFonts w:cstheme="minorHAnsi"/>
                <w:b/>
                <w:bCs/>
                <w:sz w:val="18"/>
                <w:szCs w:val="18"/>
              </w:rPr>
              <w:t>7</w:t>
            </w:r>
          </w:p>
        </w:tc>
        <w:tc>
          <w:tcPr>
            <w:tcW w:w="815" w:type="dxa"/>
            <w:hideMark/>
          </w:tcPr>
          <w:p w14:paraId="50078BF0" w14:textId="77777777" w:rsidR="003D7D53" w:rsidRPr="00065E2C" w:rsidRDefault="003D7D53" w:rsidP="00065E2C">
            <w:pPr>
              <w:spacing w:line="300" w:lineRule="auto"/>
              <w:jc w:val="center"/>
              <w:rPr>
                <w:rFonts w:cstheme="minorHAnsi"/>
                <w:b/>
                <w:bCs/>
                <w:sz w:val="18"/>
                <w:szCs w:val="18"/>
              </w:rPr>
            </w:pPr>
            <w:r w:rsidRPr="00065E2C">
              <w:rPr>
                <w:rFonts w:cstheme="minorHAnsi"/>
                <w:b/>
                <w:bCs/>
                <w:sz w:val="18"/>
                <w:szCs w:val="18"/>
              </w:rPr>
              <w:t>8=(6x7)</w:t>
            </w:r>
          </w:p>
        </w:tc>
      </w:tr>
      <w:tr w:rsidR="00FB1243" w:rsidRPr="003D7D53" w14:paraId="1810C69B" w14:textId="77777777" w:rsidTr="00065E2C">
        <w:trPr>
          <w:trHeight w:val="588"/>
        </w:trPr>
        <w:tc>
          <w:tcPr>
            <w:tcW w:w="438" w:type="dxa"/>
            <w:hideMark/>
          </w:tcPr>
          <w:p w14:paraId="57386FC4" w14:textId="3685E6FF" w:rsidR="003D7D53" w:rsidRPr="00065E2C" w:rsidRDefault="003D7D53" w:rsidP="009918ED">
            <w:pPr>
              <w:spacing w:line="259" w:lineRule="auto"/>
              <w:jc w:val="center"/>
              <w:rPr>
                <w:rFonts w:cstheme="minorHAnsi"/>
                <w:sz w:val="18"/>
                <w:szCs w:val="18"/>
              </w:rPr>
            </w:pPr>
            <w:r w:rsidRPr="00065E2C">
              <w:rPr>
                <w:rFonts w:cstheme="minorHAnsi"/>
                <w:sz w:val="18"/>
                <w:szCs w:val="18"/>
              </w:rPr>
              <w:t>1</w:t>
            </w:r>
            <w:r w:rsidR="009918ED">
              <w:rPr>
                <w:rFonts w:cstheme="minorHAnsi"/>
                <w:sz w:val="18"/>
                <w:szCs w:val="18"/>
              </w:rPr>
              <w:t>.</w:t>
            </w:r>
          </w:p>
        </w:tc>
        <w:tc>
          <w:tcPr>
            <w:tcW w:w="1076" w:type="dxa"/>
            <w:hideMark/>
          </w:tcPr>
          <w:p w14:paraId="2B2496AF" w14:textId="675D4653"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w:t>
            </w:r>
            <w:r w:rsidR="00FB1243">
              <w:rPr>
                <w:rFonts w:cstheme="minorHAnsi"/>
                <w:sz w:val="18"/>
                <w:szCs w:val="18"/>
              </w:rPr>
              <w:t xml:space="preserve">  </w:t>
            </w:r>
            <w:r w:rsidRPr="00065E2C">
              <w:rPr>
                <w:rFonts w:cstheme="minorHAnsi"/>
                <w:sz w:val="18"/>
                <w:szCs w:val="18"/>
              </w:rPr>
              <w:t xml:space="preserve"> w 1l</w:t>
            </w:r>
          </w:p>
        </w:tc>
        <w:tc>
          <w:tcPr>
            <w:tcW w:w="2739" w:type="dxa"/>
            <w:hideMark/>
          </w:tcPr>
          <w:p w14:paraId="35B5814E"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difenokonazol</w:t>
            </w:r>
            <w:proofErr w:type="spellEnd"/>
            <w:r w:rsidRPr="00065E2C">
              <w:rPr>
                <w:rFonts w:cstheme="minorHAnsi"/>
                <w:sz w:val="18"/>
                <w:szCs w:val="18"/>
              </w:rPr>
              <w:t xml:space="preserve"> – 250 g/l (22,5 %)        </w:t>
            </w:r>
            <w:proofErr w:type="spellStart"/>
            <w:r w:rsidRPr="00065E2C">
              <w:rPr>
                <w:rFonts w:cstheme="minorHAnsi"/>
                <w:sz w:val="18"/>
                <w:szCs w:val="18"/>
              </w:rPr>
              <w:t>paklobutrazol</w:t>
            </w:r>
            <w:proofErr w:type="spellEnd"/>
            <w:r w:rsidRPr="00065E2C">
              <w:rPr>
                <w:rFonts w:cstheme="minorHAnsi"/>
                <w:sz w:val="18"/>
                <w:szCs w:val="18"/>
              </w:rPr>
              <w:t xml:space="preserve"> – 125 g/l (11,3 %)</w:t>
            </w:r>
          </w:p>
        </w:tc>
        <w:tc>
          <w:tcPr>
            <w:tcW w:w="1829" w:type="dxa"/>
            <w:hideMark/>
          </w:tcPr>
          <w:p w14:paraId="0F2E5CFD" w14:textId="77777777" w:rsidR="003D7D53" w:rsidRPr="00065E2C" w:rsidRDefault="003D7D53" w:rsidP="009918ED">
            <w:pPr>
              <w:spacing w:line="259" w:lineRule="auto"/>
              <w:rPr>
                <w:rFonts w:cstheme="minorHAnsi"/>
                <w:sz w:val="18"/>
                <w:szCs w:val="18"/>
              </w:rPr>
            </w:pPr>
            <w:r w:rsidRPr="00065E2C">
              <w:rPr>
                <w:rFonts w:cstheme="minorHAnsi"/>
                <w:sz w:val="18"/>
                <w:szCs w:val="18"/>
              </w:rPr>
              <w:t>Rzepak ozimy, rzepak jary</w:t>
            </w:r>
          </w:p>
        </w:tc>
        <w:tc>
          <w:tcPr>
            <w:tcW w:w="1439" w:type="dxa"/>
            <w:hideMark/>
          </w:tcPr>
          <w:p w14:paraId="00B20C9D"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499A8713" w14:textId="6A56AB54"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55</w:t>
            </w:r>
          </w:p>
        </w:tc>
        <w:tc>
          <w:tcPr>
            <w:tcW w:w="1194" w:type="dxa"/>
            <w:hideMark/>
          </w:tcPr>
          <w:p w14:paraId="483CCBE7"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5F6746B7"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4C7FABF4" w14:textId="77777777" w:rsidTr="00065E2C">
        <w:trPr>
          <w:trHeight w:val="1548"/>
        </w:trPr>
        <w:tc>
          <w:tcPr>
            <w:tcW w:w="438" w:type="dxa"/>
            <w:hideMark/>
          </w:tcPr>
          <w:p w14:paraId="569FDFE8" w14:textId="49FB9F26" w:rsidR="003D7D53" w:rsidRPr="00065E2C" w:rsidRDefault="003D7D53" w:rsidP="009918ED">
            <w:pPr>
              <w:spacing w:line="259" w:lineRule="auto"/>
              <w:jc w:val="center"/>
              <w:rPr>
                <w:rFonts w:cstheme="minorHAnsi"/>
                <w:sz w:val="18"/>
                <w:szCs w:val="18"/>
              </w:rPr>
            </w:pPr>
            <w:r w:rsidRPr="00065E2C">
              <w:rPr>
                <w:rFonts w:cstheme="minorHAnsi"/>
                <w:sz w:val="18"/>
                <w:szCs w:val="18"/>
              </w:rPr>
              <w:t>2</w:t>
            </w:r>
            <w:r w:rsidR="009918ED">
              <w:rPr>
                <w:rFonts w:cstheme="minorHAnsi"/>
                <w:sz w:val="18"/>
                <w:szCs w:val="18"/>
              </w:rPr>
              <w:t>.</w:t>
            </w:r>
          </w:p>
        </w:tc>
        <w:tc>
          <w:tcPr>
            <w:tcW w:w="1076" w:type="dxa"/>
            <w:hideMark/>
          </w:tcPr>
          <w:p w14:paraId="4E5D9894"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Regulator zawierający w 1l</w:t>
            </w:r>
          </w:p>
        </w:tc>
        <w:tc>
          <w:tcPr>
            <w:tcW w:w="2739" w:type="dxa"/>
            <w:hideMark/>
          </w:tcPr>
          <w:p w14:paraId="77B342AC"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trineksapak</w:t>
            </w:r>
            <w:proofErr w:type="spellEnd"/>
            <w:r w:rsidRPr="00065E2C">
              <w:rPr>
                <w:rFonts w:cstheme="minorHAnsi"/>
                <w:sz w:val="18"/>
                <w:szCs w:val="18"/>
              </w:rPr>
              <w:t xml:space="preserve"> etylu – 250 g/l (25,5%)</w:t>
            </w:r>
          </w:p>
        </w:tc>
        <w:tc>
          <w:tcPr>
            <w:tcW w:w="1829" w:type="dxa"/>
            <w:hideMark/>
          </w:tcPr>
          <w:p w14:paraId="3311C9AE" w14:textId="77777777" w:rsidR="003D7D53" w:rsidRPr="00065E2C" w:rsidRDefault="003D7D53" w:rsidP="009918ED">
            <w:pPr>
              <w:spacing w:line="259" w:lineRule="auto"/>
              <w:rPr>
                <w:rFonts w:cstheme="minorHAnsi"/>
                <w:sz w:val="18"/>
                <w:szCs w:val="18"/>
              </w:rPr>
            </w:pPr>
            <w:r w:rsidRPr="00065E2C">
              <w:rPr>
                <w:rFonts w:cstheme="minorHAnsi"/>
                <w:sz w:val="18"/>
                <w:szCs w:val="18"/>
              </w:rPr>
              <w:t>Pszenica ozima, Pszenżyto ozime, jęczmień ozimy, żyto ozime, pszenica jara, jęczmień jary, owies siewny, żyto jare, rzepak ozimy</w:t>
            </w:r>
          </w:p>
        </w:tc>
        <w:tc>
          <w:tcPr>
            <w:tcW w:w="1439" w:type="dxa"/>
            <w:hideMark/>
          </w:tcPr>
          <w:p w14:paraId="4C72E22A"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6E5B49CF" w14:textId="7AC39F3F"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35</w:t>
            </w:r>
          </w:p>
        </w:tc>
        <w:tc>
          <w:tcPr>
            <w:tcW w:w="1194" w:type="dxa"/>
            <w:hideMark/>
          </w:tcPr>
          <w:p w14:paraId="3F2B8143"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030AB2F2"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526B80EE" w14:textId="77777777" w:rsidTr="00065E2C">
        <w:trPr>
          <w:trHeight w:val="1152"/>
        </w:trPr>
        <w:tc>
          <w:tcPr>
            <w:tcW w:w="438" w:type="dxa"/>
            <w:hideMark/>
          </w:tcPr>
          <w:p w14:paraId="58F498C4" w14:textId="55155ED4" w:rsidR="003D7D53" w:rsidRPr="00065E2C" w:rsidRDefault="003D7D53" w:rsidP="009918ED">
            <w:pPr>
              <w:spacing w:line="259" w:lineRule="auto"/>
              <w:jc w:val="center"/>
              <w:rPr>
                <w:rFonts w:cstheme="minorHAnsi"/>
                <w:sz w:val="18"/>
                <w:szCs w:val="18"/>
              </w:rPr>
            </w:pPr>
            <w:r w:rsidRPr="00065E2C">
              <w:rPr>
                <w:rFonts w:cstheme="minorHAnsi"/>
                <w:sz w:val="18"/>
                <w:szCs w:val="18"/>
              </w:rPr>
              <w:t>3</w:t>
            </w:r>
            <w:r w:rsidR="009918ED">
              <w:rPr>
                <w:rFonts w:cstheme="minorHAnsi"/>
                <w:sz w:val="18"/>
                <w:szCs w:val="18"/>
              </w:rPr>
              <w:t>.</w:t>
            </w:r>
          </w:p>
        </w:tc>
        <w:tc>
          <w:tcPr>
            <w:tcW w:w="1076" w:type="dxa"/>
            <w:hideMark/>
          </w:tcPr>
          <w:p w14:paraId="3A9581FA"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14A82771"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benzowindyflupyr</w:t>
            </w:r>
            <w:proofErr w:type="spellEnd"/>
            <w:r w:rsidRPr="00065E2C">
              <w:rPr>
                <w:rFonts w:cstheme="minorHAnsi"/>
                <w:sz w:val="18"/>
                <w:szCs w:val="18"/>
              </w:rPr>
              <w:t xml:space="preserve"> - 75 g/l (7,43%)    </w:t>
            </w:r>
            <w:r w:rsidRPr="00065E2C">
              <w:rPr>
                <w:rFonts w:cstheme="minorHAnsi"/>
                <w:sz w:val="18"/>
                <w:szCs w:val="18"/>
              </w:rPr>
              <w:br/>
            </w:r>
            <w:proofErr w:type="spellStart"/>
            <w:r w:rsidRPr="00065E2C">
              <w:rPr>
                <w:rFonts w:cstheme="minorHAnsi"/>
                <w:sz w:val="18"/>
                <w:szCs w:val="18"/>
              </w:rPr>
              <w:t>protiokonazol</w:t>
            </w:r>
            <w:proofErr w:type="spellEnd"/>
            <w:r w:rsidRPr="00065E2C">
              <w:rPr>
                <w:rFonts w:cstheme="minorHAnsi"/>
                <w:sz w:val="18"/>
                <w:szCs w:val="18"/>
              </w:rPr>
              <w:t xml:space="preserve"> - 150 g/l (14,9%)</w:t>
            </w:r>
          </w:p>
        </w:tc>
        <w:tc>
          <w:tcPr>
            <w:tcW w:w="1829" w:type="dxa"/>
            <w:hideMark/>
          </w:tcPr>
          <w:p w14:paraId="11FDE8CE" w14:textId="77777777" w:rsidR="003D7D53" w:rsidRPr="00065E2C" w:rsidRDefault="003D7D53" w:rsidP="009918ED">
            <w:pPr>
              <w:spacing w:line="259" w:lineRule="auto"/>
              <w:rPr>
                <w:rFonts w:cstheme="minorHAnsi"/>
                <w:sz w:val="18"/>
                <w:szCs w:val="18"/>
              </w:rPr>
            </w:pPr>
            <w:r w:rsidRPr="00065E2C">
              <w:rPr>
                <w:rFonts w:cstheme="minorHAnsi"/>
                <w:sz w:val="18"/>
                <w:szCs w:val="18"/>
              </w:rPr>
              <w:t>Pszenica ozima, Pszenżyto ozime, jęczmień ozimy, żyto ozime pszenica jara, jęczmień jary</w:t>
            </w:r>
          </w:p>
        </w:tc>
        <w:tc>
          <w:tcPr>
            <w:tcW w:w="1439" w:type="dxa"/>
            <w:hideMark/>
          </w:tcPr>
          <w:p w14:paraId="54D8D6A4"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1DAF2713" w14:textId="7A5D65B0"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12</w:t>
            </w:r>
            <w:r w:rsidR="00597704">
              <w:rPr>
                <w:rFonts w:cstheme="minorHAnsi"/>
                <w:b/>
                <w:bCs/>
                <w:sz w:val="18"/>
                <w:szCs w:val="18"/>
              </w:rPr>
              <w:t>0</w:t>
            </w:r>
          </w:p>
        </w:tc>
        <w:tc>
          <w:tcPr>
            <w:tcW w:w="1194" w:type="dxa"/>
            <w:hideMark/>
          </w:tcPr>
          <w:p w14:paraId="637AC10B"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774CA539"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2793E379" w14:textId="77777777" w:rsidTr="00065E2C">
        <w:trPr>
          <w:trHeight w:val="1488"/>
        </w:trPr>
        <w:tc>
          <w:tcPr>
            <w:tcW w:w="438" w:type="dxa"/>
            <w:hideMark/>
          </w:tcPr>
          <w:p w14:paraId="013E02CE" w14:textId="2FE3C5AE" w:rsidR="003D7D53" w:rsidRPr="00065E2C" w:rsidRDefault="003D7D53" w:rsidP="009918ED">
            <w:pPr>
              <w:spacing w:line="259" w:lineRule="auto"/>
              <w:jc w:val="center"/>
              <w:rPr>
                <w:rFonts w:cstheme="minorHAnsi"/>
                <w:sz w:val="18"/>
                <w:szCs w:val="18"/>
              </w:rPr>
            </w:pPr>
            <w:r w:rsidRPr="00065E2C">
              <w:rPr>
                <w:rFonts w:cstheme="minorHAnsi"/>
                <w:sz w:val="18"/>
                <w:szCs w:val="18"/>
              </w:rPr>
              <w:t>4</w:t>
            </w:r>
            <w:r w:rsidR="009918ED">
              <w:rPr>
                <w:rFonts w:cstheme="minorHAnsi"/>
                <w:sz w:val="18"/>
                <w:szCs w:val="18"/>
              </w:rPr>
              <w:t>.</w:t>
            </w:r>
          </w:p>
        </w:tc>
        <w:tc>
          <w:tcPr>
            <w:tcW w:w="1076" w:type="dxa"/>
            <w:hideMark/>
          </w:tcPr>
          <w:p w14:paraId="42FE523B"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31A58085" w14:textId="77777777" w:rsidR="003D7D53" w:rsidRPr="00065E2C" w:rsidRDefault="003D7D53" w:rsidP="009918ED">
            <w:pPr>
              <w:spacing w:line="259" w:lineRule="auto"/>
              <w:jc w:val="both"/>
              <w:rPr>
                <w:rFonts w:cstheme="minorHAnsi"/>
                <w:sz w:val="18"/>
                <w:szCs w:val="18"/>
              </w:rPr>
            </w:pPr>
            <w:proofErr w:type="spellStart"/>
            <w:r w:rsidRPr="00065E2C">
              <w:rPr>
                <w:rFonts w:cstheme="minorHAnsi"/>
                <w:sz w:val="18"/>
                <w:szCs w:val="18"/>
              </w:rPr>
              <w:t>azoksystrobina</w:t>
            </w:r>
            <w:proofErr w:type="spellEnd"/>
            <w:r w:rsidRPr="00065E2C">
              <w:rPr>
                <w:rFonts w:cstheme="minorHAnsi"/>
                <w:sz w:val="18"/>
                <w:szCs w:val="18"/>
              </w:rPr>
              <w:t xml:space="preserve"> – 250 g/l (22,81%)</w:t>
            </w:r>
          </w:p>
        </w:tc>
        <w:tc>
          <w:tcPr>
            <w:tcW w:w="1829" w:type="dxa"/>
            <w:hideMark/>
          </w:tcPr>
          <w:p w14:paraId="35404084" w14:textId="7B6B589E" w:rsidR="003D7D53" w:rsidRPr="00065E2C" w:rsidRDefault="003D7D53" w:rsidP="009918ED">
            <w:pPr>
              <w:spacing w:line="259" w:lineRule="auto"/>
              <w:rPr>
                <w:rFonts w:cstheme="minorHAnsi"/>
                <w:sz w:val="18"/>
                <w:szCs w:val="18"/>
              </w:rPr>
            </w:pPr>
            <w:r w:rsidRPr="00065E2C">
              <w:rPr>
                <w:rFonts w:cstheme="minorHAnsi"/>
                <w:sz w:val="18"/>
                <w:szCs w:val="18"/>
              </w:rPr>
              <w:t>Pszenica ozima, pszenica jara, żyto, Jęczmień ozimy, jęczmień jary, Pszenżyto ozime, pszenżyto jare, rzepak ozimy, ziemniak</w:t>
            </w:r>
          </w:p>
        </w:tc>
        <w:tc>
          <w:tcPr>
            <w:tcW w:w="1439" w:type="dxa"/>
            <w:hideMark/>
          </w:tcPr>
          <w:p w14:paraId="7CF7C564"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485C8B6F" w14:textId="5C05F3C5"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40</w:t>
            </w:r>
          </w:p>
        </w:tc>
        <w:tc>
          <w:tcPr>
            <w:tcW w:w="1194" w:type="dxa"/>
            <w:hideMark/>
          </w:tcPr>
          <w:p w14:paraId="215DEFC7"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2BC45F97"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22BC165A" w14:textId="77777777" w:rsidTr="00065E2C">
        <w:trPr>
          <w:trHeight w:val="1488"/>
        </w:trPr>
        <w:tc>
          <w:tcPr>
            <w:tcW w:w="438" w:type="dxa"/>
            <w:hideMark/>
          </w:tcPr>
          <w:p w14:paraId="6F8A5499" w14:textId="60339E1B" w:rsidR="003D7D53" w:rsidRPr="00065E2C" w:rsidRDefault="003D7D53" w:rsidP="009918ED">
            <w:pPr>
              <w:spacing w:line="259" w:lineRule="auto"/>
              <w:jc w:val="center"/>
              <w:rPr>
                <w:rFonts w:cstheme="minorHAnsi"/>
                <w:sz w:val="18"/>
                <w:szCs w:val="18"/>
              </w:rPr>
            </w:pPr>
            <w:r w:rsidRPr="00065E2C">
              <w:rPr>
                <w:rFonts w:cstheme="minorHAnsi"/>
                <w:sz w:val="18"/>
                <w:szCs w:val="18"/>
              </w:rPr>
              <w:lastRenderedPageBreak/>
              <w:t>5</w:t>
            </w:r>
            <w:r w:rsidR="009918ED">
              <w:rPr>
                <w:rFonts w:cstheme="minorHAnsi"/>
                <w:sz w:val="18"/>
                <w:szCs w:val="18"/>
              </w:rPr>
              <w:t>.</w:t>
            </w:r>
          </w:p>
        </w:tc>
        <w:tc>
          <w:tcPr>
            <w:tcW w:w="1076" w:type="dxa"/>
            <w:hideMark/>
          </w:tcPr>
          <w:p w14:paraId="28DC61E7"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29A4992F"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protiokonazol</w:t>
            </w:r>
            <w:proofErr w:type="spellEnd"/>
            <w:r w:rsidRPr="00065E2C">
              <w:rPr>
                <w:rFonts w:cstheme="minorHAnsi"/>
                <w:sz w:val="18"/>
                <w:szCs w:val="18"/>
              </w:rPr>
              <w:t xml:space="preserve"> – 300 g/l (28,04 %)</w:t>
            </w:r>
          </w:p>
        </w:tc>
        <w:tc>
          <w:tcPr>
            <w:tcW w:w="1829" w:type="dxa"/>
            <w:hideMark/>
          </w:tcPr>
          <w:p w14:paraId="2A9577BE" w14:textId="59A1FA4E" w:rsidR="003D7D53" w:rsidRPr="00065E2C" w:rsidRDefault="003D7D53" w:rsidP="009918ED">
            <w:pPr>
              <w:spacing w:line="259" w:lineRule="auto"/>
              <w:rPr>
                <w:rFonts w:cstheme="minorHAnsi"/>
                <w:sz w:val="18"/>
                <w:szCs w:val="18"/>
              </w:rPr>
            </w:pPr>
            <w:r w:rsidRPr="00065E2C">
              <w:rPr>
                <w:rFonts w:cstheme="minorHAnsi"/>
                <w:sz w:val="18"/>
                <w:szCs w:val="18"/>
              </w:rPr>
              <w:t>Rzepak ozimy, rzep</w:t>
            </w:r>
            <w:r w:rsidR="003419CF">
              <w:rPr>
                <w:rFonts w:cstheme="minorHAnsi"/>
                <w:sz w:val="18"/>
                <w:szCs w:val="18"/>
              </w:rPr>
              <w:t>a</w:t>
            </w:r>
            <w:r w:rsidRPr="00065E2C">
              <w:rPr>
                <w:rFonts w:cstheme="minorHAnsi"/>
                <w:sz w:val="18"/>
                <w:szCs w:val="18"/>
              </w:rPr>
              <w:t>k jary, pszenica ozima , pszenica jara, Jęczmień ozimy, jęczmień jary, pszenżyto ozime, żyto ozime</w:t>
            </w:r>
          </w:p>
        </w:tc>
        <w:tc>
          <w:tcPr>
            <w:tcW w:w="1439" w:type="dxa"/>
            <w:hideMark/>
          </w:tcPr>
          <w:p w14:paraId="431F7B6E"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29CF08C6" w14:textId="0B38D3D9"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35</w:t>
            </w:r>
          </w:p>
        </w:tc>
        <w:tc>
          <w:tcPr>
            <w:tcW w:w="1194" w:type="dxa"/>
            <w:hideMark/>
          </w:tcPr>
          <w:p w14:paraId="0690574B"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6A719709"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0F3E1E89" w14:textId="77777777" w:rsidTr="00065E2C">
        <w:trPr>
          <w:trHeight w:val="648"/>
        </w:trPr>
        <w:tc>
          <w:tcPr>
            <w:tcW w:w="438" w:type="dxa"/>
            <w:hideMark/>
          </w:tcPr>
          <w:p w14:paraId="24B24B9F" w14:textId="374563A0" w:rsidR="003D7D53" w:rsidRPr="00065E2C" w:rsidRDefault="003D7D53" w:rsidP="009918ED">
            <w:pPr>
              <w:spacing w:line="259" w:lineRule="auto"/>
              <w:jc w:val="center"/>
              <w:rPr>
                <w:rFonts w:cstheme="minorHAnsi"/>
                <w:sz w:val="18"/>
                <w:szCs w:val="18"/>
              </w:rPr>
            </w:pPr>
            <w:r w:rsidRPr="00065E2C">
              <w:rPr>
                <w:rFonts w:cstheme="minorHAnsi"/>
                <w:sz w:val="18"/>
                <w:szCs w:val="18"/>
              </w:rPr>
              <w:t>6</w:t>
            </w:r>
            <w:r w:rsidR="009918ED">
              <w:rPr>
                <w:rFonts w:cstheme="minorHAnsi"/>
                <w:sz w:val="18"/>
                <w:szCs w:val="18"/>
              </w:rPr>
              <w:t>.</w:t>
            </w:r>
          </w:p>
        </w:tc>
        <w:tc>
          <w:tcPr>
            <w:tcW w:w="1076" w:type="dxa"/>
            <w:hideMark/>
          </w:tcPr>
          <w:p w14:paraId="670BCCD4"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4ABDD873"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azoksystrobina</w:t>
            </w:r>
            <w:proofErr w:type="spellEnd"/>
            <w:r w:rsidRPr="00065E2C">
              <w:rPr>
                <w:rFonts w:cstheme="minorHAnsi"/>
                <w:sz w:val="18"/>
                <w:szCs w:val="18"/>
              </w:rPr>
              <w:t xml:space="preserve"> – 200 g/l (18,1% )    </w:t>
            </w:r>
            <w:r w:rsidRPr="00065E2C">
              <w:rPr>
                <w:rFonts w:cstheme="minorHAnsi"/>
                <w:sz w:val="18"/>
                <w:szCs w:val="18"/>
              </w:rPr>
              <w:br/>
            </w:r>
            <w:proofErr w:type="spellStart"/>
            <w:r w:rsidRPr="00065E2C">
              <w:rPr>
                <w:rFonts w:cstheme="minorHAnsi"/>
                <w:sz w:val="18"/>
                <w:szCs w:val="18"/>
              </w:rPr>
              <w:t>difenokonazol</w:t>
            </w:r>
            <w:proofErr w:type="spellEnd"/>
            <w:r w:rsidRPr="00065E2C">
              <w:rPr>
                <w:rFonts w:cstheme="minorHAnsi"/>
                <w:sz w:val="18"/>
                <w:szCs w:val="18"/>
              </w:rPr>
              <w:t xml:space="preserve">  – 125 g/l (11,3% )</w:t>
            </w:r>
          </w:p>
        </w:tc>
        <w:tc>
          <w:tcPr>
            <w:tcW w:w="1829" w:type="dxa"/>
            <w:hideMark/>
          </w:tcPr>
          <w:p w14:paraId="7025A225" w14:textId="77777777" w:rsidR="003D7D53" w:rsidRPr="00065E2C" w:rsidRDefault="003D7D53" w:rsidP="009918ED">
            <w:pPr>
              <w:spacing w:line="259" w:lineRule="auto"/>
              <w:rPr>
                <w:rFonts w:cstheme="minorHAnsi"/>
                <w:sz w:val="18"/>
                <w:szCs w:val="18"/>
              </w:rPr>
            </w:pPr>
            <w:r w:rsidRPr="00065E2C">
              <w:rPr>
                <w:rFonts w:cstheme="minorHAnsi"/>
                <w:sz w:val="18"/>
                <w:szCs w:val="18"/>
              </w:rPr>
              <w:t>Pietruszka naciowa</w:t>
            </w:r>
          </w:p>
        </w:tc>
        <w:tc>
          <w:tcPr>
            <w:tcW w:w="1439" w:type="dxa"/>
            <w:hideMark/>
          </w:tcPr>
          <w:p w14:paraId="6ECA54A2"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631DB9F8" w14:textId="2494FBDC"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15</w:t>
            </w:r>
          </w:p>
        </w:tc>
        <w:tc>
          <w:tcPr>
            <w:tcW w:w="1194" w:type="dxa"/>
            <w:hideMark/>
          </w:tcPr>
          <w:p w14:paraId="06744753"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35E0E1AB"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414CD7CF" w14:textId="77777777" w:rsidTr="00065E2C">
        <w:trPr>
          <w:trHeight w:val="588"/>
        </w:trPr>
        <w:tc>
          <w:tcPr>
            <w:tcW w:w="438" w:type="dxa"/>
            <w:hideMark/>
          </w:tcPr>
          <w:p w14:paraId="5D263733" w14:textId="7C0BC797" w:rsidR="003D7D53" w:rsidRPr="00065E2C" w:rsidRDefault="003D7D53" w:rsidP="009918ED">
            <w:pPr>
              <w:spacing w:line="259" w:lineRule="auto"/>
              <w:jc w:val="center"/>
              <w:rPr>
                <w:rFonts w:cstheme="minorHAnsi"/>
                <w:sz w:val="18"/>
                <w:szCs w:val="18"/>
              </w:rPr>
            </w:pPr>
            <w:r w:rsidRPr="00065E2C">
              <w:rPr>
                <w:rFonts w:cstheme="minorHAnsi"/>
                <w:sz w:val="18"/>
                <w:szCs w:val="18"/>
              </w:rPr>
              <w:t>7</w:t>
            </w:r>
            <w:r w:rsidR="009918ED">
              <w:rPr>
                <w:rFonts w:cstheme="minorHAnsi"/>
                <w:sz w:val="18"/>
                <w:szCs w:val="18"/>
              </w:rPr>
              <w:t>.</w:t>
            </w:r>
          </w:p>
        </w:tc>
        <w:tc>
          <w:tcPr>
            <w:tcW w:w="1076" w:type="dxa"/>
            <w:hideMark/>
          </w:tcPr>
          <w:p w14:paraId="1E2079AB"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5EE85C4D"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boskalid</w:t>
            </w:r>
            <w:proofErr w:type="spellEnd"/>
            <w:r w:rsidRPr="00065E2C">
              <w:rPr>
                <w:rFonts w:cstheme="minorHAnsi"/>
                <w:sz w:val="18"/>
                <w:szCs w:val="18"/>
              </w:rPr>
              <w:t xml:space="preserve"> - 267 g/kg (26,7%)              </w:t>
            </w:r>
            <w:proofErr w:type="spellStart"/>
            <w:r w:rsidRPr="00065E2C">
              <w:rPr>
                <w:rFonts w:cstheme="minorHAnsi"/>
                <w:sz w:val="18"/>
                <w:szCs w:val="18"/>
              </w:rPr>
              <w:t>piraklostrobina</w:t>
            </w:r>
            <w:proofErr w:type="spellEnd"/>
            <w:r w:rsidRPr="00065E2C">
              <w:rPr>
                <w:rFonts w:cstheme="minorHAnsi"/>
                <w:sz w:val="18"/>
                <w:szCs w:val="18"/>
              </w:rPr>
              <w:t xml:space="preserve"> - 67 g/kg (6,7%)</w:t>
            </w:r>
          </w:p>
        </w:tc>
        <w:tc>
          <w:tcPr>
            <w:tcW w:w="1829" w:type="dxa"/>
            <w:hideMark/>
          </w:tcPr>
          <w:p w14:paraId="1329E53F" w14:textId="77777777" w:rsidR="003D7D53" w:rsidRPr="00065E2C" w:rsidRDefault="003D7D53" w:rsidP="009918ED">
            <w:pPr>
              <w:spacing w:line="259" w:lineRule="auto"/>
              <w:rPr>
                <w:rFonts w:cstheme="minorHAnsi"/>
                <w:sz w:val="18"/>
                <w:szCs w:val="18"/>
              </w:rPr>
            </w:pPr>
            <w:r w:rsidRPr="00065E2C">
              <w:rPr>
                <w:rFonts w:cstheme="minorHAnsi"/>
                <w:sz w:val="18"/>
                <w:szCs w:val="18"/>
              </w:rPr>
              <w:t>Pietruszka naciowa</w:t>
            </w:r>
          </w:p>
        </w:tc>
        <w:tc>
          <w:tcPr>
            <w:tcW w:w="1439" w:type="dxa"/>
            <w:hideMark/>
          </w:tcPr>
          <w:p w14:paraId="494C4B3F"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0EEF93EB" w14:textId="039A1AB3"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20</w:t>
            </w:r>
          </w:p>
        </w:tc>
        <w:tc>
          <w:tcPr>
            <w:tcW w:w="1194" w:type="dxa"/>
            <w:hideMark/>
          </w:tcPr>
          <w:p w14:paraId="180A64A8"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61C4430B"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040DAD5A" w14:textId="77777777" w:rsidTr="00065E2C">
        <w:trPr>
          <w:trHeight w:val="576"/>
        </w:trPr>
        <w:tc>
          <w:tcPr>
            <w:tcW w:w="438" w:type="dxa"/>
            <w:hideMark/>
          </w:tcPr>
          <w:p w14:paraId="3BFFFFBC" w14:textId="6AF4DD38" w:rsidR="003D7D53" w:rsidRPr="00065E2C" w:rsidRDefault="003D7D53" w:rsidP="009918ED">
            <w:pPr>
              <w:spacing w:line="259" w:lineRule="auto"/>
              <w:jc w:val="center"/>
              <w:rPr>
                <w:rFonts w:cstheme="minorHAnsi"/>
                <w:sz w:val="18"/>
                <w:szCs w:val="18"/>
              </w:rPr>
            </w:pPr>
            <w:r w:rsidRPr="00065E2C">
              <w:rPr>
                <w:rFonts w:cstheme="minorHAnsi"/>
                <w:sz w:val="18"/>
                <w:szCs w:val="18"/>
              </w:rPr>
              <w:t>8</w:t>
            </w:r>
            <w:r w:rsidR="009918ED">
              <w:rPr>
                <w:rFonts w:cstheme="minorHAnsi"/>
                <w:sz w:val="18"/>
                <w:szCs w:val="18"/>
              </w:rPr>
              <w:t>.</w:t>
            </w:r>
          </w:p>
        </w:tc>
        <w:tc>
          <w:tcPr>
            <w:tcW w:w="1076" w:type="dxa"/>
            <w:hideMark/>
          </w:tcPr>
          <w:p w14:paraId="67029979"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69C6B06A"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cyprodynil</w:t>
            </w:r>
            <w:proofErr w:type="spellEnd"/>
            <w:r w:rsidRPr="00065E2C">
              <w:rPr>
                <w:rFonts w:cstheme="minorHAnsi"/>
                <w:sz w:val="18"/>
                <w:szCs w:val="18"/>
              </w:rPr>
              <w:t xml:space="preserve"> – 375 g/kg środka (37,5%)  </w:t>
            </w:r>
            <w:r w:rsidRPr="00065E2C">
              <w:rPr>
                <w:rFonts w:cstheme="minorHAnsi"/>
                <w:sz w:val="18"/>
                <w:szCs w:val="18"/>
              </w:rPr>
              <w:br/>
            </w:r>
            <w:proofErr w:type="spellStart"/>
            <w:r w:rsidRPr="00065E2C">
              <w:rPr>
                <w:rFonts w:cstheme="minorHAnsi"/>
                <w:sz w:val="18"/>
                <w:szCs w:val="18"/>
              </w:rPr>
              <w:t>fludioksonil</w:t>
            </w:r>
            <w:proofErr w:type="spellEnd"/>
            <w:r w:rsidRPr="00065E2C">
              <w:rPr>
                <w:rFonts w:cstheme="minorHAnsi"/>
                <w:sz w:val="18"/>
                <w:szCs w:val="18"/>
              </w:rPr>
              <w:t xml:space="preserve">  – 250 g/kg środka (25%)</w:t>
            </w:r>
          </w:p>
        </w:tc>
        <w:tc>
          <w:tcPr>
            <w:tcW w:w="1829" w:type="dxa"/>
            <w:hideMark/>
          </w:tcPr>
          <w:p w14:paraId="066ABD36" w14:textId="77777777" w:rsidR="003D7D53" w:rsidRPr="00065E2C" w:rsidRDefault="003D7D53" w:rsidP="009918ED">
            <w:pPr>
              <w:spacing w:line="259" w:lineRule="auto"/>
              <w:rPr>
                <w:rFonts w:cstheme="minorHAnsi"/>
                <w:sz w:val="18"/>
                <w:szCs w:val="18"/>
              </w:rPr>
            </w:pPr>
            <w:r w:rsidRPr="00065E2C">
              <w:rPr>
                <w:rFonts w:cstheme="minorHAnsi"/>
                <w:sz w:val="18"/>
                <w:szCs w:val="18"/>
              </w:rPr>
              <w:t>Pietruszka Korzeniowa</w:t>
            </w:r>
          </w:p>
        </w:tc>
        <w:tc>
          <w:tcPr>
            <w:tcW w:w="1439" w:type="dxa"/>
            <w:hideMark/>
          </w:tcPr>
          <w:p w14:paraId="47E966E8"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601DA526" w14:textId="35938320"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5</w:t>
            </w:r>
          </w:p>
        </w:tc>
        <w:tc>
          <w:tcPr>
            <w:tcW w:w="1194" w:type="dxa"/>
            <w:hideMark/>
          </w:tcPr>
          <w:p w14:paraId="6C559EF5"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2BC01C62"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356BC182" w14:textId="77777777" w:rsidTr="00065E2C">
        <w:trPr>
          <w:trHeight w:val="576"/>
        </w:trPr>
        <w:tc>
          <w:tcPr>
            <w:tcW w:w="438" w:type="dxa"/>
            <w:hideMark/>
          </w:tcPr>
          <w:p w14:paraId="1BC00FB1" w14:textId="4ED7A6CD" w:rsidR="003D7D53" w:rsidRPr="00065E2C" w:rsidRDefault="003D7D53" w:rsidP="009918ED">
            <w:pPr>
              <w:spacing w:line="259" w:lineRule="auto"/>
              <w:jc w:val="center"/>
              <w:rPr>
                <w:rFonts w:cstheme="minorHAnsi"/>
                <w:sz w:val="18"/>
                <w:szCs w:val="18"/>
              </w:rPr>
            </w:pPr>
            <w:r w:rsidRPr="00065E2C">
              <w:rPr>
                <w:rFonts w:cstheme="minorHAnsi"/>
                <w:sz w:val="18"/>
                <w:szCs w:val="18"/>
              </w:rPr>
              <w:t>9</w:t>
            </w:r>
            <w:r w:rsidR="009918ED">
              <w:rPr>
                <w:rFonts w:cstheme="minorHAnsi"/>
                <w:sz w:val="18"/>
                <w:szCs w:val="18"/>
              </w:rPr>
              <w:t>.</w:t>
            </w:r>
          </w:p>
        </w:tc>
        <w:tc>
          <w:tcPr>
            <w:tcW w:w="1076" w:type="dxa"/>
            <w:hideMark/>
          </w:tcPr>
          <w:p w14:paraId="3226C368"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142338E9"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prochloraz</w:t>
            </w:r>
            <w:proofErr w:type="spellEnd"/>
            <w:r w:rsidRPr="00065E2C">
              <w:rPr>
                <w:rFonts w:cstheme="minorHAnsi"/>
                <w:sz w:val="18"/>
                <w:szCs w:val="18"/>
              </w:rPr>
              <w:t xml:space="preserve"> - 267 g/l (24,64%)             </w:t>
            </w:r>
            <w:r w:rsidRPr="00065E2C">
              <w:rPr>
                <w:rFonts w:cstheme="minorHAnsi"/>
                <w:sz w:val="18"/>
                <w:szCs w:val="18"/>
              </w:rPr>
              <w:br/>
            </w:r>
            <w:proofErr w:type="spellStart"/>
            <w:r w:rsidRPr="00065E2C">
              <w:rPr>
                <w:rFonts w:cstheme="minorHAnsi"/>
                <w:sz w:val="18"/>
                <w:szCs w:val="18"/>
              </w:rPr>
              <w:t>tebukonazol</w:t>
            </w:r>
            <w:proofErr w:type="spellEnd"/>
            <w:r w:rsidRPr="00065E2C">
              <w:rPr>
                <w:rFonts w:cstheme="minorHAnsi"/>
                <w:sz w:val="18"/>
                <w:szCs w:val="18"/>
              </w:rPr>
              <w:t xml:space="preserve"> - 133 g/l (12,28%)</w:t>
            </w:r>
          </w:p>
        </w:tc>
        <w:tc>
          <w:tcPr>
            <w:tcW w:w="1829" w:type="dxa"/>
            <w:hideMark/>
          </w:tcPr>
          <w:p w14:paraId="264B0B1A" w14:textId="77777777" w:rsidR="003D7D53" w:rsidRPr="00065E2C" w:rsidRDefault="003D7D53" w:rsidP="009918ED">
            <w:pPr>
              <w:spacing w:line="259" w:lineRule="auto"/>
              <w:rPr>
                <w:rFonts w:cstheme="minorHAnsi"/>
                <w:sz w:val="18"/>
                <w:szCs w:val="18"/>
              </w:rPr>
            </w:pPr>
            <w:r w:rsidRPr="00065E2C">
              <w:rPr>
                <w:rFonts w:cstheme="minorHAnsi"/>
                <w:sz w:val="18"/>
                <w:szCs w:val="18"/>
              </w:rPr>
              <w:t>Pszenica ozima, rzepak ozimy</w:t>
            </w:r>
          </w:p>
        </w:tc>
        <w:tc>
          <w:tcPr>
            <w:tcW w:w="1439" w:type="dxa"/>
            <w:hideMark/>
          </w:tcPr>
          <w:p w14:paraId="27F5B0B9"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17897F9A" w14:textId="7B429829"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125</w:t>
            </w:r>
          </w:p>
        </w:tc>
        <w:tc>
          <w:tcPr>
            <w:tcW w:w="1194" w:type="dxa"/>
            <w:hideMark/>
          </w:tcPr>
          <w:p w14:paraId="10F0FAFC"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07D94654"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4A0CA85A" w14:textId="77777777" w:rsidTr="00065E2C">
        <w:trPr>
          <w:trHeight w:val="1176"/>
        </w:trPr>
        <w:tc>
          <w:tcPr>
            <w:tcW w:w="438" w:type="dxa"/>
            <w:hideMark/>
          </w:tcPr>
          <w:p w14:paraId="01EB6C86" w14:textId="3FCF36FA" w:rsidR="003D7D53" w:rsidRPr="00065E2C" w:rsidRDefault="003D7D53" w:rsidP="009918ED">
            <w:pPr>
              <w:spacing w:line="259" w:lineRule="auto"/>
              <w:jc w:val="center"/>
              <w:rPr>
                <w:rFonts w:cstheme="minorHAnsi"/>
                <w:sz w:val="18"/>
                <w:szCs w:val="18"/>
              </w:rPr>
            </w:pPr>
            <w:r w:rsidRPr="00065E2C">
              <w:rPr>
                <w:rFonts w:cstheme="minorHAnsi"/>
                <w:sz w:val="18"/>
                <w:szCs w:val="18"/>
              </w:rPr>
              <w:t>10</w:t>
            </w:r>
            <w:r w:rsidR="009918ED">
              <w:rPr>
                <w:rFonts w:cstheme="minorHAnsi"/>
                <w:sz w:val="18"/>
                <w:szCs w:val="18"/>
              </w:rPr>
              <w:t>.</w:t>
            </w:r>
          </w:p>
        </w:tc>
        <w:tc>
          <w:tcPr>
            <w:tcW w:w="1076" w:type="dxa"/>
            <w:hideMark/>
          </w:tcPr>
          <w:p w14:paraId="3FAF116B"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3A3C0D51"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protiokonazol</w:t>
            </w:r>
            <w:proofErr w:type="spellEnd"/>
            <w:r w:rsidRPr="00065E2C">
              <w:rPr>
                <w:rFonts w:cstheme="minorHAnsi"/>
                <w:sz w:val="18"/>
                <w:szCs w:val="18"/>
              </w:rPr>
              <w:t xml:space="preserve"> - 100 g/l                    </w:t>
            </w:r>
            <w:proofErr w:type="spellStart"/>
            <w:r w:rsidRPr="00065E2C">
              <w:rPr>
                <w:rFonts w:cstheme="minorHAnsi"/>
                <w:sz w:val="18"/>
                <w:szCs w:val="18"/>
              </w:rPr>
              <w:t>fluoksastrobina</w:t>
            </w:r>
            <w:proofErr w:type="spellEnd"/>
            <w:r w:rsidRPr="00065E2C">
              <w:rPr>
                <w:rFonts w:cstheme="minorHAnsi"/>
                <w:sz w:val="18"/>
                <w:szCs w:val="18"/>
              </w:rPr>
              <w:t xml:space="preserve"> - 100 g/l</w:t>
            </w:r>
          </w:p>
        </w:tc>
        <w:tc>
          <w:tcPr>
            <w:tcW w:w="1829" w:type="dxa"/>
            <w:hideMark/>
          </w:tcPr>
          <w:p w14:paraId="2CD7A5EF" w14:textId="77777777" w:rsidR="003D7D53" w:rsidRPr="00065E2C" w:rsidRDefault="003D7D53" w:rsidP="009918ED">
            <w:pPr>
              <w:spacing w:line="259" w:lineRule="auto"/>
              <w:rPr>
                <w:rFonts w:cstheme="minorHAnsi"/>
                <w:sz w:val="18"/>
                <w:szCs w:val="18"/>
              </w:rPr>
            </w:pPr>
            <w:r w:rsidRPr="00065E2C">
              <w:rPr>
                <w:rFonts w:cstheme="minorHAnsi"/>
                <w:sz w:val="18"/>
                <w:szCs w:val="18"/>
              </w:rPr>
              <w:t>Pszenica ozima, pszenica jara, pszenżyto ozime, pszenżyto jare, jęczmień jary, żyto ozime</w:t>
            </w:r>
          </w:p>
        </w:tc>
        <w:tc>
          <w:tcPr>
            <w:tcW w:w="1439" w:type="dxa"/>
            <w:hideMark/>
          </w:tcPr>
          <w:p w14:paraId="68057C91"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3588B01A" w14:textId="44D4662A"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6</w:t>
            </w:r>
          </w:p>
        </w:tc>
        <w:tc>
          <w:tcPr>
            <w:tcW w:w="1194" w:type="dxa"/>
            <w:hideMark/>
          </w:tcPr>
          <w:p w14:paraId="57D89EB9"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2C4E11C6"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63E26491" w14:textId="77777777" w:rsidTr="00065E2C">
        <w:trPr>
          <w:trHeight w:val="480"/>
        </w:trPr>
        <w:tc>
          <w:tcPr>
            <w:tcW w:w="438" w:type="dxa"/>
            <w:hideMark/>
          </w:tcPr>
          <w:p w14:paraId="62A37336" w14:textId="0B7CEB11" w:rsidR="003D7D53" w:rsidRPr="00065E2C" w:rsidRDefault="003D7D53" w:rsidP="009918ED">
            <w:pPr>
              <w:spacing w:line="259" w:lineRule="auto"/>
              <w:jc w:val="center"/>
              <w:rPr>
                <w:rFonts w:cstheme="minorHAnsi"/>
                <w:sz w:val="18"/>
                <w:szCs w:val="18"/>
              </w:rPr>
            </w:pPr>
            <w:r w:rsidRPr="00065E2C">
              <w:rPr>
                <w:rFonts w:cstheme="minorHAnsi"/>
                <w:sz w:val="18"/>
                <w:szCs w:val="18"/>
              </w:rPr>
              <w:t>11</w:t>
            </w:r>
            <w:r w:rsidR="009918ED">
              <w:rPr>
                <w:rFonts w:cstheme="minorHAnsi"/>
                <w:sz w:val="18"/>
                <w:szCs w:val="18"/>
              </w:rPr>
              <w:t>.</w:t>
            </w:r>
          </w:p>
        </w:tc>
        <w:tc>
          <w:tcPr>
            <w:tcW w:w="1076" w:type="dxa"/>
            <w:hideMark/>
          </w:tcPr>
          <w:p w14:paraId="3387DBC0"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7E061543"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fenpropidyna</w:t>
            </w:r>
            <w:proofErr w:type="spellEnd"/>
            <w:r w:rsidRPr="00065E2C">
              <w:rPr>
                <w:rFonts w:cstheme="minorHAnsi"/>
                <w:sz w:val="18"/>
                <w:szCs w:val="18"/>
              </w:rPr>
              <w:t xml:space="preserve"> – 750 g/l (81,8%)</w:t>
            </w:r>
          </w:p>
        </w:tc>
        <w:tc>
          <w:tcPr>
            <w:tcW w:w="1829" w:type="dxa"/>
            <w:hideMark/>
          </w:tcPr>
          <w:p w14:paraId="4A6A943D" w14:textId="77777777" w:rsidR="003D7D53" w:rsidRPr="00065E2C" w:rsidRDefault="003D7D53" w:rsidP="009918ED">
            <w:pPr>
              <w:spacing w:line="259" w:lineRule="auto"/>
              <w:rPr>
                <w:rFonts w:cstheme="minorHAnsi"/>
                <w:sz w:val="18"/>
                <w:szCs w:val="18"/>
              </w:rPr>
            </w:pPr>
            <w:r w:rsidRPr="00065E2C">
              <w:rPr>
                <w:rFonts w:cstheme="minorHAnsi"/>
                <w:sz w:val="18"/>
                <w:szCs w:val="18"/>
              </w:rPr>
              <w:t>Pszenica ozima</w:t>
            </w:r>
          </w:p>
        </w:tc>
        <w:tc>
          <w:tcPr>
            <w:tcW w:w="1439" w:type="dxa"/>
            <w:hideMark/>
          </w:tcPr>
          <w:p w14:paraId="75C5CD63"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40653804" w14:textId="4B851D5F"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65</w:t>
            </w:r>
          </w:p>
        </w:tc>
        <w:tc>
          <w:tcPr>
            <w:tcW w:w="1194" w:type="dxa"/>
            <w:hideMark/>
          </w:tcPr>
          <w:p w14:paraId="0622BE69"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7DEF6429"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FB1243" w:rsidRPr="003D7D53" w14:paraId="3A89596B" w14:textId="77777777" w:rsidTr="00065E2C">
        <w:trPr>
          <w:trHeight w:val="792"/>
        </w:trPr>
        <w:tc>
          <w:tcPr>
            <w:tcW w:w="438" w:type="dxa"/>
            <w:hideMark/>
          </w:tcPr>
          <w:p w14:paraId="7F38E943" w14:textId="5252A146" w:rsidR="003D7D53" w:rsidRPr="00065E2C" w:rsidRDefault="003D7D53" w:rsidP="009918ED">
            <w:pPr>
              <w:spacing w:line="259" w:lineRule="auto"/>
              <w:jc w:val="center"/>
              <w:rPr>
                <w:rFonts w:cstheme="minorHAnsi"/>
                <w:sz w:val="18"/>
                <w:szCs w:val="18"/>
              </w:rPr>
            </w:pPr>
            <w:r w:rsidRPr="00065E2C">
              <w:rPr>
                <w:rFonts w:cstheme="minorHAnsi"/>
                <w:sz w:val="18"/>
                <w:szCs w:val="18"/>
              </w:rPr>
              <w:t>12</w:t>
            </w:r>
            <w:r w:rsidR="009918ED">
              <w:rPr>
                <w:rFonts w:cstheme="minorHAnsi"/>
                <w:sz w:val="18"/>
                <w:szCs w:val="18"/>
              </w:rPr>
              <w:t>.</w:t>
            </w:r>
          </w:p>
        </w:tc>
        <w:tc>
          <w:tcPr>
            <w:tcW w:w="1076" w:type="dxa"/>
            <w:hideMark/>
          </w:tcPr>
          <w:p w14:paraId="4559A055"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Fungicyd zawierający w 1l</w:t>
            </w:r>
          </w:p>
        </w:tc>
        <w:tc>
          <w:tcPr>
            <w:tcW w:w="2739" w:type="dxa"/>
            <w:hideMark/>
          </w:tcPr>
          <w:p w14:paraId="1A68B36C" w14:textId="77777777" w:rsidR="003D7D53" w:rsidRPr="00065E2C" w:rsidRDefault="003D7D53" w:rsidP="009918ED">
            <w:pPr>
              <w:spacing w:line="259" w:lineRule="auto"/>
              <w:rPr>
                <w:rFonts w:cstheme="minorHAnsi"/>
                <w:sz w:val="18"/>
                <w:szCs w:val="18"/>
              </w:rPr>
            </w:pPr>
            <w:proofErr w:type="spellStart"/>
            <w:r w:rsidRPr="00065E2C">
              <w:rPr>
                <w:rFonts w:cstheme="minorHAnsi"/>
                <w:sz w:val="18"/>
                <w:szCs w:val="18"/>
              </w:rPr>
              <w:t>tebukonazol</w:t>
            </w:r>
            <w:proofErr w:type="spellEnd"/>
            <w:r w:rsidRPr="00065E2C">
              <w:rPr>
                <w:rFonts w:cstheme="minorHAnsi"/>
                <w:sz w:val="18"/>
                <w:szCs w:val="18"/>
              </w:rPr>
              <w:t xml:space="preserve"> - 250 g/l (26,02%)</w:t>
            </w:r>
          </w:p>
        </w:tc>
        <w:tc>
          <w:tcPr>
            <w:tcW w:w="1829" w:type="dxa"/>
            <w:hideMark/>
          </w:tcPr>
          <w:p w14:paraId="3DB80835" w14:textId="77777777" w:rsidR="003D7D53" w:rsidRPr="00065E2C" w:rsidRDefault="003D7D53" w:rsidP="009918ED">
            <w:pPr>
              <w:spacing w:line="259" w:lineRule="auto"/>
              <w:rPr>
                <w:rFonts w:cstheme="minorHAnsi"/>
                <w:sz w:val="18"/>
                <w:szCs w:val="18"/>
              </w:rPr>
            </w:pPr>
            <w:r w:rsidRPr="00065E2C">
              <w:rPr>
                <w:rFonts w:cstheme="minorHAnsi"/>
                <w:sz w:val="18"/>
                <w:szCs w:val="18"/>
              </w:rPr>
              <w:t>Pszenica ozima, rzepak ozimy, jęczmień jary</w:t>
            </w:r>
          </w:p>
        </w:tc>
        <w:tc>
          <w:tcPr>
            <w:tcW w:w="1439" w:type="dxa"/>
            <w:hideMark/>
          </w:tcPr>
          <w:p w14:paraId="581FA827"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784" w:type="dxa"/>
            <w:hideMark/>
          </w:tcPr>
          <w:p w14:paraId="5182C445" w14:textId="77E6C9C2" w:rsidR="003D7D53" w:rsidRPr="00065E2C" w:rsidRDefault="003D7D53" w:rsidP="009918ED">
            <w:pPr>
              <w:spacing w:line="259" w:lineRule="auto"/>
              <w:jc w:val="center"/>
              <w:rPr>
                <w:rFonts w:cstheme="minorHAnsi"/>
                <w:b/>
                <w:bCs/>
                <w:sz w:val="18"/>
                <w:szCs w:val="18"/>
              </w:rPr>
            </w:pPr>
            <w:r w:rsidRPr="00065E2C">
              <w:rPr>
                <w:rFonts w:cstheme="minorHAnsi"/>
                <w:b/>
                <w:bCs/>
                <w:sz w:val="18"/>
                <w:szCs w:val="18"/>
              </w:rPr>
              <w:t>60</w:t>
            </w:r>
          </w:p>
        </w:tc>
        <w:tc>
          <w:tcPr>
            <w:tcW w:w="1194" w:type="dxa"/>
            <w:hideMark/>
          </w:tcPr>
          <w:p w14:paraId="20B07EAF"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c>
          <w:tcPr>
            <w:tcW w:w="815" w:type="dxa"/>
            <w:hideMark/>
          </w:tcPr>
          <w:p w14:paraId="2DF8BD77" w14:textId="77777777" w:rsidR="003D7D53" w:rsidRPr="00065E2C" w:rsidRDefault="003D7D53" w:rsidP="009918ED">
            <w:pPr>
              <w:spacing w:line="259" w:lineRule="auto"/>
              <w:jc w:val="both"/>
              <w:rPr>
                <w:rFonts w:cstheme="minorHAnsi"/>
                <w:sz w:val="18"/>
                <w:szCs w:val="18"/>
              </w:rPr>
            </w:pPr>
            <w:r w:rsidRPr="00065E2C">
              <w:rPr>
                <w:rFonts w:cstheme="minorHAnsi"/>
                <w:sz w:val="18"/>
                <w:szCs w:val="18"/>
              </w:rPr>
              <w:t> </w:t>
            </w:r>
          </w:p>
        </w:tc>
      </w:tr>
      <w:tr w:rsidR="003D7D53" w:rsidRPr="003D7D53" w14:paraId="71DDA799" w14:textId="77777777" w:rsidTr="00065E2C">
        <w:trPr>
          <w:trHeight w:val="345"/>
        </w:trPr>
        <w:tc>
          <w:tcPr>
            <w:tcW w:w="9499" w:type="dxa"/>
            <w:gridSpan w:val="7"/>
            <w:hideMark/>
          </w:tcPr>
          <w:p w14:paraId="423839E2" w14:textId="77777777" w:rsidR="003D7D53" w:rsidRPr="00065E2C" w:rsidRDefault="003D7D53" w:rsidP="009918ED">
            <w:pPr>
              <w:spacing w:line="300" w:lineRule="auto"/>
              <w:jc w:val="right"/>
              <w:rPr>
                <w:rFonts w:cstheme="minorHAnsi"/>
                <w:b/>
                <w:bCs/>
                <w:sz w:val="18"/>
                <w:szCs w:val="18"/>
              </w:rPr>
            </w:pPr>
            <w:r w:rsidRPr="00065E2C">
              <w:rPr>
                <w:rFonts w:cstheme="minorHAnsi"/>
                <w:b/>
                <w:bCs/>
                <w:sz w:val="18"/>
                <w:szCs w:val="18"/>
              </w:rPr>
              <w:t>Cena łączna brutto:</w:t>
            </w:r>
          </w:p>
        </w:tc>
        <w:tc>
          <w:tcPr>
            <w:tcW w:w="815" w:type="dxa"/>
            <w:hideMark/>
          </w:tcPr>
          <w:p w14:paraId="02116F0B" w14:textId="77777777" w:rsidR="003D7D53" w:rsidRPr="00065E2C" w:rsidRDefault="003D7D53" w:rsidP="003D7D53">
            <w:pPr>
              <w:spacing w:line="300" w:lineRule="auto"/>
              <w:jc w:val="both"/>
              <w:rPr>
                <w:rFonts w:cstheme="minorHAnsi"/>
                <w:b/>
                <w:bCs/>
                <w:sz w:val="18"/>
                <w:szCs w:val="18"/>
              </w:rPr>
            </w:pPr>
            <w:r w:rsidRPr="00065E2C">
              <w:rPr>
                <w:rFonts w:cstheme="minorHAnsi"/>
                <w:b/>
                <w:bCs/>
                <w:sz w:val="18"/>
                <w:szCs w:val="18"/>
              </w:rPr>
              <w:t> </w:t>
            </w:r>
          </w:p>
        </w:tc>
      </w:tr>
    </w:tbl>
    <w:p w14:paraId="58DF913E" w14:textId="1BFFD56E" w:rsidR="00FB2FF9" w:rsidRPr="00AD5901" w:rsidRDefault="00FB2FF9" w:rsidP="00D00037">
      <w:pPr>
        <w:spacing w:after="0" w:line="300" w:lineRule="auto"/>
        <w:jc w:val="both"/>
        <w:rPr>
          <w:rFonts w:ascii="Times New Roman" w:eastAsia="Calibri" w:hAnsi="Times New Roman" w:cs="Times New Roman"/>
          <w:iCs/>
          <w:sz w:val="16"/>
          <w:szCs w:val="16"/>
        </w:rPr>
      </w:pPr>
    </w:p>
    <w:p w14:paraId="54F608DA" w14:textId="77777777" w:rsidR="00FB2FF9" w:rsidRPr="00EA59B0" w:rsidRDefault="00FB2FF9" w:rsidP="00FB2FF9">
      <w:pPr>
        <w:spacing w:after="0" w:line="300" w:lineRule="auto"/>
        <w:jc w:val="both"/>
        <w:rPr>
          <w:rFonts w:eastAsia="Times New Roman" w:cstheme="minorHAnsi"/>
          <w:b/>
          <w:u w:val="single"/>
          <w:lang w:eastAsia="pl-PL"/>
        </w:rPr>
      </w:pPr>
      <w:bookmarkStart w:id="47" w:name="_Hlk66873957"/>
      <w:r w:rsidRPr="00EA59B0">
        <w:rPr>
          <w:rFonts w:eastAsia="Times New Roman" w:cstheme="minorHAnsi"/>
          <w:b/>
          <w:u w:val="single"/>
          <w:lang w:eastAsia="pl-PL"/>
        </w:rPr>
        <w:t>Termin dostawy:</w:t>
      </w:r>
      <w:r w:rsidRPr="00EA59B0">
        <w:rPr>
          <w:rFonts w:eastAsia="Times New Roman" w:cstheme="minorHAnsi"/>
          <w:b/>
          <w:lang w:eastAsia="pl-PL"/>
        </w:rPr>
        <w:t xml:space="preserve"> </w:t>
      </w:r>
      <w:r w:rsidRPr="00EA59B0">
        <w:rPr>
          <w:rFonts w:eastAsia="Times New Roman" w:cstheme="minorHAnsi"/>
          <w:lang w:eastAsia="pl-PL"/>
        </w:rPr>
        <w:t xml:space="preserve">…. dni </w:t>
      </w:r>
      <w:r w:rsidRPr="00EA59B0">
        <w:rPr>
          <w:rFonts w:eastAsia="Calibri" w:cstheme="minorHAnsi"/>
          <w:i/>
          <w:sz w:val="16"/>
          <w:szCs w:val="16"/>
        </w:rPr>
        <w:t>(w przedziale 3-10 dni, określone w pełnych dniach)</w:t>
      </w:r>
    </w:p>
    <w:bookmarkEnd w:id="47"/>
    <w:p w14:paraId="22FDAC47" w14:textId="01BB429C" w:rsidR="00D00037" w:rsidRDefault="00D00037" w:rsidP="00D00037">
      <w:pPr>
        <w:spacing w:after="0" w:line="300" w:lineRule="auto"/>
        <w:jc w:val="both"/>
        <w:rPr>
          <w:rFonts w:eastAsia="Times New Roman" w:cstheme="minorHAnsi"/>
          <w:lang w:eastAsia="pl-PL"/>
        </w:rPr>
      </w:pPr>
    </w:p>
    <w:p w14:paraId="07F710B3" w14:textId="77777777" w:rsidR="00FD216F" w:rsidRPr="00EA59B0" w:rsidRDefault="00FD216F" w:rsidP="00D00037">
      <w:pPr>
        <w:spacing w:after="0" w:line="300" w:lineRule="auto"/>
        <w:jc w:val="both"/>
        <w:rPr>
          <w:rFonts w:eastAsia="Times New Roman" w:cstheme="minorHAnsi"/>
          <w:lang w:eastAsia="pl-PL"/>
        </w:rPr>
      </w:pPr>
    </w:p>
    <w:p w14:paraId="78C6E074" w14:textId="77777777" w:rsidR="00D00037" w:rsidRPr="00EA59B0" w:rsidRDefault="00D00037" w:rsidP="00D00037">
      <w:pPr>
        <w:spacing w:after="0" w:line="300" w:lineRule="auto"/>
        <w:jc w:val="both"/>
        <w:rPr>
          <w:rFonts w:eastAsia="Times New Roman" w:cstheme="minorHAnsi"/>
          <w:u w:val="single"/>
        </w:rPr>
      </w:pPr>
      <w:r w:rsidRPr="00EA59B0">
        <w:rPr>
          <w:rFonts w:eastAsia="Times New Roman" w:cstheme="minorHAnsi"/>
          <w:u w:val="single"/>
        </w:rPr>
        <w:t>Oświadczamy, że:</w:t>
      </w:r>
    </w:p>
    <w:p w14:paraId="009DB8FB" w14:textId="53148929" w:rsidR="00D00037" w:rsidRPr="00EA59B0" w:rsidRDefault="00D00037" w:rsidP="00D00037">
      <w:pPr>
        <w:numPr>
          <w:ilvl w:val="0"/>
          <w:numId w:val="4"/>
        </w:numPr>
        <w:spacing w:after="0" w:line="300" w:lineRule="auto"/>
        <w:ind w:left="426" w:hanging="284"/>
        <w:jc w:val="both"/>
        <w:rPr>
          <w:rFonts w:eastAsia="Times New Roman" w:cstheme="minorHAnsi"/>
        </w:rPr>
      </w:pPr>
      <w:r w:rsidRPr="00EA59B0">
        <w:rPr>
          <w:rFonts w:eastAsia="Times New Roman" w:cstheme="minorHAnsi"/>
          <w:lang w:eastAsia="pl-PL"/>
        </w:rPr>
        <w:t>zapoznaliśmy się ze specyfikacją warunków zamówienia i nie wnosimy do niej żadnych zastrzeżeń;</w:t>
      </w:r>
    </w:p>
    <w:p w14:paraId="3DCE2BF5" w14:textId="77777777" w:rsidR="00D00037" w:rsidRPr="00EA59B0" w:rsidRDefault="00D00037" w:rsidP="00D00037">
      <w:pPr>
        <w:numPr>
          <w:ilvl w:val="0"/>
          <w:numId w:val="4"/>
        </w:numPr>
        <w:spacing w:after="0" w:line="300" w:lineRule="auto"/>
        <w:ind w:left="426" w:hanging="284"/>
        <w:jc w:val="both"/>
        <w:rPr>
          <w:rFonts w:eastAsia="Times New Roman" w:cstheme="minorHAnsi"/>
          <w:lang w:eastAsia="pl-PL"/>
        </w:rPr>
      </w:pPr>
      <w:r w:rsidRPr="00EA59B0">
        <w:rPr>
          <w:rFonts w:eastAsia="Times New Roman" w:cstheme="minorHAnsi"/>
          <w:lang w:eastAsia="pl-PL"/>
        </w:rPr>
        <w:t>posiadamy wszystkie informacje niezbędne do prawidłowego przygotowania i złożenia niniejszej oferty;</w:t>
      </w:r>
    </w:p>
    <w:p w14:paraId="29792761" w14:textId="77777777" w:rsidR="00D00037" w:rsidRPr="00EA59B0" w:rsidRDefault="00D00037" w:rsidP="00D00037">
      <w:pPr>
        <w:numPr>
          <w:ilvl w:val="0"/>
          <w:numId w:val="4"/>
        </w:numPr>
        <w:spacing w:after="0" w:line="300" w:lineRule="auto"/>
        <w:ind w:left="426" w:hanging="284"/>
        <w:jc w:val="both"/>
        <w:rPr>
          <w:rFonts w:eastAsia="Times New Roman" w:cstheme="minorHAnsi"/>
          <w:lang w:eastAsia="pl-PL"/>
        </w:rPr>
      </w:pPr>
      <w:r w:rsidRPr="00EA59B0">
        <w:rPr>
          <w:rFonts w:eastAsia="Times New Roman" w:cstheme="minorHAnsi"/>
          <w:lang w:eastAsia="pl-PL"/>
        </w:rPr>
        <w:t>jesteśmy związani niniejszą ofertą przez okres 30 dni od dnia upływu terminu składania ofert;</w:t>
      </w:r>
    </w:p>
    <w:p w14:paraId="27E87D38" w14:textId="69363430" w:rsidR="00D00037" w:rsidRPr="00EA59B0" w:rsidRDefault="00D00037" w:rsidP="00D00037">
      <w:pPr>
        <w:numPr>
          <w:ilvl w:val="0"/>
          <w:numId w:val="4"/>
        </w:numPr>
        <w:spacing w:after="0" w:line="300" w:lineRule="auto"/>
        <w:ind w:left="426" w:hanging="284"/>
        <w:jc w:val="both"/>
        <w:rPr>
          <w:rFonts w:eastAsia="Times New Roman" w:cstheme="minorHAnsi"/>
          <w:lang w:eastAsia="pl-PL"/>
        </w:rPr>
      </w:pPr>
      <w:r w:rsidRPr="00EA59B0">
        <w:rPr>
          <w:rFonts w:eastAsia="Times New Roman" w:cstheme="minorHAnsi"/>
          <w:lang w:eastAsia="pl-PL"/>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5F7D047B" w14:textId="2C1CDD5F" w:rsidR="00ED7311" w:rsidRPr="00EA59B0" w:rsidRDefault="0095149E" w:rsidP="0095149E">
      <w:pPr>
        <w:numPr>
          <w:ilvl w:val="0"/>
          <w:numId w:val="4"/>
        </w:numPr>
        <w:spacing w:after="0" w:line="300" w:lineRule="auto"/>
        <w:ind w:left="426" w:hanging="284"/>
        <w:jc w:val="both"/>
        <w:rPr>
          <w:rFonts w:eastAsia="Times New Roman" w:cstheme="minorHAnsi"/>
          <w:lang w:eastAsia="pl-PL"/>
        </w:rPr>
      </w:pPr>
      <w:r w:rsidRPr="00EA59B0">
        <w:rPr>
          <w:rFonts w:eastAsia="Times New Roman" w:cstheme="minorHAnsi"/>
          <w:lang w:eastAsia="pl-PL"/>
        </w:rPr>
        <w:t>środki</w:t>
      </w:r>
      <w:r w:rsidR="00ED7311" w:rsidRPr="00EA59B0">
        <w:rPr>
          <w:rFonts w:eastAsia="Times New Roman" w:cstheme="minorHAnsi"/>
          <w:lang w:eastAsia="pl-PL"/>
        </w:rPr>
        <w:t xml:space="preserve"> spełniają wszelkie wymogi dopuszczenia do powszechnego użytku;</w:t>
      </w:r>
    </w:p>
    <w:p w14:paraId="5559CD2D" w14:textId="77777777" w:rsidR="00D00037" w:rsidRPr="00EA59B0" w:rsidRDefault="00D00037" w:rsidP="00D00037">
      <w:pPr>
        <w:numPr>
          <w:ilvl w:val="0"/>
          <w:numId w:val="4"/>
        </w:numPr>
        <w:spacing w:after="0" w:line="300" w:lineRule="auto"/>
        <w:ind w:left="426" w:hanging="284"/>
        <w:jc w:val="both"/>
        <w:rPr>
          <w:rFonts w:eastAsia="Times New Roman" w:cstheme="minorHAnsi"/>
          <w:lang w:eastAsia="pl-PL"/>
        </w:rPr>
      </w:pPr>
      <w:r w:rsidRPr="00EA59B0">
        <w:rPr>
          <w:rFonts w:eastAsia="Times New Roman" w:cstheme="minorHAnsi"/>
          <w:lang w:eastAsia="pl-PL"/>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121245E" w14:textId="77777777" w:rsidR="00D00037" w:rsidRPr="00EA59B0" w:rsidRDefault="00D00037" w:rsidP="00D00037">
      <w:pPr>
        <w:numPr>
          <w:ilvl w:val="0"/>
          <w:numId w:val="4"/>
        </w:numPr>
        <w:spacing w:after="0" w:line="300" w:lineRule="auto"/>
        <w:ind w:left="426" w:hanging="284"/>
        <w:jc w:val="both"/>
        <w:rPr>
          <w:rFonts w:eastAsia="Times New Roman" w:cstheme="minorHAnsi"/>
          <w:lang w:eastAsia="pl-PL"/>
        </w:rPr>
      </w:pPr>
      <w:r w:rsidRPr="00EA59B0">
        <w:rPr>
          <w:rFonts w:eastAsia="Times New Roman" w:cstheme="minorHAnsi"/>
          <w:lang w:eastAsia="pl-PL"/>
        </w:rPr>
        <w:lastRenderedPageBreak/>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EA59B0" w:rsidRDefault="00D00037" w:rsidP="00D00037">
      <w:pPr>
        <w:numPr>
          <w:ilvl w:val="0"/>
          <w:numId w:val="4"/>
        </w:numPr>
        <w:spacing w:after="0" w:line="300" w:lineRule="auto"/>
        <w:ind w:left="426" w:hanging="284"/>
        <w:jc w:val="both"/>
        <w:rPr>
          <w:rFonts w:eastAsia="Times New Roman" w:cstheme="minorHAnsi"/>
          <w:lang w:eastAsia="pl-PL"/>
        </w:rPr>
      </w:pPr>
      <w:r w:rsidRPr="00EA59B0">
        <w:rPr>
          <w:rFonts w:eastAsia="Times New Roman" w:cstheme="minorHAnsi"/>
          <w:lang w:eastAsia="pl-PL"/>
        </w:rPr>
        <w:t>dopełniliśmy wszelkich obowiązków w stosunku do osób, których dane przekazujemy oraz w stosunku do Zamawiającego wynikających z przepisów o ochronie danych osobowych i przepisów RODO;</w:t>
      </w:r>
    </w:p>
    <w:p w14:paraId="1BB55FB9" w14:textId="78623366" w:rsidR="00D00037" w:rsidRPr="00EA59B0" w:rsidRDefault="00D00037" w:rsidP="00D00037">
      <w:pPr>
        <w:numPr>
          <w:ilvl w:val="0"/>
          <w:numId w:val="4"/>
        </w:numPr>
        <w:spacing w:after="0" w:line="300" w:lineRule="auto"/>
        <w:ind w:left="425" w:hanging="284"/>
        <w:jc w:val="both"/>
        <w:rPr>
          <w:rFonts w:eastAsia="Times New Roman" w:cstheme="minorHAnsi"/>
          <w:color w:val="FF0000"/>
          <w:lang w:eastAsia="pl-PL"/>
        </w:rPr>
      </w:pPr>
      <w:r w:rsidRPr="00EA59B0">
        <w:rPr>
          <w:rFonts w:eastAsia="Times New Roman" w:cstheme="minorHAnsi"/>
          <w:lang w:eastAsia="pl-PL"/>
        </w:rPr>
        <w:t>przekazywane przez nas dane osobowe mogą być wykorzystane wyłącznie w celach związanych z prowadzonym postępowaniem nr AZZP.243</w:t>
      </w:r>
      <w:r w:rsidR="00ED7311" w:rsidRPr="00EA59B0">
        <w:rPr>
          <w:rFonts w:eastAsia="Times New Roman" w:cstheme="minorHAnsi"/>
          <w:lang w:eastAsia="pl-PL"/>
        </w:rPr>
        <w:t>.0</w:t>
      </w:r>
      <w:r w:rsidR="00813530">
        <w:rPr>
          <w:rFonts w:eastAsia="Times New Roman" w:cstheme="minorHAnsi"/>
          <w:lang w:eastAsia="pl-PL"/>
        </w:rPr>
        <w:t>15</w:t>
      </w:r>
      <w:r w:rsidRPr="00EA59B0">
        <w:rPr>
          <w:rFonts w:eastAsia="Times New Roman" w:cstheme="minorHAnsi"/>
          <w:lang w:eastAsia="pl-PL"/>
        </w:rPr>
        <w:t>.2021</w:t>
      </w:r>
    </w:p>
    <w:p w14:paraId="4F6E38B0" w14:textId="14EC6385" w:rsidR="00B0646C" w:rsidRPr="00EA59B0" w:rsidRDefault="00B0646C" w:rsidP="00B0646C">
      <w:pPr>
        <w:numPr>
          <w:ilvl w:val="0"/>
          <w:numId w:val="4"/>
        </w:numPr>
        <w:spacing w:after="0" w:line="300" w:lineRule="auto"/>
        <w:ind w:left="425" w:hanging="284"/>
        <w:jc w:val="both"/>
        <w:rPr>
          <w:rFonts w:eastAsia="Times New Roman" w:cstheme="minorHAnsi"/>
          <w:i/>
          <w:iCs/>
          <w:lang w:eastAsia="pl-PL"/>
        </w:rPr>
      </w:pPr>
      <w:bookmarkStart w:id="48" w:name="_Hlk63597175"/>
      <w:r w:rsidRPr="00EA59B0">
        <w:rPr>
          <w:rFonts w:eastAsia="Times New Roman" w:cstheme="minorHAnsi"/>
          <w:lang w:eastAsia="pl-PL"/>
        </w:rPr>
        <w:t xml:space="preserve">oświadczamy, że przedmiot zamówienia w zakresie </w:t>
      </w:r>
      <w:r w:rsidR="00AD5901" w:rsidRPr="00EA59B0">
        <w:rPr>
          <w:rFonts w:eastAsia="Times New Roman" w:cstheme="minorHAnsi"/>
          <w:lang w:eastAsia="pl-PL"/>
        </w:rPr>
        <w:t>części</w:t>
      </w:r>
      <w:r w:rsidRPr="00EA59B0">
        <w:rPr>
          <w:rFonts w:eastAsia="Times New Roman" w:cstheme="minorHAnsi"/>
          <w:lang w:eastAsia="pl-PL"/>
        </w:rPr>
        <w:t xml:space="preserve"> nr …….. zamierzamy zrealizować SIŁAMI WŁASNYMI / PRZY UDZIALE PODWYKONAWCÓW </w:t>
      </w:r>
      <w:r w:rsidRPr="00EA59B0">
        <w:rPr>
          <w:rFonts w:eastAsia="Times New Roman" w:cstheme="minorHAnsi"/>
          <w:i/>
          <w:iCs/>
          <w:u w:val="single"/>
          <w:lang w:eastAsia="pl-PL"/>
        </w:rPr>
        <w:t>(niepotrzebne skreślić).</w:t>
      </w:r>
      <w:r w:rsidRPr="00EA59B0">
        <w:rPr>
          <w:rFonts w:eastAsia="Times New Roman" w:cstheme="minorHAnsi"/>
          <w:lang w:eastAsia="pl-PL"/>
        </w:rPr>
        <w:t xml:space="preserve"> </w:t>
      </w:r>
      <w:r w:rsidRPr="00EA59B0">
        <w:rPr>
          <w:rFonts w:eastAsia="Times New Roman" w:cstheme="minorHAnsi"/>
          <w:i/>
          <w:iCs/>
          <w:lang w:eastAsia="pl-PL"/>
        </w:rPr>
        <w:t xml:space="preserve">Jeżeli Wykonawca zamierza zrealizować przedmiot zamówienia przy udziale podwykonawców </w:t>
      </w:r>
      <w:bookmarkStart w:id="49" w:name="_Hlk61708633"/>
      <w:proofErr w:type="spellStart"/>
      <w:r w:rsidRPr="00EA59B0">
        <w:rPr>
          <w:rFonts w:eastAsia="Times New Roman" w:cstheme="minorHAnsi"/>
          <w:i/>
          <w:iCs/>
          <w:lang w:val="en-GB" w:eastAsia="pl-PL"/>
        </w:rPr>
        <w:t>proszę</w:t>
      </w:r>
      <w:proofErr w:type="spellEnd"/>
      <w:r w:rsidRPr="00EA59B0">
        <w:rPr>
          <w:rFonts w:eastAsia="Times New Roman" w:cstheme="minorHAnsi"/>
          <w:i/>
          <w:iCs/>
          <w:lang w:val="en-GB" w:eastAsia="pl-PL"/>
        </w:rPr>
        <w:t xml:space="preserve"> </w:t>
      </w:r>
      <w:proofErr w:type="spellStart"/>
      <w:r w:rsidRPr="00EA59B0">
        <w:rPr>
          <w:rFonts w:eastAsia="Times New Roman" w:cstheme="minorHAnsi"/>
          <w:i/>
          <w:iCs/>
          <w:lang w:val="en-GB" w:eastAsia="pl-PL"/>
        </w:rPr>
        <w:t>wypełnić</w:t>
      </w:r>
      <w:bookmarkEnd w:id="49"/>
      <w:proofErr w:type="spellEnd"/>
      <w:r w:rsidRPr="00EA59B0">
        <w:rPr>
          <w:rFonts w:eastAsia="Times New Roman" w:cstheme="minorHAnsi"/>
          <w:i/>
          <w:iCs/>
          <w:lang w:val="en-GB" w:eastAsia="pl-PL"/>
        </w:rPr>
        <w:t xml:space="preserve"> </w:t>
      </w:r>
      <w:proofErr w:type="spellStart"/>
      <w:r w:rsidRPr="00EA59B0">
        <w:rPr>
          <w:rFonts w:eastAsia="Times New Roman" w:cstheme="minorHAnsi"/>
          <w:i/>
          <w:iCs/>
          <w:lang w:val="en-GB" w:eastAsia="pl-PL"/>
        </w:rPr>
        <w:t>tabelę</w:t>
      </w:r>
      <w:proofErr w:type="spellEnd"/>
      <w:r w:rsidRPr="00EA59B0">
        <w:rPr>
          <w:rFonts w:eastAsia="Times New Roman" w:cstheme="minorHAnsi"/>
          <w:i/>
          <w:iCs/>
          <w:lang w:val="en-GB" w:eastAsia="pl-PL"/>
        </w:rPr>
        <w:t xml:space="preserve"> </w:t>
      </w:r>
      <w:proofErr w:type="spellStart"/>
      <w:r w:rsidRPr="00EA59B0">
        <w:rPr>
          <w:rFonts w:eastAsia="Times New Roman" w:cstheme="minorHAnsi"/>
          <w:i/>
          <w:iCs/>
          <w:lang w:val="en-GB" w:eastAsia="pl-PL"/>
        </w:rPr>
        <w:t>poniżej</w:t>
      </w:r>
      <w:proofErr w:type="spellEnd"/>
      <w:r w:rsidRPr="00EA59B0">
        <w:rPr>
          <w:rFonts w:eastAsia="Times New Roman" w:cstheme="minorHAnsi"/>
          <w:i/>
          <w:iCs/>
          <w:lang w:val="en-GB" w:eastAsia="pl-PL"/>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08676A" w:rsidRPr="00EA59B0" w14:paraId="43DD0362" w14:textId="77777777" w:rsidTr="00AA4730">
        <w:trPr>
          <w:trHeight w:val="320"/>
        </w:trPr>
        <w:tc>
          <w:tcPr>
            <w:tcW w:w="9208" w:type="dxa"/>
            <w:gridSpan w:val="2"/>
            <w:vAlign w:val="center"/>
          </w:tcPr>
          <w:p w14:paraId="2060FD2A" w14:textId="2F83414E" w:rsidR="0008676A" w:rsidRPr="00EA59B0" w:rsidRDefault="00AD5901" w:rsidP="00AA4730">
            <w:pPr>
              <w:spacing w:after="0" w:line="300" w:lineRule="auto"/>
              <w:jc w:val="center"/>
              <w:rPr>
                <w:rFonts w:eastAsia="Calibri" w:cstheme="minorHAnsi"/>
                <w:b/>
                <w:bCs/>
                <w:lang w:eastAsia="pl-PL"/>
              </w:rPr>
            </w:pPr>
            <w:r w:rsidRPr="00EA59B0">
              <w:rPr>
                <w:rFonts w:eastAsia="Calibri" w:cstheme="minorHAnsi"/>
                <w:b/>
                <w:bCs/>
                <w:lang w:eastAsia="pl-PL"/>
              </w:rPr>
              <w:t>Część</w:t>
            </w:r>
            <w:r w:rsidR="0008676A" w:rsidRPr="00EA59B0">
              <w:rPr>
                <w:rFonts w:eastAsia="Calibri" w:cstheme="minorHAnsi"/>
                <w:b/>
                <w:bCs/>
                <w:lang w:eastAsia="pl-PL"/>
              </w:rPr>
              <w:t xml:space="preserve"> nr 1</w:t>
            </w:r>
          </w:p>
        </w:tc>
      </w:tr>
      <w:tr w:rsidR="0008676A" w:rsidRPr="00EA59B0" w14:paraId="6C409257" w14:textId="77777777" w:rsidTr="00AA4730">
        <w:trPr>
          <w:trHeight w:val="565"/>
        </w:trPr>
        <w:tc>
          <w:tcPr>
            <w:tcW w:w="4332" w:type="dxa"/>
            <w:vAlign w:val="center"/>
          </w:tcPr>
          <w:p w14:paraId="10D79940" w14:textId="77777777" w:rsidR="0008676A" w:rsidRPr="00EA59B0" w:rsidRDefault="0008676A" w:rsidP="00FD216F">
            <w:pPr>
              <w:spacing w:after="0"/>
              <w:rPr>
                <w:rFonts w:eastAsia="Calibri" w:cstheme="minorHAnsi"/>
                <w:lang w:eastAsia="pl-PL"/>
              </w:rPr>
            </w:pPr>
            <w:bookmarkStart w:id="50" w:name="_Hlk64441542"/>
            <w:r w:rsidRPr="00EA59B0">
              <w:rPr>
                <w:rFonts w:eastAsia="Calibri" w:cstheme="minorHAnsi"/>
                <w:lang w:eastAsia="pl-PL"/>
              </w:rPr>
              <w:t xml:space="preserve">Nazwa i adres podwykonawcy </w:t>
            </w:r>
          </w:p>
          <w:p w14:paraId="3A1EED23" w14:textId="77777777" w:rsidR="0008676A" w:rsidRPr="00EA59B0" w:rsidRDefault="0008676A" w:rsidP="00FD216F">
            <w:pPr>
              <w:spacing w:after="0"/>
              <w:rPr>
                <w:rFonts w:eastAsia="Calibri" w:cstheme="minorHAnsi"/>
                <w:lang w:eastAsia="pl-PL"/>
              </w:rPr>
            </w:pPr>
            <w:r w:rsidRPr="00EA59B0">
              <w:rPr>
                <w:rFonts w:eastAsia="Calibri" w:cstheme="minorHAnsi"/>
                <w:i/>
                <w:iCs/>
                <w:lang w:eastAsia="pl-PL"/>
              </w:rPr>
              <w:t>(o ile jest znane Wykonawcy)</w:t>
            </w:r>
          </w:p>
        </w:tc>
        <w:tc>
          <w:tcPr>
            <w:tcW w:w="4876" w:type="dxa"/>
          </w:tcPr>
          <w:p w14:paraId="4F7C3D18" w14:textId="77777777" w:rsidR="0008676A" w:rsidRPr="00EA59B0" w:rsidRDefault="0008676A" w:rsidP="00FD216F">
            <w:pPr>
              <w:spacing w:after="0"/>
              <w:jc w:val="both"/>
              <w:rPr>
                <w:rFonts w:eastAsia="Calibri" w:cstheme="minorHAnsi"/>
                <w:lang w:eastAsia="pl-PL"/>
              </w:rPr>
            </w:pPr>
          </w:p>
        </w:tc>
      </w:tr>
      <w:tr w:rsidR="0008676A" w:rsidRPr="00EA59B0" w14:paraId="422D5453" w14:textId="77777777" w:rsidTr="00FD216F">
        <w:trPr>
          <w:trHeight w:val="665"/>
        </w:trPr>
        <w:tc>
          <w:tcPr>
            <w:tcW w:w="4332" w:type="dxa"/>
            <w:vAlign w:val="center"/>
          </w:tcPr>
          <w:p w14:paraId="043AFE88" w14:textId="77777777" w:rsidR="0008676A" w:rsidRPr="00EA59B0" w:rsidRDefault="0008676A" w:rsidP="00FD216F">
            <w:pPr>
              <w:spacing w:after="0"/>
              <w:rPr>
                <w:rFonts w:eastAsia="Calibri" w:cstheme="minorHAnsi"/>
                <w:lang w:eastAsia="pl-PL"/>
              </w:rPr>
            </w:pPr>
            <w:r w:rsidRPr="00EA59B0">
              <w:rPr>
                <w:rFonts w:eastAsia="Calibri" w:cstheme="minorHAnsi"/>
                <w:lang w:eastAsia="pl-PL"/>
              </w:rPr>
              <w:t>Zakres zamówienia jaki zostanie powierzony podwykonawcy</w:t>
            </w:r>
          </w:p>
        </w:tc>
        <w:tc>
          <w:tcPr>
            <w:tcW w:w="4876" w:type="dxa"/>
            <w:vAlign w:val="center"/>
          </w:tcPr>
          <w:p w14:paraId="664362AC" w14:textId="77777777" w:rsidR="0008676A" w:rsidRPr="00EA59B0" w:rsidRDefault="0008676A" w:rsidP="00FD216F">
            <w:pPr>
              <w:spacing w:after="0"/>
              <w:rPr>
                <w:rFonts w:eastAsia="Calibri" w:cstheme="minorHAnsi"/>
                <w:lang w:eastAsia="pl-PL"/>
              </w:rPr>
            </w:pPr>
          </w:p>
        </w:tc>
      </w:tr>
      <w:tr w:rsidR="0008676A" w:rsidRPr="00EA59B0" w14:paraId="6579ED94" w14:textId="77777777" w:rsidTr="00AA4730">
        <w:trPr>
          <w:trHeight w:val="624"/>
        </w:trPr>
        <w:tc>
          <w:tcPr>
            <w:tcW w:w="4332" w:type="dxa"/>
            <w:vAlign w:val="center"/>
          </w:tcPr>
          <w:p w14:paraId="6008C6F2" w14:textId="77777777" w:rsidR="0008676A" w:rsidRPr="00EA59B0" w:rsidRDefault="0008676A" w:rsidP="00FD216F">
            <w:pPr>
              <w:spacing w:after="0"/>
              <w:rPr>
                <w:rFonts w:eastAsia="Calibri" w:cstheme="minorHAnsi"/>
                <w:lang w:eastAsia="pl-PL"/>
              </w:rPr>
            </w:pPr>
            <w:r w:rsidRPr="00EA59B0">
              <w:rPr>
                <w:rFonts w:eastAsia="Calibri" w:cstheme="minorHAnsi"/>
                <w:lang w:eastAsia="pl-PL"/>
              </w:rPr>
              <w:t>Wartość lub procentowa część zamówienia jaka zostanie powierzona podwykonawcy</w:t>
            </w:r>
          </w:p>
        </w:tc>
        <w:tc>
          <w:tcPr>
            <w:tcW w:w="4876" w:type="dxa"/>
            <w:vAlign w:val="center"/>
          </w:tcPr>
          <w:p w14:paraId="4BC5271A" w14:textId="77777777" w:rsidR="0008676A" w:rsidRPr="00EA59B0" w:rsidRDefault="0008676A" w:rsidP="00FD216F">
            <w:pPr>
              <w:spacing w:after="0"/>
              <w:rPr>
                <w:rFonts w:eastAsia="Calibri" w:cstheme="minorHAnsi"/>
                <w:lang w:eastAsia="pl-PL"/>
              </w:rPr>
            </w:pPr>
          </w:p>
        </w:tc>
      </w:tr>
      <w:bookmarkEnd w:id="50"/>
      <w:tr w:rsidR="0008676A" w:rsidRPr="00EA59B0" w14:paraId="32169861" w14:textId="77777777" w:rsidTr="00AA4730">
        <w:trPr>
          <w:trHeight w:val="295"/>
        </w:trPr>
        <w:tc>
          <w:tcPr>
            <w:tcW w:w="9208" w:type="dxa"/>
            <w:gridSpan w:val="2"/>
            <w:vAlign w:val="center"/>
          </w:tcPr>
          <w:p w14:paraId="119C3E81" w14:textId="177F553C" w:rsidR="0008676A" w:rsidRPr="00EA59B0" w:rsidRDefault="00AD5901" w:rsidP="00AA4730">
            <w:pPr>
              <w:spacing w:after="0" w:line="300" w:lineRule="auto"/>
              <w:jc w:val="center"/>
              <w:rPr>
                <w:rFonts w:eastAsia="Calibri" w:cstheme="minorHAnsi"/>
                <w:lang w:eastAsia="pl-PL"/>
              </w:rPr>
            </w:pPr>
            <w:r w:rsidRPr="00EA59B0">
              <w:rPr>
                <w:rFonts w:eastAsia="Calibri" w:cstheme="minorHAnsi"/>
                <w:b/>
                <w:bCs/>
                <w:lang w:eastAsia="pl-PL"/>
              </w:rPr>
              <w:t>Część</w:t>
            </w:r>
            <w:r w:rsidR="0008676A" w:rsidRPr="00EA59B0">
              <w:rPr>
                <w:rFonts w:eastAsia="Calibri" w:cstheme="minorHAnsi"/>
                <w:b/>
                <w:bCs/>
                <w:lang w:eastAsia="pl-PL"/>
              </w:rPr>
              <w:t xml:space="preserve"> nr 2</w:t>
            </w:r>
          </w:p>
        </w:tc>
      </w:tr>
      <w:tr w:rsidR="0008676A" w:rsidRPr="00EA59B0" w14:paraId="2E944052" w14:textId="77777777" w:rsidTr="00AA4730">
        <w:trPr>
          <w:trHeight w:val="624"/>
        </w:trPr>
        <w:tc>
          <w:tcPr>
            <w:tcW w:w="4332" w:type="dxa"/>
            <w:vAlign w:val="center"/>
          </w:tcPr>
          <w:p w14:paraId="27E09FF3" w14:textId="77777777" w:rsidR="0008676A" w:rsidRPr="00EA59B0" w:rsidRDefault="0008676A" w:rsidP="00FD216F">
            <w:pPr>
              <w:spacing w:after="0"/>
              <w:rPr>
                <w:rFonts w:eastAsia="Calibri" w:cstheme="minorHAnsi"/>
                <w:lang w:eastAsia="pl-PL"/>
              </w:rPr>
            </w:pPr>
            <w:r w:rsidRPr="00EA59B0">
              <w:rPr>
                <w:rFonts w:eastAsia="Calibri" w:cstheme="minorHAnsi"/>
                <w:lang w:eastAsia="pl-PL"/>
              </w:rPr>
              <w:t xml:space="preserve">Nazwa i adres podwykonawcy </w:t>
            </w:r>
          </w:p>
          <w:p w14:paraId="6F64F787" w14:textId="77777777" w:rsidR="0008676A" w:rsidRPr="00EA59B0" w:rsidRDefault="0008676A" w:rsidP="00FD216F">
            <w:pPr>
              <w:spacing w:after="0"/>
              <w:rPr>
                <w:rFonts w:eastAsia="Calibri" w:cstheme="minorHAnsi"/>
                <w:lang w:eastAsia="pl-PL"/>
              </w:rPr>
            </w:pPr>
            <w:r w:rsidRPr="00EA59B0">
              <w:rPr>
                <w:rFonts w:eastAsia="Calibri" w:cstheme="minorHAnsi"/>
                <w:i/>
                <w:iCs/>
                <w:lang w:eastAsia="pl-PL"/>
              </w:rPr>
              <w:t>(o ile jest znane Wykonawcy)</w:t>
            </w:r>
          </w:p>
        </w:tc>
        <w:tc>
          <w:tcPr>
            <w:tcW w:w="4876" w:type="dxa"/>
          </w:tcPr>
          <w:p w14:paraId="0F78F679" w14:textId="77777777" w:rsidR="0008676A" w:rsidRPr="00EA59B0" w:rsidRDefault="0008676A" w:rsidP="00AA4730">
            <w:pPr>
              <w:spacing w:after="0" w:line="300" w:lineRule="auto"/>
              <w:rPr>
                <w:rFonts w:eastAsia="Calibri" w:cstheme="minorHAnsi"/>
                <w:lang w:eastAsia="pl-PL"/>
              </w:rPr>
            </w:pPr>
          </w:p>
        </w:tc>
      </w:tr>
      <w:tr w:rsidR="0008676A" w:rsidRPr="00EA59B0" w14:paraId="5703D7A5" w14:textId="77777777" w:rsidTr="00FD216F">
        <w:trPr>
          <w:trHeight w:val="688"/>
        </w:trPr>
        <w:tc>
          <w:tcPr>
            <w:tcW w:w="4332" w:type="dxa"/>
            <w:vAlign w:val="center"/>
          </w:tcPr>
          <w:p w14:paraId="087464C1" w14:textId="77777777" w:rsidR="0008676A" w:rsidRPr="00EA59B0" w:rsidRDefault="0008676A" w:rsidP="00FD216F">
            <w:pPr>
              <w:spacing w:after="0"/>
              <w:rPr>
                <w:rFonts w:eastAsia="Calibri" w:cstheme="minorHAnsi"/>
                <w:lang w:eastAsia="pl-PL"/>
              </w:rPr>
            </w:pPr>
            <w:r w:rsidRPr="00EA59B0">
              <w:rPr>
                <w:rFonts w:eastAsia="Calibri" w:cstheme="minorHAnsi"/>
                <w:lang w:eastAsia="pl-PL"/>
              </w:rPr>
              <w:t>Zakres zamówienia jaki zostanie powierzony podwykonawcy</w:t>
            </w:r>
          </w:p>
        </w:tc>
        <w:tc>
          <w:tcPr>
            <w:tcW w:w="4876" w:type="dxa"/>
            <w:vAlign w:val="center"/>
          </w:tcPr>
          <w:p w14:paraId="744A0738" w14:textId="77777777" w:rsidR="0008676A" w:rsidRPr="00EA59B0" w:rsidRDefault="0008676A" w:rsidP="00AA4730">
            <w:pPr>
              <w:spacing w:after="0" w:line="300" w:lineRule="auto"/>
              <w:rPr>
                <w:rFonts w:eastAsia="Calibri" w:cstheme="minorHAnsi"/>
                <w:lang w:eastAsia="pl-PL"/>
              </w:rPr>
            </w:pPr>
          </w:p>
        </w:tc>
      </w:tr>
      <w:tr w:rsidR="0008676A" w:rsidRPr="00EA59B0" w14:paraId="00B258A8" w14:textId="77777777" w:rsidTr="00AA4730">
        <w:trPr>
          <w:trHeight w:val="624"/>
        </w:trPr>
        <w:tc>
          <w:tcPr>
            <w:tcW w:w="4332" w:type="dxa"/>
            <w:vAlign w:val="center"/>
          </w:tcPr>
          <w:p w14:paraId="4974A8C9" w14:textId="77777777" w:rsidR="0008676A" w:rsidRPr="00EA59B0" w:rsidRDefault="0008676A" w:rsidP="00FD216F">
            <w:pPr>
              <w:spacing w:after="0"/>
              <w:rPr>
                <w:rFonts w:eastAsia="Calibri" w:cstheme="minorHAnsi"/>
                <w:lang w:eastAsia="pl-PL"/>
              </w:rPr>
            </w:pPr>
            <w:r w:rsidRPr="00EA59B0">
              <w:rPr>
                <w:rFonts w:eastAsia="Calibri" w:cstheme="minorHAnsi"/>
                <w:lang w:eastAsia="pl-PL"/>
              </w:rPr>
              <w:t>Wartość lub procentowa część zamówienia jaka zostanie powierzona podwykonawcy</w:t>
            </w:r>
          </w:p>
        </w:tc>
        <w:tc>
          <w:tcPr>
            <w:tcW w:w="4876" w:type="dxa"/>
            <w:vAlign w:val="center"/>
          </w:tcPr>
          <w:p w14:paraId="6DF4DDFC" w14:textId="77777777" w:rsidR="0008676A" w:rsidRDefault="0008676A" w:rsidP="00AA4730">
            <w:pPr>
              <w:spacing w:after="0" w:line="300" w:lineRule="auto"/>
              <w:rPr>
                <w:rFonts w:eastAsia="Calibri" w:cstheme="minorHAnsi"/>
                <w:lang w:eastAsia="pl-PL"/>
              </w:rPr>
            </w:pPr>
          </w:p>
          <w:p w14:paraId="1B7C0AAD" w14:textId="3EC5BA66" w:rsidR="00FD216F" w:rsidRPr="00EA59B0" w:rsidRDefault="00FD216F" w:rsidP="00AA4730">
            <w:pPr>
              <w:spacing w:after="0" w:line="300" w:lineRule="auto"/>
              <w:rPr>
                <w:rFonts w:eastAsia="Calibri" w:cstheme="minorHAnsi"/>
                <w:lang w:eastAsia="pl-PL"/>
              </w:rPr>
            </w:pPr>
          </w:p>
        </w:tc>
      </w:tr>
    </w:tbl>
    <w:p w14:paraId="41048C6E" w14:textId="77777777" w:rsidR="00F41154" w:rsidRDefault="00F41154" w:rsidP="00AD5901">
      <w:pPr>
        <w:spacing w:after="0" w:line="300" w:lineRule="auto"/>
        <w:jc w:val="both"/>
        <w:rPr>
          <w:rFonts w:eastAsia="Calibri" w:cstheme="minorHAnsi"/>
          <w:lang w:eastAsia="pl-PL"/>
        </w:rPr>
      </w:pPr>
      <w:bookmarkStart w:id="51" w:name="_Hlk63595612"/>
    </w:p>
    <w:p w14:paraId="36B2295C" w14:textId="19A744BB" w:rsidR="00B0646C" w:rsidRPr="00EA59B0" w:rsidRDefault="00B0646C" w:rsidP="00AD5901">
      <w:pPr>
        <w:spacing w:after="0" w:line="300" w:lineRule="auto"/>
        <w:jc w:val="both"/>
        <w:rPr>
          <w:rFonts w:eastAsia="Times New Roman" w:cstheme="minorHAnsi"/>
          <w:i/>
          <w:iCs/>
          <w:color w:val="FF0000"/>
          <w:lang w:eastAsia="pl-PL"/>
        </w:rPr>
      </w:pPr>
      <w:r w:rsidRPr="00EA59B0">
        <w:rPr>
          <w:rFonts w:eastAsia="Calibri" w:cstheme="minorHAnsi"/>
          <w:lang w:eastAsia="pl-PL"/>
        </w:rPr>
        <w:t xml:space="preserve">Pozostały </w:t>
      </w:r>
      <w:r w:rsidRPr="00EA59B0">
        <w:rPr>
          <w:rFonts w:eastAsia="Times New Roman" w:cstheme="minorHAnsi"/>
        </w:rPr>
        <w:t>zakres</w:t>
      </w:r>
      <w:r w:rsidRPr="00EA59B0">
        <w:rPr>
          <w:rFonts w:eastAsia="Calibri" w:cstheme="minorHAnsi"/>
          <w:lang w:eastAsia="pl-PL"/>
        </w:rPr>
        <w:t xml:space="preserve"> zamówienia wykonamy osobiście</w:t>
      </w:r>
    </w:p>
    <w:bookmarkEnd w:id="48"/>
    <w:bookmarkEnd w:id="51"/>
    <w:p w14:paraId="01C32963" w14:textId="6D5C86F6" w:rsidR="00B0646C" w:rsidRPr="00EA59B0" w:rsidRDefault="00B0646C" w:rsidP="00B0646C">
      <w:pPr>
        <w:numPr>
          <w:ilvl w:val="0"/>
          <w:numId w:val="4"/>
        </w:numPr>
        <w:spacing w:after="0" w:line="300" w:lineRule="auto"/>
        <w:ind w:left="426"/>
        <w:jc w:val="both"/>
        <w:rPr>
          <w:rFonts w:eastAsia="Times New Roman" w:cstheme="minorHAnsi"/>
          <w:lang w:eastAsia="pl-PL"/>
        </w:rPr>
      </w:pPr>
      <w:r w:rsidRPr="00EA59B0">
        <w:rPr>
          <w:rFonts w:eastAsia="Times New Roman" w:cstheme="minorHAnsi"/>
          <w:lang w:eastAsia="pl-PL"/>
        </w:rPr>
        <w:t xml:space="preserve">wszystkie podmiotowe środki dowodowe i dokumenty wskazane zgodnie §14 Rozporządzenia Ministra Rozwoju, Pracy i Technologii z dnia 23 grudnia </w:t>
      </w:r>
      <w:r w:rsidR="0036495C" w:rsidRPr="00EA59B0">
        <w:rPr>
          <w:rFonts w:eastAsia="Times New Roman" w:cstheme="minorHAnsi"/>
          <w:lang w:eastAsia="pl-PL"/>
        </w:rPr>
        <w:t>2021</w:t>
      </w:r>
      <w:r w:rsidRPr="00EA59B0">
        <w:rPr>
          <w:rFonts w:eastAsia="Times New Roman" w:cstheme="minorHAnsi"/>
          <w:lang w:eastAsia="pl-PL"/>
        </w:rPr>
        <w:t xml:space="preserve"> r. w sprawie podmiotowych środków dowodowych oraz innych dokumentów lub oświadczeń, jakich może żądać zamawiający od wykonawcy należy traktować jako aktualne;</w:t>
      </w:r>
    </w:p>
    <w:p w14:paraId="37175929" w14:textId="77777777" w:rsidR="00B0646C" w:rsidRPr="00EA59B0" w:rsidRDefault="00B0646C" w:rsidP="00B0646C">
      <w:pPr>
        <w:numPr>
          <w:ilvl w:val="0"/>
          <w:numId w:val="4"/>
        </w:numPr>
        <w:spacing w:after="0" w:line="300" w:lineRule="auto"/>
        <w:ind w:left="426"/>
        <w:jc w:val="both"/>
        <w:rPr>
          <w:rFonts w:eastAsia="Times New Roman" w:cstheme="minorHAnsi"/>
          <w:lang w:eastAsia="pl-PL"/>
        </w:rPr>
      </w:pPr>
      <w:r w:rsidRPr="00EA59B0">
        <w:rPr>
          <w:rFonts w:eastAsia="Times New Roman" w:cstheme="minorHAnsi"/>
          <w:lang w:eastAsia="pl-PL"/>
        </w:rPr>
        <w:t xml:space="preserve">wszelkie podmiotowe środki dowodowe, które zostały przekazane wraz z ofertą należy traktować jako prawidłowe i aktualne zgodnie z art. 127 ust. 2 ustawy </w:t>
      </w:r>
      <w:proofErr w:type="spellStart"/>
      <w:r w:rsidRPr="00EA59B0">
        <w:rPr>
          <w:rFonts w:eastAsia="Times New Roman" w:cstheme="minorHAnsi"/>
          <w:lang w:eastAsia="pl-PL"/>
        </w:rPr>
        <w:t>Pzp</w:t>
      </w:r>
      <w:proofErr w:type="spellEnd"/>
      <w:r w:rsidRPr="00EA59B0">
        <w:rPr>
          <w:rFonts w:eastAsia="Times New Roman" w:cstheme="minorHAnsi"/>
          <w:lang w:eastAsia="pl-PL"/>
        </w:rPr>
        <w:t>.</w:t>
      </w:r>
    </w:p>
    <w:p w14:paraId="751EC975" w14:textId="77777777" w:rsidR="00D00037" w:rsidRPr="00EA59B0" w:rsidRDefault="00D00037" w:rsidP="00D00037">
      <w:pPr>
        <w:spacing w:after="0" w:line="300" w:lineRule="auto"/>
        <w:ind w:left="426"/>
        <w:jc w:val="both"/>
        <w:rPr>
          <w:rFonts w:eastAsia="Times New Roman" w:cstheme="minorHAnsi"/>
          <w:lang w:eastAsia="pl-PL"/>
        </w:rPr>
      </w:pPr>
    </w:p>
    <w:p w14:paraId="39238192" w14:textId="77777777" w:rsidR="00D00037" w:rsidRPr="00EA59B0" w:rsidRDefault="00D00037" w:rsidP="00D00037">
      <w:pPr>
        <w:tabs>
          <w:tab w:val="left" w:pos="3402"/>
        </w:tabs>
        <w:spacing w:after="0" w:line="300" w:lineRule="auto"/>
        <w:ind w:left="284" w:hanging="284"/>
        <w:jc w:val="both"/>
        <w:rPr>
          <w:rFonts w:eastAsia="Times New Roman" w:cstheme="minorHAnsi"/>
          <w:u w:val="single"/>
          <w:lang w:eastAsia="pl-PL"/>
        </w:rPr>
      </w:pPr>
      <w:r w:rsidRPr="00EA59B0">
        <w:rPr>
          <w:rFonts w:eastAsia="Times New Roman" w:cstheme="minorHAnsi"/>
          <w:u w:val="single"/>
          <w:lang w:eastAsia="pl-PL"/>
        </w:rPr>
        <w:t>Wraz z ofertą składamy:</w:t>
      </w:r>
    </w:p>
    <w:p w14:paraId="222E7F74" w14:textId="77777777" w:rsidR="00D00037" w:rsidRPr="00EA59B0"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EA59B0">
        <w:rPr>
          <w:rFonts w:eastAsia="Times New Roman" w:cstheme="minorHAnsi"/>
          <w:lang w:eastAsia="pl-PL"/>
        </w:rPr>
        <w:t>oświadczenie dotyczące braku podstaw  wykluczenia z postępowania – załącznik nr 2;</w:t>
      </w:r>
    </w:p>
    <w:p w14:paraId="6CDC4E91" w14:textId="77777777" w:rsidR="00D00037" w:rsidRPr="00EA59B0"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EA59B0">
        <w:rPr>
          <w:rFonts w:eastAsia="Times New Roman" w:cstheme="minorHAnsi"/>
          <w:lang w:eastAsia="pl-PL"/>
        </w:rPr>
        <w:t>oświadczenie o spełnianiu warunków udziału w postępowaniu – załącznik nr 3;</w:t>
      </w:r>
    </w:p>
    <w:p w14:paraId="5B4A71F7" w14:textId="77777777" w:rsidR="00D00037" w:rsidRPr="00EA59B0" w:rsidRDefault="00D00037" w:rsidP="00D00037">
      <w:pPr>
        <w:numPr>
          <w:ilvl w:val="0"/>
          <w:numId w:val="3"/>
        </w:numPr>
        <w:tabs>
          <w:tab w:val="num" w:pos="567"/>
        </w:tabs>
        <w:spacing w:after="0" w:line="300" w:lineRule="auto"/>
        <w:ind w:left="567"/>
        <w:jc w:val="both"/>
        <w:rPr>
          <w:rFonts w:eastAsia="Times New Roman" w:cstheme="minorHAnsi"/>
          <w:i/>
          <w:iCs/>
          <w:lang w:eastAsia="pl-PL"/>
        </w:rPr>
      </w:pPr>
      <w:r w:rsidRPr="00EA59B0">
        <w:rPr>
          <w:rFonts w:eastAsia="Times New Roman" w:cstheme="minorHAnsi"/>
          <w:i/>
          <w:iCs/>
          <w:lang w:eastAsia="pl-PL"/>
        </w:rPr>
        <w:t>…………………………………………………………………………………………………………</w:t>
      </w:r>
    </w:p>
    <w:p w14:paraId="520302D8" w14:textId="77777777" w:rsidR="00D00037" w:rsidRPr="00D00037" w:rsidRDefault="00D00037" w:rsidP="00D00037">
      <w:pPr>
        <w:spacing w:after="0" w:line="300" w:lineRule="auto"/>
        <w:jc w:val="both"/>
        <w:rPr>
          <w:rFonts w:ascii="Times New Roman" w:eastAsia="Times New Roman" w:hAnsi="Times New Roman" w:cs="Times New Roman"/>
          <w:lang w:eastAsia="pl-PL"/>
        </w:rPr>
      </w:pPr>
    </w:p>
    <w:p w14:paraId="58910ACF" w14:textId="77777777" w:rsidR="00D00037" w:rsidRPr="00D00037" w:rsidRDefault="00D00037" w:rsidP="00D00037">
      <w:pPr>
        <w:spacing w:after="0" w:line="300" w:lineRule="auto"/>
        <w:jc w:val="both"/>
        <w:rPr>
          <w:rFonts w:ascii="Times New Roman" w:eastAsia="Times New Roman" w:hAnsi="Times New Roman" w:cs="Times New Roman"/>
          <w:lang w:eastAsia="pl-PL"/>
        </w:rPr>
      </w:pPr>
    </w:p>
    <w:p w14:paraId="4F588815" w14:textId="77777777" w:rsidR="00D00037" w:rsidRPr="00D00037" w:rsidRDefault="00D00037" w:rsidP="00D00037">
      <w:pPr>
        <w:spacing w:after="0" w:line="300" w:lineRule="auto"/>
        <w:jc w:val="both"/>
        <w:rPr>
          <w:rFonts w:ascii="Times New Roman" w:eastAsia="Times New Roman" w:hAnsi="Times New Roman" w:cs="Times New Roman"/>
          <w:lang w:eastAsia="pl-PL"/>
        </w:rPr>
      </w:pPr>
    </w:p>
    <w:p w14:paraId="77C20717" w14:textId="77777777" w:rsidR="00AD5901" w:rsidRPr="00D00037" w:rsidRDefault="00AD5901" w:rsidP="00D00037">
      <w:pPr>
        <w:spacing w:after="0" w:line="300" w:lineRule="auto"/>
        <w:jc w:val="both"/>
        <w:rPr>
          <w:rFonts w:ascii="Times New Roman" w:eastAsia="Times New Roman" w:hAnsi="Times New Roman" w:cs="Times New Roman"/>
          <w:lang w:eastAsia="pl-PL"/>
        </w:rPr>
      </w:pPr>
    </w:p>
    <w:p w14:paraId="10FB03DC" w14:textId="77777777" w:rsidR="00D00037" w:rsidRPr="00D00037" w:rsidRDefault="00D00037" w:rsidP="00D00037">
      <w:pPr>
        <w:spacing w:after="0" w:line="300" w:lineRule="auto"/>
        <w:jc w:val="center"/>
        <w:rPr>
          <w:rFonts w:ascii="Times New Roman" w:eastAsia="Times New Roman" w:hAnsi="Times New Roman" w:cs="Times New Roman"/>
          <w:i/>
          <w:highlight w:val="cyan"/>
          <w:lang w:eastAsia="pl-PL"/>
        </w:rPr>
      </w:pPr>
    </w:p>
    <w:p w14:paraId="08CFC2B3" w14:textId="77777777" w:rsidR="00D00037" w:rsidRPr="00EA59B0" w:rsidRDefault="00D00037" w:rsidP="00D00037">
      <w:pPr>
        <w:spacing w:after="0" w:line="300" w:lineRule="auto"/>
        <w:jc w:val="center"/>
        <w:rPr>
          <w:rFonts w:eastAsia="Times New Roman" w:cstheme="minorHAnsi"/>
          <w:sz w:val="18"/>
          <w:szCs w:val="18"/>
          <w:lang w:eastAsia="pl-PL"/>
        </w:rPr>
      </w:pPr>
      <w:r w:rsidRPr="00EA59B0">
        <w:rPr>
          <w:rFonts w:eastAsia="Times New Roman" w:cstheme="minorHAnsi"/>
          <w:b/>
          <w:bCs/>
          <w:sz w:val="18"/>
          <w:szCs w:val="18"/>
          <w:u w:val="double"/>
          <w:lang w:eastAsia="pl-PL"/>
        </w:rPr>
        <w:t>FORMULARZ NALEŻY PODPISAĆ KWALIFIKOWANYM PODPISEM ELEKTRONICZNYM LUB</w:t>
      </w:r>
      <w:r w:rsidRPr="00EA59B0">
        <w:rPr>
          <w:rFonts w:eastAsia="Times New Roman" w:cstheme="minorHAnsi"/>
          <w:b/>
          <w:sz w:val="18"/>
          <w:szCs w:val="18"/>
          <w:lang w:eastAsia="pl-PL"/>
        </w:rPr>
        <w:t xml:space="preserve"> </w:t>
      </w:r>
      <w:r w:rsidRPr="00EA59B0">
        <w:rPr>
          <w:rFonts w:eastAsia="Times New Roman" w:cstheme="minorHAnsi"/>
          <w:b/>
          <w:sz w:val="18"/>
          <w:szCs w:val="18"/>
          <w:u w:val="double"/>
          <w:lang w:eastAsia="pl-PL"/>
        </w:rPr>
        <w:t>PODPISEM ZAUFANYM LUB PODPISEM OSOBISTYM</w:t>
      </w:r>
      <w:r w:rsidRPr="00EA59B0">
        <w:rPr>
          <w:rFonts w:eastAsia="Times New Roman" w:cstheme="minorHAnsi"/>
          <w:b/>
          <w:bCs/>
          <w:sz w:val="18"/>
          <w:szCs w:val="18"/>
          <w:u w:val="double"/>
          <w:lang w:eastAsia="pl-PL"/>
        </w:rPr>
        <w:t xml:space="preserve"> PRZEZ OSOBĘ/OSOBY UPOWAŻNIONE DO REPREZENTOWANIA.</w:t>
      </w:r>
    </w:p>
    <w:p w14:paraId="256D1436" w14:textId="77777777" w:rsidR="00D00037" w:rsidRPr="00EA59B0"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D00037">
        <w:rPr>
          <w:rFonts w:ascii="Times New Roman" w:eastAsia="Times New Roman" w:hAnsi="Times New Roman" w:cs="Times New Roman"/>
          <w:b/>
          <w:i/>
          <w:color w:val="2F5496"/>
          <w:lang w:eastAsia="pl-PL"/>
        </w:rPr>
        <w:br w:type="column"/>
      </w:r>
      <w:r w:rsidRPr="00EA59B0">
        <w:rPr>
          <w:rFonts w:eastAsia="Times New Roman" w:cstheme="minorHAnsi"/>
          <w:b/>
          <w:i/>
          <w:sz w:val="20"/>
          <w:szCs w:val="20"/>
          <w:lang w:eastAsia="pl-PL"/>
        </w:rPr>
        <w:lastRenderedPageBreak/>
        <w:t>Załącznik nr 2 do SWZ</w:t>
      </w:r>
    </w:p>
    <w:p w14:paraId="64AD2485" w14:textId="77777777" w:rsidR="00D00037" w:rsidRPr="00EA59B0" w:rsidRDefault="00D00037" w:rsidP="00D00037">
      <w:pPr>
        <w:tabs>
          <w:tab w:val="left" w:pos="3402"/>
        </w:tabs>
        <w:spacing w:after="0" w:line="300" w:lineRule="auto"/>
        <w:jc w:val="right"/>
        <w:rPr>
          <w:rFonts w:eastAsia="Times New Roman" w:cstheme="minorHAnsi"/>
          <w:b/>
          <w:i/>
          <w:sz w:val="20"/>
          <w:szCs w:val="20"/>
          <w:lang w:eastAsia="pl-PL"/>
        </w:rPr>
      </w:pPr>
      <w:r w:rsidRPr="00EA59B0">
        <w:rPr>
          <w:rFonts w:eastAsia="Times New Roman" w:cstheme="minorHAnsi"/>
          <w:b/>
          <w:i/>
          <w:sz w:val="20"/>
          <w:szCs w:val="20"/>
          <w:lang w:eastAsia="pl-PL"/>
        </w:rPr>
        <w:t>Wzór</w:t>
      </w:r>
    </w:p>
    <w:p w14:paraId="615EF867" w14:textId="77777777" w:rsidR="00D00037" w:rsidRPr="00EA59B0" w:rsidRDefault="00D00037" w:rsidP="00D00037">
      <w:pPr>
        <w:spacing w:after="0" w:line="300" w:lineRule="auto"/>
        <w:jc w:val="both"/>
        <w:rPr>
          <w:rFonts w:eastAsia="Times New Roman" w:cstheme="minorHAnsi"/>
        </w:rPr>
      </w:pPr>
      <w:bookmarkStart w:id="52" w:name="_Hlk61709527"/>
      <w:r w:rsidRPr="00EA59B0">
        <w:rPr>
          <w:rFonts w:eastAsia="Times New Roman" w:cstheme="minorHAnsi"/>
          <w:b/>
        </w:rPr>
        <w:t>Nazwa Wykonawcy</w:t>
      </w:r>
      <w:r w:rsidRPr="00EA59B0">
        <w:rPr>
          <w:rFonts w:eastAsia="Times New Roman" w:cstheme="minorHAnsi"/>
        </w:rPr>
        <w:t xml:space="preserve"> …..…..…………………………………………………………………………………..…</w:t>
      </w:r>
    </w:p>
    <w:p w14:paraId="136C6B73" w14:textId="77777777" w:rsidR="00D00037" w:rsidRPr="00EA59B0" w:rsidRDefault="00D00037" w:rsidP="00D00037">
      <w:pPr>
        <w:spacing w:after="0" w:line="300" w:lineRule="auto"/>
        <w:jc w:val="both"/>
        <w:rPr>
          <w:rFonts w:eastAsia="Times New Roman" w:cstheme="minorHAnsi"/>
        </w:rPr>
      </w:pPr>
      <w:r w:rsidRPr="00EA59B0">
        <w:rPr>
          <w:rFonts w:eastAsia="Times New Roman" w:cstheme="minorHAnsi"/>
        </w:rPr>
        <w:t>…………….………………....................................................................................................................................</w:t>
      </w:r>
    </w:p>
    <w:p w14:paraId="4162E10F" w14:textId="77777777" w:rsidR="00D00037" w:rsidRPr="00EA59B0" w:rsidRDefault="00D00037" w:rsidP="00D00037">
      <w:pPr>
        <w:spacing w:after="0" w:line="300" w:lineRule="auto"/>
        <w:jc w:val="both"/>
        <w:rPr>
          <w:rFonts w:eastAsia="Times New Roman" w:cstheme="minorHAnsi"/>
        </w:rPr>
      </w:pPr>
      <w:r w:rsidRPr="00EA59B0">
        <w:rPr>
          <w:rFonts w:eastAsia="Times New Roman" w:cstheme="minorHAnsi"/>
          <w:b/>
        </w:rPr>
        <w:t>Adres</w:t>
      </w:r>
      <w:r w:rsidRPr="00EA59B0">
        <w:rPr>
          <w:rFonts w:eastAsia="Times New Roman" w:cstheme="minorHAnsi"/>
        </w:rPr>
        <w:t xml:space="preserve"> …..................................................................................................................................................................</w:t>
      </w:r>
    </w:p>
    <w:p w14:paraId="0960E4D4" w14:textId="77777777" w:rsidR="00D00037" w:rsidRPr="00EA59B0" w:rsidRDefault="00D00037" w:rsidP="00D00037">
      <w:pPr>
        <w:spacing w:after="0" w:line="300" w:lineRule="auto"/>
        <w:jc w:val="both"/>
        <w:rPr>
          <w:rFonts w:eastAsia="Times New Roman" w:cstheme="minorHAnsi"/>
          <w:b/>
        </w:rPr>
      </w:pPr>
      <w:r w:rsidRPr="00EA59B0">
        <w:rPr>
          <w:rFonts w:eastAsia="Times New Roman" w:cstheme="minorHAnsi"/>
          <w:b/>
        </w:rPr>
        <w:t xml:space="preserve">Nr KRS </w:t>
      </w:r>
      <w:r w:rsidRPr="00EA59B0">
        <w:rPr>
          <w:rFonts w:eastAsia="Times New Roman" w:cstheme="minorHAnsi"/>
          <w:bCs/>
        </w:rPr>
        <w:t>(jeżeli dotyczy)</w:t>
      </w:r>
      <w:r w:rsidRPr="00EA59B0">
        <w:rPr>
          <w:rFonts w:eastAsia="Times New Roman" w:cstheme="minorHAnsi"/>
        </w:rPr>
        <w:t>.........................................................................................................................................</w:t>
      </w:r>
    </w:p>
    <w:p w14:paraId="65374D77" w14:textId="77777777" w:rsidR="00D00037" w:rsidRPr="00EA59B0" w:rsidRDefault="00D00037" w:rsidP="00D00037">
      <w:pPr>
        <w:spacing w:after="0" w:line="300" w:lineRule="auto"/>
        <w:jc w:val="both"/>
        <w:rPr>
          <w:rFonts w:eastAsia="Times New Roman" w:cstheme="minorHAnsi"/>
          <w:b/>
        </w:rPr>
      </w:pPr>
      <w:r w:rsidRPr="00EA59B0">
        <w:rPr>
          <w:rFonts w:eastAsia="Times New Roman" w:cstheme="minorHAnsi"/>
          <w:b/>
        </w:rPr>
        <w:t xml:space="preserve">NIP </w:t>
      </w:r>
      <w:r w:rsidRPr="00EA59B0">
        <w:rPr>
          <w:rFonts w:eastAsia="Times New Roman" w:cstheme="minorHAnsi"/>
        </w:rPr>
        <w:t>….....................................................................................................................................................................</w:t>
      </w:r>
    </w:p>
    <w:p w14:paraId="15A3ADC4" w14:textId="77777777" w:rsidR="00D00037" w:rsidRPr="00EA59B0" w:rsidRDefault="00D00037" w:rsidP="00D00037">
      <w:pPr>
        <w:spacing w:after="0" w:line="300" w:lineRule="auto"/>
        <w:jc w:val="both"/>
        <w:rPr>
          <w:rFonts w:eastAsia="Times New Roman" w:cstheme="minorHAnsi"/>
          <w:b/>
        </w:rPr>
      </w:pPr>
      <w:r w:rsidRPr="00EA59B0">
        <w:rPr>
          <w:rFonts w:eastAsia="Times New Roman" w:cstheme="minorHAnsi"/>
          <w:b/>
        </w:rPr>
        <w:t>Dokumenty rejestrowe mogą zostać bezpłatnie uzyskane z bazy danych państwa członkowskiego UE:</w:t>
      </w:r>
    </w:p>
    <w:p w14:paraId="63B51963" w14:textId="69D2A138" w:rsidR="00B0646C" w:rsidRPr="00EA59B0" w:rsidRDefault="002303D7" w:rsidP="00B0646C">
      <w:pPr>
        <w:spacing w:after="0" w:line="300" w:lineRule="auto"/>
        <w:jc w:val="both"/>
        <w:rPr>
          <w:rFonts w:eastAsia="Times New Roman" w:cstheme="minorHAnsi"/>
          <w:b/>
        </w:rPr>
      </w:pPr>
      <w:sdt>
        <w:sdtPr>
          <w:rPr>
            <w:rFonts w:eastAsia="Times New Roman" w:cstheme="minorHAnsi"/>
            <w:lang w:val="en-GB" w:eastAsia="pl-PL"/>
          </w:rPr>
          <w:id w:val="-994869603"/>
          <w14:checkbox>
            <w14:checked w14:val="0"/>
            <w14:checkedState w14:val="2612" w14:font="MS Gothic"/>
            <w14:uncheckedState w14:val="2610" w14:font="MS Gothic"/>
          </w14:checkbox>
        </w:sdtPr>
        <w:sdtEndPr/>
        <w:sdtContent>
          <w:r w:rsidR="007C504E" w:rsidRPr="00EA59B0">
            <w:rPr>
              <w:rFonts w:ascii="Segoe UI Symbol" w:eastAsia="MS Gothic" w:hAnsi="Segoe UI Symbol" w:cs="Segoe UI Symbol"/>
              <w:lang w:val="en-GB" w:eastAsia="pl-PL"/>
            </w:rPr>
            <w:t>☐</w:t>
          </w:r>
        </w:sdtContent>
      </w:sdt>
      <w:r w:rsidR="00B0646C" w:rsidRPr="00EA59B0">
        <w:rPr>
          <w:rFonts w:eastAsia="Times New Roman" w:cstheme="minorHAnsi"/>
          <w:bCs/>
        </w:rPr>
        <w:t xml:space="preserve"> https://ekrs.ms.gov.pl/web/wyszukiwarka-krs/strona-glowna/</w:t>
      </w:r>
    </w:p>
    <w:p w14:paraId="359BD2BE" w14:textId="77777777" w:rsidR="00B0646C" w:rsidRPr="00EA59B0" w:rsidRDefault="002303D7" w:rsidP="00B0646C">
      <w:pPr>
        <w:spacing w:after="0" w:line="300" w:lineRule="auto"/>
        <w:jc w:val="both"/>
        <w:rPr>
          <w:rFonts w:eastAsia="Times New Roman" w:cstheme="minorHAnsi"/>
          <w:bCs/>
        </w:rPr>
      </w:pPr>
      <w:sdt>
        <w:sdtPr>
          <w:rPr>
            <w:rFonts w:eastAsia="Times New Roman" w:cstheme="minorHAnsi"/>
            <w:lang w:val="en-GB" w:eastAsia="pl-PL"/>
          </w:rPr>
          <w:id w:val="-1604559884"/>
          <w14:checkbox>
            <w14:checked w14:val="0"/>
            <w14:checkedState w14:val="2612" w14:font="MS Gothic"/>
            <w14:uncheckedState w14:val="2610" w14:font="MS Gothic"/>
          </w14:checkbox>
        </w:sdtPr>
        <w:sdtEndPr/>
        <w:sdtContent>
          <w:r w:rsidR="00B0646C" w:rsidRPr="00EA59B0">
            <w:rPr>
              <w:rFonts w:ascii="Segoe UI Symbol" w:eastAsia="MS Gothic" w:hAnsi="Segoe UI Symbol" w:cs="Segoe UI Symbol"/>
              <w:lang w:val="en-GB" w:eastAsia="pl-PL"/>
            </w:rPr>
            <w:t>☐</w:t>
          </w:r>
        </w:sdtContent>
      </w:sdt>
      <w:r w:rsidR="00B0646C" w:rsidRPr="00EA59B0">
        <w:rPr>
          <w:rFonts w:eastAsia="Times New Roman" w:cstheme="minorHAnsi"/>
          <w:bCs/>
        </w:rPr>
        <w:t xml:space="preserve"> https://prod.ceidg.gov.pl/CEIDG/CEIDG.Public.UI/Search.aspx</w:t>
      </w:r>
    </w:p>
    <w:p w14:paraId="35F08C74" w14:textId="5F02E767" w:rsidR="00B0646C" w:rsidRPr="00EA59B0" w:rsidRDefault="002303D7" w:rsidP="00B0646C">
      <w:pPr>
        <w:spacing w:after="0" w:line="300" w:lineRule="auto"/>
        <w:jc w:val="both"/>
        <w:rPr>
          <w:rFonts w:eastAsia="Times New Roman" w:cstheme="minorHAnsi"/>
        </w:rPr>
      </w:pPr>
      <w:sdt>
        <w:sdtPr>
          <w:rPr>
            <w:rFonts w:eastAsia="Times New Roman" w:cstheme="minorHAnsi"/>
            <w:lang w:val="en-GB" w:eastAsia="pl-PL"/>
          </w:rPr>
          <w:id w:val="-171029738"/>
          <w14:checkbox>
            <w14:checked w14:val="0"/>
            <w14:checkedState w14:val="2612" w14:font="MS Gothic"/>
            <w14:uncheckedState w14:val="2610" w14:font="MS Gothic"/>
          </w14:checkbox>
        </w:sdtPr>
        <w:sdtEndPr/>
        <w:sdtContent>
          <w:r w:rsidR="007C504E" w:rsidRPr="00EA59B0">
            <w:rPr>
              <w:rFonts w:ascii="Segoe UI Symbol" w:eastAsia="MS Gothic" w:hAnsi="Segoe UI Symbol" w:cs="Segoe UI Symbol"/>
              <w:lang w:val="en-GB" w:eastAsia="pl-PL"/>
            </w:rPr>
            <w:t>☐</w:t>
          </w:r>
        </w:sdtContent>
      </w:sdt>
      <w:r w:rsidR="00B0646C" w:rsidRPr="00EA59B0">
        <w:rPr>
          <w:rFonts w:eastAsia="Times New Roman" w:cstheme="minorHAnsi"/>
          <w:bCs/>
        </w:rPr>
        <w:t xml:space="preserve"> inny (proszę wpisać) </w:t>
      </w:r>
      <w:r w:rsidR="00B0646C" w:rsidRPr="00EA59B0">
        <w:rPr>
          <w:rFonts w:eastAsia="Times New Roman" w:cstheme="minorHAnsi"/>
        </w:rPr>
        <w:t>…......................................................................................................................................</w:t>
      </w:r>
    </w:p>
    <w:p w14:paraId="68491847" w14:textId="7ABCE564" w:rsidR="00B0646C" w:rsidRPr="00EA59B0" w:rsidRDefault="002303D7" w:rsidP="00B0646C">
      <w:pPr>
        <w:spacing w:after="0" w:line="300" w:lineRule="auto"/>
        <w:jc w:val="both"/>
        <w:rPr>
          <w:rFonts w:eastAsia="Times New Roman" w:cstheme="minorHAnsi"/>
          <w:b/>
        </w:rPr>
      </w:pPr>
      <w:sdt>
        <w:sdtPr>
          <w:rPr>
            <w:rFonts w:eastAsia="Times New Roman" w:cstheme="minorHAnsi"/>
            <w:lang w:val="en-GB" w:eastAsia="pl-PL"/>
          </w:rPr>
          <w:id w:val="-498740979"/>
          <w14:checkbox>
            <w14:checked w14:val="0"/>
            <w14:checkedState w14:val="2612" w14:font="MS Gothic"/>
            <w14:uncheckedState w14:val="2610" w14:font="MS Gothic"/>
          </w14:checkbox>
        </w:sdtPr>
        <w:sdtEndPr/>
        <w:sdtContent>
          <w:r w:rsidR="007C504E" w:rsidRPr="00EA59B0">
            <w:rPr>
              <w:rFonts w:ascii="Segoe UI Symbol" w:eastAsia="MS Gothic" w:hAnsi="Segoe UI Symbol" w:cs="Segoe UI Symbol"/>
              <w:lang w:val="en-GB" w:eastAsia="pl-PL"/>
            </w:rPr>
            <w:t>☐</w:t>
          </w:r>
        </w:sdtContent>
      </w:sdt>
      <w:r w:rsidR="00B0646C" w:rsidRPr="00EA59B0">
        <w:rPr>
          <w:rFonts w:eastAsia="Times New Roman" w:cstheme="minorHAnsi"/>
          <w:bCs/>
        </w:rPr>
        <w:t xml:space="preserve"> nie dotyczy</w:t>
      </w:r>
    </w:p>
    <w:p w14:paraId="61E3A2A2" w14:textId="77777777" w:rsidR="00D00037" w:rsidRPr="00EA59B0" w:rsidRDefault="00D00037" w:rsidP="00D00037">
      <w:pPr>
        <w:spacing w:after="0" w:line="300" w:lineRule="auto"/>
        <w:jc w:val="both"/>
        <w:rPr>
          <w:rFonts w:eastAsia="Times New Roman" w:cstheme="minorHAnsi"/>
          <w:lang w:eastAsia="pl-PL"/>
        </w:rPr>
      </w:pPr>
      <w:r w:rsidRPr="00EA59B0">
        <w:rPr>
          <w:rFonts w:eastAsia="Times New Roman" w:cstheme="minorHAnsi"/>
          <w:lang w:eastAsia="pl-PL"/>
        </w:rPr>
        <w:t>reprezentowany przez:</w:t>
      </w:r>
    </w:p>
    <w:p w14:paraId="74E2FD9C" w14:textId="77777777" w:rsidR="00D00037" w:rsidRPr="00EA59B0" w:rsidRDefault="00D00037" w:rsidP="00D00037">
      <w:pPr>
        <w:spacing w:after="0" w:line="300" w:lineRule="auto"/>
        <w:ind w:right="113"/>
        <w:jc w:val="both"/>
        <w:rPr>
          <w:rFonts w:eastAsia="Times New Roman" w:cstheme="minorHAnsi"/>
          <w:lang w:eastAsia="pl-PL"/>
        </w:rPr>
      </w:pPr>
      <w:r w:rsidRPr="00EA59B0">
        <w:rPr>
          <w:rFonts w:eastAsia="Times New Roman" w:cstheme="minorHAnsi"/>
          <w:lang w:eastAsia="pl-PL"/>
        </w:rPr>
        <w:t>…………………………………………………………………………………………………………………</w:t>
      </w:r>
    </w:p>
    <w:p w14:paraId="432844EE" w14:textId="77777777" w:rsidR="00D00037" w:rsidRPr="00EA59B0" w:rsidRDefault="00D00037" w:rsidP="00D00037">
      <w:pPr>
        <w:spacing w:after="0" w:line="300" w:lineRule="auto"/>
        <w:ind w:right="1388"/>
        <w:jc w:val="both"/>
        <w:rPr>
          <w:rFonts w:eastAsia="Times New Roman" w:cstheme="minorHAnsi"/>
          <w:i/>
          <w:sz w:val="18"/>
          <w:szCs w:val="18"/>
          <w:lang w:eastAsia="pl-PL"/>
        </w:rPr>
      </w:pPr>
      <w:r w:rsidRPr="00EA59B0">
        <w:rPr>
          <w:rFonts w:eastAsia="Times New Roman" w:cstheme="minorHAnsi"/>
          <w:i/>
          <w:sz w:val="18"/>
          <w:szCs w:val="18"/>
          <w:lang w:eastAsia="pl-PL"/>
        </w:rPr>
        <w:t>(imię, nazwisko, stanowisko/podstawa do reprezentacji)</w:t>
      </w:r>
    </w:p>
    <w:p w14:paraId="7AE930A7" w14:textId="77777777" w:rsidR="00D00037" w:rsidRPr="00EA59B0" w:rsidRDefault="00D00037" w:rsidP="00D00037">
      <w:pPr>
        <w:spacing w:after="0" w:line="300" w:lineRule="auto"/>
        <w:jc w:val="both"/>
        <w:rPr>
          <w:rFonts w:eastAsia="Times New Roman" w:cstheme="minorHAnsi"/>
          <w:lang w:eastAsia="pl-PL"/>
        </w:rPr>
      </w:pPr>
    </w:p>
    <w:bookmarkEnd w:id="52"/>
    <w:p w14:paraId="302B1FAF" w14:textId="4B656090" w:rsidR="00DF53AF" w:rsidRPr="00EA59B0" w:rsidRDefault="00DF53AF" w:rsidP="00DF53AF">
      <w:pPr>
        <w:spacing w:after="0" w:line="300" w:lineRule="auto"/>
        <w:jc w:val="center"/>
        <w:rPr>
          <w:rFonts w:eastAsia="Times New Roman" w:cstheme="minorHAnsi"/>
          <w:b/>
          <w:u w:val="single"/>
          <w:lang w:eastAsia="pl-PL"/>
        </w:rPr>
      </w:pPr>
      <w:r w:rsidRPr="00EA59B0">
        <w:rPr>
          <w:rFonts w:eastAsia="Times New Roman" w:cstheme="minorHAnsi"/>
          <w:b/>
          <w:u w:val="single"/>
          <w:lang w:eastAsia="pl-PL"/>
        </w:rPr>
        <w:t>Oświadczenie wykonawcy</w:t>
      </w:r>
    </w:p>
    <w:p w14:paraId="016B3A9E" w14:textId="6833170A" w:rsidR="00DF53AF" w:rsidRPr="00EA59B0" w:rsidRDefault="00DF53AF" w:rsidP="00DF53AF">
      <w:pPr>
        <w:spacing w:after="0" w:line="300" w:lineRule="auto"/>
        <w:jc w:val="center"/>
        <w:rPr>
          <w:rFonts w:eastAsia="Times New Roman" w:cstheme="minorHAnsi"/>
          <w:b/>
          <w:lang w:eastAsia="pl-PL"/>
        </w:rPr>
      </w:pPr>
      <w:r w:rsidRPr="00EA59B0">
        <w:rPr>
          <w:rFonts w:eastAsia="Times New Roman" w:cstheme="minorHAnsi"/>
          <w:b/>
          <w:lang w:eastAsia="pl-PL"/>
        </w:rPr>
        <w:t xml:space="preserve">składane na podstawie </w:t>
      </w:r>
      <w:bookmarkStart w:id="53" w:name="_Hlk61709618"/>
      <w:r w:rsidRPr="00EA59B0">
        <w:rPr>
          <w:rFonts w:eastAsia="Times New Roman" w:cstheme="minorHAnsi"/>
          <w:b/>
          <w:lang w:eastAsia="pl-PL"/>
        </w:rPr>
        <w:t>art. 125 ust. 1</w:t>
      </w:r>
      <w:r w:rsidRPr="00EA59B0">
        <w:rPr>
          <w:rFonts w:eastAsia="Times New Roman" w:cstheme="minorHAnsi"/>
          <w:i/>
          <w:color w:val="FF0000"/>
          <w:sz w:val="20"/>
          <w:szCs w:val="20"/>
          <w:lang w:eastAsia="pl-PL"/>
        </w:rPr>
        <w:t xml:space="preserve"> </w:t>
      </w:r>
      <w:r w:rsidRPr="00EA59B0">
        <w:rPr>
          <w:rFonts w:eastAsia="Times New Roman" w:cstheme="minorHAnsi"/>
          <w:b/>
          <w:lang w:eastAsia="pl-PL"/>
        </w:rPr>
        <w:t>z dnia 11 września 2019 r. – Prawo zamówień publicznych</w:t>
      </w:r>
      <w:bookmarkEnd w:id="53"/>
      <w:r w:rsidRPr="00EA59B0">
        <w:rPr>
          <w:rFonts w:eastAsia="Times New Roman" w:cstheme="minorHAnsi"/>
          <w:b/>
          <w:lang w:eastAsia="pl-PL"/>
        </w:rPr>
        <w:t xml:space="preserve"> Prawo zamówień publicznych (dalej jako: ustawa </w:t>
      </w:r>
      <w:proofErr w:type="spellStart"/>
      <w:r w:rsidRPr="00EA59B0">
        <w:rPr>
          <w:rFonts w:eastAsia="Times New Roman" w:cstheme="minorHAnsi"/>
          <w:b/>
          <w:lang w:eastAsia="pl-PL"/>
        </w:rPr>
        <w:t>Pzp</w:t>
      </w:r>
      <w:proofErr w:type="spellEnd"/>
      <w:r w:rsidRPr="00EA59B0">
        <w:rPr>
          <w:rFonts w:eastAsia="Times New Roman" w:cstheme="minorHAnsi"/>
          <w:b/>
          <w:lang w:eastAsia="pl-PL"/>
        </w:rPr>
        <w:t>)</w:t>
      </w:r>
    </w:p>
    <w:p w14:paraId="09B4822A" w14:textId="77777777" w:rsidR="00DF53AF" w:rsidRPr="00EA59B0" w:rsidRDefault="00DF53AF" w:rsidP="00DF53AF">
      <w:pPr>
        <w:spacing w:after="0" w:line="300" w:lineRule="auto"/>
        <w:jc w:val="center"/>
        <w:rPr>
          <w:rFonts w:eastAsia="Times New Roman" w:cstheme="minorHAnsi"/>
          <w:b/>
          <w:u w:val="single"/>
          <w:lang w:eastAsia="pl-PL"/>
        </w:rPr>
      </w:pPr>
      <w:r w:rsidRPr="00EA59B0">
        <w:rPr>
          <w:rFonts w:eastAsia="Times New Roman" w:cstheme="minorHAnsi"/>
          <w:b/>
          <w:u w:val="single"/>
          <w:lang w:eastAsia="pl-PL"/>
        </w:rPr>
        <w:t>DOTYCZĄCE PRZESŁANEK WYKLUCZENIA Z POSTĘPOWANIA</w:t>
      </w:r>
    </w:p>
    <w:p w14:paraId="6534F7D5" w14:textId="77777777" w:rsidR="00D00037" w:rsidRPr="00EA59B0" w:rsidRDefault="00D00037" w:rsidP="00D00037">
      <w:pPr>
        <w:spacing w:after="0" w:line="300" w:lineRule="auto"/>
        <w:jc w:val="both"/>
        <w:rPr>
          <w:rFonts w:eastAsia="Times New Roman" w:cstheme="minorHAnsi"/>
          <w:lang w:eastAsia="pl-PL"/>
        </w:rPr>
      </w:pPr>
    </w:p>
    <w:p w14:paraId="3C148803" w14:textId="7EF4EC34" w:rsidR="00D00037" w:rsidRPr="00EA59B0" w:rsidRDefault="00D00037" w:rsidP="00D00037">
      <w:pPr>
        <w:spacing w:after="0" w:line="300" w:lineRule="auto"/>
        <w:jc w:val="both"/>
        <w:rPr>
          <w:rFonts w:eastAsia="Times New Roman" w:cstheme="minorHAnsi"/>
          <w:lang w:eastAsia="pl-PL"/>
        </w:rPr>
      </w:pPr>
      <w:r w:rsidRPr="00EA59B0">
        <w:rPr>
          <w:rFonts w:eastAsia="Times New Roman" w:cstheme="minorHAnsi"/>
          <w:lang w:eastAsia="pl-PL"/>
        </w:rPr>
        <w:t xml:space="preserve">Na potrzeby postępowania o udzielenie zamówienia publicznego pn. </w:t>
      </w:r>
      <w:bookmarkStart w:id="54" w:name="_Hlk66959980"/>
      <w:r w:rsidR="007F593F" w:rsidRPr="00EA59B0">
        <w:rPr>
          <w:rFonts w:eastAsia="Times New Roman" w:cstheme="minorHAnsi"/>
          <w:b/>
          <w:lang w:eastAsia="pl-PL"/>
        </w:rPr>
        <w:t>Dostawa środków ochrony roślin dla Rolniczego Zakładu Doświadczalnego</w:t>
      </w:r>
      <w:r w:rsidRPr="00EA59B0">
        <w:rPr>
          <w:rFonts w:eastAsia="Times New Roman" w:cstheme="minorHAnsi"/>
          <w:b/>
          <w:lang w:eastAsia="pl-PL"/>
        </w:rPr>
        <w:t xml:space="preserve"> (AZZP.243.</w:t>
      </w:r>
      <w:r w:rsidR="007F593F" w:rsidRPr="00EA59B0">
        <w:rPr>
          <w:rFonts w:eastAsia="Times New Roman" w:cstheme="minorHAnsi"/>
          <w:b/>
          <w:lang w:eastAsia="pl-PL"/>
        </w:rPr>
        <w:t>0</w:t>
      </w:r>
      <w:r w:rsidR="00813530">
        <w:rPr>
          <w:rFonts w:eastAsia="Times New Roman" w:cstheme="minorHAnsi"/>
          <w:b/>
          <w:lang w:eastAsia="pl-PL"/>
        </w:rPr>
        <w:t>15</w:t>
      </w:r>
      <w:r w:rsidRPr="00EA59B0">
        <w:rPr>
          <w:rFonts w:eastAsia="Times New Roman" w:cstheme="minorHAnsi"/>
          <w:b/>
          <w:lang w:eastAsia="pl-PL"/>
        </w:rPr>
        <w:t>.2021)</w:t>
      </w:r>
      <w:r w:rsidRPr="00EA59B0">
        <w:rPr>
          <w:rFonts w:eastAsia="Times New Roman" w:cstheme="minorHAnsi"/>
          <w:i/>
          <w:lang w:eastAsia="pl-PL"/>
        </w:rPr>
        <w:t xml:space="preserve">, </w:t>
      </w:r>
      <w:r w:rsidR="007C504E" w:rsidRPr="00EA59B0">
        <w:rPr>
          <w:rFonts w:eastAsia="Times New Roman" w:cstheme="minorHAnsi"/>
          <w:b/>
          <w:lang w:eastAsia="pl-PL"/>
        </w:rPr>
        <w:t xml:space="preserve">w zakresie </w:t>
      </w:r>
      <w:r w:rsidR="00AD5901" w:rsidRPr="00EA59B0">
        <w:rPr>
          <w:rFonts w:eastAsia="Times New Roman" w:cstheme="minorHAnsi"/>
          <w:b/>
          <w:lang w:eastAsia="pl-PL"/>
        </w:rPr>
        <w:t>części</w:t>
      </w:r>
      <w:r w:rsidR="007C504E" w:rsidRPr="00EA59B0">
        <w:rPr>
          <w:rFonts w:eastAsia="Times New Roman" w:cstheme="minorHAnsi"/>
          <w:b/>
          <w:lang w:eastAsia="pl-PL"/>
        </w:rPr>
        <w:t xml:space="preserve"> nr </w:t>
      </w:r>
      <w:bookmarkEnd w:id="54"/>
      <w:r w:rsidR="007C504E" w:rsidRPr="00EA59B0">
        <w:rPr>
          <w:rFonts w:eastAsia="Times New Roman" w:cstheme="minorHAnsi"/>
          <w:b/>
          <w:lang w:eastAsia="pl-PL"/>
        </w:rPr>
        <w:t>…</w:t>
      </w:r>
      <w:r w:rsidR="0095058D" w:rsidRPr="00EA59B0">
        <w:rPr>
          <w:rFonts w:eastAsia="Times New Roman" w:cstheme="minorHAnsi"/>
          <w:b/>
          <w:lang w:eastAsia="pl-PL"/>
        </w:rPr>
        <w:t>….</w:t>
      </w:r>
      <w:r w:rsidR="007C504E" w:rsidRPr="00EA59B0">
        <w:rPr>
          <w:rFonts w:eastAsia="Times New Roman" w:cstheme="minorHAnsi"/>
          <w:b/>
          <w:lang w:eastAsia="pl-PL"/>
        </w:rPr>
        <w:t>.</w:t>
      </w:r>
      <w:r w:rsidR="007C504E" w:rsidRPr="00EA59B0">
        <w:rPr>
          <w:rFonts w:eastAsia="Times New Roman" w:cstheme="minorHAnsi"/>
          <w:i/>
          <w:lang w:eastAsia="pl-PL"/>
        </w:rPr>
        <w:t xml:space="preserve"> </w:t>
      </w:r>
      <w:r w:rsidRPr="00EA59B0">
        <w:rPr>
          <w:rFonts w:eastAsia="Times New Roman" w:cstheme="minorHAnsi"/>
          <w:lang w:eastAsia="pl-PL"/>
        </w:rPr>
        <w:t>oświadczam, co następuje:</w:t>
      </w:r>
    </w:p>
    <w:p w14:paraId="7AB2A890" w14:textId="77777777" w:rsidR="00D00037" w:rsidRPr="00EA59B0" w:rsidRDefault="00D00037" w:rsidP="00D00037">
      <w:pPr>
        <w:spacing w:after="0" w:line="300" w:lineRule="auto"/>
        <w:jc w:val="both"/>
        <w:rPr>
          <w:rFonts w:eastAsia="Times New Roman" w:cstheme="minorHAnsi"/>
          <w:lang w:eastAsia="pl-PL"/>
        </w:rPr>
      </w:pPr>
    </w:p>
    <w:p w14:paraId="32F99579" w14:textId="77777777" w:rsidR="00D00037" w:rsidRPr="00EA59B0" w:rsidRDefault="00D00037" w:rsidP="00AB1B30">
      <w:pPr>
        <w:numPr>
          <w:ilvl w:val="0"/>
          <w:numId w:val="8"/>
        </w:numPr>
        <w:spacing w:after="0" w:line="300" w:lineRule="auto"/>
        <w:ind w:left="426" w:hanging="426"/>
        <w:jc w:val="both"/>
        <w:rPr>
          <w:rFonts w:eastAsia="Calibri" w:cstheme="minorHAnsi"/>
        </w:rPr>
      </w:pPr>
      <w:r w:rsidRPr="00EA59B0">
        <w:rPr>
          <w:rFonts w:eastAsia="Calibri" w:cstheme="minorHAnsi"/>
        </w:rPr>
        <w:t xml:space="preserve">Oświadczam, że nie podlegam wykluczeniu z postępowania na podstawie art. 108 ust. 1 pkt. 1-6 ustawy </w:t>
      </w:r>
      <w:proofErr w:type="spellStart"/>
      <w:r w:rsidRPr="00EA59B0">
        <w:rPr>
          <w:rFonts w:eastAsia="Calibri" w:cstheme="minorHAnsi"/>
        </w:rPr>
        <w:t>Pzp</w:t>
      </w:r>
      <w:proofErr w:type="spellEnd"/>
      <w:r w:rsidRPr="00EA59B0">
        <w:rPr>
          <w:rFonts w:eastAsia="Calibri" w:cstheme="minorHAnsi"/>
        </w:rPr>
        <w:t xml:space="preserve">;  oraz 109 ust. 1 pkt 4 ustawy </w:t>
      </w:r>
      <w:proofErr w:type="spellStart"/>
      <w:r w:rsidRPr="00EA59B0">
        <w:rPr>
          <w:rFonts w:eastAsia="Calibri" w:cstheme="minorHAnsi"/>
        </w:rPr>
        <w:t>Pzp</w:t>
      </w:r>
      <w:proofErr w:type="spellEnd"/>
      <w:r w:rsidRPr="00EA59B0">
        <w:rPr>
          <w:rFonts w:eastAsia="Calibri" w:cstheme="minorHAnsi"/>
        </w:rPr>
        <w:t>.</w:t>
      </w:r>
    </w:p>
    <w:p w14:paraId="2BE811DC" w14:textId="77777777" w:rsidR="00D00037" w:rsidRPr="00EA59B0" w:rsidRDefault="00D00037" w:rsidP="00D00037">
      <w:pPr>
        <w:spacing w:after="0" w:line="300" w:lineRule="auto"/>
        <w:jc w:val="both"/>
        <w:rPr>
          <w:rFonts w:eastAsia="Times New Roman" w:cstheme="minorHAnsi"/>
          <w:i/>
          <w:lang w:eastAsia="pl-PL"/>
        </w:rPr>
      </w:pPr>
    </w:p>
    <w:p w14:paraId="0101E2AB" w14:textId="77777777" w:rsidR="00D00037" w:rsidRPr="00EA59B0" w:rsidRDefault="00D00037" w:rsidP="00AB1B30">
      <w:pPr>
        <w:numPr>
          <w:ilvl w:val="0"/>
          <w:numId w:val="8"/>
        </w:numPr>
        <w:spacing w:after="0" w:line="300" w:lineRule="auto"/>
        <w:ind w:left="426" w:hanging="426"/>
        <w:jc w:val="both"/>
        <w:rPr>
          <w:rFonts w:eastAsia="Calibri" w:cstheme="minorHAnsi"/>
        </w:rPr>
      </w:pPr>
      <w:r w:rsidRPr="00EA59B0">
        <w:rPr>
          <w:rFonts w:eastAsia="Calibri" w:cstheme="minorHAnsi"/>
        </w:rPr>
        <w:t xml:space="preserve">Oświadczam, że zachodzą w stosunku do mnie podstawy wykluczenia z postępowania na podstawie art. …… ustawy </w:t>
      </w:r>
      <w:proofErr w:type="spellStart"/>
      <w:r w:rsidRPr="00EA59B0">
        <w:rPr>
          <w:rFonts w:eastAsia="Calibri" w:cstheme="minorHAnsi"/>
        </w:rPr>
        <w:t>Pzp</w:t>
      </w:r>
      <w:proofErr w:type="spellEnd"/>
      <w:r w:rsidRPr="00EA59B0">
        <w:rPr>
          <w:rFonts w:eastAsia="Calibri" w:cstheme="minorHAnsi"/>
        </w:rPr>
        <w:t xml:space="preserve"> </w:t>
      </w:r>
      <w:r w:rsidRPr="00EA59B0">
        <w:rPr>
          <w:rFonts w:eastAsia="Calibri" w:cstheme="minorHAnsi"/>
          <w:sz w:val="18"/>
          <w:szCs w:val="18"/>
        </w:rPr>
        <w:t xml:space="preserve">(podać mającą zastosowanie podstawę wykluczenia spośród wymienionych w art. art. 108 ust. 1 pkt. 1-6 ustawy </w:t>
      </w:r>
      <w:proofErr w:type="spellStart"/>
      <w:r w:rsidRPr="00EA59B0">
        <w:rPr>
          <w:rFonts w:eastAsia="Calibri" w:cstheme="minorHAnsi"/>
          <w:sz w:val="18"/>
          <w:szCs w:val="18"/>
        </w:rPr>
        <w:t>Pzp</w:t>
      </w:r>
      <w:proofErr w:type="spellEnd"/>
      <w:r w:rsidRPr="00EA59B0">
        <w:rPr>
          <w:rFonts w:eastAsia="Calibri" w:cstheme="minorHAnsi"/>
          <w:sz w:val="18"/>
          <w:szCs w:val="18"/>
        </w:rPr>
        <w:t xml:space="preserve">;  oraz 109 ust. 1 pkt 4 ustawy </w:t>
      </w:r>
      <w:proofErr w:type="spellStart"/>
      <w:r w:rsidRPr="00EA59B0">
        <w:rPr>
          <w:rFonts w:eastAsia="Calibri" w:cstheme="minorHAnsi"/>
          <w:sz w:val="18"/>
          <w:szCs w:val="18"/>
        </w:rPr>
        <w:t>Pzp</w:t>
      </w:r>
      <w:proofErr w:type="spellEnd"/>
      <w:r w:rsidRPr="00EA59B0">
        <w:rPr>
          <w:rFonts w:eastAsia="Calibri" w:cstheme="minorHAnsi"/>
          <w:sz w:val="18"/>
          <w:szCs w:val="18"/>
        </w:rPr>
        <w:t>)</w:t>
      </w:r>
      <w:r w:rsidRPr="00EA59B0">
        <w:rPr>
          <w:rFonts w:eastAsia="Calibri" w:cstheme="minorHAnsi"/>
        </w:rPr>
        <w:t xml:space="preserve">. Jednocześnie oświadczam, że w związku z ww. okolicznością, na podstawie art. 110 ust. 2 ustawy </w:t>
      </w:r>
      <w:proofErr w:type="spellStart"/>
      <w:r w:rsidRPr="00EA59B0">
        <w:rPr>
          <w:rFonts w:eastAsia="Calibri" w:cstheme="minorHAnsi"/>
        </w:rPr>
        <w:t>Pzp</w:t>
      </w:r>
      <w:proofErr w:type="spellEnd"/>
      <w:r w:rsidRPr="00EA59B0">
        <w:rPr>
          <w:rFonts w:eastAsia="Calibri" w:cstheme="minorHAnsi"/>
        </w:rPr>
        <w:t xml:space="preserve"> podjąłem następujące środki naprawcze: ………………………………………</w:t>
      </w:r>
    </w:p>
    <w:p w14:paraId="40616102" w14:textId="77777777" w:rsidR="00D00037" w:rsidRPr="00EA59B0" w:rsidRDefault="00D00037" w:rsidP="00D00037">
      <w:pPr>
        <w:spacing w:after="0" w:line="300" w:lineRule="auto"/>
        <w:jc w:val="both"/>
        <w:rPr>
          <w:rFonts w:eastAsia="Times New Roman" w:cstheme="minorHAnsi"/>
          <w:lang w:eastAsia="pl-PL"/>
        </w:rPr>
      </w:pPr>
    </w:p>
    <w:p w14:paraId="72D36DFB" w14:textId="77777777" w:rsidR="00D00037" w:rsidRPr="00EA59B0" w:rsidRDefault="00D00037" w:rsidP="00AB1B30">
      <w:pPr>
        <w:numPr>
          <w:ilvl w:val="0"/>
          <w:numId w:val="8"/>
        </w:numPr>
        <w:spacing w:after="0" w:line="300" w:lineRule="auto"/>
        <w:ind w:left="426" w:hanging="426"/>
        <w:jc w:val="both"/>
        <w:rPr>
          <w:rFonts w:eastAsia="Calibri" w:cstheme="minorHAnsi"/>
        </w:rPr>
      </w:pPr>
      <w:r w:rsidRPr="00EA59B0">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42F1CD6" w14:textId="77777777" w:rsidR="00D00037" w:rsidRPr="00EA59B0" w:rsidRDefault="00D00037" w:rsidP="00D00037">
      <w:pPr>
        <w:spacing w:after="0" w:line="300" w:lineRule="auto"/>
        <w:jc w:val="both"/>
        <w:rPr>
          <w:rFonts w:eastAsia="Times New Roman" w:cstheme="minorHAnsi"/>
          <w:highlight w:val="cyan"/>
          <w:lang w:eastAsia="pl-PL"/>
        </w:rPr>
      </w:pPr>
    </w:p>
    <w:p w14:paraId="0E7211E4" w14:textId="77777777" w:rsidR="00D00037" w:rsidRPr="00EA59B0" w:rsidRDefault="00D00037" w:rsidP="00D00037">
      <w:pPr>
        <w:spacing w:after="0" w:line="300" w:lineRule="auto"/>
        <w:jc w:val="center"/>
        <w:rPr>
          <w:rFonts w:eastAsia="Times New Roman" w:cstheme="minorHAnsi"/>
          <w:i/>
          <w:lang w:eastAsia="pl-PL"/>
        </w:rPr>
      </w:pPr>
    </w:p>
    <w:p w14:paraId="49250AA1" w14:textId="77777777" w:rsidR="00D00037" w:rsidRPr="00EA59B0" w:rsidRDefault="00D00037" w:rsidP="00D00037">
      <w:pPr>
        <w:spacing w:after="0" w:line="300" w:lineRule="auto"/>
        <w:jc w:val="center"/>
        <w:rPr>
          <w:rFonts w:eastAsia="Times New Roman" w:cstheme="minorHAnsi"/>
          <w:i/>
          <w:lang w:eastAsia="pl-PL"/>
        </w:rPr>
      </w:pPr>
    </w:p>
    <w:p w14:paraId="2D15A22C" w14:textId="77777777" w:rsidR="00D00037" w:rsidRPr="00EA59B0" w:rsidRDefault="00D00037" w:rsidP="00D00037">
      <w:pPr>
        <w:spacing w:after="0" w:line="300" w:lineRule="auto"/>
        <w:jc w:val="center"/>
        <w:rPr>
          <w:rFonts w:eastAsia="Times New Roman" w:cstheme="minorHAnsi"/>
          <w:sz w:val="18"/>
          <w:szCs w:val="18"/>
          <w:lang w:eastAsia="pl-PL"/>
        </w:rPr>
      </w:pPr>
      <w:bookmarkStart w:id="55" w:name="_Hlk61710238"/>
      <w:r w:rsidRPr="00EA59B0">
        <w:rPr>
          <w:rFonts w:eastAsia="Times New Roman" w:cstheme="minorHAnsi"/>
          <w:b/>
          <w:bCs/>
          <w:sz w:val="18"/>
          <w:szCs w:val="18"/>
          <w:u w:val="double"/>
          <w:lang w:eastAsia="pl-PL"/>
        </w:rPr>
        <w:t>OŚWIADCZENIE NALEŻY PODPISAĆ KWALIFIKOWANYM PODPISEM ELEKTRONICZNYM LUB</w:t>
      </w:r>
      <w:r w:rsidRPr="00EA59B0">
        <w:rPr>
          <w:rFonts w:eastAsia="Times New Roman" w:cstheme="minorHAnsi"/>
          <w:b/>
          <w:sz w:val="18"/>
          <w:szCs w:val="18"/>
          <w:lang w:eastAsia="pl-PL"/>
        </w:rPr>
        <w:t xml:space="preserve"> </w:t>
      </w:r>
      <w:r w:rsidRPr="00EA59B0">
        <w:rPr>
          <w:rFonts w:eastAsia="Times New Roman" w:cstheme="minorHAnsi"/>
          <w:b/>
          <w:sz w:val="18"/>
          <w:szCs w:val="18"/>
          <w:u w:val="double"/>
          <w:lang w:eastAsia="pl-PL"/>
        </w:rPr>
        <w:t>PODPISEM ZAUFANYM LUB PODPISEM OSOBISTYM</w:t>
      </w:r>
      <w:r w:rsidRPr="00EA59B0">
        <w:rPr>
          <w:rFonts w:eastAsia="Times New Roman" w:cstheme="minorHAnsi"/>
          <w:b/>
          <w:bCs/>
          <w:sz w:val="18"/>
          <w:szCs w:val="18"/>
          <w:u w:val="double"/>
          <w:lang w:eastAsia="pl-PL"/>
        </w:rPr>
        <w:t xml:space="preserve"> PRZEZ OSOBĘ/OSOBY UPOWAŻNIONE DO REPREZENTOWANIA.</w:t>
      </w:r>
    </w:p>
    <w:bookmarkEnd w:id="55"/>
    <w:p w14:paraId="31FB4A1A" w14:textId="77777777" w:rsidR="00D00037" w:rsidRPr="00EA59B0" w:rsidRDefault="00D00037" w:rsidP="00D00037">
      <w:pPr>
        <w:tabs>
          <w:tab w:val="left" w:pos="3402"/>
        </w:tabs>
        <w:spacing w:after="0" w:line="300" w:lineRule="auto"/>
        <w:jc w:val="right"/>
        <w:rPr>
          <w:rFonts w:eastAsia="Times New Roman" w:cstheme="minorHAnsi"/>
          <w:b/>
          <w:i/>
          <w:sz w:val="20"/>
          <w:szCs w:val="20"/>
          <w:lang w:eastAsia="pl-PL"/>
        </w:rPr>
      </w:pPr>
      <w:r w:rsidRPr="00EA59B0">
        <w:rPr>
          <w:rFonts w:eastAsia="Times New Roman" w:cstheme="minorHAnsi"/>
          <w:color w:val="2F5496"/>
          <w:lang w:eastAsia="pl-PL"/>
        </w:rPr>
        <w:br w:type="column"/>
      </w:r>
      <w:r w:rsidRPr="00EA59B0">
        <w:rPr>
          <w:rFonts w:eastAsia="Times New Roman" w:cstheme="minorHAnsi"/>
          <w:b/>
          <w:i/>
          <w:sz w:val="20"/>
          <w:szCs w:val="20"/>
          <w:lang w:eastAsia="pl-PL"/>
        </w:rPr>
        <w:lastRenderedPageBreak/>
        <w:t>Załącznik nr 3 do SWZ</w:t>
      </w:r>
    </w:p>
    <w:p w14:paraId="1056924D" w14:textId="77777777" w:rsidR="00D00037" w:rsidRPr="00EA59B0" w:rsidRDefault="00D00037" w:rsidP="00D00037">
      <w:pPr>
        <w:tabs>
          <w:tab w:val="left" w:pos="3402"/>
        </w:tabs>
        <w:spacing w:after="0" w:line="300" w:lineRule="auto"/>
        <w:jc w:val="right"/>
        <w:rPr>
          <w:rFonts w:eastAsia="Times New Roman" w:cstheme="minorHAnsi"/>
          <w:b/>
          <w:i/>
          <w:sz w:val="20"/>
          <w:szCs w:val="20"/>
          <w:lang w:eastAsia="pl-PL"/>
        </w:rPr>
      </w:pPr>
      <w:r w:rsidRPr="00EA59B0">
        <w:rPr>
          <w:rFonts w:eastAsia="Times New Roman" w:cstheme="minorHAnsi"/>
          <w:b/>
          <w:i/>
          <w:sz w:val="20"/>
          <w:szCs w:val="20"/>
          <w:lang w:eastAsia="pl-PL"/>
        </w:rPr>
        <w:t>Wzór</w:t>
      </w:r>
    </w:p>
    <w:p w14:paraId="6437590E" w14:textId="77777777" w:rsidR="00D00037" w:rsidRPr="00EA59B0" w:rsidRDefault="00D00037" w:rsidP="00D00037">
      <w:pPr>
        <w:spacing w:after="0" w:line="300" w:lineRule="auto"/>
        <w:jc w:val="both"/>
        <w:rPr>
          <w:rFonts w:eastAsia="Times New Roman" w:cstheme="minorHAnsi"/>
        </w:rPr>
      </w:pPr>
      <w:r w:rsidRPr="00EA59B0">
        <w:rPr>
          <w:rFonts w:eastAsia="Times New Roman" w:cstheme="minorHAnsi"/>
          <w:b/>
        </w:rPr>
        <w:t>Nazwa Wykonawcy</w:t>
      </w:r>
      <w:r w:rsidRPr="00EA59B0">
        <w:rPr>
          <w:rFonts w:eastAsia="Times New Roman" w:cstheme="minorHAnsi"/>
        </w:rPr>
        <w:t xml:space="preserve"> …..…..…………………………………………………………………………………..…</w:t>
      </w:r>
    </w:p>
    <w:p w14:paraId="3A605A0F" w14:textId="77777777" w:rsidR="00D00037" w:rsidRPr="00EA59B0" w:rsidRDefault="00D00037" w:rsidP="00D00037">
      <w:pPr>
        <w:spacing w:after="0" w:line="300" w:lineRule="auto"/>
        <w:jc w:val="both"/>
        <w:rPr>
          <w:rFonts w:eastAsia="Times New Roman" w:cstheme="minorHAnsi"/>
        </w:rPr>
      </w:pPr>
      <w:r w:rsidRPr="00EA59B0">
        <w:rPr>
          <w:rFonts w:eastAsia="Times New Roman" w:cstheme="minorHAnsi"/>
        </w:rPr>
        <w:t>…………….………………....................................................................................................................................</w:t>
      </w:r>
    </w:p>
    <w:p w14:paraId="1D6BC17A" w14:textId="77777777" w:rsidR="00D00037" w:rsidRPr="00EA59B0" w:rsidRDefault="00D00037" w:rsidP="00D00037">
      <w:pPr>
        <w:spacing w:after="0" w:line="300" w:lineRule="auto"/>
        <w:jc w:val="both"/>
        <w:rPr>
          <w:rFonts w:eastAsia="Times New Roman" w:cstheme="minorHAnsi"/>
        </w:rPr>
      </w:pPr>
      <w:r w:rsidRPr="00EA59B0">
        <w:rPr>
          <w:rFonts w:eastAsia="Times New Roman" w:cstheme="minorHAnsi"/>
          <w:b/>
        </w:rPr>
        <w:t>Adres</w:t>
      </w:r>
      <w:r w:rsidRPr="00EA59B0">
        <w:rPr>
          <w:rFonts w:eastAsia="Times New Roman" w:cstheme="minorHAnsi"/>
        </w:rPr>
        <w:t xml:space="preserve"> …..................................................................................................................................................................</w:t>
      </w:r>
    </w:p>
    <w:p w14:paraId="49EA187F" w14:textId="77777777" w:rsidR="00D00037" w:rsidRPr="00EA59B0" w:rsidRDefault="00D00037" w:rsidP="00D00037">
      <w:pPr>
        <w:spacing w:after="0" w:line="300" w:lineRule="auto"/>
        <w:jc w:val="both"/>
        <w:rPr>
          <w:rFonts w:eastAsia="Times New Roman" w:cstheme="minorHAnsi"/>
          <w:b/>
        </w:rPr>
      </w:pPr>
      <w:r w:rsidRPr="00EA59B0">
        <w:rPr>
          <w:rFonts w:eastAsia="Times New Roman" w:cstheme="minorHAnsi"/>
          <w:b/>
        </w:rPr>
        <w:t xml:space="preserve">Nr KRS </w:t>
      </w:r>
      <w:r w:rsidRPr="00EA59B0">
        <w:rPr>
          <w:rFonts w:eastAsia="Times New Roman" w:cstheme="minorHAnsi"/>
          <w:bCs/>
        </w:rPr>
        <w:t>(jeżeli dotyczy)</w:t>
      </w:r>
      <w:r w:rsidRPr="00EA59B0">
        <w:rPr>
          <w:rFonts w:eastAsia="Times New Roman" w:cstheme="minorHAnsi"/>
        </w:rPr>
        <w:t>.........................................................................................................................................</w:t>
      </w:r>
    </w:p>
    <w:p w14:paraId="34BA9C4D" w14:textId="77777777" w:rsidR="00D00037" w:rsidRPr="00EA59B0" w:rsidRDefault="00D00037" w:rsidP="00D00037">
      <w:pPr>
        <w:spacing w:after="0" w:line="300" w:lineRule="auto"/>
        <w:jc w:val="both"/>
        <w:rPr>
          <w:rFonts w:eastAsia="Times New Roman" w:cstheme="minorHAnsi"/>
          <w:b/>
        </w:rPr>
      </w:pPr>
      <w:r w:rsidRPr="00EA59B0">
        <w:rPr>
          <w:rFonts w:eastAsia="Times New Roman" w:cstheme="minorHAnsi"/>
          <w:b/>
        </w:rPr>
        <w:t xml:space="preserve">NIP </w:t>
      </w:r>
      <w:r w:rsidRPr="00EA59B0">
        <w:rPr>
          <w:rFonts w:eastAsia="Times New Roman" w:cstheme="minorHAnsi"/>
        </w:rPr>
        <w:t>….....................................................................................................................................................................</w:t>
      </w:r>
    </w:p>
    <w:p w14:paraId="760AF97B" w14:textId="77777777" w:rsidR="00D00037" w:rsidRPr="00EA59B0" w:rsidRDefault="00D00037" w:rsidP="00D00037">
      <w:pPr>
        <w:spacing w:after="0" w:line="300" w:lineRule="auto"/>
        <w:jc w:val="both"/>
        <w:rPr>
          <w:rFonts w:eastAsia="Times New Roman" w:cstheme="minorHAnsi"/>
          <w:b/>
        </w:rPr>
      </w:pPr>
      <w:r w:rsidRPr="00EA59B0">
        <w:rPr>
          <w:rFonts w:eastAsia="Times New Roman" w:cstheme="minorHAnsi"/>
          <w:b/>
        </w:rPr>
        <w:t>Dokumenty rejestrowe mogą zostać bezpłatnie uzyskane z bazy danych państwa członkowskiego UE:</w:t>
      </w:r>
    </w:p>
    <w:p w14:paraId="5C87D09B" w14:textId="483818A9" w:rsidR="00B0646C" w:rsidRPr="00EA59B0" w:rsidRDefault="002303D7" w:rsidP="00B0646C">
      <w:pPr>
        <w:spacing w:after="0" w:line="300" w:lineRule="auto"/>
        <w:jc w:val="both"/>
        <w:rPr>
          <w:rFonts w:eastAsia="Times New Roman" w:cstheme="minorHAnsi"/>
          <w:b/>
        </w:rPr>
      </w:pPr>
      <w:sdt>
        <w:sdtPr>
          <w:rPr>
            <w:rFonts w:eastAsia="Times New Roman" w:cstheme="minorHAnsi"/>
            <w:lang w:val="en-GB" w:eastAsia="pl-PL"/>
          </w:rPr>
          <w:id w:val="523370735"/>
          <w14:checkbox>
            <w14:checked w14:val="0"/>
            <w14:checkedState w14:val="2612" w14:font="MS Gothic"/>
            <w14:uncheckedState w14:val="2610" w14:font="MS Gothic"/>
          </w14:checkbox>
        </w:sdtPr>
        <w:sdtEndPr/>
        <w:sdtContent>
          <w:r w:rsidR="0095058D" w:rsidRPr="00EA59B0">
            <w:rPr>
              <w:rFonts w:ascii="Segoe UI Symbol" w:eastAsia="MS Gothic" w:hAnsi="Segoe UI Symbol" w:cs="Segoe UI Symbol"/>
              <w:lang w:val="en-GB" w:eastAsia="pl-PL"/>
            </w:rPr>
            <w:t>☐</w:t>
          </w:r>
        </w:sdtContent>
      </w:sdt>
      <w:r w:rsidR="00B0646C" w:rsidRPr="00EA59B0">
        <w:rPr>
          <w:rFonts w:eastAsia="Times New Roman" w:cstheme="minorHAnsi"/>
          <w:bCs/>
        </w:rPr>
        <w:t xml:space="preserve"> https://ekrs.ms.gov.pl/web/wyszukiwarka-krs/strona-glowna/</w:t>
      </w:r>
    </w:p>
    <w:p w14:paraId="615AB528" w14:textId="77777777" w:rsidR="00B0646C" w:rsidRPr="00EA59B0" w:rsidRDefault="002303D7" w:rsidP="00B0646C">
      <w:pPr>
        <w:spacing w:after="0" w:line="300" w:lineRule="auto"/>
        <w:jc w:val="both"/>
        <w:rPr>
          <w:rFonts w:eastAsia="Times New Roman" w:cstheme="minorHAnsi"/>
          <w:bCs/>
        </w:rPr>
      </w:pPr>
      <w:sdt>
        <w:sdtPr>
          <w:rPr>
            <w:rFonts w:eastAsia="Times New Roman" w:cstheme="minorHAnsi"/>
            <w:lang w:val="en-GB" w:eastAsia="pl-PL"/>
          </w:rPr>
          <w:id w:val="591971616"/>
          <w14:checkbox>
            <w14:checked w14:val="0"/>
            <w14:checkedState w14:val="2612" w14:font="MS Gothic"/>
            <w14:uncheckedState w14:val="2610" w14:font="MS Gothic"/>
          </w14:checkbox>
        </w:sdtPr>
        <w:sdtEndPr/>
        <w:sdtContent>
          <w:r w:rsidR="00B0646C" w:rsidRPr="00EA59B0">
            <w:rPr>
              <w:rFonts w:ascii="Segoe UI Symbol" w:eastAsia="MS Gothic" w:hAnsi="Segoe UI Symbol" w:cs="Segoe UI Symbol"/>
              <w:lang w:val="en-GB" w:eastAsia="pl-PL"/>
            </w:rPr>
            <w:t>☐</w:t>
          </w:r>
        </w:sdtContent>
      </w:sdt>
      <w:r w:rsidR="00B0646C" w:rsidRPr="00EA59B0">
        <w:rPr>
          <w:rFonts w:eastAsia="Times New Roman" w:cstheme="minorHAnsi"/>
          <w:bCs/>
        </w:rPr>
        <w:t xml:space="preserve"> https://prod.ceidg.gov.pl/CEIDG/CEIDG.Public.UI/Search.aspx</w:t>
      </w:r>
    </w:p>
    <w:p w14:paraId="6FE49A1E" w14:textId="77777777" w:rsidR="00B0646C" w:rsidRPr="00EA59B0" w:rsidRDefault="002303D7" w:rsidP="00B0646C">
      <w:pPr>
        <w:spacing w:after="0" w:line="300" w:lineRule="auto"/>
        <w:jc w:val="both"/>
        <w:rPr>
          <w:rFonts w:eastAsia="Times New Roman" w:cstheme="minorHAnsi"/>
        </w:rPr>
      </w:pPr>
      <w:sdt>
        <w:sdtPr>
          <w:rPr>
            <w:rFonts w:eastAsia="Times New Roman" w:cstheme="minorHAnsi"/>
            <w:lang w:val="en-GB" w:eastAsia="pl-PL"/>
          </w:rPr>
          <w:id w:val="-1124233780"/>
          <w14:checkbox>
            <w14:checked w14:val="0"/>
            <w14:checkedState w14:val="2612" w14:font="MS Gothic"/>
            <w14:uncheckedState w14:val="2610" w14:font="MS Gothic"/>
          </w14:checkbox>
        </w:sdtPr>
        <w:sdtEndPr/>
        <w:sdtContent>
          <w:r w:rsidR="00B0646C" w:rsidRPr="00EA59B0">
            <w:rPr>
              <w:rFonts w:ascii="Segoe UI Symbol" w:eastAsia="MS Gothic" w:hAnsi="Segoe UI Symbol" w:cs="Segoe UI Symbol"/>
              <w:lang w:val="en-GB" w:eastAsia="pl-PL"/>
            </w:rPr>
            <w:t>☐</w:t>
          </w:r>
        </w:sdtContent>
      </w:sdt>
      <w:r w:rsidR="00B0646C" w:rsidRPr="00EA59B0">
        <w:rPr>
          <w:rFonts w:eastAsia="Times New Roman" w:cstheme="minorHAnsi"/>
          <w:bCs/>
        </w:rPr>
        <w:t xml:space="preserve"> inny (proszę wpisać) </w:t>
      </w:r>
      <w:r w:rsidR="00B0646C" w:rsidRPr="00EA59B0">
        <w:rPr>
          <w:rFonts w:eastAsia="Times New Roman" w:cstheme="minorHAnsi"/>
        </w:rPr>
        <w:t>…......................................................................................................................................</w:t>
      </w:r>
    </w:p>
    <w:p w14:paraId="2FF961E4" w14:textId="2D5E7B13" w:rsidR="00B0646C" w:rsidRPr="00EA59B0" w:rsidRDefault="002303D7" w:rsidP="00B0646C">
      <w:pPr>
        <w:spacing w:after="0" w:line="300" w:lineRule="auto"/>
        <w:jc w:val="both"/>
        <w:rPr>
          <w:rFonts w:eastAsia="Times New Roman" w:cstheme="minorHAnsi"/>
          <w:b/>
        </w:rPr>
      </w:pPr>
      <w:sdt>
        <w:sdtPr>
          <w:rPr>
            <w:rFonts w:eastAsia="Times New Roman" w:cstheme="minorHAnsi"/>
            <w:lang w:val="en-GB" w:eastAsia="pl-PL"/>
          </w:rPr>
          <w:id w:val="527224330"/>
          <w14:checkbox>
            <w14:checked w14:val="0"/>
            <w14:checkedState w14:val="2612" w14:font="MS Gothic"/>
            <w14:uncheckedState w14:val="2610" w14:font="MS Gothic"/>
          </w14:checkbox>
        </w:sdtPr>
        <w:sdtEndPr/>
        <w:sdtContent>
          <w:r w:rsidR="00B0646C" w:rsidRPr="00EA59B0">
            <w:rPr>
              <w:rFonts w:ascii="Segoe UI Symbol" w:eastAsia="MS Gothic" w:hAnsi="Segoe UI Symbol" w:cs="Segoe UI Symbol"/>
              <w:lang w:val="en-GB" w:eastAsia="pl-PL"/>
            </w:rPr>
            <w:t>☐</w:t>
          </w:r>
        </w:sdtContent>
      </w:sdt>
      <w:r w:rsidR="00B0646C" w:rsidRPr="00EA59B0">
        <w:rPr>
          <w:rFonts w:eastAsia="Times New Roman" w:cstheme="minorHAnsi"/>
          <w:bCs/>
        </w:rPr>
        <w:t xml:space="preserve"> nie dotyczy</w:t>
      </w:r>
    </w:p>
    <w:p w14:paraId="0D8C7674" w14:textId="77777777" w:rsidR="00D00037" w:rsidRPr="00EA59B0" w:rsidRDefault="00D00037" w:rsidP="00D00037">
      <w:pPr>
        <w:spacing w:after="0" w:line="300" w:lineRule="auto"/>
        <w:jc w:val="both"/>
        <w:rPr>
          <w:rFonts w:eastAsia="Times New Roman" w:cstheme="minorHAnsi"/>
          <w:lang w:eastAsia="pl-PL"/>
        </w:rPr>
      </w:pPr>
      <w:r w:rsidRPr="00EA59B0">
        <w:rPr>
          <w:rFonts w:eastAsia="Times New Roman" w:cstheme="minorHAnsi"/>
          <w:lang w:eastAsia="pl-PL"/>
        </w:rPr>
        <w:t>reprezentowany przez:</w:t>
      </w:r>
    </w:p>
    <w:p w14:paraId="60A8E587" w14:textId="77777777" w:rsidR="00D00037" w:rsidRPr="00EA59B0" w:rsidRDefault="00D00037" w:rsidP="00D00037">
      <w:pPr>
        <w:spacing w:after="0" w:line="300" w:lineRule="auto"/>
        <w:ind w:right="113"/>
        <w:jc w:val="both"/>
        <w:rPr>
          <w:rFonts w:eastAsia="Times New Roman" w:cstheme="minorHAnsi"/>
          <w:lang w:eastAsia="pl-PL"/>
        </w:rPr>
      </w:pPr>
      <w:r w:rsidRPr="00EA59B0">
        <w:rPr>
          <w:rFonts w:eastAsia="Times New Roman" w:cstheme="minorHAnsi"/>
          <w:lang w:eastAsia="pl-PL"/>
        </w:rPr>
        <w:t>…………………………………………………………………………………………………………………</w:t>
      </w:r>
    </w:p>
    <w:p w14:paraId="4A7A5E62" w14:textId="77777777" w:rsidR="00D00037" w:rsidRPr="00EA59B0" w:rsidRDefault="00D00037" w:rsidP="00D00037">
      <w:pPr>
        <w:spacing w:after="0" w:line="300" w:lineRule="auto"/>
        <w:ind w:right="1388"/>
        <w:jc w:val="both"/>
        <w:rPr>
          <w:rFonts w:eastAsia="Times New Roman" w:cstheme="minorHAnsi"/>
          <w:i/>
          <w:sz w:val="18"/>
          <w:szCs w:val="18"/>
          <w:lang w:eastAsia="pl-PL"/>
        </w:rPr>
      </w:pPr>
      <w:r w:rsidRPr="00EA59B0">
        <w:rPr>
          <w:rFonts w:eastAsia="Times New Roman" w:cstheme="minorHAnsi"/>
          <w:i/>
          <w:sz w:val="18"/>
          <w:szCs w:val="18"/>
          <w:lang w:eastAsia="pl-PL"/>
        </w:rPr>
        <w:t>(imię, nazwisko, stanowisko/podstawa do reprezentacji)</w:t>
      </w:r>
    </w:p>
    <w:p w14:paraId="5383B67C" w14:textId="77777777" w:rsidR="00D00037" w:rsidRPr="00EA59B0" w:rsidRDefault="00D00037" w:rsidP="00D00037">
      <w:pPr>
        <w:spacing w:after="0" w:line="300" w:lineRule="auto"/>
        <w:jc w:val="both"/>
        <w:rPr>
          <w:rFonts w:eastAsia="Times New Roman" w:cstheme="minorHAnsi"/>
          <w:lang w:eastAsia="pl-PL"/>
        </w:rPr>
      </w:pPr>
    </w:p>
    <w:p w14:paraId="190C7D98" w14:textId="448819B8" w:rsidR="00DF53AF" w:rsidRPr="00EA59B0" w:rsidRDefault="00DF53AF" w:rsidP="00DF53AF">
      <w:pPr>
        <w:spacing w:after="0" w:line="300" w:lineRule="auto"/>
        <w:jc w:val="center"/>
        <w:rPr>
          <w:rFonts w:eastAsia="Times New Roman" w:cstheme="minorHAnsi"/>
          <w:b/>
          <w:u w:val="single"/>
          <w:lang w:eastAsia="pl-PL"/>
        </w:rPr>
      </w:pPr>
      <w:r w:rsidRPr="00EA59B0">
        <w:rPr>
          <w:rFonts w:eastAsia="Times New Roman" w:cstheme="minorHAnsi"/>
          <w:b/>
          <w:u w:val="single"/>
          <w:lang w:eastAsia="pl-PL"/>
        </w:rPr>
        <w:t>Oświadczenie wykonawcy</w:t>
      </w:r>
    </w:p>
    <w:p w14:paraId="0F3AF8E7" w14:textId="78BAE13C" w:rsidR="00DF53AF" w:rsidRPr="00EA59B0" w:rsidRDefault="00DF53AF" w:rsidP="00DF53AF">
      <w:pPr>
        <w:spacing w:after="0" w:line="300" w:lineRule="auto"/>
        <w:jc w:val="center"/>
        <w:rPr>
          <w:rFonts w:eastAsia="Times New Roman" w:cstheme="minorHAnsi"/>
          <w:b/>
          <w:u w:val="single"/>
          <w:lang w:eastAsia="pl-PL"/>
        </w:rPr>
      </w:pPr>
      <w:r w:rsidRPr="00EA59B0">
        <w:rPr>
          <w:rFonts w:eastAsia="Times New Roman" w:cstheme="minorHAnsi"/>
          <w:b/>
          <w:lang w:eastAsia="pl-PL"/>
        </w:rPr>
        <w:t>składane na podstawie art. 125 ust. 1</w:t>
      </w:r>
      <w:r w:rsidR="007F593F" w:rsidRPr="00EA59B0">
        <w:rPr>
          <w:rFonts w:eastAsia="Times New Roman" w:cstheme="minorHAnsi"/>
          <w:b/>
          <w:lang w:eastAsia="pl-PL"/>
        </w:rPr>
        <w:t xml:space="preserve"> </w:t>
      </w:r>
      <w:r w:rsidRPr="00EA59B0">
        <w:rPr>
          <w:rFonts w:eastAsia="Times New Roman" w:cstheme="minorHAnsi"/>
          <w:b/>
          <w:lang w:eastAsia="pl-PL"/>
        </w:rPr>
        <w:t>z dnia 11 września 2019 r. – Prawo zamówień publicznych</w:t>
      </w:r>
    </w:p>
    <w:p w14:paraId="646B70BC" w14:textId="77777777" w:rsidR="00DF53AF" w:rsidRPr="00EA59B0" w:rsidRDefault="00DF53AF" w:rsidP="00DF53AF">
      <w:pPr>
        <w:spacing w:after="0" w:line="300" w:lineRule="auto"/>
        <w:jc w:val="center"/>
        <w:rPr>
          <w:rFonts w:eastAsia="Times New Roman" w:cstheme="minorHAnsi"/>
          <w:b/>
          <w:lang w:eastAsia="pl-PL"/>
        </w:rPr>
      </w:pPr>
      <w:r w:rsidRPr="00EA59B0">
        <w:rPr>
          <w:rFonts w:eastAsia="Times New Roman" w:cstheme="minorHAnsi"/>
          <w:b/>
          <w:lang w:eastAsia="pl-PL"/>
        </w:rPr>
        <w:t xml:space="preserve">Prawo zamówień publicznych (dalej jako: ustawa </w:t>
      </w:r>
      <w:proofErr w:type="spellStart"/>
      <w:r w:rsidRPr="00EA59B0">
        <w:rPr>
          <w:rFonts w:eastAsia="Times New Roman" w:cstheme="minorHAnsi"/>
          <w:b/>
          <w:lang w:eastAsia="pl-PL"/>
        </w:rPr>
        <w:t>Pzp</w:t>
      </w:r>
      <w:proofErr w:type="spellEnd"/>
      <w:r w:rsidRPr="00EA59B0">
        <w:rPr>
          <w:rFonts w:eastAsia="Times New Roman" w:cstheme="minorHAnsi"/>
          <w:b/>
          <w:lang w:eastAsia="pl-PL"/>
        </w:rPr>
        <w:t>)</w:t>
      </w:r>
    </w:p>
    <w:p w14:paraId="08D0CCB1" w14:textId="77777777" w:rsidR="00DF53AF" w:rsidRPr="00EA59B0" w:rsidRDefault="00DF53AF" w:rsidP="00DF53AF">
      <w:pPr>
        <w:spacing w:after="0" w:line="300" w:lineRule="auto"/>
        <w:jc w:val="center"/>
        <w:rPr>
          <w:rFonts w:eastAsia="Times New Roman" w:cstheme="minorHAnsi"/>
          <w:b/>
          <w:u w:val="single"/>
          <w:lang w:eastAsia="pl-PL"/>
        </w:rPr>
      </w:pPr>
      <w:r w:rsidRPr="00EA59B0">
        <w:rPr>
          <w:rFonts w:eastAsia="Times New Roman" w:cstheme="minorHAnsi"/>
          <w:b/>
          <w:u w:val="single"/>
          <w:lang w:eastAsia="pl-PL"/>
        </w:rPr>
        <w:t xml:space="preserve">DOTYCZĄCE SPEŁNIANIA WARUNKÓW UDZIAŁU W POSTĘPOWANIU </w:t>
      </w:r>
    </w:p>
    <w:p w14:paraId="56BD57DD" w14:textId="77777777" w:rsidR="00D00037" w:rsidRPr="00EA59B0" w:rsidRDefault="00D00037" w:rsidP="00D00037">
      <w:pPr>
        <w:spacing w:after="0" w:line="300" w:lineRule="auto"/>
        <w:jc w:val="both"/>
        <w:rPr>
          <w:rFonts w:eastAsia="Times New Roman" w:cstheme="minorHAnsi"/>
          <w:highlight w:val="cyan"/>
          <w:lang w:eastAsia="pl-PL"/>
        </w:rPr>
      </w:pPr>
    </w:p>
    <w:p w14:paraId="38E098D2" w14:textId="441F265A" w:rsidR="00D00037" w:rsidRPr="00EA59B0" w:rsidRDefault="00D00037" w:rsidP="00D00037">
      <w:pPr>
        <w:spacing w:after="0" w:line="300" w:lineRule="auto"/>
        <w:jc w:val="both"/>
        <w:rPr>
          <w:rFonts w:eastAsia="Times New Roman" w:cstheme="minorHAnsi"/>
          <w:lang w:eastAsia="pl-PL"/>
        </w:rPr>
      </w:pPr>
      <w:r w:rsidRPr="00EA59B0">
        <w:rPr>
          <w:rFonts w:eastAsia="Times New Roman" w:cstheme="minorHAnsi"/>
          <w:lang w:eastAsia="pl-PL"/>
        </w:rPr>
        <w:t xml:space="preserve">Na potrzeby postępowania o udzielenie zamówienia publicznego pn. </w:t>
      </w:r>
      <w:r w:rsidR="007F593F" w:rsidRPr="00EA59B0">
        <w:rPr>
          <w:rFonts w:eastAsia="Times New Roman" w:cstheme="minorHAnsi"/>
          <w:b/>
          <w:lang w:eastAsia="pl-PL"/>
        </w:rPr>
        <w:t>Dostawa środków ochrony roślin dla Rolniczego Zakładu Doświadczalnego</w:t>
      </w:r>
      <w:r w:rsidRPr="00EA59B0">
        <w:rPr>
          <w:rFonts w:eastAsia="Times New Roman" w:cstheme="minorHAnsi"/>
          <w:b/>
          <w:lang w:eastAsia="pl-PL"/>
        </w:rPr>
        <w:t xml:space="preserve"> (AZZP.243.</w:t>
      </w:r>
      <w:r w:rsidR="007F593F" w:rsidRPr="00EA59B0">
        <w:rPr>
          <w:rFonts w:eastAsia="Times New Roman" w:cstheme="minorHAnsi"/>
          <w:b/>
          <w:lang w:eastAsia="pl-PL"/>
        </w:rPr>
        <w:t>0</w:t>
      </w:r>
      <w:r w:rsidR="00813530">
        <w:rPr>
          <w:rFonts w:eastAsia="Times New Roman" w:cstheme="minorHAnsi"/>
          <w:b/>
          <w:lang w:eastAsia="pl-PL"/>
        </w:rPr>
        <w:t>15</w:t>
      </w:r>
      <w:r w:rsidRPr="00EA59B0">
        <w:rPr>
          <w:rFonts w:eastAsia="Times New Roman" w:cstheme="minorHAnsi"/>
          <w:b/>
          <w:lang w:eastAsia="pl-PL"/>
        </w:rPr>
        <w:t>.2021)</w:t>
      </w:r>
      <w:r w:rsidRPr="00EA59B0">
        <w:rPr>
          <w:rFonts w:eastAsia="Times New Roman" w:cstheme="minorHAnsi"/>
          <w:i/>
          <w:lang w:eastAsia="pl-PL"/>
        </w:rPr>
        <w:t xml:space="preserve">, </w:t>
      </w:r>
      <w:r w:rsidR="0095058D" w:rsidRPr="00EA59B0">
        <w:rPr>
          <w:rFonts w:eastAsia="Times New Roman" w:cstheme="minorHAnsi"/>
          <w:b/>
          <w:lang w:eastAsia="pl-PL"/>
        </w:rPr>
        <w:t xml:space="preserve">w zakresie </w:t>
      </w:r>
      <w:r w:rsidR="00AD5901" w:rsidRPr="00EA59B0">
        <w:rPr>
          <w:rFonts w:eastAsia="Times New Roman" w:cstheme="minorHAnsi"/>
          <w:b/>
          <w:lang w:eastAsia="pl-PL"/>
        </w:rPr>
        <w:t>części</w:t>
      </w:r>
      <w:r w:rsidR="0095058D" w:rsidRPr="00EA59B0">
        <w:rPr>
          <w:rFonts w:eastAsia="Times New Roman" w:cstheme="minorHAnsi"/>
          <w:b/>
          <w:lang w:eastAsia="pl-PL"/>
        </w:rPr>
        <w:t xml:space="preserve"> nr ……..</w:t>
      </w:r>
      <w:r w:rsidR="0095058D" w:rsidRPr="00EA59B0">
        <w:rPr>
          <w:rFonts w:eastAsia="Times New Roman" w:cstheme="minorHAnsi"/>
          <w:i/>
          <w:lang w:eastAsia="pl-PL"/>
        </w:rPr>
        <w:t xml:space="preserve"> </w:t>
      </w:r>
      <w:r w:rsidRPr="00EA59B0">
        <w:rPr>
          <w:rFonts w:eastAsia="Times New Roman" w:cstheme="minorHAnsi"/>
          <w:lang w:eastAsia="pl-PL"/>
        </w:rPr>
        <w:t xml:space="preserve">oświadczam, że spełniam warunki udziału w postępowaniu określone przez Zamawiającego </w:t>
      </w:r>
      <w:r w:rsidRPr="00EA59B0">
        <w:rPr>
          <w:rFonts w:eastAsia="Times New Roman" w:cstheme="minorHAnsi"/>
          <w:b/>
          <w:lang w:eastAsia="pl-PL"/>
        </w:rPr>
        <w:t>w rozdziale VI SWZ</w:t>
      </w:r>
      <w:r w:rsidRPr="00EA59B0">
        <w:rPr>
          <w:rFonts w:eastAsia="Times New Roman" w:cstheme="minorHAnsi"/>
          <w:lang w:eastAsia="pl-PL"/>
        </w:rPr>
        <w:t>.</w:t>
      </w:r>
    </w:p>
    <w:p w14:paraId="1B537A78" w14:textId="77777777" w:rsidR="00D00037" w:rsidRPr="00EA59B0" w:rsidRDefault="00D00037" w:rsidP="00D00037">
      <w:pPr>
        <w:spacing w:after="0" w:line="300" w:lineRule="auto"/>
        <w:jc w:val="both"/>
        <w:rPr>
          <w:rFonts w:eastAsia="Times New Roman" w:cstheme="minorHAnsi"/>
          <w:highlight w:val="cyan"/>
          <w:lang w:eastAsia="pl-PL"/>
        </w:rPr>
      </w:pPr>
    </w:p>
    <w:p w14:paraId="6C8E20B0" w14:textId="77777777" w:rsidR="00D00037" w:rsidRPr="00EA59B0" w:rsidRDefault="00D00037" w:rsidP="00D00037">
      <w:pPr>
        <w:spacing w:after="0" w:line="300" w:lineRule="auto"/>
        <w:jc w:val="both"/>
        <w:rPr>
          <w:rFonts w:eastAsia="Times New Roman" w:cstheme="minorHAnsi"/>
          <w:lang w:eastAsia="pl-PL"/>
        </w:rPr>
      </w:pPr>
    </w:p>
    <w:p w14:paraId="2388EAA3" w14:textId="77777777" w:rsidR="00D00037" w:rsidRPr="00EA59B0" w:rsidRDefault="00D00037" w:rsidP="00D00037">
      <w:pPr>
        <w:shd w:val="clear" w:color="auto" w:fill="BFBFBF"/>
        <w:spacing w:after="0" w:line="300" w:lineRule="auto"/>
        <w:jc w:val="both"/>
        <w:rPr>
          <w:rFonts w:eastAsia="Times New Roman" w:cstheme="minorHAnsi"/>
          <w:b/>
          <w:lang w:eastAsia="pl-PL"/>
        </w:rPr>
      </w:pPr>
      <w:r w:rsidRPr="00EA59B0">
        <w:rPr>
          <w:rFonts w:eastAsia="Times New Roman" w:cstheme="minorHAnsi"/>
          <w:b/>
          <w:lang w:eastAsia="pl-PL"/>
        </w:rPr>
        <w:t>OŚWIADCZENIE DOTYCZĄCE PODANYCH INFORMACJI</w:t>
      </w:r>
    </w:p>
    <w:p w14:paraId="569E3BDE" w14:textId="77777777" w:rsidR="00D00037" w:rsidRPr="00EA59B0" w:rsidRDefault="00D00037" w:rsidP="00D00037">
      <w:pPr>
        <w:spacing w:after="0" w:line="300" w:lineRule="auto"/>
        <w:jc w:val="both"/>
        <w:rPr>
          <w:rFonts w:eastAsia="Times New Roman" w:cstheme="minorHAnsi"/>
          <w:lang w:eastAsia="pl-PL"/>
        </w:rPr>
      </w:pPr>
      <w:r w:rsidRPr="00EA59B0">
        <w:rPr>
          <w:rFonts w:eastAsia="Times New Roman" w:cstheme="minorHAns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F6B8686" w14:textId="77777777" w:rsidR="00D00037" w:rsidRPr="00EA59B0" w:rsidRDefault="00D00037" w:rsidP="00D00037">
      <w:pPr>
        <w:spacing w:after="0" w:line="300" w:lineRule="auto"/>
        <w:jc w:val="center"/>
        <w:rPr>
          <w:rFonts w:eastAsia="Times New Roman" w:cstheme="minorHAnsi"/>
          <w:i/>
          <w:highlight w:val="cyan"/>
          <w:lang w:eastAsia="pl-PL"/>
        </w:rPr>
      </w:pPr>
    </w:p>
    <w:p w14:paraId="2B14721C" w14:textId="1CFA4EAE" w:rsidR="00D00037" w:rsidRDefault="00D00037" w:rsidP="00D00037">
      <w:pPr>
        <w:spacing w:after="0" w:line="300" w:lineRule="auto"/>
        <w:jc w:val="center"/>
        <w:rPr>
          <w:rFonts w:eastAsia="Times New Roman" w:cstheme="minorHAnsi"/>
          <w:b/>
          <w:bCs/>
          <w:sz w:val="18"/>
          <w:szCs w:val="18"/>
          <w:u w:val="double"/>
          <w:lang w:eastAsia="pl-PL"/>
        </w:rPr>
      </w:pPr>
    </w:p>
    <w:p w14:paraId="49A92D8C" w14:textId="7A452082" w:rsidR="00EA59B0" w:rsidRDefault="00EA59B0" w:rsidP="00D00037">
      <w:pPr>
        <w:spacing w:after="0" w:line="300" w:lineRule="auto"/>
        <w:jc w:val="center"/>
        <w:rPr>
          <w:rFonts w:eastAsia="Times New Roman" w:cstheme="minorHAnsi"/>
          <w:b/>
          <w:bCs/>
          <w:sz w:val="18"/>
          <w:szCs w:val="18"/>
          <w:u w:val="double"/>
          <w:lang w:eastAsia="pl-PL"/>
        </w:rPr>
      </w:pPr>
    </w:p>
    <w:p w14:paraId="48FD1476" w14:textId="668C3146" w:rsidR="00EA59B0" w:rsidRDefault="00EA59B0" w:rsidP="00D00037">
      <w:pPr>
        <w:spacing w:after="0" w:line="300" w:lineRule="auto"/>
        <w:jc w:val="center"/>
        <w:rPr>
          <w:rFonts w:eastAsia="Times New Roman" w:cstheme="minorHAnsi"/>
          <w:b/>
          <w:bCs/>
          <w:sz w:val="18"/>
          <w:szCs w:val="18"/>
          <w:u w:val="double"/>
          <w:lang w:eastAsia="pl-PL"/>
        </w:rPr>
      </w:pPr>
    </w:p>
    <w:p w14:paraId="2B4B380D" w14:textId="6A8C8E8D" w:rsidR="00F41154" w:rsidRDefault="00F41154" w:rsidP="00D00037">
      <w:pPr>
        <w:spacing w:after="0" w:line="300" w:lineRule="auto"/>
        <w:jc w:val="center"/>
        <w:rPr>
          <w:rFonts w:eastAsia="Times New Roman" w:cstheme="minorHAnsi"/>
          <w:b/>
          <w:bCs/>
          <w:sz w:val="18"/>
          <w:szCs w:val="18"/>
          <w:u w:val="double"/>
          <w:lang w:eastAsia="pl-PL"/>
        </w:rPr>
      </w:pPr>
    </w:p>
    <w:p w14:paraId="2D45A764" w14:textId="64337DF1" w:rsidR="00F41154" w:rsidRDefault="00F41154" w:rsidP="00D00037">
      <w:pPr>
        <w:spacing w:after="0" w:line="300" w:lineRule="auto"/>
        <w:jc w:val="center"/>
        <w:rPr>
          <w:rFonts w:eastAsia="Times New Roman" w:cstheme="minorHAnsi"/>
          <w:b/>
          <w:bCs/>
          <w:sz w:val="18"/>
          <w:szCs w:val="18"/>
          <w:u w:val="double"/>
          <w:lang w:eastAsia="pl-PL"/>
        </w:rPr>
      </w:pPr>
    </w:p>
    <w:p w14:paraId="267385DB" w14:textId="38E2ED56" w:rsidR="00F41154" w:rsidRDefault="00F41154" w:rsidP="00D00037">
      <w:pPr>
        <w:spacing w:after="0" w:line="300" w:lineRule="auto"/>
        <w:jc w:val="center"/>
        <w:rPr>
          <w:rFonts w:eastAsia="Times New Roman" w:cstheme="minorHAnsi"/>
          <w:b/>
          <w:bCs/>
          <w:sz w:val="18"/>
          <w:szCs w:val="18"/>
          <w:u w:val="double"/>
          <w:lang w:eastAsia="pl-PL"/>
        </w:rPr>
      </w:pPr>
    </w:p>
    <w:p w14:paraId="74B7E0B8" w14:textId="4D34E2F0" w:rsidR="00F41154" w:rsidRDefault="00F41154" w:rsidP="00D00037">
      <w:pPr>
        <w:spacing w:after="0" w:line="300" w:lineRule="auto"/>
        <w:jc w:val="center"/>
        <w:rPr>
          <w:rFonts w:eastAsia="Times New Roman" w:cstheme="minorHAnsi"/>
          <w:b/>
          <w:bCs/>
          <w:sz w:val="18"/>
          <w:szCs w:val="18"/>
          <w:u w:val="double"/>
          <w:lang w:eastAsia="pl-PL"/>
        </w:rPr>
      </w:pPr>
    </w:p>
    <w:p w14:paraId="00F2E0D7" w14:textId="77777777" w:rsidR="00F41154" w:rsidRPr="00EA59B0" w:rsidRDefault="00F41154" w:rsidP="00D00037">
      <w:pPr>
        <w:spacing w:after="0" w:line="300" w:lineRule="auto"/>
        <w:jc w:val="center"/>
        <w:rPr>
          <w:rFonts w:eastAsia="Times New Roman" w:cstheme="minorHAnsi"/>
          <w:b/>
          <w:bCs/>
          <w:sz w:val="18"/>
          <w:szCs w:val="18"/>
          <w:u w:val="double"/>
          <w:lang w:eastAsia="pl-PL"/>
        </w:rPr>
      </w:pPr>
    </w:p>
    <w:p w14:paraId="4A6A7530" w14:textId="77777777" w:rsidR="00D00037" w:rsidRPr="00EA59B0" w:rsidRDefault="00D00037" w:rsidP="00D00037">
      <w:pPr>
        <w:spacing w:after="0" w:line="300" w:lineRule="auto"/>
        <w:jc w:val="center"/>
        <w:rPr>
          <w:rFonts w:eastAsia="Times New Roman" w:cstheme="minorHAnsi"/>
          <w:b/>
          <w:bCs/>
          <w:sz w:val="18"/>
          <w:szCs w:val="18"/>
          <w:u w:val="double"/>
          <w:lang w:eastAsia="pl-PL"/>
        </w:rPr>
      </w:pPr>
    </w:p>
    <w:p w14:paraId="711E842E" w14:textId="77777777" w:rsidR="00D00037" w:rsidRPr="00EA59B0" w:rsidRDefault="00D00037" w:rsidP="00D00037">
      <w:pPr>
        <w:spacing w:after="0" w:line="300" w:lineRule="auto"/>
        <w:jc w:val="center"/>
        <w:rPr>
          <w:rFonts w:eastAsia="Times New Roman" w:cstheme="minorHAnsi"/>
          <w:sz w:val="18"/>
          <w:szCs w:val="18"/>
          <w:lang w:eastAsia="pl-PL"/>
        </w:rPr>
      </w:pPr>
      <w:r w:rsidRPr="00EA59B0">
        <w:rPr>
          <w:rFonts w:eastAsia="Times New Roman" w:cstheme="minorHAnsi"/>
          <w:b/>
          <w:bCs/>
          <w:sz w:val="18"/>
          <w:szCs w:val="18"/>
          <w:u w:val="double"/>
          <w:lang w:eastAsia="pl-PL"/>
        </w:rPr>
        <w:t>OŚWIADCZENIE NALEŻY PODPISAĆ KWALIFIKOWANYM PODPISEM ELEKTRONICZNYM</w:t>
      </w:r>
      <w:r w:rsidRPr="00EA59B0">
        <w:rPr>
          <w:rFonts w:eastAsia="Times New Roman" w:cstheme="minorHAnsi"/>
          <w:b/>
          <w:sz w:val="18"/>
          <w:szCs w:val="18"/>
          <w:lang w:eastAsia="pl-PL"/>
        </w:rPr>
        <w:t xml:space="preserve"> </w:t>
      </w:r>
      <w:r w:rsidRPr="00EA59B0">
        <w:rPr>
          <w:rFonts w:eastAsia="Times New Roman" w:cstheme="minorHAnsi"/>
          <w:b/>
          <w:sz w:val="18"/>
          <w:szCs w:val="18"/>
          <w:u w:val="double"/>
          <w:lang w:eastAsia="pl-PL"/>
        </w:rPr>
        <w:t>PODPISEM ZAUFANYM LUB PODPISEM OSOBISTYM</w:t>
      </w:r>
      <w:r w:rsidRPr="00EA59B0">
        <w:rPr>
          <w:rFonts w:eastAsia="Times New Roman" w:cstheme="minorHAnsi"/>
          <w:b/>
          <w:bCs/>
          <w:sz w:val="18"/>
          <w:szCs w:val="18"/>
          <w:u w:val="double"/>
          <w:lang w:eastAsia="pl-PL"/>
        </w:rPr>
        <w:t xml:space="preserve"> PRZEZ OSOBĘ/OSOBY UPOWAŻNIONE DO REPREZENTOWANIA.</w:t>
      </w:r>
    </w:p>
    <w:p w14:paraId="3AC1DF6F" w14:textId="77777777" w:rsidR="00D00037" w:rsidRPr="00D00037" w:rsidRDefault="00D00037" w:rsidP="00D00037">
      <w:pPr>
        <w:spacing w:after="0" w:line="300" w:lineRule="auto"/>
        <w:ind w:left="6372" w:firstLine="708"/>
        <w:jc w:val="both"/>
        <w:rPr>
          <w:rFonts w:ascii="Times New Roman" w:eastAsia="Times New Roman" w:hAnsi="Times New Roman" w:cs="Times New Roman"/>
          <w:sz w:val="18"/>
          <w:szCs w:val="18"/>
          <w:lang w:eastAsia="pl-PL"/>
        </w:rPr>
      </w:pPr>
    </w:p>
    <w:p w14:paraId="269E3792" w14:textId="77777777" w:rsidR="007F593F" w:rsidRPr="00EA59B0" w:rsidRDefault="00D00037" w:rsidP="007F593F">
      <w:pPr>
        <w:tabs>
          <w:tab w:val="left" w:pos="3402"/>
        </w:tabs>
        <w:spacing w:after="0" w:line="300" w:lineRule="auto"/>
        <w:jc w:val="right"/>
        <w:rPr>
          <w:rFonts w:eastAsia="Times New Roman" w:cstheme="minorHAnsi"/>
          <w:b/>
          <w:i/>
          <w:sz w:val="20"/>
          <w:szCs w:val="20"/>
          <w:lang w:eastAsia="pl-PL"/>
        </w:rPr>
      </w:pPr>
      <w:r w:rsidRPr="00D00037">
        <w:rPr>
          <w:rFonts w:ascii="Times New Roman" w:eastAsia="Times New Roman" w:hAnsi="Times New Roman" w:cs="Times New Roman"/>
          <w:color w:val="2F5496"/>
          <w:lang w:eastAsia="pl-PL"/>
        </w:rPr>
        <w:br w:type="column"/>
      </w:r>
      <w:bookmarkStart w:id="56" w:name="_Hlk61354979"/>
      <w:bookmarkStart w:id="57" w:name="_Toc40987562"/>
      <w:bookmarkStart w:id="58" w:name="_Toc51166479"/>
      <w:r w:rsidR="007F593F" w:rsidRPr="00EA59B0">
        <w:rPr>
          <w:rFonts w:eastAsia="Times New Roman" w:cstheme="minorHAnsi"/>
          <w:b/>
          <w:i/>
          <w:sz w:val="20"/>
          <w:szCs w:val="20"/>
          <w:lang w:eastAsia="pl-PL"/>
        </w:rPr>
        <w:lastRenderedPageBreak/>
        <w:t>Załącznik nr 4 do SWZ</w:t>
      </w:r>
    </w:p>
    <w:p w14:paraId="1EC6B535" w14:textId="77777777" w:rsidR="007F593F" w:rsidRPr="00EA59B0" w:rsidRDefault="007F593F" w:rsidP="007F593F">
      <w:pPr>
        <w:tabs>
          <w:tab w:val="left" w:pos="3402"/>
        </w:tabs>
        <w:spacing w:after="0" w:line="300" w:lineRule="auto"/>
        <w:jc w:val="right"/>
        <w:rPr>
          <w:rFonts w:eastAsia="Times New Roman" w:cstheme="minorHAnsi"/>
          <w:b/>
          <w:i/>
          <w:sz w:val="20"/>
          <w:szCs w:val="20"/>
          <w:lang w:eastAsia="pl-PL"/>
        </w:rPr>
      </w:pPr>
      <w:r w:rsidRPr="00EA59B0">
        <w:rPr>
          <w:rFonts w:eastAsia="Times New Roman" w:cstheme="minorHAnsi"/>
          <w:b/>
          <w:i/>
          <w:sz w:val="20"/>
          <w:szCs w:val="20"/>
          <w:lang w:eastAsia="pl-PL"/>
        </w:rPr>
        <w:t>Wzór</w:t>
      </w:r>
      <w:bookmarkEnd w:id="56"/>
    </w:p>
    <w:p w14:paraId="48226B93" w14:textId="77777777" w:rsidR="007F593F" w:rsidRPr="00EA59B0" w:rsidRDefault="007F593F" w:rsidP="007F593F">
      <w:pPr>
        <w:tabs>
          <w:tab w:val="left" w:pos="3402"/>
        </w:tabs>
        <w:spacing w:after="0" w:line="300" w:lineRule="auto"/>
        <w:jc w:val="right"/>
        <w:rPr>
          <w:rFonts w:eastAsia="Times New Roman" w:cstheme="minorHAnsi"/>
          <w:b/>
          <w:i/>
          <w:sz w:val="20"/>
          <w:szCs w:val="20"/>
          <w:lang w:eastAsia="pl-PL"/>
        </w:rPr>
      </w:pPr>
    </w:p>
    <w:p w14:paraId="6B85BE84" w14:textId="50DA7E8D" w:rsidR="007F593F" w:rsidRPr="00EA59B0" w:rsidRDefault="007F593F" w:rsidP="007F593F">
      <w:pPr>
        <w:tabs>
          <w:tab w:val="left" w:pos="3402"/>
        </w:tabs>
        <w:spacing w:after="0" w:line="300" w:lineRule="auto"/>
        <w:jc w:val="center"/>
        <w:rPr>
          <w:rFonts w:eastAsia="Times New Roman" w:cstheme="minorHAnsi"/>
          <w:b/>
          <w:iCs/>
          <w:lang w:eastAsia="pl-PL"/>
        </w:rPr>
      </w:pPr>
      <w:r w:rsidRPr="00EA59B0">
        <w:rPr>
          <w:rFonts w:eastAsia="Times New Roman" w:cstheme="minorHAnsi"/>
          <w:b/>
          <w:iCs/>
          <w:lang w:eastAsia="pl-PL"/>
        </w:rPr>
        <w:t>Umowa AZZP.244.0</w:t>
      </w:r>
      <w:r w:rsidR="00813530">
        <w:rPr>
          <w:rFonts w:eastAsia="Times New Roman" w:cstheme="minorHAnsi"/>
          <w:b/>
          <w:iCs/>
          <w:lang w:eastAsia="pl-PL"/>
        </w:rPr>
        <w:t>15</w:t>
      </w:r>
      <w:r w:rsidRPr="00EA59B0">
        <w:rPr>
          <w:rFonts w:eastAsia="Times New Roman" w:cstheme="minorHAnsi"/>
          <w:b/>
          <w:iCs/>
          <w:lang w:eastAsia="pl-PL"/>
        </w:rPr>
        <w:t>.2021</w:t>
      </w:r>
    </w:p>
    <w:p w14:paraId="04EABF2C" w14:textId="77777777" w:rsidR="007F593F" w:rsidRPr="00EA59B0" w:rsidRDefault="007F593F" w:rsidP="007F593F">
      <w:pPr>
        <w:tabs>
          <w:tab w:val="left" w:pos="3402"/>
        </w:tabs>
        <w:spacing w:after="0" w:line="300" w:lineRule="auto"/>
        <w:jc w:val="center"/>
        <w:rPr>
          <w:rFonts w:eastAsia="Times New Roman" w:cstheme="minorHAnsi"/>
          <w:b/>
          <w:iCs/>
          <w:lang w:eastAsia="pl-PL"/>
        </w:rPr>
      </w:pPr>
    </w:p>
    <w:p w14:paraId="3CB4C025" w14:textId="77777777" w:rsidR="007F593F" w:rsidRPr="00EA59B0" w:rsidRDefault="007F593F" w:rsidP="007F593F">
      <w:pPr>
        <w:spacing w:line="300" w:lineRule="auto"/>
        <w:jc w:val="both"/>
        <w:outlineLvl w:val="0"/>
        <w:rPr>
          <w:rFonts w:eastAsia="Times New Roman" w:cstheme="minorHAnsi"/>
          <w:lang w:eastAsia="pl-PL"/>
        </w:rPr>
      </w:pPr>
      <w:r w:rsidRPr="00EA59B0">
        <w:rPr>
          <w:rFonts w:eastAsia="Times New Roman" w:cstheme="minorHAnsi"/>
          <w:lang w:eastAsia="pl-PL"/>
        </w:rPr>
        <w:t xml:space="preserve">zawarta w Bydgoszczy w dniu ……………….. 2021 r. </w:t>
      </w:r>
    </w:p>
    <w:p w14:paraId="7D3C1804" w14:textId="77777777" w:rsidR="007F593F" w:rsidRPr="00EA59B0" w:rsidRDefault="007F593F" w:rsidP="007F593F">
      <w:pPr>
        <w:spacing w:line="300" w:lineRule="auto"/>
        <w:jc w:val="both"/>
        <w:outlineLvl w:val="0"/>
        <w:rPr>
          <w:rFonts w:cstheme="minorHAnsi"/>
          <w:b/>
          <w:bCs/>
        </w:rPr>
      </w:pPr>
      <w:r w:rsidRPr="00EA59B0">
        <w:rPr>
          <w:rFonts w:cstheme="minorHAnsi"/>
          <w:b/>
          <w:bCs/>
        </w:rPr>
        <w:t>Strony umowy:</w:t>
      </w:r>
    </w:p>
    <w:p w14:paraId="057243B9" w14:textId="77777777" w:rsidR="007F593F" w:rsidRPr="00EA59B0" w:rsidRDefault="007F593F" w:rsidP="007F593F">
      <w:pPr>
        <w:spacing w:line="300" w:lineRule="auto"/>
        <w:jc w:val="both"/>
        <w:outlineLvl w:val="0"/>
        <w:rPr>
          <w:rFonts w:cstheme="minorHAnsi"/>
          <w:b/>
          <w:bCs/>
        </w:rPr>
      </w:pPr>
      <w:r w:rsidRPr="00EA59B0">
        <w:rPr>
          <w:rFonts w:cstheme="minorHAnsi"/>
          <w:b/>
          <w:bCs/>
        </w:rPr>
        <w:t>Zamawiający:</w:t>
      </w:r>
    </w:p>
    <w:p w14:paraId="0B9CC3D6" w14:textId="77777777" w:rsidR="007F593F" w:rsidRPr="00EA59B0" w:rsidRDefault="007F593F" w:rsidP="007F593F">
      <w:pPr>
        <w:spacing w:line="300" w:lineRule="auto"/>
        <w:jc w:val="both"/>
        <w:outlineLvl w:val="0"/>
        <w:rPr>
          <w:rFonts w:cstheme="minorHAnsi"/>
        </w:rPr>
      </w:pPr>
      <w:r w:rsidRPr="00EA59B0">
        <w:rPr>
          <w:rFonts w:cstheme="minorHAnsi"/>
          <w:b/>
          <w:bCs/>
        </w:rPr>
        <w:t>Uniwersytet Technologiczno-Przyrodniczy im. Jana i Jędrzeja Śniadeckich w Bydgoszczy</w:t>
      </w:r>
      <w:r w:rsidRPr="00EA59B0">
        <w:rPr>
          <w:rFonts w:cstheme="minorHAnsi"/>
        </w:rPr>
        <w:t>, z siedzibą przy Al. prof. S. Kaliskiego 7, 85-796 Bydgoszcz, NIP 5540313107, w imieniu którego działa:</w:t>
      </w:r>
    </w:p>
    <w:p w14:paraId="1811A1FD" w14:textId="77777777" w:rsidR="007F593F" w:rsidRPr="00EA59B0" w:rsidRDefault="007F593F" w:rsidP="007F593F">
      <w:pPr>
        <w:spacing w:line="300" w:lineRule="auto"/>
        <w:jc w:val="both"/>
        <w:rPr>
          <w:rFonts w:cstheme="minorHAnsi"/>
        </w:rPr>
      </w:pPr>
      <w:r w:rsidRPr="00EA59B0">
        <w:rPr>
          <w:rFonts w:cstheme="minorHAnsi"/>
        </w:rPr>
        <w:t>…………………………………………., na podstawie stosownego pełnomocnictwa/na podstawie umocowania ustawowego,</w:t>
      </w:r>
    </w:p>
    <w:p w14:paraId="0CF3666D" w14:textId="4E6ED182" w:rsidR="007F593F" w:rsidRPr="00EA59B0" w:rsidRDefault="007F593F" w:rsidP="007F593F">
      <w:pPr>
        <w:spacing w:line="300" w:lineRule="auto"/>
        <w:jc w:val="both"/>
        <w:rPr>
          <w:rFonts w:cstheme="minorHAnsi"/>
        </w:rPr>
      </w:pPr>
      <w:r w:rsidRPr="00EA59B0">
        <w:rPr>
          <w:rFonts w:cstheme="minorHAnsi"/>
        </w:rPr>
        <w:t>przy kontrasygnacie Kwestora</w:t>
      </w:r>
    </w:p>
    <w:p w14:paraId="3DF5E792" w14:textId="0C684A16" w:rsidR="007F593F" w:rsidRPr="00EA59B0" w:rsidRDefault="007F593F" w:rsidP="007F593F">
      <w:pPr>
        <w:spacing w:line="300" w:lineRule="auto"/>
        <w:jc w:val="both"/>
        <w:rPr>
          <w:rFonts w:cstheme="minorHAnsi"/>
          <w:b/>
          <w:bCs/>
        </w:rPr>
      </w:pPr>
      <w:r w:rsidRPr="00EA59B0">
        <w:rPr>
          <w:rFonts w:cstheme="minorHAnsi"/>
          <w:b/>
          <w:bCs/>
        </w:rPr>
        <w:t>Wykonawca:</w:t>
      </w:r>
    </w:p>
    <w:p w14:paraId="1DC1A894" w14:textId="77777777" w:rsidR="007F593F" w:rsidRPr="00EA59B0" w:rsidRDefault="007F593F" w:rsidP="007F593F">
      <w:pPr>
        <w:spacing w:line="300" w:lineRule="auto"/>
        <w:jc w:val="both"/>
        <w:rPr>
          <w:rFonts w:cstheme="minorHAnsi"/>
        </w:rPr>
      </w:pPr>
      <w:r w:rsidRPr="00EA59B0">
        <w:rPr>
          <w:rFonts w:cstheme="minorHAnsi"/>
          <w:b/>
          <w:bCs/>
        </w:rPr>
        <w:t>……………………………………………</w:t>
      </w:r>
      <w:r w:rsidRPr="00EA59B0">
        <w:rPr>
          <w:rFonts w:cstheme="minorHAnsi"/>
        </w:rPr>
        <w:t xml:space="preserve"> </w:t>
      </w:r>
    </w:p>
    <w:p w14:paraId="296CF5C2" w14:textId="77777777" w:rsidR="007F593F" w:rsidRPr="00EA59B0" w:rsidRDefault="007F593F" w:rsidP="007F593F">
      <w:pPr>
        <w:spacing w:line="300" w:lineRule="auto"/>
        <w:jc w:val="both"/>
        <w:rPr>
          <w:rFonts w:cstheme="minorHAnsi"/>
        </w:rPr>
      </w:pPr>
      <w:r w:rsidRPr="00EA59B0">
        <w:rPr>
          <w:rFonts w:cstheme="minorHAnsi"/>
        </w:rPr>
        <w:t>w imieniu którego działa</w:t>
      </w:r>
    </w:p>
    <w:p w14:paraId="541CCB99" w14:textId="77777777" w:rsidR="007F593F" w:rsidRPr="00EA59B0" w:rsidRDefault="007F593F" w:rsidP="007F593F">
      <w:pPr>
        <w:tabs>
          <w:tab w:val="right" w:pos="9752"/>
        </w:tabs>
        <w:spacing w:line="300" w:lineRule="auto"/>
        <w:jc w:val="both"/>
        <w:rPr>
          <w:rFonts w:cstheme="minorHAnsi"/>
        </w:rPr>
      </w:pPr>
      <w:r w:rsidRPr="00EA59B0">
        <w:rPr>
          <w:rFonts w:cstheme="minorHAnsi"/>
        </w:rPr>
        <w:t xml:space="preserve">…………………………………………., </w:t>
      </w:r>
    </w:p>
    <w:p w14:paraId="6FBB884B" w14:textId="77777777" w:rsidR="007F593F" w:rsidRPr="00EA59B0" w:rsidRDefault="007F593F" w:rsidP="007F593F">
      <w:pPr>
        <w:spacing w:after="0" w:line="276" w:lineRule="auto"/>
        <w:jc w:val="both"/>
        <w:rPr>
          <w:rFonts w:cstheme="minorHAnsi"/>
          <w:b/>
        </w:rPr>
      </w:pPr>
    </w:p>
    <w:p w14:paraId="08688BAD" w14:textId="77777777" w:rsidR="007F593F" w:rsidRPr="00EA59B0" w:rsidRDefault="007F593F" w:rsidP="007F593F">
      <w:pPr>
        <w:spacing w:after="0" w:line="276" w:lineRule="auto"/>
        <w:jc w:val="center"/>
        <w:rPr>
          <w:rFonts w:eastAsia="Times New Roman" w:cstheme="minorHAnsi"/>
          <w:b/>
          <w:lang w:eastAsia="pl-PL"/>
        </w:rPr>
      </w:pPr>
      <w:r w:rsidRPr="00EA59B0">
        <w:rPr>
          <w:rFonts w:eastAsia="Times New Roman" w:cstheme="minorHAnsi"/>
          <w:b/>
          <w:lang w:eastAsia="pl-PL"/>
        </w:rPr>
        <w:t>Podstawa umowy</w:t>
      </w:r>
    </w:p>
    <w:p w14:paraId="2DC32B03" w14:textId="77777777" w:rsidR="007F593F" w:rsidRPr="00EA59B0" w:rsidRDefault="007F593F" w:rsidP="007F593F">
      <w:pPr>
        <w:spacing w:after="0" w:line="288" w:lineRule="auto"/>
        <w:jc w:val="both"/>
        <w:rPr>
          <w:rFonts w:eastAsia="Times New Roman" w:cstheme="minorHAnsi"/>
          <w:b/>
          <w:lang w:eastAsia="pl-PL"/>
        </w:rPr>
      </w:pPr>
      <w:r w:rsidRPr="00EA59B0">
        <w:rPr>
          <w:rFonts w:eastAsia="Times New Roman" w:cstheme="minorHAnsi"/>
          <w:lang w:eastAsia="pl-PL"/>
        </w:rPr>
        <w:t>Niniejsza umowa została zawarta w wyniku przeprowadzonego postępowania o udzielenie zamówienia publicznego w trybie podstawowym na podstawie przepisów ustawy z dnia 11 września 2019 roku prawo zamówień publicznych, zwanej dalej ustawą.</w:t>
      </w:r>
    </w:p>
    <w:p w14:paraId="3355F0A7" w14:textId="77777777" w:rsidR="007F593F" w:rsidRPr="00EA59B0" w:rsidRDefault="007F593F" w:rsidP="007F593F">
      <w:pPr>
        <w:spacing w:after="0" w:line="288" w:lineRule="auto"/>
        <w:rPr>
          <w:rFonts w:cstheme="minorHAnsi"/>
          <w:b/>
        </w:rPr>
      </w:pPr>
    </w:p>
    <w:p w14:paraId="02FDF2FD" w14:textId="77777777" w:rsidR="007F593F" w:rsidRPr="00EA59B0" w:rsidRDefault="007F593F" w:rsidP="007F593F">
      <w:pPr>
        <w:spacing w:after="0" w:line="288" w:lineRule="auto"/>
        <w:jc w:val="center"/>
        <w:rPr>
          <w:rFonts w:cstheme="minorHAnsi"/>
          <w:b/>
        </w:rPr>
      </w:pPr>
      <w:r w:rsidRPr="00EA59B0">
        <w:rPr>
          <w:rFonts w:cstheme="minorHAnsi"/>
          <w:b/>
        </w:rPr>
        <w:t>§ 1 Przedmiot zamówienia</w:t>
      </w:r>
    </w:p>
    <w:p w14:paraId="635F8FDA" w14:textId="1682097E" w:rsidR="007F593F" w:rsidRPr="00EA59B0" w:rsidRDefault="007F593F" w:rsidP="00AB1B30">
      <w:pPr>
        <w:numPr>
          <w:ilvl w:val="0"/>
          <w:numId w:val="51"/>
        </w:numPr>
        <w:spacing w:after="0" w:line="276" w:lineRule="auto"/>
        <w:jc w:val="both"/>
        <w:rPr>
          <w:rFonts w:eastAsia="Times New Roman" w:cstheme="minorHAnsi"/>
          <w:color w:val="000000"/>
          <w:lang w:eastAsia="pl-PL"/>
        </w:rPr>
      </w:pPr>
      <w:r w:rsidRPr="00EA59B0">
        <w:rPr>
          <w:rFonts w:cstheme="minorHAnsi"/>
        </w:rPr>
        <w:t xml:space="preserve">W wyniku przeprowadzonego postępowania o udzielenie zamówienia publicznego </w:t>
      </w:r>
      <w:r w:rsidRPr="00EA59B0">
        <w:rPr>
          <w:rFonts w:eastAsia="Times New Roman" w:cstheme="minorHAnsi"/>
          <w:color w:val="000000"/>
          <w:lang w:eastAsia="pl-PL"/>
        </w:rPr>
        <w:t>na realizację d</w:t>
      </w:r>
      <w:r w:rsidRPr="00EA59B0">
        <w:rPr>
          <w:rFonts w:eastAsia="Times New Roman" w:cstheme="minorHAnsi"/>
          <w:lang w:eastAsia="pl-PL"/>
        </w:rPr>
        <w:t xml:space="preserve">ostawy środków ochrony roślin w zakresie </w:t>
      </w:r>
      <w:r w:rsidR="00AD5901" w:rsidRPr="00EA59B0">
        <w:rPr>
          <w:rFonts w:eastAsia="Times New Roman" w:cstheme="minorHAnsi"/>
          <w:lang w:eastAsia="pl-PL"/>
        </w:rPr>
        <w:t>części</w:t>
      </w:r>
      <w:r w:rsidRPr="00EA59B0">
        <w:rPr>
          <w:rFonts w:eastAsia="Times New Roman" w:cstheme="minorHAnsi"/>
          <w:lang w:eastAsia="pl-PL"/>
        </w:rPr>
        <w:t xml:space="preserve"> nr………………………………….</w:t>
      </w:r>
      <w:r w:rsidRPr="00EA59B0">
        <w:rPr>
          <w:rFonts w:eastAsia="Times New Roman" w:cstheme="minorHAnsi"/>
          <w:b/>
          <w:lang w:eastAsia="pl-PL"/>
        </w:rPr>
        <w:t xml:space="preserve"> </w:t>
      </w:r>
      <w:r w:rsidRPr="00EA59B0">
        <w:rPr>
          <w:rFonts w:eastAsia="Times New Roman" w:cstheme="minorHAnsi"/>
          <w:color w:val="000000"/>
          <w:lang w:eastAsia="pl-PL"/>
        </w:rPr>
        <w:t>Zamawiający wybrał ofertę złożoną przez Wykonawcę.</w:t>
      </w:r>
    </w:p>
    <w:p w14:paraId="641E8406" w14:textId="77777777" w:rsidR="007F593F" w:rsidRPr="00EA59B0" w:rsidRDefault="007F593F" w:rsidP="00AB1B30">
      <w:pPr>
        <w:numPr>
          <w:ilvl w:val="0"/>
          <w:numId w:val="51"/>
        </w:numPr>
        <w:spacing w:after="0" w:line="276" w:lineRule="auto"/>
        <w:jc w:val="both"/>
        <w:rPr>
          <w:rFonts w:eastAsia="Times New Roman" w:cstheme="minorHAnsi"/>
          <w:color w:val="000000"/>
          <w:lang w:eastAsia="pl-PL"/>
        </w:rPr>
      </w:pPr>
      <w:r w:rsidRPr="00EA59B0">
        <w:rPr>
          <w:rFonts w:eastAsia="Times New Roman" w:cstheme="minorHAnsi"/>
          <w:lang w:eastAsia="pl-PL"/>
        </w:rPr>
        <w:t>Wykonawca dostarczy Zamawiającemu środki ochrony roślin na warunkach wynikających z umowy, SWZ oraz oferty Wykonawcy.</w:t>
      </w:r>
    </w:p>
    <w:p w14:paraId="1B8B17BF" w14:textId="1A4E7143" w:rsidR="007F593F" w:rsidRPr="00EA59B0" w:rsidRDefault="007F593F" w:rsidP="00EA59B0">
      <w:pPr>
        <w:numPr>
          <w:ilvl w:val="0"/>
          <w:numId w:val="51"/>
        </w:numPr>
        <w:spacing w:after="0" w:line="276" w:lineRule="auto"/>
        <w:jc w:val="both"/>
        <w:rPr>
          <w:rFonts w:eastAsia="Times New Roman" w:cstheme="minorHAnsi"/>
          <w:color w:val="000000"/>
          <w:lang w:eastAsia="pl-PL"/>
        </w:rPr>
      </w:pPr>
      <w:r w:rsidRPr="00EA59B0">
        <w:rPr>
          <w:rFonts w:cstheme="minorHAnsi"/>
        </w:rPr>
        <w:t>Na potrzeby niniejszej umowy opisany wyżej przedmiot dostawy określa się także w dalszej części umowy jako „Środki”.</w:t>
      </w:r>
    </w:p>
    <w:p w14:paraId="4E5BE57D" w14:textId="77777777" w:rsidR="00EA59B0" w:rsidRPr="00EA59B0" w:rsidRDefault="00EA59B0" w:rsidP="00EA59B0">
      <w:pPr>
        <w:spacing w:after="0" w:line="276" w:lineRule="auto"/>
        <w:ind w:left="360"/>
        <w:jc w:val="both"/>
        <w:rPr>
          <w:rFonts w:eastAsia="Times New Roman" w:cstheme="minorHAnsi"/>
          <w:color w:val="000000"/>
          <w:lang w:eastAsia="pl-PL"/>
        </w:rPr>
      </w:pPr>
    </w:p>
    <w:p w14:paraId="421AB8A8" w14:textId="77777777" w:rsidR="007F593F" w:rsidRPr="00EA59B0" w:rsidRDefault="007F593F" w:rsidP="007F593F">
      <w:pPr>
        <w:spacing w:after="0" w:line="288" w:lineRule="auto"/>
        <w:jc w:val="center"/>
        <w:rPr>
          <w:rFonts w:cstheme="minorHAnsi"/>
          <w:b/>
        </w:rPr>
      </w:pPr>
      <w:r w:rsidRPr="00EA59B0">
        <w:rPr>
          <w:rFonts w:cstheme="minorHAnsi"/>
          <w:b/>
        </w:rPr>
        <w:t>§ 2 Termin i warunki dostawy</w:t>
      </w:r>
    </w:p>
    <w:p w14:paraId="162ACD57" w14:textId="77777777" w:rsidR="007F593F" w:rsidRPr="00EA59B0" w:rsidRDefault="007F593F" w:rsidP="00AB1B30">
      <w:pPr>
        <w:numPr>
          <w:ilvl w:val="0"/>
          <w:numId w:val="52"/>
        </w:numPr>
        <w:spacing w:after="0" w:line="276" w:lineRule="auto"/>
        <w:jc w:val="both"/>
        <w:rPr>
          <w:rFonts w:cstheme="minorHAnsi"/>
        </w:rPr>
      </w:pPr>
      <w:r w:rsidRPr="00EA59B0">
        <w:rPr>
          <w:rFonts w:cstheme="minorHAnsi"/>
        </w:rPr>
        <w:t xml:space="preserve">Strony ustalają </w:t>
      </w:r>
      <w:r w:rsidRPr="00EA59B0">
        <w:rPr>
          <w:rFonts w:eastAsia="Times New Roman" w:cstheme="minorHAnsi"/>
          <w:lang w:eastAsia="pl-PL"/>
        </w:rPr>
        <w:t>następujący</w:t>
      </w:r>
      <w:r w:rsidRPr="00EA59B0">
        <w:rPr>
          <w:rFonts w:cstheme="minorHAnsi"/>
        </w:rPr>
        <w:t xml:space="preserve"> termin i warunki dostawy:</w:t>
      </w:r>
    </w:p>
    <w:p w14:paraId="031440F3" w14:textId="77777777" w:rsidR="007F593F" w:rsidRPr="00EA59B0" w:rsidRDefault="007F593F" w:rsidP="00AB1B30">
      <w:pPr>
        <w:numPr>
          <w:ilvl w:val="0"/>
          <w:numId w:val="46"/>
        </w:numPr>
        <w:spacing w:after="0" w:line="288" w:lineRule="auto"/>
        <w:jc w:val="both"/>
        <w:rPr>
          <w:rFonts w:cstheme="minorHAnsi"/>
        </w:rPr>
      </w:pPr>
      <w:r w:rsidRPr="00EA59B0">
        <w:rPr>
          <w:rFonts w:cstheme="minorHAnsi"/>
        </w:rPr>
        <w:t xml:space="preserve">Dostawa Środków zostanie wykonana w terminie ……dni od dnia zawarcia umowy; </w:t>
      </w:r>
    </w:p>
    <w:p w14:paraId="3B0C628D" w14:textId="77777777" w:rsidR="007F593F" w:rsidRPr="00EA59B0" w:rsidRDefault="007F593F" w:rsidP="00AB1B30">
      <w:pPr>
        <w:pStyle w:val="Akapitzlist"/>
        <w:numPr>
          <w:ilvl w:val="0"/>
          <w:numId w:val="46"/>
        </w:numPr>
        <w:spacing w:line="288" w:lineRule="auto"/>
        <w:jc w:val="both"/>
        <w:rPr>
          <w:rFonts w:asciiTheme="minorHAnsi" w:hAnsiTheme="minorHAnsi" w:cstheme="minorHAnsi"/>
        </w:rPr>
      </w:pPr>
      <w:r w:rsidRPr="00EA59B0">
        <w:rPr>
          <w:rFonts w:asciiTheme="minorHAnsi" w:hAnsiTheme="minorHAnsi" w:cstheme="minorHAnsi"/>
        </w:rPr>
        <w:t>Wykonawca dostarczy Środki na swój koszt i ryzyko oraz dokona ich wniesienia w miejsce wskazane przez Zamawiającego;</w:t>
      </w:r>
    </w:p>
    <w:p w14:paraId="652D7E82" w14:textId="77777777" w:rsidR="007F593F" w:rsidRPr="00EA59B0" w:rsidRDefault="007F593F" w:rsidP="00AB1B30">
      <w:pPr>
        <w:pStyle w:val="Akapitzlist"/>
        <w:numPr>
          <w:ilvl w:val="0"/>
          <w:numId w:val="46"/>
        </w:numPr>
        <w:spacing w:line="288" w:lineRule="auto"/>
        <w:jc w:val="both"/>
        <w:rPr>
          <w:rFonts w:asciiTheme="minorHAnsi" w:hAnsiTheme="minorHAnsi" w:cstheme="minorHAnsi"/>
        </w:rPr>
      </w:pPr>
      <w:r w:rsidRPr="00EA59B0">
        <w:rPr>
          <w:rFonts w:asciiTheme="minorHAnsi" w:hAnsiTheme="minorHAnsi" w:cstheme="minorHAnsi"/>
        </w:rPr>
        <w:t>Środki zostaną przekazane Zamawiającemu na podstawie protokołu dostawy. Protokół dostawy sporządzi Wykonawca i przedstawi go do podpisu Zamawiającemu.</w:t>
      </w:r>
    </w:p>
    <w:p w14:paraId="1D5B366B" w14:textId="77777777" w:rsidR="007F593F" w:rsidRPr="00EA59B0" w:rsidRDefault="007F593F" w:rsidP="00AB1B30">
      <w:pPr>
        <w:pStyle w:val="Akapitzlist"/>
        <w:numPr>
          <w:ilvl w:val="0"/>
          <w:numId w:val="45"/>
        </w:numPr>
        <w:spacing w:line="288" w:lineRule="auto"/>
        <w:ind w:left="426" w:hanging="426"/>
        <w:jc w:val="both"/>
        <w:rPr>
          <w:rFonts w:asciiTheme="minorHAnsi" w:hAnsiTheme="minorHAnsi" w:cstheme="minorHAnsi"/>
        </w:rPr>
      </w:pPr>
      <w:r w:rsidRPr="00EA59B0">
        <w:rPr>
          <w:rFonts w:asciiTheme="minorHAnsi" w:hAnsiTheme="minorHAnsi" w:cstheme="minorHAnsi"/>
        </w:rPr>
        <w:t>Miejsce dostawy przedmiotu zamówienia</w:t>
      </w:r>
    </w:p>
    <w:p w14:paraId="4F435DA5" w14:textId="77777777" w:rsidR="007F593F" w:rsidRPr="00EA59B0" w:rsidRDefault="007F593F" w:rsidP="007F593F">
      <w:pPr>
        <w:pStyle w:val="Akapitzlist"/>
        <w:spacing w:line="288" w:lineRule="auto"/>
        <w:jc w:val="both"/>
        <w:rPr>
          <w:rFonts w:asciiTheme="minorHAnsi" w:hAnsiTheme="minorHAnsi" w:cstheme="minorHAnsi"/>
        </w:rPr>
      </w:pPr>
      <w:r w:rsidRPr="00EA59B0">
        <w:rPr>
          <w:rFonts w:asciiTheme="minorHAnsi" w:hAnsiTheme="minorHAnsi" w:cstheme="minorHAnsi"/>
        </w:rPr>
        <w:t xml:space="preserve">Uniwersytet Technologiczno-Przyrodniczy </w:t>
      </w:r>
    </w:p>
    <w:p w14:paraId="666C5450" w14:textId="77777777" w:rsidR="007F593F" w:rsidRPr="00EA59B0" w:rsidRDefault="007F593F" w:rsidP="007F593F">
      <w:pPr>
        <w:pStyle w:val="Akapitzlist"/>
        <w:spacing w:line="288" w:lineRule="auto"/>
        <w:jc w:val="both"/>
        <w:rPr>
          <w:rFonts w:asciiTheme="minorHAnsi" w:hAnsiTheme="minorHAnsi" w:cstheme="minorHAnsi"/>
        </w:rPr>
      </w:pPr>
      <w:r w:rsidRPr="00EA59B0">
        <w:rPr>
          <w:rFonts w:asciiTheme="minorHAnsi" w:hAnsiTheme="minorHAnsi" w:cstheme="minorHAnsi"/>
        </w:rPr>
        <w:lastRenderedPageBreak/>
        <w:t>im. Jana i Jędrzeja Śniadeckich w Bydgoszczy</w:t>
      </w:r>
    </w:p>
    <w:p w14:paraId="64EB64F1" w14:textId="77777777" w:rsidR="007F593F" w:rsidRPr="00EA59B0" w:rsidRDefault="007F593F" w:rsidP="007F593F">
      <w:pPr>
        <w:pStyle w:val="Akapitzlist"/>
        <w:spacing w:line="288" w:lineRule="auto"/>
        <w:jc w:val="both"/>
        <w:rPr>
          <w:rFonts w:asciiTheme="minorHAnsi" w:hAnsiTheme="minorHAnsi" w:cstheme="minorHAnsi"/>
        </w:rPr>
      </w:pPr>
      <w:r w:rsidRPr="00EA59B0">
        <w:rPr>
          <w:rFonts w:asciiTheme="minorHAnsi" w:hAnsiTheme="minorHAnsi" w:cstheme="minorHAnsi"/>
        </w:rPr>
        <w:t>Rolniczy Zakład Doświadczalny</w:t>
      </w:r>
    </w:p>
    <w:p w14:paraId="358C5043" w14:textId="77777777" w:rsidR="007F593F" w:rsidRPr="00EA59B0" w:rsidRDefault="007F593F" w:rsidP="007F593F">
      <w:pPr>
        <w:spacing w:after="0" w:line="312" w:lineRule="auto"/>
        <w:ind w:left="720"/>
        <w:jc w:val="both"/>
        <w:rPr>
          <w:rFonts w:cstheme="minorHAnsi"/>
        </w:rPr>
      </w:pPr>
      <w:r w:rsidRPr="00EA59B0">
        <w:rPr>
          <w:rFonts w:cstheme="minorHAnsi"/>
        </w:rPr>
        <w:t>89-122 Minikowo 13</w:t>
      </w:r>
    </w:p>
    <w:p w14:paraId="62EFE498" w14:textId="77777777" w:rsidR="007F593F" w:rsidRPr="00EA59B0" w:rsidRDefault="007F593F" w:rsidP="00AB1B30">
      <w:pPr>
        <w:pStyle w:val="Akapitzlist"/>
        <w:numPr>
          <w:ilvl w:val="0"/>
          <w:numId w:val="45"/>
        </w:numPr>
        <w:spacing w:line="288" w:lineRule="auto"/>
        <w:ind w:left="426" w:hanging="426"/>
        <w:jc w:val="both"/>
        <w:rPr>
          <w:rFonts w:asciiTheme="minorHAnsi" w:hAnsiTheme="minorHAnsi" w:cstheme="minorHAnsi"/>
        </w:rPr>
      </w:pPr>
      <w:r w:rsidRPr="00EA59B0">
        <w:rPr>
          <w:rFonts w:asciiTheme="minorHAnsi" w:hAnsiTheme="minorHAnsi" w:cstheme="minorHAnsi"/>
        </w:rPr>
        <w:t>Ryzyko utraty lub uszkodzenia Środków przed ich odbiorem bez zastrzeżeń przez Zamawiającego obciąża Wykonawcę. Prawo własności Środków przechodzi na Zamawiającego z chwilą podpisania protokołu odbioru bez zastrzeżeń.</w:t>
      </w:r>
    </w:p>
    <w:p w14:paraId="28217549" w14:textId="77777777" w:rsidR="007F593F" w:rsidRPr="00EA59B0" w:rsidRDefault="007F593F" w:rsidP="00AB1B30">
      <w:pPr>
        <w:pStyle w:val="Akapitzlist"/>
        <w:numPr>
          <w:ilvl w:val="0"/>
          <w:numId w:val="45"/>
        </w:numPr>
        <w:spacing w:line="288" w:lineRule="auto"/>
        <w:ind w:left="426" w:hanging="426"/>
        <w:jc w:val="both"/>
        <w:rPr>
          <w:rFonts w:asciiTheme="minorHAnsi" w:hAnsiTheme="minorHAnsi" w:cstheme="minorHAnsi"/>
        </w:rPr>
      </w:pPr>
      <w:r w:rsidRPr="00EA59B0">
        <w:rPr>
          <w:rFonts w:asciiTheme="minorHAnsi" w:hAnsiTheme="minorHAnsi" w:cstheme="minorHAnsi"/>
        </w:rPr>
        <w:t>Dostarczane Środki będą zapakowane w oryginalnym opakowaniu producenta i nie będą nosiły znamion otwierania opakowania.</w:t>
      </w:r>
    </w:p>
    <w:p w14:paraId="269D31BC" w14:textId="77777777" w:rsidR="007F593F" w:rsidRPr="00EA59B0" w:rsidRDefault="007F593F" w:rsidP="007F593F">
      <w:pPr>
        <w:pStyle w:val="Akapitzlist"/>
        <w:spacing w:line="288" w:lineRule="auto"/>
        <w:ind w:left="426"/>
        <w:jc w:val="both"/>
        <w:rPr>
          <w:rFonts w:asciiTheme="minorHAnsi" w:hAnsiTheme="minorHAnsi" w:cstheme="minorHAnsi"/>
        </w:rPr>
      </w:pPr>
    </w:p>
    <w:p w14:paraId="7789C652" w14:textId="77777777" w:rsidR="007F593F" w:rsidRPr="00EA59B0" w:rsidRDefault="007F593F" w:rsidP="007F593F">
      <w:pPr>
        <w:spacing w:after="0"/>
        <w:ind w:left="720"/>
        <w:jc w:val="center"/>
        <w:rPr>
          <w:rFonts w:cstheme="minorHAnsi"/>
        </w:rPr>
      </w:pPr>
      <w:r w:rsidRPr="00EA59B0">
        <w:rPr>
          <w:rFonts w:cstheme="minorHAnsi"/>
          <w:b/>
        </w:rPr>
        <w:t>§ 3 Gwarancja jakości i rękojmia</w:t>
      </w:r>
    </w:p>
    <w:p w14:paraId="7B8A2D80"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Wykonawca udziela Zamawiającemu gwarancji jakości na Środki.</w:t>
      </w:r>
    </w:p>
    <w:p w14:paraId="7F006F1F"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Okres gwarancji jakości (przydatności do użycia) wynosi 12 miesięcy od daty dostarczenia Środków.</w:t>
      </w:r>
    </w:p>
    <w:p w14:paraId="4EB4008E"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W razie stwierdzenia wad jakościowych Środków Zamawiający zgłosi Wykonawcy reklamację mailowo pod adresem: ……………………. .</w:t>
      </w:r>
    </w:p>
    <w:p w14:paraId="6A863102"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 xml:space="preserve">Wykonawca zobowiązuje się wymienić wadliwe Środki w terminie 5 dni od daty zgłoszenia reklamacji przez Zamawiającego. </w:t>
      </w:r>
    </w:p>
    <w:p w14:paraId="3913095F"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 xml:space="preserve">Zamawiający może dochodzić roszczeń z tytułu gwarancji także po upływie terminu jej obowiązywania, jeżeli zgłosił reklamację przed upływem tego terminu. </w:t>
      </w:r>
    </w:p>
    <w:p w14:paraId="2A5B4DB7"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 xml:space="preserve">Wszelkie koszty związane z gwarancją, w tym koszty wymiany i transportu Środków, ponosi wyłącznie Wykonawca. </w:t>
      </w:r>
    </w:p>
    <w:p w14:paraId="0BC134E8"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Powyższe postanowienia nie uchybiają uprawnieniom Zamawiającego z tytułu rękojmi za wady rzeczy, określonych w Kodeksie Cywilnym. W przypadku zgłoszenia roszczeń z tytułu rękojmi stosuje się odpowiednio zasady dotyczące realizacji roszczeń gwarancyjnych, przewidziane w ust. 3-6 niniejszego paragrafu.</w:t>
      </w:r>
    </w:p>
    <w:p w14:paraId="0E177071"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 xml:space="preserve">W razie wątpliwości domniemywa się, że wykryta przez Zamawiającego wada istniała przed wydaniem rzeczy Zamawiającemu i przejściem związanych z nią </w:t>
      </w:r>
      <w:proofErr w:type="spellStart"/>
      <w:r w:rsidRPr="00EA59B0">
        <w:rPr>
          <w:rFonts w:cstheme="minorHAnsi"/>
        </w:rPr>
        <w:t>ryzyk</w:t>
      </w:r>
      <w:proofErr w:type="spellEnd"/>
      <w:r w:rsidRPr="00EA59B0">
        <w:rPr>
          <w:rFonts w:cstheme="minorHAnsi"/>
        </w:rPr>
        <w:t xml:space="preserve"> i ciężarów, chyba że Wykonawca udowodni, że było inaczej.</w:t>
      </w:r>
    </w:p>
    <w:p w14:paraId="34414F75"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W przypadku niedostarczenia Środków wolnych od wad w miejsce wadliwych zgodnie z warunkami gwarancji lub rękojmi,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bądź też odstąpić od umowy.</w:t>
      </w:r>
    </w:p>
    <w:p w14:paraId="4891FC04" w14:textId="77777777" w:rsidR="007F593F" w:rsidRPr="00EA59B0" w:rsidRDefault="007F593F" w:rsidP="00AB1B30">
      <w:pPr>
        <w:numPr>
          <w:ilvl w:val="0"/>
          <w:numId w:val="59"/>
        </w:numPr>
        <w:spacing w:after="0" w:line="276" w:lineRule="auto"/>
        <w:jc w:val="both"/>
        <w:rPr>
          <w:rFonts w:cstheme="minorHAnsi"/>
        </w:rPr>
      </w:pPr>
      <w:r w:rsidRPr="00EA59B0">
        <w:rPr>
          <w:rFonts w:cstheme="minorHAnsi"/>
        </w:rPr>
        <w:t>Mając na uwadze zużywalny charakter Środków, jeżeli ich wady zostaną wykryte w toku korzystania ze Środków, po zgłoszeniu roszczeń z tytułu gwarancji lub rękojmi Zamawiający nie jest zobowiązany do zwrotu już wykorzystanej części Środków, które okazały się wadliwe, a Wykonawca zrzeka się roszczenia o ich zwrot. Jeżeli wybrana część Środków dostarczonych w ramach jednej partii/dostawy w toku ich stosowania okaże się wadliwa, Zamawiający ma prawo żądać wymiany całej partii/dostawy, bez badania wadliwości pozostałej jej części, a Wykonawca zobowiązuje się dokonać wymiany zgodne z żądaniem Zamawiającego.</w:t>
      </w:r>
    </w:p>
    <w:p w14:paraId="237E0E5B" w14:textId="77777777" w:rsidR="007F593F" w:rsidRPr="00EA59B0" w:rsidRDefault="007F593F" w:rsidP="00EA59B0">
      <w:pPr>
        <w:numPr>
          <w:ilvl w:val="0"/>
          <w:numId w:val="59"/>
        </w:numPr>
        <w:spacing w:after="0"/>
        <w:rPr>
          <w:rFonts w:cstheme="minorHAnsi"/>
        </w:rPr>
      </w:pPr>
      <w:r w:rsidRPr="00EA59B0">
        <w:rPr>
          <w:rFonts w:cstheme="minorHAnsi"/>
        </w:rPr>
        <w:t>Warunki gwarancji przewidziane umową nie wyłączają uprawnień związanych z udzieloną gwarancją wynikających z powszechnie obowiązujących przepisów prawa i nie mogą kształtować uprawnień Zamawiającego w sposób mniej korzystny od nich.</w:t>
      </w:r>
    </w:p>
    <w:p w14:paraId="35F977ED" w14:textId="77777777" w:rsidR="007F593F" w:rsidRPr="00EA59B0" w:rsidRDefault="007F593F" w:rsidP="007F593F">
      <w:pPr>
        <w:pStyle w:val="Akapitzlist"/>
        <w:spacing w:line="288" w:lineRule="auto"/>
        <w:ind w:left="426"/>
        <w:jc w:val="both"/>
        <w:rPr>
          <w:rFonts w:asciiTheme="minorHAnsi" w:hAnsiTheme="minorHAnsi" w:cstheme="minorHAnsi"/>
        </w:rPr>
      </w:pPr>
    </w:p>
    <w:p w14:paraId="3E7A81C9" w14:textId="77777777" w:rsidR="007F593F" w:rsidRPr="00EA59B0" w:rsidRDefault="007F593F" w:rsidP="007F593F">
      <w:pPr>
        <w:spacing w:after="0" w:line="288" w:lineRule="auto"/>
        <w:jc w:val="center"/>
        <w:rPr>
          <w:rFonts w:cstheme="minorHAnsi"/>
          <w:b/>
        </w:rPr>
      </w:pPr>
      <w:r w:rsidRPr="00EA59B0">
        <w:rPr>
          <w:rFonts w:cstheme="minorHAnsi"/>
          <w:b/>
        </w:rPr>
        <w:t>§ 4 Wynagrodzenie i warunki płatności</w:t>
      </w:r>
    </w:p>
    <w:p w14:paraId="7CD1C8D1"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Wynagrodzenie Wykonawcy za wykonanie niniejszej umowy zostało ustalone na kwotę ………….. zł (słownie: ……………………………………….) brutto. Wynagrodzenie wskazane w zdaniu poprzednim wyczerpuje całość roszczeń Wykonawcy z tytułu wykonania niniejszej umowy.</w:t>
      </w:r>
    </w:p>
    <w:p w14:paraId="17120119"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lastRenderedPageBreak/>
        <w:t>Zamawiający dokona zapłaty wynagrodzenia w terminie 30 dni licząc od dnia doręczenia Zamawiającemu faktury, wystawionej po podpisaniu przez Zamawiającego protokołu dostawy bez zastrzeżeń.</w:t>
      </w:r>
    </w:p>
    <w:p w14:paraId="28C0E9A2"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 xml:space="preserve">Zamawiający oświadcza, że Uniwersytet Technologiczno-Przyrodniczy im. Jana i Jędrzeja Śniadeckich w Bydgoszczy (NIP: 554-031-31-07) jest płatnikiem podatku rolnego, w rozumieniu przepisów ustawy z dnia 15 listopada 1984 r o podatku rolnym, a zakupiony towar wykorzystany zostanie w prowadzonej produkcji rolnej. </w:t>
      </w:r>
    </w:p>
    <w:p w14:paraId="0BCFC59F"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Za termin płatności przyjmuje się datę obciążenia rachunku Zamawiającego.</w:t>
      </w:r>
    </w:p>
    <w:p w14:paraId="3CDD091A"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Wykonawca oświadcza, że rachunek bankowy Wykonawcy, służący do rozliczenia wynagrodzenia będzie spełniał wymogi na potrzeby mechanizmu podzielonej płatności (</w:t>
      </w:r>
      <w:proofErr w:type="spellStart"/>
      <w:r w:rsidRPr="00EA59B0">
        <w:rPr>
          <w:rFonts w:cstheme="minorHAnsi"/>
        </w:rPr>
        <w:t>split</w:t>
      </w:r>
      <w:proofErr w:type="spellEnd"/>
      <w:r w:rsidRPr="00EA59B0">
        <w:rPr>
          <w:rFonts w:cstheme="minorHAnsi"/>
        </w:rPr>
        <w:t xml:space="preserve"> </w:t>
      </w:r>
      <w:proofErr w:type="spellStart"/>
      <w:r w:rsidRPr="00EA59B0">
        <w:rPr>
          <w:rFonts w:cstheme="minorHAnsi"/>
        </w:rPr>
        <w:t>payment</w:t>
      </w:r>
      <w:proofErr w:type="spellEnd"/>
      <w:r w:rsidRPr="00EA59B0">
        <w:rPr>
          <w:rFonts w:cstheme="minorHAnsi"/>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06B307F6"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 xml:space="preserve">Zamawiający oświadcza, że płatności za wszystkie faktury, do których znajduje zastosowanie regulacja tzw. </w:t>
      </w:r>
      <w:proofErr w:type="spellStart"/>
      <w:r w:rsidRPr="00EA59B0">
        <w:rPr>
          <w:rFonts w:cstheme="minorHAnsi"/>
        </w:rPr>
        <w:t>split</w:t>
      </w:r>
      <w:proofErr w:type="spellEnd"/>
      <w:r w:rsidRPr="00EA59B0">
        <w:rPr>
          <w:rFonts w:cstheme="minorHAnsi"/>
        </w:rPr>
        <w:t xml:space="preserve"> </w:t>
      </w:r>
      <w:proofErr w:type="spellStart"/>
      <w:r w:rsidRPr="00EA59B0">
        <w:rPr>
          <w:rFonts w:cstheme="minorHAnsi"/>
        </w:rPr>
        <w:t>payment</w:t>
      </w:r>
      <w:proofErr w:type="spellEnd"/>
      <w:r w:rsidRPr="00EA59B0">
        <w:rPr>
          <w:rFonts w:cstheme="minorHAnsi"/>
        </w:rPr>
        <w:t>, realizuje z zastosowaniem mechanizmu podzielonej płatności (</w:t>
      </w:r>
      <w:proofErr w:type="spellStart"/>
      <w:r w:rsidRPr="00EA59B0">
        <w:rPr>
          <w:rFonts w:cstheme="minorHAnsi"/>
        </w:rPr>
        <w:t>split</w:t>
      </w:r>
      <w:proofErr w:type="spellEnd"/>
      <w:r w:rsidRPr="00EA59B0">
        <w:rPr>
          <w:rFonts w:cstheme="minorHAnsi"/>
        </w:rPr>
        <w:t xml:space="preserve"> </w:t>
      </w:r>
      <w:proofErr w:type="spellStart"/>
      <w:r w:rsidRPr="00EA59B0">
        <w:rPr>
          <w:rFonts w:cstheme="minorHAnsi"/>
        </w:rPr>
        <w:t>payment</w:t>
      </w:r>
      <w:proofErr w:type="spellEnd"/>
      <w:r w:rsidRPr="00EA59B0">
        <w:rPr>
          <w:rFonts w:cstheme="minorHAnsi"/>
        </w:rPr>
        <w:t>).</w:t>
      </w:r>
    </w:p>
    <w:p w14:paraId="1D450FDB"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Wykonawca oświadcza, że wyraża zgodę na dokonywanie przez Zamawiającego płatności w systemie podzielonej płatności (</w:t>
      </w:r>
      <w:proofErr w:type="spellStart"/>
      <w:r w:rsidRPr="00EA59B0">
        <w:rPr>
          <w:rFonts w:cstheme="minorHAnsi"/>
        </w:rPr>
        <w:t>split</w:t>
      </w:r>
      <w:proofErr w:type="spellEnd"/>
      <w:r w:rsidRPr="00EA59B0">
        <w:rPr>
          <w:rFonts w:cstheme="minorHAnsi"/>
        </w:rPr>
        <w:t xml:space="preserve"> </w:t>
      </w:r>
      <w:proofErr w:type="spellStart"/>
      <w:r w:rsidRPr="00EA59B0">
        <w:rPr>
          <w:rFonts w:cstheme="minorHAnsi"/>
        </w:rPr>
        <w:t>payment</w:t>
      </w:r>
      <w:proofErr w:type="spellEnd"/>
      <w:r w:rsidRPr="00EA59B0">
        <w:rPr>
          <w:rFonts w:cstheme="minorHAnsi"/>
        </w:rPr>
        <w:t>).</w:t>
      </w:r>
    </w:p>
    <w:p w14:paraId="7D7E13D4"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8CBB2F6"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699D6673" w14:textId="77777777" w:rsidR="007F593F" w:rsidRPr="00EA59B0" w:rsidRDefault="007F593F" w:rsidP="00AB1B30">
      <w:pPr>
        <w:numPr>
          <w:ilvl w:val="0"/>
          <w:numId w:val="47"/>
        </w:numPr>
        <w:spacing w:after="0" w:line="288" w:lineRule="auto"/>
        <w:ind w:left="426" w:hanging="426"/>
        <w:jc w:val="both"/>
        <w:rPr>
          <w:rFonts w:cstheme="minorHAnsi"/>
        </w:rPr>
      </w:pPr>
      <w:r w:rsidRPr="00EA59B0">
        <w:rPr>
          <w:rFonts w:cstheme="minorHAnsi"/>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567036DF" w14:textId="77777777" w:rsidR="007F593F" w:rsidRPr="00EA59B0" w:rsidRDefault="007F593F" w:rsidP="007F593F">
      <w:pPr>
        <w:spacing w:after="0" w:line="288" w:lineRule="auto"/>
        <w:ind w:left="426"/>
        <w:jc w:val="both"/>
        <w:rPr>
          <w:rFonts w:cstheme="minorHAnsi"/>
        </w:rPr>
      </w:pPr>
    </w:p>
    <w:p w14:paraId="29F5F4D6" w14:textId="77777777" w:rsidR="007F593F" w:rsidRPr="00EA59B0" w:rsidRDefault="007F593F" w:rsidP="007F593F">
      <w:pPr>
        <w:spacing w:after="0" w:line="288" w:lineRule="auto"/>
        <w:jc w:val="center"/>
        <w:rPr>
          <w:rFonts w:eastAsia="Times New Roman" w:cstheme="minorHAnsi"/>
          <w:b/>
          <w:lang w:eastAsia="pl-PL"/>
        </w:rPr>
      </w:pPr>
      <w:r w:rsidRPr="00EA59B0">
        <w:rPr>
          <w:rFonts w:eastAsia="Times New Roman" w:cstheme="minorHAnsi"/>
          <w:b/>
          <w:lang w:eastAsia="pl-PL"/>
        </w:rPr>
        <w:t>§ 5 Podwykonawstwo</w:t>
      </w:r>
    </w:p>
    <w:p w14:paraId="5BBE77D4" w14:textId="77777777" w:rsidR="007F593F" w:rsidRPr="00EA59B0" w:rsidRDefault="007F593F" w:rsidP="00AB1B30">
      <w:pPr>
        <w:numPr>
          <w:ilvl w:val="0"/>
          <w:numId w:val="55"/>
        </w:numPr>
        <w:tabs>
          <w:tab w:val="left" w:pos="426"/>
          <w:tab w:val="left" w:pos="851"/>
        </w:tabs>
        <w:spacing w:after="0" w:line="276" w:lineRule="auto"/>
        <w:ind w:left="426" w:hanging="437"/>
        <w:contextualSpacing/>
        <w:jc w:val="both"/>
        <w:rPr>
          <w:rFonts w:eastAsia="Times New Roman" w:cstheme="minorHAnsi"/>
          <w:lang w:eastAsia="pl-PL"/>
        </w:rPr>
      </w:pPr>
      <w:r w:rsidRPr="00EA59B0">
        <w:rPr>
          <w:rFonts w:eastAsia="Times New Roman" w:cstheme="minorHAnsi"/>
          <w:lang w:eastAsia="pl-PL"/>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3507E1CC" w14:textId="77777777" w:rsidR="007F593F" w:rsidRPr="00EA59B0" w:rsidRDefault="007F593F" w:rsidP="00AB1B30">
      <w:pPr>
        <w:numPr>
          <w:ilvl w:val="0"/>
          <w:numId w:val="55"/>
        </w:numPr>
        <w:tabs>
          <w:tab w:val="left" w:pos="426"/>
          <w:tab w:val="left" w:pos="851"/>
        </w:tabs>
        <w:spacing w:after="0" w:line="276" w:lineRule="auto"/>
        <w:ind w:left="426" w:hanging="437"/>
        <w:contextualSpacing/>
        <w:jc w:val="both"/>
        <w:rPr>
          <w:rFonts w:eastAsia="Times New Roman" w:cstheme="minorHAnsi"/>
          <w:b/>
          <w:lang w:eastAsia="pl-PL"/>
        </w:rPr>
      </w:pPr>
      <w:r w:rsidRPr="00EA59B0">
        <w:rPr>
          <w:rFonts w:eastAsia="Times New Roman" w:cstheme="minorHAnsi"/>
          <w:lang w:eastAsia="pl-PL"/>
        </w:rPr>
        <w:t xml:space="preserve">Wykonawca niezwłocznie przekazuje pisemnie Zamawiającemu informacje na temat podwykonawców, którym </w:t>
      </w:r>
      <w:r w:rsidRPr="00EA59B0">
        <w:rPr>
          <w:rFonts w:cstheme="minorHAnsi"/>
        </w:rPr>
        <w:t>chciałby</w:t>
      </w:r>
      <w:r w:rsidRPr="00EA59B0">
        <w:rPr>
          <w:rFonts w:eastAsia="Times New Roman" w:cstheme="minorHAnsi"/>
          <w:lang w:eastAsia="pl-PL"/>
        </w:rPr>
        <w:t xml:space="preserve"> powierzyć wykonanie części zleconej Umową dostawy</w:t>
      </w:r>
      <w:r w:rsidRPr="00EA59B0">
        <w:rPr>
          <w:rFonts w:eastAsia="Times New Roman" w:cstheme="minorHAnsi"/>
          <w:b/>
          <w:lang w:eastAsia="pl-PL"/>
        </w:rPr>
        <w:t>.</w:t>
      </w:r>
    </w:p>
    <w:p w14:paraId="03B35AE5" w14:textId="77777777" w:rsidR="00EA59B0" w:rsidRDefault="00EA59B0" w:rsidP="007F593F">
      <w:pPr>
        <w:spacing w:after="0" w:line="276" w:lineRule="auto"/>
        <w:jc w:val="both"/>
        <w:rPr>
          <w:rFonts w:eastAsia="Times New Roman" w:cstheme="minorHAnsi"/>
          <w:b/>
          <w:lang w:eastAsia="pl-PL"/>
        </w:rPr>
      </w:pPr>
    </w:p>
    <w:p w14:paraId="3F62213C" w14:textId="558FAB81" w:rsidR="007F593F" w:rsidRPr="00EA59B0" w:rsidRDefault="007F593F" w:rsidP="007F593F">
      <w:pPr>
        <w:spacing w:after="0" w:line="276" w:lineRule="auto"/>
        <w:jc w:val="both"/>
        <w:rPr>
          <w:rFonts w:eastAsia="Times New Roman" w:cstheme="minorHAnsi"/>
          <w:b/>
          <w:lang w:eastAsia="pl-PL"/>
        </w:rPr>
      </w:pPr>
      <w:r w:rsidRPr="00EA59B0">
        <w:rPr>
          <w:rFonts w:eastAsia="Times New Roman" w:cstheme="minorHAnsi"/>
          <w:b/>
          <w:lang w:eastAsia="pl-PL"/>
        </w:rPr>
        <w:lastRenderedPageBreak/>
        <w:t xml:space="preserve">albo </w:t>
      </w:r>
    </w:p>
    <w:p w14:paraId="32A1CA5F" w14:textId="77777777" w:rsidR="007F593F" w:rsidRPr="00EA59B0" w:rsidRDefault="007F593F" w:rsidP="007F593F">
      <w:pPr>
        <w:spacing w:after="0" w:line="276" w:lineRule="auto"/>
        <w:jc w:val="both"/>
        <w:rPr>
          <w:rFonts w:eastAsia="Times New Roman" w:cstheme="minorHAnsi"/>
          <w:b/>
          <w:lang w:eastAsia="pl-PL"/>
        </w:rPr>
      </w:pPr>
    </w:p>
    <w:p w14:paraId="03DD749C" w14:textId="77777777" w:rsidR="007F593F" w:rsidRPr="00EA59B0" w:rsidRDefault="007F593F" w:rsidP="00AB1B30">
      <w:pPr>
        <w:numPr>
          <w:ilvl w:val="0"/>
          <w:numId w:val="56"/>
        </w:numPr>
        <w:tabs>
          <w:tab w:val="left" w:pos="426"/>
          <w:tab w:val="left" w:pos="851"/>
        </w:tabs>
        <w:spacing w:after="0" w:line="276" w:lineRule="auto"/>
        <w:ind w:left="426" w:hanging="437"/>
        <w:contextualSpacing/>
        <w:jc w:val="both"/>
        <w:rPr>
          <w:rFonts w:cstheme="minorHAnsi"/>
        </w:rPr>
      </w:pPr>
      <w:r w:rsidRPr="00EA59B0">
        <w:rPr>
          <w:rFonts w:cstheme="minorHAnsi"/>
        </w:rPr>
        <w:t>Wykonawca wykona własnymi siłami następujące części Umowy: …… ……………….……. ………………… a podwykonawcom  w osobach …………………….……………………….. powierzy wykonanie następujących części Umowy:…………………………………………….……………… … .</w:t>
      </w:r>
    </w:p>
    <w:p w14:paraId="61CF2CD5" w14:textId="77777777" w:rsidR="007F593F" w:rsidRPr="00EA59B0" w:rsidRDefault="007F593F" w:rsidP="00AB1B30">
      <w:pPr>
        <w:numPr>
          <w:ilvl w:val="0"/>
          <w:numId w:val="56"/>
        </w:numPr>
        <w:tabs>
          <w:tab w:val="left" w:pos="426"/>
          <w:tab w:val="left" w:pos="851"/>
        </w:tabs>
        <w:spacing w:after="0" w:line="276" w:lineRule="auto"/>
        <w:ind w:left="426" w:hanging="437"/>
        <w:contextualSpacing/>
        <w:jc w:val="both"/>
        <w:rPr>
          <w:rFonts w:cstheme="minorHAnsi"/>
        </w:rPr>
      </w:pPr>
      <w:r w:rsidRPr="00EA59B0">
        <w:rPr>
          <w:rFonts w:cstheme="minorHAnsi"/>
        </w:rPr>
        <w:t>Wykonawca podaje następujące nazwy (albo imiona i nazwiska) oraz dane kontaktowe podwykonawców i osób do kontaktu z nimi, zaangażowanych w realizację zleconej Umową dostawy:</w:t>
      </w:r>
    </w:p>
    <w:p w14:paraId="63F7CF01" w14:textId="77777777" w:rsidR="007F593F" w:rsidRPr="00EA59B0" w:rsidRDefault="007F593F" w:rsidP="00AB1B30">
      <w:pPr>
        <w:numPr>
          <w:ilvl w:val="0"/>
          <w:numId w:val="54"/>
        </w:numPr>
        <w:spacing w:after="0" w:line="276" w:lineRule="auto"/>
        <w:contextualSpacing/>
        <w:jc w:val="both"/>
        <w:rPr>
          <w:rFonts w:cstheme="minorHAnsi"/>
        </w:rPr>
      </w:pPr>
      <w:r w:rsidRPr="00EA59B0">
        <w:rPr>
          <w:rFonts w:cstheme="minorHAnsi"/>
        </w:rPr>
        <w:t>(__),</w:t>
      </w:r>
    </w:p>
    <w:p w14:paraId="34CD3B38" w14:textId="77777777" w:rsidR="007F593F" w:rsidRPr="00EA59B0" w:rsidRDefault="007F593F" w:rsidP="00AB1B30">
      <w:pPr>
        <w:numPr>
          <w:ilvl w:val="0"/>
          <w:numId w:val="54"/>
        </w:numPr>
        <w:spacing w:after="0" w:line="276" w:lineRule="auto"/>
        <w:contextualSpacing/>
        <w:jc w:val="both"/>
        <w:rPr>
          <w:rFonts w:cstheme="minorHAnsi"/>
        </w:rPr>
      </w:pPr>
      <w:r w:rsidRPr="00EA59B0">
        <w:rPr>
          <w:rFonts w:cstheme="minorHAnsi"/>
        </w:rPr>
        <w:t>(__).</w:t>
      </w:r>
    </w:p>
    <w:p w14:paraId="4065B5BA" w14:textId="77777777" w:rsidR="007F593F" w:rsidRPr="00EA59B0" w:rsidRDefault="007F593F" w:rsidP="007F593F">
      <w:pPr>
        <w:tabs>
          <w:tab w:val="left" w:pos="426"/>
          <w:tab w:val="left" w:pos="851"/>
        </w:tabs>
        <w:spacing w:after="0" w:line="276" w:lineRule="auto"/>
        <w:ind w:left="426"/>
        <w:contextualSpacing/>
        <w:jc w:val="both"/>
        <w:rPr>
          <w:rFonts w:cstheme="minorHAnsi"/>
        </w:rPr>
      </w:pPr>
      <w:r w:rsidRPr="00EA59B0">
        <w:rPr>
          <w:rFonts w:cstheme="minorHAnsi"/>
        </w:rPr>
        <w:t>Wykonawca niezwłocznie przekazuje pisemnie Zamawiającemu informacje na temat nowych podwykonawców, którym w okresie obowiązywania umowy zamierza powierzyć realizację zleconej Umową dostawy.</w:t>
      </w:r>
    </w:p>
    <w:p w14:paraId="18F96701" w14:textId="77777777" w:rsidR="007F593F" w:rsidRPr="00EA59B0" w:rsidRDefault="007F593F" w:rsidP="00AB1B30">
      <w:pPr>
        <w:numPr>
          <w:ilvl w:val="0"/>
          <w:numId w:val="56"/>
        </w:numPr>
        <w:tabs>
          <w:tab w:val="left" w:pos="426"/>
          <w:tab w:val="left" w:pos="851"/>
        </w:tabs>
        <w:spacing w:after="0" w:line="276" w:lineRule="auto"/>
        <w:ind w:left="426" w:hanging="437"/>
        <w:contextualSpacing/>
        <w:jc w:val="both"/>
        <w:rPr>
          <w:rFonts w:cstheme="minorHAnsi"/>
          <w:i/>
        </w:rPr>
      </w:pPr>
      <w:r w:rsidRPr="00EA59B0">
        <w:rPr>
          <w:rFonts w:cstheme="minorHAnsi"/>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32F16150" w14:textId="77777777" w:rsidR="007F593F" w:rsidRPr="00EA59B0" w:rsidRDefault="007F593F" w:rsidP="007F593F">
      <w:pPr>
        <w:tabs>
          <w:tab w:val="left" w:pos="426"/>
          <w:tab w:val="left" w:pos="851"/>
        </w:tabs>
        <w:spacing w:after="0" w:line="276" w:lineRule="auto"/>
        <w:ind w:left="426"/>
        <w:contextualSpacing/>
        <w:jc w:val="both"/>
        <w:rPr>
          <w:rFonts w:cstheme="minorHAnsi"/>
          <w:i/>
        </w:rPr>
      </w:pPr>
    </w:p>
    <w:p w14:paraId="712F0CA1" w14:textId="77777777" w:rsidR="007F593F" w:rsidRPr="00EA59B0" w:rsidRDefault="007F593F" w:rsidP="007F593F">
      <w:pPr>
        <w:spacing w:after="0" w:line="276" w:lineRule="auto"/>
        <w:ind w:left="720"/>
        <w:jc w:val="center"/>
        <w:rPr>
          <w:rFonts w:cstheme="minorHAnsi"/>
          <w:b/>
        </w:rPr>
      </w:pPr>
      <w:r w:rsidRPr="00EA59B0">
        <w:rPr>
          <w:rFonts w:cstheme="minorHAnsi"/>
          <w:b/>
        </w:rPr>
        <w:t>§ 6 Zmiany Umowy</w:t>
      </w:r>
      <w:bookmarkStart w:id="59" w:name="_Hlk63680612"/>
    </w:p>
    <w:p w14:paraId="35048323" w14:textId="77777777" w:rsidR="007F593F" w:rsidRPr="00EA59B0" w:rsidRDefault="007F593F" w:rsidP="00AB1B30">
      <w:pPr>
        <w:numPr>
          <w:ilvl w:val="0"/>
          <w:numId w:val="57"/>
        </w:numPr>
        <w:tabs>
          <w:tab w:val="left" w:pos="426"/>
          <w:tab w:val="left" w:pos="851"/>
        </w:tabs>
        <w:spacing w:after="0" w:line="276" w:lineRule="auto"/>
        <w:ind w:left="324" w:hanging="437"/>
        <w:contextualSpacing/>
        <w:jc w:val="both"/>
        <w:rPr>
          <w:rFonts w:cstheme="minorHAnsi"/>
          <w:b/>
        </w:rPr>
      </w:pPr>
      <w:r w:rsidRPr="00EA59B0">
        <w:rPr>
          <w:rFonts w:cstheme="minorHAnsi"/>
        </w:rPr>
        <w:t>Zamawiający</w:t>
      </w:r>
      <w:r w:rsidRPr="00EA59B0">
        <w:rPr>
          <w:rFonts w:eastAsia="Times New Roman" w:cstheme="minorHAnsi"/>
          <w:lang w:eastAsia="pl-PL"/>
        </w:rPr>
        <w:t xml:space="preserve"> przewiduje możliwość wprowadzenia następujących zmian:</w:t>
      </w:r>
    </w:p>
    <w:p w14:paraId="092798EE" w14:textId="77777777" w:rsidR="007F593F" w:rsidRPr="00EA59B0" w:rsidRDefault="007F593F" w:rsidP="00AB1B30">
      <w:pPr>
        <w:numPr>
          <w:ilvl w:val="0"/>
          <w:numId w:val="58"/>
        </w:numPr>
        <w:tabs>
          <w:tab w:val="left" w:pos="426"/>
          <w:tab w:val="left" w:pos="851"/>
        </w:tabs>
        <w:spacing w:after="0" w:line="276" w:lineRule="auto"/>
        <w:contextualSpacing/>
        <w:jc w:val="both"/>
        <w:rPr>
          <w:rFonts w:cstheme="minorHAnsi"/>
          <w:b/>
        </w:rPr>
      </w:pPr>
      <w:r w:rsidRPr="00EA59B0">
        <w:rPr>
          <w:rFonts w:eastAsia="Times New Roman" w:cstheme="minorHAnsi"/>
          <w:lang w:eastAsia="pl-PL"/>
        </w:rPr>
        <w:t xml:space="preserve">zmiana podwykonawcy na wniosek Wykonawcy. Zmiana wymaga uprzedniej zgody Zamawiającego. Zgoda ta może być udzielona, jeżeli konieczność takiej zmiany jest </w:t>
      </w:r>
      <w:r w:rsidRPr="00EA59B0">
        <w:rPr>
          <w:rFonts w:cstheme="minorHAnsi"/>
        </w:rPr>
        <w:t>spowodowana</w:t>
      </w:r>
      <w:r w:rsidRPr="00EA59B0">
        <w:rPr>
          <w:rFonts w:eastAsia="Times New Roman" w:cstheme="minorHAnsi"/>
          <w:lang w:eastAsia="pl-PL"/>
        </w:rPr>
        <w:t xml:space="preserve">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EA59B0">
        <w:rPr>
          <w:rFonts w:eastAsia="Times New Roman" w:cstheme="minorHAnsi"/>
          <w:lang w:eastAsia="pl-PL"/>
        </w:rPr>
        <w:t>itp</w:t>
      </w:r>
      <w:proofErr w:type="spellEnd"/>
      <w:r w:rsidRPr="00EA59B0">
        <w:rPr>
          <w:rFonts w:eastAsia="Times New Roman" w:cstheme="minorHAnsi"/>
          <w:lang w:eastAsia="pl-PL"/>
        </w:rPr>
        <w:t>;</w:t>
      </w:r>
    </w:p>
    <w:p w14:paraId="4F229350" w14:textId="77777777" w:rsidR="007F593F" w:rsidRPr="00EA59B0" w:rsidRDefault="007F593F" w:rsidP="00AB1B30">
      <w:pPr>
        <w:numPr>
          <w:ilvl w:val="0"/>
          <w:numId w:val="58"/>
        </w:numPr>
        <w:tabs>
          <w:tab w:val="left" w:pos="426"/>
          <w:tab w:val="left" w:pos="851"/>
        </w:tabs>
        <w:spacing w:after="0" w:line="276" w:lineRule="auto"/>
        <w:contextualSpacing/>
        <w:jc w:val="both"/>
        <w:rPr>
          <w:rFonts w:cstheme="minorHAnsi"/>
          <w:b/>
        </w:rPr>
      </w:pPr>
      <w:r w:rsidRPr="00EA59B0">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7C7A4E62" w14:textId="77777777" w:rsidR="007F593F" w:rsidRPr="00EA59B0" w:rsidRDefault="007F593F" w:rsidP="00AB1B30">
      <w:pPr>
        <w:numPr>
          <w:ilvl w:val="0"/>
          <w:numId w:val="58"/>
        </w:numPr>
        <w:tabs>
          <w:tab w:val="left" w:pos="426"/>
          <w:tab w:val="left" w:pos="851"/>
        </w:tabs>
        <w:spacing w:after="0" w:line="276" w:lineRule="auto"/>
        <w:contextualSpacing/>
        <w:jc w:val="both"/>
        <w:rPr>
          <w:rFonts w:cstheme="minorHAnsi"/>
          <w:b/>
        </w:rPr>
      </w:pPr>
      <w:r w:rsidRPr="00EA59B0">
        <w:rPr>
          <w:rFonts w:eastAsia="Times New Roman" w:cstheme="minorHAnsi"/>
          <w:lang w:eastAsia="pl-PL"/>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Środków.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7B1DFC23" w14:textId="77777777" w:rsidR="007F593F" w:rsidRPr="00EA59B0" w:rsidRDefault="007F593F" w:rsidP="00AB1B30">
      <w:pPr>
        <w:numPr>
          <w:ilvl w:val="0"/>
          <w:numId w:val="58"/>
        </w:numPr>
        <w:tabs>
          <w:tab w:val="left" w:pos="426"/>
          <w:tab w:val="left" w:pos="851"/>
        </w:tabs>
        <w:spacing w:after="0" w:line="276" w:lineRule="auto"/>
        <w:contextualSpacing/>
        <w:jc w:val="both"/>
        <w:rPr>
          <w:rFonts w:cstheme="minorHAnsi"/>
          <w:b/>
        </w:rPr>
      </w:pPr>
      <w:r w:rsidRPr="00EA59B0">
        <w:rPr>
          <w:rFonts w:eastAsia="Times New Roman" w:cstheme="minorHAnsi"/>
          <w:lang w:eastAsia="pl-PL"/>
        </w:rPr>
        <w:t xml:space="preserve">zmiany, które nie mają charakteru istotnego w rozumieniu art. 454 ust. 2 ustawy </w:t>
      </w:r>
      <w:proofErr w:type="spellStart"/>
      <w:r w:rsidRPr="00EA59B0">
        <w:rPr>
          <w:rFonts w:eastAsia="Times New Roman" w:cstheme="minorHAnsi"/>
          <w:lang w:eastAsia="pl-PL"/>
        </w:rPr>
        <w:t>Pzp</w:t>
      </w:r>
      <w:proofErr w:type="spellEnd"/>
      <w:r w:rsidRPr="00EA59B0">
        <w:rPr>
          <w:rFonts w:eastAsia="Times New Roman" w:cstheme="minorHAnsi"/>
          <w:lang w:eastAsia="pl-PL"/>
        </w:rPr>
        <w:t>;</w:t>
      </w:r>
    </w:p>
    <w:p w14:paraId="485EB257" w14:textId="77777777" w:rsidR="007F593F" w:rsidRPr="00EA59B0" w:rsidRDefault="007F593F" w:rsidP="00AB1B30">
      <w:pPr>
        <w:numPr>
          <w:ilvl w:val="0"/>
          <w:numId w:val="58"/>
        </w:numPr>
        <w:tabs>
          <w:tab w:val="left" w:pos="426"/>
          <w:tab w:val="left" w:pos="851"/>
        </w:tabs>
        <w:spacing w:after="0" w:line="276" w:lineRule="auto"/>
        <w:contextualSpacing/>
        <w:jc w:val="both"/>
        <w:rPr>
          <w:rFonts w:cstheme="minorHAnsi"/>
          <w:b/>
        </w:rPr>
      </w:pPr>
      <w:r w:rsidRPr="00EA59B0">
        <w:rPr>
          <w:rFonts w:eastAsia="Times New Roman" w:cstheme="minorHAnsi"/>
          <w:lang w:eastAsia="pl-PL"/>
        </w:rPr>
        <w:t xml:space="preserve">zmiany na zasadach określonych w art. 455 ust 1 pkt 2-4 oraz ust 2 ustawy </w:t>
      </w:r>
      <w:proofErr w:type="spellStart"/>
      <w:r w:rsidRPr="00EA59B0">
        <w:rPr>
          <w:rFonts w:eastAsia="Times New Roman" w:cstheme="minorHAnsi"/>
          <w:lang w:eastAsia="pl-PL"/>
        </w:rPr>
        <w:t>Pzp</w:t>
      </w:r>
      <w:proofErr w:type="spellEnd"/>
      <w:r w:rsidRPr="00EA59B0">
        <w:rPr>
          <w:rFonts w:eastAsia="Times New Roman" w:cstheme="minorHAnsi"/>
          <w:lang w:eastAsia="pl-PL"/>
        </w:rPr>
        <w:t>.</w:t>
      </w:r>
    </w:p>
    <w:p w14:paraId="73EC9589" w14:textId="77777777" w:rsidR="007F593F" w:rsidRPr="00EA59B0" w:rsidRDefault="007F593F" w:rsidP="00AB1B30">
      <w:pPr>
        <w:numPr>
          <w:ilvl w:val="0"/>
          <w:numId w:val="57"/>
        </w:numPr>
        <w:tabs>
          <w:tab w:val="left" w:pos="426"/>
          <w:tab w:val="left" w:pos="851"/>
        </w:tabs>
        <w:spacing w:after="0" w:line="276" w:lineRule="auto"/>
        <w:ind w:left="324" w:hanging="437"/>
        <w:contextualSpacing/>
        <w:jc w:val="both"/>
        <w:rPr>
          <w:rFonts w:cstheme="minorHAnsi"/>
          <w:b/>
        </w:rPr>
      </w:pPr>
      <w:r w:rsidRPr="00EA59B0">
        <w:rPr>
          <w:rFonts w:cstheme="minorHAnsi"/>
        </w:rPr>
        <w:t>Wszelkie</w:t>
      </w:r>
      <w:r w:rsidRPr="00EA59B0">
        <w:rPr>
          <w:rFonts w:eastAsia="Times New Roman" w:cstheme="minorHAnsi"/>
          <w:lang w:eastAsia="pl-PL"/>
        </w:rPr>
        <w:t xml:space="preserve"> zmiany umowy, pod rygorem nieważności, mogą być dokonywane na warunkach </w:t>
      </w:r>
      <w:r w:rsidRPr="00EA59B0">
        <w:rPr>
          <w:rFonts w:cstheme="minorHAnsi"/>
        </w:rPr>
        <w:t>określonych</w:t>
      </w:r>
      <w:r w:rsidRPr="00EA59B0">
        <w:rPr>
          <w:rFonts w:eastAsia="Times New Roman" w:cstheme="minorHAnsi"/>
          <w:lang w:eastAsia="pl-PL"/>
        </w:rPr>
        <w:t xml:space="preserve"> przez przepisy prawa, wyłącznie za zgodą obu Stron, w formie pisemnej, z uwzględnieniem przepisu art. 455 ustawy </w:t>
      </w:r>
      <w:proofErr w:type="spellStart"/>
      <w:r w:rsidRPr="00EA59B0">
        <w:rPr>
          <w:rFonts w:eastAsia="Times New Roman" w:cstheme="minorHAnsi"/>
          <w:lang w:eastAsia="pl-PL"/>
        </w:rPr>
        <w:t>Pzp</w:t>
      </w:r>
      <w:proofErr w:type="spellEnd"/>
      <w:r w:rsidRPr="00EA59B0">
        <w:rPr>
          <w:rFonts w:eastAsia="Times New Roman" w:cstheme="minorHAnsi"/>
          <w:lang w:eastAsia="pl-PL"/>
        </w:rPr>
        <w:t>.</w:t>
      </w:r>
    </w:p>
    <w:bookmarkEnd w:id="59"/>
    <w:p w14:paraId="30EB66B2" w14:textId="4863627F" w:rsidR="00EA59B0" w:rsidRDefault="00EA59B0" w:rsidP="00065E2C">
      <w:pPr>
        <w:spacing w:after="0" w:line="288" w:lineRule="auto"/>
        <w:rPr>
          <w:rFonts w:cstheme="minorHAnsi"/>
          <w:b/>
        </w:rPr>
      </w:pPr>
    </w:p>
    <w:p w14:paraId="27C67516" w14:textId="03868EDC" w:rsidR="00FD216F" w:rsidRDefault="00FD216F" w:rsidP="00065E2C">
      <w:pPr>
        <w:spacing w:after="0" w:line="288" w:lineRule="auto"/>
        <w:rPr>
          <w:rFonts w:cstheme="minorHAnsi"/>
          <w:b/>
        </w:rPr>
      </w:pPr>
    </w:p>
    <w:p w14:paraId="5C23346F" w14:textId="77777777" w:rsidR="00FD216F" w:rsidRPr="00EA59B0" w:rsidRDefault="00FD216F" w:rsidP="00065E2C">
      <w:pPr>
        <w:spacing w:after="0" w:line="288" w:lineRule="auto"/>
        <w:rPr>
          <w:rFonts w:cstheme="minorHAnsi"/>
          <w:b/>
        </w:rPr>
      </w:pPr>
    </w:p>
    <w:p w14:paraId="46BF71B9" w14:textId="77777777" w:rsidR="007F593F" w:rsidRPr="00EA59B0" w:rsidRDefault="007F593F" w:rsidP="007F593F">
      <w:pPr>
        <w:spacing w:after="0" w:line="288" w:lineRule="auto"/>
        <w:jc w:val="center"/>
        <w:rPr>
          <w:rFonts w:cstheme="minorHAnsi"/>
          <w:b/>
        </w:rPr>
      </w:pPr>
      <w:r w:rsidRPr="00EA59B0">
        <w:rPr>
          <w:rFonts w:cstheme="minorHAnsi"/>
          <w:b/>
        </w:rPr>
        <w:lastRenderedPageBreak/>
        <w:t>§ 7 Odstąpienie od umowy</w:t>
      </w:r>
    </w:p>
    <w:p w14:paraId="397AA478" w14:textId="34E1DC12" w:rsidR="007F593F" w:rsidRPr="00EA59B0" w:rsidRDefault="007F593F" w:rsidP="00AB1B30">
      <w:pPr>
        <w:numPr>
          <w:ilvl w:val="0"/>
          <w:numId w:val="62"/>
        </w:numPr>
        <w:spacing w:after="0" w:line="288" w:lineRule="auto"/>
        <w:jc w:val="both"/>
        <w:rPr>
          <w:rFonts w:cstheme="minorHAnsi"/>
        </w:rPr>
      </w:pPr>
      <w:r w:rsidRPr="00EA59B0">
        <w:rPr>
          <w:rFonts w:cstheme="minorHAnsi"/>
        </w:rPr>
        <w:t xml:space="preserve">Zamawiający będzie uprawniony do odstąpienia od umowy, bez konieczności wyznaczania Wykonawcy dodatkowego terminu do spełnienia świadczenia, jeżeli Wykonawca popadnie w zwłokę w dostarczeniu </w:t>
      </w:r>
      <w:r w:rsidR="00EA59B0" w:rsidRPr="00EA59B0">
        <w:rPr>
          <w:rFonts w:cstheme="minorHAnsi"/>
        </w:rPr>
        <w:t>Środków</w:t>
      </w:r>
      <w:r w:rsidRPr="00EA59B0">
        <w:rPr>
          <w:rFonts w:cstheme="minorHAnsi"/>
        </w:rPr>
        <w:t xml:space="preserve"> w terminie ściśle określonym wskazanym w § 2 ust. 1 (art. 492 kodeksu cywilnego). Odstąpienie od umowy w takim przypadku może nastąpić najpóźniej do dnia ……………………</w:t>
      </w:r>
      <w:r w:rsidR="00272D63">
        <w:rPr>
          <w:rFonts w:cstheme="minorHAnsi"/>
        </w:rPr>
        <w:t xml:space="preserve"> </w:t>
      </w:r>
      <w:r w:rsidRPr="00EA59B0">
        <w:rPr>
          <w:rFonts w:cstheme="minorHAnsi"/>
        </w:rPr>
        <w:t>.</w:t>
      </w:r>
    </w:p>
    <w:p w14:paraId="31045667" w14:textId="77777777" w:rsidR="007F593F" w:rsidRPr="00EA59B0" w:rsidRDefault="007F593F" w:rsidP="00AB1B30">
      <w:pPr>
        <w:numPr>
          <w:ilvl w:val="0"/>
          <w:numId w:val="62"/>
        </w:numPr>
        <w:spacing w:after="0" w:line="288" w:lineRule="auto"/>
        <w:jc w:val="both"/>
        <w:rPr>
          <w:rFonts w:cstheme="minorHAnsi"/>
        </w:rPr>
      </w:pPr>
      <w:r w:rsidRPr="00EA59B0">
        <w:rPr>
          <w:rFonts w:cstheme="minorHAnsi"/>
        </w:rPr>
        <w:t>Powyższe nie ogranicza uprawnień Zamawiającego do odstąpienia od umowy w innych przypadkach, gdy wynikają one z przepisów prawa, w szczególności z art. 560 kodeksu cywilnego.</w:t>
      </w:r>
    </w:p>
    <w:p w14:paraId="0E7379D9" w14:textId="77777777" w:rsidR="007F593F" w:rsidRPr="00EA59B0" w:rsidRDefault="007F593F" w:rsidP="00AB1B30">
      <w:pPr>
        <w:numPr>
          <w:ilvl w:val="0"/>
          <w:numId w:val="62"/>
        </w:numPr>
        <w:spacing w:after="0" w:line="288" w:lineRule="auto"/>
        <w:jc w:val="both"/>
        <w:rPr>
          <w:rFonts w:cstheme="minorHAnsi"/>
        </w:rPr>
      </w:pPr>
      <w:r w:rsidRPr="00EA59B0">
        <w:rPr>
          <w:rFonts w:cstheme="minorHAnsi"/>
        </w:rPr>
        <w:t>Każde oświadczenie o odstąpieniu od umowy dla swej ważności wymaga zachowania formy pisemnej.</w:t>
      </w:r>
    </w:p>
    <w:p w14:paraId="7F1637CB" w14:textId="77777777" w:rsidR="007F593F" w:rsidRPr="00EA59B0" w:rsidRDefault="007F593F" w:rsidP="00AB1B30">
      <w:pPr>
        <w:numPr>
          <w:ilvl w:val="0"/>
          <w:numId w:val="62"/>
        </w:numPr>
        <w:spacing w:after="0" w:line="288" w:lineRule="auto"/>
        <w:jc w:val="both"/>
        <w:rPr>
          <w:rFonts w:cstheme="minorHAnsi"/>
        </w:rPr>
      </w:pPr>
      <w:r w:rsidRPr="00EA59B0">
        <w:rPr>
          <w:rFonts w:cstheme="minorHAnsi"/>
        </w:rPr>
        <w:t>Zamawiający zastrzega sobie możliwość odstąpienia od umowy w części.</w:t>
      </w:r>
    </w:p>
    <w:p w14:paraId="12676F45" w14:textId="77777777" w:rsidR="007F593F" w:rsidRPr="00EA59B0" w:rsidRDefault="007F593F" w:rsidP="007F593F">
      <w:pPr>
        <w:spacing w:after="0" w:line="288" w:lineRule="auto"/>
        <w:rPr>
          <w:rFonts w:cstheme="minorHAnsi"/>
          <w:b/>
        </w:rPr>
      </w:pPr>
    </w:p>
    <w:p w14:paraId="25245BBF" w14:textId="77777777" w:rsidR="007F593F" w:rsidRPr="00EA59B0" w:rsidRDefault="007F593F" w:rsidP="007F593F">
      <w:pPr>
        <w:spacing w:after="0" w:line="288" w:lineRule="auto"/>
        <w:jc w:val="center"/>
        <w:rPr>
          <w:rFonts w:cstheme="minorHAnsi"/>
          <w:b/>
        </w:rPr>
      </w:pPr>
      <w:r w:rsidRPr="00EA59B0">
        <w:rPr>
          <w:rFonts w:cstheme="minorHAnsi"/>
          <w:b/>
        </w:rPr>
        <w:t>§ 8 Kary umowne</w:t>
      </w:r>
    </w:p>
    <w:p w14:paraId="7EE07245" w14:textId="77777777" w:rsidR="007F593F" w:rsidRPr="00EA59B0" w:rsidRDefault="007F593F" w:rsidP="00AB1B30">
      <w:pPr>
        <w:numPr>
          <w:ilvl w:val="0"/>
          <w:numId w:val="48"/>
        </w:numPr>
        <w:spacing w:after="0" w:line="288" w:lineRule="auto"/>
        <w:ind w:left="426" w:hanging="426"/>
        <w:jc w:val="both"/>
        <w:rPr>
          <w:rFonts w:cstheme="minorHAnsi"/>
        </w:rPr>
      </w:pPr>
      <w:r w:rsidRPr="00EA59B0">
        <w:rPr>
          <w:rFonts w:cstheme="minorHAnsi"/>
        </w:rPr>
        <w:t>Wykonawca zapłaci Zamawiającemu kary umowne:</w:t>
      </w:r>
    </w:p>
    <w:p w14:paraId="038CB0A3" w14:textId="77777777" w:rsidR="007F593F" w:rsidRPr="00EA59B0" w:rsidRDefault="007F593F" w:rsidP="00AB1B30">
      <w:pPr>
        <w:numPr>
          <w:ilvl w:val="0"/>
          <w:numId w:val="49"/>
        </w:numPr>
        <w:spacing w:after="0" w:line="288" w:lineRule="auto"/>
        <w:jc w:val="both"/>
        <w:rPr>
          <w:rFonts w:cstheme="minorHAnsi"/>
        </w:rPr>
      </w:pPr>
      <w:r w:rsidRPr="00EA59B0">
        <w:rPr>
          <w:rFonts w:cstheme="minorHAnsi"/>
        </w:rPr>
        <w:t>za zwłokę w dostawie Środków lub związanych z nimi dokumentów - w wysokości 0,5% wartości umowy brutto, za każdy rozpoczęty dzień zwłoki, jednak nie więcej</w:t>
      </w:r>
      <w:r w:rsidRPr="00EA59B0">
        <w:rPr>
          <w:rFonts w:cstheme="minorHAnsi"/>
        </w:rPr>
        <w:br/>
        <w:t>niż 50 % wartości umowy brutto, określonej w § 4 ust. 1 umowy;</w:t>
      </w:r>
    </w:p>
    <w:p w14:paraId="47612286" w14:textId="77777777" w:rsidR="007F593F" w:rsidRPr="00EA59B0" w:rsidRDefault="007F593F" w:rsidP="00AB1B30">
      <w:pPr>
        <w:numPr>
          <w:ilvl w:val="1"/>
          <w:numId w:val="60"/>
        </w:numPr>
        <w:autoSpaceDE w:val="0"/>
        <w:autoSpaceDN w:val="0"/>
        <w:adjustRightInd w:val="0"/>
        <w:spacing w:after="0" w:line="276" w:lineRule="auto"/>
        <w:jc w:val="both"/>
        <w:rPr>
          <w:rFonts w:cstheme="minorHAnsi"/>
        </w:rPr>
      </w:pPr>
      <w:r w:rsidRPr="00EA59B0">
        <w:rPr>
          <w:rFonts w:cstheme="minorHAnsi"/>
        </w:rPr>
        <w:t>za zwłokę w realizacji reklamacji zgłoszonych przez Zamawiającego na podstawie gwarancji, w wysoko</w:t>
      </w:r>
      <w:r w:rsidRPr="00EA59B0">
        <w:rPr>
          <w:rFonts w:eastAsia="TimesNewRoman" w:cstheme="minorHAnsi"/>
        </w:rPr>
        <w:t>ś</w:t>
      </w:r>
      <w:r w:rsidRPr="00EA59B0">
        <w:rPr>
          <w:rFonts w:cstheme="minorHAnsi"/>
        </w:rPr>
        <w:t>ci 0,5 %</w:t>
      </w:r>
      <w:r w:rsidRPr="00EA59B0">
        <w:rPr>
          <w:rFonts w:cstheme="minorHAnsi"/>
          <w:b/>
          <w:bCs/>
        </w:rPr>
        <w:t xml:space="preserve"> </w:t>
      </w:r>
      <w:r w:rsidRPr="00EA59B0">
        <w:rPr>
          <w:rFonts w:cstheme="minorHAnsi"/>
        </w:rPr>
        <w:t>wartości brutto reklamowanego produktu za każdy rozpoczęty dzie</w:t>
      </w:r>
      <w:r w:rsidRPr="00EA59B0">
        <w:rPr>
          <w:rFonts w:eastAsia="TimesNewRoman" w:cstheme="minorHAnsi"/>
        </w:rPr>
        <w:t xml:space="preserve">ń </w:t>
      </w:r>
      <w:r w:rsidRPr="00EA59B0">
        <w:rPr>
          <w:rFonts w:cstheme="minorHAnsi"/>
        </w:rPr>
        <w:t>zwłoki, jednak nie więcej niż 50 % całkowitej wartości niniejszej umowy;</w:t>
      </w:r>
    </w:p>
    <w:p w14:paraId="74764931" w14:textId="77777777" w:rsidR="007F593F" w:rsidRPr="00EA59B0" w:rsidRDefault="007F593F" w:rsidP="00AB1B30">
      <w:pPr>
        <w:numPr>
          <w:ilvl w:val="0"/>
          <w:numId w:val="61"/>
        </w:numPr>
        <w:spacing w:after="0" w:line="288" w:lineRule="auto"/>
        <w:jc w:val="both"/>
        <w:rPr>
          <w:rFonts w:cstheme="minorHAnsi"/>
        </w:rPr>
      </w:pPr>
      <w:r w:rsidRPr="00EA59B0">
        <w:rPr>
          <w:rFonts w:cstheme="minorHAnsi"/>
        </w:rPr>
        <w:t xml:space="preserve">za odstąpienie od umowy przez Zamawiającego z przyczyn leżących po stronie Wykonawcy w wysokości 20% </w:t>
      </w:r>
      <w:bookmarkStart w:id="60" w:name="_Hlk64449439"/>
      <w:r w:rsidRPr="00EA59B0">
        <w:rPr>
          <w:rFonts w:cstheme="minorHAnsi"/>
        </w:rPr>
        <w:t>wartości umowy brutto, określonej w § 4 ust. 1 umowy</w:t>
      </w:r>
      <w:bookmarkEnd w:id="60"/>
      <w:r w:rsidRPr="00EA59B0">
        <w:rPr>
          <w:rFonts w:cstheme="minorHAnsi"/>
        </w:rPr>
        <w:t>.</w:t>
      </w:r>
    </w:p>
    <w:p w14:paraId="78E2C6D2" w14:textId="77777777" w:rsidR="007F593F" w:rsidRPr="00EA59B0" w:rsidRDefault="007F593F" w:rsidP="00AB1B30">
      <w:pPr>
        <w:numPr>
          <w:ilvl w:val="0"/>
          <w:numId w:val="48"/>
        </w:numPr>
        <w:spacing w:after="0" w:line="288" w:lineRule="auto"/>
        <w:ind w:left="426" w:hanging="426"/>
        <w:jc w:val="both"/>
        <w:rPr>
          <w:rFonts w:cstheme="minorHAnsi"/>
        </w:rPr>
      </w:pPr>
      <w:r w:rsidRPr="00EA59B0">
        <w:rPr>
          <w:rFonts w:cstheme="minorHAnsi"/>
        </w:rPr>
        <w:t>Łączna, maksymalna wysokość kar umownych nie może przekroczyć</w:t>
      </w:r>
      <w:bookmarkStart w:id="61" w:name="_Hlk64449323"/>
      <w:r w:rsidRPr="00EA59B0">
        <w:rPr>
          <w:rFonts w:cstheme="minorHAnsi"/>
        </w:rPr>
        <w:t xml:space="preserve"> wartości wynagrodzenia wskazanej w § 4 ust. 1 umowy.</w:t>
      </w:r>
      <w:bookmarkEnd w:id="61"/>
    </w:p>
    <w:p w14:paraId="2EF26764" w14:textId="77777777" w:rsidR="007F593F" w:rsidRPr="00EA59B0" w:rsidRDefault="007F593F" w:rsidP="00AB1B30">
      <w:pPr>
        <w:numPr>
          <w:ilvl w:val="0"/>
          <w:numId w:val="48"/>
        </w:numPr>
        <w:spacing w:after="0" w:line="288" w:lineRule="auto"/>
        <w:ind w:left="426" w:hanging="426"/>
        <w:jc w:val="both"/>
        <w:rPr>
          <w:rFonts w:cstheme="minorHAnsi"/>
        </w:rPr>
      </w:pPr>
      <w:r w:rsidRPr="00EA59B0">
        <w:rPr>
          <w:rFonts w:cstheme="minorHAnsi"/>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24753FF8" w14:textId="77777777" w:rsidR="007F593F" w:rsidRPr="00EA59B0" w:rsidRDefault="007F593F" w:rsidP="00AB1B30">
      <w:pPr>
        <w:numPr>
          <w:ilvl w:val="0"/>
          <w:numId w:val="48"/>
        </w:numPr>
        <w:spacing w:after="0" w:line="288" w:lineRule="auto"/>
        <w:ind w:left="426" w:hanging="426"/>
        <w:jc w:val="both"/>
        <w:rPr>
          <w:rFonts w:cstheme="minorHAnsi"/>
        </w:rPr>
      </w:pPr>
      <w:r w:rsidRPr="00EA59B0">
        <w:rPr>
          <w:rFonts w:cstheme="minorHAnsi"/>
        </w:rPr>
        <w:t xml:space="preserve">Wykonawca wyraża zgodę na potrącenie kar umownych z przysługującego mu wynagrodzenia, choćby nie było ono jeszcze wymagalne. </w:t>
      </w:r>
    </w:p>
    <w:p w14:paraId="46D300F4" w14:textId="58D5888A" w:rsidR="00FB1243" w:rsidRPr="00EA59B0" w:rsidRDefault="007F593F" w:rsidP="00AB1B30">
      <w:pPr>
        <w:numPr>
          <w:ilvl w:val="0"/>
          <w:numId w:val="48"/>
        </w:numPr>
        <w:spacing w:after="0" w:line="288" w:lineRule="auto"/>
        <w:ind w:left="426" w:hanging="426"/>
        <w:jc w:val="both"/>
        <w:rPr>
          <w:rFonts w:cstheme="minorHAnsi"/>
        </w:rPr>
      </w:pPr>
      <w:r w:rsidRPr="00EA59B0">
        <w:rPr>
          <w:rFonts w:cstheme="minorHAnsi"/>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8AFD863" w14:textId="77777777" w:rsidR="007F593F" w:rsidRPr="00065E2C" w:rsidRDefault="007F593F" w:rsidP="00065E2C">
      <w:pPr>
        <w:spacing w:after="0" w:line="288" w:lineRule="auto"/>
        <w:ind w:left="426"/>
        <w:jc w:val="both"/>
        <w:rPr>
          <w:rFonts w:cstheme="minorHAnsi"/>
          <w:b/>
          <w:color w:val="FF0000"/>
        </w:rPr>
      </w:pPr>
    </w:p>
    <w:p w14:paraId="2D0D1632" w14:textId="77777777" w:rsidR="007F593F" w:rsidRPr="00EA59B0" w:rsidRDefault="007F593F" w:rsidP="007F593F">
      <w:pPr>
        <w:spacing w:after="0" w:line="288" w:lineRule="auto"/>
        <w:jc w:val="center"/>
        <w:rPr>
          <w:rFonts w:cstheme="minorHAnsi"/>
          <w:b/>
        </w:rPr>
      </w:pPr>
      <w:r w:rsidRPr="00EA59B0">
        <w:rPr>
          <w:rFonts w:cstheme="minorHAnsi"/>
          <w:b/>
        </w:rPr>
        <w:t>§ 9 Postanowienia końcowe</w:t>
      </w:r>
    </w:p>
    <w:p w14:paraId="6A1959E6" w14:textId="77777777" w:rsidR="007F593F" w:rsidRPr="00EA59B0" w:rsidRDefault="007F593F" w:rsidP="00AB1B30">
      <w:pPr>
        <w:numPr>
          <w:ilvl w:val="0"/>
          <w:numId w:val="50"/>
        </w:numPr>
        <w:spacing w:after="0" w:line="288" w:lineRule="auto"/>
        <w:ind w:left="426" w:hanging="426"/>
        <w:jc w:val="both"/>
        <w:rPr>
          <w:rFonts w:cstheme="minorHAnsi"/>
        </w:rPr>
      </w:pPr>
      <w:r w:rsidRPr="00EA59B0">
        <w:rPr>
          <w:rFonts w:cstheme="minorHAnsi"/>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699AAF4F" w14:textId="77777777" w:rsidR="007F593F" w:rsidRPr="00EA59B0" w:rsidRDefault="007F593F" w:rsidP="00AB1B30">
      <w:pPr>
        <w:numPr>
          <w:ilvl w:val="0"/>
          <w:numId w:val="50"/>
        </w:numPr>
        <w:spacing w:after="0" w:line="288" w:lineRule="auto"/>
        <w:ind w:left="426" w:hanging="426"/>
        <w:jc w:val="both"/>
        <w:rPr>
          <w:rFonts w:cstheme="minorHAnsi"/>
        </w:rPr>
      </w:pPr>
      <w:r w:rsidRPr="00EA59B0">
        <w:rPr>
          <w:rFonts w:cstheme="minorHAnsi"/>
        </w:rPr>
        <w:t>Zgodnie z art. 4c ustawy o przeciwdziałaniu nadmiernym opóźnieniom w transakcjach handlowych, Zamawiający oświadcza, że jest dużym przedsiębiorcą w rozumieniu art. 4 pkt 6 tej ustawy.</w:t>
      </w:r>
    </w:p>
    <w:p w14:paraId="6E4452F9" w14:textId="77777777" w:rsidR="007F593F" w:rsidRPr="00EA59B0" w:rsidRDefault="007F593F" w:rsidP="00AB1B30">
      <w:pPr>
        <w:numPr>
          <w:ilvl w:val="0"/>
          <w:numId w:val="50"/>
        </w:numPr>
        <w:spacing w:after="0" w:line="288" w:lineRule="auto"/>
        <w:ind w:left="426" w:hanging="426"/>
        <w:jc w:val="both"/>
        <w:rPr>
          <w:rFonts w:cstheme="minorHAnsi"/>
        </w:rPr>
      </w:pPr>
      <w:r w:rsidRPr="00EA59B0">
        <w:rPr>
          <w:rFonts w:cstheme="minorHAnsi"/>
        </w:rPr>
        <w:lastRenderedPageBreak/>
        <w:t>Zmiany w treści umowy są dopuszczalne wyłącznie na warunkach określonych przez przepisy prawa oraz postanowienia SWZ.</w:t>
      </w:r>
    </w:p>
    <w:p w14:paraId="4E2FFC2A" w14:textId="77777777" w:rsidR="007F593F" w:rsidRPr="00EA59B0" w:rsidRDefault="007F593F" w:rsidP="00AB1B30">
      <w:pPr>
        <w:numPr>
          <w:ilvl w:val="0"/>
          <w:numId w:val="50"/>
        </w:numPr>
        <w:spacing w:after="0" w:line="288" w:lineRule="auto"/>
        <w:ind w:left="426" w:hanging="426"/>
        <w:jc w:val="both"/>
        <w:rPr>
          <w:rFonts w:cstheme="minorHAnsi"/>
        </w:rPr>
      </w:pPr>
      <w:r w:rsidRPr="00EA59B0">
        <w:rPr>
          <w:rFonts w:cstheme="minorHAnsi"/>
        </w:rPr>
        <w:t>Ewentualne zmiany umowy pod rygorem ich nieważności wymagają formy pisemnej.</w:t>
      </w:r>
    </w:p>
    <w:p w14:paraId="21E9ABB4" w14:textId="77777777" w:rsidR="007F593F" w:rsidRPr="00EA59B0" w:rsidRDefault="007F593F" w:rsidP="00AB1B30">
      <w:pPr>
        <w:numPr>
          <w:ilvl w:val="0"/>
          <w:numId w:val="53"/>
        </w:numPr>
        <w:spacing w:after="0" w:line="276" w:lineRule="auto"/>
        <w:ind w:left="426" w:hanging="426"/>
        <w:jc w:val="both"/>
        <w:rPr>
          <w:rFonts w:cstheme="minorHAnsi"/>
        </w:rPr>
      </w:pPr>
      <w:r w:rsidRPr="00EA59B0">
        <w:rPr>
          <w:rFonts w:cstheme="minorHAnsi"/>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1C6CE711" w14:textId="77777777" w:rsidR="007F593F" w:rsidRPr="00EA59B0" w:rsidRDefault="007F593F" w:rsidP="00AB1B30">
      <w:pPr>
        <w:numPr>
          <w:ilvl w:val="0"/>
          <w:numId w:val="53"/>
        </w:numPr>
        <w:spacing w:after="0" w:line="276" w:lineRule="auto"/>
        <w:ind w:left="426" w:hanging="426"/>
        <w:jc w:val="both"/>
        <w:rPr>
          <w:rFonts w:cstheme="minorHAnsi"/>
        </w:rPr>
      </w:pPr>
      <w:r w:rsidRPr="00EA59B0">
        <w:rPr>
          <w:rFonts w:cstheme="minorHAnsi"/>
        </w:rPr>
        <w:t>Spory wynikające z niniejszej umowy rozstrzygać będzie sąd właściwy dla siedziby Zamawiającego.</w:t>
      </w:r>
    </w:p>
    <w:p w14:paraId="18E94661" w14:textId="77777777" w:rsidR="007F593F" w:rsidRPr="00EA59B0" w:rsidRDefault="007F593F" w:rsidP="00AB1B30">
      <w:pPr>
        <w:numPr>
          <w:ilvl w:val="0"/>
          <w:numId w:val="53"/>
        </w:numPr>
        <w:spacing w:after="0" w:line="276" w:lineRule="auto"/>
        <w:ind w:left="426" w:hanging="426"/>
        <w:jc w:val="both"/>
        <w:rPr>
          <w:rFonts w:cstheme="minorHAnsi"/>
        </w:rPr>
      </w:pPr>
      <w:r w:rsidRPr="00EA59B0">
        <w:rPr>
          <w:rFonts w:cstheme="minorHAnsi"/>
        </w:rPr>
        <w:t>Wykonawca nie może przenieść swoich wierzytelności wynikających z niniejszej umowy na podmiot trzeci bez uprzedniej pisemnej zgody Zamawiającego.</w:t>
      </w:r>
    </w:p>
    <w:p w14:paraId="483DAA7D" w14:textId="77777777" w:rsidR="007F593F" w:rsidRPr="00EA59B0" w:rsidRDefault="007F593F" w:rsidP="00AB1B30">
      <w:pPr>
        <w:numPr>
          <w:ilvl w:val="0"/>
          <w:numId w:val="53"/>
        </w:numPr>
        <w:spacing w:after="0" w:line="276" w:lineRule="auto"/>
        <w:ind w:left="426" w:hanging="426"/>
        <w:jc w:val="both"/>
        <w:rPr>
          <w:rFonts w:cstheme="minorHAnsi"/>
        </w:rPr>
      </w:pPr>
      <w:r w:rsidRPr="00EA59B0">
        <w:rPr>
          <w:rFonts w:cstheme="minorHAnsi"/>
        </w:rPr>
        <w:t xml:space="preserve">Umowa została sporządzona w dwóch (2) jednobrzmiących egzemplarzach, po jednym (1) egzemplarzu dla każdej ze Stron. </w:t>
      </w:r>
    </w:p>
    <w:p w14:paraId="00C2608B" w14:textId="77777777" w:rsidR="007F593F" w:rsidRPr="00EA59B0" w:rsidRDefault="007F593F" w:rsidP="007F593F">
      <w:pPr>
        <w:spacing w:line="288" w:lineRule="auto"/>
        <w:jc w:val="both"/>
        <w:rPr>
          <w:rFonts w:cstheme="minorHAnsi"/>
        </w:rPr>
      </w:pPr>
    </w:p>
    <w:p w14:paraId="0B5D75EA" w14:textId="3A07F8B2" w:rsidR="00D00037" w:rsidRPr="007F593F" w:rsidRDefault="007F593F" w:rsidP="007F593F">
      <w:pPr>
        <w:rPr>
          <w:rFonts w:ascii="Times New Roman" w:hAnsi="Times New Roman"/>
        </w:rPr>
      </w:pPr>
      <w:r w:rsidRPr="00EA59B0">
        <w:rPr>
          <w:rFonts w:cstheme="minorHAnsi"/>
          <w:b/>
        </w:rPr>
        <w:tab/>
      </w:r>
      <w:r w:rsidRPr="00EA59B0">
        <w:rPr>
          <w:rFonts w:cstheme="minorHAnsi"/>
          <w:b/>
        </w:rPr>
        <w:tab/>
        <w:t>Zamawiający</w:t>
      </w:r>
      <w:r w:rsidRPr="00EA59B0">
        <w:rPr>
          <w:rFonts w:cstheme="minorHAnsi"/>
          <w:b/>
        </w:rPr>
        <w:tab/>
      </w:r>
      <w:r w:rsidRPr="00EA59B0">
        <w:rPr>
          <w:rFonts w:cstheme="minorHAnsi"/>
          <w:b/>
        </w:rPr>
        <w:tab/>
      </w:r>
      <w:r w:rsidRPr="00EA59B0">
        <w:rPr>
          <w:rFonts w:cstheme="minorHAnsi"/>
          <w:b/>
        </w:rPr>
        <w:tab/>
      </w:r>
      <w:r w:rsidRPr="00EA59B0">
        <w:rPr>
          <w:rFonts w:cstheme="minorHAnsi"/>
          <w:b/>
        </w:rPr>
        <w:tab/>
      </w:r>
      <w:r w:rsidRPr="00EA59B0">
        <w:rPr>
          <w:rFonts w:cstheme="minorHAnsi"/>
          <w:b/>
        </w:rPr>
        <w:tab/>
      </w:r>
      <w:r w:rsidRPr="00EA59B0">
        <w:rPr>
          <w:rFonts w:cstheme="minorHAnsi"/>
          <w:b/>
        </w:rPr>
        <w:tab/>
        <w:t>Wykonawca</w:t>
      </w:r>
      <w:r w:rsidR="00D00037" w:rsidRPr="00D00037">
        <w:rPr>
          <w:rFonts w:ascii="Times New Roman" w:eastAsia="Times New Roman" w:hAnsi="Times New Roman" w:cs="Times New Roman"/>
          <w:b/>
          <w:i/>
          <w:color w:val="FF0000"/>
          <w:sz w:val="20"/>
          <w:szCs w:val="20"/>
          <w:lang w:eastAsia="pl-PL"/>
        </w:rPr>
        <w:br w:type="page"/>
      </w:r>
      <w:bookmarkEnd w:id="57"/>
      <w:bookmarkEnd w:id="58"/>
    </w:p>
    <w:p w14:paraId="7CB827C2" w14:textId="272F57A6" w:rsidR="00D00037" w:rsidRPr="000D1B6C" w:rsidRDefault="00D00037" w:rsidP="00D00037">
      <w:pPr>
        <w:tabs>
          <w:tab w:val="left" w:pos="3402"/>
        </w:tabs>
        <w:spacing w:after="0" w:line="300" w:lineRule="auto"/>
        <w:jc w:val="right"/>
        <w:rPr>
          <w:rFonts w:eastAsia="Times New Roman" w:cstheme="minorHAnsi"/>
          <w:b/>
          <w:i/>
          <w:sz w:val="20"/>
          <w:szCs w:val="20"/>
          <w:lang w:eastAsia="pl-PL"/>
        </w:rPr>
      </w:pPr>
      <w:bookmarkStart w:id="62" w:name="_Hlk60652363"/>
      <w:r w:rsidRPr="000D1B6C">
        <w:rPr>
          <w:rFonts w:eastAsia="Times New Roman" w:cstheme="minorHAnsi"/>
          <w:b/>
          <w:i/>
          <w:sz w:val="20"/>
          <w:szCs w:val="20"/>
          <w:lang w:eastAsia="pl-PL"/>
        </w:rPr>
        <w:lastRenderedPageBreak/>
        <w:t xml:space="preserve">Załącznik nr </w:t>
      </w:r>
      <w:r w:rsidR="007F593F" w:rsidRPr="000D1B6C">
        <w:rPr>
          <w:rFonts w:eastAsia="Times New Roman" w:cstheme="minorHAnsi"/>
          <w:b/>
          <w:i/>
          <w:sz w:val="20"/>
          <w:szCs w:val="20"/>
          <w:lang w:eastAsia="pl-PL"/>
        </w:rPr>
        <w:t>5</w:t>
      </w:r>
      <w:r w:rsidRPr="000D1B6C">
        <w:rPr>
          <w:rFonts w:eastAsia="Times New Roman" w:cstheme="minorHAnsi"/>
          <w:b/>
          <w:i/>
          <w:sz w:val="20"/>
          <w:szCs w:val="20"/>
          <w:lang w:eastAsia="pl-PL"/>
        </w:rPr>
        <w:t xml:space="preserve"> do SWZ</w:t>
      </w:r>
      <w:bookmarkEnd w:id="62"/>
    </w:p>
    <w:p w14:paraId="3FDA459F" w14:textId="77777777" w:rsidR="00D00037" w:rsidRPr="000D1B6C" w:rsidRDefault="00D00037" w:rsidP="00D00037">
      <w:pPr>
        <w:spacing w:after="0" w:line="300" w:lineRule="auto"/>
        <w:ind w:left="4956"/>
        <w:jc w:val="center"/>
        <w:rPr>
          <w:rFonts w:eastAsia="Times New Roman" w:cstheme="minorHAnsi"/>
          <w:lang w:eastAsia="pl-PL"/>
        </w:rPr>
      </w:pPr>
    </w:p>
    <w:p w14:paraId="33ADC040" w14:textId="174E323D" w:rsidR="00D00037" w:rsidRPr="000D1B6C" w:rsidRDefault="00D00037" w:rsidP="00D00037">
      <w:pPr>
        <w:autoSpaceDE w:val="0"/>
        <w:spacing w:after="0" w:line="300" w:lineRule="auto"/>
        <w:jc w:val="center"/>
        <w:rPr>
          <w:rFonts w:eastAsia="Times New Roman" w:cstheme="minorHAnsi"/>
          <w:b/>
          <w:u w:val="single"/>
          <w:lang w:eastAsia="pl-PL"/>
        </w:rPr>
      </w:pPr>
      <w:r w:rsidRPr="000D1B6C">
        <w:rPr>
          <w:rFonts w:eastAsia="Times New Roman" w:cstheme="minorHAnsi"/>
          <w:b/>
          <w:u w:val="single"/>
          <w:lang w:eastAsia="pl-PL"/>
        </w:rPr>
        <w:t>SZCZEGÓŁOWY OPIS PRZEDMIOTU ZAMÓWIENIA</w:t>
      </w:r>
    </w:p>
    <w:p w14:paraId="2DEA1E69" w14:textId="099D6A3B" w:rsidR="000D1B6C" w:rsidRPr="000D1B6C" w:rsidRDefault="000D1B6C" w:rsidP="00D00037">
      <w:pPr>
        <w:autoSpaceDE w:val="0"/>
        <w:spacing w:after="0" w:line="300" w:lineRule="auto"/>
        <w:jc w:val="center"/>
        <w:rPr>
          <w:rFonts w:eastAsia="Times New Roman" w:cstheme="minorHAnsi"/>
          <w:b/>
          <w:u w:val="single"/>
          <w:lang w:eastAsia="pl-PL"/>
        </w:rPr>
      </w:pPr>
    </w:p>
    <w:p w14:paraId="770102DE" w14:textId="610E7059" w:rsidR="000D1B6C" w:rsidRPr="000D1B6C" w:rsidRDefault="000D1B6C" w:rsidP="000D1B6C">
      <w:pPr>
        <w:autoSpaceDE w:val="0"/>
        <w:spacing w:after="0" w:line="300" w:lineRule="auto"/>
        <w:rPr>
          <w:rFonts w:eastAsia="Times New Roman" w:cstheme="minorHAnsi"/>
          <w:b/>
          <w:u w:val="single"/>
          <w:lang w:eastAsia="pl-PL"/>
        </w:rPr>
      </w:pPr>
      <w:r w:rsidRPr="000D1B6C">
        <w:rPr>
          <w:rFonts w:eastAsia="Times New Roman" w:cstheme="minorHAnsi"/>
          <w:b/>
          <w:u w:val="single"/>
          <w:lang w:eastAsia="pl-PL"/>
        </w:rPr>
        <w:t>Część nr 1 – Dostawa Herbicydów</w:t>
      </w:r>
    </w:p>
    <w:tbl>
      <w:tblPr>
        <w:tblW w:w="9776" w:type="dxa"/>
        <w:tblCellMar>
          <w:left w:w="0" w:type="dxa"/>
          <w:right w:w="0" w:type="dxa"/>
        </w:tblCellMar>
        <w:tblLook w:val="04A0" w:firstRow="1" w:lastRow="0" w:firstColumn="1" w:lastColumn="0" w:noHBand="0" w:noVBand="1"/>
      </w:tblPr>
      <w:tblGrid>
        <w:gridCol w:w="420"/>
        <w:gridCol w:w="1985"/>
        <w:gridCol w:w="3969"/>
        <w:gridCol w:w="2552"/>
        <w:gridCol w:w="850"/>
      </w:tblGrid>
      <w:tr w:rsidR="00900D0A" w14:paraId="09A2099F" w14:textId="77777777" w:rsidTr="00065E2C">
        <w:trPr>
          <w:trHeight w:val="972"/>
        </w:trPr>
        <w:tc>
          <w:tcPr>
            <w:tcW w:w="4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6E1981" w14:textId="18FE61A7" w:rsidR="00900D0A" w:rsidRDefault="00900D0A" w:rsidP="00065E2C">
            <w:pPr>
              <w:spacing w:after="0"/>
              <w:jc w:val="center"/>
              <w:rPr>
                <w:rFonts w:ascii="Calibri" w:hAnsi="Calibri" w:cs="Calibri"/>
                <w:b/>
                <w:bCs/>
                <w:color w:val="000000"/>
              </w:rPr>
            </w:pPr>
            <w:r>
              <w:rPr>
                <w:rFonts w:ascii="Calibri" w:hAnsi="Calibri" w:cs="Calibri"/>
                <w:b/>
                <w:bCs/>
                <w:color w:val="000000"/>
              </w:rPr>
              <w:t>Lp</w:t>
            </w:r>
            <w:r w:rsidR="00065E2C">
              <w:rPr>
                <w:rFonts w:ascii="Calibri" w:hAnsi="Calibri" w:cs="Calibri"/>
                <w:b/>
                <w:bCs/>
                <w:color w:val="000000"/>
              </w:rPr>
              <w:t>.</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D553BD"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Herbicyd</w:t>
            </w:r>
          </w:p>
        </w:tc>
        <w:tc>
          <w:tcPr>
            <w:tcW w:w="39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A4664"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Substancje czynne, ilość gram 1 litrze/kg</w:t>
            </w:r>
          </w:p>
        </w:tc>
        <w:tc>
          <w:tcPr>
            <w:tcW w:w="25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6B1DCE" w14:textId="5E697039" w:rsidR="00900D0A" w:rsidRDefault="00900D0A" w:rsidP="00065E2C">
            <w:pPr>
              <w:spacing w:after="0"/>
              <w:jc w:val="center"/>
              <w:rPr>
                <w:rFonts w:ascii="Calibri" w:hAnsi="Calibri" w:cs="Calibri"/>
                <w:b/>
                <w:bCs/>
              </w:rPr>
            </w:pPr>
            <w:r>
              <w:rPr>
                <w:rFonts w:ascii="Calibri" w:hAnsi="Calibri" w:cs="Calibri"/>
                <w:b/>
                <w:bCs/>
              </w:rPr>
              <w:t xml:space="preserve"> Obowiązkowa rejestracja stosowania uprawy</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33982"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Ilość l/kg</w:t>
            </w:r>
          </w:p>
        </w:tc>
      </w:tr>
      <w:tr w:rsidR="00900D0A" w14:paraId="292C52FB" w14:textId="77777777" w:rsidTr="00065E2C">
        <w:trPr>
          <w:trHeight w:val="864"/>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57C0A0" w14:textId="0E032555" w:rsidR="00900D0A" w:rsidRDefault="00900D0A" w:rsidP="00065E2C">
            <w:pPr>
              <w:spacing w:after="0"/>
              <w:jc w:val="center"/>
              <w:rPr>
                <w:rFonts w:ascii="Calibri" w:hAnsi="Calibri" w:cs="Calibri"/>
                <w:color w:val="000000"/>
              </w:rPr>
            </w:pPr>
            <w:r>
              <w:rPr>
                <w:rFonts w:ascii="Calibri" w:hAnsi="Calibri" w:cs="Calibri"/>
                <w:color w:val="000000"/>
              </w:rPr>
              <w:t>1</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585E1"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DD4B8" w14:textId="77777777" w:rsidR="00900D0A" w:rsidRDefault="00900D0A" w:rsidP="00065E2C">
            <w:pPr>
              <w:spacing w:after="0"/>
              <w:rPr>
                <w:rFonts w:ascii="Calibri" w:hAnsi="Calibri" w:cs="Calibri"/>
                <w:color w:val="000000"/>
              </w:rPr>
            </w:pPr>
            <w:proofErr w:type="spellStart"/>
            <w:r>
              <w:rPr>
                <w:rFonts w:ascii="Calibri" w:hAnsi="Calibri" w:cs="Calibri"/>
                <w:color w:val="000000"/>
              </w:rPr>
              <w:t>mezotrion</w:t>
            </w:r>
            <w:proofErr w:type="spellEnd"/>
            <w:r>
              <w:rPr>
                <w:rFonts w:ascii="Calibri" w:hAnsi="Calibri" w:cs="Calibri"/>
                <w:color w:val="000000"/>
              </w:rPr>
              <w:t xml:space="preserve"> – 37,5 g/l (3,39%),                                 s-</w:t>
            </w:r>
            <w:proofErr w:type="spellStart"/>
            <w:r>
              <w:rPr>
                <w:rFonts w:ascii="Calibri" w:hAnsi="Calibri" w:cs="Calibri"/>
                <w:color w:val="000000"/>
              </w:rPr>
              <w:t>metolachlor</w:t>
            </w:r>
            <w:proofErr w:type="spellEnd"/>
            <w:r>
              <w:rPr>
                <w:rFonts w:ascii="Calibri" w:hAnsi="Calibri" w:cs="Calibri"/>
                <w:color w:val="000000"/>
              </w:rPr>
              <w:t xml:space="preserve"> – 312,5 g/l (28,2%)         </w:t>
            </w:r>
            <w:proofErr w:type="spellStart"/>
            <w:r>
              <w:rPr>
                <w:rFonts w:ascii="Calibri" w:hAnsi="Calibri" w:cs="Calibri"/>
                <w:color w:val="000000"/>
              </w:rPr>
              <w:t>terbutyloazyna</w:t>
            </w:r>
            <w:proofErr w:type="spellEnd"/>
            <w:r>
              <w:rPr>
                <w:rFonts w:ascii="Calibri" w:hAnsi="Calibri" w:cs="Calibri"/>
                <w:color w:val="000000"/>
              </w:rPr>
              <w:t xml:space="preserve"> – 187,5 g/l (16,9%)</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6515C" w14:textId="77777777" w:rsidR="00900D0A" w:rsidRDefault="00900D0A" w:rsidP="00065E2C">
            <w:pPr>
              <w:spacing w:after="0"/>
              <w:rPr>
                <w:rFonts w:ascii="Calibri" w:hAnsi="Calibri" w:cs="Calibri"/>
                <w:color w:val="000000"/>
              </w:rPr>
            </w:pPr>
            <w:r>
              <w:rPr>
                <w:rFonts w:ascii="Calibri" w:hAnsi="Calibri" w:cs="Calibri"/>
                <w:color w:val="000000"/>
              </w:rPr>
              <w:t>Kukurydza, kukurydza cukrowa</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C314E"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620</w:t>
            </w:r>
          </w:p>
        </w:tc>
      </w:tr>
      <w:tr w:rsidR="00900D0A" w14:paraId="71D312FD" w14:textId="77777777" w:rsidTr="00065E2C">
        <w:trPr>
          <w:trHeight w:val="390"/>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783244" w14:textId="29BBF390" w:rsidR="00900D0A" w:rsidRDefault="00900D0A" w:rsidP="00065E2C">
            <w:pPr>
              <w:spacing w:after="0"/>
              <w:jc w:val="center"/>
              <w:rPr>
                <w:rFonts w:ascii="Calibri" w:hAnsi="Calibri" w:cs="Calibri"/>
                <w:color w:val="000000"/>
              </w:rPr>
            </w:pPr>
            <w:r>
              <w:rPr>
                <w:rFonts w:ascii="Calibri" w:hAnsi="Calibri" w:cs="Calibri"/>
                <w:color w:val="000000"/>
              </w:rPr>
              <w:t>2</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D0E54"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8B8C21" w14:textId="77777777" w:rsidR="00900D0A" w:rsidRDefault="00900D0A" w:rsidP="00065E2C">
            <w:pPr>
              <w:spacing w:after="0"/>
              <w:rPr>
                <w:rFonts w:ascii="Calibri" w:hAnsi="Calibri" w:cs="Calibri"/>
                <w:color w:val="000000"/>
              </w:rPr>
            </w:pPr>
            <w:proofErr w:type="spellStart"/>
            <w:r>
              <w:rPr>
                <w:rFonts w:ascii="Calibri" w:hAnsi="Calibri" w:cs="Calibri"/>
                <w:color w:val="000000"/>
              </w:rPr>
              <w:t>nikosulfuron</w:t>
            </w:r>
            <w:proofErr w:type="spellEnd"/>
            <w:r>
              <w:rPr>
                <w:rFonts w:ascii="Calibri" w:hAnsi="Calibri" w:cs="Calibri"/>
                <w:color w:val="000000"/>
              </w:rPr>
              <w:t xml:space="preserve"> – 40 g/l (4,11%)</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8B78C5" w14:textId="77777777" w:rsidR="00900D0A" w:rsidRDefault="00900D0A" w:rsidP="00065E2C">
            <w:pPr>
              <w:spacing w:after="0"/>
              <w:rPr>
                <w:rFonts w:ascii="Calibri" w:hAnsi="Calibri" w:cs="Calibri"/>
                <w:color w:val="000000"/>
              </w:rPr>
            </w:pPr>
            <w:r>
              <w:rPr>
                <w:rFonts w:ascii="Calibri" w:hAnsi="Calibri" w:cs="Calibri"/>
                <w:color w:val="000000"/>
              </w:rPr>
              <w:t>Kukurydza</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A512E7"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310</w:t>
            </w:r>
          </w:p>
        </w:tc>
      </w:tr>
      <w:tr w:rsidR="00900D0A" w14:paraId="514A77B7" w14:textId="77777777" w:rsidTr="00065E2C">
        <w:trPr>
          <w:trHeight w:val="624"/>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8C6367" w14:textId="2A7BB24E" w:rsidR="00900D0A" w:rsidRDefault="00900D0A" w:rsidP="00065E2C">
            <w:pPr>
              <w:spacing w:after="0"/>
              <w:jc w:val="center"/>
              <w:rPr>
                <w:rFonts w:ascii="Calibri" w:hAnsi="Calibri" w:cs="Calibri"/>
                <w:color w:val="000000"/>
              </w:rPr>
            </w:pPr>
            <w:r>
              <w:rPr>
                <w:rFonts w:ascii="Calibri" w:hAnsi="Calibri" w:cs="Calibri"/>
                <w:color w:val="000000"/>
              </w:rPr>
              <w:t>3</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CE4B0C"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1E306" w14:textId="77777777" w:rsidR="00900D0A" w:rsidRDefault="00900D0A" w:rsidP="00065E2C">
            <w:pPr>
              <w:spacing w:after="0"/>
              <w:rPr>
                <w:rFonts w:ascii="Calibri" w:hAnsi="Calibri" w:cs="Calibri"/>
                <w:color w:val="000000"/>
              </w:rPr>
            </w:pPr>
            <w:proofErr w:type="spellStart"/>
            <w:r>
              <w:rPr>
                <w:rFonts w:ascii="Calibri" w:hAnsi="Calibri" w:cs="Calibri"/>
                <w:color w:val="000000"/>
              </w:rPr>
              <w:t>aklonifen</w:t>
            </w:r>
            <w:proofErr w:type="spellEnd"/>
            <w:r>
              <w:rPr>
                <w:rFonts w:ascii="Calibri" w:hAnsi="Calibri" w:cs="Calibri"/>
                <w:color w:val="000000"/>
              </w:rPr>
              <w:t xml:space="preserve"> – 600 g/l (49,59%)</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F4AF3" w14:textId="77777777" w:rsidR="00900D0A" w:rsidRDefault="00900D0A" w:rsidP="00065E2C">
            <w:pPr>
              <w:spacing w:after="0"/>
              <w:rPr>
                <w:rFonts w:ascii="Calibri" w:hAnsi="Calibri" w:cs="Calibri"/>
                <w:color w:val="000000"/>
              </w:rPr>
            </w:pPr>
            <w:r>
              <w:rPr>
                <w:rFonts w:ascii="Calibri" w:hAnsi="Calibri" w:cs="Calibri"/>
                <w:color w:val="000000"/>
              </w:rPr>
              <w:t>Pietruszka korzeniowa, ziemniak, marchew</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B2A17"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15</w:t>
            </w:r>
          </w:p>
        </w:tc>
      </w:tr>
      <w:tr w:rsidR="00900D0A" w14:paraId="2B4C5CCB" w14:textId="77777777" w:rsidTr="00065E2C">
        <w:trPr>
          <w:trHeight w:val="2304"/>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DF8CA3" w14:textId="66742FC1" w:rsidR="00900D0A" w:rsidRDefault="00900D0A" w:rsidP="00065E2C">
            <w:pPr>
              <w:spacing w:after="0"/>
              <w:jc w:val="center"/>
              <w:rPr>
                <w:rFonts w:ascii="Calibri" w:hAnsi="Calibri" w:cs="Calibri"/>
                <w:color w:val="000000"/>
              </w:rPr>
            </w:pPr>
            <w:r>
              <w:rPr>
                <w:rFonts w:ascii="Calibri" w:hAnsi="Calibri" w:cs="Calibri"/>
                <w:color w:val="000000"/>
              </w:rPr>
              <w:t>4</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304F0"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115BF" w14:textId="77777777" w:rsidR="00900D0A" w:rsidRDefault="00900D0A" w:rsidP="00065E2C">
            <w:pPr>
              <w:spacing w:after="0"/>
              <w:rPr>
                <w:rFonts w:ascii="Calibri" w:hAnsi="Calibri" w:cs="Calibri"/>
                <w:color w:val="000000"/>
              </w:rPr>
            </w:pPr>
            <w:proofErr w:type="spellStart"/>
            <w:r>
              <w:rPr>
                <w:rFonts w:ascii="Calibri" w:hAnsi="Calibri" w:cs="Calibri"/>
                <w:color w:val="000000"/>
              </w:rPr>
              <w:t>prosulfokarb</w:t>
            </w:r>
            <w:proofErr w:type="spellEnd"/>
            <w:r>
              <w:rPr>
                <w:rFonts w:ascii="Calibri" w:hAnsi="Calibri" w:cs="Calibri"/>
                <w:color w:val="000000"/>
              </w:rPr>
              <w:t xml:space="preserve"> - 800 g/l (78,43%)</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2C20D2" w14:textId="3F43B416" w:rsidR="00900D0A" w:rsidRDefault="00900D0A" w:rsidP="00065E2C">
            <w:pPr>
              <w:spacing w:after="0"/>
              <w:rPr>
                <w:rFonts w:ascii="Calibri" w:hAnsi="Calibri" w:cs="Calibri"/>
                <w:color w:val="000000"/>
              </w:rPr>
            </w:pPr>
            <w:r>
              <w:rPr>
                <w:rFonts w:ascii="Calibri" w:hAnsi="Calibri" w:cs="Calibri"/>
                <w:color w:val="000000"/>
              </w:rPr>
              <w:t>Pszenica ozima, jęczmień ozimy, pszenżyto ozime, żyto ozime, ziemniak, Żyto jare, proso zwyczajne,</w:t>
            </w:r>
            <w:r w:rsidR="00065E2C">
              <w:rPr>
                <w:rFonts w:ascii="Calibri" w:hAnsi="Calibri" w:cs="Calibri"/>
                <w:color w:val="000000"/>
              </w:rPr>
              <w:t xml:space="preserve"> </w:t>
            </w:r>
            <w:r>
              <w:rPr>
                <w:rFonts w:ascii="Calibri" w:hAnsi="Calibri" w:cs="Calibri"/>
                <w:color w:val="000000"/>
              </w:rPr>
              <w:t>Marchew, pietruszka korzeniowa, Bobik, groch pastewny (peluszka), łubin wąskolistny, łubin żółty, łubin biały</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3E95C"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195</w:t>
            </w:r>
          </w:p>
        </w:tc>
      </w:tr>
      <w:tr w:rsidR="00900D0A" w14:paraId="0C01481E" w14:textId="77777777" w:rsidTr="00065E2C">
        <w:trPr>
          <w:trHeight w:val="390"/>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90A094" w14:textId="1258DBA7" w:rsidR="00900D0A" w:rsidRDefault="00900D0A" w:rsidP="00065E2C">
            <w:pPr>
              <w:spacing w:after="0"/>
              <w:jc w:val="center"/>
              <w:rPr>
                <w:rFonts w:ascii="Calibri" w:hAnsi="Calibri" w:cs="Calibri"/>
                <w:color w:val="000000"/>
              </w:rPr>
            </w:pPr>
            <w:r>
              <w:rPr>
                <w:rFonts w:ascii="Calibri" w:hAnsi="Calibri" w:cs="Calibri"/>
                <w:color w:val="000000"/>
              </w:rPr>
              <w:t>5</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6D1685"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05D479" w14:textId="77777777" w:rsidR="00900D0A" w:rsidRDefault="00900D0A" w:rsidP="00065E2C">
            <w:pPr>
              <w:spacing w:after="0"/>
              <w:rPr>
                <w:rFonts w:ascii="Calibri" w:hAnsi="Calibri" w:cs="Calibri"/>
                <w:color w:val="000000"/>
              </w:rPr>
            </w:pPr>
            <w:proofErr w:type="spellStart"/>
            <w:r>
              <w:rPr>
                <w:rFonts w:ascii="Calibri" w:hAnsi="Calibri" w:cs="Calibri"/>
                <w:color w:val="000000"/>
              </w:rPr>
              <w:t>diflufenikan</w:t>
            </w:r>
            <w:proofErr w:type="spellEnd"/>
            <w:r>
              <w:rPr>
                <w:rFonts w:ascii="Calibri" w:hAnsi="Calibri" w:cs="Calibri"/>
                <w:color w:val="000000"/>
              </w:rPr>
              <w:t xml:space="preserve"> - 500 g/l (42,02%)</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4C581" w14:textId="77777777" w:rsidR="00900D0A" w:rsidRDefault="00900D0A" w:rsidP="00065E2C">
            <w:pPr>
              <w:spacing w:after="0"/>
              <w:rPr>
                <w:rFonts w:ascii="Calibri" w:hAnsi="Calibri" w:cs="Calibri"/>
                <w:color w:val="000000"/>
              </w:rPr>
            </w:pPr>
            <w:r>
              <w:rPr>
                <w:rFonts w:ascii="Calibri" w:hAnsi="Calibri" w:cs="Calibri"/>
                <w:color w:val="000000"/>
              </w:rPr>
              <w:t>Pszenica ozima</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09AB67"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20</w:t>
            </w:r>
          </w:p>
        </w:tc>
      </w:tr>
      <w:tr w:rsidR="00900D0A" w14:paraId="7D2FD46D" w14:textId="77777777" w:rsidTr="00065E2C">
        <w:trPr>
          <w:trHeight w:val="900"/>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385522" w14:textId="75EF55A7" w:rsidR="00900D0A" w:rsidRDefault="00900D0A" w:rsidP="00065E2C">
            <w:pPr>
              <w:spacing w:after="0"/>
              <w:jc w:val="center"/>
              <w:rPr>
                <w:rFonts w:ascii="Calibri" w:hAnsi="Calibri" w:cs="Calibri"/>
                <w:color w:val="000000"/>
              </w:rPr>
            </w:pPr>
            <w:r>
              <w:rPr>
                <w:rFonts w:ascii="Calibri" w:hAnsi="Calibri" w:cs="Calibri"/>
                <w:color w:val="000000"/>
              </w:rPr>
              <w:t>6</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6AF9A" w14:textId="77777777" w:rsidR="00900D0A" w:rsidRDefault="00900D0A" w:rsidP="00065E2C">
            <w:pPr>
              <w:spacing w:after="0"/>
              <w:rPr>
                <w:rFonts w:ascii="Calibri" w:hAnsi="Calibri" w:cs="Calibri"/>
                <w:color w:val="000000"/>
              </w:rPr>
            </w:pPr>
            <w:r>
              <w:rPr>
                <w:rFonts w:ascii="Calibri" w:hAnsi="Calibri" w:cs="Calibri"/>
                <w:color w:val="000000"/>
              </w:rPr>
              <w:t>Herbicyd zawierający w 1kg</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B6DE7" w14:textId="77777777" w:rsidR="00900D0A" w:rsidRDefault="00900D0A" w:rsidP="00065E2C">
            <w:pPr>
              <w:spacing w:after="0"/>
              <w:rPr>
                <w:rFonts w:ascii="Calibri" w:hAnsi="Calibri" w:cs="Calibri"/>
                <w:color w:val="000000"/>
              </w:rPr>
            </w:pPr>
            <w:proofErr w:type="spellStart"/>
            <w:r>
              <w:rPr>
                <w:rFonts w:ascii="Calibri" w:hAnsi="Calibri" w:cs="Calibri"/>
                <w:color w:val="000000"/>
              </w:rPr>
              <w:t>tribenuron</w:t>
            </w:r>
            <w:proofErr w:type="spellEnd"/>
            <w:r>
              <w:rPr>
                <w:rFonts w:ascii="Calibri" w:hAnsi="Calibri" w:cs="Calibri"/>
                <w:color w:val="000000"/>
              </w:rPr>
              <w:t xml:space="preserve"> metylowy – 75%</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241148" w14:textId="77777777" w:rsidR="00900D0A" w:rsidRDefault="00900D0A" w:rsidP="00065E2C">
            <w:pPr>
              <w:spacing w:after="0"/>
              <w:rPr>
                <w:rFonts w:ascii="Calibri" w:hAnsi="Calibri" w:cs="Calibri"/>
                <w:color w:val="000000"/>
              </w:rPr>
            </w:pPr>
            <w:r>
              <w:rPr>
                <w:rFonts w:ascii="Calibri" w:hAnsi="Calibri" w:cs="Calibri"/>
                <w:color w:val="000000"/>
              </w:rPr>
              <w:t>Pszenica ozima, pszenżyto ozime, pszenica jara, jęczmień jary</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7D33E"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1,7</w:t>
            </w:r>
          </w:p>
        </w:tc>
      </w:tr>
      <w:tr w:rsidR="00900D0A" w14:paraId="317A1E63" w14:textId="77777777" w:rsidTr="00065E2C">
        <w:trPr>
          <w:trHeight w:val="672"/>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F550CF" w14:textId="79B5EC83" w:rsidR="00900D0A" w:rsidRDefault="00900D0A" w:rsidP="00065E2C">
            <w:pPr>
              <w:spacing w:after="0"/>
              <w:jc w:val="center"/>
              <w:rPr>
                <w:rFonts w:ascii="Calibri" w:hAnsi="Calibri" w:cs="Calibri"/>
                <w:color w:val="000000"/>
              </w:rPr>
            </w:pPr>
            <w:r>
              <w:rPr>
                <w:rFonts w:ascii="Calibri" w:hAnsi="Calibri" w:cs="Calibri"/>
                <w:color w:val="000000"/>
              </w:rPr>
              <w:t>7</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9EEBE"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8A4D3" w14:textId="77777777" w:rsidR="00900D0A" w:rsidRDefault="00900D0A" w:rsidP="00065E2C">
            <w:pPr>
              <w:spacing w:after="0"/>
              <w:rPr>
                <w:rFonts w:ascii="Calibri" w:hAnsi="Calibri" w:cs="Calibri"/>
                <w:color w:val="000000"/>
              </w:rPr>
            </w:pPr>
            <w:proofErr w:type="spellStart"/>
            <w:r>
              <w:rPr>
                <w:rFonts w:ascii="Calibri" w:hAnsi="Calibri" w:cs="Calibri"/>
                <w:color w:val="000000"/>
              </w:rPr>
              <w:t>glifosat</w:t>
            </w:r>
            <w:proofErr w:type="spellEnd"/>
            <w:r>
              <w:rPr>
                <w:rFonts w:ascii="Calibri" w:hAnsi="Calibri" w:cs="Calibri"/>
                <w:color w:val="000000"/>
              </w:rPr>
              <w:t xml:space="preserve"> w postaci soli mono-</w:t>
            </w:r>
            <w:proofErr w:type="spellStart"/>
            <w:r>
              <w:rPr>
                <w:rFonts w:ascii="Calibri" w:hAnsi="Calibri" w:cs="Calibri"/>
                <w:color w:val="000000"/>
              </w:rPr>
              <w:t>izopropyloaminowej</w:t>
            </w:r>
            <w:proofErr w:type="spellEnd"/>
            <w:r>
              <w:rPr>
                <w:rFonts w:ascii="Calibri" w:hAnsi="Calibri" w:cs="Calibri"/>
                <w:color w:val="000000"/>
              </w:rPr>
              <w:t xml:space="preserve">  - 360 g/l (30,87%).</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97F629" w14:textId="77777777" w:rsidR="00900D0A" w:rsidRDefault="00900D0A" w:rsidP="00065E2C">
            <w:pPr>
              <w:spacing w:after="0"/>
              <w:rPr>
                <w:rFonts w:ascii="Calibri" w:hAnsi="Calibri" w:cs="Calibri"/>
                <w:color w:val="000000"/>
              </w:rPr>
            </w:pPr>
            <w:r>
              <w:rPr>
                <w:rFonts w:ascii="Calibri" w:hAnsi="Calibri" w:cs="Calibri"/>
                <w:color w:val="000000"/>
              </w:rPr>
              <w:t>Rzepak ozimy, Likwidacja ugorów i odłogów, Zboża,</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B75FB"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270</w:t>
            </w:r>
          </w:p>
        </w:tc>
      </w:tr>
      <w:tr w:rsidR="00900D0A" w14:paraId="1D8C1CB7" w14:textId="77777777" w:rsidTr="00065E2C">
        <w:trPr>
          <w:trHeight w:val="861"/>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EC8DB6" w14:textId="533F5FBD" w:rsidR="00900D0A" w:rsidRDefault="00900D0A" w:rsidP="00065E2C">
            <w:pPr>
              <w:spacing w:after="0"/>
              <w:jc w:val="center"/>
              <w:rPr>
                <w:rFonts w:ascii="Calibri" w:hAnsi="Calibri" w:cs="Calibri"/>
                <w:color w:val="000000"/>
              </w:rPr>
            </w:pPr>
            <w:r>
              <w:rPr>
                <w:rFonts w:ascii="Calibri" w:hAnsi="Calibri" w:cs="Calibri"/>
                <w:color w:val="000000"/>
              </w:rPr>
              <w:t>8</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055F79"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2C956C" w14:textId="77777777" w:rsidR="00900D0A" w:rsidRDefault="00900D0A" w:rsidP="00065E2C">
            <w:pPr>
              <w:spacing w:after="0"/>
              <w:rPr>
                <w:rFonts w:ascii="Calibri" w:hAnsi="Calibri" w:cs="Calibri"/>
                <w:color w:val="000000"/>
              </w:rPr>
            </w:pPr>
            <w:r>
              <w:rPr>
                <w:rFonts w:ascii="Calibri" w:hAnsi="Calibri" w:cs="Calibri"/>
                <w:color w:val="000000"/>
              </w:rPr>
              <w:t xml:space="preserve">2,4-D w postaci estru – 300 g/l (28,8%) </w:t>
            </w:r>
            <w:proofErr w:type="spellStart"/>
            <w:r>
              <w:rPr>
                <w:rFonts w:ascii="Calibri" w:hAnsi="Calibri" w:cs="Calibri"/>
                <w:color w:val="000000"/>
              </w:rPr>
              <w:t>jodosulfuron</w:t>
            </w:r>
            <w:proofErr w:type="spellEnd"/>
            <w:r>
              <w:rPr>
                <w:rFonts w:ascii="Calibri" w:hAnsi="Calibri" w:cs="Calibri"/>
                <w:color w:val="000000"/>
              </w:rPr>
              <w:t xml:space="preserve"> </w:t>
            </w:r>
            <w:proofErr w:type="spellStart"/>
            <w:r>
              <w:rPr>
                <w:rFonts w:ascii="Calibri" w:hAnsi="Calibri" w:cs="Calibri"/>
                <w:color w:val="000000"/>
              </w:rPr>
              <w:t>metylosodowy</w:t>
            </w:r>
            <w:proofErr w:type="spellEnd"/>
            <w:r>
              <w:rPr>
                <w:rFonts w:ascii="Calibri" w:hAnsi="Calibri" w:cs="Calibri"/>
                <w:color w:val="000000"/>
              </w:rPr>
              <w:t xml:space="preserve"> – 10 g/l (0,96%) </w:t>
            </w:r>
            <w:proofErr w:type="spellStart"/>
            <w:r>
              <w:rPr>
                <w:rFonts w:ascii="Calibri" w:hAnsi="Calibri" w:cs="Calibri"/>
                <w:color w:val="000000"/>
              </w:rPr>
              <w:t>tienkarbazon</w:t>
            </w:r>
            <w:proofErr w:type="spellEnd"/>
            <w:r>
              <w:rPr>
                <w:rFonts w:ascii="Calibri" w:hAnsi="Calibri" w:cs="Calibri"/>
                <w:color w:val="000000"/>
              </w:rPr>
              <w:t xml:space="preserve"> metylowy – 7,5 g/l (0,72%)</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D42CC" w14:textId="77777777" w:rsidR="00900D0A" w:rsidRDefault="00900D0A" w:rsidP="00065E2C">
            <w:pPr>
              <w:spacing w:after="0"/>
              <w:rPr>
                <w:rFonts w:ascii="Calibri" w:hAnsi="Calibri" w:cs="Calibri"/>
                <w:color w:val="000000"/>
              </w:rPr>
            </w:pPr>
            <w:r>
              <w:rPr>
                <w:rFonts w:ascii="Calibri" w:hAnsi="Calibri" w:cs="Calibri"/>
                <w:color w:val="000000"/>
              </w:rPr>
              <w:t>Pszenica ozima, pszenżyto ozime, żyto ozime</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A881E6"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18</w:t>
            </w:r>
          </w:p>
        </w:tc>
      </w:tr>
      <w:tr w:rsidR="00900D0A" w14:paraId="138D7BA9" w14:textId="77777777" w:rsidTr="00065E2C">
        <w:trPr>
          <w:trHeight w:val="648"/>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3648E3" w14:textId="4148C321" w:rsidR="00900D0A" w:rsidRDefault="00900D0A" w:rsidP="00065E2C">
            <w:pPr>
              <w:spacing w:after="0"/>
              <w:jc w:val="center"/>
              <w:rPr>
                <w:rFonts w:ascii="Calibri" w:hAnsi="Calibri" w:cs="Calibri"/>
                <w:color w:val="000000"/>
              </w:rPr>
            </w:pPr>
            <w:r>
              <w:rPr>
                <w:rFonts w:ascii="Calibri" w:hAnsi="Calibri" w:cs="Calibri"/>
                <w:color w:val="000000"/>
              </w:rPr>
              <w:t>9</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96ECFA"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0E1BB8" w14:textId="77777777" w:rsidR="00900D0A" w:rsidRDefault="00900D0A" w:rsidP="00065E2C">
            <w:pPr>
              <w:spacing w:after="0"/>
              <w:rPr>
                <w:rFonts w:ascii="Calibri" w:hAnsi="Calibri" w:cs="Calibri"/>
                <w:color w:val="000000"/>
              </w:rPr>
            </w:pPr>
            <w:proofErr w:type="spellStart"/>
            <w:r>
              <w:rPr>
                <w:rFonts w:ascii="Calibri" w:hAnsi="Calibri" w:cs="Calibri"/>
                <w:color w:val="000000"/>
              </w:rPr>
              <w:t>chizalofop</w:t>
            </w:r>
            <w:proofErr w:type="spellEnd"/>
            <w:r>
              <w:rPr>
                <w:rFonts w:ascii="Calibri" w:hAnsi="Calibri" w:cs="Calibri"/>
                <w:color w:val="000000"/>
              </w:rPr>
              <w:t>-P-etylowy – 50 g/l (5,22%)</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4A4713" w14:textId="77777777" w:rsidR="00900D0A" w:rsidRDefault="00900D0A" w:rsidP="00065E2C">
            <w:pPr>
              <w:spacing w:after="0"/>
              <w:rPr>
                <w:rFonts w:ascii="Calibri" w:hAnsi="Calibri" w:cs="Calibri"/>
                <w:color w:val="000000"/>
              </w:rPr>
            </w:pPr>
            <w:r>
              <w:rPr>
                <w:rFonts w:ascii="Calibri" w:hAnsi="Calibri" w:cs="Calibri"/>
                <w:color w:val="000000"/>
              </w:rPr>
              <w:t>Rzepak ozimy, burak cukrowy</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56697"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90</w:t>
            </w:r>
          </w:p>
        </w:tc>
      </w:tr>
      <w:tr w:rsidR="00900D0A" w14:paraId="730CACFD" w14:textId="77777777" w:rsidTr="00065E2C">
        <w:trPr>
          <w:trHeight w:val="1164"/>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CDC857" w14:textId="1F72B14A" w:rsidR="00900D0A" w:rsidRDefault="00900D0A" w:rsidP="00065E2C">
            <w:pPr>
              <w:spacing w:after="0"/>
              <w:jc w:val="center"/>
              <w:rPr>
                <w:rFonts w:ascii="Calibri" w:hAnsi="Calibri" w:cs="Calibri"/>
                <w:color w:val="000000"/>
              </w:rPr>
            </w:pPr>
            <w:r>
              <w:rPr>
                <w:rFonts w:ascii="Calibri" w:hAnsi="Calibri" w:cs="Calibri"/>
                <w:color w:val="000000"/>
              </w:rPr>
              <w:t>10</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8B8DCE"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CBF20D" w14:textId="77777777" w:rsidR="00900D0A" w:rsidRDefault="00900D0A" w:rsidP="00065E2C">
            <w:pPr>
              <w:spacing w:after="0"/>
              <w:rPr>
                <w:rFonts w:ascii="Calibri" w:hAnsi="Calibri" w:cs="Calibri"/>
                <w:color w:val="000000"/>
              </w:rPr>
            </w:pPr>
            <w:proofErr w:type="spellStart"/>
            <w:r>
              <w:rPr>
                <w:rFonts w:ascii="Calibri" w:hAnsi="Calibri" w:cs="Calibri"/>
                <w:color w:val="000000"/>
              </w:rPr>
              <w:t>pinoksaden</w:t>
            </w:r>
            <w:proofErr w:type="spellEnd"/>
            <w:r>
              <w:rPr>
                <w:rFonts w:ascii="Calibri" w:hAnsi="Calibri" w:cs="Calibri"/>
                <w:color w:val="000000"/>
              </w:rPr>
              <w:t xml:space="preserve"> – 50 g/l (5,17%).</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11AADF" w14:textId="77777777" w:rsidR="00900D0A" w:rsidRDefault="00900D0A" w:rsidP="00065E2C">
            <w:pPr>
              <w:spacing w:after="0"/>
              <w:rPr>
                <w:rFonts w:ascii="Calibri" w:hAnsi="Calibri" w:cs="Calibri"/>
                <w:color w:val="000000"/>
              </w:rPr>
            </w:pPr>
            <w:r>
              <w:rPr>
                <w:rFonts w:ascii="Calibri" w:hAnsi="Calibri" w:cs="Calibri"/>
                <w:color w:val="000000"/>
              </w:rPr>
              <w:t>Pszenica ozima jęczmień ozimy, pszenżyto ozime, żyto ozime, Pszenica jara, jęczmień jary</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D51828"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4</w:t>
            </w:r>
          </w:p>
        </w:tc>
      </w:tr>
      <w:tr w:rsidR="00900D0A" w14:paraId="4AB326CD" w14:textId="77777777" w:rsidTr="00065E2C">
        <w:trPr>
          <w:trHeight w:val="384"/>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56CDB" w14:textId="0E0837BB" w:rsidR="00900D0A" w:rsidRDefault="00900D0A" w:rsidP="00065E2C">
            <w:pPr>
              <w:spacing w:after="0"/>
              <w:jc w:val="center"/>
              <w:rPr>
                <w:rFonts w:ascii="Calibri" w:hAnsi="Calibri" w:cs="Calibri"/>
                <w:color w:val="000000"/>
              </w:rPr>
            </w:pPr>
            <w:r>
              <w:rPr>
                <w:rFonts w:ascii="Calibri" w:hAnsi="Calibri" w:cs="Calibri"/>
                <w:color w:val="000000"/>
              </w:rPr>
              <w:t>11</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DECA5" w14:textId="77777777" w:rsidR="00900D0A" w:rsidRDefault="00900D0A" w:rsidP="00065E2C">
            <w:pPr>
              <w:spacing w:after="0"/>
              <w:rPr>
                <w:rFonts w:ascii="Calibri" w:hAnsi="Calibri" w:cs="Calibri"/>
                <w:color w:val="000000"/>
              </w:rPr>
            </w:pPr>
            <w:r>
              <w:rPr>
                <w:rFonts w:ascii="Calibri" w:hAnsi="Calibri" w:cs="Calibri"/>
                <w:color w:val="000000"/>
              </w:rPr>
              <w:t>Herbicyd zawierający w 1l</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AC3CAD" w14:textId="77777777" w:rsidR="00900D0A" w:rsidRDefault="00900D0A" w:rsidP="00065E2C">
            <w:pPr>
              <w:spacing w:after="0"/>
              <w:rPr>
                <w:rFonts w:ascii="Calibri" w:hAnsi="Calibri" w:cs="Calibri"/>
                <w:color w:val="000000"/>
              </w:rPr>
            </w:pPr>
            <w:proofErr w:type="spellStart"/>
            <w:r>
              <w:rPr>
                <w:rFonts w:ascii="Calibri" w:hAnsi="Calibri" w:cs="Calibri"/>
                <w:color w:val="000000"/>
              </w:rPr>
              <w:t>flurochloridon</w:t>
            </w:r>
            <w:proofErr w:type="spellEnd"/>
            <w:r>
              <w:rPr>
                <w:rFonts w:ascii="Calibri" w:hAnsi="Calibri" w:cs="Calibri"/>
                <w:color w:val="000000"/>
              </w:rPr>
              <w:t xml:space="preserve"> - 250 g w l litrze środka</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A07E4F" w14:textId="77777777" w:rsidR="00900D0A" w:rsidRDefault="00900D0A" w:rsidP="00065E2C">
            <w:pPr>
              <w:spacing w:after="0"/>
              <w:rPr>
                <w:rFonts w:ascii="Calibri" w:hAnsi="Calibri" w:cs="Calibri"/>
                <w:color w:val="000000"/>
              </w:rPr>
            </w:pPr>
            <w:r>
              <w:rPr>
                <w:rFonts w:ascii="Calibri" w:hAnsi="Calibri" w:cs="Calibri"/>
                <w:color w:val="000000"/>
              </w:rPr>
              <w:t>Pietruszka</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1A5EC9"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10</w:t>
            </w:r>
          </w:p>
        </w:tc>
      </w:tr>
      <w:tr w:rsidR="00900D0A" w14:paraId="17AD9F03" w14:textId="77777777" w:rsidTr="00065E2C">
        <w:trPr>
          <w:trHeight w:val="576"/>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E461F6" w14:textId="6C4EBE39" w:rsidR="00900D0A" w:rsidRDefault="00900D0A" w:rsidP="00065E2C">
            <w:pPr>
              <w:spacing w:after="0"/>
              <w:jc w:val="center"/>
              <w:rPr>
                <w:rFonts w:ascii="Calibri" w:hAnsi="Calibri" w:cs="Calibri"/>
                <w:color w:val="000000"/>
              </w:rPr>
            </w:pPr>
            <w:r>
              <w:rPr>
                <w:rFonts w:ascii="Calibri" w:hAnsi="Calibri" w:cs="Calibri"/>
                <w:color w:val="000000"/>
              </w:rPr>
              <w:t>12</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8EEBE4" w14:textId="77777777" w:rsidR="00900D0A" w:rsidRDefault="00900D0A" w:rsidP="00065E2C">
            <w:pPr>
              <w:spacing w:after="0"/>
              <w:rPr>
                <w:rFonts w:ascii="Calibri" w:hAnsi="Calibri" w:cs="Calibri"/>
                <w:color w:val="000000"/>
              </w:rPr>
            </w:pPr>
            <w:r>
              <w:rPr>
                <w:rFonts w:ascii="Calibri" w:hAnsi="Calibri" w:cs="Calibri"/>
                <w:color w:val="000000"/>
              </w:rPr>
              <w:t>Herbicyd zawierający w 1kg</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C5548" w14:textId="77777777" w:rsidR="00900D0A" w:rsidRDefault="00900D0A" w:rsidP="00065E2C">
            <w:pPr>
              <w:spacing w:after="0"/>
              <w:rPr>
                <w:rFonts w:ascii="Calibri" w:hAnsi="Calibri" w:cs="Calibri"/>
                <w:color w:val="000000"/>
              </w:rPr>
            </w:pPr>
            <w:proofErr w:type="spellStart"/>
            <w:r>
              <w:rPr>
                <w:rFonts w:ascii="Calibri" w:hAnsi="Calibri" w:cs="Calibri"/>
                <w:color w:val="000000"/>
              </w:rPr>
              <w:t>triflusulfuron</w:t>
            </w:r>
            <w:proofErr w:type="spellEnd"/>
            <w:r>
              <w:rPr>
                <w:rFonts w:ascii="Calibri" w:hAnsi="Calibri" w:cs="Calibri"/>
                <w:color w:val="000000"/>
              </w:rPr>
              <w:t xml:space="preserve"> metylowy – 500 g/kg (50%)</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60819F" w14:textId="77777777" w:rsidR="00900D0A" w:rsidRDefault="00900D0A" w:rsidP="00065E2C">
            <w:pPr>
              <w:spacing w:after="0"/>
              <w:rPr>
                <w:rFonts w:ascii="Calibri" w:hAnsi="Calibri" w:cs="Calibri"/>
                <w:color w:val="000000"/>
              </w:rPr>
            </w:pPr>
            <w:r>
              <w:rPr>
                <w:rFonts w:ascii="Calibri" w:hAnsi="Calibri" w:cs="Calibri"/>
                <w:color w:val="000000"/>
              </w:rPr>
              <w:t>Burak cukrowy</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59A220"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1,44</w:t>
            </w:r>
          </w:p>
        </w:tc>
      </w:tr>
      <w:tr w:rsidR="00900D0A" w14:paraId="6FE0CC5F" w14:textId="77777777" w:rsidTr="00065E2C">
        <w:trPr>
          <w:trHeight w:val="516"/>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B9F374" w14:textId="23E480E0" w:rsidR="00900D0A" w:rsidRDefault="00900D0A" w:rsidP="00065E2C">
            <w:pPr>
              <w:spacing w:after="0"/>
              <w:jc w:val="center"/>
              <w:rPr>
                <w:rFonts w:ascii="Calibri" w:hAnsi="Calibri" w:cs="Calibri"/>
                <w:color w:val="000000"/>
              </w:rPr>
            </w:pPr>
            <w:r>
              <w:rPr>
                <w:rFonts w:ascii="Calibri" w:hAnsi="Calibri" w:cs="Calibri"/>
                <w:color w:val="000000"/>
              </w:rPr>
              <w:t>13</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DA047" w14:textId="77777777" w:rsidR="00900D0A" w:rsidRDefault="00900D0A" w:rsidP="00065E2C">
            <w:pPr>
              <w:spacing w:after="0"/>
              <w:rPr>
                <w:rFonts w:ascii="Calibri" w:hAnsi="Calibri" w:cs="Calibri"/>
                <w:color w:val="000000"/>
              </w:rPr>
            </w:pPr>
            <w:r>
              <w:rPr>
                <w:rFonts w:ascii="Calibri" w:hAnsi="Calibri" w:cs="Calibri"/>
                <w:color w:val="000000"/>
              </w:rPr>
              <w:t>Herbicyd zawierający w 1kg</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A9670" w14:textId="77777777" w:rsidR="00900D0A" w:rsidRDefault="00900D0A" w:rsidP="00065E2C">
            <w:pPr>
              <w:spacing w:after="0"/>
              <w:rPr>
                <w:rFonts w:ascii="Calibri" w:hAnsi="Calibri" w:cs="Calibri"/>
                <w:color w:val="000000"/>
              </w:rPr>
            </w:pPr>
            <w:proofErr w:type="spellStart"/>
            <w:r>
              <w:rPr>
                <w:rFonts w:ascii="Calibri" w:hAnsi="Calibri" w:cs="Calibri"/>
                <w:color w:val="000000"/>
              </w:rPr>
              <w:t>pendimetalina</w:t>
            </w:r>
            <w:proofErr w:type="spellEnd"/>
            <w:r>
              <w:rPr>
                <w:rFonts w:ascii="Calibri" w:hAnsi="Calibri" w:cs="Calibri"/>
                <w:color w:val="000000"/>
              </w:rPr>
              <w:t xml:space="preserve"> – 455 g/l (39%)</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2A2DEF" w14:textId="77777777" w:rsidR="00900D0A" w:rsidRDefault="00900D0A" w:rsidP="00065E2C">
            <w:pPr>
              <w:spacing w:after="0"/>
              <w:rPr>
                <w:rFonts w:ascii="Calibri" w:hAnsi="Calibri" w:cs="Calibri"/>
                <w:color w:val="000000"/>
              </w:rPr>
            </w:pPr>
            <w:r>
              <w:rPr>
                <w:rFonts w:ascii="Calibri" w:hAnsi="Calibri" w:cs="Calibri"/>
                <w:color w:val="000000"/>
              </w:rPr>
              <w:t>Pietruszka naciowa</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13590"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20</w:t>
            </w:r>
          </w:p>
        </w:tc>
      </w:tr>
      <w:tr w:rsidR="00900D0A" w14:paraId="0AFAA992" w14:textId="77777777" w:rsidTr="00065E2C">
        <w:trPr>
          <w:trHeight w:val="564"/>
        </w:trPr>
        <w:tc>
          <w:tcPr>
            <w:tcW w:w="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0D4A7B" w14:textId="1030E812" w:rsidR="00900D0A" w:rsidRDefault="00900D0A" w:rsidP="00065E2C">
            <w:pPr>
              <w:spacing w:after="0"/>
              <w:jc w:val="center"/>
              <w:rPr>
                <w:rFonts w:ascii="Calibri" w:hAnsi="Calibri" w:cs="Calibri"/>
                <w:color w:val="000000"/>
              </w:rPr>
            </w:pPr>
            <w:r>
              <w:rPr>
                <w:rFonts w:ascii="Calibri" w:hAnsi="Calibri" w:cs="Calibri"/>
                <w:color w:val="000000"/>
              </w:rPr>
              <w:t>14</w:t>
            </w:r>
            <w:r w:rsidR="00065E2C">
              <w:rPr>
                <w:rFonts w:ascii="Calibri" w:hAnsi="Calibri" w:cs="Calibri"/>
                <w:color w:val="000000"/>
              </w:rPr>
              <w:t>.</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EF0ECC" w14:textId="77777777" w:rsidR="00900D0A" w:rsidRDefault="00900D0A" w:rsidP="00065E2C">
            <w:pPr>
              <w:spacing w:after="0"/>
              <w:rPr>
                <w:rFonts w:ascii="Calibri" w:hAnsi="Calibri" w:cs="Calibri"/>
                <w:color w:val="000000"/>
              </w:rPr>
            </w:pPr>
            <w:r>
              <w:rPr>
                <w:rFonts w:ascii="Calibri" w:hAnsi="Calibri" w:cs="Calibri"/>
                <w:color w:val="000000"/>
              </w:rPr>
              <w:t>Herbicyd zawierający w 1kg</w:t>
            </w:r>
          </w:p>
        </w:tc>
        <w:tc>
          <w:tcPr>
            <w:tcW w:w="39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179834" w14:textId="77777777" w:rsidR="00900D0A" w:rsidRDefault="00900D0A" w:rsidP="00065E2C">
            <w:pPr>
              <w:spacing w:after="0"/>
              <w:rPr>
                <w:rFonts w:ascii="Calibri" w:hAnsi="Calibri" w:cs="Calibri"/>
                <w:color w:val="000000"/>
              </w:rPr>
            </w:pPr>
            <w:proofErr w:type="spellStart"/>
            <w:r>
              <w:rPr>
                <w:rFonts w:ascii="Calibri" w:hAnsi="Calibri" w:cs="Calibri"/>
                <w:color w:val="000000"/>
              </w:rPr>
              <w:t>metamitron</w:t>
            </w:r>
            <w:proofErr w:type="spellEnd"/>
            <w:r>
              <w:rPr>
                <w:rFonts w:ascii="Calibri" w:hAnsi="Calibri" w:cs="Calibri"/>
                <w:color w:val="000000"/>
              </w:rPr>
              <w:t xml:space="preserve"> - 700 g/l (58,33%)</w:t>
            </w:r>
          </w:p>
        </w:tc>
        <w:tc>
          <w:tcPr>
            <w:tcW w:w="25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36D28B" w14:textId="77777777" w:rsidR="00900D0A" w:rsidRDefault="00900D0A" w:rsidP="00065E2C">
            <w:pPr>
              <w:spacing w:after="0"/>
              <w:rPr>
                <w:rFonts w:ascii="Calibri" w:hAnsi="Calibri" w:cs="Calibri"/>
                <w:color w:val="000000"/>
              </w:rPr>
            </w:pPr>
            <w:r>
              <w:rPr>
                <w:rFonts w:ascii="Calibri" w:hAnsi="Calibri" w:cs="Calibri"/>
                <w:color w:val="000000"/>
              </w:rPr>
              <w:t>Burak cukrowy</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37D532" w14:textId="77777777" w:rsidR="00900D0A" w:rsidRDefault="00900D0A" w:rsidP="00065E2C">
            <w:pPr>
              <w:spacing w:after="0"/>
              <w:jc w:val="center"/>
              <w:rPr>
                <w:rFonts w:ascii="Calibri" w:hAnsi="Calibri" w:cs="Calibri"/>
                <w:b/>
                <w:bCs/>
                <w:color w:val="000000"/>
              </w:rPr>
            </w:pPr>
            <w:r>
              <w:rPr>
                <w:rFonts w:ascii="Calibri" w:hAnsi="Calibri" w:cs="Calibri"/>
                <w:b/>
                <w:bCs/>
                <w:color w:val="000000"/>
              </w:rPr>
              <w:t>160</w:t>
            </w:r>
          </w:p>
        </w:tc>
      </w:tr>
    </w:tbl>
    <w:p w14:paraId="137E05EE" w14:textId="601FAABD" w:rsidR="00D76C13" w:rsidRPr="000D1B6C" w:rsidDel="00D76C13" w:rsidRDefault="000D1B6C" w:rsidP="00065E2C">
      <w:pPr>
        <w:spacing w:after="0" w:line="360" w:lineRule="auto"/>
        <w:jc w:val="both"/>
        <w:rPr>
          <w:noProof/>
        </w:rPr>
      </w:pPr>
      <w:r>
        <w:rPr>
          <w:b/>
          <w:sz w:val="20"/>
          <w:szCs w:val="20"/>
          <w:u w:val="single"/>
        </w:rPr>
        <w:lastRenderedPageBreak/>
        <w:t>Część nr 2 – Dostawa Fungicydów, regulatorów wzrostu</w:t>
      </w:r>
    </w:p>
    <w:tbl>
      <w:tblPr>
        <w:tblStyle w:val="Tabela-Siatka"/>
        <w:tblW w:w="9776" w:type="dxa"/>
        <w:tblLook w:val="04A0" w:firstRow="1" w:lastRow="0" w:firstColumn="1" w:lastColumn="0" w:noHBand="0" w:noVBand="1"/>
      </w:tblPr>
      <w:tblGrid>
        <w:gridCol w:w="495"/>
        <w:gridCol w:w="1967"/>
        <w:gridCol w:w="3990"/>
        <w:gridCol w:w="2345"/>
        <w:gridCol w:w="979"/>
      </w:tblGrid>
      <w:tr w:rsidR="00900D0A" w:rsidRPr="00D76C13" w14:paraId="4B10AE2A" w14:textId="77777777" w:rsidTr="00900D0A">
        <w:trPr>
          <w:trHeight w:val="626"/>
        </w:trPr>
        <w:tc>
          <w:tcPr>
            <w:tcW w:w="495" w:type="dxa"/>
            <w:noWrap/>
            <w:hideMark/>
          </w:tcPr>
          <w:p w14:paraId="64B64557" w14:textId="4757BFBA" w:rsidR="00D76C13" w:rsidRPr="00065E2C" w:rsidRDefault="00D76C13" w:rsidP="00065E2C">
            <w:pPr>
              <w:spacing w:line="259"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Lp</w:t>
            </w:r>
            <w:r w:rsidR="00900D0A">
              <w:rPr>
                <w:rFonts w:asciiTheme="minorHAnsi" w:hAnsiTheme="minorHAnsi" w:cstheme="minorHAnsi"/>
                <w:b/>
                <w:bCs/>
                <w:sz w:val="22"/>
                <w:szCs w:val="22"/>
              </w:rPr>
              <w:t>.</w:t>
            </w:r>
          </w:p>
        </w:tc>
        <w:tc>
          <w:tcPr>
            <w:tcW w:w="1910" w:type="dxa"/>
            <w:noWrap/>
            <w:hideMark/>
          </w:tcPr>
          <w:p w14:paraId="3F8EF831" w14:textId="77777777" w:rsidR="00D76C13" w:rsidRPr="00065E2C" w:rsidRDefault="00D76C13" w:rsidP="00065E2C">
            <w:pPr>
              <w:spacing w:line="259"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Fungicyd/regulator</w:t>
            </w:r>
          </w:p>
        </w:tc>
        <w:tc>
          <w:tcPr>
            <w:tcW w:w="4027" w:type="dxa"/>
            <w:hideMark/>
          </w:tcPr>
          <w:p w14:paraId="6AD4449E" w14:textId="77777777" w:rsidR="00D76C13" w:rsidRPr="00065E2C" w:rsidRDefault="00D76C13" w:rsidP="00065E2C">
            <w:pPr>
              <w:spacing w:line="259"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Substancje czynne, ilość gram 1 litrze/kg</w:t>
            </w:r>
          </w:p>
        </w:tc>
        <w:tc>
          <w:tcPr>
            <w:tcW w:w="2359" w:type="dxa"/>
            <w:hideMark/>
          </w:tcPr>
          <w:p w14:paraId="6C5952EA" w14:textId="01235D4A" w:rsidR="00D76C13" w:rsidRPr="00065E2C" w:rsidRDefault="00D76C13" w:rsidP="00065E2C">
            <w:pPr>
              <w:spacing w:line="259"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Obowiązkowa rejestracja stosowania uprawy</w:t>
            </w:r>
          </w:p>
        </w:tc>
        <w:tc>
          <w:tcPr>
            <w:tcW w:w="985" w:type="dxa"/>
            <w:hideMark/>
          </w:tcPr>
          <w:p w14:paraId="39CEBC0A" w14:textId="77777777" w:rsidR="00D76C13" w:rsidRPr="00065E2C" w:rsidRDefault="00D76C13" w:rsidP="00065E2C">
            <w:pPr>
              <w:spacing w:line="259"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Ilość l/kg</w:t>
            </w:r>
          </w:p>
        </w:tc>
      </w:tr>
      <w:tr w:rsidR="00900D0A" w:rsidRPr="00D76C13" w14:paraId="302992FB" w14:textId="77777777" w:rsidTr="00900D0A">
        <w:trPr>
          <w:trHeight w:val="588"/>
        </w:trPr>
        <w:tc>
          <w:tcPr>
            <w:tcW w:w="495" w:type="dxa"/>
            <w:hideMark/>
          </w:tcPr>
          <w:p w14:paraId="59F655A0" w14:textId="0C631824"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1</w:t>
            </w:r>
            <w:r w:rsidR="00900D0A">
              <w:rPr>
                <w:rFonts w:asciiTheme="minorHAnsi" w:hAnsiTheme="minorHAnsi" w:cstheme="minorHAnsi"/>
                <w:sz w:val="22"/>
                <w:szCs w:val="22"/>
              </w:rPr>
              <w:t>.</w:t>
            </w:r>
          </w:p>
        </w:tc>
        <w:tc>
          <w:tcPr>
            <w:tcW w:w="1910" w:type="dxa"/>
            <w:hideMark/>
          </w:tcPr>
          <w:p w14:paraId="5A3FC932"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5C16567C" w14:textId="77777777" w:rsidR="00D76C13" w:rsidRPr="00065E2C" w:rsidRDefault="00D76C13" w:rsidP="00065E2C">
            <w:pPr>
              <w:spacing w:line="276" w:lineRule="auto"/>
              <w:rPr>
                <w:rFonts w:asciiTheme="minorHAnsi" w:hAnsiTheme="minorHAnsi" w:cstheme="minorHAnsi"/>
                <w:sz w:val="22"/>
                <w:szCs w:val="22"/>
              </w:rPr>
            </w:pPr>
            <w:proofErr w:type="spellStart"/>
            <w:r w:rsidRPr="00065E2C">
              <w:rPr>
                <w:rFonts w:asciiTheme="minorHAnsi" w:hAnsiTheme="minorHAnsi" w:cstheme="minorHAnsi"/>
                <w:sz w:val="22"/>
                <w:szCs w:val="22"/>
              </w:rPr>
              <w:t>difenokonazol</w:t>
            </w:r>
            <w:proofErr w:type="spellEnd"/>
            <w:r w:rsidRPr="00065E2C">
              <w:rPr>
                <w:rFonts w:asciiTheme="minorHAnsi" w:hAnsiTheme="minorHAnsi" w:cstheme="minorHAnsi"/>
                <w:sz w:val="22"/>
                <w:szCs w:val="22"/>
              </w:rPr>
              <w:t xml:space="preserve"> – 250 g/l (22,5 %)        </w:t>
            </w:r>
            <w:proofErr w:type="spellStart"/>
            <w:r w:rsidRPr="00065E2C">
              <w:rPr>
                <w:rFonts w:asciiTheme="minorHAnsi" w:hAnsiTheme="minorHAnsi" w:cstheme="minorHAnsi"/>
                <w:sz w:val="22"/>
                <w:szCs w:val="22"/>
              </w:rPr>
              <w:t>paklobutrazol</w:t>
            </w:r>
            <w:proofErr w:type="spellEnd"/>
            <w:r w:rsidRPr="00065E2C">
              <w:rPr>
                <w:rFonts w:asciiTheme="minorHAnsi" w:hAnsiTheme="minorHAnsi" w:cstheme="minorHAnsi"/>
                <w:sz w:val="22"/>
                <w:szCs w:val="22"/>
              </w:rPr>
              <w:t xml:space="preserve"> – 125 g/l (11,3 %)</w:t>
            </w:r>
          </w:p>
        </w:tc>
        <w:tc>
          <w:tcPr>
            <w:tcW w:w="2359" w:type="dxa"/>
            <w:hideMark/>
          </w:tcPr>
          <w:p w14:paraId="6000AC49"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Rzepak ozimy, rzepak jary</w:t>
            </w:r>
          </w:p>
        </w:tc>
        <w:tc>
          <w:tcPr>
            <w:tcW w:w="985" w:type="dxa"/>
            <w:hideMark/>
          </w:tcPr>
          <w:p w14:paraId="14DE532D"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55</w:t>
            </w:r>
          </w:p>
        </w:tc>
      </w:tr>
      <w:tr w:rsidR="00900D0A" w:rsidRPr="00D76C13" w14:paraId="355AD8CE" w14:textId="77777777" w:rsidTr="00900D0A">
        <w:trPr>
          <w:trHeight w:val="1788"/>
        </w:trPr>
        <w:tc>
          <w:tcPr>
            <w:tcW w:w="495" w:type="dxa"/>
            <w:hideMark/>
          </w:tcPr>
          <w:p w14:paraId="45F87269" w14:textId="50A1E130"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2</w:t>
            </w:r>
            <w:r w:rsidR="00900D0A">
              <w:rPr>
                <w:rFonts w:asciiTheme="minorHAnsi" w:hAnsiTheme="minorHAnsi" w:cstheme="minorHAnsi"/>
                <w:sz w:val="22"/>
                <w:szCs w:val="22"/>
              </w:rPr>
              <w:t>.</w:t>
            </w:r>
          </w:p>
        </w:tc>
        <w:tc>
          <w:tcPr>
            <w:tcW w:w="1910" w:type="dxa"/>
            <w:hideMark/>
          </w:tcPr>
          <w:p w14:paraId="674A0E11"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Regulator zawierający w 1l</w:t>
            </w:r>
          </w:p>
        </w:tc>
        <w:tc>
          <w:tcPr>
            <w:tcW w:w="4027" w:type="dxa"/>
            <w:hideMark/>
          </w:tcPr>
          <w:p w14:paraId="1F0A9FE8" w14:textId="77777777" w:rsidR="00D76C13" w:rsidRPr="00065E2C" w:rsidRDefault="00D76C13" w:rsidP="00065E2C">
            <w:pPr>
              <w:spacing w:line="360" w:lineRule="auto"/>
              <w:rPr>
                <w:rFonts w:asciiTheme="minorHAnsi" w:hAnsiTheme="minorHAnsi" w:cstheme="minorHAnsi"/>
                <w:sz w:val="22"/>
                <w:szCs w:val="22"/>
              </w:rPr>
            </w:pPr>
            <w:proofErr w:type="spellStart"/>
            <w:r w:rsidRPr="00065E2C">
              <w:rPr>
                <w:rFonts w:asciiTheme="minorHAnsi" w:hAnsiTheme="minorHAnsi" w:cstheme="minorHAnsi"/>
                <w:sz w:val="22"/>
                <w:szCs w:val="22"/>
              </w:rPr>
              <w:t>trineksapak</w:t>
            </w:r>
            <w:proofErr w:type="spellEnd"/>
            <w:r w:rsidRPr="00065E2C">
              <w:rPr>
                <w:rFonts w:asciiTheme="minorHAnsi" w:hAnsiTheme="minorHAnsi" w:cstheme="minorHAnsi"/>
                <w:sz w:val="22"/>
                <w:szCs w:val="22"/>
              </w:rPr>
              <w:t xml:space="preserve"> etylu – 250 g/l (25,5%)</w:t>
            </w:r>
          </w:p>
        </w:tc>
        <w:tc>
          <w:tcPr>
            <w:tcW w:w="2359" w:type="dxa"/>
            <w:hideMark/>
          </w:tcPr>
          <w:p w14:paraId="75A5592D"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Pszenica ozima, Pszenżyto ozime, jęczmień ozimy, żyto ozime, pszenica jara, jęczmień jary, owies siewny, żyto jare, rzepak ozimy</w:t>
            </w:r>
          </w:p>
        </w:tc>
        <w:tc>
          <w:tcPr>
            <w:tcW w:w="985" w:type="dxa"/>
            <w:hideMark/>
          </w:tcPr>
          <w:p w14:paraId="635B01A4"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35</w:t>
            </w:r>
          </w:p>
        </w:tc>
      </w:tr>
      <w:tr w:rsidR="00900D0A" w:rsidRPr="00D76C13" w14:paraId="669B2A8D" w14:textId="77777777" w:rsidTr="00900D0A">
        <w:trPr>
          <w:trHeight w:val="1152"/>
        </w:trPr>
        <w:tc>
          <w:tcPr>
            <w:tcW w:w="495" w:type="dxa"/>
            <w:hideMark/>
          </w:tcPr>
          <w:p w14:paraId="793C23B6" w14:textId="6D48CC8C"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3</w:t>
            </w:r>
            <w:r w:rsidR="00900D0A">
              <w:rPr>
                <w:rFonts w:asciiTheme="minorHAnsi" w:hAnsiTheme="minorHAnsi" w:cstheme="minorHAnsi"/>
                <w:sz w:val="22"/>
                <w:szCs w:val="22"/>
              </w:rPr>
              <w:t>.</w:t>
            </w:r>
          </w:p>
        </w:tc>
        <w:tc>
          <w:tcPr>
            <w:tcW w:w="1910" w:type="dxa"/>
            <w:hideMark/>
          </w:tcPr>
          <w:p w14:paraId="1332E4E5"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2283EEB3" w14:textId="77777777" w:rsidR="00D76C13" w:rsidRPr="00065E2C" w:rsidRDefault="00D76C13" w:rsidP="00065E2C">
            <w:pPr>
              <w:spacing w:line="276" w:lineRule="auto"/>
              <w:rPr>
                <w:rFonts w:asciiTheme="minorHAnsi" w:hAnsiTheme="minorHAnsi" w:cstheme="minorHAnsi"/>
                <w:sz w:val="22"/>
                <w:szCs w:val="22"/>
              </w:rPr>
            </w:pPr>
            <w:proofErr w:type="spellStart"/>
            <w:r w:rsidRPr="00065E2C">
              <w:rPr>
                <w:rFonts w:asciiTheme="minorHAnsi" w:hAnsiTheme="minorHAnsi" w:cstheme="minorHAnsi"/>
                <w:sz w:val="22"/>
                <w:szCs w:val="22"/>
              </w:rPr>
              <w:t>benzowindyflupyr</w:t>
            </w:r>
            <w:proofErr w:type="spellEnd"/>
            <w:r w:rsidRPr="00065E2C">
              <w:rPr>
                <w:rFonts w:asciiTheme="minorHAnsi" w:hAnsiTheme="minorHAnsi" w:cstheme="minorHAnsi"/>
                <w:sz w:val="22"/>
                <w:szCs w:val="22"/>
              </w:rPr>
              <w:t xml:space="preserve"> - 75 g/l (7,43%)    </w:t>
            </w:r>
            <w:r w:rsidRPr="00065E2C">
              <w:rPr>
                <w:rFonts w:asciiTheme="minorHAnsi" w:hAnsiTheme="minorHAnsi" w:cstheme="minorHAnsi"/>
                <w:sz w:val="22"/>
                <w:szCs w:val="22"/>
              </w:rPr>
              <w:br/>
            </w:r>
            <w:proofErr w:type="spellStart"/>
            <w:r w:rsidRPr="00065E2C">
              <w:rPr>
                <w:rFonts w:asciiTheme="minorHAnsi" w:hAnsiTheme="minorHAnsi" w:cstheme="minorHAnsi"/>
                <w:sz w:val="22"/>
                <w:szCs w:val="22"/>
              </w:rPr>
              <w:t>protiokonazol</w:t>
            </w:r>
            <w:proofErr w:type="spellEnd"/>
            <w:r w:rsidRPr="00065E2C">
              <w:rPr>
                <w:rFonts w:asciiTheme="minorHAnsi" w:hAnsiTheme="minorHAnsi" w:cstheme="minorHAnsi"/>
                <w:sz w:val="22"/>
                <w:szCs w:val="22"/>
              </w:rPr>
              <w:t xml:space="preserve"> - 150 g/l (14,9%)</w:t>
            </w:r>
          </w:p>
        </w:tc>
        <w:tc>
          <w:tcPr>
            <w:tcW w:w="2359" w:type="dxa"/>
            <w:hideMark/>
          </w:tcPr>
          <w:p w14:paraId="3A6903C6"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Pszenica ozima, Pszenżyto ozime, jęczmień ozimy, żyto ozime pszenica jara, jęczmień jary</w:t>
            </w:r>
          </w:p>
        </w:tc>
        <w:tc>
          <w:tcPr>
            <w:tcW w:w="985" w:type="dxa"/>
            <w:hideMark/>
          </w:tcPr>
          <w:p w14:paraId="69C285FD"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120</w:t>
            </w:r>
          </w:p>
        </w:tc>
      </w:tr>
      <w:tr w:rsidR="00900D0A" w:rsidRPr="00D76C13" w14:paraId="5070E5D5" w14:textId="77777777" w:rsidTr="00900D0A">
        <w:trPr>
          <w:trHeight w:val="1524"/>
        </w:trPr>
        <w:tc>
          <w:tcPr>
            <w:tcW w:w="495" w:type="dxa"/>
            <w:hideMark/>
          </w:tcPr>
          <w:p w14:paraId="69BC55C9" w14:textId="1CDBF619"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4</w:t>
            </w:r>
            <w:r w:rsidR="00900D0A">
              <w:rPr>
                <w:rFonts w:asciiTheme="minorHAnsi" w:hAnsiTheme="minorHAnsi" w:cstheme="minorHAnsi"/>
                <w:sz w:val="22"/>
                <w:szCs w:val="22"/>
              </w:rPr>
              <w:t>.</w:t>
            </w:r>
          </w:p>
        </w:tc>
        <w:tc>
          <w:tcPr>
            <w:tcW w:w="1910" w:type="dxa"/>
            <w:hideMark/>
          </w:tcPr>
          <w:p w14:paraId="7933F5CE"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5969CE5B" w14:textId="77777777" w:rsidR="00D76C13" w:rsidRPr="00065E2C" w:rsidRDefault="00D76C13" w:rsidP="00065E2C">
            <w:pPr>
              <w:spacing w:line="360" w:lineRule="auto"/>
              <w:rPr>
                <w:rFonts w:asciiTheme="minorHAnsi" w:hAnsiTheme="minorHAnsi" w:cstheme="minorHAnsi"/>
                <w:sz w:val="22"/>
                <w:szCs w:val="22"/>
              </w:rPr>
            </w:pPr>
            <w:proofErr w:type="spellStart"/>
            <w:r w:rsidRPr="00065E2C">
              <w:rPr>
                <w:rFonts w:asciiTheme="minorHAnsi" w:hAnsiTheme="minorHAnsi" w:cstheme="minorHAnsi"/>
                <w:sz w:val="22"/>
                <w:szCs w:val="22"/>
              </w:rPr>
              <w:t>azoksystrobina</w:t>
            </w:r>
            <w:proofErr w:type="spellEnd"/>
            <w:r w:rsidRPr="00065E2C">
              <w:rPr>
                <w:rFonts w:asciiTheme="minorHAnsi" w:hAnsiTheme="minorHAnsi" w:cstheme="minorHAnsi"/>
                <w:sz w:val="22"/>
                <w:szCs w:val="22"/>
              </w:rPr>
              <w:t xml:space="preserve"> – 250 g/l (22,81%)</w:t>
            </w:r>
          </w:p>
        </w:tc>
        <w:tc>
          <w:tcPr>
            <w:tcW w:w="2359" w:type="dxa"/>
            <w:hideMark/>
          </w:tcPr>
          <w:p w14:paraId="4B1E4FE6"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Pszenica ozima, pszenica jara, żyto, Jęczmień ozimy, jęczmień jary, Pszenżyto ozime, pszenżyto jare, rzepak ozimy, ziemniak</w:t>
            </w:r>
          </w:p>
        </w:tc>
        <w:tc>
          <w:tcPr>
            <w:tcW w:w="985" w:type="dxa"/>
            <w:hideMark/>
          </w:tcPr>
          <w:p w14:paraId="64EC1866"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40</w:t>
            </w:r>
          </w:p>
        </w:tc>
      </w:tr>
      <w:tr w:rsidR="00900D0A" w:rsidRPr="00D76C13" w14:paraId="7C0DE2F0" w14:textId="77777777" w:rsidTr="00900D0A">
        <w:trPr>
          <w:trHeight w:val="1488"/>
        </w:trPr>
        <w:tc>
          <w:tcPr>
            <w:tcW w:w="495" w:type="dxa"/>
            <w:hideMark/>
          </w:tcPr>
          <w:p w14:paraId="162E01FC" w14:textId="3D7CCB77"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5</w:t>
            </w:r>
            <w:r w:rsidR="00900D0A">
              <w:rPr>
                <w:rFonts w:asciiTheme="minorHAnsi" w:hAnsiTheme="minorHAnsi" w:cstheme="minorHAnsi"/>
                <w:sz w:val="22"/>
                <w:szCs w:val="22"/>
              </w:rPr>
              <w:t>.</w:t>
            </w:r>
          </w:p>
        </w:tc>
        <w:tc>
          <w:tcPr>
            <w:tcW w:w="1910" w:type="dxa"/>
            <w:hideMark/>
          </w:tcPr>
          <w:p w14:paraId="7E0EDFB5"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1BA927AE" w14:textId="77777777" w:rsidR="00D76C13" w:rsidRPr="00065E2C" w:rsidRDefault="00D76C13" w:rsidP="00065E2C">
            <w:pPr>
              <w:spacing w:line="360" w:lineRule="auto"/>
              <w:rPr>
                <w:rFonts w:asciiTheme="minorHAnsi" w:hAnsiTheme="minorHAnsi" w:cstheme="minorHAnsi"/>
                <w:sz w:val="22"/>
                <w:szCs w:val="22"/>
              </w:rPr>
            </w:pPr>
            <w:proofErr w:type="spellStart"/>
            <w:r w:rsidRPr="00065E2C">
              <w:rPr>
                <w:rFonts w:asciiTheme="minorHAnsi" w:hAnsiTheme="minorHAnsi" w:cstheme="minorHAnsi"/>
                <w:sz w:val="22"/>
                <w:szCs w:val="22"/>
              </w:rPr>
              <w:t>protiokonazol</w:t>
            </w:r>
            <w:proofErr w:type="spellEnd"/>
            <w:r w:rsidRPr="00065E2C">
              <w:rPr>
                <w:rFonts w:asciiTheme="minorHAnsi" w:hAnsiTheme="minorHAnsi" w:cstheme="minorHAnsi"/>
                <w:sz w:val="22"/>
                <w:szCs w:val="22"/>
              </w:rPr>
              <w:t xml:space="preserve"> – 300 g/l (28,04 %)</w:t>
            </w:r>
          </w:p>
        </w:tc>
        <w:tc>
          <w:tcPr>
            <w:tcW w:w="2359" w:type="dxa"/>
            <w:hideMark/>
          </w:tcPr>
          <w:p w14:paraId="4363FAAE"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 xml:space="preserve">Rzepak ozimy, </w:t>
            </w:r>
            <w:proofErr w:type="spellStart"/>
            <w:r w:rsidRPr="00065E2C">
              <w:rPr>
                <w:rFonts w:asciiTheme="minorHAnsi" w:hAnsiTheme="minorHAnsi" w:cstheme="minorHAnsi"/>
                <w:sz w:val="22"/>
                <w:szCs w:val="22"/>
              </w:rPr>
              <w:t>rzepk</w:t>
            </w:r>
            <w:proofErr w:type="spellEnd"/>
            <w:r w:rsidRPr="00065E2C">
              <w:rPr>
                <w:rFonts w:asciiTheme="minorHAnsi" w:hAnsiTheme="minorHAnsi" w:cstheme="minorHAnsi"/>
                <w:sz w:val="22"/>
                <w:szCs w:val="22"/>
              </w:rPr>
              <w:t xml:space="preserve"> jary, pszenica ozima , pszenica jara, Jęczmień ozimy, jęczmień jary, pszenżyto ozime, żyto ozime</w:t>
            </w:r>
          </w:p>
        </w:tc>
        <w:tc>
          <w:tcPr>
            <w:tcW w:w="985" w:type="dxa"/>
            <w:hideMark/>
          </w:tcPr>
          <w:p w14:paraId="6D94AF16"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35</w:t>
            </w:r>
          </w:p>
        </w:tc>
      </w:tr>
      <w:tr w:rsidR="00900D0A" w:rsidRPr="00D76C13" w14:paraId="3497F600" w14:textId="77777777" w:rsidTr="00900D0A">
        <w:trPr>
          <w:trHeight w:val="648"/>
        </w:trPr>
        <w:tc>
          <w:tcPr>
            <w:tcW w:w="495" w:type="dxa"/>
            <w:hideMark/>
          </w:tcPr>
          <w:p w14:paraId="3BC80C72" w14:textId="7796586A"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6</w:t>
            </w:r>
            <w:r w:rsidR="00900D0A">
              <w:rPr>
                <w:rFonts w:asciiTheme="minorHAnsi" w:hAnsiTheme="minorHAnsi" w:cstheme="minorHAnsi"/>
                <w:sz w:val="22"/>
                <w:szCs w:val="22"/>
              </w:rPr>
              <w:t>.</w:t>
            </w:r>
          </w:p>
        </w:tc>
        <w:tc>
          <w:tcPr>
            <w:tcW w:w="1910" w:type="dxa"/>
            <w:hideMark/>
          </w:tcPr>
          <w:p w14:paraId="0492439D"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7A389B79" w14:textId="77777777" w:rsidR="00D76C13" w:rsidRPr="00065E2C" w:rsidRDefault="00D76C13" w:rsidP="00065E2C">
            <w:pPr>
              <w:spacing w:line="276" w:lineRule="auto"/>
              <w:rPr>
                <w:rFonts w:asciiTheme="minorHAnsi" w:hAnsiTheme="minorHAnsi" w:cstheme="minorHAnsi"/>
                <w:sz w:val="22"/>
                <w:szCs w:val="22"/>
              </w:rPr>
            </w:pPr>
            <w:proofErr w:type="spellStart"/>
            <w:r w:rsidRPr="00065E2C">
              <w:rPr>
                <w:rFonts w:asciiTheme="minorHAnsi" w:hAnsiTheme="minorHAnsi" w:cstheme="minorHAnsi"/>
                <w:sz w:val="22"/>
                <w:szCs w:val="22"/>
              </w:rPr>
              <w:t>azoksystrobina</w:t>
            </w:r>
            <w:proofErr w:type="spellEnd"/>
            <w:r w:rsidRPr="00065E2C">
              <w:rPr>
                <w:rFonts w:asciiTheme="minorHAnsi" w:hAnsiTheme="minorHAnsi" w:cstheme="minorHAnsi"/>
                <w:sz w:val="22"/>
                <w:szCs w:val="22"/>
              </w:rPr>
              <w:t xml:space="preserve"> – 200 g/l (18,1% )    </w:t>
            </w:r>
            <w:r w:rsidRPr="00065E2C">
              <w:rPr>
                <w:rFonts w:asciiTheme="minorHAnsi" w:hAnsiTheme="minorHAnsi" w:cstheme="minorHAnsi"/>
                <w:sz w:val="22"/>
                <w:szCs w:val="22"/>
              </w:rPr>
              <w:br/>
            </w:r>
            <w:proofErr w:type="spellStart"/>
            <w:r w:rsidRPr="00065E2C">
              <w:rPr>
                <w:rFonts w:asciiTheme="minorHAnsi" w:hAnsiTheme="minorHAnsi" w:cstheme="minorHAnsi"/>
                <w:sz w:val="22"/>
                <w:szCs w:val="22"/>
              </w:rPr>
              <w:t>difenokonazol</w:t>
            </w:r>
            <w:proofErr w:type="spellEnd"/>
            <w:r w:rsidRPr="00065E2C">
              <w:rPr>
                <w:rFonts w:asciiTheme="minorHAnsi" w:hAnsiTheme="minorHAnsi" w:cstheme="minorHAnsi"/>
                <w:sz w:val="22"/>
                <w:szCs w:val="22"/>
              </w:rPr>
              <w:t xml:space="preserve">  – 125 g/l (11,3% )</w:t>
            </w:r>
          </w:p>
        </w:tc>
        <w:tc>
          <w:tcPr>
            <w:tcW w:w="2359" w:type="dxa"/>
            <w:hideMark/>
          </w:tcPr>
          <w:p w14:paraId="68B16F0F"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Pietruszka naciowa</w:t>
            </w:r>
          </w:p>
        </w:tc>
        <w:tc>
          <w:tcPr>
            <w:tcW w:w="985" w:type="dxa"/>
            <w:hideMark/>
          </w:tcPr>
          <w:p w14:paraId="79FE8742"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15</w:t>
            </w:r>
          </w:p>
        </w:tc>
      </w:tr>
      <w:tr w:rsidR="00900D0A" w:rsidRPr="00D76C13" w14:paraId="7D11979A" w14:textId="77777777" w:rsidTr="00900D0A">
        <w:trPr>
          <w:trHeight w:val="588"/>
        </w:trPr>
        <w:tc>
          <w:tcPr>
            <w:tcW w:w="495" w:type="dxa"/>
            <w:hideMark/>
          </w:tcPr>
          <w:p w14:paraId="44C51DC4" w14:textId="5DCABF96"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7</w:t>
            </w:r>
            <w:r w:rsidR="00900D0A">
              <w:rPr>
                <w:rFonts w:asciiTheme="minorHAnsi" w:hAnsiTheme="minorHAnsi" w:cstheme="minorHAnsi"/>
                <w:sz w:val="22"/>
                <w:szCs w:val="22"/>
              </w:rPr>
              <w:t>.</w:t>
            </w:r>
          </w:p>
        </w:tc>
        <w:tc>
          <w:tcPr>
            <w:tcW w:w="1910" w:type="dxa"/>
            <w:hideMark/>
          </w:tcPr>
          <w:p w14:paraId="5913B1C8"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63982DBB" w14:textId="77777777" w:rsidR="00D76C13" w:rsidRPr="00065E2C" w:rsidRDefault="00D76C13" w:rsidP="00065E2C">
            <w:pPr>
              <w:spacing w:line="276" w:lineRule="auto"/>
              <w:rPr>
                <w:rFonts w:asciiTheme="minorHAnsi" w:hAnsiTheme="minorHAnsi" w:cstheme="minorHAnsi"/>
                <w:sz w:val="22"/>
                <w:szCs w:val="22"/>
              </w:rPr>
            </w:pPr>
            <w:proofErr w:type="spellStart"/>
            <w:r w:rsidRPr="00065E2C">
              <w:rPr>
                <w:rFonts w:asciiTheme="minorHAnsi" w:hAnsiTheme="minorHAnsi" w:cstheme="minorHAnsi"/>
                <w:sz w:val="22"/>
                <w:szCs w:val="22"/>
              </w:rPr>
              <w:t>boskalid</w:t>
            </w:r>
            <w:proofErr w:type="spellEnd"/>
            <w:r w:rsidRPr="00065E2C">
              <w:rPr>
                <w:rFonts w:asciiTheme="minorHAnsi" w:hAnsiTheme="minorHAnsi" w:cstheme="minorHAnsi"/>
                <w:sz w:val="22"/>
                <w:szCs w:val="22"/>
              </w:rPr>
              <w:t xml:space="preserve"> - 267 g/kg (26,7%)              </w:t>
            </w:r>
            <w:proofErr w:type="spellStart"/>
            <w:r w:rsidRPr="00065E2C">
              <w:rPr>
                <w:rFonts w:asciiTheme="minorHAnsi" w:hAnsiTheme="minorHAnsi" w:cstheme="minorHAnsi"/>
                <w:sz w:val="22"/>
                <w:szCs w:val="22"/>
              </w:rPr>
              <w:t>piraklostrobina</w:t>
            </w:r>
            <w:proofErr w:type="spellEnd"/>
            <w:r w:rsidRPr="00065E2C">
              <w:rPr>
                <w:rFonts w:asciiTheme="minorHAnsi" w:hAnsiTheme="minorHAnsi" w:cstheme="minorHAnsi"/>
                <w:sz w:val="22"/>
                <w:szCs w:val="22"/>
              </w:rPr>
              <w:t xml:space="preserve"> - 67 g/kg (6,7%)</w:t>
            </w:r>
          </w:p>
        </w:tc>
        <w:tc>
          <w:tcPr>
            <w:tcW w:w="2359" w:type="dxa"/>
            <w:hideMark/>
          </w:tcPr>
          <w:p w14:paraId="601F443C"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Pietruszka naciowa</w:t>
            </w:r>
          </w:p>
        </w:tc>
        <w:tc>
          <w:tcPr>
            <w:tcW w:w="985" w:type="dxa"/>
            <w:hideMark/>
          </w:tcPr>
          <w:p w14:paraId="2A89A1D1"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20</w:t>
            </w:r>
          </w:p>
        </w:tc>
      </w:tr>
      <w:tr w:rsidR="00900D0A" w:rsidRPr="00D76C13" w14:paraId="0690B763" w14:textId="77777777" w:rsidTr="00900D0A">
        <w:trPr>
          <w:trHeight w:val="576"/>
        </w:trPr>
        <w:tc>
          <w:tcPr>
            <w:tcW w:w="495" w:type="dxa"/>
            <w:hideMark/>
          </w:tcPr>
          <w:p w14:paraId="26F1F67E" w14:textId="4624B8AE"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8</w:t>
            </w:r>
            <w:r w:rsidR="00900D0A">
              <w:rPr>
                <w:rFonts w:asciiTheme="minorHAnsi" w:hAnsiTheme="minorHAnsi" w:cstheme="minorHAnsi"/>
                <w:sz w:val="22"/>
                <w:szCs w:val="22"/>
              </w:rPr>
              <w:t>.</w:t>
            </w:r>
          </w:p>
        </w:tc>
        <w:tc>
          <w:tcPr>
            <w:tcW w:w="1910" w:type="dxa"/>
            <w:hideMark/>
          </w:tcPr>
          <w:p w14:paraId="2B8A09E1"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69A9C8DD" w14:textId="77777777" w:rsidR="00D76C13" w:rsidRPr="00065E2C" w:rsidRDefault="00D76C13" w:rsidP="00065E2C">
            <w:pPr>
              <w:spacing w:line="276" w:lineRule="auto"/>
              <w:rPr>
                <w:rFonts w:asciiTheme="minorHAnsi" w:hAnsiTheme="minorHAnsi" w:cstheme="minorHAnsi"/>
                <w:sz w:val="22"/>
                <w:szCs w:val="22"/>
              </w:rPr>
            </w:pPr>
            <w:proofErr w:type="spellStart"/>
            <w:r w:rsidRPr="00065E2C">
              <w:rPr>
                <w:rFonts w:asciiTheme="minorHAnsi" w:hAnsiTheme="minorHAnsi" w:cstheme="minorHAnsi"/>
                <w:sz w:val="22"/>
                <w:szCs w:val="22"/>
              </w:rPr>
              <w:t>cyprodynil</w:t>
            </w:r>
            <w:proofErr w:type="spellEnd"/>
            <w:r w:rsidRPr="00065E2C">
              <w:rPr>
                <w:rFonts w:asciiTheme="minorHAnsi" w:hAnsiTheme="minorHAnsi" w:cstheme="minorHAnsi"/>
                <w:sz w:val="22"/>
                <w:szCs w:val="22"/>
              </w:rPr>
              <w:t xml:space="preserve"> – 375 g/kg środka (37,5%)  </w:t>
            </w:r>
            <w:r w:rsidRPr="00065E2C">
              <w:rPr>
                <w:rFonts w:asciiTheme="minorHAnsi" w:hAnsiTheme="minorHAnsi" w:cstheme="minorHAnsi"/>
                <w:sz w:val="22"/>
                <w:szCs w:val="22"/>
              </w:rPr>
              <w:br/>
            </w:r>
            <w:proofErr w:type="spellStart"/>
            <w:r w:rsidRPr="00065E2C">
              <w:rPr>
                <w:rFonts w:asciiTheme="minorHAnsi" w:hAnsiTheme="minorHAnsi" w:cstheme="minorHAnsi"/>
                <w:sz w:val="22"/>
                <w:szCs w:val="22"/>
              </w:rPr>
              <w:t>fludioksonil</w:t>
            </w:r>
            <w:proofErr w:type="spellEnd"/>
            <w:r w:rsidRPr="00065E2C">
              <w:rPr>
                <w:rFonts w:asciiTheme="minorHAnsi" w:hAnsiTheme="minorHAnsi" w:cstheme="minorHAnsi"/>
                <w:sz w:val="22"/>
                <w:szCs w:val="22"/>
              </w:rPr>
              <w:t xml:space="preserve">  – 250 g/kg środka (25%)</w:t>
            </w:r>
          </w:p>
        </w:tc>
        <w:tc>
          <w:tcPr>
            <w:tcW w:w="2359" w:type="dxa"/>
            <w:hideMark/>
          </w:tcPr>
          <w:p w14:paraId="318BB51B"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Pietruszka Korzeniowa</w:t>
            </w:r>
          </w:p>
        </w:tc>
        <w:tc>
          <w:tcPr>
            <w:tcW w:w="985" w:type="dxa"/>
            <w:hideMark/>
          </w:tcPr>
          <w:p w14:paraId="57AF9916"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5</w:t>
            </w:r>
          </w:p>
        </w:tc>
      </w:tr>
      <w:tr w:rsidR="00900D0A" w:rsidRPr="00D76C13" w14:paraId="1A02DFE3" w14:textId="77777777" w:rsidTr="00900D0A">
        <w:trPr>
          <w:trHeight w:val="576"/>
        </w:trPr>
        <w:tc>
          <w:tcPr>
            <w:tcW w:w="495" w:type="dxa"/>
            <w:hideMark/>
          </w:tcPr>
          <w:p w14:paraId="78D814FF" w14:textId="09CDC73A"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9</w:t>
            </w:r>
            <w:r w:rsidR="00900D0A">
              <w:rPr>
                <w:rFonts w:asciiTheme="minorHAnsi" w:hAnsiTheme="minorHAnsi" w:cstheme="minorHAnsi"/>
                <w:sz w:val="22"/>
                <w:szCs w:val="22"/>
              </w:rPr>
              <w:t>.</w:t>
            </w:r>
          </w:p>
        </w:tc>
        <w:tc>
          <w:tcPr>
            <w:tcW w:w="1910" w:type="dxa"/>
            <w:hideMark/>
          </w:tcPr>
          <w:p w14:paraId="14AA7825"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6ACFE081" w14:textId="77777777" w:rsidR="00D76C13" w:rsidRPr="00065E2C" w:rsidRDefault="00D76C13" w:rsidP="00065E2C">
            <w:pPr>
              <w:spacing w:line="276" w:lineRule="auto"/>
              <w:rPr>
                <w:rFonts w:asciiTheme="minorHAnsi" w:hAnsiTheme="minorHAnsi" w:cstheme="minorHAnsi"/>
                <w:sz w:val="22"/>
                <w:szCs w:val="22"/>
              </w:rPr>
            </w:pPr>
            <w:proofErr w:type="spellStart"/>
            <w:r w:rsidRPr="00065E2C">
              <w:rPr>
                <w:rFonts w:asciiTheme="minorHAnsi" w:hAnsiTheme="minorHAnsi" w:cstheme="minorHAnsi"/>
                <w:sz w:val="22"/>
                <w:szCs w:val="22"/>
              </w:rPr>
              <w:t>prochloraz</w:t>
            </w:r>
            <w:proofErr w:type="spellEnd"/>
            <w:r w:rsidRPr="00065E2C">
              <w:rPr>
                <w:rFonts w:asciiTheme="minorHAnsi" w:hAnsiTheme="minorHAnsi" w:cstheme="minorHAnsi"/>
                <w:sz w:val="22"/>
                <w:szCs w:val="22"/>
              </w:rPr>
              <w:t xml:space="preserve"> - 267 g/l (24,64%)             </w:t>
            </w:r>
            <w:r w:rsidRPr="00065E2C">
              <w:rPr>
                <w:rFonts w:asciiTheme="minorHAnsi" w:hAnsiTheme="minorHAnsi" w:cstheme="minorHAnsi"/>
                <w:sz w:val="22"/>
                <w:szCs w:val="22"/>
              </w:rPr>
              <w:br/>
            </w:r>
            <w:proofErr w:type="spellStart"/>
            <w:r w:rsidRPr="00065E2C">
              <w:rPr>
                <w:rFonts w:asciiTheme="minorHAnsi" w:hAnsiTheme="minorHAnsi" w:cstheme="minorHAnsi"/>
                <w:sz w:val="22"/>
                <w:szCs w:val="22"/>
              </w:rPr>
              <w:t>tebukonazol</w:t>
            </w:r>
            <w:proofErr w:type="spellEnd"/>
            <w:r w:rsidRPr="00065E2C">
              <w:rPr>
                <w:rFonts w:asciiTheme="minorHAnsi" w:hAnsiTheme="minorHAnsi" w:cstheme="minorHAnsi"/>
                <w:sz w:val="22"/>
                <w:szCs w:val="22"/>
              </w:rPr>
              <w:t xml:space="preserve"> - 133 g/l (12,28%)</w:t>
            </w:r>
          </w:p>
        </w:tc>
        <w:tc>
          <w:tcPr>
            <w:tcW w:w="2359" w:type="dxa"/>
            <w:hideMark/>
          </w:tcPr>
          <w:p w14:paraId="43E4B67D"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Pszenica ozima, rzepak ozimy</w:t>
            </w:r>
          </w:p>
        </w:tc>
        <w:tc>
          <w:tcPr>
            <w:tcW w:w="985" w:type="dxa"/>
            <w:hideMark/>
          </w:tcPr>
          <w:p w14:paraId="3839BC8B"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125</w:t>
            </w:r>
          </w:p>
        </w:tc>
      </w:tr>
      <w:tr w:rsidR="00900D0A" w:rsidRPr="00D76C13" w14:paraId="009A23F1" w14:textId="77777777" w:rsidTr="00900D0A">
        <w:trPr>
          <w:trHeight w:val="1176"/>
        </w:trPr>
        <w:tc>
          <w:tcPr>
            <w:tcW w:w="495" w:type="dxa"/>
            <w:hideMark/>
          </w:tcPr>
          <w:p w14:paraId="7B53D490" w14:textId="3660B1A5"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10</w:t>
            </w:r>
            <w:r w:rsidR="00900D0A">
              <w:rPr>
                <w:rFonts w:asciiTheme="minorHAnsi" w:hAnsiTheme="minorHAnsi" w:cstheme="minorHAnsi"/>
                <w:sz w:val="22"/>
                <w:szCs w:val="22"/>
              </w:rPr>
              <w:t>.</w:t>
            </w:r>
          </w:p>
        </w:tc>
        <w:tc>
          <w:tcPr>
            <w:tcW w:w="1910" w:type="dxa"/>
            <w:hideMark/>
          </w:tcPr>
          <w:p w14:paraId="5A0E94FE"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7C76B7B3" w14:textId="77777777" w:rsidR="00D76C13" w:rsidRPr="00065E2C" w:rsidRDefault="00D76C13" w:rsidP="00065E2C">
            <w:pPr>
              <w:spacing w:line="276" w:lineRule="auto"/>
              <w:rPr>
                <w:rFonts w:asciiTheme="minorHAnsi" w:hAnsiTheme="minorHAnsi" w:cstheme="minorHAnsi"/>
                <w:sz w:val="22"/>
                <w:szCs w:val="22"/>
              </w:rPr>
            </w:pPr>
            <w:proofErr w:type="spellStart"/>
            <w:r w:rsidRPr="00065E2C">
              <w:rPr>
                <w:rFonts w:asciiTheme="minorHAnsi" w:hAnsiTheme="minorHAnsi" w:cstheme="minorHAnsi"/>
                <w:sz w:val="22"/>
                <w:szCs w:val="22"/>
              </w:rPr>
              <w:t>protiokonazol</w:t>
            </w:r>
            <w:proofErr w:type="spellEnd"/>
            <w:r w:rsidRPr="00065E2C">
              <w:rPr>
                <w:rFonts w:asciiTheme="minorHAnsi" w:hAnsiTheme="minorHAnsi" w:cstheme="minorHAnsi"/>
                <w:sz w:val="22"/>
                <w:szCs w:val="22"/>
              </w:rPr>
              <w:t xml:space="preserve"> - 100 g/l                    </w:t>
            </w:r>
            <w:proofErr w:type="spellStart"/>
            <w:r w:rsidRPr="00065E2C">
              <w:rPr>
                <w:rFonts w:asciiTheme="minorHAnsi" w:hAnsiTheme="minorHAnsi" w:cstheme="minorHAnsi"/>
                <w:sz w:val="22"/>
                <w:szCs w:val="22"/>
              </w:rPr>
              <w:t>fluoksastrobina</w:t>
            </w:r>
            <w:proofErr w:type="spellEnd"/>
            <w:r w:rsidRPr="00065E2C">
              <w:rPr>
                <w:rFonts w:asciiTheme="minorHAnsi" w:hAnsiTheme="minorHAnsi" w:cstheme="minorHAnsi"/>
                <w:sz w:val="22"/>
                <w:szCs w:val="22"/>
              </w:rPr>
              <w:t xml:space="preserve"> - 100 g/l</w:t>
            </w:r>
          </w:p>
        </w:tc>
        <w:tc>
          <w:tcPr>
            <w:tcW w:w="2359" w:type="dxa"/>
            <w:hideMark/>
          </w:tcPr>
          <w:p w14:paraId="71724FA7"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Pszenica ozima, pszenica jara, pszenżyto ozime, pszenżyto jare, jęczmień jary, żyto ozime</w:t>
            </w:r>
          </w:p>
        </w:tc>
        <w:tc>
          <w:tcPr>
            <w:tcW w:w="985" w:type="dxa"/>
            <w:hideMark/>
          </w:tcPr>
          <w:p w14:paraId="49669CCC"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6</w:t>
            </w:r>
          </w:p>
        </w:tc>
      </w:tr>
      <w:tr w:rsidR="00900D0A" w:rsidRPr="00D76C13" w14:paraId="2AD24E9F" w14:textId="77777777" w:rsidTr="00900D0A">
        <w:trPr>
          <w:trHeight w:val="480"/>
        </w:trPr>
        <w:tc>
          <w:tcPr>
            <w:tcW w:w="495" w:type="dxa"/>
            <w:hideMark/>
          </w:tcPr>
          <w:p w14:paraId="34618242" w14:textId="368BDBE9"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11</w:t>
            </w:r>
            <w:r w:rsidR="00900D0A">
              <w:rPr>
                <w:rFonts w:asciiTheme="minorHAnsi" w:hAnsiTheme="minorHAnsi" w:cstheme="minorHAnsi"/>
                <w:sz w:val="22"/>
                <w:szCs w:val="22"/>
              </w:rPr>
              <w:t>.</w:t>
            </w:r>
          </w:p>
        </w:tc>
        <w:tc>
          <w:tcPr>
            <w:tcW w:w="1910" w:type="dxa"/>
            <w:hideMark/>
          </w:tcPr>
          <w:p w14:paraId="1BCEF02D"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6CE0B74A" w14:textId="77777777" w:rsidR="00D76C13" w:rsidRPr="00065E2C" w:rsidRDefault="00D76C13" w:rsidP="00065E2C">
            <w:pPr>
              <w:spacing w:line="360" w:lineRule="auto"/>
              <w:rPr>
                <w:rFonts w:asciiTheme="minorHAnsi" w:hAnsiTheme="minorHAnsi" w:cstheme="minorHAnsi"/>
                <w:sz w:val="22"/>
                <w:szCs w:val="22"/>
              </w:rPr>
            </w:pPr>
            <w:proofErr w:type="spellStart"/>
            <w:r w:rsidRPr="00065E2C">
              <w:rPr>
                <w:rFonts w:asciiTheme="minorHAnsi" w:hAnsiTheme="minorHAnsi" w:cstheme="minorHAnsi"/>
                <w:sz w:val="22"/>
                <w:szCs w:val="22"/>
              </w:rPr>
              <w:t>fenpropidyna</w:t>
            </w:r>
            <w:proofErr w:type="spellEnd"/>
            <w:r w:rsidRPr="00065E2C">
              <w:rPr>
                <w:rFonts w:asciiTheme="minorHAnsi" w:hAnsiTheme="minorHAnsi" w:cstheme="minorHAnsi"/>
                <w:sz w:val="22"/>
                <w:szCs w:val="22"/>
              </w:rPr>
              <w:t xml:space="preserve"> – 750 g/l (81,8%)</w:t>
            </w:r>
          </w:p>
        </w:tc>
        <w:tc>
          <w:tcPr>
            <w:tcW w:w="2359" w:type="dxa"/>
            <w:hideMark/>
          </w:tcPr>
          <w:p w14:paraId="03E47847"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Pszenica ozima</w:t>
            </w:r>
          </w:p>
        </w:tc>
        <w:tc>
          <w:tcPr>
            <w:tcW w:w="985" w:type="dxa"/>
            <w:hideMark/>
          </w:tcPr>
          <w:p w14:paraId="6EE6E454"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65</w:t>
            </w:r>
          </w:p>
        </w:tc>
      </w:tr>
      <w:tr w:rsidR="00900D0A" w:rsidRPr="00D76C13" w14:paraId="058DE430" w14:textId="77777777" w:rsidTr="00900D0A">
        <w:trPr>
          <w:trHeight w:val="660"/>
        </w:trPr>
        <w:tc>
          <w:tcPr>
            <w:tcW w:w="495" w:type="dxa"/>
            <w:hideMark/>
          </w:tcPr>
          <w:p w14:paraId="611EF703" w14:textId="2E8052BC" w:rsidR="00D76C13" w:rsidRPr="00065E2C" w:rsidRDefault="00D76C13" w:rsidP="00065E2C">
            <w:pPr>
              <w:spacing w:line="360" w:lineRule="auto"/>
              <w:jc w:val="center"/>
              <w:rPr>
                <w:rFonts w:asciiTheme="minorHAnsi" w:hAnsiTheme="minorHAnsi" w:cstheme="minorHAnsi"/>
                <w:sz w:val="22"/>
                <w:szCs w:val="22"/>
              </w:rPr>
            </w:pPr>
            <w:r w:rsidRPr="00065E2C">
              <w:rPr>
                <w:rFonts w:asciiTheme="minorHAnsi" w:hAnsiTheme="minorHAnsi" w:cstheme="minorHAnsi"/>
                <w:sz w:val="22"/>
                <w:szCs w:val="22"/>
              </w:rPr>
              <w:t>12</w:t>
            </w:r>
            <w:r w:rsidR="00900D0A">
              <w:rPr>
                <w:rFonts w:asciiTheme="minorHAnsi" w:hAnsiTheme="minorHAnsi" w:cstheme="minorHAnsi"/>
                <w:sz w:val="22"/>
                <w:szCs w:val="22"/>
              </w:rPr>
              <w:t>.</w:t>
            </w:r>
          </w:p>
        </w:tc>
        <w:tc>
          <w:tcPr>
            <w:tcW w:w="1910" w:type="dxa"/>
            <w:hideMark/>
          </w:tcPr>
          <w:p w14:paraId="7BF71257" w14:textId="77777777" w:rsidR="00D76C13" w:rsidRPr="00065E2C" w:rsidRDefault="00D76C13" w:rsidP="00065E2C">
            <w:pPr>
              <w:spacing w:line="259" w:lineRule="auto"/>
              <w:jc w:val="both"/>
              <w:rPr>
                <w:rFonts w:asciiTheme="minorHAnsi" w:hAnsiTheme="minorHAnsi" w:cstheme="minorHAnsi"/>
                <w:sz w:val="22"/>
                <w:szCs w:val="22"/>
              </w:rPr>
            </w:pPr>
            <w:r w:rsidRPr="00065E2C">
              <w:rPr>
                <w:rFonts w:asciiTheme="minorHAnsi" w:hAnsiTheme="minorHAnsi" w:cstheme="minorHAnsi"/>
                <w:sz w:val="22"/>
                <w:szCs w:val="22"/>
              </w:rPr>
              <w:t>Fungicyd zawierający w 1l</w:t>
            </w:r>
          </w:p>
        </w:tc>
        <w:tc>
          <w:tcPr>
            <w:tcW w:w="4027" w:type="dxa"/>
            <w:hideMark/>
          </w:tcPr>
          <w:p w14:paraId="50879528" w14:textId="77777777" w:rsidR="00D76C13" w:rsidRPr="00065E2C" w:rsidRDefault="00D76C13" w:rsidP="00065E2C">
            <w:pPr>
              <w:spacing w:line="360" w:lineRule="auto"/>
              <w:rPr>
                <w:rFonts w:asciiTheme="minorHAnsi" w:hAnsiTheme="minorHAnsi" w:cstheme="minorHAnsi"/>
                <w:sz w:val="22"/>
                <w:szCs w:val="22"/>
              </w:rPr>
            </w:pPr>
            <w:proofErr w:type="spellStart"/>
            <w:r w:rsidRPr="00065E2C">
              <w:rPr>
                <w:rFonts w:asciiTheme="minorHAnsi" w:hAnsiTheme="minorHAnsi" w:cstheme="minorHAnsi"/>
                <w:sz w:val="22"/>
                <w:szCs w:val="22"/>
              </w:rPr>
              <w:t>tebukonazol</w:t>
            </w:r>
            <w:proofErr w:type="spellEnd"/>
            <w:r w:rsidRPr="00065E2C">
              <w:rPr>
                <w:rFonts w:asciiTheme="minorHAnsi" w:hAnsiTheme="minorHAnsi" w:cstheme="minorHAnsi"/>
                <w:sz w:val="22"/>
                <w:szCs w:val="22"/>
              </w:rPr>
              <w:t xml:space="preserve"> - 250 g/l (26,02%)</w:t>
            </w:r>
          </w:p>
        </w:tc>
        <w:tc>
          <w:tcPr>
            <w:tcW w:w="2359" w:type="dxa"/>
            <w:hideMark/>
          </w:tcPr>
          <w:p w14:paraId="7C71FB9D" w14:textId="77777777" w:rsidR="00D76C13" w:rsidRPr="00065E2C" w:rsidRDefault="00D76C13" w:rsidP="00065E2C">
            <w:pPr>
              <w:spacing w:line="259" w:lineRule="auto"/>
              <w:rPr>
                <w:rFonts w:asciiTheme="minorHAnsi" w:hAnsiTheme="minorHAnsi" w:cstheme="minorHAnsi"/>
                <w:sz w:val="22"/>
                <w:szCs w:val="22"/>
              </w:rPr>
            </w:pPr>
            <w:r w:rsidRPr="00065E2C">
              <w:rPr>
                <w:rFonts w:asciiTheme="minorHAnsi" w:hAnsiTheme="minorHAnsi" w:cstheme="minorHAnsi"/>
                <w:sz w:val="22"/>
                <w:szCs w:val="22"/>
              </w:rPr>
              <w:t>Pszenica ozima, rzepak ozimy, jęczmień jary</w:t>
            </w:r>
          </w:p>
        </w:tc>
        <w:tc>
          <w:tcPr>
            <w:tcW w:w="985" w:type="dxa"/>
            <w:hideMark/>
          </w:tcPr>
          <w:p w14:paraId="3BCEBF4E" w14:textId="77777777" w:rsidR="00D76C13" w:rsidRPr="00065E2C" w:rsidRDefault="00D76C13" w:rsidP="00065E2C">
            <w:pPr>
              <w:spacing w:line="360" w:lineRule="auto"/>
              <w:jc w:val="center"/>
              <w:rPr>
                <w:rFonts w:asciiTheme="minorHAnsi" w:hAnsiTheme="minorHAnsi" w:cstheme="minorHAnsi"/>
                <w:b/>
                <w:bCs/>
                <w:sz w:val="22"/>
                <w:szCs w:val="22"/>
              </w:rPr>
            </w:pPr>
            <w:r w:rsidRPr="00065E2C">
              <w:rPr>
                <w:rFonts w:asciiTheme="minorHAnsi" w:hAnsiTheme="minorHAnsi" w:cstheme="minorHAnsi"/>
                <w:b/>
                <w:bCs/>
                <w:sz w:val="22"/>
                <w:szCs w:val="22"/>
              </w:rPr>
              <w:t>60</w:t>
            </w:r>
          </w:p>
        </w:tc>
      </w:tr>
    </w:tbl>
    <w:p w14:paraId="3E411221" w14:textId="39E5F159" w:rsidR="000D1B6C" w:rsidRPr="00A14F43" w:rsidRDefault="00D76C13" w:rsidP="000D1B6C">
      <w:pPr>
        <w:spacing w:line="360" w:lineRule="auto"/>
        <w:jc w:val="both"/>
        <w:rPr>
          <w:b/>
          <w:sz w:val="20"/>
          <w:szCs w:val="20"/>
          <w:u w:val="single"/>
        </w:rPr>
      </w:pPr>
      <w:r w:rsidRPr="00D76C13" w:rsidDel="00D76C13">
        <w:t xml:space="preserve"> </w:t>
      </w:r>
    </w:p>
    <w:p w14:paraId="3E083D5E" w14:textId="00A84ECF" w:rsidR="00FB3DA7" w:rsidRPr="00BB1026" w:rsidRDefault="00FB3DA7" w:rsidP="00FB3DA7">
      <w:pPr>
        <w:spacing w:line="360" w:lineRule="auto"/>
        <w:jc w:val="both"/>
        <w:rPr>
          <w:b/>
          <w:sz w:val="20"/>
          <w:szCs w:val="20"/>
          <w:u w:val="single"/>
        </w:rPr>
      </w:pPr>
    </w:p>
    <w:p w14:paraId="6602AEA8" w14:textId="402574C2" w:rsidR="00FB3DA7" w:rsidRDefault="00FB3DA7" w:rsidP="00FB3DA7">
      <w:pPr>
        <w:numPr>
          <w:ilvl w:val="0"/>
          <w:numId w:val="64"/>
        </w:numPr>
        <w:tabs>
          <w:tab w:val="clear" w:pos="1440"/>
          <w:tab w:val="num" w:pos="426"/>
        </w:tabs>
        <w:spacing w:after="0" w:line="312" w:lineRule="auto"/>
        <w:ind w:left="426" w:hanging="426"/>
        <w:jc w:val="both"/>
      </w:pPr>
      <w:r w:rsidRPr="003A062B">
        <w:t xml:space="preserve">Oferowane Środki powinny być fabrycznie nowe, nieużywane, wolne od wad oraz posiadać wymagane etykiety stosowania i karty charakterystyki. W przypadku środków posiadających okres przydatności do użycia, dostarczone Środki muszą posiadać co najmniej </w:t>
      </w:r>
      <w:r w:rsidRPr="003A062B">
        <w:rPr>
          <w:b/>
        </w:rPr>
        <w:t>12-miesięczny termin przydatności</w:t>
      </w:r>
      <w:r w:rsidRPr="003A062B">
        <w:t xml:space="preserve"> do użycia od dnia skutecznej dostawy.</w:t>
      </w:r>
    </w:p>
    <w:p w14:paraId="1B040744" w14:textId="509AD5C3" w:rsidR="00FB3DA7" w:rsidRDefault="00FB3DA7" w:rsidP="00FB3DA7">
      <w:pPr>
        <w:numPr>
          <w:ilvl w:val="0"/>
          <w:numId w:val="64"/>
        </w:numPr>
        <w:tabs>
          <w:tab w:val="clear" w:pos="1440"/>
          <w:tab w:val="num" w:pos="426"/>
        </w:tabs>
        <w:spacing w:after="0" w:line="312" w:lineRule="auto"/>
        <w:ind w:left="426" w:hanging="426"/>
        <w:jc w:val="both"/>
      </w:pPr>
      <w:r w:rsidRPr="00FB3DA7">
        <w:t>Przedmiot zamówienia musi być opakowany w sposób zabezpieczający go przed uszkodzeniem.</w:t>
      </w:r>
    </w:p>
    <w:p w14:paraId="67485B33" w14:textId="0F2519D2" w:rsidR="006A3F85" w:rsidRDefault="006A3F85" w:rsidP="00FB3DA7">
      <w:pPr>
        <w:numPr>
          <w:ilvl w:val="0"/>
          <w:numId w:val="64"/>
        </w:numPr>
        <w:tabs>
          <w:tab w:val="clear" w:pos="1440"/>
          <w:tab w:val="num" w:pos="426"/>
        </w:tabs>
        <w:spacing w:after="0" w:line="312" w:lineRule="auto"/>
        <w:ind w:left="426" w:hanging="426"/>
        <w:jc w:val="both"/>
      </w:pPr>
      <w:r w:rsidRPr="006A3F85">
        <w:t>Dostarczone środki ochrony roślin muszą być dopuszczone do obrotu na terenie kraju, a także spełniać wymogi dotyczące oznakowania, zgodnie z postanowieniami ustawy o środkach ochrony roślin.</w:t>
      </w:r>
    </w:p>
    <w:p w14:paraId="112C214F" w14:textId="65068214" w:rsidR="00E77FF1" w:rsidRDefault="00E77FF1" w:rsidP="00FB3DA7">
      <w:pPr>
        <w:spacing w:after="0" w:line="312" w:lineRule="auto"/>
        <w:jc w:val="both"/>
      </w:pPr>
    </w:p>
    <w:p w14:paraId="7094160E" w14:textId="7C1F0E5E" w:rsidR="00811CC4" w:rsidRDefault="00811CC4" w:rsidP="00FB3DA7">
      <w:pPr>
        <w:spacing w:after="0" w:line="312" w:lineRule="auto"/>
        <w:jc w:val="both"/>
      </w:pPr>
    </w:p>
    <w:p w14:paraId="0FE890FB" w14:textId="680EB4BD" w:rsidR="00811CC4" w:rsidRDefault="00811CC4" w:rsidP="00FB3DA7">
      <w:pPr>
        <w:spacing w:after="0" w:line="312" w:lineRule="auto"/>
        <w:jc w:val="both"/>
      </w:pPr>
    </w:p>
    <w:p w14:paraId="154DEF6E" w14:textId="69E71C5C" w:rsidR="00811CC4" w:rsidRDefault="00811CC4" w:rsidP="00FB3DA7">
      <w:pPr>
        <w:spacing w:after="0" w:line="312" w:lineRule="auto"/>
        <w:jc w:val="both"/>
      </w:pPr>
    </w:p>
    <w:p w14:paraId="240EA46E" w14:textId="60C6E54D" w:rsidR="00A75A88" w:rsidRDefault="00A75A88" w:rsidP="00FB3DA7">
      <w:pPr>
        <w:spacing w:after="0" w:line="312" w:lineRule="auto"/>
        <w:jc w:val="both"/>
      </w:pPr>
    </w:p>
    <w:p w14:paraId="61E255DF" w14:textId="430531EA" w:rsidR="00677E5B" w:rsidRDefault="00677E5B" w:rsidP="00FB3DA7">
      <w:pPr>
        <w:spacing w:after="0" w:line="312" w:lineRule="auto"/>
        <w:jc w:val="both"/>
      </w:pPr>
    </w:p>
    <w:p w14:paraId="6C3005CA" w14:textId="77777777" w:rsidR="00677E5B" w:rsidRDefault="00677E5B" w:rsidP="00FB3DA7">
      <w:pPr>
        <w:spacing w:after="0" w:line="312" w:lineRule="auto"/>
        <w:jc w:val="both"/>
      </w:pPr>
    </w:p>
    <w:p w14:paraId="6C1E18D6" w14:textId="04C7A719" w:rsidR="00D11356" w:rsidRDefault="00D11356" w:rsidP="00155682">
      <w:pPr>
        <w:spacing w:after="0" w:line="240" w:lineRule="auto"/>
        <w:rPr>
          <w:rFonts w:ascii="Times New Roman" w:eastAsia="Times New Roman" w:hAnsi="Times New Roman" w:cs="Times New Roman"/>
          <w:i/>
          <w:lang w:eastAsia="pl-PL"/>
        </w:rPr>
      </w:pPr>
    </w:p>
    <w:p w14:paraId="02A871CE" w14:textId="77777777" w:rsidR="00636A3E" w:rsidRPr="00636A3E" w:rsidRDefault="00636A3E" w:rsidP="00636A3E">
      <w:pPr>
        <w:autoSpaceDE w:val="0"/>
        <w:autoSpaceDN w:val="0"/>
        <w:adjustRightInd w:val="0"/>
        <w:spacing w:after="0" w:line="240" w:lineRule="auto"/>
        <w:rPr>
          <w:rFonts w:ascii="Cambria" w:hAnsi="Cambria" w:cs="Cambria"/>
          <w:color w:val="000000"/>
          <w:sz w:val="24"/>
          <w:szCs w:val="24"/>
        </w:rPr>
      </w:pPr>
    </w:p>
    <w:p w14:paraId="7A621862" w14:textId="172097C2" w:rsidR="00636A3E" w:rsidRDefault="00636A3E" w:rsidP="00155682">
      <w:pPr>
        <w:spacing w:after="0" w:line="240" w:lineRule="auto"/>
        <w:rPr>
          <w:rFonts w:ascii="Times New Roman" w:eastAsia="Times New Roman" w:hAnsi="Times New Roman" w:cs="Times New Roman"/>
          <w:iCs/>
          <w:lang w:eastAsia="pl-PL"/>
        </w:rPr>
      </w:pPr>
    </w:p>
    <w:p w14:paraId="586AB4E2" w14:textId="10AA1FEA" w:rsidR="007D3A75" w:rsidRDefault="007D3A75" w:rsidP="00155682">
      <w:pPr>
        <w:spacing w:after="0" w:line="240" w:lineRule="auto"/>
        <w:rPr>
          <w:rFonts w:ascii="Times New Roman" w:eastAsia="Times New Roman" w:hAnsi="Times New Roman" w:cs="Times New Roman"/>
          <w:iCs/>
          <w:lang w:eastAsia="pl-PL"/>
        </w:rPr>
      </w:pPr>
    </w:p>
    <w:p w14:paraId="6997175E" w14:textId="6468564D" w:rsidR="007D3A75" w:rsidRDefault="007D3A75" w:rsidP="00155682">
      <w:pPr>
        <w:spacing w:after="0" w:line="240" w:lineRule="auto"/>
        <w:rPr>
          <w:rFonts w:ascii="Times New Roman" w:eastAsia="Times New Roman" w:hAnsi="Times New Roman" w:cs="Times New Roman"/>
          <w:iCs/>
          <w:lang w:eastAsia="pl-PL"/>
        </w:rPr>
      </w:pPr>
    </w:p>
    <w:p w14:paraId="11C3AA0F" w14:textId="1A5FAC03" w:rsidR="007D3A75" w:rsidRDefault="007D3A75" w:rsidP="00155682">
      <w:pPr>
        <w:spacing w:after="0" w:line="240" w:lineRule="auto"/>
        <w:rPr>
          <w:rFonts w:ascii="Times New Roman" w:eastAsia="Times New Roman" w:hAnsi="Times New Roman" w:cs="Times New Roman"/>
          <w:iCs/>
          <w:lang w:eastAsia="pl-PL"/>
        </w:rPr>
      </w:pPr>
    </w:p>
    <w:p w14:paraId="6356A928" w14:textId="0EA45AF8" w:rsidR="007D3A75" w:rsidRDefault="007D3A75" w:rsidP="00155682">
      <w:pPr>
        <w:spacing w:after="0" w:line="240" w:lineRule="auto"/>
        <w:rPr>
          <w:rFonts w:ascii="Times New Roman" w:eastAsia="Times New Roman" w:hAnsi="Times New Roman" w:cs="Times New Roman"/>
          <w:iCs/>
          <w:lang w:eastAsia="pl-PL"/>
        </w:rPr>
      </w:pPr>
    </w:p>
    <w:p w14:paraId="5242A419" w14:textId="619E4246" w:rsidR="007D3A75" w:rsidRDefault="007D3A75" w:rsidP="00155682">
      <w:pPr>
        <w:spacing w:after="0" w:line="240" w:lineRule="auto"/>
        <w:rPr>
          <w:rFonts w:ascii="Times New Roman" w:eastAsia="Times New Roman" w:hAnsi="Times New Roman" w:cs="Times New Roman"/>
          <w:iCs/>
          <w:lang w:eastAsia="pl-PL"/>
        </w:rPr>
      </w:pPr>
    </w:p>
    <w:p w14:paraId="0F61668D" w14:textId="26A7F103" w:rsidR="007D3A75" w:rsidRDefault="007D3A75" w:rsidP="00155682">
      <w:pPr>
        <w:spacing w:after="0" w:line="240" w:lineRule="auto"/>
        <w:rPr>
          <w:rFonts w:ascii="Times New Roman" w:eastAsia="Times New Roman" w:hAnsi="Times New Roman" w:cs="Times New Roman"/>
          <w:iCs/>
          <w:lang w:eastAsia="pl-PL"/>
        </w:rPr>
      </w:pPr>
    </w:p>
    <w:p w14:paraId="13D5C600" w14:textId="0B19B389" w:rsidR="007D3A75" w:rsidRDefault="007D3A75" w:rsidP="00155682">
      <w:pPr>
        <w:spacing w:after="0" w:line="240" w:lineRule="auto"/>
        <w:rPr>
          <w:rFonts w:ascii="Times New Roman" w:eastAsia="Times New Roman" w:hAnsi="Times New Roman" w:cs="Times New Roman"/>
          <w:iCs/>
          <w:lang w:eastAsia="pl-PL"/>
        </w:rPr>
      </w:pPr>
    </w:p>
    <w:p w14:paraId="740957D2" w14:textId="257B1751" w:rsidR="007D3A75" w:rsidRDefault="007D3A75" w:rsidP="00155682">
      <w:pPr>
        <w:spacing w:after="0" w:line="240" w:lineRule="auto"/>
        <w:rPr>
          <w:rFonts w:ascii="Times New Roman" w:eastAsia="Times New Roman" w:hAnsi="Times New Roman" w:cs="Times New Roman"/>
          <w:iCs/>
          <w:lang w:eastAsia="pl-PL"/>
        </w:rPr>
      </w:pPr>
    </w:p>
    <w:p w14:paraId="7E3A33FF" w14:textId="19E9B8F9" w:rsidR="007D3A75" w:rsidRDefault="007D3A75" w:rsidP="00155682">
      <w:pPr>
        <w:spacing w:after="0" w:line="240" w:lineRule="auto"/>
        <w:rPr>
          <w:rFonts w:ascii="Times New Roman" w:eastAsia="Times New Roman" w:hAnsi="Times New Roman" w:cs="Times New Roman"/>
          <w:iCs/>
          <w:lang w:eastAsia="pl-PL"/>
        </w:rPr>
      </w:pPr>
    </w:p>
    <w:p w14:paraId="3669DB56" w14:textId="16103289" w:rsidR="007D3A75" w:rsidRDefault="007D3A75" w:rsidP="00155682">
      <w:pPr>
        <w:spacing w:after="0" w:line="240" w:lineRule="auto"/>
        <w:rPr>
          <w:rFonts w:ascii="Times New Roman" w:eastAsia="Times New Roman" w:hAnsi="Times New Roman" w:cs="Times New Roman"/>
          <w:iCs/>
          <w:lang w:eastAsia="pl-PL"/>
        </w:rPr>
      </w:pPr>
    </w:p>
    <w:p w14:paraId="066F5F68" w14:textId="79ABBDA5" w:rsidR="007D3A75" w:rsidRDefault="007D3A75" w:rsidP="00155682">
      <w:pPr>
        <w:spacing w:after="0" w:line="240" w:lineRule="auto"/>
        <w:rPr>
          <w:rFonts w:ascii="Times New Roman" w:eastAsia="Times New Roman" w:hAnsi="Times New Roman" w:cs="Times New Roman"/>
          <w:iCs/>
          <w:lang w:eastAsia="pl-PL"/>
        </w:rPr>
      </w:pPr>
    </w:p>
    <w:p w14:paraId="4C974ADE" w14:textId="631FFE17" w:rsidR="007D3A75" w:rsidRDefault="007D3A75" w:rsidP="00155682">
      <w:pPr>
        <w:spacing w:after="0" w:line="240" w:lineRule="auto"/>
        <w:rPr>
          <w:rFonts w:ascii="Times New Roman" w:eastAsia="Times New Roman" w:hAnsi="Times New Roman" w:cs="Times New Roman"/>
          <w:iCs/>
          <w:lang w:eastAsia="pl-PL"/>
        </w:rPr>
      </w:pPr>
    </w:p>
    <w:p w14:paraId="5D639138" w14:textId="4FC6FB84" w:rsidR="007D3A75" w:rsidRDefault="007D3A75" w:rsidP="00155682">
      <w:pPr>
        <w:spacing w:after="0" w:line="240" w:lineRule="auto"/>
        <w:rPr>
          <w:rFonts w:ascii="Times New Roman" w:eastAsia="Times New Roman" w:hAnsi="Times New Roman" w:cs="Times New Roman"/>
          <w:iCs/>
          <w:lang w:eastAsia="pl-PL"/>
        </w:rPr>
      </w:pPr>
    </w:p>
    <w:p w14:paraId="1FABDF8E" w14:textId="1FAC13F1" w:rsidR="007D3A75" w:rsidRDefault="007D3A75" w:rsidP="00155682">
      <w:pPr>
        <w:spacing w:after="0" w:line="240" w:lineRule="auto"/>
        <w:rPr>
          <w:rFonts w:ascii="Times New Roman" w:eastAsia="Times New Roman" w:hAnsi="Times New Roman" w:cs="Times New Roman"/>
          <w:iCs/>
          <w:lang w:eastAsia="pl-PL"/>
        </w:rPr>
      </w:pPr>
    </w:p>
    <w:p w14:paraId="2785D7B9" w14:textId="54B19F82" w:rsidR="007D3A75" w:rsidRDefault="007D3A75" w:rsidP="00155682">
      <w:pPr>
        <w:spacing w:after="0" w:line="240" w:lineRule="auto"/>
        <w:rPr>
          <w:rFonts w:ascii="Times New Roman" w:eastAsia="Times New Roman" w:hAnsi="Times New Roman" w:cs="Times New Roman"/>
          <w:iCs/>
          <w:lang w:eastAsia="pl-PL"/>
        </w:rPr>
      </w:pPr>
    </w:p>
    <w:p w14:paraId="3D412D1F" w14:textId="086CD183" w:rsidR="007D3A75" w:rsidRDefault="007D3A75" w:rsidP="00155682">
      <w:pPr>
        <w:spacing w:after="0" w:line="240" w:lineRule="auto"/>
        <w:rPr>
          <w:rFonts w:ascii="Times New Roman" w:eastAsia="Times New Roman" w:hAnsi="Times New Roman" w:cs="Times New Roman"/>
          <w:iCs/>
          <w:lang w:eastAsia="pl-PL"/>
        </w:rPr>
      </w:pPr>
    </w:p>
    <w:p w14:paraId="51AE3A7F" w14:textId="240704E9" w:rsidR="007D3A75" w:rsidRDefault="007D3A75" w:rsidP="00155682">
      <w:pPr>
        <w:spacing w:after="0" w:line="240" w:lineRule="auto"/>
        <w:rPr>
          <w:rFonts w:ascii="Times New Roman" w:eastAsia="Times New Roman" w:hAnsi="Times New Roman" w:cs="Times New Roman"/>
          <w:iCs/>
          <w:lang w:eastAsia="pl-PL"/>
        </w:rPr>
      </w:pPr>
    </w:p>
    <w:p w14:paraId="3C543244" w14:textId="05192975" w:rsidR="007D3A75" w:rsidRDefault="007D3A75" w:rsidP="00155682">
      <w:pPr>
        <w:spacing w:after="0" w:line="240" w:lineRule="auto"/>
        <w:rPr>
          <w:rFonts w:ascii="Times New Roman" w:eastAsia="Times New Roman" w:hAnsi="Times New Roman" w:cs="Times New Roman"/>
          <w:iCs/>
          <w:lang w:eastAsia="pl-PL"/>
        </w:rPr>
      </w:pPr>
    </w:p>
    <w:p w14:paraId="31581D4F" w14:textId="1C693532" w:rsidR="007D3A75" w:rsidRDefault="007D3A75" w:rsidP="00155682">
      <w:pPr>
        <w:spacing w:after="0" w:line="240" w:lineRule="auto"/>
        <w:rPr>
          <w:rFonts w:ascii="Times New Roman" w:eastAsia="Times New Roman" w:hAnsi="Times New Roman" w:cs="Times New Roman"/>
          <w:iCs/>
          <w:lang w:eastAsia="pl-PL"/>
        </w:rPr>
      </w:pPr>
    </w:p>
    <w:p w14:paraId="0B2A7C4F" w14:textId="77EF9E90" w:rsidR="007D3A75" w:rsidRDefault="007D3A75" w:rsidP="00155682">
      <w:pPr>
        <w:spacing w:after="0" w:line="240" w:lineRule="auto"/>
        <w:rPr>
          <w:rFonts w:ascii="Times New Roman" w:eastAsia="Times New Roman" w:hAnsi="Times New Roman" w:cs="Times New Roman"/>
          <w:iCs/>
          <w:lang w:eastAsia="pl-PL"/>
        </w:rPr>
      </w:pPr>
    </w:p>
    <w:p w14:paraId="3EA2FF89" w14:textId="0E32031D" w:rsidR="007D3A75" w:rsidRDefault="007D3A75" w:rsidP="00155682">
      <w:pPr>
        <w:spacing w:after="0" w:line="240" w:lineRule="auto"/>
        <w:rPr>
          <w:rFonts w:ascii="Times New Roman" w:eastAsia="Times New Roman" w:hAnsi="Times New Roman" w:cs="Times New Roman"/>
          <w:iCs/>
          <w:lang w:eastAsia="pl-PL"/>
        </w:rPr>
      </w:pPr>
    </w:p>
    <w:p w14:paraId="2FAE28EE" w14:textId="4765118B" w:rsidR="007D3A75" w:rsidRDefault="007D3A75" w:rsidP="00155682">
      <w:pPr>
        <w:spacing w:after="0" w:line="240" w:lineRule="auto"/>
        <w:rPr>
          <w:rFonts w:ascii="Times New Roman" w:eastAsia="Times New Roman" w:hAnsi="Times New Roman" w:cs="Times New Roman"/>
          <w:iCs/>
          <w:lang w:eastAsia="pl-PL"/>
        </w:rPr>
      </w:pPr>
    </w:p>
    <w:p w14:paraId="1DF0C1D8" w14:textId="53E3FF3D" w:rsidR="00065E2C" w:rsidRDefault="00065E2C" w:rsidP="00155682">
      <w:pPr>
        <w:spacing w:after="0" w:line="240" w:lineRule="auto"/>
        <w:rPr>
          <w:rFonts w:ascii="Times New Roman" w:eastAsia="Times New Roman" w:hAnsi="Times New Roman" w:cs="Times New Roman"/>
          <w:iCs/>
          <w:lang w:eastAsia="pl-PL"/>
        </w:rPr>
      </w:pPr>
    </w:p>
    <w:p w14:paraId="6CC3BAA8" w14:textId="2BDCBB6A" w:rsidR="00F41154" w:rsidRDefault="00F41154" w:rsidP="00155682">
      <w:pPr>
        <w:spacing w:after="0" w:line="240" w:lineRule="auto"/>
        <w:rPr>
          <w:rFonts w:ascii="Times New Roman" w:eastAsia="Times New Roman" w:hAnsi="Times New Roman" w:cs="Times New Roman"/>
          <w:iCs/>
          <w:lang w:eastAsia="pl-PL"/>
        </w:rPr>
      </w:pPr>
    </w:p>
    <w:p w14:paraId="4E0E9910" w14:textId="2112E690" w:rsidR="00F41154" w:rsidRDefault="00F41154" w:rsidP="00155682">
      <w:pPr>
        <w:spacing w:after="0" w:line="240" w:lineRule="auto"/>
        <w:rPr>
          <w:rFonts w:ascii="Times New Roman" w:eastAsia="Times New Roman" w:hAnsi="Times New Roman" w:cs="Times New Roman"/>
          <w:iCs/>
          <w:lang w:eastAsia="pl-PL"/>
        </w:rPr>
      </w:pPr>
    </w:p>
    <w:p w14:paraId="6D23DD6E" w14:textId="13F2AADE" w:rsidR="00F41154" w:rsidRDefault="00F41154" w:rsidP="00155682">
      <w:pPr>
        <w:spacing w:after="0" w:line="240" w:lineRule="auto"/>
        <w:rPr>
          <w:rFonts w:ascii="Times New Roman" w:eastAsia="Times New Roman" w:hAnsi="Times New Roman" w:cs="Times New Roman"/>
          <w:iCs/>
          <w:lang w:eastAsia="pl-PL"/>
        </w:rPr>
      </w:pPr>
    </w:p>
    <w:p w14:paraId="5F91BB52" w14:textId="74CC2D3A" w:rsidR="00F41154" w:rsidRDefault="00F41154" w:rsidP="00155682">
      <w:pPr>
        <w:spacing w:after="0" w:line="240" w:lineRule="auto"/>
        <w:rPr>
          <w:rFonts w:ascii="Times New Roman" w:eastAsia="Times New Roman" w:hAnsi="Times New Roman" w:cs="Times New Roman"/>
          <w:iCs/>
          <w:lang w:eastAsia="pl-PL"/>
        </w:rPr>
      </w:pPr>
    </w:p>
    <w:p w14:paraId="57EFEE40" w14:textId="2A93E18C" w:rsidR="00F41154" w:rsidRDefault="00F41154" w:rsidP="00155682">
      <w:pPr>
        <w:spacing w:after="0" w:line="240" w:lineRule="auto"/>
        <w:rPr>
          <w:rFonts w:ascii="Times New Roman" w:eastAsia="Times New Roman" w:hAnsi="Times New Roman" w:cs="Times New Roman"/>
          <w:iCs/>
          <w:lang w:eastAsia="pl-PL"/>
        </w:rPr>
      </w:pPr>
    </w:p>
    <w:p w14:paraId="0640789A" w14:textId="725F5D05" w:rsidR="00F41154" w:rsidRDefault="00F41154" w:rsidP="00155682">
      <w:pPr>
        <w:spacing w:after="0" w:line="240" w:lineRule="auto"/>
        <w:rPr>
          <w:rFonts w:ascii="Times New Roman" w:eastAsia="Times New Roman" w:hAnsi="Times New Roman" w:cs="Times New Roman"/>
          <w:iCs/>
          <w:lang w:eastAsia="pl-PL"/>
        </w:rPr>
      </w:pPr>
    </w:p>
    <w:p w14:paraId="4F80880B" w14:textId="10EFF853" w:rsidR="00F41154" w:rsidRDefault="00F41154" w:rsidP="00155682">
      <w:pPr>
        <w:spacing w:after="0" w:line="240" w:lineRule="auto"/>
        <w:rPr>
          <w:rFonts w:ascii="Times New Roman" w:eastAsia="Times New Roman" w:hAnsi="Times New Roman" w:cs="Times New Roman"/>
          <w:iCs/>
          <w:lang w:eastAsia="pl-PL"/>
        </w:rPr>
      </w:pPr>
    </w:p>
    <w:p w14:paraId="611631F6" w14:textId="2B8791D8" w:rsidR="00F41154" w:rsidRDefault="00F41154" w:rsidP="00155682">
      <w:pPr>
        <w:spacing w:after="0" w:line="240" w:lineRule="auto"/>
        <w:rPr>
          <w:rFonts w:ascii="Times New Roman" w:eastAsia="Times New Roman" w:hAnsi="Times New Roman" w:cs="Times New Roman"/>
          <w:iCs/>
          <w:lang w:eastAsia="pl-PL"/>
        </w:rPr>
      </w:pPr>
    </w:p>
    <w:p w14:paraId="0AF2DF64" w14:textId="2270C397" w:rsidR="00F41154" w:rsidRDefault="00F41154" w:rsidP="00155682">
      <w:pPr>
        <w:spacing w:after="0" w:line="240" w:lineRule="auto"/>
        <w:rPr>
          <w:rFonts w:ascii="Times New Roman" w:eastAsia="Times New Roman" w:hAnsi="Times New Roman" w:cs="Times New Roman"/>
          <w:iCs/>
          <w:lang w:eastAsia="pl-PL"/>
        </w:rPr>
      </w:pPr>
    </w:p>
    <w:p w14:paraId="5B0C3D8A" w14:textId="7FA1AE1F" w:rsidR="00F41154" w:rsidRDefault="00F41154" w:rsidP="00155682">
      <w:pPr>
        <w:spacing w:after="0" w:line="240" w:lineRule="auto"/>
        <w:rPr>
          <w:rFonts w:ascii="Times New Roman" w:eastAsia="Times New Roman" w:hAnsi="Times New Roman" w:cs="Times New Roman"/>
          <w:iCs/>
          <w:lang w:eastAsia="pl-PL"/>
        </w:rPr>
      </w:pPr>
    </w:p>
    <w:p w14:paraId="78A1D70A" w14:textId="73C39D88" w:rsidR="00F41154" w:rsidRDefault="00F41154" w:rsidP="00155682">
      <w:pPr>
        <w:spacing w:after="0" w:line="240" w:lineRule="auto"/>
        <w:rPr>
          <w:rFonts w:ascii="Times New Roman" w:eastAsia="Times New Roman" w:hAnsi="Times New Roman" w:cs="Times New Roman"/>
          <w:iCs/>
          <w:lang w:eastAsia="pl-PL"/>
        </w:rPr>
      </w:pPr>
    </w:p>
    <w:p w14:paraId="327F50D6" w14:textId="77777777" w:rsidR="00F41154" w:rsidRDefault="00F41154" w:rsidP="00155682">
      <w:pPr>
        <w:spacing w:after="0" w:line="240" w:lineRule="auto"/>
        <w:rPr>
          <w:rFonts w:ascii="Times New Roman" w:eastAsia="Times New Roman" w:hAnsi="Times New Roman" w:cs="Times New Roman"/>
          <w:iCs/>
          <w:lang w:eastAsia="pl-PL"/>
        </w:rPr>
      </w:pPr>
    </w:p>
    <w:p w14:paraId="5DAD0F4B" w14:textId="77777777" w:rsidR="007D3A75" w:rsidRPr="007549A7" w:rsidRDefault="007D3A75" w:rsidP="00FD216F">
      <w:pPr>
        <w:tabs>
          <w:tab w:val="left" w:pos="3402"/>
        </w:tabs>
        <w:spacing w:after="0" w:line="300" w:lineRule="auto"/>
        <w:jc w:val="right"/>
        <w:rPr>
          <w:b/>
          <w:i/>
          <w:sz w:val="20"/>
          <w:szCs w:val="20"/>
        </w:rPr>
      </w:pPr>
      <w:r w:rsidRPr="007549A7">
        <w:rPr>
          <w:b/>
          <w:i/>
          <w:sz w:val="20"/>
          <w:szCs w:val="20"/>
        </w:rPr>
        <w:lastRenderedPageBreak/>
        <w:t xml:space="preserve">Załącznik nr </w:t>
      </w:r>
      <w:r>
        <w:rPr>
          <w:b/>
          <w:i/>
          <w:sz w:val="20"/>
          <w:szCs w:val="20"/>
        </w:rPr>
        <w:t>6</w:t>
      </w:r>
      <w:r w:rsidRPr="007549A7">
        <w:rPr>
          <w:b/>
          <w:i/>
          <w:sz w:val="20"/>
          <w:szCs w:val="20"/>
        </w:rPr>
        <w:t xml:space="preserve"> do SWZ</w:t>
      </w:r>
    </w:p>
    <w:p w14:paraId="533096E6" w14:textId="77777777" w:rsidR="007D3A75" w:rsidRPr="008C390C" w:rsidRDefault="007D3A75" w:rsidP="00FD216F">
      <w:pPr>
        <w:tabs>
          <w:tab w:val="left" w:pos="3402"/>
        </w:tabs>
        <w:spacing w:after="0" w:line="300" w:lineRule="auto"/>
        <w:jc w:val="right"/>
        <w:rPr>
          <w:b/>
          <w:i/>
          <w:sz w:val="20"/>
          <w:szCs w:val="20"/>
        </w:rPr>
      </w:pPr>
      <w:r w:rsidRPr="008C390C">
        <w:rPr>
          <w:b/>
          <w:i/>
          <w:sz w:val="20"/>
          <w:szCs w:val="20"/>
        </w:rPr>
        <w:t>Wzór</w:t>
      </w:r>
    </w:p>
    <w:p w14:paraId="0A19C98E" w14:textId="77777777" w:rsidR="007D3A75" w:rsidRPr="008C390C" w:rsidRDefault="007D3A75" w:rsidP="007D3A75">
      <w:pPr>
        <w:spacing w:line="300" w:lineRule="auto"/>
        <w:jc w:val="both"/>
      </w:pPr>
    </w:p>
    <w:p w14:paraId="1A55F174" w14:textId="77777777" w:rsidR="007D3A75" w:rsidRPr="008C390C" w:rsidRDefault="007D3A75" w:rsidP="007D3A75">
      <w:pPr>
        <w:spacing w:line="300" w:lineRule="auto"/>
        <w:jc w:val="center"/>
        <w:rPr>
          <w:b/>
        </w:rPr>
      </w:pPr>
      <w:r w:rsidRPr="007549A7">
        <w:rPr>
          <w:b/>
        </w:rPr>
        <w:t>OŚWIADCZENIE</w:t>
      </w:r>
      <w:r>
        <w:rPr>
          <w:b/>
        </w:rPr>
        <w:t xml:space="preserve"> WYKONWACY WSPÓLNIE UBIEGAJĄCEGO SIĘ O ZAMÓWENIE</w:t>
      </w:r>
    </w:p>
    <w:p w14:paraId="6E1CB0B3" w14:textId="7D307C14" w:rsidR="007D3A75" w:rsidRPr="007549A7" w:rsidRDefault="007D3A75" w:rsidP="007D3A75">
      <w:pPr>
        <w:spacing w:line="300" w:lineRule="auto"/>
        <w:jc w:val="center"/>
      </w:pPr>
      <w:r w:rsidRPr="007549A7">
        <w:t>(AZZP.243.0</w:t>
      </w:r>
      <w:r w:rsidR="00813530">
        <w:t>15</w:t>
      </w:r>
      <w:r w:rsidRPr="007549A7">
        <w:t>.2021)</w:t>
      </w:r>
    </w:p>
    <w:p w14:paraId="5DB3C0C1" w14:textId="77777777" w:rsidR="007D3A75" w:rsidRPr="001855E1" w:rsidRDefault="007D3A75" w:rsidP="007D3A75">
      <w:pPr>
        <w:spacing w:line="300" w:lineRule="auto"/>
        <w:jc w:val="center"/>
        <w:rPr>
          <w:b/>
          <w:highlight w:val="cyan"/>
        </w:rPr>
      </w:pPr>
    </w:p>
    <w:p w14:paraId="53F6A486" w14:textId="77777777" w:rsidR="007D3A75" w:rsidRPr="0092059A" w:rsidRDefault="007D3A75" w:rsidP="007D3A75">
      <w:pPr>
        <w:spacing w:line="300" w:lineRule="auto"/>
        <w:ind w:right="113"/>
        <w:jc w:val="both"/>
        <w:rPr>
          <w:b/>
        </w:rPr>
      </w:pPr>
    </w:p>
    <w:p w14:paraId="38127E8C" w14:textId="6267E14E" w:rsidR="007D3A75" w:rsidRPr="007549A7" w:rsidRDefault="007D3A75" w:rsidP="007D3A75">
      <w:pPr>
        <w:suppressAutoHyphens/>
        <w:spacing w:before="120" w:after="120" w:line="300" w:lineRule="auto"/>
        <w:ind w:left="360" w:right="-284"/>
        <w:jc w:val="both"/>
        <w:outlineLvl w:val="0"/>
        <w:rPr>
          <w:kern w:val="28"/>
          <w:szCs w:val="20"/>
        </w:rPr>
      </w:pPr>
      <w:r w:rsidRPr="009674A9">
        <w:rPr>
          <w:kern w:val="28"/>
          <w:szCs w:val="20"/>
        </w:rPr>
        <w:t>W związku z ubieganiem się o udzielenie zamówienia publicznego w ramach postępowania prowadzonego</w:t>
      </w:r>
      <w:r w:rsidRPr="009674A9">
        <w:rPr>
          <w:kern w:val="28"/>
          <w:szCs w:val="20"/>
        </w:rPr>
        <w:br/>
        <w:t xml:space="preserve">w trybie </w:t>
      </w:r>
      <w:r>
        <w:rPr>
          <w:kern w:val="28"/>
          <w:szCs w:val="20"/>
        </w:rPr>
        <w:t>podstawowym</w:t>
      </w:r>
      <w:r w:rsidRPr="009674A9">
        <w:rPr>
          <w:kern w:val="28"/>
          <w:szCs w:val="20"/>
        </w:rPr>
        <w:t xml:space="preserve"> pn. </w:t>
      </w:r>
      <w:r w:rsidRPr="00EA59B0">
        <w:rPr>
          <w:rFonts w:eastAsia="Times New Roman" w:cstheme="minorHAnsi"/>
          <w:b/>
          <w:lang w:eastAsia="pl-PL"/>
        </w:rPr>
        <w:t>Dostawa środków ochrony roślin dla Rolniczego Zakładu Doświadczalnego (AZZP.243.0</w:t>
      </w:r>
      <w:r w:rsidR="00813530">
        <w:rPr>
          <w:rFonts w:eastAsia="Times New Roman" w:cstheme="minorHAnsi"/>
          <w:b/>
          <w:lang w:eastAsia="pl-PL"/>
        </w:rPr>
        <w:t>15</w:t>
      </w:r>
      <w:r w:rsidRPr="00EA59B0">
        <w:rPr>
          <w:rFonts w:eastAsia="Times New Roman" w:cstheme="minorHAnsi"/>
          <w:b/>
          <w:lang w:eastAsia="pl-PL"/>
        </w:rPr>
        <w:t>.2021)</w:t>
      </w:r>
      <w:r w:rsidRPr="00EA59B0">
        <w:rPr>
          <w:rFonts w:eastAsia="Times New Roman" w:cstheme="minorHAnsi"/>
          <w:i/>
          <w:lang w:eastAsia="pl-PL"/>
        </w:rPr>
        <w:t xml:space="preserve">, </w:t>
      </w:r>
      <w:r w:rsidRPr="00EA59B0">
        <w:rPr>
          <w:rFonts w:eastAsia="Times New Roman" w:cstheme="minorHAnsi"/>
          <w:b/>
          <w:lang w:eastAsia="pl-PL"/>
        </w:rPr>
        <w:t>w zakresie części n</w:t>
      </w:r>
      <w:r>
        <w:rPr>
          <w:rFonts w:eastAsia="Times New Roman" w:cstheme="minorHAnsi"/>
          <w:b/>
          <w:lang w:eastAsia="pl-PL"/>
        </w:rPr>
        <w:t>r…….</w:t>
      </w:r>
      <w:r w:rsidRPr="007549A7">
        <w:rPr>
          <w:kern w:val="28"/>
          <w:szCs w:val="20"/>
        </w:rPr>
        <w:t>, niniejszym oświadczam, że poszczególni Wykonawcy wspólnie ubiegający się o udzielenie zamówienia wykonają następujące dostawy:</w:t>
      </w:r>
    </w:p>
    <w:p w14:paraId="388DA0D8" w14:textId="77777777" w:rsidR="007D3A75" w:rsidRPr="009674A9" w:rsidRDefault="007D3A75" w:rsidP="007D3A75">
      <w:pPr>
        <w:suppressAutoHyphens/>
        <w:spacing w:before="120" w:after="120" w:line="300" w:lineRule="auto"/>
        <w:ind w:left="360" w:right="-284"/>
        <w:jc w:val="both"/>
        <w:outlineLvl w:val="0"/>
        <w:rPr>
          <w:b/>
          <w:kern w:val="28"/>
          <w:szCs w:val="20"/>
        </w:rPr>
      </w:pPr>
    </w:p>
    <w:tbl>
      <w:tblPr>
        <w:tblStyle w:val="Tabela-Siatka1"/>
        <w:tblW w:w="9780" w:type="dxa"/>
        <w:tblInd w:w="421" w:type="dxa"/>
        <w:tblCellMar>
          <w:left w:w="28" w:type="dxa"/>
          <w:right w:w="28" w:type="dxa"/>
        </w:tblCellMar>
        <w:tblLook w:val="04A0" w:firstRow="1" w:lastRow="0" w:firstColumn="1" w:lastColumn="0" w:noHBand="0" w:noVBand="1"/>
      </w:tblPr>
      <w:tblGrid>
        <w:gridCol w:w="715"/>
        <w:gridCol w:w="3821"/>
        <w:gridCol w:w="5244"/>
      </w:tblGrid>
      <w:tr w:rsidR="007D3A75" w:rsidRPr="009674A9" w14:paraId="5C929C17" w14:textId="77777777" w:rsidTr="00186818">
        <w:trPr>
          <w:trHeight w:val="454"/>
        </w:trPr>
        <w:tc>
          <w:tcPr>
            <w:tcW w:w="715" w:type="dxa"/>
            <w:shd w:val="clear" w:color="auto" w:fill="DBE5F1"/>
            <w:vAlign w:val="center"/>
          </w:tcPr>
          <w:p w14:paraId="2C604C19" w14:textId="77777777" w:rsidR="007D3A75" w:rsidRPr="009674A9" w:rsidRDefault="007D3A75" w:rsidP="00186818">
            <w:pPr>
              <w:spacing w:line="300" w:lineRule="auto"/>
              <w:jc w:val="center"/>
              <w:rPr>
                <w:rFonts w:eastAsia="Calibri"/>
                <w:b/>
                <w:lang w:eastAsia="en-US"/>
              </w:rPr>
            </w:pPr>
            <w:r w:rsidRPr="009674A9">
              <w:rPr>
                <w:rFonts w:eastAsia="Calibri"/>
                <w:b/>
                <w:lang w:eastAsia="en-US"/>
              </w:rPr>
              <w:t>L.p.</w:t>
            </w:r>
          </w:p>
        </w:tc>
        <w:tc>
          <w:tcPr>
            <w:tcW w:w="3821" w:type="dxa"/>
            <w:shd w:val="clear" w:color="auto" w:fill="DBE5F1"/>
            <w:vAlign w:val="center"/>
          </w:tcPr>
          <w:p w14:paraId="05541575" w14:textId="77777777" w:rsidR="007D3A75" w:rsidRPr="009674A9" w:rsidRDefault="007D3A75" w:rsidP="00186818">
            <w:pPr>
              <w:spacing w:line="300" w:lineRule="auto"/>
              <w:ind w:hanging="30"/>
              <w:jc w:val="center"/>
              <w:rPr>
                <w:rFonts w:eastAsia="Calibri"/>
                <w:b/>
                <w:lang w:eastAsia="en-US"/>
              </w:rPr>
            </w:pPr>
            <w:r w:rsidRPr="009674A9">
              <w:rPr>
                <w:rFonts w:eastAsia="Calibri"/>
                <w:b/>
                <w:lang w:eastAsia="en-US"/>
              </w:rPr>
              <w:t>Nazwa i adres Wykonawcy</w:t>
            </w:r>
          </w:p>
        </w:tc>
        <w:tc>
          <w:tcPr>
            <w:tcW w:w="5244" w:type="dxa"/>
            <w:shd w:val="clear" w:color="auto" w:fill="DBE5F1"/>
            <w:vAlign w:val="center"/>
          </w:tcPr>
          <w:p w14:paraId="05C7C9BA" w14:textId="77777777" w:rsidR="007D3A75" w:rsidRPr="009674A9" w:rsidRDefault="007D3A75" w:rsidP="00186818">
            <w:pPr>
              <w:spacing w:line="300" w:lineRule="auto"/>
              <w:ind w:hanging="30"/>
              <w:jc w:val="center"/>
              <w:rPr>
                <w:rFonts w:eastAsia="Calibri"/>
                <w:b/>
                <w:lang w:eastAsia="en-US"/>
              </w:rPr>
            </w:pPr>
            <w:r w:rsidRPr="009674A9">
              <w:rPr>
                <w:rFonts w:eastAsia="Calibri"/>
                <w:b/>
                <w:lang w:eastAsia="en-US"/>
              </w:rPr>
              <w:t>Zakres wykonywanyc</w:t>
            </w:r>
            <w:r w:rsidRPr="007549A7">
              <w:rPr>
                <w:rFonts w:eastAsia="Calibri"/>
                <w:b/>
                <w:lang w:eastAsia="en-US"/>
              </w:rPr>
              <w:t xml:space="preserve">h dostaw </w:t>
            </w:r>
          </w:p>
        </w:tc>
      </w:tr>
      <w:tr w:rsidR="007D3A75" w:rsidRPr="009674A9" w14:paraId="3C9F924B" w14:textId="77777777" w:rsidTr="00186818">
        <w:trPr>
          <w:trHeight w:val="454"/>
        </w:trPr>
        <w:tc>
          <w:tcPr>
            <w:tcW w:w="715" w:type="dxa"/>
            <w:shd w:val="clear" w:color="auto" w:fill="auto"/>
            <w:vAlign w:val="center"/>
          </w:tcPr>
          <w:p w14:paraId="7F7B0F0B" w14:textId="77777777" w:rsidR="007D3A75" w:rsidRPr="009674A9" w:rsidRDefault="007D3A75" w:rsidP="00186818">
            <w:pPr>
              <w:spacing w:line="300" w:lineRule="auto"/>
              <w:ind w:left="360"/>
              <w:jc w:val="center"/>
              <w:rPr>
                <w:rFonts w:eastAsia="Calibri"/>
                <w:lang w:eastAsia="en-US"/>
              </w:rPr>
            </w:pPr>
          </w:p>
        </w:tc>
        <w:tc>
          <w:tcPr>
            <w:tcW w:w="3821" w:type="dxa"/>
            <w:shd w:val="clear" w:color="auto" w:fill="auto"/>
            <w:vAlign w:val="center"/>
          </w:tcPr>
          <w:p w14:paraId="2EFD2065" w14:textId="77777777" w:rsidR="007D3A75" w:rsidRPr="009674A9" w:rsidRDefault="007D3A75" w:rsidP="00186818">
            <w:pPr>
              <w:spacing w:line="300" w:lineRule="auto"/>
              <w:ind w:left="360"/>
              <w:jc w:val="center"/>
              <w:rPr>
                <w:rFonts w:eastAsia="Calibri"/>
                <w:lang w:eastAsia="en-US"/>
              </w:rPr>
            </w:pPr>
          </w:p>
        </w:tc>
        <w:tc>
          <w:tcPr>
            <w:tcW w:w="5244" w:type="dxa"/>
            <w:shd w:val="clear" w:color="auto" w:fill="auto"/>
            <w:vAlign w:val="center"/>
          </w:tcPr>
          <w:p w14:paraId="3FD07EDC" w14:textId="77777777" w:rsidR="007D3A75" w:rsidRPr="009674A9" w:rsidRDefault="007D3A75" w:rsidP="00186818">
            <w:pPr>
              <w:spacing w:line="300" w:lineRule="auto"/>
              <w:ind w:left="360"/>
              <w:jc w:val="center"/>
              <w:rPr>
                <w:rFonts w:eastAsia="Calibri"/>
                <w:lang w:eastAsia="en-US"/>
              </w:rPr>
            </w:pPr>
          </w:p>
        </w:tc>
      </w:tr>
      <w:tr w:rsidR="007D3A75" w:rsidRPr="009674A9" w14:paraId="12B13FF7" w14:textId="77777777" w:rsidTr="00186818">
        <w:trPr>
          <w:trHeight w:val="454"/>
        </w:trPr>
        <w:tc>
          <w:tcPr>
            <w:tcW w:w="715" w:type="dxa"/>
            <w:shd w:val="clear" w:color="auto" w:fill="auto"/>
            <w:vAlign w:val="center"/>
          </w:tcPr>
          <w:p w14:paraId="50BC0EF4" w14:textId="77777777" w:rsidR="007D3A75" w:rsidRPr="009674A9" w:rsidRDefault="007D3A75" w:rsidP="00186818">
            <w:pPr>
              <w:spacing w:line="300" w:lineRule="auto"/>
              <w:ind w:left="360"/>
              <w:jc w:val="center"/>
              <w:rPr>
                <w:rFonts w:eastAsia="Calibri"/>
                <w:lang w:eastAsia="en-US"/>
              </w:rPr>
            </w:pPr>
          </w:p>
        </w:tc>
        <w:tc>
          <w:tcPr>
            <w:tcW w:w="3821" w:type="dxa"/>
            <w:shd w:val="clear" w:color="auto" w:fill="auto"/>
            <w:vAlign w:val="center"/>
          </w:tcPr>
          <w:p w14:paraId="599679F6" w14:textId="77777777" w:rsidR="007D3A75" w:rsidRPr="009674A9" w:rsidRDefault="007D3A75" w:rsidP="00186818">
            <w:pPr>
              <w:spacing w:line="300" w:lineRule="auto"/>
              <w:ind w:left="360"/>
              <w:jc w:val="center"/>
              <w:rPr>
                <w:rFonts w:eastAsia="Calibri"/>
                <w:lang w:eastAsia="en-US"/>
              </w:rPr>
            </w:pPr>
          </w:p>
        </w:tc>
        <w:tc>
          <w:tcPr>
            <w:tcW w:w="5244" w:type="dxa"/>
            <w:shd w:val="clear" w:color="auto" w:fill="auto"/>
            <w:vAlign w:val="center"/>
          </w:tcPr>
          <w:p w14:paraId="7CD1AB9A" w14:textId="77777777" w:rsidR="007D3A75" w:rsidRPr="009674A9" w:rsidRDefault="007D3A75" w:rsidP="00186818">
            <w:pPr>
              <w:spacing w:line="300" w:lineRule="auto"/>
              <w:ind w:left="360"/>
              <w:jc w:val="center"/>
              <w:rPr>
                <w:rFonts w:eastAsia="Calibri"/>
                <w:lang w:eastAsia="en-US"/>
              </w:rPr>
            </w:pPr>
          </w:p>
        </w:tc>
      </w:tr>
    </w:tbl>
    <w:p w14:paraId="34EF9483" w14:textId="77777777" w:rsidR="007D3A75" w:rsidRPr="009674A9" w:rsidRDefault="007D3A75" w:rsidP="007D3A75">
      <w:pPr>
        <w:suppressAutoHyphens/>
        <w:spacing w:before="120" w:after="120" w:line="300" w:lineRule="auto"/>
        <w:ind w:left="360" w:right="-284"/>
        <w:jc w:val="both"/>
        <w:outlineLvl w:val="0"/>
        <w:rPr>
          <w:kern w:val="28"/>
          <w:szCs w:val="20"/>
        </w:rPr>
      </w:pPr>
    </w:p>
    <w:p w14:paraId="66213EC1" w14:textId="77777777" w:rsidR="007D3A75" w:rsidRPr="009674A9" w:rsidRDefault="007D3A75" w:rsidP="007D3A75">
      <w:pPr>
        <w:suppressAutoHyphens/>
        <w:spacing w:before="120" w:after="120" w:line="300" w:lineRule="auto"/>
        <w:ind w:left="360" w:right="-284"/>
        <w:jc w:val="both"/>
        <w:outlineLvl w:val="0"/>
        <w:rPr>
          <w:i/>
          <w:kern w:val="28"/>
          <w:szCs w:val="20"/>
        </w:rPr>
      </w:pPr>
      <w:r w:rsidRPr="009674A9">
        <w:rPr>
          <w:i/>
          <w:kern w:val="28"/>
          <w:szCs w:val="20"/>
        </w:rPr>
        <w:t xml:space="preserve">UWAGA: Należy </w:t>
      </w:r>
      <w:r w:rsidRPr="007549A7">
        <w:rPr>
          <w:kern w:val="28"/>
          <w:szCs w:val="20"/>
        </w:rPr>
        <w:t>dostosować</w:t>
      </w:r>
      <w:r w:rsidRPr="009674A9">
        <w:rPr>
          <w:i/>
          <w:kern w:val="28"/>
          <w:szCs w:val="20"/>
        </w:rPr>
        <w:t xml:space="preserve"> ilość wierszy do ilości Wykonawców wspólnie ubiegających się o udzielenie zamówienia.</w:t>
      </w:r>
    </w:p>
    <w:p w14:paraId="247151CC" w14:textId="77777777" w:rsidR="007D3A75" w:rsidRDefault="007D3A75" w:rsidP="007D3A75">
      <w:pPr>
        <w:spacing w:line="300" w:lineRule="auto"/>
        <w:jc w:val="both"/>
        <w:rPr>
          <w:b/>
          <w:caps/>
          <w:szCs w:val="20"/>
        </w:rPr>
      </w:pPr>
    </w:p>
    <w:p w14:paraId="2A5BD73A" w14:textId="77777777" w:rsidR="007D3A75" w:rsidRDefault="007D3A75" w:rsidP="007D3A75">
      <w:pPr>
        <w:spacing w:line="300" w:lineRule="auto"/>
        <w:jc w:val="both"/>
        <w:rPr>
          <w:b/>
          <w:caps/>
          <w:szCs w:val="20"/>
        </w:rPr>
      </w:pPr>
    </w:p>
    <w:p w14:paraId="205C96ED" w14:textId="77777777" w:rsidR="007D3A75" w:rsidRDefault="007D3A75" w:rsidP="007D3A75">
      <w:pPr>
        <w:spacing w:line="300" w:lineRule="auto"/>
        <w:jc w:val="both"/>
        <w:rPr>
          <w:b/>
          <w:caps/>
          <w:szCs w:val="20"/>
        </w:rPr>
      </w:pPr>
    </w:p>
    <w:p w14:paraId="1B16C72F" w14:textId="77777777" w:rsidR="007D3A75" w:rsidRDefault="007D3A75" w:rsidP="007D3A75">
      <w:pPr>
        <w:spacing w:line="300" w:lineRule="auto"/>
        <w:jc w:val="both"/>
        <w:rPr>
          <w:b/>
          <w:caps/>
          <w:szCs w:val="20"/>
        </w:rPr>
      </w:pPr>
    </w:p>
    <w:p w14:paraId="53E41BAF" w14:textId="77777777" w:rsidR="007D3A75" w:rsidRDefault="007D3A75" w:rsidP="007D3A75">
      <w:pPr>
        <w:spacing w:line="300" w:lineRule="auto"/>
        <w:jc w:val="both"/>
        <w:rPr>
          <w:b/>
          <w:caps/>
          <w:szCs w:val="20"/>
        </w:rPr>
      </w:pPr>
    </w:p>
    <w:p w14:paraId="7106D898" w14:textId="77777777" w:rsidR="007D3A75" w:rsidRDefault="007D3A75" w:rsidP="007D3A75">
      <w:pPr>
        <w:spacing w:line="300" w:lineRule="auto"/>
        <w:jc w:val="both"/>
        <w:rPr>
          <w:b/>
          <w:caps/>
          <w:szCs w:val="20"/>
        </w:rPr>
      </w:pPr>
    </w:p>
    <w:p w14:paraId="2EB03F1F" w14:textId="77777777" w:rsidR="007D3A75" w:rsidRDefault="007D3A75" w:rsidP="007D3A75">
      <w:pPr>
        <w:spacing w:line="300" w:lineRule="auto"/>
        <w:jc w:val="both"/>
        <w:rPr>
          <w:b/>
          <w:caps/>
          <w:szCs w:val="20"/>
        </w:rPr>
      </w:pPr>
    </w:p>
    <w:p w14:paraId="3A726480" w14:textId="77777777" w:rsidR="007D3A75" w:rsidRDefault="007D3A75" w:rsidP="007D3A75">
      <w:pPr>
        <w:spacing w:line="300" w:lineRule="auto"/>
        <w:jc w:val="both"/>
        <w:rPr>
          <w:b/>
          <w:caps/>
          <w:szCs w:val="20"/>
        </w:rPr>
      </w:pPr>
    </w:p>
    <w:p w14:paraId="5BF3F416" w14:textId="77777777" w:rsidR="007D3A75" w:rsidRPr="009674A9" w:rsidRDefault="007D3A75" w:rsidP="007D3A75">
      <w:pPr>
        <w:suppressAutoHyphens/>
        <w:spacing w:line="300" w:lineRule="auto"/>
        <w:ind w:right="-284"/>
        <w:outlineLvl w:val="0"/>
        <w:rPr>
          <w:b/>
          <w:i/>
          <w:kern w:val="28"/>
          <w:szCs w:val="20"/>
        </w:rPr>
      </w:pPr>
    </w:p>
    <w:p w14:paraId="38E7DAFE" w14:textId="77777777" w:rsidR="007D3A75" w:rsidRPr="009674A9" w:rsidRDefault="007D3A75" w:rsidP="007D3A75">
      <w:pPr>
        <w:suppressAutoHyphens/>
        <w:spacing w:line="300" w:lineRule="auto"/>
        <w:ind w:left="360" w:right="-284"/>
        <w:jc w:val="right"/>
        <w:outlineLvl w:val="0"/>
        <w:rPr>
          <w:b/>
          <w:i/>
          <w:kern w:val="28"/>
          <w:szCs w:val="20"/>
        </w:rPr>
      </w:pPr>
    </w:p>
    <w:p w14:paraId="31C90470" w14:textId="77777777" w:rsidR="007D3A75" w:rsidRPr="007B3370" w:rsidRDefault="007D3A75" w:rsidP="007D3A75">
      <w:pPr>
        <w:spacing w:line="300" w:lineRule="auto"/>
        <w:jc w:val="center"/>
        <w:rPr>
          <w:sz w:val="18"/>
          <w:szCs w:val="18"/>
        </w:rPr>
      </w:pPr>
      <w:bookmarkStart w:id="63" w:name="_Hlk63680253"/>
      <w:r w:rsidRPr="007B3370">
        <w:rPr>
          <w:b/>
          <w:bCs/>
          <w:sz w:val="18"/>
          <w:szCs w:val="18"/>
          <w:u w:val="double"/>
        </w:rPr>
        <w:t>OŚWIADCZENIE NALEŻY PODPISAĆ KWALIFIKOWANYM PODPISEM ELEKTRONICZNYM</w:t>
      </w:r>
      <w:r w:rsidRPr="007B3370">
        <w:rPr>
          <w:b/>
          <w:sz w:val="18"/>
          <w:szCs w:val="18"/>
        </w:rPr>
        <w:t xml:space="preserve"> </w:t>
      </w:r>
      <w:r w:rsidRPr="007B3370">
        <w:rPr>
          <w:b/>
          <w:sz w:val="18"/>
          <w:szCs w:val="18"/>
          <w:u w:val="double"/>
        </w:rPr>
        <w:t>PODPISEM ZAUFANYM LUB PODPISEM OSOBISTYM</w:t>
      </w:r>
      <w:r w:rsidRPr="007B3370">
        <w:rPr>
          <w:b/>
          <w:bCs/>
          <w:sz w:val="18"/>
          <w:szCs w:val="18"/>
          <w:u w:val="double"/>
        </w:rPr>
        <w:t xml:space="preserve"> PRZEZ OSOBĘ/OSOBY UPOWAŻNIONE DO REPREZENTOWANIA.</w:t>
      </w:r>
    </w:p>
    <w:p w14:paraId="07BBFF14" w14:textId="77777777" w:rsidR="007D3A75" w:rsidRPr="007B3370" w:rsidRDefault="007D3A75" w:rsidP="007D3A75">
      <w:pPr>
        <w:spacing w:line="300" w:lineRule="auto"/>
        <w:rPr>
          <w:b/>
          <w:bCs/>
          <w:sz w:val="18"/>
          <w:szCs w:val="18"/>
          <w:u w:val="double"/>
        </w:rPr>
      </w:pPr>
    </w:p>
    <w:bookmarkEnd w:id="63"/>
    <w:p w14:paraId="52355331" w14:textId="77777777" w:rsidR="007D3A75" w:rsidRPr="009674A9" w:rsidRDefault="007D3A75" w:rsidP="007D3A75">
      <w:pPr>
        <w:spacing w:line="300" w:lineRule="auto"/>
        <w:jc w:val="both"/>
        <w:rPr>
          <w:szCs w:val="20"/>
        </w:rPr>
      </w:pPr>
    </w:p>
    <w:p w14:paraId="2024C8A5" w14:textId="77777777" w:rsidR="007D3A75" w:rsidRPr="00636A3E" w:rsidRDefault="007D3A75" w:rsidP="00155682">
      <w:pPr>
        <w:spacing w:after="0" w:line="240" w:lineRule="auto"/>
        <w:rPr>
          <w:rFonts w:ascii="Times New Roman" w:eastAsia="Times New Roman" w:hAnsi="Times New Roman" w:cs="Times New Roman"/>
          <w:iCs/>
          <w:lang w:eastAsia="pl-PL"/>
        </w:rPr>
      </w:pPr>
    </w:p>
    <w:sectPr w:rsidR="007D3A75" w:rsidRPr="00636A3E" w:rsidSect="00B0646C">
      <w:footerReference w:type="even" r:id="rId15"/>
      <w:footerReference w:type="default" r:id="rId16"/>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8140C" w14:textId="77777777" w:rsidR="002303D7" w:rsidRDefault="002303D7" w:rsidP="00D00037">
      <w:pPr>
        <w:spacing w:after="0" w:line="240" w:lineRule="auto"/>
      </w:pPr>
      <w:r>
        <w:separator/>
      </w:r>
    </w:p>
  </w:endnote>
  <w:endnote w:type="continuationSeparator" w:id="0">
    <w:p w14:paraId="248C6DDB" w14:textId="77777777" w:rsidR="002303D7" w:rsidRDefault="002303D7" w:rsidP="00D0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DE89" w14:textId="77777777" w:rsidR="00D414E2" w:rsidRDefault="00D414E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0C2C52" w14:textId="77777777" w:rsidR="00D414E2" w:rsidRDefault="00D414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F60C8" w14:textId="5F2393AA" w:rsidR="00D414E2" w:rsidRPr="00065E2C" w:rsidRDefault="00D414E2" w:rsidP="00B0646C">
    <w:pPr>
      <w:pStyle w:val="Stopka"/>
      <w:jc w:val="right"/>
      <w:rPr>
        <w:rFonts w:asciiTheme="minorHAnsi" w:hAnsiTheme="minorHAnsi" w:cstheme="minorHAnsi"/>
        <w:sz w:val="20"/>
        <w:szCs w:val="20"/>
      </w:rPr>
    </w:pPr>
    <w:r w:rsidRPr="00065E2C">
      <w:rPr>
        <w:rFonts w:asciiTheme="minorHAnsi" w:hAnsiTheme="minorHAnsi" w:cstheme="minorHAnsi"/>
        <w:sz w:val="20"/>
        <w:szCs w:val="20"/>
      </w:rPr>
      <w:t xml:space="preserve">Str. </w:t>
    </w:r>
    <w:r w:rsidRPr="00065E2C">
      <w:rPr>
        <w:rFonts w:asciiTheme="minorHAnsi" w:hAnsiTheme="minorHAnsi" w:cstheme="minorHAnsi"/>
        <w:sz w:val="20"/>
        <w:szCs w:val="20"/>
      </w:rPr>
      <w:fldChar w:fldCharType="begin"/>
    </w:r>
    <w:r w:rsidRPr="00065E2C">
      <w:rPr>
        <w:rFonts w:asciiTheme="minorHAnsi" w:hAnsiTheme="minorHAnsi" w:cstheme="minorHAnsi"/>
        <w:sz w:val="20"/>
        <w:szCs w:val="20"/>
      </w:rPr>
      <w:instrText>PAGE</w:instrText>
    </w:r>
    <w:r w:rsidRPr="00065E2C">
      <w:rPr>
        <w:rFonts w:asciiTheme="minorHAnsi" w:hAnsiTheme="minorHAnsi" w:cstheme="minorHAnsi"/>
        <w:sz w:val="20"/>
        <w:szCs w:val="20"/>
      </w:rPr>
      <w:fldChar w:fldCharType="separate"/>
    </w:r>
    <w:r w:rsidRPr="00065E2C">
      <w:rPr>
        <w:rFonts w:asciiTheme="minorHAnsi" w:hAnsiTheme="minorHAnsi" w:cstheme="minorHAnsi"/>
        <w:noProof/>
        <w:sz w:val="20"/>
        <w:szCs w:val="20"/>
      </w:rPr>
      <w:t>39</w:t>
    </w:r>
    <w:r w:rsidRPr="00065E2C">
      <w:rPr>
        <w:rFonts w:asciiTheme="minorHAnsi" w:hAnsiTheme="minorHAnsi" w:cstheme="minorHAnsi"/>
        <w:sz w:val="20"/>
        <w:szCs w:val="20"/>
      </w:rPr>
      <w:fldChar w:fldCharType="end"/>
    </w:r>
    <w:r w:rsidRPr="00065E2C">
      <w:rPr>
        <w:rFonts w:asciiTheme="minorHAnsi" w:hAnsiTheme="minorHAnsi" w:cstheme="minorHAnsi"/>
        <w:sz w:val="20"/>
        <w:szCs w:val="20"/>
      </w:rPr>
      <w:t xml:space="preserve"> z </w:t>
    </w:r>
    <w:r w:rsidRPr="00065E2C">
      <w:rPr>
        <w:rFonts w:asciiTheme="minorHAnsi" w:hAnsiTheme="minorHAnsi" w:cstheme="minorHAnsi"/>
        <w:sz w:val="20"/>
        <w:szCs w:val="20"/>
      </w:rPr>
      <w:fldChar w:fldCharType="begin"/>
    </w:r>
    <w:r w:rsidRPr="00065E2C">
      <w:rPr>
        <w:rFonts w:asciiTheme="minorHAnsi" w:hAnsiTheme="minorHAnsi" w:cstheme="minorHAnsi"/>
        <w:sz w:val="20"/>
        <w:szCs w:val="20"/>
      </w:rPr>
      <w:instrText>NUMPAGES</w:instrText>
    </w:r>
    <w:r w:rsidRPr="00065E2C">
      <w:rPr>
        <w:rFonts w:asciiTheme="minorHAnsi" w:hAnsiTheme="minorHAnsi" w:cstheme="minorHAnsi"/>
        <w:sz w:val="20"/>
        <w:szCs w:val="20"/>
      </w:rPr>
      <w:fldChar w:fldCharType="separate"/>
    </w:r>
    <w:r w:rsidRPr="00065E2C">
      <w:rPr>
        <w:rFonts w:asciiTheme="minorHAnsi" w:hAnsiTheme="minorHAnsi" w:cstheme="minorHAnsi"/>
        <w:noProof/>
        <w:sz w:val="20"/>
        <w:szCs w:val="20"/>
      </w:rPr>
      <w:t>43</w:t>
    </w:r>
    <w:r w:rsidRPr="00065E2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DB190" w14:textId="77777777" w:rsidR="002303D7" w:rsidRDefault="002303D7" w:rsidP="00D00037">
      <w:pPr>
        <w:spacing w:after="0" w:line="240" w:lineRule="auto"/>
      </w:pPr>
      <w:r>
        <w:separator/>
      </w:r>
    </w:p>
  </w:footnote>
  <w:footnote w:type="continuationSeparator" w:id="0">
    <w:p w14:paraId="6A8B3468" w14:textId="77777777" w:rsidR="002303D7" w:rsidRDefault="002303D7" w:rsidP="00D00037">
      <w:pPr>
        <w:spacing w:after="0" w:line="240" w:lineRule="auto"/>
      </w:pPr>
      <w:r>
        <w:continuationSeparator/>
      </w:r>
    </w:p>
  </w:footnote>
  <w:footnote w:id="1">
    <w:p w14:paraId="167F039E" w14:textId="77777777" w:rsidR="00D414E2" w:rsidRPr="00EA59B0" w:rsidRDefault="00D414E2" w:rsidP="00675263">
      <w:pPr>
        <w:pStyle w:val="TableParagraph"/>
        <w:spacing w:line="192" w:lineRule="auto"/>
        <w:ind w:left="0" w:right="0"/>
        <w:jc w:val="both"/>
        <w:rPr>
          <w:rFonts w:asciiTheme="minorHAnsi" w:hAnsiTheme="minorHAnsi" w:cstheme="minorHAnsi"/>
          <w:sz w:val="16"/>
          <w:szCs w:val="16"/>
          <w:lang w:val="pl-PL"/>
        </w:rPr>
      </w:pPr>
      <w:r w:rsidRPr="00EA59B0">
        <w:rPr>
          <w:rStyle w:val="Odwoanieprzypisudolnego"/>
          <w:rFonts w:asciiTheme="minorHAnsi" w:hAnsiTheme="minorHAnsi" w:cstheme="minorHAnsi"/>
          <w:sz w:val="16"/>
          <w:szCs w:val="16"/>
        </w:rPr>
        <w:footnoteRef/>
      </w:r>
      <w:r w:rsidRPr="00EA59B0">
        <w:rPr>
          <w:rFonts w:asciiTheme="minorHAnsi" w:hAnsiTheme="minorHAnsi" w:cstheme="minorHAnsi"/>
          <w:sz w:val="16"/>
          <w:szCs w:val="16"/>
          <w:lang w:val="pl-PL"/>
        </w:rPr>
        <w:t xml:space="preserve"> Zgodnie z zaleceniem Komisji z dnia 6 maja 2003 r. dotyczącym definicji mikroprzedsiębiorstw oraz małych i średnich przedsiębiorstw (Dz. Urz. UE L 124 z 20.5.2003, str. 36):</w:t>
      </w:r>
    </w:p>
    <w:p w14:paraId="21BA830A" w14:textId="77777777" w:rsidR="00D414E2" w:rsidRPr="00EA59B0" w:rsidRDefault="00D414E2" w:rsidP="00AB1B30">
      <w:pPr>
        <w:pStyle w:val="TableParagraph"/>
        <w:numPr>
          <w:ilvl w:val="0"/>
          <w:numId w:val="22"/>
        </w:numPr>
        <w:tabs>
          <w:tab w:val="left" w:pos="284"/>
        </w:tabs>
        <w:spacing w:line="192" w:lineRule="auto"/>
        <w:ind w:left="284" w:right="0" w:hanging="284"/>
        <w:jc w:val="both"/>
        <w:rPr>
          <w:rFonts w:asciiTheme="minorHAnsi" w:hAnsiTheme="minorHAnsi" w:cstheme="minorHAnsi"/>
          <w:sz w:val="16"/>
          <w:szCs w:val="16"/>
          <w:lang w:val="pl-PL"/>
        </w:rPr>
      </w:pPr>
      <w:r w:rsidRPr="00EA59B0">
        <w:rPr>
          <w:rFonts w:asciiTheme="minorHAnsi" w:hAnsiTheme="minorHAnsi" w:cstheme="minorHAnsi"/>
          <w:sz w:val="16"/>
          <w:szCs w:val="16"/>
          <w:lang w:val="pl-PL"/>
        </w:rPr>
        <w:t>mikroprzedsiębiorstwo to przedsiębiorstwo, które zatrudnia mniej niż 10 osób i którego roczny obrót lub roczna suma bilansowa</w:t>
      </w:r>
      <w:r w:rsidRPr="00EA59B0">
        <w:rPr>
          <w:rFonts w:asciiTheme="minorHAnsi" w:hAnsiTheme="minorHAnsi" w:cstheme="minorHAnsi"/>
          <w:spacing w:val="-11"/>
          <w:sz w:val="16"/>
          <w:szCs w:val="16"/>
          <w:lang w:val="pl-PL"/>
        </w:rPr>
        <w:t xml:space="preserve"> </w:t>
      </w:r>
      <w:r w:rsidRPr="00EA59B0">
        <w:rPr>
          <w:rFonts w:asciiTheme="minorHAnsi" w:hAnsiTheme="minorHAnsi" w:cstheme="minorHAnsi"/>
          <w:sz w:val="16"/>
          <w:szCs w:val="16"/>
          <w:lang w:val="pl-PL"/>
        </w:rPr>
        <w:t>nie przekracza 2 milionów</w:t>
      </w:r>
      <w:r w:rsidRPr="00EA59B0">
        <w:rPr>
          <w:rFonts w:asciiTheme="minorHAnsi" w:hAnsiTheme="minorHAnsi" w:cstheme="minorHAnsi"/>
          <w:spacing w:val="-9"/>
          <w:sz w:val="16"/>
          <w:szCs w:val="16"/>
          <w:lang w:val="pl-PL"/>
        </w:rPr>
        <w:t xml:space="preserve"> </w:t>
      </w:r>
      <w:r w:rsidRPr="00EA59B0">
        <w:rPr>
          <w:rFonts w:asciiTheme="minorHAnsi" w:hAnsiTheme="minorHAnsi" w:cstheme="minorHAnsi"/>
          <w:sz w:val="16"/>
          <w:szCs w:val="16"/>
          <w:lang w:val="pl-PL"/>
        </w:rPr>
        <w:t>EUR;</w:t>
      </w:r>
    </w:p>
    <w:p w14:paraId="0B41EAC8" w14:textId="77777777" w:rsidR="00D414E2" w:rsidRPr="00EA59B0" w:rsidRDefault="00D414E2" w:rsidP="00AB1B30">
      <w:pPr>
        <w:pStyle w:val="TableParagraph"/>
        <w:numPr>
          <w:ilvl w:val="0"/>
          <w:numId w:val="22"/>
        </w:numPr>
        <w:tabs>
          <w:tab w:val="left" w:pos="284"/>
        </w:tabs>
        <w:spacing w:line="192" w:lineRule="auto"/>
        <w:ind w:left="284" w:right="0" w:hanging="284"/>
        <w:jc w:val="both"/>
        <w:rPr>
          <w:rFonts w:asciiTheme="minorHAnsi" w:hAnsiTheme="minorHAnsi" w:cstheme="minorHAnsi"/>
          <w:sz w:val="16"/>
          <w:szCs w:val="16"/>
          <w:lang w:val="pl-PL"/>
        </w:rPr>
      </w:pPr>
      <w:r w:rsidRPr="00EA59B0">
        <w:rPr>
          <w:rFonts w:asciiTheme="minorHAnsi" w:hAnsiTheme="minorHAnsi" w:cstheme="minorHAnsi"/>
          <w:sz w:val="16"/>
          <w:szCs w:val="16"/>
          <w:lang w:val="pl-PL"/>
        </w:rPr>
        <w:t>małe przedsiębiorstwo to przedsiębiorstwo, które zatrudnia mniej niż 50 osób i którego roczny obrót lub roczna suma bilansowa</w:t>
      </w:r>
      <w:r w:rsidRPr="00EA59B0">
        <w:rPr>
          <w:rFonts w:asciiTheme="minorHAnsi" w:hAnsiTheme="minorHAnsi" w:cstheme="minorHAnsi"/>
          <w:spacing w:val="-11"/>
          <w:sz w:val="16"/>
          <w:szCs w:val="16"/>
          <w:lang w:val="pl-PL"/>
        </w:rPr>
        <w:t xml:space="preserve"> </w:t>
      </w:r>
      <w:r w:rsidRPr="00EA59B0">
        <w:rPr>
          <w:rFonts w:asciiTheme="minorHAnsi" w:hAnsiTheme="minorHAnsi" w:cstheme="minorHAnsi"/>
          <w:sz w:val="16"/>
          <w:szCs w:val="16"/>
          <w:lang w:val="pl-PL"/>
        </w:rPr>
        <w:t>nie przekracza 10 milionów</w:t>
      </w:r>
      <w:r w:rsidRPr="00EA59B0">
        <w:rPr>
          <w:rFonts w:asciiTheme="minorHAnsi" w:hAnsiTheme="minorHAnsi" w:cstheme="minorHAnsi"/>
          <w:spacing w:val="-12"/>
          <w:sz w:val="16"/>
          <w:szCs w:val="16"/>
          <w:lang w:val="pl-PL"/>
        </w:rPr>
        <w:t xml:space="preserve"> </w:t>
      </w:r>
      <w:r w:rsidRPr="00EA59B0">
        <w:rPr>
          <w:rFonts w:asciiTheme="minorHAnsi" w:hAnsiTheme="minorHAnsi" w:cstheme="minorHAnsi"/>
          <w:sz w:val="16"/>
          <w:szCs w:val="16"/>
          <w:lang w:val="pl-PL"/>
        </w:rPr>
        <w:t>EUR.</w:t>
      </w:r>
    </w:p>
    <w:p w14:paraId="7AD8AD74" w14:textId="77777777" w:rsidR="00D414E2" w:rsidRPr="00EA59B0" w:rsidRDefault="00D414E2" w:rsidP="00AB1B30">
      <w:pPr>
        <w:pStyle w:val="TableParagraph"/>
        <w:numPr>
          <w:ilvl w:val="0"/>
          <w:numId w:val="22"/>
        </w:numPr>
        <w:tabs>
          <w:tab w:val="left" w:pos="284"/>
        </w:tabs>
        <w:spacing w:line="192" w:lineRule="auto"/>
        <w:ind w:left="284" w:right="0" w:hanging="284"/>
        <w:jc w:val="both"/>
        <w:rPr>
          <w:rFonts w:asciiTheme="minorHAnsi" w:hAnsiTheme="minorHAnsi" w:cstheme="minorHAnsi"/>
          <w:sz w:val="16"/>
          <w:szCs w:val="16"/>
          <w:lang w:val="pl-PL"/>
        </w:rPr>
      </w:pPr>
      <w:r w:rsidRPr="00EA59B0">
        <w:rPr>
          <w:rFonts w:asciiTheme="minorHAnsi" w:hAnsiTheme="minorHAnsi" w:cstheme="minorHAns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5320EF"/>
    <w:multiLevelType w:val="hybridMultilevel"/>
    <w:tmpl w:val="DE308016"/>
    <w:lvl w:ilvl="0" w:tplc="5E764D74">
      <w:start w:val="1"/>
      <w:numFmt w:val="decimal"/>
      <w:lvlText w:val="%1."/>
      <w:lvlJc w:val="left"/>
      <w:pPr>
        <w:tabs>
          <w:tab w:val="num" w:pos="1440"/>
        </w:tabs>
        <w:ind w:left="1440" w:hanging="360"/>
      </w:pPr>
      <w:rPr>
        <w:rFonts w:ascii="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0D47166"/>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A5ADF"/>
    <w:multiLevelType w:val="hybridMultilevel"/>
    <w:tmpl w:val="C1EAE9AA"/>
    <w:lvl w:ilvl="0" w:tplc="C960E8E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0DA2647A"/>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0D7904F4"/>
    <w:multiLevelType w:val="multilevel"/>
    <w:tmpl w:val="4CBE96A8"/>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14F652A4"/>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C5920"/>
    <w:multiLevelType w:val="hybridMultilevel"/>
    <w:tmpl w:val="D12AC0E4"/>
    <w:lvl w:ilvl="0" w:tplc="F3D4AF0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87452F6"/>
    <w:multiLevelType w:val="hybridMultilevel"/>
    <w:tmpl w:val="4404B950"/>
    <w:lvl w:ilvl="0" w:tplc="A712FD08">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A3530"/>
    <w:multiLevelType w:val="hybridMultilevel"/>
    <w:tmpl w:val="373A04A2"/>
    <w:lvl w:ilvl="0" w:tplc="FFFFFFFF">
      <w:start w:val="1"/>
      <w:numFmt w:val="lowerLetter"/>
      <w:lvlText w:val="%1."/>
      <w:lvlJc w:val="left"/>
      <w:pPr>
        <w:ind w:left="786" w:hanging="360"/>
      </w:p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7" w15:restartNumberingAfterBreak="0">
    <w:nsid w:val="1D6C660C"/>
    <w:multiLevelType w:val="multilevel"/>
    <w:tmpl w:val="2F68F1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1DB1512F"/>
    <w:multiLevelType w:val="hybridMultilevel"/>
    <w:tmpl w:val="70C4AA58"/>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CB5E03"/>
    <w:multiLevelType w:val="hybridMultilevel"/>
    <w:tmpl w:val="E6F86048"/>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DA3139B"/>
    <w:multiLevelType w:val="hybridMultilevel"/>
    <w:tmpl w:val="DFDA3008"/>
    <w:lvl w:ilvl="0" w:tplc="FE6E690A">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 w15:restartNumberingAfterBreak="0">
    <w:nsid w:val="33910171"/>
    <w:multiLevelType w:val="hybridMultilevel"/>
    <w:tmpl w:val="19345308"/>
    <w:lvl w:ilvl="0" w:tplc="2B8AD65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35CE54A3"/>
    <w:multiLevelType w:val="hybridMultilevel"/>
    <w:tmpl w:val="8760EF66"/>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84564"/>
    <w:multiLevelType w:val="multilevel"/>
    <w:tmpl w:val="DCEE51DA"/>
    <w:lvl w:ilvl="0">
      <w:start w:val="1"/>
      <w:numFmt w:val="decimal"/>
      <w:lvlText w:val="%1)"/>
      <w:lvlJc w:val="left"/>
      <w:pPr>
        <w:ind w:left="720" w:hanging="360"/>
      </w:pPr>
      <w:rPr>
        <w:rFonts w:hint="default"/>
      </w:rPr>
    </w:lvl>
    <w:lvl w:ilvl="1">
      <w:start w:val="2"/>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99C5A2F"/>
    <w:multiLevelType w:val="multilevel"/>
    <w:tmpl w:val="464099A2"/>
    <w:lvl w:ilvl="0">
      <w:start w:val="2"/>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A0B6E1C"/>
    <w:multiLevelType w:val="hybridMultilevel"/>
    <w:tmpl w:val="B622EBF0"/>
    <w:lvl w:ilvl="0" w:tplc="F29E4BA4">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35137"/>
    <w:multiLevelType w:val="hybridMultilevel"/>
    <w:tmpl w:val="008C6A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C9140C9"/>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77930"/>
    <w:multiLevelType w:val="hybridMultilevel"/>
    <w:tmpl w:val="8AE6FAB8"/>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5"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7" w15:restartNumberingAfterBreak="0">
    <w:nsid w:val="42A15B41"/>
    <w:multiLevelType w:val="hybridMultilevel"/>
    <w:tmpl w:val="79ECF0FC"/>
    <w:lvl w:ilvl="0" w:tplc="9612CAC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52F4FDD"/>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5F211B8"/>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5D49A2"/>
    <w:multiLevelType w:val="hybridMultilevel"/>
    <w:tmpl w:val="267E0710"/>
    <w:lvl w:ilvl="0" w:tplc="703C486C">
      <w:start w:val="1"/>
      <w:numFmt w:val="decimal"/>
      <w:lvlText w:val="%1."/>
      <w:lvlJc w:val="left"/>
      <w:pPr>
        <w:tabs>
          <w:tab w:val="num" w:pos="1920"/>
        </w:tabs>
        <w:ind w:left="192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4D7C4F7F"/>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2B82E3A"/>
    <w:multiLevelType w:val="hybridMultilevel"/>
    <w:tmpl w:val="AAE8F160"/>
    <w:lvl w:ilvl="0" w:tplc="AE684E0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C513E1"/>
    <w:multiLevelType w:val="hybridMultilevel"/>
    <w:tmpl w:val="6A34B68E"/>
    <w:lvl w:ilvl="0" w:tplc="DE06262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183EC6"/>
    <w:multiLevelType w:val="hybridMultilevel"/>
    <w:tmpl w:val="D49AB338"/>
    <w:lvl w:ilvl="0" w:tplc="03A64EFE">
      <w:start w:val="7"/>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225747"/>
    <w:multiLevelType w:val="multilevel"/>
    <w:tmpl w:val="7088AB00"/>
    <w:lvl w:ilvl="0">
      <w:start w:val="3"/>
      <w:numFmt w:val="decimal"/>
      <w:lvlText w:val="%1)"/>
      <w:lvlJc w:val="left"/>
      <w:pPr>
        <w:ind w:left="720" w:hanging="360"/>
      </w:pPr>
      <w:rPr>
        <w:rFonts w:hint="default"/>
      </w:rPr>
    </w:lvl>
    <w:lvl w:ilvl="1">
      <w:start w:val="2"/>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DE0698"/>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684150"/>
    <w:multiLevelType w:val="hybridMultilevel"/>
    <w:tmpl w:val="1CF4224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2715B2"/>
    <w:multiLevelType w:val="hybridMultilevel"/>
    <w:tmpl w:val="F836CD30"/>
    <w:lvl w:ilvl="0" w:tplc="DE06262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6736011"/>
    <w:multiLevelType w:val="hybridMultilevel"/>
    <w:tmpl w:val="6B68F88A"/>
    <w:lvl w:ilvl="0" w:tplc="5A328B24">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1" w15:restartNumberingAfterBreak="0">
    <w:nsid w:val="7D6852C4"/>
    <w:multiLevelType w:val="hybridMultilevel"/>
    <w:tmpl w:val="91DC4254"/>
    <w:lvl w:ilvl="0" w:tplc="1AACBC22">
      <w:start w:val="1"/>
      <w:numFmt w:val="decimal"/>
      <w:lvlText w:val="%1)"/>
      <w:lvlJc w:val="left"/>
      <w:pPr>
        <w:ind w:left="720" w:hanging="360"/>
      </w:pPr>
      <w:rPr>
        <w:rFonts w:ascii="Times New Roman" w:eastAsia="Calibri"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474B3B"/>
    <w:multiLevelType w:val="hybridMultilevel"/>
    <w:tmpl w:val="5B147D4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8E2ECD"/>
    <w:multiLevelType w:val="hybridMultilevel"/>
    <w:tmpl w:val="308A6CD6"/>
    <w:lvl w:ilvl="0" w:tplc="5B74FE3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num>
  <w:num w:numId="2">
    <w:abstractNumId w:val="33"/>
  </w:num>
  <w:num w:numId="3">
    <w:abstractNumId w:val="57"/>
  </w:num>
  <w:num w:numId="4">
    <w:abstractNumId w:val="22"/>
  </w:num>
  <w:num w:numId="5">
    <w:abstractNumId w:val="46"/>
  </w:num>
  <w:num w:numId="6">
    <w:abstractNumId w:val="43"/>
  </w:num>
  <w:num w:numId="7">
    <w:abstractNumId w:val="21"/>
  </w:num>
  <w:num w:numId="8">
    <w:abstractNumId w:val="4"/>
  </w:num>
  <w:num w:numId="9">
    <w:abstractNumId w:val="55"/>
  </w:num>
  <w:num w:numId="10">
    <w:abstractNumId w:val="30"/>
  </w:num>
  <w:num w:numId="11">
    <w:abstractNumId w:val="42"/>
  </w:num>
  <w:num w:numId="12">
    <w:abstractNumId w:val="47"/>
  </w:num>
  <w:num w:numId="13">
    <w:abstractNumId w:val="37"/>
  </w:num>
  <w:num w:numId="14">
    <w:abstractNumId w:val="48"/>
  </w:num>
  <w:num w:numId="15">
    <w:abstractNumId w:val="5"/>
  </w:num>
  <w:num w:numId="16">
    <w:abstractNumId w:val="7"/>
  </w:num>
  <w:num w:numId="17">
    <w:abstractNumId w:val="32"/>
  </w:num>
  <w:num w:numId="18">
    <w:abstractNumId w:val="6"/>
  </w:num>
  <w:num w:numId="19">
    <w:abstractNumId w:val="35"/>
  </w:num>
  <w:num w:numId="20">
    <w:abstractNumId w:val="62"/>
  </w:num>
  <w:num w:numId="21">
    <w:abstractNumId w:val="31"/>
  </w:num>
  <w:num w:numId="22">
    <w:abstractNumId w:val="34"/>
  </w:num>
  <w:num w:numId="23">
    <w:abstractNumId w:val="58"/>
  </w:num>
  <w:num w:numId="24">
    <w:abstractNumId w:val="59"/>
  </w:num>
  <w:num w:numId="25">
    <w:abstractNumId w:val="49"/>
  </w:num>
  <w:num w:numId="26">
    <w:abstractNumId w:val="15"/>
  </w:num>
  <w:num w:numId="27">
    <w:abstractNumId w:val="53"/>
  </w:num>
  <w:num w:numId="28">
    <w:abstractNumId w:val="20"/>
  </w:num>
  <w:num w:numId="29">
    <w:abstractNumId w:val="19"/>
  </w:num>
  <w:num w:numId="30">
    <w:abstractNumId w:val="50"/>
  </w:num>
  <w:num w:numId="31">
    <w:abstractNumId w:val="12"/>
  </w:num>
  <w:num w:numId="32">
    <w:abstractNumId w:val="2"/>
  </w:num>
  <w:num w:numId="33">
    <w:abstractNumId w:val="38"/>
  </w:num>
  <w:num w:numId="34">
    <w:abstractNumId w:val="40"/>
  </w:num>
  <w:num w:numId="35">
    <w:abstractNumId w:val="14"/>
  </w:num>
  <w:num w:numId="36">
    <w:abstractNumId w:val="45"/>
  </w:num>
  <w:num w:numId="37">
    <w:abstractNumId w:val="24"/>
  </w:num>
  <w:num w:numId="38">
    <w:abstractNumId w:val="56"/>
  </w:num>
  <w:num w:numId="39">
    <w:abstractNumId w:val="36"/>
  </w:num>
  <w:num w:numId="40">
    <w:abstractNumId w:val="25"/>
  </w:num>
  <w:num w:numId="41">
    <w:abstractNumId w:val="18"/>
  </w:num>
  <w:num w:numId="42">
    <w:abstractNumId w:val="8"/>
  </w:num>
  <w:num w:numId="43">
    <w:abstractNumId w:val="11"/>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39"/>
  </w:num>
  <w:num w:numId="53">
    <w:abstractNumId w:val="13"/>
  </w:num>
  <w:num w:numId="54">
    <w:abstractNumId w:val="60"/>
  </w:num>
  <w:num w:numId="55">
    <w:abstractNumId w:val="41"/>
  </w:num>
  <w:num w:numId="56">
    <w:abstractNumId w:val="54"/>
  </w:num>
  <w:num w:numId="57">
    <w:abstractNumId w:val="28"/>
  </w:num>
  <w:num w:numId="58">
    <w:abstractNumId w:val="61"/>
  </w:num>
  <w:num w:numId="59">
    <w:abstractNumId w:val="44"/>
  </w:num>
  <w:num w:numId="60">
    <w:abstractNumId w:val="26"/>
  </w:num>
  <w:num w:numId="61">
    <w:abstractNumId w:val="52"/>
  </w:num>
  <w:num w:numId="62">
    <w:abstractNumId w:val="29"/>
  </w:num>
  <w:num w:numId="63">
    <w:abstractNumId w:val="51"/>
  </w:num>
  <w:num w:numId="64">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1206C"/>
    <w:rsid w:val="00044B2D"/>
    <w:rsid w:val="0006024B"/>
    <w:rsid w:val="00065E2C"/>
    <w:rsid w:val="00065E61"/>
    <w:rsid w:val="0008676A"/>
    <w:rsid w:val="000C7D0E"/>
    <w:rsid w:val="000D1B6C"/>
    <w:rsid w:val="000E0B32"/>
    <w:rsid w:val="001043B2"/>
    <w:rsid w:val="00104FC2"/>
    <w:rsid w:val="0010568C"/>
    <w:rsid w:val="00135A4D"/>
    <w:rsid w:val="00155682"/>
    <w:rsid w:val="001562D2"/>
    <w:rsid w:val="001631CA"/>
    <w:rsid w:val="00183876"/>
    <w:rsid w:val="00186818"/>
    <w:rsid w:val="001A3A59"/>
    <w:rsid w:val="001D2143"/>
    <w:rsid w:val="00214B82"/>
    <w:rsid w:val="0022427A"/>
    <w:rsid w:val="002303D7"/>
    <w:rsid w:val="002313EC"/>
    <w:rsid w:val="0024346C"/>
    <w:rsid w:val="00260468"/>
    <w:rsid w:val="00267B97"/>
    <w:rsid w:val="00272D63"/>
    <w:rsid w:val="0027701B"/>
    <w:rsid w:val="002802C8"/>
    <w:rsid w:val="00280BD3"/>
    <w:rsid w:val="002A4E7B"/>
    <w:rsid w:val="002A5D0A"/>
    <w:rsid w:val="002B5F40"/>
    <w:rsid w:val="002C1524"/>
    <w:rsid w:val="002C3453"/>
    <w:rsid w:val="002C57E8"/>
    <w:rsid w:val="002C645C"/>
    <w:rsid w:val="00302E05"/>
    <w:rsid w:val="003419CF"/>
    <w:rsid w:val="00347C76"/>
    <w:rsid w:val="0036495C"/>
    <w:rsid w:val="00371B28"/>
    <w:rsid w:val="003D7D53"/>
    <w:rsid w:val="0044311D"/>
    <w:rsid w:val="0045742D"/>
    <w:rsid w:val="0046580B"/>
    <w:rsid w:val="004729B2"/>
    <w:rsid w:val="00490F6C"/>
    <w:rsid w:val="005055D5"/>
    <w:rsid w:val="00512A71"/>
    <w:rsid w:val="00553079"/>
    <w:rsid w:val="00597704"/>
    <w:rsid w:val="005B7A96"/>
    <w:rsid w:val="00623ACC"/>
    <w:rsid w:val="00636A3E"/>
    <w:rsid w:val="00661E5A"/>
    <w:rsid w:val="00675263"/>
    <w:rsid w:val="00677E5B"/>
    <w:rsid w:val="006A3F85"/>
    <w:rsid w:val="006C17AE"/>
    <w:rsid w:val="00707B8D"/>
    <w:rsid w:val="00713CDF"/>
    <w:rsid w:val="00714AEE"/>
    <w:rsid w:val="0072675A"/>
    <w:rsid w:val="007555D9"/>
    <w:rsid w:val="0078345B"/>
    <w:rsid w:val="00783F43"/>
    <w:rsid w:val="00784963"/>
    <w:rsid w:val="00794832"/>
    <w:rsid w:val="007A5922"/>
    <w:rsid w:val="007A6160"/>
    <w:rsid w:val="007C504E"/>
    <w:rsid w:val="007D3A75"/>
    <w:rsid w:val="007F593F"/>
    <w:rsid w:val="00811CC4"/>
    <w:rsid w:val="00813530"/>
    <w:rsid w:val="00827E2B"/>
    <w:rsid w:val="00856C80"/>
    <w:rsid w:val="00893D25"/>
    <w:rsid w:val="008A5EDE"/>
    <w:rsid w:val="008B00C2"/>
    <w:rsid w:val="008C4735"/>
    <w:rsid w:val="008E137C"/>
    <w:rsid w:val="00900D0A"/>
    <w:rsid w:val="009416CE"/>
    <w:rsid w:val="0095058D"/>
    <w:rsid w:val="0095149E"/>
    <w:rsid w:val="009918ED"/>
    <w:rsid w:val="009F610A"/>
    <w:rsid w:val="00A12B6A"/>
    <w:rsid w:val="00A75A88"/>
    <w:rsid w:val="00AA4730"/>
    <w:rsid w:val="00AB1B30"/>
    <w:rsid w:val="00AB70CE"/>
    <w:rsid w:val="00AC29B4"/>
    <w:rsid w:val="00AC611E"/>
    <w:rsid w:val="00AD5901"/>
    <w:rsid w:val="00B0646C"/>
    <w:rsid w:val="00B10C10"/>
    <w:rsid w:val="00B255BF"/>
    <w:rsid w:val="00B57B7F"/>
    <w:rsid w:val="00B66021"/>
    <w:rsid w:val="00B855F9"/>
    <w:rsid w:val="00B86266"/>
    <w:rsid w:val="00BD65CE"/>
    <w:rsid w:val="00BE7EEA"/>
    <w:rsid w:val="00C50344"/>
    <w:rsid w:val="00C50BCA"/>
    <w:rsid w:val="00CA6F4C"/>
    <w:rsid w:val="00CB012B"/>
    <w:rsid w:val="00CB4624"/>
    <w:rsid w:val="00D00037"/>
    <w:rsid w:val="00D10F9A"/>
    <w:rsid w:val="00D11356"/>
    <w:rsid w:val="00D2429F"/>
    <w:rsid w:val="00D414E2"/>
    <w:rsid w:val="00D47F39"/>
    <w:rsid w:val="00D76C13"/>
    <w:rsid w:val="00D830A5"/>
    <w:rsid w:val="00DB1E8D"/>
    <w:rsid w:val="00DB20BE"/>
    <w:rsid w:val="00DB41C0"/>
    <w:rsid w:val="00DB6AC3"/>
    <w:rsid w:val="00DC71A1"/>
    <w:rsid w:val="00DD26B9"/>
    <w:rsid w:val="00DE7DDD"/>
    <w:rsid w:val="00DF53AF"/>
    <w:rsid w:val="00E03CE3"/>
    <w:rsid w:val="00E129F3"/>
    <w:rsid w:val="00E50AEA"/>
    <w:rsid w:val="00E50CC9"/>
    <w:rsid w:val="00E77FF1"/>
    <w:rsid w:val="00EA59B0"/>
    <w:rsid w:val="00ED7311"/>
    <w:rsid w:val="00F35638"/>
    <w:rsid w:val="00F41154"/>
    <w:rsid w:val="00F65DF1"/>
    <w:rsid w:val="00F738F2"/>
    <w:rsid w:val="00FB1243"/>
    <w:rsid w:val="00FB2FF9"/>
    <w:rsid w:val="00FB36C7"/>
    <w:rsid w:val="00FB3DA7"/>
    <w:rsid w:val="00FD216F"/>
    <w:rsid w:val="00FE2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2BD"/>
  <w15:chartTrackingRefBased/>
  <w15:docId w15:val="{08B5B780-D37F-45F2-903C-FACBEA4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FF9"/>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numbering" w:customStyle="1" w:styleId="Bezlisty1">
    <w:name w:val="Bez listy1"/>
    <w:next w:val="Bezlisty"/>
    <w:uiPriority w:val="99"/>
    <w:semiHidden/>
    <w:unhideWhenUsed/>
    <w:rsid w:val="00D00037"/>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semiHidden/>
    <w:locked/>
    <w:rsid w:val="00D00037"/>
    <w:rPr>
      <w:noProof w:val="0"/>
      <w:lang w:val="pl-PL" w:eastAsia="pl-PL" w:bidi="ar-SA"/>
    </w:rPr>
  </w:style>
  <w:style w:type="paragraph" w:styleId="Tekstprzypisudolnego">
    <w:name w:val="footnote text"/>
    <w:basedOn w:val="Normalny"/>
    <w:link w:val="TekstprzypisudolnegoZnak1"/>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semiHidden/>
    <w:rsid w:val="00D0003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6"/>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653944">
      <w:bodyDiv w:val="1"/>
      <w:marLeft w:val="0"/>
      <w:marRight w:val="0"/>
      <w:marTop w:val="0"/>
      <w:marBottom w:val="0"/>
      <w:divBdr>
        <w:top w:val="none" w:sz="0" w:space="0" w:color="auto"/>
        <w:left w:val="none" w:sz="0" w:space="0" w:color="auto"/>
        <w:bottom w:val="none" w:sz="0" w:space="0" w:color="auto"/>
        <w:right w:val="none" w:sz="0" w:space="0" w:color="auto"/>
      </w:divBdr>
    </w:div>
    <w:div w:id="492139808">
      <w:bodyDiv w:val="1"/>
      <w:marLeft w:val="0"/>
      <w:marRight w:val="0"/>
      <w:marTop w:val="0"/>
      <w:marBottom w:val="0"/>
      <w:divBdr>
        <w:top w:val="none" w:sz="0" w:space="0" w:color="auto"/>
        <w:left w:val="none" w:sz="0" w:space="0" w:color="auto"/>
        <w:bottom w:val="none" w:sz="0" w:space="0" w:color="auto"/>
        <w:right w:val="none" w:sz="0" w:space="0" w:color="auto"/>
      </w:divBdr>
    </w:div>
    <w:div w:id="748890040">
      <w:bodyDiv w:val="1"/>
      <w:marLeft w:val="0"/>
      <w:marRight w:val="0"/>
      <w:marTop w:val="0"/>
      <w:marBottom w:val="0"/>
      <w:divBdr>
        <w:top w:val="none" w:sz="0" w:space="0" w:color="auto"/>
        <w:left w:val="none" w:sz="0" w:space="0" w:color="auto"/>
        <w:bottom w:val="none" w:sz="0" w:space="0" w:color="auto"/>
        <w:right w:val="none" w:sz="0" w:space="0" w:color="auto"/>
      </w:divBdr>
    </w:div>
    <w:div w:id="792091639">
      <w:bodyDiv w:val="1"/>
      <w:marLeft w:val="0"/>
      <w:marRight w:val="0"/>
      <w:marTop w:val="0"/>
      <w:marBottom w:val="0"/>
      <w:divBdr>
        <w:top w:val="none" w:sz="0" w:space="0" w:color="auto"/>
        <w:left w:val="none" w:sz="0" w:space="0" w:color="auto"/>
        <w:bottom w:val="none" w:sz="0" w:space="0" w:color="auto"/>
        <w:right w:val="none" w:sz="0" w:space="0" w:color="auto"/>
      </w:divBdr>
    </w:div>
    <w:div w:id="1076129348">
      <w:bodyDiv w:val="1"/>
      <w:marLeft w:val="0"/>
      <w:marRight w:val="0"/>
      <w:marTop w:val="0"/>
      <w:marBottom w:val="0"/>
      <w:divBdr>
        <w:top w:val="none" w:sz="0" w:space="0" w:color="auto"/>
        <w:left w:val="none" w:sz="0" w:space="0" w:color="auto"/>
        <w:bottom w:val="none" w:sz="0" w:space="0" w:color="auto"/>
        <w:right w:val="none" w:sz="0" w:space="0" w:color="auto"/>
      </w:divBdr>
    </w:div>
    <w:div w:id="1342708795">
      <w:bodyDiv w:val="1"/>
      <w:marLeft w:val="0"/>
      <w:marRight w:val="0"/>
      <w:marTop w:val="0"/>
      <w:marBottom w:val="0"/>
      <w:divBdr>
        <w:top w:val="none" w:sz="0" w:space="0" w:color="auto"/>
        <w:left w:val="none" w:sz="0" w:space="0" w:color="auto"/>
        <w:bottom w:val="none" w:sz="0" w:space="0" w:color="auto"/>
        <w:right w:val="none" w:sz="0" w:space="0" w:color="auto"/>
      </w:divBdr>
    </w:div>
    <w:div w:id="1560051228">
      <w:bodyDiv w:val="1"/>
      <w:marLeft w:val="0"/>
      <w:marRight w:val="0"/>
      <w:marTop w:val="0"/>
      <w:marBottom w:val="0"/>
      <w:divBdr>
        <w:top w:val="none" w:sz="0" w:space="0" w:color="auto"/>
        <w:left w:val="none" w:sz="0" w:space="0" w:color="auto"/>
        <w:bottom w:val="none" w:sz="0" w:space="0" w:color="auto"/>
        <w:right w:val="none" w:sz="0" w:space="0" w:color="auto"/>
      </w:divBdr>
    </w:div>
    <w:div w:id="1770195836">
      <w:bodyDiv w:val="1"/>
      <w:marLeft w:val="0"/>
      <w:marRight w:val="0"/>
      <w:marTop w:val="0"/>
      <w:marBottom w:val="0"/>
      <w:divBdr>
        <w:top w:val="none" w:sz="0" w:space="0" w:color="auto"/>
        <w:left w:val="none" w:sz="0" w:space="0" w:color="auto"/>
        <w:bottom w:val="none" w:sz="0" w:space="0" w:color="auto"/>
        <w:right w:val="none" w:sz="0" w:space="0" w:color="auto"/>
      </w:divBdr>
    </w:div>
    <w:div w:id="1861316802">
      <w:bodyDiv w:val="1"/>
      <w:marLeft w:val="0"/>
      <w:marRight w:val="0"/>
      <w:marTop w:val="0"/>
      <w:marBottom w:val="0"/>
      <w:divBdr>
        <w:top w:val="none" w:sz="0" w:space="0" w:color="auto"/>
        <w:left w:val="none" w:sz="0" w:space="0" w:color="auto"/>
        <w:bottom w:val="none" w:sz="0" w:space="0" w:color="auto"/>
        <w:right w:val="none" w:sz="0" w:space="0" w:color="auto"/>
      </w:divBdr>
    </w:div>
    <w:div w:id="1939832354">
      <w:bodyDiv w:val="1"/>
      <w:marLeft w:val="0"/>
      <w:marRight w:val="0"/>
      <w:marTop w:val="0"/>
      <w:marBottom w:val="0"/>
      <w:divBdr>
        <w:top w:val="none" w:sz="0" w:space="0" w:color="auto"/>
        <w:left w:val="none" w:sz="0" w:space="0" w:color="auto"/>
        <w:bottom w:val="none" w:sz="0" w:space="0" w:color="auto"/>
        <w:right w:val="none" w:sz="0" w:space="0" w:color="auto"/>
      </w:divBdr>
    </w:div>
    <w:div w:id="21450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tp" TargetMode="Externa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tp.edu.pl" TargetMode="Externa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t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12600</Words>
  <Characters>75606</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Agnieszka.Dypolt@o365.utp.edu.pl</cp:lastModifiedBy>
  <cp:revision>15</cp:revision>
  <dcterms:created xsi:type="dcterms:W3CDTF">2021-03-19T08:37:00Z</dcterms:created>
  <dcterms:modified xsi:type="dcterms:W3CDTF">2021-04-13T08:38:00Z</dcterms:modified>
</cp:coreProperties>
</file>