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E35766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E15C2C">
        <w:rPr>
          <w:rFonts w:ascii="Cambria" w:hAnsi="Cambria" w:cs="Arial"/>
          <w:bCs/>
          <w:sz w:val="22"/>
          <w:szCs w:val="22"/>
        </w:rPr>
        <w:t xml:space="preserve"> Łosie  w roku 2023</w:t>
      </w:r>
      <w:r w:rsidR="00B774B9">
        <w:rPr>
          <w:rFonts w:ascii="Cambria" w:hAnsi="Cambria" w:cs="Arial"/>
          <w:bCs/>
          <w:sz w:val="22"/>
          <w:szCs w:val="22"/>
        </w:rPr>
        <w:t xml:space="preserve"> – II</w:t>
      </w:r>
      <w:r w:rsidR="000E3C11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B774B9">
        <w:rPr>
          <w:rFonts w:ascii="Cambria" w:hAnsi="Cambria" w:cs="Arial"/>
          <w:bCs/>
          <w:sz w:val="22"/>
          <w:szCs w:val="22"/>
        </w:rPr>
        <w:t xml:space="preserve">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BE08" w14:textId="77777777" w:rsidR="00B939B1" w:rsidRDefault="00B939B1">
      <w:r>
        <w:separator/>
      </w:r>
    </w:p>
  </w:endnote>
  <w:endnote w:type="continuationSeparator" w:id="0">
    <w:p w14:paraId="098CFF16" w14:textId="77777777" w:rsidR="00B939B1" w:rsidRDefault="00B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E3C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6592" w14:textId="77777777" w:rsidR="00B939B1" w:rsidRDefault="00B939B1">
      <w:r>
        <w:separator/>
      </w:r>
    </w:p>
  </w:footnote>
  <w:footnote w:type="continuationSeparator" w:id="0">
    <w:p w14:paraId="3E2C198E" w14:textId="77777777" w:rsidR="00B939B1" w:rsidRDefault="00B9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E3C1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774B9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15C2C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2022-12-12T08:43:00Z</dcterms:created>
  <dcterms:modified xsi:type="dcterms:W3CDTF">2022-12-12T08:43:00Z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