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47B2D3A7" w:rsidR="00745C60" w:rsidRPr="0012652E" w:rsidRDefault="00C6405E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</w:rPr>
        <w:t>Zagospodarowanie placu przy ul. Gorzowskiej w Barlinku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2765" w14:textId="77777777" w:rsidR="009E2DD9" w:rsidRDefault="009E2DD9" w:rsidP="00844C53">
      <w:pPr>
        <w:spacing w:after="0" w:line="240" w:lineRule="auto"/>
      </w:pPr>
      <w:r>
        <w:separator/>
      </w:r>
    </w:p>
  </w:endnote>
  <w:endnote w:type="continuationSeparator" w:id="0">
    <w:p w14:paraId="7C501464" w14:textId="77777777" w:rsidR="009E2DD9" w:rsidRDefault="009E2DD9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C2FE" w14:textId="77777777" w:rsidR="009E2DD9" w:rsidRDefault="009E2DD9" w:rsidP="00844C53">
      <w:pPr>
        <w:spacing w:after="0" w:line="240" w:lineRule="auto"/>
      </w:pPr>
      <w:r>
        <w:separator/>
      </w:r>
    </w:p>
  </w:footnote>
  <w:footnote w:type="continuationSeparator" w:id="0">
    <w:p w14:paraId="63061A8B" w14:textId="77777777" w:rsidR="009E2DD9" w:rsidRDefault="009E2DD9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255EA"/>
    <w:rsid w:val="00745C60"/>
    <w:rsid w:val="007E0480"/>
    <w:rsid w:val="00811D9B"/>
    <w:rsid w:val="0083166C"/>
    <w:rsid w:val="00844C53"/>
    <w:rsid w:val="00863DAA"/>
    <w:rsid w:val="00915ACD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5</cp:revision>
  <dcterms:created xsi:type="dcterms:W3CDTF">2021-11-06T16:23:00Z</dcterms:created>
  <dcterms:modified xsi:type="dcterms:W3CDTF">2021-12-09T11:05:00Z</dcterms:modified>
</cp:coreProperties>
</file>