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DDCA" w14:textId="77777777" w:rsidR="003463E0" w:rsidRDefault="003463E0" w:rsidP="007C6D1E">
      <w:pPr>
        <w:rPr>
          <w:b/>
          <w:bCs/>
          <w:szCs w:val="28"/>
        </w:rPr>
      </w:pPr>
    </w:p>
    <w:p w14:paraId="750ED2ED" w14:textId="77777777" w:rsidR="003463E0" w:rsidRDefault="003463E0" w:rsidP="003463E0">
      <w:pPr>
        <w:ind w:firstLine="709"/>
        <w:rPr>
          <w:b/>
          <w:bCs/>
          <w:szCs w:val="28"/>
        </w:rPr>
      </w:pPr>
    </w:p>
    <w:p w14:paraId="43A9B9AB" w14:textId="41832F32" w:rsidR="00D32275" w:rsidRPr="002D183B" w:rsidRDefault="003463E0" w:rsidP="00D32275">
      <w:pPr>
        <w:contextualSpacing/>
        <w:rPr>
          <w:rFonts w:eastAsia="Times New Roman"/>
          <w:b/>
          <w:i/>
          <w:iCs/>
          <w:color w:val="FF0000"/>
          <w:szCs w:val="24"/>
        </w:rPr>
      </w:pPr>
      <w:r>
        <w:rPr>
          <w:b/>
          <w:bCs/>
          <w:szCs w:val="28"/>
        </w:rPr>
        <w:tab/>
      </w:r>
      <w:r w:rsidR="00D32275" w:rsidRPr="00D32275">
        <w:rPr>
          <w:rFonts w:eastAsia="Times New Roman"/>
          <w:b/>
          <w:bCs/>
          <w:szCs w:val="24"/>
        </w:rPr>
        <w:t>ADM-ZP.272.1.9.2023</w:t>
      </w:r>
      <w:r w:rsidR="00D32275" w:rsidRPr="00D32275">
        <w:rPr>
          <w:rFonts w:eastAsia="Times New Roman"/>
          <w:b/>
          <w:bCs/>
          <w:szCs w:val="24"/>
        </w:rPr>
        <w:tab/>
      </w:r>
      <w:r w:rsidR="00D32275" w:rsidRPr="00D32275">
        <w:rPr>
          <w:rFonts w:eastAsia="Times New Roman"/>
          <w:b/>
          <w:bCs/>
          <w:szCs w:val="24"/>
        </w:rPr>
        <w:tab/>
      </w:r>
      <w:r w:rsidR="002D183B">
        <w:rPr>
          <w:rFonts w:eastAsia="Times New Roman"/>
          <w:b/>
          <w:bCs/>
          <w:szCs w:val="24"/>
        </w:rPr>
        <w:tab/>
      </w:r>
      <w:r w:rsidR="00DA1110">
        <w:rPr>
          <w:rFonts w:eastAsia="Times New Roman"/>
          <w:b/>
          <w:bCs/>
          <w:i/>
          <w:iCs/>
          <w:color w:val="FF0000"/>
          <w:szCs w:val="24"/>
        </w:rPr>
        <w:t>V</w:t>
      </w:r>
      <w:r w:rsidR="002D183B" w:rsidRPr="002D183B">
        <w:rPr>
          <w:rFonts w:eastAsia="Times New Roman"/>
          <w:b/>
          <w:bCs/>
          <w:i/>
          <w:iCs/>
          <w:color w:val="FF0000"/>
          <w:szCs w:val="24"/>
        </w:rPr>
        <w:t xml:space="preserve"> modyfikacja </w:t>
      </w:r>
      <w:r w:rsidR="00D32275" w:rsidRPr="002D183B">
        <w:rPr>
          <w:rFonts w:eastAsia="Times New Roman"/>
          <w:b/>
          <w:i/>
          <w:iCs/>
          <w:color w:val="FF0000"/>
          <w:szCs w:val="24"/>
        </w:rPr>
        <w:t>Załącznik nr 2 do SWZ</w:t>
      </w:r>
    </w:p>
    <w:p w14:paraId="6144A2F8" w14:textId="77777777" w:rsidR="00D32275" w:rsidRPr="00D32275" w:rsidRDefault="00D32275" w:rsidP="00D32275">
      <w:pPr>
        <w:widowControl/>
        <w:suppressAutoHyphens w:val="0"/>
        <w:contextualSpacing/>
        <w:jc w:val="right"/>
        <w:rPr>
          <w:rFonts w:eastAsia="Times New Roman"/>
          <w:i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91"/>
      </w:tblGrid>
      <w:tr w:rsidR="00D32275" w:rsidRPr="00D32275" w14:paraId="7A85E5B4" w14:textId="77777777" w:rsidTr="006F2F0B">
        <w:tc>
          <w:tcPr>
            <w:tcW w:w="5495" w:type="dxa"/>
            <w:shd w:val="clear" w:color="auto" w:fill="auto"/>
          </w:tcPr>
          <w:p w14:paraId="212CF9BC" w14:textId="77777777" w:rsidR="00D32275" w:rsidRPr="00D32275" w:rsidRDefault="00D32275" w:rsidP="00D32275">
            <w:pPr>
              <w:widowControl/>
              <w:suppressAutoHyphens w:val="0"/>
              <w:contextualSpacing/>
              <w:rPr>
                <w:rFonts w:eastAsia="Times New Roman"/>
                <w:i/>
                <w:color w:val="00000A"/>
                <w:szCs w:val="24"/>
              </w:rPr>
            </w:pPr>
            <w:r w:rsidRPr="00D32275">
              <w:rPr>
                <w:rFonts w:eastAsia="Times New Roman"/>
                <w:i/>
                <w:color w:val="00000A"/>
                <w:szCs w:val="24"/>
                <w:lang w:val="x-none"/>
              </w:rPr>
              <w:t>WYKONAWCA</w:t>
            </w:r>
            <w:r w:rsidRPr="00D32275">
              <w:rPr>
                <w:rFonts w:eastAsia="Times New Roman"/>
                <w:i/>
                <w:color w:val="00000A"/>
                <w:szCs w:val="24"/>
              </w:rPr>
              <w:t>:</w:t>
            </w:r>
          </w:p>
          <w:p w14:paraId="55755B84" w14:textId="77777777" w:rsidR="00D32275" w:rsidRPr="00D32275" w:rsidRDefault="00D32275" w:rsidP="00D32275">
            <w:pPr>
              <w:widowControl/>
              <w:suppressAutoHyphens w:val="0"/>
              <w:contextualSpacing/>
              <w:rPr>
                <w:rFonts w:eastAsia="Times New Roman"/>
                <w:i/>
                <w:color w:val="00000A"/>
                <w:szCs w:val="24"/>
              </w:rPr>
            </w:pPr>
            <w:r w:rsidRPr="00D32275">
              <w:rPr>
                <w:rFonts w:eastAsia="Times New Roman"/>
                <w:i/>
                <w:color w:val="00000A"/>
                <w:szCs w:val="24"/>
              </w:rPr>
              <w:t>...…………………………………</w:t>
            </w:r>
          </w:p>
          <w:p w14:paraId="1244B5F7" w14:textId="77777777" w:rsidR="00D32275" w:rsidRPr="00D32275" w:rsidRDefault="00D32275" w:rsidP="00D32275">
            <w:pPr>
              <w:widowControl/>
              <w:suppressAutoHyphens w:val="0"/>
              <w:contextualSpacing/>
              <w:rPr>
                <w:rFonts w:eastAsia="Times New Roman"/>
                <w:i/>
                <w:color w:val="00000A"/>
                <w:szCs w:val="24"/>
              </w:rPr>
            </w:pPr>
            <w:r w:rsidRPr="00D32275">
              <w:rPr>
                <w:rFonts w:eastAsia="Times New Roman"/>
                <w:i/>
                <w:color w:val="00000A"/>
                <w:szCs w:val="24"/>
              </w:rPr>
              <w:t>(nazwa, adres)</w:t>
            </w:r>
          </w:p>
          <w:p w14:paraId="7105847E" w14:textId="77777777" w:rsidR="00D32275" w:rsidRPr="00D32275" w:rsidRDefault="00D32275" w:rsidP="00D32275">
            <w:pPr>
              <w:widowControl/>
              <w:suppressAutoHyphens w:val="0"/>
              <w:contextualSpacing/>
              <w:rPr>
                <w:rFonts w:eastAsia="Times New Roman"/>
                <w:i/>
                <w:color w:val="00000A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7BB8C5B7" w14:textId="77777777" w:rsidR="00D32275" w:rsidRPr="00D32275" w:rsidRDefault="00D32275" w:rsidP="00D32275">
            <w:pPr>
              <w:widowControl/>
              <w:suppressAutoHyphens w:val="0"/>
              <w:contextualSpacing/>
              <w:rPr>
                <w:rFonts w:eastAsia="Times New Roman"/>
                <w:color w:val="00000A"/>
                <w:szCs w:val="24"/>
              </w:rPr>
            </w:pPr>
          </w:p>
        </w:tc>
      </w:tr>
    </w:tbl>
    <w:p w14:paraId="7DCA1DB4" w14:textId="77777777" w:rsidR="00D32275" w:rsidRPr="00D32275" w:rsidRDefault="00D32275" w:rsidP="00D32275">
      <w:pPr>
        <w:widowControl/>
        <w:suppressAutoHyphens w:val="0"/>
        <w:contextualSpacing/>
        <w:rPr>
          <w:rFonts w:eastAsia="Times New Roman"/>
          <w:b/>
          <w:color w:val="00000A"/>
          <w:szCs w:val="24"/>
          <w:u w:val="single"/>
        </w:rPr>
      </w:pPr>
    </w:p>
    <w:p w14:paraId="4DE27136" w14:textId="08FF3140" w:rsidR="00D32275" w:rsidRPr="005656BD" w:rsidRDefault="00D32275" w:rsidP="00D32275">
      <w:pPr>
        <w:widowControl/>
        <w:suppressAutoHyphens w:val="0"/>
        <w:contextualSpacing/>
        <w:jc w:val="center"/>
        <w:rPr>
          <w:rFonts w:eastAsia="Times New Roman"/>
          <w:b/>
          <w:szCs w:val="24"/>
          <w:u w:val="single"/>
        </w:rPr>
      </w:pPr>
      <w:r w:rsidRPr="005656BD">
        <w:rPr>
          <w:rFonts w:eastAsia="Times New Roman"/>
          <w:b/>
          <w:szCs w:val="24"/>
          <w:u w:val="single"/>
        </w:rPr>
        <w:t>OŚWIADCZENIE WYKONAWCY</w:t>
      </w:r>
      <w:r w:rsidR="00103FC5">
        <w:rPr>
          <w:rFonts w:eastAsia="Times New Roman"/>
          <w:b/>
          <w:szCs w:val="24"/>
          <w:u w:val="single"/>
        </w:rPr>
        <w:t>,</w:t>
      </w:r>
      <w:r w:rsidR="00BD0FE3">
        <w:rPr>
          <w:rFonts w:eastAsia="Times New Roman"/>
          <w:b/>
          <w:szCs w:val="24"/>
          <w:u w:val="single"/>
        </w:rPr>
        <w:t xml:space="preserve"> </w:t>
      </w:r>
      <w:r w:rsidR="00103FC5">
        <w:rPr>
          <w:rFonts w:eastAsia="Times New Roman"/>
          <w:b/>
          <w:szCs w:val="24"/>
          <w:u w:val="single"/>
        </w:rPr>
        <w:t>składane wraz z ofertą,</w:t>
      </w:r>
    </w:p>
    <w:p w14:paraId="031DF0F9" w14:textId="77777777" w:rsidR="00D32275" w:rsidRPr="00D32275" w:rsidRDefault="00D32275" w:rsidP="00D32275">
      <w:pPr>
        <w:widowControl/>
        <w:suppressAutoHyphens w:val="0"/>
        <w:contextualSpacing/>
        <w:jc w:val="center"/>
        <w:rPr>
          <w:rFonts w:eastAsia="Times New Roman"/>
          <w:b/>
          <w:szCs w:val="24"/>
        </w:rPr>
      </w:pPr>
      <w:r w:rsidRPr="00D32275">
        <w:rPr>
          <w:rFonts w:eastAsia="Times New Roman"/>
          <w:b/>
          <w:szCs w:val="24"/>
        </w:rPr>
        <w:t>na potwierdzenie, że oferowany przedmiot zamówienia spełnia określone przez Zamawiającego wymagania, cechy, kryteria.</w:t>
      </w:r>
    </w:p>
    <w:p w14:paraId="2EB23775" w14:textId="77777777" w:rsidR="00D32275" w:rsidRPr="00D32275" w:rsidRDefault="00D32275" w:rsidP="00D32275">
      <w:pPr>
        <w:widowControl/>
        <w:suppressAutoHyphens w:val="0"/>
        <w:contextualSpacing/>
        <w:jc w:val="both"/>
        <w:rPr>
          <w:rFonts w:eastAsia="Times New Roman"/>
          <w:color w:val="00000A"/>
          <w:szCs w:val="24"/>
          <w:highlight w:val="yellow"/>
        </w:rPr>
      </w:pPr>
    </w:p>
    <w:p w14:paraId="0606436D" w14:textId="77777777" w:rsidR="00D32275" w:rsidRPr="00D32275" w:rsidRDefault="00D32275" w:rsidP="005656BD">
      <w:pPr>
        <w:widowControl/>
        <w:suppressAutoHyphens w:val="0"/>
        <w:ind w:left="-284"/>
        <w:jc w:val="both"/>
        <w:rPr>
          <w:rFonts w:eastAsia="Times New Roman"/>
          <w:b/>
          <w:szCs w:val="24"/>
        </w:rPr>
      </w:pPr>
      <w:r w:rsidRPr="00D32275">
        <w:rPr>
          <w:rFonts w:eastAsia="Times New Roman"/>
          <w:szCs w:val="24"/>
          <w:lang w:eastAsia="ar-SA"/>
        </w:rPr>
        <w:t xml:space="preserve">Na podstawie art. 106 ust. 1 ustawy oświadczam, że oferuję realizację przedmiotu zamówienia – </w:t>
      </w:r>
      <w:bookmarkStart w:id="0" w:name="_Hlk146275635"/>
      <w:r w:rsidRPr="00D32275">
        <w:rPr>
          <w:rFonts w:eastAsia="Times New Roman"/>
          <w:szCs w:val="24"/>
          <w:lang w:eastAsia="ar-SA"/>
        </w:rPr>
        <w:t>„</w:t>
      </w:r>
      <w:bookmarkEnd w:id="0"/>
      <w:r w:rsidRPr="00D32275">
        <w:rPr>
          <w:rFonts w:eastAsia="Times New Roman"/>
          <w:b/>
          <w:bCs/>
          <w:szCs w:val="24"/>
          <w:lang w:eastAsia="ar-SA"/>
        </w:rPr>
        <w:t>Zakup samochodu – chłodni do przewozu preparatów szczepionkowych, próbek żywności oraz materiału biologicznego</w:t>
      </w:r>
      <w:r w:rsidRPr="00D32275">
        <w:rPr>
          <w:rFonts w:eastAsia="Times New Roman"/>
          <w:b/>
          <w:szCs w:val="24"/>
        </w:rPr>
        <w:t>”</w:t>
      </w:r>
      <w:r w:rsidRPr="00D32275">
        <w:rPr>
          <w:rFonts w:eastAsia="Times New Roman"/>
          <w:szCs w:val="24"/>
          <w:lang w:eastAsia="ar-SA"/>
        </w:rPr>
        <w:t xml:space="preserve">, o podanych niżej parametrach </w:t>
      </w:r>
      <w:proofErr w:type="spellStart"/>
      <w:r w:rsidRPr="00D32275">
        <w:rPr>
          <w:rFonts w:eastAsia="Times New Roman"/>
          <w:szCs w:val="24"/>
          <w:lang w:eastAsia="ar-SA"/>
        </w:rPr>
        <w:t>techniczno</w:t>
      </w:r>
      <w:proofErr w:type="spellEnd"/>
      <w:r w:rsidRPr="00D32275">
        <w:rPr>
          <w:rFonts w:eastAsia="Times New Roman"/>
          <w:szCs w:val="24"/>
          <w:lang w:eastAsia="ar-SA"/>
        </w:rPr>
        <w:t xml:space="preserve"> – eksploatacyjnych pojazdu:</w:t>
      </w:r>
    </w:p>
    <w:p w14:paraId="39554E64" w14:textId="77777777" w:rsidR="00D32275" w:rsidRPr="00D32275" w:rsidRDefault="00D32275" w:rsidP="00D32275">
      <w:pPr>
        <w:widowControl/>
        <w:suppressAutoHyphens w:val="0"/>
        <w:contextualSpacing/>
        <w:jc w:val="both"/>
        <w:rPr>
          <w:rFonts w:eastAsia="Times New Roman"/>
          <w:szCs w:val="24"/>
          <w:lang w:eastAsia="ar-SA"/>
        </w:rPr>
      </w:pPr>
    </w:p>
    <w:tbl>
      <w:tblPr>
        <w:tblW w:w="103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"/>
        <w:gridCol w:w="5670"/>
        <w:gridCol w:w="3685"/>
      </w:tblGrid>
      <w:tr w:rsidR="00D32275" w:rsidRPr="00D32275" w14:paraId="0048D821" w14:textId="77777777" w:rsidTr="00CA3D68">
        <w:trPr>
          <w:cantSplit/>
          <w:tblHeader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8AD2919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DejaVu Sans;Arial;Times New Rom"/>
                <w:b/>
                <w:color w:val="00000A"/>
                <w:szCs w:val="24"/>
                <w:lang w:eastAsia="zh-CN" w:bidi="hi-IN"/>
              </w:rPr>
              <w:t>Lp.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  <w:vAlign w:val="center"/>
          </w:tcPr>
          <w:p w14:paraId="460E6498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DejaVu Sans;Arial;Times New Rom"/>
                <w:b/>
                <w:color w:val="00000A"/>
                <w:szCs w:val="24"/>
                <w:lang w:eastAsia="zh-CN" w:bidi="hi-IN"/>
              </w:rPr>
              <w:t>Wymagane parametry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136041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DejaVu Sans;Arial;Times New Rom"/>
                <w:b/>
                <w:color w:val="00000A"/>
                <w:szCs w:val="24"/>
                <w:lang w:eastAsia="zh-CN" w:bidi="hi-IN"/>
              </w:rPr>
            </w:pPr>
            <w:r w:rsidRPr="00D32275">
              <w:rPr>
                <w:rFonts w:eastAsia="Times New Roman"/>
                <w:b/>
                <w:szCs w:val="24"/>
                <w:lang w:bidi="hi-IN"/>
              </w:rPr>
              <w:t>Parametry urządzenia będącego przedmiotem oferty</w:t>
            </w:r>
            <w:r w:rsidRPr="00D32275">
              <w:rPr>
                <w:rFonts w:eastAsia="Times New Roman"/>
                <w:b/>
                <w:sz w:val="32"/>
                <w:szCs w:val="32"/>
                <w:lang w:bidi="hi-IN"/>
              </w:rPr>
              <w:t>*</w:t>
            </w:r>
          </w:p>
        </w:tc>
      </w:tr>
      <w:tr w:rsidR="00D32275" w:rsidRPr="00D32275" w14:paraId="45EABD50" w14:textId="77777777" w:rsidTr="00CA3D68">
        <w:trPr>
          <w:cantSplit/>
          <w:tblHeader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5982CAE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b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b/>
                <w:color w:val="00000A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  <w:vAlign w:val="center"/>
          </w:tcPr>
          <w:p w14:paraId="39F6B5A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b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b/>
                <w:color w:val="00000A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8A3907C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b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b/>
                <w:color w:val="00000A"/>
                <w:szCs w:val="24"/>
                <w:lang w:eastAsia="zh-CN"/>
              </w:rPr>
              <w:t>3</w:t>
            </w:r>
          </w:p>
        </w:tc>
      </w:tr>
      <w:tr w:rsidR="00D32275" w:rsidRPr="00D32275" w14:paraId="58A85466" w14:textId="77777777" w:rsidTr="006F2F0B">
        <w:trPr>
          <w:cantSplit/>
          <w:trHeight w:val="567"/>
          <w:jc w:val="center"/>
        </w:trPr>
        <w:tc>
          <w:tcPr>
            <w:tcW w:w="10345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D7EDA" w14:textId="139608BE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b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b/>
                <w:color w:val="00000A"/>
                <w:szCs w:val="24"/>
                <w:lang w:eastAsia="zh-CN"/>
              </w:rPr>
              <w:t>Dane techniczne wyposażenie</w:t>
            </w:r>
            <w:r w:rsidR="00710FB0">
              <w:rPr>
                <w:rFonts w:eastAsia="TimesNewRoman;MS Mincho"/>
                <w:b/>
                <w:color w:val="00000A"/>
                <w:szCs w:val="24"/>
                <w:lang w:eastAsia="zh-CN"/>
              </w:rPr>
              <w:t xml:space="preserve"> samochodu </w:t>
            </w:r>
          </w:p>
        </w:tc>
      </w:tr>
      <w:tr w:rsidR="00D32275" w:rsidRPr="00D32275" w14:paraId="194E124C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CBAB9C6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3275D046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b/>
                <w:bCs/>
                <w:szCs w:val="24"/>
                <w:lang w:eastAsia="ar-SA"/>
              </w:rPr>
              <w:t>Samochód–chłodnia do przewozu preparatów szczepionkowych, próbek żywności oraz materiału biologicznego</w:t>
            </w:r>
          </w:p>
          <w:p w14:paraId="0C69E11C" w14:textId="11466AEF" w:rsidR="000159D4" w:rsidRPr="002E035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color w:val="FF0000"/>
                <w:szCs w:val="24"/>
                <w:lang w:eastAsia="ar-SA"/>
              </w:rPr>
            </w:pPr>
            <w:bookmarkStart w:id="1" w:name="_Hlk149031876"/>
            <w:r w:rsidRPr="00D32275">
              <w:rPr>
                <w:rFonts w:eastAsia="Times New Roman"/>
                <w:szCs w:val="24"/>
                <w:lang w:eastAsia="ar-SA"/>
              </w:rPr>
              <w:t>Fabrycznie nowy samochód – 1 sztuka.</w:t>
            </w:r>
            <w:r w:rsidR="004E0ED8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4E0ED8" w:rsidRPr="002E0355">
              <w:rPr>
                <w:rFonts w:eastAsia="Times New Roman"/>
                <w:color w:val="FF0000"/>
                <w:szCs w:val="24"/>
                <w:lang w:eastAsia="ar-SA"/>
              </w:rPr>
              <w:t xml:space="preserve">Gwarancja na samochód - </w:t>
            </w:r>
            <w:r w:rsidR="006B6729" w:rsidRPr="006B6729">
              <w:rPr>
                <w:rFonts w:eastAsia="Times New Roman"/>
                <w:color w:val="FF0000"/>
                <w:szCs w:val="24"/>
                <w:lang w:eastAsia="ar-SA"/>
              </w:rPr>
              <w:t>min</w:t>
            </w:r>
            <w:r w:rsidR="006B6729">
              <w:rPr>
                <w:rFonts w:eastAsia="Times New Roman"/>
                <w:color w:val="FF0000"/>
                <w:szCs w:val="24"/>
                <w:lang w:eastAsia="ar-SA"/>
              </w:rPr>
              <w:t>imum</w:t>
            </w:r>
            <w:r w:rsidR="006B6729" w:rsidRPr="006B6729">
              <w:rPr>
                <w:rFonts w:eastAsia="Times New Roman"/>
                <w:color w:val="FF0000"/>
                <w:szCs w:val="24"/>
                <w:lang w:eastAsia="ar-SA"/>
              </w:rPr>
              <w:t xml:space="preserve"> 24 miesiące od dnia odbioru</w:t>
            </w:r>
            <w:r w:rsidR="00465AF9">
              <w:rPr>
                <w:rFonts w:eastAsia="Times New Roman"/>
                <w:color w:val="FF0000"/>
                <w:szCs w:val="24"/>
                <w:lang w:eastAsia="ar-SA"/>
              </w:rPr>
              <w:t>.</w:t>
            </w:r>
          </w:p>
          <w:bookmarkEnd w:id="1"/>
          <w:p w14:paraId="3BBF0964" w14:textId="77777777" w:rsidR="000159D4" w:rsidRDefault="000159D4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</w:p>
          <w:p w14:paraId="6CC3E41F" w14:textId="7434107F" w:rsidR="00D32275" w:rsidRPr="00D32275" w:rsidRDefault="000159D4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ar-SA"/>
              </w:rPr>
              <w:t>Rok produkcji samochodu 2023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213592C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 New Roman"/>
                <w:szCs w:val="24"/>
                <w:lang w:bidi="hi-IN"/>
              </w:rPr>
            </w:pPr>
            <w:r w:rsidRPr="00D32275">
              <w:rPr>
                <w:rFonts w:eastAsia="Times New Roman"/>
                <w:szCs w:val="24"/>
                <w:lang w:bidi="hi-IN"/>
              </w:rPr>
              <w:t>Producent:</w:t>
            </w:r>
          </w:p>
          <w:p w14:paraId="2B50B3A5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 New Roman"/>
                <w:szCs w:val="24"/>
                <w:lang w:bidi="hi-IN"/>
              </w:rPr>
            </w:pPr>
            <w:r w:rsidRPr="00D32275">
              <w:rPr>
                <w:rFonts w:eastAsia="Times New Roman"/>
                <w:szCs w:val="24"/>
                <w:lang w:bidi="hi-IN"/>
              </w:rPr>
              <w:t>….................................</w:t>
            </w:r>
          </w:p>
          <w:p w14:paraId="52087F6E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rPr>
                <w:rFonts w:eastAsia="Times New Roman"/>
                <w:szCs w:val="24"/>
                <w:lang w:bidi="hi-IN"/>
              </w:rPr>
            </w:pPr>
          </w:p>
          <w:p w14:paraId="2B0D8B89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 New Roman"/>
                <w:szCs w:val="24"/>
                <w:lang w:bidi="hi-IN"/>
              </w:rPr>
            </w:pPr>
            <w:r w:rsidRPr="00D32275">
              <w:rPr>
                <w:rFonts w:eastAsia="Times New Roman"/>
                <w:szCs w:val="24"/>
                <w:lang w:bidi="hi-IN"/>
              </w:rPr>
              <w:t>Model:</w:t>
            </w:r>
          </w:p>
          <w:p w14:paraId="41AEC1D0" w14:textId="77777777" w:rsidR="00D32275" w:rsidRPr="00D32275" w:rsidRDefault="00D32275" w:rsidP="00D32275">
            <w:pPr>
              <w:widowControl/>
              <w:suppressAutoHyphens w:val="0"/>
              <w:autoSpaceDE w:val="0"/>
              <w:autoSpaceDN w:val="0"/>
              <w:adjustRightInd w:val="0"/>
              <w:ind w:hanging="111"/>
              <w:contextualSpacing/>
              <w:jc w:val="center"/>
              <w:rPr>
                <w:rFonts w:eastAsia="Times New Roman"/>
                <w:szCs w:val="24"/>
                <w:lang w:bidi="hi-IN"/>
              </w:rPr>
            </w:pPr>
            <w:r w:rsidRPr="00D32275">
              <w:rPr>
                <w:rFonts w:eastAsia="Times New Roman"/>
                <w:szCs w:val="24"/>
                <w:lang w:bidi="hi-IN"/>
              </w:rPr>
              <w:t>….....................................</w:t>
            </w:r>
          </w:p>
          <w:p w14:paraId="5E25CF65" w14:textId="77777777" w:rsidR="000159D4" w:rsidRDefault="000159D4" w:rsidP="000159D4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Rok produkcji</w:t>
            </w:r>
          </w:p>
          <w:p w14:paraId="684E277F" w14:textId="2162961E" w:rsidR="00D32275" w:rsidRPr="00D32275" w:rsidRDefault="000159D4" w:rsidP="000159D4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……………..</w:t>
            </w:r>
          </w:p>
        </w:tc>
      </w:tr>
      <w:tr w:rsidR="00D32275" w:rsidRPr="00D32275" w14:paraId="13213813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6320BB4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9BEAD66" w14:textId="2619A6B0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 xml:space="preserve">silnik spalinowy. o pojemności </w:t>
            </w:r>
            <w:r w:rsidRPr="002D183B">
              <w:rPr>
                <w:rFonts w:eastAsia="Times New Roman"/>
                <w:color w:val="FF0000"/>
                <w:szCs w:val="24"/>
              </w:rPr>
              <w:t xml:space="preserve">od </w:t>
            </w:r>
            <w:r w:rsidR="002D183B" w:rsidRPr="002D183B">
              <w:rPr>
                <w:rFonts w:eastAsia="Times New Roman"/>
                <w:color w:val="FF0000"/>
                <w:szCs w:val="24"/>
              </w:rPr>
              <w:t>1950</w:t>
            </w:r>
            <w:r w:rsidRPr="002D183B">
              <w:rPr>
                <w:rFonts w:eastAsia="Times New Roman"/>
                <w:color w:val="FF0000"/>
                <w:szCs w:val="24"/>
              </w:rPr>
              <w:t xml:space="preserve"> cm</w:t>
            </w:r>
            <w:r w:rsidRPr="002D183B">
              <w:rPr>
                <w:rFonts w:eastAsia="Times New Roman"/>
                <w:color w:val="FF0000"/>
                <w:szCs w:val="24"/>
                <w:vertAlign w:val="superscript"/>
              </w:rPr>
              <w:t xml:space="preserve">3 </w:t>
            </w:r>
            <w:r w:rsidRPr="002D183B">
              <w:rPr>
                <w:rFonts w:eastAsia="Times New Roman"/>
                <w:color w:val="FF0000"/>
                <w:szCs w:val="24"/>
              </w:rPr>
              <w:t xml:space="preserve"> </w:t>
            </w:r>
            <w:r w:rsidRPr="00D32275">
              <w:rPr>
                <w:rFonts w:eastAsia="Times New Roman"/>
                <w:szCs w:val="24"/>
              </w:rPr>
              <w:t>do 2400 cm</w:t>
            </w:r>
            <w:r w:rsidRPr="00D32275">
              <w:rPr>
                <w:rFonts w:eastAsia="Times New Roman"/>
                <w:szCs w:val="24"/>
                <w:vertAlign w:val="superscript"/>
              </w:rPr>
              <w:t xml:space="preserve">3 </w:t>
            </w:r>
            <w:r w:rsidRPr="00D32275">
              <w:rPr>
                <w:rFonts w:eastAsia="Times New Roman"/>
                <w:szCs w:val="24"/>
              </w:rPr>
              <w:t xml:space="preserve">  spełniający normę EURO 6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30F0AE2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44655089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7C70FEAD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5E72185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moc silnika min.  88 kW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EFDA9BB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5216F305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7DCF7D4B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C06AB2C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napęd na 1 oś  ( dopuszczalny napęd 4x4 )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6E17374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485D8905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575E46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6C8183D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skrzynia biegów  - manualna  lub automatyczna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556A750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21FF3958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75E604E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0AA161DD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ilość  miejsc – 3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C34005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09D545FB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747B01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7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43C7637" w14:textId="6EA8683A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fotel kierowcy regulowany</w:t>
            </w:r>
            <w:r w:rsidR="00F97058" w:rsidRPr="00F97058">
              <w:rPr>
                <w:rFonts w:eastAsia="Times New Roman"/>
                <w:color w:val="FF0000"/>
                <w:szCs w:val="24"/>
              </w:rPr>
              <w:t>,</w:t>
            </w:r>
            <w:r w:rsidRPr="00D32275">
              <w:rPr>
                <w:rFonts w:eastAsia="Times New Roman"/>
                <w:szCs w:val="24"/>
              </w:rPr>
              <w:t xml:space="preserve"> z podłokietnikami</w:t>
            </w:r>
            <w:r w:rsidR="00B04129">
              <w:rPr>
                <w:rFonts w:eastAsia="Times New Roman"/>
                <w:szCs w:val="24"/>
              </w:rPr>
              <w:t xml:space="preserve">, podgrzewany </w:t>
            </w:r>
            <w:r w:rsidR="00B04129" w:rsidRPr="00047C35">
              <w:rPr>
                <w:rFonts w:eastAsia="Times New Roman"/>
                <w:color w:val="FF0000"/>
                <w:szCs w:val="24"/>
              </w:rPr>
              <w:t>(</w:t>
            </w:r>
            <w:r w:rsidR="00047C35" w:rsidRPr="00047C35">
              <w:rPr>
                <w:rFonts w:eastAsia="Times New Roman"/>
                <w:color w:val="FF0000"/>
                <w:szCs w:val="24"/>
              </w:rPr>
              <w:t>podłokietnik  oraz podgrzewany fotel jest wyposażeniem</w:t>
            </w:r>
            <w:r w:rsidR="00B04129" w:rsidRPr="00047C35">
              <w:rPr>
                <w:rFonts w:eastAsia="Times New Roman"/>
                <w:color w:val="FF0000"/>
                <w:szCs w:val="24"/>
              </w:rPr>
              <w:t xml:space="preserve"> opcj</w:t>
            </w:r>
            <w:r w:rsidR="00F97058" w:rsidRPr="00047C35">
              <w:rPr>
                <w:rFonts w:eastAsia="Times New Roman"/>
                <w:color w:val="FF0000"/>
                <w:szCs w:val="24"/>
              </w:rPr>
              <w:t>onaln</w:t>
            </w:r>
            <w:r w:rsidR="00047C35" w:rsidRPr="00047C35">
              <w:rPr>
                <w:rFonts w:eastAsia="Times New Roman"/>
                <w:color w:val="FF0000"/>
                <w:szCs w:val="24"/>
              </w:rPr>
              <w:t>ym</w:t>
            </w:r>
            <w:r w:rsidR="00B04129" w:rsidRPr="00047C35">
              <w:rPr>
                <w:rFonts w:eastAsia="Times New Roman"/>
                <w:color w:val="FF0000"/>
                <w:szCs w:val="24"/>
              </w:rPr>
              <w:t xml:space="preserve">)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E901DD5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43D527D4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5EA5A3E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8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A94CED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 xml:space="preserve">kolumna kierownicy regulowana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9D10C63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18BD77E2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6365BF23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9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51629AB9" w14:textId="6108337D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7C4E7C">
              <w:rPr>
                <w:rFonts w:eastAsia="Times New Roman"/>
                <w:color w:val="FF0000"/>
                <w:szCs w:val="24"/>
              </w:rPr>
              <w:t>poduszka powietrzna kierowcy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ED69275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7D52B983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37ACE9BA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F8F4920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 xml:space="preserve">klimatyzacja kabiny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6F5588C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34DEE727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69A3E1CE" w14:textId="0CD4B0FC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  <w:r w:rsidR="00B04129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4F1A888E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lusterka boczne elektrycznie regulowane i podgrzewane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7F59EEE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0C533D11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6656A313" w14:textId="6359FE95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lastRenderedPageBreak/>
              <w:t>1</w:t>
            </w:r>
            <w:r w:rsidR="00B04129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4BAFCED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elektryczne otwieranie i zamykanie szyb bocznych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485CE9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0C774337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705A7037" w14:textId="26624569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  <w:r w:rsidR="00B04129">
              <w:rPr>
                <w:rFonts w:eastAsia="TimesNewRoman;MS Mincho"/>
                <w:color w:val="00000A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588FF34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radio fabryczne z Bluetooth i USB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574CA0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6FBBC83E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65A5232" w14:textId="5B845D78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  <w:r w:rsidR="00B04129">
              <w:rPr>
                <w:rFonts w:eastAsia="TimesNewRoman;MS Mincho"/>
                <w:color w:val="00000A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6210315D" w14:textId="56FF18A4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 xml:space="preserve">system wspomagania układu kierowniczego </w:t>
            </w:r>
            <w:r w:rsidR="000F4CA7">
              <w:rPr>
                <w:rFonts w:eastAsia="Times New Roman"/>
                <w:szCs w:val="24"/>
              </w:rPr>
              <w:br/>
            </w:r>
            <w:r w:rsidRPr="00D32275">
              <w:rPr>
                <w:rFonts w:eastAsia="Times New Roman"/>
                <w:szCs w:val="24"/>
              </w:rPr>
              <w:t>i hamulcowego  z ABS i ESP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242978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4F7073E6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11FDE731" w14:textId="2B86BAC2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549AEF3B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centralny zamek sterowany pilotem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6D89F9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2C5336A9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281B0FEE" w14:textId="1CBAB7FF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313EDAFA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  <w:lang w:eastAsia="ar-SA"/>
              </w:rPr>
              <w:t xml:space="preserve">tempomat 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363878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D32275" w:rsidRPr="00D32275" w14:paraId="3E450461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F64CB76" w14:textId="7E5C800C" w:rsidR="00D32275" w:rsidRPr="00047C3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strike/>
                <w:color w:val="00000A"/>
                <w:szCs w:val="24"/>
                <w:lang w:eastAsia="zh-CN"/>
              </w:rPr>
            </w:pPr>
            <w:r w:rsidRPr="00047C35">
              <w:rPr>
                <w:rFonts w:eastAsia="TimesNewRoman;MS Mincho"/>
                <w:strike/>
                <w:color w:val="00000A"/>
                <w:szCs w:val="24"/>
                <w:lang w:eastAsia="zh-CN"/>
              </w:rPr>
              <w:t>1</w:t>
            </w:r>
            <w:r w:rsidR="00710FB0" w:rsidRPr="00047C35">
              <w:rPr>
                <w:rFonts w:eastAsia="TimesNewRoman;MS Mincho"/>
                <w:strike/>
                <w:color w:val="00000A"/>
                <w:szCs w:val="24"/>
                <w:lang w:eastAsia="zh-CN"/>
              </w:rPr>
              <w:t>7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8DE2E15" w14:textId="77777777" w:rsidR="00D32275" w:rsidRPr="00047C3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trike/>
                <w:szCs w:val="24"/>
                <w:lang w:eastAsia="ar-SA"/>
              </w:rPr>
            </w:pPr>
            <w:r w:rsidRPr="00047C35">
              <w:rPr>
                <w:rFonts w:eastAsia="Times New Roman"/>
                <w:strike/>
                <w:szCs w:val="24"/>
                <w:lang w:eastAsia="ar-SA"/>
              </w:rPr>
              <w:t>możliwość zamknięcia kabiny pojazdu z zewnątrz przy pracującym silniku pojazdu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E9AA8A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050EFA" w:rsidRPr="00D32275" w14:paraId="577C4B9C" w14:textId="77777777" w:rsidTr="00ED453E">
        <w:trPr>
          <w:cantSplit/>
          <w:trHeight w:val="567"/>
          <w:jc w:val="center"/>
        </w:trPr>
        <w:tc>
          <w:tcPr>
            <w:tcW w:w="10345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9D424" w14:textId="15D6E272" w:rsidR="00050EFA" w:rsidRPr="00D32275" w:rsidRDefault="00050EFA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b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b/>
                <w:color w:val="00000A"/>
                <w:szCs w:val="24"/>
                <w:lang w:eastAsia="zh-CN"/>
              </w:rPr>
              <w:t>Wyposażenie</w:t>
            </w:r>
            <w:r>
              <w:rPr>
                <w:rFonts w:eastAsia="TimesNewRoman;MS Mincho"/>
                <w:b/>
                <w:color w:val="00000A"/>
                <w:szCs w:val="24"/>
                <w:lang w:eastAsia="zh-CN"/>
              </w:rPr>
              <w:t xml:space="preserve"> samochodu </w:t>
            </w:r>
          </w:p>
        </w:tc>
      </w:tr>
      <w:tr w:rsidR="00D32275" w:rsidRPr="00D32275" w14:paraId="6775145B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66D740A" w14:textId="1FA3A7D3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8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400991B4" w14:textId="4DDCA762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kamera cofania, asystent pa</w:t>
            </w:r>
            <w:r w:rsidR="00050EFA">
              <w:rPr>
                <w:rFonts w:eastAsia="Times New Roman"/>
                <w:szCs w:val="24"/>
              </w:rPr>
              <w:t>r</w:t>
            </w:r>
            <w:r w:rsidRPr="00D32275">
              <w:rPr>
                <w:rFonts w:eastAsia="Times New Roman"/>
                <w:szCs w:val="24"/>
              </w:rPr>
              <w:t>kowania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A2779B6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val="en-US"/>
              </w:rPr>
            </w:pPr>
          </w:p>
        </w:tc>
      </w:tr>
      <w:tr w:rsidR="00D32275" w:rsidRPr="00D32275" w14:paraId="0E7242C5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119ACDB7" w14:textId="532E1D01" w:rsidR="00D32275" w:rsidRPr="00D32275" w:rsidRDefault="00710FB0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19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AD2931C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przednie światła przeciwmgłowe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B628AC3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7CEDCC53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07830A5" w14:textId="5CA767D3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0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DEF02C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koło zapasowe pełnowymiarowe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54B8302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605D8EA8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9C47BDF" w14:textId="4715E1F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1D0ED43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gniazdo 12 V w kabinie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172ACF40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487BF954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036BD05" w14:textId="3B722C8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65367085" w14:textId="77777777" w:rsidR="00BC69B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 xml:space="preserve">dodatkowy </w:t>
            </w:r>
            <w:proofErr w:type="spellStart"/>
            <w:r w:rsidRPr="00D32275">
              <w:rPr>
                <w:rFonts w:eastAsia="Times New Roman"/>
                <w:szCs w:val="24"/>
              </w:rPr>
              <w:t>kpl</w:t>
            </w:r>
            <w:proofErr w:type="spellEnd"/>
            <w:r w:rsidRPr="00D32275">
              <w:rPr>
                <w:rFonts w:eastAsia="Times New Roman"/>
                <w:szCs w:val="24"/>
              </w:rPr>
              <w:t>. kół lato/zima w zależności</w:t>
            </w:r>
          </w:p>
          <w:p w14:paraId="4EFE1134" w14:textId="0F0C4818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 xml:space="preserve"> od zamontowanych na oferowanym pojeździe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03E6CE10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0DCAF9D1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FAB99CB" w14:textId="7B298105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0537CED3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trójkąt ostrzegawczy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9063278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2C1568B9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3EDE80B2" w14:textId="0ECD2CAC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8FC0839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apteczka  z wyposażeniem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7D4718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0787E60C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C5F38BA" w14:textId="1BE8D935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C102842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fabryczny zestaw kluczy i narzędzi z podnośnikiem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12E57360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3970D1FB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391085F" w14:textId="3C833B89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6DFAC5DA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 xml:space="preserve"> komplet dokumentów  pojazdu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88535E1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050EFA" w:rsidRPr="00D32275" w14:paraId="31A30A93" w14:textId="77777777" w:rsidTr="003B0D83">
        <w:trPr>
          <w:cantSplit/>
          <w:trHeight w:val="567"/>
          <w:jc w:val="center"/>
        </w:trPr>
        <w:tc>
          <w:tcPr>
            <w:tcW w:w="10345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F7E76DD" w14:textId="566DD04B" w:rsidR="00050EFA" w:rsidRPr="00D32275" w:rsidRDefault="00050EFA" w:rsidP="00050EFA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 New Roman"/>
                <w:szCs w:val="24"/>
              </w:rPr>
            </w:pPr>
            <w:r w:rsidRPr="00801ABB">
              <w:rPr>
                <w:rFonts w:eastAsia="Times New Roman"/>
                <w:b/>
                <w:bCs/>
                <w:szCs w:val="24"/>
              </w:rPr>
              <w:t>PARAMETRY ZABUDOWY CHŁODNI</w:t>
            </w:r>
          </w:p>
        </w:tc>
      </w:tr>
      <w:tr w:rsidR="00D32275" w:rsidRPr="00D32275" w14:paraId="21853566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6D980D8" w14:textId="3DBDF14A" w:rsidR="00D32275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27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2DECBB2" w14:textId="495AC28C" w:rsidR="00C1770F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Zabudowa  kontenera : dł. do 3,5m, szer. do 2,3m, wys. do 1,5m z materiału izolacyjnego bez mostków cieplnych o powierzchni ścian, podłogi oraz sufitu (</w:t>
            </w:r>
            <w:proofErr w:type="spellStart"/>
            <w:r>
              <w:rPr>
                <w:rFonts w:eastAsia="Times New Roman"/>
                <w:szCs w:val="24"/>
              </w:rPr>
              <w:t>łatwozmywalnej</w:t>
            </w:r>
            <w:proofErr w:type="spellEnd"/>
            <w:r>
              <w:rPr>
                <w:rFonts w:eastAsia="Times New Roman"/>
                <w:szCs w:val="24"/>
              </w:rPr>
              <w:t>)</w:t>
            </w:r>
            <w:r w:rsidR="00CA3D68">
              <w:rPr>
                <w:rFonts w:eastAsia="Times New Roman"/>
                <w:szCs w:val="24"/>
              </w:rPr>
              <w:t>, gładkiej, nienasiąkliwej, odpornej na środki dezynfekcyjne</w:t>
            </w:r>
          </w:p>
          <w:p w14:paraId="3D143FF7" w14:textId="77777777" w:rsidR="00A92323" w:rsidRDefault="00C1770F" w:rsidP="00A92323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Tolerancja wymiarów +_ 10</w:t>
            </w:r>
            <w:r w:rsidR="007F42E2">
              <w:rPr>
                <w:rFonts w:eastAsia="Times New Roman"/>
                <w:szCs w:val="24"/>
              </w:rPr>
              <w:t>%</w:t>
            </w:r>
            <w:r w:rsidR="00AD3602">
              <w:rPr>
                <w:rFonts w:eastAsia="Times New Roman"/>
                <w:szCs w:val="24"/>
              </w:rPr>
              <w:t xml:space="preserve"> </w:t>
            </w:r>
          </w:p>
          <w:p w14:paraId="7130B755" w14:textId="168D12BB" w:rsidR="00D32275" w:rsidRPr="00D32275" w:rsidRDefault="00C1770F" w:rsidP="00A92323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Dokładne wymiary i konfiguracja zabudowy  kontenerowej (wg. załączonego szkicu)  uzależnione od dostępnej wersji pojazdu </w:t>
            </w:r>
            <w:r w:rsidRPr="00A046D1">
              <w:rPr>
                <w:rFonts w:eastAsia="Times New Roman"/>
                <w:szCs w:val="24"/>
              </w:rPr>
              <w:t>bazowego</w:t>
            </w:r>
            <w:r w:rsidR="00887828" w:rsidRPr="00A046D1">
              <w:rPr>
                <w:rFonts w:eastAsia="Times New Roman"/>
                <w:szCs w:val="24"/>
              </w:rPr>
              <w:t xml:space="preserve"> podane są w Załączniku 2a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4F6220D" w14:textId="4ACF1548" w:rsidR="00CA3D68" w:rsidRPr="00D32275" w:rsidRDefault="00CA3D68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</w:t>
            </w:r>
          </w:p>
        </w:tc>
      </w:tr>
      <w:tr w:rsidR="00D32275" w:rsidRPr="00D32275" w14:paraId="4E3F9D86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E5E5A75" w14:textId="2F4C89B0" w:rsidR="00D32275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 xml:space="preserve">28 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54C0EA28" w14:textId="103FA28C" w:rsidR="00D32275" w:rsidRPr="00D32275" w:rsidRDefault="00CA3D68" w:rsidP="00DD4913">
            <w:pPr>
              <w:widowControl/>
              <w:tabs>
                <w:tab w:val="left" w:pos="426"/>
              </w:tabs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Kontener podzielony na 2 boksy ( wg. załączonego </w:t>
            </w:r>
            <w:r w:rsidRPr="00A046D1">
              <w:rPr>
                <w:rFonts w:eastAsia="Times New Roman"/>
                <w:szCs w:val="24"/>
              </w:rPr>
              <w:t>szkicu</w:t>
            </w:r>
            <w:r w:rsidR="00DD4913" w:rsidRPr="00A046D1">
              <w:rPr>
                <w:rFonts w:eastAsia="Times New Roman"/>
                <w:szCs w:val="24"/>
              </w:rPr>
              <w:t>)</w:t>
            </w:r>
            <w:r w:rsidR="000F4CA7" w:rsidRPr="00A046D1">
              <w:rPr>
                <w:rFonts w:eastAsia="Times New Roman"/>
                <w:szCs w:val="24"/>
              </w:rPr>
              <w:t xml:space="preserve"> – Załącznik 2a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07E3EE74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7E5A176F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DF6D6B6" w14:textId="11326D7E" w:rsidR="00626EEC" w:rsidRPr="00D32275" w:rsidRDefault="00BC69B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29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5197B771" w14:textId="7642AF47" w:rsidR="00626EEC" w:rsidRPr="00D32275" w:rsidRDefault="00BC69B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W boksach półka</w:t>
            </w:r>
            <w:r w:rsidR="008617DC">
              <w:rPr>
                <w:rFonts w:eastAsia="Times New Roman"/>
                <w:szCs w:val="24"/>
              </w:rPr>
              <w:t xml:space="preserve">/półki </w:t>
            </w:r>
            <w:r>
              <w:rPr>
                <w:rFonts w:eastAsia="Times New Roman"/>
                <w:szCs w:val="24"/>
              </w:rPr>
              <w:t>poziome z możliwością zmiany wysokości</w:t>
            </w:r>
            <w:r w:rsidR="007F42E2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montażu i uchwytami do mocowania przewożonego towaru 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4655426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50D226D5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12AC990" w14:textId="06285B68" w:rsidR="00626EEC" w:rsidRPr="00E3489D" w:rsidRDefault="00BC69B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E3489D">
              <w:rPr>
                <w:rFonts w:eastAsia="TimesNewRoman;MS Mincho"/>
                <w:color w:val="00000A"/>
                <w:szCs w:val="24"/>
                <w:lang w:eastAsia="zh-CN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1836B6E" w14:textId="0A2CEB79" w:rsidR="00626EEC" w:rsidRPr="00E3489D" w:rsidRDefault="00BC69B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E3489D">
              <w:rPr>
                <w:rFonts w:eastAsia="Times New Roman"/>
                <w:szCs w:val="24"/>
              </w:rPr>
              <w:t>Certyfikat PZH na użyte materiały</w:t>
            </w:r>
            <w:r w:rsidR="000F4CA7" w:rsidRPr="00E3489D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9BD5E29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043FDE6C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77C37E83" w14:textId="279F1D51" w:rsidR="00626EEC" w:rsidRPr="00D32275" w:rsidRDefault="00BC69B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1D9586F" w14:textId="499B5323" w:rsidR="00626EEC" w:rsidRPr="00D32275" w:rsidRDefault="00BC69B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Instalacja zapewniająca stałe zasilanie do 2</w:t>
            </w:r>
            <w:r w:rsidR="00C1770F">
              <w:rPr>
                <w:rFonts w:eastAsia="Times New Roman"/>
                <w:szCs w:val="24"/>
              </w:rPr>
              <w:t xml:space="preserve">szt. lodówek przenośnych – „DOMETIC” </w:t>
            </w:r>
            <w:r w:rsidR="008617DC">
              <w:rPr>
                <w:rFonts w:eastAsia="Times New Roman"/>
                <w:szCs w:val="24"/>
              </w:rPr>
              <w:t>( będących w posiadaniu użytkownika )</w:t>
            </w:r>
            <w:r w:rsidR="002C150D">
              <w:rPr>
                <w:rFonts w:eastAsia="Times New Roman"/>
                <w:szCs w:val="24"/>
              </w:rPr>
              <w:t xml:space="preserve"> model CFX 3100 dwa niezależne obwody do każdej z osobna lodówki 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A226315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459698EF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008C138" w14:textId="793909C6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32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66AD485F" w14:textId="77777777" w:rsidR="00C1770F" w:rsidRDefault="00C1770F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Dodatkowe dwa gniazda 12V w przestrzeni ładunkowej </w:t>
            </w:r>
          </w:p>
          <w:p w14:paraId="7AE95D21" w14:textId="789AD368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( lokalizacja  - do ustalenia)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5A6A862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29CB86FD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1A39A3DB" w14:textId="3FB539FC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33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304FB943" w14:textId="0B1BE78A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Kontener przystosowany do montażu agregatu</w:t>
            </w:r>
            <w:r w:rsidR="008617DC">
              <w:rPr>
                <w:rFonts w:eastAsia="Times New Roman"/>
                <w:szCs w:val="24"/>
              </w:rPr>
              <w:t xml:space="preserve"> </w:t>
            </w:r>
            <w:r w:rsidR="008617DC" w:rsidRPr="008050F7">
              <w:rPr>
                <w:rFonts w:eastAsia="Times New Roman"/>
                <w:szCs w:val="24"/>
              </w:rPr>
              <w:t xml:space="preserve">chłodniczego na kontenerze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D831BB9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67936DF6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3F10FD11" w14:textId="1358F0B4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34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09C94368" w14:textId="1E110D81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Oświetlenie wewnętrzne  - LED – punkty świetlne  </w:t>
            </w:r>
            <w:r w:rsidR="000F4CA7">
              <w:rPr>
                <w:rFonts w:eastAsia="Times New Roman"/>
                <w:szCs w:val="24"/>
              </w:rPr>
              <w:br/>
            </w:r>
            <w:r>
              <w:rPr>
                <w:rFonts w:eastAsia="Times New Roman"/>
                <w:szCs w:val="24"/>
              </w:rPr>
              <w:t xml:space="preserve">w każdej z komór np. : nad drzwiami bocznymi ( dokładna lokalizacja – do ustalenia )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092B922D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526B7BF1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6832A7B1" w14:textId="753E2525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35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A5831A6" w14:textId="0984793A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Wyposażenie drzwi kontenera w zamki uniemożliwiające dostęp do zawartości </w:t>
            </w:r>
            <w:r w:rsidR="00AD0BCC">
              <w:rPr>
                <w:rFonts w:eastAsia="Times New Roman"/>
                <w:szCs w:val="24"/>
              </w:rPr>
              <w:t xml:space="preserve">znajdujących się w komorach przez osoby postronne : jeden klucz do wszystkich drzwi  </w:t>
            </w:r>
            <w:r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475B347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7BFAFDAE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0D739A7" w14:textId="67A2AF69" w:rsidR="00626EEC" w:rsidRPr="00D32275" w:rsidRDefault="00AD0BCC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 xml:space="preserve">36 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BCBA206" w14:textId="010C532C" w:rsidR="00626EEC" w:rsidRPr="00AD0BCC" w:rsidRDefault="00AD0BC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Agregat chłodniczy z opcją grzania  - gwarantujący wewnątrz poszczególnych boksów utrzymanie  temperatury ( +2</w:t>
            </w:r>
            <w:r>
              <w:rPr>
                <w:rFonts w:eastAsia="Times New Roman"/>
                <w:szCs w:val="24"/>
                <w:vertAlign w:val="superscript"/>
              </w:rPr>
              <w:t>0</w:t>
            </w:r>
            <w:r>
              <w:rPr>
                <w:rFonts w:eastAsia="Times New Roman"/>
                <w:szCs w:val="24"/>
              </w:rPr>
              <w:t>C do +8</w:t>
            </w:r>
            <w:r>
              <w:rPr>
                <w:rFonts w:eastAsia="Times New Roman"/>
                <w:szCs w:val="24"/>
                <w:vertAlign w:val="superscript"/>
              </w:rPr>
              <w:t>0</w:t>
            </w:r>
            <w:r>
              <w:rPr>
                <w:rFonts w:eastAsia="Times New Roman"/>
                <w:szCs w:val="24"/>
              </w:rPr>
              <w:t>C ) przy skrajnych temperaturach zewnętrznych preferowane w lecie +40</w:t>
            </w:r>
            <w:r>
              <w:rPr>
                <w:rFonts w:eastAsia="Times New Roman"/>
                <w:szCs w:val="24"/>
                <w:vertAlign w:val="superscript"/>
              </w:rPr>
              <w:t>0</w:t>
            </w:r>
            <w:r>
              <w:rPr>
                <w:rFonts w:eastAsia="Times New Roman"/>
                <w:szCs w:val="24"/>
              </w:rPr>
              <w:t>C i w zimie -25</w:t>
            </w:r>
            <w:r>
              <w:rPr>
                <w:rFonts w:eastAsia="Times New Roman"/>
                <w:szCs w:val="24"/>
                <w:vertAlign w:val="superscript"/>
              </w:rPr>
              <w:t>0</w:t>
            </w:r>
            <w:r>
              <w:rPr>
                <w:rFonts w:eastAsia="Times New Roman"/>
                <w:szCs w:val="24"/>
              </w:rPr>
              <w:t>C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E13784C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3C709559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98805A0" w14:textId="269311EA" w:rsidR="00626EEC" w:rsidRPr="00D32275" w:rsidRDefault="00AD0BCC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37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024CAD83" w14:textId="20FE634E" w:rsidR="00626EEC" w:rsidRPr="00AD0BCC" w:rsidRDefault="00AD0BC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Stabilność temperatury wewnątrz zamkniętego boksu – preferowane +/- 1</w:t>
            </w:r>
            <w:r>
              <w:rPr>
                <w:rFonts w:eastAsia="Times New Roman"/>
                <w:szCs w:val="24"/>
                <w:vertAlign w:val="superscript"/>
              </w:rPr>
              <w:t>0</w:t>
            </w:r>
            <w:r>
              <w:rPr>
                <w:rFonts w:eastAsia="Times New Roman"/>
                <w:szCs w:val="24"/>
              </w:rPr>
              <w:t>C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2A91AA9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3020E6C5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776C9439" w14:textId="54522B58" w:rsidR="00626EEC" w:rsidRPr="00D32275" w:rsidRDefault="00AD0BCC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 xml:space="preserve">38 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B7F3630" w14:textId="6FD17021" w:rsidR="00626EEC" w:rsidRPr="00D32275" w:rsidRDefault="00AD0BC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Zasilanie agregatu – z alternatora pojazdu  przy  uruchomionym silniku  oraz </w:t>
            </w:r>
            <w:r w:rsidR="002C150D">
              <w:rPr>
                <w:rFonts w:eastAsia="Times New Roman"/>
                <w:szCs w:val="24"/>
              </w:rPr>
              <w:t xml:space="preserve">dodatkowa instalacja </w:t>
            </w:r>
            <w:r>
              <w:rPr>
                <w:rFonts w:eastAsia="Times New Roman"/>
                <w:szCs w:val="24"/>
              </w:rPr>
              <w:t xml:space="preserve"> pozwalając</w:t>
            </w:r>
            <w:r w:rsidR="008050F7">
              <w:rPr>
                <w:rFonts w:eastAsia="Times New Roman"/>
                <w:szCs w:val="24"/>
              </w:rPr>
              <w:t>a</w:t>
            </w:r>
            <w:r>
              <w:rPr>
                <w:rFonts w:eastAsia="Times New Roman"/>
                <w:szCs w:val="24"/>
              </w:rPr>
              <w:t xml:space="preserve"> </w:t>
            </w:r>
            <w:r w:rsidR="008050F7">
              <w:rPr>
                <w:rFonts w:eastAsia="Times New Roman"/>
                <w:szCs w:val="24"/>
              </w:rPr>
              <w:t xml:space="preserve">na </w:t>
            </w:r>
            <w:r>
              <w:rPr>
                <w:rFonts w:eastAsia="Times New Roman"/>
                <w:szCs w:val="24"/>
              </w:rPr>
              <w:t xml:space="preserve">podłączenie </w:t>
            </w:r>
            <w:r w:rsidR="008050F7">
              <w:rPr>
                <w:rFonts w:eastAsia="Times New Roman"/>
                <w:szCs w:val="24"/>
              </w:rPr>
              <w:t xml:space="preserve">agregatu </w:t>
            </w:r>
            <w:r>
              <w:rPr>
                <w:rFonts w:eastAsia="Times New Roman"/>
                <w:szCs w:val="24"/>
              </w:rPr>
              <w:t xml:space="preserve">do zasilania zewnętrznego 230V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A4E7D11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157A844D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16185CC1" w14:textId="665F8423" w:rsidR="00626EEC" w:rsidRPr="00D32275" w:rsidRDefault="00AD0BCC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39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3FAB18B4" w14:textId="0326374F" w:rsidR="00626EEC" w:rsidRPr="00D32275" w:rsidRDefault="00AD0BC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Przenośny Wielokanałowy Rejestrator temperatury </w:t>
            </w:r>
            <w:r w:rsidR="000F4CA7">
              <w:rPr>
                <w:rFonts w:eastAsia="Times New Roman"/>
                <w:szCs w:val="24"/>
              </w:rPr>
              <w:br/>
            </w:r>
            <w:r>
              <w:rPr>
                <w:rFonts w:eastAsia="Times New Roman"/>
                <w:szCs w:val="24"/>
              </w:rPr>
              <w:t xml:space="preserve">z wyświetlaczem oraz drukarką – zainstalowany w kabinie kierowcy z możliwością </w:t>
            </w:r>
            <w:r w:rsidR="004E0ED8">
              <w:rPr>
                <w:rFonts w:eastAsia="Times New Roman"/>
                <w:szCs w:val="24"/>
              </w:rPr>
              <w:t>bezprzewodowej rejestracji temperatury w każdej z komór</w:t>
            </w:r>
            <w:r w:rsidR="008617DC">
              <w:rPr>
                <w:rFonts w:eastAsia="Times New Roman"/>
                <w:szCs w:val="24"/>
              </w:rPr>
              <w:t>,</w:t>
            </w:r>
            <w:r w:rsidR="004E0ED8">
              <w:rPr>
                <w:rFonts w:eastAsia="Times New Roman"/>
                <w:szCs w:val="24"/>
              </w:rPr>
              <w:t xml:space="preserve"> oraz sygnalizacją stanów alarmowych. Rejestrator umożliwiający selektywny wybór  odczytu danych jak i wydruku danych z wybranych komór</w:t>
            </w:r>
            <w:r>
              <w:rPr>
                <w:rFonts w:eastAsia="Times New Roman"/>
                <w:szCs w:val="24"/>
              </w:rPr>
              <w:t xml:space="preserve">  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C58CDA8" w14:textId="2FC6CEBB" w:rsidR="000A7C61" w:rsidRDefault="000A7C61" w:rsidP="000A7C61">
            <w:pPr>
              <w:pStyle w:val="Zwykytekst"/>
            </w:pPr>
            <w:r>
              <w:t>„</w:t>
            </w:r>
          </w:p>
          <w:p w14:paraId="21DF7AE6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26826C9B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9943505" w14:textId="150F8FFD" w:rsidR="00626EEC" w:rsidRPr="00D32275" w:rsidRDefault="004E0ED8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 xml:space="preserve">40 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5C2EF56" w14:textId="6F57382F" w:rsidR="00626EEC" w:rsidRPr="004A730A" w:rsidRDefault="004A730A" w:rsidP="004A730A">
            <w:pPr>
              <w:pStyle w:val="Akapitzlist"/>
              <w:spacing w:line="276" w:lineRule="auto"/>
              <w:ind w:left="4"/>
              <w:jc w:val="both"/>
              <w:rPr>
                <w:rFonts w:eastAsia="Times New Roman"/>
                <w:color w:val="FF0000"/>
                <w:szCs w:val="24"/>
              </w:rPr>
            </w:pPr>
            <w:r w:rsidRPr="004A730A">
              <w:rPr>
                <w:rFonts w:eastAsia="Times New Roman"/>
                <w:color w:val="FF0000"/>
                <w:szCs w:val="24"/>
              </w:rPr>
              <w:t>Sprawdzenie rozkładu temperatury wewnątrz każdego boksu</w:t>
            </w:r>
            <w:r>
              <w:rPr>
                <w:rFonts w:eastAsia="Times New Roman"/>
                <w:color w:val="FF0000"/>
                <w:szCs w:val="24"/>
              </w:rPr>
              <w:t xml:space="preserve"> </w:t>
            </w:r>
            <w:r w:rsidRPr="004A730A">
              <w:rPr>
                <w:rFonts w:eastAsia="Times New Roman"/>
                <w:color w:val="FF0000"/>
                <w:szCs w:val="24"/>
              </w:rPr>
              <w:t>(boks–przestrzeń komory załadunkowej wydzielona za pomocą przegrody ażurowej) w 9 miejscach (środek geometryczny boksu oraz w odległości 10% (wysokość, szerokość, głębokość) od ścian) w temperaturze + 5 st. C potwierdzone świadectwem</w:t>
            </w:r>
            <w:r>
              <w:rPr>
                <w:rFonts w:eastAsia="Times New Roman"/>
                <w:color w:val="FF0000"/>
                <w:szCs w:val="24"/>
              </w:rPr>
              <w:t xml:space="preserve"> </w:t>
            </w:r>
            <w:r w:rsidRPr="004A730A">
              <w:rPr>
                <w:rFonts w:eastAsia="Times New Roman"/>
                <w:color w:val="FF0000"/>
                <w:szCs w:val="24"/>
              </w:rPr>
              <w:t xml:space="preserve">wystawionym przez akredytowany podmiot.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84CA3CF" w14:textId="77777777" w:rsidR="00151F5C" w:rsidRDefault="00151F5C" w:rsidP="00151F5C">
            <w:pPr>
              <w:pStyle w:val="Zwykytekst"/>
            </w:pPr>
          </w:p>
          <w:p w14:paraId="42648D02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4AE8234A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92CED27" w14:textId="388E0101" w:rsidR="00626EEC" w:rsidRPr="00D32275" w:rsidRDefault="004E0ED8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41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B92CDDB" w14:textId="37C6E767" w:rsidR="00626EEC" w:rsidRPr="00D32275" w:rsidRDefault="004E0ED8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Gwarancja  na </w:t>
            </w:r>
            <w:r w:rsidR="008050F7">
              <w:rPr>
                <w:rFonts w:eastAsia="Times New Roman"/>
                <w:szCs w:val="24"/>
              </w:rPr>
              <w:t xml:space="preserve">zabudowę izotermiczną  i prawidłowe funkcjonowanie  </w:t>
            </w:r>
            <w:r>
              <w:rPr>
                <w:rFonts w:eastAsia="Times New Roman"/>
                <w:szCs w:val="24"/>
              </w:rPr>
              <w:t xml:space="preserve">układu chłodniczego min. 24 m-ce 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9F0187C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5C8AFEB7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7390150" w14:textId="6606F033" w:rsidR="00626EEC" w:rsidRPr="00D32275" w:rsidRDefault="004E0ED8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79766C">
              <w:rPr>
                <w:rFonts w:eastAsia="TimesNewRoman;MS Mincho"/>
                <w:color w:val="FF0000"/>
                <w:szCs w:val="24"/>
                <w:lang w:eastAsia="zh-CN"/>
              </w:rPr>
              <w:t>4</w:t>
            </w:r>
            <w:r w:rsidR="0079766C" w:rsidRPr="0079766C">
              <w:rPr>
                <w:rFonts w:eastAsia="TimesNewRoman;MS Mincho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30F41DA6" w14:textId="1E672A15" w:rsidR="00626EEC" w:rsidRPr="00D32275" w:rsidRDefault="00AD3602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bookmarkStart w:id="2" w:name="_Hlk149031644"/>
            <w:r w:rsidRPr="002E0355">
              <w:rPr>
                <w:rFonts w:eastAsia="Times New Roman"/>
                <w:color w:val="FF0000"/>
                <w:szCs w:val="24"/>
              </w:rPr>
              <w:t>Termin usunięcia ewentualnych awarii w okresie gwarancji – max. 1</w:t>
            </w:r>
            <w:r w:rsidR="002E0355" w:rsidRPr="002E0355">
              <w:rPr>
                <w:rFonts w:eastAsia="Times New Roman"/>
                <w:color w:val="FF0000"/>
                <w:szCs w:val="24"/>
              </w:rPr>
              <w:t>4</w:t>
            </w:r>
            <w:r w:rsidRPr="002E0355">
              <w:rPr>
                <w:rFonts w:eastAsia="Times New Roman"/>
                <w:color w:val="FF0000"/>
                <w:szCs w:val="24"/>
              </w:rPr>
              <w:t xml:space="preserve"> dni roboczych.</w:t>
            </w:r>
            <w:bookmarkEnd w:id="2"/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0223D00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</w:tbl>
    <w:p w14:paraId="798AFF29" w14:textId="53859165" w:rsidR="00D32275" w:rsidRPr="00D32275" w:rsidRDefault="00D32275" w:rsidP="00D32275">
      <w:pPr>
        <w:widowControl/>
        <w:suppressAutoHyphens w:val="0"/>
        <w:ind w:left="-709"/>
        <w:contextualSpacing/>
        <w:jc w:val="both"/>
        <w:rPr>
          <w:rFonts w:eastAsia="Times New Roman"/>
          <w:b/>
          <w:bCs/>
          <w:i/>
          <w:szCs w:val="24"/>
          <w:u w:val="single"/>
        </w:rPr>
      </w:pPr>
      <w:r w:rsidRPr="00D32275">
        <w:rPr>
          <w:rFonts w:eastAsia="Times New Roman"/>
          <w:b/>
          <w:bCs/>
          <w:i/>
          <w:szCs w:val="24"/>
          <w:u w:val="single"/>
        </w:rPr>
        <w:t>*Uwaga: kolumna nr 3 musi być wypełniona</w:t>
      </w:r>
      <w:r w:rsidR="0058711A">
        <w:rPr>
          <w:rFonts w:eastAsia="Times New Roman"/>
          <w:b/>
          <w:bCs/>
          <w:i/>
          <w:szCs w:val="24"/>
          <w:u w:val="single"/>
        </w:rPr>
        <w:t xml:space="preserve"> przez Wykonawcę</w:t>
      </w:r>
      <w:r w:rsidRPr="00D32275">
        <w:rPr>
          <w:rFonts w:eastAsia="Times New Roman"/>
          <w:b/>
          <w:bCs/>
          <w:i/>
          <w:szCs w:val="24"/>
          <w:u w:val="single"/>
        </w:rPr>
        <w:t xml:space="preserve"> poprzez wpisanie dokładnych parametrów </w:t>
      </w:r>
      <w:r w:rsidR="0058711A">
        <w:rPr>
          <w:rFonts w:eastAsia="Times New Roman"/>
          <w:b/>
          <w:bCs/>
          <w:i/>
          <w:szCs w:val="24"/>
          <w:u w:val="single"/>
        </w:rPr>
        <w:t xml:space="preserve">oferowanych przez Wykonawcę odnośnie </w:t>
      </w:r>
      <w:r w:rsidRPr="00D32275">
        <w:rPr>
          <w:rFonts w:eastAsia="Times New Roman"/>
          <w:b/>
          <w:bCs/>
          <w:i/>
          <w:szCs w:val="24"/>
          <w:u w:val="single"/>
        </w:rPr>
        <w:t>poszczególnych elementów będących przedmiotem oferty, określonych w kolumnie nr 2.</w:t>
      </w:r>
    </w:p>
    <w:p w14:paraId="564AEDE1" w14:textId="77777777" w:rsidR="00D32275" w:rsidRPr="00D32275" w:rsidRDefault="00D32275" w:rsidP="003D1B2E">
      <w:pPr>
        <w:widowControl/>
        <w:suppressAutoHyphens w:val="0"/>
        <w:spacing w:before="120"/>
        <w:rPr>
          <w:rFonts w:ascii="Cambria" w:eastAsia="Times New Roman" w:hAnsi="Cambria"/>
          <w:bCs/>
          <w:i/>
          <w:sz w:val="16"/>
          <w:szCs w:val="16"/>
          <w:lang w:eastAsia="en-US"/>
        </w:rPr>
      </w:pPr>
    </w:p>
    <w:p w14:paraId="1394B4EC" w14:textId="77777777" w:rsidR="00D32275" w:rsidRPr="00D32275" w:rsidRDefault="00D32275" w:rsidP="00D32275">
      <w:pPr>
        <w:widowControl/>
        <w:suppressAutoHyphens w:val="0"/>
        <w:spacing w:before="120"/>
        <w:ind w:left="2832" w:firstLine="708"/>
        <w:jc w:val="center"/>
        <w:rPr>
          <w:rFonts w:ascii="Cambria" w:eastAsia="Times New Roman" w:hAnsi="Cambria"/>
          <w:bCs/>
          <w:i/>
          <w:sz w:val="16"/>
          <w:szCs w:val="16"/>
          <w:lang w:eastAsia="en-US"/>
        </w:rPr>
      </w:pPr>
      <w:r w:rsidRPr="00D32275">
        <w:rPr>
          <w:rFonts w:ascii="Cambria" w:eastAsia="Times New Roman" w:hAnsi="Cambria"/>
          <w:bCs/>
          <w:i/>
          <w:sz w:val="16"/>
          <w:szCs w:val="16"/>
          <w:lang w:eastAsia="en-US"/>
        </w:rPr>
        <w:lastRenderedPageBreak/>
        <w:t>Kwalifikowany podpis elektroniczny/podpis zaufany/</w:t>
      </w:r>
    </w:p>
    <w:p w14:paraId="34A18CE1" w14:textId="037D1C1F" w:rsidR="003463E0" w:rsidRPr="00797636" w:rsidRDefault="00D32275" w:rsidP="00797636">
      <w:pPr>
        <w:widowControl/>
        <w:suppressAutoHyphens w:val="0"/>
        <w:spacing w:before="120"/>
        <w:ind w:left="2832" w:firstLine="708"/>
        <w:jc w:val="center"/>
        <w:rPr>
          <w:rFonts w:ascii="Cambria" w:eastAsia="Times New Roman" w:hAnsi="Cambria"/>
          <w:bCs/>
          <w:i/>
          <w:sz w:val="16"/>
          <w:szCs w:val="16"/>
          <w:lang w:eastAsia="en-US"/>
        </w:rPr>
      </w:pPr>
      <w:r w:rsidRPr="00D32275">
        <w:rPr>
          <w:rFonts w:ascii="Cambria" w:eastAsia="Times New Roman" w:hAnsi="Cambria"/>
          <w:bCs/>
          <w:i/>
          <w:sz w:val="16"/>
          <w:szCs w:val="16"/>
          <w:lang w:eastAsia="en-US"/>
        </w:rPr>
        <w:t>podpis osobisty złożony przez osobę(osoby) uprawnioną(-e)</w:t>
      </w:r>
      <w:r w:rsidR="00797636">
        <w:rPr>
          <w:rFonts w:ascii="Cambria" w:eastAsia="Times New Roman" w:hAnsi="Cambria"/>
          <w:bCs/>
          <w:i/>
          <w:sz w:val="16"/>
          <w:szCs w:val="16"/>
          <w:lang w:eastAsia="en-US"/>
        </w:rPr>
        <w:t>j</w:t>
      </w:r>
      <w:r w:rsidR="003463E0">
        <w:rPr>
          <w:b/>
          <w:bCs/>
          <w:szCs w:val="28"/>
        </w:rPr>
        <w:tab/>
      </w:r>
    </w:p>
    <w:sectPr w:rsidR="003463E0" w:rsidRPr="00797636" w:rsidSect="000A60D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8394" w14:textId="77777777" w:rsidR="00886F0A" w:rsidRDefault="00886F0A" w:rsidP="003E51A3">
      <w:r>
        <w:separator/>
      </w:r>
    </w:p>
  </w:endnote>
  <w:endnote w:type="continuationSeparator" w:id="0">
    <w:p w14:paraId="0297D59C" w14:textId="77777777" w:rsidR="00886F0A" w:rsidRDefault="00886F0A" w:rsidP="003E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;Arial;Times New Rom">
    <w:panose1 w:val="00000000000000000000"/>
    <w:charset w:val="00"/>
    <w:family w:val="roman"/>
    <w:notTrueType/>
    <w:pitch w:val="default"/>
  </w:font>
  <w:font w:name="TimesNewRoman;MS Minch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6FCB" w14:textId="77777777" w:rsidR="00886F0A" w:rsidRDefault="00886F0A" w:rsidP="003E51A3">
      <w:r>
        <w:separator/>
      </w:r>
    </w:p>
  </w:footnote>
  <w:footnote w:type="continuationSeparator" w:id="0">
    <w:p w14:paraId="214BC347" w14:textId="77777777" w:rsidR="00886F0A" w:rsidRDefault="00886F0A" w:rsidP="003E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6153"/>
    <w:multiLevelType w:val="hybridMultilevel"/>
    <w:tmpl w:val="89D2B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B06F7"/>
    <w:multiLevelType w:val="hybridMultilevel"/>
    <w:tmpl w:val="0FFA6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7B0340"/>
    <w:multiLevelType w:val="hybridMultilevel"/>
    <w:tmpl w:val="D256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59236">
    <w:abstractNumId w:val="1"/>
  </w:num>
  <w:num w:numId="2" w16cid:durableId="1130056647">
    <w:abstractNumId w:val="0"/>
  </w:num>
  <w:num w:numId="3" w16cid:durableId="509488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B6"/>
    <w:rsid w:val="0001296B"/>
    <w:rsid w:val="000159D4"/>
    <w:rsid w:val="00027A57"/>
    <w:rsid w:val="00036C9F"/>
    <w:rsid w:val="00045706"/>
    <w:rsid w:val="00047B6D"/>
    <w:rsid w:val="00047C35"/>
    <w:rsid w:val="00050EFA"/>
    <w:rsid w:val="0006580B"/>
    <w:rsid w:val="00067198"/>
    <w:rsid w:val="00067AB7"/>
    <w:rsid w:val="000A60D1"/>
    <w:rsid w:val="000A7C61"/>
    <w:rsid w:val="000B0C32"/>
    <w:rsid w:val="000B257C"/>
    <w:rsid w:val="000F4CA7"/>
    <w:rsid w:val="000F68E0"/>
    <w:rsid w:val="00103FC5"/>
    <w:rsid w:val="00105236"/>
    <w:rsid w:val="00135F6A"/>
    <w:rsid w:val="001369E6"/>
    <w:rsid w:val="00151F5C"/>
    <w:rsid w:val="00166DC1"/>
    <w:rsid w:val="001A0995"/>
    <w:rsid w:val="001B4D6F"/>
    <w:rsid w:val="001B6EB6"/>
    <w:rsid w:val="001E124A"/>
    <w:rsid w:val="00220BC8"/>
    <w:rsid w:val="00234E75"/>
    <w:rsid w:val="00237614"/>
    <w:rsid w:val="00250C5B"/>
    <w:rsid w:val="00271E39"/>
    <w:rsid w:val="00282CDF"/>
    <w:rsid w:val="00290078"/>
    <w:rsid w:val="002B55B6"/>
    <w:rsid w:val="002B6F75"/>
    <w:rsid w:val="002B7FE8"/>
    <w:rsid w:val="002C150D"/>
    <w:rsid w:val="002D183B"/>
    <w:rsid w:val="002E0355"/>
    <w:rsid w:val="002E0A67"/>
    <w:rsid w:val="002F7CE9"/>
    <w:rsid w:val="0030692A"/>
    <w:rsid w:val="00312DDB"/>
    <w:rsid w:val="00323B4C"/>
    <w:rsid w:val="00346367"/>
    <w:rsid w:val="003463E0"/>
    <w:rsid w:val="00383D97"/>
    <w:rsid w:val="00384197"/>
    <w:rsid w:val="00384AC2"/>
    <w:rsid w:val="0038557E"/>
    <w:rsid w:val="00390694"/>
    <w:rsid w:val="003C5397"/>
    <w:rsid w:val="003D1B2E"/>
    <w:rsid w:val="003E51A3"/>
    <w:rsid w:val="003F500B"/>
    <w:rsid w:val="00422AA4"/>
    <w:rsid w:val="00445CE2"/>
    <w:rsid w:val="00451541"/>
    <w:rsid w:val="00453E99"/>
    <w:rsid w:val="0045600C"/>
    <w:rsid w:val="00465AF9"/>
    <w:rsid w:val="0047058E"/>
    <w:rsid w:val="00486EA1"/>
    <w:rsid w:val="00494ADA"/>
    <w:rsid w:val="004A4B28"/>
    <w:rsid w:val="004A730A"/>
    <w:rsid w:val="004B2568"/>
    <w:rsid w:val="004B76E4"/>
    <w:rsid w:val="004D65A5"/>
    <w:rsid w:val="004D784B"/>
    <w:rsid w:val="004E0ED8"/>
    <w:rsid w:val="004E516D"/>
    <w:rsid w:val="004F175D"/>
    <w:rsid w:val="00507509"/>
    <w:rsid w:val="005215F7"/>
    <w:rsid w:val="0052432F"/>
    <w:rsid w:val="00530D80"/>
    <w:rsid w:val="00540078"/>
    <w:rsid w:val="00555551"/>
    <w:rsid w:val="00561EBB"/>
    <w:rsid w:val="005656BD"/>
    <w:rsid w:val="0057198D"/>
    <w:rsid w:val="0058711A"/>
    <w:rsid w:val="005A222D"/>
    <w:rsid w:val="005E19E2"/>
    <w:rsid w:val="005E4E2C"/>
    <w:rsid w:val="005E6EDC"/>
    <w:rsid w:val="005F0C48"/>
    <w:rsid w:val="00626EEC"/>
    <w:rsid w:val="00627585"/>
    <w:rsid w:val="00670854"/>
    <w:rsid w:val="00671A86"/>
    <w:rsid w:val="006A656E"/>
    <w:rsid w:val="006B6729"/>
    <w:rsid w:val="006C13F6"/>
    <w:rsid w:val="006C2E76"/>
    <w:rsid w:val="006F7B06"/>
    <w:rsid w:val="00710B96"/>
    <w:rsid w:val="00710FB0"/>
    <w:rsid w:val="00714BD4"/>
    <w:rsid w:val="007471FA"/>
    <w:rsid w:val="00750C5B"/>
    <w:rsid w:val="00753055"/>
    <w:rsid w:val="0076243F"/>
    <w:rsid w:val="0077386D"/>
    <w:rsid w:val="007958B1"/>
    <w:rsid w:val="00797636"/>
    <w:rsid w:val="0079766C"/>
    <w:rsid w:val="00797B2B"/>
    <w:rsid w:val="007A144C"/>
    <w:rsid w:val="007A6F6F"/>
    <w:rsid w:val="007B1D5C"/>
    <w:rsid w:val="007C4E7C"/>
    <w:rsid w:val="007C6D1E"/>
    <w:rsid w:val="007D2336"/>
    <w:rsid w:val="007E5028"/>
    <w:rsid w:val="007E760A"/>
    <w:rsid w:val="007F42E2"/>
    <w:rsid w:val="007F7322"/>
    <w:rsid w:val="00801ABB"/>
    <w:rsid w:val="008050F7"/>
    <w:rsid w:val="0081181A"/>
    <w:rsid w:val="00815961"/>
    <w:rsid w:val="0082171A"/>
    <w:rsid w:val="00827326"/>
    <w:rsid w:val="00831FFC"/>
    <w:rsid w:val="0083375A"/>
    <w:rsid w:val="008472D5"/>
    <w:rsid w:val="008533FD"/>
    <w:rsid w:val="008617DC"/>
    <w:rsid w:val="00867BCB"/>
    <w:rsid w:val="00874AA5"/>
    <w:rsid w:val="00886F0A"/>
    <w:rsid w:val="00887828"/>
    <w:rsid w:val="00894692"/>
    <w:rsid w:val="008A5613"/>
    <w:rsid w:val="008C7179"/>
    <w:rsid w:val="008D4ABD"/>
    <w:rsid w:val="00903D1F"/>
    <w:rsid w:val="00922ED8"/>
    <w:rsid w:val="009450CE"/>
    <w:rsid w:val="00951532"/>
    <w:rsid w:val="00972181"/>
    <w:rsid w:val="009852BB"/>
    <w:rsid w:val="00993BE4"/>
    <w:rsid w:val="009B01F1"/>
    <w:rsid w:val="009B3885"/>
    <w:rsid w:val="009C2003"/>
    <w:rsid w:val="009D53AE"/>
    <w:rsid w:val="009E0CEB"/>
    <w:rsid w:val="009E205B"/>
    <w:rsid w:val="009F63C6"/>
    <w:rsid w:val="00A03D86"/>
    <w:rsid w:val="00A046D1"/>
    <w:rsid w:val="00A1187D"/>
    <w:rsid w:val="00A21F85"/>
    <w:rsid w:val="00A249D1"/>
    <w:rsid w:val="00A340B5"/>
    <w:rsid w:val="00A65F93"/>
    <w:rsid w:val="00A71D4D"/>
    <w:rsid w:val="00A7214B"/>
    <w:rsid w:val="00A75D05"/>
    <w:rsid w:val="00A92323"/>
    <w:rsid w:val="00A934C9"/>
    <w:rsid w:val="00AA298D"/>
    <w:rsid w:val="00AA621B"/>
    <w:rsid w:val="00AC28C6"/>
    <w:rsid w:val="00AD0BCC"/>
    <w:rsid w:val="00AD3602"/>
    <w:rsid w:val="00B00E94"/>
    <w:rsid w:val="00B04129"/>
    <w:rsid w:val="00B11582"/>
    <w:rsid w:val="00B22A0E"/>
    <w:rsid w:val="00B36479"/>
    <w:rsid w:val="00B416E6"/>
    <w:rsid w:val="00B469EB"/>
    <w:rsid w:val="00B76B3C"/>
    <w:rsid w:val="00B86089"/>
    <w:rsid w:val="00B91F3F"/>
    <w:rsid w:val="00BA0352"/>
    <w:rsid w:val="00BA52FA"/>
    <w:rsid w:val="00BC3E4A"/>
    <w:rsid w:val="00BC44D2"/>
    <w:rsid w:val="00BC69B5"/>
    <w:rsid w:val="00BD0FE3"/>
    <w:rsid w:val="00C1770F"/>
    <w:rsid w:val="00C37F13"/>
    <w:rsid w:val="00C4317C"/>
    <w:rsid w:val="00C751CC"/>
    <w:rsid w:val="00C9262A"/>
    <w:rsid w:val="00C95C75"/>
    <w:rsid w:val="00C96EB6"/>
    <w:rsid w:val="00CA3D68"/>
    <w:rsid w:val="00CA4908"/>
    <w:rsid w:val="00CB1108"/>
    <w:rsid w:val="00CB544F"/>
    <w:rsid w:val="00CC79C2"/>
    <w:rsid w:val="00CD53BE"/>
    <w:rsid w:val="00CD553B"/>
    <w:rsid w:val="00D308A8"/>
    <w:rsid w:val="00D32275"/>
    <w:rsid w:val="00D3485B"/>
    <w:rsid w:val="00D43EE3"/>
    <w:rsid w:val="00D615A1"/>
    <w:rsid w:val="00D676E5"/>
    <w:rsid w:val="00D67919"/>
    <w:rsid w:val="00D71B40"/>
    <w:rsid w:val="00D82B5A"/>
    <w:rsid w:val="00DA1110"/>
    <w:rsid w:val="00DB11D9"/>
    <w:rsid w:val="00DB1A1E"/>
    <w:rsid w:val="00DC3AC0"/>
    <w:rsid w:val="00DD4913"/>
    <w:rsid w:val="00DE1EDF"/>
    <w:rsid w:val="00DE318A"/>
    <w:rsid w:val="00DE484C"/>
    <w:rsid w:val="00E3489D"/>
    <w:rsid w:val="00E46F2C"/>
    <w:rsid w:val="00E5087C"/>
    <w:rsid w:val="00E57902"/>
    <w:rsid w:val="00E60ED4"/>
    <w:rsid w:val="00E62E5A"/>
    <w:rsid w:val="00E92213"/>
    <w:rsid w:val="00EB3BF1"/>
    <w:rsid w:val="00EB4CC6"/>
    <w:rsid w:val="00EC3F47"/>
    <w:rsid w:val="00EF7D0A"/>
    <w:rsid w:val="00F10F9E"/>
    <w:rsid w:val="00F33568"/>
    <w:rsid w:val="00F3392D"/>
    <w:rsid w:val="00F45CF3"/>
    <w:rsid w:val="00F46429"/>
    <w:rsid w:val="00F57A6B"/>
    <w:rsid w:val="00F62E92"/>
    <w:rsid w:val="00F749F9"/>
    <w:rsid w:val="00F921DD"/>
    <w:rsid w:val="00F9526E"/>
    <w:rsid w:val="00F97058"/>
    <w:rsid w:val="00FA2A7B"/>
    <w:rsid w:val="00FB7474"/>
    <w:rsid w:val="00FE3B51"/>
    <w:rsid w:val="00FE403B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E238"/>
  <w15:docId w15:val="{D2044907-DD1B-4547-82B0-8FCF2322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0D1"/>
    <w:pPr>
      <w:widowControl w:val="0"/>
      <w:suppressAutoHyphens/>
    </w:pPr>
    <w:rPr>
      <w:rFonts w:eastAsia="Arial Unicode M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0A60D1"/>
  </w:style>
  <w:style w:type="paragraph" w:styleId="Tekstpodstawowy">
    <w:name w:val="Body Text"/>
    <w:basedOn w:val="Normalny"/>
    <w:semiHidden/>
    <w:rsid w:val="000A60D1"/>
    <w:pPr>
      <w:spacing w:after="120"/>
    </w:pPr>
  </w:style>
  <w:style w:type="paragraph" w:styleId="Lista">
    <w:name w:val="List"/>
    <w:basedOn w:val="Tekstpodstawowy"/>
    <w:semiHidden/>
    <w:rsid w:val="000A60D1"/>
    <w:rPr>
      <w:rFonts w:cs="Tahoma"/>
    </w:rPr>
  </w:style>
  <w:style w:type="paragraph" w:styleId="Podpis">
    <w:name w:val="Signature"/>
    <w:basedOn w:val="Normalny"/>
    <w:semiHidden/>
    <w:rsid w:val="000A60D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0A60D1"/>
    <w:pPr>
      <w:suppressLineNumbers/>
    </w:pPr>
    <w:rPr>
      <w:rFonts w:cs="Tahoma"/>
    </w:rPr>
  </w:style>
  <w:style w:type="paragraph" w:styleId="Tekstpodstawowy2">
    <w:name w:val="Body Text 2"/>
    <w:basedOn w:val="Normalny"/>
    <w:link w:val="Tekstpodstawowy2Znak"/>
    <w:semiHidden/>
    <w:rsid w:val="000A60D1"/>
    <w:pPr>
      <w:jc w:val="both"/>
    </w:pPr>
    <w:rPr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1A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1A3"/>
    <w:rPr>
      <w:rFonts w:eastAsia="Arial Unicode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1A3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A5613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C3F47"/>
    <w:rPr>
      <w:rFonts w:eastAsia="Arial Unicode MS"/>
      <w:sz w:val="24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A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57"/>
    <w:rPr>
      <w:rFonts w:ascii="Segoe UI" w:eastAsia="Arial Unicode MS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D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FA2A7B"/>
  </w:style>
  <w:style w:type="paragraph" w:styleId="NormalnyWeb">
    <w:name w:val="Normal (Web)"/>
    <w:basedOn w:val="Normalny"/>
    <w:uiPriority w:val="99"/>
    <w:unhideWhenUsed/>
    <w:rsid w:val="0075305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75305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53055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qFormat/>
    <w:rsid w:val="00486EA1"/>
    <w:rPr>
      <w:i/>
      <w:i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0A7C61"/>
    <w:pPr>
      <w:widowControl/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A7C61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A730A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F3F6-61CF-4E67-B4E6-C161D6B1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</vt:lpstr>
    </vt:vector>
  </TitlesOfParts>
  <Company>WSSE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</dc:title>
  <dc:subject/>
  <dc:creator>WSSE Lublin</dc:creator>
  <cp:keywords/>
  <dc:description/>
  <cp:lastModifiedBy>Jacek Ławnik</cp:lastModifiedBy>
  <cp:revision>3</cp:revision>
  <cp:lastPrinted>2023-10-24T07:56:00Z</cp:lastPrinted>
  <dcterms:created xsi:type="dcterms:W3CDTF">2023-11-03T10:44:00Z</dcterms:created>
  <dcterms:modified xsi:type="dcterms:W3CDTF">2023-11-03T10:44:00Z</dcterms:modified>
</cp:coreProperties>
</file>