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0592A34" w14:textId="77777777" w:rsidR="00486B88" w:rsidRPr="00C36D99" w:rsidRDefault="00486B88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77B4BF2A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6C16A9E3" w14:textId="77777777" w:rsidR="00DA13B6" w:rsidRPr="00C36D99" w:rsidRDefault="00DA13B6">
      <w:pPr>
        <w:autoSpaceDE w:val="0"/>
        <w:spacing w:after="0" w:line="240" w:lineRule="auto"/>
        <w:jc w:val="center"/>
        <w:rPr>
          <w:rFonts w:ascii="Arial" w:hAnsi="Arial" w:cs="Arial"/>
          <w:color w:val="000000"/>
          <w:sz w:val="24"/>
          <w:szCs w:val="24"/>
          <w:u w:val="single"/>
        </w:rPr>
      </w:pPr>
    </w:p>
    <w:p w14:paraId="3C806CD1" w14:textId="77777777" w:rsidR="00DA13B6" w:rsidRPr="00C36D99" w:rsidRDefault="0038071A">
      <w:pPr>
        <w:autoSpaceDE w:val="0"/>
        <w:spacing w:after="0" w:line="240" w:lineRule="auto"/>
        <w:jc w:val="center"/>
        <w:rPr>
          <w:rFonts w:ascii="Arial" w:hAnsi="Arial" w:cs="Arial"/>
          <w:b/>
          <w:bCs/>
          <w:color w:val="000000"/>
          <w:sz w:val="24"/>
          <w:szCs w:val="24"/>
          <w:u w:val="single"/>
        </w:rPr>
      </w:pPr>
      <w:r w:rsidRPr="00C36D99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OPRACOWANIE:</w:t>
      </w:r>
    </w:p>
    <w:p w14:paraId="25DB5170" w14:textId="77777777" w:rsidR="00DA13B6" w:rsidRPr="00C36D99" w:rsidRDefault="00DA13B6">
      <w:pPr>
        <w:autoSpaceDE w:val="0"/>
        <w:spacing w:after="0" w:line="240" w:lineRule="auto"/>
        <w:jc w:val="center"/>
        <w:rPr>
          <w:rFonts w:ascii="Arial" w:hAnsi="Arial" w:cs="Arial"/>
          <w:b/>
          <w:bCs/>
          <w:color w:val="000000"/>
          <w:sz w:val="24"/>
          <w:szCs w:val="24"/>
          <w:u w:val="single"/>
        </w:rPr>
      </w:pPr>
    </w:p>
    <w:p w14:paraId="69D00269" w14:textId="77777777" w:rsidR="00DA13B6" w:rsidRPr="00C36D99" w:rsidRDefault="0038071A">
      <w:pPr>
        <w:autoSpaceDE w:val="0"/>
        <w:spacing w:after="0" w:line="240" w:lineRule="auto"/>
        <w:jc w:val="center"/>
        <w:rPr>
          <w:rFonts w:ascii="Arial" w:hAnsi="Arial" w:cs="Arial"/>
          <w:b/>
          <w:bCs/>
          <w:color w:val="000000"/>
          <w:sz w:val="24"/>
          <w:szCs w:val="24"/>
        </w:rPr>
      </w:pPr>
      <w:r w:rsidRPr="00C36D99">
        <w:rPr>
          <w:rFonts w:ascii="Arial" w:hAnsi="Arial" w:cs="Arial"/>
          <w:b/>
          <w:bCs/>
          <w:color w:val="000000"/>
          <w:sz w:val="24"/>
          <w:szCs w:val="24"/>
        </w:rPr>
        <w:t xml:space="preserve">Wymiana nawierzchni z trawy syntetycznej na boisku piłkarskim </w:t>
      </w:r>
      <w:r w:rsidRPr="00C36D99">
        <w:rPr>
          <w:rFonts w:ascii="Arial" w:hAnsi="Arial" w:cs="Arial"/>
          <w:b/>
          <w:bCs/>
          <w:color w:val="000000"/>
          <w:sz w:val="24"/>
          <w:szCs w:val="24"/>
        </w:rPr>
        <w:br/>
        <w:t>w Borzęcinie Dużym</w:t>
      </w:r>
    </w:p>
    <w:p w14:paraId="6BF97658" w14:textId="77777777" w:rsidR="00DA13B6" w:rsidRPr="00C36D99" w:rsidRDefault="00DA13B6">
      <w:pPr>
        <w:autoSpaceDE w:val="0"/>
        <w:spacing w:after="0" w:line="240" w:lineRule="auto"/>
        <w:jc w:val="center"/>
        <w:rPr>
          <w:rFonts w:ascii="Arial" w:hAnsi="Arial" w:cs="Arial"/>
          <w:color w:val="000000"/>
          <w:sz w:val="24"/>
          <w:szCs w:val="24"/>
        </w:rPr>
      </w:pPr>
    </w:p>
    <w:p w14:paraId="5C3E0601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52792DE7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0DE2D315" w14:textId="77777777" w:rsidR="00DA13B6" w:rsidRPr="00C36D99" w:rsidRDefault="0038071A">
      <w:pPr>
        <w:autoSpaceDE w:val="0"/>
        <w:spacing w:after="0" w:line="240" w:lineRule="auto"/>
        <w:rPr>
          <w:rFonts w:ascii="Arial" w:hAnsi="Arial" w:cs="Arial"/>
          <w:sz w:val="24"/>
          <w:szCs w:val="24"/>
        </w:rPr>
      </w:pPr>
      <w:r w:rsidRPr="00C36D99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Obiekt:</w:t>
      </w:r>
      <w:r w:rsidR="00BB441F" w:rsidRPr="00C36D99">
        <w:rPr>
          <w:rFonts w:ascii="Arial" w:hAnsi="Arial" w:cs="Arial"/>
          <w:b/>
          <w:bCs/>
          <w:color w:val="000000"/>
          <w:sz w:val="24"/>
          <w:szCs w:val="24"/>
        </w:rPr>
        <w:tab/>
      </w:r>
      <w:r w:rsidRPr="00C36D99">
        <w:rPr>
          <w:rFonts w:ascii="Arial" w:hAnsi="Arial" w:cs="Arial"/>
          <w:color w:val="000000"/>
          <w:sz w:val="24"/>
          <w:szCs w:val="24"/>
        </w:rPr>
        <w:t xml:space="preserve">Boisko do piłki nożnej </w:t>
      </w:r>
    </w:p>
    <w:p w14:paraId="51C89023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164E81CF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5CD695AC" w14:textId="77777777" w:rsidR="00DA13B6" w:rsidRPr="00C36D99" w:rsidRDefault="0038071A">
      <w:pPr>
        <w:autoSpaceDE w:val="0"/>
        <w:spacing w:after="0" w:line="240" w:lineRule="auto"/>
        <w:rPr>
          <w:rFonts w:ascii="Arial" w:hAnsi="Arial" w:cs="Arial"/>
          <w:sz w:val="24"/>
          <w:szCs w:val="24"/>
        </w:rPr>
      </w:pPr>
      <w:proofErr w:type="gramStart"/>
      <w:r w:rsidRPr="00C36D99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Lokalizacja:</w:t>
      </w:r>
      <w:r w:rsidRPr="00C36D99">
        <w:rPr>
          <w:rFonts w:ascii="Arial" w:hAnsi="Arial" w:cs="Arial"/>
          <w:color w:val="000000"/>
          <w:sz w:val="24"/>
          <w:szCs w:val="24"/>
        </w:rPr>
        <w:t xml:space="preserve">   </w:t>
      </w:r>
      <w:proofErr w:type="gramEnd"/>
      <w:r w:rsidRPr="00C36D99">
        <w:rPr>
          <w:rFonts w:ascii="Arial" w:hAnsi="Arial" w:cs="Arial"/>
          <w:color w:val="000000"/>
          <w:sz w:val="24"/>
          <w:szCs w:val="24"/>
        </w:rPr>
        <w:t xml:space="preserve">   Strefa Rekreacji Sportowej w Borzęcinie Dużym</w:t>
      </w:r>
    </w:p>
    <w:p w14:paraId="2F38DF85" w14:textId="77777777" w:rsidR="00DA13B6" w:rsidRPr="00C36D99" w:rsidRDefault="0038071A">
      <w:pPr>
        <w:autoSpaceDE w:val="0"/>
        <w:spacing w:after="0" w:line="240" w:lineRule="auto"/>
        <w:rPr>
          <w:rFonts w:ascii="Arial" w:hAnsi="Arial" w:cs="Arial"/>
          <w:sz w:val="24"/>
          <w:szCs w:val="24"/>
        </w:rPr>
      </w:pPr>
      <w:r w:rsidRPr="00C36D99">
        <w:rPr>
          <w:rFonts w:ascii="Arial" w:hAnsi="Arial" w:cs="Arial"/>
          <w:color w:val="000000"/>
          <w:sz w:val="24"/>
          <w:szCs w:val="24"/>
        </w:rPr>
        <w:t xml:space="preserve">                          dz. nr ew. 400/4, 638, 804/10 </w:t>
      </w:r>
      <w:proofErr w:type="spellStart"/>
      <w:r w:rsidRPr="00C36D99">
        <w:rPr>
          <w:rFonts w:ascii="Arial" w:hAnsi="Arial" w:cs="Arial"/>
          <w:color w:val="000000"/>
          <w:sz w:val="24"/>
          <w:szCs w:val="24"/>
        </w:rPr>
        <w:t>obr</w:t>
      </w:r>
      <w:proofErr w:type="spellEnd"/>
      <w:r w:rsidRPr="00C36D99">
        <w:rPr>
          <w:rFonts w:ascii="Arial" w:hAnsi="Arial" w:cs="Arial"/>
          <w:color w:val="000000"/>
          <w:sz w:val="24"/>
          <w:szCs w:val="24"/>
        </w:rPr>
        <w:t xml:space="preserve">. Borzęcin Duży </w:t>
      </w:r>
    </w:p>
    <w:p w14:paraId="33E3CAB5" w14:textId="77777777" w:rsidR="00DA13B6" w:rsidRPr="00C36D99" w:rsidRDefault="0038071A">
      <w:pPr>
        <w:autoSpaceDE w:val="0"/>
        <w:spacing w:after="0" w:line="240" w:lineRule="auto"/>
        <w:rPr>
          <w:rFonts w:ascii="Arial" w:hAnsi="Arial" w:cs="Arial"/>
          <w:sz w:val="24"/>
          <w:szCs w:val="24"/>
        </w:rPr>
      </w:pPr>
      <w:r w:rsidRPr="00C36D99">
        <w:rPr>
          <w:rFonts w:ascii="Arial" w:hAnsi="Arial" w:cs="Arial"/>
          <w:color w:val="000000"/>
          <w:sz w:val="24"/>
          <w:szCs w:val="24"/>
        </w:rPr>
        <w:t xml:space="preserve">                          gm. Stare Babice</w:t>
      </w:r>
    </w:p>
    <w:p w14:paraId="44E44FFB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05DD1BF1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0E85922B" w14:textId="77777777" w:rsidR="00DA13B6" w:rsidRPr="00C36D99" w:rsidRDefault="0038071A">
      <w:pPr>
        <w:autoSpaceDE w:val="0"/>
        <w:spacing w:after="0" w:line="240" w:lineRule="auto"/>
        <w:rPr>
          <w:rFonts w:ascii="Arial" w:hAnsi="Arial" w:cs="Arial"/>
          <w:sz w:val="24"/>
          <w:szCs w:val="24"/>
        </w:rPr>
      </w:pPr>
      <w:proofErr w:type="gramStart"/>
      <w:r w:rsidRPr="00C36D99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Inwestor:</w:t>
      </w:r>
      <w:r w:rsidRPr="00C36D99">
        <w:rPr>
          <w:rFonts w:ascii="Arial" w:hAnsi="Arial" w:cs="Arial"/>
          <w:color w:val="000000"/>
          <w:sz w:val="24"/>
          <w:szCs w:val="24"/>
        </w:rPr>
        <w:t xml:space="preserve">   </w:t>
      </w:r>
      <w:proofErr w:type="gramEnd"/>
      <w:r w:rsidRPr="00C36D99">
        <w:rPr>
          <w:rFonts w:ascii="Arial" w:hAnsi="Arial" w:cs="Arial"/>
          <w:color w:val="000000"/>
          <w:sz w:val="24"/>
          <w:szCs w:val="24"/>
        </w:rPr>
        <w:t xml:space="preserve">    Gmina Stare Babice</w:t>
      </w:r>
    </w:p>
    <w:p w14:paraId="35453624" w14:textId="77777777" w:rsidR="00DA13B6" w:rsidRPr="00C36D99" w:rsidRDefault="0038071A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  <w:r w:rsidRPr="00C36D99">
        <w:rPr>
          <w:rFonts w:ascii="Arial" w:hAnsi="Arial" w:cs="Arial"/>
          <w:color w:val="000000"/>
          <w:sz w:val="24"/>
          <w:szCs w:val="24"/>
        </w:rPr>
        <w:t xml:space="preserve">                       ul. Rynek 32</w:t>
      </w:r>
    </w:p>
    <w:p w14:paraId="3B3AD799" w14:textId="77777777" w:rsidR="00DA13B6" w:rsidRPr="00C36D99" w:rsidRDefault="0038071A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  <w:r w:rsidRPr="00C36D99">
        <w:rPr>
          <w:rFonts w:ascii="Arial" w:hAnsi="Arial" w:cs="Arial"/>
          <w:color w:val="000000"/>
          <w:sz w:val="24"/>
          <w:szCs w:val="24"/>
        </w:rPr>
        <w:t xml:space="preserve">                       05-082 Stare Babice</w:t>
      </w:r>
    </w:p>
    <w:p w14:paraId="5B6DDE39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20F32227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2A71E5CC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6E897C5A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2B748035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2F67404E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271ABC04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47ABAA76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1FB755DF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57662028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03EC77B3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21B8C75A" w14:textId="1F02A683" w:rsidR="00DA13B6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43BABD37" w14:textId="6DF9C7B6" w:rsidR="00486B88" w:rsidRDefault="00486B88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226F7E11" w14:textId="2A4409D9" w:rsidR="00486B88" w:rsidRDefault="00486B88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0F3AA21A" w14:textId="576971DF" w:rsidR="00486B88" w:rsidRDefault="00486B88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03425B39" w14:textId="23B239B4" w:rsidR="00486B88" w:rsidRDefault="00486B88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075C7760" w14:textId="015C6536" w:rsidR="00486B88" w:rsidRDefault="00486B88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50A37918" w14:textId="2A697B91" w:rsidR="00486B88" w:rsidRDefault="00486B88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2BB6338F" w14:textId="07E4AC2D" w:rsidR="00486B88" w:rsidRDefault="00486B88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33F857DE" w14:textId="77777777" w:rsidR="00486B88" w:rsidRPr="00C36D99" w:rsidRDefault="00486B88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48C47973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3473FBA2" w14:textId="77777777" w:rsidR="00DA13B6" w:rsidRPr="00C36D99" w:rsidRDefault="0038071A">
      <w:pPr>
        <w:autoSpaceDE w:val="0"/>
        <w:spacing w:after="0" w:line="240" w:lineRule="auto"/>
        <w:rPr>
          <w:rFonts w:ascii="Arial" w:hAnsi="Arial" w:cs="Arial"/>
          <w:sz w:val="24"/>
          <w:szCs w:val="24"/>
        </w:rPr>
      </w:pPr>
      <w:r w:rsidRPr="00C36D99">
        <w:rPr>
          <w:rFonts w:ascii="Arial" w:hAnsi="Arial" w:cs="Arial"/>
          <w:b/>
          <w:bCs/>
          <w:color w:val="000000"/>
          <w:sz w:val="24"/>
          <w:szCs w:val="24"/>
        </w:rPr>
        <w:t>Dokumentację sporządził:</w:t>
      </w:r>
      <w:r w:rsidRPr="00C36D99">
        <w:rPr>
          <w:rFonts w:ascii="Arial" w:hAnsi="Arial" w:cs="Arial"/>
          <w:color w:val="000000"/>
          <w:sz w:val="24"/>
          <w:szCs w:val="24"/>
        </w:rPr>
        <w:t xml:space="preserve"> mgr inż. arch. Magdalena Świderska nr </w:t>
      </w:r>
      <w:proofErr w:type="spellStart"/>
      <w:r w:rsidRPr="00C36D99">
        <w:rPr>
          <w:rFonts w:ascii="Arial" w:hAnsi="Arial" w:cs="Arial"/>
          <w:color w:val="000000"/>
          <w:sz w:val="24"/>
          <w:szCs w:val="24"/>
        </w:rPr>
        <w:t>upr</w:t>
      </w:r>
      <w:proofErr w:type="spellEnd"/>
      <w:r w:rsidRPr="00C36D99">
        <w:rPr>
          <w:rFonts w:ascii="Arial" w:hAnsi="Arial" w:cs="Arial"/>
          <w:color w:val="000000"/>
          <w:sz w:val="24"/>
          <w:szCs w:val="24"/>
        </w:rPr>
        <w:t>. MA/079/09</w:t>
      </w:r>
    </w:p>
    <w:p w14:paraId="60893AEF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0BA6CECD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19583823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686E49E4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6A158BFD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57A852C8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6F7CB5BE" w14:textId="77777777" w:rsidR="00DA13B6" w:rsidRPr="00C36D99" w:rsidRDefault="0038071A">
      <w:pPr>
        <w:autoSpaceDE w:val="0"/>
        <w:spacing w:after="0" w:line="240" w:lineRule="auto"/>
        <w:jc w:val="center"/>
        <w:rPr>
          <w:rFonts w:ascii="Arial" w:hAnsi="Arial" w:cs="Arial"/>
          <w:color w:val="000000"/>
          <w:sz w:val="24"/>
          <w:szCs w:val="24"/>
        </w:rPr>
      </w:pPr>
      <w:r w:rsidRPr="00C36D99">
        <w:rPr>
          <w:rFonts w:ascii="Arial" w:hAnsi="Arial" w:cs="Arial"/>
          <w:color w:val="000000"/>
          <w:sz w:val="24"/>
          <w:szCs w:val="24"/>
        </w:rPr>
        <w:t>Stare Babice, dn. 8 lutego 2021 r.</w:t>
      </w:r>
    </w:p>
    <w:p w14:paraId="1E553A3A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2604F649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276918A0" w14:textId="77777777" w:rsidR="00DA13B6" w:rsidRPr="00C36D99" w:rsidRDefault="00DA13B6">
      <w:pPr>
        <w:autoSpaceDE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14:paraId="05E27E42" w14:textId="77777777" w:rsidR="00DA13B6" w:rsidRPr="00C36D99" w:rsidRDefault="0038071A">
      <w:pPr>
        <w:autoSpaceDE w:val="0"/>
        <w:spacing w:after="0" w:line="240" w:lineRule="auto"/>
        <w:jc w:val="center"/>
        <w:rPr>
          <w:rFonts w:ascii="Arial" w:hAnsi="Arial" w:cs="Arial"/>
          <w:color w:val="000000"/>
          <w:sz w:val="24"/>
          <w:szCs w:val="24"/>
        </w:rPr>
      </w:pPr>
      <w:r w:rsidRPr="00C36D99">
        <w:rPr>
          <w:rFonts w:ascii="Arial" w:hAnsi="Arial" w:cs="Arial"/>
          <w:color w:val="000000"/>
          <w:sz w:val="24"/>
          <w:szCs w:val="24"/>
        </w:rPr>
        <w:t>ZAWARTOŚĆ OPRACOWANIA</w:t>
      </w:r>
    </w:p>
    <w:p w14:paraId="5D124C11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b/>
          <w:bCs/>
          <w:color w:val="000000"/>
          <w:sz w:val="24"/>
          <w:szCs w:val="24"/>
        </w:rPr>
      </w:pPr>
    </w:p>
    <w:p w14:paraId="21FD1AD1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b/>
          <w:bCs/>
          <w:color w:val="000000"/>
          <w:sz w:val="24"/>
          <w:szCs w:val="24"/>
        </w:rPr>
      </w:pPr>
    </w:p>
    <w:p w14:paraId="05FA9A52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b/>
          <w:bCs/>
          <w:color w:val="000000"/>
          <w:sz w:val="24"/>
          <w:szCs w:val="24"/>
        </w:rPr>
      </w:pPr>
    </w:p>
    <w:p w14:paraId="79FEFFD2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b/>
          <w:bCs/>
          <w:color w:val="000000"/>
          <w:sz w:val="24"/>
          <w:szCs w:val="24"/>
        </w:rPr>
      </w:pPr>
    </w:p>
    <w:p w14:paraId="46A918CB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b/>
          <w:bCs/>
          <w:color w:val="000000"/>
          <w:sz w:val="24"/>
          <w:szCs w:val="24"/>
        </w:rPr>
      </w:pPr>
    </w:p>
    <w:p w14:paraId="6029072D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b/>
          <w:bCs/>
          <w:color w:val="000000"/>
          <w:sz w:val="24"/>
          <w:szCs w:val="24"/>
        </w:rPr>
      </w:pPr>
    </w:p>
    <w:p w14:paraId="2105249D" w14:textId="77777777" w:rsidR="00DA13B6" w:rsidRPr="00C36D99" w:rsidRDefault="0038071A">
      <w:pPr>
        <w:pStyle w:val="Bezodstpw"/>
        <w:rPr>
          <w:rFonts w:ascii="Arial" w:hAnsi="Arial" w:cs="Arial"/>
          <w:sz w:val="24"/>
          <w:szCs w:val="24"/>
        </w:rPr>
      </w:pPr>
      <w:r w:rsidRPr="00C36D99">
        <w:rPr>
          <w:rFonts w:ascii="Arial" w:hAnsi="Arial" w:cs="Arial"/>
          <w:sz w:val="24"/>
          <w:szCs w:val="24"/>
        </w:rPr>
        <w:t>1. Opis techniczny………………………………………………………………………str. 3</w:t>
      </w:r>
    </w:p>
    <w:p w14:paraId="5D5A57A7" w14:textId="54DEB344" w:rsidR="00DA13B6" w:rsidRPr="00C36D99" w:rsidRDefault="0038071A">
      <w:pPr>
        <w:pStyle w:val="Bezodstpw"/>
        <w:rPr>
          <w:rFonts w:ascii="Arial" w:hAnsi="Arial" w:cs="Arial"/>
          <w:sz w:val="24"/>
          <w:szCs w:val="24"/>
        </w:rPr>
      </w:pPr>
      <w:r w:rsidRPr="00C36D99">
        <w:rPr>
          <w:rFonts w:ascii="Arial" w:hAnsi="Arial" w:cs="Arial"/>
          <w:sz w:val="24"/>
          <w:szCs w:val="24"/>
        </w:rPr>
        <w:t>2. Mapa poglądowa</w:t>
      </w:r>
      <w:r w:rsidR="00D74936">
        <w:rPr>
          <w:rFonts w:ascii="Arial" w:hAnsi="Arial" w:cs="Arial"/>
          <w:sz w:val="24"/>
          <w:szCs w:val="24"/>
        </w:rPr>
        <w:t>……...………………………………………………………</w:t>
      </w:r>
      <w:proofErr w:type="gramStart"/>
      <w:r w:rsidR="00D74936">
        <w:rPr>
          <w:rFonts w:ascii="Arial" w:hAnsi="Arial" w:cs="Arial"/>
          <w:sz w:val="24"/>
          <w:szCs w:val="24"/>
        </w:rPr>
        <w:t>…….</w:t>
      </w:r>
      <w:proofErr w:type="gramEnd"/>
      <w:r w:rsidR="00D74936">
        <w:rPr>
          <w:rFonts w:ascii="Arial" w:hAnsi="Arial" w:cs="Arial"/>
          <w:sz w:val="24"/>
          <w:szCs w:val="24"/>
        </w:rPr>
        <w:t>.</w:t>
      </w:r>
      <w:r w:rsidRPr="00C36D99">
        <w:rPr>
          <w:rFonts w:ascii="Arial" w:hAnsi="Arial" w:cs="Arial"/>
          <w:sz w:val="24"/>
          <w:szCs w:val="24"/>
        </w:rPr>
        <w:t xml:space="preserve">str. </w:t>
      </w:r>
      <w:r w:rsidR="00D74936">
        <w:rPr>
          <w:rFonts w:ascii="Arial" w:hAnsi="Arial" w:cs="Arial"/>
          <w:sz w:val="24"/>
          <w:szCs w:val="24"/>
        </w:rPr>
        <w:t>7</w:t>
      </w:r>
    </w:p>
    <w:p w14:paraId="6DE1797B" w14:textId="4730DAAD" w:rsidR="00DA13B6" w:rsidRPr="00C36D99" w:rsidRDefault="0038071A">
      <w:pPr>
        <w:pStyle w:val="Bezodstpw"/>
        <w:rPr>
          <w:rFonts w:ascii="Arial" w:hAnsi="Arial" w:cs="Arial"/>
          <w:sz w:val="24"/>
          <w:szCs w:val="24"/>
        </w:rPr>
      </w:pPr>
      <w:r w:rsidRPr="00C36D99">
        <w:rPr>
          <w:rFonts w:ascii="Arial" w:hAnsi="Arial" w:cs="Arial"/>
          <w:sz w:val="24"/>
          <w:szCs w:val="24"/>
        </w:rPr>
        <w:t>3. Dokumentacja zdjęciowa istniejącego boiska……………………………</w:t>
      </w:r>
      <w:proofErr w:type="gramStart"/>
      <w:r w:rsidRPr="00C36D99">
        <w:rPr>
          <w:rFonts w:ascii="Arial" w:hAnsi="Arial" w:cs="Arial"/>
          <w:sz w:val="24"/>
          <w:szCs w:val="24"/>
        </w:rPr>
        <w:t>…….</w:t>
      </w:r>
      <w:proofErr w:type="gramEnd"/>
      <w:r w:rsidRPr="00C36D99">
        <w:rPr>
          <w:rFonts w:ascii="Arial" w:hAnsi="Arial" w:cs="Arial"/>
          <w:sz w:val="24"/>
          <w:szCs w:val="24"/>
        </w:rPr>
        <w:t xml:space="preserve">…str. </w:t>
      </w:r>
      <w:r w:rsidR="00D74936">
        <w:rPr>
          <w:rFonts w:ascii="Arial" w:hAnsi="Arial" w:cs="Arial"/>
          <w:sz w:val="24"/>
          <w:szCs w:val="24"/>
        </w:rPr>
        <w:t>8</w:t>
      </w:r>
    </w:p>
    <w:p w14:paraId="6BC1AA1A" w14:textId="77777777" w:rsidR="00D74936" w:rsidRDefault="0038071A" w:rsidP="00D74936">
      <w:pPr>
        <w:pStyle w:val="Bezodstpw"/>
        <w:rPr>
          <w:rFonts w:ascii="Arial" w:hAnsi="Arial" w:cs="Arial"/>
          <w:sz w:val="24"/>
          <w:szCs w:val="24"/>
        </w:rPr>
      </w:pPr>
      <w:r w:rsidRPr="00C36D99">
        <w:rPr>
          <w:rFonts w:ascii="Arial" w:hAnsi="Arial" w:cs="Arial"/>
          <w:sz w:val="24"/>
          <w:szCs w:val="24"/>
        </w:rPr>
        <w:t>4. Plan sytuacyjny</w:t>
      </w:r>
      <w:r w:rsidR="00D74936">
        <w:rPr>
          <w:rFonts w:ascii="Arial" w:hAnsi="Arial" w:cs="Arial"/>
          <w:sz w:val="24"/>
          <w:szCs w:val="24"/>
        </w:rPr>
        <w:t xml:space="preserve">– fragment projektu zagospodarowania </w:t>
      </w:r>
    </w:p>
    <w:p w14:paraId="7DFE5F63" w14:textId="1E31A223" w:rsidR="00DA13B6" w:rsidRPr="00C36D99" w:rsidRDefault="00D74936" w:rsidP="00D74936">
      <w:pPr>
        <w:pStyle w:val="Bezodstpw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istniejącego boiska</w:t>
      </w:r>
      <w:r w:rsidRPr="00C36D99">
        <w:rPr>
          <w:rFonts w:ascii="Arial" w:hAnsi="Arial" w:cs="Arial"/>
          <w:sz w:val="24"/>
          <w:szCs w:val="24"/>
        </w:rPr>
        <w:t xml:space="preserve"> </w:t>
      </w:r>
      <w:r w:rsidR="0038071A" w:rsidRPr="00C36D99">
        <w:rPr>
          <w:rFonts w:ascii="Arial" w:hAnsi="Arial" w:cs="Arial"/>
          <w:sz w:val="24"/>
          <w:szCs w:val="24"/>
        </w:rPr>
        <w:t>………</w:t>
      </w:r>
      <w:r>
        <w:rPr>
          <w:rFonts w:ascii="Arial" w:hAnsi="Arial" w:cs="Arial"/>
          <w:sz w:val="24"/>
          <w:szCs w:val="24"/>
        </w:rPr>
        <w:t>………………………</w:t>
      </w:r>
      <w:proofErr w:type="gramStart"/>
      <w:r>
        <w:rPr>
          <w:rFonts w:ascii="Arial" w:hAnsi="Arial" w:cs="Arial"/>
          <w:sz w:val="24"/>
          <w:szCs w:val="24"/>
        </w:rPr>
        <w:t>…….</w:t>
      </w:r>
      <w:proofErr w:type="gramEnd"/>
      <w:r w:rsidR="0038071A" w:rsidRPr="00C36D99">
        <w:rPr>
          <w:rFonts w:ascii="Arial" w:hAnsi="Arial" w:cs="Arial"/>
          <w:sz w:val="24"/>
          <w:szCs w:val="24"/>
        </w:rPr>
        <w:t>…………………….……</w:t>
      </w:r>
      <w:r>
        <w:rPr>
          <w:rFonts w:ascii="Arial" w:hAnsi="Arial" w:cs="Arial"/>
          <w:sz w:val="24"/>
          <w:szCs w:val="24"/>
        </w:rPr>
        <w:t>.</w:t>
      </w:r>
      <w:r w:rsidR="0038071A" w:rsidRPr="00C36D99">
        <w:rPr>
          <w:rFonts w:ascii="Arial" w:hAnsi="Arial" w:cs="Arial"/>
          <w:sz w:val="24"/>
          <w:szCs w:val="24"/>
        </w:rPr>
        <w:t>..str.</w:t>
      </w:r>
      <w:r>
        <w:rPr>
          <w:rFonts w:ascii="Arial" w:hAnsi="Arial" w:cs="Arial"/>
          <w:sz w:val="24"/>
          <w:szCs w:val="24"/>
        </w:rPr>
        <w:t>11</w:t>
      </w:r>
    </w:p>
    <w:p w14:paraId="229E54F9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2F2E9F9D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2AAE04A1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70F46FF9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6C789B57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69EC4A6B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28EFE7C7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169B8F44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68D3F29A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260EE20D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2402D9FA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1C7109B7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378E664E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6CF79A58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71E92444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1821401D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4EA5524E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375355E6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1313310C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624D60B0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4D833D24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3ECD7BEC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6C17F183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6D991431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24A88155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6F765226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293A6575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4052F17A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4906A318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1EABBE64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3DB3C0AB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33F33EC2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15BB5BC4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4FBC2606" w14:textId="77777777" w:rsidR="00F962D8" w:rsidRDefault="00F962D8">
      <w:pPr>
        <w:suppressAutoHyphens w:val="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br w:type="page"/>
      </w:r>
    </w:p>
    <w:p w14:paraId="000B9A63" w14:textId="77777777" w:rsidR="00DA13B6" w:rsidRPr="00C36D99" w:rsidRDefault="0038071A">
      <w:pPr>
        <w:autoSpaceDE w:val="0"/>
        <w:spacing w:after="0" w:line="240" w:lineRule="auto"/>
        <w:jc w:val="center"/>
        <w:rPr>
          <w:rFonts w:ascii="Arial" w:hAnsi="Arial" w:cs="Arial"/>
          <w:color w:val="000000"/>
          <w:sz w:val="24"/>
          <w:szCs w:val="24"/>
        </w:rPr>
      </w:pPr>
      <w:r w:rsidRPr="00C36D99">
        <w:rPr>
          <w:rFonts w:ascii="Arial" w:hAnsi="Arial" w:cs="Arial"/>
          <w:color w:val="000000"/>
          <w:sz w:val="24"/>
          <w:szCs w:val="24"/>
        </w:rPr>
        <w:lastRenderedPageBreak/>
        <w:t>OPIS TECHNICZNY</w:t>
      </w:r>
    </w:p>
    <w:p w14:paraId="582E7226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08DDFFC4" w14:textId="77777777" w:rsidR="00DA13B6" w:rsidRPr="00C36D99" w:rsidRDefault="0038071A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C36D99">
        <w:rPr>
          <w:rFonts w:ascii="Arial" w:hAnsi="Arial" w:cs="Arial"/>
          <w:color w:val="000000"/>
          <w:sz w:val="24"/>
          <w:szCs w:val="24"/>
        </w:rPr>
        <w:t>Opracowania dotyczącego wykonania wymiany nawierzchni z trawy syntetycznej boiska do piłki nożnej w Borzęcinie Dużym.</w:t>
      </w:r>
    </w:p>
    <w:p w14:paraId="47A9A8CB" w14:textId="77777777" w:rsidR="00DA13B6" w:rsidRPr="00C36D99" w:rsidRDefault="0038071A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C36D99">
        <w:rPr>
          <w:rFonts w:ascii="Arial" w:hAnsi="Arial" w:cs="Arial"/>
          <w:color w:val="000000"/>
          <w:sz w:val="24"/>
          <w:szCs w:val="24"/>
        </w:rPr>
        <w:t>.</w:t>
      </w:r>
    </w:p>
    <w:p w14:paraId="52BD3C20" w14:textId="77777777" w:rsidR="00DA13B6" w:rsidRPr="00C36D99" w:rsidRDefault="0038071A">
      <w:pPr>
        <w:autoSpaceDE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C36D99">
        <w:rPr>
          <w:rFonts w:ascii="Arial" w:hAnsi="Arial" w:cs="Arial"/>
          <w:color w:val="000000"/>
          <w:sz w:val="24"/>
          <w:szCs w:val="24"/>
        </w:rPr>
        <w:t xml:space="preserve">I. </w:t>
      </w:r>
      <w:r w:rsidRPr="00C36D99">
        <w:rPr>
          <w:rFonts w:ascii="Arial" w:hAnsi="Arial" w:cs="Arial"/>
          <w:b/>
          <w:bCs/>
          <w:color w:val="000000"/>
          <w:sz w:val="24"/>
          <w:szCs w:val="24"/>
        </w:rPr>
        <w:t>Podstawa opracowania.</w:t>
      </w:r>
    </w:p>
    <w:p w14:paraId="40B8834C" w14:textId="77777777" w:rsidR="00DA13B6" w:rsidRPr="00F962D8" w:rsidRDefault="0038071A" w:rsidP="00F962D8">
      <w:pPr>
        <w:pStyle w:val="Akapitzlist"/>
        <w:numPr>
          <w:ilvl w:val="0"/>
          <w:numId w:val="6"/>
        </w:num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C36D99">
        <w:rPr>
          <w:rFonts w:ascii="Arial" w:hAnsi="Arial" w:cs="Arial"/>
          <w:color w:val="000000"/>
          <w:sz w:val="24"/>
          <w:szCs w:val="24"/>
        </w:rPr>
        <w:t>zlecenie Zleceniodawcy,</w:t>
      </w:r>
    </w:p>
    <w:p w14:paraId="0191D520" w14:textId="77777777" w:rsidR="00F962D8" w:rsidRDefault="0038071A" w:rsidP="00F962D8">
      <w:pPr>
        <w:pStyle w:val="Akapitzlist"/>
        <w:numPr>
          <w:ilvl w:val="0"/>
          <w:numId w:val="6"/>
        </w:num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C36D99">
        <w:rPr>
          <w:rFonts w:ascii="Arial" w:hAnsi="Arial" w:cs="Arial"/>
          <w:color w:val="000000"/>
          <w:sz w:val="24"/>
          <w:szCs w:val="24"/>
        </w:rPr>
        <w:t>projekt zagospodarowania terenu istniejącego boiska,</w:t>
      </w:r>
    </w:p>
    <w:p w14:paraId="52A9F049" w14:textId="233D841E" w:rsidR="00F962D8" w:rsidRPr="002C1FB8" w:rsidRDefault="0038071A" w:rsidP="00F962D8">
      <w:pPr>
        <w:pStyle w:val="Akapitzlist"/>
        <w:numPr>
          <w:ilvl w:val="0"/>
          <w:numId w:val="6"/>
        </w:numPr>
        <w:autoSpaceDE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C1FB8">
        <w:rPr>
          <w:rFonts w:ascii="Arial" w:hAnsi="Arial" w:cs="Arial"/>
          <w:sz w:val="24"/>
          <w:szCs w:val="24"/>
        </w:rPr>
        <w:t>własne pomiary terenow</w:t>
      </w:r>
      <w:r w:rsidR="00562D14" w:rsidRPr="002C1FB8">
        <w:rPr>
          <w:rFonts w:ascii="Arial" w:hAnsi="Arial" w:cs="Arial"/>
          <w:sz w:val="24"/>
          <w:szCs w:val="24"/>
        </w:rPr>
        <w:t>e</w:t>
      </w:r>
      <w:r w:rsidR="002C1FB8" w:rsidRPr="002C1FB8">
        <w:rPr>
          <w:rFonts w:ascii="Arial" w:hAnsi="Arial" w:cs="Arial"/>
          <w:sz w:val="24"/>
          <w:szCs w:val="24"/>
        </w:rPr>
        <w:t>,</w:t>
      </w:r>
    </w:p>
    <w:p w14:paraId="5C73FB2F" w14:textId="77777777" w:rsidR="00DA13B6" w:rsidRPr="00F962D8" w:rsidRDefault="0038071A" w:rsidP="00F962D8">
      <w:pPr>
        <w:pStyle w:val="Akapitzlist"/>
        <w:numPr>
          <w:ilvl w:val="0"/>
          <w:numId w:val="6"/>
        </w:num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F962D8">
        <w:rPr>
          <w:rFonts w:ascii="Arial" w:hAnsi="Arial" w:cs="Arial"/>
          <w:color w:val="000000"/>
          <w:sz w:val="24"/>
          <w:szCs w:val="24"/>
        </w:rPr>
        <w:t>obowiązujące przepisy i normy.</w:t>
      </w:r>
    </w:p>
    <w:p w14:paraId="68781722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621C641E" w14:textId="77777777" w:rsidR="00DA13B6" w:rsidRPr="00C36D99" w:rsidRDefault="0038071A">
      <w:pPr>
        <w:autoSpaceDE w:val="0"/>
        <w:spacing w:after="0" w:line="240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C36D99">
        <w:rPr>
          <w:rFonts w:ascii="Arial" w:hAnsi="Arial" w:cs="Arial"/>
          <w:b/>
          <w:bCs/>
          <w:sz w:val="24"/>
          <w:szCs w:val="24"/>
        </w:rPr>
        <w:t>II. Stan Istniejący.</w:t>
      </w:r>
    </w:p>
    <w:p w14:paraId="7639BAE5" w14:textId="77777777" w:rsidR="00DA13B6" w:rsidRPr="00C36D99" w:rsidRDefault="0038071A">
      <w:pPr>
        <w:autoSpaceDE w:val="0"/>
        <w:spacing w:after="0" w:line="240" w:lineRule="auto"/>
        <w:ind w:firstLine="284"/>
        <w:jc w:val="both"/>
        <w:rPr>
          <w:rFonts w:ascii="Arial" w:hAnsi="Arial" w:cs="Arial"/>
          <w:sz w:val="24"/>
          <w:szCs w:val="24"/>
        </w:rPr>
      </w:pPr>
      <w:r w:rsidRPr="00C36D99">
        <w:rPr>
          <w:rFonts w:ascii="Arial" w:hAnsi="Arial" w:cs="Arial"/>
          <w:sz w:val="24"/>
          <w:szCs w:val="24"/>
        </w:rPr>
        <w:t>Istniejąca nawierzchnia boiska do piłki nożnej syntetyczna</w:t>
      </w:r>
      <w:r w:rsidR="0006071E" w:rsidRPr="00C36D99">
        <w:rPr>
          <w:rFonts w:ascii="Arial" w:hAnsi="Arial" w:cs="Arial"/>
          <w:sz w:val="24"/>
          <w:szCs w:val="24"/>
        </w:rPr>
        <w:t xml:space="preserve"> jest</w:t>
      </w:r>
      <w:r w:rsidRPr="00C36D99">
        <w:rPr>
          <w:rFonts w:ascii="Arial" w:hAnsi="Arial" w:cs="Arial"/>
          <w:sz w:val="24"/>
          <w:szCs w:val="24"/>
        </w:rPr>
        <w:t xml:space="preserve"> wyeksploatowana, w złym stanie technicznym. Powierzchnia boiska jest równa oraz obecnie prawidłowo jest </w:t>
      </w:r>
      <w:r w:rsidR="0006071E" w:rsidRPr="00C36D99">
        <w:rPr>
          <w:rFonts w:ascii="Arial" w:hAnsi="Arial" w:cs="Arial"/>
          <w:sz w:val="24"/>
          <w:szCs w:val="24"/>
        </w:rPr>
        <w:t>odprowadzana woda</w:t>
      </w:r>
      <w:r w:rsidRPr="00C36D99">
        <w:rPr>
          <w:rFonts w:ascii="Arial" w:hAnsi="Arial" w:cs="Arial"/>
          <w:sz w:val="24"/>
          <w:szCs w:val="24"/>
        </w:rPr>
        <w:t xml:space="preserve"> z boiska. W związku z tym nie ma konieczności poprawy drenażu boiska oraz podbudowy. Przewiduje się miejscowe prace związane z poprawą równości podbudowy.</w:t>
      </w:r>
    </w:p>
    <w:p w14:paraId="1FC3E7E4" w14:textId="77777777" w:rsidR="00DA13B6" w:rsidRPr="00C36D99" w:rsidRDefault="00DA13B6">
      <w:pPr>
        <w:autoSpaceDE w:val="0"/>
        <w:spacing w:after="0" w:line="240" w:lineRule="auto"/>
        <w:ind w:firstLine="284"/>
        <w:jc w:val="both"/>
        <w:rPr>
          <w:rFonts w:ascii="Arial" w:hAnsi="Arial" w:cs="Arial"/>
          <w:sz w:val="24"/>
          <w:szCs w:val="24"/>
        </w:rPr>
      </w:pPr>
    </w:p>
    <w:p w14:paraId="39A3E3AE" w14:textId="77777777" w:rsidR="00DA13B6" w:rsidRPr="00C36D99" w:rsidRDefault="0038071A">
      <w:pPr>
        <w:autoSpaceDE w:val="0"/>
        <w:spacing w:after="0" w:line="240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C36D99">
        <w:rPr>
          <w:rFonts w:ascii="Arial" w:hAnsi="Arial" w:cs="Arial"/>
          <w:b/>
          <w:bCs/>
          <w:sz w:val="24"/>
          <w:szCs w:val="24"/>
        </w:rPr>
        <w:t>III. Elementy projektowane.</w:t>
      </w:r>
    </w:p>
    <w:p w14:paraId="5F62597C" w14:textId="77777777" w:rsidR="00DA13B6" w:rsidRPr="00C36D99" w:rsidRDefault="0038071A">
      <w:pPr>
        <w:autoSpaceDE w:val="0"/>
        <w:spacing w:after="0" w:line="240" w:lineRule="auto"/>
        <w:ind w:firstLine="284"/>
        <w:jc w:val="both"/>
        <w:rPr>
          <w:rFonts w:ascii="Arial" w:hAnsi="Arial" w:cs="Arial"/>
          <w:sz w:val="24"/>
          <w:szCs w:val="24"/>
        </w:rPr>
      </w:pPr>
      <w:r w:rsidRPr="00C36D99">
        <w:rPr>
          <w:rFonts w:ascii="Arial" w:hAnsi="Arial" w:cs="Arial"/>
          <w:sz w:val="24"/>
          <w:szCs w:val="24"/>
        </w:rPr>
        <w:t>Przedmiotem opracowania jest wykonanie wymiany nawierzchni z trawy syntetycznej na boisku do piłki nożnej o wymiarach 94,16 x 49,16 m i powierzchni 4628,9 m2 (wymiar boiska 90 x 45 m) polegającej na:</w:t>
      </w:r>
    </w:p>
    <w:p w14:paraId="5B0FCAA1" w14:textId="77777777" w:rsidR="00DA13B6" w:rsidRPr="00C36D99" w:rsidRDefault="0038071A" w:rsidP="00C36D99">
      <w:pPr>
        <w:pStyle w:val="Bezodstpw"/>
        <w:numPr>
          <w:ilvl w:val="0"/>
          <w:numId w:val="4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bookmarkStart w:id="0" w:name="_Hlk64541576"/>
      <w:r w:rsidRPr="00C36D99">
        <w:rPr>
          <w:rFonts w:ascii="Arial" w:eastAsia="Times New Roman" w:hAnsi="Arial" w:cs="Arial"/>
          <w:sz w:val="24"/>
          <w:szCs w:val="24"/>
          <w:lang w:bidi="en-US"/>
        </w:rPr>
        <w:t>usunięciu istniejącej nawierzchni z trawy syntetycznej wraz z jej utylizacją – sztuczna trawa wraz z wypełnieniem w postaci piasku kwarcowego i granulatu gumowego.</w:t>
      </w:r>
    </w:p>
    <w:p w14:paraId="07DD6180" w14:textId="77777777" w:rsidR="00DA13B6" w:rsidRPr="00C36D99" w:rsidRDefault="0038071A" w:rsidP="00C36D99">
      <w:pPr>
        <w:pStyle w:val="Bezodstpw"/>
        <w:numPr>
          <w:ilvl w:val="0"/>
          <w:numId w:val="4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C36D99">
        <w:rPr>
          <w:rFonts w:ascii="Arial" w:eastAsia="Times New Roman" w:hAnsi="Arial" w:cs="Arial"/>
          <w:sz w:val="24"/>
          <w:szCs w:val="24"/>
          <w:lang w:bidi="en-US"/>
        </w:rPr>
        <w:t xml:space="preserve">jeżeli będzie konieczność, przewiduje się miejscowe uzupełnienia górnej </w:t>
      </w:r>
      <w:r w:rsidR="0006071E" w:rsidRPr="00C36D99">
        <w:rPr>
          <w:rFonts w:ascii="Arial" w:eastAsia="Times New Roman" w:hAnsi="Arial" w:cs="Arial"/>
          <w:sz w:val="24"/>
          <w:szCs w:val="24"/>
          <w:lang w:bidi="en-US"/>
        </w:rPr>
        <w:t>warstwy podbudowy</w:t>
      </w:r>
      <w:r w:rsidRPr="00C36D99">
        <w:rPr>
          <w:rFonts w:ascii="Arial" w:eastAsia="Times New Roman" w:hAnsi="Arial" w:cs="Arial"/>
          <w:sz w:val="24"/>
          <w:szCs w:val="24"/>
          <w:lang w:bidi="en-US"/>
        </w:rPr>
        <w:t xml:space="preserve"> wraz z zagęszczeniem </w:t>
      </w:r>
      <w:r w:rsidR="0006071E" w:rsidRPr="00C36D99">
        <w:rPr>
          <w:rFonts w:ascii="Arial" w:eastAsia="Times New Roman" w:hAnsi="Arial" w:cs="Arial"/>
          <w:sz w:val="24"/>
          <w:szCs w:val="24"/>
          <w:lang w:bidi="en-US"/>
        </w:rPr>
        <w:t>w celu</w:t>
      </w:r>
      <w:r w:rsidRPr="00C36D99">
        <w:rPr>
          <w:rFonts w:ascii="Arial" w:eastAsia="Times New Roman" w:hAnsi="Arial" w:cs="Arial"/>
          <w:sz w:val="24"/>
          <w:szCs w:val="24"/>
          <w:lang w:bidi="en-US"/>
        </w:rPr>
        <w:t xml:space="preserve"> jej </w:t>
      </w:r>
      <w:r w:rsidR="0006071E" w:rsidRPr="00C36D99">
        <w:rPr>
          <w:rFonts w:ascii="Arial" w:eastAsia="Times New Roman" w:hAnsi="Arial" w:cs="Arial"/>
          <w:sz w:val="24"/>
          <w:szCs w:val="24"/>
          <w:lang w:bidi="en-US"/>
        </w:rPr>
        <w:t xml:space="preserve">wyrównania. </w:t>
      </w:r>
      <w:r w:rsidRPr="00C36D99">
        <w:rPr>
          <w:rFonts w:ascii="Arial" w:eastAsia="Times New Roman" w:hAnsi="Arial" w:cs="Arial"/>
          <w:sz w:val="24"/>
          <w:szCs w:val="24"/>
          <w:lang w:bidi="en-US"/>
        </w:rPr>
        <w:t>Wymagania dla podbudowy:</w:t>
      </w:r>
    </w:p>
    <w:p w14:paraId="52F22B43" w14:textId="77777777" w:rsidR="00DA13B6" w:rsidRPr="00C36D99" w:rsidRDefault="0038071A" w:rsidP="00C36D99">
      <w:pPr>
        <w:pStyle w:val="Akapitzlist"/>
        <w:numPr>
          <w:ilvl w:val="0"/>
          <w:numId w:val="6"/>
        </w:num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C36D99">
        <w:rPr>
          <w:rFonts w:ascii="Arial" w:hAnsi="Arial" w:cs="Arial"/>
          <w:color w:val="000000"/>
          <w:sz w:val="24"/>
          <w:szCs w:val="24"/>
        </w:rPr>
        <w:t xml:space="preserve">osiągniecie zagęszczenia </w:t>
      </w:r>
      <w:proofErr w:type="spellStart"/>
      <w:r w:rsidRPr="00C36D99">
        <w:rPr>
          <w:rFonts w:ascii="Arial" w:hAnsi="Arial" w:cs="Arial"/>
          <w:color w:val="000000"/>
          <w:sz w:val="24"/>
          <w:szCs w:val="24"/>
        </w:rPr>
        <w:t>ls</w:t>
      </w:r>
      <w:proofErr w:type="spellEnd"/>
      <w:r w:rsidRPr="00C36D99">
        <w:rPr>
          <w:rFonts w:ascii="Arial" w:hAnsi="Arial" w:cs="Arial"/>
          <w:color w:val="000000"/>
          <w:sz w:val="24"/>
          <w:szCs w:val="24"/>
        </w:rPr>
        <w:t xml:space="preserve"> &gt;/= 0,96</w:t>
      </w:r>
    </w:p>
    <w:p w14:paraId="2F729949" w14:textId="77777777" w:rsidR="00DA13B6" w:rsidRPr="00C36D99" w:rsidRDefault="0038071A" w:rsidP="00C36D99">
      <w:pPr>
        <w:pStyle w:val="Akapitzlist"/>
        <w:numPr>
          <w:ilvl w:val="0"/>
          <w:numId w:val="6"/>
        </w:num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C36D99">
        <w:rPr>
          <w:rFonts w:ascii="Arial" w:hAnsi="Arial" w:cs="Arial"/>
          <w:color w:val="000000"/>
          <w:sz w:val="24"/>
          <w:szCs w:val="24"/>
        </w:rPr>
        <w:t>dopuszczalne nierówności: +/-5 mm pod 4-metrową łatą,</w:t>
      </w:r>
    </w:p>
    <w:p w14:paraId="5A6F473B" w14:textId="77777777" w:rsidR="00DA13B6" w:rsidRPr="00C36D99" w:rsidRDefault="0038071A" w:rsidP="00C36D99">
      <w:pPr>
        <w:pStyle w:val="Akapitzlist"/>
        <w:numPr>
          <w:ilvl w:val="0"/>
          <w:numId w:val="6"/>
        </w:num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C36D99">
        <w:rPr>
          <w:rFonts w:ascii="Arial" w:hAnsi="Arial" w:cs="Arial"/>
          <w:color w:val="000000"/>
          <w:sz w:val="24"/>
          <w:szCs w:val="24"/>
        </w:rPr>
        <w:t>spadki: należy zachować istniejącą płaszczyznę boiska.</w:t>
      </w:r>
    </w:p>
    <w:p w14:paraId="7A0C87BC" w14:textId="77777777" w:rsidR="00DA13B6" w:rsidRPr="00C36D99" w:rsidRDefault="0038071A" w:rsidP="00C36D99">
      <w:pPr>
        <w:pStyle w:val="Bezodstpw"/>
        <w:numPr>
          <w:ilvl w:val="0"/>
          <w:numId w:val="4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C36D99">
        <w:rPr>
          <w:rFonts w:ascii="Arial" w:eastAsia="Times New Roman" w:hAnsi="Arial" w:cs="Arial"/>
          <w:sz w:val="24"/>
          <w:szCs w:val="24"/>
          <w:lang w:bidi="en-US"/>
        </w:rPr>
        <w:t>ułożeniu nowej nawierzchni z trawy syntetycznej z liniami do piłki nożnej w układzie zgodnym ze stanem istniejącym wraz z wypełnieniem nawierzchni piaskiem kwarcowym i granulatem gumowym na podkładzie elastycznym (</w:t>
      </w:r>
      <w:proofErr w:type="spellStart"/>
      <w:r w:rsidRPr="00C36D99">
        <w:rPr>
          <w:rFonts w:ascii="Arial" w:eastAsia="Times New Roman" w:hAnsi="Arial" w:cs="Arial"/>
          <w:sz w:val="24"/>
          <w:szCs w:val="24"/>
          <w:lang w:bidi="en-US"/>
        </w:rPr>
        <w:t>shock</w:t>
      </w:r>
      <w:proofErr w:type="spellEnd"/>
      <w:r w:rsidRPr="00C36D99">
        <w:rPr>
          <w:rFonts w:ascii="Arial" w:eastAsia="Times New Roman" w:hAnsi="Arial" w:cs="Arial"/>
          <w:sz w:val="24"/>
          <w:szCs w:val="24"/>
          <w:lang w:bidi="en-US"/>
        </w:rPr>
        <w:t>-pad).</w:t>
      </w:r>
    </w:p>
    <w:p w14:paraId="4DC02750" w14:textId="77777777" w:rsidR="00DA13B6" w:rsidRPr="00C36D99" w:rsidRDefault="0038071A" w:rsidP="00C36D99">
      <w:pPr>
        <w:pStyle w:val="Bezodstpw"/>
        <w:numPr>
          <w:ilvl w:val="0"/>
          <w:numId w:val="4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C36D99">
        <w:rPr>
          <w:rFonts w:ascii="Arial" w:eastAsia="Times New Roman" w:hAnsi="Arial" w:cs="Arial"/>
          <w:sz w:val="24"/>
          <w:szCs w:val="24"/>
          <w:lang w:bidi="en-US"/>
        </w:rPr>
        <w:t>montaż nowych bramek: Bramka aluminiowa senior 7,32m x 2,44m mocowane w tulejach – 2 sztuki.</w:t>
      </w:r>
    </w:p>
    <w:bookmarkEnd w:id="0"/>
    <w:p w14:paraId="5FB1172E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b/>
          <w:bCs/>
          <w:color w:val="000000"/>
          <w:sz w:val="24"/>
          <w:szCs w:val="24"/>
        </w:rPr>
      </w:pPr>
    </w:p>
    <w:p w14:paraId="27D327DD" w14:textId="77777777" w:rsidR="00DA13B6" w:rsidRPr="00C36D99" w:rsidRDefault="0038071A">
      <w:pPr>
        <w:autoSpaceDE w:val="0"/>
        <w:spacing w:after="0" w:line="240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C36D99">
        <w:rPr>
          <w:rFonts w:ascii="Arial" w:hAnsi="Arial" w:cs="Arial"/>
          <w:b/>
          <w:bCs/>
          <w:sz w:val="24"/>
          <w:szCs w:val="24"/>
        </w:rPr>
        <w:t>Nawierzchnia ze sztucznej trawy</w:t>
      </w:r>
    </w:p>
    <w:p w14:paraId="6AAD0F31" w14:textId="3A33C716" w:rsidR="00DA13B6" w:rsidRPr="00562D14" w:rsidRDefault="0038071A">
      <w:pPr>
        <w:autoSpaceDE w:val="0"/>
        <w:spacing w:after="0" w:line="240" w:lineRule="auto"/>
        <w:jc w:val="both"/>
        <w:rPr>
          <w:rFonts w:ascii="Arial" w:hAnsi="Arial" w:cs="Arial"/>
          <w:strike/>
          <w:sz w:val="24"/>
          <w:szCs w:val="24"/>
        </w:rPr>
      </w:pPr>
      <w:r w:rsidRPr="00C36D99">
        <w:rPr>
          <w:rFonts w:ascii="Arial" w:hAnsi="Arial" w:cs="Arial"/>
          <w:sz w:val="24"/>
          <w:szCs w:val="24"/>
        </w:rPr>
        <w:t xml:space="preserve">Przewiduje się wykonanie nawierzchni boiska z trawy syntetycznej trzeciej generacji zasypywanej piaskiem kwarcowym i granulatem gumowym, umożliwiającą osiąganie wysokiego poziomu gry w piłkę nożną. Nawierzchnia musi posiadać badania na zgodność z wymogami FIFA, Atest Higieniczny. </w:t>
      </w:r>
    </w:p>
    <w:p w14:paraId="0C2CB6B3" w14:textId="03845912" w:rsidR="00DA13B6" w:rsidRPr="00C36D99" w:rsidRDefault="0038071A">
      <w:pPr>
        <w:autoSpaceDE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C36D99">
        <w:rPr>
          <w:rFonts w:ascii="Arial" w:hAnsi="Arial" w:cs="Arial"/>
          <w:sz w:val="24"/>
          <w:szCs w:val="24"/>
        </w:rPr>
        <w:t xml:space="preserve">Trawę syntetyczną należy zasypać suszonym i sortowanym piaskiem kwarcowym oraz granulatem gumowym w ilości i rodzaju zgodnymi z zaleceniem producenta dla systemu nawierzchni, aby </w:t>
      </w:r>
      <w:r w:rsidR="002C1FB8">
        <w:rPr>
          <w:rFonts w:ascii="Arial" w:hAnsi="Arial" w:cs="Arial"/>
          <w:sz w:val="24"/>
          <w:szCs w:val="24"/>
        </w:rPr>
        <w:t xml:space="preserve">była możliwość </w:t>
      </w:r>
      <w:r w:rsidRPr="00C36D99">
        <w:rPr>
          <w:rFonts w:ascii="Arial" w:hAnsi="Arial" w:cs="Arial"/>
          <w:sz w:val="24"/>
          <w:szCs w:val="24"/>
        </w:rPr>
        <w:t>uzysk</w:t>
      </w:r>
      <w:r w:rsidR="002C1FB8">
        <w:rPr>
          <w:rFonts w:ascii="Arial" w:hAnsi="Arial" w:cs="Arial"/>
          <w:sz w:val="24"/>
          <w:szCs w:val="24"/>
        </w:rPr>
        <w:t>ania</w:t>
      </w:r>
      <w:r w:rsidRPr="00C36D99">
        <w:rPr>
          <w:rFonts w:ascii="Arial" w:hAnsi="Arial" w:cs="Arial"/>
          <w:sz w:val="24"/>
          <w:szCs w:val="24"/>
        </w:rPr>
        <w:t xml:space="preserve"> Certyfikat</w:t>
      </w:r>
      <w:r w:rsidR="002C1FB8">
        <w:rPr>
          <w:rFonts w:ascii="Arial" w:hAnsi="Arial" w:cs="Arial"/>
          <w:sz w:val="24"/>
          <w:szCs w:val="24"/>
        </w:rPr>
        <w:t>u</w:t>
      </w:r>
      <w:r w:rsidRPr="00C36D99">
        <w:rPr>
          <w:rFonts w:ascii="Arial" w:hAnsi="Arial" w:cs="Arial"/>
          <w:sz w:val="24"/>
          <w:szCs w:val="24"/>
        </w:rPr>
        <w:t xml:space="preserve"> FIFA QUALITY.</w:t>
      </w:r>
    </w:p>
    <w:p w14:paraId="2A69BA16" w14:textId="77777777" w:rsidR="00DA13B6" w:rsidRPr="00C36D99" w:rsidRDefault="0038071A">
      <w:pPr>
        <w:autoSpaceDE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C36D99">
        <w:rPr>
          <w:rFonts w:ascii="Arial" w:hAnsi="Arial" w:cs="Arial"/>
          <w:sz w:val="24"/>
          <w:szCs w:val="24"/>
        </w:rPr>
        <w:t xml:space="preserve">Ze względu na wysoką intensywność użytkowania projektowanego boiska, należy wykonać boisko z nawierzchni </w:t>
      </w:r>
      <w:r w:rsidRPr="00C36D99">
        <w:rPr>
          <w:rFonts w:ascii="Arial" w:hAnsi="Arial" w:cs="Arial"/>
          <w:b/>
          <w:bCs/>
          <w:sz w:val="24"/>
          <w:szCs w:val="24"/>
        </w:rPr>
        <w:t xml:space="preserve">o wysokich parametrach technicznych. </w:t>
      </w:r>
      <w:r w:rsidRPr="00C36D99">
        <w:rPr>
          <w:rFonts w:ascii="Arial" w:hAnsi="Arial" w:cs="Arial"/>
          <w:sz w:val="24"/>
          <w:szCs w:val="24"/>
        </w:rPr>
        <w:t>Taka nawierzchnia daje gwarancję wysokiej żywotności boiska.</w:t>
      </w:r>
    </w:p>
    <w:p w14:paraId="3514954A" w14:textId="77777777" w:rsidR="00DA13B6" w:rsidRPr="00C36D99" w:rsidRDefault="0038071A">
      <w:pPr>
        <w:autoSpaceDE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C36D99">
        <w:rPr>
          <w:rFonts w:ascii="Arial" w:hAnsi="Arial" w:cs="Arial"/>
          <w:i/>
          <w:iCs/>
          <w:sz w:val="24"/>
          <w:szCs w:val="24"/>
        </w:rPr>
        <w:lastRenderedPageBreak/>
        <w:t>W przypadku obniżenia parametrów technicznych nawierzchni przez Inwestora na etapie realizacji inwestycji, Projektant nie bierze odpowiedzialności za żywotność nawierzchni oraz walory użytkowe i sportowe projektowanego boiska</w:t>
      </w:r>
      <w:r w:rsidRPr="00C36D99">
        <w:rPr>
          <w:rFonts w:ascii="Arial" w:hAnsi="Arial" w:cs="Arial"/>
          <w:i/>
          <w:iCs/>
          <w:color w:val="FF0000"/>
          <w:sz w:val="24"/>
          <w:szCs w:val="24"/>
        </w:rPr>
        <w:t>.</w:t>
      </w:r>
    </w:p>
    <w:p w14:paraId="71B013AB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i/>
          <w:iCs/>
          <w:color w:val="FF0000"/>
          <w:sz w:val="24"/>
          <w:szCs w:val="24"/>
        </w:rPr>
      </w:pPr>
    </w:p>
    <w:p w14:paraId="0AEF7485" w14:textId="77777777" w:rsidR="00DA13B6" w:rsidRPr="00C36D99" w:rsidRDefault="0038071A">
      <w:pPr>
        <w:autoSpaceDE w:val="0"/>
        <w:spacing w:after="0" w:line="240" w:lineRule="auto"/>
        <w:jc w:val="both"/>
        <w:rPr>
          <w:rFonts w:ascii="Arial" w:hAnsi="Arial" w:cs="Arial"/>
          <w:b/>
          <w:bCs/>
          <w:color w:val="000000"/>
          <w:sz w:val="24"/>
          <w:szCs w:val="24"/>
        </w:rPr>
      </w:pPr>
      <w:r w:rsidRPr="00C36D99">
        <w:rPr>
          <w:rFonts w:ascii="Arial" w:hAnsi="Arial" w:cs="Arial"/>
          <w:b/>
          <w:bCs/>
          <w:color w:val="000000"/>
          <w:sz w:val="24"/>
          <w:szCs w:val="24"/>
        </w:rPr>
        <w:t>Zaprojektowano nawierzchnię z trawy syntetycznej o następujących parametrach technicznych:</w:t>
      </w:r>
    </w:p>
    <w:p w14:paraId="1F55CD4A" w14:textId="77777777" w:rsidR="00DA13B6" w:rsidRPr="00C36D99" w:rsidRDefault="0038071A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C36D99">
        <w:rPr>
          <w:rFonts w:ascii="Arial" w:hAnsi="Arial" w:cs="Arial"/>
          <w:color w:val="000000"/>
          <w:sz w:val="24"/>
          <w:szCs w:val="24"/>
        </w:rPr>
        <w:t>Minimalne wymagania dla nawierzchni z trawy syntetycznej:</w:t>
      </w:r>
    </w:p>
    <w:p w14:paraId="39B1417C" w14:textId="77777777" w:rsidR="00DA13B6" w:rsidRPr="00C36D99" w:rsidRDefault="0038071A" w:rsidP="00C36D99">
      <w:pPr>
        <w:pStyle w:val="Bezodstpw"/>
        <w:numPr>
          <w:ilvl w:val="0"/>
          <w:numId w:val="4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C36D99">
        <w:rPr>
          <w:rFonts w:ascii="Arial" w:eastAsia="Times New Roman" w:hAnsi="Arial" w:cs="Arial"/>
          <w:sz w:val="24"/>
          <w:szCs w:val="24"/>
          <w:lang w:bidi="en-US"/>
        </w:rPr>
        <w:t>wysokość włókna 45mm do 50mm</w:t>
      </w:r>
    </w:p>
    <w:p w14:paraId="602A1553" w14:textId="77777777" w:rsidR="00DA13B6" w:rsidRPr="00C36D99" w:rsidRDefault="0038071A" w:rsidP="00C36D99">
      <w:pPr>
        <w:pStyle w:val="Bezodstpw"/>
        <w:numPr>
          <w:ilvl w:val="0"/>
          <w:numId w:val="4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C36D99">
        <w:rPr>
          <w:rFonts w:ascii="Arial" w:eastAsia="Times New Roman" w:hAnsi="Arial" w:cs="Arial"/>
          <w:sz w:val="24"/>
          <w:szCs w:val="24"/>
          <w:lang w:bidi="en-US"/>
        </w:rPr>
        <w:t>ilość pęczków min. 10 000/m2</w:t>
      </w:r>
    </w:p>
    <w:p w14:paraId="498104D7" w14:textId="77777777" w:rsidR="00DA13B6" w:rsidRPr="00C36D99" w:rsidRDefault="0038071A" w:rsidP="00C36D99">
      <w:pPr>
        <w:pStyle w:val="Bezodstpw"/>
        <w:numPr>
          <w:ilvl w:val="0"/>
          <w:numId w:val="4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C36D99">
        <w:rPr>
          <w:rFonts w:ascii="Arial" w:eastAsia="Times New Roman" w:hAnsi="Arial" w:cs="Arial"/>
          <w:sz w:val="24"/>
          <w:szCs w:val="24"/>
          <w:lang w:bidi="en-US"/>
        </w:rPr>
        <w:t>ilość włókien min 120.000/m2</w:t>
      </w:r>
    </w:p>
    <w:p w14:paraId="75A39753" w14:textId="77777777" w:rsidR="00DA13B6" w:rsidRPr="00C36D99" w:rsidRDefault="0038071A" w:rsidP="00C36D99">
      <w:pPr>
        <w:pStyle w:val="Bezodstpw"/>
        <w:numPr>
          <w:ilvl w:val="0"/>
          <w:numId w:val="4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C36D99">
        <w:rPr>
          <w:rFonts w:ascii="Arial" w:eastAsia="Times New Roman" w:hAnsi="Arial" w:cs="Arial"/>
          <w:sz w:val="24"/>
          <w:szCs w:val="24"/>
          <w:lang w:bidi="en-US"/>
        </w:rPr>
        <w:t>waga włókna min 1600 g/m2</w:t>
      </w:r>
    </w:p>
    <w:p w14:paraId="1FF14896" w14:textId="77777777" w:rsidR="00DA13B6" w:rsidRPr="00C36D99" w:rsidRDefault="0038071A" w:rsidP="00C36D99">
      <w:pPr>
        <w:pStyle w:val="Bezodstpw"/>
        <w:numPr>
          <w:ilvl w:val="0"/>
          <w:numId w:val="4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C36D99">
        <w:rPr>
          <w:rFonts w:ascii="Arial" w:eastAsia="Times New Roman" w:hAnsi="Arial" w:cs="Arial"/>
          <w:sz w:val="24"/>
          <w:szCs w:val="24"/>
          <w:lang w:bidi="en-US"/>
        </w:rPr>
        <w:t>grubość włókna min. 300 mikronów i maks. 360 mikronów</w:t>
      </w:r>
    </w:p>
    <w:p w14:paraId="067A58AB" w14:textId="77777777" w:rsidR="00DA13B6" w:rsidRPr="00C36D99" w:rsidRDefault="0038071A" w:rsidP="00C36D99">
      <w:pPr>
        <w:pStyle w:val="Bezodstpw"/>
        <w:numPr>
          <w:ilvl w:val="0"/>
          <w:numId w:val="4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proofErr w:type="spellStart"/>
      <w:r w:rsidRPr="00C36D99">
        <w:rPr>
          <w:rFonts w:ascii="Arial" w:eastAsia="Times New Roman" w:hAnsi="Arial" w:cs="Arial"/>
          <w:sz w:val="24"/>
          <w:szCs w:val="24"/>
          <w:lang w:bidi="en-US"/>
        </w:rPr>
        <w:t>dtex</w:t>
      </w:r>
      <w:proofErr w:type="spellEnd"/>
      <w:r w:rsidRPr="00C36D99">
        <w:rPr>
          <w:rFonts w:ascii="Arial" w:eastAsia="Times New Roman" w:hAnsi="Arial" w:cs="Arial"/>
          <w:sz w:val="24"/>
          <w:szCs w:val="24"/>
          <w:lang w:bidi="en-US"/>
        </w:rPr>
        <w:t xml:space="preserve"> pęczka min 12.000</w:t>
      </w:r>
    </w:p>
    <w:p w14:paraId="1EA8581D" w14:textId="77777777" w:rsidR="00DA13B6" w:rsidRPr="00C36D99" w:rsidRDefault="0038071A" w:rsidP="00C36D99">
      <w:pPr>
        <w:pStyle w:val="Bezodstpw"/>
        <w:numPr>
          <w:ilvl w:val="0"/>
          <w:numId w:val="4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C36D99">
        <w:rPr>
          <w:rFonts w:ascii="Arial" w:eastAsia="Times New Roman" w:hAnsi="Arial" w:cs="Arial"/>
          <w:sz w:val="24"/>
          <w:szCs w:val="24"/>
          <w:lang w:bidi="en-US"/>
        </w:rPr>
        <w:t>wytrzymałość łączenia klejonego po starzeniu min. 100N/100mm</w:t>
      </w:r>
    </w:p>
    <w:p w14:paraId="3B4908A8" w14:textId="77777777" w:rsidR="00DA13B6" w:rsidRPr="00C36D99" w:rsidRDefault="0038071A" w:rsidP="00C36D99">
      <w:pPr>
        <w:pStyle w:val="Bezodstpw"/>
        <w:numPr>
          <w:ilvl w:val="0"/>
          <w:numId w:val="4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C36D99">
        <w:rPr>
          <w:rFonts w:ascii="Arial" w:eastAsia="Times New Roman" w:hAnsi="Arial" w:cs="Arial"/>
          <w:sz w:val="24"/>
          <w:szCs w:val="24"/>
          <w:lang w:bidi="en-US"/>
        </w:rPr>
        <w:t>wyrywanie pęczka po starzeniu min 70 N</w:t>
      </w:r>
    </w:p>
    <w:p w14:paraId="7BDDF0BD" w14:textId="77777777" w:rsidR="00C36D99" w:rsidRPr="00C36D99" w:rsidRDefault="0038071A" w:rsidP="00C36D99">
      <w:pPr>
        <w:pStyle w:val="Bezodstpw"/>
        <w:numPr>
          <w:ilvl w:val="0"/>
          <w:numId w:val="4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C36D99">
        <w:rPr>
          <w:rFonts w:ascii="Arial" w:eastAsia="Times New Roman" w:hAnsi="Arial" w:cs="Arial"/>
          <w:sz w:val="24"/>
          <w:szCs w:val="24"/>
          <w:lang w:bidi="en-US"/>
        </w:rPr>
        <w:t>przepuszczalność wody przez kompletny system min. 6000 mm/h</w:t>
      </w:r>
    </w:p>
    <w:p w14:paraId="0C698F74" w14:textId="77777777" w:rsidR="00DA13B6" w:rsidRPr="00C36D99" w:rsidRDefault="0038071A" w:rsidP="00C36D99">
      <w:pPr>
        <w:pStyle w:val="Bezodstpw"/>
        <w:numPr>
          <w:ilvl w:val="0"/>
          <w:numId w:val="4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C36D99">
        <w:rPr>
          <w:rFonts w:ascii="Arial" w:eastAsia="Times New Roman" w:hAnsi="Arial" w:cs="Arial"/>
          <w:sz w:val="24"/>
          <w:szCs w:val="24"/>
          <w:lang w:bidi="en-US"/>
        </w:rPr>
        <w:t xml:space="preserve">typ trawy: </w:t>
      </w:r>
      <w:proofErr w:type="spellStart"/>
      <w:r w:rsidRPr="00C36D99">
        <w:rPr>
          <w:rFonts w:ascii="Arial" w:eastAsia="Times New Roman" w:hAnsi="Arial" w:cs="Arial"/>
          <w:sz w:val="24"/>
          <w:szCs w:val="24"/>
          <w:lang w:bidi="en-US"/>
        </w:rPr>
        <w:t>monofil</w:t>
      </w:r>
      <w:proofErr w:type="spellEnd"/>
    </w:p>
    <w:p w14:paraId="48B1144E" w14:textId="77777777" w:rsidR="00DA13B6" w:rsidRPr="00C36D99" w:rsidRDefault="0038071A" w:rsidP="00C36D99">
      <w:pPr>
        <w:pStyle w:val="Bezodstpw"/>
        <w:numPr>
          <w:ilvl w:val="0"/>
          <w:numId w:val="4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C36D99">
        <w:rPr>
          <w:rFonts w:ascii="Arial" w:eastAsia="Times New Roman" w:hAnsi="Arial" w:cs="Arial"/>
          <w:sz w:val="24"/>
          <w:szCs w:val="24"/>
          <w:lang w:bidi="en-US"/>
        </w:rPr>
        <w:t xml:space="preserve">rodzaj włókna trawy: polietylenowe, </w:t>
      </w:r>
      <w:proofErr w:type="spellStart"/>
      <w:r w:rsidRPr="00C36D99">
        <w:rPr>
          <w:rFonts w:ascii="Arial" w:eastAsia="Times New Roman" w:hAnsi="Arial" w:cs="Arial"/>
          <w:sz w:val="24"/>
          <w:szCs w:val="24"/>
          <w:lang w:bidi="en-US"/>
        </w:rPr>
        <w:t>monofilamentowe</w:t>
      </w:r>
      <w:proofErr w:type="spellEnd"/>
    </w:p>
    <w:p w14:paraId="4C64D2E5" w14:textId="409DE8B4" w:rsidR="00DA13B6" w:rsidRPr="002C1FB8" w:rsidRDefault="0038071A" w:rsidP="00C36D99">
      <w:pPr>
        <w:pStyle w:val="Bezodstpw"/>
        <w:numPr>
          <w:ilvl w:val="0"/>
          <w:numId w:val="4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2C1FB8">
        <w:rPr>
          <w:rFonts w:ascii="Arial" w:eastAsia="Times New Roman" w:hAnsi="Arial" w:cs="Arial"/>
          <w:sz w:val="24"/>
          <w:szCs w:val="24"/>
          <w:lang w:bidi="en-US"/>
        </w:rPr>
        <w:t>trawa syntetyczna trzeciej generacji – tkana</w:t>
      </w:r>
    </w:p>
    <w:p w14:paraId="41CB0179" w14:textId="6DDFC913" w:rsidR="00486B88" w:rsidRPr="00486B88" w:rsidRDefault="00486B88" w:rsidP="00486B88">
      <w:pPr>
        <w:pStyle w:val="Akapitzlist"/>
        <w:numPr>
          <w:ilvl w:val="0"/>
          <w:numId w:val="4"/>
        </w:numPr>
        <w:suppressAutoHyphens w:val="0"/>
        <w:autoSpaceDN/>
        <w:spacing w:after="0" w:line="240" w:lineRule="auto"/>
        <w:textAlignment w:val="auto"/>
        <w:rPr>
          <w:rFonts w:ascii="Arial" w:hAnsi="Arial" w:cs="Arial"/>
        </w:rPr>
      </w:pPr>
      <w:r>
        <w:rPr>
          <w:rFonts w:ascii="Arial" w:hAnsi="Arial" w:cs="Arial"/>
        </w:rPr>
        <w:t>k</w:t>
      </w:r>
      <w:r w:rsidRPr="00486B88">
        <w:rPr>
          <w:rFonts w:ascii="Arial" w:hAnsi="Arial" w:cs="Arial"/>
        </w:rPr>
        <w:t>olor nawierzchni: zielony w trzech różnych odcieniach,</w:t>
      </w:r>
    </w:p>
    <w:p w14:paraId="0149EC7C" w14:textId="77777777" w:rsidR="00486B88" w:rsidRPr="002C1FB8" w:rsidRDefault="0038071A" w:rsidP="00486B88">
      <w:pPr>
        <w:pStyle w:val="Bezodstpw"/>
        <w:numPr>
          <w:ilvl w:val="0"/>
          <w:numId w:val="4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2C1FB8">
        <w:rPr>
          <w:rFonts w:ascii="Arial" w:eastAsia="Times New Roman" w:hAnsi="Arial" w:cs="Arial"/>
          <w:sz w:val="24"/>
          <w:szCs w:val="24"/>
          <w:lang w:bidi="en-US"/>
        </w:rPr>
        <w:t>podkład elastyczny (</w:t>
      </w:r>
      <w:proofErr w:type="spellStart"/>
      <w:r w:rsidRPr="002C1FB8">
        <w:rPr>
          <w:rFonts w:ascii="Arial" w:eastAsia="Times New Roman" w:hAnsi="Arial" w:cs="Arial"/>
          <w:sz w:val="24"/>
          <w:szCs w:val="24"/>
          <w:lang w:bidi="en-US"/>
        </w:rPr>
        <w:t>shock</w:t>
      </w:r>
      <w:proofErr w:type="spellEnd"/>
      <w:r w:rsidRPr="002C1FB8">
        <w:rPr>
          <w:rFonts w:ascii="Arial" w:eastAsia="Times New Roman" w:hAnsi="Arial" w:cs="Arial"/>
          <w:sz w:val="24"/>
          <w:szCs w:val="24"/>
          <w:lang w:bidi="en-US"/>
        </w:rPr>
        <w:t>-pad)</w:t>
      </w:r>
      <w:r w:rsidR="00486B88" w:rsidRPr="002C1FB8">
        <w:rPr>
          <w:rFonts w:ascii="Arial" w:eastAsia="Times New Roman" w:hAnsi="Arial" w:cs="Arial"/>
          <w:sz w:val="24"/>
          <w:szCs w:val="24"/>
          <w:lang w:bidi="en-US"/>
        </w:rPr>
        <w:t xml:space="preserve"> </w:t>
      </w:r>
      <w:r w:rsidR="00C36D99" w:rsidRPr="002C1FB8">
        <w:rPr>
          <w:rFonts w:ascii="Arial" w:eastAsia="Times New Roman" w:hAnsi="Arial" w:cs="Arial"/>
          <w:sz w:val="24"/>
          <w:szCs w:val="24"/>
          <w:lang w:bidi="en-US"/>
        </w:rPr>
        <w:t>gr</w:t>
      </w:r>
      <w:r w:rsidR="00486B88" w:rsidRPr="002C1FB8">
        <w:rPr>
          <w:rFonts w:ascii="Arial" w:eastAsia="Times New Roman" w:hAnsi="Arial" w:cs="Arial"/>
          <w:sz w:val="24"/>
          <w:szCs w:val="24"/>
          <w:lang w:bidi="en-US"/>
        </w:rPr>
        <w:t>. 10 mm</w:t>
      </w:r>
      <w:r w:rsidR="00486B88" w:rsidRPr="002C1FB8">
        <w:t xml:space="preserve"> </w:t>
      </w:r>
    </w:p>
    <w:p w14:paraId="4CFCD6A3" w14:textId="20DB476B" w:rsidR="00486B88" w:rsidRPr="002C1FB8" w:rsidRDefault="00486B88" w:rsidP="00486B88">
      <w:pPr>
        <w:pStyle w:val="Bezodstpw"/>
        <w:numPr>
          <w:ilvl w:val="0"/>
          <w:numId w:val="4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2C1FB8">
        <w:rPr>
          <w:rFonts w:ascii="Arial" w:hAnsi="Arial" w:cs="Arial"/>
          <w:sz w:val="24"/>
          <w:szCs w:val="24"/>
        </w:rPr>
        <w:t xml:space="preserve">podkład trawy: w całości wykonana z PE (polietylen) i PP (polipropylen) – 100 % </w:t>
      </w:r>
      <w:proofErr w:type="spellStart"/>
      <w:r w:rsidRPr="002C1FB8">
        <w:rPr>
          <w:rFonts w:ascii="Arial" w:hAnsi="Arial" w:cs="Arial"/>
          <w:sz w:val="24"/>
          <w:szCs w:val="24"/>
        </w:rPr>
        <w:t>poliolefinowy</w:t>
      </w:r>
      <w:proofErr w:type="spellEnd"/>
      <w:r w:rsidRPr="002C1FB8">
        <w:rPr>
          <w:rFonts w:ascii="Arial" w:hAnsi="Arial" w:cs="Arial"/>
          <w:sz w:val="24"/>
          <w:szCs w:val="24"/>
        </w:rPr>
        <w:t xml:space="preserve">, </w:t>
      </w:r>
      <w:r w:rsidRPr="002C1FB8">
        <w:rPr>
          <w:rFonts w:ascii="Arial" w:hAnsi="Arial" w:cs="Arial"/>
          <w:bCs/>
          <w:sz w:val="24"/>
          <w:szCs w:val="24"/>
        </w:rPr>
        <w:t xml:space="preserve">(nie dopuszcza się traw na podkładzie z lateksu </w:t>
      </w:r>
      <w:proofErr w:type="spellStart"/>
      <w:r w:rsidRPr="002C1FB8">
        <w:rPr>
          <w:rFonts w:ascii="Arial" w:hAnsi="Arial" w:cs="Arial"/>
          <w:bCs/>
          <w:sz w:val="24"/>
          <w:szCs w:val="24"/>
        </w:rPr>
        <w:t>styradiano-butadianowego</w:t>
      </w:r>
      <w:proofErr w:type="spellEnd"/>
      <w:r w:rsidRPr="002C1FB8">
        <w:rPr>
          <w:rFonts w:ascii="Arial" w:hAnsi="Arial" w:cs="Arial"/>
          <w:bCs/>
          <w:sz w:val="24"/>
          <w:szCs w:val="24"/>
        </w:rPr>
        <w:t>),</w:t>
      </w:r>
    </w:p>
    <w:p w14:paraId="1518B652" w14:textId="1C614369" w:rsidR="00DA13B6" w:rsidRDefault="0038071A" w:rsidP="00486B88">
      <w:pPr>
        <w:pStyle w:val="Bezodstpw"/>
        <w:numPr>
          <w:ilvl w:val="0"/>
          <w:numId w:val="4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486B88">
        <w:rPr>
          <w:rFonts w:ascii="Arial" w:eastAsia="Times New Roman" w:hAnsi="Arial" w:cs="Arial"/>
          <w:sz w:val="24"/>
          <w:szCs w:val="24"/>
          <w:lang w:bidi="en-US"/>
        </w:rPr>
        <w:t>wypełnienie: piasek kwarcowy i granulat EPDM z recyklingu</w:t>
      </w:r>
      <w:r w:rsidR="00486B88">
        <w:rPr>
          <w:rFonts w:ascii="Arial" w:eastAsia="Times New Roman" w:hAnsi="Arial" w:cs="Arial"/>
          <w:sz w:val="24"/>
          <w:szCs w:val="24"/>
          <w:lang w:bidi="en-US"/>
        </w:rPr>
        <w:t>,</w:t>
      </w:r>
    </w:p>
    <w:p w14:paraId="38B036C5" w14:textId="5B1DAC21" w:rsidR="00486B88" w:rsidRPr="00486B88" w:rsidRDefault="00486B88" w:rsidP="00486B88">
      <w:pPr>
        <w:pStyle w:val="Bezodstpw"/>
        <w:numPr>
          <w:ilvl w:val="0"/>
          <w:numId w:val="4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>
        <w:rPr>
          <w:rFonts w:ascii="Arial" w:eastAsia="Times New Roman" w:hAnsi="Arial" w:cs="Arial"/>
          <w:sz w:val="24"/>
          <w:szCs w:val="24"/>
          <w:lang w:bidi="en-US"/>
        </w:rPr>
        <w:t>linie boiskowe wklejane w nawierzchnie.</w:t>
      </w:r>
    </w:p>
    <w:p w14:paraId="70172740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4349BCAF" w14:textId="77777777" w:rsidR="00DA13B6" w:rsidRPr="00C36D99" w:rsidRDefault="0038071A">
      <w:pPr>
        <w:autoSpaceDE w:val="0"/>
        <w:spacing w:after="0" w:line="240" w:lineRule="auto"/>
        <w:jc w:val="both"/>
        <w:rPr>
          <w:rFonts w:ascii="Arial" w:hAnsi="Arial" w:cs="Arial"/>
          <w:b/>
          <w:bCs/>
          <w:color w:val="000000"/>
          <w:sz w:val="24"/>
          <w:szCs w:val="24"/>
          <w:u w:val="single"/>
        </w:rPr>
      </w:pPr>
      <w:r w:rsidRPr="00C36D99">
        <w:rPr>
          <w:rFonts w:ascii="Arial" w:hAnsi="Arial" w:cs="Arial"/>
          <w:b/>
          <w:bCs/>
          <w:color w:val="000000"/>
          <w:sz w:val="24"/>
          <w:szCs w:val="24"/>
          <w:u w:val="single"/>
        </w:rPr>
        <w:t>WYTYCZNE DLA WYKONAWCY REALIZUJĄCEGO PROJEKT</w:t>
      </w:r>
    </w:p>
    <w:p w14:paraId="7ED857EB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4CB1C41D" w14:textId="77777777" w:rsidR="00DA13B6" w:rsidRPr="00C36D99" w:rsidRDefault="0038071A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C36D99">
        <w:rPr>
          <w:rFonts w:ascii="Arial" w:hAnsi="Arial" w:cs="Arial"/>
          <w:color w:val="000000"/>
          <w:sz w:val="24"/>
          <w:szCs w:val="24"/>
        </w:rPr>
        <w:t>Wymagane dokumenty nawierzchni syntetycznej, które układana nawierzchnia winna posiadać:</w:t>
      </w:r>
    </w:p>
    <w:p w14:paraId="5ABD5C2F" w14:textId="4859DD92" w:rsidR="00DA13B6" w:rsidRPr="00C36D99" w:rsidRDefault="0038071A" w:rsidP="00C36D99">
      <w:pPr>
        <w:pStyle w:val="Bezodstpw"/>
        <w:numPr>
          <w:ilvl w:val="0"/>
          <w:numId w:val="7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C36D99">
        <w:rPr>
          <w:rFonts w:ascii="Arial" w:eastAsia="Times New Roman" w:hAnsi="Arial" w:cs="Arial"/>
          <w:sz w:val="24"/>
          <w:szCs w:val="24"/>
          <w:lang w:bidi="en-US"/>
        </w:rPr>
        <w:t xml:space="preserve">Raport z badań przeprowadzony przez specjalistyczne laboratorium (np. </w:t>
      </w:r>
      <w:proofErr w:type="spellStart"/>
      <w:r w:rsidRPr="00C36D99">
        <w:rPr>
          <w:rFonts w:ascii="Arial" w:eastAsia="Times New Roman" w:hAnsi="Arial" w:cs="Arial"/>
          <w:sz w:val="24"/>
          <w:szCs w:val="24"/>
          <w:lang w:bidi="en-US"/>
        </w:rPr>
        <w:t>Labosport</w:t>
      </w:r>
      <w:proofErr w:type="spellEnd"/>
      <w:r w:rsidRPr="00C36D99">
        <w:rPr>
          <w:rFonts w:ascii="Arial" w:eastAsia="Times New Roman" w:hAnsi="Arial" w:cs="Arial"/>
          <w:sz w:val="24"/>
          <w:szCs w:val="24"/>
          <w:lang w:bidi="en-US"/>
        </w:rPr>
        <w:t xml:space="preserve"> lub ISA- Sport lub Sports </w:t>
      </w:r>
      <w:proofErr w:type="spellStart"/>
      <w:r w:rsidRPr="00C36D99">
        <w:rPr>
          <w:rFonts w:ascii="Arial" w:eastAsia="Times New Roman" w:hAnsi="Arial" w:cs="Arial"/>
          <w:sz w:val="24"/>
          <w:szCs w:val="24"/>
          <w:lang w:bidi="en-US"/>
        </w:rPr>
        <w:t>Labs</w:t>
      </w:r>
      <w:proofErr w:type="spellEnd"/>
      <w:r w:rsidRPr="00C36D99">
        <w:rPr>
          <w:rFonts w:ascii="Arial" w:eastAsia="Times New Roman" w:hAnsi="Arial" w:cs="Arial"/>
          <w:sz w:val="24"/>
          <w:szCs w:val="24"/>
          <w:lang w:bidi="en-US"/>
        </w:rPr>
        <w:t xml:space="preserve"> </w:t>
      </w:r>
      <w:proofErr w:type="spellStart"/>
      <w:r w:rsidRPr="00C36D99">
        <w:rPr>
          <w:rFonts w:ascii="Arial" w:eastAsia="Times New Roman" w:hAnsi="Arial" w:cs="Arial"/>
          <w:sz w:val="24"/>
          <w:szCs w:val="24"/>
          <w:lang w:bidi="en-US"/>
        </w:rPr>
        <w:t>Ltd</w:t>
      </w:r>
      <w:proofErr w:type="spellEnd"/>
      <w:r w:rsidRPr="00C36D99">
        <w:rPr>
          <w:rFonts w:ascii="Arial" w:eastAsia="Times New Roman" w:hAnsi="Arial" w:cs="Arial"/>
          <w:sz w:val="24"/>
          <w:szCs w:val="24"/>
          <w:lang w:bidi="en-US"/>
        </w:rPr>
        <w:t xml:space="preserve">), dotyczący oferowanej nawierzchni i wypełnienia, potwierdzający zgodność jej parametrów z FIFA </w:t>
      </w:r>
      <w:proofErr w:type="spellStart"/>
      <w:r w:rsidRPr="00C36D99">
        <w:rPr>
          <w:rFonts w:ascii="Arial" w:eastAsia="Times New Roman" w:hAnsi="Arial" w:cs="Arial"/>
          <w:sz w:val="24"/>
          <w:szCs w:val="24"/>
          <w:lang w:bidi="en-US"/>
        </w:rPr>
        <w:t>Quality</w:t>
      </w:r>
      <w:proofErr w:type="spellEnd"/>
      <w:r w:rsidRPr="00C36D99">
        <w:rPr>
          <w:rFonts w:ascii="Arial" w:eastAsia="Times New Roman" w:hAnsi="Arial" w:cs="Arial"/>
          <w:sz w:val="24"/>
          <w:szCs w:val="24"/>
          <w:lang w:bidi="en-US"/>
        </w:rPr>
        <w:t xml:space="preserve"> </w:t>
      </w:r>
      <w:proofErr w:type="spellStart"/>
      <w:r w:rsidRPr="00C36D99">
        <w:rPr>
          <w:rFonts w:ascii="Arial" w:eastAsia="Times New Roman" w:hAnsi="Arial" w:cs="Arial"/>
          <w:sz w:val="24"/>
          <w:szCs w:val="24"/>
          <w:lang w:bidi="en-US"/>
        </w:rPr>
        <w:t>Programme</w:t>
      </w:r>
      <w:proofErr w:type="spellEnd"/>
      <w:r w:rsidRPr="00C36D99">
        <w:rPr>
          <w:rFonts w:ascii="Arial" w:eastAsia="Times New Roman" w:hAnsi="Arial" w:cs="Arial"/>
          <w:sz w:val="24"/>
          <w:szCs w:val="24"/>
          <w:lang w:bidi="en-US"/>
        </w:rPr>
        <w:t xml:space="preserve"> for Football Turf (edycja 2015) dla poziomu </w:t>
      </w:r>
      <w:proofErr w:type="spellStart"/>
      <w:r w:rsidRPr="00C36D99">
        <w:rPr>
          <w:rFonts w:ascii="Arial" w:eastAsia="Times New Roman" w:hAnsi="Arial" w:cs="Arial"/>
          <w:sz w:val="24"/>
          <w:szCs w:val="24"/>
          <w:lang w:bidi="en-US"/>
        </w:rPr>
        <w:t>Quality</w:t>
      </w:r>
      <w:proofErr w:type="spellEnd"/>
      <w:r w:rsidRPr="00C36D99">
        <w:rPr>
          <w:rFonts w:ascii="Arial" w:eastAsia="Times New Roman" w:hAnsi="Arial" w:cs="Arial"/>
          <w:sz w:val="24"/>
          <w:szCs w:val="24"/>
          <w:lang w:bidi="en-US"/>
        </w:rPr>
        <w:t xml:space="preserve"> Pro i </w:t>
      </w:r>
      <w:proofErr w:type="spellStart"/>
      <w:r w:rsidRPr="00C36D99">
        <w:rPr>
          <w:rFonts w:ascii="Arial" w:eastAsia="Times New Roman" w:hAnsi="Arial" w:cs="Arial"/>
          <w:sz w:val="24"/>
          <w:szCs w:val="24"/>
          <w:lang w:bidi="en-US"/>
        </w:rPr>
        <w:t>Quality</w:t>
      </w:r>
      <w:proofErr w:type="spellEnd"/>
      <w:r w:rsidRPr="00C36D99">
        <w:rPr>
          <w:rFonts w:ascii="Arial" w:eastAsia="Times New Roman" w:hAnsi="Arial" w:cs="Arial"/>
          <w:sz w:val="24"/>
          <w:szCs w:val="24"/>
          <w:lang w:bidi="en-US"/>
        </w:rPr>
        <w:t xml:space="preserve"> oraz potwierdzający minimalne parametry oferowanej trawy syntetycznej określone przez Zamawiającego (dostępny na www.FIFA.com)</w:t>
      </w:r>
      <w:r w:rsidR="00562D14">
        <w:rPr>
          <w:rFonts w:ascii="Arial" w:eastAsia="Times New Roman" w:hAnsi="Arial" w:cs="Arial"/>
          <w:sz w:val="24"/>
          <w:szCs w:val="24"/>
          <w:lang w:bidi="en-US"/>
        </w:rPr>
        <w:t>.</w:t>
      </w:r>
    </w:p>
    <w:p w14:paraId="2D865423" w14:textId="3A95FFFC" w:rsidR="00DA13B6" w:rsidRPr="00C36D99" w:rsidRDefault="0038071A" w:rsidP="00C36D99">
      <w:pPr>
        <w:pStyle w:val="Bezodstpw"/>
        <w:numPr>
          <w:ilvl w:val="0"/>
          <w:numId w:val="7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C36D99">
        <w:rPr>
          <w:rFonts w:ascii="Arial" w:eastAsia="Times New Roman" w:hAnsi="Arial" w:cs="Arial"/>
          <w:sz w:val="24"/>
          <w:szCs w:val="24"/>
          <w:lang w:bidi="en-US"/>
        </w:rPr>
        <w:t xml:space="preserve">Raport z badań laboratoryjnych dla oferowanej nawierzchni i wypełnienia potwierdzający zgodność z normą PN-EN 15330-1:2014 oraz potwierdzający wymagane przez Zamawiającego minimalne parametry dla nawierzchni w zakresie, który nie został objęty raportem z badań na zgodność z FIFA </w:t>
      </w:r>
      <w:proofErr w:type="spellStart"/>
      <w:r w:rsidRPr="00C36D99">
        <w:rPr>
          <w:rFonts w:ascii="Arial" w:eastAsia="Times New Roman" w:hAnsi="Arial" w:cs="Arial"/>
          <w:sz w:val="24"/>
          <w:szCs w:val="24"/>
          <w:lang w:bidi="en-US"/>
        </w:rPr>
        <w:t>Quality</w:t>
      </w:r>
      <w:proofErr w:type="spellEnd"/>
      <w:r w:rsidRPr="00C36D99">
        <w:rPr>
          <w:rFonts w:ascii="Arial" w:eastAsia="Times New Roman" w:hAnsi="Arial" w:cs="Arial"/>
          <w:sz w:val="24"/>
          <w:szCs w:val="24"/>
          <w:lang w:bidi="en-US"/>
        </w:rPr>
        <w:t xml:space="preserve"> </w:t>
      </w:r>
      <w:proofErr w:type="spellStart"/>
      <w:r w:rsidRPr="00C36D99">
        <w:rPr>
          <w:rFonts w:ascii="Arial" w:eastAsia="Times New Roman" w:hAnsi="Arial" w:cs="Arial"/>
          <w:sz w:val="24"/>
          <w:szCs w:val="24"/>
          <w:lang w:bidi="en-US"/>
        </w:rPr>
        <w:t>Programme</w:t>
      </w:r>
      <w:proofErr w:type="spellEnd"/>
      <w:r w:rsidRPr="00C36D99">
        <w:rPr>
          <w:rFonts w:ascii="Arial" w:eastAsia="Times New Roman" w:hAnsi="Arial" w:cs="Arial"/>
          <w:sz w:val="24"/>
          <w:szCs w:val="24"/>
          <w:lang w:bidi="en-US"/>
        </w:rPr>
        <w:t xml:space="preserve"> for Football Turf (edycja 2015) dla poziomu </w:t>
      </w:r>
      <w:proofErr w:type="spellStart"/>
      <w:r w:rsidRPr="00C36D99">
        <w:rPr>
          <w:rFonts w:ascii="Arial" w:eastAsia="Times New Roman" w:hAnsi="Arial" w:cs="Arial"/>
          <w:sz w:val="24"/>
          <w:szCs w:val="24"/>
          <w:lang w:bidi="en-US"/>
        </w:rPr>
        <w:t>Quality</w:t>
      </w:r>
      <w:proofErr w:type="spellEnd"/>
      <w:r w:rsidRPr="00C36D99">
        <w:rPr>
          <w:rFonts w:ascii="Arial" w:eastAsia="Times New Roman" w:hAnsi="Arial" w:cs="Arial"/>
          <w:sz w:val="24"/>
          <w:szCs w:val="24"/>
          <w:lang w:bidi="en-US"/>
        </w:rPr>
        <w:t xml:space="preserve"> Pro i </w:t>
      </w:r>
      <w:proofErr w:type="spellStart"/>
      <w:r w:rsidRPr="00C36D99">
        <w:rPr>
          <w:rFonts w:ascii="Arial" w:eastAsia="Times New Roman" w:hAnsi="Arial" w:cs="Arial"/>
          <w:sz w:val="24"/>
          <w:szCs w:val="24"/>
          <w:lang w:bidi="en-US"/>
        </w:rPr>
        <w:t>Quality</w:t>
      </w:r>
      <w:proofErr w:type="spellEnd"/>
      <w:r w:rsidR="00562D14">
        <w:rPr>
          <w:rFonts w:ascii="Arial" w:eastAsia="Times New Roman" w:hAnsi="Arial" w:cs="Arial"/>
          <w:sz w:val="24"/>
          <w:szCs w:val="24"/>
          <w:lang w:bidi="en-US"/>
        </w:rPr>
        <w:t>.</w:t>
      </w:r>
    </w:p>
    <w:p w14:paraId="15568D1F" w14:textId="77777777" w:rsidR="00DA13B6" w:rsidRPr="00C36D99" w:rsidRDefault="0038071A" w:rsidP="00C36D99">
      <w:pPr>
        <w:pStyle w:val="Bezodstpw"/>
        <w:numPr>
          <w:ilvl w:val="0"/>
          <w:numId w:val="7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C36D99">
        <w:rPr>
          <w:rFonts w:ascii="Arial" w:eastAsia="Times New Roman" w:hAnsi="Arial" w:cs="Arial"/>
          <w:sz w:val="24"/>
          <w:szCs w:val="24"/>
          <w:lang w:bidi="en-US"/>
        </w:rPr>
        <w:t>Karta techniczna oferowanej nawierzchni, poświadczona przez jej producenta</w:t>
      </w:r>
    </w:p>
    <w:p w14:paraId="34709FE6" w14:textId="77777777" w:rsidR="00DA13B6" w:rsidRPr="00AD2B41" w:rsidRDefault="0038071A" w:rsidP="00C36D99">
      <w:pPr>
        <w:pStyle w:val="Bezodstpw"/>
        <w:numPr>
          <w:ilvl w:val="0"/>
          <w:numId w:val="7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AD2B41">
        <w:rPr>
          <w:rFonts w:ascii="Arial" w:eastAsia="Times New Roman" w:hAnsi="Arial" w:cs="Arial"/>
          <w:sz w:val="24"/>
          <w:szCs w:val="24"/>
          <w:lang w:bidi="en-US"/>
        </w:rPr>
        <w:t xml:space="preserve">Karta techniczna oferowanego granulatu gumowego, z poświadczeniem </w:t>
      </w:r>
      <w:proofErr w:type="gramStart"/>
      <w:r w:rsidRPr="00AD2B41">
        <w:rPr>
          <w:rFonts w:ascii="Arial" w:eastAsia="Times New Roman" w:hAnsi="Arial" w:cs="Arial"/>
          <w:sz w:val="24"/>
          <w:szCs w:val="24"/>
          <w:lang w:bidi="en-US"/>
        </w:rPr>
        <w:t>producenta  potwierdzającym</w:t>
      </w:r>
      <w:proofErr w:type="gramEnd"/>
      <w:r w:rsidRPr="00AD2B41">
        <w:rPr>
          <w:rFonts w:ascii="Arial" w:eastAsia="Times New Roman" w:hAnsi="Arial" w:cs="Arial"/>
          <w:sz w:val="24"/>
          <w:szCs w:val="24"/>
          <w:lang w:bidi="en-US"/>
        </w:rPr>
        <w:t xml:space="preserve"> termin gwarancji wymagany przez Zamawiającego.</w:t>
      </w:r>
    </w:p>
    <w:p w14:paraId="5FB318E3" w14:textId="77777777" w:rsidR="00DA13B6" w:rsidRPr="00AD2B41" w:rsidRDefault="0038071A" w:rsidP="00C36D99">
      <w:pPr>
        <w:pStyle w:val="Bezodstpw"/>
        <w:numPr>
          <w:ilvl w:val="0"/>
          <w:numId w:val="7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AD2B41">
        <w:rPr>
          <w:rFonts w:ascii="Arial" w:eastAsia="Times New Roman" w:hAnsi="Arial" w:cs="Arial"/>
          <w:sz w:val="24"/>
          <w:szCs w:val="24"/>
          <w:lang w:bidi="en-US"/>
        </w:rPr>
        <w:t>Atest PZH lub równoważny dla oferowanej nawierzchni i wypełnienia (piasek kwarcowy oraz EPDM z recyklingu).</w:t>
      </w:r>
    </w:p>
    <w:p w14:paraId="74CEB09A" w14:textId="77777777" w:rsidR="00DA13B6" w:rsidRPr="00C36D99" w:rsidRDefault="0038071A" w:rsidP="00C36D99">
      <w:pPr>
        <w:pStyle w:val="Bezodstpw"/>
        <w:numPr>
          <w:ilvl w:val="0"/>
          <w:numId w:val="7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C36D99">
        <w:rPr>
          <w:rFonts w:ascii="Arial" w:eastAsia="Times New Roman" w:hAnsi="Arial" w:cs="Arial"/>
          <w:sz w:val="24"/>
          <w:szCs w:val="24"/>
          <w:lang w:bidi="en-US"/>
        </w:rPr>
        <w:t>Raport z badań przeprowadzony przez akredytowany Instytut, dotyczący oferowanego granulatu gumowego EPDM, potwierdzający zgodność z wymogami w zakresie zawartości WWA (</w:t>
      </w:r>
      <w:proofErr w:type="spellStart"/>
      <w:r w:rsidRPr="00C36D99">
        <w:rPr>
          <w:rFonts w:ascii="Arial" w:eastAsia="Times New Roman" w:hAnsi="Arial" w:cs="Arial"/>
          <w:sz w:val="24"/>
          <w:szCs w:val="24"/>
          <w:lang w:bidi="en-US"/>
        </w:rPr>
        <w:t>wielopierścienowych</w:t>
      </w:r>
      <w:proofErr w:type="spellEnd"/>
      <w:r w:rsidRPr="00C36D99">
        <w:rPr>
          <w:rFonts w:ascii="Arial" w:eastAsia="Times New Roman" w:hAnsi="Arial" w:cs="Arial"/>
          <w:sz w:val="24"/>
          <w:szCs w:val="24"/>
          <w:lang w:bidi="en-US"/>
        </w:rPr>
        <w:t xml:space="preserve"> węglowodorów aromatycznych)</w:t>
      </w:r>
    </w:p>
    <w:p w14:paraId="3859F29D" w14:textId="77777777" w:rsidR="00DA13B6" w:rsidRPr="00AD2B41" w:rsidRDefault="0038071A" w:rsidP="00C36D99">
      <w:pPr>
        <w:pStyle w:val="Bezodstpw"/>
        <w:numPr>
          <w:ilvl w:val="0"/>
          <w:numId w:val="7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AD2B41">
        <w:rPr>
          <w:rFonts w:ascii="Arial" w:eastAsia="Times New Roman" w:hAnsi="Arial" w:cs="Arial"/>
          <w:sz w:val="24"/>
          <w:szCs w:val="24"/>
          <w:lang w:bidi="en-US"/>
        </w:rPr>
        <w:lastRenderedPageBreak/>
        <w:t>Autoryzacja producenta trawy syntetycznej, wystawiona dla wykonawcy na realizowaną inwestycję wraz z potwierdzeniem gwarancji udzielonej przez producenta na tę nawierzchnię</w:t>
      </w:r>
    </w:p>
    <w:p w14:paraId="6DBD55D0" w14:textId="77777777" w:rsidR="00DA13B6" w:rsidRPr="00C36D99" w:rsidRDefault="0038071A" w:rsidP="00C36D99">
      <w:pPr>
        <w:pStyle w:val="Bezodstpw"/>
        <w:numPr>
          <w:ilvl w:val="0"/>
          <w:numId w:val="7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C36D99">
        <w:rPr>
          <w:rFonts w:ascii="Arial" w:eastAsia="Times New Roman" w:hAnsi="Arial" w:cs="Arial"/>
          <w:sz w:val="24"/>
          <w:szCs w:val="24"/>
          <w:lang w:bidi="en-US"/>
        </w:rPr>
        <w:t xml:space="preserve">Badanie potwierdzające, że nawierzchnia wraz z wypełnieniem spełnia wymagania normy </w:t>
      </w:r>
      <w:r w:rsidR="00F962D8" w:rsidRPr="00C36D99">
        <w:rPr>
          <w:rFonts w:ascii="Arial" w:eastAsia="Times New Roman" w:hAnsi="Arial" w:cs="Arial"/>
          <w:sz w:val="24"/>
          <w:szCs w:val="24"/>
          <w:lang w:bidi="en-US"/>
        </w:rPr>
        <w:t>PN-EN 13501-1+A</w:t>
      </w:r>
      <w:r w:rsidRPr="00C36D99">
        <w:rPr>
          <w:rFonts w:ascii="Arial" w:eastAsia="Times New Roman" w:hAnsi="Arial" w:cs="Arial"/>
          <w:sz w:val="24"/>
          <w:szCs w:val="24"/>
          <w:lang w:bidi="en-US"/>
        </w:rPr>
        <w:t>1:2010 dla materiałów podłogowych klasy min Cfl-s1 jako materiał trudno zapalny</w:t>
      </w:r>
    </w:p>
    <w:p w14:paraId="1391F22B" w14:textId="77777777" w:rsidR="00DA13B6" w:rsidRPr="00AD2B41" w:rsidRDefault="0038071A" w:rsidP="00C36D99">
      <w:pPr>
        <w:pStyle w:val="Bezodstpw"/>
        <w:numPr>
          <w:ilvl w:val="0"/>
          <w:numId w:val="7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C36D99">
        <w:rPr>
          <w:rFonts w:ascii="Arial" w:eastAsia="Times New Roman" w:hAnsi="Arial" w:cs="Arial"/>
          <w:sz w:val="24"/>
          <w:szCs w:val="24"/>
          <w:lang w:bidi="en-US"/>
        </w:rPr>
        <w:t xml:space="preserve">Raport z badań testu </w:t>
      </w:r>
      <w:proofErr w:type="spellStart"/>
      <w:r w:rsidRPr="00C36D99">
        <w:rPr>
          <w:rFonts w:ascii="Arial" w:eastAsia="Times New Roman" w:hAnsi="Arial" w:cs="Arial"/>
          <w:sz w:val="24"/>
          <w:szCs w:val="24"/>
          <w:lang w:bidi="en-US"/>
        </w:rPr>
        <w:t>Lisport</w:t>
      </w:r>
      <w:proofErr w:type="spellEnd"/>
      <w:r w:rsidRPr="00C36D99">
        <w:rPr>
          <w:rFonts w:ascii="Arial" w:eastAsia="Times New Roman" w:hAnsi="Arial" w:cs="Arial"/>
          <w:sz w:val="24"/>
          <w:szCs w:val="24"/>
          <w:lang w:bidi="en-US"/>
        </w:rPr>
        <w:t xml:space="preserve"> XL na min 18.000 cykli zgodnie z FIFA </w:t>
      </w:r>
      <w:proofErr w:type="spellStart"/>
      <w:r w:rsidRPr="00C36D99">
        <w:rPr>
          <w:rFonts w:ascii="Arial" w:eastAsia="Times New Roman" w:hAnsi="Arial" w:cs="Arial"/>
          <w:sz w:val="24"/>
          <w:szCs w:val="24"/>
          <w:lang w:bidi="en-US"/>
        </w:rPr>
        <w:t>Quality</w:t>
      </w:r>
      <w:proofErr w:type="spellEnd"/>
      <w:r w:rsidRPr="00C36D99">
        <w:rPr>
          <w:rFonts w:ascii="Arial" w:eastAsia="Times New Roman" w:hAnsi="Arial" w:cs="Arial"/>
          <w:sz w:val="24"/>
          <w:szCs w:val="24"/>
          <w:lang w:bidi="en-US"/>
        </w:rPr>
        <w:t xml:space="preserve"> </w:t>
      </w:r>
      <w:proofErr w:type="spellStart"/>
      <w:r w:rsidRPr="00AD2B41">
        <w:rPr>
          <w:rFonts w:ascii="Arial" w:eastAsia="Times New Roman" w:hAnsi="Arial" w:cs="Arial"/>
          <w:sz w:val="24"/>
          <w:szCs w:val="24"/>
          <w:lang w:bidi="en-US"/>
        </w:rPr>
        <w:t>Programme</w:t>
      </w:r>
      <w:proofErr w:type="spellEnd"/>
      <w:r w:rsidRPr="00AD2B41">
        <w:rPr>
          <w:rFonts w:ascii="Arial" w:eastAsia="Times New Roman" w:hAnsi="Arial" w:cs="Arial"/>
          <w:sz w:val="24"/>
          <w:szCs w:val="24"/>
          <w:lang w:bidi="en-US"/>
        </w:rPr>
        <w:t xml:space="preserve"> for </w:t>
      </w:r>
      <w:proofErr w:type="gramStart"/>
      <w:r w:rsidRPr="00AD2B41">
        <w:rPr>
          <w:rFonts w:ascii="Arial" w:eastAsia="Times New Roman" w:hAnsi="Arial" w:cs="Arial"/>
          <w:sz w:val="24"/>
          <w:szCs w:val="24"/>
          <w:lang w:bidi="en-US"/>
        </w:rPr>
        <w:t>Football  Turf</w:t>
      </w:r>
      <w:proofErr w:type="gramEnd"/>
      <w:r w:rsidRPr="00AD2B41">
        <w:rPr>
          <w:rFonts w:ascii="Arial" w:eastAsia="Times New Roman" w:hAnsi="Arial" w:cs="Arial"/>
          <w:sz w:val="24"/>
          <w:szCs w:val="24"/>
          <w:lang w:bidi="en-US"/>
        </w:rPr>
        <w:t xml:space="preserve"> (edycja 2015)</w:t>
      </w:r>
    </w:p>
    <w:p w14:paraId="0073CD2C" w14:textId="77777777" w:rsidR="00D66ED1" w:rsidRPr="00AD2B41" w:rsidRDefault="00562D14" w:rsidP="00C36D99">
      <w:pPr>
        <w:pStyle w:val="Bezodstpw"/>
        <w:numPr>
          <w:ilvl w:val="0"/>
          <w:numId w:val="7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AD2B41">
        <w:rPr>
          <w:rFonts w:ascii="Arial" w:eastAsia="Times New Roman" w:hAnsi="Arial" w:cs="Arial"/>
          <w:bCs/>
          <w:sz w:val="24"/>
          <w:szCs w:val="24"/>
        </w:rPr>
        <w:t xml:space="preserve">Certyfikat FIFA </w:t>
      </w:r>
      <w:proofErr w:type="spellStart"/>
      <w:r w:rsidRPr="00AD2B41">
        <w:rPr>
          <w:rFonts w:ascii="Arial" w:eastAsia="Times New Roman" w:hAnsi="Arial" w:cs="Arial"/>
          <w:bCs/>
          <w:sz w:val="24"/>
          <w:szCs w:val="24"/>
        </w:rPr>
        <w:t>Quality</w:t>
      </w:r>
      <w:proofErr w:type="spellEnd"/>
      <w:r w:rsidRPr="00AD2B41">
        <w:rPr>
          <w:rFonts w:ascii="Arial" w:eastAsia="Times New Roman" w:hAnsi="Arial" w:cs="Arial"/>
          <w:bCs/>
          <w:sz w:val="24"/>
          <w:szCs w:val="24"/>
        </w:rPr>
        <w:t xml:space="preserve"> </w:t>
      </w:r>
      <w:proofErr w:type="gramStart"/>
      <w:r w:rsidRPr="00AD2B41">
        <w:rPr>
          <w:rFonts w:ascii="Arial" w:eastAsia="Times New Roman" w:hAnsi="Arial" w:cs="Arial"/>
          <w:bCs/>
          <w:sz w:val="24"/>
          <w:szCs w:val="24"/>
        </w:rPr>
        <w:t>Pro wydany</w:t>
      </w:r>
      <w:proofErr w:type="gramEnd"/>
      <w:r w:rsidRPr="00AD2B41">
        <w:rPr>
          <w:rFonts w:ascii="Arial" w:eastAsia="Times New Roman" w:hAnsi="Arial" w:cs="Arial"/>
          <w:bCs/>
          <w:sz w:val="24"/>
          <w:szCs w:val="24"/>
        </w:rPr>
        <w:t xml:space="preserve"> dla systemu nawierzchni, zgodnie z aktualnymi wymaganiami FIFA (manual 2015)</w:t>
      </w:r>
    </w:p>
    <w:p w14:paraId="75846F93" w14:textId="277CF946" w:rsidR="00DA13B6" w:rsidRPr="00D66ED1" w:rsidRDefault="0038071A" w:rsidP="00C36D99">
      <w:pPr>
        <w:pStyle w:val="Bezodstpw"/>
        <w:numPr>
          <w:ilvl w:val="0"/>
          <w:numId w:val="7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D66ED1">
        <w:rPr>
          <w:rFonts w:ascii="Arial" w:eastAsia="Times New Roman" w:hAnsi="Arial" w:cs="Arial"/>
          <w:sz w:val="24"/>
          <w:szCs w:val="24"/>
          <w:lang w:bidi="en-US"/>
        </w:rPr>
        <w:t>Próbkę oferowanej trawy syntetycznej o wymiarach min.25x15cm z metryką producenta,</w:t>
      </w:r>
    </w:p>
    <w:p w14:paraId="74B96371" w14:textId="77777777" w:rsidR="00DA13B6" w:rsidRPr="00C36D99" w:rsidRDefault="0038071A" w:rsidP="00C36D99">
      <w:pPr>
        <w:pStyle w:val="Bezodstpw"/>
        <w:numPr>
          <w:ilvl w:val="0"/>
          <w:numId w:val="7"/>
        </w:numPr>
        <w:autoSpaceDN/>
        <w:jc w:val="both"/>
        <w:textAlignment w:val="auto"/>
        <w:rPr>
          <w:rFonts w:ascii="Arial" w:eastAsia="Times New Roman" w:hAnsi="Arial" w:cs="Arial"/>
          <w:sz w:val="24"/>
          <w:szCs w:val="24"/>
          <w:lang w:bidi="en-US"/>
        </w:rPr>
      </w:pPr>
      <w:r w:rsidRPr="00C36D99">
        <w:rPr>
          <w:rFonts w:ascii="Arial" w:eastAsia="Times New Roman" w:hAnsi="Arial" w:cs="Arial"/>
          <w:sz w:val="24"/>
          <w:szCs w:val="24"/>
          <w:lang w:bidi="en-US"/>
        </w:rPr>
        <w:t>Próbkę granulatu gumowego w ilości min. 200 gr.</w:t>
      </w:r>
    </w:p>
    <w:p w14:paraId="0728EECC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485DCE9E" w14:textId="77777777" w:rsidR="00DA13B6" w:rsidRPr="00F962D8" w:rsidRDefault="0038071A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F962D8">
        <w:rPr>
          <w:rFonts w:ascii="Arial" w:hAnsi="Arial" w:cs="Arial"/>
          <w:color w:val="000000"/>
          <w:sz w:val="24"/>
          <w:szCs w:val="24"/>
        </w:rPr>
        <w:t xml:space="preserve">UWAGA: na etapie realizacji projektu przez Wykonawcę w momencie wystąpienia </w:t>
      </w:r>
      <w:proofErr w:type="spellStart"/>
      <w:r w:rsidRPr="00F962D8">
        <w:rPr>
          <w:rFonts w:ascii="Arial" w:hAnsi="Arial" w:cs="Arial"/>
          <w:color w:val="000000"/>
          <w:sz w:val="24"/>
          <w:szCs w:val="24"/>
        </w:rPr>
        <w:t>nieporządanych</w:t>
      </w:r>
      <w:proofErr w:type="spellEnd"/>
      <w:r w:rsidRPr="00F962D8">
        <w:rPr>
          <w:rFonts w:ascii="Arial" w:hAnsi="Arial" w:cs="Arial"/>
          <w:color w:val="000000"/>
          <w:sz w:val="24"/>
          <w:szCs w:val="24"/>
        </w:rPr>
        <w:t xml:space="preserve"> uszkodzeń podbudowy lub zaobserwowania zastoisk wody, należy dokonać naprawy uszkodzonych warstw oraz zlikwidować wszystkie ewentualne zastoiska wody poprzez wyrównanie podbudowy pod nawierzchnię z poliuretanu i nadanie właściwych spadków w kierunku istniejącego odwodnienia boiska.</w:t>
      </w:r>
    </w:p>
    <w:p w14:paraId="51CC5A51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b/>
          <w:bCs/>
          <w:color w:val="000000"/>
          <w:sz w:val="24"/>
          <w:szCs w:val="24"/>
        </w:rPr>
      </w:pPr>
    </w:p>
    <w:p w14:paraId="27B1A3E1" w14:textId="77777777" w:rsidR="00DA13B6" w:rsidRPr="00C36D99" w:rsidRDefault="0038071A">
      <w:pPr>
        <w:autoSpaceDE w:val="0"/>
        <w:spacing w:after="0" w:line="240" w:lineRule="auto"/>
        <w:jc w:val="both"/>
        <w:rPr>
          <w:rFonts w:ascii="Arial" w:hAnsi="Arial" w:cs="Arial"/>
          <w:b/>
          <w:bCs/>
          <w:color w:val="000000"/>
          <w:sz w:val="24"/>
          <w:szCs w:val="24"/>
        </w:rPr>
      </w:pPr>
      <w:r w:rsidRPr="00C36D99">
        <w:rPr>
          <w:rFonts w:ascii="Arial" w:hAnsi="Arial" w:cs="Arial"/>
          <w:b/>
          <w:bCs/>
          <w:color w:val="000000"/>
          <w:sz w:val="24"/>
          <w:szCs w:val="24"/>
        </w:rPr>
        <w:t>IV. Informacja o zagrożeniu dla środowiska i użytkowników.</w:t>
      </w:r>
    </w:p>
    <w:p w14:paraId="64E8A908" w14:textId="77777777" w:rsidR="00DA13B6" w:rsidRPr="00C36D99" w:rsidRDefault="0038071A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C36D99">
        <w:rPr>
          <w:rFonts w:ascii="Arial" w:hAnsi="Arial" w:cs="Arial"/>
          <w:color w:val="000000"/>
          <w:sz w:val="24"/>
          <w:szCs w:val="24"/>
        </w:rPr>
        <w:t>Inwestycja polegająca na wymianie nawierzchni z trawy syntetycznej boiska do piłki nożnej w Borzęcinie Dużym nie niesie zagrożenia dla środowiska oraz higieny i zdrowia użytkowników, pod warunkiem stosowania materiałów z odpowiednimi atestami i certyfikatami – wymienionymi powyżej. Inwestycja spowoduje polepszenie warunków do uprawiania gry w piłkę nożną.</w:t>
      </w:r>
    </w:p>
    <w:p w14:paraId="4CA97DE2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1D4F291C" w14:textId="77777777" w:rsidR="00DA13B6" w:rsidRPr="00C36D99" w:rsidRDefault="0038071A">
      <w:pPr>
        <w:autoSpaceDE w:val="0"/>
        <w:spacing w:after="0" w:line="240" w:lineRule="auto"/>
        <w:jc w:val="both"/>
        <w:rPr>
          <w:rFonts w:ascii="Arial" w:hAnsi="Arial" w:cs="Arial"/>
          <w:b/>
          <w:bCs/>
          <w:color w:val="000000"/>
          <w:sz w:val="24"/>
          <w:szCs w:val="24"/>
        </w:rPr>
      </w:pPr>
      <w:r w:rsidRPr="00C36D99">
        <w:rPr>
          <w:rFonts w:ascii="Arial" w:hAnsi="Arial" w:cs="Arial"/>
          <w:b/>
          <w:bCs/>
          <w:color w:val="000000"/>
          <w:sz w:val="24"/>
          <w:szCs w:val="24"/>
        </w:rPr>
        <w:t>V. Ochrona konserwatorska.</w:t>
      </w:r>
    </w:p>
    <w:p w14:paraId="00E8E121" w14:textId="77777777" w:rsidR="00DA13B6" w:rsidRPr="00C36D99" w:rsidRDefault="0038071A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C36D99">
        <w:rPr>
          <w:rFonts w:ascii="Arial" w:hAnsi="Arial" w:cs="Arial"/>
          <w:color w:val="000000"/>
          <w:sz w:val="24"/>
          <w:szCs w:val="24"/>
        </w:rPr>
        <w:t>Teren objęty inwestycją nie leży na terenie objętym ochroną konserwatorską i nie jest wpisany do rejestru i ewidencji zabytków.</w:t>
      </w:r>
    </w:p>
    <w:p w14:paraId="01116D2F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14964E6A" w14:textId="77777777" w:rsidR="00DA13B6" w:rsidRPr="00C36D99" w:rsidRDefault="0038071A">
      <w:pPr>
        <w:autoSpaceDE w:val="0"/>
        <w:spacing w:after="0" w:line="240" w:lineRule="auto"/>
        <w:jc w:val="both"/>
        <w:rPr>
          <w:rFonts w:ascii="Arial" w:hAnsi="Arial" w:cs="Arial"/>
          <w:b/>
          <w:bCs/>
          <w:color w:val="000000"/>
          <w:sz w:val="24"/>
          <w:szCs w:val="24"/>
        </w:rPr>
      </w:pPr>
      <w:r w:rsidRPr="00C36D99">
        <w:rPr>
          <w:rFonts w:ascii="Arial" w:hAnsi="Arial" w:cs="Arial"/>
          <w:b/>
          <w:bCs/>
          <w:color w:val="000000"/>
          <w:sz w:val="24"/>
          <w:szCs w:val="24"/>
        </w:rPr>
        <w:t>VI. Charakterystyka energetyczna.</w:t>
      </w:r>
    </w:p>
    <w:p w14:paraId="654AE92B" w14:textId="77777777" w:rsidR="00DA13B6" w:rsidRPr="00C36D99" w:rsidRDefault="0038071A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C36D99">
        <w:rPr>
          <w:rFonts w:ascii="Arial" w:hAnsi="Arial" w:cs="Arial"/>
          <w:color w:val="000000"/>
          <w:sz w:val="24"/>
          <w:szCs w:val="24"/>
        </w:rPr>
        <w:t>Charakter obiektu nie wymaga sporządzenia charakterystyki energetycznej.</w:t>
      </w:r>
    </w:p>
    <w:p w14:paraId="05E01212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0021E681" w14:textId="77777777" w:rsidR="00DA13B6" w:rsidRPr="00C36D99" w:rsidRDefault="0038071A">
      <w:pPr>
        <w:autoSpaceDE w:val="0"/>
        <w:spacing w:after="0" w:line="240" w:lineRule="auto"/>
        <w:jc w:val="both"/>
        <w:rPr>
          <w:rFonts w:ascii="Arial" w:hAnsi="Arial" w:cs="Arial"/>
          <w:b/>
          <w:bCs/>
          <w:color w:val="000000"/>
          <w:sz w:val="24"/>
          <w:szCs w:val="24"/>
        </w:rPr>
      </w:pPr>
      <w:r w:rsidRPr="00C36D99">
        <w:rPr>
          <w:rFonts w:ascii="Arial" w:hAnsi="Arial" w:cs="Arial"/>
          <w:b/>
          <w:bCs/>
          <w:color w:val="000000"/>
          <w:sz w:val="24"/>
          <w:szCs w:val="24"/>
        </w:rPr>
        <w:t>VII. Granice inwestycji.</w:t>
      </w:r>
    </w:p>
    <w:p w14:paraId="2F948B8D" w14:textId="458E812B" w:rsidR="00DA13B6" w:rsidRDefault="0038071A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C36D99">
        <w:rPr>
          <w:rFonts w:ascii="Arial" w:hAnsi="Arial" w:cs="Arial"/>
          <w:color w:val="000000"/>
          <w:sz w:val="24"/>
          <w:szCs w:val="24"/>
        </w:rPr>
        <w:t>Projektowana wymiana nawierzchni boiska oraz wszelkie roboty budowlane z nią związane będą miały miejsce na działkach, na których boisko jest zlokalizowane tj. na działkach nr 400/4, 638, 804/10.</w:t>
      </w:r>
    </w:p>
    <w:p w14:paraId="4A60D2AE" w14:textId="77777777" w:rsidR="002C1FB8" w:rsidRDefault="002C1FB8" w:rsidP="002C1FB8">
      <w:pPr>
        <w:autoSpaceDE w:val="0"/>
        <w:spacing w:after="0" w:line="240" w:lineRule="auto"/>
        <w:jc w:val="both"/>
        <w:rPr>
          <w:rFonts w:ascii="Arial" w:hAnsi="Arial" w:cs="Arial"/>
          <w:b/>
          <w:bCs/>
          <w:color w:val="000000"/>
          <w:sz w:val="24"/>
          <w:szCs w:val="24"/>
        </w:rPr>
      </w:pPr>
    </w:p>
    <w:p w14:paraId="1A2F1479" w14:textId="4D910970" w:rsidR="002C1FB8" w:rsidRPr="00C36D99" w:rsidRDefault="002C1FB8" w:rsidP="002C1FB8">
      <w:pPr>
        <w:autoSpaceDE w:val="0"/>
        <w:spacing w:after="0" w:line="240" w:lineRule="auto"/>
        <w:jc w:val="both"/>
        <w:rPr>
          <w:rFonts w:ascii="Arial" w:hAnsi="Arial" w:cs="Arial"/>
          <w:b/>
          <w:bCs/>
          <w:color w:val="000000"/>
          <w:sz w:val="24"/>
          <w:szCs w:val="24"/>
        </w:rPr>
      </w:pPr>
      <w:r w:rsidRPr="00C36D99">
        <w:rPr>
          <w:rFonts w:ascii="Arial" w:hAnsi="Arial" w:cs="Arial"/>
          <w:b/>
          <w:bCs/>
          <w:color w:val="000000"/>
          <w:sz w:val="24"/>
          <w:szCs w:val="24"/>
        </w:rPr>
        <w:t>VII</w:t>
      </w:r>
      <w:r>
        <w:rPr>
          <w:rFonts w:ascii="Arial" w:hAnsi="Arial" w:cs="Arial"/>
          <w:b/>
          <w:bCs/>
          <w:color w:val="000000"/>
          <w:sz w:val="24"/>
          <w:szCs w:val="24"/>
        </w:rPr>
        <w:t>I</w:t>
      </w:r>
      <w:r w:rsidRPr="00C36D99">
        <w:rPr>
          <w:rFonts w:ascii="Arial" w:hAnsi="Arial" w:cs="Arial"/>
          <w:b/>
          <w:bCs/>
          <w:color w:val="000000"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color w:val="000000"/>
          <w:sz w:val="24"/>
          <w:szCs w:val="24"/>
        </w:rPr>
        <w:t>Równoważność</w:t>
      </w:r>
      <w:r w:rsidRPr="00C36D99">
        <w:rPr>
          <w:rFonts w:ascii="Arial" w:hAnsi="Arial" w:cs="Arial"/>
          <w:b/>
          <w:bCs/>
          <w:color w:val="000000"/>
          <w:sz w:val="24"/>
          <w:szCs w:val="24"/>
        </w:rPr>
        <w:t>.</w:t>
      </w:r>
    </w:p>
    <w:p w14:paraId="60FDD89C" w14:textId="2CC39C67" w:rsidR="002C1FB8" w:rsidRPr="00AD2B41" w:rsidRDefault="002C1FB8" w:rsidP="00AD2B41">
      <w:pPr>
        <w:pStyle w:val="Bezodstpw"/>
        <w:jc w:val="both"/>
        <w:rPr>
          <w:rFonts w:ascii="Arial" w:hAnsi="Arial" w:cs="Arial"/>
          <w:sz w:val="24"/>
          <w:szCs w:val="24"/>
        </w:rPr>
      </w:pPr>
      <w:bookmarkStart w:id="1" w:name="_Hlk10020634"/>
      <w:r w:rsidRPr="00AD2B41">
        <w:rPr>
          <w:rFonts w:ascii="Arial" w:hAnsi="Arial" w:cs="Arial"/>
          <w:sz w:val="24"/>
          <w:szCs w:val="24"/>
        </w:rPr>
        <w:t xml:space="preserve">Wszędzie, gdzie w opisie </w:t>
      </w:r>
      <w:r w:rsidR="00006889">
        <w:rPr>
          <w:rFonts w:ascii="Arial" w:hAnsi="Arial" w:cs="Arial"/>
          <w:sz w:val="24"/>
          <w:szCs w:val="24"/>
        </w:rPr>
        <w:t>inwestycji</w:t>
      </w:r>
      <w:r w:rsidRPr="00AD2B41">
        <w:rPr>
          <w:rFonts w:ascii="Arial" w:hAnsi="Arial" w:cs="Arial"/>
          <w:sz w:val="24"/>
          <w:szCs w:val="24"/>
        </w:rPr>
        <w:t xml:space="preserve"> wskazane są znaki towarowe, patenty lub pochodzenie, źródło lub szczególny proces, który charakteryzuje produkty lub usługi dostarczane przez konkretnego Wykonawcę, należy przyjąć, że wskazaniu takiemu towarzyszą wyrazy „LUB RÓWNOWAŻNY”.</w:t>
      </w:r>
    </w:p>
    <w:p w14:paraId="056BCA31" w14:textId="433E4793" w:rsidR="002C1FB8" w:rsidRPr="00AD2B41" w:rsidRDefault="002C1FB8" w:rsidP="00AD2B41">
      <w:pPr>
        <w:suppressAutoHyphens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bookmarkStart w:id="2" w:name="mip44786436"/>
      <w:bookmarkEnd w:id="2"/>
      <w:r w:rsidRPr="00AD2B41">
        <w:rPr>
          <w:rFonts w:ascii="Arial" w:hAnsi="Arial" w:cs="Arial"/>
          <w:sz w:val="24"/>
          <w:szCs w:val="24"/>
        </w:rPr>
        <w:t>Opisanie przedm</w:t>
      </w:r>
      <w:r w:rsidR="004D03AD">
        <w:rPr>
          <w:rFonts w:ascii="Arial" w:hAnsi="Arial" w:cs="Arial"/>
          <w:sz w:val="24"/>
          <w:szCs w:val="24"/>
        </w:rPr>
        <w:t>iotu inwestycji</w:t>
      </w:r>
      <w:r w:rsidRPr="00AD2B41">
        <w:rPr>
          <w:rFonts w:ascii="Arial" w:hAnsi="Arial" w:cs="Arial"/>
          <w:sz w:val="24"/>
          <w:szCs w:val="24"/>
        </w:rPr>
        <w:t xml:space="preserve"> i użycie w nim ww. cech nie ma </w:t>
      </w:r>
      <w:r w:rsidR="004D03AD">
        <w:rPr>
          <w:rFonts w:ascii="Arial" w:hAnsi="Arial" w:cs="Arial"/>
          <w:sz w:val="24"/>
          <w:szCs w:val="24"/>
        </w:rPr>
        <w:t xml:space="preserve">na </w:t>
      </w:r>
      <w:r w:rsidRPr="00AD2B41">
        <w:rPr>
          <w:rFonts w:ascii="Arial" w:hAnsi="Arial" w:cs="Arial"/>
          <w:sz w:val="24"/>
          <w:szCs w:val="24"/>
        </w:rPr>
        <w:t xml:space="preserve">celu doprowadzenia do uprzywilejowania lub wyeliminowania niektórych wykonawców lub produktów, a jest uzasadnione specyfiką </w:t>
      </w:r>
      <w:proofErr w:type="gramStart"/>
      <w:r w:rsidR="004D03AD">
        <w:rPr>
          <w:rFonts w:ascii="Arial" w:hAnsi="Arial" w:cs="Arial"/>
          <w:sz w:val="24"/>
          <w:szCs w:val="24"/>
        </w:rPr>
        <w:t>inwestycji</w:t>
      </w:r>
      <w:proofErr w:type="gramEnd"/>
      <w:r w:rsidR="00F80F04">
        <w:rPr>
          <w:rFonts w:ascii="Arial" w:hAnsi="Arial" w:cs="Arial"/>
          <w:sz w:val="24"/>
          <w:szCs w:val="24"/>
        </w:rPr>
        <w:t xml:space="preserve"> gdy </w:t>
      </w:r>
      <w:r w:rsidRPr="00AD2B41">
        <w:rPr>
          <w:rFonts w:ascii="Arial" w:hAnsi="Arial" w:cs="Arial"/>
          <w:sz w:val="24"/>
          <w:szCs w:val="24"/>
        </w:rPr>
        <w:t xml:space="preserve">nie </w:t>
      </w:r>
      <w:r w:rsidR="00F80F04">
        <w:rPr>
          <w:rFonts w:ascii="Arial" w:hAnsi="Arial" w:cs="Arial"/>
          <w:sz w:val="24"/>
          <w:szCs w:val="24"/>
        </w:rPr>
        <w:t xml:space="preserve">ma </w:t>
      </w:r>
      <w:r w:rsidRPr="00AD2B41">
        <w:rPr>
          <w:rFonts w:ascii="Arial" w:hAnsi="Arial" w:cs="Arial"/>
          <w:sz w:val="24"/>
          <w:szCs w:val="24"/>
        </w:rPr>
        <w:t>mo</w:t>
      </w:r>
      <w:r w:rsidR="00F80F04">
        <w:rPr>
          <w:rFonts w:ascii="Arial" w:hAnsi="Arial" w:cs="Arial"/>
          <w:sz w:val="24"/>
          <w:szCs w:val="24"/>
        </w:rPr>
        <w:t>żliwości</w:t>
      </w:r>
      <w:r w:rsidRPr="00AD2B41">
        <w:rPr>
          <w:rFonts w:ascii="Arial" w:hAnsi="Arial" w:cs="Arial"/>
          <w:sz w:val="24"/>
          <w:szCs w:val="24"/>
        </w:rPr>
        <w:t xml:space="preserve"> opisa</w:t>
      </w:r>
      <w:r w:rsidR="00F80F04">
        <w:rPr>
          <w:rFonts w:ascii="Arial" w:hAnsi="Arial" w:cs="Arial"/>
          <w:sz w:val="24"/>
          <w:szCs w:val="24"/>
        </w:rPr>
        <w:t>nia</w:t>
      </w:r>
      <w:r w:rsidRPr="00AD2B41">
        <w:rPr>
          <w:rFonts w:ascii="Arial" w:hAnsi="Arial" w:cs="Arial"/>
          <w:sz w:val="24"/>
          <w:szCs w:val="24"/>
        </w:rPr>
        <w:t xml:space="preserve"> </w:t>
      </w:r>
      <w:r w:rsidR="00F80F04">
        <w:rPr>
          <w:rFonts w:ascii="Arial" w:hAnsi="Arial" w:cs="Arial"/>
          <w:sz w:val="24"/>
          <w:szCs w:val="24"/>
        </w:rPr>
        <w:t>jej</w:t>
      </w:r>
      <w:r w:rsidRPr="00AD2B41">
        <w:rPr>
          <w:rFonts w:ascii="Arial" w:hAnsi="Arial" w:cs="Arial"/>
          <w:sz w:val="24"/>
          <w:szCs w:val="24"/>
        </w:rPr>
        <w:t xml:space="preserve"> za pomocą dostatecznie dokładnych określeń.</w:t>
      </w:r>
    </w:p>
    <w:p w14:paraId="13387466" w14:textId="3C5B894D" w:rsidR="002C1FB8" w:rsidRPr="00AD2B41" w:rsidRDefault="00F80F04" w:rsidP="00AD2B41">
      <w:pPr>
        <w:pStyle w:val="Bezodstpw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D</w:t>
      </w:r>
      <w:r w:rsidR="002C1FB8" w:rsidRPr="00AD2B41">
        <w:rPr>
          <w:rFonts w:ascii="Arial" w:hAnsi="Arial" w:cs="Arial"/>
          <w:sz w:val="24"/>
          <w:szCs w:val="24"/>
        </w:rPr>
        <w:t xml:space="preserve">opuszcza </w:t>
      </w:r>
      <w:r>
        <w:rPr>
          <w:rFonts w:ascii="Arial" w:hAnsi="Arial" w:cs="Arial"/>
          <w:sz w:val="24"/>
          <w:szCs w:val="24"/>
        </w:rPr>
        <w:t xml:space="preserve">się </w:t>
      </w:r>
      <w:r w:rsidR="002C1FB8" w:rsidRPr="00AD2B41">
        <w:rPr>
          <w:rFonts w:ascii="Arial" w:hAnsi="Arial" w:cs="Arial"/>
          <w:sz w:val="24"/>
          <w:szCs w:val="24"/>
        </w:rPr>
        <w:t xml:space="preserve">użycie </w:t>
      </w:r>
      <w:r>
        <w:rPr>
          <w:rFonts w:ascii="Arial" w:hAnsi="Arial" w:cs="Arial"/>
          <w:sz w:val="24"/>
          <w:szCs w:val="24"/>
        </w:rPr>
        <w:t>za zgodą Inwestora</w:t>
      </w:r>
      <w:r w:rsidR="002C1505">
        <w:rPr>
          <w:rFonts w:ascii="Arial" w:hAnsi="Arial" w:cs="Arial"/>
          <w:sz w:val="24"/>
          <w:szCs w:val="24"/>
        </w:rPr>
        <w:t xml:space="preserve"> </w:t>
      </w:r>
      <w:r w:rsidR="002C1FB8" w:rsidRPr="00AD2B41">
        <w:rPr>
          <w:rFonts w:ascii="Arial" w:hAnsi="Arial" w:cs="Arial"/>
          <w:sz w:val="24"/>
          <w:szCs w:val="24"/>
        </w:rPr>
        <w:t>materiał</w:t>
      </w:r>
      <w:r>
        <w:rPr>
          <w:rFonts w:ascii="Arial" w:hAnsi="Arial" w:cs="Arial"/>
          <w:sz w:val="24"/>
          <w:szCs w:val="24"/>
        </w:rPr>
        <w:t>ów</w:t>
      </w:r>
      <w:r w:rsidR="002C1FB8" w:rsidRPr="00AD2B41">
        <w:rPr>
          <w:rFonts w:ascii="Arial" w:hAnsi="Arial" w:cs="Arial"/>
          <w:sz w:val="24"/>
          <w:szCs w:val="24"/>
        </w:rPr>
        <w:t>/urządze</w:t>
      </w:r>
      <w:r>
        <w:rPr>
          <w:rFonts w:ascii="Arial" w:hAnsi="Arial" w:cs="Arial"/>
          <w:sz w:val="24"/>
          <w:szCs w:val="24"/>
        </w:rPr>
        <w:t>ń</w:t>
      </w:r>
      <w:r w:rsidR="002C1FB8" w:rsidRPr="00AD2B41">
        <w:rPr>
          <w:rFonts w:ascii="Arial" w:hAnsi="Arial" w:cs="Arial"/>
          <w:sz w:val="24"/>
          <w:szCs w:val="24"/>
        </w:rPr>
        <w:t xml:space="preserve"> równoważn</w:t>
      </w:r>
      <w:r>
        <w:rPr>
          <w:rFonts w:ascii="Arial" w:hAnsi="Arial" w:cs="Arial"/>
          <w:sz w:val="24"/>
          <w:szCs w:val="24"/>
        </w:rPr>
        <w:t>ych</w:t>
      </w:r>
      <w:r w:rsidR="002C1FB8" w:rsidRPr="00AD2B41">
        <w:rPr>
          <w:rFonts w:ascii="Arial" w:hAnsi="Arial" w:cs="Arial"/>
          <w:sz w:val="24"/>
          <w:szCs w:val="24"/>
        </w:rPr>
        <w:t xml:space="preserve"> w szczególności, gdy spełnią one minimalne wymagania zawarte w dokumentacji projektowej w zakresie opisanym poniżej. </w:t>
      </w:r>
    </w:p>
    <w:p w14:paraId="77D6222D" w14:textId="55B9CE12" w:rsidR="002C1FB8" w:rsidRPr="00AD2B41" w:rsidRDefault="002C1FB8" w:rsidP="00AD2B41">
      <w:pPr>
        <w:pStyle w:val="Bezodstpw"/>
        <w:jc w:val="both"/>
        <w:rPr>
          <w:rFonts w:ascii="Arial" w:hAnsi="Arial" w:cs="Arial"/>
          <w:sz w:val="24"/>
          <w:szCs w:val="24"/>
        </w:rPr>
      </w:pPr>
      <w:r w:rsidRPr="00AD2B41">
        <w:rPr>
          <w:rFonts w:ascii="Arial" w:hAnsi="Arial" w:cs="Arial"/>
          <w:sz w:val="24"/>
          <w:szCs w:val="24"/>
        </w:rPr>
        <w:t xml:space="preserve">W przypadku zastosowania materiałów/urządzeń równoważnych Wykonawca zobowiązany jest przedstawić dokumenty potwierdzające ich równoważność w zakresie: parametrów technicznych, wyposażenia, gabarytów, wielkości, rozwiązań konstrukcyjnych, sposobu posadowienia lub montażu, charakteru użytkowego (tożsamość funkcji, zachowania funkcji opisanych w dokumentacji projektowej, parametrów technicznych itp.), wykonania materiałowego (rodzaj i jakość użytych materiałów), spełniania innych wymagań </w:t>
      </w:r>
      <w:r w:rsidR="002C1505">
        <w:rPr>
          <w:rFonts w:ascii="Arial" w:hAnsi="Arial" w:cs="Arial"/>
          <w:sz w:val="24"/>
          <w:szCs w:val="24"/>
        </w:rPr>
        <w:t>Inwestora</w:t>
      </w:r>
      <w:r w:rsidRPr="00AD2B41">
        <w:rPr>
          <w:rFonts w:ascii="Arial" w:hAnsi="Arial" w:cs="Arial"/>
          <w:sz w:val="24"/>
          <w:szCs w:val="24"/>
        </w:rPr>
        <w:t>.</w:t>
      </w:r>
    </w:p>
    <w:p w14:paraId="6F6D02CA" w14:textId="46D9E50F" w:rsidR="002C1FB8" w:rsidRPr="00AD2B41" w:rsidRDefault="00F33333" w:rsidP="00AD2B41">
      <w:pPr>
        <w:pStyle w:val="Bezodstpw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Inwestor </w:t>
      </w:r>
      <w:r w:rsidR="002C1FB8" w:rsidRPr="00AD2B41">
        <w:rPr>
          <w:rFonts w:ascii="Arial" w:hAnsi="Arial" w:cs="Arial"/>
          <w:sz w:val="24"/>
          <w:szCs w:val="24"/>
        </w:rPr>
        <w:t>na etapie badania ofert</w:t>
      </w:r>
      <w:r>
        <w:rPr>
          <w:rFonts w:ascii="Arial" w:hAnsi="Arial" w:cs="Arial"/>
          <w:sz w:val="24"/>
          <w:szCs w:val="24"/>
        </w:rPr>
        <w:t xml:space="preserve"> przetargowych</w:t>
      </w:r>
      <w:r w:rsidR="002C1FB8" w:rsidRPr="00AD2B41">
        <w:rPr>
          <w:rFonts w:ascii="Arial" w:hAnsi="Arial" w:cs="Arial"/>
          <w:sz w:val="24"/>
          <w:szCs w:val="24"/>
        </w:rPr>
        <w:t xml:space="preserve"> stwierdzi, czy zaproponowane rozwiązania będzie można uznać za równoważne w szczególności </w:t>
      </w:r>
      <w:r w:rsidR="002C1FB8" w:rsidRPr="00AD2B41">
        <w:rPr>
          <w:rFonts w:ascii="Arial" w:hAnsi="Arial" w:cs="Arial"/>
          <w:sz w:val="24"/>
          <w:szCs w:val="24"/>
          <w:lang w:eastAsia="pl-PL"/>
        </w:rPr>
        <w:t>zwróci się do projektanta o akceptację zaproponowanych przez Wykonawcę w ofercie urządzeń/materiałów równoważnych.</w:t>
      </w:r>
    </w:p>
    <w:p w14:paraId="4410F7B8" w14:textId="552C7874" w:rsidR="002C1FB8" w:rsidRPr="00AD2B41" w:rsidRDefault="00F33333" w:rsidP="00AD2B41">
      <w:pPr>
        <w:pStyle w:val="Bezodstpw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Inwestorowi</w:t>
      </w:r>
      <w:r w:rsidR="002C1FB8" w:rsidRPr="00AD2B41">
        <w:rPr>
          <w:rFonts w:ascii="Arial" w:hAnsi="Arial" w:cs="Arial"/>
          <w:sz w:val="24"/>
          <w:szCs w:val="24"/>
        </w:rPr>
        <w:t xml:space="preserve"> zależy na realizacji przedmiotu zamówienia z materiałów i urządzeń najwyższej jakości oraz na solidności i fachowości wykonania. Wskazanie w </w:t>
      </w:r>
      <w:r>
        <w:rPr>
          <w:rFonts w:ascii="Arial" w:hAnsi="Arial" w:cs="Arial"/>
          <w:sz w:val="24"/>
          <w:szCs w:val="24"/>
        </w:rPr>
        <w:t>niniejszym opracowaniu technicznym</w:t>
      </w:r>
      <w:r w:rsidR="002C1FB8" w:rsidRPr="00AD2B41">
        <w:rPr>
          <w:rFonts w:ascii="Arial" w:hAnsi="Arial" w:cs="Arial"/>
          <w:sz w:val="24"/>
          <w:szCs w:val="24"/>
        </w:rPr>
        <w:t xml:space="preserve"> nazw producentów ma charakter przykładowy i jest uzasadnione specyfiką przedmiotu </w:t>
      </w:r>
      <w:r>
        <w:rPr>
          <w:rFonts w:ascii="Arial" w:hAnsi="Arial" w:cs="Arial"/>
          <w:sz w:val="24"/>
          <w:szCs w:val="24"/>
        </w:rPr>
        <w:t>opracowania</w:t>
      </w:r>
      <w:r w:rsidR="002C1FB8" w:rsidRPr="00AD2B41">
        <w:rPr>
          <w:rFonts w:ascii="Arial" w:hAnsi="Arial" w:cs="Arial"/>
          <w:sz w:val="24"/>
          <w:szCs w:val="24"/>
        </w:rPr>
        <w:t>, ma to ułatwić Wykonawcom sporządzenie oferty. Niemożliwym jest wymaganie jakości bez wskazania punktu odniesienia.</w:t>
      </w:r>
    </w:p>
    <w:p w14:paraId="59FC1CE4" w14:textId="44487763" w:rsidR="002C1FB8" w:rsidRPr="00AD2B41" w:rsidRDefault="002C1FB8" w:rsidP="00AD2B41">
      <w:pPr>
        <w:pStyle w:val="Bezodstpw"/>
        <w:jc w:val="both"/>
        <w:rPr>
          <w:rFonts w:ascii="Arial" w:hAnsi="Arial" w:cs="Arial"/>
          <w:sz w:val="24"/>
          <w:szCs w:val="24"/>
        </w:rPr>
      </w:pPr>
      <w:r w:rsidRPr="00AD2B41">
        <w:rPr>
          <w:rFonts w:ascii="Arial" w:hAnsi="Arial" w:cs="Arial"/>
          <w:sz w:val="24"/>
          <w:szCs w:val="24"/>
        </w:rPr>
        <w:t xml:space="preserve">Sam fakt, iż wskazuje się nazwy producentów nie zamyka możliwości zastosowania materiałów i urządzeń innych producentów o ile, zgodnie z dyspozycją </w:t>
      </w:r>
      <w:r w:rsidRPr="00B00CF0">
        <w:rPr>
          <w:rFonts w:ascii="Arial" w:hAnsi="Arial" w:cs="Arial"/>
          <w:sz w:val="24"/>
          <w:szCs w:val="24"/>
        </w:rPr>
        <w:t xml:space="preserve">art. </w:t>
      </w:r>
      <w:r w:rsidR="00B00CF0" w:rsidRPr="00B00CF0">
        <w:rPr>
          <w:rFonts w:ascii="Arial" w:hAnsi="Arial" w:cs="Arial"/>
          <w:sz w:val="24"/>
          <w:szCs w:val="24"/>
        </w:rPr>
        <w:t>99 ust. 5</w:t>
      </w:r>
      <w:r w:rsidRPr="00B00CF0">
        <w:rPr>
          <w:rFonts w:ascii="Arial" w:hAnsi="Arial" w:cs="Arial"/>
          <w:sz w:val="24"/>
          <w:szCs w:val="24"/>
        </w:rPr>
        <w:t xml:space="preserve"> ustawy</w:t>
      </w:r>
      <w:r w:rsidR="00B00CF0" w:rsidRPr="00B00CF0">
        <w:rPr>
          <w:rFonts w:ascii="Arial" w:hAnsi="Arial" w:cs="Arial"/>
          <w:sz w:val="24"/>
          <w:szCs w:val="24"/>
        </w:rPr>
        <w:t xml:space="preserve"> z dnia 11 września 2019 r. Prawo zamówień publicznych</w:t>
      </w:r>
      <w:r w:rsidRPr="00B00CF0">
        <w:rPr>
          <w:rFonts w:ascii="Arial" w:hAnsi="Arial" w:cs="Arial"/>
          <w:sz w:val="24"/>
          <w:szCs w:val="24"/>
        </w:rPr>
        <w:t>, będą one równoważne do wskazanych w</w:t>
      </w:r>
      <w:r w:rsidR="005F6DBD" w:rsidRPr="00B00CF0">
        <w:rPr>
          <w:rFonts w:ascii="Arial" w:hAnsi="Arial" w:cs="Arial"/>
          <w:sz w:val="24"/>
          <w:szCs w:val="24"/>
        </w:rPr>
        <w:t xml:space="preserve"> opracowaniu technicznym</w:t>
      </w:r>
      <w:r w:rsidRPr="00B00CF0">
        <w:rPr>
          <w:rFonts w:ascii="Arial" w:hAnsi="Arial" w:cs="Arial"/>
          <w:sz w:val="24"/>
          <w:szCs w:val="24"/>
        </w:rPr>
        <w:t>.</w:t>
      </w:r>
      <w:bookmarkEnd w:id="1"/>
    </w:p>
    <w:p w14:paraId="70BA6BE6" w14:textId="77777777" w:rsidR="00DA13B6" w:rsidRPr="00C36D99" w:rsidRDefault="00DA13B6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7B2FCEFA" w14:textId="77777777" w:rsidR="005F6DBD" w:rsidRDefault="005F6DBD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2775FBE9" w14:textId="744DE000" w:rsidR="00AD2B41" w:rsidRDefault="00AD2B41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6A974F57" w14:textId="77777777" w:rsidR="00AD2B41" w:rsidRPr="00C36D99" w:rsidRDefault="00AD2B41">
      <w:pPr>
        <w:autoSpaceDE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59D93277" w14:textId="77777777" w:rsidR="00DA13B6" w:rsidRPr="00C36D99" w:rsidRDefault="0038071A">
      <w:pPr>
        <w:autoSpaceDE w:val="0"/>
        <w:spacing w:after="0" w:line="240" w:lineRule="auto"/>
        <w:jc w:val="right"/>
        <w:rPr>
          <w:rFonts w:ascii="Arial" w:hAnsi="Arial" w:cs="Arial"/>
          <w:color w:val="000000"/>
          <w:sz w:val="24"/>
          <w:szCs w:val="24"/>
        </w:rPr>
      </w:pPr>
      <w:r w:rsidRPr="00C36D99">
        <w:rPr>
          <w:rFonts w:ascii="Arial" w:hAnsi="Arial" w:cs="Arial"/>
          <w:color w:val="000000"/>
          <w:sz w:val="24"/>
          <w:szCs w:val="24"/>
        </w:rPr>
        <w:t>Opracowała:</w:t>
      </w:r>
    </w:p>
    <w:p w14:paraId="7C71F5D7" w14:textId="77777777" w:rsidR="00DA13B6" w:rsidRPr="00C36D99" w:rsidRDefault="0038071A">
      <w:pPr>
        <w:autoSpaceDE w:val="0"/>
        <w:spacing w:after="0" w:line="240" w:lineRule="auto"/>
        <w:jc w:val="right"/>
        <w:rPr>
          <w:rFonts w:ascii="Arial" w:hAnsi="Arial" w:cs="Arial"/>
          <w:color w:val="000000"/>
          <w:sz w:val="24"/>
          <w:szCs w:val="24"/>
        </w:rPr>
      </w:pPr>
      <w:r w:rsidRPr="00C36D99">
        <w:rPr>
          <w:rFonts w:ascii="Arial" w:hAnsi="Arial" w:cs="Arial"/>
          <w:color w:val="000000"/>
          <w:sz w:val="24"/>
          <w:szCs w:val="24"/>
        </w:rPr>
        <w:t>mgr inż. arch. Magdalena Świderska</w:t>
      </w:r>
    </w:p>
    <w:p w14:paraId="3AF1278D" w14:textId="2E9E9A82" w:rsidR="00DA13B6" w:rsidRDefault="0038071A">
      <w:pPr>
        <w:jc w:val="right"/>
        <w:rPr>
          <w:rFonts w:ascii="Arial" w:hAnsi="Arial" w:cs="Arial"/>
          <w:color w:val="000000"/>
          <w:sz w:val="24"/>
          <w:szCs w:val="24"/>
        </w:rPr>
      </w:pPr>
      <w:r w:rsidRPr="00C36D99">
        <w:rPr>
          <w:rFonts w:ascii="Arial" w:hAnsi="Arial" w:cs="Arial"/>
          <w:color w:val="000000"/>
          <w:sz w:val="24"/>
          <w:szCs w:val="24"/>
        </w:rPr>
        <w:t xml:space="preserve">nr </w:t>
      </w:r>
      <w:proofErr w:type="spellStart"/>
      <w:r w:rsidRPr="00C36D99">
        <w:rPr>
          <w:rFonts w:ascii="Arial" w:hAnsi="Arial" w:cs="Arial"/>
          <w:color w:val="000000"/>
          <w:sz w:val="24"/>
          <w:szCs w:val="24"/>
        </w:rPr>
        <w:t>upr</w:t>
      </w:r>
      <w:proofErr w:type="spellEnd"/>
      <w:r w:rsidRPr="00C36D99">
        <w:rPr>
          <w:rFonts w:ascii="Arial" w:hAnsi="Arial" w:cs="Arial"/>
          <w:color w:val="000000"/>
          <w:sz w:val="24"/>
          <w:szCs w:val="24"/>
        </w:rPr>
        <w:t>. MA/2175/09</w:t>
      </w:r>
    </w:p>
    <w:p w14:paraId="159A335C" w14:textId="57B0FCDA" w:rsidR="00454203" w:rsidRDefault="00454203">
      <w:pPr>
        <w:jc w:val="right"/>
        <w:rPr>
          <w:rFonts w:ascii="Arial" w:hAnsi="Arial" w:cs="Arial"/>
          <w:color w:val="000000"/>
          <w:sz w:val="24"/>
          <w:szCs w:val="24"/>
        </w:rPr>
      </w:pPr>
    </w:p>
    <w:p w14:paraId="3BE12C62" w14:textId="487088BD" w:rsidR="00454203" w:rsidRDefault="00454203">
      <w:pPr>
        <w:jc w:val="right"/>
        <w:rPr>
          <w:rFonts w:ascii="Arial" w:hAnsi="Arial" w:cs="Arial"/>
          <w:color w:val="000000"/>
          <w:sz w:val="24"/>
          <w:szCs w:val="24"/>
        </w:rPr>
      </w:pPr>
    </w:p>
    <w:p w14:paraId="203A8C09" w14:textId="011AF2CA" w:rsidR="00454203" w:rsidRDefault="00454203">
      <w:pPr>
        <w:jc w:val="right"/>
        <w:rPr>
          <w:rFonts w:ascii="Arial" w:hAnsi="Arial" w:cs="Arial"/>
          <w:color w:val="000000"/>
          <w:sz w:val="24"/>
          <w:szCs w:val="24"/>
        </w:rPr>
      </w:pPr>
    </w:p>
    <w:p w14:paraId="01E0E7BC" w14:textId="2C26BB31" w:rsidR="00454203" w:rsidRDefault="00454203">
      <w:pPr>
        <w:jc w:val="right"/>
        <w:rPr>
          <w:rFonts w:ascii="Arial" w:hAnsi="Arial" w:cs="Arial"/>
          <w:color w:val="000000"/>
          <w:sz w:val="24"/>
          <w:szCs w:val="24"/>
        </w:rPr>
      </w:pPr>
    </w:p>
    <w:p w14:paraId="64E80600" w14:textId="343B0C39" w:rsidR="00454203" w:rsidRDefault="00454203">
      <w:pPr>
        <w:jc w:val="right"/>
        <w:rPr>
          <w:rFonts w:ascii="Arial" w:hAnsi="Arial" w:cs="Arial"/>
          <w:color w:val="000000"/>
          <w:sz w:val="24"/>
          <w:szCs w:val="24"/>
        </w:rPr>
      </w:pPr>
    </w:p>
    <w:p w14:paraId="5850BD2C" w14:textId="2C76325A" w:rsidR="00454203" w:rsidRDefault="00454203">
      <w:pPr>
        <w:jc w:val="right"/>
        <w:rPr>
          <w:rFonts w:ascii="Arial" w:hAnsi="Arial" w:cs="Arial"/>
          <w:color w:val="000000"/>
          <w:sz w:val="24"/>
          <w:szCs w:val="24"/>
        </w:rPr>
      </w:pPr>
    </w:p>
    <w:p w14:paraId="4D7679B7" w14:textId="55284536" w:rsidR="00454203" w:rsidRDefault="00454203">
      <w:pPr>
        <w:jc w:val="right"/>
        <w:rPr>
          <w:rFonts w:ascii="Arial" w:hAnsi="Arial" w:cs="Arial"/>
          <w:color w:val="000000"/>
          <w:sz w:val="24"/>
          <w:szCs w:val="24"/>
        </w:rPr>
      </w:pPr>
    </w:p>
    <w:p w14:paraId="04F3F965" w14:textId="1EB343D4" w:rsidR="00454203" w:rsidRDefault="00454203">
      <w:pPr>
        <w:jc w:val="right"/>
        <w:rPr>
          <w:rFonts w:ascii="Arial" w:hAnsi="Arial" w:cs="Arial"/>
          <w:color w:val="000000"/>
          <w:sz w:val="24"/>
          <w:szCs w:val="24"/>
        </w:rPr>
      </w:pPr>
    </w:p>
    <w:p w14:paraId="5E3DCEF7" w14:textId="0439C75B" w:rsidR="00454203" w:rsidRDefault="00454203">
      <w:pPr>
        <w:jc w:val="right"/>
        <w:rPr>
          <w:rFonts w:ascii="Arial" w:hAnsi="Arial" w:cs="Arial"/>
          <w:color w:val="000000"/>
          <w:sz w:val="24"/>
          <w:szCs w:val="24"/>
        </w:rPr>
      </w:pPr>
    </w:p>
    <w:p w14:paraId="37A19792" w14:textId="4D4087A4" w:rsidR="00454203" w:rsidRDefault="00454203">
      <w:pPr>
        <w:jc w:val="right"/>
        <w:rPr>
          <w:rFonts w:ascii="Arial" w:hAnsi="Arial" w:cs="Arial"/>
          <w:color w:val="000000"/>
          <w:sz w:val="24"/>
          <w:szCs w:val="24"/>
        </w:rPr>
      </w:pPr>
    </w:p>
    <w:p w14:paraId="3FA082FB" w14:textId="0BCDC050" w:rsidR="00454203" w:rsidRDefault="00454203">
      <w:pPr>
        <w:jc w:val="right"/>
        <w:rPr>
          <w:rFonts w:ascii="Arial" w:hAnsi="Arial" w:cs="Arial"/>
          <w:color w:val="000000"/>
          <w:sz w:val="24"/>
          <w:szCs w:val="24"/>
        </w:rPr>
      </w:pPr>
    </w:p>
    <w:p w14:paraId="326E1284" w14:textId="577E7FC1" w:rsidR="00D74936" w:rsidRDefault="00D74936" w:rsidP="00403E9E">
      <w:pPr>
        <w:tabs>
          <w:tab w:val="left" w:pos="408"/>
        </w:tabs>
        <w:rPr>
          <w:rFonts w:ascii="Arial" w:hAnsi="Arial" w:cs="Arial"/>
          <w:b/>
          <w:bCs/>
          <w:color w:val="000000"/>
          <w:sz w:val="28"/>
          <w:szCs w:val="28"/>
          <w:u w:val="single"/>
        </w:rPr>
      </w:pPr>
    </w:p>
    <w:p w14:paraId="65F6B720" w14:textId="77777777" w:rsidR="00D74936" w:rsidRDefault="00D74936" w:rsidP="00403E9E">
      <w:pPr>
        <w:rPr>
          <w:rFonts w:ascii="Arial" w:hAnsi="Arial" w:cs="Arial"/>
          <w:b/>
          <w:bCs/>
          <w:color w:val="000000"/>
          <w:sz w:val="28"/>
          <w:szCs w:val="28"/>
          <w:u w:val="single"/>
        </w:rPr>
      </w:pPr>
    </w:p>
    <w:p w14:paraId="411BE735" w14:textId="4482B8C2" w:rsidR="00454203" w:rsidRPr="009E7EF3" w:rsidRDefault="009E7EF3" w:rsidP="009E7EF3">
      <w:pPr>
        <w:jc w:val="center"/>
        <w:rPr>
          <w:rFonts w:ascii="Arial" w:hAnsi="Arial" w:cs="Arial"/>
          <w:b/>
          <w:bCs/>
          <w:color w:val="000000"/>
          <w:sz w:val="28"/>
          <w:szCs w:val="28"/>
          <w:u w:val="single"/>
        </w:rPr>
      </w:pPr>
      <w:r w:rsidRPr="009E7EF3">
        <w:rPr>
          <w:rFonts w:ascii="Arial" w:hAnsi="Arial" w:cs="Arial"/>
          <w:b/>
          <w:bCs/>
          <w:color w:val="000000"/>
          <w:sz w:val="28"/>
          <w:szCs w:val="28"/>
          <w:u w:val="single"/>
        </w:rPr>
        <w:t>D O K U M E N T A C J A     F O T O G R A F I C Z N A</w:t>
      </w:r>
    </w:p>
    <w:p w14:paraId="5102893D" w14:textId="77777777" w:rsidR="00454203" w:rsidRDefault="00454203">
      <w:pPr>
        <w:jc w:val="right"/>
        <w:rPr>
          <w:rFonts w:ascii="Arial" w:hAnsi="Arial" w:cs="Arial"/>
          <w:color w:val="000000"/>
          <w:sz w:val="24"/>
          <w:szCs w:val="24"/>
        </w:rPr>
      </w:pPr>
    </w:p>
    <w:p w14:paraId="19923FA1" w14:textId="77777777" w:rsidR="00454203" w:rsidRDefault="00454203">
      <w:pPr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98A2406" wp14:editId="76DFCAC4">
            <wp:extent cx="5762625" cy="2876550"/>
            <wp:effectExtent l="0" t="0" r="9525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880D60" w14:textId="77777777" w:rsidR="00454203" w:rsidRDefault="00454203">
      <w:pPr>
        <w:jc w:val="right"/>
        <w:rPr>
          <w:rFonts w:ascii="Arial" w:hAnsi="Arial" w:cs="Arial"/>
          <w:sz w:val="24"/>
          <w:szCs w:val="24"/>
        </w:rPr>
      </w:pPr>
    </w:p>
    <w:p w14:paraId="4D75E21D" w14:textId="77777777" w:rsidR="00454203" w:rsidRDefault="00454203">
      <w:pPr>
        <w:jc w:val="right"/>
        <w:rPr>
          <w:rFonts w:ascii="Arial" w:hAnsi="Arial" w:cs="Arial"/>
          <w:sz w:val="24"/>
          <w:szCs w:val="24"/>
        </w:rPr>
      </w:pPr>
    </w:p>
    <w:p w14:paraId="742EFC0E" w14:textId="77777777" w:rsidR="00454203" w:rsidRDefault="00454203">
      <w:pPr>
        <w:jc w:val="right"/>
        <w:rPr>
          <w:rFonts w:ascii="Arial" w:hAnsi="Arial" w:cs="Arial"/>
          <w:sz w:val="24"/>
          <w:szCs w:val="24"/>
        </w:rPr>
      </w:pPr>
    </w:p>
    <w:p w14:paraId="17A1D76F" w14:textId="77777777" w:rsidR="00454203" w:rsidRDefault="00454203">
      <w:pPr>
        <w:jc w:val="right"/>
        <w:rPr>
          <w:rFonts w:ascii="Arial" w:hAnsi="Arial" w:cs="Arial"/>
          <w:sz w:val="24"/>
          <w:szCs w:val="24"/>
        </w:rPr>
      </w:pPr>
    </w:p>
    <w:p w14:paraId="50A0FA5D" w14:textId="728671CC" w:rsidR="00454203" w:rsidRDefault="00454203">
      <w:pPr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7AD4332F" wp14:editId="34B8D394">
            <wp:extent cx="5762625" cy="2876550"/>
            <wp:effectExtent l="0" t="0" r="9525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C8A3CF" w14:textId="693C1918" w:rsidR="00454203" w:rsidRDefault="00454203">
      <w:pPr>
        <w:jc w:val="right"/>
        <w:rPr>
          <w:rFonts w:ascii="Arial" w:hAnsi="Arial" w:cs="Arial"/>
          <w:sz w:val="24"/>
          <w:szCs w:val="24"/>
        </w:rPr>
      </w:pPr>
    </w:p>
    <w:p w14:paraId="419B8B9B" w14:textId="074783A4" w:rsidR="00454203" w:rsidRDefault="00454203">
      <w:pPr>
        <w:jc w:val="right"/>
        <w:rPr>
          <w:rFonts w:ascii="Arial" w:hAnsi="Arial" w:cs="Arial"/>
          <w:sz w:val="24"/>
          <w:szCs w:val="24"/>
        </w:rPr>
      </w:pPr>
    </w:p>
    <w:p w14:paraId="5D91E53F" w14:textId="41148458" w:rsidR="00454203" w:rsidRDefault="00454203">
      <w:pPr>
        <w:jc w:val="right"/>
        <w:rPr>
          <w:rFonts w:ascii="Arial" w:hAnsi="Arial" w:cs="Arial"/>
          <w:sz w:val="24"/>
          <w:szCs w:val="24"/>
        </w:rPr>
      </w:pPr>
    </w:p>
    <w:p w14:paraId="4B25F15F" w14:textId="09A99558" w:rsidR="00454203" w:rsidRDefault="00454203">
      <w:pPr>
        <w:jc w:val="right"/>
        <w:rPr>
          <w:rFonts w:ascii="Arial" w:hAnsi="Arial" w:cs="Arial"/>
          <w:sz w:val="24"/>
          <w:szCs w:val="24"/>
        </w:rPr>
      </w:pPr>
    </w:p>
    <w:p w14:paraId="49D2FD8D" w14:textId="3E55E6FC" w:rsidR="00454203" w:rsidRDefault="00454203">
      <w:pPr>
        <w:jc w:val="right"/>
        <w:rPr>
          <w:rFonts w:ascii="Arial" w:hAnsi="Arial" w:cs="Arial"/>
          <w:sz w:val="24"/>
          <w:szCs w:val="24"/>
        </w:rPr>
      </w:pPr>
    </w:p>
    <w:p w14:paraId="008B2672" w14:textId="77777777" w:rsidR="00454203" w:rsidRDefault="00454203">
      <w:pPr>
        <w:jc w:val="right"/>
        <w:rPr>
          <w:rFonts w:ascii="Arial" w:hAnsi="Arial" w:cs="Arial"/>
          <w:sz w:val="24"/>
          <w:szCs w:val="24"/>
        </w:rPr>
      </w:pPr>
    </w:p>
    <w:p w14:paraId="685377FD" w14:textId="77777777" w:rsidR="00454203" w:rsidRDefault="00454203">
      <w:pPr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4836892E" wp14:editId="69E973A7">
            <wp:extent cx="5762625" cy="2876550"/>
            <wp:effectExtent l="0" t="0" r="9525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B074C2" w14:textId="77777777" w:rsidR="00454203" w:rsidRDefault="00454203">
      <w:pPr>
        <w:jc w:val="right"/>
        <w:rPr>
          <w:rFonts w:ascii="Arial" w:hAnsi="Arial" w:cs="Arial"/>
          <w:sz w:val="24"/>
          <w:szCs w:val="24"/>
        </w:rPr>
      </w:pPr>
    </w:p>
    <w:p w14:paraId="5C5732EF" w14:textId="77777777" w:rsidR="00454203" w:rsidRDefault="00454203">
      <w:pPr>
        <w:jc w:val="right"/>
        <w:rPr>
          <w:rFonts w:ascii="Arial" w:hAnsi="Arial" w:cs="Arial"/>
          <w:sz w:val="24"/>
          <w:szCs w:val="24"/>
        </w:rPr>
      </w:pPr>
    </w:p>
    <w:p w14:paraId="66364F7C" w14:textId="77777777" w:rsidR="00454203" w:rsidRDefault="00454203">
      <w:pPr>
        <w:jc w:val="right"/>
        <w:rPr>
          <w:rFonts w:ascii="Arial" w:hAnsi="Arial" w:cs="Arial"/>
          <w:sz w:val="24"/>
          <w:szCs w:val="24"/>
        </w:rPr>
      </w:pPr>
    </w:p>
    <w:p w14:paraId="6C829500" w14:textId="77777777" w:rsidR="00454203" w:rsidRDefault="00454203">
      <w:pPr>
        <w:jc w:val="right"/>
        <w:rPr>
          <w:rFonts w:ascii="Arial" w:hAnsi="Arial" w:cs="Arial"/>
          <w:sz w:val="24"/>
          <w:szCs w:val="24"/>
        </w:rPr>
      </w:pPr>
    </w:p>
    <w:p w14:paraId="22193C6E" w14:textId="77777777" w:rsidR="00454203" w:rsidRDefault="00454203">
      <w:pPr>
        <w:jc w:val="right"/>
        <w:rPr>
          <w:rFonts w:ascii="Arial" w:hAnsi="Arial" w:cs="Arial"/>
          <w:sz w:val="24"/>
          <w:szCs w:val="24"/>
        </w:rPr>
      </w:pPr>
    </w:p>
    <w:p w14:paraId="5CE18610" w14:textId="1BBF98BE" w:rsidR="00454203" w:rsidRDefault="00454203">
      <w:pPr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372D2A5F" wp14:editId="63670216">
            <wp:extent cx="5762625" cy="2876550"/>
            <wp:effectExtent l="0" t="0" r="9525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br/>
      </w:r>
    </w:p>
    <w:p w14:paraId="20536C12" w14:textId="3B65A71C" w:rsidR="00454203" w:rsidRDefault="00454203">
      <w:pPr>
        <w:jc w:val="right"/>
        <w:rPr>
          <w:rFonts w:ascii="Arial" w:hAnsi="Arial" w:cs="Arial"/>
          <w:sz w:val="24"/>
          <w:szCs w:val="24"/>
        </w:rPr>
      </w:pPr>
    </w:p>
    <w:p w14:paraId="45C8BC55" w14:textId="40EDD694" w:rsidR="00454203" w:rsidRDefault="00454203">
      <w:pPr>
        <w:jc w:val="right"/>
        <w:rPr>
          <w:rFonts w:ascii="Arial" w:hAnsi="Arial" w:cs="Arial"/>
          <w:sz w:val="24"/>
          <w:szCs w:val="24"/>
        </w:rPr>
      </w:pPr>
    </w:p>
    <w:p w14:paraId="1AB60C66" w14:textId="55066365" w:rsidR="00454203" w:rsidRDefault="00454203">
      <w:pPr>
        <w:jc w:val="right"/>
        <w:rPr>
          <w:rFonts w:ascii="Arial" w:hAnsi="Arial" w:cs="Arial"/>
          <w:sz w:val="24"/>
          <w:szCs w:val="24"/>
        </w:rPr>
      </w:pPr>
    </w:p>
    <w:p w14:paraId="711FF853" w14:textId="77777777" w:rsidR="00454203" w:rsidRDefault="00454203">
      <w:pPr>
        <w:jc w:val="right"/>
        <w:rPr>
          <w:rFonts w:ascii="Arial" w:hAnsi="Arial" w:cs="Arial"/>
          <w:sz w:val="24"/>
          <w:szCs w:val="24"/>
        </w:rPr>
      </w:pPr>
    </w:p>
    <w:p w14:paraId="784BC123" w14:textId="77777777" w:rsidR="00454203" w:rsidRDefault="00454203">
      <w:pPr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577DB419" wp14:editId="22613A24">
            <wp:extent cx="5762625" cy="2876550"/>
            <wp:effectExtent l="0" t="0" r="9525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9213DA" w14:textId="77777777" w:rsidR="00454203" w:rsidRDefault="00454203">
      <w:pPr>
        <w:jc w:val="right"/>
        <w:rPr>
          <w:rFonts w:ascii="Arial" w:hAnsi="Arial" w:cs="Arial"/>
          <w:sz w:val="24"/>
          <w:szCs w:val="24"/>
        </w:rPr>
      </w:pPr>
    </w:p>
    <w:p w14:paraId="09C94399" w14:textId="77777777" w:rsidR="00454203" w:rsidRDefault="00454203">
      <w:pPr>
        <w:jc w:val="right"/>
        <w:rPr>
          <w:rFonts w:ascii="Arial" w:hAnsi="Arial" w:cs="Arial"/>
          <w:sz w:val="24"/>
          <w:szCs w:val="24"/>
        </w:rPr>
      </w:pPr>
    </w:p>
    <w:p w14:paraId="058270AF" w14:textId="77777777" w:rsidR="00454203" w:rsidRDefault="00454203">
      <w:pPr>
        <w:jc w:val="right"/>
        <w:rPr>
          <w:rFonts w:ascii="Arial" w:hAnsi="Arial" w:cs="Arial"/>
          <w:sz w:val="24"/>
          <w:szCs w:val="24"/>
        </w:rPr>
      </w:pPr>
    </w:p>
    <w:p w14:paraId="6DAC0237" w14:textId="77777777" w:rsidR="00454203" w:rsidRDefault="00454203">
      <w:pPr>
        <w:jc w:val="right"/>
        <w:rPr>
          <w:rFonts w:ascii="Arial" w:hAnsi="Arial" w:cs="Arial"/>
          <w:sz w:val="24"/>
          <w:szCs w:val="24"/>
        </w:rPr>
      </w:pPr>
    </w:p>
    <w:p w14:paraId="2C6AE428" w14:textId="77777777" w:rsidR="00454203" w:rsidRDefault="00454203">
      <w:pPr>
        <w:jc w:val="right"/>
        <w:rPr>
          <w:rFonts w:ascii="Arial" w:hAnsi="Arial" w:cs="Arial"/>
          <w:sz w:val="24"/>
          <w:szCs w:val="24"/>
        </w:rPr>
      </w:pPr>
    </w:p>
    <w:p w14:paraId="33B7A271" w14:textId="7ADDDCC1" w:rsidR="00454203" w:rsidRPr="00C36D99" w:rsidRDefault="00454203">
      <w:pPr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E054551" wp14:editId="535FDBBC">
            <wp:extent cx="5762625" cy="2876550"/>
            <wp:effectExtent l="0" t="0" r="9525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54203" w:rsidRPr="00C36D99" w:rsidSect="00DA13B6">
      <w:footerReference w:type="default" r:id="rId14"/>
      <w:pgSz w:w="11906" w:h="16838"/>
      <w:pgMar w:top="1417" w:right="1417" w:bottom="1417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78FAB6B" w14:textId="77777777" w:rsidR="0038071A" w:rsidRDefault="0038071A" w:rsidP="00DA13B6">
      <w:pPr>
        <w:spacing w:after="0" w:line="240" w:lineRule="auto"/>
      </w:pPr>
      <w:r>
        <w:separator/>
      </w:r>
    </w:p>
  </w:endnote>
  <w:endnote w:type="continuationSeparator" w:id="0">
    <w:p w14:paraId="36D0B72D" w14:textId="77777777" w:rsidR="0038071A" w:rsidRDefault="0038071A" w:rsidP="00DA13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393298" w14:textId="77777777" w:rsidR="00DA13B6" w:rsidRDefault="00D66ED1">
    <w:pPr>
      <w:pStyle w:val="Stopka"/>
      <w:jc w:val="right"/>
    </w:pPr>
    <w:r>
      <w:fldChar w:fldCharType="begin"/>
    </w:r>
    <w:r>
      <w:instrText xml:space="preserve"> PAGE </w:instrText>
    </w:r>
    <w:r>
      <w:fldChar w:fldCharType="separate"/>
    </w:r>
    <w:r w:rsidR="009D0567">
      <w:rPr>
        <w:noProof/>
      </w:rPr>
      <w:t>5</w:t>
    </w:r>
    <w:r>
      <w:rPr>
        <w:noProof/>
      </w:rPr>
      <w:fldChar w:fldCharType="end"/>
    </w:r>
  </w:p>
  <w:p w14:paraId="2D5695C9" w14:textId="77777777" w:rsidR="00DA13B6" w:rsidRDefault="00DA13B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0ACA5DF" w14:textId="77777777" w:rsidR="0038071A" w:rsidRDefault="0038071A" w:rsidP="00DA13B6">
      <w:pPr>
        <w:spacing w:after="0" w:line="240" w:lineRule="auto"/>
      </w:pPr>
      <w:r w:rsidRPr="00DA13B6">
        <w:rPr>
          <w:color w:val="000000"/>
        </w:rPr>
        <w:separator/>
      </w:r>
    </w:p>
  </w:footnote>
  <w:footnote w:type="continuationSeparator" w:id="0">
    <w:p w14:paraId="1E0BC50E" w14:textId="77777777" w:rsidR="0038071A" w:rsidRDefault="0038071A" w:rsidP="00DA13B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9BA63A9"/>
    <w:multiLevelType w:val="multilevel"/>
    <w:tmpl w:val="03FEA9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7624571"/>
    <w:multiLevelType w:val="multilevel"/>
    <w:tmpl w:val="66E85062"/>
    <w:lvl w:ilvl="0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A221743"/>
    <w:multiLevelType w:val="hybridMultilevel"/>
    <w:tmpl w:val="179C387E"/>
    <w:lvl w:ilvl="0" w:tplc="CD7A563A">
      <w:start w:val="1"/>
      <w:numFmt w:val="bullet"/>
      <w:lvlText w:val=""/>
      <w:lvlJc w:val="left"/>
      <w:pPr>
        <w:ind w:left="29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3" w15:restartNumberingAfterBreak="0">
    <w:nsid w:val="30637D87"/>
    <w:multiLevelType w:val="hybridMultilevel"/>
    <w:tmpl w:val="BC7A46B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5AD56024"/>
    <w:multiLevelType w:val="multilevel"/>
    <w:tmpl w:val="03FEA9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64E27ED8"/>
    <w:multiLevelType w:val="hybridMultilevel"/>
    <w:tmpl w:val="0530488C"/>
    <w:lvl w:ilvl="0" w:tplc="CD7A563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58E44B4"/>
    <w:multiLevelType w:val="multilevel"/>
    <w:tmpl w:val="D1A8A0F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8973928"/>
    <w:multiLevelType w:val="multilevel"/>
    <w:tmpl w:val="ECBC8C1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"/>
  </w:num>
  <w:num w:numId="3">
    <w:abstractNumId w:val="6"/>
  </w:num>
  <w:num w:numId="4">
    <w:abstractNumId w:val="4"/>
  </w:num>
  <w:num w:numId="5">
    <w:abstractNumId w:val="2"/>
  </w:num>
  <w:num w:numId="6">
    <w:abstractNumId w:val="5"/>
  </w:num>
  <w:num w:numId="7">
    <w:abstractNumId w:val="0"/>
  </w:num>
  <w:num w:numId="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3B6"/>
    <w:rsid w:val="00006889"/>
    <w:rsid w:val="0006071E"/>
    <w:rsid w:val="001104C8"/>
    <w:rsid w:val="002C1505"/>
    <w:rsid w:val="002C1FB8"/>
    <w:rsid w:val="0038071A"/>
    <w:rsid w:val="00403E9E"/>
    <w:rsid w:val="00454203"/>
    <w:rsid w:val="00486B88"/>
    <w:rsid w:val="004D03AD"/>
    <w:rsid w:val="00562D14"/>
    <w:rsid w:val="005F6DBD"/>
    <w:rsid w:val="008D50D0"/>
    <w:rsid w:val="009D0567"/>
    <w:rsid w:val="009E7EF3"/>
    <w:rsid w:val="00AD2B41"/>
    <w:rsid w:val="00B00CF0"/>
    <w:rsid w:val="00BB441F"/>
    <w:rsid w:val="00C36D99"/>
    <w:rsid w:val="00D66ED1"/>
    <w:rsid w:val="00D74936"/>
    <w:rsid w:val="00DA13B6"/>
    <w:rsid w:val="00F33333"/>
    <w:rsid w:val="00F80F04"/>
    <w:rsid w:val="00F962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sa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9E9E18"/>
  <w15:docId w15:val="{2A580171-880E-40C0-8FA8-A5C1111661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sz w:val="22"/>
        <w:szCs w:val="22"/>
        <w:lang w:val="pl-PL" w:eastAsia="en-US" w:bidi="ar-SA"/>
      </w:rPr>
    </w:rPrDefault>
    <w:pPrDefault>
      <w:pPr>
        <w:autoSpaceDN w:val="0"/>
        <w:spacing w:after="160" w:line="242" w:lineRule="auto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rsid w:val="00DA13B6"/>
    <w:pPr>
      <w:suppressAutoHyphens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qFormat/>
    <w:rsid w:val="00DA13B6"/>
    <w:pPr>
      <w:suppressAutoHyphens/>
      <w:spacing w:after="0" w:line="240" w:lineRule="auto"/>
    </w:pPr>
  </w:style>
  <w:style w:type="paragraph" w:styleId="Nagwek">
    <w:name w:val="header"/>
    <w:basedOn w:val="Normalny"/>
    <w:rsid w:val="00DA13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rsid w:val="00DA13B6"/>
  </w:style>
  <w:style w:type="paragraph" w:styleId="Stopka">
    <w:name w:val="footer"/>
    <w:basedOn w:val="Normalny"/>
    <w:rsid w:val="00DA13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rsid w:val="00DA13B6"/>
  </w:style>
  <w:style w:type="paragraph" w:styleId="Akapitzlist">
    <w:name w:val="List Paragraph"/>
    <w:basedOn w:val="Normalny"/>
    <w:uiPriority w:val="34"/>
    <w:qFormat/>
    <w:rsid w:val="00DA13B6"/>
    <w:pPr>
      <w:ind w:left="720"/>
    </w:pPr>
  </w:style>
  <w:style w:type="character" w:customStyle="1" w:styleId="BezodstpwZnak">
    <w:name w:val="Bez odstępów Znak"/>
    <w:link w:val="Bezodstpw"/>
    <w:locked/>
    <w:rsid w:val="002C1FB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4736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382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A95978-A25C-4464-871D-D767D06904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9</Pages>
  <Words>1485</Words>
  <Characters>8911</Characters>
  <Application>Microsoft Office Word</Application>
  <DocSecurity>0</DocSecurity>
  <Lines>74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Świderska</dc:creator>
  <cp:lastModifiedBy>Jacek Kłopotowski</cp:lastModifiedBy>
  <cp:revision>7</cp:revision>
  <dcterms:created xsi:type="dcterms:W3CDTF">2021-02-24T13:48:00Z</dcterms:created>
  <dcterms:modified xsi:type="dcterms:W3CDTF">2021-03-05T13:03:00Z</dcterms:modified>
</cp:coreProperties>
</file>