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3A40" w14:textId="2EC3DC25" w:rsidR="0005711C" w:rsidRDefault="0005711C" w:rsidP="000571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Załącznik nr </w:t>
      </w:r>
      <w:r w:rsidR="002059A1">
        <w:rPr>
          <w:rFonts w:ascii="Arial" w:hAnsi="Arial" w:cs="Arial"/>
          <w:b/>
          <w:bCs/>
          <w:lang w:val="pl-PL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lang w:val="pl-PL"/>
        </w:rPr>
        <w:t>b do SWZ</w:t>
      </w:r>
    </w:p>
    <w:p w14:paraId="4323A542" w14:textId="77777777" w:rsidR="0005711C" w:rsidRDefault="0005711C" w:rsidP="000571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Wzór umowy</w:t>
      </w:r>
    </w:p>
    <w:p w14:paraId="4987A021" w14:textId="77777777"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Umowa nr</w:t>
      </w:r>
      <w:r w:rsidR="00597D51">
        <w:rPr>
          <w:rFonts w:ascii="Arial" w:hAnsi="Arial" w:cs="Arial"/>
          <w:b/>
          <w:bCs/>
          <w:lang w:val="pl-PL"/>
        </w:rPr>
        <w:t xml:space="preserve"> </w:t>
      </w:r>
    </w:p>
    <w:p w14:paraId="7316F2F1" w14:textId="77777777" w:rsidR="00976982" w:rsidRPr="00976982" w:rsidRDefault="00976982" w:rsidP="00597D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 xml:space="preserve">zawarta w dniu </w:t>
      </w:r>
      <w:r w:rsidR="0005711C">
        <w:rPr>
          <w:rFonts w:ascii="Arial" w:hAnsi="Arial" w:cs="Arial"/>
          <w:lang w:val="pl-PL"/>
        </w:rPr>
        <w:t xml:space="preserve">              2024 </w:t>
      </w:r>
      <w:r w:rsidRPr="00976982">
        <w:rPr>
          <w:rFonts w:ascii="Arial" w:hAnsi="Arial" w:cs="Arial"/>
          <w:lang w:val="pl-PL"/>
        </w:rPr>
        <w:t>r. w Ni</w:t>
      </w:r>
      <w:r>
        <w:rPr>
          <w:rFonts w:ascii="Arial" w:hAnsi="Arial" w:cs="Arial"/>
          <w:lang w:val="pl-PL"/>
        </w:rPr>
        <w:t>dzicy</w:t>
      </w:r>
      <w:r w:rsidR="00597D51"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pomiędzy:</w:t>
      </w:r>
    </w:p>
    <w:p w14:paraId="52730967" w14:textId="77777777" w:rsidR="00597D51" w:rsidRDefault="00597D51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14:paraId="223C8604" w14:textId="77777777" w:rsidR="00597D51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Skarbem Państwa </w:t>
      </w:r>
      <w:r w:rsidR="00597D51">
        <w:rPr>
          <w:rFonts w:ascii="Arial" w:hAnsi="Arial" w:cs="Arial"/>
          <w:lang w:val="pl-PL"/>
        </w:rPr>
        <w:t xml:space="preserve">- </w:t>
      </w:r>
      <w:r>
        <w:rPr>
          <w:rFonts w:ascii="Arial" w:hAnsi="Arial" w:cs="Arial"/>
          <w:lang w:val="pl-PL"/>
        </w:rPr>
        <w:t>Państwowym Gospodarstwem Leśnym Lasy Państwowe Nadleśnictwem Nidzica</w:t>
      </w:r>
      <w:r w:rsidRPr="00976982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ul. Dębowa 2A, 13-100 Nidzica </w:t>
      </w:r>
      <w:r w:rsidRPr="00976982">
        <w:rPr>
          <w:rFonts w:ascii="Arial" w:hAnsi="Arial" w:cs="Arial"/>
          <w:lang w:val="pl-PL"/>
        </w:rPr>
        <w:t>NIP</w:t>
      </w:r>
      <w:r w:rsidR="00597D51">
        <w:rPr>
          <w:rFonts w:ascii="Arial" w:hAnsi="Arial" w:cs="Arial"/>
          <w:lang w:val="pl-PL"/>
        </w:rPr>
        <w:t>:</w:t>
      </w:r>
      <w:r w:rsidRPr="00976982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7450004792</w:t>
      </w:r>
      <w:r w:rsidRPr="00976982">
        <w:rPr>
          <w:rFonts w:ascii="Arial" w:hAnsi="Arial" w:cs="Arial"/>
          <w:lang w:val="pl-PL"/>
        </w:rPr>
        <w:t>, REGON</w:t>
      </w:r>
      <w:r w:rsidR="00597D51">
        <w:rPr>
          <w:rFonts w:ascii="Arial" w:hAnsi="Arial" w:cs="Arial"/>
          <w:lang w:val="pl-PL"/>
        </w:rPr>
        <w:t>:</w:t>
      </w:r>
      <w:r w:rsidRPr="00976982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510546371</w:t>
      </w:r>
      <w:r w:rsidR="00597D51">
        <w:rPr>
          <w:rFonts w:ascii="Arial" w:hAnsi="Arial" w:cs="Arial"/>
          <w:lang w:val="pl-PL"/>
        </w:rPr>
        <w:t>,</w:t>
      </w:r>
    </w:p>
    <w:p w14:paraId="06EE19E1" w14:textId="77777777"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reprezentowanym przez Grzegorza Tarkowskiego </w:t>
      </w:r>
      <w:r w:rsidR="00597D51">
        <w:rPr>
          <w:rFonts w:ascii="Arial" w:hAnsi="Arial" w:cs="Arial"/>
          <w:lang w:val="pl-PL"/>
        </w:rPr>
        <w:t>–</w:t>
      </w:r>
      <w:r>
        <w:rPr>
          <w:rFonts w:ascii="Arial" w:hAnsi="Arial" w:cs="Arial"/>
          <w:lang w:val="pl-PL"/>
        </w:rPr>
        <w:t xml:space="preserve"> Nadleśniczego</w:t>
      </w:r>
      <w:r w:rsidR="00597D51">
        <w:rPr>
          <w:rFonts w:ascii="Arial" w:hAnsi="Arial" w:cs="Arial"/>
          <w:lang w:val="pl-PL"/>
        </w:rPr>
        <w:t xml:space="preserve"> Nadleśnictwa Nidzica,</w:t>
      </w:r>
    </w:p>
    <w:p w14:paraId="776378B8" w14:textId="6A5FE507"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zwany</w:t>
      </w:r>
      <w:r w:rsidR="0030514E">
        <w:rPr>
          <w:rFonts w:ascii="Arial" w:hAnsi="Arial" w:cs="Arial"/>
          <w:lang w:val="pl-PL"/>
        </w:rPr>
        <w:t>m</w:t>
      </w:r>
      <w:r w:rsidRPr="00976982">
        <w:rPr>
          <w:rFonts w:ascii="Arial" w:hAnsi="Arial" w:cs="Arial"/>
          <w:lang w:val="pl-PL"/>
        </w:rPr>
        <w:t xml:space="preserve"> dalej </w:t>
      </w:r>
      <w:r w:rsidRPr="00976982">
        <w:rPr>
          <w:rFonts w:ascii="Arial" w:hAnsi="Arial" w:cs="Arial"/>
          <w:b/>
          <w:bCs/>
          <w:lang w:val="pl-PL"/>
        </w:rPr>
        <w:t>Zamawiającym</w:t>
      </w:r>
    </w:p>
    <w:p w14:paraId="3E1B1C96" w14:textId="77777777" w:rsidR="00597D51" w:rsidRDefault="00597D51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14:paraId="31247624" w14:textId="77777777"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a</w:t>
      </w:r>
    </w:p>
    <w:p w14:paraId="5ED52023" w14:textId="77777777" w:rsidR="0005711C" w:rsidRPr="00E32579" w:rsidRDefault="0005711C" w:rsidP="0005711C">
      <w:pPr>
        <w:suppressAutoHyphens/>
        <w:spacing w:after="0" w:line="240" w:lineRule="auto"/>
        <w:jc w:val="both"/>
        <w:rPr>
          <w:rFonts w:ascii="Arial" w:hAnsi="Arial" w:cs="Arial"/>
          <w:lang w:val="pl-PL"/>
        </w:rPr>
      </w:pPr>
      <w:r w:rsidRPr="00E32579">
        <w:rPr>
          <w:rFonts w:ascii="Arial" w:hAnsi="Arial" w:cs="Arial"/>
          <w:lang w:val="pl-PL"/>
        </w:rPr>
        <w:t>……..…………………………………. z siedzibą: ………………………………………...</w:t>
      </w:r>
      <w:r w:rsidRPr="00E32579">
        <w:rPr>
          <w:rFonts w:ascii="Arial" w:hAnsi="Arial" w:cs="Arial"/>
          <w:lang w:val="pl-PL"/>
        </w:rPr>
        <w:br/>
        <w:t xml:space="preserve">wpisaną do rejestru pod nr KRS ………………………………. będącą podatnikiem VAT, posiadającym NIP o numerze……………… i REGON o numerze ……………........ reprezentowanym przez ……………………………………………………………………… </w:t>
      </w:r>
    </w:p>
    <w:p w14:paraId="313ECF7C" w14:textId="521B6FA2"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 xml:space="preserve">zwanym dalej </w:t>
      </w:r>
      <w:r w:rsidR="00D708D8">
        <w:rPr>
          <w:rFonts w:ascii="Arial" w:hAnsi="Arial" w:cs="Arial"/>
          <w:b/>
          <w:bCs/>
          <w:lang w:val="pl-PL"/>
        </w:rPr>
        <w:t>Wykonawcą</w:t>
      </w:r>
      <w:r w:rsidRPr="00976982">
        <w:rPr>
          <w:rFonts w:ascii="Arial" w:hAnsi="Arial" w:cs="Arial"/>
          <w:lang w:val="pl-PL"/>
        </w:rPr>
        <w:t>,</w:t>
      </w:r>
    </w:p>
    <w:p w14:paraId="1670DCE9" w14:textId="0EC29ED3"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 xml:space="preserve">wspólnie zwanych dalej </w:t>
      </w:r>
      <w:r w:rsidR="009E61C1" w:rsidRPr="002A64E7">
        <w:rPr>
          <w:rFonts w:ascii="Arial" w:hAnsi="Arial" w:cs="Arial"/>
          <w:b/>
          <w:bCs/>
          <w:lang w:val="pl-PL"/>
        </w:rPr>
        <w:t>S</w:t>
      </w:r>
      <w:r w:rsidR="005F777A" w:rsidRPr="002A64E7">
        <w:rPr>
          <w:rFonts w:ascii="Arial" w:hAnsi="Arial" w:cs="Arial"/>
          <w:b/>
          <w:bCs/>
          <w:lang w:val="pl-PL"/>
        </w:rPr>
        <w:t>t</w:t>
      </w:r>
      <w:r w:rsidRPr="002A64E7">
        <w:rPr>
          <w:rFonts w:ascii="Arial" w:hAnsi="Arial" w:cs="Arial"/>
          <w:b/>
          <w:bCs/>
          <w:lang w:val="pl-PL"/>
        </w:rPr>
        <w:t>ronami</w:t>
      </w:r>
      <w:r w:rsidRPr="00976982">
        <w:rPr>
          <w:rFonts w:ascii="Arial" w:hAnsi="Arial" w:cs="Arial"/>
          <w:lang w:val="pl-PL"/>
        </w:rPr>
        <w:t>,</w:t>
      </w:r>
    </w:p>
    <w:p w14:paraId="02D7A46D" w14:textId="77777777" w:rsidR="0005711C" w:rsidRDefault="0005711C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14:paraId="25CB8B8B" w14:textId="63B58CAD" w:rsidR="0005711C" w:rsidRPr="00D708D8" w:rsidRDefault="0005711C" w:rsidP="0005711C">
      <w:pPr>
        <w:suppressAutoHyphens/>
        <w:spacing w:after="0" w:line="240" w:lineRule="auto"/>
        <w:jc w:val="both"/>
        <w:rPr>
          <w:rFonts w:ascii="Arial" w:hAnsi="Arial" w:cs="Arial"/>
          <w:lang w:val="pl-PL"/>
        </w:rPr>
      </w:pPr>
      <w:r w:rsidRPr="00E32579">
        <w:rPr>
          <w:rFonts w:ascii="Arial" w:hAnsi="Arial" w:cs="Arial"/>
          <w:lang w:val="pl-PL"/>
        </w:rPr>
        <w:t xml:space="preserve">Niniejsza umowa została zawarta w wyniku rozstrzygnięcia postępowania o udzielenie zamówienia prowadzonego przez Zamawiającego w </w:t>
      </w:r>
      <w:r w:rsidRPr="00E32579">
        <w:rPr>
          <w:rFonts w:ascii="Arial" w:hAnsi="Arial" w:cs="Arial"/>
          <w:b/>
          <w:lang w:val="pl-PL"/>
        </w:rPr>
        <w:t>trybie podstawowym bez przeprowadzenia negocjacji</w:t>
      </w:r>
      <w:r w:rsidRPr="00E32579">
        <w:rPr>
          <w:rFonts w:ascii="Arial" w:hAnsi="Arial" w:cs="Arial"/>
          <w:lang w:val="pl-PL"/>
        </w:rPr>
        <w:t xml:space="preserve"> na podstawie ustawy z dnia 11 września 2019 r. Prawo Zamówień Publicznych (tj. </w:t>
      </w:r>
      <w:r w:rsidRPr="00D708D8">
        <w:rPr>
          <w:rFonts w:ascii="Arial" w:hAnsi="Arial" w:cs="Arial"/>
          <w:lang w:val="pl-PL"/>
        </w:rPr>
        <w:t xml:space="preserve">Dz. U. z 2023 r. poz. 1605, z późn. zm.) pn. „Zakup i dostawa paliw płynnych na potrzeby Nadleśnictwa Nidzica” Część II – </w:t>
      </w:r>
      <w:r w:rsidRPr="00D708D8">
        <w:rPr>
          <w:rFonts w:ascii="Arial" w:hAnsi="Arial" w:cs="Arial"/>
          <w:b/>
          <w:lang w:val="pl-PL"/>
        </w:rPr>
        <w:t>Dostawa p</w:t>
      </w:r>
      <w:r w:rsidRPr="00D708D8">
        <w:rPr>
          <w:rFonts w:ascii="Arial" w:hAnsi="Arial" w:cs="Arial"/>
          <w:b/>
          <w:bCs/>
          <w:lang w:val="pl-PL"/>
        </w:rPr>
        <w:t>aliwa do zbiornika stacjonarnego.</w:t>
      </w:r>
    </w:p>
    <w:p w14:paraId="0CB511D8" w14:textId="77777777" w:rsidR="0005711C" w:rsidRDefault="0005711C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197A3462" w14:textId="4395FC6F"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 xml:space="preserve">§ </w:t>
      </w:r>
      <w:r w:rsidR="005877C0">
        <w:rPr>
          <w:rFonts w:ascii="Arial" w:hAnsi="Arial" w:cs="Arial"/>
          <w:b/>
          <w:bCs/>
          <w:lang w:val="pl-PL"/>
        </w:rPr>
        <w:t>1</w:t>
      </w:r>
    </w:p>
    <w:p w14:paraId="00384DD3" w14:textId="41C64D22" w:rsid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Przedmiotem umowy jest realizacja zamówienia, zgodnie ze złożon</w:t>
      </w:r>
      <w:r w:rsidR="001D25B9">
        <w:rPr>
          <w:rFonts w:ascii="Arial" w:hAnsi="Arial" w:cs="Arial"/>
          <w:lang w:val="pl-PL"/>
        </w:rPr>
        <w:t>ą</w:t>
      </w:r>
      <w:r w:rsidRPr="00976982">
        <w:rPr>
          <w:rFonts w:ascii="Arial" w:hAnsi="Arial" w:cs="Arial"/>
          <w:lang w:val="pl-PL"/>
        </w:rPr>
        <w:t xml:space="preserve"> ofertą, stanowiącą</w:t>
      </w:r>
      <w:r>
        <w:rPr>
          <w:rFonts w:ascii="Arial" w:hAnsi="Arial" w:cs="Arial"/>
          <w:lang w:val="pl-PL"/>
        </w:rPr>
        <w:t xml:space="preserve"> </w:t>
      </w:r>
      <w:r w:rsidR="001C343D">
        <w:rPr>
          <w:rFonts w:ascii="Arial" w:hAnsi="Arial" w:cs="Arial"/>
          <w:lang w:val="pl-PL"/>
        </w:rPr>
        <w:t>Z</w:t>
      </w:r>
      <w:r w:rsidRPr="00976982">
        <w:rPr>
          <w:rFonts w:ascii="Arial" w:hAnsi="Arial" w:cs="Arial"/>
          <w:lang w:val="pl-PL"/>
        </w:rPr>
        <w:t xml:space="preserve">ałącznik nr </w:t>
      </w:r>
      <w:r w:rsidR="00D4601C">
        <w:rPr>
          <w:rFonts w:ascii="Arial" w:hAnsi="Arial" w:cs="Arial"/>
          <w:lang w:val="pl-PL"/>
        </w:rPr>
        <w:t>2</w:t>
      </w:r>
      <w:r w:rsidR="00481382">
        <w:rPr>
          <w:rFonts w:ascii="Arial" w:hAnsi="Arial" w:cs="Arial"/>
          <w:lang w:val="pl-PL"/>
        </w:rPr>
        <w:t xml:space="preserve"> do umowy obejmującą</w:t>
      </w:r>
      <w:r w:rsidRPr="00976982">
        <w:rPr>
          <w:rFonts w:ascii="Arial" w:hAnsi="Arial" w:cs="Arial"/>
          <w:lang w:val="pl-PL"/>
        </w:rPr>
        <w:t xml:space="preserve"> zadanie sukcesywnego zakupu i dostawy oleju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 xml:space="preserve">napędowego w szacunkowej ilości </w:t>
      </w:r>
      <w:r w:rsidR="0005711C" w:rsidRPr="0005711C">
        <w:rPr>
          <w:rFonts w:ascii="Arial" w:hAnsi="Arial" w:cs="Arial"/>
          <w:b/>
          <w:lang w:val="pl-PL"/>
        </w:rPr>
        <w:t>10 0</w:t>
      </w:r>
      <w:r w:rsidRPr="00976982">
        <w:rPr>
          <w:rFonts w:ascii="Arial" w:hAnsi="Arial" w:cs="Arial"/>
          <w:b/>
          <w:lang w:val="pl-PL"/>
        </w:rPr>
        <w:t>00</w:t>
      </w:r>
      <w:r w:rsidRPr="00976982">
        <w:rPr>
          <w:rFonts w:ascii="Arial" w:hAnsi="Arial" w:cs="Arial"/>
          <w:b/>
          <w:bCs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 xml:space="preserve">litrów do </w:t>
      </w:r>
      <w:r>
        <w:rPr>
          <w:rFonts w:ascii="Arial" w:hAnsi="Arial" w:cs="Arial"/>
          <w:lang w:val="pl-PL"/>
        </w:rPr>
        <w:t xml:space="preserve">zbiornika paliwowego zlokalizowanego </w:t>
      </w:r>
      <w:r w:rsidR="0005711C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>w miejscowości Koniuszyn 7</w:t>
      </w:r>
      <w:r w:rsidR="002C254D">
        <w:rPr>
          <w:rFonts w:ascii="Arial" w:hAnsi="Arial" w:cs="Arial"/>
          <w:lang w:val="pl-PL"/>
        </w:rPr>
        <w:t>, 13-100 Nidzica</w:t>
      </w:r>
      <w:r w:rsidR="001C343D">
        <w:rPr>
          <w:rFonts w:ascii="Arial" w:hAnsi="Arial" w:cs="Arial"/>
          <w:lang w:val="pl-PL"/>
        </w:rPr>
        <w:t>.</w:t>
      </w:r>
    </w:p>
    <w:p w14:paraId="02D1A3CA" w14:textId="77777777" w:rsidR="004442C6" w:rsidRDefault="004442C6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14:paraId="76024024" w14:textId="13A831BB" w:rsidR="004442C6" w:rsidRPr="004442C6" w:rsidRDefault="004442C6" w:rsidP="004442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4442C6">
        <w:rPr>
          <w:rFonts w:ascii="Arial" w:hAnsi="Arial" w:cs="Arial"/>
          <w:b/>
          <w:bCs/>
          <w:lang w:val="pl-PL"/>
        </w:rPr>
        <w:t>§</w:t>
      </w:r>
      <w:r w:rsidR="005877C0">
        <w:rPr>
          <w:rFonts w:ascii="Arial" w:hAnsi="Arial" w:cs="Arial"/>
          <w:b/>
          <w:bCs/>
          <w:lang w:val="pl-PL"/>
        </w:rPr>
        <w:t xml:space="preserve"> 2</w:t>
      </w:r>
    </w:p>
    <w:p w14:paraId="32728B88" w14:textId="77777777" w:rsidR="00481382" w:rsidRDefault="004442C6" w:rsidP="004442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Sprzedaż będzie realizowana sukcesywnie w</w:t>
      </w:r>
      <w:r w:rsidR="00AD40A5" w:rsidRPr="00481382">
        <w:rPr>
          <w:rFonts w:ascii="Arial" w:hAnsi="Arial" w:cs="Arial"/>
        </w:rPr>
        <w:t>edłu</w:t>
      </w:r>
      <w:r w:rsidRPr="00481382">
        <w:rPr>
          <w:rFonts w:ascii="Arial" w:hAnsi="Arial" w:cs="Arial"/>
        </w:rPr>
        <w:t>g bieżących potrzeb Zamawiającego p</w:t>
      </w:r>
      <w:r w:rsidR="00481382">
        <w:rPr>
          <w:rFonts w:ascii="Arial" w:hAnsi="Arial" w:cs="Arial"/>
        </w:rPr>
        <w:t>rzez okres obowiązywania umowy.</w:t>
      </w:r>
    </w:p>
    <w:p w14:paraId="5E9E21FB" w14:textId="77777777" w:rsidR="00481382" w:rsidRDefault="004442C6" w:rsidP="004442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Paliwa będą dostarczane i tankow</w:t>
      </w:r>
      <w:r w:rsidR="00481382">
        <w:rPr>
          <w:rFonts w:ascii="Arial" w:hAnsi="Arial" w:cs="Arial"/>
        </w:rPr>
        <w:t>ane do zbiornika o pojemności 1</w:t>
      </w:r>
      <w:r w:rsidRPr="00481382">
        <w:rPr>
          <w:rFonts w:ascii="Arial" w:hAnsi="Arial" w:cs="Arial"/>
        </w:rPr>
        <w:t>500 litrów znajdującego się na terenie OHZ Koniuszy</w:t>
      </w:r>
      <w:r w:rsidR="006718BA" w:rsidRPr="00481382">
        <w:rPr>
          <w:rFonts w:ascii="Arial" w:hAnsi="Arial" w:cs="Arial"/>
        </w:rPr>
        <w:t>n (Koniuszyn 7, 13-100 Nidzica)</w:t>
      </w:r>
      <w:r w:rsidRPr="00481382">
        <w:rPr>
          <w:rFonts w:ascii="Arial" w:hAnsi="Arial" w:cs="Arial"/>
        </w:rPr>
        <w:t xml:space="preserve">. </w:t>
      </w:r>
    </w:p>
    <w:p w14:paraId="70046E7A" w14:textId="77777777" w:rsidR="00481382" w:rsidRDefault="004442C6" w:rsidP="004442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Paliwo powinno być dowiezione w terminie 48 godzin od daty złożenia przez Zamawiającego zamówienia pisemnie, faksem, e-mailem lub telefonicznie. </w:t>
      </w:r>
    </w:p>
    <w:p w14:paraId="40159109" w14:textId="77777777" w:rsidR="00481382" w:rsidRDefault="004442C6" w:rsidP="004442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Zamawiający nie będzie zobowiązany do zapłaty Wykonawcy, ani innemu przewoźnikowi wynagrodzenia za przewóz paliw</w:t>
      </w:r>
      <w:r w:rsidR="00842BF2" w:rsidRPr="00481382">
        <w:rPr>
          <w:rFonts w:ascii="Arial" w:hAnsi="Arial" w:cs="Arial"/>
        </w:rPr>
        <w:t>.</w:t>
      </w:r>
    </w:p>
    <w:p w14:paraId="5581A4B3" w14:textId="1669E01D" w:rsidR="00A85925" w:rsidRPr="00481382" w:rsidRDefault="00A85925" w:rsidP="004442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Wykonawca zobowiązany był do podania w ofercie stosowanej przez producenta ceny oleju napędowego oraz do podania adresu strony internetowej, na której Zamawiający będzie miał możliwość sprawdzania cen za paliwo w określonym dniu. W przypadku zmiany producenta Wykonawca o tym fakcie poinformuje niezwłocznie Zamawiającego. </w:t>
      </w:r>
    </w:p>
    <w:p w14:paraId="0B0E504D" w14:textId="77777777" w:rsidR="0005711C" w:rsidRDefault="0005711C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741F3B30" w14:textId="3195D96B" w:rsidR="0080381B" w:rsidRDefault="0080381B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§</w:t>
      </w:r>
      <w:r w:rsidR="005877C0">
        <w:rPr>
          <w:rFonts w:ascii="Arial" w:hAnsi="Arial" w:cs="Arial"/>
          <w:b/>
          <w:bCs/>
          <w:lang w:val="pl-PL"/>
        </w:rPr>
        <w:t xml:space="preserve"> 3</w:t>
      </w:r>
    </w:p>
    <w:p w14:paraId="05EB1FFD" w14:textId="77777777" w:rsidR="00481382" w:rsidRDefault="0080381B" w:rsidP="008038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Umowa obowiązywać będzie od dnia zawarcia umowy do dnia 31.12.2024 r. lub do osiągnięcia ilości paliwa wskazanej w </w:t>
      </w:r>
      <w:r w:rsidR="00C577F1" w:rsidRPr="00481382">
        <w:rPr>
          <w:rFonts w:ascii="Arial" w:hAnsi="Arial" w:cs="Arial"/>
        </w:rPr>
        <w:t xml:space="preserve">§ 1 </w:t>
      </w:r>
      <w:r w:rsidRPr="00481382">
        <w:rPr>
          <w:rFonts w:ascii="Arial" w:hAnsi="Arial" w:cs="Arial"/>
        </w:rPr>
        <w:t>w zależności, które ze zdarzeń nastąpi wcześniej.</w:t>
      </w:r>
    </w:p>
    <w:p w14:paraId="620CB839" w14:textId="77777777" w:rsidR="00481382" w:rsidRDefault="0080381B" w:rsidP="008038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Paliwo płynne, będące przedmiotem niniejszej umowy, musi spełniać wymagania jakościowe PN-EN 590 określone w Rozporządzeniu Ministra Gospodarki z dnia 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 xml:space="preserve">9 października 2015 r. </w:t>
      </w:r>
      <w:r w:rsidRPr="00481382">
        <w:rPr>
          <w:rFonts w:ascii="Arial" w:hAnsi="Arial" w:cs="Arial"/>
          <w:i/>
        </w:rPr>
        <w:t>w sprawie wymagań jakościowych dla paliw ciekłych</w:t>
      </w:r>
      <w:r w:rsidRPr="00481382">
        <w:rPr>
          <w:rFonts w:ascii="Arial" w:hAnsi="Arial" w:cs="Arial"/>
        </w:rPr>
        <w:t xml:space="preserve"> (Dz.U. 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>z 2015 r. poz. 1680</w:t>
      </w:r>
      <w:r w:rsidR="00481382">
        <w:rPr>
          <w:rFonts w:ascii="Arial" w:hAnsi="Arial" w:cs="Arial"/>
        </w:rPr>
        <w:t>,</w:t>
      </w:r>
      <w:r w:rsidRPr="00481382">
        <w:rPr>
          <w:rFonts w:ascii="Arial" w:hAnsi="Arial" w:cs="Arial"/>
        </w:rPr>
        <w:t xml:space="preserve"> z późn. zm.).</w:t>
      </w:r>
    </w:p>
    <w:p w14:paraId="20F1E000" w14:textId="77777777" w:rsidR="00481382" w:rsidRDefault="0080381B" w:rsidP="008038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Wykonawca musi posiadać aktualną koncesję wydaną przez Prezesa Urzędu Regulacji Energetyki na obrót paliwami ciekłymi objętymi niniejszą umową</w:t>
      </w:r>
      <w:r w:rsidR="00481382">
        <w:rPr>
          <w:rFonts w:ascii="Arial" w:hAnsi="Arial" w:cs="Arial"/>
        </w:rPr>
        <w:t>,</w:t>
      </w:r>
      <w:r w:rsidRPr="00481382">
        <w:rPr>
          <w:rFonts w:ascii="Arial" w:hAnsi="Arial" w:cs="Arial"/>
        </w:rPr>
        <w:t xml:space="preserve"> zgodnie z wymogami </w:t>
      </w:r>
      <w:r w:rsidRPr="00481382">
        <w:rPr>
          <w:rFonts w:ascii="Arial" w:hAnsi="Arial" w:cs="Arial"/>
        </w:rPr>
        <w:lastRenderedPageBreak/>
        <w:t xml:space="preserve">ustawy z dnia 10 kwietnia 1997 r. </w:t>
      </w:r>
      <w:r w:rsidRPr="00481382">
        <w:rPr>
          <w:rFonts w:ascii="Arial" w:hAnsi="Arial" w:cs="Arial"/>
          <w:i/>
        </w:rPr>
        <w:t>Prawo energetyczne</w:t>
      </w:r>
      <w:r w:rsidR="00481382">
        <w:rPr>
          <w:rFonts w:ascii="Arial" w:hAnsi="Arial" w:cs="Arial"/>
        </w:rPr>
        <w:t xml:space="preserve"> (t</w:t>
      </w:r>
      <w:r w:rsidRPr="00481382">
        <w:rPr>
          <w:rFonts w:ascii="Arial" w:hAnsi="Arial" w:cs="Arial"/>
        </w:rPr>
        <w:t xml:space="preserve">j. Dz. U. z 2022 r. poz. 1385, 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>z późn. zm.)</w:t>
      </w:r>
      <w:r w:rsidR="00481382">
        <w:rPr>
          <w:rFonts w:ascii="Arial" w:hAnsi="Arial" w:cs="Arial"/>
        </w:rPr>
        <w:t xml:space="preserve"> przez cały okres trwania umowy.</w:t>
      </w:r>
    </w:p>
    <w:p w14:paraId="0CBEEB7D" w14:textId="77777777" w:rsidR="00481382" w:rsidRDefault="00842BF2" w:rsidP="008038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Wykonawca zobowiązuje się na każde żądanie Zamawiającego do udostępnienia świadectwa jakości paliw</w:t>
      </w:r>
      <w:r w:rsidR="001F54EF" w:rsidRPr="00481382">
        <w:rPr>
          <w:rFonts w:ascii="Arial" w:hAnsi="Arial" w:cs="Arial"/>
        </w:rPr>
        <w:t xml:space="preserve"> w terminie nie dłuższym niż 2 dni od dnia otrzymania żądania</w:t>
      </w:r>
      <w:r w:rsidRPr="00481382">
        <w:rPr>
          <w:rFonts w:ascii="Arial" w:hAnsi="Arial" w:cs="Arial"/>
        </w:rPr>
        <w:t>.</w:t>
      </w:r>
    </w:p>
    <w:p w14:paraId="349E03A2" w14:textId="135CDB00" w:rsidR="0080381B" w:rsidRPr="00481382" w:rsidRDefault="0080381B" w:rsidP="008038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Strony postanawiają, że odpowiedzialnym za realizację przedmiotu umowy są:</w:t>
      </w:r>
    </w:p>
    <w:p w14:paraId="2CFE1F1E" w14:textId="12584CCA" w:rsidR="0080381B" w:rsidRPr="0080381B" w:rsidRDefault="0080381B" w:rsidP="00803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0381B">
        <w:rPr>
          <w:rFonts w:ascii="Arial" w:hAnsi="Arial" w:cs="Arial"/>
          <w:lang w:val="pl-PL"/>
        </w:rPr>
        <w:t>a)</w:t>
      </w:r>
      <w:r>
        <w:rPr>
          <w:rFonts w:ascii="Arial" w:hAnsi="Arial" w:cs="Arial"/>
          <w:lang w:val="pl-PL"/>
        </w:rPr>
        <w:t xml:space="preserve"> </w:t>
      </w:r>
      <w:r w:rsidRPr="0080381B">
        <w:rPr>
          <w:rFonts w:ascii="Arial" w:hAnsi="Arial" w:cs="Arial"/>
          <w:lang w:val="pl-PL"/>
        </w:rPr>
        <w:t xml:space="preserve">w imieniu Zamawiającego………………….. </w:t>
      </w:r>
    </w:p>
    <w:p w14:paraId="27BCC52B" w14:textId="2742DF80" w:rsidR="0080381B" w:rsidRPr="0080381B" w:rsidRDefault="0080381B" w:rsidP="00803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80381B">
        <w:rPr>
          <w:rFonts w:ascii="Arial" w:hAnsi="Arial" w:cs="Arial"/>
          <w:lang w:val="pl-PL"/>
        </w:rPr>
        <w:t>b)</w:t>
      </w:r>
      <w:r>
        <w:rPr>
          <w:rFonts w:ascii="Arial" w:hAnsi="Arial" w:cs="Arial"/>
          <w:lang w:val="pl-PL"/>
        </w:rPr>
        <w:t xml:space="preserve"> </w:t>
      </w:r>
      <w:r w:rsidRPr="0080381B">
        <w:rPr>
          <w:rFonts w:ascii="Arial" w:hAnsi="Arial" w:cs="Arial"/>
          <w:lang w:val="pl-PL"/>
        </w:rPr>
        <w:t>w imieniu Wykonawcy ……………………..</w:t>
      </w:r>
    </w:p>
    <w:p w14:paraId="3106630D" w14:textId="77777777" w:rsidR="0080381B" w:rsidRDefault="0080381B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1FD57367" w14:textId="31B03997" w:rsidR="00D0480B" w:rsidRDefault="00D0480B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§</w:t>
      </w:r>
      <w:r w:rsidR="005877C0">
        <w:rPr>
          <w:rFonts w:ascii="Arial" w:hAnsi="Arial" w:cs="Arial"/>
          <w:b/>
          <w:bCs/>
          <w:lang w:val="pl-PL"/>
        </w:rPr>
        <w:t xml:space="preserve"> 4</w:t>
      </w:r>
    </w:p>
    <w:p w14:paraId="78D04AF4" w14:textId="2E7F86E8" w:rsidR="00481382" w:rsidRDefault="00D0480B" w:rsidP="003D343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1" w:name="_Hlk157155465"/>
      <w:r w:rsidRPr="00481382">
        <w:rPr>
          <w:rFonts w:ascii="Arial" w:hAnsi="Arial" w:cs="Arial"/>
        </w:rPr>
        <w:t xml:space="preserve">Na zakupione paliwo płynne przez Zamawiającego Wykonawca udziela Zamawiającemu </w:t>
      </w:r>
      <w:r w:rsidR="00450CBF">
        <w:rPr>
          <w:rFonts w:ascii="Arial" w:hAnsi="Arial" w:cs="Arial"/>
        </w:rPr>
        <w:t>o</w:t>
      </w:r>
      <w:r w:rsidRPr="00481382">
        <w:rPr>
          <w:rFonts w:ascii="Arial" w:hAnsi="Arial" w:cs="Arial"/>
        </w:rPr>
        <w:t>pustu (rabatu) w wysokości …….. %.</w:t>
      </w:r>
    </w:p>
    <w:p w14:paraId="559D6DB5" w14:textId="2AF7BFF1" w:rsidR="00481382" w:rsidRDefault="003D3431" w:rsidP="00D048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Dostawa oleju napędowego </w:t>
      </w:r>
      <w:r w:rsidR="0082796B" w:rsidRPr="00481382">
        <w:rPr>
          <w:rFonts w:ascii="Arial" w:hAnsi="Arial" w:cs="Arial"/>
        </w:rPr>
        <w:t xml:space="preserve">następować </w:t>
      </w:r>
      <w:r w:rsidRPr="00481382">
        <w:rPr>
          <w:rFonts w:ascii="Arial" w:hAnsi="Arial" w:cs="Arial"/>
        </w:rPr>
        <w:t xml:space="preserve">będzie po aktualnej cenie ogłoszonej na stronie, o której mowa w § 2 ust. 5 w dniu dostawy, pomniejszonej </w:t>
      </w:r>
      <w:r w:rsidR="00D0480B" w:rsidRPr="00481382">
        <w:rPr>
          <w:rFonts w:ascii="Arial" w:hAnsi="Arial" w:cs="Arial"/>
        </w:rPr>
        <w:t xml:space="preserve">o zadeklarowany stały </w:t>
      </w:r>
      <w:r w:rsidR="00450CBF">
        <w:rPr>
          <w:rFonts w:ascii="Arial" w:hAnsi="Arial" w:cs="Arial"/>
        </w:rPr>
        <w:t>o</w:t>
      </w:r>
      <w:r w:rsidR="00D0480B" w:rsidRPr="00481382">
        <w:rPr>
          <w:rFonts w:ascii="Arial" w:hAnsi="Arial" w:cs="Arial"/>
        </w:rPr>
        <w:t xml:space="preserve">pust (rabat) na paliwa objęte przedmiotem umowy wskazany w ust. 1. </w:t>
      </w:r>
    </w:p>
    <w:p w14:paraId="7B13B1D0" w14:textId="1A77D208" w:rsidR="00481382" w:rsidRDefault="00D0480B" w:rsidP="00D048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Wysokość </w:t>
      </w:r>
      <w:r w:rsidR="00450CBF">
        <w:rPr>
          <w:rFonts w:ascii="Arial" w:hAnsi="Arial" w:cs="Arial"/>
        </w:rPr>
        <w:t>o</w:t>
      </w:r>
      <w:r w:rsidRPr="00481382">
        <w:rPr>
          <w:rFonts w:ascii="Arial" w:hAnsi="Arial" w:cs="Arial"/>
        </w:rPr>
        <w:t>pust</w:t>
      </w:r>
      <w:r w:rsidR="00450CBF">
        <w:rPr>
          <w:rFonts w:ascii="Arial" w:hAnsi="Arial" w:cs="Arial"/>
        </w:rPr>
        <w:t>u</w:t>
      </w:r>
      <w:r w:rsidRPr="00481382">
        <w:rPr>
          <w:rFonts w:ascii="Arial" w:hAnsi="Arial" w:cs="Arial"/>
        </w:rPr>
        <w:t xml:space="preserve"> (rabat</w:t>
      </w:r>
      <w:r w:rsidR="00450CBF">
        <w:rPr>
          <w:rFonts w:ascii="Arial" w:hAnsi="Arial" w:cs="Arial"/>
        </w:rPr>
        <w:t>u</w:t>
      </w:r>
      <w:r w:rsidRPr="00481382">
        <w:rPr>
          <w:rFonts w:ascii="Arial" w:hAnsi="Arial" w:cs="Arial"/>
        </w:rPr>
        <w:t xml:space="preserve">) nie ulegnie obniżeniu przez cały okres trwania umowy 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>i będzie on każdorazowo naliczany od wartości zakupionego towaru, z zastrzeżeniem kolejnych zapisów.</w:t>
      </w:r>
    </w:p>
    <w:bookmarkEnd w:id="1"/>
    <w:p w14:paraId="72DD571A" w14:textId="77777777" w:rsidR="00481382" w:rsidRDefault="00D0480B" w:rsidP="00D048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Każda ze Stron umowy jest uprawniona do żądania zmiany wysokości wynagrodzenia/upustu, gdy wskaźnik cen towarów i usług konsumpcyjnych ogłaszany 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>w komunikacie Prezesa Głównego Urzędu Statystycznego za ostatni kwartał poprzedzający wniosek o waloryzację wzrośnie/spadnie o co najmniej 10% w stosunku do wysokości tego wskaźnika w kwartale zawarcia umowy.</w:t>
      </w:r>
    </w:p>
    <w:p w14:paraId="330E1061" w14:textId="77777777" w:rsidR="00481382" w:rsidRDefault="00D0480B" w:rsidP="00D048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Waloryzacja wynagrodzenia/upustu dopuszczalna jest tylko raz, nie wcześniej niż 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>5 miesięcy i nie później niż 2 miesiące przed upływem terminu realizacji umowy. Wydłużenie terminu umownego realizacji zadania nie wpływa na zmianę terminu żądania zmiany</w:t>
      </w:r>
      <w:r w:rsidR="00481382">
        <w:rPr>
          <w:rFonts w:ascii="Arial" w:hAnsi="Arial" w:cs="Arial"/>
        </w:rPr>
        <w:t xml:space="preserve"> wysokości wynagrodzenia/upustu.</w:t>
      </w:r>
    </w:p>
    <w:p w14:paraId="6B8B78C9" w14:textId="77777777" w:rsidR="00481382" w:rsidRDefault="00D0480B" w:rsidP="00D048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Strona zainteresowana waloryzacją składa drugiej Stronie wniosek o dokonanie waloryzacji wynagrodzenia/upustu wraz z uzasadnieniem wskazującym wysokość wskaźnika oraz przedmiot i wartość waloryzacji.</w:t>
      </w:r>
    </w:p>
    <w:p w14:paraId="6A223A16" w14:textId="15B8E413" w:rsidR="00481382" w:rsidRDefault="00D0480B" w:rsidP="00D048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Waloryzacji mogą podlegać jedynie elementy które nie zostały odebrane i zafaktur</w:t>
      </w:r>
      <w:r w:rsidR="00481382">
        <w:rPr>
          <w:rFonts w:ascii="Arial" w:hAnsi="Arial" w:cs="Arial"/>
        </w:rPr>
        <w:t>owane na dzień złożenia wniosku.</w:t>
      </w:r>
    </w:p>
    <w:p w14:paraId="1A484AE3" w14:textId="77777777" w:rsidR="00481382" w:rsidRDefault="00D0480B" w:rsidP="00D048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W przypadku wzrostu/spadku wskaźnika GUS w sposób określony w niniejszym paragrafie, waloryzacja będzie polegała na wzroście/obniżeniu wynagrodzenia/upustu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>o wartość procentową stanowiącą różnicę pomiędzy porównywanymi wskaźnikami.</w:t>
      </w:r>
    </w:p>
    <w:p w14:paraId="0F71DC34" w14:textId="626D9C43" w:rsidR="00D0480B" w:rsidRPr="00481382" w:rsidRDefault="00D0480B" w:rsidP="00D0480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Wykonawca, którego wynagrodzenie zostało zmienione zgodnie z ust. 4-8,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91A3F29" w14:textId="77777777" w:rsidR="00481382" w:rsidRDefault="00D0480B" w:rsidP="00D0480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przedmiotem umowy są dostawy lub usługi;</w:t>
      </w:r>
    </w:p>
    <w:p w14:paraId="02762D6E" w14:textId="2EF60986" w:rsidR="00D0480B" w:rsidRPr="00481382" w:rsidRDefault="00D0480B" w:rsidP="00D0480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okres obowiązywania umowy przekracza 6 miesięcy.</w:t>
      </w:r>
    </w:p>
    <w:p w14:paraId="21824FC9" w14:textId="77777777" w:rsidR="00D0480B" w:rsidRDefault="00D0480B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6DC6CA91" w14:textId="5B150553" w:rsidR="00642D25" w:rsidRDefault="00C02E7A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§</w:t>
      </w:r>
      <w:r w:rsidR="005877C0">
        <w:rPr>
          <w:rFonts w:ascii="Arial" w:hAnsi="Arial" w:cs="Arial"/>
          <w:b/>
          <w:bCs/>
          <w:lang w:val="pl-PL"/>
        </w:rPr>
        <w:t xml:space="preserve"> 5</w:t>
      </w:r>
    </w:p>
    <w:p w14:paraId="69872B67" w14:textId="77777777" w:rsidR="00481382" w:rsidRDefault="00D0480B" w:rsidP="00D0480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Wartość przedmiotu umowy (po uwzględnieniu rabatu) Strony ustalają na cenę netto 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>w wysokości …….…….. zł (słownie: …………………………………………………………...)</w:t>
      </w:r>
      <w:r w:rsidR="00E221A5" w:rsidRPr="00481382">
        <w:rPr>
          <w:rFonts w:ascii="Arial" w:hAnsi="Arial" w:cs="Arial"/>
        </w:rPr>
        <w:t xml:space="preserve"> </w:t>
      </w:r>
      <w:r w:rsidRPr="00481382">
        <w:rPr>
          <w:rFonts w:ascii="Arial" w:hAnsi="Arial" w:cs="Arial"/>
        </w:rPr>
        <w:t>w tym VAT (słownie: ………………………………………………………………) równej cenie przedstawionej w ofercie Wykonawcy stanowiącej załącznik</w:t>
      </w:r>
      <w:r w:rsidR="00481382">
        <w:rPr>
          <w:rFonts w:ascii="Arial" w:hAnsi="Arial" w:cs="Arial"/>
        </w:rPr>
        <w:t xml:space="preserve"> nr 2 do umowy.</w:t>
      </w:r>
    </w:p>
    <w:p w14:paraId="427E9082" w14:textId="77777777" w:rsidR="00481382" w:rsidRDefault="00D0480B" w:rsidP="00D0480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Kwota określona w ust. 1 jest określona szacunkowo. Zamawiający będzie ponosił jedynie koszty faktycznie zakupionego paliwa. </w:t>
      </w:r>
    </w:p>
    <w:p w14:paraId="4EBF0E72" w14:textId="46E2B498" w:rsidR="00D0480B" w:rsidRPr="00481382" w:rsidRDefault="00D0480B" w:rsidP="00D0480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Minimalny gwarantowany poziom realizacji umowy wynosi </w:t>
      </w:r>
      <w:r w:rsidR="00F44612">
        <w:rPr>
          <w:rFonts w:ascii="Arial" w:hAnsi="Arial" w:cs="Arial"/>
        </w:rPr>
        <w:t>6</w:t>
      </w:r>
      <w:r w:rsidRPr="00481382">
        <w:rPr>
          <w:rFonts w:ascii="Arial" w:hAnsi="Arial" w:cs="Arial"/>
        </w:rPr>
        <w:t xml:space="preserve">0 % wartości wskazanej 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 xml:space="preserve">w ust. 1, a Wykonawcy nie przysługują żadne roszczenia względem Zamawiającego 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>z tytułu niezrealizowania umowy w pełnym zakresie</w:t>
      </w:r>
    </w:p>
    <w:p w14:paraId="2E6F0B85" w14:textId="77777777" w:rsidR="00C02E7A" w:rsidRDefault="00C02E7A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48A1AC5C" w14:textId="78674890" w:rsidR="00642D25" w:rsidRDefault="00642D25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§</w:t>
      </w:r>
      <w:r w:rsidR="005877C0">
        <w:rPr>
          <w:rFonts w:ascii="Arial" w:hAnsi="Arial" w:cs="Arial"/>
          <w:b/>
          <w:bCs/>
          <w:lang w:val="pl-PL"/>
        </w:rPr>
        <w:t xml:space="preserve"> 6</w:t>
      </w:r>
    </w:p>
    <w:p w14:paraId="1084CAF5" w14:textId="77777777" w:rsidR="00481382" w:rsidRDefault="00642D25" w:rsidP="00642D2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Wykonawca udziela Zamawiającemu gwarancji jakości na dostarczone paliwo przez cały okres obowiązywania umowy i oświadcza, że będą one zgodne z Polskimi Normami PN-</w:t>
      </w:r>
      <w:r w:rsidRPr="00481382">
        <w:rPr>
          <w:rFonts w:ascii="Arial" w:hAnsi="Arial" w:cs="Arial"/>
        </w:rPr>
        <w:lastRenderedPageBreak/>
        <w:t xml:space="preserve">EN 590 dla oleju napędowego oraz z przepisami zawartymi w Rozporządzeniu Ministra Gospodarki z dnia 9 października 2015 r. </w:t>
      </w:r>
      <w:r w:rsidRPr="00481382">
        <w:rPr>
          <w:rFonts w:ascii="Arial" w:hAnsi="Arial" w:cs="Arial"/>
          <w:i/>
        </w:rPr>
        <w:t>w sprawie wymagań jakościowych dla paliw ciekłych</w:t>
      </w:r>
      <w:r w:rsidRPr="00481382">
        <w:rPr>
          <w:rFonts w:ascii="Arial" w:hAnsi="Arial" w:cs="Arial"/>
        </w:rPr>
        <w:t xml:space="preserve"> (Dz.U. z 2015 r. poz. 1680 z późn.zm.).</w:t>
      </w:r>
    </w:p>
    <w:p w14:paraId="79ABC690" w14:textId="516AD16D" w:rsidR="00642D25" w:rsidRPr="00481382" w:rsidRDefault="00642D25" w:rsidP="00642D2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Zamawiający zastrzega sobie możliwość do pobierania próbek paliwa z zachowaniem następujących zasad:</w:t>
      </w:r>
    </w:p>
    <w:p w14:paraId="27B78400" w14:textId="77777777" w:rsidR="00481382" w:rsidRDefault="00642D25" w:rsidP="00642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Pobieranie próbek odbywać się będzie w obecności upoważnionego pracownika Wykonawcy i Zamawiającego, chyba że upoważniony pracownik Wykonawcy nie stawi się, w takim przypadku pobranie może nastąpić wyłącznie w obecności upoważnionego pracownika Zamawiającego.</w:t>
      </w:r>
    </w:p>
    <w:p w14:paraId="67560878" w14:textId="77777777" w:rsidR="00481382" w:rsidRDefault="00642D25" w:rsidP="00642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Jednorazowo pobrane zostaną minimalnie 2 próbki.</w:t>
      </w:r>
    </w:p>
    <w:p w14:paraId="0450B311" w14:textId="77777777" w:rsidR="00481382" w:rsidRDefault="00642D25" w:rsidP="00642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Pobrane próbki zostaną oznakowane i zaplombowane w obecności upoważnionego pracownika Wykonawcy i Zamawiającego, z </w:t>
      </w:r>
      <w:r w:rsidR="00481382">
        <w:rPr>
          <w:rFonts w:ascii="Arial" w:hAnsi="Arial" w:cs="Arial"/>
        </w:rPr>
        <w:t>zastrzeżeniem pkt 1.</w:t>
      </w:r>
    </w:p>
    <w:p w14:paraId="4096286B" w14:textId="77777777" w:rsidR="00481382" w:rsidRDefault="00642D25" w:rsidP="00642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Z czynności pobierania próbek sporządzony zostanie protokół.</w:t>
      </w:r>
    </w:p>
    <w:p w14:paraId="43813A33" w14:textId="77777777" w:rsidR="00481382" w:rsidRDefault="00642D25" w:rsidP="00642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W przypadku uzasadnionego podejrzenia, że dostarczona partia paliwa jest złej jakości, Zamawiający zastrzega sobie możliwość zlecenia badania próbki paliwa przez uprawnione laboratorium. </w:t>
      </w:r>
    </w:p>
    <w:p w14:paraId="6CDC0324" w14:textId="77777777" w:rsidR="00481382" w:rsidRDefault="00642D25" w:rsidP="00642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Pobieranie próbek odbywać się będzie zgodnie z zasadami określonymi Rozporządzeniu Ministra Gospodarki z dnia 1 września 2009 r. </w:t>
      </w:r>
      <w:r w:rsidRPr="00481382">
        <w:rPr>
          <w:rFonts w:ascii="Arial" w:hAnsi="Arial" w:cs="Arial"/>
          <w:i/>
        </w:rPr>
        <w:t>w sprawie sposobu pobierania próbek paliw ciekłych i biopaliw ciekłych</w:t>
      </w:r>
      <w:r w:rsidRPr="00481382">
        <w:rPr>
          <w:rFonts w:ascii="Arial" w:hAnsi="Arial" w:cs="Arial"/>
        </w:rPr>
        <w:t xml:space="preserve"> (tj. Dz. U. z 2014 r. poz. 1035</w:t>
      </w:r>
      <w:r w:rsidR="00481382">
        <w:rPr>
          <w:rFonts w:ascii="Arial" w:hAnsi="Arial" w:cs="Arial"/>
        </w:rPr>
        <w:t xml:space="preserve">, </w:t>
      </w:r>
      <w:r w:rsidR="00481382">
        <w:rPr>
          <w:rFonts w:ascii="Arial" w:hAnsi="Arial" w:cs="Arial"/>
        </w:rPr>
        <w:br/>
        <w:t>z [późn. zm.</w:t>
      </w:r>
      <w:r w:rsidRPr="00481382">
        <w:rPr>
          <w:rFonts w:ascii="Arial" w:hAnsi="Arial" w:cs="Arial"/>
        </w:rPr>
        <w:t>).</w:t>
      </w:r>
    </w:p>
    <w:p w14:paraId="7F4F4E70" w14:textId="4F71638E" w:rsidR="00642D25" w:rsidRPr="00481382" w:rsidRDefault="00642D25" w:rsidP="00642D2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43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W przypadku stwierdzenia przez laboratorium, o którym mowa w pkt 5, że próbki paliwa nie spełniają norm jakości zgodnego z obowiązującymi normami spełniającymi wymagania jakościowe określone dla paliw ciekłych w Rozporządzeniu Ministra Gospodarki z dnia 9 października 2015 r. w sprawie wymagań jakościowych dla paliw ciekłych Zamawiający obciąży Wykonawcę kosztami poniesionymi z przeprowadzonego przez laboratorium badania.</w:t>
      </w:r>
    </w:p>
    <w:p w14:paraId="2081281C" w14:textId="79A6A95B" w:rsidR="00642D25" w:rsidRPr="00481382" w:rsidRDefault="00642D25" w:rsidP="0048138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Jeżeli badanie przeprowadzone przez laboratorium paliw płynnych wykaże, że wydane przez Wykonawcę paliwo nie odpowiada wymaganiom jakościowym, Wykonawca będzie zobowiązany:</w:t>
      </w:r>
    </w:p>
    <w:p w14:paraId="7662BBDF" w14:textId="77777777" w:rsidR="00481382" w:rsidRDefault="00642D25" w:rsidP="00642D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zapłacić, w tym zwrócić Zamawiającemu poniesione przez niego wszystkie koszty badań,</w:t>
      </w:r>
    </w:p>
    <w:p w14:paraId="5F08180A" w14:textId="77777777" w:rsidR="00481382" w:rsidRDefault="00642D25" w:rsidP="00642D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 xml:space="preserve">odebrać na swój koszty od Zamawiającego/wypompować i wyczyścić zbiorniki 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 xml:space="preserve">w terminie do 3 dni roboczych, od daty poinformowania Wykonawcy na piśmie </w:t>
      </w:r>
      <w:r w:rsidR="00481382">
        <w:rPr>
          <w:rFonts w:ascii="Arial" w:hAnsi="Arial" w:cs="Arial"/>
        </w:rPr>
        <w:br/>
      </w:r>
      <w:r w:rsidRPr="00481382">
        <w:rPr>
          <w:rFonts w:ascii="Arial" w:hAnsi="Arial" w:cs="Arial"/>
        </w:rPr>
        <w:t>o wynikach badań, pozostałej dostarczonej przez Wykonawcę ilości paliw, pod rygorem wykonania w/w czynności przez podmiot trzeci na koszt Wykonawcy,</w:t>
      </w:r>
    </w:p>
    <w:p w14:paraId="39C05B6C" w14:textId="77777777" w:rsidR="00481382" w:rsidRDefault="00642D25" w:rsidP="00642D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zapłacić wszystkie koszty ewentualnych napraw maszyn i pojazdów Zamawiającego, powstałych na skutek wadliwego paliw</w:t>
      </w:r>
      <w:r w:rsidR="00481382">
        <w:rPr>
          <w:rFonts w:ascii="Arial" w:hAnsi="Arial" w:cs="Arial"/>
        </w:rPr>
        <w:t>a dostarczonego przez Wykonawcę,</w:t>
      </w:r>
    </w:p>
    <w:p w14:paraId="62E24804" w14:textId="77777777" w:rsidR="00481382" w:rsidRDefault="00642D25" w:rsidP="00642D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dostarczyć nie później niż w następnym dniu od dnia wypompowania wadliwego paliwa, paliwo spełniające normy wraz ze świadectwem,</w:t>
      </w:r>
    </w:p>
    <w:p w14:paraId="108E102F" w14:textId="77777777" w:rsidR="00481382" w:rsidRDefault="00642D25" w:rsidP="00642D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wystawić fakturę korygującą,</w:t>
      </w:r>
    </w:p>
    <w:p w14:paraId="3FE294DB" w14:textId="350FA2C8" w:rsidR="00642D25" w:rsidRPr="00481382" w:rsidRDefault="00642D25" w:rsidP="00642D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382">
        <w:rPr>
          <w:rFonts w:ascii="Arial" w:hAnsi="Arial" w:cs="Arial"/>
        </w:rPr>
        <w:t>naprawić szkody wyrządzone Zamawiającemu na skutek dostarczenia paliwa nie spełniającego wymagań co do jego jakości.</w:t>
      </w:r>
    </w:p>
    <w:p w14:paraId="1DE52A65" w14:textId="77777777" w:rsidR="00642D25" w:rsidRDefault="00642D25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6CA0E422" w14:textId="173BC47B" w:rsidR="00E25438" w:rsidRDefault="00E25438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§</w:t>
      </w:r>
      <w:r w:rsidR="005877C0">
        <w:rPr>
          <w:rFonts w:ascii="Arial" w:hAnsi="Arial" w:cs="Arial"/>
          <w:b/>
          <w:bCs/>
          <w:lang w:val="pl-PL"/>
        </w:rPr>
        <w:t xml:space="preserve"> 7</w:t>
      </w:r>
    </w:p>
    <w:p w14:paraId="3E417591" w14:textId="77777777" w:rsidR="00E25438" w:rsidRPr="005A721A" w:rsidRDefault="00E25438" w:rsidP="00E25438">
      <w:pPr>
        <w:pStyle w:val="Akapitzlist"/>
        <w:numPr>
          <w:ilvl w:val="0"/>
          <w:numId w:val="1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 xml:space="preserve">Zapłata ceny za zakupione paliwo będzie następowała na podstawie prawidłowo wystawionych faktur VAT, przelewem na rachunek bankowy Wykonawcy wskazany </w:t>
      </w:r>
      <w:r w:rsidRPr="005A721A">
        <w:rPr>
          <w:rFonts w:ascii="Arial" w:hAnsi="Arial" w:cs="Arial"/>
          <w:color w:val="000000" w:themeColor="text1"/>
        </w:rPr>
        <w:br/>
        <w:t xml:space="preserve">w treści faktury w terminie 14 dni od daty </w:t>
      </w:r>
      <w:r>
        <w:rPr>
          <w:rFonts w:ascii="Arial" w:hAnsi="Arial" w:cs="Arial"/>
          <w:color w:val="000000" w:themeColor="text1"/>
        </w:rPr>
        <w:t>doręczenia faktury Zamawiającemu.</w:t>
      </w:r>
    </w:p>
    <w:p w14:paraId="7048119E" w14:textId="325D0261" w:rsidR="00E25438" w:rsidRDefault="00E25438" w:rsidP="00E25438">
      <w:pPr>
        <w:pStyle w:val="Akapitzlist"/>
        <w:numPr>
          <w:ilvl w:val="0"/>
          <w:numId w:val="1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 xml:space="preserve">Faktury VAT będą wystawiane na koniec każdego </w:t>
      </w:r>
      <w:r w:rsidR="00B44960">
        <w:rPr>
          <w:rFonts w:ascii="Arial" w:hAnsi="Arial" w:cs="Arial"/>
          <w:color w:val="000000" w:themeColor="text1"/>
        </w:rPr>
        <w:t xml:space="preserve">okresu rozliczeniowego. </w:t>
      </w:r>
      <w:r w:rsidR="00B44960" w:rsidRPr="00203FE4">
        <w:rPr>
          <w:rFonts w:ascii="Arial" w:hAnsi="Arial" w:cs="Arial"/>
        </w:rPr>
        <w:t xml:space="preserve">Przez okres rozliczeniowy Zamawiający rozumie dany miesiąc. W fakturach </w:t>
      </w:r>
      <w:r w:rsidR="00B44960">
        <w:rPr>
          <w:rFonts w:ascii="Arial" w:hAnsi="Arial" w:cs="Arial"/>
        </w:rPr>
        <w:t>W</w:t>
      </w:r>
      <w:r w:rsidR="00B44960" w:rsidRPr="00203FE4">
        <w:rPr>
          <w:rFonts w:ascii="Arial" w:hAnsi="Arial" w:cs="Arial"/>
        </w:rPr>
        <w:t>ykonawca będzie wskazywał w szczególności rodzaj i ilość paliwa, numery WZ</w:t>
      </w:r>
      <w:r w:rsidR="00C042E6">
        <w:rPr>
          <w:rFonts w:ascii="Arial" w:hAnsi="Arial" w:cs="Arial"/>
        </w:rPr>
        <w:t>.</w:t>
      </w:r>
    </w:p>
    <w:p w14:paraId="17D8C15A" w14:textId="77777777" w:rsidR="00E25438" w:rsidRDefault="00E25438" w:rsidP="00E25438">
      <w:pPr>
        <w:pStyle w:val="Akapitzlist"/>
        <w:numPr>
          <w:ilvl w:val="0"/>
          <w:numId w:val="1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t>Zamawiający ma prawo do odstąpienia od płatności błędnie wystawionej faktury, wówczas bieg terminu płatności rozpoczyna się od dnia doręczenia przez Wykonawcę prawidłowo wystawionej faktury do Zamawiającego</w:t>
      </w:r>
      <w:r>
        <w:rPr>
          <w:rFonts w:ascii="Arial" w:hAnsi="Arial" w:cs="Arial"/>
          <w:color w:val="000000" w:themeColor="text1"/>
        </w:rPr>
        <w:t>.</w:t>
      </w:r>
    </w:p>
    <w:p w14:paraId="717E6359" w14:textId="77777777" w:rsidR="00E25438" w:rsidRDefault="00E25438" w:rsidP="00E25438">
      <w:pPr>
        <w:pStyle w:val="Akapitzlist"/>
        <w:numPr>
          <w:ilvl w:val="0"/>
          <w:numId w:val="1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t>Za termin dokonania zapłaty wynagrodzenia uważa się dzień obciążenia rachunku bankowego Zamawiającego</w:t>
      </w:r>
      <w:r>
        <w:rPr>
          <w:rFonts w:ascii="Arial" w:hAnsi="Arial" w:cs="Arial"/>
          <w:color w:val="000000" w:themeColor="text1"/>
        </w:rPr>
        <w:t>.</w:t>
      </w:r>
    </w:p>
    <w:p w14:paraId="18B63C61" w14:textId="77777777" w:rsidR="00E25438" w:rsidRDefault="00E25438" w:rsidP="00E25438">
      <w:pPr>
        <w:pStyle w:val="Akapitzlist"/>
        <w:numPr>
          <w:ilvl w:val="0"/>
          <w:numId w:val="1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lastRenderedPageBreak/>
        <w:t>Zamawiający zastrzega sobie prawo do dokonania zapłaty stosując mechanizm podzielonej płatności</w:t>
      </w:r>
      <w:r>
        <w:rPr>
          <w:rFonts w:ascii="Arial" w:hAnsi="Arial" w:cs="Arial"/>
          <w:color w:val="000000" w:themeColor="text1"/>
        </w:rPr>
        <w:t>.</w:t>
      </w:r>
    </w:p>
    <w:p w14:paraId="22371036" w14:textId="77777777" w:rsidR="00E25438" w:rsidRDefault="00E25438" w:rsidP="00E25438">
      <w:pPr>
        <w:pStyle w:val="Akapitzlist"/>
        <w:numPr>
          <w:ilvl w:val="0"/>
          <w:numId w:val="1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D44A4">
        <w:rPr>
          <w:rFonts w:ascii="Arial" w:hAnsi="Arial" w:cs="Arial"/>
          <w:color w:val="000000" w:themeColor="text1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</w:t>
      </w:r>
      <w:r>
        <w:rPr>
          <w:rFonts w:ascii="Arial" w:hAnsi="Arial" w:cs="Arial"/>
          <w:color w:val="000000" w:themeColor="text1"/>
        </w:rPr>
        <w:t>.</w:t>
      </w:r>
    </w:p>
    <w:p w14:paraId="35759938" w14:textId="65C0410F" w:rsidR="00E25438" w:rsidRPr="00B33EC5" w:rsidRDefault="00E25438" w:rsidP="00E25438">
      <w:pPr>
        <w:pStyle w:val="Akapitzlist"/>
        <w:numPr>
          <w:ilvl w:val="0"/>
          <w:numId w:val="1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B33EC5">
        <w:rPr>
          <w:rFonts w:ascii="Arial" w:hAnsi="Arial" w:cs="Arial"/>
        </w:rPr>
        <w:t xml:space="preserve">Wykonawca może wystawiać ustrukturyzowane faktury elektroniczne w rozumieniu przepisów ustawy z dnia 9 listopada 2018 r. </w:t>
      </w:r>
      <w:r w:rsidRPr="00481382">
        <w:rPr>
          <w:rFonts w:ascii="Arial" w:hAnsi="Arial" w:cs="Arial"/>
          <w:i/>
        </w:rPr>
        <w:t xml:space="preserve">o elektronicznym fakturowaniu </w:t>
      </w:r>
      <w:r w:rsidR="00481382">
        <w:rPr>
          <w:rFonts w:ascii="Arial" w:hAnsi="Arial" w:cs="Arial"/>
          <w:i/>
        </w:rPr>
        <w:br/>
      </w:r>
      <w:r w:rsidRPr="00481382">
        <w:rPr>
          <w:rFonts w:ascii="Arial" w:hAnsi="Arial" w:cs="Arial"/>
          <w:i/>
        </w:rPr>
        <w:t>w zamówieniach publicznych, koncesjach na roboty budowlane lub usługi oraz partnerstwie publiczno-prywatnym</w:t>
      </w:r>
      <w:r w:rsidRPr="00B33EC5">
        <w:rPr>
          <w:rFonts w:ascii="Arial" w:hAnsi="Arial" w:cs="Arial"/>
        </w:rPr>
        <w:t xml:space="preserve"> („Ustawa o Fakturowaniu”).</w:t>
      </w:r>
    </w:p>
    <w:p w14:paraId="7B83DC9F" w14:textId="1B8CC31B" w:rsidR="00E25438" w:rsidRPr="00B33EC5" w:rsidRDefault="00E25438" w:rsidP="00E25438">
      <w:pPr>
        <w:pStyle w:val="Akapitzlist"/>
        <w:numPr>
          <w:ilvl w:val="0"/>
          <w:numId w:val="1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B33EC5">
        <w:rPr>
          <w:rFonts w:ascii="Arial" w:hAnsi="Arial" w:cs="Arial"/>
        </w:rPr>
        <w:t xml:space="preserve">W przypadku wystawienia ustrukturyzowanej faktury elektronicznej, o której mowa </w:t>
      </w:r>
      <w:r w:rsidR="00481382">
        <w:rPr>
          <w:rFonts w:ascii="Arial" w:hAnsi="Arial" w:cs="Arial"/>
        </w:rPr>
        <w:br/>
      </w:r>
      <w:r w:rsidRPr="00B33EC5">
        <w:rPr>
          <w:rFonts w:ascii="Arial" w:hAnsi="Arial" w:cs="Arial"/>
        </w:rPr>
        <w:t xml:space="preserve">w ust. </w:t>
      </w:r>
      <w:r>
        <w:rPr>
          <w:rFonts w:ascii="Arial" w:hAnsi="Arial" w:cs="Arial"/>
        </w:rPr>
        <w:t>7</w:t>
      </w:r>
      <w:r w:rsidRPr="00B33EC5">
        <w:rPr>
          <w:rFonts w:ascii="Arial" w:hAnsi="Arial" w:cs="Arial"/>
        </w:rPr>
        <w:t xml:space="preserve"> Wykonawca jest obowiązany do wysłania jej do </w:t>
      </w:r>
      <w:r>
        <w:rPr>
          <w:rFonts w:ascii="Arial" w:hAnsi="Arial" w:cs="Arial"/>
        </w:rPr>
        <w:t>Zamawiającego</w:t>
      </w:r>
      <w:r w:rsidRPr="00B33EC5">
        <w:rPr>
          <w:rFonts w:ascii="Arial" w:hAnsi="Arial" w:cs="Arial"/>
        </w:rPr>
        <w:t xml:space="preserve"> za pośrednictwem Platformy Elektronicznego Fakturowania („PEF”). Wystawiona przez Wykonawcę ustrukturyzowana faktura elektroniczna winna zawierać elementy, o których mowa w art. 6 ustawy o Fakturowaniu, a nadto faktura lub załącznik do niej musi zawierać numer Umowy której dotyczy.</w:t>
      </w:r>
    </w:p>
    <w:p w14:paraId="14CA6EFB" w14:textId="77777777" w:rsidR="00E25438" w:rsidRPr="00E25438" w:rsidRDefault="00E25438" w:rsidP="00E25438">
      <w:pPr>
        <w:pStyle w:val="Akapitzlist"/>
        <w:numPr>
          <w:ilvl w:val="0"/>
          <w:numId w:val="1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B33EC5">
        <w:rPr>
          <w:rFonts w:ascii="Arial" w:hAnsi="Arial" w:cs="Arial"/>
        </w:rPr>
        <w:t>Ustrukturyzowaną fakturę elektroniczną należy wysyłać Zamawiającemu przy użyciu portalu (strony) PEF</w:t>
      </w:r>
      <w:r>
        <w:rPr>
          <w:rFonts w:ascii="Arial" w:hAnsi="Arial" w:cs="Arial"/>
        </w:rPr>
        <w:t>.</w:t>
      </w:r>
    </w:p>
    <w:p w14:paraId="005AF98F" w14:textId="02259072" w:rsidR="00E25438" w:rsidRPr="00E25438" w:rsidRDefault="00E25438" w:rsidP="00E25438">
      <w:pPr>
        <w:pStyle w:val="Akapitzlist"/>
        <w:numPr>
          <w:ilvl w:val="0"/>
          <w:numId w:val="1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25438">
        <w:rPr>
          <w:rFonts w:ascii="Arial" w:hAnsi="Arial" w:cs="Arial"/>
        </w:rPr>
        <w:t xml:space="preserve">Za chwilę doręczenia ustrukturyzowanej faktury elektronicznej uznawać się będzie chwilę wprowadzenia prawidłowo wystawionej faktury, zawierającej wszystkie elementy, </w:t>
      </w:r>
      <w:r w:rsidR="00481382">
        <w:rPr>
          <w:rFonts w:ascii="Arial" w:hAnsi="Arial" w:cs="Arial"/>
        </w:rPr>
        <w:br/>
      </w:r>
      <w:r w:rsidRPr="00E25438">
        <w:rPr>
          <w:rFonts w:ascii="Arial" w:hAnsi="Arial" w:cs="Arial"/>
        </w:rPr>
        <w:t>o których mowa w ust. 8 powyżej, do konta Zamawiającego na PEF, w sposób umożliwiający Zamawiającemu zapoznanie się z jej treścią.</w:t>
      </w:r>
    </w:p>
    <w:p w14:paraId="4AF802DB" w14:textId="77777777" w:rsidR="00E25438" w:rsidRDefault="00E25438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32D68DB0" w14:textId="324AE3D0" w:rsidR="00276D75" w:rsidRDefault="00276D75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§</w:t>
      </w:r>
      <w:r w:rsidR="005877C0">
        <w:rPr>
          <w:rFonts w:ascii="Arial" w:hAnsi="Arial" w:cs="Arial"/>
          <w:b/>
          <w:bCs/>
          <w:lang w:val="pl-PL"/>
        </w:rPr>
        <w:t xml:space="preserve"> 8</w:t>
      </w:r>
    </w:p>
    <w:p w14:paraId="22545CC0" w14:textId="77777777" w:rsidR="00276D75" w:rsidRPr="005A721A" w:rsidRDefault="00276D75" w:rsidP="00276D75">
      <w:pPr>
        <w:pStyle w:val="Akapitzlist"/>
        <w:numPr>
          <w:ilvl w:val="0"/>
          <w:numId w:val="15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>Zamawiającemu przysługuje prawo do naliczenia kar umownych:</w:t>
      </w:r>
    </w:p>
    <w:p w14:paraId="1976F1BE" w14:textId="4F6EE3DA" w:rsidR="00276D75" w:rsidRPr="005A721A" w:rsidRDefault="00276D75" w:rsidP="00276D75">
      <w:pPr>
        <w:pStyle w:val="Akapitzlist"/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 xml:space="preserve">10 % wartości </w:t>
      </w:r>
      <w:r>
        <w:rPr>
          <w:rFonts w:ascii="Arial" w:hAnsi="Arial" w:cs="Arial"/>
          <w:color w:val="000000" w:themeColor="text1"/>
        </w:rPr>
        <w:t>przedmiotu umowy</w:t>
      </w:r>
      <w:r w:rsidRPr="005A721A">
        <w:rPr>
          <w:rFonts w:ascii="Arial" w:hAnsi="Arial" w:cs="Arial"/>
          <w:color w:val="000000" w:themeColor="text1"/>
        </w:rPr>
        <w:t xml:space="preserve"> netto – określone</w:t>
      </w:r>
      <w:r>
        <w:rPr>
          <w:rFonts w:ascii="Arial" w:hAnsi="Arial" w:cs="Arial"/>
          <w:color w:val="000000" w:themeColor="text1"/>
        </w:rPr>
        <w:t>go</w:t>
      </w:r>
      <w:r w:rsidRPr="005A721A">
        <w:rPr>
          <w:rFonts w:ascii="Arial" w:hAnsi="Arial" w:cs="Arial"/>
          <w:color w:val="000000" w:themeColor="text1"/>
        </w:rPr>
        <w:t xml:space="preserve"> w § </w:t>
      </w:r>
      <w:r w:rsidR="00A663E7">
        <w:rPr>
          <w:rFonts w:ascii="Arial" w:hAnsi="Arial" w:cs="Arial"/>
          <w:color w:val="000000" w:themeColor="text1"/>
        </w:rPr>
        <w:t>5</w:t>
      </w:r>
      <w:r w:rsidRPr="005A721A">
        <w:rPr>
          <w:rFonts w:ascii="Arial" w:hAnsi="Arial" w:cs="Arial"/>
          <w:color w:val="000000" w:themeColor="text1"/>
        </w:rPr>
        <w:t xml:space="preserve"> ust. 1 w przypadku, gdy Zamawiający </w:t>
      </w:r>
      <w:r>
        <w:rPr>
          <w:rFonts w:ascii="Arial" w:hAnsi="Arial" w:cs="Arial"/>
          <w:color w:val="000000" w:themeColor="text1"/>
        </w:rPr>
        <w:t xml:space="preserve">lub Wykonawca </w:t>
      </w:r>
      <w:r w:rsidRPr="005A721A">
        <w:rPr>
          <w:rFonts w:ascii="Arial" w:hAnsi="Arial" w:cs="Arial"/>
          <w:color w:val="000000" w:themeColor="text1"/>
        </w:rPr>
        <w:t>odstąpi od umowy</w:t>
      </w:r>
      <w:r>
        <w:rPr>
          <w:rFonts w:ascii="Arial" w:hAnsi="Arial" w:cs="Arial"/>
          <w:color w:val="000000" w:themeColor="text1"/>
        </w:rPr>
        <w:t xml:space="preserve"> (w całości lub części)</w:t>
      </w:r>
      <w:r w:rsidRPr="005A721A">
        <w:rPr>
          <w:rFonts w:ascii="Arial" w:hAnsi="Arial" w:cs="Arial"/>
          <w:color w:val="000000" w:themeColor="text1"/>
        </w:rPr>
        <w:t xml:space="preserve"> z przyczyn leżących po stronie Wykonawcy,</w:t>
      </w:r>
    </w:p>
    <w:p w14:paraId="0324BE26" w14:textId="56E560F4" w:rsidR="00276D75" w:rsidRDefault="00276D75" w:rsidP="00276D75">
      <w:pPr>
        <w:pStyle w:val="Akapitzlist"/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  <w:color w:val="000000" w:themeColor="text1"/>
        </w:rPr>
        <w:t>0,</w:t>
      </w:r>
      <w:r>
        <w:rPr>
          <w:rFonts w:ascii="Arial" w:hAnsi="Arial" w:cs="Arial"/>
          <w:color w:val="000000" w:themeColor="text1"/>
        </w:rPr>
        <w:t>1</w:t>
      </w:r>
      <w:r w:rsidRPr="005A721A">
        <w:rPr>
          <w:rFonts w:ascii="Arial" w:hAnsi="Arial" w:cs="Arial"/>
          <w:color w:val="000000" w:themeColor="text1"/>
        </w:rPr>
        <w:t xml:space="preserve"> % wartości </w:t>
      </w:r>
      <w:r>
        <w:rPr>
          <w:rFonts w:ascii="Arial" w:hAnsi="Arial" w:cs="Arial"/>
          <w:color w:val="000000" w:themeColor="text1"/>
        </w:rPr>
        <w:t>przedmiotu umowy</w:t>
      </w:r>
      <w:r w:rsidR="00F22074">
        <w:rPr>
          <w:rFonts w:ascii="Arial" w:hAnsi="Arial" w:cs="Arial"/>
          <w:color w:val="000000" w:themeColor="text1"/>
        </w:rPr>
        <w:t xml:space="preserve"> netto</w:t>
      </w:r>
      <w:r w:rsidRPr="005A721A">
        <w:rPr>
          <w:rFonts w:ascii="Arial" w:hAnsi="Arial" w:cs="Arial"/>
          <w:color w:val="000000" w:themeColor="text1"/>
        </w:rPr>
        <w:t xml:space="preserve"> - określone</w:t>
      </w:r>
      <w:r>
        <w:rPr>
          <w:rFonts w:ascii="Arial" w:hAnsi="Arial" w:cs="Arial"/>
          <w:color w:val="000000" w:themeColor="text1"/>
        </w:rPr>
        <w:t>go</w:t>
      </w:r>
      <w:r w:rsidRPr="005A721A">
        <w:rPr>
          <w:rFonts w:ascii="Arial" w:hAnsi="Arial" w:cs="Arial"/>
          <w:color w:val="000000" w:themeColor="text1"/>
        </w:rPr>
        <w:t xml:space="preserve"> w § </w:t>
      </w:r>
      <w:r w:rsidR="00A663E7">
        <w:rPr>
          <w:rFonts w:ascii="Arial" w:hAnsi="Arial" w:cs="Arial"/>
          <w:color w:val="000000" w:themeColor="text1"/>
        </w:rPr>
        <w:t>5</w:t>
      </w:r>
      <w:r w:rsidRPr="005A721A">
        <w:rPr>
          <w:rFonts w:ascii="Arial" w:hAnsi="Arial" w:cs="Arial"/>
          <w:color w:val="000000" w:themeColor="text1"/>
        </w:rPr>
        <w:t xml:space="preserve"> ust. 1 za każdy dzień zwłoki</w:t>
      </w:r>
      <w:r>
        <w:rPr>
          <w:rFonts w:ascii="Arial" w:hAnsi="Arial" w:cs="Arial"/>
          <w:color w:val="000000" w:themeColor="text1"/>
        </w:rPr>
        <w:t xml:space="preserve"> w wykonaniu zobowiązań w stosunku do terminów określonych w § </w:t>
      </w:r>
      <w:r w:rsidR="002279E9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ust. </w:t>
      </w:r>
      <w:r w:rsidR="002279E9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>,</w:t>
      </w:r>
      <w:r w:rsidR="002279E9">
        <w:rPr>
          <w:rFonts w:ascii="Arial" w:hAnsi="Arial" w:cs="Arial"/>
          <w:color w:val="000000" w:themeColor="text1"/>
        </w:rPr>
        <w:t xml:space="preserve"> § 3 ust. 4</w:t>
      </w:r>
      <w:r w:rsidR="00E3672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§ </w:t>
      </w:r>
      <w:r w:rsidR="00852DC5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ust. 3 lit. b) lub d)</w:t>
      </w:r>
      <w:r w:rsidR="004F75BB">
        <w:rPr>
          <w:rFonts w:ascii="Arial" w:hAnsi="Arial" w:cs="Arial"/>
          <w:color w:val="000000" w:themeColor="text1"/>
        </w:rPr>
        <w:t>,</w:t>
      </w:r>
    </w:p>
    <w:p w14:paraId="310E06FC" w14:textId="33BAD19C" w:rsidR="004F75BB" w:rsidRPr="005A721A" w:rsidRDefault="00F22074" w:rsidP="00276D75">
      <w:pPr>
        <w:pStyle w:val="Akapitzlist"/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5% wartości </w:t>
      </w:r>
      <w:r w:rsidR="00AE3B6A">
        <w:rPr>
          <w:rFonts w:ascii="Arial" w:hAnsi="Arial" w:cs="Arial"/>
          <w:color w:val="000000" w:themeColor="text1"/>
        </w:rPr>
        <w:t xml:space="preserve">netto </w:t>
      </w:r>
      <w:r>
        <w:rPr>
          <w:rFonts w:ascii="Arial" w:hAnsi="Arial" w:cs="Arial"/>
          <w:color w:val="000000" w:themeColor="text1"/>
        </w:rPr>
        <w:t xml:space="preserve">przedmiotu danej dostawy </w:t>
      </w:r>
      <w:r w:rsidR="00AE3B6A">
        <w:rPr>
          <w:rFonts w:ascii="Arial" w:hAnsi="Arial" w:cs="Arial"/>
          <w:color w:val="000000" w:themeColor="text1"/>
        </w:rPr>
        <w:t>w przypadku odstąpienia przez Zamawiającego od dostawy częściowej na podstawie §</w:t>
      </w:r>
      <w:r w:rsidR="007705FD">
        <w:rPr>
          <w:rFonts w:ascii="Arial" w:hAnsi="Arial" w:cs="Arial"/>
          <w:color w:val="000000" w:themeColor="text1"/>
        </w:rPr>
        <w:t xml:space="preserve"> 9 ust. 5.</w:t>
      </w:r>
    </w:p>
    <w:p w14:paraId="339F6D28" w14:textId="77777777" w:rsidR="00276D75" w:rsidRPr="005A721A" w:rsidRDefault="00276D75" w:rsidP="00276D75">
      <w:pPr>
        <w:pStyle w:val="Akapitzlist"/>
        <w:numPr>
          <w:ilvl w:val="0"/>
          <w:numId w:val="1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</w:rPr>
        <w:t>Postanowienia dotyczące kar umownych nie wyłączają prawa Zamawiającego do dochodzenia odszkodowania uzupełniającego na zasadach ogólnych Kodeksu Cywilnego</w:t>
      </w:r>
      <w:r>
        <w:rPr>
          <w:rFonts w:ascii="Arial" w:hAnsi="Arial" w:cs="Arial"/>
        </w:rPr>
        <w:t xml:space="preserve"> przewyższających wysokość zastrzeżonych kar umownych</w:t>
      </w:r>
      <w:r w:rsidRPr="005A721A">
        <w:rPr>
          <w:rFonts w:ascii="Arial" w:hAnsi="Arial" w:cs="Arial"/>
        </w:rPr>
        <w:t xml:space="preserve">. </w:t>
      </w:r>
      <w:bookmarkStart w:id="2" w:name="_Hlk69192913"/>
    </w:p>
    <w:p w14:paraId="062B579A" w14:textId="77777777" w:rsidR="00276D75" w:rsidRPr="001A012D" w:rsidRDefault="00276D75" w:rsidP="00276D75">
      <w:pPr>
        <w:pStyle w:val="Akapitzlist"/>
        <w:numPr>
          <w:ilvl w:val="0"/>
          <w:numId w:val="1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Kara umowna płatna jest w terminie 7 dni od dnia doręczenia Wykonawcy żądania jej zapłaty. W przypadku uchybienia terminowi zapłaty kary umownej przez Wykonawcę, Zamawiającemu należne są odsetki ustawowe za opóźnienie.</w:t>
      </w:r>
    </w:p>
    <w:p w14:paraId="47CC5EAD" w14:textId="77777777" w:rsidR="00276D75" w:rsidRPr="005A721A" w:rsidRDefault="00276D75" w:rsidP="00276D75">
      <w:pPr>
        <w:pStyle w:val="Akapitzlist"/>
        <w:numPr>
          <w:ilvl w:val="0"/>
          <w:numId w:val="1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</w:rPr>
        <w:t>Zamawiający zastrzega sobie możliwość potrącenia kar umownych z wynagrodzenia należnego Wykonawcy</w:t>
      </w:r>
      <w:bookmarkEnd w:id="2"/>
      <w:r>
        <w:rPr>
          <w:rFonts w:ascii="Arial" w:hAnsi="Arial" w:cs="Arial"/>
        </w:rPr>
        <w:t xml:space="preserve"> na co ten wyraża zgodę.</w:t>
      </w:r>
    </w:p>
    <w:p w14:paraId="0658E160" w14:textId="07F47240" w:rsidR="00276D75" w:rsidRPr="004E5AF3" w:rsidRDefault="00276D75" w:rsidP="00276D75">
      <w:pPr>
        <w:pStyle w:val="Akapitzlist"/>
        <w:numPr>
          <w:ilvl w:val="0"/>
          <w:numId w:val="1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721A">
        <w:rPr>
          <w:rFonts w:ascii="Arial" w:hAnsi="Arial" w:cs="Arial"/>
        </w:rPr>
        <w:t xml:space="preserve">Łączna maksymalna wysokość kar umownych, których Zamawiający może </w:t>
      </w:r>
      <w:r>
        <w:rPr>
          <w:rFonts w:ascii="Arial" w:hAnsi="Arial" w:cs="Arial"/>
        </w:rPr>
        <w:t>naliczyć</w:t>
      </w:r>
      <w:r w:rsidRPr="005A721A">
        <w:rPr>
          <w:rFonts w:ascii="Arial" w:hAnsi="Arial" w:cs="Arial"/>
        </w:rPr>
        <w:t xml:space="preserve"> Wykonawcy wynosi </w:t>
      </w:r>
      <w:r>
        <w:rPr>
          <w:rFonts w:ascii="Arial" w:hAnsi="Arial" w:cs="Arial"/>
        </w:rPr>
        <w:t>3</w:t>
      </w:r>
      <w:r w:rsidRPr="005A721A">
        <w:rPr>
          <w:rFonts w:ascii="Arial" w:hAnsi="Arial" w:cs="Arial"/>
        </w:rPr>
        <w:t xml:space="preserve">0% wartości </w:t>
      </w:r>
      <w:r>
        <w:rPr>
          <w:rFonts w:ascii="Arial" w:hAnsi="Arial" w:cs="Arial"/>
        </w:rPr>
        <w:t>przedmiotu umowy</w:t>
      </w:r>
      <w:r w:rsidRPr="005A7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netto określonego w § </w:t>
      </w:r>
      <w:r w:rsidR="00A663E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ust. 1.</w:t>
      </w:r>
    </w:p>
    <w:p w14:paraId="091D5C8C" w14:textId="77777777" w:rsidR="00276D75" w:rsidRPr="00276D75" w:rsidRDefault="00276D75" w:rsidP="00276D75">
      <w:pPr>
        <w:pStyle w:val="Akapitzlist"/>
        <w:numPr>
          <w:ilvl w:val="0"/>
          <w:numId w:val="1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E5AF3">
        <w:rPr>
          <w:rFonts w:ascii="Arial" w:hAnsi="Arial" w:cs="Arial"/>
        </w:rPr>
        <w:t>Wykonawca ponosi względem Zamawiającego odpowiedzialność w sytuacji gdy wskutek dostawy paliwa w ramach realizacji niniejszej Umowy Zamawiający zostanie obciążony przez jakikolwiek organ czy podmiot należnościami publicznoprawnymi (w tym w szczególności akcyza, VAT, pozostałe podatki) lub jakimikolwiek innymi należnościami. W takiej sytuacji Wykonawca zobowiązuje się zwrócić Zamawiającemu wszelkie poniesione z tego tytułu koszty w terminie 14 dni od dnia doręczenia Wykonawcy stosownego żądania w tym zakresie. W przypadku uchybienia płatności w ww. terminie Zamawiającemu należą się odsetki ustawowe za opóźnienie.</w:t>
      </w:r>
    </w:p>
    <w:p w14:paraId="4F5CA33B" w14:textId="75BA5A0B" w:rsidR="00276D75" w:rsidRPr="00276D75" w:rsidRDefault="00276D75" w:rsidP="00276D75">
      <w:pPr>
        <w:pStyle w:val="Akapitzlist"/>
        <w:numPr>
          <w:ilvl w:val="0"/>
          <w:numId w:val="1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76D75">
        <w:rPr>
          <w:rFonts w:ascii="Arial" w:hAnsi="Arial" w:cs="Arial"/>
          <w:color w:val="000000" w:themeColor="text1"/>
        </w:rPr>
        <w:t xml:space="preserve">Wykonawca odpowiada wobec Zamawiającego za szkody spowodowane wadami fizycznymi sprzedanego paliwa w tym uszkodzenia mechaniczne pojazdów </w:t>
      </w:r>
      <w:r w:rsidRPr="00276D75">
        <w:rPr>
          <w:rFonts w:ascii="Arial" w:hAnsi="Arial" w:cs="Arial"/>
          <w:color w:val="000000" w:themeColor="text1"/>
        </w:rPr>
        <w:lastRenderedPageBreak/>
        <w:t>spowodowane przez to paliwo. Wykonawca odpowiada za wszystkie szkody poniesione przez Zamawiającego z tego tytułu w pełnej wysokości.</w:t>
      </w:r>
    </w:p>
    <w:p w14:paraId="629251AE" w14:textId="77777777" w:rsidR="00276D75" w:rsidRDefault="00276D75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2D603E8D" w14:textId="234FEEB7" w:rsidR="00783CD5" w:rsidRDefault="00783CD5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§</w:t>
      </w:r>
      <w:r w:rsidR="005877C0">
        <w:rPr>
          <w:rFonts w:ascii="Arial" w:hAnsi="Arial" w:cs="Arial"/>
          <w:b/>
          <w:bCs/>
          <w:lang w:val="pl-PL"/>
        </w:rPr>
        <w:t xml:space="preserve"> 9</w:t>
      </w:r>
    </w:p>
    <w:p w14:paraId="76531DEF" w14:textId="6F9CBBEC" w:rsidR="00783CD5" w:rsidRPr="00087C90" w:rsidRDefault="00783CD5" w:rsidP="00087C90">
      <w:pPr>
        <w:pStyle w:val="Akapitzlist"/>
        <w:numPr>
          <w:ilvl w:val="0"/>
          <w:numId w:val="27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Zamawiający może odstąpić od umowy w całości lub części na podstawie przepisów prawa powszechnie obowiązującego oraz w następujących przypadkach:</w:t>
      </w:r>
    </w:p>
    <w:p w14:paraId="7C8803BE" w14:textId="3A52D65B" w:rsidR="00087C90" w:rsidRDefault="00783CD5" w:rsidP="00087C90">
      <w:pPr>
        <w:pStyle w:val="Akapitzlist"/>
        <w:numPr>
          <w:ilvl w:val="0"/>
          <w:numId w:val="28"/>
        </w:numPr>
        <w:tabs>
          <w:tab w:val="left" w:pos="2895"/>
          <w:tab w:val="left" w:pos="4395"/>
        </w:tabs>
        <w:spacing w:after="0" w:line="240" w:lineRule="auto"/>
        <w:ind w:hanging="294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 xml:space="preserve">utraty przez Wykonawcę koncesji, o której mowa w § </w:t>
      </w:r>
      <w:r w:rsidR="00EB408E" w:rsidRPr="00087C90">
        <w:rPr>
          <w:rFonts w:ascii="Arial" w:hAnsi="Arial" w:cs="Arial"/>
          <w:bCs/>
          <w:color w:val="000000" w:themeColor="text1"/>
        </w:rPr>
        <w:t>3</w:t>
      </w:r>
      <w:r w:rsidRPr="00087C90">
        <w:rPr>
          <w:rFonts w:ascii="Arial" w:hAnsi="Arial" w:cs="Arial"/>
          <w:bCs/>
          <w:color w:val="000000" w:themeColor="text1"/>
        </w:rPr>
        <w:t xml:space="preserve"> ust. </w:t>
      </w:r>
      <w:r w:rsidR="00EB408E" w:rsidRPr="00087C90">
        <w:rPr>
          <w:rFonts w:ascii="Arial" w:hAnsi="Arial" w:cs="Arial"/>
          <w:bCs/>
          <w:color w:val="000000" w:themeColor="text1"/>
        </w:rPr>
        <w:t>3</w:t>
      </w:r>
      <w:r w:rsidR="00087C90">
        <w:rPr>
          <w:rFonts w:ascii="Arial" w:hAnsi="Arial" w:cs="Arial"/>
          <w:bCs/>
          <w:color w:val="000000" w:themeColor="text1"/>
        </w:rPr>
        <w:t>;</w:t>
      </w:r>
    </w:p>
    <w:p w14:paraId="1DD1C47A" w14:textId="77777777" w:rsidR="00087C90" w:rsidRPr="00087C90" w:rsidRDefault="00783CD5" w:rsidP="00087C90">
      <w:pPr>
        <w:pStyle w:val="Akapitzlist"/>
        <w:numPr>
          <w:ilvl w:val="0"/>
          <w:numId w:val="28"/>
        </w:numPr>
        <w:tabs>
          <w:tab w:val="left" w:pos="2895"/>
          <w:tab w:val="left" w:pos="4395"/>
        </w:tabs>
        <w:spacing w:after="0" w:line="240" w:lineRule="auto"/>
        <w:ind w:hanging="294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 xml:space="preserve">dwukrotnego niespełnienia przez paliwa wymagań jakościowych określonych </w:t>
      </w:r>
      <w:r w:rsidR="00087C90" w:rsidRPr="00087C90">
        <w:rPr>
          <w:rFonts w:ascii="Arial" w:hAnsi="Arial" w:cs="Arial"/>
          <w:bCs/>
          <w:color w:val="000000" w:themeColor="text1"/>
        </w:rPr>
        <w:br/>
      </w:r>
      <w:r w:rsidRPr="00087C90">
        <w:rPr>
          <w:rFonts w:ascii="Arial" w:hAnsi="Arial" w:cs="Arial"/>
          <w:bCs/>
          <w:color w:val="000000" w:themeColor="text1"/>
        </w:rPr>
        <w:t xml:space="preserve">w </w:t>
      </w:r>
      <w:r w:rsidRPr="00087C90">
        <w:rPr>
          <w:rFonts w:ascii="Arial" w:hAnsi="Arial" w:cs="Arial"/>
          <w:color w:val="000000" w:themeColor="text1"/>
        </w:rPr>
        <w:t xml:space="preserve">Rozporządzeniu Ministra Gospodarki z dnia 9 października 2015 r. w sprawie wymagań jakościowych dla paliw ciekłych co zostanie potwierdzone wynikami badań, o których mowa w § </w:t>
      </w:r>
      <w:r w:rsidR="00EB408E" w:rsidRPr="00087C90">
        <w:rPr>
          <w:rFonts w:ascii="Arial" w:hAnsi="Arial" w:cs="Arial"/>
          <w:color w:val="000000" w:themeColor="text1"/>
        </w:rPr>
        <w:t>6</w:t>
      </w:r>
      <w:r w:rsidRPr="00087C90">
        <w:rPr>
          <w:rFonts w:ascii="Arial" w:hAnsi="Arial" w:cs="Arial"/>
          <w:color w:val="000000" w:themeColor="text1"/>
        </w:rPr>
        <w:t>;</w:t>
      </w:r>
    </w:p>
    <w:p w14:paraId="4AF7D961" w14:textId="136B4B00" w:rsidR="00783CD5" w:rsidRPr="00087C90" w:rsidRDefault="00783CD5" w:rsidP="00087C90">
      <w:pPr>
        <w:pStyle w:val="Akapitzlist"/>
        <w:numPr>
          <w:ilvl w:val="0"/>
          <w:numId w:val="28"/>
        </w:numPr>
        <w:tabs>
          <w:tab w:val="left" w:pos="2895"/>
          <w:tab w:val="left" w:pos="4395"/>
        </w:tabs>
        <w:spacing w:after="0" w:line="240" w:lineRule="auto"/>
        <w:ind w:hanging="294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color w:val="000000" w:themeColor="text1"/>
        </w:rPr>
        <w:t xml:space="preserve">zwłoki w wykonaniu zobowiązań w stosunku do terminów określonych w </w:t>
      </w:r>
      <w:r w:rsidR="00EB408E" w:rsidRPr="00087C90">
        <w:rPr>
          <w:rFonts w:ascii="Arial" w:hAnsi="Arial" w:cs="Arial"/>
          <w:color w:val="000000" w:themeColor="text1"/>
        </w:rPr>
        <w:t>§ 3 ust. 4, § 6 ust. 3 lit. b) lub d)</w:t>
      </w:r>
      <w:r w:rsidR="00290EA9" w:rsidRPr="00087C90">
        <w:rPr>
          <w:rFonts w:ascii="Arial" w:hAnsi="Arial" w:cs="Arial"/>
          <w:color w:val="000000" w:themeColor="text1"/>
        </w:rPr>
        <w:t xml:space="preserve"> </w:t>
      </w:r>
      <w:r w:rsidRPr="00087C90">
        <w:rPr>
          <w:rFonts w:ascii="Arial" w:hAnsi="Arial" w:cs="Arial"/>
          <w:color w:val="000000" w:themeColor="text1"/>
        </w:rPr>
        <w:t>o co najmniej 7 dni.</w:t>
      </w:r>
    </w:p>
    <w:p w14:paraId="107AEFC7" w14:textId="77777777" w:rsidR="00087C90" w:rsidRDefault="00783CD5" w:rsidP="00783CD5">
      <w:pPr>
        <w:pStyle w:val="Akapitzlist"/>
        <w:numPr>
          <w:ilvl w:val="0"/>
          <w:numId w:val="27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Odstąpienie od Umowy powinno nastąpić w formie pisemnej pod rygorem nieważności takiego oświadczenia i powinno zawierać uzasadnienie. Oświadczenie o odstąpieniu od umowy winno być złożone w terminie 14 dni od dnia zaistnienia, którejkolwiek</w:t>
      </w:r>
      <w:r w:rsidR="00087C90">
        <w:rPr>
          <w:rFonts w:ascii="Arial" w:hAnsi="Arial" w:cs="Arial"/>
          <w:bCs/>
          <w:color w:val="000000" w:themeColor="text1"/>
        </w:rPr>
        <w:br/>
      </w:r>
      <w:r w:rsidRPr="00087C90">
        <w:rPr>
          <w:rFonts w:ascii="Arial" w:hAnsi="Arial" w:cs="Arial"/>
          <w:bCs/>
          <w:color w:val="000000" w:themeColor="text1"/>
        </w:rPr>
        <w:t>z okoliczności wymienionych w ust. 1 nie później jednak niż do 31 stycznia 2025 r.</w:t>
      </w:r>
    </w:p>
    <w:p w14:paraId="6F1DB616" w14:textId="77777777" w:rsidR="00087C90" w:rsidRDefault="00783CD5" w:rsidP="00087C90">
      <w:pPr>
        <w:pStyle w:val="Akapitzlist"/>
        <w:numPr>
          <w:ilvl w:val="0"/>
          <w:numId w:val="27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Strony ustalają, że odstąpienie od umowy zarówno na podstawie postanowień umowy</w:t>
      </w:r>
      <w:r w:rsidR="00087C90">
        <w:rPr>
          <w:rFonts w:ascii="Arial" w:hAnsi="Arial" w:cs="Arial"/>
          <w:bCs/>
          <w:color w:val="000000" w:themeColor="text1"/>
        </w:rPr>
        <w:t>,</w:t>
      </w:r>
      <w:r w:rsidRPr="00087C90">
        <w:rPr>
          <w:rFonts w:ascii="Arial" w:hAnsi="Arial" w:cs="Arial"/>
          <w:bCs/>
          <w:color w:val="000000" w:themeColor="text1"/>
        </w:rPr>
        <w:t xml:space="preserve"> jak również przepisów ustawowych będzie odnosiło skutek tylko i wyłącznie do wzajemnych świadczeń niezrealizowanych (tzw. skutek </w:t>
      </w:r>
      <w:r w:rsidRPr="00087C90">
        <w:rPr>
          <w:rFonts w:ascii="Arial" w:hAnsi="Arial" w:cs="Arial"/>
          <w:bCs/>
          <w:i/>
          <w:iCs/>
          <w:color w:val="000000" w:themeColor="text1"/>
        </w:rPr>
        <w:t>ex nunc</w:t>
      </w:r>
      <w:r w:rsidRPr="00087C90">
        <w:rPr>
          <w:rFonts w:ascii="Arial" w:hAnsi="Arial" w:cs="Arial"/>
          <w:bCs/>
          <w:color w:val="000000" w:themeColor="text1"/>
        </w:rPr>
        <w:t>).</w:t>
      </w:r>
    </w:p>
    <w:p w14:paraId="56F418C7" w14:textId="77777777" w:rsidR="00087C90" w:rsidRDefault="00783CD5" w:rsidP="00087C90">
      <w:pPr>
        <w:pStyle w:val="Akapitzlist"/>
        <w:numPr>
          <w:ilvl w:val="0"/>
          <w:numId w:val="27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całości lub w części </w:t>
      </w:r>
      <w:r w:rsidR="00087C90">
        <w:rPr>
          <w:rFonts w:ascii="Arial" w:hAnsi="Arial" w:cs="Arial"/>
          <w:bCs/>
          <w:color w:val="000000" w:themeColor="text1"/>
        </w:rPr>
        <w:br/>
      </w:r>
      <w:r w:rsidRPr="00087C90">
        <w:rPr>
          <w:rFonts w:ascii="Arial" w:hAnsi="Arial" w:cs="Arial"/>
          <w:bCs/>
          <w:color w:val="000000" w:themeColor="text1"/>
        </w:rPr>
        <w:t>w terminie 30 dni od powzięcia wiadomości o tych okolicznościach.</w:t>
      </w:r>
    </w:p>
    <w:p w14:paraId="7F32E9C3" w14:textId="6D676747" w:rsidR="00EA0D55" w:rsidRPr="00087C90" w:rsidRDefault="00EA0D55" w:rsidP="00087C90">
      <w:pPr>
        <w:pStyle w:val="Akapitzlist"/>
        <w:numPr>
          <w:ilvl w:val="0"/>
          <w:numId w:val="27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Zamawiający może odstąpić</w:t>
      </w:r>
      <w:r w:rsidR="000C4F0C" w:rsidRPr="00087C90">
        <w:rPr>
          <w:rFonts w:ascii="Arial" w:hAnsi="Arial" w:cs="Arial"/>
          <w:bCs/>
          <w:color w:val="000000" w:themeColor="text1"/>
        </w:rPr>
        <w:t xml:space="preserve"> także od danej dostawy w przypadku</w:t>
      </w:r>
      <w:r w:rsidR="00F51C7E" w:rsidRPr="00087C90">
        <w:rPr>
          <w:rFonts w:ascii="Arial" w:hAnsi="Arial" w:cs="Arial"/>
          <w:bCs/>
          <w:color w:val="000000" w:themeColor="text1"/>
        </w:rPr>
        <w:t xml:space="preserve">, </w:t>
      </w:r>
      <w:r w:rsidR="000C4F0C" w:rsidRPr="00087C90">
        <w:rPr>
          <w:rFonts w:ascii="Arial" w:hAnsi="Arial" w:cs="Arial"/>
          <w:bCs/>
          <w:color w:val="000000" w:themeColor="text1"/>
        </w:rPr>
        <w:t xml:space="preserve">gdy Wykonawca opóźnia się z jej dostawą o co najmniej 2 dni w stosunku do terminu określonego w § 2 ust. 3. W takim przypadku odstąpienie następuje w terminie 7 dni od dnia upływu terminu, o którym mowa w zdaniu poprzednim. </w:t>
      </w:r>
    </w:p>
    <w:p w14:paraId="76B35D2B" w14:textId="77777777" w:rsidR="00783CD5" w:rsidRPr="00783CD5" w:rsidRDefault="00783CD5" w:rsidP="00783C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l-PL"/>
        </w:rPr>
      </w:pPr>
    </w:p>
    <w:p w14:paraId="3F2B59BD" w14:textId="41236CA2"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 xml:space="preserve">§ </w:t>
      </w:r>
      <w:r w:rsidR="005877C0">
        <w:rPr>
          <w:rFonts w:ascii="Arial" w:hAnsi="Arial" w:cs="Arial"/>
          <w:b/>
          <w:bCs/>
          <w:lang w:val="pl-PL"/>
        </w:rPr>
        <w:t>10</w:t>
      </w:r>
    </w:p>
    <w:p w14:paraId="33176052" w14:textId="77777777" w:rsidR="00D32D42" w:rsidRPr="005A721A" w:rsidRDefault="00D32D42" w:rsidP="00D32D4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5A721A">
        <w:rPr>
          <w:rFonts w:ascii="Arial" w:eastAsia="Times New Roman" w:hAnsi="Arial" w:cs="Arial"/>
          <w:lang w:eastAsia="ar-SA"/>
        </w:rPr>
        <w:t>Zamawiający przewiduje możliwość zmiany postanowień umowy w stosunku do treści oferty, na postawie której dokonano wyboru Wykonawcy, w przypadku wystąpienia co najmniej jednej okoliczności wymienionych poniżej z uwzględnieniem podawanych warunków ich wprowadzenia:</w:t>
      </w:r>
    </w:p>
    <w:p w14:paraId="2200BF6A" w14:textId="77777777" w:rsidR="00087C90" w:rsidRDefault="00D32D42" w:rsidP="00087C90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D32D42">
        <w:rPr>
          <w:rFonts w:ascii="Arial" w:eastAsia="Times New Roman" w:hAnsi="Arial" w:cs="Arial"/>
          <w:lang w:val="pl-PL" w:eastAsia="ar-SA"/>
        </w:rPr>
        <w:t xml:space="preserve">jeżeli konieczność wprowadzenia zmiany wynikać będzie ze zmiany obowiązujących przepisów prawa, przy czym zmiana ta wywierać będzie bezpośredni wpływ na realizację przedmiotu umowy; </w:t>
      </w:r>
    </w:p>
    <w:p w14:paraId="697A5575" w14:textId="77777777" w:rsidR="00087C90" w:rsidRDefault="00D32D42" w:rsidP="00087C90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087C90">
        <w:rPr>
          <w:rFonts w:ascii="Arial" w:eastAsia="Times New Roman" w:hAnsi="Arial" w:cs="Arial"/>
          <w:lang w:val="pl-PL" w:eastAsia="ar-SA"/>
        </w:rPr>
        <w:t xml:space="preserve">jeżeli wystąpi potrzeba wprowadzenia zmian podmiotowych po stronie Wykonawcy, będących następstwem dozwolonego przekształcenia podmiotu; </w:t>
      </w:r>
    </w:p>
    <w:p w14:paraId="40B716B6" w14:textId="77777777" w:rsidR="00087C90" w:rsidRDefault="00D32D42" w:rsidP="00087C90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087C90">
        <w:rPr>
          <w:rFonts w:ascii="Arial" w:eastAsia="Times New Roman" w:hAnsi="Arial" w:cs="Arial"/>
          <w:lang w:val="pl-PL" w:eastAsia="ar-SA"/>
        </w:rPr>
        <w:t xml:space="preserve">jeżeli konieczność wprowadzenia zmian wynika z okoliczności, których Strony nie mogły przewidzieć w chwili zawarcia umowy. Wskazane okoliczności nie mogą być wywołane zarówno przez Zamawiającego, jak i Wykonawcę, ani przez nich zawinione i muszą wywoływać ten skutek, iż Umowa nie będzie mogła być wykonana wedle pierwotnej treści, w szczególności z uwagi na rażącą stratę grożącą jednemu z nich lub niemożność osiągnięcia celu Umowy. Okoliczności te odnosić się mogą </w:t>
      </w:r>
      <w:r w:rsidR="00087C90">
        <w:rPr>
          <w:rFonts w:ascii="Arial" w:eastAsia="Times New Roman" w:hAnsi="Arial" w:cs="Arial"/>
          <w:lang w:val="pl-PL" w:eastAsia="ar-SA"/>
        </w:rPr>
        <w:br/>
      </w:r>
      <w:r w:rsidRPr="00087C90">
        <w:rPr>
          <w:rFonts w:ascii="Arial" w:eastAsia="Times New Roman" w:hAnsi="Arial" w:cs="Arial"/>
          <w:lang w:val="pl-PL" w:eastAsia="ar-SA"/>
        </w:rPr>
        <w:t>w szczególności do wystąpienia nagłych zmian stanu prawnego, gwałtownej dekoniunktury, kryzysów finansowych w skali ponadpaństwowej;</w:t>
      </w:r>
    </w:p>
    <w:p w14:paraId="55F18352" w14:textId="77777777" w:rsidR="00087C90" w:rsidRDefault="00D32D42" w:rsidP="00087C90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087C90">
        <w:rPr>
          <w:rFonts w:ascii="Arial" w:eastAsia="Times New Roman" w:hAnsi="Arial" w:cs="Arial"/>
          <w:lang w:val="pl-PL" w:eastAsia="ar-SA"/>
        </w:rPr>
        <w:t xml:space="preserve">Zamawiający dopuszcza możliwość zmian redakcyjnych Umowy oraz zmian będących następstwem zmian danych zarówno jego, jak i Wykonawcy ujawnionych w rejestrach publicznych, a 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wprowadzone zostaną do umowy stosowne zmiany weryfikujące redakcyjne dotychczasowe brzmienie umowy bądź wskazujące nowe dane wynikające ze zmian w rejestrach </w:t>
      </w:r>
      <w:r w:rsidRPr="00087C90">
        <w:rPr>
          <w:rFonts w:ascii="Arial" w:eastAsia="Times New Roman" w:hAnsi="Arial" w:cs="Arial"/>
          <w:lang w:val="pl-PL" w:eastAsia="ar-SA"/>
        </w:rPr>
        <w:lastRenderedPageBreak/>
        <w:t xml:space="preserve">publicznych albo też kierując się poszanowaniem wzajemnych interesów, zasadą równości oraz ekwiwalentności świadczeń i przede wszystkim zgodnym zamiarem wykonania przedmiotu umowy, określą zmiany korzystne z punktu widzenia realizacji przedmiotu umowy; </w:t>
      </w:r>
    </w:p>
    <w:p w14:paraId="49BF4BC7" w14:textId="77777777" w:rsidR="00087C90" w:rsidRDefault="00D32D42" w:rsidP="00087C90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087C90">
        <w:rPr>
          <w:rFonts w:ascii="Arial" w:eastAsia="Times New Roman" w:hAnsi="Arial" w:cs="Arial"/>
          <w:lang w:val="pl-PL" w:eastAsia="ar-SA"/>
        </w:rPr>
        <w:t>działań osób trzecich lub organów władzy publicznej, które spowodują przerwanie lub czasowe zawieszenie realizacji przedmiotu umowy,</w:t>
      </w:r>
    </w:p>
    <w:p w14:paraId="518AFA9A" w14:textId="77777777" w:rsidR="00087C90" w:rsidRDefault="00D32D42" w:rsidP="00087C90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087C90">
        <w:rPr>
          <w:rFonts w:ascii="Arial" w:eastAsia="Times New Roman" w:hAnsi="Arial" w:cs="Arial"/>
          <w:lang w:val="pl-PL" w:eastAsia="ar-SA"/>
        </w:rPr>
        <w:t xml:space="preserve">Zamawiający przewiduje możliwość zmiany wysokości przysługującego Wykonawcy wynagrodzenia, będącej następstwem ustawowej zmiany stawki VAT; </w:t>
      </w:r>
    </w:p>
    <w:p w14:paraId="6479C741" w14:textId="5BBCC8A0" w:rsidR="00D32D42" w:rsidRPr="00087C90" w:rsidRDefault="00D32D42" w:rsidP="00087C90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val="pl-PL" w:eastAsia="ar-SA"/>
        </w:rPr>
      </w:pPr>
      <w:r w:rsidRPr="00087C90">
        <w:rPr>
          <w:rFonts w:ascii="Arial" w:eastAsia="Times New Roman" w:hAnsi="Arial" w:cs="Arial"/>
          <w:lang w:val="pl-PL" w:eastAsia="ar-SA"/>
        </w:rPr>
        <w:t xml:space="preserve">wystąpienia siły wyższej, co uniemożliwia wykonanie Przedmiotu Umowy zgodnie </w:t>
      </w:r>
      <w:r w:rsidR="00087C90" w:rsidRPr="00087C90">
        <w:rPr>
          <w:rFonts w:ascii="Arial" w:eastAsia="Times New Roman" w:hAnsi="Arial" w:cs="Arial"/>
          <w:lang w:val="pl-PL" w:eastAsia="ar-SA"/>
        </w:rPr>
        <w:br/>
      </w:r>
      <w:r w:rsidRPr="00087C90">
        <w:rPr>
          <w:rFonts w:ascii="Arial" w:eastAsia="Times New Roman" w:hAnsi="Arial" w:cs="Arial"/>
          <w:lang w:val="pl-PL" w:eastAsia="ar-SA"/>
        </w:rPr>
        <w:t>z SWZ.</w:t>
      </w:r>
    </w:p>
    <w:p w14:paraId="2DA1DB79" w14:textId="474280F0" w:rsidR="00CE2A60" w:rsidRPr="00087C90" w:rsidRDefault="00D32D42" w:rsidP="00087C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87C90">
        <w:rPr>
          <w:rFonts w:ascii="Arial" w:hAnsi="Arial" w:cs="Arial"/>
          <w:color w:val="000000"/>
        </w:rPr>
        <w:t>Wszelkie zmiany i uzupełnienia treści niniejszej umowy, wymagają aneksu sporządzonego z zachowaniem formy pisemnej pod rygorem nieważności.</w:t>
      </w:r>
    </w:p>
    <w:p w14:paraId="44841C06" w14:textId="77777777" w:rsidR="00CE2A60" w:rsidRDefault="00CE2A60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509014AA" w14:textId="5B937117"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 xml:space="preserve">§ </w:t>
      </w:r>
      <w:r w:rsidR="005877C0">
        <w:rPr>
          <w:rFonts w:ascii="Arial" w:hAnsi="Arial" w:cs="Arial"/>
          <w:b/>
          <w:bCs/>
          <w:lang w:val="pl-PL"/>
        </w:rPr>
        <w:t>11</w:t>
      </w:r>
    </w:p>
    <w:p w14:paraId="437FF6D0" w14:textId="02370CB4" w:rsidR="00087C90" w:rsidRDefault="00A86A8A" w:rsidP="00A86A8A">
      <w:pPr>
        <w:pStyle w:val="Akapitzlist"/>
        <w:numPr>
          <w:ilvl w:val="0"/>
          <w:numId w:val="2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Wykonawca przed zawarciem Umowy zawarł umowę ubezpieczenia odpowiedzialności cywilnej dotyczącej działalności objętej przedmiotem umowy („Ubezpieczenia OC”) na sumę gwarancyjną nie niższą niż</w:t>
      </w:r>
      <w:r w:rsidR="00D05C77" w:rsidRPr="00087C90">
        <w:rPr>
          <w:rFonts w:ascii="Arial" w:hAnsi="Arial" w:cs="Arial"/>
          <w:bCs/>
          <w:color w:val="000000" w:themeColor="text1"/>
        </w:rPr>
        <w:t xml:space="preserve"> </w:t>
      </w:r>
      <w:r w:rsidR="00C10713">
        <w:rPr>
          <w:rFonts w:ascii="Arial" w:hAnsi="Arial" w:cs="Arial"/>
          <w:bCs/>
          <w:color w:val="000000" w:themeColor="text1"/>
        </w:rPr>
        <w:t>2</w:t>
      </w:r>
      <w:r w:rsidR="00D05C77" w:rsidRPr="00087C90">
        <w:rPr>
          <w:rFonts w:ascii="Arial" w:hAnsi="Arial" w:cs="Arial"/>
          <w:bCs/>
          <w:color w:val="000000" w:themeColor="text1"/>
        </w:rPr>
        <w:t>0.000,00 złotych.</w:t>
      </w:r>
      <w:r w:rsidRPr="00087C90">
        <w:rPr>
          <w:rFonts w:ascii="Arial" w:hAnsi="Arial" w:cs="Arial"/>
          <w:bCs/>
          <w:color w:val="000000" w:themeColor="text1"/>
        </w:rPr>
        <w:t xml:space="preserve"> </w:t>
      </w:r>
    </w:p>
    <w:p w14:paraId="230F9EC0" w14:textId="77777777" w:rsidR="00087C90" w:rsidRDefault="00A86A8A" w:rsidP="00A86A8A">
      <w:pPr>
        <w:pStyle w:val="Akapitzlist"/>
        <w:numPr>
          <w:ilvl w:val="0"/>
          <w:numId w:val="2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 xml:space="preserve"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ubezpieczenia. </w:t>
      </w:r>
    </w:p>
    <w:p w14:paraId="20B347E1" w14:textId="2949FB07" w:rsidR="00A86A8A" w:rsidRPr="00087C90" w:rsidRDefault="00A86A8A" w:rsidP="00A86A8A">
      <w:pPr>
        <w:pStyle w:val="Akapitzlist"/>
        <w:numPr>
          <w:ilvl w:val="0"/>
          <w:numId w:val="2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Jeżeli Wykonawca nie wykona obowiązku, o którym mowa w ust. 2, Zamawiający wedle swojego wyboru może:</w:t>
      </w:r>
    </w:p>
    <w:p w14:paraId="46707283" w14:textId="281B4495" w:rsidR="00087C90" w:rsidRDefault="00A86A8A" w:rsidP="00A86A8A">
      <w:pPr>
        <w:pStyle w:val="Akapitzlist"/>
        <w:numPr>
          <w:ilvl w:val="0"/>
          <w:numId w:val="30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odstąpić od Umowy w terminie 7 dni od wygaśni</w:t>
      </w:r>
      <w:r w:rsidR="00087C90">
        <w:rPr>
          <w:rFonts w:ascii="Arial" w:hAnsi="Arial" w:cs="Arial"/>
          <w:bCs/>
          <w:color w:val="000000" w:themeColor="text1"/>
        </w:rPr>
        <w:t>ęcia Ubezpieczenia OC Wykonawcy;</w:t>
      </w:r>
    </w:p>
    <w:p w14:paraId="60CAE499" w14:textId="62E5E1FB" w:rsidR="00A86A8A" w:rsidRPr="00087C90" w:rsidRDefault="00A86A8A" w:rsidP="00A86A8A">
      <w:pPr>
        <w:pStyle w:val="Akapitzlist"/>
        <w:numPr>
          <w:ilvl w:val="0"/>
          <w:numId w:val="30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ubezpieczyć Wykonawcę na jego koszt, przy czym koszty poniesione na ubezpieczenie Wykonawcy Zamawiający potrąci z wynagrodzenia lub będzie ich dochodził bezpośrednio od Wykonawcy.</w:t>
      </w:r>
    </w:p>
    <w:p w14:paraId="310F7CB8" w14:textId="188CFC91" w:rsidR="0005711C" w:rsidRDefault="00A86A8A" w:rsidP="00087C90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D05C77">
        <w:rPr>
          <w:rFonts w:ascii="Arial" w:hAnsi="Arial" w:cs="Arial"/>
          <w:bCs/>
          <w:color w:val="000000" w:themeColor="text1"/>
        </w:rPr>
        <w:t>Dokument potwierdzający posiadanie Ubezpieczenia OC stanowi załącznik nr 3 do Umowy</w:t>
      </w:r>
      <w:r w:rsidR="00087C90">
        <w:rPr>
          <w:rFonts w:ascii="Arial" w:hAnsi="Arial" w:cs="Arial"/>
          <w:bCs/>
          <w:color w:val="000000" w:themeColor="text1"/>
        </w:rPr>
        <w:t>.</w:t>
      </w:r>
    </w:p>
    <w:p w14:paraId="2A97DEC2" w14:textId="77777777" w:rsidR="00A86A8A" w:rsidRDefault="00A86A8A" w:rsidP="00A86A8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3A307E3A" w14:textId="6D3910A9"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 xml:space="preserve">§ </w:t>
      </w:r>
      <w:r w:rsidR="005877C0">
        <w:rPr>
          <w:rFonts w:ascii="Arial" w:hAnsi="Arial" w:cs="Arial"/>
          <w:b/>
          <w:bCs/>
          <w:lang w:val="pl-PL"/>
        </w:rPr>
        <w:t>12</w:t>
      </w:r>
    </w:p>
    <w:p w14:paraId="3E7AEA8C" w14:textId="77777777" w:rsidR="00087C90" w:rsidRDefault="00354E0D" w:rsidP="00354E0D">
      <w:pPr>
        <w:pStyle w:val="Akapitzlist"/>
        <w:numPr>
          <w:ilvl w:val="0"/>
          <w:numId w:val="32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 xml:space="preserve">Strony oświadczają, iż są Administratorami Danych Osobowych w rozumieniu Rozporządzenia Parlamentu Europejskiego i Rady (UE) 2016/679 z dnia 27 kwietnia 2016 r. </w:t>
      </w:r>
      <w:r w:rsidRPr="00087C90">
        <w:rPr>
          <w:rFonts w:ascii="Arial" w:hAnsi="Arial" w:cs="Arial"/>
          <w:bCs/>
          <w:i/>
          <w:color w:val="000000" w:themeColor="text1"/>
        </w:rPr>
        <w:t>w sprawie ochrony osób fizycznych w związku z przetwarzaniem danych osobowych i w sprawie swobodnego przepływu takich danych oraz uchylenia dyrektywy 95/46/WE</w:t>
      </w:r>
      <w:r w:rsidRPr="00087C90">
        <w:rPr>
          <w:rFonts w:ascii="Arial" w:hAnsi="Arial" w:cs="Arial"/>
          <w:bCs/>
          <w:color w:val="000000" w:themeColor="text1"/>
        </w:rPr>
        <w:t xml:space="preserve"> (ogólne rozporządzenie o ochronie danych), zwanego dalej RODO, </w:t>
      </w:r>
      <w:r w:rsidR="00087C90">
        <w:rPr>
          <w:rFonts w:ascii="Arial" w:hAnsi="Arial" w:cs="Arial"/>
          <w:bCs/>
          <w:color w:val="000000" w:themeColor="text1"/>
        </w:rPr>
        <w:br/>
      </w:r>
      <w:r w:rsidRPr="00087C90">
        <w:rPr>
          <w:rFonts w:ascii="Arial" w:hAnsi="Arial" w:cs="Arial"/>
          <w:bCs/>
          <w:color w:val="000000" w:themeColor="text1"/>
        </w:rPr>
        <w:t>w odniesieniu do danych osobowych osób fizycznych przekazywanych drugiej stronie niniejszej Umowy w ramach jej wykonywania.</w:t>
      </w:r>
    </w:p>
    <w:p w14:paraId="7D8F9B0F" w14:textId="77777777" w:rsidR="00087C90" w:rsidRDefault="00354E0D" w:rsidP="00354E0D">
      <w:pPr>
        <w:pStyle w:val="Akapitzlist"/>
        <w:numPr>
          <w:ilvl w:val="0"/>
          <w:numId w:val="32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Dane osobowe osób, o których mowa w ust. 1, będą przetwarzane przez Strony na podstawie art. 6 ust.1 lit. a), b) i f) RODO jedynie w celu i zakresie niezbędnym do wykonania zadań administratora danych osobowych związanych z realizacją niniejszej Umowy oraz wynikających z prawnie uzasadnionych interesów realizowanych przez administratora w kategorii dane zwykłe – imię, nazwisko, zajmowane stanowisko i miejsce pracy, numer służbowego telefonu, służbowy adres email.</w:t>
      </w:r>
    </w:p>
    <w:p w14:paraId="3CD3DAEC" w14:textId="77777777" w:rsidR="00087C90" w:rsidRDefault="00354E0D" w:rsidP="00354E0D">
      <w:pPr>
        <w:pStyle w:val="Akapitzlist"/>
        <w:numPr>
          <w:ilvl w:val="0"/>
          <w:numId w:val="32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Dane osobowe osób, o których mowa w ust. 1, nie będą przekazywane podmiotom trzecim o ile nie będzie się to wiązało z koniecznością wynikającą z realizacji niniejszej Umowy.</w:t>
      </w:r>
    </w:p>
    <w:p w14:paraId="2D9F0F36" w14:textId="77777777" w:rsidR="00087C90" w:rsidRDefault="00354E0D" w:rsidP="00354E0D">
      <w:pPr>
        <w:pStyle w:val="Akapitzlist"/>
        <w:numPr>
          <w:ilvl w:val="0"/>
          <w:numId w:val="32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Dane osobowe osób wskazanych w ust. 1 nie będą przekazywane do państwa trzeciego ani organizacji międzynarodowej w rozumieniu RODO.</w:t>
      </w:r>
    </w:p>
    <w:p w14:paraId="1F18986A" w14:textId="77777777" w:rsidR="00087C90" w:rsidRDefault="00354E0D" w:rsidP="00354E0D">
      <w:pPr>
        <w:pStyle w:val="Akapitzlist"/>
        <w:numPr>
          <w:ilvl w:val="0"/>
          <w:numId w:val="32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Dane osobowe osób, o których mowa w ust. 1, będą przetwarzane przez okres 10 lat od końca roku kalendarzowego, w którym niniejsza Umowa została wykonana, chyba że niezbędny będzie dłuższy okres przetwarzania np.: z uwagi na obowiązki archiwizacyjne, dochodzenie roszczeń itp.</w:t>
      </w:r>
    </w:p>
    <w:p w14:paraId="0C91DEBA" w14:textId="77777777" w:rsidR="00087C90" w:rsidRDefault="00354E0D" w:rsidP="00354E0D">
      <w:pPr>
        <w:pStyle w:val="Akapitzlist"/>
        <w:numPr>
          <w:ilvl w:val="0"/>
          <w:numId w:val="32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lastRenderedPageBreak/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1AF689E7" w14:textId="77777777" w:rsidR="00087C90" w:rsidRDefault="00354E0D" w:rsidP="00354E0D">
      <w:pPr>
        <w:pStyle w:val="Akapitzlist"/>
        <w:numPr>
          <w:ilvl w:val="0"/>
          <w:numId w:val="32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Osobom, o których mowa w ust. 1, w związku z przetwarzaniem ich danych osobowych przysługuje prawo do wniesienia skargi do organu nadzorczego tj. Prezesa Urzędu Ochrony Danych Osobowych.</w:t>
      </w:r>
    </w:p>
    <w:p w14:paraId="6F30406A" w14:textId="77777777" w:rsidR="00087C90" w:rsidRDefault="00354E0D" w:rsidP="00354E0D">
      <w:pPr>
        <w:pStyle w:val="Akapitzlist"/>
        <w:numPr>
          <w:ilvl w:val="0"/>
          <w:numId w:val="32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 xml:space="preserve">Podanie danych osobowych, o których mowa w ust. 1, jest wymagane do zawarcia </w:t>
      </w:r>
      <w:r w:rsidR="00087C90">
        <w:rPr>
          <w:rFonts w:ascii="Arial" w:hAnsi="Arial" w:cs="Arial"/>
          <w:bCs/>
          <w:color w:val="000000" w:themeColor="text1"/>
        </w:rPr>
        <w:br/>
      </w:r>
      <w:r w:rsidRPr="00087C90">
        <w:rPr>
          <w:rFonts w:ascii="Arial" w:hAnsi="Arial" w:cs="Arial"/>
          <w:bCs/>
          <w:color w:val="000000" w:themeColor="text1"/>
        </w:rPr>
        <w:t>i wykonania niniejszej umowy, odmowa podania danych osobowych skutkuje niemożnością zawarcia i realizacji Umowy.</w:t>
      </w:r>
    </w:p>
    <w:p w14:paraId="43368CBB" w14:textId="77777777" w:rsidR="00087C90" w:rsidRDefault="00354E0D" w:rsidP="00087C90">
      <w:pPr>
        <w:pStyle w:val="Akapitzlist"/>
        <w:numPr>
          <w:ilvl w:val="0"/>
          <w:numId w:val="32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>W oparciu o dane osobowe osób, o których mowa w ust. 1, Strony nie będą podejmowały zautomatyzowanych decyzji, w tym decyzji będących wynikiem profilowania w rozumieniu RODO.</w:t>
      </w:r>
    </w:p>
    <w:p w14:paraId="62565FBE" w14:textId="0B9D91F7" w:rsidR="0005711C" w:rsidRPr="00087C90" w:rsidRDefault="00354E0D" w:rsidP="00087C90">
      <w:pPr>
        <w:pStyle w:val="Akapitzlist"/>
        <w:numPr>
          <w:ilvl w:val="0"/>
          <w:numId w:val="32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87C90">
        <w:rPr>
          <w:rFonts w:ascii="Arial" w:hAnsi="Arial" w:cs="Arial"/>
          <w:bCs/>
          <w:color w:val="000000" w:themeColor="text1"/>
        </w:rPr>
        <w:t xml:space="preserve">Wykonawca oświadcza, że wyraża zgodę na przetwarzanie jego danych osobowych zawartych w niniejszej umowie dla potrzeb niezbędnych do realizacji Umowy, zgodnie </w:t>
      </w:r>
      <w:r w:rsidR="00087C90">
        <w:rPr>
          <w:rFonts w:ascii="Arial" w:hAnsi="Arial" w:cs="Arial"/>
          <w:bCs/>
          <w:color w:val="000000" w:themeColor="text1"/>
        </w:rPr>
        <w:br/>
      </w:r>
      <w:r w:rsidRPr="00087C90">
        <w:rPr>
          <w:rFonts w:ascii="Arial" w:hAnsi="Arial" w:cs="Arial"/>
          <w:bCs/>
          <w:color w:val="000000" w:themeColor="text1"/>
        </w:rPr>
        <w:t>z ustawą z dnia 10.05.2018 r. o ochronie danych osobowych.</w:t>
      </w:r>
    </w:p>
    <w:p w14:paraId="6864CCA6" w14:textId="77777777" w:rsidR="00354E0D" w:rsidRPr="00D3705C" w:rsidRDefault="00354E0D" w:rsidP="00354E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</w:p>
    <w:p w14:paraId="26A3F423" w14:textId="7692E948"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 xml:space="preserve">§ </w:t>
      </w:r>
      <w:r w:rsidR="005877C0">
        <w:rPr>
          <w:rFonts w:ascii="Arial" w:hAnsi="Arial" w:cs="Arial"/>
          <w:b/>
          <w:bCs/>
          <w:lang w:val="pl-PL"/>
        </w:rPr>
        <w:t>13</w:t>
      </w:r>
    </w:p>
    <w:p w14:paraId="2CEF2A78" w14:textId="77777777" w:rsidR="00087C90" w:rsidRPr="00087C90" w:rsidRDefault="0061145D" w:rsidP="0061145D">
      <w:pPr>
        <w:pStyle w:val="Akapitzlist"/>
        <w:numPr>
          <w:ilvl w:val="0"/>
          <w:numId w:val="3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87C90">
        <w:rPr>
          <w:rFonts w:ascii="Arial" w:hAnsi="Arial" w:cs="Arial"/>
        </w:rPr>
        <w:t xml:space="preserve">W sprawach nieokreślonych w umowie mają zastosowanie powszechnie obowiązujące przepisy prawa, w tym przepisy ustawy z dnia 11 września 2019 r. </w:t>
      </w:r>
      <w:r w:rsidRPr="00087C90">
        <w:rPr>
          <w:rFonts w:ascii="Arial" w:hAnsi="Arial" w:cs="Arial"/>
          <w:i/>
        </w:rPr>
        <w:t>Prawo zamówień publicznych</w:t>
      </w:r>
      <w:r w:rsidRPr="00087C90">
        <w:rPr>
          <w:rFonts w:ascii="Arial" w:hAnsi="Arial" w:cs="Arial"/>
        </w:rPr>
        <w:t xml:space="preserve"> i ustawy z dnia 23 k</w:t>
      </w:r>
      <w:r w:rsidR="00087C90">
        <w:rPr>
          <w:rFonts w:ascii="Arial" w:hAnsi="Arial" w:cs="Arial"/>
        </w:rPr>
        <w:t>wietnia 1964 r. Kodeks cywilny.</w:t>
      </w:r>
    </w:p>
    <w:p w14:paraId="7407E2FF" w14:textId="77777777" w:rsidR="00087C90" w:rsidRPr="00087C90" w:rsidRDefault="0061145D" w:rsidP="0061145D">
      <w:pPr>
        <w:pStyle w:val="Akapitzlist"/>
        <w:numPr>
          <w:ilvl w:val="0"/>
          <w:numId w:val="3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87C90">
        <w:rPr>
          <w:rFonts w:ascii="Arial" w:hAnsi="Arial" w:cs="Arial"/>
        </w:rPr>
        <w:t>Ewentualne spory powstałe na tle wykonania obowiązków wynikających z treści niniejszej umowy rozstrzygane będą przez sąd powszechny właśc</w:t>
      </w:r>
      <w:r w:rsidR="00087C90">
        <w:rPr>
          <w:rFonts w:ascii="Arial" w:hAnsi="Arial" w:cs="Arial"/>
        </w:rPr>
        <w:t>iwy dla siedziby Zamawiającego.</w:t>
      </w:r>
    </w:p>
    <w:p w14:paraId="4EC7BB62" w14:textId="77777777" w:rsidR="00087C90" w:rsidRDefault="0061145D" w:rsidP="0061145D">
      <w:pPr>
        <w:pStyle w:val="Akapitzlist"/>
        <w:numPr>
          <w:ilvl w:val="0"/>
          <w:numId w:val="3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87C90">
        <w:rPr>
          <w:rFonts w:ascii="Arial" w:hAnsi="Arial" w:cs="Arial"/>
          <w:color w:val="000000" w:themeColor="text1"/>
        </w:rPr>
        <w:t>Umowę sporządzono w 2 jednobrzmiących egzemplarzach z przeznaczeniem: po jednym dla każdej ze Stron.</w:t>
      </w:r>
    </w:p>
    <w:p w14:paraId="2530B99D" w14:textId="5F6C73A5" w:rsidR="0061145D" w:rsidRPr="00087C90" w:rsidRDefault="0061145D" w:rsidP="0061145D">
      <w:pPr>
        <w:pStyle w:val="Akapitzlist"/>
        <w:numPr>
          <w:ilvl w:val="0"/>
          <w:numId w:val="3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87C90">
        <w:rPr>
          <w:rFonts w:ascii="Arial" w:hAnsi="Arial" w:cs="Arial"/>
        </w:rPr>
        <w:t>Następujące załączniki do Umowy stanowią jej integralną część:</w:t>
      </w:r>
    </w:p>
    <w:p w14:paraId="0EE0768B" w14:textId="77777777" w:rsidR="0061145D" w:rsidRPr="005A721A" w:rsidRDefault="0061145D" w:rsidP="0061145D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Załącznik nr 1 – SWZ</w:t>
      </w:r>
    </w:p>
    <w:p w14:paraId="54307362" w14:textId="77777777" w:rsidR="0061145D" w:rsidRPr="005A721A" w:rsidRDefault="0061145D" w:rsidP="0061145D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Załącznik nr 2 – Oferta Wykonawcy</w:t>
      </w:r>
    </w:p>
    <w:p w14:paraId="61C75BFA" w14:textId="77777777" w:rsidR="0061145D" w:rsidRPr="005A721A" w:rsidRDefault="0061145D" w:rsidP="0061145D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5A721A">
        <w:rPr>
          <w:rFonts w:ascii="Arial" w:hAnsi="Arial" w:cs="Arial"/>
        </w:rPr>
        <w:t>Załącznik nr 3 – Polisa ubezpieczenia OC Wykonawcy</w:t>
      </w:r>
    </w:p>
    <w:p w14:paraId="634087B5" w14:textId="30DAAB97" w:rsidR="00976982" w:rsidRPr="00354E0D" w:rsidRDefault="00976982" w:rsidP="006114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lang w:val="pl-PL"/>
        </w:rPr>
      </w:pPr>
    </w:p>
    <w:p w14:paraId="3DA30F88" w14:textId="77777777" w:rsidR="00976982" w:rsidRDefault="00976982" w:rsidP="00976982">
      <w:pPr>
        <w:rPr>
          <w:rFonts w:ascii="Arial" w:hAnsi="Arial" w:cs="Arial"/>
          <w:b/>
          <w:bCs/>
          <w:lang w:val="pl-PL"/>
        </w:rPr>
      </w:pPr>
    </w:p>
    <w:p w14:paraId="5E9D60FF" w14:textId="77777777" w:rsidR="00087C90" w:rsidRDefault="00087C90" w:rsidP="00976982">
      <w:pPr>
        <w:rPr>
          <w:rFonts w:ascii="Arial" w:hAnsi="Arial" w:cs="Arial"/>
          <w:b/>
          <w:bCs/>
          <w:lang w:val="pl-PL"/>
        </w:rPr>
      </w:pPr>
    </w:p>
    <w:p w14:paraId="569F1198" w14:textId="77777777" w:rsidR="00087C90" w:rsidRDefault="00087C90" w:rsidP="00976982">
      <w:pPr>
        <w:rPr>
          <w:rFonts w:ascii="Arial" w:hAnsi="Arial" w:cs="Arial"/>
          <w:b/>
          <w:bCs/>
          <w:lang w:val="pl-PL"/>
        </w:rPr>
      </w:pPr>
    </w:p>
    <w:p w14:paraId="2F72D0D5" w14:textId="77777777" w:rsidR="00087C90" w:rsidRDefault="00087C90" w:rsidP="00976982">
      <w:pPr>
        <w:rPr>
          <w:rFonts w:ascii="Arial" w:hAnsi="Arial" w:cs="Arial"/>
          <w:b/>
          <w:bCs/>
          <w:lang w:val="pl-PL"/>
        </w:rPr>
      </w:pPr>
    </w:p>
    <w:p w14:paraId="3397BA03" w14:textId="408DC4CB" w:rsidR="00F41D28" w:rsidRPr="00976982" w:rsidRDefault="00976982" w:rsidP="0005711C">
      <w:pPr>
        <w:ind w:left="142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 xml:space="preserve">ZAMAWIAJĄCY: </w:t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 w:rsidR="00D3705C">
        <w:rPr>
          <w:rFonts w:ascii="Arial" w:hAnsi="Arial" w:cs="Arial"/>
          <w:b/>
          <w:bCs/>
          <w:lang w:val="pl-PL"/>
        </w:rPr>
        <w:t>WYKONAWCA:</w:t>
      </w:r>
    </w:p>
    <w:sectPr w:rsidR="00F41D28" w:rsidRPr="0097698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0A0878F" w16cex:dateUtc="2024-01-24T07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4A3BB" w14:textId="77777777" w:rsidR="00B12B6D" w:rsidRDefault="00B12B6D" w:rsidP="00CC601C">
      <w:pPr>
        <w:spacing w:after="0" w:line="240" w:lineRule="auto"/>
      </w:pPr>
      <w:r>
        <w:separator/>
      </w:r>
    </w:p>
  </w:endnote>
  <w:endnote w:type="continuationSeparator" w:id="0">
    <w:p w14:paraId="521C83FE" w14:textId="77777777" w:rsidR="00B12B6D" w:rsidRDefault="00B12B6D" w:rsidP="00CC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551926"/>
      <w:docPartObj>
        <w:docPartGallery w:val="Page Numbers (Bottom of Page)"/>
        <w:docPartUnique/>
      </w:docPartObj>
    </w:sdtPr>
    <w:sdtEndPr/>
    <w:sdtContent>
      <w:p w14:paraId="1F653814" w14:textId="77777777" w:rsidR="00CC601C" w:rsidRDefault="00CC60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C90" w:rsidRPr="00087C90">
          <w:rPr>
            <w:noProof/>
            <w:lang w:val="pl-PL"/>
          </w:rPr>
          <w:t>1</w:t>
        </w:r>
        <w:r>
          <w:fldChar w:fldCharType="end"/>
        </w:r>
      </w:p>
    </w:sdtContent>
  </w:sdt>
  <w:p w14:paraId="092525A5" w14:textId="77777777" w:rsidR="00CC601C" w:rsidRDefault="00CC6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74A8E" w14:textId="77777777" w:rsidR="00B12B6D" w:rsidRDefault="00B12B6D" w:rsidP="00CC601C">
      <w:pPr>
        <w:spacing w:after="0" w:line="240" w:lineRule="auto"/>
      </w:pPr>
      <w:r>
        <w:separator/>
      </w:r>
    </w:p>
  </w:footnote>
  <w:footnote w:type="continuationSeparator" w:id="0">
    <w:p w14:paraId="1FB8F4B4" w14:textId="77777777" w:rsidR="00B12B6D" w:rsidRDefault="00B12B6D" w:rsidP="00CC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644"/>
    <w:multiLevelType w:val="hybridMultilevel"/>
    <w:tmpl w:val="07327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ADF"/>
    <w:multiLevelType w:val="hybridMultilevel"/>
    <w:tmpl w:val="2CDC6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CBB"/>
    <w:multiLevelType w:val="hybridMultilevel"/>
    <w:tmpl w:val="ADCAA088"/>
    <w:lvl w:ilvl="0" w:tplc="9CFAB1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5D94"/>
    <w:multiLevelType w:val="hybridMultilevel"/>
    <w:tmpl w:val="EB74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27B0"/>
    <w:multiLevelType w:val="hybridMultilevel"/>
    <w:tmpl w:val="6D503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AD8"/>
    <w:multiLevelType w:val="hybridMultilevel"/>
    <w:tmpl w:val="332A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7C9D"/>
    <w:multiLevelType w:val="hybridMultilevel"/>
    <w:tmpl w:val="AB546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A6E"/>
    <w:multiLevelType w:val="hybridMultilevel"/>
    <w:tmpl w:val="47168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44C50"/>
    <w:multiLevelType w:val="hybridMultilevel"/>
    <w:tmpl w:val="C5C23420"/>
    <w:lvl w:ilvl="0" w:tplc="906E7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10182"/>
    <w:multiLevelType w:val="hybridMultilevel"/>
    <w:tmpl w:val="CF94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211DF"/>
    <w:multiLevelType w:val="hybridMultilevel"/>
    <w:tmpl w:val="A1DA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B16BD"/>
    <w:multiLevelType w:val="hybridMultilevel"/>
    <w:tmpl w:val="1026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D3161"/>
    <w:multiLevelType w:val="hybridMultilevel"/>
    <w:tmpl w:val="17F20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53370"/>
    <w:multiLevelType w:val="hybridMultilevel"/>
    <w:tmpl w:val="00FAD766"/>
    <w:lvl w:ilvl="0" w:tplc="DAB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621E"/>
    <w:multiLevelType w:val="hybridMultilevel"/>
    <w:tmpl w:val="B5D0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946DA"/>
    <w:multiLevelType w:val="hybridMultilevel"/>
    <w:tmpl w:val="CA42D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A331C"/>
    <w:multiLevelType w:val="hybridMultilevel"/>
    <w:tmpl w:val="48F428A4"/>
    <w:lvl w:ilvl="0" w:tplc="786C41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01D11"/>
    <w:multiLevelType w:val="hybridMultilevel"/>
    <w:tmpl w:val="9612B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463D3"/>
    <w:multiLevelType w:val="hybridMultilevel"/>
    <w:tmpl w:val="BB88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E1ECA"/>
    <w:multiLevelType w:val="hybridMultilevel"/>
    <w:tmpl w:val="E6C82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A00BB"/>
    <w:multiLevelType w:val="hybridMultilevel"/>
    <w:tmpl w:val="1C682336"/>
    <w:lvl w:ilvl="0" w:tplc="B104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97486"/>
    <w:multiLevelType w:val="hybridMultilevel"/>
    <w:tmpl w:val="28CC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0743"/>
    <w:multiLevelType w:val="hybridMultilevel"/>
    <w:tmpl w:val="9060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D0A0B"/>
    <w:multiLevelType w:val="hybridMultilevel"/>
    <w:tmpl w:val="E1CCC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979C9"/>
    <w:multiLevelType w:val="hybridMultilevel"/>
    <w:tmpl w:val="094275E8"/>
    <w:lvl w:ilvl="0" w:tplc="D4622D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E1947"/>
    <w:multiLevelType w:val="hybridMultilevel"/>
    <w:tmpl w:val="934A0E26"/>
    <w:lvl w:ilvl="0" w:tplc="E6AE3C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86787"/>
    <w:multiLevelType w:val="hybridMultilevel"/>
    <w:tmpl w:val="F01CF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37316"/>
    <w:multiLevelType w:val="hybridMultilevel"/>
    <w:tmpl w:val="C1E02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83AF6"/>
    <w:multiLevelType w:val="hybridMultilevel"/>
    <w:tmpl w:val="1B92FEE6"/>
    <w:lvl w:ilvl="0" w:tplc="A072B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205B1"/>
    <w:multiLevelType w:val="hybridMultilevel"/>
    <w:tmpl w:val="2DAE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60974"/>
    <w:multiLevelType w:val="hybridMultilevel"/>
    <w:tmpl w:val="8AD8E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2035A"/>
    <w:multiLevelType w:val="hybridMultilevel"/>
    <w:tmpl w:val="73D0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26B6C"/>
    <w:multiLevelType w:val="hybridMultilevel"/>
    <w:tmpl w:val="CF94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19"/>
  </w:num>
  <w:num w:numId="5">
    <w:abstractNumId w:val="26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1"/>
  </w:num>
  <w:num w:numId="11">
    <w:abstractNumId w:val="20"/>
  </w:num>
  <w:num w:numId="12">
    <w:abstractNumId w:val="2"/>
  </w:num>
  <w:num w:numId="13">
    <w:abstractNumId w:val="9"/>
  </w:num>
  <w:num w:numId="14">
    <w:abstractNumId w:val="21"/>
  </w:num>
  <w:num w:numId="15">
    <w:abstractNumId w:val="13"/>
  </w:num>
  <w:num w:numId="16">
    <w:abstractNumId w:val="8"/>
  </w:num>
  <w:num w:numId="17">
    <w:abstractNumId w:val="24"/>
  </w:num>
  <w:num w:numId="18">
    <w:abstractNumId w:val="23"/>
  </w:num>
  <w:num w:numId="19">
    <w:abstractNumId w:val="18"/>
  </w:num>
  <w:num w:numId="20">
    <w:abstractNumId w:val="17"/>
  </w:num>
  <w:num w:numId="21">
    <w:abstractNumId w:val="30"/>
  </w:num>
  <w:num w:numId="22">
    <w:abstractNumId w:val="10"/>
  </w:num>
  <w:num w:numId="23">
    <w:abstractNumId w:val="25"/>
  </w:num>
  <w:num w:numId="24">
    <w:abstractNumId w:val="6"/>
  </w:num>
  <w:num w:numId="25">
    <w:abstractNumId w:val="31"/>
  </w:num>
  <w:num w:numId="26">
    <w:abstractNumId w:val="27"/>
  </w:num>
  <w:num w:numId="27">
    <w:abstractNumId w:val="3"/>
  </w:num>
  <w:num w:numId="28">
    <w:abstractNumId w:val="7"/>
  </w:num>
  <w:num w:numId="29">
    <w:abstractNumId w:val="28"/>
  </w:num>
  <w:num w:numId="30">
    <w:abstractNumId w:val="0"/>
  </w:num>
  <w:num w:numId="31">
    <w:abstractNumId w:val="4"/>
  </w:num>
  <w:num w:numId="32">
    <w:abstractNumId w:val="3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82"/>
    <w:rsid w:val="0005711C"/>
    <w:rsid w:val="00065531"/>
    <w:rsid w:val="00087C90"/>
    <w:rsid w:val="000C4F0C"/>
    <w:rsid w:val="001C343D"/>
    <w:rsid w:val="001D25B9"/>
    <w:rsid w:val="001F54EF"/>
    <w:rsid w:val="002059A1"/>
    <w:rsid w:val="00222605"/>
    <w:rsid w:val="002279E9"/>
    <w:rsid w:val="002763E0"/>
    <w:rsid w:val="00276D75"/>
    <w:rsid w:val="00290EA9"/>
    <w:rsid w:val="002A64E7"/>
    <w:rsid w:val="002C254D"/>
    <w:rsid w:val="002D2E1F"/>
    <w:rsid w:val="0030514E"/>
    <w:rsid w:val="00316504"/>
    <w:rsid w:val="00354E0D"/>
    <w:rsid w:val="003D3431"/>
    <w:rsid w:val="004142F0"/>
    <w:rsid w:val="004363EA"/>
    <w:rsid w:val="004442C6"/>
    <w:rsid w:val="00450CBF"/>
    <w:rsid w:val="00481382"/>
    <w:rsid w:val="004845F8"/>
    <w:rsid w:val="00486F63"/>
    <w:rsid w:val="00487A71"/>
    <w:rsid w:val="004D6947"/>
    <w:rsid w:val="004F75BB"/>
    <w:rsid w:val="005877C0"/>
    <w:rsid w:val="00597D51"/>
    <w:rsid w:val="005F777A"/>
    <w:rsid w:val="0061145D"/>
    <w:rsid w:val="00642D25"/>
    <w:rsid w:val="006718BA"/>
    <w:rsid w:val="006A7067"/>
    <w:rsid w:val="00755007"/>
    <w:rsid w:val="007705FD"/>
    <w:rsid w:val="00781A00"/>
    <w:rsid w:val="00783CD5"/>
    <w:rsid w:val="00793F2C"/>
    <w:rsid w:val="0080381B"/>
    <w:rsid w:val="0082796B"/>
    <w:rsid w:val="00842BF2"/>
    <w:rsid w:val="00852DC5"/>
    <w:rsid w:val="00882E2A"/>
    <w:rsid w:val="008B70D0"/>
    <w:rsid w:val="00976982"/>
    <w:rsid w:val="009C2B1E"/>
    <w:rsid w:val="009C5687"/>
    <w:rsid w:val="009E61C1"/>
    <w:rsid w:val="00A379CA"/>
    <w:rsid w:val="00A57B98"/>
    <w:rsid w:val="00A64FC5"/>
    <w:rsid w:val="00A663E7"/>
    <w:rsid w:val="00A85925"/>
    <w:rsid w:val="00A86A8A"/>
    <w:rsid w:val="00AA3D38"/>
    <w:rsid w:val="00AC3E7F"/>
    <w:rsid w:val="00AD40A5"/>
    <w:rsid w:val="00AE3B6A"/>
    <w:rsid w:val="00B12B6D"/>
    <w:rsid w:val="00B44960"/>
    <w:rsid w:val="00B53F43"/>
    <w:rsid w:val="00B54D9B"/>
    <w:rsid w:val="00B57426"/>
    <w:rsid w:val="00B71797"/>
    <w:rsid w:val="00BB6FF8"/>
    <w:rsid w:val="00C02E7A"/>
    <w:rsid w:val="00C042E6"/>
    <w:rsid w:val="00C10713"/>
    <w:rsid w:val="00C26081"/>
    <w:rsid w:val="00C577F1"/>
    <w:rsid w:val="00C628AC"/>
    <w:rsid w:val="00C70AF0"/>
    <w:rsid w:val="00CC601C"/>
    <w:rsid w:val="00CE2A60"/>
    <w:rsid w:val="00D0480B"/>
    <w:rsid w:val="00D05C77"/>
    <w:rsid w:val="00D32D42"/>
    <w:rsid w:val="00D3385F"/>
    <w:rsid w:val="00D3705C"/>
    <w:rsid w:val="00D4601C"/>
    <w:rsid w:val="00D657E0"/>
    <w:rsid w:val="00D708D8"/>
    <w:rsid w:val="00DB5B1C"/>
    <w:rsid w:val="00DF647E"/>
    <w:rsid w:val="00E221A5"/>
    <w:rsid w:val="00E24CA3"/>
    <w:rsid w:val="00E25438"/>
    <w:rsid w:val="00E25747"/>
    <w:rsid w:val="00E32579"/>
    <w:rsid w:val="00E36726"/>
    <w:rsid w:val="00E3772C"/>
    <w:rsid w:val="00E62916"/>
    <w:rsid w:val="00E90282"/>
    <w:rsid w:val="00EA0D55"/>
    <w:rsid w:val="00EA7BFC"/>
    <w:rsid w:val="00EB408E"/>
    <w:rsid w:val="00EC0F92"/>
    <w:rsid w:val="00F22074"/>
    <w:rsid w:val="00F41D28"/>
    <w:rsid w:val="00F44612"/>
    <w:rsid w:val="00F51C7E"/>
    <w:rsid w:val="00F9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1259"/>
  <w15:docId w15:val="{B9549FF9-56C6-45C5-A7D6-ADDB0AD9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C343D"/>
    <w:pPr>
      <w:spacing w:after="200" w:line="276" w:lineRule="auto"/>
      <w:ind w:left="720"/>
      <w:contextualSpacing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D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D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D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01C"/>
  </w:style>
  <w:style w:type="paragraph" w:styleId="Stopka">
    <w:name w:val="footer"/>
    <w:basedOn w:val="Normalny"/>
    <w:link w:val="StopkaZnak"/>
    <w:uiPriority w:val="99"/>
    <w:unhideWhenUsed/>
    <w:rsid w:val="00CC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01C"/>
  </w:style>
  <w:style w:type="character" w:customStyle="1" w:styleId="AkapitzlistZnak">
    <w:name w:val="Akapit z listą Znak"/>
    <w:link w:val="Akapitzlist"/>
    <w:uiPriority w:val="34"/>
    <w:rsid w:val="0061145D"/>
    <w:rPr>
      <w:lang w:val="pl-PL"/>
    </w:rPr>
  </w:style>
  <w:style w:type="paragraph" w:styleId="Poprawka">
    <w:name w:val="Revision"/>
    <w:hidden/>
    <w:uiPriority w:val="99"/>
    <w:semiHidden/>
    <w:rsid w:val="00AA3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3156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N.Nidzica Bartosz Hutek</dc:creator>
  <cp:lastModifiedBy>N.Nidzica Elwira Bałdyga</cp:lastModifiedBy>
  <cp:revision>4</cp:revision>
  <cp:lastPrinted>2022-09-02T07:39:00Z</cp:lastPrinted>
  <dcterms:created xsi:type="dcterms:W3CDTF">2024-01-25T08:39:00Z</dcterms:created>
  <dcterms:modified xsi:type="dcterms:W3CDTF">2024-01-26T13:05:00Z</dcterms:modified>
</cp:coreProperties>
</file>