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>dostawę filt</w:t>
      </w:r>
      <w:r w:rsidR="00CB7716">
        <w:rPr>
          <w:rFonts w:cstheme="minorHAnsi"/>
          <w:b/>
          <w:color w:val="000000"/>
          <w:sz w:val="24"/>
          <w:szCs w:val="24"/>
          <w:lang w:eastAsia="pl-PL"/>
        </w:rPr>
        <w:t>rów patronowych i kieszeniowych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 (PN/45/2023/D)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>dostawę filtrów patronowych i kieszeniowych</w:t>
      </w:r>
      <w:r w:rsidR="00F05269" w:rsidRPr="001967E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180D52" w:rsidRPr="001967E5">
        <w:rPr>
          <w:rFonts w:eastAsia="Calibri" w:cstheme="minorHAnsi"/>
          <w:b/>
          <w:color w:val="000000"/>
          <w:sz w:val="24"/>
          <w:szCs w:val="24"/>
          <w:lang w:eastAsia="pl-PL"/>
        </w:rPr>
        <w:t>(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>PN/45</w:t>
      </w:r>
      <w:r w:rsidR="00CE2436" w:rsidRPr="001967E5">
        <w:rPr>
          <w:rFonts w:cstheme="minorHAnsi"/>
          <w:b/>
          <w:color w:val="000000"/>
          <w:sz w:val="24"/>
          <w:szCs w:val="24"/>
          <w:lang w:eastAsia="pl-PL"/>
        </w:rPr>
        <w:t>/2023/D</w:t>
      </w:r>
      <w:r w:rsidR="00CE2436" w:rsidRPr="001967E5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1967E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1967E5">
        <w:rPr>
          <w:rFonts w:cstheme="minorHAnsi"/>
          <w:sz w:val="24"/>
          <w:szCs w:val="24"/>
        </w:rPr>
        <w:tab/>
      </w:r>
      <w:r w:rsidR="0030472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1967E5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BC4149" w:rsidRPr="001967E5" w:rsidRDefault="00BA1EF3" w:rsidP="00393D96">
      <w:pPr>
        <w:spacing w:line="271" w:lineRule="auto"/>
        <w:ind w:left="4820"/>
        <w:jc w:val="right"/>
        <w:rPr>
          <w:rFonts w:cstheme="minorHAnsi"/>
          <w:sz w:val="24"/>
          <w:szCs w:val="24"/>
        </w:rPr>
      </w:pPr>
      <w:r w:rsidRPr="001967E5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         podpis kwalifikowany lub zaufany lub osobisty</w:t>
      </w:r>
      <w:r w:rsidRPr="001967E5">
        <w:rPr>
          <w:rFonts w:cstheme="minorHAnsi"/>
          <w:i/>
          <w:color w:val="9BBB59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2023-10-31T10:05:00Z</dcterms:modified>
</cp:coreProperties>
</file>