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9CF87" w14:textId="72092A3B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0A297F68" w:rsidR="006B29BE" w:rsidRPr="00F00549" w:rsidRDefault="00B628BA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628B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26C91B" wp14:editId="5F01926F">
            <wp:extent cx="5939790" cy="1044751"/>
            <wp:effectExtent l="0" t="0" r="3810" b="3175"/>
            <wp:docPr id="1" name="Obraz 1" descr="C:\Users\ryszard\AppData\Local\Temp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szard\AppData\Local\Temp\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4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EB8220" w14:textId="77777777" w:rsidR="00DF04D5" w:rsidRPr="009F51FF" w:rsidRDefault="00DF04D5" w:rsidP="00DF04D5">
      <w:pPr>
        <w:spacing w:line="276" w:lineRule="auto"/>
        <w:jc w:val="center"/>
        <w:rPr>
          <w:rFonts w:cs="Calibri"/>
          <w:bCs/>
          <w:sz w:val="28"/>
          <w:szCs w:val="28"/>
        </w:rPr>
      </w:pPr>
      <w:bookmarkStart w:id="0" w:name="_Hlk493681197"/>
      <w:r w:rsidRPr="009F51FF">
        <w:rPr>
          <w:rFonts w:cs="Calibri"/>
          <w:bCs/>
          <w:sz w:val="28"/>
          <w:szCs w:val="28"/>
        </w:rPr>
        <w:t>W POSTĘPOWANIU O UDZIELENIE ZAMÓWIENIA PUBLICZNEGO NA</w:t>
      </w:r>
      <w:r>
        <w:rPr>
          <w:rFonts w:cs="Calibri"/>
          <w:bCs/>
          <w:sz w:val="28"/>
          <w:szCs w:val="28"/>
        </w:rPr>
        <w:t xml:space="preserve"> DOSTAWY</w:t>
      </w:r>
    </w:p>
    <w:p w14:paraId="02EBEE61" w14:textId="77777777" w:rsidR="00DF04D5" w:rsidRPr="009F51FF" w:rsidRDefault="00DF04D5" w:rsidP="00DF04D5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9F51FF">
        <w:rPr>
          <w:rFonts w:cs="Calibri"/>
          <w:bCs/>
          <w:sz w:val="28"/>
          <w:szCs w:val="28"/>
        </w:rPr>
        <w:t xml:space="preserve">PROWADZONYM </w:t>
      </w:r>
      <w:r w:rsidRPr="009F51FF">
        <w:rPr>
          <w:rFonts w:cs="Calibri"/>
          <w:b/>
          <w:sz w:val="28"/>
          <w:szCs w:val="28"/>
        </w:rPr>
        <w:t xml:space="preserve">W TRYBIE PODSTAWOWYM, </w:t>
      </w:r>
    </w:p>
    <w:p w14:paraId="3024B02B" w14:textId="4B2D3FB0" w:rsidR="00DF04D5" w:rsidRPr="009F51FF" w:rsidRDefault="00DF04D5" w:rsidP="00DF04D5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9F51FF">
        <w:rPr>
          <w:rFonts w:cs="Calibri"/>
          <w:b/>
          <w:sz w:val="28"/>
          <w:szCs w:val="28"/>
        </w:rPr>
        <w:t xml:space="preserve">W WARIANCIE </w:t>
      </w:r>
      <w:r>
        <w:rPr>
          <w:rFonts w:cs="Calibri"/>
          <w:b/>
          <w:sz w:val="28"/>
          <w:szCs w:val="28"/>
        </w:rPr>
        <w:t xml:space="preserve">ZGODNYM Z ART. 275 PKT </w:t>
      </w:r>
      <w:r w:rsidR="005C239E">
        <w:rPr>
          <w:rFonts w:cs="Calibri"/>
          <w:b/>
          <w:sz w:val="28"/>
          <w:szCs w:val="28"/>
        </w:rPr>
        <w:t>1</w:t>
      </w:r>
      <w:r w:rsidRPr="009F51FF">
        <w:rPr>
          <w:rFonts w:cs="Calibri"/>
          <w:b/>
          <w:sz w:val="28"/>
          <w:szCs w:val="28"/>
        </w:rPr>
        <w:t xml:space="preserve">) PZP </w:t>
      </w:r>
    </w:p>
    <w:p w14:paraId="7EC50046" w14:textId="77777777" w:rsidR="00DF04D5" w:rsidRPr="009F51FF" w:rsidRDefault="00DF04D5" w:rsidP="00DF04D5">
      <w:pPr>
        <w:spacing w:line="276" w:lineRule="auto"/>
        <w:jc w:val="center"/>
        <w:rPr>
          <w:rFonts w:cs="Calibri"/>
          <w:b/>
          <w:sz w:val="28"/>
          <w:szCs w:val="28"/>
        </w:rPr>
      </w:pPr>
    </w:p>
    <w:bookmarkEnd w:id="0"/>
    <w:p w14:paraId="06C95B3D" w14:textId="78C33C51" w:rsidR="00F3248D" w:rsidRPr="00F3248D" w:rsidRDefault="003B473F" w:rsidP="00DF04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="00AF195B">
        <w:rPr>
          <w:b/>
          <w:sz w:val="28"/>
          <w:szCs w:val="28"/>
        </w:rPr>
        <w:t>Wzmocnienie potencjału rozwojowego wyspy Karsibór w oparciu o cenne walory przyrodnicze i kulturowe - zagospodarowanie terenu na miejsca piknikowe do grillowania na wyspie Karsibór w Świnoujściu</w:t>
      </w:r>
      <w:r>
        <w:rPr>
          <w:rFonts w:ascii="Times New Roman" w:hAnsi="Times New Roman"/>
          <w:b/>
          <w:sz w:val="28"/>
          <w:szCs w:val="28"/>
        </w:rPr>
        <w:t>”</w:t>
      </w:r>
    </w:p>
    <w:p w14:paraId="59A8B3B5" w14:textId="77777777" w:rsidR="003D08E7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4BDD8BD2" w14:textId="77777777" w:rsidR="00310E0C" w:rsidRDefault="00310E0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0D49D028" w14:textId="77777777" w:rsidR="00310E0C" w:rsidRDefault="00310E0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573ABC34" w14:textId="621212DB" w:rsidR="00310E0C" w:rsidRPr="00DF04D5" w:rsidRDefault="00310E0C" w:rsidP="00310E0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04D5">
        <w:rPr>
          <w:rFonts w:ascii="Times New Roman" w:hAnsi="Times New Roman"/>
          <w:b/>
          <w:sz w:val="28"/>
          <w:szCs w:val="28"/>
        </w:rPr>
        <w:t xml:space="preserve">Sygnatura </w:t>
      </w:r>
      <w:r w:rsidR="00B46EE2">
        <w:rPr>
          <w:rFonts w:ascii="Times New Roman" w:hAnsi="Times New Roman"/>
          <w:b/>
          <w:sz w:val="28"/>
          <w:szCs w:val="28"/>
        </w:rPr>
        <w:t>OSIR/ZP/6/2021</w:t>
      </w:r>
    </w:p>
    <w:p w14:paraId="63C35257" w14:textId="77777777" w:rsidR="00310E0C" w:rsidRPr="00F00549" w:rsidRDefault="00310E0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C5BC606" w:rsidR="003D08E7" w:rsidRDefault="003D08E7" w:rsidP="00DF04D5">
      <w:pPr>
        <w:pStyle w:val="Bezodstpw"/>
        <w:spacing w:before="60"/>
        <w:ind w:left="5664" w:firstLine="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67C8E085" w14:textId="4CD2CB15" w:rsidR="00B601C6" w:rsidRDefault="00B601C6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DC5C9DB" w14:textId="65B3CDE0" w:rsidR="00B601C6" w:rsidRPr="00B601C6" w:rsidRDefault="00B601C6" w:rsidP="00B601C6">
      <w:pPr>
        <w:pStyle w:val="Bezodstpw"/>
        <w:spacing w:before="60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....................................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1B748D35" w14:textId="20D4F0FD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ab/>
        <w:t xml:space="preserve">Zarządzenie nr </w:t>
      </w:r>
      <w:r w:rsidR="00B46EE2">
        <w:rPr>
          <w:rFonts w:ascii="Times New Roman" w:hAnsi="Times New Roman"/>
          <w:sz w:val="24"/>
          <w:szCs w:val="24"/>
          <w:lang w:eastAsia="en-US"/>
        </w:rPr>
        <w:t>65</w:t>
      </w:r>
      <w:r w:rsidR="005E5CD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>/ 2021 z dnia</w:t>
      </w:r>
      <w:r w:rsidR="008B492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46EE2">
        <w:rPr>
          <w:rFonts w:ascii="Times New Roman" w:hAnsi="Times New Roman"/>
          <w:sz w:val="24"/>
          <w:szCs w:val="24"/>
          <w:lang w:eastAsia="en-US"/>
        </w:rPr>
        <w:t>03.08.2021r.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056FE32" w14:textId="77777777" w:rsidR="00DF04D5" w:rsidRDefault="00DF04D5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46279D1" w14:textId="77777777" w:rsidR="00DF04D5" w:rsidRDefault="00DF04D5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70E7FC80" w14:textId="77777777" w:rsidR="00DF04D5" w:rsidRPr="00F00549" w:rsidRDefault="00DF04D5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0B7BCB43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0F4B79">
        <w:rPr>
          <w:rFonts w:ascii="Times New Roman" w:hAnsi="Times New Roman"/>
          <w:sz w:val="24"/>
          <w:szCs w:val="24"/>
        </w:rPr>
        <w:t>04.08.</w:t>
      </w:r>
      <w:r w:rsidRPr="00F00549">
        <w:rPr>
          <w:rFonts w:ascii="Times New Roman" w:hAnsi="Times New Roman"/>
          <w:sz w:val="24"/>
          <w:szCs w:val="24"/>
        </w:rPr>
        <w:t>2021 roku</w:t>
      </w:r>
    </w:p>
    <w:p w14:paraId="1EA1FDAB" w14:textId="53E0F4F0" w:rsidR="006B29BE" w:rsidRPr="00F00549" w:rsidRDefault="006B29BE" w:rsidP="002A0AE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bookmarkStart w:id="1" w:name="_Toc264373033"/>
      <w:bookmarkStart w:id="2" w:name="_Toc440969206"/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2A0AE7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1D970E07" w:rsidR="007F2F93" w:rsidRPr="00F00549" w:rsidRDefault="00480755" w:rsidP="002A0AE7">
      <w:pPr>
        <w:pStyle w:val="Nagwek2"/>
        <w:spacing w:before="0" w:line="360" w:lineRule="auto"/>
        <w:ind w:left="426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B914FC">
        <w:rPr>
          <w:rFonts w:ascii="Times New Roman" w:hAnsi="Times New Roman"/>
          <w:sz w:val="24"/>
          <w:szCs w:val="24"/>
        </w:rPr>
        <w:t xml:space="preserve"> – Ośrodek Sportu i Rekreacji „Wyspiarz”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0709583C" w14:textId="7AE752F5" w:rsidR="00480755" w:rsidRPr="00F00549" w:rsidRDefault="007F2F93" w:rsidP="002A0AE7">
      <w:pPr>
        <w:autoSpaceDE w:val="0"/>
        <w:autoSpaceDN w:val="0"/>
        <w:adjustRightInd w:val="0"/>
        <w:spacing w:after="0" w:line="36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Adres do korespondencji:</w:t>
      </w:r>
      <w:r w:rsidR="001C4A41" w:rsidRPr="001C4A41">
        <w:t xml:space="preserve"> </w:t>
      </w:r>
      <w:r w:rsidR="001C4A41" w:rsidRPr="001C4A41">
        <w:rPr>
          <w:rFonts w:ascii="Times New Roman" w:hAnsi="Times New Roman"/>
          <w:sz w:val="24"/>
          <w:szCs w:val="24"/>
        </w:rPr>
        <w:t>ul. Matejki 22</w:t>
      </w:r>
      <w:r w:rsidR="001C4A41">
        <w:rPr>
          <w:rFonts w:ascii="Times New Roman" w:hAnsi="Times New Roman"/>
          <w:sz w:val="24"/>
          <w:szCs w:val="24"/>
        </w:rPr>
        <w:t>, 72-600 Świnoujście</w:t>
      </w:r>
    </w:p>
    <w:p w14:paraId="11AF918C" w14:textId="3B2196C5" w:rsidR="008B4924" w:rsidRDefault="00F538D6" w:rsidP="002A0AE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B601C6">
        <w:rPr>
          <w:rFonts w:ascii="Times New Roman" w:hAnsi="Times New Roman"/>
          <w:sz w:val="24"/>
          <w:szCs w:val="24"/>
        </w:rPr>
        <w:t>-mail:</w:t>
      </w:r>
      <w:r w:rsidR="004A20DB">
        <w:rPr>
          <w:rFonts w:ascii="Times New Roman" w:hAnsi="Times New Roman"/>
          <w:sz w:val="24"/>
          <w:szCs w:val="24"/>
        </w:rPr>
        <w:t xml:space="preserve"> </w:t>
      </w:r>
      <w:r w:rsidR="008B4924">
        <w:rPr>
          <w:rFonts w:ascii="Times New Roman" w:hAnsi="Times New Roman"/>
          <w:sz w:val="24"/>
          <w:szCs w:val="24"/>
        </w:rPr>
        <w:t>sekretariat@osir.swinoujscie.pl</w:t>
      </w:r>
    </w:p>
    <w:p w14:paraId="41B2EDA2" w14:textId="5D11BAB8" w:rsidR="00B601C6" w:rsidRPr="001C4A41" w:rsidRDefault="00B601C6" w:rsidP="002A0AE7">
      <w:pPr>
        <w:spacing w:after="0" w:line="360" w:lineRule="auto"/>
        <w:ind w:left="360"/>
        <w:rPr>
          <w:rFonts w:ascii="Times New Roman" w:hAnsi="Times New Roman"/>
          <w:color w:val="FFFF00"/>
          <w:sz w:val="24"/>
          <w:szCs w:val="24"/>
        </w:rPr>
      </w:pPr>
      <w:r w:rsidRPr="001C4A41">
        <w:rPr>
          <w:rFonts w:ascii="Times New Roman" w:hAnsi="Times New Roman"/>
          <w:sz w:val="24"/>
          <w:szCs w:val="24"/>
        </w:rPr>
        <w:t>Numer telefonu:</w:t>
      </w:r>
      <w:r w:rsidR="008B4924">
        <w:rPr>
          <w:rFonts w:ascii="Times New Roman" w:hAnsi="Times New Roman"/>
          <w:sz w:val="24"/>
          <w:szCs w:val="24"/>
        </w:rPr>
        <w:t>91 321 37 81 (wew. 21)</w:t>
      </w:r>
    </w:p>
    <w:p w14:paraId="532F0A9A" w14:textId="626838EC" w:rsidR="007F2F93" w:rsidRDefault="00F538D6" w:rsidP="002A0AE7">
      <w:pPr>
        <w:spacing w:after="0" w:line="360" w:lineRule="auto"/>
        <w:ind w:firstLine="357"/>
        <w:rPr>
          <w:rFonts w:ascii="Times New Roman" w:hAnsi="Times New Roman"/>
          <w:sz w:val="24"/>
          <w:szCs w:val="24"/>
        </w:rPr>
      </w:pPr>
      <w:bookmarkStart w:id="3" w:name="_Hlk61288478"/>
      <w:r w:rsidRPr="008B4924">
        <w:rPr>
          <w:rFonts w:ascii="Times New Roman" w:hAnsi="Times New Roman"/>
          <w:sz w:val="24"/>
          <w:szCs w:val="24"/>
        </w:rPr>
        <w:t>S</w:t>
      </w:r>
      <w:r w:rsidR="007F2F93" w:rsidRPr="008B4924">
        <w:rPr>
          <w:rFonts w:ascii="Times New Roman" w:hAnsi="Times New Roman"/>
          <w:sz w:val="24"/>
          <w:szCs w:val="24"/>
        </w:rPr>
        <w:t xml:space="preserve">trona internetowa: </w:t>
      </w:r>
      <w:hyperlink r:id="rId9" w:history="1">
        <w:r w:rsidR="00A82278" w:rsidRPr="003474DC">
          <w:rPr>
            <w:rStyle w:val="Hipercze"/>
            <w:rFonts w:ascii="Times New Roman" w:hAnsi="Times New Roman"/>
            <w:sz w:val="24"/>
            <w:szCs w:val="24"/>
          </w:rPr>
          <w:t>https://platformazakupowa.pl/pn/osir.swinoujscie</w:t>
        </w:r>
      </w:hyperlink>
    </w:p>
    <w:bookmarkEnd w:id="3"/>
    <w:p w14:paraId="4EB68645" w14:textId="2075F85C" w:rsidR="007F2F93" w:rsidRPr="00F00549" w:rsidRDefault="007F2F93" w:rsidP="002A0AE7">
      <w:pPr>
        <w:autoSpaceDE w:val="0"/>
        <w:autoSpaceDN w:val="0"/>
        <w:adjustRightInd w:val="0"/>
        <w:spacing w:after="0" w:line="36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</w:t>
      </w:r>
      <w:r w:rsidR="001C4A41">
        <w:rPr>
          <w:rFonts w:ascii="Times New Roman" w:hAnsi="Times New Roman"/>
          <w:sz w:val="24"/>
          <w:szCs w:val="24"/>
        </w:rPr>
        <w:t>poniedziałku do piątku od godz</w:t>
      </w:r>
      <w:r w:rsidR="008B4924">
        <w:rPr>
          <w:rFonts w:ascii="Times New Roman" w:hAnsi="Times New Roman"/>
          <w:sz w:val="24"/>
          <w:szCs w:val="24"/>
        </w:rPr>
        <w:t xml:space="preserve"> 7.00 </w:t>
      </w:r>
      <w:r w:rsidR="001C4A41">
        <w:rPr>
          <w:rFonts w:ascii="Times New Roman" w:hAnsi="Times New Roman"/>
          <w:sz w:val="24"/>
          <w:szCs w:val="24"/>
        </w:rPr>
        <w:t>do godz</w:t>
      </w:r>
      <w:r w:rsidR="008B4924">
        <w:rPr>
          <w:rFonts w:ascii="Times New Roman" w:hAnsi="Times New Roman"/>
          <w:sz w:val="24"/>
          <w:szCs w:val="24"/>
        </w:rPr>
        <w:t xml:space="preserve"> 15.00.</w:t>
      </w:r>
    </w:p>
    <w:p w14:paraId="03385962" w14:textId="58AF5A24" w:rsidR="007F2F93" w:rsidRPr="00F00549" w:rsidRDefault="007F2F93" w:rsidP="002A0AE7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41A2FC97" w:rsidR="00A52FC3" w:rsidRPr="00A52FC3" w:rsidRDefault="007F2F93" w:rsidP="002A0AE7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</w:t>
      </w:r>
      <w:r w:rsidR="00185606">
        <w:rPr>
          <w:rFonts w:ascii="Times New Roman" w:hAnsi="Times New Roman"/>
          <w:bCs/>
          <w:iCs/>
          <w:sz w:val="24"/>
          <w:szCs w:val="24"/>
        </w:rPr>
        <w:t>21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85606">
        <w:rPr>
          <w:rFonts w:ascii="Times New Roman" w:hAnsi="Times New Roman"/>
          <w:bCs/>
          <w:iCs/>
          <w:sz w:val="24"/>
          <w:szCs w:val="24"/>
        </w:rPr>
        <w:t>1129 t.j.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7F43459C" w:rsidR="007F2F93" w:rsidRPr="00B20AD7" w:rsidRDefault="00B20AD7" w:rsidP="002A0AE7">
      <w:pPr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A82278" w:rsidRPr="003474DC">
          <w:rPr>
            <w:rStyle w:val="Hipercze"/>
            <w:rFonts w:ascii="Times New Roman" w:hAnsi="Times New Roman"/>
            <w:bCs/>
            <w:sz w:val="24"/>
            <w:szCs w:val="24"/>
          </w:rPr>
          <w:t>https://platformazakupowa.pl/pn/osir.swinoujscie</w:t>
        </w:r>
      </w:hyperlink>
      <w:r w:rsidR="00A82278">
        <w:rPr>
          <w:rFonts w:ascii="Times New Roman" w:hAnsi="Times New Roman"/>
          <w:bCs/>
          <w:sz w:val="24"/>
          <w:szCs w:val="24"/>
        </w:rPr>
        <w:t xml:space="preserve"> </w:t>
      </w:r>
      <w:r w:rsidR="00524BBC">
        <w:rPr>
          <w:rFonts w:ascii="Times New Roman" w:hAnsi="Times New Roman"/>
          <w:bCs/>
          <w:sz w:val="24"/>
          <w:szCs w:val="24"/>
        </w:rPr>
        <w:t>oraz za pomocą poczty elektronicznej e:mail</w:t>
      </w:r>
      <w:r w:rsidR="008B4924" w:rsidRPr="008B4924">
        <w:rPr>
          <w:rFonts w:ascii="Times New Roman" w:hAnsi="Times New Roman"/>
          <w:sz w:val="24"/>
          <w:szCs w:val="24"/>
        </w:rPr>
        <w:t xml:space="preserve"> </w:t>
      </w:r>
      <w:r w:rsidR="008B4924">
        <w:rPr>
          <w:rFonts w:ascii="Times New Roman" w:hAnsi="Times New Roman"/>
          <w:sz w:val="24"/>
          <w:szCs w:val="24"/>
        </w:rPr>
        <w:t>sekretariat@osir.swinoujscie.pl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2A0AE7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26BA8327" w:rsidR="007F2F93" w:rsidRPr="002A0AE7" w:rsidRDefault="007F2F93" w:rsidP="002A0AE7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5C462843" w14:textId="77777777" w:rsidR="002A0AE7" w:rsidRPr="00D70178" w:rsidRDefault="002A0AE7" w:rsidP="002A0AE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rPr>
          <w:rFonts w:ascii="Times New Roman" w:hAnsi="Times New Roman"/>
          <w:bCs/>
          <w:iCs/>
          <w:sz w:val="24"/>
          <w:szCs w:val="24"/>
        </w:rPr>
      </w:pPr>
    </w:p>
    <w:p w14:paraId="4E6F5A9E" w14:textId="414F7F1A" w:rsidR="00CF6BD4" w:rsidRDefault="006B29BE" w:rsidP="002A0AE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7947B7DB" w14:textId="481CCFA1" w:rsidR="00CF6BD4" w:rsidRPr="002A0AE7" w:rsidRDefault="00CF6BD4" w:rsidP="002A0AE7">
      <w:pPr>
        <w:pStyle w:val="Akapitzlist"/>
        <w:numPr>
          <w:ilvl w:val="0"/>
          <w:numId w:val="9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A0AE7">
        <w:rPr>
          <w:rFonts w:ascii="Times New Roman" w:hAnsi="Times New Roman"/>
          <w:sz w:val="24"/>
          <w:szCs w:val="24"/>
        </w:rPr>
        <w:t>Przedmiotem zamówienia jest wykonanie zagospodarowania terenu na działce 638/16 obr. 15 w Karsiborze. W ramach inwestycji należy:</w:t>
      </w:r>
    </w:p>
    <w:p w14:paraId="4F653DC6" w14:textId="77777777" w:rsidR="00CF6BD4" w:rsidRPr="00CF6BD4" w:rsidRDefault="00CF6BD4" w:rsidP="002A0AE7">
      <w:pPr>
        <w:spacing w:after="0" w:line="360" w:lineRule="auto"/>
        <w:ind w:left="142" w:firstLine="425"/>
        <w:rPr>
          <w:rFonts w:ascii="Times New Roman" w:hAnsi="Times New Roman"/>
          <w:sz w:val="24"/>
          <w:szCs w:val="24"/>
        </w:rPr>
      </w:pPr>
      <w:r w:rsidRPr="00CF6BD4">
        <w:rPr>
          <w:rFonts w:ascii="Times New Roman" w:hAnsi="Times New Roman"/>
          <w:sz w:val="24"/>
          <w:szCs w:val="24"/>
        </w:rPr>
        <w:t>- dokonać rozbiórki budynku stacji hydrologicznej,</w:t>
      </w:r>
    </w:p>
    <w:p w14:paraId="79FFC073" w14:textId="77777777" w:rsidR="00CF6BD4" w:rsidRPr="00CF6BD4" w:rsidRDefault="00CF6BD4" w:rsidP="002A0AE7">
      <w:p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F6BD4">
        <w:rPr>
          <w:rFonts w:ascii="Times New Roman" w:hAnsi="Times New Roman"/>
          <w:sz w:val="24"/>
          <w:szCs w:val="24"/>
        </w:rPr>
        <w:t>- wykonać wycinkę 10 szt. drzew oraz ok. 300m2 krzewów</w:t>
      </w:r>
    </w:p>
    <w:p w14:paraId="6386EEB7" w14:textId="77777777" w:rsidR="00CF6BD4" w:rsidRPr="00CF6BD4" w:rsidRDefault="00CF6BD4" w:rsidP="002A0AE7">
      <w:p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F6BD4">
        <w:rPr>
          <w:rFonts w:ascii="Times New Roman" w:hAnsi="Times New Roman"/>
          <w:sz w:val="24"/>
          <w:szCs w:val="24"/>
        </w:rPr>
        <w:t>- wykonać ścieżki piesze żwirowo-trawiaste,</w:t>
      </w:r>
    </w:p>
    <w:p w14:paraId="4A80D4E5" w14:textId="77777777" w:rsidR="00CF6BD4" w:rsidRPr="00CF6BD4" w:rsidRDefault="00CF6BD4" w:rsidP="002A0AE7">
      <w:p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F6BD4">
        <w:rPr>
          <w:rFonts w:ascii="Times New Roman" w:hAnsi="Times New Roman"/>
          <w:sz w:val="24"/>
          <w:szCs w:val="24"/>
        </w:rPr>
        <w:t>- wykonać place grillowo rekreacyjne z nawierzchni mineralno-żywicznej,</w:t>
      </w:r>
    </w:p>
    <w:p w14:paraId="4B743D0B" w14:textId="77777777" w:rsidR="00CF6BD4" w:rsidRPr="00CF6BD4" w:rsidRDefault="00CF6BD4" w:rsidP="002A0AE7">
      <w:p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F6BD4">
        <w:rPr>
          <w:rFonts w:ascii="Times New Roman" w:hAnsi="Times New Roman"/>
          <w:sz w:val="24"/>
          <w:szCs w:val="24"/>
        </w:rPr>
        <w:t>- wykonać plac zabaw (nawierzchnia piaskowa oraz zakup i montaż zabawek terenowych),</w:t>
      </w:r>
    </w:p>
    <w:p w14:paraId="45569F65" w14:textId="0AAC7664" w:rsidR="00CF6BD4" w:rsidRPr="00CF6BD4" w:rsidRDefault="00CF6BD4" w:rsidP="002A0AE7">
      <w:pPr>
        <w:spacing w:after="0" w:line="360" w:lineRule="auto"/>
        <w:ind w:left="709" w:hanging="142"/>
        <w:rPr>
          <w:rFonts w:ascii="Times New Roman" w:hAnsi="Times New Roman"/>
          <w:sz w:val="24"/>
          <w:szCs w:val="24"/>
        </w:rPr>
      </w:pPr>
      <w:r w:rsidRPr="00CF6BD4">
        <w:rPr>
          <w:rFonts w:ascii="Times New Roman" w:hAnsi="Times New Roman"/>
          <w:sz w:val="24"/>
          <w:szCs w:val="24"/>
        </w:rPr>
        <w:t>- zakupić oraz zamontować elementy małej architektury jak 2 wiaty, stojaki rower</w:t>
      </w:r>
      <w:r w:rsidR="00977078">
        <w:rPr>
          <w:rFonts w:ascii="Times New Roman" w:hAnsi="Times New Roman"/>
          <w:sz w:val="24"/>
          <w:szCs w:val="24"/>
        </w:rPr>
        <w:t xml:space="preserve">owe, ławy </w:t>
      </w:r>
      <w:r w:rsidRPr="00CF6BD4">
        <w:rPr>
          <w:rFonts w:ascii="Times New Roman" w:hAnsi="Times New Roman"/>
          <w:sz w:val="24"/>
          <w:szCs w:val="24"/>
        </w:rPr>
        <w:t>oraz stoły gabionowe, popielniczki, grille gabionowe, popielniczki, kosze na śmieci, tablice informacyjną,</w:t>
      </w:r>
    </w:p>
    <w:p w14:paraId="18FF761F" w14:textId="45F462B0" w:rsidR="002D0176" w:rsidRDefault="00CF6BD4" w:rsidP="002D0176">
      <w:p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F6BD4">
        <w:rPr>
          <w:rFonts w:ascii="Times New Roman" w:hAnsi="Times New Roman"/>
          <w:sz w:val="24"/>
          <w:szCs w:val="24"/>
        </w:rPr>
        <w:lastRenderedPageBreak/>
        <w:t xml:space="preserve">- nasadzenia zieleni średniej w formie krzewu. </w:t>
      </w:r>
    </w:p>
    <w:p w14:paraId="1370C91C" w14:textId="51707F89" w:rsidR="00ED0887" w:rsidRPr="002D0176" w:rsidRDefault="00ED0887" w:rsidP="002D0176">
      <w:pPr>
        <w:pStyle w:val="Akapitzlist"/>
        <w:numPr>
          <w:ilvl w:val="0"/>
          <w:numId w:val="9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D0176">
        <w:rPr>
          <w:rFonts w:ascii="Times New Roman" w:hAnsi="Times New Roman"/>
          <w:b/>
          <w:sz w:val="24"/>
          <w:szCs w:val="24"/>
          <w:u w:val="thick"/>
        </w:rPr>
        <w:t>W</w:t>
      </w:r>
      <w:r w:rsidR="00CF6BD4" w:rsidRPr="002D0176">
        <w:rPr>
          <w:rFonts w:ascii="Times New Roman" w:hAnsi="Times New Roman"/>
          <w:b/>
          <w:sz w:val="24"/>
          <w:szCs w:val="24"/>
          <w:u w:val="thick"/>
        </w:rPr>
        <w:t>ykonawca jest zobowiązany przed przystąpi</w:t>
      </w:r>
      <w:r w:rsidR="00220F4C" w:rsidRPr="002D0176">
        <w:rPr>
          <w:rFonts w:ascii="Times New Roman" w:hAnsi="Times New Roman"/>
          <w:b/>
          <w:sz w:val="24"/>
          <w:szCs w:val="24"/>
          <w:u w:val="thick"/>
        </w:rPr>
        <w:t>eniem do prac dokonać przeglądu</w:t>
      </w:r>
      <w:r w:rsidR="00220F4C" w:rsidRPr="002D0176">
        <w:rPr>
          <w:rFonts w:ascii="Times New Roman" w:hAnsi="Times New Roman"/>
          <w:b/>
          <w:sz w:val="24"/>
          <w:szCs w:val="24"/>
          <w:u w:val="thick"/>
        </w:rPr>
        <w:br/>
      </w:r>
      <w:r w:rsidR="00CF6BD4" w:rsidRPr="002D0176">
        <w:rPr>
          <w:rFonts w:ascii="Times New Roman" w:hAnsi="Times New Roman"/>
          <w:b/>
          <w:sz w:val="24"/>
          <w:szCs w:val="24"/>
          <w:u w:val="thick"/>
        </w:rPr>
        <w:t>i sporządzić o</w:t>
      </w:r>
      <w:r w:rsidR="002D0176">
        <w:rPr>
          <w:rFonts w:ascii="Times New Roman" w:hAnsi="Times New Roman"/>
          <w:b/>
          <w:sz w:val="24"/>
          <w:szCs w:val="24"/>
          <w:u w:val="thick"/>
        </w:rPr>
        <w:t>pinię ornitologiczną.</w:t>
      </w:r>
    </w:p>
    <w:p w14:paraId="7DA111C2" w14:textId="1AA42F46" w:rsidR="00CF6BD4" w:rsidRDefault="00D432A9" w:rsidP="002D0176">
      <w:pPr>
        <w:pStyle w:val="Akapitzlist"/>
        <w:numPr>
          <w:ilvl w:val="0"/>
          <w:numId w:val="9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D0176">
        <w:rPr>
          <w:rFonts w:ascii="Times New Roman" w:hAnsi="Times New Roman"/>
          <w:sz w:val="24"/>
          <w:szCs w:val="24"/>
        </w:rPr>
        <w:t xml:space="preserve">Szczegółowy opis przedmiotu zamówienia zawiera </w:t>
      </w:r>
      <w:r w:rsidR="00CF6BD4" w:rsidRPr="002D0176">
        <w:rPr>
          <w:rFonts w:ascii="Times New Roman" w:hAnsi="Times New Roman"/>
          <w:sz w:val="24"/>
          <w:szCs w:val="24"/>
        </w:rPr>
        <w:t xml:space="preserve">Załącznik nr </w:t>
      </w:r>
      <w:r w:rsidR="009E3C92" w:rsidRPr="002D0176">
        <w:rPr>
          <w:rFonts w:ascii="Times New Roman" w:hAnsi="Times New Roman"/>
          <w:sz w:val="24"/>
          <w:szCs w:val="24"/>
        </w:rPr>
        <w:t>6.</w:t>
      </w:r>
      <w:r w:rsidR="00CF6BD4" w:rsidRPr="002D0176">
        <w:rPr>
          <w:rFonts w:ascii="Times New Roman" w:hAnsi="Times New Roman"/>
          <w:sz w:val="24"/>
          <w:szCs w:val="24"/>
        </w:rPr>
        <w:t>1</w:t>
      </w:r>
      <w:r w:rsidRPr="002D0176">
        <w:rPr>
          <w:rFonts w:ascii="Times New Roman" w:hAnsi="Times New Roman"/>
          <w:sz w:val="24"/>
          <w:szCs w:val="24"/>
        </w:rPr>
        <w:t>.</w:t>
      </w:r>
      <w:r w:rsidR="00CF6BD4" w:rsidRPr="002D0176">
        <w:rPr>
          <w:rFonts w:ascii="Times New Roman" w:hAnsi="Times New Roman"/>
          <w:sz w:val="24"/>
          <w:szCs w:val="24"/>
        </w:rPr>
        <w:t xml:space="preserve"> (OPZ wraz z załącznikami)</w:t>
      </w:r>
    </w:p>
    <w:p w14:paraId="506FD46E" w14:textId="5E5106A1" w:rsidR="003D08E7" w:rsidRPr="002D0176" w:rsidRDefault="003D08E7" w:rsidP="002D0176">
      <w:pPr>
        <w:pStyle w:val="Akapitzlist"/>
        <w:numPr>
          <w:ilvl w:val="0"/>
          <w:numId w:val="9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D0176">
        <w:rPr>
          <w:rFonts w:ascii="Times New Roman" w:hAnsi="Times New Roman"/>
          <w:sz w:val="24"/>
          <w:szCs w:val="24"/>
        </w:rPr>
        <w:t>Przedmiot zamówienia odpowiada następującym kodom CPV:</w:t>
      </w:r>
    </w:p>
    <w:p w14:paraId="619E6164" w14:textId="77777777" w:rsidR="00A77BAB" w:rsidRPr="00A77BAB" w:rsidRDefault="00A77BAB" w:rsidP="002A0AE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011D03A9" w14:textId="2C3F9E51" w:rsidR="00D80F13" w:rsidRDefault="003D08E7" w:rsidP="002A0AE7">
      <w:pPr>
        <w:spacing w:after="0" w:line="360" w:lineRule="auto"/>
        <w:ind w:left="851" w:hanging="709"/>
        <w:rPr>
          <w:rFonts w:ascii="Times New Roman" w:hAnsi="Times New Roman"/>
          <w:sz w:val="24"/>
        </w:rPr>
      </w:pPr>
      <w:r w:rsidRPr="0050111B">
        <w:rPr>
          <w:rFonts w:ascii="Times New Roman" w:hAnsi="Times New Roman"/>
          <w:sz w:val="24"/>
          <w:szCs w:val="24"/>
        </w:rPr>
        <w:t>G</w:t>
      </w:r>
      <w:r w:rsidR="00A77BAB">
        <w:rPr>
          <w:rFonts w:ascii="Times New Roman" w:hAnsi="Times New Roman"/>
          <w:sz w:val="24"/>
          <w:szCs w:val="24"/>
        </w:rPr>
        <w:t xml:space="preserve">łówny kod CPV: </w:t>
      </w:r>
      <w:r w:rsidR="00A77BAB" w:rsidRPr="00A77BAB">
        <w:rPr>
          <w:rFonts w:ascii="Times New Roman" w:hAnsi="Times New Roman"/>
          <w:sz w:val="24"/>
          <w:szCs w:val="24"/>
        </w:rPr>
        <w:t>45200000-9</w:t>
      </w:r>
      <w:r w:rsidR="00D80F13">
        <w:rPr>
          <w:rFonts w:ascii="Times New Roman" w:hAnsi="Times New Roman"/>
          <w:sz w:val="24"/>
        </w:rPr>
        <w:tab/>
      </w:r>
      <w:r w:rsidR="00D80F13">
        <w:rPr>
          <w:rFonts w:ascii="Times New Roman" w:hAnsi="Times New Roman"/>
          <w:sz w:val="24"/>
        </w:rPr>
        <w:tab/>
      </w:r>
      <w:r w:rsidR="00D80F13">
        <w:rPr>
          <w:rFonts w:ascii="Times New Roman" w:hAnsi="Times New Roman"/>
          <w:sz w:val="24"/>
        </w:rPr>
        <w:tab/>
      </w:r>
    </w:p>
    <w:p w14:paraId="2B7A7B02" w14:textId="152D76A4" w:rsidR="001516F2" w:rsidRDefault="00391B8F" w:rsidP="002D0176">
      <w:pPr>
        <w:pStyle w:val="Akapitzlist"/>
        <w:numPr>
          <w:ilvl w:val="0"/>
          <w:numId w:val="9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F00549">
        <w:rPr>
          <w:rFonts w:ascii="Times New Roman" w:eastAsia="Calibri" w:hAnsi="Times New Roman"/>
          <w:sz w:val="24"/>
          <w:szCs w:val="24"/>
        </w:rPr>
        <w:t>95</w:t>
      </w:r>
      <w:r w:rsidRPr="00D70178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D70178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>
        <w:rPr>
          <w:rFonts w:ascii="Times New Roman" w:hAnsi="Times New Roman"/>
          <w:sz w:val="24"/>
          <w:szCs w:val="24"/>
        </w:rPr>
        <w:t xml:space="preserve"> </w:t>
      </w:r>
      <w:r w:rsidR="00E60AAC" w:rsidRPr="00E60AAC">
        <w:rPr>
          <w:rFonts w:ascii="Times New Roman" w:hAnsi="Times New Roman"/>
          <w:sz w:val="24"/>
          <w:szCs w:val="24"/>
        </w:rPr>
        <w:t>osoby, które wykonują czynności bezpośrednio związane z wykonywaniem robót, czyli tzw. pracownicy fizyczni wykonujący czynności polegające na bezpośrednim (fizycznym) wykonywaniu robót budowla</w:t>
      </w:r>
      <w:r w:rsidR="00220F4C">
        <w:rPr>
          <w:rFonts w:ascii="Times New Roman" w:hAnsi="Times New Roman"/>
          <w:sz w:val="24"/>
          <w:szCs w:val="24"/>
        </w:rPr>
        <w:t>nych opisanych lub wynikających</w:t>
      </w:r>
      <w:r w:rsidR="00220F4C">
        <w:rPr>
          <w:rFonts w:ascii="Times New Roman" w:hAnsi="Times New Roman"/>
          <w:sz w:val="24"/>
          <w:szCs w:val="24"/>
        </w:rPr>
        <w:br/>
      </w:r>
      <w:r w:rsidR="00E60AAC" w:rsidRPr="00D01859">
        <w:rPr>
          <w:rFonts w:ascii="Times New Roman" w:hAnsi="Times New Roman"/>
          <w:sz w:val="24"/>
          <w:szCs w:val="24"/>
        </w:rPr>
        <w:t>z dokumentacji projektowej i Specyfikacji Technicznych i Odbioru Robót Budowlanych.</w:t>
      </w:r>
    </w:p>
    <w:p w14:paraId="3655A1AC" w14:textId="77777777" w:rsidR="001516F2" w:rsidRDefault="001516F2" w:rsidP="002A0AE7">
      <w:pPr>
        <w:suppressAutoHyphens/>
        <w:spacing w:after="0" w:line="360" w:lineRule="auto"/>
        <w:ind w:left="142" w:hanging="284"/>
        <w:rPr>
          <w:rFonts w:ascii="Times New Roman" w:hAnsi="Times New Roman"/>
          <w:sz w:val="24"/>
          <w:szCs w:val="24"/>
        </w:rPr>
      </w:pPr>
    </w:p>
    <w:p w14:paraId="49621AD3" w14:textId="0E1BAE64" w:rsidR="00ED0887" w:rsidRDefault="00391B8F" w:rsidP="002D0176">
      <w:pPr>
        <w:suppressAutoHyphens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E60AAC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E60AAC">
        <w:rPr>
          <w:rFonts w:ascii="Times New Roman" w:hAnsi="Times New Roman"/>
          <w:sz w:val="24"/>
          <w:szCs w:val="24"/>
        </w:rPr>
        <w:t>ącznik</w:t>
      </w:r>
      <w:r w:rsidRPr="00E60AAC">
        <w:rPr>
          <w:rFonts w:ascii="Times New Roman" w:hAnsi="Times New Roman"/>
          <w:sz w:val="24"/>
          <w:szCs w:val="24"/>
        </w:rPr>
        <w:t xml:space="preserve"> nr </w:t>
      </w:r>
      <w:r w:rsidR="009B27D9" w:rsidRPr="00E60AAC">
        <w:rPr>
          <w:rFonts w:ascii="Times New Roman" w:hAnsi="Times New Roman"/>
          <w:sz w:val="24"/>
          <w:szCs w:val="24"/>
        </w:rPr>
        <w:t xml:space="preserve"> 6 </w:t>
      </w:r>
      <w:r w:rsidRPr="00E60AAC">
        <w:rPr>
          <w:rFonts w:ascii="Times New Roman" w:hAnsi="Times New Roman"/>
          <w:sz w:val="24"/>
          <w:szCs w:val="24"/>
        </w:rPr>
        <w:t xml:space="preserve">do </w:t>
      </w:r>
      <w:r w:rsidR="0074407F" w:rsidRPr="00E60AAC">
        <w:rPr>
          <w:rFonts w:ascii="Times New Roman" w:hAnsi="Times New Roman"/>
          <w:sz w:val="24"/>
          <w:szCs w:val="24"/>
        </w:rPr>
        <w:t>SWZ</w:t>
      </w:r>
      <w:r w:rsidRPr="00E60AAC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E60AAC">
        <w:rPr>
          <w:rFonts w:ascii="Times New Roman" w:hAnsi="Times New Roman"/>
          <w:sz w:val="24"/>
          <w:szCs w:val="24"/>
        </w:rPr>
        <w:t xml:space="preserve">art. 95 </w:t>
      </w:r>
      <w:r w:rsidRPr="00E60AAC">
        <w:rPr>
          <w:rFonts w:ascii="Times New Roman" w:hAnsi="Times New Roman"/>
          <w:sz w:val="24"/>
          <w:szCs w:val="24"/>
        </w:rPr>
        <w:t>ustawy</w:t>
      </w:r>
      <w:r w:rsidR="00220F4C">
        <w:rPr>
          <w:rFonts w:ascii="Times New Roman" w:hAnsi="Times New Roman"/>
          <w:sz w:val="24"/>
          <w:szCs w:val="24"/>
        </w:rPr>
        <w:t xml:space="preserve"> Pzp, uprawnienia Zamawiającego</w:t>
      </w:r>
      <w:r w:rsidR="00220F4C">
        <w:rPr>
          <w:rFonts w:ascii="Times New Roman" w:hAnsi="Times New Roman"/>
          <w:sz w:val="24"/>
          <w:szCs w:val="24"/>
        </w:rPr>
        <w:br/>
      </w:r>
      <w:r w:rsidRPr="00E60AAC">
        <w:rPr>
          <w:rFonts w:ascii="Times New Roman" w:hAnsi="Times New Roman"/>
          <w:sz w:val="24"/>
          <w:szCs w:val="24"/>
        </w:rPr>
        <w:t xml:space="preserve">w zakresie kontroli spełniania przez Wykonawcę wymagań o których mowa w art. </w:t>
      </w:r>
      <w:r w:rsidR="00D74812" w:rsidRPr="00E60AAC">
        <w:rPr>
          <w:rFonts w:ascii="Times New Roman" w:hAnsi="Times New Roman"/>
          <w:sz w:val="24"/>
          <w:szCs w:val="24"/>
        </w:rPr>
        <w:t>95</w:t>
      </w:r>
      <w:r w:rsidRPr="00E60AAC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72058EF9" w14:textId="77777777" w:rsidR="002D0176" w:rsidRDefault="002D0176" w:rsidP="002D0176">
      <w:pPr>
        <w:pStyle w:val="Akapitzlist"/>
        <w:numPr>
          <w:ilvl w:val="0"/>
          <w:numId w:val="9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D0176">
        <w:rPr>
          <w:rFonts w:ascii="Times New Roman" w:hAnsi="Times New Roman"/>
          <w:sz w:val="24"/>
          <w:szCs w:val="24"/>
        </w:rPr>
        <w:t>Na</w:t>
      </w:r>
      <w:r w:rsidR="00B452E8" w:rsidRPr="002D0176">
        <w:rPr>
          <w:rFonts w:ascii="Times New Roman" w:hAnsi="Times New Roman"/>
          <w:sz w:val="24"/>
          <w:szCs w:val="24"/>
        </w:rPr>
        <w:t>zwy własne zawarte w dokumentacji przetargowej są przykładowe. Zamawiający dopuszcza</w:t>
      </w:r>
      <w:r w:rsidR="00B452E8" w:rsidRPr="00ED0887">
        <w:rPr>
          <w:rFonts w:ascii="Times New Roman" w:hAnsi="Times New Roman"/>
          <w:sz w:val="24"/>
          <w:szCs w:val="24"/>
        </w:rPr>
        <w:t xml:space="preserve"> zastosowanie materiałów i produktów równoważnych zgodnie z opisem przedmiotu zamówienia (zał. nr </w:t>
      </w:r>
      <w:r w:rsidR="00ED0887" w:rsidRPr="00ED0887">
        <w:rPr>
          <w:rFonts w:ascii="Times New Roman" w:hAnsi="Times New Roman"/>
          <w:sz w:val="24"/>
          <w:szCs w:val="24"/>
        </w:rPr>
        <w:t>6.</w:t>
      </w:r>
      <w:r w:rsidR="00220F4C">
        <w:rPr>
          <w:rFonts w:ascii="Times New Roman" w:hAnsi="Times New Roman"/>
          <w:sz w:val="24"/>
          <w:szCs w:val="24"/>
        </w:rPr>
        <w:t>1 do umowy).</w:t>
      </w:r>
    </w:p>
    <w:p w14:paraId="4B8E5054" w14:textId="1AB6CDE5" w:rsidR="00ED0887" w:rsidRPr="002D0176" w:rsidRDefault="00B452E8" w:rsidP="002D0176">
      <w:pPr>
        <w:pStyle w:val="Akapitzlist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2D0176">
        <w:rPr>
          <w:rFonts w:ascii="Times New Roman" w:hAnsi="Times New Roman"/>
          <w:sz w:val="24"/>
          <w:szCs w:val="24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 sprawie zamówień publicznych, uchylającą dyrektywę 2004/18/WE ma na</w:t>
      </w:r>
      <w:r w:rsidR="00220F4C" w:rsidRPr="002D0176">
        <w:rPr>
          <w:rFonts w:ascii="Times New Roman" w:hAnsi="Times New Roman"/>
          <w:sz w:val="24"/>
          <w:szCs w:val="24"/>
        </w:rPr>
        <w:t xml:space="preserve"> myśli normy te lub równoważne.</w:t>
      </w:r>
    </w:p>
    <w:p w14:paraId="5971AB06" w14:textId="4BDBD52F" w:rsidR="00B452E8" w:rsidRPr="00ED0887" w:rsidRDefault="00B452E8" w:rsidP="002A0AE7">
      <w:pPr>
        <w:tabs>
          <w:tab w:val="left" w:pos="1985"/>
        </w:tabs>
        <w:suppressAutoHyphens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ED0887">
        <w:rPr>
          <w:rFonts w:ascii="Times New Roman" w:hAnsi="Times New Roman"/>
          <w:sz w:val="24"/>
          <w:szCs w:val="24"/>
        </w:rPr>
        <w:lastRenderedPageBreak/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9624B6D" w14:textId="22448861" w:rsidR="00B452E8" w:rsidRPr="00B452E8" w:rsidRDefault="00B452E8" w:rsidP="002A0AE7">
      <w:pPr>
        <w:tabs>
          <w:tab w:val="left" w:pos="1985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B87963" w14:textId="77777777" w:rsidR="006B29BE" w:rsidRPr="00F00549" w:rsidRDefault="006B29BE" w:rsidP="002A0AE7">
      <w:pPr>
        <w:pStyle w:val="Nagwek1"/>
        <w:shd w:val="clear" w:color="auto" w:fill="E5DFEC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07D33ACF" w:rsidR="006B29BE" w:rsidRPr="00F00549" w:rsidRDefault="006B29BE" w:rsidP="002D0176">
      <w:pPr>
        <w:pStyle w:val="Akapitzlist"/>
        <w:numPr>
          <w:ilvl w:val="0"/>
          <w:numId w:val="9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E60AAC">
        <w:rPr>
          <w:rFonts w:ascii="Times New Roman" w:hAnsi="Times New Roman"/>
          <w:sz w:val="24"/>
          <w:szCs w:val="24"/>
        </w:rPr>
        <w:t>awiający nie dopuszcza składania</w:t>
      </w:r>
      <w:r w:rsidRPr="00F00549">
        <w:rPr>
          <w:rFonts w:ascii="Times New Roman" w:hAnsi="Times New Roman"/>
          <w:sz w:val="24"/>
          <w:szCs w:val="24"/>
        </w:rPr>
        <w:t xml:space="preserve"> ofert częściowych.</w:t>
      </w:r>
    </w:p>
    <w:p w14:paraId="7D677752" w14:textId="77777777" w:rsidR="006B29BE" w:rsidRPr="00F00549" w:rsidRDefault="006B29BE" w:rsidP="002D0176">
      <w:pPr>
        <w:pStyle w:val="Akapitzlist"/>
        <w:numPr>
          <w:ilvl w:val="0"/>
          <w:numId w:val="9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2D0176">
      <w:pPr>
        <w:pStyle w:val="Akapitzlist"/>
        <w:numPr>
          <w:ilvl w:val="0"/>
          <w:numId w:val="9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2D0176">
      <w:pPr>
        <w:pStyle w:val="Akapitzlist"/>
        <w:numPr>
          <w:ilvl w:val="0"/>
          <w:numId w:val="9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50B4945D" w14:textId="0197A86C" w:rsidR="006B29BE" w:rsidRDefault="006B29BE" w:rsidP="002D0176">
      <w:pPr>
        <w:pStyle w:val="Akapitzlist"/>
        <w:numPr>
          <w:ilvl w:val="0"/>
          <w:numId w:val="9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224F4D4" w14:textId="77777777" w:rsidR="002D0176" w:rsidRPr="00F00549" w:rsidRDefault="002D0176" w:rsidP="002D0176">
      <w:pPr>
        <w:pStyle w:val="Akapitzlist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14:paraId="3AAC99D7" w14:textId="77777777" w:rsidR="006B29BE" w:rsidRPr="00F00549" w:rsidRDefault="006B29BE" w:rsidP="002A0AE7">
      <w:pPr>
        <w:pStyle w:val="Nagwek1"/>
        <w:shd w:val="clear" w:color="auto" w:fill="E5DFEC"/>
        <w:spacing w:before="0" w:after="0" w:line="36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2D0176">
      <w:pPr>
        <w:pStyle w:val="Akapitzlist"/>
        <w:numPr>
          <w:ilvl w:val="0"/>
          <w:numId w:val="9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2D0176">
      <w:pPr>
        <w:pStyle w:val="Akapitzlist"/>
        <w:numPr>
          <w:ilvl w:val="0"/>
          <w:numId w:val="9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0A5B9320" w:rsidR="006B29BE" w:rsidRPr="00F00549" w:rsidRDefault="006B29BE" w:rsidP="002D0176">
      <w:pPr>
        <w:pStyle w:val="Akapitzlist"/>
        <w:numPr>
          <w:ilvl w:val="0"/>
          <w:numId w:val="9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</w:t>
      </w:r>
      <w:r w:rsidR="002D0176">
        <w:rPr>
          <w:rFonts w:ascii="Times New Roman" w:hAnsi="Times New Roman"/>
          <w:sz w:val="24"/>
          <w:szCs w:val="24"/>
        </w:rPr>
        <w:t>onawca powoływał się</w:t>
      </w:r>
      <w:r w:rsidR="002D0176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trakcie postępowania o udzielenie zamówienia.</w:t>
      </w:r>
    </w:p>
    <w:p w14:paraId="30986F78" w14:textId="64BEEEEA" w:rsidR="006B29BE" w:rsidRDefault="006B29BE" w:rsidP="002D0176">
      <w:pPr>
        <w:pStyle w:val="Akapitzlist"/>
        <w:numPr>
          <w:ilvl w:val="0"/>
          <w:numId w:val="9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BE06F89" w14:textId="77777777" w:rsidR="002D0176" w:rsidRPr="00F00549" w:rsidRDefault="002D0176" w:rsidP="002D0176">
      <w:pPr>
        <w:pStyle w:val="Akapitzlist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14:paraId="32F88C2B" w14:textId="513C27AB" w:rsidR="00D80F13" w:rsidRDefault="006B29BE" w:rsidP="002A0AE7">
      <w:pPr>
        <w:pStyle w:val="Nagwek1"/>
        <w:shd w:val="clear" w:color="auto" w:fill="E5DFEC"/>
        <w:spacing w:before="0" w:after="0" w:line="36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76F3D788" w14:textId="073CB40A" w:rsidR="0042289E" w:rsidRDefault="00E12860" w:rsidP="002A0AE7">
      <w:pPr>
        <w:tabs>
          <w:tab w:val="left" w:pos="426"/>
        </w:tabs>
        <w:spacing w:after="0" w:line="36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Rozpoczęcie – w dniu przekaznia placu budowy. </w:t>
      </w:r>
      <w:r w:rsidRPr="00E12860">
        <w:rPr>
          <w:rFonts w:ascii="Times New Roman" w:hAnsi="Times New Roman"/>
          <w:sz w:val="24"/>
          <w:szCs w:val="24"/>
        </w:rPr>
        <w:t>P</w:t>
      </w:r>
      <w:r w:rsidR="00E76C42" w:rsidRPr="00D35600">
        <w:rPr>
          <w:rFonts w:ascii="Times New Roman" w:hAnsi="Times New Roman"/>
          <w:iCs/>
          <w:color w:val="000000" w:themeColor="text1"/>
          <w:sz w:val="24"/>
          <w:szCs w:val="24"/>
        </w:rPr>
        <w:t>rzekazanie Wykonawcy terenu budowy nastąpi w ciągu 14 dni od daty podpisania Umowy.</w:t>
      </w:r>
    </w:p>
    <w:p w14:paraId="3ED39277" w14:textId="5DFC6539" w:rsidR="00E12860" w:rsidRPr="00E12860" w:rsidRDefault="00E12860" w:rsidP="002A0AE7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12860">
        <w:rPr>
          <w:rFonts w:ascii="Times New Roman" w:hAnsi="Times New Roman"/>
          <w:b/>
          <w:iCs/>
          <w:color w:val="000000" w:themeColor="text1"/>
          <w:sz w:val="24"/>
          <w:szCs w:val="24"/>
        </w:rPr>
        <w:t>Zakończenie – 1</w:t>
      </w:r>
      <w:r w:rsidR="00D5305D">
        <w:rPr>
          <w:rFonts w:ascii="Times New Roman" w:hAnsi="Times New Roman"/>
          <w:b/>
          <w:iCs/>
          <w:color w:val="000000" w:themeColor="text1"/>
          <w:sz w:val="24"/>
          <w:szCs w:val="24"/>
        </w:rPr>
        <w:t>0</w:t>
      </w:r>
      <w:r w:rsidRPr="00E1286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tygodni od dnia przekazania placu budowy.</w:t>
      </w:r>
    </w:p>
    <w:p w14:paraId="472324EF" w14:textId="54DDDA0C" w:rsidR="006B29BE" w:rsidRPr="00F00549" w:rsidRDefault="006B29BE" w:rsidP="002A0AE7">
      <w:pPr>
        <w:shd w:val="clear" w:color="auto" w:fill="E5DFEC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lastRenderedPageBreak/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4F7B29" w:rsidRDefault="006B29BE" w:rsidP="002D0176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4F7B29" w:rsidRDefault="006B29BE" w:rsidP="002A0AE7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>nie podlegają wykluczeniu;</w:t>
      </w:r>
    </w:p>
    <w:p w14:paraId="10584693" w14:textId="76596D06" w:rsidR="0042289E" w:rsidRPr="0042289E" w:rsidRDefault="006B29BE" w:rsidP="002A0AE7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5D378020" w14:textId="77777777" w:rsidR="0042289E" w:rsidRPr="007E2737" w:rsidRDefault="0042289E" w:rsidP="002A0AE7">
      <w:pPr>
        <w:spacing w:after="0" w:line="360" w:lineRule="auto"/>
        <w:ind w:left="1276"/>
        <w:rPr>
          <w:rFonts w:ascii="Times New Roman" w:hAnsi="Times New Roman"/>
          <w:sz w:val="24"/>
          <w:szCs w:val="24"/>
          <w:u w:val="single"/>
        </w:rPr>
      </w:pPr>
      <w:r w:rsidRPr="007E2737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14:paraId="353B2E9B" w14:textId="4711E068" w:rsidR="0042289E" w:rsidRPr="007E2737" w:rsidRDefault="0042289E" w:rsidP="002A0AE7">
      <w:pPr>
        <w:pStyle w:val="Akapitzlist"/>
        <w:numPr>
          <w:ilvl w:val="0"/>
          <w:numId w:val="85"/>
        </w:numPr>
        <w:tabs>
          <w:tab w:val="left" w:pos="4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E2737">
        <w:rPr>
          <w:rFonts w:ascii="Times New Roman" w:hAnsi="Times New Roman"/>
          <w:sz w:val="24"/>
          <w:szCs w:val="24"/>
        </w:rPr>
        <w:t>Zamawiający uzna, że wykonawca znajduje się w sytuacji ekonomicznej lub finansowej zapewniającej należyte wykonanie zamówienia, jeżeli wykonawca wykaże, że:</w:t>
      </w:r>
    </w:p>
    <w:p w14:paraId="204548F8" w14:textId="5275C9A8" w:rsidR="0042289E" w:rsidRPr="007E2737" w:rsidRDefault="00626624" w:rsidP="002A0AE7">
      <w:pPr>
        <w:tabs>
          <w:tab w:val="left" w:pos="480"/>
        </w:tabs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312A0">
        <w:rPr>
          <w:rFonts w:ascii="Times New Roman" w:hAnsi="Times New Roman"/>
          <w:sz w:val="24"/>
          <w:szCs w:val="24"/>
        </w:rPr>
        <w:t xml:space="preserve">) </w:t>
      </w:r>
      <w:r w:rsidR="0042289E" w:rsidRPr="007E2737">
        <w:rPr>
          <w:rFonts w:ascii="Times New Roman" w:hAnsi="Times New Roman"/>
          <w:sz w:val="24"/>
          <w:szCs w:val="24"/>
        </w:rPr>
        <w:t>jest ubezpieczony od odpowiedzialności cywilnej w zakresie prowadzonej działalności związanej z przedmiotem zamówienia na sumę gwarancyjną nie niższą niż 200 000,00 (słownie złotych: dwieście tysięcy 00/100).</w:t>
      </w:r>
    </w:p>
    <w:p w14:paraId="1D0D27AA" w14:textId="5F8E8B6B" w:rsidR="0042289E" w:rsidRPr="00B312A0" w:rsidRDefault="0042289E" w:rsidP="002A0AE7">
      <w:pPr>
        <w:pStyle w:val="ZLITPKTzmpktliter"/>
        <w:numPr>
          <w:ilvl w:val="0"/>
          <w:numId w:val="85"/>
        </w:numPr>
        <w:tabs>
          <w:tab w:val="left" w:pos="480"/>
        </w:tabs>
        <w:rPr>
          <w:rFonts w:ascii="Times New Roman" w:hAnsi="Times New Roman" w:cs="Times New Roman"/>
          <w:szCs w:val="24"/>
        </w:rPr>
      </w:pPr>
      <w:r w:rsidRPr="00B312A0">
        <w:rPr>
          <w:rFonts w:ascii="Times New Roman" w:hAnsi="Times New Roman" w:cs="Times New Roman"/>
          <w:szCs w:val="24"/>
        </w:rPr>
        <w:t>zdolności technicznej lub zawodowej:</w:t>
      </w:r>
    </w:p>
    <w:p w14:paraId="67B1B2E2" w14:textId="77777777" w:rsidR="00E76C42" w:rsidRPr="00B312A0" w:rsidRDefault="00E76C42" w:rsidP="002A0AE7">
      <w:pPr>
        <w:tabs>
          <w:tab w:val="left" w:pos="480"/>
          <w:tab w:val="num" w:pos="567"/>
        </w:tabs>
        <w:spacing w:after="0" w:line="360" w:lineRule="auto"/>
        <w:ind w:left="2410" w:hanging="1134"/>
        <w:rPr>
          <w:rFonts w:ascii="Times New Roman" w:hAnsi="Times New Roman"/>
          <w:sz w:val="24"/>
          <w:szCs w:val="24"/>
          <w:u w:val="single"/>
        </w:rPr>
      </w:pPr>
    </w:p>
    <w:p w14:paraId="433EEAC2" w14:textId="77777777" w:rsidR="0042289E" w:rsidRPr="007E2737" w:rsidRDefault="0042289E" w:rsidP="002A0AE7">
      <w:pPr>
        <w:tabs>
          <w:tab w:val="left" w:pos="480"/>
        </w:tabs>
        <w:spacing w:after="0" w:line="360" w:lineRule="auto"/>
        <w:ind w:left="338" w:hanging="371"/>
        <w:rPr>
          <w:rFonts w:ascii="Times New Roman" w:hAnsi="Times New Roman"/>
          <w:sz w:val="24"/>
          <w:szCs w:val="24"/>
        </w:rPr>
      </w:pPr>
      <w:r w:rsidRPr="007E2737">
        <w:rPr>
          <w:rFonts w:ascii="Times New Roman" w:hAnsi="Times New Roman"/>
          <w:sz w:val="24"/>
          <w:szCs w:val="24"/>
        </w:rPr>
        <w:t>-</w:t>
      </w:r>
      <w:r w:rsidRPr="007E2737">
        <w:rPr>
          <w:rFonts w:ascii="Times New Roman" w:hAnsi="Times New Roman"/>
          <w:sz w:val="24"/>
          <w:szCs w:val="24"/>
        </w:rPr>
        <w:tab/>
        <w:t>Zamawiający uzna, że wykonawca posiada wymagane zdolności techniczne lub zawodowe zapewniające należyte wykonanie zamówienia, jeżeli wykonawca wykaże, że:</w:t>
      </w:r>
    </w:p>
    <w:p w14:paraId="5FC0F3B5" w14:textId="76FD5F7B" w:rsidR="0042289E" w:rsidRPr="007E2737" w:rsidRDefault="0042289E" w:rsidP="002A0AE7">
      <w:pPr>
        <w:numPr>
          <w:ilvl w:val="0"/>
          <w:numId w:val="83"/>
        </w:numPr>
        <w:tabs>
          <w:tab w:val="left" w:pos="480"/>
        </w:tabs>
        <w:spacing w:after="0" w:line="360" w:lineRule="auto"/>
        <w:ind w:left="338" w:hanging="371"/>
        <w:rPr>
          <w:rFonts w:ascii="Times New Roman" w:hAnsi="Times New Roman"/>
          <w:sz w:val="24"/>
          <w:szCs w:val="24"/>
        </w:rPr>
      </w:pPr>
      <w:r w:rsidRPr="007E2737">
        <w:rPr>
          <w:rFonts w:ascii="Times New Roman" w:hAnsi="Times New Roman"/>
          <w:sz w:val="24"/>
          <w:szCs w:val="24"/>
        </w:rPr>
        <w:t xml:space="preserve">wykonał należycie w okresie </w:t>
      </w:r>
      <w:r w:rsidRPr="007E2737">
        <w:rPr>
          <w:rFonts w:ascii="Times New Roman" w:hAnsi="Times New Roman"/>
          <w:b/>
          <w:sz w:val="24"/>
          <w:szCs w:val="24"/>
        </w:rPr>
        <w:t>ostatnich pięciu</w:t>
      </w:r>
      <w:r w:rsidRPr="007E2737">
        <w:rPr>
          <w:rFonts w:ascii="Times New Roman" w:hAnsi="Times New Roman"/>
          <w:sz w:val="24"/>
          <w:szCs w:val="24"/>
        </w:rPr>
        <w:t xml:space="preserve"> lat przed u</w:t>
      </w:r>
      <w:r w:rsidR="00220F4C">
        <w:rPr>
          <w:rFonts w:ascii="Times New Roman" w:hAnsi="Times New Roman"/>
          <w:sz w:val="24"/>
          <w:szCs w:val="24"/>
        </w:rPr>
        <w:t>pływem terminu składania ofert,</w:t>
      </w:r>
      <w:r w:rsidR="00220F4C">
        <w:rPr>
          <w:rFonts w:ascii="Times New Roman" w:hAnsi="Times New Roman"/>
          <w:sz w:val="24"/>
          <w:szCs w:val="24"/>
        </w:rPr>
        <w:br/>
      </w:r>
      <w:r w:rsidRPr="007E2737">
        <w:rPr>
          <w:rFonts w:ascii="Times New Roman" w:hAnsi="Times New Roman"/>
          <w:sz w:val="24"/>
          <w:szCs w:val="24"/>
        </w:rPr>
        <w:t xml:space="preserve">a jeżeli okres prowadzenia działalności jest krótszy – w tym okresie, minimum </w:t>
      </w:r>
      <w:r w:rsidRPr="007E2737">
        <w:rPr>
          <w:rFonts w:ascii="Times New Roman" w:hAnsi="Times New Roman"/>
          <w:b/>
          <w:sz w:val="24"/>
          <w:szCs w:val="24"/>
        </w:rPr>
        <w:t>dwie roboty budowlane</w:t>
      </w:r>
      <w:r w:rsidRPr="007E2737">
        <w:rPr>
          <w:rFonts w:ascii="Times New Roman" w:hAnsi="Times New Roman"/>
          <w:sz w:val="24"/>
          <w:szCs w:val="24"/>
        </w:rPr>
        <w:t>, odpowiadające swoim rodzajem i wartością robotom budowlanym stanowiącym przedmiot zamówienia.</w:t>
      </w:r>
    </w:p>
    <w:p w14:paraId="5B7E3F99" w14:textId="4C0BF52A" w:rsidR="0042289E" w:rsidRPr="007E2737" w:rsidRDefault="0042289E" w:rsidP="002A0AE7">
      <w:pPr>
        <w:tabs>
          <w:tab w:val="left" w:pos="480"/>
          <w:tab w:val="left" w:pos="567"/>
          <w:tab w:val="left" w:pos="1276"/>
        </w:tabs>
        <w:spacing w:after="0" w:line="360" w:lineRule="auto"/>
        <w:ind w:left="338" w:hanging="371"/>
        <w:rPr>
          <w:rFonts w:ascii="Times New Roman" w:hAnsi="Times New Roman"/>
          <w:sz w:val="24"/>
          <w:szCs w:val="24"/>
        </w:rPr>
      </w:pPr>
      <w:r w:rsidRPr="007E2737">
        <w:rPr>
          <w:rFonts w:ascii="Times New Roman" w:hAnsi="Times New Roman"/>
          <w:sz w:val="24"/>
          <w:szCs w:val="24"/>
        </w:rPr>
        <w:t xml:space="preserve">      Przez zadanie odpowiadające wymaganemu rodzajowi i wartości Zamawiający rozumie </w:t>
      </w:r>
      <w:r w:rsidRPr="007E2737">
        <w:rPr>
          <w:rFonts w:ascii="Times New Roman" w:hAnsi="Times New Roman"/>
          <w:spacing w:val="-4"/>
          <w:sz w:val="24"/>
          <w:szCs w:val="24"/>
          <w:lang w:eastAsia="ar-SA"/>
        </w:rPr>
        <w:t>budowę lub przebudowę obiektów rekreacyjno-turystycznych polegających na wykonaniu ciągów pieszych, rewitalizacji zieleni lub montaż elementów małej architektury</w:t>
      </w:r>
      <w:r w:rsidR="00E76C42">
        <w:rPr>
          <w:rFonts w:ascii="Times New Roman" w:hAnsi="Times New Roman"/>
          <w:spacing w:val="-4"/>
          <w:sz w:val="24"/>
          <w:szCs w:val="24"/>
          <w:lang w:eastAsia="ar-SA"/>
        </w:rPr>
        <w:t>,</w:t>
      </w:r>
      <w:r w:rsidRPr="007E2737">
        <w:rPr>
          <w:rFonts w:ascii="Times New Roman" w:hAnsi="Times New Roman"/>
          <w:spacing w:val="-4"/>
          <w:sz w:val="24"/>
          <w:szCs w:val="24"/>
          <w:lang w:eastAsia="ar-SA"/>
        </w:rPr>
        <w:t xml:space="preserve"> o wartości min. </w:t>
      </w:r>
      <w:r w:rsidRPr="0050184E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200</w:t>
      </w:r>
      <w:r w:rsidR="00E76C42" w:rsidRPr="00BC3404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 </w:t>
      </w:r>
      <w:r w:rsidRPr="00BC3404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000</w:t>
      </w:r>
      <w:r w:rsidR="00E76C42" w:rsidRPr="00BC3404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,00</w:t>
      </w:r>
      <w:r w:rsidRPr="00D35600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 zł brutto.</w:t>
      </w:r>
      <w:r w:rsidRPr="007E2737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14:paraId="54960865" w14:textId="1FC4A3A5" w:rsidR="0042289E" w:rsidRPr="007E2737" w:rsidRDefault="0042289E" w:rsidP="002A0AE7">
      <w:pPr>
        <w:tabs>
          <w:tab w:val="left" w:pos="338"/>
        </w:tabs>
        <w:spacing w:after="0" w:line="360" w:lineRule="auto"/>
        <w:ind w:left="338"/>
        <w:rPr>
          <w:rFonts w:ascii="Times New Roman" w:hAnsi="Times New Roman"/>
          <w:sz w:val="24"/>
          <w:szCs w:val="24"/>
        </w:rPr>
      </w:pPr>
      <w:r w:rsidRPr="007E2737">
        <w:rPr>
          <w:rFonts w:ascii="Times New Roman" w:hAnsi="Times New Roman"/>
          <w:sz w:val="24"/>
          <w:szCs w:val="24"/>
        </w:rPr>
        <w:t>Realizacja każdej z robót budowlanych powinna być potwierdzona załączonymi dokumentami, potwierdzającymi, że roboty zostały wykonane należycie oraz prawidłowo ukończone.</w:t>
      </w:r>
    </w:p>
    <w:p w14:paraId="1ACCE342" w14:textId="77777777" w:rsidR="0042289E" w:rsidRPr="007E2737" w:rsidRDefault="0042289E" w:rsidP="002A0AE7">
      <w:pPr>
        <w:numPr>
          <w:ilvl w:val="0"/>
          <w:numId w:val="83"/>
        </w:numPr>
        <w:tabs>
          <w:tab w:val="left" w:pos="480"/>
          <w:tab w:val="left" w:pos="709"/>
        </w:tabs>
        <w:spacing w:after="0" w:line="360" w:lineRule="auto"/>
        <w:ind w:left="338" w:hanging="371"/>
        <w:rPr>
          <w:rFonts w:ascii="Times New Roman" w:hAnsi="Times New Roman"/>
          <w:bCs/>
          <w:sz w:val="24"/>
          <w:szCs w:val="24"/>
        </w:rPr>
      </w:pPr>
      <w:r w:rsidRPr="007E2737">
        <w:rPr>
          <w:rFonts w:ascii="Times New Roman" w:hAnsi="Times New Roman"/>
          <w:bCs/>
          <w:sz w:val="24"/>
          <w:szCs w:val="24"/>
        </w:rPr>
        <w:t>dysponuje osobami zdolnymi do realizacji zamówienia, tj.:</w:t>
      </w:r>
    </w:p>
    <w:p w14:paraId="7CF9FD90" w14:textId="01C91970" w:rsidR="0042289E" w:rsidRDefault="0042289E" w:rsidP="002A0AE7">
      <w:pPr>
        <w:tabs>
          <w:tab w:val="left" w:pos="851"/>
          <w:tab w:val="left" w:pos="1418"/>
        </w:tabs>
        <w:spacing w:after="0" w:line="360" w:lineRule="auto"/>
        <w:ind w:left="338" w:hanging="283"/>
        <w:rPr>
          <w:rFonts w:ascii="Times New Roman" w:hAnsi="Times New Roman"/>
          <w:b/>
          <w:bCs/>
          <w:sz w:val="24"/>
          <w:szCs w:val="24"/>
        </w:rPr>
      </w:pPr>
      <w:r w:rsidRPr="007E2737">
        <w:rPr>
          <w:rFonts w:ascii="Times New Roman" w:hAnsi="Times New Roman"/>
          <w:b/>
          <w:bCs/>
          <w:sz w:val="24"/>
          <w:szCs w:val="24"/>
        </w:rPr>
        <w:t>-    kierownikiem budowy,</w:t>
      </w:r>
      <w:r w:rsidRPr="007E2737">
        <w:rPr>
          <w:rFonts w:ascii="Times New Roman" w:hAnsi="Times New Roman"/>
          <w:sz w:val="24"/>
          <w:szCs w:val="24"/>
        </w:rPr>
        <w:t xml:space="preserve"> który posiada uprawnienia budowlane</w:t>
      </w:r>
      <w:r w:rsidR="00BC3404">
        <w:rPr>
          <w:rFonts w:ascii="Times New Roman" w:hAnsi="Times New Roman"/>
          <w:sz w:val="24"/>
          <w:szCs w:val="24"/>
        </w:rPr>
        <w:t xml:space="preserve"> bez ograniczeń</w:t>
      </w:r>
      <w:r w:rsidRPr="007E2737">
        <w:rPr>
          <w:rFonts w:ascii="Times New Roman" w:hAnsi="Times New Roman"/>
          <w:sz w:val="24"/>
          <w:szCs w:val="24"/>
        </w:rPr>
        <w:t xml:space="preserve"> do kierowania robotami </w:t>
      </w:r>
      <w:r w:rsidRPr="007E2737">
        <w:rPr>
          <w:rFonts w:ascii="Times New Roman" w:hAnsi="Times New Roman"/>
          <w:bCs/>
          <w:sz w:val="24"/>
          <w:szCs w:val="24"/>
        </w:rPr>
        <w:t>w specjalności</w:t>
      </w:r>
      <w:r w:rsidRPr="007E2737">
        <w:rPr>
          <w:rFonts w:ascii="Times New Roman" w:hAnsi="Times New Roman"/>
          <w:b/>
          <w:bCs/>
          <w:sz w:val="24"/>
          <w:szCs w:val="24"/>
        </w:rPr>
        <w:t xml:space="preserve"> konstrukcyjno-budowlanej </w:t>
      </w:r>
      <w:r w:rsidRPr="007E2737">
        <w:rPr>
          <w:rFonts w:ascii="Times New Roman" w:hAnsi="Times New Roman"/>
          <w:bCs/>
          <w:sz w:val="24"/>
          <w:szCs w:val="24"/>
        </w:rPr>
        <w:t>lub</w:t>
      </w:r>
      <w:r w:rsidRPr="007E2737">
        <w:rPr>
          <w:rFonts w:ascii="Times New Roman" w:hAnsi="Times New Roman"/>
          <w:b/>
          <w:bCs/>
          <w:sz w:val="24"/>
          <w:szCs w:val="24"/>
        </w:rPr>
        <w:t xml:space="preserve"> drogowej</w:t>
      </w:r>
      <w:r w:rsidR="00BC3404">
        <w:rPr>
          <w:rFonts w:ascii="Times New Roman" w:hAnsi="Times New Roman"/>
          <w:b/>
          <w:bCs/>
          <w:sz w:val="24"/>
          <w:szCs w:val="24"/>
        </w:rPr>
        <w:t>.</w:t>
      </w:r>
    </w:p>
    <w:p w14:paraId="24339EAD" w14:textId="77777777" w:rsidR="00BC3404" w:rsidRDefault="00BC3404" w:rsidP="002A0A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D5D6D">
        <w:rPr>
          <w:rFonts w:ascii="Times New Roman" w:hAnsi="Times New Roman"/>
          <w:sz w:val="24"/>
          <w:szCs w:val="24"/>
        </w:rPr>
        <w:t>Zamawiający wymaga od wykonawców wskazania w ofercie imienia i nazwiska powyższej osoby wraz z informacją o  doświadczeniu tej osoby w celu przyznania punktów w kryterium oceny ofert.</w:t>
      </w:r>
    </w:p>
    <w:p w14:paraId="6B5B24D1" w14:textId="77777777" w:rsidR="00BC3404" w:rsidRPr="00AE0A1A" w:rsidRDefault="00BC3404" w:rsidP="002A0A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Przez uprawnienia należy rozumieć: uprawnienia budowlane, o których mowa w ustawie z dnia 7 lipca 1994 r. Prawo budowlane oraz w </w:t>
      </w:r>
      <w:r w:rsidRPr="00AE0A1A">
        <w:rPr>
          <w:rFonts w:ascii="Times New Roman" w:hAnsi="Times New Roman"/>
          <w:i/>
          <w:sz w:val="20"/>
          <w:szCs w:val="20"/>
        </w:rPr>
        <w:t>Rozporządzeniu Ministra Inwestycji i Rozwoju z dnia 29 kwietnia 2019 r. w sprawie przygotowania zawodowego do wykonywania samodzielnych funkcji technicznych w budownictwie (Dz. U. z 2019 r., poz. 831)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 lub odpowiadające im ważne uprawnienia budowlane wydane na podstawie uprzednio obowiązujących przepisów prawa, 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lastRenderedPageBreak/>
        <w:t>lub uznane przez właściwy organ, zgodnie z ustawą z dnia 22 grudnia 2015 r. o zasadach uznawania kwalifikacji zawodowych nabytych w państwach członkowskich Unii Europejskiej (t.j. Dz. U. z 20</w:t>
      </w:r>
      <w:r>
        <w:rPr>
          <w:rFonts w:ascii="Times New Roman" w:hAnsi="Times New Roman"/>
          <w:i/>
          <w:iCs/>
          <w:sz w:val="20"/>
          <w:szCs w:val="20"/>
          <w:lang w:eastAsia="en-US"/>
        </w:rPr>
        <w:t>20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 r. poz. </w:t>
      </w:r>
      <w:r>
        <w:rPr>
          <w:rFonts w:ascii="Times New Roman" w:hAnsi="Times New Roman"/>
          <w:i/>
          <w:iCs/>
          <w:sz w:val="20"/>
          <w:szCs w:val="20"/>
          <w:lang w:eastAsia="en-US"/>
        </w:rPr>
        <w:t>220 tj.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>).</w:t>
      </w:r>
    </w:p>
    <w:p w14:paraId="4DF89681" w14:textId="77777777" w:rsidR="00BC3404" w:rsidRPr="0042289E" w:rsidRDefault="00BC3404" w:rsidP="002A0AE7">
      <w:pPr>
        <w:tabs>
          <w:tab w:val="left" w:pos="851"/>
          <w:tab w:val="left" w:pos="141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32E6A4B" w14:textId="0C30539D" w:rsidR="00DE67AD" w:rsidRPr="00F00549" w:rsidRDefault="006B29BE" w:rsidP="002A0AE7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2A0AE7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0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2A0AE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2A0AE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0F49E1AB" w:rsidR="00375F59" w:rsidRPr="00085B34" w:rsidRDefault="00375F59" w:rsidP="002A0AE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085B34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3B7A3097" w:rsidR="00996D11" w:rsidRDefault="00DE67AD" w:rsidP="002A0AE7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59A6DC4F" w14:textId="77777777" w:rsidR="002D0176" w:rsidRPr="00D753A6" w:rsidRDefault="002D0176" w:rsidP="002D017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6AB2D4E" w14:textId="77777777" w:rsidR="006B29BE" w:rsidRPr="00F00549" w:rsidRDefault="006B29BE" w:rsidP="002A0AE7">
      <w:pPr>
        <w:shd w:val="clear" w:color="auto" w:fill="E5DFEC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8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4C6278D0" w14:textId="4F02CE41" w:rsidR="00214410" w:rsidRPr="00BD7EAF" w:rsidRDefault="006B29BE" w:rsidP="002A0AE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Pzp</w:t>
      </w:r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2A0AE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2A0AE7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2A0AE7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2A0AE7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4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0EEB0AF0" w:rsidR="004C1A92" w:rsidRPr="00BD7EAF" w:rsidRDefault="004C1A92" w:rsidP="002A0AE7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pstwo udaremniania lub utrudniania stwierdzenia </w:t>
      </w:r>
      <w:r w:rsidRPr="00BD7EAF">
        <w:rPr>
          <w:rFonts w:ascii="Times New Roman" w:hAnsi="Times New Roman"/>
          <w:sz w:val="24"/>
          <w:szCs w:val="24"/>
        </w:rPr>
        <w:lastRenderedPageBreak/>
        <w:t>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</w:t>
      </w:r>
      <w:r w:rsidR="00444A1C">
        <w:rPr>
          <w:rFonts w:ascii="Times New Roman" w:hAnsi="Times New Roman"/>
          <w:sz w:val="24"/>
          <w:szCs w:val="24"/>
        </w:rPr>
        <w:t>wa</w:t>
      </w:r>
      <w:r w:rsidR="00444A1C">
        <w:rPr>
          <w:rFonts w:ascii="Times New Roman" w:hAnsi="Times New Roman"/>
          <w:sz w:val="24"/>
          <w:szCs w:val="24"/>
        </w:rPr>
        <w:br/>
      </w:r>
      <w:r w:rsidRPr="00BD7EAF">
        <w:rPr>
          <w:rFonts w:ascii="Times New Roman" w:hAnsi="Times New Roman"/>
          <w:sz w:val="24"/>
          <w:szCs w:val="24"/>
        </w:rPr>
        <w:t xml:space="preserve">w </w:t>
      </w:r>
      <w:hyperlink r:id="rId16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2A0AE7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2A0AE7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4C03FA8B" w:rsidR="004C1A92" w:rsidRPr="00BD7EAF" w:rsidRDefault="004C1A92" w:rsidP="002A0AE7">
      <w:pPr>
        <w:pStyle w:val="Akapitzlist"/>
        <w:shd w:val="clear" w:color="auto" w:fill="FFFFFF"/>
        <w:spacing w:after="0" w:line="36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20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21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2A0AE7">
      <w:pPr>
        <w:pStyle w:val="Akapitzlist"/>
        <w:shd w:val="clear" w:color="auto" w:fill="FFFFFF"/>
        <w:spacing w:after="0" w:line="36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2A0AE7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2A0AE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3F380BFB" w:rsidR="004C1A92" w:rsidRPr="00BD7EAF" w:rsidRDefault="004C1A92" w:rsidP="002A0AE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="00220F4C">
        <w:rPr>
          <w:rFonts w:ascii="Times New Roman" w:hAnsi="Times New Roman"/>
          <w:sz w:val="24"/>
          <w:szCs w:val="24"/>
        </w:rPr>
        <w:br/>
      </w:r>
      <w:r w:rsidRPr="00BD7EAF">
        <w:rPr>
          <w:rFonts w:ascii="Times New Roman" w:hAnsi="Times New Roman"/>
          <w:sz w:val="24"/>
          <w:szCs w:val="24"/>
        </w:rPr>
        <w:t>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2A0AE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9AEB68A" w:rsidR="004C1A92" w:rsidRPr="00BD7EAF" w:rsidRDefault="004C1A92" w:rsidP="002A0AE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="00220F4C">
        <w:rPr>
          <w:rFonts w:ascii="Times New Roman" w:hAnsi="Times New Roman"/>
          <w:sz w:val="24"/>
          <w:szCs w:val="24"/>
        </w:rPr>
        <w:t>cenie konkurencji,</w:t>
      </w:r>
      <w:r w:rsidR="00220F4C">
        <w:rPr>
          <w:rFonts w:ascii="Times New Roman" w:hAnsi="Times New Roman"/>
          <w:sz w:val="24"/>
          <w:szCs w:val="24"/>
        </w:rPr>
        <w:br/>
      </w:r>
      <w:r w:rsidRPr="00BD7EAF">
        <w:rPr>
          <w:rFonts w:ascii="Times New Roman" w:hAnsi="Times New Roman"/>
          <w:sz w:val="24"/>
          <w:szCs w:val="24"/>
        </w:rPr>
        <w:t>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2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092B833A" w:rsidR="00214410" w:rsidRPr="00BD7EAF" w:rsidRDefault="004C1A92" w:rsidP="002A0AE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Pzp</w:t>
      </w:r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3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="00220F4C">
        <w:rPr>
          <w:rFonts w:ascii="Times New Roman" w:hAnsi="Times New Roman"/>
          <w:sz w:val="24"/>
          <w:szCs w:val="24"/>
        </w:rPr>
        <w:t xml:space="preserve"> przez wykluczenie wykonawcy</w:t>
      </w:r>
      <w:r w:rsidR="00220F4C">
        <w:rPr>
          <w:rFonts w:ascii="Times New Roman" w:hAnsi="Times New Roman"/>
          <w:sz w:val="24"/>
          <w:szCs w:val="24"/>
        </w:rPr>
        <w:br/>
      </w:r>
      <w:r w:rsidRPr="00BD7EAF">
        <w:rPr>
          <w:rFonts w:ascii="Times New Roman" w:hAnsi="Times New Roman"/>
          <w:sz w:val="24"/>
          <w:szCs w:val="24"/>
        </w:rPr>
        <w:t>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11CC8531" w:rsidR="006B29BE" w:rsidRPr="00BD7EAF" w:rsidRDefault="00214410" w:rsidP="002A0AE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C34A72"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54E9FF66" w:rsidR="002A0695" w:rsidRPr="00BD7EAF" w:rsidRDefault="002A0695" w:rsidP="002A0AE7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EBB8E21" w14:textId="5DA76B54" w:rsidR="00486674" w:rsidRPr="00BD7EAF" w:rsidRDefault="00486674" w:rsidP="002A0AE7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Wykonawca nie podlega wykluczeniu w okolicznościach określonych </w:t>
      </w:r>
      <w:bookmarkStart w:id="13" w:name="_Hlk66357080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C34A72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</w:t>
      </w:r>
      <w:bookmarkEnd w:id="13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3C4867AC" w14:textId="3E5279A0" w:rsidR="00486674" w:rsidRPr="00BD7EAF" w:rsidRDefault="00486674" w:rsidP="002A0AE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850" w:hanging="566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2A0AE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850" w:hanging="566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2A0AE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2A0AE7">
      <w:pPr>
        <w:pStyle w:val="Akapitzlist"/>
        <w:numPr>
          <w:ilvl w:val="0"/>
          <w:numId w:val="73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2A0AE7">
      <w:pPr>
        <w:pStyle w:val="Akapitzlist"/>
        <w:numPr>
          <w:ilvl w:val="0"/>
          <w:numId w:val="73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2A0AE7">
      <w:pPr>
        <w:pStyle w:val="Akapitzlist"/>
        <w:numPr>
          <w:ilvl w:val="0"/>
          <w:numId w:val="73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2A0AE7">
      <w:pPr>
        <w:pStyle w:val="Akapitzlist"/>
        <w:numPr>
          <w:ilvl w:val="0"/>
          <w:numId w:val="73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2A0AE7">
      <w:pPr>
        <w:pStyle w:val="Akapitzlist"/>
        <w:numPr>
          <w:ilvl w:val="0"/>
          <w:numId w:val="73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2A0AE7">
      <w:pPr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2A0AE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 przypadkach, o których mowa w art. 108 ust. 1 pkt 1 lit. a-g i pkt 2 ustawy Pzp,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F00549" w:rsidRDefault="00D31F08" w:rsidP="002A0AE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2A0AE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6DBF3040" w14:textId="15247A86" w:rsidR="00D31F08" w:rsidRPr="00F00549" w:rsidRDefault="00D31F08" w:rsidP="002A0AE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4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C71EAA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bookmarkEnd w:id="14"/>
    <w:p w14:paraId="62055CE3" w14:textId="323A64D6" w:rsidR="00182544" w:rsidRPr="00182544" w:rsidRDefault="00182544" w:rsidP="002A0AE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</w:t>
      </w:r>
      <w:r w:rsidR="00C71EAA">
        <w:rPr>
          <w:rFonts w:ascii="Times New Roman" w:hAnsi="Times New Roman"/>
          <w:sz w:val="24"/>
          <w:szCs w:val="24"/>
          <w:shd w:val="clear" w:color="auto" w:fill="FFFFFF"/>
        </w:rPr>
        <w:t xml:space="preserve"> Pzp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14:paraId="3E0ACBB1" w14:textId="64580936" w:rsidR="006B29BE" w:rsidRDefault="006B29BE" w:rsidP="002A0AE7">
      <w:pPr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20664EE3" w14:textId="77777777" w:rsidR="002D0176" w:rsidRPr="00F00549" w:rsidRDefault="002D0176" w:rsidP="002D017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3F351FAA" w14:textId="3BCAB20A" w:rsidR="006B29BE" w:rsidRPr="00F00549" w:rsidRDefault="006B29BE" w:rsidP="002A0AE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2A0AE7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2A0AE7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52F78473" w:rsidR="00E66359" w:rsidRDefault="002C3AE6" w:rsidP="002A0AE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445E9FF" w14:textId="19D69754" w:rsidR="009C4B3E" w:rsidRPr="00BB7825" w:rsidRDefault="006B29BE" w:rsidP="002A0AE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BB7825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="008252DD" w:rsidRPr="00BB7825">
        <w:rPr>
          <w:rFonts w:ascii="Times New Roman" w:hAnsi="Times New Roman"/>
          <w:sz w:val="24"/>
          <w:szCs w:val="24"/>
        </w:rPr>
        <w:br/>
      </w:r>
      <w:r w:rsidRPr="00BB7825">
        <w:rPr>
          <w:rFonts w:ascii="Times New Roman" w:hAnsi="Times New Roman"/>
          <w:sz w:val="24"/>
          <w:szCs w:val="24"/>
        </w:rPr>
        <w:t xml:space="preserve">w zakresie prowadzonej działalności związanej z przedmiotem zamówienia na sumę gwarancyjną określoną przez zamawiającego </w:t>
      </w:r>
      <w:r w:rsidR="009C4B3E" w:rsidRPr="00BB7825">
        <w:rPr>
          <w:rFonts w:ascii="Times New Roman" w:hAnsi="Times New Roman"/>
          <w:sz w:val="24"/>
          <w:szCs w:val="24"/>
        </w:rPr>
        <w:t>(</w:t>
      </w:r>
      <w:r w:rsidR="00BB7825" w:rsidRPr="00BB7825">
        <w:rPr>
          <w:rFonts w:ascii="Times New Roman" w:hAnsi="Times New Roman"/>
          <w:b/>
          <w:bCs/>
          <w:sz w:val="24"/>
          <w:szCs w:val="24"/>
        </w:rPr>
        <w:t>2</w:t>
      </w:r>
      <w:r w:rsidR="008938A7" w:rsidRPr="00BB7825">
        <w:rPr>
          <w:rFonts w:ascii="Times New Roman" w:hAnsi="Times New Roman"/>
          <w:b/>
          <w:bCs/>
          <w:sz w:val="24"/>
          <w:szCs w:val="24"/>
        </w:rPr>
        <w:t xml:space="preserve">00 000,00 </w:t>
      </w:r>
      <w:r w:rsidR="009C4B3E" w:rsidRPr="00BB7825">
        <w:rPr>
          <w:rFonts w:ascii="Times New Roman" w:hAnsi="Times New Roman"/>
          <w:sz w:val="24"/>
          <w:szCs w:val="24"/>
        </w:rPr>
        <w:t>PLN</w:t>
      </w:r>
      <w:r w:rsidRPr="00BB7825">
        <w:rPr>
          <w:rFonts w:ascii="Times New Roman" w:hAnsi="Times New Roman"/>
          <w:sz w:val="24"/>
          <w:szCs w:val="24"/>
        </w:rPr>
        <w:t>);</w:t>
      </w:r>
    </w:p>
    <w:p w14:paraId="71E53C76" w14:textId="57AB9A2E" w:rsidR="009C4B3E" w:rsidRPr="00F00549" w:rsidRDefault="00BB7825" w:rsidP="002A0AE7">
      <w:pPr>
        <w:pStyle w:val="Akapitzlist"/>
        <w:numPr>
          <w:ilvl w:val="1"/>
          <w:numId w:val="50"/>
        </w:numPr>
        <w:spacing w:after="0" w:line="360" w:lineRule="auto"/>
        <w:ind w:hanging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wykaz robót budowlanych wykonanych nie wcześniej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niż w okresie ostatnich 5</w:t>
      </w:r>
      <w:r w:rsidR="00220F4C">
        <w:rPr>
          <w:rFonts w:ascii="Times New Roman" w:hAnsi="Times New Roman"/>
          <w:sz w:val="24"/>
          <w:szCs w:val="24"/>
          <w:shd w:val="clear" w:color="auto" w:fill="FFFFFF"/>
        </w:rPr>
        <w:t xml:space="preserve"> lat,</w:t>
      </w:r>
      <w:r w:rsidR="00220F4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a je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tszy - w tym okresie</w:t>
      </w:r>
      <w:r>
        <w:rPr>
          <w:rFonts w:ascii="Times New Roman" w:hAnsi="Times New Roman"/>
          <w:sz w:val="24"/>
          <w:szCs w:val="24"/>
          <w:shd w:val="clear" w:color="auto" w:fill="FFFFFF"/>
        </w:rPr>
        <w:t>, wraz z podaniem ich rodzaju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wartości,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dat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 miejsca 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wykonania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oraz 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podmiot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rych roboty budowlane 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zosta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y wykonane oraz za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</w:rPr>
        <w:t>cych, czy te roboty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zosta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y wykonane nale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bądź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rego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zosta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y wyko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nane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, a je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="009C4B3E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–inne odpowiednie dokumenty</w:t>
      </w:r>
      <w:r w:rsidR="009C4B3E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14:paraId="430207EE" w14:textId="50BB9003" w:rsidR="00A24CF5" w:rsidRPr="00CB5794" w:rsidRDefault="00A24CF5" w:rsidP="002A0AE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220F4C">
        <w:rPr>
          <w:rFonts w:ascii="Times New Roman" w:hAnsi="Times New Roman"/>
          <w:sz w:val="24"/>
          <w:szCs w:val="24"/>
          <w:shd w:val="clear" w:color="auto" w:fill="FFFFFF"/>
        </w:rPr>
        <w:t>wiadczenia</w:t>
      </w:r>
      <w:r w:rsidR="00220F4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3EEFC7" w14:textId="708F992D" w:rsidR="00612A0D" w:rsidRDefault="006B29BE" w:rsidP="002A0AE7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220F4C">
        <w:rPr>
          <w:rFonts w:ascii="Times New Roman" w:hAnsi="Times New Roman"/>
          <w:sz w:val="24"/>
          <w:szCs w:val="24"/>
          <w:shd w:val="clear" w:color="auto" w:fill="FFFFFF"/>
        </w:rPr>
        <w:t>adu</w:t>
      </w:r>
      <w:r w:rsidR="00220F4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220F4C">
        <w:rPr>
          <w:rFonts w:ascii="Times New Roman" w:hAnsi="Times New Roman"/>
          <w:sz w:val="24"/>
          <w:szCs w:val="24"/>
          <w:shd w:val="clear" w:color="auto" w:fill="FFFFFF"/>
        </w:rPr>
        <w:t xml:space="preserve"> on</w:t>
      </w:r>
      <w:r w:rsidR="00220F4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2A0AE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75AFC3FB" w:rsidR="00A12BC1" w:rsidRDefault="006B29BE" w:rsidP="002A0AE7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72FE6BB1" w14:textId="77777777" w:rsidR="002D0176" w:rsidRPr="00F00549" w:rsidRDefault="002D0176" w:rsidP="002D017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2CAC6529" w14:textId="4C2D3756" w:rsidR="00E66359" w:rsidRPr="00F00549" w:rsidRDefault="00E66359" w:rsidP="002A0AE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0F2A08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59264BCE" w14:textId="1DB9CB97" w:rsidR="00D91AD4" w:rsidRDefault="000F2A08" w:rsidP="002A0AE7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7BC4290F" w14:textId="77777777" w:rsidR="002D0176" w:rsidRDefault="002D0176" w:rsidP="002A0AE7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14:paraId="28FD460F" w14:textId="20A5DA3F" w:rsidR="00DA5B7E" w:rsidRPr="0026352E" w:rsidRDefault="006B29BE" w:rsidP="002A0AE7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rPr>
          <w:rFonts w:ascii="Times New Roman" w:hAnsi="Times New Roman"/>
          <w:caps w:val="0"/>
          <w:sz w:val="24"/>
          <w:szCs w:val="24"/>
        </w:rPr>
      </w:pPr>
      <w:bookmarkStart w:id="15" w:name="_Toc264373038"/>
      <w:bookmarkStart w:id="16" w:name="_Toc440969212"/>
      <w:bookmarkStart w:id="17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14:paraId="3BB31E1C" w14:textId="44F5E660" w:rsidR="006D6FD5" w:rsidRDefault="00AA142D" w:rsidP="002A0AE7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65236378" w:rsidR="00F2547C" w:rsidRPr="008B4924" w:rsidRDefault="006D6FD5" w:rsidP="002A0AE7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="008B4924" w:rsidRPr="00A82278">
          <w:rPr>
            <w:rStyle w:val="Hipercze"/>
            <w:rFonts w:ascii="Times New Roman" w:hAnsi="Times New Roman"/>
            <w:sz w:val="24"/>
          </w:rPr>
          <w:t>https://platformazakupowa.pl/pn/osir.swinoujscie</w:t>
        </w:r>
      </w:hyperlink>
      <w:r w:rsidR="008B4924" w:rsidRPr="008B4924">
        <w:rPr>
          <w:rFonts w:ascii="Times New Roman" w:hAnsi="Times New Roman"/>
          <w:sz w:val="24"/>
        </w:rPr>
        <w:t xml:space="preserve"> (</w:t>
      </w:r>
      <w:r w:rsidR="00846F9F" w:rsidRPr="008B4924">
        <w:rPr>
          <w:rFonts w:ascii="Times New Roman" w:hAnsi="Times New Roman"/>
          <w:sz w:val="24"/>
          <w:szCs w:val="24"/>
        </w:rPr>
        <w:t xml:space="preserve">zwanej dalej „Platformą”). </w:t>
      </w:r>
    </w:p>
    <w:p w14:paraId="4B9269DD" w14:textId="1AF37B56" w:rsidR="006D6FD5" w:rsidRPr="00CC1D0B" w:rsidRDefault="009158E5" w:rsidP="002A0AE7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r w:rsidR="00A8227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sekretariat@osir.swinoujscie.pl</w:t>
      </w:r>
    </w:p>
    <w:p w14:paraId="45A9FBD8" w14:textId="186402C5" w:rsidR="009A6B6A" w:rsidRPr="00D70178" w:rsidRDefault="009A6B6A" w:rsidP="002A0AE7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2A0AE7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FB75253" w:rsidR="001B7A05" w:rsidRPr="00D70178" w:rsidRDefault="001B7A05" w:rsidP="002A0AE7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5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6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220F4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</w:t>
      </w:r>
      <w:r w:rsidR="00220F4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2A0AE7">
      <w:pPr>
        <w:pStyle w:val="Default"/>
        <w:numPr>
          <w:ilvl w:val="1"/>
          <w:numId w:val="51"/>
        </w:numPr>
        <w:spacing w:after="0" w:line="360" w:lineRule="auto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lastRenderedPageBreak/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2A0AE7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2095AD59" w14:textId="20680B8C" w:rsidR="00236815" w:rsidRPr="00D35600" w:rsidRDefault="00303C51" w:rsidP="002A0AE7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 xml:space="preserve">ą </w:t>
      </w:r>
      <w:r w:rsidR="00CB5794" w:rsidRPr="001C4E09">
        <w:rPr>
          <w:rFonts w:ascii="Times New Roman" w:hAnsi="Times New Roman"/>
          <w:sz w:val="24"/>
          <w:szCs w:val="24"/>
        </w:rPr>
        <w:t>uprawnio</w:t>
      </w:r>
      <w:r>
        <w:rPr>
          <w:rFonts w:ascii="Times New Roman" w:hAnsi="Times New Roman"/>
          <w:sz w:val="24"/>
          <w:szCs w:val="24"/>
        </w:rPr>
        <w:t>ną</w:t>
      </w:r>
      <w:r w:rsidR="00CB5794" w:rsidRPr="001C4E09">
        <w:rPr>
          <w:rFonts w:ascii="Times New Roman" w:hAnsi="Times New Roman"/>
          <w:sz w:val="24"/>
          <w:szCs w:val="24"/>
        </w:rPr>
        <w:t xml:space="preserve"> do bezpośredniego kontaktowania się z wykonawcami jest: </w:t>
      </w:r>
      <w:r w:rsidR="00614F74" w:rsidRPr="00D35600">
        <w:rPr>
          <w:rFonts w:ascii="Times New Roman" w:hAnsi="Times New Roman"/>
          <w:sz w:val="24"/>
          <w:szCs w:val="24"/>
        </w:rPr>
        <w:t xml:space="preserve">  </w:t>
      </w:r>
    </w:p>
    <w:p w14:paraId="0ECAFFC6" w14:textId="3A1C46F8" w:rsidR="00EE7823" w:rsidRPr="00614F74" w:rsidRDefault="00BC3404" w:rsidP="002A0AE7">
      <w:pPr>
        <w:spacing w:after="0" w:line="36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 w:rsidRPr="00D35600">
        <w:rPr>
          <w:rFonts w:ascii="Times New Roman" w:hAnsi="Times New Roman"/>
          <w:sz w:val="24"/>
          <w:szCs w:val="24"/>
        </w:rPr>
        <w:t xml:space="preserve">p. </w:t>
      </w:r>
      <w:r w:rsidR="00D01859" w:rsidRPr="00D35600">
        <w:rPr>
          <w:rFonts w:ascii="Times New Roman" w:hAnsi="Times New Roman"/>
          <w:sz w:val="24"/>
          <w:szCs w:val="24"/>
        </w:rPr>
        <w:t>Mirosław Jędrak</w:t>
      </w:r>
      <w:r w:rsidR="00303C51" w:rsidRPr="00D35600">
        <w:rPr>
          <w:rFonts w:ascii="Times New Roman" w:hAnsi="Times New Roman"/>
          <w:sz w:val="24"/>
          <w:szCs w:val="24"/>
        </w:rPr>
        <w:t xml:space="preserve">, </w:t>
      </w:r>
      <w:r w:rsidR="00D01859" w:rsidRPr="00D35600">
        <w:rPr>
          <w:rFonts w:ascii="Times New Roman" w:hAnsi="Times New Roman"/>
          <w:sz w:val="24"/>
          <w:szCs w:val="24"/>
        </w:rPr>
        <w:t>tel. 602 686</w:t>
      </w:r>
      <w:r w:rsidR="00614F74" w:rsidRPr="00D35600">
        <w:rPr>
          <w:rFonts w:ascii="Times New Roman" w:hAnsi="Times New Roman"/>
          <w:sz w:val="24"/>
          <w:szCs w:val="24"/>
        </w:rPr>
        <w:t> 34</w:t>
      </w:r>
      <w:r w:rsidR="00D54DD9">
        <w:rPr>
          <w:rFonts w:ascii="Times New Roman" w:hAnsi="Times New Roman"/>
          <w:sz w:val="24"/>
          <w:szCs w:val="24"/>
        </w:rPr>
        <w:t>6</w:t>
      </w:r>
      <w:r w:rsidR="00303C51" w:rsidRPr="00D35600">
        <w:rPr>
          <w:rFonts w:ascii="Times New Roman" w:hAnsi="Times New Roman"/>
          <w:sz w:val="24"/>
          <w:szCs w:val="24"/>
        </w:rPr>
        <w:t>, e</w:t>
      </w:r>
      <w:r w:rsidR="00D01859" w:rsidRPr="00614F74">
        <w:rPr>
          <w:rFonts w:ascii="Times New Roman" w:hAnsi="Times New Roman"/>
          <w:sz w:val="24"/>
          <w:szCs w:val="24"/>
          <w:lang w:val="en-US"/>
        </w:rPr>
        <w:t>-mail: m.jedrak@osir.swinoujscie.pl</w:t>
      </w:r>
    </w:p>
    <w:p w14:paraId="1557266E" w14:textId="65D96AE9" w:rsidR="0024382A" w:rsidRPr="00D70178" w:rsidRDefault="0024382A" w:rsidP="002A0AE7">
      <w:pPr>
        <w:pStyle w:val="Default"/>
        <w:numPr>
          <w:ilvl w:val="1"/>
          <w:numId w:val="51"/>
        </w:numPr>
        <w:spacing w:after="0" w:line="360" w:lineRule="auto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2A0AE7">
      <w:pPr>
        <w:pStyle w:val="Default"/>
        <w:numPr>
          <w:ilvl w:val="1"/>
          <w:numId w:val="51"/>
        </w:numPr>
        <w:spacing w:after="0" w:line="360" w:lineRule="auto"/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2A0AE7">
      <w:pPr>
        <w:pStyle w:val="Default"/>
        <w:numPr>
          <w:ilvl w:val="1"/>
          <w:numId w:val="51"/>
        </w:numPr>
        <w:spacing w:after="0" w:line="360" w:lineRule="auto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2A0AE7">
      <w:pPr>
        <w:pStyle w:val="Default"/>
        <w:numPr>
          <w:ilvl w:val="1"/>
          <w:numId w:val="51"/>
        </w:numPr>
        <w:spacing w:after="0" w:line="360" w:lineRule="auto"/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2A0AE7">
      <w:pPr>
        <w:pStyle w:val="Default"/>
        <w:numPr>
          <w:ilvl w:val="1"/>
          <w:numId w:val="51"/>
        </w:numPr>
        <w:spacing w:after="0" w:line="360" w:lineRule="auto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2A0AE7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2" w:name="_Toc262112641"/>
      <w:bookmarkStart w:id="23" w:name="_Toc264373039"/>
      <w:bookmarkStart w:id="24" w:name="_Toc318886760"/>
      <w:bookmarkStart w:id="25" w:name="_Toc440969214"/>
      <w:bookmarkEnd w:id="18"/>
      <w:bookmarkEnd w:id="19"/>
      <w:bookmarkEnd w:id="20"/>
      <w:bookmarkEnd w:id="21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2A0AE7">
      <w:pPr>
        <w:pStyle w:val="Akapitzlist"/>
        <w:numPr>
          <w:ilvl w:val="1"/>
          <w:numId w:val="75"/>
        </w:numPr>
        <w:spacing w:after="0" w:line="360" w:lineRule="auto"/>
        <w:ind w:left="782" w:hanging="498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513D87B4" w:rsidR="00D27B74" w:rsidRPr="00D70178" w:rsidRDefault="00D27B74" w:rsidP="002A0AE7">
      <w:pPr>
        <w:pStyle w:val="Akapitzlist"/>
        <w:numPr>
          <w:ilvl w:val="1"/>
          <w:numId w:val="75"/>
        </w:numPr>
        <w:spacing w:after="0" w:line="360" w:lineRule="auto"/>
        <w:ind w:left="782" w:hanging="498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4F5929EE" w:rsidR="00D55EA4" w:rsidRPr="004A1722" w:rsidRDefault="00D55EA4" w:rsidP="002A0AE7">
      <w:pPr>
        <w:pStyle w:val="Akapitzlist"/>
        <w:numPr>
          <w:ilvl w:val="1"/>
          <w:numId w:val="75"/>
        </w:numPr>
        <w:spacing w:after="0" w:line="360" w:lineRule="auto"/>
        <w:ind w:left="782" w:hanging="498"/>
        <w:contextualSpacing w:val="0"/>
        <w:rPr>
          <w:rFonts w:ascii="Times New Roman" w:hAnsi="Times New Roman"/>
          <w:sz w:val="24"/>
          <w:szCs w:val="24"/>
        </w:rPr>
      </w:pPr>
      <w:r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</w:t>
      </w:r>
      <w:r w:rsidR="004A1722" w:rsidRPr="004A1722">
        <w:rPr>
          <w:rFonts w:ascii="Times New Roman" w:hAnsi="Times New Roman"/>
          <w:sz w:val="24"/>
          <w:szCs w:val="24"/>
        </w:rPr>
        <w:lastRenderedPageBreak/>
        <w:t xml:space="preserve">kwalifikowanym podpisem elektronicznym) lub w postaci elektronicznej opatrzonej podpisem zaufanym lub podpisem osobistym. </w:t>
      </w:r>
    </w:p>
    <w:p w14:paraId="5E6324AA" w14:textId="216C4971" w:rsidR="00D27B74" w:rsidRPr="00D70178" w:rsidRDefault="00D27B74" w:rsidP="002A0AE7">
      <w:pPr>
        <w:pStyle w:val="Akapitzlist"/>
        <w:numPr>
          <w:ilvl w:val="1"/>
          <w:numId w:val="75"/>
        </w:numPr>
        <w:spacing w:after="0" w:line="360" w:lineRule="auto"/>
        <w:ind w:left="782" w:hanging="498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736CB55B" w:rsidR="00BA6E90" w:rsidRPr="00D70178" w:rsidRDefault="00D55EA4" w:rsidP="002A0AE7">
      <w:pPr>
        <w:pStyle w:val="Akapitzlist"/>
        <w:numPr>
          <w:ilvl w:val="1"/>
          <w:numId w:val="75"/>
        </w:numPr>
        <w:spacing w:after="0" w:line="360" w:lineRule="auto"/>
        <w:ind w:left="782" w:hanging="498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2A0AE7">
      <w:pPr>
        <w:pStyle w:val="Akapitzlist"/>
        <w:numPr>
          <w:ilvl w:val="1"/>
          <w:numId w:val="75"/>
        </w:numPr>
        <w:spacing w:after="0" w:line="360" w:lineRule="auto"/>
        <w:ind w:left="782" w:hanging="498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080D08A2" w:rsidR="006424CB" w:rsidRPr="00220F4C" w:rsidRDefault="00846F9F" w:rsidP="002A0AE7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20F4C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220F4C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220F4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220F4C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Pr="00220F4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Pr="00220F4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220F4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220F4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220F4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220F4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220F4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>zyka Javascript, akceptuj</w:t>
      </w:r>
      <w:r w:rsidRPr="00220F4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220F4C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 xml:space="preserve">cookies” oraz </w:t>
      </w:r>
      <w:r w:rsidRPr="00220F4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220F4C">
        <w:rPr>
          <w:rFonts w:ascii="Times New Roman" w:hAnsi="Times New Roman"/>
          <w:sz w:val="24"/>
          <w:szCs w:val="24"/>
          <w:shd w:val="clear" w:color="auto" w:fill="FFFFFF"/>
        </w:rPr>
        <w:t>cze internetowe</w:t>
      </w:r>
      <w:r w:rsidR="00220F4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>o przepustowo</w:t>
      </w:r>
      <w:r w:rsidRPr="00220F4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>ci co najmniej 256 kbit/s. </w:t>
      </w:r>
      <w:hyperlink r:id="rId27" w:history="1">
        <w:r w:rsidR="00E777A1" w:rsidRPr="00220F4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220F4C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220F4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220F4C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299D2543" w14:textId="77777777" w:rsidR="00303C51" w:rsidRPr="00D35600" w:rsidRDefault="00303C51" w:rsidP="002A0AE7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6824AD8B" w14:textId="2FED976C" w:rsidR="006B29BE" w:rsidRPr="00617046" w:rsidRDefault="006B29BE" w:rsidP="002A0AE7">
      <w:pPr>
        <w:pStyle w:val="Tekstpodstawowywcity"/>
        <w:shd w:val="clear" w:color="auto" w:fill="CCC0D9"/>
        <w:spacing w:after="0" w:line="36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2"/>
    <w:bookmarkEnd w:id="23"/>
    <w:bookmarkEnd w:id="24"/>
    <w:bookmarkEnd w:id="25"/>
    <w:p w14:paraId="6222901A" w14:textId="217591D4" w:rsidR="006B29BE" w:rsidRPr="000F2A08" w:rsidRDefault="006B29BE" w:rsidP="002A0AE7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0F2A08">
        <w:rPr>
          <w:rFonts w:ascii="Times New Roman" w:hAnsi="Times New Roman"/>
          <w:sz w:val="24"/>
          <w:szCs w:val="24"/>
        </w:rPr>
        <w:t>30</w:t>
      </w:r>
      <w:r w:rsidRPr="000F2A08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0F2A08">
        <w:rPr>
          <w:rFonts w:ascii="Times New Roman" w:hAnsi="Times New Roman"/>
          <w:sz w:val="24"/>
          <w:szCs w:val="24"/>
        </w:rPr>
        <w:t xml:space="preserve"> i kończy się w </w:t>
      </w:r>
      <w:r w:rsidR="007C55A8" w:rsidRPr="0084620B">
        <w:rPr>
          <w:rFonts w:ascii="Times New Roman" w:hAnsi="Times New Roman"/>
          <w:sz w:val="24"/>
          <w:szCs w:val="24"/>
        </w:rPr>
        <w:t xml:space="preserve">dniu </w:t>
      </w:r>
      <w:r w:rsidR="0084620B" w:rsidRPr="0084620B">
        <w:rPr>
          <w:rFonts w:ascii="Times New Roman" w:hAnsi="Times New Roman"/>
          <w:sz w:val="24"/>
          <w:szCs w:val="24"/>
        </w:rPr>
        <w:t>1</w:t>
      </w:r>
      <w:r w:rsidR="00432EA8">
        <w:rPr>
          <w:rFonts w:ascii="Times New Roman" w:hAnsi="Times New Roman"/>
          <w:sz w:val="24"/>
          <w:szCs w:val="24"/>
        </w:rPr>
        <w:t>7</w:t>
      </w:r>
      <w:r w:rsidR="00310E0C" w:rsidRPr="0084620B">
        <w:rPr>
          <w:rFonts w:ascii="Times New Roman" w:hAnsi="Times New Roman"/>
          <w:sz w:val="24"/>
          <w:szCs w:val="24"/>
        </w:rPr>
        <w:t>.0</w:t>
      </w:r>
      <w:r w:rsidR="0084620B" w:rsidRPr="0084620B">
        <w:rPr>
          <w:rFonts w:ascii="Times New Roman" w:hAnsi="Times New Roman"/>
          <w:sz w:val="24"/>
          <w:szCs w:val="24"/>
        </w:rPr>
        <w:t>9</w:t>
      </w:r>
      <w:r w:rsidR="00310E0C" w:rsidRPr="0084620B">
        <w:rPr>
          <w:rFonts w:ascii="Times New Roman" w:hAnsi="Times New Roman"/>
          <w:sz w:val="24"/>
          <w:szCs w:val="24"/>
        </w:rPr>
        <w:t>.2021</w:t>
      </w:r>
      <w:r w:rsidR="0084620B" w:rsidRPr="0084620B">
        <w:rPr>
          <w:rFonts w:ascii="Times New Roman" w:hAnsi="Times New Roman"/>
          <w:sz w:val="24"/>
          <w:szCs w:val="24"/>
        </w:rPr>
        <w:t xml:space="preserve"> </w:t>
      </w:r>
      <w:r w:rsidR="00310E0C" w:rsidRPr="0084620B">
        <w:rPr>
          <w:rFonts w:ascii="Times New Roman" w:hAnsi="Times New Roman"/>
          <w:sz w:val="24"/>
          <w:szCs w:val="24"/>
        </w:rPr>
        <w:t>r.</w:t>
      </w:r>
    </w:p>
    <w:p w14:paraId="3D350973" w14:textId="11C129D2" w:rsidR="007C55A8" w:rsidRPr="000F2A08" w:rsidRDefault="007C55A8" w:rsidP="002A0AE7">
      <w:pPr>
        <w:numPr>
          <w:ilvl w:val="0"/>
          <w:numId w:val="5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0F2A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2A0A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2A0AE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26" w:name="_Toc262112642"/>
      <w:bookmarkStart w:id="27" w:name="_Toc264373040"/>
      <w:bookmarkStart w:id="28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6"/>
      <w:bookmarkEnd w:id="27"/>
      <w:bookmarkEnd w:id="28"/>
    </w:p>
    <w:p w14:paraId="503AD428" w14:textId="77777777" w:rsidR="006B29BE" w:rsidRPr="00F00549" w:rsidRDefault="006B29BE" w:rsidP="002A0AE7">
      <w:pPr>
        <w:numPr>
          <w:ilvl w:val="0"/>
          <w:numId w:val="53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2A0AE7">
      <w:pPr>
        <w:numPr>
          <w:ilvl w:val="0"/>
          <w:numId w:val="53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219D7A52" w:rsidR="006B29BE" w:rsidRPr="00F00549" w:rsidRDefault="006B29BE" w:rsidP="002A0AE7">
      <w:pPr>
        <w:numPr>
          <w:ilvl w:val="0"/>
          <w:numId w:val="53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</w:t>
      </w:r>
      <w:r w:rsidR="00732A71">
        <w:rPr>
          <w:rFonts w:ascii="Times New Roman" w:hAnsi="Times New Roman"/>
          <w:sz w:val="24"/>
          <w:szCs w:val="24"/>
        </w:rPr>
        <w:t>ci prawnych w imieniu wykonawcy</w:t>
      </w:r>
      <w:r w:rsidR="00732A71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i zaciągania w jego imieniu zobowiązań finansowych.</w:t>
      </w:r>
    </w:p>
    <w:p w14:paraId="50FF29BE" w14:textId="5CB947C4" w:rsidR="006B29BE" w:rsidRPr="00F00549" w:rsidRDefault="006B29BE" w:rsidP="002A0AE7">
      <w:pPr>
        <w:numPr>
          <w:ilvl w:val="0"/>
          <w:numId w:val="53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2A0AE7">
      <w:pPr>
        <w:numPr>
          <w:ilvl w:val="0"/>
          <w:numId w:val="53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9" w:name="_Toc504465391"/>
      <w:bookmarkStart w:id="30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9"/>
      <w:bookmarkEnd w:id="30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1C4E09" w:rsidRDefault="006B29BE" w:rsidP="002A0AE7">
      <w:pPr>
        <w:numPr>
          <w:ilvl w:val="0"/>
          <w:numId w:val="53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1C4E09" w:rsidRDefault="004145ED" w:rsidP="002A0AE7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1C4E0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1C4E0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1C4E0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1C4E09" w:rsidRDefault="006B29BE" w:rsidP="002A0AE7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lastRenderedPageBreak/>
        <w:t xml:space="preserve">oświadczenia o niepodleganiu wykluczeniu z postępowania oraz spełnianiu warunków udziału w postępowaniu </w:t>
      </w:r>
      <w:r w:rsidR="00B06F0E" w:rsidRPr="001C4E09">
        <w:rPr>
          <w:rFonts w:ascii="Times New Roman" w:hAnsi="Times New Roman"/>
          <w:sz w:val="24"/>
          <w:szCs w:val="24"/>
        </w:rPr>
        <w:t>-</w:t>
      </w:r>
      <w:r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1C4E09">
        <w:rPr>
          <w:rFonts w:ascii="Times New Roman" w:hAnsi="Times New Roman"/>
          <w:b/>
          <w:bCs/>
          <w:sz w:val="24"/>
          <w:szCs w:val="24"/>
        </w:rPr>
        <w:t>2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1C4E0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1C4E09" w:rsidRDefault="006B29BE" w:rsidP="002A0AE7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1C4E09">
        <w:rPr>
          <w:rFonts w:ascii="Times New Roman" w:hAnsi="Times New Roman"/>
          <w:sz w:val="24"/>
          <w:szCs w:val="24"/>
        </w:rPr>
        <w:t>,</w:t>
      </w:r>
      <w:r w:rsidRPr="001C4E0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1C4E09">
        <w:rPr>
          <w:rFonts w:ascii="Times New Roman" w:hAnsi="Times New Roman"/>
          <w:sz w:val="24"/>
          <w:szCs w:val="24"/>
        </w:rPr>
        <w:t xml:space="preserve"> (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1C4E0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>w postępowaniu (</w:t>
      </w:r>
      <w:r w:rsidR="00B06F0E" w:rsidRPr="001C4E09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1C4E0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1C4E09">
        <w:rPr>
          <w:rFonts w:ascii="Times New Roman" w:hAnsi="Times New Roman"/>
          <w:sz w:val="24"/>
          <w:szCs w:val="24"/>
        </w:rPr>
        <w:t>;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110691AF" w:rsidR="006B29BE" w:rsidRPr="001C4E09" w:rsidRDefault="00B92B37" w:rsidP="002A0AE7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>z zastrzeżeniem, że dokument będzie opatrzony kwalifikowanym podpisem elektronicznym przez gwaranta/poręczyciela</w:t>
      </w:r>
      <w:r w:rsidR="00303C51">
        <w:rPr>
          <w:rFonts w:ascii="Times New Roman" w:hAnsi="Times New Roman"/>
          <w:b/>
          <w:sz w:val="24"/>
          <w:szCs w:val="24"/>
          <w:u w:val="single"/>
        </w:rPr>
        <w:t>;</w:t>
      </w:r>
    </w:p>
    <w:p w14:paraId="09F6AA5B" w14:textId="44737038" w:rsidR="00303C51" w:rsidRPr="001C4E09" w:rsidRDefault="00303C51" w:rsidP="002A0AE7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rzeczowo-finansowy (</w:t>
      </w:r>
      <w:r w:rsidRPr="00717928">
        <w:rPr>
          <w:rFonts w:ascii="Times New Roman" w:hAnsi="Times New Roman"/>
          <w:b/>
          <w:sz w:val="24"/>
          <w:szCs w:val="24"/>
        </w:rPr>
        <w:t>załącznik nr 6.</w:t>
      </w:r>
      <w:r>
        <w:rPr>
          <w:rFonts w:ascii="Times New Roman" w:hAnsi="Times New Roman"/>
          <w:b/>
          <w:sz w:val="24"/>
          <w:szCs w:val="24"/>
        </w:rPr>
        <w:t>4</w:t>
      </w:r>
      <w:r w:rsidRPr="00717928">
        <w:rPr>
          <w:rFonts w:ascii="Times New Roman" w:hAnsi="Times New Roman"/>
          <w:b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 xml:space="preserve">); </w:t>
      </w:r>
    </w:p>
    <w:p w14:paraId="5B9EAFBC" w14:textId="2AEA7BE4" w:rsidR="006B29BE" w:rsidRPr="001C4E09" w:rsidRDefault="006B29BE" w:rsidP="002A0AE7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1C4E0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</w:t>
      </w:r>
      <w:r w:rsidR="009E3C92">
        <w:rPr>
          <w:rFonts w:ascii="Times New Roman" w:hAnsi="Times New Roman"/>
          <w:sz w:val="24"/>
          <w:szCs w:val="24"/>
        </w:rPr>
        <w:t>zielenie zamówienia publicznego;</w:t>
      </w:r>
    </w:p>
    <w:p w14:paraId="64045965" w14:textId="527D19B7" w:rsidR="009E3C92" w:rsidRDefault="00552FCC" w:rsidP="002A0AE7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1D2BBD">
        <w:rPr>
          <w:rFonts w:ascii="Times New Roman" w:hAnsi="Times New Roman"/>
          <w:sz w:val="24"/>
          <w:szCs w:val="24"/>
        </w:rPr>
        <w:t>poszczególn</w:t>
      </w:r>
      <w:r w:rsidR="005665C8" w:rsidRPr="001D2BBD">
        <w:rPr>
          <w:rFonts w:ascii="Times New Roman" w:hAnsi="Times New Roman"/>
          <w:sz w:val="24"/>
          <w:szCs w:val="24"/>
        </w:rPr>
        <w:t>ych</w:t>
      </w:r>
      <w:r w:rsidR="004C3D48" w:rsidRPr="001D2BBD">
        <w:rPr>
          <w:rFonts w:ascii="Times New Roman" w:hAnsi="Times New Roman"/>
          <w:sz w:val="24"/>
          <w:szCs w:val="24"/>
        </w:rPr>
        <w:t xml:space="preserve"> wykonawc</w:t>
      </w:r>
      <w:r w:rsidR="005665C8" w:rsidRPr="001D2BBD">
        <w:rPr>
          <w:rFonts w:ascii="Times New Roman" w:hAnsi="Times New Roman"/>
          <w:sz w:val="24"/>
          <w:szCs w:val="24"/>
        </w:rPr>
        <w:t>ów</w:t>
      </w:r>
      <w:r w:rsidR="00272AF3" w:rsidRPr="001D2BBD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(</w:t>
      </w:r>
      <w:r w:rsidRPr="001D2BBD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="009E3C92">
        <w:rPr>
          <w:rFonts w:ascii="Times New Roman" w:hAnsi="Times New Roman"/>
          <w:sz w:val="24"/>
          <w:szCs w:val="24"/>
        </w:rPr>
        <w:t>);</w:t>
      </w:r>
    </w:p>
    <w:p w14:paraId="45394832" w14:textId="0CAF2106" w:rsidR="008A517C" w:rsidRPr="008A517C" w:rsidRDefault="008A517C" w:rsidP="002A0AE7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8A517C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380960FE" w14:textId="6D3ABB09" w:rsidR="006B29BE" w:rsidRPr="00D35600" w:rsidRDefault="006B29BE" w:rsidP="002A0AE7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1D2BBD">
        <w:rPr>
          <w:rFonts w:ascii="Times New Roman" w:hAnsi="Times New Roman"/>
          <w:sz w:val="24"/>
          <w:szCs w:val="24"/>
        </w:rPr>
        <w:t>ją</w:t>
      </w:r>
      <w:r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0126493A" w14:textId="77777777" w:rsidR="00303C51" w:rsidRPr="001D2BBD" w:rsidRDefault="00303C51" w:rsidP="002A0AE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ADAB0A3" w14:textId="743B1E20" w:rsidR="006B29BE" w:rsidRPr="00F00549" w:rsidRDefault="006B29BE" w:rsidP="002A0AE7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1" w:name="_Toc264373041"/>
      <w:bookmarkStart w:id="32" w:name="_Toc440969216"/>
      <w:bookmarkStart w:id="33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1"/>
      <w:bookmarkEnd w:id="32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5913862A" w:rsidR="0015246B" w:rsidRPr="001D2BBD" w:rsidRDefault="0015246B" w:rsidP="002A0AE7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4" w:name="_Toc264373042"/>
      <w:bookmarkStart w:id="35" w:name="_Toc440969217"/>
      <w:r w:rsidRPr="001D2BBD">
        <w:rPr>
          <w:rFonts w:ascii="Times New Roman" w:hAnsi="Times New Roman"/>
          <w:sz w:val="24"/>
          <w:szCs w:val="24"/>
        </w:rPr>
        <w:t xml:space="preserve">Ofertę należy złożyć do </w:t>
      </w:r>
      <w:r w:rsidR="006E544A">
        <w:rPr>
          <w:rFonts w:ascii="Times New Roman" w:hAnsi="Times New Roman"/>
          <w:b/>
          <w:sz w:val="24"/>
          <w:szCs w:val="24"/>
        </w:rPr>
        <w:t>dnia</w:t>
      </w:r>
      <w:r w:rsidR="00310E0C">
        <w:rPr>
          <w:rFonts w:ascii="Times New Roman" w:hAnsi="Times New Roman"/>
          <w:b/>
          <w:sz w:val="24"/>
          <w:szCs w:val="24"/>
        </w:rPr>
        <w:t xml:space="preserve"> </w:t>
      </w:r>
      <w:r w:rsidR="00457AF1">
        <w:rPr>
          <w:rFonts w:ascii="Times New Roman" w:hAnsi="Times New Roman"/>
          <w:b/>
          <w:sz w:val="24"/>
          <w:szCs w:val="24"/>
        </w:rPr>
        <w:t>1</w:t>
      </w:r>
      <w:r w:rsidR="00432EA8">
        <w:rPr>
          <w:rFonts w:ascii="Times New Roman" w:hAnsi="Times New Roman"/>
          <w:b/>
          <w:sz w:val="24"/>
          <w:szCs w:val="24"/>
        </w:rPr>
        <w:t>9</w:t>
      </w:r>
      <w:r w:rsidR="00310E0C">
        <w:rPr>
          <w:rFonts w:ascii="Times New Roman" w:hAnsi="Times New Roman"/>
          <w:b/>
          <w:sz w:val="24"/>
          <w:szCs w:val="24"/>
        </w:rPr>
        <w:t>.0</w:t>
      </w:r>
      <w:r w:rsidR="00457AF1">
        <w:rPr>
          <w:rFonts w:ascii="Times New Roman" w:hAnsi="Times New Roman"/>
          <w:b/>
          <w:sz w:val="24"/>
          <w:szCs w:val="24"/>
        </w:rPr>
        <w:t>8</w:t>
      </w:r>
      <w:r w:rsidR="00310E0C">
        <w:rPr>
          <w:rFonts w:ascii="Times New Roman" w:hAnsi="Times New Roman"/>
          <w:b/>
          <w:sz w:val="24"/>
          <w:szCs w:val="24"/>
        </w:rPr>
        <w:t>.</w:t>
      </w:r>
      <w:r w:rsidRPr="001D2BBD">
        <w:rPr>
          <w:rFonts w:ascii="Times New Roman" w:hAnsi="Times New Roman"/>
          <w:b/>
          <w:sz w:val="24"/>
          <w:szCs w:val="24"/>
        </w:rPr>
        <w:t>2021 roku</w:t>
      </w:r>
      <w:r w:rsidR="001D2BBD" w:rsidRPr="001D2BBD">
        <w:rPr>
          <w:rFonts w:ascii="Times New Roman" w:hAnsi="Times New Roman"/>
          <w:b/>
          <w:sz w:val="24"/>
          <w:szCs w:val="24"/>
        </w:rPr>
        <w:t xml:space="preserve"> do godziny 12:00 </w:t>
      </w:r>
      <w:r w:rsidR="00732A71">
        <w:rPr>
          <w:rFonts w:ascii="Times New Roman" w:hAnsi="Times New Roman"/>
          <w:sz w:val="24"/>
          <w:szCs w:val="24"/>
        </w:rPr>
        <w:t>w sposób określony</w:t>
      </w:r>
      <w:r w:rsidR="00732A71">
        <w:rPr>
          <w:rFonts w:ascii="Times New Roman" w:hAnsi="Times New Roman"/>
          <w:sz w:val="24"/>
          <w:szCs w:val="24"/>
        </w:rPr>
        <w:br/>
      </w:r>
      <w:r w:rsidRPr="001D2BBD">
        <w:rPr>
          <w:rFonts w:ascii="Times New Roman" w:hAnsi="Times New Roman"/>
          <w:sz w:val="24"/>
          <w:szCs w:val="24"/>
        </w:rPr>
        <w:t xml:space="preserve">w rozdziale X pkt 2 SWZ.  </w:t>
      </w:r>
    </w:p>
    <w:p w14:paraId="0CAF7BE9" w14:textId="1F9C7709" w:rsidR="0015246B" w:rsidRPr="001D2BBD" w:rsidRDefault="0015246B" w:rsidP="002A0AE7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Publiczne otwarcie ofert nastąpi w</w:t>
      </w:r>
      <w:r w:rsidR="00B52EFD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310E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7AF1">
        <w:rPr>
          <w:rFonts w:ascii="Times New Roman" w:hAnsi="Times New Roman"/>
          <w:b/>
          <w:bCs/>
          <w:sz w:val="24"/>
          <w:szCs w:val="24"/>
        </w:rPr>
        <w:t>1</w:t>
      </w:r>
      <w:r w:rsidR="00432EA8">
        <w:rPr>
          <w:rFonts w:ascii="Times New Roman" w:hAnsi="Times New Roman"/>
          <w:b/>
          <w:bCs/>
          <w:sz w:val="24"/>
          <w:szCs w:val="24"/>
        </w:rPr>
        <w:t>9</w:t>
      </w:r>
      <w:bookmarkStart w:id="36" w:name="_GoBack"/>
      <w:bookmarkEnd w:id="36"/>
      <w:r w:rsidR="00310E0C">
        <w:rPr>
          <w:rFonts w:ascii="Times New Roman" w:hAnsi="Times New Roman"/>
          <w:b/>
          <w:bCs/>
          <w:sz w:val="24"/>
          <w:szCs w:val="24"/>
        </w:rPr>
        <w:t>.0</w:t>
      </w:r>
      <w:r w:rsidR="00457AF1">
        <w:rPr>
          <w:rFonts w:ascii="Times New Roman" w:hAnsi="Times New Roman"/>
          <w:b/>
          <w:bCs/>
          <w:sz w:val="24"/>
          <w:szCs w:val="24"/>
        </w:rPr>
        <w:t>8</w:t>
      </w:r>
      <w:r w:rsidR="00310E0C">
        <w:rPr>
          <w:rFonts w:ascii="Times New Roman" w:hAnsi="Times New Roman"/>
          <w:b/>
          <w:bCs/>
          <w:sz w:val="24"/>
          <w:szCs w:val="24"/>
        </w:rPr>
        <w:t>.</w:t>
      </w:r>
      <w:r w:rsidR="001D2BBD" w:rsidRPr="001D2BBD">
        <w:rPr>
          <w:rFonts w:ascii="Times New Roman" w:hAnsi="Times New Roman"/>
          <w:b/>
          <w:bCs/>
          <w:sz w:val="24"/>
          <w:szCs w:val="24"/>
        </w:rPr>
        <w:t>2021 roku o godzinie 12:30</w:t>
      </w:r>
      <w:r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="00AC52C0">
        <w:rPr>
          <w:rFonts w:ascii="Times New Roman" w:hAnsi="Times New Roman"/>
          <w:sz w:val="24"/>
          <w:szCs w:val="24"/>
        </w:rPr>
        <w:t>w</w:t>
      </w:r>
      <w:r w:rsidR="00A82278">
        <w:rPr>
          <w:rFonts w:ascii="Times New Roman" w:hAnsi="Times New Roman"/>
          <w:sz w:val="24"/>
          <w:szCs w:val="24"/>
        </w:rPr>
        <w:t xml:space="preserve"> OSiR Wyspiarz ul. Matejki 22, Świnoujście</w:t>
      </w:r>
      <w:r w:rsidR="00AC52C0">
        <w:rPr>
          <w:rFonts w:ascii="Times New Roman" w:hAnsi="Times New Roman"/>
          <w:sz w:val="24"/>
          <w:szCs w:val="24"/>
        </w:rPr>
        <w:t xml:space="preserve">, pok. nr </w:t>
      </w:r>
      <w:r w:rsidR="00A82278">
        <w:rPr>
          <w:rFonts w:ascii="Times New Roman" w:hAnsi="Times New Roman"/>
          <w:sz w:val="24"/>
          <w:szCs w:val="24"/>
        </w:rPr>
        <w:t>3,</w:t>
      </w:r>
      <w:r w:rsidRPr="001D2BBD">
        <w:rPr>
          <w:rFonts w:ascii="Times New Roman" w:hAnsi="Times New Roman"/>
          <w:sz w:val="24"/>
          <w:szCs w:val="24"/>
        </w:rPr>
        <w:t xml:space="preserve"> za pomocą platformy zakupowej. </w:t>
      </w:r>
    </w:p>
    <w:p w14:paraId="433163C0" w14:textId="77777777" w:rsidR="0015246B" w:rsidRPr="001D2BBD" w:rsidRDefault="0015246B" w:rsidP="002A0AE7">
      <w:pPr>
        <w:pStyle w:val="Lista"/>
        <w:numPr>
          <w:ilvl w:val="0"/>
          <w:numId w:val="54"/>
        </w:numPr>
        <w:overflowPunct/>
        <w:adjustRightInd/>
        <w:spacing w:after="0" w:line="36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1D2BB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21EA57ED" w:rsidR="0015246B" w:rsidRPr="002D0176" w:rsidRDefault="0015246B" w:rsidP="002A0AE7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Niezwłocznie po otwarciu ofert Zamawiający zamieści na </w:t>
      </w:r>
      <w:r w:rsidR="00732A71">
        <w:rPr>
          <w:rFonts w:ascii="Times New Roman" w:eastAsiaTheme="minorHAnsi" w:hAnsi="Times New Roman"/>
          <w:sz w:val="24"/>
          <w:szCs w:val="24"/>
          <w:lang w:eastAsia="en-US"/>
        </w:rPr>
        <w:t>stronie internetowej informację</w:t>
      </w:r>
      <w:r w:rsidR="00732A71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z otwarcia ofert, o której mowa w art. 222 ust. 5 ustawy Pzp.  </w:t>
      </w:r>
    </w:p>
    <w:p w14:paraId="363BD280" w14:textId="77777777" w:rsidR="002D0176" w:rsidRPr="001D2BBD" w:rsidRDefault="002D0176" w:rsidP="002D0176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0D07AB33" w14:textId="39EB3FB1" w:rsidR="006B29BE" w:rsidRPr="00F00549" w:rsidRDefault="006B29BE" w:rsidP="002A0AE7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4"/>
      <w:bookmarkEnd w:id="35"/>
    </w:p>
    <w:p w14:paraId="2DF424E5" w14:textId="452CB893" w:rsidR="00C57015" w:rsidRPr="00C57015" w:rsidRDefault="00C57015" w:rsidP="002A0AE7">
      <w:pPr>
        <w:numPr>
          <w:ilvl w:val="0"/>
          <w:numId w:val="8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bookmarkStart w:id="37" w:name="_Hlk61864067"/>
      <w:bookmarkStart w:id="38" w:name="_Toc264373043"/>
      <w:bookmarkStart w:id="39" w:name="_Toc440969218"/>
      <w:bookmarkEnd w:id="33"/>
      <w:r w:rsidRPr="00C57015">
        <w:rPr>
          <w:rFonts w:ascii="Times New Roman" w:hAnsi="Times New Roman"/>
          <w:sz w:val="24"/>
          <w:szCs w:val="24"/>
        </w:rPr>
        <w:t xml:space="preserve">Cena Oferty zostanie wyliczona przez Wykonawcę </w:t>
      </w:r>
      <w:r w:rsidRPr="00C57015">
        <w:rPr>
          <w:rFonts w:ascii="Times New Roman" w:hAnsi="Times New Roman"/>
          <w:b/>
          <w:sz w:val="24"/>
          <w:szCs w:val="24"/>
        </w:rPr>
        <w:t>wg załącznika nr 6.4. do SWZ.</w:t>
      </w:r>
    </w:p>
    <w:p w14:paraId="0A3824A9" w14:textId="77777777" w:rsidR="00C57015" w:rsidRPr="00C57015" w:rsidRDefault="00C57015" w:rsidP="002A0AE7">
      <w:pPr>
        <w:spacing w:after="0" w:line="360" w:lineRule="auto"/>
        <w:ind w:left="720" w:hanging="294"/>
        <w:rPr>
          <w:rFonts w:ascii="Times New Roman" w:hAnsi="Times New Roman"/>
          <w:b/>
          <w:sz w:val="24"/>
          <w:szCs w:val="24"/>
        </w:rPr>
      </w:pPr>
      <w:r w:rsidRPr="00C57015">
        <w:rPr>
          <w:rFonts w:ascii="Times New Roman" w:hAnsi="Times New Roman"/>
          <w:b/>
          <w:sz w:val="24"/>
          <w:szCs w:val="24"/>
        </w:rPr>
        <w:t xml:space="preserve">UWAGA: Wypełniony załącznik należy załączyć do oferty. W przypadku braku wypełnienia załącznika w całości lub części oferta zostanie odrzucona. </w:t>
      </w:r>
    </w:p>
    <w:p w14:paraId="26E3151A" w14:textId="1508B02D" w:rsidR="00C57015" w:rsidRPr="00C57015" w:rsidRDefault="00C57015" w:rsidP="002A0AE7">
      <w:pPr>
        <w:numPr>
          <w:ilvl w:val="0"/>
          <w:numId w:val="8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 xml:space="preserve">Zamawiający wymaga określenia w ofercie wynagrodzenia </w:t>
      </w:r>
      <w:r w:rsidR="008C0F4D">
        <w:rPr>
          <w:rFonts w:ascii="Times New Roman" w:hAnsi="Times New Roman"/>
          <w:sz w:val="24"/>
          <w:szCs w:val="24"/>
        </w:rPr>
        <w:t>kosztorysowego</w:t>
      </w:r>
      <w:r w:rsidR="008C0F4D" w:rsidRPr="00C57015">
        <w:rPr>
          <w:rFonts w:ascii="Times New Roman" w:hAnsi="Times New Roman"/>
          <w:sz w:val="24"/>
          <w:szCs w:val="24"/>
        </w:rPr>
        <w:t xml:space="preserve"> </w:t>
      </w:r>
      <w:r w:rsidRPr="00C57015">
        <w:rPr>
          <w:rFonts w:ascii="Times New Roman" w:hAnsi="Times New Roman"/>
          <w:sz w:val="24"/>
          <w:szCs w:val="24"/>
        </w:rPr>
        <w:t>za realizację przedmiotu zamówienia w złotych polskich z dokładnością do pełnych groszy.</w:t>
      </w:r>
    </w:p>
    <w:p w14:paraId="70AD58A4" w14:textId="095B6C78" w:rsidR="00C57015" w:rsidRPr="00C57015" w:rsidRDefault="00C57015" w:rsidP="002A0AE7">
      <w:pPr>
        <w:numPr>
          <w:ilvl w:val="0"/>
          <w:numId w:val="8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Cenę oferty należy obliczyć wypełniając zakres rzeczowo-finansowy stanowiący załącznik nr 6.</w:t>
      </w:r>
      <w:r>
        <w:rPr>
          <w:rFonts w:ascii="Times New Roman" w:hAnsi="Times New Roman"/>
          <w:sz w:val="24"/>
          <w:szCs w:val="24"/>
        </w:rPr>
        <w:t>4</w:t>
      </w:r>
      <w:r w:rsidRPr="00C57015">
        <w:rPr>
          <w:rFonts w:ascii="Times New Roman" w:hAnsi="Times New Roman"/>
          <w:sz w:val="24"/>
          <w:szCs w:val="24"/>
        </w:rPr>
        <w:t>. Cenę oferty należy podać jako cenę brutto, tj. z uwzględnieniem podatku VAT.</w:t>
      </w:r>
    </w:p>
    <w:p w14:paraId="748C3057" w14:textId="6DE96F90" w:rsidR="00C57015" w:rsidRPr="00C57015" w:rsidRDefault="00C57015" w:rsidP="002A0AE7">
      <w:pPr>
        <w:numPr>
          <w:ilvl w:val="0"/>
          <w:numId w:val="8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 xml:space="preserve">Pojęcia netto i brutto odnoszące się do wynagrodzenia </w:t>
      </w:r>
      <w:r w:rsidR="008C0F4D">
        <w:rPr>
          <w:rFonts w:ascii="Times New Roman" w:hAnsi="Times New Roman"/>
          <w:sz w:val="24"/>
          <w:szCs w:val="24"/>
        </w:rPr>
        <w:t>kosztorysowego</w:t>
      </w:r>
      <w:r w:rsidR="008C0F4D" w:rsidRPr="00C57015">
        <w:rPr>
          <w:rFonts w:ascii="Times New Roman" w:hAnsi="Times New Roman"/>
          <w:sz w:val="24"/>
          <w:szCs w:val="24"/>
        </w:rPr>
        <w:t xml:space="preserve"> </w:t>
      </w:r>
      <w:r w:rsidRPr="00C57015">
        <w:rPr>
          <w:rFonts w:ascii="Times New Roman" w:hAnsi="Times New Roman"/>
          <w:sz w:val="24"/>
          <w:szCs w:val="24"/>
        </w:rPr>
        <w:t xml:space="preserve">lub ceny </w:t>
      </w:r>
      <w:r w:rsidR="008C0F4D">
        <w:rPr>
          <w:rFonts w:ascii="Times New Roman" w:hAnsi="Times New Roman"/>
          <w:sz w:val="24"/>
          <w:szCs w:val="24"/>
        </w:rPr>
        <w:t>kosztorysowej</w:t>
      </w:r>
      <w:r w:rsidR="008C0F4D" w:rsidRPr="00C57015">
        <w:rPr>
          <w:rFonts w:ascii="Times New Roman" w:hAnsi="Times New Roman"/>
          <w:sz w:val="24"/>
          <w:szCs w:val="24"/>
        </w:rPr>
        <w:t xml:space="preserve"> </w:t>
      </w:r>
      <w:r w:rsidRPr="00C57015">
        <w:rPr>
          <w:rFonts w:ascii="Times New Roman" w:hAnsi="Times New Roman"/>
          <w:sz w:val="24"/>
          <w:szCs w:val="24"/>
        </w:rPr>
        <w:t xml:space="preserve">oznaczają odpowiednio: wynagrodzenie </w:t>
      </w:r>
      <w:r w:rsidR="008C0F4D">
        <w:rPr>
          <w:rFonts w:ascii="Times New Roman" w:hAnsi="Times New Roman"/>
          <w:sz w:val="24"/>
          <w:szCs w:val="24"/>
        </w:rPr>
        <w:t>kosztorysowe</w:t>
      </w:r>
      <w:r w:rsidR="008C0F4D" w:rsidRPr="00C57015">
        <w:rPr>
          <w:rFonts w:ascii="Times New Roman" w:hAnsi="Times New Roman"/>
          <w:sz w:val="24"/>
          <w:szCs w:val="24"/>
        </w:rPr>
        <w:t xml:space="preserve"> </w:t>
      </w:r>
      <w:r w:rsidRPr="00C57015">
        <w:rPr>
          <w:rFonts w:ascii="Times New Roman" w:hAnsi="Times New Roman"/>
          <w:sz w:val="24"/>
          <w:szCs w:val="24"/>
        </w:rPr>
        <w:t xml:space="preserve">bez uwzględnienia VAT (netto) lub wynagrodzenie </w:t>
      </w:r>
      <w:r w:rsidR="008C0F4D">
        <w:rPr>
          <w:rFonts w:ascii="Times New Roman" w:hAnsi="Times New Roman"/>
          <w:sz w:val="24"/>
          <w:szCs w:val="24"/>
        </w:rPr>
        <w:t>kosztorysowe</w:t>
      </w:r>
      <w:r w:rsidR="008C0F4D" w:rsidRPr="00C57015">
        <w:rPr>
          <w:rFonts w:ascii="Times New Roman" w:hAnsi="Times New Roman"/>
          <w:sz w:val="24"/>
          <w:szCs w:val="24"/>
        </w:rPr>
        <w:t xml:space="preserve"> </w:t>
      </w:r>
      <w:r w:rsidRPr="00C57015">
        <w:rPr>
          <w:rFonts w:ascii="Times New Roman" w:hAnsi="Times New Roman"/>
          <w:sz w:val="24"/>
          <w:szCs w:val="24"/>
        </w:rPr>
        <w:t>zawierające obowiązujący VAT (brutto).</w:t>
      </w:r>
    </w:p>
    <w:p w14:paraId="412779A8" w14:textId="2F69DC34" w:rsidR="00C57015" w:rsidRPr="00C57015" w:rsidRDefault="00C57015" w:rsidP="002A0AE7">
      <w:pPr>
        <w:numPr>
          <w:ilvl w:val="0"/>
          <w:numId w:val="8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 xml:space="preserve">Cenę </w:t>
      </w:r>
      <w:r w:rsidR="005D2143">
        <w:rPr>
          <w:rFonts w:ascii="Times New Roman" w:hAnsi="Times New Roman"/>
          <w:sz w:val="24"/>
          <w:szCs w:val="24"/>
        </w:rPr>
        <w:t>ofertową</w:t>
      </w:r>
      <w:r w:rsidR="005D2143" w:rsidRPr="00C57015">
        <w:rPr>
          <w:rFonts w:ascii="Times New Roman" w:hAnsi="Times New Roman"/>
          <w:sz w:val="24"/>
          <w:szCs w:val="24"/>
        </w:rPr>
        <w:t xml:space="preserve"> </w:t>
      </w:r>
      <w:r w:rsidRPr="00C57015">
        <w:rPr>
          <w:rFonts w:ascii="Times New Roman" w:hAnsi="Times New Roman"/>
          <w:sz w:val="24"/>
          <w:szCs w:val="24"/>
        </w:rPr>
        <w:t>należy określić przy zachowaniu następujących założeń:</w:t>
      </w:r>
    </w:p>
    <w:p w14:paraId="22730C35" w14:textId="75A68609" w:rsidR="00C57015" w:rsidRDefault="00C57015" w:rsidP="002A0AE7">
      <w:pPr>
        <w:pStyle w:val="Akapitzlist"/>
        <w:numPr>
          <w:ilvl w:val="2"/>
          <w:numId w:val="49"/>
        </w:num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32A80F7E" w14:textId="2DBAAF6E" w:rsidR="00C57015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2A0AE7">
        <w:rPr>
          <w:rFonts w:ascii="Times New Roman" w:hAnsi="Times New Roman"/>
          <w:sz w:val="24"/>
          <w:szCs w:val="24"/>
        </w:rPr>
        <w:t>opisem przedmiotu zamówienia stanowiącym załącznik nr  6.1 do SIWZ,</w:t>
      </w:r>
    </w:p>
    <w:p w14:paraId="02C49C17" w14:textId="77777777" w:rsidR="002A0AE7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2A0AE7">
        <w:rPr>
          <w:rFonts w:ascii="Times New Roman" w:hAnsi="Times New Roman"/>
          <w:sz w:val="24"/>
          <w:szCs w:val="24"/>
        </w:rPr>
        <w:t>zakresem rzeczowo-finansowym robót stanowiącym załącznik nr 6.4 do SIWZ,</w:t>
      </w:r>
    </w:p>
    <w:p w14:paraId="32FBAB29" w14:textId="7F44858E" w:rsidR="00C57015" w:rsidRPr="002A0AE7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2A0AE7">
        <w:rPr>
          <w:rFonts w:ascii="Times New Roman" w:hAnsi="Times New Roman"/>
          <w:sz w:val="24"/>
          <w:szCs w:val="24"/>
        </w:rPr>
        <w:t>dokumentacją projektową.</w:t>
      </w:r>
    </w:p>
    <w:p w14:paraId="7BE20F58" w14:textId="6CC8CB67" w:rsidR="00C57015" w:rsidRPr="00C57015" w:rsidRDefault="00C57015" w:rsidP="002A0AE7">
      <w:pPr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cena musi zawierać wszystkie koszty związane z reali</w:t>
      </w:r>
      <w:r w:rsidR="002A0AE7">
        <w:rPr>
          <w:rFonts w:ascii="Times New Roman" w:hAnsi="Times New Roman"/>
          <w:sz w:val="24"/>
          <w:szCs w:val="24"/>
        </w:rPr>
        <w:t>zacją zadania wynikające wprost</w:t>
      </w:r>
      <w:r w:rsidR="002A0AE7">
        <w:rPr>
          <w:rFonts w:ascii="Times New Roman" w:hAnsi="Times New Roman"/>
          <w:sz w:val="24"/>
          <w:szCs w:val="24"/>
        </w:rPr>
        <w:br/>
      </w:r>
      <w:r w:rsidRPr="00C57015">
        <w:rPr>
          <w:rFonts w:ascii="Times New Roman" w:hAnsi="Times New Roman"/>
          <w:sz w:val="24"/>
          <w:szCs w:val="24"/>
        </w:rPr>
        <w:t>z dokumentacji projektowej, opisu przedmiotu zamówienia i zakresu rzeczowego określonego w punkcie a) powyżej, jak również następujące koszty:</w:t>
      </w:r>
    </w:p>
    <w:p w14:paraId="2A739FCD" w14:textId="5725B556" w:rsidR="00C57015" w:rsidRPr="00C57015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wszelkich robót przygotowawczych związanych z realizacją zamówienia,</w:t>
      </w:r>
    </w:p>
    <w:p w14:paraId="30C646A1" w14:textId="1CB08474" w:rsidR="00C57015" w:rsidRPr="00C57015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wszystkie materiały do wykonania przedmiotu umowy dostarcza Wykonawca,</w:t>
      </w:r>
    </w:p>
    <w:p w14:paraId="41904915" w14:textId="24B4D59E" w:rsidR="00C57015" w:rsidRPr="00C57015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 xml:space="preserve">wykonawca do wykonania przedmiotu zamówienia użyje materiałów dobrej jakości, dopuszczonych do stosowania w budownictwie, posiadających gwarancje udzielone przez ich producentów, niezbędne certyfikaty i </w:t>
      </w:r>
      <w:r w:rsidR="002A0AE7">
        <w:rPr>
          <w:rFonts w:ascii="Times New Roman" w:hAnsi="Times New Roman"/>
          <w:sz w:val="24"/>
          <w:szCs w:val="24"/>
        </w:rPr>
        <w:t>atesty jakościowe oraz zgodnych</w:t>
      </w:r>
      <w:r w:rsidR="002A0AE7">
        <w:rPr>
          <w:rFonts w:ascii="Times New Roman" w:hAnsi="Times New Roman"/>
          <w:sz w:val="24"/>
          <w:szCs w:val="24"/>
        </w:rPr>
        <w:br/>
      </w:r>
      <w:r w:rsidRPr="00C57015">
        <w:rPr>
          <w:rFonts w:ascii="Times New Roman" w:hAnsi="Times New Roman"/>
          <w:sz w:val="24"/>
          <w:szCs w:val="24"/>
        </w:rPr>
        <w:t>z wymaganiami SST,</w:t>
      </w:r>
    </w:p>
    <w:p w14:paraId="5750861E" w14:textId="5EA33836" w:rsidR="00C57015" w:rsidRPr="00C57015" w:rsidRDefault="002A0AE7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57015" w:rsidRPr="00C57015">
        <w:rPr>
          <w:rFonts w:ascii="Times New Roman" w:hAnsi="Times New Roman"/>
          <w:sz w:val="24"/>
          <w:szCs w:val="24"/>
        </w:rPr>
        <w:t>wiązane z zapleczem budowy: stworzenia, utrzymania, dostarczenia i zabezpieczenia niezbędnych mediów oraz późniejszej likwidacji,</w:t>
      </w:r>
    </w:p>
    <w:p w14:paraId="4735FE6C" w14:textId="7F87EF66" w:rsidR="00C57015" w:rsidRPr="00C57015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wykonania oznakowań i zabezpieczeń, (w tym zastosowania wygrodzeń pełnych zabezpieczających przed pyleniem i emisją pyłów poza teren budowy) zapewniających bezpieczeństwo przed dostępem na teren robót osób postr</w:t>
      </w:r>
      <w:r w:rsidR="00732A71">
        <w:rPr>
          <w:rFonts w:ascii="Times New Roman" w:hAnsi="Times New Roman"/>
          <w:sz w:val="24"/>
          <w:szCs w:val="24"/>
        </w:rPr>
        <w:t>onnych, ich zmiany i utrzymania</w:t>
      </w:r>
      <w:r w:rsidR="002A0AE7">
        <w:rPr>
          <w:rFonts w:ascii="Times New Roman" w:hAnsi="Times New Roman"/>
          <w:sz w:val="24"/>
          <w:szCs w:val="24"/>
        </w:rPr>
        <w:t xml:space="preserve"> </w:t>
      </w:r>
      <w:r w:rsidRPr="00C57015">
        <w:rPr>
          <w:rFonts w:ascii="Times New Roman" w:hAnsi="Times New Roman"/>
          <w:sz w:val="24"/>
          <w:szCs w:val="24"/>
        </w:rPr>
        <w:t>w całym okresie budowy,</w:t>
      </w:r>
    </w:p>
    <w:p w14:paraId="7D6E40AF" w14:textId="42DC9BE7" w:rsidR="00C57015" w:rsidRPr="00C57015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lastRenderedPageBreak/>
        <w:t xml:space="preserve">prac geodezyjnych w tym wytyczenia projektowanych obiektów </w:t>
      </w:r>
      <w:bookmarkStart w:id="40" w:name="_Hlk66443748"/>
      <w:r w:rsidRPr="00C57015">
        <w:rPr>
          <w:rFonts w:ascii="Times New Roman" w:hAnsi="Times New Roman"/>
          <w:sz w:val="24"/>
          <w:szCs w:val="24"/>
        </w:rPr>
        <w:t>i projektowanych przebiegów tras, 2 kpl. map i szkiców inwentaryzacji powykonawczej zgodni</w:t>
      </w:r>
      <w:r w:rsidR="002A0AE7">
        <w:rPr>
          <w:rFonts w:ascii="Times New Roman" w:hAnsi="Times New Roman"/>
          <w:sz w:val="24"/>
          <w:szCs w:val="24"/>
        </w:rPr>
        <w:t>e</w:t>
      </w:r>
      <w:r w:rsidR="002A0AE7">
        <w:rPr>
          <w:rFonts w:ascii="Times New Roman" w:hAnsi="Times New Roman"/>
          <w:sz w:val="24"/>
          <w:szCs w:val="24"/>
        </w:rPr>
        <w:br/>
      </w:r>
      <w:r w:rsidRPr="00C57015">
        <w:rPr>
          <w:rFonts w:ascii="Times New Roman" w:hAnsi="Times New Roman"/>
          <w:sz w:val="24"/>
          <w:szCs w:val="24"/>
        </w:rPr>
        <w:t>z wymogami ustawy Prawo Geodezyjne i kartograficzne i przepisów wykonawczych do niej oraz dokumentacji geodezyjnej aktualizującej metrykę drogową, a także ewentualne prace geodezyjne związane z zabezpieczeniem i odtworzeniem stałych punktów osnowy geodezyjnej</w:t>
      </w:r>
      <w:bookmarkEnd w:id="40"/>
      <w:r w:rsidRPr="00C57015">
        <w:rPr>
          <w:rFonts w:ascii="Times New Roman" w:hAnsi="Times New Roman"/>
          <w:sz w:val="24"/>
          <w:szCs w:val="24"/>
        </w:rPr>
        <w:t>,</w:t>
      </w:r>
    </w:p>
    <w:p w14:paraId="09B47669" w14:textId="535C5B4D" w:rsidR="00C57015" w:rsidRPr="00C57015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 xml:space="preserve">wykonania </w:t>
      </w:r>
      <w:r w:rsidR="00DB4B07">
        <w:rPr>
          <w:rFonts w:ascii="Times New Roman" w:hAnsi="Times New Roman"/>
          <w:sz w:val="24"/>
          <w:szCs w:val="24"/>
        </w:rPr>
        <w:t>1</w:t>
      </w:r>
      <w:r w:rsidRPr="00C57015">
        <w:rPr>
          <w:rFonts w:ascii="Times New Roman" w:hAnsi="Times New Roman"/>
          <w:sz w:val="24"/>
          <w:szCs w:val="24"/>
        </w:rPr>
        <w:t xml:space="preserve"> egz. dokumentacji powykonawczej + tożsama wersja elektroniczna (</w:t>
      </w:r>
      <w:r w:rsidR="00DB4B07">
        <w:rPr>
          <w:rFonts w:ascii="Times New Roman" w:hAnsi="Times New Roman"/>
          <w:sz w:val="24"/>
          <w:szCs w:val="24"/>
        </w:rPr>
        <w:t>pdf + wersje edytowalne</w:t>
      </w:r>
      <w:r w:rsidRPr="00C57015">
        <w:rPr>
          <w:rFonts w:ascii="Times New Roman" w:hAnsi="Times New Roman"/>
          <w:sz w:val="24"/>
          <w:szCs w:val="24"/>
        </w:rPr>
        <w:t>) na płycie CD</w:t>
      </w:r>
      <w:r w:rsidR="00DB4B07">
        <w:rPr>
          <w:rFonts w:ascii="Times New Roman" w:hAnsi="Times New Roman"/>
          <w:sz w:val="24"/>
          <w:szCs w:val="24"/>
        </w:rPr>
        <w:t>/DVD lub pendrive</w:t>
      </w:r>
      <w:r w:rsidRPr="00C57015">
        <w:rPr>
          <w:rFonts w:ascii="Times New Roman" w:hAnsi="Times New Roman"/>
          <w:sz w:val="24"/>
          <w:szCs w:val="24"/>
        </w:rPr>
        <w:t>,</w:t>
      </w:r>
    </w:p>
    <w:p w14:paraId="6B2F3EEF" w14:textId="5270A485" w:rsidR="00C57015" w:rsidRPr="00C57015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zorganizowania robót w sposób ograniczający uciążliwości z nimi związanych do koniecznego minimum,</w:t>
      </w:r>
    </w:p>
    <w:p w14:paraId="4A634FB4" w14:textId="277785F8" w:rsidR="00C57015" w:rsidRPr="00C57015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realizacji robót zgodnie ze wszystkimi uzgodnieniami i decyzjami załączonymi do projektów budowlanych,</w:t>
      </w:r>
    </w:p>
    <w:p w14:paraId="5EF595F7" w14:textId="5CCFDF4F" w:rsidR="00C57015" w:rsidRPr="00C57015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bookmarkStart w:id="41" w:name="_Hlk66354681"/>
      <w:r w:rsidRPr="00C57015">
        <w:rPr>
          <w:rFonts w:ascii="Times New Roman" w:hAnsi="Times New Roman"/>
          <w:sz w:val="24"/>
          <w:szCs w:val="24"/>
        </w:rPr>
        <w:t>wywozu z placu budowy wszelkich odpadów po</w:t>
      </w:r>
      <w:r w:rsidR="00732A71">
        <w:rPr>
          <w:rFonts w:ascii="Times New Roman" w:hAnsi="Times New Roman"/>
          <w:sz w:val="24"/>
          <w:szCs w:val="24"/>
        </w:rPr>
        <w:t>wstałych w trakcie trwania prac</w:t>
      </w:r>
      <w:r w:rsidR="00732A71">
        <w:rPr>
          <w:rFonts w:ascii="Times New Roman" w:hAnsi="Times New Roman"/>
          <w:sz w:val="24"/>
          <w:szCs w:val="24"/>
        </w:rPr>
        <w:br/>
      </w:r>
      <w:r w:rsidRPr="00C57015">
        <w:rPr>
          <w:rFonts w:ascii="Times New Roman" w:hAnsi="Times New Roman"/>
          <w:sz w:val="24"/>
          <w:szCs w:val="24"/>
        </w:rPr>
        <w:t>(z uwzględnieniem opłat taryfowych za przyjęcie, s</w:t>
      </w:r>
      <w:r w:rsidR="002A0AE7">
        <w:rPr>
          <w:rFonts w:ascii="Times New Roman" w:hAnsi="Times New Roman"/>
          <w:sz w:val="24"/>
          <w:szCs w:val="24"/>
        </w:rPr>
        <w:t>kładowanie, utylizację) zgodnie</w:t>
      </w:r>
      <w:r w:rsidR="002A0AE7">
        <w:rPr>
          <w:rFonts w:ascii="Times New Roman" w:hAnsi="Times New Roman"/>
          <w:sz w:val="24"/>
          <w:szCs w:val="24"/>
        </w:rPr>
        <w:br/>
      </w:r>
      <w:r w:rsidRPr="00C57015">
        <w:rPr>
          <w:rFonts w:ascii="Times New Roman" w:hAnsi="Times New Roman"/>
          <w:sz w:val="24"/>
          <w:szCs w:val="24"/>
        </w:rPr>
        <w:t>z ustawą o z dnia 14 grudnia 2012 r. o odpadach</w:t>
      </w:r>
      <w:bookmarkEnd w:id="41"/>
      <w:r w:rsidRPr="00C57015">
        <w:rPr>
          <w:rFonts w:ascii="Times New Roman" w:hAnsi="Times New Roman"/>
          <w:sz w:val="24"/>
          <w:szCs w:val="24"/>
        </w:rPr>
        <w:t xml:space="preserve"> ( tj. Dz. U. z 2019 r. poz. 701 ze zm.),</w:t>
      </w:r>
    </w:p>
    <w:p w14:paraId="0E87076A" w14:textId="66410A03" w:rsidR="00C57015" w:rsidRPr="00C57015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transport z placu budowy na wskazane place depozytowe (na odległość do 8 km km) wskazanych materiałów rozbiórkowych (jeśli wystąpią),</w:t>
      </w:r>
    </w:p>
    <w:p w14:paraId="6D342973" w14:textId="3A807AFC" w:rsidR="00C57015" w:rsidRPr="00C57015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>ewentualny wywóz nadmiaru ziemi,</w:t>
      </w:r>
    </w:p>
    <w:p w14:paraId="3709E6B2" w14:textId="2C8786D9" w:rsidR="0083214F" w:rsidRPr="008F3567" w:rsidRDefault="00C57015" w:rsidP="002A0AE7">
      <w:pPr>
        <w:pStyle w:val="Akapitzlist"/>
        <w:numPr>
          <w:ilvl w:val="0"/>
          <w:numId w:val="90"/>
        </w:numPr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C57015">
        <w:rPr>
          <w:rFonts w:ascii="Times New Roman" w:hAnsi="Times New Roman"/>
          <w:sz w:val="24"/>
          <w:szCs w:val="24"/>
        </w:rPr>
        <w:t xml:space="preserve">inne wyżej nie wymienione koszty, jeżeli dobra praktyka, należyta staranność oraz analiza przekazanej dokumentacji projektowej i treści </w:t>
      </w:r>
      <w:r w:rsidR="0001523B">
        <w:rPr>
          <w:rFonts w:ascii="Times New Roman" w:hAnsi="Times New Roman"/>
          <w:sz w:val="24"/>
          <w:szCs w:val="24"/>
        </w:rPr>
        <w:t>SWZ</w:t>
      </w:r>
      <w:r w:rsidR="0001523B" w:rsidRPr="00C57015">
        <w:rPr>
          <w:rFonts w:ascii="Times New Roman" w:hAnsi="Times New Roman"/>
          <w:sz w:val="24"/>
          <w:szCs w:val="24"/>
        </w:rPr>
        <w:t xml:space="preserve"> </w:t>
      </w:r>
      <w:r w:rsidRPr="00C57015">
        <w:rPr>
          <w:rFonts w:ascii="Times New Roman" w:hAnsi="Times New Roman"/>
          <w:sz w:val="24"/>
          <w:szCs w:val="24"/>
        </w:rPr>
        <w:t>z załącznikami, pozwalają je przewidzieć, a są one niezbędne do należytego wykonania i przekazania do użytkowania przedmiotu zamówienia zgodnie z warunkami umowy, obowiązującymi na dzień odbioru robót budowlanych przepisami i sztuką budowlaną.</w:t>
      </w:r>
    </w:p>
    <w:p w14:paraId="11E4043F" w14:textId="72EEE16B" w:rsidR="0083214F" w:rsidRPr="008F3567" w:rsidRDefault="0083214F" w:rsidP="002A0AE7">
      <w:pPr>
        <w:pStyle w:val="Akapitzlist"/>
        <w:numPr>
          <w:ilvl w:val="0"/>
          <w:numId w:val="8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3567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  <w:r w:rsidR="005D2143">
        <w:rPr>
          <w:rFonts w:ascii="Times New Roman" w:hAnsi="Times New Roman"/>
          <w:sz w:val="24"/>
          <w:szCs w:val="24"/>
        </w:rPr>
        <w:t>.</w:t>
      </w:r>
    </w:p>
    <w:p w14:paraId="2111EBBA" w14:textId="2721E617" w:rsidR="0083214F" w:rsidRPr="0083214F" w:rsidRDefault="0083214F" w:rsidP="002A0AE7">
      <w:pPr>
        <w:numPr>
          <w:ilvl w:val="0"/>
          <w:numId w:val="8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65E8DE63" w14:textId="6E47FA0D" w:rsidR="005B71AA" w:rsidRPr="0083214F" w:rsidRDefault="006B29BE" w:rsidP="002A0AE7">
      <w:pPr>
        <w:pStyle w:val="Akapitzlist"/>
        <w:numPr>
          <w:ilvl w:val="0"/>
          <w:numId w:val="8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214F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83214F">
        <w:rPr>
          <w:rFonts w:ascii="Times New Roman" w:hAnsi="Times New Roman"/>
          <w:sz w:val="24"/>
          <w:szCs w:val="24"/>
        </w:rPr>
        <w:t>225</w:t>
      </w:r>
      <w:r w:rsidRPr="0083214F">
        <w:rPr>
          <w:rFonts w:ascii="Times New Roman" w:hAnsi="Times New Roman"/>
          <w:sz w:val="24"/>
          <w:szCs w:val="24"/>
        </w:rPr>
        <w:t xml:space="preserve"> ustawy Pzp, 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83214F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 z dnia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>11.03.2004 r. o podatku od towarów i usług (Dz. U. z 2018 r. poz. 2174, z późn. zm.), dla celów zastosowania kryterium ceny lub kosztu zamawi</w:t>
      </w:r>
      <w:r w:rsidR="00732A71">
        <w:rPr>
          <w:rFonts w:ascii="Times New Roman" w:hAnsi="Times New Roman"/>
          <w:sz w:val="24"/>
          <w:szCs w:val="24"/>
          <w:shd w:val="clear" w:color="auto" w:fill="FFFFFF"/>
        </w:rPr>
        <w:t>ający dolicza do przedstawionej</w:t>
      </w:r>
      <w:r w:rsidR="00732A7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w tej ofercie ceny kwotę podatku od towarów i usług, którą miałby obowiązek rozliczyć.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0F629550" w14:textId="77777777" w:rsidR="00CC167B" w:rsidRDefault="005B71AA" w:rsidP="002A0AE7">
      <w:pPr>
        <w:pStyle w:val="Akapitzlist"/>
        <w:numPr>
          <w:ilvl w:val="0"/>
          <w:numId w:val="72"/>
        </w:numPr>
        <w:spacing w:after="0" w:line="36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poinformowania Zamawiającego, że wybór jego oferty</w:t>
      </w:r>
      <w:r w:rsidR="00CC167B">
        <w:rPr>
          <w:rFonts w:ascii="Times New Roman" w:hAnsi="Times New Roman"/>
          <w:sz w:val="24"/>
          <w:szCs w:val="24"/>
        </w:rPr>
        <w:t xml:space="preserve"> będzie prowadził do powstania </w:t>
      </w:r>
    </w:p>
    <w:p w14:paraId="2F2DA381" w14:textId="175768F7" w:rsidR="005B71AA" w:rsidRPr="00F00549" w:rsidRDefault="005B71AA" w:rsidP="002A0AE7">
      <w:pPr>
        <w:pStyle w:val="Akapitzlist"/>
        <w:spacing w:after="0"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u Zamawiającego obowiązku podatkowego;</w:t>
      </w:r>
    </w:p>
    <w:p w14:paraId="04E64603" w14:textId="164CEE3C" w:rsidR="005B71AA" w:rsidRPr="00F00549" w:rsidRDefault="005B71AA" w:rsidP="002A0AE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2A0AE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362267CC" w14:textId="1B9F5086" w:rsidR="00B91C3E" w:rsidRDefault="005B71AA" w:rsidP="002A0AE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p w14:paraId="49E0D41C" w14:textId="77777777" w:rsidR="002D0176" w:rsidRPr="0069113F" w:rsidRDefault="002D0176" w:rsidP="002D0176">
      <w:pPr>
        <w:pStyle w:val="Akapitzlist"/>
        <w:shd w:val="clear" w:color="auto" w:fill="FFFFFF"/>
        <w:spacing w:after="0"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bookmarkEnd w:id="37"/>
    <w:p w14:paraId="00924CA6" w14:textId="6331F283" w:rsidR="00B91C3E" w:rsidRPr="006E544A" w:rsidRDefault="006B29BE" w:rsidP="002A0AE7">
      <w:pPr>
        <w:pStyle w:val="Nagwek1"/>
        <w:keepNext w:val="0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9302D">
        <w:rPr>
          <w:rFonts w:ascii="Times New Roman" w:hAnsi="Times New Roman"/>
          <w:sz w:val="24"/>
          <w:szCs w:val="24"/>
        </w:rPr>
        <w:t xml:space="preserve">XV. </w:t>
      </w:r>
      <w:r w:rsidRPr="00F9302D">
        <w:rPr>
          <w:rFonts w:ascii="Times New Roman" w:hAnsi="Times New Roman"/>
          <w:sz w:val="24"/>
          <w:szCs w:val="24"/>
          <w:u w:val="single"/>
        </w:rPr>
        <w:t>KRYTERIUM OCENY OFERT</w:t>
      </w:r>
      <w:bookmarkEnd w:id="38"/>
      <w:bookmarkEnd w:id="39"/>
    </w:p>
    <w:p w14:paraId="37B22CE3" w14:textId="23904E89" w:rsidR="00B91C3E" w:rsidRPr="00B91C3E" w:rsidRDefault="00433CFE" w:rsidP="002A0AE7">
      <w:pPr>
        <w:autoSpaceDE w:val="0"/>
        <w:autoSpaceDN w:val="0"/>
        <w:adjustRightInd w:val="0"/>
        <w:spacing w:after="0" w:line="360" w:lineRule="auto"/>
        <w:ind w:left="142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 </w:t>
      </w:r>
      <w:r w:rsidR="00B91C3E" w:rsidRPr="00B91C3E">
        <w:rPr>
          <w:rFonts w:ascii="Times New Roman" w:hAnsi="Times New Roman"/>
          <w:bCs/>
          <w:sz w:val="24"/>
          <w:szCs w:val="24"/>
        </w:rPr>
        <w:t xml:space="preserve">Cena: </w:t>
      </w:r>
      <w:r w:rsidR="004B3BB4">
        <w:rPr>
          <w:rFonts w:ascii="Times New Roman" w:hAnsi="Times New Roman"/>
          <w:bCs/>
          <w:sz w:val="24"/>
          <w:szCs w:val="24"/>
        </w:rPr>
        <w:t>8</w:t>
      </w:r>
      <w:r w:rsidR="00B91C3E" w:rsidRPr="00B91C3E">
        <w:rPr>
          <w:rFonts w:ascii="Times New Roman" w:hAnsi="Times New Roman"/>
          <w:bCs/>
          <w:sz w:val="24"/>
          <w:szCs w:val="24"/>
        </w:rPr>
        <w:t>0%</w:t>
      </w:r>
    </w:p>
    <w:p w14:paraId="4970D31C" w14:textId="77777777" w:rsidR="00B91C3E" w:rsidRPr="00B91C3E" w:rsidRDefault="00B91C3E" w:rsidP="002A0AE7">
      <w:pPr>
        <w:autoSpaceDE w:val="0"/>
        <w:autoSpaceDN w:val="0"/>
        <w:adjustRightInd w:val="0"/>
        <w:spacing w:after="0" w:line="360" w:lineRule="auto"/>
        <w:ind w:left="709" w:firstLine="709"/>
        <w:jc w:val="left"/>
        <w:rPr>
          <w:rFonts w:ascii="Times New Roman" w:hAnsi="Times New Roman"/>
          <w:bCs/>
          <w:sz w:val="24"/>
          <w:szCs w:val="24"/>
        </w:rPr>
      </w:pPr>
      <w:r w:rsidRPr="00B91C3E">
        <w:rPr>
          <w:rFonts w:ascii="Times New Roman" w:hAnsi="Times New Roman"/>
          <w:bCs/>
          <w:sz w:val="24"/>
          <w:szCs w:val="24"/>
        </w:rPr>
        <w:t>Cena oferty (C):</w:t>
      </w:r>
    </w:p>
    <w:p w14:paraId="085FC06D" w14:textId="39E6AFF3" w:rsidR="00B91C3E" w:rsidRPr="00B91C3E" w:rsidRDefault="00B91C3E" w:rsidP="002A0AE7">
      <w:pPr>
        <w:autoSpaceDE w:val="0"/>
        <w:autoSpaceDN w:val="0"/>
        <w:adjustRightInd w:val="0"/>
        <w:spacing w:after="0" w:line="360" w:lineRule="auto"/>
        <w:ind w:left="709" w:firstLine="709"/>
        <w:jc w:val="left"/>
        <w:rPr>
          <w:rFonts w:ascii="Times New Roman" w:hAnsi="Times New Roman"/>
          <w:bCs/>
          <w:sz w:val="24"/>
          <w:szCs w:val="24"/>
        </w:rPr>
      </w:pPr>
      <w:r w:rsidRPr="00B91C3E">
        <w:rPr>
          <w:rFonts w:ascii="Times New Roman" w:hAnsi="Times New Roman"/>
          <w:bCs/>
          <w:sz w:val="24"/>
          <w:szCs w:val="24"/>
        </w:rPr>
        <w:t>C = 0,</w:t>
      </w:r>
      <w:r w:rsidR="004B3BB4">
        <w:rPr>
          <w:rFonts w:ascii="Times New Roman" w:hAnsi="Times New Roman"/>
          <w:bCs/>
          <w:sz w:val="24"/>
          <w:szCs w:val="24"/>
        </w:rPr>
        <w:t>8</w:t>
      </w:r>
      <w:r w:rsidRPr="00B91C3E">
        <w:rPr>
          <w:rFonts w:ascii="Times New Roman" w:hAnsi="Times New Roman"/>
          <w:bCs/>
          <w:sz w:val="24"/>
          <w:szCs w:val="24"/>
        </w:rPr>
        <w:t xml:space="preserve"> x (Cmin / Cob) x 100 pkt</w:t>
      </w:r>
    </w:p>
    <w:p w14:paraId="5C65D49C" w14:textId="1B6C2E3A" w:rsidR="00B91C3E" w:rsidRPr="00B91C3E" w:rsidRDefault="00B91C3E" w:rsidP="002A0AE7">
      <w:pPr>
        <w:autoSpaceDE w:val="0"/>
        <w:autoSpaceDN w:val="0"/>
        <w:adjustRightInd w:val="0"/>
        <w:spacing w:after="0" w:line="360" w:lineRule="auto"/>
        <w:ind w:left="709"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gdzie:</w:t>
      </w:r>
      <w:r>
        <w:rPr>
          <w:rFonts w:ascii="Times New Roman" w:hAnsi="Times New Roman"/>
          <w:bCs/>
          <w:sz w:val="24"/>
          <w:szCs w:val="24"/>
        </w:rPr>
        <w:tab/>
      </w:r>
      <w:r w:rsidRPr="00B91C3E">
        <w:rPr>
          <w:rFonts w:ascii="Times New Roman" w:hAnsi="Times New Roman"/>
          <w:bCs/>
          <w:sz w:val="24"/>
          <w:szCs w:val="24"/>
        </w:rPr>
        <w:t>Cmin</w:t>
      </w:r>
      <w:r w:rsidRPr="00B91C3E">
        <w:rPr>
          <w:rFonts w:ascii="Times New Roman" w:hAnsi="Times New Roman"/>
          <w:bCs/>
          <w:sz w:val="24"/>
          <w:szCs w:val="24"/>
        </w:rPr>
        <w:tab/>
        <w:t xml:space="preserve">- cena brutto najniższa, </w:t>
      </w:r>
    </w:p>
    <w:p w14:paraId="499A5BA8" w14:textId="34FEA57B" w:rsidR="00B91C3E" w:rsidRPr="00B91C3E" w:rsidRDefault="00B91C3E" w:rsidP="002A0AE7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B91C3E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91C3E">
        <w:rPr>
          <w:rFonts w:ascii="Times New Roman" w:hAnsi="Times New Roman"/>
          <w:bCs/>
          <w:sz w:val="24"/>
          <w:szCs w:val="24"/>
        </w:rPr>
        <w:t xml:space="preserve"> Cob</w:t>
      </w:r>
      <w:r w:rsidRPr="00B91C3E">
        <w:rPr>
          <w:rFonts w:ascii="Times New Roman" w:hAnsi="Times New Roman"/>
          <w:bCs/>
          <w:sz w:val="24"/>
          <w:szCs w:val="24"/>
        </w:rPr>
        <w:tab/>
        <w:t>- cena brutto oferty badanej</w:t>
      </w:r>
    </w:p>
    <w:p w14:paraId="41BB26F4" w14:textId="77777777" w:rsidR="00B91C3E" w:rsidRPr="00B91C3E" w:rsidRDefault="00B91C3E" w:rsidP="002A0AE7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</w:p>
    <w:p w14:paraId="43D24033" w14:textId="70556275" w:rsidR="00B91C3E" w:rsidRPr="00B91C3E" w:rsidRDefault="00433CFE" w:rsidP="002A0AE7">
      <w:pPr>
        <w:autoSpaceDE w:val="0"/>
        <w:autoSpaceDN w:val="0"/>
        <w:adjustRightInd w:val="0"/>
        <w:spacing w:after="0" w:line="360" w:lineRule="auto"/>
        <w:ind w:left="142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B91C3E" w:rsidRPr="00B91C3E">
        <w:rPr>
          <w:rFonts w:ascii="Times New Roman" w:hAnsi="Times New Roman"/>
          <w:bCs/>
          <w:sz w:val="24"/>
          <w:szCs w:val="24"/>
        </w:rPr>
        <w:t xml:space="preserve">Doświadczenie kierownika budowy: </w:t>
      </w:r>
      <w:r w:rsidR="004B3BB4">
        <w:rPr>
          <w:rFonts w:ascii="Times New Roman" w:hAnsi="Times New Roman"/>
          <w:bCs/>
          <w:sz w:val="24"/>
          <w:szCs w:val="24"/>
        </w:rPr>
        <w:t>2</w:t>
      </w:r>
      <w:r w:rsidR="00B91C3E" w:rsidRPr="00B91C3E">
        <w:rPr>
          <w:rFonts w:ascii="Times New Roman" w:hAnsi="Times New Roman"/>
          <w:bCs/>
          <w:sz w:val="24"/>
          <w:szCs w:val="24"/>
        </w:rPr>
        <w:t xml:space="preserve">0 </w:t>
      </w:r>
      <w:r w:rsidR="0050184E">
        <w:rPr>
          <w:rFonts w:ascii="Times New Roman" w:hAnsi="Times New Roman"/>
          <w:bCs/>
          <w:sz w:val="24"/>
          <w:szCs w:val="24"/>
        </w:rPr>
        <w:t>%</w:t>
      </w:r>
      <w:r w:rsidR="0050184E" w:rsidRPr="00B91C3E">
        <w:rPr>
          <w:rFonts w:ascii="Times New Roman" w:hAnsi="Times New Roman"/>
          <w:bCs/>
          <w:sz w:val="24"/>
          <w:szCs w:val="24"/>
        </w:rPr>
        <w:t xml:space="preserve"> </w:t>
      </w:r>
      <w:r w:rsidR="00B91C3E" w:rsidRPr="00B91C3E">
        <w:rPr>
          <w:rFonts w:ascii="Times New Roman" w:hAnsi="Times New Roman"/>
          <w:bCs/>
          <w:sz w:val="24"/>
          <w:szCs w:val="24"/>
        </w:rPr>
        <w:t>(D):</w:t>
      </w:r>
    </w:p>
    <w:p w14:paraId="5B35631C" w14:textId="34EC859D" w:rsidR="0050184E" w:rsidRDefault="00B91C3E" w:rsidP="002A0AE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  <w:r w:rsidRPr="00B91C3E">
        <w:rPr>
          <w:rFonts w:ascii="Times New Roman" w:hAnsi="Times New Roman"/>
          <w:bCs/>
          <w:sz w:val="24"/>
          <w:szCs w:val="24"/>
        </w:rPr>
        <w:t>Punkty w tym kryterium będą przyznawane za doświadczenie zawodowe osoby wskazanej przez wykonawcę do pełnienia funkcji kierownika</w:t>
      </w:r>
      <w:r w:rsidR="0050184E">
        <w:rPr>
          <w:rFonts w:ascii="Times New Roman" w:hAnsi="Times New Roman"/>
          <w:bCs/>
          <w:sz w:val="24"/>
          <w:szCs w:val="24"/>
        </w:rPr>
        <w:t xml:space="preserve"> budowy;</w:t>
      </w:r>
      <w:r w:rsidRPr="00B91C3E">
        <w:rPr>
          <w:rFonts w:ascii="Times New Roman" w:hAnsi="Times New Roman"/>
          <w:bCs/>
          <w:sz w:val="24"/>
          <w:szCs w:val="24"/>
        </w:rPr>
        <w:t xml:space="preserve"> za każdą realizację spełniającą poniższe warunki, na której ww. osoba pełniła funkcję kierownika budowy</w:t>
      </w:r>
      <w:r w:rsidR="004A2154">
        <w:rPr>
          <w:rFonts w:ascii="Times New Roman" w:hAnsi="Times New Roman"/>
          <w:bCs/>
          <w:sz w:val="24"/>
          <w:szCs w:val="24"/>
        </w:rPr>
        <w:t xml:space="preserve"> </w:t>
      </w:r>
      <w:r w:rsidR="004A2154" w:rsidRPr="007E2737">
        <w:rPr>
          <w:rFonts w:ascii="Times New Roman" w:hAnsi="Times New Roman"/>
          <w:bCs/>
          <w:sz w:val="24"/>
          <w:szCs w:val="24"/>
        </w:rPr>
        <w:t>w specjalności</w:t>
      </w:r>
      <w:r w:rsidR="004A2154" w:rsidRPr="007E27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2154" w:rsidRPr="00D35600">
        <w:rPr>
          <w:rFonts w:ascii="Times New Roman" w:hAnsi="Times New Roman"/>
          <w:sz w:val="24"/>
          <w:szCs w:val="24"/>
        </w:rPr>
        <w:t xml:space="preserve">konstrukcyjno-budowlanej </w:t>
      </w:r>
      <w:r w:rsidR="004A2154" w:rsidRPr="00161018">
        <w:rPr>
          <w:rFonts w:ascii="Times New Roman" w:hAnsi="Times New Roman"/>
          <w:sz w:val="24"/>
          <w:szCs w:val="24"/>
        </w:rPr>
        <w:t>lub</w:t>
      </w:r>
      <w:r w:rsidR="004A2154" w:rsidRPr="00D35600">
        <w:rPr>
          <w:rFonts w:ascii="Times New Roman" w:hAnsi="Times New Roman"/>
          <w:sz w:val="24"/>
          <w:szCs w:val="24"/>
        </w:rPr>
        <w:t xml:space="preserve"> drogowej</w:t>
      </w:r>
      <w:r w:rsidRPr="00B91C3E">
        <w:rPr>
          <w:rFonts w:ascii="Times New Roman" w:hAnsi="Times New Roman"/>
          <w:bCs/>
          <w:sz w:val="24"/>
          <w:szCs w:val="24"/>
        </w:rPr>
        <w:t xml:space="preserve">, oferta otrzyma </w:t>
      </w:r>
      <w:r w:rsidR="004B3BB4">
        <w:rPr>
          <w:rFonts w:ascii="Times New Roman" w:hAnsi="Times New Roman"/>
          <w:bCs/>
          <w:sz w:val="24"/>
          <w:szCs w:val="24"/>
        </w:rPr>
        <w:t>10</w:t>
      </w:r>
      <w:r w:rsidRPr="00B91C3E">
        <w:rPr>
          <w:rFonts w:ascii="Times New Roman" w:hAnsi="Times New Roman"/>
          <w:bCs/>
          <w:sz w:val="24"/>
          <w:szCs w:val="24"/>
        </w:rPr>
        <w:t xml:space="preserve"> punktów (maksymalnie </w:t>
      </w:r>
      <w:r w:rsidR="004B3BB4">
        <w:rPr>
          <w:rFonts w:ascii="Times New Roman" w:hAnsi="Times New Roman"/>
          <w:bCs/>
          <w:sz w:val="24"/>
          <w:szCs w:val="24"/>
        </w:rPr>
        <w:t>2</w:t>
      </w:r>
      <w:r w:rsidRPr="00B91C3E">
        <w:rPr>
          <w:rFonts w:ascii="Times New Roman" w:hAnsi="Times New Roman"/>
          <w:bCs/>
          <w:sz w:val="24"/>
          <w:szCs w:val="24"/>
        </w:rPr>
        <w:t>0 punktów w kryterium)</w:t>
      </w:r>
      <w:r w:rsidR="0050184E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779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418"/>
        <w:gridCol w:w="1984"/>
      </w:tblGrid>
      <w:tr w:rsidR="004B3BB4" w:rsidRPr="004B3BB4" w14:paraId="337C63D8" w14:textId="77777777" w:rsidTr="007B43B0">
        <w:trPr>
          <w:trHeight w:val="796"/>
        </w:trPr>
        <w:tc>
          <w:tcPr>
            <w:tcW w:w="4389" w:type="dxa"/>
            <w:shd w:val="clear" w:color="auto" w:fill="auto"/>
          </w:tcPr>
          <w:p w14:paraId="33F99320" w14:textId="77777777" w:rsidR="004B3BB4" w:rsidRPr="004B3BB4" w:rsidRDefault="004B3BB4" w:rsidP="004B3B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BB4">
              <w:rPr>
                <w:rFonts w:ascii="Times New Roman" w:hAnsi="Times New Roman"/>
                <w:bCs/>
                <w:sz w:val="24"/>
                <w:szCs w:val="24"/>
              </w:rPr>
              <w:t xml:space="preserve">Ilość realizacji, na których wskazana osoba pełniła funkcję kierownika budowy:  </w:t>
            </w:r>
          </w:p>
        </w:tc>
        <w:tc>
          <w:tcPr>
            <w:tcW w:w="1418" w:type="dxa"/>
            <w:shd w:val="clear" w:color="auto" w:fill="auto"/>
          </w:tcPr>
          <w:p w14:paraId="088DF6BD" w14:textId="77777777" w:rsidR="004B3BB4" w:rsidRPr="004B3BB4" w:rsidRDefault="004B3BB4" w:rsidP="004B3B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B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493F6868" w14:textId="77777777" w:rsidR="004B3BB4" w:rsidRPr="004B3BB4" w:rsidRDefault="004B3BB4" w:rsidP="004B3B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BB4">
              <w:rPr>
                <w:rFonts w:ascii="Times New Roman" w:hAnsi="Times New Roman"/>
                <w:bCs/>
                <w:sz w:val="24"/>
                <w:szCs w:val="24"/>
              </w:rPr>
              <w:t>realizacja</w:t>
            </w:r>
          </w:p>
        </w:tc>
        <w:tc>
          <w:tcPr>
            <w:tcW w:w="1984" w:type="dxa"/>
            <w:shd w:val="clear" w:color="auto" w:fill="auto"/>
          </w:tcPr>
          <w:p w14:paraId="20953D04" w14:textId="77777777" w:rsidR="004B3BB4" w:rsidRPr="004B3BB4" w:rsidRDefault="004B3BB4" w:rsidP="004B3B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B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18529720" w14:textId="77777777" w:rsidR="004B3BB4" w:rsidRPr="004B3BB4" w:rsidRDefault="004B3BB4" w:rsidP="004B3B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BB4">
              <w:rPr>
                <w:rFonts w:ascii="Times New Roman" w:hAnsi="Times New Roman"/>
                <w:bCs/>
                <w:sz w:val="24"/>
                <w:szCs w:val="24"/>
              </w:rPr>
              <w:t xml:space="preserve">realizacje i więcej </w:t>
            </w:r>
          </w:p>
        </w:tc>
      </w:tr>
      <w:tr w:rsidR="004B3BB4" w:rsidRPr="004B3BB4" w14:paraId="4F07B1E5" w14:textId="77777777" w:rsidTr="007B43B0">
        <w:trPr>
          <w:trHeight w:val="213"/>
        </w:trPr>
        <w:tc>
          <w:tcPr>
            <w:tcW w:w="4389" w:type="dxa"/>
            <w:shd w:val="clear" w:color="auto" w:fill="auto"/>
          </w:tcPr>
          <w:p w14:paraId="460F184E" w14:textId="77777777" w:rsidR="004B3BB4" w:rsidRPr="004B3BB4" w:rsidRDefault="004B3BB4" w:rsidP="004B3B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BB4">
              <w:rPr>
                <w:rFonts w:ascii="Times New Roman" w:hAnsi="Times New Roman"/>
                <w:b/>
                <w:bCs/>
                <w:sz w:val="24"/>
                <w:szCs w:val="24"/>
              </w:rPr>
              <w:t>Przyznane punkty -D:</w:t>
            </w:r>
          </w:p>
        </w:tc>
        <w:tc>
          <w:tcPr>
            <w:tcW w:w="1418" w:type="dxa"/>
            <w:shd w:val="clear" w:color="auto" w:fill="auto"/>
          </w:tcPr>
          <w:p w14:paraId="4C244313" w14:textId="77777777" w:rsidR="004B3BB4" w:rsidRPr="004B3BB4" w:rsidRDefault="004B3BB4" w:rsidP="004B3B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BB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262E0878" w14:textId="77777777" w:rsidR="004B3BB4" w:rsidRPr="004B3BB4" w:rsidRDefault="004B3BB4" w:rsidP="004B3B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BB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348D7BDF" w14:textId="61EE98CB" w:rsidR="0050184E" w:rsidRPr="00B91C3E" w:rsidRDefault="0050184E" w:rsidP="002A0AE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2AF4F30" w14:textId="48C30713" w:rsidR="00B91C3E" w:rsidRPr="00B91C3E" w:rsidRDefault="00B91C3E" w:rsidP="002A0AE7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  <w:r w:rsidRPr="00B91C3E">
        <w:rPr>
          <w:rFonts w:ascii="Times New Roman" w:hAnsi="Times New Roman"/>
          <w:bCs/>
          <w:sz w:val="24"/>
          <w:szCs w:val="24"/>
        </w:rPr>
        <w:t>Zamawiający przyzna punkty wyłącznie za te realizacje, które obejmowały swoim zakresem budowę lub przebudowę obiektów rekreacyjno-turystycznych polegających na wykonaniu ciągów pieszych, rewitalizacji zieleni lub montaż elementów małej architektury o wartości min. 200 000</w:t>
      </w:r>
      <w:r w:rsidR="0050184E">
        <w:rPr>
          <w:rFonts w:ascii="Times New Roman" w:hAnsi="Times New Roman"/>
          <w:bCs/>
          <w:sz w:val="24"/>
          <w:szCs w:val="24"/>
        </w:rPr>
        <w:t>,00</w:t>
      </w:r>
      <w:r w:rsidRPr="00B91C3E">
        <w:rPr>
          <w:rFonts w:ascii="Times New Roman" w:hAnsi="Times New Roman"/>
          <w:bCs/>
          <w:sz w:val="24"/>
          <w:szCs w:val="24"/>
        </w:rPr>
        <w:t xml:space="preserve"> zł brutto.</w:t>
      </w:r>
    </w:p>
    <w:p w14:paraId="0078E54E" w14:textId="77777777" w:rsidR="0050184E" w:rsidRDefault="00B91C3E" w:rsidP="002A0AE7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  <w:r w:rsidRPr="00B91C3E">
        <w:rPr>
          <w:rFonts w:ascii="Times New Roman" w:hAnsi="Times New Roman"/>
          <w:bCs/>
          <w:sz w:val="24"/>
          <w:szCs w:val="24"/>
        </w:rPr>
        <w:t>Zamawiający, wymaga, aby okres pełnienia funkcji kierownika budowy obejmował całość realizacji</w:t>
      </w:r>
      <w:r w:rsidR="0050184E">
        <w:rPr>
          <w:rFonts w:ascii="Times New Roman" w:hAnsi="Times New Roman"/>
          <w:bCs/>
          <w:sz w:val="24"/>
          <w:szCs w:val="24"/>
        </w:rPr>
        <w:t xml:space="preserve"> inwestycji</w:t>
      </w:r>
      <w:r w:rsidRPr="00B91C3E">
        <w:rPr>
          <w:rFonts w:ascii="Times New Roman" w:hAnsi="Times New Roman"/>
          <w:bCs/>
          <w:sz w:val="24"/>
          <w:szCs w:val="24"/>
        </w:rPr>
        <w:t>.</w:t>
      </w:r>
    </w:p>
    <w:p w14:paraId="0560908F" w14:textId="39018DB2" w:rsidR="00B91C3E" w:rsidRPr="00433CFE" w:rsidRDefault="00B91C3E" w:rsidP="002A0AE7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5D0AEB90" w14:textId="3A0A8A07" w:rsidR="00822078" w:rsidRPr="00433CFE" w:rsidRDefault="00822078" w:rsidP="002A0AE7">
      <w:pPr>
        <w:pStyle w:val="Akapitzlist"/>
        <w:numPr>
          <w:ilvl w:val="0"/>
          <w:numId w:val="77"/>
        </w:numPr>
        <w:spacing w:after="0" w:line="360" w:lineRule="auto"/>
        <w:ind w:left="283" w:hanging="357"/>
        <w:contextualSpacing w:val="0"/>
        <w:rPr>
          <w:rFonts w:ascii="Times New Roman" w:hAnsi="Times New Roman"/>
          <w:sz w:val="24"/>
          <w:szCs w:val="24"/>
        </w:rPr>
      </w:pPr>
      <w:r w:rsidRPr="00433CFE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F9302D" w:rsidRDefault="00822078" w:rsidP="002A0AE7">
      <w:pPr>
        <w:pStyle w:val="Akapitzlist"/>
        <w:numPr>
          <w:ilvl w:val="0"/>
          <w:numId w:val="77"/>
        </w:numPr>
        <w:spacing w:after="0" w:line="360" w:lineRule="auto"/>
        <w:ind w:left="284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F9302D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05C91988" w14:textId="3736CC6B" w:rsidR="00822078" w:rsidRDefault="00822078" w:rsidP="002A0AE7">
      <w:pPr>
        <w:pStyle w:val="Akapitzlist"/>
        <w:numPr>
          <w:ilvl w:val="0"/>
          <w:numId w:val="77"/>
        </w:numPr>
        <w:tabs>
          <w:tab w:val="left" w:pos="284"/>
        </w:tabs>
        <w:spacing w:after="0" w:line="36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lastRenderedPageBreak/>
        <w:t xml:space="preserve">Za ofertę najkorzystniejszą Zamawiający uzna ofertę </w:t>
      </w:r>
      <w:r w:rsidRPr="00D70178">
        <w:rPr>
          <w:rFonts w:ascii="Times New Roman" w:hAnsi="Times New Roman"/>
          <w:bCs/>
          <w:sz w:val="24"/>
          <w:szCs w:val="24"/>
        </w:rPr>
        <w:t>z największą ilością punktów.</w:t>
      </w:r>
    </w:p>
    <w:p w14:paraId="4C4D0467" w14:textId="77777777" w:rsidR="002D0176" w:rsidRPr="00D70178" w:rsidRDefault="002D0176" w:rsidP="002D0176">
      <w:pPr>
        <w:pStyle w:val="Akapitzlist"/>
        <w:tabs>
          <w:tab w:val="left" w:pos="284"/>
        </w:tabs>
        <w:spacing w:after="0" w:line="360" w:lineRule="auto"/>
        <w:ind w:left="357"/>
        <w:contextualSpacing w:val="0"/>
        <w:rPr>
          <w:rFonts w:ascii="Times New Roman" w:hAnsi="Times New Roman"/>
          <w:bCs/>
          <w:sz w:val="24"/>
          <w:szCs w:val="24"/>
        </w:rPr>
      </w:pPr>
    </w:p>
    <w:p w14:paraId="6E413C9D" w14:textId="2D285DEB" w:rsidR="006B29BE" w:rsidRPr="00F00549" w:rsidRDefault="006B29BE" w:rsidP="002A0AE7">
      <w:pPr>
        <w:shd w:val="clear" w:color="auto" w:fill="CCC0D9"/>
        <w:spacing w:after="0" w:line="36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2A0AE7">
      <w:pPr>
        <w:pStyle w:val="Tekstpodstawowy"/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2A0AE7">
      <w:pPr>
        <w:numPr>
          <w:ilvl w:val="1"/>
          <w:numId w:val="55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2A0AE7">
      <w:pPr>
        <w:numPr>
          <w:ilvl w:val="1"/>
          <w:numId w:val="55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2A0AE7">
      <w:pPr>
        <w:numPr>
          <w:ilvl w:val="1"/>
          <w:numId w:val="55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2A0AE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2A0AE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2A0AE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2A0AE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2A0AE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2A0AE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2A0AE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DA8786F" w14:textId="72060B39" w:rsidR="006B29BE" w:rsidRPr="002D0176" w:rsidRDefault="006B29BE" w:rsidP="002A0AE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3212A1E" w14:textId="00A7BCC4" w:rsidR="006B29BE" w:rsidRPr="00F00549" w:rsidRDefault="006B29BE" w:rsidP="002A0AE7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2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2"/>
    </w:p>
    <w:p w14:paraId="3A599B0A" w14:textId="77777777" w:rsidR="006B29BE" w:rsidRPr="00F00549" w:rsidRDefault="006B29BE" w:rsidP="002A0AE7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0CFBC690" w:rsidR="00382776" w:rsidRPr="00F00549" w:rsidRDefault="00382776" w:rsidP="002A0AE7">
      <w:pPr>
        <w:numPr>
          <w:ilvl w:val="0"/>
          <w:numId w:val="5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3" w:name="_Hlk61864614"/>
      <w:r>
        <w:rPr>
          <w:rFonts w:ascii="Times New Roman" w:hAnsi="Times New Roman"/>
          <w:sz w:val="24"/>
          <w:szCs w:val="24"/>
        </w:rPr>
        <w:t>5%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3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2A0AE7">
      <w:pPr>
        <w:numPr>
          <w:ilvl w:val="0"/>
          <w:numId w:val="5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Zabezpieczenie należytego wykonania umowy Wykonawca wnosi przed zawarciem umowy w jednej lub w kilku z następujących form:</w:t>
      </w:r>
    </w:p>
    <w:p w14:paraId="10F0C2B8" w14:textId="545D77B4" w:rsidR="006E544A" w:rsidRPr="00052627" w:rsidRDefault="006B29BE" w:rsidP="002A0AE7">
      <w:pPr>
        <w:numPr>
          <w:ilvl w:val="1"/>
          <w:numId w:val="56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8"/>
          <w:szCs w:val="28"/>
        </w:rPr>
      </w:pPr>
      <w:r w:rsidRPr="00052627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 w:rsidRPr="00052627">
        <w:rPr>
          <w:rFonts w:ascii="Times New Roman" w:hAnsi="Times New Roman"/>
          <w:sz w:val="24"/>
          <w:szCs w:val="24"/>
        </w:rPr>
        <w:t>rachunku:</w:t>
      </w:r>
      <w:r w:rsidR="00052627" w:rsidRPr="00052627">
        <w:rPr>
          <w:rFonts w:ascii="Times New Roman" w:hAnsi="Times New Roman"/>
          <w:sz w:val="24"/>
          <w:szCs w:val="24"/>
        </w:rPr>
        <w:t xml:space="preserve"> 07-1240-3914-1111-0000-3087-6345 </w:t>
      </w:r>
      <w:r w:rsidR="00382776" w:rsidRPr="00052627">
        <w:rPr>
          <w:rFonts w:ascii="Times New Roman" w:hAnsi="Times New Roman"/>
          <w:sz w:val="24"/>
          <w:szCs w:val="24"/>
        </w:rPr>
        <w:t xml:space="preserve">w tytule przelewu należy umieścić informację: Zabezpieczenie należytego wykonania umowy </w:t>
      </w:r>
      <w:r w:rsidR="008C66A7" w:rsidRPr="00052627">
        <w:rPr>
          <w:rFonts w:ascii="Times New Roman" w:hAnsi="Times New Roman"/>
          <w:sz w:val="24"/>
          <w:szCs w:val="24"/>
        </w:rPr>
        <w:t>w </w:t>
      </w:r>
      <w:r w:rsidR="008C66A7" w:rsidRPr="00052627">
        <w:rPr>
          <w:rFonts w:ascii="Times New Roman" w:hAnsi="Times New Roman"/>
          <w:bCs/>
          <w:sz w:val="24"/>
          <w:szCs w:val="24"/>
        </w:rPr>
        <w:t>postępowaniu</w:t>
      </w:r>
      <w:r w:rsidR="008C66A7" w:rsidRPr="000526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2776" w:rsidRPr="00052627">
        <w:rPr>
          <w:rFonts w:ascii="Times New Roman" w:hAnsi="Times New Roman"/>
          <w:sz w:val="24"/>
          <w:szCs w:val="24"/>
        </w:rPr>
        <w:t>pn.</w:t>
      </w:r>
      <w:r w:rsidR="006E64BB" w:rsidRPr="00052627">
        <w:rPr>
          <w:rFonts w:ascii="Times New Roman" w:hAnsi="Times New Roman"/>
          <w:sz w:val="24"/>
          <w:szCs w:val="24"/>
        </w:rPr>
        <w:t>:</w:t>
      </w:r>
      <w:r w:rsidR="00CB3204" w:rsidRPr="00651B61">
        <w:t xml:space="preserve"> </w:t>
      </w:r>
      <w:r w:rsidR="006E64BB" w:rsidRPr="00052627">
        <w:rPr>
          <w:rFonts w:ascii="Times New Roman" w:hAnsi="Times New Roman"/>
          <w:sz w:val="24"/>
          <w:szCs w:val="24"/>
        </w:rPr>
        <w:t>„Zagospodarowanie terenów na miejsca piknikowe do grillowania na wyspie Karsibór w Świnoujściu”</w:t>
      </w:r>
    </w:p>
    <w:p w14:paraId="59610B79" w14:textId="651F4450" w:rsidR="006B29BE" w:rsidRPr="00F00549" w:rsidRDefault="006B29BE" w:rsidP="002A0AE7">
      <w:pPr>
        <w:pStyle w:val="Akapitzlist"/>
        <w:numPr>
          <w:ilvl w:val="1"/>
          <w:numId w:val="56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CB3204">
        <w:rPr>
          <w:rFonts w:ascii="Times New Roman" w:hAnsi="Times New Roman"/>
          <w:sz w:val="24"/>
          <w:szCs w:val="24"/>
        </w:rPr>
        <w:t xml:space="preserve">poręczeniach bankowych </w:t>
      </w:r>
      <w:r w:rsidRPr="00F00549">
        <w:rPr>
          <w:rFonts w:ascii="Times New Roman" w:hAnsi="Times New Roman"/>
          <w:sz w:val="24"/>
          <w:szCs w:val="24"/>
        </w:rPr>
        <w:t>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2A0AE7">
      <w:pPr>
        <w:numPr>
          <w:ilvl w:val="1"/>
          <w:numId w:val="56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2A0AE7">
      <w:pPr>
        <w:numPr>
          <w:ilvl w:val="1"/>
          <w:numId w:val="56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2A0AE7">
      <w:pPr>
        <w:numPr>
          <w:ilvl w:val="1"/>
          <w:numId w:val="56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2A0AE7">
      <w:pPr>
        <w:numPr>
          <w:ilvl w:val="0"/>
          <w:numId w:val="5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2A0AE7">
      <w:pPr>
        <w:numPr>
          <w:ilvl w:val="0"/>
          <w:numId w:val="5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2A0AE7">
      <w:pPr>
        <w:numPr>
          <w:ilvl w:val="0"/>
          <w:numId w:val="5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2A0AE7">
      <w:pPr>
        <w:numPr>
          <w:ilvl w:val="0"/>
          <w:numId w:val="5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2A0AE7">
      <w:pPr>
        <w:numPr>
          <w:ilvl w:val="0"/>
          <w:numId w:val="5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2A0AE7">
      <w:pPr>
        <w:numPr>
          <w:ilvl w:val="0"/>
          <w:numId w:val="5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2A0AE7">
      <w:pPr>
        <w:numPr>
          <w:ilvl w:val="0"/>
          <w:numId w:val="5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2A0AE7">
      <w:pPr>
        <w:numPr>
          <w:ilvl w:val="0"/>
          <w:numId w:val="5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5E835A7" w14:textId="263BDFCE" w:rsidR="006B29BE" w:rsidRDefault="006B29BE" w:rsidP="002A0AE7">
      <w:pPr>
        <w:numPr>
          <w:ilvl w:val="0"/>
          <w:numId w:val="5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zwraca zabezpieczenia w terminie 30 dni od dnia wykonania przedmiotu zamówienia i uznania przez Zamawiającego za należycie wykonane.</w:t>
      </w:r>
    </w:p>
    <w:p w14:paraId="06D28C7C" w14:textId="68DECF07" w:rsidR="00714719" w:rsidRPr="00714719" w:rsidRDefault="00714719" w:rsidP="002A0AE7">
      <w:pPr>
        <w:pStyle w:val="pkt"/>
        <w:numPr>
          <w:ilvl w:val="0"/>
          <w:numId w:val="56"/>
        </w:numPr>
        <w:spacing w:before="0" w:after="0" w:line="360" w:lineRule="auto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2A0AE7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2A0AE7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2A0AE7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44" w:name="_Toc440969221"/>
      <w:bookmarkStart w:id="45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77777777" w:rsidR="00FB792D" w:rsidRPr="00750EDC" w:rsidRDefault="00FB792D" w:rsidP="002A0AE7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>
        <w:rPr>
          <w:rFonts w:ascii="Times New Roman" w:hAnsi="Times New Roman"/>
          <w:sz w:val="24"/>
          <w:szCs w:val="24"/>
        </w:rPr>
        <w:t>3 000,00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trzy tysiące </w:t>
      </w:r>
      <w:r w:rsidRPr="00750EDC">
        <w:rPr>
          <w:rFonts w:ascii="Times New Roman" w:hAnsi="Times New Roman"/>
          <w:sz w:val="24"/>
          <w:szCs w:val="24"/>
        </w:rPr>
        <w:t xml:space="preserve"> 00/100). </w:t>
      </w:r>
    </w:p>
    <w:p w14:paraId="02D3D3BA" w14:textId="77777777" w:rsidR="00FB792D" w:rsidRPr="00F00549" w:rsidRDefault="00FB792D" w:rsidP="002A0AE7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>Wadium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może być wnoszone w jednej lub kilku następujących formach:</w:t>
      </w:r>
    </w:p>
    <w:p w14:paraId="136E339B" w14:textId="77777777" w:rsidR="00FB792D" w:rsidRDefault="00FB792D" w:rsidP="002A0AE7">
      <w:pPr>
        <w:numPr>
          <w:ilvl w:val="1"/>
          <w:numId w:val="8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2A0AE7">
      <w:pPr>
        <w:numPr>
          <w:ilvl w:val="1"/>
          <w:numId w:val="8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2A0AE7">
      <w:pPr>
        <w:numPr>
          <w:ilvl w:val="1"/>
          <w:numId w:val="8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2A0AE7">
      <w:pPr>
        <w:numPr>
          <w:ilvl w:val="1"/>
          <w:numId w:val="8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5D5A070" w:rsidR="00FB792D" w:rsidRPr="00F00549" w:rsidRDefault="00FB792D" w:rsidP="002A0AE7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>Gwarancja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2A0AE7">
        <w:rPr>
          <w:rFonts w:ascii="Times New Roman" w:hAnsi="Times New Roman"/>
          <w:sz w:val="24"/>
          <w:szCs w:val="24"/>
          <w:lang w:eastAsia="ar-SA"/>
        </w:rPr>
        <w:t xml:space="preserve"> bezwarunkowego, nieodwołalnego</w:t>
      </w:r>
      <w:r w:rsidR="002A0AE7">
        <w:rPr>
          <w:rFonts w:ascii="Times New Roman" w:hAnsi="Times New Roman"/>
          <w:sz w:val="24"/>
          <w:szCs w:val="24"/>
          <w:lang w:eastAsia="ar-SA"/>
        </w:rPr>
        <w:br/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7777777" w:rsidR="00FB792D" w:rsidRPr="00F00549" w:rsidRDefault="00FB792D" w:rsidP="002A0AE7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53766CEA" w14:textId="594C0740" w:rsidR="00057AE0" w:rsidRPr="00052627" w:rsidRDefault="00FB792D" w:rsidP="002A0AE7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52627">
        <w:rPr>
          <w:rFonts w:ascii="Times New Roman" w:hAnsi="Times New Roman"/>
          <w:sz w:val="24"/>
          <w:szCs w:val="24"/>
        </w:rPr>
        <w:t>Wadium</w:t>
      </w:r>
      <w:r w:rsidRPr="00052627">
        <w:rPr>
          <w:rFonts w:ascii="Times New Roman" w:hAnsi="Times New Roman"/>
          <w:sz w:val="24"/>
          <w:szCs w:val="24"/>
          <w:lang w:eastAsia="ar-SA"/>
        </w:rPr>
        <w:t xml:space="preserve"> w formie pieniężnej należy wnieść przelewem na niżej wskazany rachunek bankowy </w:t>
      </w:r>
      <w:r w:rsidRPr="00052627">
        <w:rPr>
          <w:rFonts w:ascii="Times New Roman" w:hAnsi="Times New Roman"/>
          <w:b/>
          <w:sz w:val="24"/>
          <w:szCs w:val="24"/>
        </w:rPr>
        <w:t xml:space="preserve">  </w:t>
      </w:r>
      <w:r w:rsidRPr="00052627">
        <w:rPr>
          <w:rFonts w:ascii="Times New Roman" w:hAnsi="Times New Roman"/>
          <w:b/>
          <w:sz w:val="24"/>
          <w:szCs w:val="24"/>
        </w:rPr>
        <w:br/>
      </w:r>
      <w:r w:rsidRPr="00052627">
        <w:rPr>
          <w:rFonts w:ascii="Times New Roman" w:hAnsi="Times New Roman"/>
          <w:sz w:val="24"/>
          <w:szCs w:val="24"/>
        </w:rPr>
        <w:t xml:space="preserve">z podaniem tytułu: </w:t>
      </w:r>
      <w:r w:rsidRPr="000526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2627">
        <w:rPr>
          <w:rFonts w:ascii="Times New Roman" w:hAnsi="Times New Roman"/>
          <w:bCs/>
          <w:sz w:val="24"/>
          <w:szCs w:val="24"/>
        </w:rPr>
        <w:t>bądź w inny sposób jednoznacznie identyfikować postępowanie, którego wadium to dotyczy:</w:t>
      </w:r>
      <w:r w:rsidR="00052627" w:rsidRPr="00052627">
        <w:rPr>
          <w:rFonts w:ascii="Times New Roman" w:hAnsi="Times New Roman"/>
          <w:bCs/>
          <w:sz w:val="24"/>
          <w:szCs w:val="24"/>
        </w:rPr>
        <w:t xml:space="preserve"> </w:t>
      </w:r>
      <w:r w:rsidR="00052627" w:rsidRPr="00052627">
        <w:rPr>
          <w:rFonts w:ascii="Times New Roman" w:hAnsi="Times New Roman"/>
          <w:sz w:val="24"/>
          <w:szCs w:val="24"/>
        </w:rPr>
        <w:t>07-1240-3914-1111-0000-3087-6345</w:t>
      </w:r>
    </w:p>
    <w:p w14:paraId="17B01FAB" w14:textId="02AB7829" w:rsidR="00FA484C" w:rsidRPr="00F3248D" w:rsidRDefault="00FB792D" w:rsidP="002A0AE7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</w:t>
      </w:r>
      <w:r w:rsidR="00CB3204" w:rsidRPr="00CB3204">
        <w:t xml:space="preserve"> </w:t>
      </w:r>
      <w:r w:rsidRPr="00AF195B">
        <w:rPr>
          <w:rFonts w:ascii="Times New Roman" w:hAnsi="Times New Roman"/>
          <w:b/>
          <w:sz w:val="24"/>
          <w:szCs w:val="24"/>
        </w:rPr>
        <w:t>pn.</w:t>
      </w:r>
      <w:r w:rsidR="00FA484C" w:rsidRPr="00AF195B">
        <w:rPr>
          <w:rFonts w:ascii="Times New Roman" w:hAnsi="Times New Roman"/>
          <w:b/>
          <w:sz w:val="24"/>
          <w:szCs w:val="24"/>
        </w:rPr>
        <w:t>:</w:t>
      </w:r>
      <w:r w:rsidR="00FA484C">
        <w:rPr>
          <w:rFonts w:ascii="Times New Roman" w:hAnsi="Times New Roman"/>
          <w:b/>
          <w:sz w:val="28"/>
          <w:szCs w:val="28"/>
        </w:rPr>
        <w:t xml:space="preserve"> </w:t>
      </w:r>
      <w:r w:rsidR="00FA484C" w:rsidRPr="00FA484C">
        <w:rPr>
          <w:rFonts w:ascii="Times New Roman" w:hAnsi="Times New Roman"/>
          <w:b/>
          <w:sz w:val="24"/>
          <w:szCs w:val="24"/>
        </w:rPr>
        <w:t>„</w:t>
      </w:r>
      <w:r w:rsidR="00AF195B" w:rsidRPr="00AF195B">
        <w:rPr>
          <w:rFonts w:ascii="Times New Roman" w:hAnsi="Times New Roman"/>
          <w:b/>
          <w:sz w:val="24"/>
          <w:szCs w:val="24"/>
        </w:rPr>
        <w:t>Wzmocnienie potenc</w:t>
      </w:r>
      <w:r w:rsidR="002A0AE7">
        <w:rPr>
          <w:rFonts w:ascii="Times New Roman" w:hAnsi="Times New Roman"/>
          <w:b/>
          <w:sz w:val="24"/>
          <w:szCs w:val="24"/>
        </w:rPr>
        <w:t>jału rozwojowego wyspy Karsibór</w:t>
      </w:r>
      <w:r w:rsidR="002A0AE7">
        <w:rPr>
          <w:rFonts w:ascii="Times New Roman" w:hAnsi="Times New Roman"/>
          <w:b/>
          <w:sz w:val="24"/>
          <w:szCs w:val="24"/>
        </w:rPr>
        <w:br/>
      </w:r>
      <w:r w:rsidR="00AF195B" w:rsidRPr="00AF195B">
        <w:rPr>
          <w:rFonts w:ascii="Times New Roman" w:hAnsi="Times New Roman"/>
          <w:b/>
          <w:sz w:val="24"/>
          <w:szCs w:val="24"/>
        </w:rPr>
        <w:lastRenderedPageBreak/>
        <w:t>w oparciu o cenne walory przyrodnicze i kulturowe - zagospodarowanie terenu na miejsca piknikowe do grillowania na wyspie Karsibór w Świnoujściu</w:t>
      </w:r>
      <w:r w:rsidR="00FA484C" w:rsidRPr="00FA484C">
        <w:rPr>
          <w:rFonts w:ascii="Times New Roman" w:hAnsi="Times New Roman"/>
          <w:b/>
          <w:sz w:val="24"/>
          <w:szCs w:val="24"/>
        </w:rPr>
        <w:t>”</w:t>
      </w:r>
      <w:r w:rsidR="00D92B82" w:rsidRPr="00D92B82">
        <w:rPr>
          <w:rFonts w:ascii="Times New Roman" w:hAnsi="Times New Roman"/>
          <w:bCs/>
          <w:sz w:val="24"/>
          <w:szCs w:val="24"/>
        </w:rPr>
        <w:t>)</w:t>
      </w:r>
    </w:p>
    <w:p w14:paraId="5D47440B" w14:textId="1727AE33" w:rsidR="00FB792D" w:rsidRPr="00F00549" w:rsidRDefault="00FB792D" w:rsidP="002A0AE7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2A0AE7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2A0AE7">
      <w:pPr>
        <w:pStyle w:val="Akapitzlist"/>
        <w:numPr>
          <w:ilvl w:val="0"/>
          <w:numId w:val="74"/>
        </w:numPr>
        <w:spacing w:after="0" w:line="36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2A0AE7">
      <w:pPr>
        <w:pStyle w:val="Akapitzlist"/>
        <w:numPr>
          <w:ilvl w:val="0"/>
          <w:numId w:val="74"/>
        </w:numPr>
        <w:spacing w:after="0" w:line="36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2A0AE7">
      <w:pPr>
        <w:pStyle w:val="Akapitzlist"/>
        <w:shd w:val="clear" w:color="auto" w:fill="FFFFFF"/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2A0AE7">
      <w:pPr>
        <w:pStyle w:val="Akapitzlist"/>
        <w:shd w:val="clear" w:color="auto" w:fill="FFFFFF"/>
        <w:spacing w:after="0"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64BD51CF" w:rsidR="00FB792D" w:rsidRDefault="00FB792D" w:rsidP="002A0AE7">
      <w:pPr>
        <w:pStyle w:val="Akapitzlist"/>
        <w:shd w:val="clear" w:color="auto" w:fill="FFFFFF"/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DF8576D" w14:textId="4BE1AD47" w:rsidR="00C218FB" w:rsidRDefault="00C218FB" w:rsidP="002A0AE7">
      <w:pPr>
        <w:pStyle w:val="Akapitzlist"/>
        <w:shd w:val="clear" w:color="auto" w:fill="FFFFFF"/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</w:p>
    <w:p w14:paraId="00660055" w14:textId="78EAAF33" w:rsidR="002D0176" w:rsidRPr="00C218FB" w:rsidRDefault="00C218FB" w:rsidP="00C218FB">
      <w:pPr>
        <w:pStyle w:val="Akapitzlist"/>
        <w:shd w:val="clear" w:color="auto" w:fill="FFFFFF"/>
        <w:spacing w:after="0" w:line="360" w:lineRule="auto"/>
        <w:ind w:left="851" w:hanging="567"/>
        <w:rPr>
          <w:rFonts w:ascii="Times New Roman" w:hAnsi="Times New Roman"/>
          <w:b/>
          <w:sz w:val="24"/>
          <w:szCs w:val="24"/>
        </w:rPr>
      </w:pPr>
      <w:r w:rsidRPr="00C218FB">
        <w:rPr>
          <w:rFonts w:ascii="Times New Roman" w:hAnsi="Times New Roman"/>
          <w:b/>
          <w:sz w:val="24"/>
          <w:szCs w:val="24"/>
        </w:rPr>
        <w:t>UWAGA! Gwarancja bankowa, gwarancja ubezpieczeniowa, poręczenie winny obowiązywać (pozostawać ważne) przez okres co najmniej 7 dni po upływie terminu związania ofertą. Powyższe ma zastosowanie także w razie przedłużenienia terminu związania ofertą.</w:t>
      </w:r>
    </w:p>
    <w:p w14:paraId="4632D889" w14:textId="3021BE41" w:rsidR="006B29BE" w:rsidRPr="00F00549" w:rsidRDefault="006B29BE" w:rsidP="002A0AE7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4"/>
      <w:bookmarkEnd w:id="45"/>
    </w:p>
    <w:p w14:paraId="27A9E7EC" w14:textId="1519C2CE" w:rsidR="006B29BE" w:rsidRPr="00F00549" w:rsidRDefault="006B29BE" w:rsidP="002A0A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6" w:name="_Toc264373046"/>
      <w:bookmarkStart w:id="47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512FB1">
        <w:rPr>
          <w:rFonts w:ascii="Times New Roman" w:hAnsi="Times New Roman"/>
          <w:sz w:val="24"/>
          <w:szCs w:val="24"/>
        </w:rPr>
        <w:t>aka zostanie zawarta z wykonawcą</w:t>
      </w:r>
      <w:r w:rsidRPr="00F00549">
        <w:rPr>
          <w:rFonts w:ascii="Times New Roman" w:hAnsi="Times New Roman"/>
          <w:sz w:val="24"/>
          <w:szCs w:val="24"/>
        </w:rPr>
        <w:t xml:space="preserve">, którego oferta została wybrane jako najkorzystniejsza stanowi </w:t>
      </w:r>
      <w:r w:rsidRPr="006236AC">
        <w:rPr>
          <w:rFonts w:ascii="Times New Roman" w:hAnsi="Times New Roman"/>
          <w:sz w:val="24"/>
          <w:szCs w:val="24"/>
        </w:rPr>
        <w:t xml:space="preserve">załącznik nr </w:t>
      </w:r>
      <w:r w:rsidR="00305298">
        <w:rPr>
          <w:rFonts w:ascii="Times New Roman" w:hAnsi="Times New Roman"/>
          <w:sz w:val="24"/>
          <w:szCs w:val="24"/>
        </w:rPr>
        <w:t>6</w:t>
      </w:r>
      <w:r w:rsidRPr="006236AC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33B4816E" w:rsidR="006B29BE" w:rsidRDefault="006B29BE" w:rsidP="002A0A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</w:t>
      </w:r>
      <w:r w:rsidRPr="00F00549">
        <w:rPr>
          <w:rFonts w:ascii="Times New Roman" w:hAnsi="Times New Roman"/>
          <w:sz w:val="24"/>
          <w:szCs w:val="24"/>
        </w:rPr>
        <w:lastRenderedPageBreak/>
        <w:t>zmian, na które Zamawiający może wyrazić zgodę. Nie stanowią jednocześnie zobowiązania do wyrażenia takiej zgody.</w:t>
      </w:r>
    </w:p>
    <w:p w14:paraId="2ED6301B" w14:textId="77777777" w:rsidR="002D0176" w:rsidRPr="00F00549" w:rsidRDefault="002D0176" w:rsidP="002D017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7004325F" w14:textId="198C9A4F" w:rsidR="006B29BE" w:rsidRPr="00F00549" w:rsidRDefault="006B29BE" w:rsidP="002A0AE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F00549" w:rsidRDefault="006B29BE" w:rsidP="002A0AE7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37C26C50" w:rsidR="006B29BE" w:rsidRDefault="006B29BE" w:rsidP="002A0AE7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8C206B0" w14:textId="77777777" w:rsidR="002D0176" w:rsidRPr="00F00549" w:rsidRDefault="002D0176" w:rsidP="002D0176">
      <w:pPr>
        <w:suppressAutoHyphens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39D13A6B" w14:textId="4208823F" w:rsidR="00854A46" w:rsidRPr="00F00549" w:rsidRDefault="00854A46" w:rsidP="002A0AE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5BF36776" w:rsidR="00854A46" w:rsidRDefault="00854A46" w:rsidP="002A0AE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2A0AE7">
        <w:rPr>
          <w:rFonts w:ascii="Times New Roman" w:hAnsi="Times New Roman"/>
          <w:sz w:val="24"/>
          <w:szCs w:val="24"/>
        </w:rPr>
        <w:t>onie danych) (Dz. Urz. UE L 119</w:t>
      </w:r>
      <w:r w:rsidR="002A0AE7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z 04.05.2016, str. 1) (dalej jako „RODO”), informuję, że:</w:t>
      </w:r>
    </w:p>
    <w:p w14:paraId="452B03FA" w14:textId="77777777" w:rsidR="00BF56A4" w:rsidRPr="00BF56A4" w:rsidRDefault="00BF56A4" w:rsidP="002A0AE7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BF56A4">
        <w:rPr>
          <w:rFonts w:ascii="Times New Roman" w:hAnsi="Times New Roman"/>
          <w:sz w:val="24"/>
          <w:szCs w:val="24"/>
        </w:rPr>
        <w:t xml:space="preserve">Administratorem danych Pana/Pani danych osobowych jest Ośrodek Sportu i Rekreacji „Wyspiarz” w Świnoujściu, z siedzibą przy ul. Matejki 22, 72-600 Świnoujście, reprezentowany przez Dyrektora Annę Kryszan, adres email: </w:t>
      </w:r>
      <w:hyperlink r:id="rId28" w:history="1">
        <w:r w:rsidRPr="00BF56A4">
          <w:rPr>
            <w:rFonts w:ascii="Times New Roman" w:hAnsi="Times New Roman"/>
          </w:rPr>
          <w:t>sekretariat@osir.swinoujscie.pl</w:t>
        </w:r>
      </w:hyperlink>
      <w:r w:rsidRPr="00BF56A4">
        <w:rPr>
          <w:rFonts w:ascii="Times New Roman" w:hAnsi="Times New Roman"/>
        </w:rPr>
        <w:t xml:space="preserve"> , zwany dalej Ośrodkiem</w:t>
      </w:r>
    </w:p>
    <w:p w14:paraId="1E445874" w14:textId="06D617BE" w:rsidR="00BF56A4" w:rsidRPr="00BF56A4" w:rsidRDefault="00BF56A4" w:rsidP="002A0AE7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BF56A4">
        <w:rPr>
          <w:rFonts w:ascii="Times New Roman" w:hAnsi="Times New Roman"/>
          <w:sz w:val="24"/>
          <w:szCs w:val="24"/>
        </w:rPr>
        <w:t>Inspektorem danych osobowych w Ośrodk</w:t>
      </w:r>
      <w:r w:rsidR="002A0AE7">
        <w:rPr>
          <w:rFonts w:ascii="Times New Roman" w:hAnsi="Times New Roman"/>
          <w:sz w:val="24"/>
          <w:szCs w:val="24"/>
        </w:rPr>
        <w:t>u Sportu i Rekreacji „Wyspiarz”</w:t>
      </w:r>
      <w:r w:rsidR="002A0AE7">
        <w:rPr>
          <w:rFonts w:ascii="Times New Roman" w:hAnsi="Times New Roman"/>
          <w:sz w:val="24"/>
          <w:szCs w:val="24"/>
        </w:rPr>
        <w:br/>
      </w:r>
      <w:r w:rsidRPr="00BF56A4">
        <w:rPr>
          <w:rFonts w:ascii="Times New Roman" w:hAnsi="Times New Roman"/>
          <w:sz w:val="24"/>
          <w:szCs w:val="24"/>
        </w:rPr>
        <w:t xml:space="preserve">w Świnoujściu  jest Pani Joanna Kozłowska, adres e-mail: </w:t>
      </w:r>
      <w:hyperlink r:id="rId29" w:history="1">
        <w:r w:rsidRPr="00BF56A4">
          <w:rPr>
            <w:rFonts w:ascii="Times New Roman" w:hAnsi="Times New Roman"/>
          </w:rPr>
          <w:t>abi@osir.swinoujscie.pl</w:t>
        </w:r>
      </w:hyperlink>
    </w:p>
    <w:p w14:paraId="3F020A52" w14:textId="7F776FDB" w:rsidR="00BF56A4" w:rsidRPr="00BF56A4" w:rsidRDefault="00BF56A4" w:rsidP="002A0AE7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BF56A4">
        <w:rPr>
          <w:rFonts w:ascii="Times New Roman" w:hAnsi="Times New Roman"/>
          <w:sz w:val="24"/>
          <w:szCs w:val="24"/>
        </w:rPr>
        <w:t>Cel Przetwarzania danych - Pana/Pani dane osobowe będą przetwarzane  przez Ośrodek w celach związanych z wykonywaniem zadań statutowych Ośrodka, a w szczególności w związku z realizacją zadań gospodarowania nieruchomościami posiadanymi przez Ośrodek – dane osobowe oferentów  (podstawa prawn</w:t>
      </w:r>
      <w:r w:rsidR="002A0AE7">
        <w:rPr>
          <w:rFonts w:ascii="Times New Roman" w:hAnsi="Times New Roman"/>
          <w:sz w:val="24"/>
          <w:szCs w:val="24"/>
        </w:rPr>
        <w:t>a: art. 6 ust. 1 lit. b, c RODO</w:t>
      </w:r>
      <w:r w:rsidR="002A0AE7">
        <w:rPr>
          <w:rFonts w:ascii="Times New Roman" w:hAnsi="Times New Roman"/>
          <w:sz w:val="24"/>
          <w:szCs w:val="24"/>
        </w:rPr>
        <w:br/>
      </w:r>
      <w:r w:rsidRPr="00BF56A4">
        <w:rPr>
          <w:rFonts w:ascii="Times New Roman" w:hAnsi="Times New Roman"/>
          <w:sz w:val="24"/>
          <w:szCs w:val="24"/>
        </w:rPr>
        <w:t>w związku z ustawą z dnia 29.01.2004r. Prawo zamówień publicznych; ustawą z dnia 23.04.1964r. Kodeks cywilny; ustawą z dnia 27.08.2009r. O finansach publicznych;, ustawą z dnia 06.09.2001r. O dostępie do informacji publicznej, a także ustawą z dnia 14.07.1983r.  O narodowym zasobie archiwalnym i archiwach).</w:t>
      </w:r>
    </w:p>
    <w:p w14:paraId="1CC32E41" w14:textId="77777777" w:rsidR="00854A46" w:rsidRPr="00F00549" w:rsidRDefault="00854A46" w:rsidP="002A0AE7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2A0AE7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2A0AE7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2A0AE7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2A0AE7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2A0AE7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2A0AE7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993" w:hanging="63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2A0AE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2A0AE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2A0AE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2A0AE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2A0AE7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2A0AE7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2A0AE7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2A0AE7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2A0A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6DEFCBE1" w:rsidR="00854A46" w:rsidRDefault="00854A46" w:rsidP="002A0A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36D7299" w14:textId="77777777" w:rsidR="002D0176" w:rsidRPr="00F00549" w:rsidRDefault="002D0176" w:rsidP="002A0A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47E32B" w14:textId="021FD6F2" w:rsidR="006B29BE" w:rsidRPr="00F00549" w:rsidRDefault="006B29BE" w:rsidP="002A0AE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874D3C" w:rsidRDefault="005C540C" w:rsidP="002A0AE7">
      <w:pPr>
        <w:pStyle w:val="Bezodstpw"/>
        <w:numPr>
          <w:ilvl w:val="0"/>
          <w:numId w:val="58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874D3C" w:rsidRDefault="005C540C" w:rsidP="002A0AE7">
      <w:pPr>
        <w:pStyle w:val="Bezodstpw"/>
        <w:numPr>
          <w:ilvl w:val="0"/>
          <w:numId w:val="5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874D3C" w:rsidRDefault="005C540C" w:rsidP="002A0AE7">
      <w:pPr>
        <w:pStyle w:val="Bezodstpw"/>
        <w:numPr>
          <w:ilvl w:val="0"/>
          <w:numId w:val="5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7D2B9D0B" w14:textId="10E97E8E" w:rsidR="005C540C" w:rsidRPr="00874D3C" w:rsidRDefault="004C4BB0" w:rsidP="002A0AE7">
      <w:pPr>
        <w:pStyle w:val="Bezodstpw"/>
        <w:numPr>
          <w:ilvl w:val="0"/>
          <w:numId w:val="5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Wykaz robót</w:t>
      </w:r>
      <w:r w:rsidR="00270AD8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874D3C" w:rsidRDefault="005C540C" w:rsidP="002A0AE7">
      <w:pPr>
        <w:pStyle w:val="Bezodstpw"/>
        <w:numPr>
          <w:ilvl w:val="0"/>
          <w:numId w:val="5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874D3C" w:rsidRDefault="005C540C" w:rsidP="002A0AE7">
      <w:pPr>
        <w:pStyle w:val="Bezodstpw"/>
        <w:numPr>
          <w:ilvl w:val="0"/>
          <w:numId w:val="5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 xml:space="preserve">załącznik nr 5 - </w:t>
      </w:r>
      <w:r w:rsidRPr="00874D3C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2F65E997" w:rsidR="005C540C" w:rsidRDefault="005C540C" w:rsidP="002A0AE7">
      <w:pPr>
        <w:pStyle w:val="Bezodstpw"/>
        <w:numPr>
          <w:ilvl w:val="0"/>
          <w:numId w:val="5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4BB0">
        <w:rPr>
          <w:rFonts w:ascii="Times New Roman" w:hAnsi="Times New Roman"/>
          <w:sz w:val="24"/>
          <w:szCs w:val="24"/>
        </w:rPr>
        <w:t>załącznik nr 6 - Wzór umowy,</w:t>
      </w:r>
    </w:p>
    <w:p w14:paraId="769B8754" w14:textId="77777777" w:rsidR="000F2A08" w:rsidRDefault="000F2A08" w:rsidP="002A0AE7">
      <w:pPr>
        <w:pStyle w:val="Akapitzlist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załącznik nr 6.1- </w:t>
      </w:r>
      <w:r>
        <w:rPr>
          <w:rFonts w:ascii="Times New Roman" w:hAnsi="Times New Roman"/>
          <w:sz w:val="24"/>
          <w:szCs w:val="24"/>
        </w:rPr>
        <w:t>Opis</w:t>
      </w:r>
      <w:r w:rsidRPr="000F2A08">
        <w:rPr>
          <w:rFonts w:ascii="Times New Roman" w:hAnsi="Times New Roman"/>
          <w:sz w:val="24"/>
          <w:szCs w:val="24"/>
        </w:rPr>
        <w:t xml:space="preserve"> przedmiotu zamówienia</w:t>
      </w:r>
    </w:p>
    <w:p w14:paraId="527A81D4" w14:textId="17085136" w:rsidR="000F2A08" w:rsidRDefault="000F2A08" w:rsidP="002A0AE7">
      <w:pPr>
        <w:pStyle w:val="Akapitzlist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>załącznik nr 6.2</w:t>
      </w:r>
      <w:r w:rsidR="005C540C" w:rsidRPr="000F2A08">
        <w:rPr>
          <w:rFonts w:ascii="Times New Roman" w:hAnsi="Times New Roman"/>
          <w:sz w:val="24"/>
          <w:szCs w:val="24"/>
        </w:rPr>
        <w:t xml:space="preserve"> – </w:t>
      </w:r>
      <w:r w:rsidR="003F2DDE" w:rsidRPr="000F2A08">
        <w:rPr>
          <w:rFonts w:ascii="Times New Roman" w:hAnsi="Times New Roman"/>
          <w:sz w:val="24"/>
          <w:szCs w:val="24"/>
        </w:rPr>
        <w:t>Wykaz dokumentacji projektowej i specyfikacji technicznej,</w:t>
      </w:r>
      <w:r w:rsidRPr="000F2A08">
        <w:t xml:space="preserve"> </w:t>
      </w:r>
    </w:p>
    <w:p w14:paraId="562E5C65" w14:textId="5A03D3F0" w:rsidR="003F2DDE" w:rsidRDefault="003F2DDE" w:rsidP="002A0AE7">
      <w:pPr>
        <w:pStyle w:val="Bezodstpw"/>
        <w:numPr>
          <w:ilvl w:val="0"/>
          <w:numId w:val="5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</w:t>
      </w:r>
      <w:r w:rsidR="000F2A08">
        <w:rPr>
          <w:rFonts w:ascii="Times New Roman" w:hAnsi="Times New Roman"/>
          <w:sz w:val="24"/>
          <w:szCs w:val="24"/>
        </w:rPr>
        <w:t>cznik nr 6.</w:t>
      </w:r>
      <w:r w:rsidR="008964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 Wzór karty gwarancyjnej,</w:t>
      </w:r>
    </w:p>
    <w:p w14:paraId="50DBB334" w14:textId="5E395BD2" w:rsidR="00236815" w:rsidRPr="003F2DDE" w:rsidRDefault="00236815" w:rsidP="002A0AE7">
      <w:pPr>
        <w:pStyle w:val="Bezodstpw"/>
        <w:numPr>
          <w:ilvl w:val="0"/>
          <w:numId w:val="5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</w:t>
      </w:r>
      <w:r w:rsidR="008964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 Zakres rzeczowo-finansowy,</w:t>
      </w:r>
    </w:p>
    <w:p w14:paraId="17DAADDC" w14:textId="54B4B346" w:rsidR="00B14A04" w:rsidRDefault="000F2A08" w:rsidP="002A0AE7">
      <w:pPr>
        <w:pStyle w:val="Bezodstpw"/>
        <w:numPr>
          <w:ilvl w:val="0"/>
          <w:numId w:val="5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  <w:r w:rsidR="00B14A04" w:rsidRPr="009345E7">
        <w:rPr>
          <w:rFonts w:ascii="Times New Roman" w:hAnsi="Times New Roman"/>
          <w:sz w:val="24"/>
          <w:szCs w:val="24"/>
        </w:rPr>
        <w:t>- Oświadczenie wykonawców wspólnie ubiegających się o udzielenie zamówienia publicznego dotyczące usług wykonywanych przez poszczególnych wykonawców</w:t>
      </w:r>
      <w:r>
        <w:rPr>
          <w:rFonts w:ascii="Times New Roman" w:hAnsi="Times New Roman"/>
          <w:sz w:val="24"/>
          <w:szCs w:val="24"/>
        </w:rPr>
        <w:t>.</w:t>
      </w:r>
    </w:p>
    <w:p w14:paraId="343DCCD2" w14:textId="7B9AA33F" w:rsidR="003F2DDE" w:rsidRPr="009345E7" w:rsidRDefault="003F2DDE" w:rsidP="002A0AE7">
      <w:pPr>
        <w:pStyle w:val="Bezodstpw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527E5CDA" w14:textId="0AAC742D" w:rsidR="00291643" w:rsidRPr="00F00549" w:rsidRDefault="00291643" w:rsidP="002A0AE7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7D1717">
      <w:footerReference w:type="default" r:id="rId30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B89F" w14:textId="77777777" w:rsidR="00484B49" w:rsidRDefault="00484B49">
      <w:pPr>
        <w:spacing w:after="0" w:line="240" w:lineRule="auto"/>
      </w:pPr>
      <w:r>
        <w:separator/>
      </w:r>
    </w:p>
  </w:endnote>
  <w:endnote w:type="continuationSeparator" w:id="0">
    <w:p w14:paraId="6D5FEFFB" w14:textId="77777777" w:rsidR="00484B49" w:rsidRDefault="0048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93A7" w14:textId="64E3BB26" w:rsidR="0050184E" w:rsidRPr="00455475" w:rsidRDefault="0050184E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432EA8">
      <w:rPr>
        <w:rFonts w:ascii="Times New Roman" w:hAnsi="Times New Roman"/>
        <w:b/>
        <w:noProof/>
        <w:sz w:val="18"/>
        <w:szCs w:val="18"/>
      </w:rPr>
      <w:t>22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50184E" w:rsidRDefault="0050184E" w:rsidP="00885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AB9FF" w14:textId="77777777" w:rsidR="00484B49" w:rsidRDefault="00484B49">
      <w:pPr>
        <w:spacing w:after="0" w:line="240" w:lineRule="auto"/>
      </w:pPr>
      <w:r>
        <w:separator/>
      </w:r>
    </w:p>
  </w:footnote>
  <w:footnote w:type="continuationSeparator" w:id="0">
    <w:p w14:paraId="0DAF91B9" w14:textId="77777777" w:rsidR="00484B49" w:rsidRDefault="0048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7262"/>
    <w:multiLevelType w:val="hybridMultilevel"/>
    <w:tmpl w:val="E7601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836DE3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0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DA4C27"/>
    <w:multiLevelType w:val="hybridMultilevel"/>
    <w:tmpl w:val="9E0E00B6"/>
    <w:lvl w:ilvl="0" w:tplc="2722AA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22293"/>
    <w:multiLevelType w:val="multilevel"/>
    <w:tmpl w:val="1FBA78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203A1A8C"/>
    <w:multiLevelType w:val="hybridMultilevel"/>
    <w:tmpl w:val="01600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67B021F"/>
    <w:multiLevelType w:val="multilevel"/>
    <w:tmpl w:val="41560A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5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6" w15:restartNumberingAfterBreak="0">
    <w:nsid w:val="278966A8"/>
    <w:multiLevelType w:val="hybridMultilevel"/>
    <w:tmpl w:val="E7601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31F7D"/>
    <w:multiLevelType w:val="hybridMultilevel"/>
    <w:tmpl w:val="E7601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1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7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8729BD"/>
    <w:multiLevelType w:val="multilevel"/>
    <w:tmpl w:val="82BAA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6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A097AF8"/>
    <w:multiLevelType w:val="multilevel"/>
    <w:tmpl w:val="002E4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Zero"/>
      <w:lvlText w:val="%1.%2.%3.%4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6767E3"/>
    <w:multiLevelType w:val="hybridMultilevel"/>
    <w:tmpl w:val="6A363852"/>
    <w:lvl w:ilvl="0" w:tplc="D7EAA9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30B09BE"/>
    <w:multiLevelType w:val="multilevel"/>
    <w:tmpl w:val="604A4D64"/>
    <w:numStyleLink w:val="Styl72"/>
  </w:abstractNum>
  <w:abstractNum w:abstractNumId="68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9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A364E2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FD005CE"/>
    <w:multiLevelType w:val="hybridMultilevel"/>
    <w:tmpl w:val="AB66D1C0"/>
    <w:lvl w:ilvl="0" w:tplc="3DEA927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9C30ACD"/>
    <w:multiLevelType w:val="hybridMultilevel"/>
    <w:tmpl w:val="22602E6A"/>
    <w:lvl w:ilvl="0" w:tplc="22661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FF3646E"/>
    <w:multiLevelType w:val="hybridMultilevel"/>
    <w:tmpl w:val="56A08F6C"/>
    <w:lvl w:ilvl="0" w:tplc="D5BC042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8"/>
  </w:num>
  <w:num w:numId="2">
    <w:abstractNumId w:val="70"/>
  </w:num>
  <w:num w:numId="3">
    <w:abstractNumId w:val="1"/>
  </w:num>
  <w:num w:numId="4">
    <w:abstractNumId w:val="77"/>
  </w:num>
  <w:num w:numId="5">
    <w:abstractNumId w:val="43"/>
  </w:num>
  <w:num w:numId="6">
    <w:abstractNumId w:val="84"/>
  </w:num>
  <w:num w:numId="7">
    <w:abstractNumId w:val="80"/>
  </w:num>
  <w:num w:numId="8">
    <w:abstractNumId w:val="48"/>
  </w:num>
  <w:num w:numId="9">
    <w:abstractNumId w:val="59"/>
  </w:num>
  <w:num w:numId="10">
    <w:abstractNumId w:val="44"/>
  </w:num>
  <w:num w:numId="11">
    <w:abstractNumId w:val="39"/>
  </w:num>
  <w:num w:numId="12">
    <w:abstractNumId w:val="15"/>
  </w:num>
  <w:num w:numId="13">
    <w:abstractNumId w:val="57"/>
  </w:num>
  <w:num w:numId="14">
    <w:abstractNumId w:val="82"/>
  </w:num>
  <w:num w:numId="15">
    <w:abstractNumId w:val="93"/>
  </w:num>
  <w:num w:numId="16">
    <w:abstractNumId w:val="79"/>
  </w:num>
  <w:num w:numId="17">
    <w:abstractNumId w:val="17"/>
  </w:num>
  <w:num w:numId="18">
    <w:abstractNumId w:val="60"/>
  </w:num>
  <w:num w:numId="19">
    <w:abstractNumId w:val="8"/>
  </w:num>
  <w:num w:numId="20">
    <w:abstractNumId w:val="19"/>
  </w:num>
  <w:num w:numId="21">
    <w:abstractNumId w:val="90"/>
  </w:num>
  <w:num w:numId="22">
    <w:abstractNumId w:val="92"/>
  </w:num>
  <w:num w:numId="23">
    <w:abstractNumId w:val="33"/>
  </w:num>
  <w:num w:numId="24">
    <w:abstractNumId w:val="23"/>
  </w:num>
  <w:num w:numId="25">
    <w:abstractNumId w:val="31"/>
  </w:num>
  <w:num w:numId="26">
    <w:abstractNumId w:val="45"/>
  </w:num>
  <w:num w:numId="27">
    <w:abstractNumId w:val="38"/>
  </w:num>
  <w:num w:numId="28">
    <w:abstractNumId w:val="3"/>
  </w:num>
  <w:num w:numId="29">
    <w:abstractNumId w:val="11"/>
  </w:num>
  <w:num w:numId="30">
    <w:abstractNumId w:val="4"/>
  </w:num>
  <w:num w:numId="31">
    <w:abstractNumId w:val="20"/>
  </w:num>
  <w:num w:numId="32">
    <w:abstractNumId w:val="46"/>
  </w:num>
  <w:num w:numId="33">
    <w:abstractNumId w:val="35"/>
  </w:num>
  <w:num w:numId="34">
    <w:abstractNumId w:val="68"/>
  </w:num>
  <w:num w:numId="35">
    <w:abstractNumId w:val="61"/>
  </w:num>
  <w:num w:numId="36">
    <w:abstractNumId w:val="51"/>
  </w:num>
  <w:num w:numId="37">
    <w:abstractNumId w:val="21"/>
  </w:num>
  <w:num w:numId="38">
    <w:abstractNumId w:val="34"/>
  </w:num>
  <w:num w:numId="39">
    <w:abstractNumId w:val="56"/>
  </w:num>
  <w:num w:numId="40">
    <w:abstractNumId w:val="49"/>
  </w:num>
  <w:num w:numId="41">
    <w:abstractNumId w:val="25"/>
  </w:num>
  <w:num w:numId="42">
    <w:abstractNumId w:val="7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28"/>
  </w:num>
  <w:num w:numId="45">
    <w:abstractNumId w:val="6"/>
  </w:num>
  <w:num w:numId="46">
    <w:abstractNumId w:val="89"/>
  </w:num>
  <w:num w:numId="47">
    <w:abstractNumId w:val="66"/>
  </w:num>
  <w:num w:numId="48">
    <w:abstractNumId w:val="10"/>
  </w:num>
  <w:num w:numId="49">
    <w:abstractNumId w:val="58"/>
  </w:num>
  <w:num w:numId="50">
    <w:abstractNumId w:val="67"/>
  </w:num>
  <w:num w:numId="51">
    <w:abstractNumId w:val="14"/>
  </w:num>
  <w:num w:numId="52">
    <w:abstractNumId w:val="76"/>
  </w:num>
  <w:num w:numId="53">
    <w:abstractNumId w:val="30"/>
  </w:num>
  <w:num w:numId="54">
    <w:abstractNumId w:val="85"/>
  </w:num>
  <w:num w:numId="55">
    <w:abstractNumId w:val="2"/>
  </w:num>
  <w:num w:numId="56">
    <w:abstractNumId w:val="87"/>
  </w:num>
  <w:num w:numId="57">
    <w:abstractNumId w:val="47"/>
  </w:num>
  <w:num w:numId="58">
    <w:abstractNumId w:val="91"/>
  </w:num>
  <w:num w:numId="59">
    <w:abstractNumId w:val="71"/>
  </w:num>
  <w:num w:numId="60">
    <w:abstractNumId w:val="9"/>
  </w:num>
  <w:num w:numId="61">
    <w:abstractNumId w:val="22"/>
  </w:num>
  <w:num w:numId="62">
    <w:abstractNumId w:val="16"/>
  </w:num>
  <w:num w:numId="63">
    <w:abstractNumId w:val="18"/>
  </w:num>
  <w:num w:numId="64">
    <w:abstractNumId w:val="26"/>
  </w:num>
  <w:num w:numId="65">
    <w:abstractNumId w:val="65"/>
  </w:num>
  <w:num w:numId="66">
    <w:abstractNumId w:val="69"/>
  </w:num>
  <w:num w:numId="67">
    <w:abstractNumId w:val="63"/>
  </w:num>
  <w:num w:numId="68">
    <w:abstractNumId w:val="86"/>
  </w:num>
  <w:num w:numId="69">
    <w:abstractNumId w:val="50"/>
  </w:num>
  <w:num w:numId="70">
    <w:abstractNumId w:val="32"/>
  </w:num>
  <w:num w:numId="71">
    <w:abstractNumId w:val="13"/>
  </w:num>
  <w:num w:numId="72">
    <w:abstractNumId w:val="54"/>
  </w:num>
  <w:num w:numId="73">
    <w:abstractNumId w:val="81"/>
  </w:num>
  <w:num w:numId="74">
    <w:abstractNumId w:val="83"/>
  </w:num>
  <w:num w:numId="75">
    <w:abstractNumId w:val="53"/>
  </w:num>
  <w:num w:numId="76">
    <w:abstractNumId w:val="64"/>
  </w:num>
  <w:num w:numId="77">
    <w:abstractNumId w:val="55"/>
  </w:num>
  <w:num w:numId="78">
    <w:abstractNumId w:val="73"/>
  </w:num>
  <w:num w:numId="79">
    <w:abstractNumId w:val="24"/>
  </w:num>
  <w:num w:numId="80">
    <w:abstractNumId w:val="41"/>
  </w:num>
  <w:num w:numId="8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</w:num>
  <w:num w:numId="84">
    <w:abstractNumId w:val="27"/>
  </w:num>
  <w:num w:numId="85">
    <w:abstractNumId w:val="12"/>
  </w:num>
  <w:num w:numId="86">
    <w:abstractNumId w:val="94"/>
  </w:num>
  <w:num w:numId="87">
    <w:abstractNumId w:val="75"/>
  </w:num>
  <w:num w:numId="88">
    <w:abstractNumId w:val="88"/>
  </w:num>
  <w:num w:numId="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2"/>
  </w:num>
  <w:num w:numId="91">
    <w:abstractNumId w:val="74"/>
  </w:num>
  <w:num w:numId="92">
    <w:abstractNumId w:val="5"/>
  </w:num>
  <w:num w:numId="93">
    <w:abstractNumId w:val="36"/>
  </w:num>
  <w:num w:numId="94">
    <w:abstractNumId w:val="3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BCD"/>
    <w:rsid w:val="00003492"/>
    <w:rsid w:val="00006F81"/>
    <w:rsid w:val="0001215A"/>
    <w:rsid w:val="0001523B"/>
    <w:rsid w:val="00016F8D"/>
    <w:rsid w:val="00021052"/>
    <w:rsid w:val="00024DF8"/>
    <w:rsid w:val="0003000B"/>
    <w:rsid w:val="000310DB"/>
    <w:rsid w:val="00032514"/>
    <w:rsid w:val="0003599D"/>
    <w:rsid w:val="0003639E"/>
    <w:rsid w:val="00037308"/>
    <w:rsid w:val="00040B30"/>
    <w:rsid w:val="00042ADD"/>
    <w:rsid w:val="00043343"/>
    <w:rsid w:val="00050C89"/>
    <w:rsid w:val="00052627"/>
    <w:rsid w:val="00057AE0"/>
    <w:rsid w:val="000600DF"/>
    <w:rsid w:val="000639DD"/>
    <w:rsid w:val="00066D01"/>
    <w:rsid w:val="0007251A"/>
    <w:rsid w:val="00072E06"/>
    <w:rsid w:val="00080C76"/>
    <w:rsid w:val="00082806"/>
    <w:rsid w:val="00084EAC"/>
    <w:rsid w:val="00085373"/>
    <w:rsid w:val="00085B34"/>
    <w:rsid w:val="00085E80"/>
    <w:rsid w:val="00090BA8"/>
    <w:rsid w:val="000A076A"/>
    <w:rsid w:val="000A3352"/>
    <w:rsid w:val="000B31E3"/>
    <w:rsid w:val="000B48D3"/>
    <w:rsid w:val="000B78FD"/>
    <w:rsid w:val="000C06BC"/>
    <w:rsid w:val="000C0BA2"/>
    <w:rsid w:val="000C5835"/>
    <w:rsid w:val="000D3375"/>
    <w:rsid w:val="000D5B3C"/>
    <w:rsid w:val="000D61E8"/>
    <w:rsid w:val="000F2A08"/>
    <w:rsid w:val="000F4B79"/>
    <w:rsid w:val="000F4F37"/>
    <w:rsid w:val="001003CF"/>
    <w:rsid w:val="00102A50"/>
    <w:rsid w:val="0010343D"/>
    <w:rsid w:val="00104366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16F2"/>
    <w:rsid w:val="0015246B"/>
    <w:rsid w:val="00152DD3"/>
    <w:rsid w:val="00153967"/>
    <w:rsid w:val="00155439"/>
    <w:rsid w:val="00155512"/>
    <w:rsid w:val="00161018"/>
    <w:rsid w:val="001615CA"/>
    <w:rsid w:val="001628CF"/>
    <w:rsid w:val="001631FB"/>
    <w:rsid w:val="00163AB2"/>
    <w:rsid w:val="00164BEA"/>
    <w:rsid w:val="00164C20"/>
    <w:rsid w:val="001670D5"/>
    <w:rsid w:val="00182544"/>
    <w:rsid w:val="00185606"/>
    <w:rsid w:val="001932F9"/>
    <w:rsid w:val="00194B1F"/>
    <w:rsid w:val="001A5FD1"/>
    <w:rsid w:val="001B0B5A"/>
    <w:rsid w:val="001B377A"/>
    <w:rsid w:val="001B7A05"/>
    <w:rsid w:val="001C267B"/>
    <w:rsid w:val="001C3779"/>
    <w:rsid w:val="001C3D32"/>
    <w:rsid w:val="001C4A41"/>
    <w:rsid w:val="001C4E09"/>
    <w:rsid w:val="001C6177"/>
    <w:rsid w:val="001C64F1"/>
    <w:rsid w:val="001D2BBD"/>
    <w:rsid w:val="001D48A7"/>
    <w:rsid w:val="001E44F2"/>
    <w:rsid w:val="001E4679"/>
    <w:rsid w:val="001F30BF"/>
    <w:rsid w:val="001F7DF5"/>
    <w:rsid w:val="002002A6"/>
    <w:rsid w:val="00207D1B"/>
    <w:rsid w:val="0021281A"/>
    <w:rsid w:val="00214410"/>
    <w:rsid w:val="002148CB"/>
    <w:rsid w:val="00220F4C"/>
    <w:rsid w:val="002248A4"/>
    <w:rsid w:val="00225D81"/>
    <w:rsid w:val="00232C2F"/>
    <w:rsid w:val="00236815"/>
    <w:rsid w:val="00242907"/>
    <w:rsid w:val="0024382A"/>
    <w:rsid w:val="0024475F"/>
    <w:rsid w:val="00245A22"/>
    <w:rsid w:val="0025269F"/>
    <w:rsid w:val="002527AF"/>
    <w:rsid w:val="00253261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84ABF"/>
    <w:rsid w:val="00291643"/>
    <w:rsid w:val="0029674B"/>
    <w:rsid w:val="002A0695"/>
    <w:rsid w:val="002A0AE7"/>
    <w:rsid w:val="002B1246"/>
    <w:rsid w:val="002C135F"/>
    <w:rsid w:val="002C13F0"/>
    <w:rsid w:val="002C16DF"/>
    <w:rsid w:val="002C3AE6"/>
    <w:rsid w:val="002C5178"/>
    <w:rsid w:val="002C5A03"/>
    <w:rsid w:val="002D0176"/>
    <w:rsid w:val="002D4404"/>
    <w:rsid w:val="002D735C"/>
    <w:rsid w:val="002E3146"/>
    <w:rsid w:val="002F1D1C"/>
    <w:rsid w:val="002F2D22"/>
    <w:rsid w:val="002F4902"/>
    <w:rsid w:val="002F5FBA"/>
    <w:rsid w:val="002F73FD"/>
    <w:rsid w:val="00303C51"/>
    <w:rsid w:val="00305298"/>
    <w:rsid w:val="00306459"/>
    <w:rsid w:val="00310E0C"/>
    <w:rsid w:val="00313D06"/>
    <w:rsid w:val="003146F8"/>
    <w:rsid w:val="003156A6"/>
    <w:rsid w:val="00317AC5"/>
    <w:rsid w:val="003226D8"/>
    <w:rsid w:val="003257D5"/>
    <w:rsid w:val="0032786B"/>
    <w:rsid w:val="00331296"/>
    <w:rsid w:val="00343BBA"/>
    <w:rsid w:val="0034565D"/>
    <w:rsid w:val="0034743D"/>
    <w:rsid w:val="00350881"/>
    <w:rsid w:val="00350F45"/>
    <w:rsid w:val="00352C6A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58E"/>
    <w:rsid w:val="00386723"/>
    <w:rsid w:val="0038733A"/>
    <w:rsid w:val="00391B8F"/>
    <w:rsid w:val="00394C2D"/>
    <w:rsid w:val="00397739"/>
    <w:rsid w:val="003B336A"/>
    <w:rsid w:val="003B473F"/>
    <w:rsid w:val="003C33D2"/>
    <w:rsid w:val="003D08E7"/>
    <w:rsid w:val="003D4686"/>
    <w:rsid w:val="003E2626"/>
    <w:rsid w:val="003E6850"/>
    <w:rsid w:val="003F15F3"/>
    <w:rsid w:val="003F2DDE"/>
    <w:rsid w:val="003F51DA"/>
    <w:rsid w:val="003F61AA"/>
    <w:rsid w:val="00400658"/>
    <w:rsid w:val="0040445F"/>
    <w:rsid w:val="0040743C"/>
    <w:rsid w:val="004145ED"/>
    <w:rsid w:val="0042240C"/>
    <w:rsid w:val="0042289E"/>
    <w:rsid w:val="00432EA8"/>
    <w:rsid w:val="00433CFE"/>
    <w:rsid w:val="00436031"/>
    <w:rsid w:val="00444A1C"/>
    <w:rsid w:val="004458C8"/>
    <w:rsid w:val="004464B9"/>
    <w:rsid w:val="004511A0"/>
    <w:rsid w:val="00451DDB"/>
    <w:rsid w:val="00454BCF"/>
    <w:rsid w:val="004552DF"/>
    <w:rsid w:val="00457AF1"/>
    <w:rsid w:val="0046164D"/>
    <w:rsid w:val="004642F0"/>
    <w:rsid w:val="0047267C"/>
    <w:rsid w:val="004751FE"/>
    <w:rsid w:val="00480241"/>
    <w:rsid w:val="00480755"/>
    <w:rsid w:val="004838E6"/>
    <w:rsid w:val="00484B49"/>
    <w:rsid w:val="00486674"/>
    <w:rsid w:val="004870E2"/>
    <w:rsid w:val="00491848"/>
    <w:rsid w:val="004A0891"/>
    <w:rsid w:val="004A1722"/>
    <w:rsid w:val="004A20DB"/>
    <w:rsid w:val="004A2154"/>
    <w:rsid w:val="004A29D7"/>
    <w:rsid w:val="004A41C7"/>
    <w:rsid w:val="004A6315"/>
    <w:rsid w:val="004B0670"/>
    <w:rsid w:val="004B2959"/>
    <w:rsid w:val="004B3BB4"/>
    <w:rsid w:val="004B4EAA"/>
    <w:rsid w:val="004C1A92"/>
    <w:rsid w:val="004C3749"/>
    <w:rsid w:val="004C3D48"/>
    <w:rsid w:val="004C4BB0"/>
    <w:rsid w:val="004C674B"/>
    <w:rsid w:val="004C689F"/>
    <w:rsid w:val="004D1D0B"/>
    <w:rsid w:val="004F562C"/>
    <w:rsid w:val="004F7B29"/>
    <w:rsid w:val="0050184E"/>
    <w:rsid w:val="005112CA"/>
    <w:rsid w:val="00512FB1"/>
    <w:rsid w:val="005148B4"/>
    <w:rsid w:val="0051567D"/>
    <w:rsid w:val="005170CC"/>
    <w:rsid w:val="00524BBC"/>
    <w:rsid w:val="00524D2E"/>
    <w:rsid w:val="00531E8C"/>
    <w:rsid w:val="00544CAC"/>
    <w:rsid w:val="00552452"/>
    <w:rsid w:val="00552FCC"/>
    <w:rsid w:val="00553147"/>
    <w:rsid w:val="00553A4C"/>
    <w:rsid w:val="005546B9"/>
    <w:rsid w:val="005548B8"/>
    <w:rsid w:val="00556034"/>
    <w:rsid w:val="005665C8"/>
    <w:rsid w:val="005677CC"/>
    <w:rsid w:val="005709D1"/>
    <w:rsid w:val="005710B6"/>
    <w:rsid w:val="00572108"/>
    <w:rsid w:val="00574C35"/>
    <w:rsid w:val="00580CAE"/>
    <w:rsid w:val="0058233C"/>
    <w:rsid w:val="00593160"/>
    <w:rsid w:val="005A2884"/>
    <w:rsid w:val="005A49DB"/>
    <w:rsid w:val="005A4FFB"/>
    <w:rsid w:val="005A65C5"/>
    <w:rsid w:val="005B0A07"/>
    <w:rsid w:val="005B0D1B"/>
    <w:rsid w:val="005B4533"/>
    <w:rsid w:val="005B71AA"/>
    <w:rsid w:val="005C03AC"/>
    <w:rsid w:val="005C06A5"/>
    <w:rsid w:val="005C239E"/>
    <w:rsid w:val="005C540C"/>
    <w:rsid w:val="005D0305"/>
    <w:rsid w:val="005D2143"/>
    <w:rsid w:val="005D335B"/>
    <w:rsid w:val="005E4ACB"/>
    <w:rsid w:val="005E5CD2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2111"/>
    <w:rsid w:val="00612A0D"/>
    <w:rsid w:val="006134A2"/>
    <w:rsid w:val="006144CF"/>
    <w:rsid w:val="00614F74"/>
    <w:rsid w:val="00617046"/>
    <w:rsid w:val="006236AC"/>
    <w:rsid w:val="00626624"/>
    <w:rsid w:val="00634158"/>
    <w:rsid w:val="006356A9"/>
    <w:rsid w:val="00637B7D"/>
    <w:rsid w:val="006414F0"/>
    <w:rsid w:val="006424CB"/>
    <w:rsid w:val="0064301D"/>
    <w:rsid w:val="00650503"/>
    <w:rsid w:val="00651B61"/>
    <w:rsid w:val="00655DEE"/>
    <w:rsid w:val="00662E98"/>
    <w:rsid w:val="0066444D"/>
    <w:rsid w:val="006649A6"/>
    <w:rsid w:val="00670E31"/>
    <w:rsid w:val="00680AEB"/>
    <w:rsid w:val="006812AF"/>
    <w:rsid w:val="0068433A"/>
    <w:rsid w:val="00690572"/>
    <w:rsid w:val="0069113F"/>
    <w:rsid w:val="00697BC1"/>
    <w:rsid w:val="006A1A6A"/>
    <w:rsid w:val="006A30F6"/>
    <w:rsid w:val="006A38BB"/>
    <w:rsid w:val="006A6AF9"/>
    <w:rsid w:val="006A7EB4"/>
    <w:rsid w:val="006B186B"/>
    <w:rsid w:val="006B29BE"/>
    <w:rsid w:val="006B2ED9"/>
    <w:rsid w:val="006B49DA"/>
    <w:rsid w:val="006C3C96"/>
    <w:rsid w:val="006C4A1C"/>
    <w:rsid w:val="006C6E83"/>
    <w:rsid w:val="006D29A9"/>
    <w:rsid w:val="006D3644"/>
    <w:rsid w:val="006D414A"/>
    <w:rsid w:val="006D63C7"/>
    <w:rsid w:val="006D6FD5"/>
    <w:rsid w:val="006E544A"/>
    <w:rsid w:val="006E64BB"/>
    <w:rsid w:val="006E67FE"/>
    <w:rsid w:val="006E6BE3"/>
    <w:rsid w:val="006F15CC"/>
    <w:rsid w:val="006F2EC8"/>
    <w:rsid w:val="006F6141"/>
    <w:rsid w:val="007035DD"/>
    <w:rsid w:val="00704175"/>
    <w:rsid w:val="00704DCA"/>
    <w:rsid w:val="00705A93"/>
    <w:rsid w:val="0071008A"/>
    <w:rsid w:val="007109C5"/>
    <w:rsid w:val="00711411"/>
    <w:rsid w:val="00714719"/>
    <w:rsid w:val="00717928"/>
    <w:rsid w:val="00724BDA"/>
    <w:rsid w:val="00732A71"/>
    <w:rsid w:val="00735B6C"/>
    <w:rsid w:val="0073686B"/>
    <w:rsid w:val="00741C1D"/>
    <w:rsid w:val="0074407F"/>
    <w:rsid w:val="00745A94"/>
    <w:rsid w:val="00750EDC"/>
    <w:rsid w:val="00751386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8679D"/>
    <w:rsid w:val="00791CD6"/>
    <w:rsid w:val="00795D91"/>
    <w:rsid w:val="007A6283"/>
    <w:rsid w:val="007C001A"/>
    <w:rsid w:val="007C0FA5"/>
    <w:rsid w:val="007C1BB7"/>
    <w:rsid w:val="007C35E4"/>
    <w:rsid w:val="007C55A8"/>
    <w:rsid w:val="007C72FD"/>
    <w:rsid w:val="007D1717"/>
    <w:rsid w:val="007D443A"/>
    <w:rsid w:val="007E166E"/>
    <w:rsid w:val="007E2087"/>
    <w:rsid w:val="007F1411"/>
    <w:rsid w:val="007F1BDE"/>
    <w:rsid w:val="007F2293"/>
    <w:rsid w:val="007F2F93"/>
    <w:rsid w:val="007F4C9F"/>
    <w:rsid w:val="00810FFB"/>
    <w:rsid w:val="00822078"/>
    <w:rsid w:val="008240DB"/>
    <w:rsid w:val="008249E1"/>
    <w:rsid w:val="008252DD"/>
    <w:rsid w:val="00827198"/>
    <w:rsid w:val="0083214F"/>
    <w:rsid w:val="008410F2"/>
    <w:rsid w:val="00844F1F"/>
    <w:rsid w:val="0084620B"/>
    <w:rsid w:val="00846F9F"/>
    <w:rsid w:val="00853196"/>
    <w:rsid w:val="00854A46"/>
    <w:rsid w:val="00863D6D"/>
    <w:rsid w:val="00874D28"/>
    <w:rsid w:val="00874D3C"/>
    <w:rsid w:val="00875BE0"/>
    <w:rsid w:val="0088360D"/>
    <w:rsid w:val="00885FCC"/>
    <w:rsid w:val="00891B6E"/>
    <w:rsid w:val="008938A7"/>
    <w:rsid w:val="0089642E"/>
    <w:rsid w:val="00896719"/>
    <w:rsid w:val="00896E00"/>
    <w:rsid w:val="008A517C"/>
    <w:rsid w:val="008A6750"/>
    <w:rsid w:val="008B2AB5"/>
    <w:rsid w:val="008B36F7"/>
    <w:rsid w:val="008B3B7A"/>
    <w:rsid w:val="008B4924"/>
    <w:rsid w:val="008B6335"/>
    <w:rsid w:val="008B6FD3"/>
    <w:rsid w:val="008C06FD"/>
    <w:rsid w:val="008C0F4D"/>
    <w:rsid w:val="008C66A7"/>
    <w:rsid w:val="008D339B"/>
    <w:rsid w:val="008E3302"/>
    <w:rsid w:val="008E45EB"/>
    <w:rsid w:val="008E6829"/>
    <w:rsid w:val="008F01FE"/>
    <w:rsid w:val="008F1941"/>
    <w:rsid w:val="008F3567"/>
    <w:rsid w:val="008F74D1"/>
    <w:rsid w:val="00900AD5"/>
    <w:rsid w:val="00904448"/>
    <w:rsid w:val="009107C1"/>
    <w:rsid w:val="00912C0E"/>
    <w:rsid w:val="0091324E"/>
    <w:rsid w:val="009158E5"/>
    <w:rsid w:val="00917A7B"/>
    <w:rsid w:val="009200ED"/>
    <w:rsid w:val="00920412"/>
    <w:rsid w:val="00923B0A"/>
    <w:rsid w:val="009243D5"/>
    <w:rsid w:val="009315B4"/>
    <w:rsid w:val="0093247E"/>
    <w:rsid w:val="009345E7"/>
    <w:rsid w:val="009349C6"/>
    <w:rsid w:val="00935C08"/>
    <w:rsid w:val="009364ED"/>
    <w:rsid w:val="00936603"/>
    <w:rsid w:val="009377A8"/>
    <w:rsid w:val="0095368E"/>
    <w:rsid w:val="009577D5"/>
    <w:rsid w:val="009614D7"/>
    <w:rsid w:val="00962225"/>
    <w:rsid w:val="009665BC"/>
    <w:rsid w:val="00967FA6"/>
    <w:rsid w:val="00977078"/>
    <w:rsid w:val="00977637"/>
    <w:rsid w:val="00977EC9"/>
    <w:rsid w:val="00981259"/>
    <w:rsid w:val="0098185F"/>
    <w:rsid w:val="00983150"/>
    <w:rsid w:val="00984893"/>
    <w:rsid w:val="009906AA"/>
    <w:rsid w:val="00996D11"/>
    <w:rsid w:val="009A12AA"/>
    <w:rsid w:val="009A5317"/>
    <w:rsid w:val="009A6918"/>
    <w:rsid w:val="009A6B6A"/>
    <w:rsid w:val="009B0018"/>
    <w:rsid w:val="009B27D9"/>
    <w:rsid w:val="009B4884"/>
    <w:rsid w:val="009B57D5"/>
    <w:rsid w:val="009B784D"/>
    <w:rsid w:val="009C4B3E"/>
    <w:rsid w:val="009C5940"/>
    <w:rsid w:val="009C77C8"/>
    <w:rsid w:val="009D2F2C"/>
    <w:rsid w:val="009D586A"/>
    <w:rsid w:val="009D79D3"/>
    <w:rsid w:val="009E0106"/>
    <w:rsid w:val="009E3C92"/>
    <w:rsid w:val="009E4045"/>
    <w:rsid w:val="009E4F26"/>
    <w:rsid w:val="009E65C3"/>
    <w:rsid w:val="009F08E3"/>
    <w:rsid w:val="009F2657"/>
    <w:rsid w:val="009F6AF5"/>
    <w:rsid w:val="00A00E66"/>
    <w:rsid w:val="00A0752D"/>
    <w:rsid w:val="00A11A1B"/>
    <w:rsid w:val="00A12BC1"/>
    <w:rsid w:val="00A14BA4"/>
    <w:rsid w:val="00A14EA0"/>
    <w:rsid w:val="00A157A2"/>
    <w:rsid w:val="00A24CF5"/>
    <w:rsid w:val="00A254BC"/>
    <w:rsid w:val="00A333CC"/>
    <w:rsid w:val="00A341E8"/>
    <w:rsid w:val="00A34690"/>
    <w:rsid w:val="00A41FB3"/>
    <w:rsid w:val="00A4266D"/>
    <w:rsid w:val="00A42807"/>
    <w:rsid w:val="00A42A26"/>
    <w:rsid w:val="00A529D3"/>
    <w:rsid w:val="00A52FC3"/>
    <w:rsid w:val="00A63E8E"/>
    <w:rsid w:val="00A73035"/>
    <w:rsid w:val="00A7724E"/>
    <w:rsid w:val="00A77BAB"/>
    <w:rsid w:val="00A81AD8"/>
    <w:rsid w:val="00A82278"/>
    <w:rsid w:val="00A830FA"/>
    <w:rsid w:val="00A843F9"/>
    <w:rsid w:val="00A87E6F"/>
    <w:rsid w:val="00A95571"/>
    <w:rsid w:val="00AA0F48"/>
    <w:rsid w:val="00AA142D"/>
    <w:rsid w:val="00AA7BD8"/>
    <w:rsid w:val="00AB35C5"/>
    <w:rsid w:val="00AC0F08"/>
    <w:rsid w:val="00AC4571"/>
    <w:rsid w:val="00AC52C0"/>
    <w:rsid w:val="00AC6841"/>
    <w:rsid w:val="00AC7D25"/>
    <w:rsid w:val="00AD4623"/>
    <w:rsid w:val="00AE26A2"/>
    <w:rsid w:val="00AF195B"/>
    <w:rsid w:val="00AF22C4"/>
    <w:rsid w:val="00B0030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312A0"/>
    <w:rsid w:val="00B373F4"/>
    <w:rsid w:val="00B4037A"/>
    <w:rsid w:val="00B452E8"/>
    <w:rsid w:val="00B46EE2"/>
    <w:rsid w:val="00B51E54"/>
    <w:rsid w:val="00B51EFC"/>
    <w:rsid w:val="00B520D8"/>
    <w:rsid w:val="00B52EFD"/>
    <w:rsid w:val="00B601C6"/>
    <w:rsid w:val="00B60478"/>
    <w:rsid w:val="00B628BA"/>
    <w:rsid w:val="00B640AE"/>
    <w:rsid w:val="00B64411"/>
    <w:rsid w:val="00B74B9F"/>
    <w:rsid w:val="00B750B1"/>
    <w:rsid w:val="00B75F69"/>
    <w:rsid w:val="00B808DC"/>
    <w:rsid w:val="00B914FC"/>
    <w:rsid w:val="00B91C3E"/>
    <w:rsid w:val="00B92B37"/>
    <w:rsid w:val="00BA246A"/>
    <w:rsid w:val="00BA3A40"/>
    <w:rsid w:val="00BA6E90"/>
    <w:rsid w:val="00BB4D03"/>
    <w:rsid w:val="00BB72F4"/>
    <w:rsid w:val="00BB7825"/>
    <w:rsid w:val="00BC1E18"/>
    <w:rsid w:val="00BC2E9F"/>
    <w:rsid w:val="00BC3404"/>
    <w:rsid w:val="00BC6113"/>
    <w:rsid w:val="00BC6C1E"/>
    <w:rsid w:val="00BD7EAF"/>
    <w:rsid w:val="00BE1A61"/>
    <w:rsid w:val="00BF56A4"/>
    <w:rsid w:val="00C04B93"/>
    <w:rsid w:val="00C065A5"/>
    <w:rsid w:val="00C12AD4"/>
    <w:rsid w:val="00C12B0E"/>
    <w:rsid w:val="00C136C9"/>
    <w:rsid w:val="00C14E74"/>
    <w:rsid w:val="00C16562"/>
    <w:rsid w:val="00C218FB"/>
    <w:rsid w:val="00C249BD"/>
    <w:rsid w:val="00C25AD3"/>
    <w:rsid w:val="00C268AB"/>
    <w:rsid w:val="00C304B3"/>
    <w:rsid w:val="00C32197"/>
    <w:rsid w:val="00C34A72"/>
    <w:rsid w:val="00C374F2"/>
    <w:rsid w:val="00C416A4"/>
    <w:rsid w:val="00C43949"/>
    <w:rsid w:val="00C46B60"/>
    <w:rsid w:val="00C55EA3"/>
    <w:rsid w:val="00C57015"/>
    <w:rsid w:val="00C71EAA"/>
    <w:rsid w:val="00C81BED"/>
    <w:rsid w:val="00C844D2"/>
    <w:rsid w:val="00C84C1F"/>
    <w:rsid w:val="00C85DA8"/>
    <w:rsid w:val="00C90005"/>
    <w:rsid w:val="00C907A1"/>
    <w:rsid w:val="00C9431F"/>
    <w:rsid w:val="00C94FB3"/>
    <w:rsid w:val="00C95229"/>
    <w:rsid w:val="00CA3156"/>
    <w:rsid w:val="00CB1D97"/>
    <w:rsid w:val="00CB3204"/>
    <w:rsid w:val="00CB3E35"/>
    <w:rsid w:val="00CB47BE"/>
    <w:rsid w:val="00CB5794"/>
    <w:rsid w:val="00CB73A3"/>
    <w:rsid w:val="00CC167B"/>
    <w:rsid w:val="00CC1D0B"/>
    <w:rsid w:val="00CD120D"/>
    <w:rsid w:val="00CD3263"/>
    <w:rsid w:val="00CD5C5E"/>
    <w:rsid w:val="00CE12A0"/>
    <w:rsid w:val="00CE295C"/>
    <w:rsid w:val="00CE4F37"/>
    <w:rsid w:val="00CF0D44"/>
    <w:rsid w:val="00CF2DCF"/>
    <w:rsid w:val="00CF54F5"/>
    <w:rsid w:val="00CF6BD4"/>
    <w:rsid w:val="00D01859"/>
    <w:rsid w:val="00D043BC"/>
    <w:rsid w:val="00D213C5"/>
    <w:rsid w:val="00D21B2D"/>
    <w:rsid w:val="00D27B74"/>
    <w:rsid w:val="00D304FB"/>
    <w:rsid w:val="00D31F08"/>
    <w:rsid w:val="00D35600"/>
    <w:rsid w:val="00D432A9"/>
    <w:rsid w:val="00D44123"/>
    <w:rsid w:val="00D51F87"/>
    <w:rsid w:val="00D5305D"/>
    <w:rsid w:val="00D54DD9"/>
    <w:rsid w:val="00D55EA4"/>
    <w:rsid w:val="00D56A8B"/>
    <w:rsid w:val="00D65177"/>
    <w:rsid w:val="00D70178"/>
    <w:rsid w:val="00D727CD"/>
    <w:rsid w:val="00D73D6B"/>
    <w:rsid w:val="00D74812"/>
    <w:rsid w:val="00D753A6"/>
    <w:rsid w:val="00D80F13"/>
    <w:rsid w:val="00D84941"/>
    <w:rsid w:val="00D91AD4"/>
    <w:rsid w:val="00D92B82"/>
    <w:rsid w:val="00D93C4F"/>
    <w:rsid w:val="00D93F91"/>
    <w:rsid w:val="00DA145D"/>
    <w:rsid w:val="00DA3681"/>
    <w:rsid w:val="00DA5B7E"/>
    <w:rsid w:val="00DB16C8"/>
    <w:rsid w:val="00DB23A7"/>
    <w:rsid w:val="00DB4B07"/>
    <w:rsid w:val="00DC745F"/>
    <w:rsid w:val="00DD5FE0"/>
    <w:rsid w:val="00DE03CF"/>
    <w:rsid w:val="00DE0EC4"/>
    <w:rsid w:val="00DE2B4C"/>
    <w:rsid w:val="00DE67AD"/>
    <w:rsid w:val="00DF04D5"/>
    <w:rsid w:val="00DF28A6"/>
    <w:rsid w:val="00E00B5E"/>
    <w:rsid w:val="00E12860"/>
    <w:rsid w:val="00E17633"/>
    <w:rsid w:val="00E30339"/>
    <w:rsid w:val="00E43C37"/>
    <w:rsid w:val="00E462ED"/>
    <w:rsid w:val="00E46E47"/>
    <w:rsid w:val="00E51B30"/>
    <w:rsid w:val="00E52724"/>
    <w:rsid w:val="00E54937"/>
    <w:rsid w:val="00E56275"/>
    <w:rsid w:val="00E60AAC"/>
    <w:rsid w:val="00E60CA0"/>
    <w:rsid w:val="00E6136E"/>
    <w:rsid w:val="00E63895"/>
    <w:rsid w:val="00E66359"/>
    <w:rsid w:val="00E72393"/>
    <w:rsid w:val="00E76C42"/>
    <w:rsid w:val="00E777A1"/>
    <w:rsid w:val="00E8296C"/>
    <w:rsid w:val="00E8317F"/>
    <w:rsid w:val="00E8362B"/>
    <w:rsid w:val="00E8559E"/>
    <w:rsid w:val="00E8689A"/>
    <w:rsid w:val="00E91605"/>
    <w:rsid w:val="00E91A8D"/>
    <w:rsid w:val="00EA3CF9"/>
    <w:rsid w:val="00EA7043"/>
    <w:rsid w:val="00EB1121"/>
    <w:rsid w:val="00EB28BF"/>
    <w:rsid w:val="00ED0887"/>
    <w:rsid w:val="00ED35D6"/>
    <w:rsid w:val="00ED4EBB"/>
    <w:rsid w:val="00ED723B"/>
    <w:rsid w:val="00EE3E0F"/>
    <w:rsid w:val="00EE5421"/>
    <w:rsid w:val="00EE71B0"/>
    <w:rsid w:val="00EE73A5"/>
    <w:rsid w:val="00EE7823"/>
    <w:rsid w:val="00F00549"/>
    <w:rsid w:val="00F0359D"/>
    <w:rsid w:val="00F04A94"/>
    <w:rsid w:val="00F0770A"/>
    <w:rsid w:val="00F07CD8"/>
    <w:rsid w:val="00F11BB5"/>
    <w:rsid w:val="00F20249"/>
    <w:rsid w:val="00F23077"/>
    <w:rsid w:val="00F23364"/>
    <w:rsid w:val="00F2547C"/>
    <w:rsid w:val="00F3248D"/>
    <w:rsid w:val="00F32B80"/>
    <w:rsid w:val="00F404C0"/>
    <w:rsid w:val="00F4058D"/>
    <w:rsid w:val="00F40C83"/>
    <w:rsid w:val="00F41F9F"/>
    <w:rsid w:val="00F538D6"/>
    <w:rsid w:val="00F625DF"/>
    <w:rsid w:val="00F67943"/>
    <w:rsid w:val="00F71CA3"/>
    <w:rsid w:val="00F72489"/>
    <w:rsid w:val="00F72C02"/>
    <w:rsid w:val="00F77BC1"/>
    <w:rsid w:val="00F82066"/>
    <w:rsid w:val="00F83E45"/>
    <w:rsid w:val="00F9302D"/>
    <w:rsid w:val="00FA0914"/>
    <w:rsid w:val="00FA1E6D"/>
    <w:rsid w:val="00FA4003"/>
    <w:rsid w:val="00FA484C"/>
    <w:rsid w:val="00FB00C2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493F"/>
    <w:rsid w:val="00FD4C56"/>
    <w:rsid w:val="00FE0270"/>
    <w:rsid w:val="00FE0E84"/>
    <w:rsid w:val="00FE4250"/>
    <w:rsid w:val="00FE4664"/>
    <w:rsid w:val="00FF0E4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BB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42289E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abi@osir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pn/osir.swinoujscie%2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mailto:sekretariat@osir.swinoujscie.pl" TargetMode="External"/><Relationship Id="rId10" Type="http://schemas.openxmlformats.org/officeDocument/2006/relationships/hyperlink" Target="https://platformazakupowa.pl/pn/osir.swinoujscie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osir.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5D2F-FB93-4A87-8BCA-2107790F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7740</Words>
  <Characters>46446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Mirosław Jędrak</cp:lastModifiedBy>
  <cp:revision>4</cp:revision>
  <cp:lastPrinted>2021-04-16T09:56:00Z</cp:lastPrinted>
  <dcterms:created xsi:type="dcterms:W3CDTF">2021-08-04T05:39:00Z</dcterms:created>
  <dcterms:modified xsi:type="dcterms:W3CDTF">2021-08-04T08:57:00Z</dcterms:modified>
</cp:coreProperties>
</file>