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0A3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</w:t>
      </w:r>
      <w:r w:rsidR="000A3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0C6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0A3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Lublinie, dnia 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Politechniką Lubelską 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Nadbystrzycka 38D,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20-618 Lublin 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PL 7120104651, REGON 000001726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1. </w:t>
      </w:r>
      <w:proofErr w:type="spellStart"/>
      <w:r w:rsidR="000A3FE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mgr</w:t>
      </w:r>
      <w:proofErr w:type="spellEnd"/>
      <w:r w:rsidR="000A3FE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inż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="000A3FE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Mirosława</w:t>
      </w:r>
      <w:proofErr w:type="spellEnd"/>
      <w:r w:rsidR="000A3FE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Żuber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–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Kanclerza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Politechniki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Lubelskiej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,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Zamawiającym</w:t>
      </w:r>
    </w:p>
    <w:p w:rsidR="00F60FE2" w:rsidRDefault="00F60FE2" w:rsidP="00F60FE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60FE2" w:rsidRPr="00F60FE2" w:rsidRDefault="00F60FE2" w:rsidP="000A3F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firmą </w:t>
      </w:r>
      <w:r w:rsidR="000A3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……………………………………………..</w:t>
      </w:r>
    </w:p>
    <w:p w:rsidR="00F60FE2" w:rsidRP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E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F60FE2" w:rsidRPr="00F60FE2" w:rsidRDefault="000A3FEC" w:rsidP="00F60FE2">
      <w:pPr>
        <w:spacing w:after="0"/>
        <w:jc w:val="both"/>
        <w:rPr>
          <w:rFonts w:ascii="Calibri" w:eastAsia="Calibri" w:hAnsi="Calibri" w:cs="font27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……………………………………………………..</w:t>
      </w: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Wykonawcą</w:t>
      </w: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uppressAutoHyphens w:val="0"/>
        <w:spacing w:after="160" w:line="254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Niniejsza umowa została zawarta z wyłączeniem Ustawy z dnia 11 września 2019r. Prawo Zamówień Publicznych (tekst jedn. Dz.U. z 2019r. poz. 2453, z późn. zm.) na podstawie                art. 2 ust.1 pkt 1 oraz na podstawie Zarządzenia Rektora PL Nr R-9/2021 z dnia 21 stycznia 2021r. w wyniku dokonania przez Zamawiającego wyboru oferty Wykonawcy.</w:t>
      </w: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F60FE2" w:rsidRDefault="00F60FE2" w:rsidP="00F60FE2">
      <w:pPr>
        <w:numPr>
          <w:ilvl w:val="0"/>
          <w:numId w:val="14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wykonanie usługi: mycie okien, ram oraz elewacji  w następujących budynkach Politechniki Lubelskiej:</w:t>
      </w:r>
    </w:p>
    <w:p w:rsidR="00F60FE2" w:rsidRDefault="00F60FE2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Stołówka, ul. Nadbystrzycka 40a,</w:t>
      </w:r>
    </w:p>
    <w:p w:rsidR="000A3FEC" w:rsidRDefault="000A3FEC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Spichlerz, ul. Nadbystrzycka 38H</w:t>
      </w:r>
    </w:p>
    <w:p w:rsidR="00F60FE2" w:rsidRDefault="00F60FE2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Technologii Informatycznych i Lingwistyki Technicznej, ul. Nadbystrzycka 38b,</w:t>
      </w:r>
    </w:p>
    <w:p w:rsidR="00F60FE2" w:rsidRDefault="00F60FE2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Budownictwa i Architektury, ul. Nadbystrzycka 40,</w:t>
      </w:r>
    </w:p>
    <w:p w:rsidR="00F60FE2" w:rsidRDefault="00F60FE2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Zarządzania i Wydział Podstaw</w:t>
      </w:r>
      <w:r w:rsidR="001016E1">
        <w:rPr>
          <w:rFonts w:ascii="Times New Roman" w:hAnsi="Times New Roman" w:cs="Times New Roman"/>
        </w:rPr>
        <w:t xml:space="preserve"> Techniki, ul. Nadbystrzycka 38</w:t>
      </w:r>
      <w:r>
        <w:rPr>
          <w:rFonts w:ascii="Times New Roman" w:hAnsi="Times New Roman" w:cs="Times New Roman"/>
        </w:rPr>
        <w:t>,</w:t>
      </w:r>
    </w:p>
    <w:p w:rsidR="00F60FE2" w:rsidRDefault="00F60FE2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Inżynierii Środowiska, ul. Nadbystrzycka 40b,</w:t>
      </w:r>
    </w:p>
    <w:p w:rsidR="00F60FE2" w:rsidRDefault="00F60FE2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Mechaniczny, ul. Nadbystrzycka 36.</w:t>
      </w:r>
    </w:p>
    <w:p w:rsidR="000A3FEC" w:rsidRDefault="000A3FEC" w:rsidP="00F60FE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Innowacji i Zaawansowanych Technologii, ul. Nadbystrzycka 36C</w:t>
      </w:r>
    </w:p>
    <w:p w:rsidR="00F60FE2" w:rsidRDefault="00F60FE2" w:rsidP="00F60FE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0FE2" w:rsidRDefault="00F60FE2" w:rsidP="00F60FE2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powierzchnia przeznaczona do mycia wynosi </w:t>
      </w:r>
      <w:r w:rsidR="00D3771D">
        <w:rPr>
          <w:rFonts w:ascii="Times New Roman" w:eastAsia="Times New Roman" w:hAnsi="Times New Roman" w:cs="Times New Roman"/>
          <w:sz w:val="24"/>
          <w:szCs w:val="24"/>
          <w:lang w:eastAsia="pl-PL"/>
        </w:rPr>
        <w:t>5757,53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F60FE2" w:rsidRDefault="00F60FE2" w:rsidP="00F60FE2">
      <w:pPr>
        <w:spacing w:after="0"/>
        <w:ind w:left="720"/>
        <w:contextualSpacing/>
        <w:jc w:val="both"/>
      </w:pPr>
      <w:r>
        <w:t xml:space="preserve">                                                                                                               </w:t>
      </w:r>
    </w:p>
    <w:p w:rsidR="00F60FE2" w:rsidRDefault="00F60FE2" w:rsidP="00F60FE2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Przedmiot umowy obejmuje:</w:t>
      </w:r>
    </w:p>
    <w:p w:rsidR="00F60FE2" w:rsidRDefault="00F60FE2" w:rsidP="00F60FE2">
      <w:pPr>
        <w:pStyle w:val="Akapitzlist"/>
        <w:numPr>
          <w:ilvl w:val="1"/>
          <w:numId w:val="13"/>
        </w:numPr>
        <w:spacing w:after="0"/>
        <w:ind w:left="1134" w:hanging="4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powierzchni szklanych okien;</w:t>
      </w:r>
    </w:p>
    <w:p w:rsidR="00F60FE2" w:rsidRDefault="00F60FE2" w:rsidP="00F60FE2">
      <w:pPr>
        <w:spacing w:after="0"/>
        <w:ind w:left="1134" w:hanging="43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3.2. Mycie ram okiennych;</w:t>
      </w:r>
    </w:p>
    <w:p w:rsidR="00F60FE2" w:rsidRDefault="00F60FE2" w:rsidP="00F60FE2">
      <w:pPr>
        <w:spacing w:after="0"/>
        <w:ind w:left="1134" w:hanging="437"/>
        <w:contextualSpacing/>
        <w:jc w:val="both"/>
      </w:pPr>
      <w:r>
        <w:t xml:space="preserve">3.3.  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Świetliki/ oszklenia górne</w:t>
      </w:r>
    </w:p>
    <w:p w:rsidR="00F60FE2" w:rsidRDefault="00F60FE2" w:rsidP="00F60FE2">
      <w:pPr>
        <w:numPr>
          <w:ilvl w:val="0"/>
          <w:numId w:val="15"/>
        </w:numPr>
        <w:spacing w:after="0"/>
        <w:ind w:left="709" w:hanging="283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wykonania Przedmiotu umowy zostały określone w Zapytaniu ofertowym z dnia 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ofercie wykonawcy z dnia 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stanowią odpowiednio Załącznik nr 1 i 2 do niniejszej Umowy.</w:t>
      </w:r>
    </w:p>
    <w:p w:rsidR="00F60FE2" w:rsidRDefault="00F60FE2" w:rsidP="00F60FE2">
      <w:pPr>
        <w:spacing w:after="0"/>
        <w:ind w:left="1070"/>
        <w:contextualSpacing/>
        <w:jc w:val="both"/>
      </w:pP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umowy</w:t>
      </w:r>
    </w:p>
    <w:p w:rsidR="00F60FE2" w:rsidRDefault="00F60FE2" w:rsidP="00F60FE2">
      <w:pPr>
        <w:numPr>
          <w:ilvl w:val="3"/>
          <w:numId w:val="1"/>
        </w:numPr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zostanie zrealizowana w terminie do 30 września 202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60FE2" w:rsidRDefault="00F60FE2" w:rsidP="00F60FE2">
      <w:pPr>
        <w:numPr>
          <w:ilvl w:val="3"/>
          <w:numId w:val="1"/>
        </w:numPr>
        <w:tabs>
          <w:tab w:val="left" w:pos="284"/>
        </w:tabs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przesunięcia zadeklarowanego terminu wykonania usługi, po obopólnym uzgodnieniu stron, nie dłużej jednak niż do </w:t>
      </w:r>
      <w:r w:rsidR="00C7544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F60FE2" w:rsidRDefault="00F60FE2" w:rsidP="00F60FE2">
      <w:pPr>
        <w:numPr>
          <w:ilvl w:val="3"/>
          <w:numId w:val="1"/>
        </w:numPr>
        <w:tabs>
          <w:tab w:val="left" w:pos="284"/>
        </w:tabs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5 dni od podpisania Umowy zostanie podpisany przez obydwie strony Harmonogram prac na wszystkie obiekty.</w:t>
      </w:r>
    </w:p>
    <w:p w:rsidR="00F60FE2" w:rsidRDefault="00F60FE2" w:rsidP="00F60FE2">
      <w:pPr>
        <w:pStyle w:val="Akapitzlist1"/>
        <w:numPr>
          <w:ilvl w:val="3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termin oraz szczegółowy zakres prac Wykonawca będzie ustalał                                          z administratorem każdego obiektu.</w:t>
      </w:r>
    </w:p>
    <w:p w:rsidR="00F60FE2" w:rsidRDefault="00F60FE2" w:rsidP="00F60FE2">
      <w:pPr>
        <w:pStyle w:val="Akapitzlist1"/>
        <w:numPr>
          <w:ilvl w:val="3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powiadomi Zamawiającego minimum 5 dni przed planowanym rozpoczęciem prac o terminie rozpoczęcia realizacji przedmiotu umowy.</w:t>
      </w:r>
    </w:p>
    <w:p w:rsidR="00F60FE2" w:rsidRDefault="00F60FE2" w:rsidP="00F60FE2">
      <w:pPr>
        <w:pStyle w:val="Akapitzlist1"/>
        <w:tabs>
          <w:tab w:val="left" w:pos="426"/>
        </w:tabs>
        <w:spacing w:after="0"/>
        <w:ind w:left="3164"/>
        <w:jc w:val="both"/>
        <w:rPr>
          <w:rFonts w:ascii="Times New Roman" w:hAnsi="Times New Roman" w:cs="Times New Roman"/>
          <w:sz w:val="24"/>
          <w:szCs w:val="24"/>
        </w:rPr>
      </w:pPr>
    </w:p>
    <w:p w:rsidR="00F60FE2" w:rsidRDefault="00F60FE2" w:rsidP="00F60FE2">
      <w:p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ind w:left="2880"/>
        <w:contextualSpacing/>
        <w:jc w:val="both"/>
      </w:pP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60FE2" w:rsidRDefault="00F60FE2" w:rsidP="00F60FE2">
      <w:pPr>
        <w:spacing w:after="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Warunki wykonania przedmiotu umowy</w:t>
      </w:r>
    </w:p>
    <w:p w:rsidR="00F60FE2" w:rsidRDefault="00F60FE2" w:rsidP="00F60FE2">
      <w:pPr>
        <w:pStyle w:val="Akapitzlist1"/>
        <w:numPr>
          <w:ilvl w:val="0"/>
          <w:numId w:val="16"/>
        </w:numPr>
        <w:tabs>
          <w:tab w:val="left" w:pos="426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przystąpi do wykonania usługi nie wcześniej, niż po uzgodnieniu                        z Zamawiającym harmonogramu realizacji prac i po przedłożeniu imiennej listy osób, z których pomocą usługę będzie wykonywał.</w:t>
      </w:r>
    </w:p>
    <w:p w:rsidR="00F60FE2" w:rsidRDefault="00F60FE2" w:rsidP="00F60FE2">
      <w:pPr>
        <w:pStyle w:val="Akapitzlist1"/>
        <w:numPr>
          <w:ilvl w:val="0"/>
          <w:numId w:val="2"/>
        </w:numPr>
        <w:tabs>
          <w:tab w:val="left" w:pos="426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obiekt celem wykonania przedmiotu umowy w dni robocze, a po uzgodnieniu również w sobotę.</w:t>
      </w:r>
    </w:p>
    <w:p w:rsidR="00F60FE2" w:rsidRDefault="00F60FE2" w:rsidP="00F60FE2">
      <w:pPr>
        <w:pStyle w:val="Akapitzlist1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wykonywać usługę w sposób nieutrudniający funkcjonowanie budynku Zamawiającego oraz najmniej uciążliwy dla jego pracowników.</w:t>
      </w:r>
    </w:p>
    <w:p w:rsidR="00F60FE2" w:rsidRDefault="00F60FE2" w:rsidP="00F60FE2">
      <w:pPr>
        <w:pStyle w:val="Akapitzlist1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 objętych niniejszą umową zostanie spisany protokół potwierdzający wykonanie usługi, który będzie stanowił podstawę do zapłaty wynagrodzenia, o którym mowa w § 5 ust. 1 Umowy. Protokół zostanie podpisany przez obydwie ze stron.</w:t>
      </w:r>
    </w:p>
    <w:p w:rsidR="00F60FE2" w:rsidRDefault="00F60FE2" w:rsidP="00F60FE2">
      <w:pPr>
        <w:pStyle w:val="Akapitzlist1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przed podpisaniem Umowy dokonał wizji lokalnej wszystkich obiektów w zakresie których wykona Przedmiot Umowy.</w:t>
      </w:r>
    </w:p>
    <w:p w:rsidR="00F60FE2" w:rsidRDefault="00F60FE2" w:rsidP="00F60FE2">
      <w:pPr>
        <w:pStyle w:val="Akapitzlist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Wykonawca oświadcza, że posiada kwalifikacje i uprawnienia, jak również wyposażenie techniczne wymagane do wykonania usługi, o której mowa w §1, oraz zobowiązuje się wykonać usługę zgodnie z obowiązującymi w tym zakresie przepisami. W szczególności Wykonawca jest zobowiązany do przestrzegania przepisów BHP, p.poż. oraz przepisów porządkowych obowiązujących  u Zamawiającego.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wytypowania osoby, która będzie sprawowała stały nadzór nad pracownikami wykonującymi usługę. Osoba ta winna na bieżąco być                   w kontakcie z Zamawiającym. 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wykonując usługę, o której mowa w §1 ust.1, do używania własnych środków myjących, nie zawierających substancji mogących doprowadzić do zarysowań, przebarwień lub uszkodzeń ram okiennych, powierzchni szklanych, powierzchni elewacji i wyświetlacza pogodowego; odpowiednich do mytych powierzchni i dopuszczonych do obrotu oraz własnego sprzętu.</w:t>
      </w:r>
    </w:p>
    <w:p w:rsidR="00F60FE2" w:rsidRDefault="00F60FE2" w:rsidP="00F60FE2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będzie wykonywana przede wszystkim metodą ręczną, przy zastosowaniu technik alpinistycznych oraz podnośników koszowych. W przypadku mycia elewacji Zamawiający dopuszcza użycie myjek ciśnieniowych.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prowadzenia prac Wykonawca zobowiązany jest do zabezpieczenia terenu, na swój koszt.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prace wymagające użycia technik alpinistycznych i prowadzone na wysokości wykonywane będą przez osoby odpowiednio przeszkolone i posiadające wymagane prawem ważne badania lekarskie dla pracowników skierowanych do wykonywania prac na wysokości. Za dopuszczenie pracowników do prac odpowiada wyłącznie Wykonawca.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przeszkolenia osób, z których pomocą usługę wykonuje, w zakresie BHP i p.poż, 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dysponuje odpowiednią bazą i środkami do wykonania przedmiotu umowy.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wyłączną odpowiedzialność za wszelkie szkody w mieniu                                     (w szczególności uszkodzenie elewacji, powierzchni szklanych, elewacji, obróbek blacharskich i innych elementów okien i elewacji) powstałe w związku z realizacją usługi lub w skutek działań osób wykonujących usługę będące efektem zaniedbań lub nienależytego wykonania przedmiotu usługi lub innych działań osób wykonujących pracę na rzecz Wykonawcy</w:t>
      </w:r>
      <w:r>
        <w:rPr>
          <w:rFonts w:ascii="Bookman Old Style" w:eastAsia="Times New Roman" w:hAnsi="Bookman Old Style" w:cs="Book Antiqua"/>
          <w:lang w:eastAsia="pl-PL"/>
        </w:rPr>
        <w:t>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pokrycia powstałej szkody w pełnej wysokości.</w:t>
      </w:r>
    </w:p>
    <w:p w:rsidR="00F60FE2" w:rsidRDefault="00F60FE2" w:rsidP="00F60FE2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powstałe w trakcie wykonywania usługi (opakowania po środkach chemicznych, ręczniki papierowe i inne) Wykonawca jest zobowiązany zutylizować we własnym zakresie, nie pozostawiając ich na terenie Zamawiającego.</w:t>
      </w: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</w:t>
      </w:r>
    </w:p>
    <w:p w:rsidR="00F60FE2" w:rsidRDefault="00F60FE2" w:rsidP="00F60FE2">
      <w:pPr>
        <w:numPr>
          <w:ilvl w:val="0"/>
          <w:numId w:val="1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kontaktów i koordynowania realizacji przedmiotu umowy ze strony Zamawiającego są odpowiednio dla obiektów: </w:t>
      </w:r>
    </w:p>
    <w:p w:rsidR="00F60FE2" w:rsidRDefault="00F60FE2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</w:t>
      </w:r>
      <w:r w:rsidR="000A3FEC">
        <w:rPr>
          <w:rFonts w:ascii="Times New Roman" w:eastAsia="Times New Roman" w:hAnsi="Times New Roman" w:cs="Times New Roman"/>
          <w:sz w:val="24"/>
          <w:szCs w:val="24"/>
          <w:lang w:eastAsia="pl-PL"/>
        </w:rPr>
        <w:t>/Spichlerz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Marzanna Augustyniak,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m.augustyniak@pollub.pl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81 538 41 88;</w:t>
      </w:r>
    </w:p>
    <w:p w:rsidR="00F60FE2" w:rsidRDefault="00F60FE2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Technologii Informatycznych i Lingwistyki Technicznej – Justyna Szenejko,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j.szenejko@pollub.pl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81 538 41 66;</w:t>
      </w:r>
    </w:p>
    <w:p w:rsidR="00F60FE2" w:rsidRDefault="00F60FE2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Budownictwa i Architektury – Krzysztof Głąb,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k.glab@pollub.pl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81 538 44 58;</w:t>
      </w:r>
    </w:p>
    <w:p w:rsidR="00F60FE2" w:rsidRDefault="00F60FE2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Zarządzania i Wydział Podstaw Techniki –  Ewa Kozak,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e.kozak@pollub.pl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81 538 45 09;</w:t>
      </w:r>
    </w:p>
    <w:p w:rsidR="00F60FE2" w:rsidRDefault="00F60FE2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Inżynierii Środowiska – Wojciech Cel, w. </w:t>
      </w:r>
      <w:hyperlink r:id="rId9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cel@pollub.pl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81 538 44 10,</w:t>
      </w:r>
    </w:p>
    <w:p w:rsidR="00F60FE2" w:rsidRDefault="00F60FE2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Wydział Mechaniczny – Joanna Tarkowska, </w:t>
      </w:r>
      <w:hyperlink r:id="rId10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j.tarkowska@pollub.pl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tel.81 538 42 83.</w:t>
      </w:r>
    </w:p>
    <w:p w:rsidR="00FD7929" w:rsidRDefault="00FD7929" w:rsidP="00F60FE2">
      <w:pPr>
        <w:pStyle w:val="Akapitzlist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Innowacji i Zaawansowanych Technologii- Dawid Puderecki, </w:t>
      </w:r>
      <w:hyperlink r:id="rId11" w:history="1">
        <w:r w:rsidRPr="007232B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d.puderecki@pollub.pl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81 538 46 05</w:t>
      </w:r>
    </w:p>
    <w:p w:rsidR="00F60FE2" w:rsidRPr="00FD7929" w:rsidRDefault="00F60FE2" w:rsidP="00F60FE2">
      <w:pPr>
        <w:numPr>
          <w:ilvl w:val="0"/>
          <w:numId w:val="3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kontaktów i koordynowania realizacji przedmiotu umowy ze strony Wykonawcy jest: </w:t>
      </w:r>
    </w:p>
    <w:p w:rsidR="00FD7929" w:rsidRDefault="00FD7929" w:rsidP="00FD7929">
      <w:pPr>
        <w:spacing w:after="0"/>
        <w:ind w:left="720"/>
        <w:contextualSpacing/>
        <w:jc w:val="both"/>
      </w:pPr>
      <w:r>
        <w:t>………………………………………………………………………………………………………………………………………..</w:t>
      </w: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:rsidR="00F60FE2" w:rsidRDefault="00F60FE2" w:rsidP="00F60FE2">
      <w:pPr>
        <w:numPr>
          <w:ilvl w:val="0"/>
          <w:numId w:val="18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łączną wartość wynagrodzenia brutto w kwocie </w:t>
      </w:r>
      <w:r w:rsidR="00FD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(słownie: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00/100),w tym 23% stawka podatku od towarów i usług w kwocie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 </w:t>
      </w:r>
    </w:p>
    <w:p w:rsidR="00F60FE2" w:rsidRDefault="00F60FE2" w:rsidP="00F60FE2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obiektów wartość wynagrodzenia brutto wynosi odpowiednio:</w:t>
      </w:r>
    </w:p>
    <w:p w:rsidR="00F60FE2" w:rsidRDefault="00F60FE2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–  </w:t>
      </w:r>
      <w:r w:rsidR="00FD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D7929" w:rsidRDefault="00FD7929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Spichlerz –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 (słownie: ……… złotych 00/100),</w:t>
      </w:r>
    </w:p>
    <w:p w:rsidR="00F60FE2" w:rsidRDefault="00F60FE2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Technologii Informatycznych i Lingwistyki Technicznej –</w:t>
      </w:r>
      <w:r w:rsidR="00A90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(słownie: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60FE2" w:rsidRDefault="00F60FE2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Budownictwa i Architektury – </w:t>
      </w:r>
      <w:r w:rsidR="00FD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(słownie: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złotych 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60FE2" w:rsidRDefault="00F60FE2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Zarządzania i Wydział Podstaw Techniki –  </w:t>
      </w:r>
      <w:r w:rsidR="00FD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(słownie: 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60FE2" w:rsidRDefault="00F60FE2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Inżynierii Środowiska –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</w:t>
      </w:r>
      <w:r w:rsidR="00A90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(słownie:  </w:t>
      </w:r>
      <w:r w:rsidR="00FD7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="00A90D88" w:rsidRPr="00A90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60FE2" w:rsidRDefault="00F60FE2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–</w:t>
      </w:r>
      <w:r w:rsidR="00A90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6BC0">
        <w:rPr>
          <w:rFonts w:ascii="Times New Roman" w:eastAsia="Times New Roman" w:hAnsi="Times New Roman" w:cs="Times New Roman"/>
          <w:sz w:val="24"/>
          <w:szCs w:val="24"/>
          <w:lang w:eastAsia="pl-PL"/>
        </w:rPr>
        <w:t>zł, (słownie:</w:t>
      </w:r>
      <w:r w:rsidR="00FD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C6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FD7929" w:rsidRDefault="00FD7929" w:rsidP="00F60FE2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Innowacji i Zaawansowanych Technologii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 (słownie:………… 00/100).</w:t>
      </w:r>
    </w:p>
    <w:p w:rsidR="00F60FE2" w:rsidRDefault="00F60FE2" w:rsidP="00F60FE2">
      <w:pPr>
        <w:spacing w:after="0"/>
        <w:ind w:left="720"/>
        <w:contextualSpacing/>
        <w:jc w:val="both"/>
      </w:pPr>
    </w:p>
    <w:p w:rsidR="00F60FE2" w:rsidRDefault="00F60FE2" w:rsidP="00F60FE2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 1 zawiera wszelkie koszty niezbędne do prawidłowego wykonania przedmiotu umowy, w tym koszty środków myjących, specjalistycznego sprzętu niezbędnego do wykonania usługi, zabezpieczenia obiektu               i terenu przed uszkodzeniem, itp. </w:t>
      </w:r>
    </w:p>
    <w:p w:rsidR="00F60FE2" w:rsidRDefault="00F60FE2" w:rsidP="00F60FE2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zapłaty za wykonaną usługę, potwierdzoną protokołem odbioru podpisanym przez obie strony umowy, w terminie …. dni licząc od daty podpisania przez obie Strony protokołu odbioru usługi, na podstawie prawidłowo wystawionego  rachunku bądź faktury VAT do siedziby Zamawiającego. </w:t>
      </w:r>
    </w:p>
    <w:p w:rsidR="00F60FE2" w:rsidRDefault="00F60FE2" w:rsidP="00F60FE2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wypłacane etapami, po zakończeniu wykonania usługi na danym obiekcie.</w:t>
      </w:r>
    </w:p>
    <w:p w:rsidR="00F60FE2" w:rsidRDefault="00F60FE2" w:rsidP="00F60FE2">
      <w:pPr>
        <w:numPr>
          <w:ilvl w:val="0"/>
          <w:numId w:val="4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strony uznają obciążenie rachunku bankowego Zamawiającego.</w:t>
      </w:r>
    </w:p>
    <w:p w:rsidR="00F60FE2" w:rsidRDefault="00F60FE2" w:rsidP="00F60FE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F60FE2" w:rsidRDefault="00F60FE2" w:rsidP="00F60FE2">
      <w:pPr>
        <w:spacing w:after="0"/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F60FE2" w:rsidRDefault="00F60FE2" w:rsidP="00F60FE2">
      <w:pPr>
        <w:pStyle w:val="Akapitzlist1"/>
        <w:numPr>
          <w:ilvl w:val="0"/>
          <w:numId w:val="19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 Zamawiającemu następujące  kary umowne :</w:t>
      </w:r>
    </w:p>
    <w:p w:rsidR="00F60FE2" w:rsidRDefault="00F60FE2" w:rsidP="00F60FE2">
      <w:pPr>
        <w:numPr>
          <w:ilvl w:val="1"/>
          <w:numId w:val="5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opóźnienie w wykonaniu przedmiotu umowy - w wysokości 0,5% łącznego wynagrodzenia  brutto  określonego w § 5 ust. 1 za każdy dzień opóźnienia, w stosunku do terminu realizacji przedmiotu umowy określonego  w §2 ust.1.</w:t>
      </w:r>
    </w:p>
    <w:p w:rsidR="00F60FE2" w:rsidRDefault="00F60FE2" w:rsidP="00F60FE2">
      <w:pPr>
        <w:numPr>
          <w:ilvl w:val="1"/>
          <w:numId w:val="5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którąkolwiek ze stron na skutek okoliczności, za które odpowiedzialność ponosi Wykonawca – 20% łącznego wynagrodzenia  brutto  określonego w § 4 ust. 1 </w:t>
      </w:r>
    </w:p>
    <w:p w:rsidR="00F60FE2" w:rsidRDefault="00F60FE2" w:rsidP="00F60FE2">
      <w:pPr>
        <w:numPr>
          <w:ilvl w:val="1"/>
          <w:numId w:val="5"/>
        </w:num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usunięciu wad stwierdzonych przy odbiorze w wysokości 0,5 % łącznego wynagrodzenia  brutto  określonego w § 4 ust. 1 za każdy dzień opóźnienia, liczonego od dnia wyznaczonego na usunięcie wad;</w:t>
      </w:r>
    </w:p>
    <w:p w:rsidR="00F60FE2" w:rsidRDefault="00F60FE2" w:rsidP="00F60FE2">
      <w:pPr>
        <w:spacing w:after="0"/>
        <w:ind w:left="1070"/>
        <w:contextualSpacing/>
        <w:jc w:val="both"/>
      </w:pPr>
    </w:p>
    <w:p w:rsidR="00F60FE2" w:rsidRDefault="00F60FE2" w:rsidP="00F60FE2">
      <w:pPr>
        <w:numPr>
          <w:ilvl w:val="0"/>
          <w:numId w:val="5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na zasadach ogólnych, jeżeli wysokość poniesionej szkody przekroczy wysokość kar umownych lub w przypadku, kiedy szkoda powstanie z przyczyn, dla których kary umowne nie zostały zastrzeżone.</w:t>
      </w:r>
    </w:p>
    <w:p w:rsidR="00F60FE2" w:rsidRDefault="00F60FE2" w:rsidP="00F60FE2">
      <w:pPr>
        <w:spacing w:after="0"/>
        <w:ind w:left="720"/>
        <w:contextualSpacing/>
        <w:jc w:val="both"/>
      </w:pPr>
    </w:p>
    <w:p w:rsidR="00F60FE2" w:rsidRDefault="00F60FE2" w:rsidP="00F60F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Odstąpienie od umowy</w:t>
      </w:r>
    </w:p>
    <w:p w:rsidR="00F60FE2" w:rsidRDefault="00F60FE2" w:rsidP="00F60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E2" w:rsidRDefault="00F60FE2" w:rsidP="00F60FE2">
      <w:pPr>
        <w:numPr>
          <w:ilvl w:val="0"/>
          <w:numId w:val="20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ma prawo do odstąpienia od umowy w razie zaistnienia istotnej zmiany okoliczności, powodującej, że wykonanie umowy nie leży w interesie publicznym, czego nie można było przewidzieć w chwili zawarcia umowy w terminie 30 dni od powzięcia wiadomości o tych okolicznościach. </w:t>
      </w:r>
    </w:p>
    <w:p w:rsidR="00F60FE2" w:rsidRDefault="00F60FE2" w:rsidP="00F60FE2">
      <w:pPr>
        <w:numPr>
          <w:ilvl w:val="0"/>
          <w:numId w:val="6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ma ponadto prawo do odstąpienia od umowy, jeżeli: </w:t>
      </w:r>
    </w:p>
    <w:p w:rsidR="00F60FE2" w:rsidRDefault="00F60FE2" w:rsidP="00F60FE2">
      <w:pPr>
        <w:numPr>
          <w:ilvl w:val="0"/>
          <w:numId w:val="2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Wykonawca nie przystąpił do wykonania umowy lub zaniechał jej wykonania i nie wykonuje jej przez okres co najmniej 4 dni roboczych, a nie przystąpienie do wykonania lub przerwa w wykonaniu nie gwarantuje w ocenie Zamawiającego - dotrzymania terminu jej wykonania. Stwierdzenie takiego opóźnienia zostanie dokonane na piśmie przez upoważnionego przedstawiciela Zamawiającego,</w:t>
      </w:r>
    </w:p>
    <w:p w:rsidR="00F60FE2" w:rsidRDefault="00F60FE2" w:rsidP="00F60FE2">
      <w:pPr>
        <w:numPr>
          <w:ilvl w:val="0"/>
          <w:numId w:val="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opóźnienie w wykonaniu przedmiotu umowy jest większe niż 4 dni robocze,</w:t>
      </w:r>
    </w:p>
    <w:p w:rsidR="00F60FE2" w:rsidRDefault="00F60FE2" w:rsidP="00F60FE2">
      <w:pPr>
        <w:numPr>
          <w:ilvl w:val="0"/>
          <w:numId w:val="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narusza przepisy porządkowe obowiązujące u Zamawiającego, </w:t>
      </w:r>
    </w:p>
    <w:p w:rsidR="00F60FE2" w:rsidRDefault="00F60FE2" w:rsidP="00F60FE2">
      <w:pPr>
        <w:numPr>
          <w:ilvl w:val="0"/>
          <w:numId w:val="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pomimo jednokrotnego pisemnego zastrzeżenia osoby/osób nadzorującej wykonanie przedmiotu umowy ze strony Zamawiającego wykonuje przedmiot umowy w sposób nienależyty, narusza postanowienia umowy oraz przepisy prawa, realizuje prace niezgodnie z umową,</w:t>
      </w:r>
    </w:p>
    <w:p w:rsidR="00F60FE2" w:rsidRDefault="00F60FE2" w:rsidP="00F60FE2">
      <w:pPr>
        <w:numPr>
          <w:ilvl w:val="0"/>
          <w:numId w:val="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świadczy usługi w sposób niewłaściwy, powodując straty finansowe dla Zamawiającego</w:t>
      </w:r>
    </w:p>
    <w:p w:rsidR="00F60FE2" w:rsidRDefault="00F60FE2" w:rsidP="00F60FE2">
      <w:pPr>
        <w:numPr>
          <w:ilvl w:val="0"/>
          <w:numId w:val="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utracił status prawny przedsiębiorcy, zaprzestał faktycznie prowadzenia działalności gospodarczej,</w:t>
      </w:r>
    </w:p>
    <w:p w:rsidR="00F60FE2" w:rsidRDefault="00F60FE2" w:rsidP="00F60FE2">
      <w:pPr>
        <w:numPr>
          <w:ilvl w:val="0"/>
          <w:numId w:val="7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przystąpił do likwidacji lub ogłoszono w stosunku do niego upadłość, o czym Wykonawca zobowiązuje się poinformować Zamawiającego w terminie 3 dni</w:t>
      </w:r>
    </w:p>
    <w:p w:rsidR="00F60FE2" w:rsidRDefault="00F60FE2" w:rsidP="00F60FE2">
      <w:pPr>
        <w:pStyle w:val="Akapitzlist1"/>
        <w:numPr>
          <w:ilvl w:val="0"/>
          <w:numId w:val="6"/>
        </w:numPr>
        <w:tabs>
          <w:tab w:val="left" w:pos="284"/>
        </w:tabs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Odstąpienie od umowy z przyczyn zależnych od Wykonawcy następuje przez doręczenie Wykonawcy oświadczenia Zamawiającego o odstąpieniu. </w:t>
      </w:r>
    </w:p>
    <w:p w:rsidR="00F60FE2" w:rsidRDefault="00F60FE2" w:rsidP="00F60FE2">
      <w:pPr>
        <w:pStyle w:val="Akapitzlist1"/>
        <w:numPr>
          <w:ilvl w:val="0"/>
          <w:numId w:val="6"/>
        </w:numPr>
        <w:tabs>
          <w:tab w:val="left" w:pos="284"/>
        </w:tabs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Uprawnienie do odstąpienia od umowy przysługuje Stronom w terminie 30 dni od daty powzięcia wiadomości o zaistnieniu przesłanek określonych w ust.  1-2.</w:t>
      </w:r>
    </w:p>
    <w:p w:rsidR="00F60FE2" w:rsidRDefault="00F60FE2" w:rsidP="00F60FE2">
      <w:pPr>
        <w:numPr>
          <w:ilvl w:val="0"/>
          <w:numId w:val="6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Odstąpienie od umowy przez Wykonawcę z przyczyn zależnych od Zamawiającego następuje z chwilą doręczenia Zamawiającemu oświadczenia Wykonawcy                                    o przyczynie odstąpienia od umowy. </w:t>
      </w:r>
    </w:p>
    <w:p w:rsidR="00F60FE2" w:rsidRDefault="00F60FE2" w:rsidP="00F60FE2">
      <w:pPr>
        <w:numPr>
          <w:ilvl w:val="0"/>
          <w:numId w:val="6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odstąpienia od umowy przez którąkolwiek ze stron, Wykonawca otrzyma wynagrodzenie za wykonaną część umowy.</w:t>
      </w:r>
    </w:p>
    <w:p w:rsidR="00F60FE2" w:rsidRDefault="00F60FE2" w:rsidP="000C6B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E2" w:rsidRDefault="00F60FE2" w:rsidP="00F60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umowy</w:t>
      </w:r>
    </w:p>
    <w:p w:rsidR="00F60FE2" w:rsidRDefault="00F60FE2" w:rsidP="00F60FE2">
      <w:pPr>
        <w:numPr>
          <w:ilvl w:val="0"/>
          <w:numId w:val="22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Zmiana postanowień umowy może nastąpić – pod rygorem nieważności- w formie pisemnego aneksu tylko w uzasadnionych przypadkach:</w:t>
      </w:r>
    </w:p>
    <w:p w:rsidR="00F60FE2" w:rsidRDefault="00F60FE2" w:rsidP="00F60FE2">
      <w:pPr>
        <w:numPr>
          <w:ilvl w:val="1"/>
          <w:numId w:val="23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zmiany obowiązujących przepisów jeżeli, konieczne będzie dostosowanie treści umowy do aktualnego stanu prawnego,</w:t>
      </w:r>
    </w:p>
    <w:p w:rsidR="00F60FE2" w:rsidRDefault="00F60FE2" w:rsidP="00F60FE2">
      <w:pPr>
        <w:numPr>
          <w:ilvl w:val="1"/>
          <w:numId w:val="9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zmiany stawki podatku od towarów i usług VAT,</w:t>
      </w:r>
    </w:p>
    <w:p w:rsidR="00F60FE2" w:rsidRDefault="00F60FE2" w:rsidP="00F60FE2">
      <w:pPr>
        <w:numPr>
          <w:ilvl w:val="1"/>
          <w:numId w:val="9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wystąpienia zdarzeń siły wyższej rozumianej jako zdarzenie zewnętrzne niemożliwe do przewidzenia i niemożliwe do zapobieżenia.</w:t>
      </w:r>
    </w:p>
    <w:p w:rsidR="00F60FE2" w:rsidRDefault="00F60FE2" w:rsidP="00F60FE2">
      <w:pPr>
        <w:numPr>
          <w:ilvl w:val="1"/>
          <w:numId w:val="9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zmiany w zasobach nieruchomości Zamawiającego spowodowanych np. sprzedażą lub nabyciem nieruchomości.</w:t>
      </w:r>
    </w:p>
    <w:p w:rsidR="00F60FE2" w:rsidRDefault="00F60FE2" w:rsidP="00F60FE2">
      <w:pPr>
        <w:numPr>
          <w:ilvl w:val="0"/>
          <w:numId w:val="8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Inicjatorem zmian może być Zamawiający lub Wykonawca poprzez pisemne wystąpienie w okresie obowiązywania umowy zawierające opis proponowanych zmian i ich uzasadnienie.</w:t>
      </w: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Ubezpieczenie</w:t>
      </w:r>
    </w:p>
    <w:p w:rsidR="00F60FE2" w:rsidRDefault="00F60FE2" w:rsidP="00F60FE2">
      <w:pPr>
        <w:numPr>
          <w:ilvl w:val="0"/>
          <w:numId w:val="24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zawarcia na własny koszt umowy ubezpieczenia                      z tytułu odpowiedzialności cywilnej na czas realizacji czynności wykonywanych na podstawie niniejszej Umowy, na warunkach określonych poniżej.</w:t>
      </w:r>
    </w:p>
    <w:p w:rsidR="00F60FE2" w:rsidRDefault="00F60FE2" w:rsidP="00F60FE2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Umowa ubezpieczenia powinna przewidywać ochronę ubezpieczeniową Wykonawcy, na co najmniej następujących warunkach: ubezpieczenie odpowiedzialności cywilnej Wykonawcy w zakresie prowadzonej działalności gospodarczej, za szkody powstałe w związku z czynnościami wykonywanymi na podstawie niniejszej Umowy, na sumę ubezpieczenia nie mniejszą niż 50 000 zł (słownie: pięćdziesiąt tysięcy złotych).</w:t>
      </w:r>
    </w:p>
    <w:p w:rsidR="00F60FE2" w:rsidRDefault="00F60FE2" w:rsidP="00F60FE2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Umowa ubezpieczenia, o której mowa w ust. 2 nie może zawierać postanowień ograniczających kwotowo odpowiedzialność ubezpieczyciela ponad kwotę 1000 zł (słownie: tysiąc złotych) w postaci: franszyzy, udziału własnego ubezpieczonego lub innych podobnych klauzul. </w:t>
      </w:r>
    </w:p>
    <w:p w:rsidR="00F60FE2" w:rsidRDefault="00F60FE2" w:rsidP="00F60FE2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Kopię polisy wraz z dowodem opłacenia składki Wykonawca przedłoży Zamawiającemu najpóźniej w dniu udostępnienia Wykonawcy obiektu, którego dotyczy niniejsza Umowa. Zwłoka z tego tytułu będzie traktowana jako powstała z przyczyn zależnych od Wykonawcy i nie może stanowić podstawy do zmiany terminu zakończenia wykonania niniejszej Umowy.</w:t>
      </w:r>
    </w:p>
    <w:p w:rsidR="00F60FE2" w:rsidRDefault="00F60FE2" w:rsidP="00F60FE2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przez cały okres wykonywania niniejszej Umowy, utrzymywać ubezpieczenie, o którym mowa w ust. 2 niniejszego paragrafu, z kwotami ubezpieczenia nie mniejszymi niż określonymi w tym postanowieniu.</w:t>
      </w:r>
    </w:p>
    <w:p w:rsidR="00F60FE2" w:rsidRDefault="00F60FE2" w:rsidP="00F60FE2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Niezależnie od innych środków przewidzianych w Umowie, w przypadku opóźnienia w wykonaniu zobowiązania Wykonawcy do przedstawienia Zamawiającemu: kopii polisy ubezpieczeniowej i/lub dowodu uiszczenia składki ubezpieczeniowej o czym mowa w treści niniejszego paragrafu, Zamawiający wedle własnego wyboru:</w:t>
      </w:r>
    </w:p>
    <w:p w:rsidR="00F60FE2" w:rsidRDefault="00F60FE2" w:rsidP="00F60FE2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a. ma prawo do zawarcia umów ubezpieczenia lub uiszczenia składek ubezpieczeniowych na koszt i ryzyko Wykonawcy</w:t>
      </w:r>
    </w:p>
    <w:p w:rsidR="00F60FE2" w:rsidRDefault="00F60FE2" w:rsidP="00F60FE2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albo</w:t>
      </w:r>
    </w:p>
    <w:p w:rsidR="00F60FE2" w:rsidRDefault="00F60FE2" w:rsidP="00F60FE2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b. będzie miał prawo odstąpić od Umowy, po uprzednim wyznaczeniu dodatkowego 3 dniowego terminu do przedstawienia ww. dokumentów z zastrzeżeniem, że w razie jego bezskutecznego upływu odstąpi od Umowy. W takim przypadku Wykonawca zapłaci Zamawiającemu karę umowną o której mowa w § 6 ust. 1 lit b) Umowy.</w:t>
      </w:r>
    </w:p>
    <w:p w:rsidR="00F60FE2" w:rsidRDefault="00F60FE2" w:rsidP="00F60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E2" w:rsidRDefault="00F60FE2" w:rsidP="00F60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F60FE2" w:rsidRDefault="00F60FE2" w:rsidP="00F60F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60FE2" w:rsidRDefault="00F60FE2" w:rsidP="00F60FE2">
      <w:pPr>
        <w:numPr>
          <w:ilvl w:val="0"/>
          <w:numId w:val="25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Umową mają zastosowanie powszechnie obowiązujące przepisy, w szczególności przepisy Kodeksu cywilnego.</w:t>
      </w:r>
    </w:p>
    <w:p w:rsidR="00F60FE2" w:rsidRDefault="00F60FE2" w:rsidP="00F60FE2">
      <w:pPr>
        <w:numPr>
          <w:ilvl w:val="0"/>
          <w:numId w:val="1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Wszelkie spory wynikłe z tej umowy będą w pierwszej instancji rozstrzygały sądy powszechne właściwe ze względu na siedzibę Zamawiającego.</w:t>
      </w:r>
    </w:p>
    <w:p w:rsidR="00F60FE2" w:rsidRDefault="00F60FE2" w:rsidP="00F60FE2">
      <w:pPr>
        <w:numPr>
          <w:ilvl w:val="0"/>
          <w:numId w:val="1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Załączniki stanowią integralną część umowy. </w:t>
      </w:r>
    </w:p>
    <w:p w:rsidR="00F60FE2" w:rsidRDefault="00F60FE2" w:rsidP="00F60FE2">
      <w:pPr>
        <w:numPr>
          <w:ilvl w:val="0"/>
          <w:numId w:val="1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F60FE2" w:rsidRDefault="00F60FE2" w:rsidP="00F60FE2">
      <w:pPr>
        <w:numPr>
          <w:ilvl w:val="0"/>
          <w:numId w:val="1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Cesja wierzytelności przysługujących Wykonawcy od Zamawiającego z tytułu wykonania Umowy, może nastąpić jedynie za uprzednią pisemną zgodą Zamawiającego, pod rygorem nieważności cesji. </w:t>
      </w: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60FE2" w:rsidRDefault="00F60FE2" w:rsidP="00F60FE2">
      <w:pPr>
        <w:pStyle w:val="Akapitzlist1"/>
        <w:numPr>
          <w:ilvl w:val="3"/>
          <w:numId w:val="11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</w:p>
    <w:p w:rsidR="00F60FE2" w:rsidRDefault="00F60FE2" w:rsidP="00F60FE2">
      <w:pPr>
        <w:pStyle w:val="Akapitzlist1"/>
        <w:numPr>
          <w:ilvl w:val="3"/>
          <w:numId w:val="11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before="60" w:after="6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WYKONAWCA</w:t>
      </w: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FE2" w:rsidRDefault="00F60FE2" w:rsidP="00F60FE2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…………………….</w:t>
      </w:r>
    </w:p>
    <w:p w:rsidR="00F60FE2" w:rsidRDefault="00F60FE2" w:rsidP="00F60FE2">
      <w:pPr>
        <w:rPr>
          <w:rFonts w:ascii="Times New Roman" w:hAnsi="Times New Roman" w:cs="Times New Roman"/>
          <w:sz w:val="24"/>
          <w:szCs w:val="24"/>
        </w:rPr>
      </w:pPr>
    </w:p>
    <w:p w:rsidR="00F60FE2" w:rsidRDefault="00F60FE2" w:rsidP="00F60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E2" w:rsidRDefault="00F60FE2" w:rsidP="00F60FE2"/>
    <w:p w:rsidR="00F60FE2" w:rsidRDefault="00F60FE2" w:rsidP="00F60FE2"/>
    <w:p w:rsidR="00D06DDF" w:rsidRDefault="00D06DDF"/>
    <w:sectPr w:rsidR="00D06D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B50"/>
    <w:multiLevelType w:val="multilevel"/>
    <w:tmpl w:val="4B542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C502B4"/>
    <w:multiLevelType w:val="multilevel"/>
    <w:tmpl w:val="DA7EC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B82C39"/>
    <w:multiLevelType w:val="multilevel"/>
    <w:tmpl w:val="86BA3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F16705"/>
    <w:multiLevelType w:val="multilevel"/>
    <w:tmpl w:val="E3B8B9E4"/>
    <w:lvl w:ilvl="0">
      <w:start w:val="1"/>
      <w:numFmt w:val="lowerLetter"/>
      <w:lvlText w:val="%1)"/>
      <w:lvlJc w:val="left"/>
      <w:pPr>
        <w:tabs>
          <w:tab w:val="num" w:pos="0"/>
        </w:tabs>
        <w:ind w:left="17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0" w:hanging="180"/>
      </w:pPr>
    </w:lvl>
  </w:abstractNum>
  <w:abstractNum w:abstractNumId="4" w15:restartNumberingAfterBreak="0">
    <w:nsid w:val="1BFA6A04"/>
    <w:multiLevelType w:val="multilevel"/>
    <w:tmpl w:val="DC7AE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01409F"/>
    <w:multiLevelType w:val="multilevel"/>
    <w:tmpl w:val="A55E9DFA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9B25518"/>
    <w:multiLevelType w:val="multilevel"/>
    <w:tmpl w:val="741CC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7E4489"/>
    <w:multiLevelType w:val="multilevel"/>
    <w:tmpl w:val="DE724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BEE6393"/>
    <w:multiLevelType w:val="multilevel"/>
    <w:tmpl w:val="84367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25A438B"/>
    <w:multiLevelType w:val="multilevel"/>
    <w:tmpl w:val="BFC8DD4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453F4643"/>
    <w:multiLevelType w:val="multilevel"/>
    <w:tmpl w:val="9A8EA5B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3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6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30" w:hanging="72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60" w:hanging="108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30" w:hanging="10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60" w:hanging="144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30" w:hanging="144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0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11" w15:restartNumberingAfterBreak="0">
    <w:nsid w:val="67817C09"/>
    <w:multiLevelType w:val="multilevel"/>
    <w:tmpl w:val="76E0F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eastAsia="Times New Roman" w:hAnsi="Times New Roman" w:cs="Times New Roman"/>
        <w:sz w:val="24"/>
      </w:rPr>
    </w:lvl>
  </w:abstractNum>
  <w:abstractNum w:abstractNumId="12" w15:restartNumberingAfterBreak="0">
    <w:nsid w:val="74983381"/>
    <w:multiLevelType w:val="multilevel"/>
    <w:tmpl w:val="1F5A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5E117A8"/>
    <w:multiLevelType w:val="multilevel"/>
    <w:tmpl w:val="9E1ADD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3"/>
    <w:lvlOverride w:ilvl="1">
      <w:startOverride w:val="1"/>
    </w:lvlOverride>
  </w:num>
  <w:num w:numId="24">
    <w:abstractNumId w:val="12"/>
    <w:lvlOverride w:ilvl="0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8E"/>
    <w:rsid w:val="000A3FEC"/>
    <w:rsid w:val="000C6BC0"/>
    <w:rsid w:val="001016E1"/>
    <w:rsid w:val="00794F17"/>
    <w:rsid w:val="00A90D88"/>
    <w:rsid w:val="00C7544C"/>
    <w:rsid w:val="00D06DDF"/>
    <w:rsid w:val="00D3771D"/>
    <w:rsid w:val="00DF458E"/>
    <w:rsid w:val="00ED318B"/>
    <w:rsid w:val="00F60FE2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D299"/>
  <w15:chartTrackingRefBased/>
  <w15:docId w15:val="{09B8D68D-3D55-4726-84A2-8EE8D300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FE2"/>
    <w:pPr>
      <w:suppressAutoHyphens/>
      <w:spacing w:after="200" w:line="276" w:lineRule="auto"/>
    </w:pPr>
    <w:rPr>
      <w:rFonts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60FE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qFormat/>
    <w:rsid w:val="00F60FE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F60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C0"/>
    <w:rPr>
      <w:rFonts w:ascii="Segoe UI" w:hAnsi="Segoe UI" w:cs="Segoe UI"/>
      <w:kern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7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zak@pollu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glab@pollu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enejko@pollub.pl" TargetMode="External"/><Relationship Id="rId11" Type="http://schemas.openxmlformats.org/officeDocument/2006/relationships/hyperlink" Target="mailto:d.puderecki@pollub.pl" TargetMode="External"/><Relationship Id="rId5" Type="http://schemas.openxmlformats.org/officeDocument/2006/relationships/hyperlink" Target="mailto:m.augustyniak@pollub.pl" TargetMode="External"/><Relationship Id="rId10" Type="http://schemas.openxmlformats.org/officeDocument/2006/relationships/hyperlink" Target="mailto:j.tarkowska@pollu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Dawid Puderecki</cp:lastModifiedBy>
  <cp:revision>8</cp:revision>
  <cp:lastPrinted>2021-05-25T07:14:00Z</cp:lastPrinted>
  <dcterms:created xsi:type="dcterms:W3CDTF">2021-05-25T06:47:00Z</dcterms:created>
  <dcterms:modified xsi:type="dcterms:W3CDTF">2022-08-05T08:59:00Z</dcterms:modified>
</cp:coreProperties>
</file>