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3B2773B1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55E0B">
        <w:rPr>
          <w:rFonts w:asciiTheme="minorHAnsi" w:hAnsiTheme="minorHAnsi" w:cstheme="minorHAnsi"/>
          <w:sz w:val="24"/>
          <w:szCs w:val="24"/>
        </w:rPr>
        <w:t>23</w:t>
      </w:r>
      <w:r w:rsidR="004943AC">
        <w:rPr>
          <w:rFonts w:asciiTheme="minorHAnsi" w:hAnsiTheme="minorHAnsi" w:cstheme="minorHAnsi"/>
          <w:sz w:val="24"/>
          <w:szCs w:val="24"/>
        </w:rPr>
        <w:t>.03</w:t>
      </w:r>
      <w:r w:rsidR="002B61F0">
        <w:rPr>
          <w:rFonts w:asciiTheme="minorHAnsi" w:hAnsiTheme="minorHAnsi" w:cstheme="minorHAnsi"/>
          <w:sz w:val="24"/>
          <w:szCs w:val="24"/>
        </w:rPr>
        <w:t>.2023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7F46C68C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215418">
        <w:rPr>
          <w:rFonts w:asciiTheme="minorHAnsi" w:hAnsiTheme="minorHAnsi" w:cstheme="minorHAnsi"/>
          <w:sz w:val="24"/>
          <w:szCs w:val="24"/>
        </w:rPr>
        <w:t>5</w:t>
      </w:r>
      <w:r w:rsidR="007261FA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7F30F3D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Odpowied</w:t>
      </w:r>
      <w:r w:rsidR="00355E0B">
        <w:rPr>
          <w:rFonts w:asciiTheme="minorHAnsi" w:hAnsiTheme="minorHAnsi" w:cstheme="minorHAnsi"/>
          <w:b/>
          <w:sz w:val="24"/>
          <w:szCs w:val="24"/>
        </w:rPr>
        <w:t>ź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55E0B">
        <w:rPr>
          <w:rFonts w:asciiTheme="minorHAnsi" w:hAnsiTheme="minorHAnsi" w:cstheme="minorHAnsi"/>
          <w:b/>
          <w:sz w:val="24"/>
          <w:szCs w:val="24"/>
        </w:rPr>
        <w:t>e</w:t>
      </w:r>
      <w:r w:rsidRPr="00F910E8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14:paraId="135E6E24" w14:textId="77777777" w:rsidR="007B64D9" w:rsidRPr="00355E0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0BE4DA9B" w:rsidR="007B64D9" w:rsidRPr="00355E0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55E0B">
        <w:rPr>
          <w:rFonts w:asciiTheme="minorHAnsi" w:hAnsiTheme="minorHAnsi" w:cstheme="minorHAnsi"/>
          <w:sz w:val="24"/>
          <w:szCs w:val="24"/>
        </w:rPr>
        <w:t>W związku z pytani</w:t>
      </w:r>
      <w:r w:rsidR="002B61F0" w:rsidRPr="00355E0B">
        <w:rPr>
          <w:rFonts w:asciiTheme="minorHAnsi" w:hAnsiTheme="minorHAnsi" w:cstheme="minorHAnsi"/>
          <w:sz w:val="24"/>
          <w:szCs w:val="24"/>
        </w:rPr>
        <w:t xml:space="preserve">em </w:t>
      </w:r>
      <w:r w:rsidRPr="00355E0B">
        <w:rPr>
          <w:rFonts w:asciiTheme="minorHAnsi" w:hAnsiTheme="minorHAnsi" w:cstheme="minorHAnsi"/>
          <w:sz w:val="24"/>
          <w:szCs w:val="24"/>
        </w:rPr>
        <w:t>dotyczącym treści Specyfikacji Warunków Zamówienia (SWZ) w ramach ww. postępowania Zamawiający, działając na podstawie art. 135 ust. 2 i 6 ustawy Prawo zamówień publicznych, przekazuje treść pyta</w:t>
      </w:r>
      <w:r w:rsidR="00355E0B" w:rsidRPr="00355E0B">
        <w:rPr>
          <w:rFonts w:asciiTheme="minorHAnsi" w:hAnsiTheme="minorHAnsi" w:cstheme="minorHAnsi"/>
          <w:sz w:val="24"/>
          <w:szCs w:val="24"/>
        </w:rPr>
        <w:t>nia</w:t>
      </w:r>
      <w:r w:rsidRPr="00355E0B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355E0B" w:rsidRPr="00355E0B">
        <w:rPr>
          <w:rFonts w:asciiTheme="minorHAnsi" w:hAnsiTheme="minorHAnsi" w:cstheme="minorHAnsi"/>
          <w:sz w:val="24"/>
          <w:szCs w:val="24"/>
        </w:rPr>
        <w:t>ą</w:t>
      </w:r>
      <w:r w:rsidRPr="00355E0B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355E0B" w:rsidRDefault="00902091" w:rsidP="00902091">
      <w:pPr>
        <w:spacing w:line="276" w:lineRule="auto"/>
        <w:rPr>
          <w:sz w:val="24"/>
          <w:szCs w:val="24"/>
        </w:rPr>
      </w:pPr>
    </w:p>
    <w:p w14:paraId="44E52DDB" w14:textId="6D51ADE0" w:rsidR="00902091" w:rsidRPr="00355E0B" w:rsidRDefault="00902091" w:rsidP="005245B3">
      <w:pPr>
        <w:spacing w:after="0" w:line="276" w:lineRule="auto"/>
        <w:rPr>
          <w:b/>
          <w:sz w:val="24"/>
          <w:szCs w:val="24"/>
        </w:rPr>
      </w:pPr>
      <w:r w:rsidRPr="00355E0B">
        <w:rPr>
          <w:b/>
          <w:sz w:val="24"/>
          <w:szCs w:val="24"/>
        </w:rPr>
        <w:t>Pytanie 1</w:t>
      </w:r>
      <w:r w:rsidR="00355E0B">
        <w:rPr>
          <w:b/>
          <w:sz w:val="24"/>
          <w:szCs w:val="24"/>
        </w:rPr>
        <w:t>:</w:t>
      </w:r>
      <w:r w:rsidRPr="00355E0B">
        <w:rPr>
          <w:b/>
          <w:sz w:val="24"/>
          <w:szCs w:val="24"/>
        </w:rPr>
        <w:t xml:space="preserve"> </w:t>
      </w:r>
    </w:p>
    <w:p w14:paraId="45584399" w14:textId="71884C75" w:rsidR="00355E0B" w:rsidRDefault="00355E0B" w:rsidP="005245B3">
      <w:pPr>
        <w:spacing w:after="0" w:line="276" w:lineRule="auto"/>
        <w:rPr>
          <w:sz w:val="24"/>
          <w:szCs w:val="24"/>
        </w:rPr>
      </w:pPr>
      <w:r w:rsidRPr="00355E0B">
        <w:rPr>
          <w:sz w:val="24"/>
          <w:szCs w:val="24"/>
        </w:rPr>
        <w:t xml:space="preserve">Proszę o informacje czy zamawiający dopuści do zadania nr. 7 możliwość złożenia oferty na urządzenie, którego toner czarny wystarcza na 36 000 kopii i tonery kolorowe na 19 000 kopii zamiast wymaganych 21000 kopii.? Różnica nie jest duża, a pozwoli to na zwiększenie konkurencyjności ofert. I czy dodatkowy komplet tonerów wymagany przez zamawiającego również może być o takiej wydajności? </w:t>
      </w:r>
    </w:p>
    <w:p w14:paraId="14EA0C6F" w14:textId="77777777" w:rsidR="00355E0B" w:rsidRPr="00355E0B" w:rsidRDefault="00355E0B" w:rsidP="005245B3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748FDDF0" w14:textId="0CE4ECAC" w:rsidR="00902091" w:rsidRPr="00355E0B" w:rsidRDefault="00A0491C" w:rsidP="005245B3">
      <w:pPr>
        <w:spacing w:after="0" w:line="276" w:lineRule="auto"/>
        <w:rPr>
          <w:sz w:val="24"/>
          <w:szCs w:val="24"/>
        </w:rPr>
      </w:pPr>
      <w:r w:rsidRPr="00355E0B">
        <w:rPr>
          <w:b/>
          <w:sz w:val="24"/>
          <w:szCs w:val="24"/>
        </w:rPr>
        <w:t>Odpowiedź Zamawiającego:</w:t>
      </w:r>
      <w:r w:rsidRPr="00355E0B">
        <w:rPr>
          <w:sz w:val="24"/>
          <w:szCs w:val="24"/>
        </w:rPr>
        <w:t xml:space="preserve"> </w:t>
      </w:r>
      <w:r w:rsidRPr="00355E0B">
        <w:rPr>
          <w:b/>
          <w:sz w:val="24"/>
          <w:szCs w:val="24"/>
        </w:rPr>
        <w:t xml:space="preserve">Zamawiający pozostawia zapisy bez zmian. </w:t>
      </w:r>
    </w:p>
    <w:p w14:paraId="3EA3EE46" w14:textId="3D8822AE" w:rsidR="00F910E8" w:rsidRPr="00355E0B" w:rsidRDefault="00F910E8" w:rsidP="00103C7E">
      <w:pPr>
        <w:spacing w:line="276" w:lineRule="auto"/>
        <w:rPr>
          <w:sz w:val="24"/>
          <w:szCs w:val="24"/>
        </w:rPr>
      </w:pPr>
    </w:p>
    <w:p w14:paraId="28B7F0F8" w14:textId="77777777" w:rsidR="00F910E8" w:rsidRPr="00355E0B" w:rsidRDefault="00F910E8" w:rsidP="00AE7FBC">
      <w:pPr>
        <w:spacing w:line="276" w:lineRule="auto"/>
        <w:rPr>
          <w:sz w:val="24"/>
          <w:szCs w:val="24"/>
        </w:rPr>
      </w:pPr>
    </w:p>
    <w:p w14:paraId="1B1FF21B" w14:textId="20117194" w:rsidR="00F910E8" w:rsidRPr="00355E0B" w:rsidRDefault="00F910E8" w:rsidP="00AE7FBC">
      <w:pPr>
        <w:spacing w:line="276" w:lineRule="auto"/>
        <w:ind w:left="7080"/>
        <w:rPr>
          <w:sz w:val="24"/>
          <w:szCs w:val="24"/>
        </w:rPr>
      </w:pPr>
      <w:r w:rsidRPr="00355E0B">
        <w:rPr>
          <w:sz w:val="24"/>
          <w:szCs w:val="24"/>
        </w:rPr>
        <w:t>Kanclerz</w:t>
      </w:r>
    </w:p>
    <w:p w14:paraId="583EEC84" w14:textId="0794401A" w:rsidR="00F910E8" w:rsidRPr="00355E0B" w:rsidRDefault="00F910E8" w:rsidP="00AE7FBC">
      <w:pPr>
        <w:spacing w:line="276" w:lineRule="auto"/>
        <w:ind w:left="7080"/>
        <w:rPr>
          <w:sz w:val="24"/>
          <w:szCs w:val="24"/>
        </w:rPr>
      </w:pPr>
      <w:r w:rsidRPr="00355E0B">
        <w:rPr>
          <w:sz w:val="24"/>
          <w:szCs w:val="24"/>
        </w:rPr>
        <w:t>Mgr inż. Maria Róg</w:t>
      </w:r>
    </w:p>
    <w:sectPr w:rsidR="00F910E8" w:rsidRPr="00355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E619" w14:textId="77777777" w:rsidR="00CA3BA8" w:rsidRDefault="00CA3BA8" w:rsidP="00AC53E4">
      <w:pPr>
        <w:spacing w:after="0" w:line="240" w:lineRule="auto"/>
      </w:pPr>
      <w:r>
        <w:separator/>
      </w:r>
    </w:p>
  </w:endnote>
  <w:endnote w:type="continuationSeparator" w:id="0">
    <w:p w14:paraId="69756422" w14:textId="77777777" w:rsidR="00CA3BA8" w:rsidRDefault="00CA3BA8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0C2F" w14:textId="77777777" w:rsidR="00A039DA" w:rsidRDefault="00A03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80D5" w14:textId="77777777" w:rsidR="00A039DA" w:rsidRDefault="00A03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1A0B" w14:textId="77777777" w:rsidR="00A039DA" w:rsidRDefault="00A03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3871" w14:textId="77777777" w:rsidR="00CA3BA8" w:rsidRDefault="00CA3BA8" w:rsidP="00AC53E4">
      <w:pPr>
        <w:spacing w:after="0" w:line="240" w:lineRule="auto"/>
      </w:pPr>
      <w:r>
        <w:separator/>
      </w:r>
    </w:p>
  </w:footnote>
  <w:footnote w:type="continuationSeparator" w:id="0">
    <w:p w14:paraId="12F7AD0F" w14:textId="77777777" w:rsidR="00CA3BA8" w:rsidRDefault="00CA3BA8" w:rsidP="00AC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2510" w14:textId="77777777" w:rsidR="00A039DA" w:rsidRDefault="00A03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5EB2" w14:textId="15D0570C" w:rsidR="00A039DA" w:rsidRDefault="00A039DA">
    <w:pPr>
      <w:pStyle w:val="Nagwek"/>
    </w:pPr>
    <w:r w:rsidRPr="00A039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A834E8" wp14:editId="3552C979">
          <wp:extent cx="5760720" cy="739140"/>
          <wp:effectExtent l="0" t="0" r="0" b="3810"/>
          <wp:docPr id="2" name="Obraz 2" descr="Logotypy projektu, z którego finansowany jest przedmiot zamów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3C90" w14:textId="77777777" w:rsidR="00A039DA" w:rsidRDefault="00A03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37ABC"/>
    <w:rsid w:val="00085F15"/>
    <w:rsid w:val="00091FDC"/>
    <w:rsid w:val="000A2D66"/>
    <w:rsid w:val="000D5D35"/>
    <w:rsid w:val="00103C7E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B61F0"/>
    <w:rsid w:val="00337E3B"/>
    <w:rsid w:val="00355E0B"/>
    <w:rsid w:val="00387004"/>
    <w:rsid w:val="003A06F3"/>
    <w:rsid w:val="003C3D91"/>
    <w:rsid w:val="003F5962"/>
    <w:rsid w:val="00413DD0"/>
    <w:rsid w:val="00470608"/>
    <w:rsid w:val="00471F32"/>
    <w:rsid w:val="00480C2B"/>
    <w:rsid w:val="004943AC"/>
    <w:rsid w:val="004C640F"/>
    <w:rsid w:val="004E7CEE"/>
    <w:rsid w:val="00514EAB"/>
    <w:rsid w:val="0052144F"/>
    <w:rsid w:val="005245B3"/>
    <w:rsid w:val="00557C26"/>
    <w:rsid w:val="005672AC"/>
    <w:rsid w:val="005772B4"/>
    <w:rsid w:val="00670A4B"/>
    <w:rsid w:val="006B25CB"/>
    <w:rsid w:val="006D32D7"/>
    <w:rsid w:val="006E6D70"/>
    <w:rsid w:val="006F3B23"/>
    <w:rsid w:val="00701749"/>
    <w:rsid w:val="007261FA"/>
    <w:rsid w:val="007B64D9"/>
    <w:rsid w:val="007D370C"/>
    <w:rsid w:val="0081399B"/>
    <w:rsid w:val="00823761"/>
    <w:rsid w:val="00880BD2"/>
    <w:rsid w:val="008A6DB7"/>
    <w:rsid w:val="00902091"/>
    <w:rsid w:val="009641FB"/>
    <w:rsid w:val="0097719D"/>
    <w:rsid w:val="009A110D"/>
    <w:rsid w:val="00A039DA"/>
    <w:rsid w:val="00A0491C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A3BA8"/>
    <w:rsid w:val="00CE0DEC"/>
    <w:rsid w:val="00CF6510"/>
    <w:rsid w:val="00D46400"/>
    <w:rsid w:val="00D563FB"/>
    <w:rsid w:val="00DB2C06"/>
    <w:rsid w:val="00E03A82"/>
    <w:rsid w:val="00E34684"/>
    <w:rsid w:val="00F35A78"/>
    <w:rsid w:val="00F43808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2023-03-23T07:18:00Z</cp:lastPrinted>
  <dcterms:created xsi:type="dcterms:W3CDTF">2023-03-23T07:18:00Z</dcterms:created>
  <dcterms:modified xsi:type="dcterms:W3CDTF">2023-03-23T07:18:00Z</dcterms:modified>
</cp:coreProperties>
</file>