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B7" w:rsidRDefault="00DF14B7" w:rsidP="00DF14B7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DF14B7" w:rsidRPr="00BA7A83" w:rsidRDefault="00DF14B7" w:rsidP="00DF14B7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6D162F">
        <w:rPr>
          <w:b/>
          <w:sz w:val="24"/>
          <w:szCs w:val="24"/>
        </w:rPr>
        <w:t>dla części 2</w:t>
      </w:r>
      <w:r w:rsidRPr="00BA7A83">
        <w:rPr>
          <w:b/>
          <w:sz w:val="24"/>
          <w:szCs w:val="24"/>
        </w:rPr>
        <w:t>/ formularz do wypełnienia przez Wykonawcę</w:t>
      </w:r>
    </w:p>
    <w:p w:rsidR="00DF14B7" w:rsidRPr="00CE3D36" w:rsidRDefault="0036775D" w:rsidP="00DF14B7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4</w:t>
      </w:r>
      <w:r w:rsidR="00DF14B7" w:rsidRPr="00CE3D36">
        <w:rPr>
          <w:sz w:val="22"/>
          <w:szCs w:val="22"/>
        </w:rPr>
        <w:t xml:space="preserve"> szt. </w:t>
      </w:r>
      <w:r w:rsidR="007F767D" w:rsidRPr="007F767D">
        <w:rPr>
          <w:sz w:val="22"/>
          <w:szCs w:val="22"/>
        </w:rPr>
        <w:t>Dostawa komputerów przenośnych wraz z niezbędnym oprogramowaniem</w:t>
      </w:r>
    </w:p>
    <w:p w:rsidR="00405F28" w:rsidRDefault="00405F28" w:rsidP="00DF14B7">
      <w:pPr>
        <w:spacing w:before="120" w:after="120"/>
        <w:jc w:val="both"/>
        <w:rPr>
          <w:sz w:val="24"/>
          <w:szCs w:val="24"/>
        </w:rPr>
      </w:pPr>
    </w:p>
    <w:p w:rsidR="005D18ED" w:rsidRPr="00A22141" w:rsidRDefault="005D18ED" w:rsidP="00DF14B7">
      <w:pPr>
        <w:spacing w:before="120" w:after="120"/>
        <w:jc w:val="both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811"/>
      </w:tblGrid>
      <w:tr w:rsidR="00DF14B7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Default="00DF14B7" w:rsidP="00DF14B7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Pr="009512DC" w:rsidRDefault="00DF14B7" w:rsidP="00DF14B7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7" w:rsidRDefault="00DF14B7" w:rsidP="00DF1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  <w:p w:rsidR="00DF14B7" w:rsidRDefault="00DF14B7" w:rsidP="00DF14B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539E2" w:rsidRPr="00584793" w:rsidTr="005D18ED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B16962" w:rsidRDefault="00D539E2" w:rsidP="00D539E2">
            <w:pPr>
              <w:jc w:val="center"/>
              <w:rPr>
                <w:rFonts w:cstheme="minorHAnsi"/>
                <w:highlight w:val="yellow"/>
              </w:rPr>
            </w:pPr>
          </w:p>
          <w:p w:rsidR="00D539E2" w:rsidRPr="00B16962" w:rsidRDefault="00D539E2" w:rsidP="00D539E2">
            <w:pPr>
              <w:jc w:val="center"/>
              <w:rPr>
                <w:rFonts w:cstheme="minorHAnsi"/>
                <w:highlight w:val="yellow"/>
              </w:rPr>
            </w:pPr>
            <w:r w:rsidRPr="00B16962">
              <w:rPr>
                <w:rFonts w:cstheme="minorHAnsi"/>
                <w:highlight w:val="yellow"/>
              </w:rPr>
              <w:t>Producent/Model</w:t>
            </w:r>
          </w:p>
          <w:p w:rsidR="00D539E2" w:rsidRPr="00B16962" w:rsidRDefault="00D539E2" w:rsidP="00D539E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B16962" w:rsidRDefault="00D539E2" w:rsidP="00D539E2">
            <w:pPr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B16962">
              <w:rPr>
                <w:rFonts w:cstheme="minorHAnsi"/>
                <w:highlight w:val="yellow"/>
              </w:rPr>
              <w:t>Producent/Model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5D18ED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E2" w:rsidRPr="00EE6D40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E2" w:rsidRPr="009512DC" w:rsidRDefault="00D539E2" w:rsidP="00D539E2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zajęć zdalnych z użyciem kamery, mikrofonu, transmisji obrazu i dźwięku przez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przy użyciu ogólnodostępnych platform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wielkość &gt; 14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cali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10 tyś.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5D18ED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Minimum 8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GB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5D18ED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Typu SSD o pojemności minimum 500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 xml:space="preserve">, </w:t>
            </w:r>
            <w:r w:rsidRPr="009512DC">
              <w:rPr>
                <w:sz w:val="22"/>
                <w:szCs w:val="22"/>
              </w:rPr>
              <w:lastRenderedPageBreak/>
              <w:t>MPU-401 i General MIDI, Direct Sound 3D, Microsoft DirectX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5D18ED">
        <w:trPr>
          <w:trHeight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Zapewniająca, zgodnie z deklaracją producenta, działanie bez zasilania zewnętrznego przez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>4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godziny, przy normalnym użytkowaniu.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umożliwiający pracę w domenie Active Directory wraz z bezpośrednim uwierzytelnieniem i autoryzacją dostępów do oferowanych przez nią funkcjonalności, co najmniej takich jak dostęp do dysków i usług. 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 uruchomioną polską wersją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Licencja na OS nieograniczona w czasie, pozwalająca na wielokrotne instalowanie na zakupionym sprzęcie, bez konieczności </w:t>
            </w:r>
            <w:r>
              <w:rPr>
                <w:rFonts w:cstheme="minorHAnsi"/>
                <w:color w:val="000000"/>
                <w:sz w:val="22"/>
                <w:szCs w:val="22"/>
              </w:rPr>
              <w:t>kontaktu z dostawcą/producentem.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Pr="002D6B04" w:rsidRDefault="00D539E2" w:rsidP="00D539E2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D539E2" w:rsidRPr="00584793" w:rsidTr="005D18ED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Program do odbioru i wysyłania poczty elektronicznej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Bezpieczeństwo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TPM2.0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bitlocker</w:t>
            </w:r>
            <w:proofErr w:type="spellEnd"/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Zainstalowany program antywirusowy z licencją na okres min. 1 roku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>
              <w:rPr>
                <w:rFonts w:cstheme="minorHAnsi"/>
                <w:color w:val="000000"/>
                <w:sz w:val="22"/>
                <w:szCs w:val="22"/>
              </w:rPr>
              <w:t>3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porty USB, 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lub w zamian adapter zewnętrzny LAN.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kompatybilne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co najmniej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 b/g/n </w:t>
            </w:r>
            <w:r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  <w:tr w:rsidR="00D539E2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Default="00D539E2" w:rsidP="00D53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E2" w:rsidRPr="009512DC" w:rsidRDefault="00D539E2" w:rsidP="00D539E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2" w:rsidRDefault="00D539E2" w:rsidP="00D539E2">
            <w:pPr>
              <w:rPr>
                <w:rFonts w:cstheme="minorHAnsi"/>
                <w:color w:val="000000"/>
              </w:rPr>
            </w:pP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Pr="00DA7327" w:rsidRDefault="005D18ED" w:rsidP="00284A0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84A0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…………………………………………….</w:t>
      </w:r>
    </w:p>
    <w:p w:rsidR="005D18ED" w:rsidRDefault="005D18ED" w:rsidP="00965AFF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Pr="00DA7327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Pr="00965AFF" w:rsidRDefault="005D18ED" w:rsidP="005D18ED">
      <w:pPr>
        <w:spacing w:before="120" w:after="120"/>
        <w:rPr>
          <w:color w:val="FF0000"/>
          <w:sz w:val="22"/>
          <w:szCs w:val="22"/>
        </w:rPr>
      </w:pPr>
      <w:bookmarkStart w:id="0" w:name="_GoBack"/>
      <w:r w:rsidRPr="00965AFF">
        <w:rPr>
          <w:color w:val="FF0000"/>
          <w:sz w:val="22"/>
          <w:szCs w:val="22"/>
        </w:rPr>
        <w:t>Wypełnioną i podpisaną tabelę należy złożyć wraz z ofertą.</w:t>
      </w:r>
    </w:p>
    <w:p w:rsidR="005D18ED" w:rsidRPr="00965AFF" w:rsidRDefault="005D18ED" w:rsidP="005D18ED">
      <w:pPr>
        <w:spacing w:before="120" w:after="120"/>
        <w:rPr>
          <w:color w:val="FF0000"/>
          <w:sz w:val="22"/>
          <w:szCs w:val="22"/>
        </w:rPr>
      </w:pPr>
    </w:p>
    <w:p w:rsidR="009512DC" w:rsidRPr="00965AFF" w:rsidRDefault="005D18ED" w:rsidP="005D18ED">
      <w:pPr>
        <w:spacing w:before="120" w:after="120"/>
        <w:jc w:val="both"/>
        <w:rPr>
          <w:color w:val="FF0000"/>
          <w:sz w:val="24"/>
          <w:szCs w:val="24"/>
        </w:rPr>
      </w:pPr>
      <w:r w:rsidRPr="00965AFF">
        <w:rPr>
          <w:color w:val="FF0000"/>
          <w:sz w:val="22"/>
          <w:szCs w:val="22"/>
        </w:rPr>
        <w:t>*Jeżeli Wykonawca w którejkolwiek z pozycji wpisze „nie spełnia” lub zaoferuje niższe wartości, oferta zostanie odrzucona, gdyż jej treść nie odpowiada treści SWZ</w:t>
      </w:r>
      <w:r w:rsidR="00176D39" w:rsidRPr="00965AFF">
        <w:rPr>
          <w:color w:val="FF0000"/>
          <w:sz w:val="22"/>
          <w:szCs w:val="22"/>
        </w:rPr>
        <w:t>.</w:t>
      </w:r>
      <w:bookmarkEnd w:id="0"/>
    </w:p>
    <w:sectPr w:rsidR="009512DC" w:rsidRPr="00965AFF" w:rsidSect="00284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7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75" w:rsidRDefault="00BD4175" w:rsidP="00BA077B">
      <w:r>
        <w:separator/>
      </w:r>
    </w:p>
  </w:endnote>
  <w:endnote w:type="continuationSeparator" w:id="0">
    <w:p w:rsidR="00BD4175" w:rsidRDefault="00BD417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51" w:rsidRDefault="00E14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693067"/>
      <w:docPartObj>
        <w:docPartGallery w:val="Page Numbers (Bottom of Page)"/>
        <w:docPartUnique/>
      </w:docPartObj>
    </w:sdtPr>
    <w:sdtEndPr/>
    <w:sdtContent>
      <w:p w:rsidR="00284A05" w:rsidRDefault="00284A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FF">
          <w:rPr>
            <w:noProof/>
          </w:rPr>
          <w:t>3</w:t>
        </w:r>
        <w:r>
          <w:fldChar w:fldCharType="end"/>
        </w:r>
      </w:p>
    </w:sdtContent>
  </w:sdt>
  <w:p w:rsidR="00284A05" w:rsidRDefault="00284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51" w:rsidRDefault="00E14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75" w:rsidRDefault="00BD4175" w:rsidP="00BA077B">
      <w:r>
        <w:separator/>
      </w:r>
    </w:p>
  </w:footnote>
  <w:footnote w:type="continuationSeparator" w:id="0">
    <w:p w:rsidR="00BD4175" w:rsidRDefault="00BD4175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51" w:rsidRDefault="00E14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AA1" w:rsidRPr="00EC0AA1" w:rsidRDefault="00E14D51" w:rsidP="00EC0AA1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proofErr w:type="spellStart"/>
    <w:r>
      <w:rPr>
        <w:rFonts w:ascii="Arial" w:hAnsi="Arial" w:cs="Arial"/>
        <w:b/>
        <w:sz w:val="22"/>
        <w:szCs w:val="22"/>
        <w:lang w:eastAsia="pl-PL"/>
      </w:rPr>
      <w:t>zmiana_</w:t>
    </w:r>
    <w:r w:rsidR="00EC0AA1" w:rsidRPr="00EC0AA1">
      <w:rPr>
        <w:rFonts w:ascii="Arial" w:hAnsi="Arial" w:cs="Arial"/>
        <w:b/>
        <w:sz w:val="22"/>
        <w:szCs w:val="22"/>
        <w:lang w:eastAsia="pl-PL"/>
      </w:rPr>
      <w:t>Załącznik</w:t>
    </w:r>
    <w:proofErr w:type="spellEnd"/>
    <w:r w:rsidR="00EC0AA1" w:rsidRPr="00EC0AA1">
      <w:rPr>
        <w:rFonts w:ascii="Arial" w:hAnsi="Arial" w:cs="Arial"/>
        <w:b/>
        <w:sz w:val="22"/>
        <w:szCs w:val="22"/>
        <w:lang w:eastAsia="pl-PL"/>
      </w:rPr>
      <w:t xml:space="preserve"> nr </w:t>
    </w:r>
    <w:r w:rsidR="00EC0AA1">
      <w:rPr>
        <w:rFonts w:ascii="Arial" w:hAnsi="Arial" w:cs="Arial"/>
        <w:b/>
        <w:sz w:val="22"/>
        <w:szCs w:val="22"/>
        <w:lang w:eastAsia="pl-PL"/>
      </w:rPr>
      <w:t>5.2</w:t>
    </w:r>
    <w:r w:rsidR="00EC0AA1" w:rsidRPr="00EC0AA1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 w:rsidR="00EC0AA1">
      <w:rPr>
        <w:rFonts w:ascii="Arial" w:hAnsi="Arial" w:cs="Arial"/>
        <w:b/>
        <w:sz w:val="22"/>
        <w:szCs w:val="22"/>
        <w:lang w:eastAsia="pl-PL"/>
      </w:rPr>
      <w:t>23</w:t>
    </w:r>
    <w:r w:rsidR="00EC0AA1" w:rsidRPr="00EC0AA1">
      <w:rPr>
        <w:rFonts w:ascii="Arial" w:hAnsi="Arial" w:cs="Arial"/>
        <w:b/>
        <w:sz w:val="22"/>
        <w:szCs w:val="22"/>
        <w:lang w:eastAsia="pl-PL"/>
      </w:rPr>
      <w:t>.2022</w:t>
    </w:r>
  </w:p>
  <w:p w:rsidR="00EC0AA1" w:rsidRDefault="00EC0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51" w:rsidRDefault="00E14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65C14"/>
    <w:rsid w:val="00071A4B"/>
    <w:rsid w:val="000740E3"/>
    <w:rsid w:val="000B1E98"/>
    <w:rsid w:val="000C10BD"/>
    <w:rsid w:val="000C1FB0"/>
    <w:rsid w:val="000C3E4F"/>
    <w:rsid w:val="000D7680"/>
    <w:rsid w:val="000E3463"/>
    <w:rsid w:val="000E6143"/>
    <w:rsid w:val="00100B1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76D39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6A83"/>
    <w:rsid w:val="00267D46"/>
    <w:rsid w:val="00283820"/>
    <w:rsid w:val="00284A05"/>
    <w:rsid w:val="0028560B"/>
    <w:rsid w:val="002A5070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6775D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7AE9"/>
    <w:rsid w:val="004C3A49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A5F39"/>
    <w:rsid w:val="005B7DEE"/>
    <w:rsid w:val="005D18ED"/>
    <w:rsid w:val="005D25E9"/>
    <w:rsid w:val="005D3F1F"/>
    <w:rsid w:val="005F5549"/>
    <w:rsid w:val="0060230B"/>
    <w:rsid w:val="00603B97"/>
    <w:rsid w:val="00623BEC"/>
    <w:rsid w:val="00631285"/>
    <w:rsid w:val="006330D8"/>
    <w:rsid w:val="006410A4"/>
    <w:rsid w:val="006450E9"/>
    <w:rsid w:val="00645A0A"/>
    <w:rsid w:val="00675C15"/>
    <w:rsid w:val="00677D44"/>
    <w:rsid w:val="0068370E"/>
    <w:rsid w:val="006961AF"/>
    <w:rsid w:val="006A1A05"/>
    <w:rsid w:val="006A5B60"/>
    <w:rsid w:val="006A693C"/>
    <w:rsid w:val="006B22C9"/>
    <w:rsid w:val="006C6B72"/>
    <w:rsid w:val="006C793F"/>
    <w:rsid w:val="006D162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7F767D"/>
    <w:rsid w:val="00804DE2"/>
    <w:rsid w:val="00805383"/>
    <w:rsid w:val="00815B4E"/>
    <w:rsid w:val="00821093"/>
    <w:rsid w:val="0082171C"/>
    <w:rsid w:val="00822B4B"/>
    <w:rsid w:val="0083407C"/>
    <w:rsid w:val="0084382B"/>
    <w:rsid w:val="008466A4"/>
    <w:rsid w:val="008616E3"/>
    <w:rsid w:val="00865DCC"/>
    <w:rsid w:val="00881FB4"/>
    <w:rsid w:val="008935B2"/>
    <w:rsid w:val="008A340A"/>
    <w:rsid w:val="008A6B21"/>
    <w:rsid w:val="008B695D"/>
    <w:rsid w:val="008C538A"/>
    <w:rsid w:val="008D22F3"/>
    <w:rsid w:val="008D5047"/>
    <w:rsid w:val="008D5D7C"/>
    <w:rsid w:val="008D714F"/>
    <w:rsid w:val="008F263A"/>
    <w:rsid w:val="008F4204"/>
    <w:rsid w:val="008F4C70"/>
    <w:rsid w:val="00905FC7"/>
    <w:rsid w:val="009075B2"/>
    <w:rsid w:val="00916028"/>
    <w:rsid w:val="00917F68"/>
    <w:rsid w:val="00922219"/>
    <w:rsid w:val="009255C3"/>
    <w:rsid w:val="00942A59"/>
    <w:rsid w:val="009512DC"/>
    <w:rsid w:val="00951630"/>
    <w:rsid w:val="009517BD"/>
    <w:rsid w:val="00965AFF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42428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16962"/>
    <w:rsid w:val="00B24052"/>
    <w:rsid w:val="00B44D3D"/>
    <w:rsid w:val="00B4523D"/>
    <w:rsid w:val="00B55D57"/>
    <w:rsid w:val="00B63404"/>
    <w:rsid w:val="00B67959"/>
    <w:rsid w:val="00B70236"/>
    <w:rsid w:val="00B7708E"/>
    <w:rsid w:val="00B83BD6"/>
    <w:rsid w:val="00B942BC"/>
    <w:rsid w:val="00BA077B"/>
    <w:rsid w:val="00BB2C5C"/>
    <w:rsid w:val="00BB510D"/>
    <w:rsid w:val="00BB564A"/>
    <w:rsid w:val="00BC6EA5"/>
    <w:rsid w:val="00BD4175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12F93"/>
    <w:rsid w:val="00D30A9A"/>
    <w:rsid w:val="00D350A8"/>
    <w:rsid w:val="00D3677E"/>
    <w:rsid w:val="00D37C27"/>
    <w:rsid w:val="00D42DD5"/>
    <w:rsid w:val="00D43BC0"/>
    <w:rsid w:val="00D539E2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F0478"/>
    <w:rsid w:val="00DF0F16"/>
    <w:rsid w:val="00DF14B7"/>
    <w:rsid w:val="00DF33E2"/>
    <w:rsid w:val="00E05FBA"/>
    <w:rsid w:val="00E1131B"/>
    <w:rsid w:val="00E14D51"/>
    <w:rsid w:val="00E152BB"/>
    <w:rsid w:val="00E220D8"/>
    <w:rsid w:val="00E312C9"/>
    <w:rsid w:val="00E32A3D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0AA1"/>
    <w:rsid w:val="00EC131A"/>
    <w:rsid w:val="00EC4C6F"/>
    <w:rsid w:val="00ED2856"/>
    <w:rsid w:val="00EF620D"/>
    <w:rsid w:val="00F0706F"/>
    <w:rsid w:val="00F15F03"/>
    <w:rsid w:val="00F20786"/>
    <w:rsid w:val="00F21110"/>
    <w:rsid w:val="00F224EE"/>
    <w:rsid w:val="00F40214"/>
    <w:rsid w:val="00F4715E"/>
    <w:rsid w:val="00F5754C"/>
    <w:rsid w:val="00F65DD8"/>
    <w:rsid w:val="00F71814"/>
    <w:rsid w:val="00F751BC"/>
    <w:rsid w:val="00F90D2C"/>
    <w:rsid w:val="00F942A5"/>
    <w:rsid w:val="00FA1440"/>
    <w:rsid w:val="00FA19E2"/>
    <w:rsid w:val="00FA50DC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4A8EF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7FB8-4288-4BC4-BF4F-CA026AD6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Poronis Anna</cp:lastModifiedBy>
  <cp:revision>6</cp:revision>
  <cp:lastPrinted>2022-03-09T12:33:00Z</cp:lastPrinted>
  <dcterms:created xsi:type="dcterms:W3CDTF">2022-06-27T12:43:00Z</dcterms:created>
  <dcterms:modified xsi:type="dcterms:W3CDTF">2022-06-29T11:43:00Z</dcterms:modified>
</cp:coreProperties>
</file>