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BC70" w14:textId="1CC43827" w:rsidR="00DF66DC" w:rsidRDefault="00DF66DC">
      <w:r>
        <w:t xml:space="preserve">Dotyczy Przetargu IZPD.271.09.2023 – Modernizacja Stacji Uzdatniania Wody Drzewce oraz Infrastruktury – </w:t>
      </w:r>
      <w:proofErr w:type="spellStart"/>
      <w:r>
        <w:t>wodno</w:t>
      </w:r>
      <w:proofErr w:type="spellEnd"/>
      <w:r>
        <w:t xml:space="preserve"> ściekowej na terenie Gminy Poniec</w:t>
      </w:r>
    </w:p>
    <w:p w14:paraId="32AB5EB3" w14:textId="74518323" w:rsidR="003573FD" w:rsidRDefault="00DF66DC">
      <w:r>
        <w:t>Pytanie z dnia 27.10.2023</w:t>
      </w:r>
    </w:p>
    <w:p w14:paraId="09E6BB1C" w14:textId="32B98414" w:rsidR="00DF66DC" w:rsidRDefault="00DF66DC" w:rsidP="00DF66DC">
      <w:pPr>
        <w:pStyle w:val="Akapitzlist"/>
        <w:numPr>
          <w:ilvl w:val="0"/>
          <w:numId w:val="1"/>
        </w:numPr>
      </w:pPr>
      <w:r>
        <w:t>Czy w ramach poniższego zapisu: „Wykonawca postawi w siedzibie Zamawiającego stanowisko komputerowe do kontroli pracy pompowni z wizualizacją pracy pompowni w systemie SCADA, dodatkowo wymienione parametry będą przesyłane przez SMS na min 3 wskazanego przez Zamawiającego numer tel</w:t>
      </w:r>
      <w:r w:rsidR="00E02228">
        <w:t>e</w:t>
      </w:r>
      <w:r>
        <w:t>fonu”, Zamawiający miał na myśli rozbudowę już zainstalowanego – istniejącego systemu monitoringu i wizualizacji na SUW Drzewce.</w:t>
      </w:r>
    </w:p>
    <w:p w14:paraId="75F54799" w14:textId="78FE350A" w:rsidR="00DF66DC" w:rsidRPr="00CA6DB1" w:rsidRDefault="00DF66DC" w:rsidP="00DF66DC">
      <w:pPr>
        <w:rPr>
          <w:b/>
          <w:bCs/>
        </w:rPr>
      </w:pPr>
      <w:r w:rsidRPr="00CA6DB1">
        <w:rPr>
          <w:b/>
          <w:bCs/>
        </w:rPr>
        <w:t>AD.1</w:t>
      </w:r>
      <w:r w:rsidR="00CA6DB1" w:rsidRPr="00CA6DB1">
        <w:rPr>
          <w:b/>
          <w:bCs/>
        </w:rPr>
        <w:t xml:space="preserve"> </w:t>
      </w:r>
      <w:r w:rsidR="00CA6DB1" w:rsidRPr="00CA6DB1">
        <w:rPr>
          <w:rFonts w:ascii="Segoe UI" w:hAnsi="Segoe UI" w:cs="Segoe UI"/>
          <w:b/>
          <w:bCs/>
          <w:color w:val="000000"/>
          <w:sz w:val="20"/>
          <w:szCs w:val="20"/>
        </w:rPr>
        <w:t>W przypadku gdy jest na obiekcie system SCADA należy go rozbudować.</w:t>
      </w:r>
    </w:p>
    <w:p w14:paraId="1B745E8C" w14:textId="77777777" w:rsidR="00DF66DC" w:rsidRDefault="00DF66DC" w:rsidP="00DF66DC"/>
    <w:p w14:paraId="75F422AB" w14:textId="77777777" w:rsidR="00DF66DC" w:rsidRDefault="00DF66DC" w:rsidP="00DF66DC">
      <w:r>
        <w:t xml:space="preserve">Pytania z dnia 03.11.2023 </w:t>
      </w:r>
    </w:p>
    <w:p w14:paraId="627C2F40" w14:textId="77777777" w:rsidR="00DF66DC" w:rsidRDefault="00DF66DC" w:rsidP="00DF66DC">
      <w:pPr>
        <w:pStyle w:val="Akapitzlist"/>
        <w:numPr>
          <w:ilvl w:val="0"/>
          <w:numId w:val="2"/>
        </w:numPr>
      </w:pPr>
      <w:r w:rsidRPr="00DF66DC">
        <w:t>Pragnąc przystąpić do postępowania nr IZPD.271.09.2023, uprzejmie wnosimy o możliwość wydłużenia terminu składania ofert min. do dnia 17.11.2023r. Z uwagi na konieczność dołączenia do oferty kosztorysów ofertowych wyznaczony przez Zamawiającego termin 13.11.2023r. jest trudnym terminem do rzetelnego przygotowania oferty. Ponadto, aktualnie trwa okres chorobowy, co dodatkowo utrudnia przygotowanie oferty.</w:t>
      </w:r>
    </w:p>
    <w:p w14:paraId="0F3F60D4" w14:textId="0018B238" w:rsidR="00E02228" w:rsidRPr="00CA6DB1" w:rsidRDefault="00E02228" w:rsidP="00E02228">
      <w:pPr>
        <w:rPr>
          <w:b/>
          <w:bCs/>
        </w:rPr>
      </w:pPr>
      <w:r w:rsidRPr="00CA6DB1">
        <w:rPr>
          <w:b/>
          <w:bCs/>
        </w:rPr>
        <w:t>AD.1</w:t>
      </w:r>
      <w:r w:rsidR="00CA6DB1" w:rsidRPr="00CA6DB1">
        <w:rPr>
          <w:b/>
          <w:bCs/>
        </w:rPr>
        <w:t xml:space="preserve"> Termin składania ofert został wydłużony do dnia 24.11.2023r.</w:t>
      </w:r>
    </w:p>
    <w:p w14:paraId="0D31E8FA" w14:textId="38319DB6" w:rsidR="00DF66DC" w:rsidRDefault="00DF66DC" w:rsidP="00DF66DC">
      <w:pPr>
        <w:pStyle w:val="Akapitzlist"/>
        <w:numPr>
          <w:ilvl w:val="0"/>
          <w:numId w:val="2"/>
        </w:numPr>
      </w:pPr>
      <w:r w:rsidRPr="00DF66DC">
        <w:t>Zwracamy się z uprzejmą prośbą o udostępnienie przedmiarów robót w formacie edytowalnym, np. ATH.</w:t>
      </w:r>
    </w:p>
    <w:p w14:paraId="0A2F9B0B" w14:textId="6CC3F6D2" w:rsidR="00E02228" w:rsidRPr="00CA6DB1" w:rsidRDefault="00E02228" w:rsidP="00E02228">
      <w:pPr>
        <w:rPr>
          <w:b/>
          <w:bCs/>
        </w:rPr>
      </w:pPr>
      <w:r w:rsidRPr="00CA6DB1">
        <w:rPr>
          <w:b/>
          <w:bCs/>
        </w:rPr>
        <w:t>AD.2</w:t>
      </w:r>
      <w:r w:rsidR="00CA6DB1" w:rsidRPr="00CA6DB1">
        <w:rPr>
          <w:b/>
          <w:bCs/>
        </w:rPr>
        <w:t xml:space="preserve"> Przedmiary robót zostały umieszczone na stronie prowadzonego postępowania</w:t>
      </w:r>
      <w:r w:rsidR="00CA6DB1">
        <w:rPr>
          <w:b/>
          <w:bCs/>
        </w:rPr>
        <w:t>.</w:t>
      </w:r>
    </w:p>
    <w:p w14:paraId="5A73550D" w14:textId="4F7C1031" w:rsidR="00DF66DC" w:rsidRDefault="00DF66DC" w:rsidP="00DF66DC">
      <w:r>
        <w:t>Pytanie z dnia 06.11.2023</w:t>
      </w:r>
    </w:p>
    <w:p w14:paraId="688EAA60" w14:textId="0FCEE85E" w:rsidR="00DF66DC" w:rsidRPr="00DF66DC" w:rsidRDefault="00DF66DC" w:rsidP="00DF66DC">
      <w:pPr>
        <w:pStyle w:val="Akapitzlist"/>
        <w:numPr>
          <w:ilvl w:val="0"/>
          <w:numId w:val="5"/>
        </w:numPr>
      </w:pPr>
      <w:r w:rsidRPr="00DF66DC">
        <w:t>Zwracamy się z uprzejmą prośbą o udostępnienie schematu technologicznego.</w:t>
      </w:r>
    </w:p>
    <w:p w14:paraId="2A82DF3A" w14:textId="226B53A9" w:rsidR="00DF66DC" w:rsidRPr="009D022B" w:rsidRDefault="00E02228" w:rsidP="00DF66DC">
      <w:pPr>
        <w:rPr>
          <w:b/>
          <w:bCs/>
        </w:rPr>
      </w:pPr>
      <w:r w:rsidRPr="009D022B">
        <w:rPr>
          <w:b/>
          <w:bCs/>
        </w:rPr>
        <w:t>AD.1</w:t>
      </w:r>
      <w:r w:rsidR="009D022B" w:rsidRPr="009D022B">
        <w:rPr>
          <w:b/>
          <w:bCs/>
        </w:rPr>
        <w:t xml:space="preserve"> </w:t>
      </w:r>
      <w:r w:rsidR="004B37D5">
        <w:rPr>
          <w:b/>
          <w:bCs/>
        </w:rPr>
        <w:t>Zamawiający nie dysponuje schematem technologicznym. Na potrzeby zakładanych prac nie było konieczne jego sporządzenie.</w:t>
      </w:r>
    </w:p>
    <w:p w14:paraId="6425FA38" w14:textId="6D1D09B8" w:rsidR="00DF66DC" w:rsidRDefault="00DF66DC" w:rsidP="00DF66DC">
      <w:r>
        <w:t>Pytanie z dnia 07.11.2023</w:t>
      </w:r>
    </w:p>
    <w:p w14:paraId="4CAB2899" w14:textId="7F8D2866" w:rsidR="00DF66DC" w:rsidRDefault="00DF66DC" w:rsidP="00DF66DC">
      <w:pPr>
        <w:pStyle w:val="Akapitzlist"/>
        <w:numPr>
          <w:ilvl w:val="0"/>
          <w:numId w:val="6"/>
        </w:numPr>
      </w:pPr>
      <w:r w:rsidRPr="00DF66DC">
        <w:t xml:space="preserve">Zwracamy uwagę, że udostępniony przez Zamawiającego przedmiar robót nie ujmuje w sobie wszystkich robót wynikających z pozostałych dokumentów stanowiących opis przedmiotu zamówienia (tj. dokumentacji projektowej, PFU, </w:t>
      </w:r>
      <w:proofErr w:type="spellStart"/>
      <w:r w:rsidRPr="00DF66DC">
        <w:t>STWiORB</w:t>
      </w:r>
      <w:proofErr w:type="spellEnd"/>
      <w:r w:rsidRPr="00DF66DC">
        <w:t>). Mając na uwadze rozbieżności pomiędzy dokumentami jw. oraz konieczność załączenia do oferty kosztorysu ofertowego, sygnalizujemy, że istnieje ryzyko, iż oferty które będą złożone w przedmiotowym postępowaniu będą nieporównywalne co do zakresu ale także co do ceny oferty.</w:t>
      </w:r>
      <w:r w:rsidRPr="00DF66DC">
        <w:br/>
        <w:t>Wobec powyższego, zwracamy się z prośbą o udostępnienie edytowalnych i ujednoliconych (pod względem zakresu) przedmiarów robót.</w:t>
      </w:r>
    </w:p>
    <w:p w14:paraId="5A80F406" w14:textId="1945FEB1" w:rsidR="00E02228" w:rsidRPr="003822E8" w:rsidRDefault="00E02228" w:rsidP="00E02228">
      <w:pPr>
        <w:rPr>
          <w:b/>
          <w:bCs/>
        </w:rPr>
      </w:pPr>
      <w:r w:rsidRPr="003822E8">
        <w:rPr>
          <w:b/>
          <w:bCs/>
        </w:rPr>
        <w:t>AD.1</w:t>
      </w:r>
      <w:r w:rsidR="003822E8" w:rsidRPr="003822E8">
        <w:rPr>
          <w:b/>
          <w:bCs/>
        </w:rPr>
        <w:t xml:space="preserve"> Przedmiar został udostępniony w wersji ATH jednakże zgodnie ze </w:t>
      </w:r>
      <w:proofErr w:type="spellStart"/>
      <w:r w:rsidR="003822E8" w:rsidRPr="003822E8">
        <w:rPr>
          <w:b/>
          <w:bCs/>
        </w:rPr>
        <w:t>STWiORB</w:t>
      </w:r>
      <w:proofErr w:type="spellEnd"/>
      <w:r w:rsidR="003822E8" w:rsidRPr="003822E8">
        <w:rPr>
          <w:b/>
          <w:bCs/>
        </w:rPr>
        <w:t xml:space="preserve"> przedmiar pełni funkcję pomocniczą, oferta powinna zostać skalkulowana na podstawie dokumentacji technicznej.</w:t>
      </w:r>
    </w:p>
    <w:p w14:paraId="4F82C908" w14:textId="77777777" w:rsidR="00E02228" w:rsidRDefault="00E02228" w:rsidP="00E02228"/>
    <w:p w14:paraId="79571017" w14:textId="77777777" w:rsidR="00E02228" w:rsidRDefault="00E02228" w:rsidP="00E02228"/>
    <w:p w14:paraId="59ACA24E" w14:textId="77777777" w:rsidR="00E02228" w:rsidRDefault="00E02228" w:rsidP="00E02228"/>
    <w:p w14:paraId="133F6A70" w14:textId="77777777" w:rsidR="00E02228" w:rsidRDefault="00E02228" w:rsidP="00E02228"/>
    <w:p w14:paraId="2EF8129E" w14:textId="48D44A9E" w:rsidR="00E02228" w:rsidRDefault="00E02228" w:rsidP="00E02228">
      <w:r>
        <w:t>Pytania z dnia 09.11.2023</w:t>
      </w:r>
    </w:p>
    <w:p w14:paraId="369AD634" w14:textId="087FFEA3" w:rsidR="00E02228" w:rsidRDefault="00E02228" w:rsidP="00E02228">
      <w:pPr>
        <w:pStyle w:val="Akapitzlist"/>
        <w:numPr>
          <w:ilvl w:val="0"/>
          <w:numId w:val="7"/>
        </w:numPr>
      </w:pPr>
      <w:r>
        <w:t xml:space="preserve">W związku ze złożonością przedmiotu zamówienia oraz wydłużonym czasem oczekiwania na oferty od dostawców urządzeń i materiałów, prosimy o przesunięcie terminu składania ofert do dnia 20.11.2023 r. </w:t>
      </w:r>
    </w:p>
    <w:p w14:paraId="53A0E45F" w14:textId="26F1338A" w:rsidR="00E02228" w:rsidRDefault="00E02228" w:rsidP="00E02228">
      <w:r w:rsidRPr="00CA6DB1">
        <w:rPr>
          <w:b/>
          <w:bCs/>
        </w:rPr>
        <w:t>AD.1</w:t>
      </w:r>
      <w:r w:rsidR="00CA6DB1" w:rsidRPr="00CA6DB1">
        <w:rPr>
          <w:b/>
          <w:bCs/>
        </w:rPr>
        <w:t xml:space="preserve"> Termin składania ofert został wydłużony do dnia 24.11.2023r.</w:t>
      </w:r>
    </w:p>
    <w:p w14:paraId="4F73AC95" w14:textId="6DD2A41F" w:rsidR="00E02228" w:rsidRDefault="00E02228" w:rsidP="00E02228">
      <w:pPr>
        <w:pStyle w:val="Akapitzlist"/>
        <w:numPr>
          <w:ilvl w:val="0"/>
          <w:numId w:val="7"/>
        </w:numPr>
      </w:pPr>
      <w:r>
        <w:t>Zapisy SWZ rozdz. XV Sposób obliczania ceny oferty wskazują na ryczałtowy charakter wynagrodzenia: „Cena podana na Formularzu Ofertowym jest ceną ostateczną, niepodlegającą negocjacji i wyczerpującą wszelkie należności Wykonawcy wobec Zamawiającego związane z realizacją przedmiotu zamówienia.”, natomiast zgodnie z § 3 ust. 1 projektu umowy obowiązuje wynagrodzenie kosztorysowe. Zwracamy się z prośbą o zmianę zapisów § 3 projektu umowy i ustanowienie jako obwiązujące wynagrodzenie ryczałtowe. Ze względu na specyfikę robót budowlanych stanowiących przedmiot zamówienia oraz trudności w sporządzaniu obmiarów np. dla robót ziemnych, itp., rozliczenie ryczałtowe jest dla Zamawiającego i Wykonawcy względnie łatwiejszym sposobem rozliczenia inwestycji. Ponadto zgodnie z § 4 rozliczenie za wykonanie przedmiotu umowy nastąpi tylko trzema fakturami stąd szczegółowe kosztorysowe rozliczenie nie jest konieczne.</w:t>
      </w:r>
    </w:p>
    <w:p w14:paraId="0AF89564" w14:textId="4FFCEC20" w:rsidR="00CA6DB1" w:rsidRPr="003822E8" w:rsidRDefault="00CA6DB1" w:rsidP="00CA6DB1">
      <w:pPr>
        <w:rPr>
          <w:b/>
          <w:bCs/>
        </w:rPr>
      </w:pPr>
      <w:r w:rsidRPr="003822E8">
        <w:rPr>
          <w:b/>
          <w:bCs/>
        </w:rPr>
        <w:t>AD.2</w:t>
      </w:r>
      <w:r w:rsidR="003822E8" w:rsidRPr="003822E8">
        <w:rPr>
          <w:b/>
          <w:bCs/>
        </w:rPr>
        <w:t xml:space="preserve"> </w:t>
      </w:r>
      <w:r w:rsidR="00581BB3">
        <w:rPr>
          <w:b/>
          <w:bCs/>
        </w:rPr>
        <w:t xml:space="preserve">Zamawiający nie wyraża zgody. </w:t>
      </w:r>
    </w:p>
    <w:p w14:paraId="018C3F33" w14:textId="77777777" w:rsidR="00CA6DB1" w:rsidRPr="00DF66DC" w:rsidRDefault="00CA6DB1" w:rsidP="00CA6DB1"/>
    <w:p w14:paraId="701E40AC" w14:textId="245670F6" w:rsidR="00BC7097" w:rsidRDefault="00BC7097" w:rsidP="00BC7097">
      <w:pPr>
        <w:pStyle w:val="Akapitzlist"/>
        <w:numPr>
          <w:ilvl w:val="0"/>
          <w:numId w:val="7"/>
        </w:numPr>
      </w:pPr>
      <w:r w:rsidRPr="00BC7097">
        <w:t>W ramach zadania przewiduje się dostawę dwóch nowych rozdzielnic AKPiA-1 i AKPiA-2. Konieczne jednak będzie skomunikowanie ich z szafą od filtrów (AKPiA-3) oraz od pomp głębinowych (AKPiA-4). Według wytycznych komunikacja ma odbywać się za pomocą protokołu ETHERNET. Najprawdopodobniej będzie konieczne wprowadzenie zmian w istniejących sterownikach szaf AKPiA-3 i AKPiA-4. Prosimy o informację czy zmiany w istniejących sterownikach i dostosowanie ich do wymiany danych z nowym sterownikiem AKPiA-1 wchodzi w skład niniejszego zadania? Jeśli tak to prosimy o informację o typie istniejących sterowników, czy posiadają Państwo aktualne kody źródłowe do nich oraz czy sterowniki nie są zabezpieczone hasłem.</w:t>
      </w:r>
    </w:p>
    <w:p w14:paraId="05888BB4" w14:textId="54AC7960" w:rsidR="00BC7097" w:rsidRDefault="00BC7097" w:rsidP="00822594">
      <w:r w:rsidRPr="00822594">
        <w:rPr>
          <w:b/>
          <w:bCs/>
        </w:rPr>
        <w:t>AD.3</w:t>
      </w:r>
      <w:r w:rsidR="00822594">
        <w:rPr>
          <w:b/>
          <w:bCs/>
        </w:rPr>
        <w:t xml:space="preserve"> </w:t>
      </w:r>
      <w:r w:rsidR="003822E8" w:rsidRPr="00822594">
        <w:rPr>
          <w:b/>
          <w:bCs/>
        </w:rPr>
        <w:t>Należy wykonać instalację w taki sposób by była ze sobą spójna i funkcjonalna, w</w:t>
      </w:r>
      <w:r w:rsidR="003822E8">
        <w:rPr>
          <w:b/>
          <w:bCs/>
        </w:rPr>
        <w:t xml:space="preserve"> przypadku gdy będzie taka potrzeba należy wykonać modernizację i powiązać się z innymi szafami już zamontowanymi na obiekcie. Typy sterowników należy zinwentaryzować na obiekcie na wizji lokalnej, przekazanie kodów źródłowych oraz nawiązanie do szaf istniejących odbywać się powinno na zasadzie współpracy z firmą która wykonała poprzedni etapy tak by nie utracić gwarancji.</w:t>
      </w:r>
    </w:p>
    <w:p w14:paraId="53E11F71" w14:textId="5CDFBDDC" w:rsidR="00BC7097" w:rsidRPr="00BC7097" w:rsidRDefault="00BC7097" w:rsidP="00BC7097"/>
    <w:p w14:paraId="0584DEB3" w14:textId="053C29DA" w:rsidR="00DF66DC" w:rsidRDefault="00BC7097" w:rsidP="00BC7097">
      <w:pPr>
        <w:pStyle w:val="Akapitzlist"/>
        <w:numPr>
          <w:ilvl w:val="0"/>
          <w:numId w:val="7"/>
        </w:numPr>
      </w:pPr>
      <w:r w:rsidRPr="00BC7097">
        <w:t>W opisie wskazane jest, że w zakresie wykonawcy robót jest jedynie rozbudowa licencji SCADA. Modernizacja wizualizacji jest poza zakresem? Prosimy o podanie nazwy oprogramowania SCADA oraz aktualnie posiadanej licencji i jej stopniu wykorzystania (ilość zmiennych wykorzystanych / maksymalna ilość zmiennych w ramach istniejącej licencji)</w:t>
      </w:r>
    </w:p>
    <w:p w14:paraId="1DCB24EB" w14:textId="68C84692" w:rsidR="00BC7097" w:rsidRPr="00DF66DC" w:rsidRDefault="00BC7097" w:rsidP="00822594">
      <w:r w:rsidRPr="00822594">
        <w:rPr>
          <w:b/>
          <w:bCs/>
        </w:rPr>
        <w:t>AD.4</w:t>
      </w:r>
      <w:r w:rsidR="00822594">
        <w:rPr>
          <w:b/>
          <w:bCs/>
        </w:rPr>
        <w:t xml:space="preserve"> </w:t>
      </w:r>
      <w:r w:rsidR="003822E8" w:rsidRPr="00822594">
        <w:rPr>
          <w:b/>
          <w:bCs/>
        </w:rPr>
        <w:t>Należy dokonać wizji lokalnej na obiekcie</w:t>
      </w:r>
      <w:r w:rsidR="001E4675">
        <w:rPr>
          <w:b/>
          <w:bCs/>
        </w:rPr>
        <w:t xml:space="preserve"> </w:t>
      </w:r>
      <w:r w:rsidR="003822E8" w:rsidRPr="00822594">
        <w:rPr>
          <w:b/>
          <w:bCs/>
        </w:rPr>
        <w:t>oraz porozumieć</w:t>
      </w:r>
      <w:r w:rsidR="003822E8">
        <w:rPr>
          <w:b/>
          <w:bCs/>
        </w:rPr>
        <w:t xml:space="preserve"> się z firmą która wykonywała poprzedni etap inwestycji by nie utracić gwarancji na zamontowane urządzenia i system.</w:t>
      </w:r>
    </w:p>
    <w:sectPr w:rsidR="00BC7097" w:rsidRPr="00DF6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498"/>
    <w:multiLevelType w:val="hybridMultilevel"/>
    <w:tmpl w:val="B8A29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0148D"/>
    <w:multiLevelType w:val="hybridMultilevel"/>
    <w:tmpl w:val="EB5E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F5F13"/>
    <w:multiLevelType w:val="hybridMultilevel"/>
    <w:tmpl w:val="8BB08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B6E24"/>
    <w:multiLevelType w:val="hybridMultilevel"/>
    <w:tmpl w:val="36CCB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D7FB0"/>
    <w:multiLevelType w:val="hybridMultilevel"/>
    <w:tmpl w:val="5D7CE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D6C89"/>
    <w:multiLevelType w:val="hybridMultilevel"/>
    <w:tmpl w:val="0FDA7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C622A"/>
    <w:multiLevelType w:val="hybridMultilevel"/>
    <w:tmpl w:val="AAB8C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31FE1"/>
    <w:multiLevelType w:val="hybridMultilevel"/>
    <w:tmpl w:val="A2FAF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46989">
    <w:abstractNumId w:val="7"/>
  </w:num>
  <w:num w:numId="2" w16cid:durableId="1085879634">
    <w:abstractNumId w:val="6"/>
  </w:num>
  <w:num w:numId="3" w16cid:durableId="339115960">
    <w:abstractNumId w:val="3"/>
  </w:num>
  <w:num w:numId="4" w16cid:durableId="1679234994">
    <w:abstractNumId w:val="2"/>
  </w:num>
  <w:num w:numId="5" w16cid:durableId="348218700">
    <w:abstractNumId w:val="0"/>
  </w:num>
  <w:num w:numId="6" w16cid:durableId="200367089">
    <w:abstractNumId w:val="1"/>
  </w:num>
  <w:num w:numId="7" w16cid:durableId="128785450">
    <w:abstractNumId w:val="4"/>
  </w:num>
  <w:num w:numId="8" w16cid:durableId="562640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DC"/>
    <w:rsid w:val="000A7BDA"/>
    <w:rsid w:val="001E4675"/>
    <w:rsid w:val="003573FD"/>
    <w:rsid w:val="00365AF7"/>
    <w:rsid w:val="003822E8"/>
    <w:rsid w:val="004B37D5"/>
    <w:rsid w:val="00581BB3"/>
    <w:rsid w:val="00822594"/>
    <w:rsid w:val="009D022B"/>
    <w:rsid w:val="00BC7097"/>
    <w:rsid w:val="00CA6DB1"/>
    <w:rsid w:val="00DF66DC"/>
    <w:rsid w:val="00E0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AF10"/>
  <w15:chartTrackingRefBased/>
  <w15:docId w15:val="{5267A02E-FCA0-4430-B04F-D43FA181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um3</dc:creator>
  <cp:keywords/>
  <dc:description/>
  <cp:lastModifiedBy>um3</cp:lastModifiedBy>
  <cp:revision>6</cp:revision>
  <dcterms:created xsi:type="dcterms:W3CDTF">2023-11-14T09:35:00Z</dcterms:created>
  <dcterms:modified xsi:type="dcterms:W3CDTF">2023-11-16T11:44:00Z</dcterms:modified>
</cp:coreProperties>
</file>