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7D" w:rsidRDefault="00087B7D" w:rsidP="00D30C75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4</w:t>
      </w:r>
    </w:p>
    <w:p w:rsidR="00317FAE" w:rsidRPr="00D262FA" w:rsidRDefault="00317FAE" w:rsidP="0046388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262FA">
        <w:rPr>
          <w:rFonts w:ascii="Calibri" w:hAnsi="Calibri" w:cs="Calibri"/>
          <w:b/>
          <w:sz w:val="22"/>
          <w:szCs w:val="22"/>
        </w:rPr>
        <w:t>Projekt umowy</w:t>
      </w:r>
    </w:p>
    <w:p w:rsidR="00317FAE" w:rsidRPr="00D262FA" w:rsidRDefault="00317FAE" w:rsidP="0046388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17FAE" w:rsidRPr="00D262FA" w:rsidRDefault="00317FAE" w:rsidP="0046388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262FA">
        <w:rPr>
          <w:rFonts w:ascii="Calibri" w:hAnsi="Calibri" w:cs="Calibri"/>
          <w:sz w:val="22"/>
          <w:szCs w:val="22"/>
        </w:rPr>
        <w:t>zawarta w Poznaniu w dniu        202</w:t>
      </w:r>
      <w:r w:rsidR="00A07134">
        <w:rPr>
          <w:rFonts w:ascii="Calibri" w:hAnsi="Calibri" w:cs="Calibri"/>
          <w:sz w:val="22"/>
          <w:szCs w:val="22"/>
        </w:rPr>
        <w:t>1</w:t>
      </w:r>
      <w:r w:rsidRPr="00D262FA">
        <w:rPr>
          <w:rFonts w:ascii="Calibri" w:hAnsi="Calibri" w:cs="Calibri"/>
          <w:sz w:val="22"/>
          <w:szCs w:val="22"/>
        </w:rPr>
        <w:t xml:space="preserve"> r.</w:t>
      </w:r>
    </w:p>
    <w:p w:rsidR="00317FAE" w:rsidRPr="00D262FA" w:rsidRDefault="00317FAE" w:rsidP="0046388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317FAE" w:rsidRPr="00D262FA" w:rsidRDefault="00317FAE" w:rsidP="00463880">
      <w:pPr>
        <w:pStyle w:val="Standard"/>
        <w:spacing w:after="0" w:line="360" w:lineRule="auto"/>
        <w:jc w:val="both"/>
        <w:rPr>
          <w:rFonts w:cs="Calibri"/>
          <w:sz w:val="22"/>
          <w:szCs w:val="22"/>
        </w:rPr>
      </w:pPr>
      <w:r w:rsidRPr="00D262FA">
        <w:rPr>
          <w:rFonts w:cs="Calibri"/>
          <w:sz w:val="22"/>
          <w:szCs w:val="22"/>
        </w:rPr>
        <w:t>pomiędzy:</w:t>
      </w:r>
    </w:p>
    <w:p w:rsidR="00317FAE" w:rsidRPr="00D262FA" w:rsidRDefault="00317FAE" w:rsidP="00463880">
      <w:pPr>
        <w:pStyle w:val="Standard"/>
        <w:spacing w:after="0" w:line="360" w:lineRule="auto"/>
        <w:jc w:val="both"/>
        <w:rPr>
          <w:rFonts w:cs="Calibri"/>
          <w:b/>
          <w:sz w:val="22"/>
          <w:szCs w:val="22"/>
        </w:rPr>
      </w:pPr>
    </w:p>
    <w:p w:rsidR="00317FAE" w:rsidRPr="00D262FA" w:rsidRDefault="00317FAE" w:rsidP="00463880">
      <w:pPr>
        <w:pStyle w:val="Standard"/>
        <w:spacing w:after="0" w:line="360" w:lineRule="auto"/>
        <w:jc w:val="both"/>
        <w:rPr>
          <w:rFonts w:cs="Calibri"/>
          <w:sz w:val="22"/>
          <w:szCs w:val="22"/>
        </w:rPr>
      </w:pPr>
      <w:r w:rsidRPr="00D262FA">
        <w:rPr>
          <w:rFonts w:cs="Calibri"/>
          <w:bCs/>
          <w:sz w:val="22"/>
          <w:szCs w:val="22"/>
        </w:rPr>
        <w:t xml:space="preserve">Uniwersytetem Ekonomicznym </w:t>
      </w:r>
      <w:r w:rsidRPr="00D262FA">
        <w:rPr>
          <w:rFonts w:cs="Calibri"/>
          <w:sz w:val="22"/>
          <w:szCs w:val="22"/>
        </w:rPr>
        <w:t xml:space="preserve">w Poznaniu, </w:t>
      </w:r>
    </w:p>
    <w:p w:rsidR="00317FAE" w:rsidRPr="00D262FA" w:rsidRDefault="00317FAE" w:rsidP="00463880">
      <w:pPr>
        <w:pStyle w:val="Standard"/>
        <w:spacing w:after="0" w:line="360" w:lineRule="auto"/>
        <w:jc w:val="both"/>
        <w:rPr>
          <w:rFonts w:cs="Calibri"/>
          <w:sz w:val="22"/>
          <w:szCs w:val="22"/>
        </w:rPr>
      </w:pPr>
      <w:r w:rsidRPr="00D262FA">
        <w:rPr>
          <w:rFonts w:cs="Calibri"/>
          <w:sz w:val="22"/>
          <w:szCs w:val="22"/>
        </w:rPr>
        <w:t xml:space="preserve">61-875 Poznań al. Niepodległości 10, </w:t>
      </w:r>
    </w:p>
    <w:p w:rsidR="00317FAE" w:rsidRPr="00D262FA" w:rsidRDefault="00317FAE" w:rsidP="00463880">
      <w:pPr>
        <w:pStyle w:val="Standard"/>
        <w:spacing w:after="0" w:line="360" w:lineRule="auto"/>
        <w:jc w:val="both"/>
        <w:rPr>
          <w:rFonts w:cs="Calibri"/>
          <w:sz w:val="22"/>
          <w:szCs w:val="22"/>
        </w:rPr>
      </w:pPr>
      <w:r w:rsidRPr="00D262FA">
        <w:rPr>
          <w:rFonts w:cs="Calibri"/>
          <w:sz w:val="22"/>
          <w:szCs w:val="22"/>
        </w:rPr>
        <w:t xml:space="preserve">posiadającym NIP: 777-00-05-497 </w:t>
      </w:r>
    </w:p>
    <w:p w:rsidR="00317FAE" w:rsidRPr="00D262FA" w:rsidRDefault="00317FAE" w:rsidP="00463880">
      <w:pPr>
        <w:pStyle w:val="Standard"/>
        <w:spacing w:after="0" w:line="360" w:lineRule="auto"/>
        <w:jc w:val="both"/>
        <w:rPr>
          <w:rFonts w:cs="Calibri"/>
          <w:sz w:val="22"/>
          <w:szCs w:val="22"/>
        </w:rPr>
      </w:pPr>
      <w:r w:rsidRPr="00D262FA">
        <w:rPr>
          <w:rFonts w:cs="Calibri"/>
          <w:sz w:val="22"/>
          <w:szCs w:val="22"/>
        </w:rPr>
        <w:t xml:space="preserve">zwanym dalej </w:t>
      </w:r>
      <w:r w:rsidRPr="00D262FA">
        <w:rPr>
          <w:rFonts w:cs="Calibri"/>
          <w:b/>
          <w:sz w:val="22"/>
          <w:szCs w:val="22"/>
        </w:rPr>
        <w:t>Zamawiającym</w:t>
      </w:r>
      <w:r w:rsidRPr="00D262FA">
        <w:rPr>
          <w:rFonts w:cs="Calibri"/>
          <w:sz w:val="22"/>
          <w:szCs w:val="22"/>
        </w:rPr>
        <w:t xml:space="preserve"> </w:t>
      </w:r>
    </w:p>
    <w:p w:rsidR="00317FAE" w:rsidRPr="00D262FA" w:rsidRDefault="00317FAE" w:rsidP="00463880">
      <w:pPr>
        <w:pStyle w:val="Standard"/>
        <w:spacing w:after="0" w:line="360" w:lineRule="auto"/>
        <w:jc w:val="both"/>
        <w:rPr>
          <w:rFonts w:cs="Calibri"/>
          <w:sz w:val="22"/>
          <w:szCs w:val="22"/>
        </w:rPr>
      </w:pPr>
      <w:r w:rsidRPr="00D262FA">
        <w:rPr>
          <w:rFonts w:cs="Calibri"/>
          <w:sz w:val="22"/>
          <w:szCs w:val="22"/>
        </w:rPr>
        <w:t>reprezentowanym przez:</w:t>
      </w:r>
    </w:p>
    <w:p w:rsidR="00317FAE" w:rsidRDefault="00087B7D" w:rsidP="00463880">
      <w:pPr>
        <w:spacing w:line="360" w:lineRule="auto"/>
        <w:contextualSpacing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</w:t>
      </w:r>
    </w:p>
    <w:p w:rsidR="00087B7D" w:rsidRPr="00D262FA" w:rsidRDefault="00087B7D" w:rsidP="00463880">
      <w:pPr>
        <w:spacing w:line="360" w:lineRule="auto"/>
        <w:contextualSpacing/>
        <w:rPr>
          <w:rFonts w:ascii="Calibri" w:hAnsi="Calibri" w:cs="Calibri"/>
          <w:sz w:val="22"/>
          <w:szCs w:val="22"/>
          <w:lang w:eastAsia="en-US"/>
        </w:rPr>
      </w:pPr>
    </w:p>
    <w:p w:rsidR="00317FAE" w:rsidRPr="00D262FA" w:rsidRDefault="00317FAE" w:rsidP="00463880">
      <w:pPr>
        <w:overflowPunct w:val="0"/>
        <w:autoSpaceDE w:val="0"/>
        <w:autoSpaceDN w:val="0"/>
        <w:spacing w:line="360" w:lineRule="auto"/>
        <w:rPr>
          <w:rFonts w:ascii="Calibri" w:hAnsi="Calibri" w:cs="Calibri"/>
          <w:noProof/>
          <w:sz w:val="22"/>
          <w:szCs w:val="22"/>
        </w:rPr>
      </w:pPr>
      <w:r w:rsidRPr="00D262FA">
        <w:rPr>
          <w:rFonts w:ascii="Calibri" w:hAnsi="Calibri" w:cs="Calibri"/>
          <w:noProof/>
          <w:sz w:val="22"/>
          <w:szCs w:val="22"/>
        </w:rPr>
        <w:t xml:space="preserve">a </w:t>
      </w:r>
    </w:p>
    <w:p w:rsidR="00317FAE" w:rsidRPr="00D262FA" w:rsidRDefault="00317FAE" w:rsidP="00463880">
      <w:pPr>
        <w:overflowPunct w:val="0"/>
        <w:autoSpaceDE w:val="0"/>
        <w:autoSpaceDN w:val="0"/>
        <w:spacing w:line="360" w:lineRule="auto"/>
        <w:ind w:left="0" w:firstLine="0"/>
        <w:rPr>
          <w:rFonts w:ascii="Calibri" w:hAnsi="Calibri" w:cs="Calibri"/>
          <w:noProof/>
          <w:color w:val="000000"/>
          <w:sz w:val="22"/>
          <w:szCs w:val="22"/>
        </w:rPr>
      </w:pPr>
      <w:r w:rsidRPr="00D262FA">
        <w:rPr>
          <w:rFonts w:ascii="Calibri" w:hAnsi="Calibri" w:cs="Calibri"/>
          <w:noProof/>
          <w:color w:val="000000"/>
          <w:sz w:val="22"/>
          <w:szCs w:val="22"/>
        </w:rPr>
        <w:t>przedsiębiorstwem pod firmą ……………………………….. z sie</w:t>
      </w:r>
      <w:r>
        <w:rPr>
          <w:rFonts w:ascii="Calibri" w:hAnsi="Calibri" w:cs="Calibri"/>
          <w:noProof/>
          <w:color w:val="000000"/>
          <w:sz w:val="22"/>
          <w:szCs w:val="22"/>
        </w:rPr>
        <w:t>dzibą w ……………………………….. przy ul.</w:t>
      </w:r>
      <w:r w:rsidRPr="00D262FA">
        <w:rPr>
          <w:rFonts w:ascii="Calibri" w:hAnsi="Calibri" w:cs="Calibri"/>
          <w:noProof/>
          <w:color w:val="000000"/>
          <w:sz w:val="22"/>
          <w:szCs w:val="22"/>
        </w:rPr>
        <w:t xml:space="preserve">……………………………….., wpisaną do Krajowego Rejestru Sądowego prowadzonego przez Sąd Rejonowy ……………………………….. w ……………………………….., …. Wydział Gospodarczy Krajowego Rejestru Sądowego pod </w:t>
      </w:r>
      <w:r w:rsidRPr="00D262FA">
        <w:rPr>
          <w:rFonts w:ascii="Calibri" w:hAnsi="Calibri" w:cs="Calibri"/>
          <w:noProof/>
          <w:color w:val="000000"/>
          <w:sz w:val="22"/>
          <w:szCs w:val="22"/>
        </w:rPr>
        <w:br/>
        <w:t xml:space="preserve">nr KRS: ………………., kapitał zakładowy w wysokości ………………. PLN, </w:t>
      </w:r>
      <w:r w:rsidRPr="00D262FA">
        <w:rPr>
          <w:rFonts w:ascii="Calibri" w:hAnsi="Calibri" w:cs="Calibri"/>
          <w:noProof/>
          <w:color w:val="000000"/>
          <w:sz w:val="22"/>
          <w:szCs w:val="22"/>
        </w:rPr>
        <w:br/>
        <w:t>NIP: ………………., REGON: ………………., reprezentowaną przy zawieraniu niniejszej umowy przez:</w:t>
      </w:r>
    </w:p>
    <w:p w:rsidR="00317FAE" w:rsidRPr="00D262FA" w:rsidRDefault="00317FAE" w:rsidP="00463880">
      <w:pPr>
        <w:overflowPunct w:val="0"/>
        <w:autoSpaceDE w:val="0"/>
        <w:autoSpaceDN w:val="0"/>
        <w:spacing w:line="360" w:lineRule="auto"/>
        <w:ind w:left="0" w:firstLine="0"/>
        <w:rPr>
          <w:rFonts w:ascii="Calibri" w:hAnsi="Calibri" w:cs="Calibri"/>
          <w:noProof/>
          <w:color w:val="000000"/>
          <w:sz w:val="22"/>
          <w:szCs w:val="22"/>
        </w:rPr>
      </w:pPr>
      <w:r w:rsidRPr="00D262FA">
        <w:rPr>
          <w:rFonts w:ascii="Calibri" w:hAnsi="Calibri" w:cs="Calibri"/>
          <w:noProof/>
          <w:color w:val="000000"/>
          <w:sz w:val="22"/>
          <w:szCs w:val="22"/>
        </w:rPr>
        <w:t>……………………………………………………</w:t>
      </w:r>
    </w:p>
    <w:p w:rsidR="00317FAE" w:rsidRPr="00D262FA" w:rsidRDefault="00317FAE" w:rsidP="00463880">
      <w:pPr>
        <w:overflowPunct w:val="0"/>
        <w:autoSpaceDE w:val="0"/>
        <w:autoSpaceDN w:val="0"/>
        <w:spacing w:line="360" w:lineRule="auto"/>
        <w:ind w:left="0" w:firstLine="0"/>
        <w:rPr>
          <w:rFonts w:ascii="Calibri" w:hAnsi="Calibri" w:cs="Calibri"/>
          <w:noProof/>
          <w:color w:val="000000"/>
          <w:sz w:val="22"/>
          <w:szCs w:val="22"/>
        </w:rPr>
      </w:pPr>
      <w:r w:rsidRPr="00D262FA">
        <w:rPr>
          <w:rFonts w:ascii="Calibri" w:hAnsi="Calibri" w:cs="Calibri"/>
          <w:noProof/>
          <w:color w:val="000000"/>
          <w:sz w:val="22"/>
          <w:szCs w:val="22"/>
        </w:rPr>
        <w:t>…………………………………………………</w:t>
      </w:r>
    </w:p>
    <w:p w:rsidR="00317FAE" w:rsidRPr="00D262FA" w:rsidRDefault="00317FAE" w:rsidP="00B7104F">
      <w:pPr>
        <w:spacing w:line="360" w:lineRule="auto"/>
        <w:rPr>
          <w:rFonts w:ascii="Calibri" w:hAnsi="Calibri" w:cs="Calibri"/>
          <w:sz w:val="22"/>
          <w:szCs w:val="22"/>
        </w:rPr>
      </w:pPr>
      <w:r w:rsidRPr="00D262FA">
        <w:rPr>
          <w:rFonts w:ascii="Calibri" w:hAnsi="Calibri" w:cs="Calibri"/>
          <w:noProof/>
          <w:color w:val="000000"/>
          <w:sz w:val="22"/>
          <w:szCs w:val="22"/>
        </w:rPr>
        <w:t>zwaną dalej „</w:t>
      </w:r>
      <w:r w:rsidRPr="00D262FA">
        <w:rPr>
          <w:rFonts w:ascii="Calibri" w:hAnsi="Calibri" w:cs="Calibri"/>
          <w:b/>
          <w:noProof/>
          <w:color w:val="000000"/>
          <w:sz w:val="22"/>
          <w:szCs w:val="22"/>
        </w:rPr>
        <w:t>Wykonawcą</w:t>
      </w:r>
      <w:r w:rsidRPr="00D262FA">
        <w:rPr>
          <w:rFonts w:ascii="Calibri" w:hAnsi="Calibri" w:cs="Calibri"/>
          <w:noProof/>
          <w:color w:val="000000"/>
          <w:sz w:val="22"/>
          <w:szCs w:val="22"/>
        </w:rPr>
        <w:t>”.</w:t>
      </w:r>
    </w:p>
    <w:p w:rsidR="00317FAE" w:rsidRPr="00D262FA" w:rsidRDefault="00317FAE" w:rsidP="0046388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262FA">
        <w:rPr>
          <w:rFonts w:ascii="Calibri" w:hAnsi="Calibri" w:cs="Calibri"/>
          <w:b/>
          <w:sz w:val="22"/>
          <w:szCs w:val="22"/>
        </w:rPr>
        <w:t>§ 1</w:t>
      </w:r>
      <w:r w:rsidRPr="00D262FA">
        <w:rPr>
          <w:rFonts w:ascii="Calibri" w:hAnsi="Calibri" w:cs="Calibri"/>
          <w:b/>
          <w:sz w:val="22"/>
          <w:szCs w:val="22"/>
        </w:rPr>
        <w:br/>
        <w:t>Przedmiot umowy</w:t>
      </w:r>
    </w:p>
    <w:p w:rsidR="00317FAE" w:rsidRPr="00D262FA" w:rsidRDefault="00317FAE" w:rsidP="00463880">
      <w:pPr>
        <w:pStyle w:val="Akapitzlist2"/>
        <w:numPr>
          <w:ilvl w:val="0"/>
          <w:numId w:val="1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262FA">
        <w:rPr>
          <w:rFonts w:ascii="Calibri" w:hAnsi="Calibri" w:cs="Calibri"/>
          <w:sz w:val="22"/>
          <w:szCs w:val="22"/>
        </w:rPr>
        <w:t>Podstawą do zawarcia umowy jest rezultat rozstrzygniętego postępowania o udzielenie zamówienia publicznego, przeprowadzonego w trybie zapytania ofertowego o oznaczeniu ZO/0</w:t>
      </w:r>
      <w:r w:rsidR="00791846">
        <w:rPr>
          <w:rFonts w:ascii="Calibri" w:hAnsi="Calibri" w:cs="Calibri"/>
          <w:sz w:val="22"/>
          <w:szCs w:val="22"/>
        </w:rPr>
        <w:t>17</w:t>
      </w:r>
      <w:r w:rsidRPr="00D262FA">
        <w:rPr>
          <w:rFonts w:ascii="Calibri" w:hAnsi="Calibri" w:cs="Calibri"/>
          <w:sz w:val="22"/>
          <w:szCs w:val="22"/>
        </w:rPr>
        <w:t>/2</w:t>
      </w:r>
      <w:r w:rsidR="00791846">
        <w:rPr>
          <w:rFonts w:ascii="Calibri" w:hAnsi="Calibri" w:cs="Calibri"/>
          <w:sz w:val="22"/>
          <w:szCs w:val="22"/>
        </w:rPr>
        <w:t>1</w:t>
      </w:r>
      <w:r w:rsidRPr="00D262FA">
        <w:rPr>
          <w:rFonts w:ascii="Calibri" w:hAnsi="Calibri" w:cs="Calibri"/>
          <w:sz w:val="22"/>
          <w:szCs w:val="22"/>
        </w:rPr>
        <w:t>, na usługę konserwacji i obsługi serwisowej urządzeń dźwigowych zainstalowanych w budynkach Uniwersytetu Ekonomicznego w Poznaniu. Treść zapytania ofertowego wraz załącznikami oraz oferta Wykonawcy stanowią integralną część niniejszej umowy i mogą być podstawą do interpretacji jej postanowień.</w:t>
      </w:r>
    </w:p>
    <w:p w:rsidR="00087B7D" w:rsidRPr="00087B7D" w:rsidRDefault="00317FAE" w:rsidP="00087B7D">
      <w:pPr>
        <w:pStyle w:val="Akapitzlist2"/>
        <w:numPr>
          <w:ilvl w:val="0"/>
          <w:numId w:val="1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262FA">
        <w:rPr>
          <w:rFonts w:ascii="Calibri" w:hAnsi="Calibri" w:cs="Calibri"/>
          <w:sz w:val="22"/>
          <w:szCs w:val="22"/>
        </w:rPr>
        <w:t>Opis przedmiotu zamówienia (OPZ) znajduje się w załączniku nr 2 do o</w:t>
      </w:r>
      <w:r>
        <w:rPr>
          <w:rFonts w:ascii="Calibri" w:hAnsi="Calibri" w:cs="Calibri"/>
          <w:sz w:val="22"/>
          <w:szCs w:val="22"/>
        </w:rPr>
        <w:t>głoszenia  oraz w załączniku nr </w:t>
      </w:r>
      <w:r w:rsidRPr="00D262FA">
        <w:rPr>
          <w:rFonts w:ascii="Calibri" w:hAnsi="Calibri" w:cs="Calibri"/>
          <w:sz w:val="22"/>
          <w:szCs w:val="22"/>
        </w:rPr>
        <w:t xml:space="preserve">3 </w:t>
      </w:r>
      <w:r>
        <w:rPr>
          <w:rFonts w:ascii="Calibri" w:hAnsi="Calibri" w:cs="Calibri"/>
          <w:sz w:val="22"/>
          <w:szCs w:val="22"/>
        </w:rPr>
        <w:t>Szczegółowy z</w:t>
      </w:r>
      <w:r w:rsidRPr="00D262FA">
        <w:rPr>
          <w:rFonts w:ascii="Calibri" w:hAnsi="Calibri" w:cs="Calibri"/>
          <w:sz w:val="22"/>
          <w:szCs w:val="22"/>
        </w:rPr>
        <w:t xml:space="preserve">akres konserwacji </w:t>
      </w:r>
      <w:r>
        <w:rPr>
          <w:rFonts w:ascii="Calibri" w:hAnsi="Calibri" w:cs="Calibri"/>
          <w:sz w:val="22"/>
          <w:szCs w:val="22"/>
        </w:rPr>
        <w:t>oraz obowiązki Wykonawcy i Zamawiającego</w:t>
      </w:r>
      <w:r w:rsidRPr="00D262FA">
        <w:rPr>
          <w:rFonts w:ascii="Calibri" w:hAnsi="Calibri" w:cs="Calibri"/>
          <w:sz w:val="22"/>
          <w:szCs w:val="22"/>
        </w:rPr>
        <w:t>, załączniku nr 5 Wykaz dźwigów oraz zapisy niniejszej umowy.</w:t>
      </w:r>
    </w:p>
    <w:p w:rsidR="00317FAE" w:rsidRPr="00D262FA" w:rsidRDefault="00317FAE" w:rsidP="00463880">
      <w:pPr>
        <w:pStyle w:val="Akapitzlist2"/>
        <w:numPr>
          <w:ilvl w:val="0"/>
          <w:numId w:val="1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262FA">
        <w:rPr>
          <w:rFonts w:ascii="Calibri" w:hAnsi="Calibri" w:cs="Calibri"/>
          <w:sz w:val="22"/>
          <w:szCs w:val="22"/>
        </w:rPr>
        <w:t>Zamawiający podzielił zamówienie na dwie części:</w:t>
      </w:r>
    </w:p>
    <w:p w:rsidR="00317FAE" w:rsidRPr="00D262FA" w:rsidRDefault="00087B7D" w:rsidP="00463880">
      <w:pPr>
        <w:pStyle w:val="Akapitzlist2"/>
        <w:spacing w:line="360" w:lineRule="auto"/>
        <w:ind w:left="3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część </w:t>
      </w:r>
      <w:r w:rsidR="00317FAE" w:rsidRPr="00D262FA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-</w:t>
      </w:r>
      <w:r w:rsidR="00317FAE" w:rsidRPr="00D262FA">
        <w:rPr>
          <w:rFonts w:ascii="Calibri" w:hAnsi="Calibri" w:cs="Calibri"/>
          <w:sz w:val="22"/>
          <w:szCs w:val="22"/>
        </w:rPr>
        <w:t xml:space="preserve"> Konserwacja urządzeń dźwigowych I</w:t>
      </w:r>
    </w:p>
    <w:p w:rsidR="00317FAE" w:rsidRPr="00D262FA" w:rsidRDefault="00087B7D" w:rsidP="00463880">
      <w:pPr>
        <w:pStyle w:val="Akapitzlist2"/>
        <w:spacing w:line="360" w:lineRule="auto"/>
        <w:ind w:left="3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część </w:t>
      </w:r>
      <w:r w:rsidR="00317FAE" w:rsidRPr="00D262FA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 xml:space="preserve"> -</w:t>
      </w:r>
      <w:r w:rsidR="00317FAE" w:rsidRPr="00D262FA">
        <w:rPr>
          <w:rFonts w:ascii="Calibri" w:hAnsi="Calibri" w:cs="Calibri"/>
          <w:sz w:val="22"/>
          <w:szCs w:val="22"/>
        </w:rPr>
        <w:t xml:space="preserve"> Konserwacja urządzeń dźwigowych II</w:t>
      </w:r>
    </w:p>
    <w:p w:rsidR="00317FAE" w:rsidRPr="00D262FA" w:rsidRDefault="00317FAE" w:rsidP="00B7104F">
      <w:pPr>
        <w:pStyle w:val="Akapitzlist2"/>
        <w:numPr>
          <w:ilvl w:val="0"/>
          <w:numId w:val="1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262FA">
        <w:rPr>
          <w:rFonts w:ascii="Calibri" w:hAnsi="Calibri" w:cs="Calibri"/>
          <w:sz w:val="22"/>
          <w:szCs w:val="22"/>
        </w:rPr>
        <w:t xml:space="preserve">Wykonawca oświadcza, że posiada wszelkie wymagane prawem uprawnienia i kwalifikacje oraz wiedzę, doświadczenie i środki techniczne, niezbędne do prawidłowego wykonania przedmiotu umowy oraz zobowiązuje się do jego wykonania, zgodnie z obowiązującymi przepisami prawa,  </w:t>
      </w:r>
      <w:r w:rsidRPr="00D262FA">
        <w:rPr>
          <w:rFonts w:ascii="Calibri" w:hAnsi="Calibri" w:cs="Calibri"/>
          <w:sz w:val="22"/>
          <w:szCs w:val="22"/>
        </w:rPr>
        <w:br/>
        <w:t>z  najwyższą starannością i z poszanowaniem interesów Zamawiającego.</w:t>
      </w:r>
    </w:p>
    <w:p w:rsidR="00317FAE" w:rsidRPr="00D262FA" w:rsidRDefault="00317FAE" w:rsidP="0046388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262FA">
        <w:rPr>
          <w:rFonts w:ascii="Calibri" w:hAnsi="Calibri" w:cs="Calibri"/>
          <w:b/>
          <w:sz w:val="22"/>
          <w:szCs w:val="22"/>
        </w:rPr>
        <w:t>§ 2</w:t>
      </w:r>
    </w:p>
    <w:p w:rsidR="00317FAE" w:rsidRDefault="00317FAE" w:rsidP="00C860B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262FA">
        <w:rPr>
          <w:rFonts w:ascii="Calibri" w:hAnsi="Calibri" w:cs="Calibri"/>
          <w:b/>
          <w:sz w:val="22"/>
          <w:szCs w:val="22"/>
        </w:rPr>
        <w:t>Termin realizacji umowy</w:t>
      </w:r>
    </w:p>
    <w:p w:rsidR="00317FAE" w:rsidRPr="00D262FA" w:rsidRDefault="00317FAE" w:rsidP="00B7104F">
      <w:pPr>
        <w:suppressAutoHyphens/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  <w:r w:rsidRPr="00D262FA">
        <w:rPr>
          <w:rFonts w:ascii="Calibri" w:hAnsi="Calibri" w:cs="Calibri"/>
          <w:sz w:val="22"/>
          <w:szCs w:val="22"/>
        </w:rPr>
        <w:t>Wykonawca zobowiązuje się do wykonania przedmiotu zamówienia dla obu części od dnia 1.01.202</w:t>
      </w:r>
      <w:r w:rsidR="00824A28">
        <w:rPr>
          <w:rFonts w:ascii="Calibri" w:hAnsi="Calibri" w:cs="Calibri"/>
          <w:sz w:val="22"/>
          <w:szCs w:val="22"/>
        </w:rPr>
        <w:t>2</w:t>
      </w:r>
      <w:r w:rsidR="00087B7D">
        <w:rPr>
          <w:rFonts w:ascii="Calibri" w:hAnsi="Calibri" w:cs="Calibri"/>
          <w:sz w:val="22"/>
          <w:szCs w:val="22"/>
        </w:rPr>
        <w:t xml:space="preserve"> r.</w:t>
      </w:r>
      <w:r w:rsidRPr="00D262FA">
        <w:rPr>
          <w:rFonts w:ascii="Calibri" w:hAnsi="Calibri" w:cs="Calibri"/>
          <w:sz w:val="22"/>
          <w:szCs w:val="22"/>
        </w:rPr>
        <w:t xml:space="preserve"> do dnia 31.12.202</w:t>
      </w:r>
      <w:r w:rsidR="00824A28">
        <w:rPr>
          <w:rFonts w:ascii="Calibri" w:hAnsi="Calibri" w:cs="Calibri"/>
          <w:sz w:val="22"/>
          <w:szCs w:val="22"/>
        </w:rPr>
        <w:t>2</w:t>
      </w:r>
      <w:r w:rsidR="00087B7D">
        <w:rPr>
          <w:rFonts w:ascii="Calibri" w:hAnsi="Calibri" w:cs="Calibri"/>
          <w:sz w:val="22"/>
          <w:szCs w:val="22"/>
        </w:rPr>
        <w:t xml:space="preserve"> </w:t>
      </w:r>
      <w:r w:rsidRPr="00D262FA">
        <w:rPr>
          <w:rFonts w:ascii="Calibri" w:hAnsi="Calibri" w:cs="Calibri"/>
          <w:sz w:val="22"/>
          <w:szCs w:val="22"/>
        </w:rPr>
        <w:t>r.</w:t>
      </w:r>
    </w:p>
    <w:p w:rsidR="00317FAE" w:rsidRDefault="00317FAE" w:rsidP="00C860B6">
      <w:pPr>
        <w:overflowPunct w:val="0"/>
        <w:spacing w:line="360" w:lineRule="auto"/>
        <w:jc w:val="center"/>
        <w:rPr>
          <w:rFonts w:ascii="Calibri" w:hAnsi="Calibri" w:cs="Calibri"/>
          <w:b/>
          <w:noProof/>
          <w:color w:val="000000"/>
          <w:sz w:val="22"/>
          <w:szCs w:val="22"/>
        </w:rPr>
      </w:pPr>
      <w:r w:rsidRPr="00D262FA">
        <w:rPr>
          <w:rFonts w:ascii="Calibri" w:hAnsi="Calibri" w:cs="Calibri"/>
          <w:b/>
          <w:noProof/>
          <w:color w:val="000000"/>
          <w:sz w:val="22"/>
          <w:szCs w:val="22"/>
        </w:rPr>
        <w:t>§3.</w:t>
      </w:r>
    </w:p>
    <w:p w:rsidR="00317FAE" w:rsidRDefault="00317FAE" w:rsidP="00C860B6">
      <w:pPr>
        <w:pStyle w:val="Style5"/>
        <w:spacing w:line="360" w:lineRule="auto"/>
        <w:ind w:right="11"/>
        <w:jc w:val="center"/>
        <w:rPr>
          <w:rStyle w:val="FontStyle15"/>
          <w:rFonts w:ascii="Calibri" w:hAnsi="Calibri" w:cs="Calibri"/>
          <w:bCs/>
          <w:szCs w:val="22"/>
        </w:rPr>
      </w:pPr>
      <w:r w:rsidRPr="00D262FA">
        <w:rPr>
          <w:rStyle w:val="FontStyle15"/>
          <w:rFonts w:ascii="Calibri" w:hAnsi="Calibri" w:cs="Calibri"/>
          <w:bCs/>
          <w:color w:val="000000"/>
          <w:szCs w:val="22"/>
        </w:rPr>
        <w:t>Warunki płatności</w:t>
      </w:r>
    </w:p>
    <w:p w:rsidR="00317FAE" w:rsidRPr="00D262FA" w:rsidRDefault="00317FAE" w:rsidP="00463880">
      <w:pPr>
        <w:numPr>
          <w:ilvl w:val="0"/>
          <w:numId w:val="2"/>
        </w:numPr>
        <w:tabs>
          <w:tab w:val="num" w:pos="357"/>
        </w:tabs>
        <w:spacing w:line="360" w:lineRule="auto"/>
        <w:rPr>
          <w:rFonts w:ascii="Calibri" w:hAnsi="Calibri" w:cs="Calibri"/>
          <w:sz w:val="22"/>
          <w:szCs w:val="22"/>
        </w:rPr>
      </w:pPr>
      <w:r w:rsidRPr="00D262FA">
        <w:rPr>
          <w:rFonts w:ascii="Calibri" w:hAnsi="Calibri" w:cs="Calibri"/>
          <w:sz w:val="22"/>
          <w:szCs w:val="22"/>
        </w:rPr>
        <w:t xml:space="preserve">Zamawiający zapłaci Wykonawcy za zrealizowany w całości przedmiot zamówienia, </w:t>
      </w:r>
      <w:r w:rsidRPr="00D262FA">
        <w:rPr>
          <w:rFonts w:ascii="Calibri" w:hAnsi="Calibri" w:cs="Calibri"/>
          <w:sz w:val="22"/>
          <w:szCs w:val="22"/>
        </w:rPr>
        <w:br/>
        <w:t xml:space="preserve">tj. za części od …. do ….. zamówienia objęte niniejszą umową, maksymalne łączne wynagrodzenie </w:t>
      </w:r>
      <w:r w:rsidRPr="00D262FA">
        <w:rPr>
          <w:rFonts w:ascii="Calibri" w:hAnsi="Calibri" w:cs="Calibri"/>
          <w:b/>
          <w:sz w:val="22"/>
          <w:szCs w:val="22"/>
        </w:rPr>
        <w:t>netto ……….. zł</w:t>
      </w:r>
      <w:r w:rsidRPr="00D262FA">
        <w:rPr>
          <w:rFonts w:ascii="Calibri" w:hAnsi="Calibri" w:cs="Calibri"/>
          <w:sz w:val="22"/>
          <w:szCs w:val="22"/>
        </w:rPr>
        <w:t xml:space="preserve"> plus obowiązujący podatek VAT tj. </w:t>
      </w:r>
      <w:r w:rsidRPr="00D262FA">
        <w:rPr>
          <w:rFonts w:ascii="Calibri" w:hAnsi="Calibri" w:cs="Calibri"/>
          <w:b/>
          <w:sz w:val="22"/>
          <w:szCs w:val="22"/>
        </w:rPr>
        <w:t>brutto ……………………… zł</w:t>
      </w:r>
      <w:r w:rsidRPr="00D262FA">
        <w:rPr>
          <w:rFonts w:ascii="Calibri" w:hAnsi="Calibri" w:cs="Calibri"/>
          <w:sz w:val="22"/>
          <w:szCs w:val="22"/>
        </w:rPr>
        <w:t xml:space="preserve"> </w:t>
      </w:r>
      <w:r w:rsidRPr="00D262FA">
        <w:rPr>
          <w:rFonts w:ascii="Calibri" w:hAnsi="Calibri" w:cs="Calibri"/>
          <w:sz w:val="22"/>
          <w:szCs w:val="22"/>
        </w:rPr>
        <w:br/>
        <w:t xml:space="preserve">(słownie: ………………………………………………. złotych), w tym za: </w:t>
      </w:r>
    </w:p>
    <w:p w:rsidR="00D30C75" w:rsidRPr="00D30C75" w:rsidRDefault="00317FAE" w:rsidP="00D30C75">
      <w:pPr>
        <w:spacing w:line="360" w:lineRule="auto"/>
        <w:ind w:firstLine="0"/>
        <w:rPr>
          <w:rFonts w:ascii="Calibri" w:hAnsi="Calibri" w:cs="Calibri"/>
          <w:sz w:val="22"/>
          <w:szCs w:val="22"/>
        </w:rPr>
      </w:pPr>
      <w:r w:rsidRPr="00D262FA">
        <w:rPr>
          <w:rFonts w:ascii="Calibri" w:hAnsi="Calibri" w:cs="Calibri"/>
          <w:sz w:val="22"/>
          <w:szCs w:val="22"/>
        </w:rPr>
        <w:t>cz</w:t>
      </w:r>
      <w:r w:rsidR="00087B7D">
        <w:rPr>
          <w:rFonts w:ascii="Calibri" w:hAnsi="Calibri" w:cs="Calibri"/>
          <w:sz w:val="22"/>
          <w:szCs w:val="22"/>
        </w:rPr>
        <w:t>ę</w:t>
      </w:r>
      <w:r w:rsidRPr="00D262FA">
        <w:rPr>
          <w:rFonts w:ascii="Calibri" w:hAnsi="Calibri" w:cs="Calibri"/>
          <w:sz w:val="22"/>
          <w:szCs w:val="22"/>
        </w:rPr>
        <w:t xml:space="preserve">ść </w:t>
      </w:r>
      <w:r w:rsidR="00087B7D">
        <w:rPr>
          <w:rFonts w:ascii="Calibri" w:hAnsi="Calibri" w:cs="Calibri"/>
          <w:sz w:val="22"/>
          <w:szCs w:val="22"/>
        </w:rPr>
        <w:t>A</w:t>
      </w:r>
      <w:r w:rsidRPr="00D262FA">
        <w:rPr>
          <w:rFonts w:ascii="Calibri" w:hAnsi="Calibri" w:cs="Calibri"/>
          <w:sz w:val="22"/>
          <w:szCs w:val="22"/>
        </w:rPr>
        <w:t xml:space="preserve"> - wynagrodzenie netto ………..zł plus obowiązujący podatek VAT </w:t>
      </w:r>
      <w:r w:rsidRPr="00D262FA">
        <w:rPr>
          <w:rFonts w:ascii="Calibri" w:hAnsi="Calibri" w:cs="Calibri"/>
          <w:sz w:val="22"/>
          <w:szCs w:val="22"/>
        </w:rPr>
        <w:br/>
        <w:t>tj. brutto ……….zł,</w:t>
      </w:r>
      <w:r w:rsidR="00D30C75">
        <w:rPr>
          <w:rFonts w:ascii="Calibri" w:hAnsi="Calibri" w:cs="Calibri"/>
          <w:sz w:val="22"/>
          <w:szCs w:val="22"/>
        </w:rPr>
        <w:t xml:space="preserve"> </w:t>
      </w:r>
      <w:r w:rsidR="00D30C75" w:rsidRPr="00D30C75">
        <w:rPr>
          <w:rFonts w:ascii="Calibri" w:hAnsi="Calibri" w:cs="Calibri"/>
          <w:sz w:val="22"/>
          <w:szCs w:val="22"/>
        </w:rPr>
        <w:t>miesięczn</w:t>
      </w:r>
      <w:r w:rsidR="00E04DE7">
        <w:rPr>
          <w:rFonts w:ascii="Calibri" w:hAnsi="Calibri" w:cs="Calibri"/>
          <w:sz w:val="22"/>
          <w:szCs w:val="22"/>
        </w:rPr>
        <w:t>a wartość</w:t>
      </w:r>
      <w:r w:rsidR="00D30C75" w:rsidRPr="00D30C75">
        <w:rPr>
          <w:rFonts w:ascii="Calibri" w:hAnsi="Calibri" w:cs="Calibri"/>
          <w:sz w:val="22"/>
          <w:szCs w:val="22"/>
        </w:rPr>
        <w:t xml:space="preserve"> usługi netto………..zł plus obowiązujący podatek VAT </w:t>
      </w:r>
    </w:p>
    <w:p w:rsidR="00317FAE" w:rsidRPr="00D262FA" w:rsidRDefault="00D30C75" w:rsidP="00D30C75">
      <w:pPr>
        <w:spacing w:line="360" w:lineRule="auto"/>
        <w:ind w:firstLine="0"/>
        <w:rPr>
          <w:rFonts w:ascii="Calibri" w:hAnsi="Calibri" w:cs="Calibri"/>
          <w:sz w:val="22"/>
          <w:szCs w:val="22"/>
        </w:rPr>
      </w:pPr>
      <w:r w:rsidRPr="00D30C75">
        <w:rPr>
          <w:rFonts w:ascii="Calibri" w:hAnsi="Calibri" w:cs="Calibri"/>
          <w:sz w:val="22"/>
          <w:szCs w:val="22"/>
        </w:rPr>
        <w:t>tj. brutto ……….zł</w:t>
      </w:r>
    </w:p>
    <w:p w:rsidR="00D30C75" w:rsidRPr="00D30C75" w:rsidRDefault="00317FAE" w:rsidP="00D30C75">
      <w:pPr>
        <w:spacing w:line="360" w:lineRule="auto"/>
        <w:ind w:firstLine="0"/>
        <w:rPr>
          <w:rFonts w:ascii="Calibri" w:hAnsi="Calibri" w:cs="Calibri"/>
          <w:sz w:val="22"/>
          <w:szCs w:val="22"/>
        </w:rPr>
      </w:pPr>
      <w:r w:rsidRPr="00D262FA">
        <w:rPr>
          <w:rFonts w:ascii="Calibri" w:hAnsi="Calibri" w:cs="Calibri"/>
          <w:sz w:val="22"/>
          <w:szCs w:val="22"/>
        </w:rPr>
        <w:t>cz</w:t>
      </w:r>
      <w:r w:rsidR="00087B7D">
        <w:rPr>
          <w:rFonts w:ascii="Calibri" w:hAnsi="Calibri" w:cs="Calibri"/>
          <w:sz w:val="22"/>
          <w:szCs w:val="22"/>
        </w:rPr>
        <w:t>ę</w:t>
      </w:r>
      <w:r w:rsidRPr="00D262FA">
        <w:rPr>
          <w:rFonts w:ascii="Calibri" w:hAnsi="Calibri" w:cs="Calibri"/>
          <w:sz w:val="22"/>
          <w:szCs w:val="22"/>
        </w:rPr>
        <w:t xml:space="preserve">ść </w:t>
      </w:r>
      <w:r w:rsidR="00087B7D">
        <w:rPr>
          <w:rFonts w:ascii="Calibri" w:hAnsi="Calibri" w:cs="Calibri"/>
          <w:sz w:val="22"/>
          <w:szCs w:val="22"/>
        </w:rPr>
        <w:t>B</w:t>
      </w:r>
      <w:r w:rsidRPr="00D262FA">
        <w:rPr>
          <w:rFonts w:ascii="Calibri" w:hAnsi="Calibri" w:cs="Calibri"/>
          <w:sz w:val="22"/>
          <w:szCs w:val="22"/>
        </w:rPr>
        <w:t xml:space="preserve"> - wynagrodzenie netto ………..zł plus obowiązujący podatek VAT </w:t>
      </w:r>
      <w:r w:rsidRPr="00D262FA">
        <w:rPr>
          <w:rFonts w:ascii="Calibri" w:hAnsi="Calibri" w:cs="Calibri"/>
          <w:sz w:val="22"/>
          <w:szCs w:val="22"/>
        </w:rPr>
        <w:br/>
        <w:t>tj. brutto ……….zł,</w:t>
      </w:r>
      <w:r w:rsidR="00D30C75" w:rsidRPr="00D30C75">
        <w:t xml:space="preserve"> </w:t>
      </w:r>
      <w:r w:rsidR="00D30C75" w:rsidRPr="00D30C75">
        <w:rPr>
          <w:rFonts w:ascii="Calibri" w:hAnsi="Calibri" w:cs="Calibri"/>
          <w:sz w:val="22"/>
          <w:szCs w:val="22"/>
        </w:rPr>
        <w:t>miesięczn</w:t>
      </w:r>
      <w:r w:rsidR="00E04DE7">
        <w:rPr>
          <w:rFonts w:ascii="Calibri" w:hAnsi="Calibri" w:cs="Calibri"/>
          <w:sz w:val="22"/>
          <w:szCs w:val="22"/>
        </w:rPr>
        <w:t>a wartość</w:t>
      </w:r>
      <w:bookmarkStart w:id="0" w:name="_GoBack"/>
      <w:bookmarkEnd w:id="0"/>
      <w:r w:rsidR="00D30C75" w:rsidRPr="00D30C75">
        <w:rPr>
          <w:rFonts w:ascii="Calibri" w:hAnsi="Calibri" w:cs="Calibri"/>
          <w:sz w:val="22"/>
          <w:szCs w:val="22"/>
        </w:rPr>
        <w:t xml:space="preserve"> usługi netto………..zł plus obowiązujący podatek VAT </w:t>
      </w:r>
    </w:p>
    <w:p w:rsidR="00317FAE" w:rsidRPr="00D262FA" w:rsidRDefault="00D30C75" w:rsidP="00D30C75">
      <w:pPr>
        <w:spacing w:line="360" w:lineRule="auto"/>
        <w:ind w:firstLine="0"/>
        <w:rPr>
          <w:rFonts w:ascii="Calibri" w:hAnsi="Calibri" w:cs="Calibri"/>
          <w:sz w:val="22"/>
          <w:szCs w:val="22"/>
        </w:rPr>
      </w:pPr>
      <w:r w:rsidRPr="00D30C75">
        <w:rPr>
          <w:rFonts w:ascii="Calibri" w:hAnsi="Calibri" w:cs="Calibri"/>
          <w:sz w:val="22"/>
          <w:szCs w:val="22"/>
        </w:rPr>
        <w:t>tj. brutto ……….zł</w:t>
      </w:r>
    </w:p>
    <w:p w:rsidR="00317FAE" w:rsidRPr="00B7104F" w:rsidRDefault="00317FAE" w:rsidP="00463880">
      <w:pPr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Uwaga! Wynagrodzenie z tytułu świadczenia usług konserwacyjnych i całodobowego pogotowia awaryjnego przysługuje Wykonawcy w pełnej kwocie, jeżeli dźwigi były eksploatowane bez zakłóceń przez wszystkie dni miesiąca. Za każdy dzień postoju dźwigu, miesięczna kwota wynagrodzenia zostaje umniejszona o 1/30 bez względu na winę Wykonawcy, pod warunkiem, że Wykonawca został powiadomiony przez Zamawiającego w pierwszym dniu powstania uszkodzenia (jeden dzień – przestój co najmniej 6 godzin nie licząc godzin nocnych tj. od 22:00 do 6:00). Zasada umniejszania kwoty nie dotyczy przypadku dewastacji lub celowego działania osób trzecich.</w:t>
      </w:r>
    </w:p>
    <w:p w:rsidR="00317FAE" w:rsidRPr="00B7104F" w:rsidRDefault="00317FAE" w:rsidP="00463880">
      <w:pPr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bCs/>
          <w:color w:val="000000"/>
          <w:sz w:val="22"/>
          <w:szCs w:val="22"/>
        </w:rPr>
        <w:t>Wynagrodzenie z tytułu świadczenia usług konserwacyjnych i całodobowego pogotowia awaryjnego nie przysługuje Wykonawcy w pełnej wysokości, jeżeli dźwigi nie były eksploatowane z uwagi na decyzję Zamawiającego o wyłączeniu dźwigu z użytkowania</w:t>
      </w:r>
    </w:p>
    <w:p w:rsidR="00317FAE" w:rsidRPr="00B7104F" w:rsidRDefault="00317FAE" w:rsidP="00463880">
      <w:pPr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Płatność wynagrodzenia będzie realizowana odrębnie za każdą część zamówienia (odpowiednio od </w:t>
      </w:r>
      <w:r w:rsidR="00D30C75">
        <w:rPr>
          <w:rFonts w:ascii="Calibri" w:hAnsi="Calibri" w:cs="Calibri"/>
          <w:color w:val="000000"/>
          <w:sz w:val="22"/>
          <w:szCs w:val="22"/>
        </w:rPr>
        <w:t>A</w:t>
      </w:r>
      <w:r w:rsidR="00D30C75" w:rsidRPr="00B7104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7104F">
        <w:rPr>
          <w:rFonts w:ascii="Calibri" w:hAnsi="Calibri" w:cs="Calibri"/>
          <w:color w:val="000000"/>
          <w:sz w:val="22"/>
          <w:szCs w:val="22"/>
        </w:rPr>
        <w:t xml:space="preserve">do </w:t>
      </w:r>
      <w:r w:rsidR="00D30C75">
        <w:rPr>
          <w:rFonts w:ascii="Calibri" w:hAnsi="Calibri" w:cs="Calibri"/>
          <w:color w:val="000000"/>
          <w:sz w:val="22"/>
          <w:szCs w:val="22"/>
        </w:rPr>
        <w:t>B</w:t>
      </w:r>
      <w:r w:rsidRPr="00B7104F">
        <w:rPr>
          <w:rFonts w:ascii="Calibri" w:hAnsi="Calibri" w:cs="Calibri"/>
          <w:color w:val="000000"/>
          <w:sz w:val="22"/>
          <w:szCs w:val="22"/>
        </w:rPr>
        <w:t xml:space="preserve"> ), na podstawie faktur VAT</w:t>
      </w:r>
      <w:r w:rsidR="00D30C75">
        <w:rPr>
          <w:rFonts w:ascii="Calibri" w:hAnsi="Calibri" w:cs="Calibri"/>
          <w:color w:val="000000"/>
          <w:sz w:val="22"/>
          <w:szCs w:val="22"/>
        </w:rPr>
        <w:t xml:space="preserve"> za dany miesiąc</w:t>
      </w:r>
      <w:r w:rsidRPr="00B7104F">
        <w:rPr>
          <w:rFonts w:ascii="Calibri" w:hAnsi="Calibri" w:cs="Calibri"/>
          <w:color w:val="000000"/>
          <w:sz w:val="22"/>
          <w:szCs w:val="22"/>
        </w:rPr>
        <w:t xml:space="preserve"> wystawionych odrębnie za każdą realizowaną część zamówienia. </w:t>
      </w:r>
    </w:p>
    <w:p w:rsidR="00317FAE" w:rsidRPr="00B7104F" w:rsidRDefault="00317FAE" w:rsidP="00463880">
      <w:pPr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lastRenderedPageBreak/>
        <w:t>Wynagrodzenie płatne będzie w terminie 30 dni od daty otrzymania przez  Zamawiającego prawidłowej i zgodnej z umową faktury VAT wystawionej z datą sprzedaży na koniec danego miesiąca kalendarzowego.</w:t>
      </w:r>
    </w:p>
    <w:p w:rsidR="00317FAE" w:rsidRPr="00B7104F" w:rsidRDefault="00317FAE" w:rsidP="00463880">
      <w:pPr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Podstawą do wystawienia faktury za dany miesiąc stanowić będzie podpisanie przez Zamawiającego dokumentu potwierdzającego wykonanie usługi w danym miesiącu (dokument </w:t>
      </w:r>
      <w:r w:rsidR="00087B7D">
        <w:rPr>
          <w:rFonts w:ascii="Calibri" w:hAnsi="Calibri" w:cs="Calibri"/>
          <w:color w:val="000000"/>
          <w:sz w:val="22"/>
          <w:szCs w:val="22"/>
        </w:rPr>
        <w:t>„</w:t>
      </w:r>
      <w:r w:rsidRPr="00B7104F">
        <w:rPr>
          <w:rFonts w:ascii="Calibri" w:hAnsi="Calibri" w:cs="Calibri"/>
          <w:color w:val="000000"/>
          <w:sz w:val="22"/>
          <w:szCs w:val="22"/>
        </w:rPr>
        <w:t>potwierdzenie konserwacji</w:t>
      </w:r>
      <w:r w:rsidR="00087B7D">
        <w:rPr>
          <w:rFonts w:ascii="Calibri" w:hAnsi="Calibri" w:cs="Calibri"/>
          <w:color w:val="000000"/>
          <w:sz w:val="22"/>
          <w:szCs w:val="22"/>
        </w:rPr>
        <w:t>”</w:t>
      </w:r>
      <w:r w:rsidRPr="00B7104F">
        <w:rPr>
          <w:rFonts w:ascii="Calibri" w:hAnsi="Calibri" w:cs="Calibri"/>
          <w:color w:val="000000"/>
          <w:sz w:val="22"/>
          <w:szCs w:val="22"/>
        </w:rPr>
        <w:t>).</w:t>
      </w:r>
    </w:p>
    <w:p w:rsidR="00317FAE" w:rsidRPr="00D30C75" w:rsidRDefault="00317FAE" w:rsidP="00463880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30C75">
        <w:rPr>
          <w:rFonts w:ascii="Calibri" w:hAnsi="Calibri" w:cs="Calibri"/>
          <w:sz w:val="22"/>
          <w:szCs w:val="22"/>
        </w:rPr>
        <w:t>Zamawiający nie przewiduje stosowania przez Wykonawcę żadnych narzutów do cen materiałów wykorzystywanych do napraw urządzeń.</w:t>
      </w:r>
    </w:p>
    <w:p w:rsidR="00317FAE" w:rsidRPr="00B7104F" w:rsidRDefault="00317FAE" w:rsidP="00463880">
      <w:pPr>
        <w:pStyle w:val="Style10"/>
        <w:numPr>
          <w:ilvl w:val="0"/>
          <w:numId w:val="2"/>
        </w:numPr>
        <w:tabs>
          <w:tab w:val="left" w:pos="269"/>
        </w:tabs>
        <w:spacing w:line="360" w:lineRule="auto"/>
        <w:ind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Wykonawca oświadcza, iż zapoznał się z zakresem prac, a także uzyskał wyczerpujące informacje o warunkach w jakich, na których mają być wykonane prace oraz oświadcza, że otrzymane informacje umożliwiły mu jednoznaczną ocenę zakresu prac, warunków i okresu koniecznego do należytego wykonania przedmiotu umowy oraz pozwoliły na dokonanie ostatecznej kalkulacji wynagrodzenia.</w:t>
      </w:r>
    </w:p>
    <w:p w:rsidR="00317FAE" w:rsidRPr="00B7104F" w:rsidRDefault="00317FAE" w:rsidP="00463880">
      <w:pPr>
        <w:pStyle w:val="Style10"/>
        <w:numPr>
          <w:ilvl w:val="0"/>
          <w:numId w:val="2"/>
        </w:numPr>
        <w:tabs>
          <w:tab w:val="left" w:pos="269"/>
        </w:tabs>
        <w:spacing w:line="360" w:lineRule="auto"/>
        <w:ind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 podaną cenę zostały wliczone wszelkie koszty związane z realizacją umowy w związku z tym Wykonawca nie może żądać od Zamawiającego pokrycia jakichkolwiek kosztów dodatkowych.</w:t>
      </w:r>
    </w:p>
    <w:p w:rsidR="00317FAE" w:rsidRPr="00B7104F" w:rsidRDefault="00317FAE" w:rsidP="00463880">
      <w:pPr>
        <w:pStyle w:val="Style10"/>
        <w:numPr>
          <w:ilvl w:val="0"/>
          <w:numId w:val="2"/>
        </w:numPr>
        <w:tabs>
          <w:tab w:val="left" w:pos="269"/>
        </w:tabs>
        <w:spacing w:line="360" w:lineRule="auto"/>
        <w:ind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Strony wzajemnie oświadczają, iż są płatnikami podatku VAT.</w:t>
      </w:r>
    </w:p>
    <w:p w:rsidR="00317FAE" w:rsidRPr="00B7104F" w:rsidRDefault="00317FAE" w:rsidP="00463880">
      <w:pPr>
        <w:pStyle w:val="Style10"/>
        <w:tabs>
          <w:tab w:val="left" w:pos="269"/>
        </w:tabs>
        <w:spacing w:line="36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NIP Zamawiającego: 777-00-05-497;</w:t>
      </w:r>
    </w:p>
    <w:p w:rsidR="00317FAE" w:rsidRPr="00B7104F" w:rsidRDefault="00317FAE" w:rsidP="00463880">
      <w:pPr>
        <w:pStyle w:val="Style10"/>
        <w:tabs>
          <w:tab w:val="left" w:pos="269"/>
        </w:tabs>
        <w:spacing w:line="36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NIP Wykonawcy:…………………………....</w:t>
      </w:r>
    </w:p>
    <w:p w:rsidR="00317FAE" w:rsidRPr="00B7104F" w:rsidRDefault="00317FAE" w:rsidP="00463880">
      <w:pPr>
        <w:numPr>
          <w:ilvl w:val="0"/>
          <w:numId w:val="2"/>
        </w:numPr>
        <w:spacing w:line="360" w:lineRule="auto"/>
        <w:ind w:left="360" w:hanging="36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Za termin zapłaty uznaje się dzień obciążenia rachunku bankowego Zamawiającego.</w:t>
      </w:r>
    </w:p>
    <w:p w:rsidR="00317FAE" w:rsidRPr="00B7104F" w:rsidRDefault="00317FAE" w:rsidP="00463880">
      <w:pPr>
        <w:numPr>
          <w:ilvl w:val="0"/>
          <w:numId w:val="2"/>
        </w:numPr>
        <w:spacing w:line="360" w:lineRule="auto"/>
        <w:ind w:left="360" w:hanging="36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Zamawiający zastrzega, że płatność będzie dokonana wyłącznie na podstawie faktury zawierającej prawidłowy numer rachunku bankowego znajdującego się w wykazie podatników VAT udostępnianym w Biuletynie Informacji Publicznej na stronie podmiotowej urzędu obsługującego ministra właściwego do spraw finansów publicznych (tzw. „biała lista”). W przypadku</w:t>
      </w:r>
      <w:r w:rsidR="00D30C75">
        <w:rPr>
          <w:rFonts w:ascii="Calibri" w:hAnsi="Calibri" w:cs="Calibri"/>
          <w:color w:val="000000"/>
          <w:sz w:val="22"/>
          <w:szCs w:val="22"/>
        </w:rPr>
        <w:t>,</w:t>
      </w:r>
      <w:r w:rsidRPr="00B7104F">
        <w:rPr>
          <w:rFonts w:ascii="Calibri" w:hAnsi="Calibri" w:cs="Calibri"/>
          <w:color w:val="000000"/>
          <w:sz w:val="22"/>
          <w:szCs w:val="22"/>
        </w:rPr>
        <w:t xml:space="preserve"> gdy rachunek bankowy wykonawcy wskazany w fakturze nie będzie figurował w dniu wymagalności na białej liście, Zamawiający ma prawo wstrzymać się z płatnością i nie będzie to traktowane jako opóźnienie w płatności.</w:t>
      </w:r>
    </w:p>
    <w:p w:rsidR="00317FAE" w:rsidRPr="00B7104F" w:rsidRDefault="00317FAE" w:rsidP="00463880">
      <w:pPr>
        <w:numPr>
          <w:ilvl w:val="0"/>
          <w:numId w:val="2"/>
        </w:numPr>
        <w:spacing w:line="360" w:lineRule="auto"/>
        <w:ind w:left="360" w:hanging="36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Strony uzgadniają, że przesyłanie faktur w formie elektronicznej odbywać się będzie za pomocą poczty elektronicznej:</w:t>
      </w:r>
    </w:p>
    <w:p w:rsidR="00317FAE" w:rsidRPr="00B7104F" w:rsidRDefault="00317FAE" w:rsidP="00C860B6">
      <w:pPr>
        <w:spacing w:line="360" w:lineRule="auto"/>
        <w:ind w:left="851" w:hanging="425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1)</w:t>
      </w:r>
      <w:r w:rsidRPr="00B7104F">
        <w:rPr>
          <w:rFonts w:ascii="Calibri" w:hAnsi="Calibri" w:cs="Calibri"/>
          <w:color w:val="000000"/>
          <w:sz w:val="22"/>
          <w:szCs w:val="22"/>
        </w:rPr>
        <w:tab/>
        <w:t>z następującego adresu mailowego Wykonawcy: ……………………………………</w:t>
      </w:r>
    </w:p>
    <w:p w:rsidR="00317FAE" w:rsidRPr="00B7104F" w:rsidRDefault="00317FAE" w:rsidP="00C860B6">
      <w:pPr>
        <w:spacing w:line="360" w:lineRule="auto"/>
        <w:ind w:left="851" w:hanging="425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2)</w:t>
      </w:r>
      <w:r w:rsidRPr="00B7104F">
        <w:rPr>
          <w:rFonts w:ascii="Calibri" w:hAnsi="Calibri" w:cs="Calibri"/>
          <w:color w:val="000000"/>
          <w:sz w:val="22"/>
          <w:szCs w:val="22"/>
        </w:rPr>
        <w:tab/>
        <w:t xml:space="preserve">na następujący  adres mailowy Zamawiającego: </w:t>
      </w:r>
      <w:hyperlink r:id="rId7" w:history="1">
        <w:r w:rsidRPr="00B7104F">
          <w:rPr>
            <w:rStyle w:val="Hipercze"/>
            <w:rFonts w:ascii="Calibri" w:hAnsi="Calibri" w:cs="Calibri"/>
            <w:color w:val="000000"/>
            <w:sz w:val="22"/>
            <w:szCs w:val="22"/>
          </w:rPr>
          <w:t>efaktury@ue.poznan.pl</w:t>
        </w:r>
      </w:hyperlink>
    </w:p>
    <w:p w:rsidR="00317FAE" w:rsidRPr="00B7104F" w:rsidRDefault="00317FAE" w:rsidP="00463880">
      <w:pPr>
        <w:spacing w:line="360" w:lineRule="auto"/>
        <w:ind w:left="360" w:firstLine="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Tylko faktury przy użyciu adresów, o których mowa powyżej, będą uważane za prawidłowo  doręczone.</w:t>
      </w:r>
    </w:p>
    <w:p w:rsidR="00AA63A5" w:rsidRPr="00AA63A5" w:rsidRDefault="00AA63A5" w:rsidP="00AA63A5">
      <w:pPr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AA63A5">
        <w:rPr>
          <w:rFonts w:ascii="Calibri" w:hAnsi="Calibri" w:cs="Calibri"/>
          <w:color w:val="000000"/>
          <w:sz w:val="22"/>
          <w:szCs w:val="22"/>
        </w:rPr>
        <w:t xml:space="preserve">Strony postanawiają, że w przypadku zmiany adresów poczty elektronicznej, wskazanych w ust. </w:t>
      </w:r>
      <w:r>
        <w:rPr>
          <w:rFonts w:ascii="Calibri" w:hAnsi="Calibri" w:cs="Calibri"/>
          <w:color w:val="000000"/>
          <w:sz w:val="22"/>
          <w:szCs w:val="22"/>
        </w:rPr>
        <w:t>13</w:t>
      </w:r>
      <w:r w:rsidRPr="00AA63A5">
        <w:rPr>
          <w:rFonts w:ascii="Calibri" w:hAnsi="Calibri" w:cs="Calibri"/>
          <w:color w:val="000000"/>
          <w:sz w:val="22"/>
          <w:szCs w:val="22"/>
        </w:rPr>
        <w:t>,  przesłana zostanie notyfikacja elektroniczna, za pomocą poczty elektronicznej na adres wskazany powyżej, informująca o zaistniałym zdarzeniu. Otrzymanie takiej notyfikacji nie powoduje  konieczności wyrażenia ponownej zgody na otrzymywanie faktur w formie elektronicznej.</w:t>
      </w:r>
    </w:p>
    <w:p w:rsidR="00AA63A5" w:rsidRPr="00AA63A5" w:rsidRDefault="00AA63A5" w:rsidP="00AA63A5">
      <w:pPr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AA63A5">
        <w:rPr>
          <w:rFonts w:ascii="Calibri" w:hAnsi="Calibri" w:cs="Calibri"/>
          <w:color w:val="000000"/>
          <w:sz w:val="22"/>
          <w:szCs w:val="22"/>
        </w:rPr>
        <w:t xml:space="preserve"> Wykonawca oświadcza, że nie będzie wprowadzał do obrotu w relacjach z Zamawiającym faktur              </w:t>
      </w:r>
    </w:p>
    <w:p w:rsidR="00AA63A5" w:rsidRDefault="00AA63A5" w:rsidP="00AA63A5">
      <w:pPr>
        <w:spacing w:line="36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AA63A5">
        <w:rPr>
          <w:rFonts w:ascii="Calibri" w:hAnsi="Calibri" w:cs="Calibri"/>
          <w:color w:val="000000"/>
          <w:sz w:val="22"/>
          <w:szCs w:val="22"/>
        </w:rPr>
        <w:lastRenderedPageBreak/>
        <w:t>w formie papierowej.</w:t>
      </w:r>
    </w:p>
    <w:p w:rsidR="00AA63A5" w:rsidRPr="00AA63A5" w:rsidRDefault="00AA63A5" w:rsidP="00AA63A5">
      <w:pPr>
        <w:numPr>
          <w:ilvl w:val="0"/>
          <w:numId w:val="2"/>
        </w:numPr>
        <w:spacing w:line="360" w:lineRule="auto"/>
        <w:ind w:left="0" w:firstLine="0"/>
        <w:rPr>
          <w:rFonts w:ascii="Calibri" w:hAnsi="Calibri" w:cs="Calibri"/>
          <w:color w:val="000000" w:themeColor="text1"/>
          <w:sz w:val="22"/>
          <w:szCs w:val="22"/>
        </w:rPr>
      </w:pPr>
      <w:r w:rsidRPr="00AA63A5">
        <w:rPr>
          <w:rFonts w:ascii="Calibri" w:hAnsi="Calibri" w:cs="Calibri"/>
          <w:color w:val="000000" w:themeColor="text1"/>
          <w:sz w:val="22"/>
          <w:szCs w:val="22"/>
        </w:rPr>
        <w:t xml:space="preserve">Jeżeli do niniejszej umowy zastosowanie będzie mieć mechanizm podzielonej płatności VAT (split  </w:t>
      </w:r>
    </w:p>
    <w:p w:rsidR="00AA63A5" w:rsidRPr="00AA63A5" w:rsidRDefault="00AA63A5" w:rsidP="00AA63A5">
      <w:pPr>
        <w:pStyle w:val="Default"/>
        <w:suppressAutoHyphens/>
        <w:autoSpaceDE/>
        <w:adjustRightInd/>
        <w:spacing w:line="360" w:lineRule="auto"/>
        <w:ind w:firstLine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AA63A5">
        <w:rPr>
          <w:rFonts w:ascii="Calibri" w:hAnsi="Calibri" w:cs="Calibri"/>
          <w:color w:val="000000" w:themeColor="text1"/>
          <w:sz w:val="22"/>
          <w:szCs w:val="22"/>
        </w:rPr>
        <w:t xml:space="preserve">payment), to Wykonawca na każdej fakturze zobowiązany jest nanieść adnotację o zastosowaniu  </w:t>
      </w:r>
    </w:p>
    <w:p w:rsidR="00AA63A5" w:rsidRPr="00AA63A5" w:rsidRDefault="00AA63A5" w:rsidP="00AA63A5">
      <w:pPr>
        <w:pStyle w:val="Default"/>
        <w:suppressAutoHyphens/>
        <w:autoSpaceDE/>
        <w:adjustRightInd/>
        <w:spacing w:line="360" w:lineRule="auto"/>
        <w:ind w:firstLine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 w:rsidRPr="00AA63A5">
        <w:rPr>
          <w:rFonts w:ascii="Calibri" w:hAnsi="Calibri" w:cs="Calibri"/>
          <w:color w:val="000000" w:themeColor="text1"/>
          <w:sz w:val="22"/>
          <w:szCs w:val="22"/>
        </w:rPr>
        <w:t>mechanizmu podzielonej płatności. W sytuacji braku adnotacji o podzielonej pła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tności, </w:t>
      </w:r>
      <w:r w:rsidRPr="00AA63A5">
        <w:rPr>
          <w:rFonts w:ascii="Calibri" w:hAnsi="Calibri" w:cs="Calibri"/>
          <w:color w:val="000000" w:themeColor="text1"/>
          <w:sz w:val="22"/>
          <w:szCs w:val="22"/>
        </w:rPr>
        <w:t>Uniwersytet  Ekonomiczny w Poznaniu może wezwać do skorygowania fa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ktury o właściwy zapis. Wówczas </w:t>
      </w:r>
      <w:r w:rsidRPr="00AA63A5">
        <w:rPr>
          <w:rFonts w:ascii="Calibri" w:hAnsi="Calibri" w:cs="Calibri"/>
          <w:color w:val="000000" w:themeColor="text1"/>
          <w:sz w:val="22"/>
          <w:szCs w:val="22"/>
        </w:rPr>
        <w:t>termin płatności biegnie od daty dostarczonej poprawionej faktury Zamawiającemu.</w:t>
      </w:r>
    </w:p>
    <w:p w:rsidR="00317FAE" w:rsidRPr="00B7104F" w:rsidRDefault="00317FAE" w:rsidP="00463880">
      <w:pPr>
        <w:numPr>
          <w:ilvl w:val="0"/>
          <w:numId w:val="2"/>
        </w:numPr>
        <w:spacing w:line="360" w:lineRule="auto"/>
        <w:ind w:left="360" w:hanging="36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Strony zgodnie postanawiają, że przesyłanie faktur będzie odbywać się za pośrednictwem poczty elektronicznej, w formacie pliku PDF. Ilekroć mowa o fakturze, rozumie się przez to również fakturę korygującą, duplikat faktury oraz notę korygującą.</w:t>
      </w:r>
    </w:p>
    <w:p w:rsidR="00317FAE" w:rsidRPr="00B7104F" w:rsidRDefault="00317FAE" w:rsidP="00463880">
      <w:pPr>
        <w:numPr>
          <w:ilvl w:val="0"/>
          <w:numId w:val="2"/>
        </w:numPr>
        <w:spacing w:line="360" w:lineRule="auto"/>
        <w:ind w:left="360" w:hanging="36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Każda faktura powinna być zamieszczona w osobnym pliku. Ewentualne załączniki do faktury powinny być zamieszczone w pliku odpowiedniej faktury.</w:t>
      </w:r>
    </w:p>
    <w:p w:rsidR="00317FAE" w:rsidRPr="00B7104F" w:rsidRDefault="00317FAE" w:rsidP="00463880">
      <w:pPr>
        <w:numPr>
          <w:ilvl w:val="0"/>
          <w:numId w:val="2"/>
        </w:numPr>
        <w:spacing w:line="360" w:lineRule="auto"/>
        <w:ind w:left="360" w:hanging="36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Strony postanawiają, iż dochowają wszelkiej staranności oraz podejmą wszelkie niezbędne działania, aby przesyłane faktury cechowała autentyczność pochodzenia i integralność.</w:t>
      </w:r>
    </w:p>
    <w:p w:rsidR="00317FAE" w:rsidRPr="00B7104F" w:rsidRDefault="00317FAE" w:rsidP="00C860B6">
      <w:pPr>
        <w:pStyle w:val="Style10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 Wynagrodzenie wypłacone Wykonawcy będzie pomniejszone o kwotę ewentualnych naliczonych kar umownych. Wykonawca wyraża na to zgodę.</w:t>
      </w:r>
    </w:p>
    <w:p w:rsidR="00317FAE" w:rsidRPr="00B7104F" w:rsidRDefault="00317FAE" w:rsidP="00C860B6">
      <w:pPr>
        <w:pStyle w:val="Style10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Podane w umowie wynagrodzenie łączne brutto Wykonawcy jest ostateczne i nie może ulec zwiększeniu w trakcie realizacji umowy.</w:t>
      </w:r>
    </w:p>
    <w:p w:rsidR="00317FAE" w:rsidRPr="00B7104F" w:rsidRDefault="00317FAE" w:rsidP="00C860B6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Osobami uprawnionymi do kontaktów w sprawach związanych z realizacją niniejszej Umowy są:</w:t>
      </w:r>
    </w:p>
    <w:p w:rsidR="00317FAE" w:rsidRPr="00B7104F" w:rsidRDefault="00317FAE" w:rsidP="00463880">
      <w:pPr>
        <w:spacing w:line="360" w:lineRule="auto"/>
        <w:ind w:left="567" w:firstLine="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po stronie Zamawiającego:</w:t>
      </w:r>
    </w:p>
    <w:p w:rsidR="00317FAE" w:rsidRPr="00B7104F" w:rsidRDefault="00317FAE" w:rsidP="00463880">
      <w:pPr>
        <w:spacing w:line="360" w:lineRule="auto"/>
        <w:ind w:left="567" w:firstLine="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mgr inż. Paulina Pankiewicz – Kierownik Działu Zarządzania Infrastrukturą, tel.</w:t>
      </w:r>
      <w:r w:rsidR="00087B7D">
        <w:rPr>
          <w:rFonts w:ascii="Calibri" w:hAnsi="Calibri" w:cs="Calibri"/>
          <w:color w:val="000000"/>
          <w:sz w:val="22"/>
          <w:szCs w:val="22"/>
        </w:rPr>
        <w:t xml:space="preserve"> 61</w:t>
      </w:r>
      <w:r w:rsidR="005B655B">
        <w:rPr>
          <w:rFonts w:ascii="Calibri" w:hAnsi="Calibri" w:cs="Calibri"/>
          <w:color w:val="000000"/>
          <w:sz w:val="22"/>
          <w:szCs w:val="22"/>
        </w:rPr>
        <w:t> 639 27 01</w:t>
      </w:r>
      <w:r w:rsidRPr="00B7104F">
        <w:rPr>
          <w:rFonts w:ascii="Calibri" w:hAnsi="Calibri" w:cs="Calibri"/>
          <w:color w:val="000000"/>
          <w:sz w:val="22"/>
          <w:szCs w:val="22"/>
        </w:rPr>
        <w:t xml:space="preserve">, e-mail: </w:t>
      </w:r>
      <w:hyperlink r:id="rId8" w:history="1">
        <w:r w:rsidRPr="00B7104F">
          <w:rPr>
            <w:rStyle w:val="Hipercze"/>
            <w:rFonts w:ascii="Calibri" w:hAnsi="Calibri" w:cs="Calibri"/>
            <w:color w:val="000000"/>
            <w:sz w:val="22"/>
            <w:szCs w:val="22"/>
          </w:rPr>
          <w:t>paulina.pankiewicz@ue.poznan.pl</w:t>
        </w:r>
      </w:hyperlink>
      <w:r w:rsidRPr="00B7104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17FAE" w:rsidRPr="00B7104F" w:rsidRDefault="00317FAE" w:rsidP="00463880">
      <w:pPr>
        <w:spacing w:line="360" w:lineRule="auto"/>
        <w:ind w:left="567" w:firstLine="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mgr Monika Kryś – Zastępca Kierownika Działu Zarządzania Infrastrukturą, tel</w:t>
      </w:r>
      <w:r w:rsidR="005B655B">
        <w:rPr>
          <w:rFonts w:ascii="Calibri" w:hAnsi="Calibri" w:cs="Calibri"/>
          <w:color w:val="000000"/>
          <w:sz w:val="22"/>
          <w:szCs w:val="22"/>
        </w:rPr>
        <w:t>. 61 639 02</w:t>
      </w:r>
      <w:r w:rsidRPr="00B7104F">
        <w:rPr>
          <w:rFonts w:ascii="Calibri" w:hAnsi="Calibri" w:cs="Calibri"/>
          <w:color w:val="000000"/>
          <w:sz w:val="22"/>
          <w:szCs w:val="22"/>
        </w:rPr>
        <w:t xml:space="preserve">, e-mail: </w:t>
      </w:r>
      <w:hyperlink r:id="rId9" w:history="1">
        <w:r w:rsidRPr="00B7104F">
          <w:rPr>
            <w:rStyle w:val="Hipercze"/>
            <w:rFonts w:ascii="Calibri" w:hAnsi="Calibri" w:cs="Calibri"/>
            <w:color w:val="000000"/>
            <w:sz w:val="22"/>
            <w:szCs w:val="22"/>
          </w:rPr>
          <w:t>monika.krys@ue.poznan.pl</w:t>
        </w:r>
      </w:hyperlink>
      <w:r w:rsidRPr="00B7104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17FAE" w:rsidRPr="00B7104F" w:rsidRDefault="00317FAE" w:rsidP="00463880">
      <w:pPr>
        <w:spacing w:line="360" w:lineRule="auto"/>
        <w:ind w:left="567" w:firstLine="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mgr inż. Tadeusz Bejenkowski – starszy specjalista ds. administracji w Dziale Zarządzania Infrastrukturą, tel. 61 639 27 84, e-mail: </w:t>
      </w:r>
      <w:hyperlink r:id="rId10" w:history="1">
        <w:r w:rsidRPr="00B7104F">
          <w:rPr>
            <w:rStyle w:val="Hipercze"/>
            <w:rFonts w:ascii="Calibri" w:hAnsi="Calibri" w:cs="Calibri"/>
            <w:color w:val="000000"/>
            <w:sz w:val="22"/>
            <w:szCs w:val="22"/>
          </w:rPr>
          <w:t>tadeusz.bejenkowski@ue.poznan.pl</w:t>
        </w:r>
      </w:hyperlink>
      <w:r w:rsidRPr="00B7104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17FAE" w:rsidRPr="00B7104F" w:rsidRDefault="00317FAE" w:rsidP="00463880">
      <w:pPr>
        <w:spacing w:line="360" w:lineRule="auto"/>
        <w:ind w:left="567" w:firstLine="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mgr Dorota Kubiaczyk – Kierownik Działu Zarządzania Domami Studenckimi, tel</w:t>
      </w:r>
      <w:r w:rsidR="005B655B">
        <w:rPr>
          <w:rFonts w:ascii="Calibri" w:hAnsi="Calibri" w:cs="Calibri"/>
          <w:color w:val="000000"/>
          <w:sz w:val="22"/>
          <w:szCs w:val="22"/>
        </w:rPr>
        <w:t>. 61 639 27 40</w:t>
      </w:r>
      <w:r w:rsidRPr="00B7104F">
        <w:rPr>
          <w:rFonts w:ascii="Calibri" w:hAnsi="Calibri" w:cs="Calibri"/>
          <w:color w:val="000000"/>
          <w:sz w:val="22"/>
          <w:szCs w:val="22"/>
        </w:rPr>
        <w:t xml:space="preserve">, e-mail: </w:t>
      </w:r>
      <w:hyperlink r:id="rId11" w:history="1">
        <w:r w:rsidRPr="00B7104F">
          <w:rPr>
            <w:rStyle w:val="Hipercze"/>
            <w:rFonts w:ascii="Calibri" w:hAnsi="Calibri" w:cs="Calibri"/>
            <w:color w:val="000000"/>
            <w:sz w:val="22"/>
            <w:szCs w:val="22"/>
          </w:rPr>
          <w:t>dorota.kubiaczyk@ue.poznan.pl</w:t>
        </w:r>
      </w:hyperlink>
      <w:r w:rsidRPr="00B7104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17FAE" w:rsidRPr="00B7104F" w:rsidRDefault="00317FAE" w:rsidP="00463880">
      <w:pPr>
        <w:spacing w:line="360" w:lineRule="auto"/>
        <w:ind w:left="567" w:firstLine="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po stronie Wykonawcy:</w:t>
      </w:r>
    </w:p>
    <w:p w:rsidR="00317FAE" w:rsidRPr="00B7104F" w:rsidRDefault="00317FAE" w:rsidP="00463880">
      <w:pPr>
        <w:spacing w:line="360" w:lineRule="auto"/>
        <w:ind w:left="567" w:firstLine="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……......................................, tel. / fax...................... , e-mail: .........................................</w:t>
      </w:r>
    </w:p>
    <w:p w:rsidR="00317FAE" w:rsidRPr="00B7104F" w:rsidRDefault="00317FAE" w:rsidP="00463880">
      <w:pPr>
        <w:pStyle w:val="Akapitzlist"/>
        <w:numPr>
          <w:ilvl w:val="0"/>
          <w:numId w:val="2"/>
        </w:numPr>
        <w:spacing w:line="360" w:lineRule="auto"/>
        <w:ind w:hanging="36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Ewentualna zmiana osób, o których mowa w ust. 20 następuje poprzez powiadomienie drugiej Strony pisemnie, e-mailem i nie stanowi zmiany treści niniejszej umowy.</w:t>
      </w:r>
    </w:p>
    <w:p w:rsidR="00317FAE" w:rsidRPr="00B7104F" w:rsidRDefault="00317FAE" w:rsidP="00463880">
      <w:pPr>
        <w:pStyle w:val="Akapitzlist"/>
        <w:numPr>
          <w:ilvl w:val="0"/>
          <w:numId w:val="2"/>
        </w:numPr>
        <w:spacing w:line="360" w:lineRule="auto"/>
        <w:ind w:hanging="36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Strony zobowiązują się do zachowania w ścisłej tajemnicy oraz do nieprzekazywania, nieujawniania i niewykorzystywania informacji stanowiących tajemnicę drugiej strony, a także wszelkich poufnych informacji i faktów, o których dowiedzą się w trakcie wzajemnej współpracy lub przy okazji współpracy.</w:t>
      </w:r>
    </w:p>
    <w:p w:rsidR="00317FAE" w:rsidRPr="00B7104F" w:rsidRDefault="00317FAE" w:rsidP="00463880">
      <w:pPr>
        <w:pStyle w:val="Akapitzlist"/>
        <w:numPr>
          <w:ilvl w:val="0"/>
          <w:numId w:val="2"/>
        </w:numPr>
        <w:spacing w:line="360" w:lineRule="auto"/>
        <w:ind w:hanging="36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lastRenderedPageBreak/>
        <w:t>Wykonawca bez pisemnej zgody Zamawiającego nie może dokonać cesji wierzytelności należności wynikających z tytułu niniejszej umowy na korzyść innej firmy, podmiotu gospodarczego czy osoby fizycznej lub prawnej.</w:t>
      </w:r>
    </w:p>
    <w:p w:rsidR="00317FAE" w:rsidRPr="00B7104F" w:rsidRDefault="00317FAE" w:rsidP="00463880">
      <w:pPr>
        <w:pStyle w:val="Style10"/>
        <w:tabs>
          <w:tab w:val="left" w:pos="269"/>
        </w:tabs>
        <w:spacing w:line="360" w:lineRule="auto"/>
        <w:ind w:firstLine="0"/>
        <w:rPr>
          <w:rFonts w:ascii="Calibri" w:hAnsi="Calibri" w:cs="Calibri"/>
          <w:color w:val="000000"/>
          <w:sz w:val="22"/>
          <w:szCs w:val="22"/>
        </w:rPr>
      </w:pPr>
    </w:p>
    <w:p w:rsidR="00317FAE" w:rsidRPr="00B7104F" w:rsidRDefault="00317FAE" w:rsidP="00C860B6">
      <w:pPr>
        <w:pStyle w:val="Zwykytekst"/>
        <w:spacing w:after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7104F">
        <w:rPr>
          <w:rFonts w:ascii="Calibri" w:hAnsi="Calibri" w:cs="Calibri"/>
          <w:b/>
          <w:color w:val="000000"/>
          <w:sz w:val="22"/>
          <w:szCs w:val="22"/>
        </w:rPr>
        <w:t>§ 4</w:t>
      </w:r>
    </w:p>
    <w:p w:rsidR="00317FAE" w:rsidRPr="00B7104F" w:rsidRDefault="00317FAE" w:rsidP="00C860B6">
      <w:pPr>
        <w:pStyle w:val="Style5"/>
        <w:spacing w:line="360" w:lineRule="auto"/>
        <w:ind w:right="11"/>
        <w:jc w:val="center"/>
        <w:rPr>
          <w:rStyle w:val="FontStyle15"/>
          <w:rFonts w:ascii="Calibri" w:hAnsi="Calibri" w:cs="Calibri"/>
          <w:bCs/>
          <w:color w:val="000000"/>
          <w:szCs w:val="22"/>
        </w:rPr>
      </w:pPr>
      <w:r w:rsidRPr="00B7104F">
        <w:rPr>
          <w:rStyle w:val="FontStyle15"/>
          <w:rFonts w:ascii="Calibri" w:hAnsi="Calibri" w:cs="Calibri"/>
          <w:bCs/>
          <w:color w:val="000000"/>
          <w:szCs w:val="22"/>
        </w:rPr>
        <w:t>Kary umowne</w:t>
      </w:r>
    </w:p>
    <w:p w:rsidR="00317FAE" w:rsidRPr="00B7104F" w:rsidRDefault="00317FAE" w:rsidP="00463880">
      <w:pPr>
        <w:pStyle w:val="Style10"/>
        <w:numPr>
          <w:ilvl w:val="0"/>
          <w:numId w:val="4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W razie niewykonania umowy w terminie określonym w §2. lub jej nienależytego wykonania Zamawiający obciąży Wykonawcę karami umownymi po pisemnym wezwaniu: </w:t>
      </w:r>
    </w:p>
    <w:p w:rsidR="00317FAE" w:rsidRPr="00B7104F" w:rsidRDefault="00317FAE" w:rsidP="00463880">
      <w:pPr>
        <w:numPr>
          <w:ilvl w:val="0"/>
          <w:numId w:val="1"/>
        </w:numPr>
        <w:overflowPunct w:val="0"/>
        <w:spacing w:line="360" w:lineRule="auto"/>
        <w:ind w:left="709" w:hanging="283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za opóźnienie w </w:t>
      </w:r>
      <w:r w:rsidR="00D30C75">
        <w:rPr>
          <w:rFonts w:ascii="Calibri" w:hAnsi="Calibri" w:cs="Calibri"/>
          <w:color w:val="000000"/>
          <w:sz w:val="22"/>
          <w:szCs w:val="22"/>
        </w:rPr>
        <w:t xml:space="preserve">rozpoczęciu wykonywania </w:t>
      </w:r>
      <w:r w:rsidRPr="00B7104F">
        <w:rPr>
          <w:rFonts w:ascii="Calibri" w:hAnsi="Calibri" w:cs="Calibri"/>
          <w:color w:val="000000"/>
          <w:sz w:val="22"/>
          <w:szCs w:val="22"/>
        </w:rPr>
        <w:t xml:space="preserve">przedmiotu zamówienia – w wysokości 0,5% wynagrodzenia netto Wykonawcy za każdy dzień </w:t>
      </w:r>
      <w:r w:rsidR="00AA63A5">
        <w:rPr>
          <w:rFonts w:ascii="Calibri" w:hAnsi="Calibri" w:cs="Calibri"/>
          <w:color w:val="000000"/>
          <w:sz w:val="22"/>
          <w:szCs w:val="22"/>
        </w:rPr>
        <w:t>opóźnienia, ale nie więcej niż 1</w:t>
      </w:r>
      <w:r w:rsidRPr="00B7104F">
        <w:rPr>
          <w:rFonts w:ascii="Calibri" w:hAnsi="Calibri" w:cs="Calibri"/>
          <w:color w:val="000000"/>
          <w:sz w:val="22"/>
          <w:szCs w:val="22"/>
        </w:rPr>
        <w:t>0% wynagrodzenia netto Wykonawcy; jeżeli opóźnienie przekroczy 30 dni Zamawiający może odstąpić od umowy w całości,</w:t>
      </w:r>
    </w:p>
    <w:p w:rsidR="00317FAE" w:rsidRPr="00B7104F" w:rsidRDefault="00317FAE" w:rsidP="00463880">
      <w:pPr>
        <w:numPr>
          <w:ilvl w:val="0"/>
          <w:numId w:val="1"/>
        </w:numPr>
        <w:overflowPunct w:val="0"/>
        <w:spacing w:line="360" w:lineRule="auto"/>
        <w:ind w:left="709" w:hanging="283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za odstąpienie od umowy w całości lub części albo jej rozwiązanie przez którąkolwiek ze stron z powodu okoliczności za które odpowiada Wykonawca – w wysokości 10% wynagrodzenia netto Wykonawcy,</w:t>
      </w:r>
    </w:p>
    <w:p w:rsidR="00317FAE" w:rsidRPr="00B7104F" w:rsidRDefault="00317FAE" w:rsidP="00463880">
      <w:pPr>
        <w:numPr>
          <w:ilvl w:val="0"/>
          <w:numId w:val="1"/>
        </w:numPr>
        <w:overflowPunct w:val="0"/>
        <w:spacing w:line="360" w:lineRule="auto"/>
        <w:ind w:left="709" w:hanging="283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za odstąpienie od umowy w całości lub części albo jej rozwiązanie przez którąkolwiek ze stron z powodu okoliczności za które odpowiada Zamawiający – w wysokości 10% wynagrodzenia netto Wykonawcy,</w:t>
      </w:r>
    </w:p>
    <w:p w:rsidR="00317FAE" w:rsidRPr="00B7104F" w:rsidRDefault="00317FAE" w:rsidP="00463880">
      <w:pPr>
        <w:numPr>
          <w:ilvl w:val="0"/>
          <w:numId w:val="1"/>
        </w:numPr>
        <w:overflowPunct w:val="0"/>
        <w:spacing w:line="360" w:lineRule="auto"/>
        <w:ind w:left="709" w:hanging="283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maksymalny czas na uwolnienie pasażerów wynosi 30 min.  W przypadku przekroczenia tego czasu zapłaci kary umowne w wysokościach:</w:t>
      </w:r>
    </w:p>
    <w:p w:rsidR="00317FAE" w:rsidRPr="00B7104F" w:rsidRDefault="00317FAE" w:rsidP="00C860B6">
      <w:pPr>
        <w:pStyle w:val="Akapitzlist"/>
        <w:numPr>
          <w:ilvl w:val="0"/>
          <w:numId w:val="24"/>
        </w:numPr>
        <w:overflowPunct w:val="0"/>
        <w:spacing w:line="360" w:lineRule="auto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opóźnienie  o 30 min  – 500 zł netto,</w:t>
      </w:r>
    </w:p>
    <w:p w:rsidR="00317FAE" w:rsidRPr="00B7104F" w:rsidRDefault="00317FAE" w:rsidP="00C860B6">
      <w:pPr>
        <w:pStyle w:val="Akapitzlist"/>
        <w:numPr>
          <w:ilvl w:val="0"/>
          <w:numId w:val="24"/>
        </w:numPr>
        <w:overflowPunct w:val="0"/>
        <w:spacing w:line="360" w:lineRule="auto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opóźnienie o 1 h – 1000 zł netto,</w:t>
      </w:r>
    </w:p>
    <w:p w:rsidR="00317FAE" w:rsidRPr="00B7104F" w:rsidRDefault="00317FAE" w:rsidP="00C860B6">
      <w:pPr>
        <w:pStyle w:val="Akapitzlist"/>
        <w:numPr>
          <w:ilvl w:val="0"/>
          <w:numId w:val="24"/>
        </w:numPr>
        <w:overflowPunct w:val="0"/>
        <w:spacing w:line="360" w:lineRule="auto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opóźnienie za każda następną godzinę 1500 zł netto.</w:t>
      </w:r>
    </w:p>
    <w:p w:rsidR="00317FAE" w:rsidRPr="00B7104F" w:rsidRDefault="00317FAE" w:rsidP="00463880">
      <w:pPr>
        <w:pStyle w:val="Style10"/>
        <w:numPr>
          <w:ilvl w:val="0"/>
          <w:numId w:val="4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Zapłata kar umownych z tytułów, o których mowa w ust.1 lit. a) i ust.1 lit. b) jest niezależna.</w:t>
      </w:r>
    </w:p>
    <w:p w:rsidR="00317FAE" w:rsidRPr="00B7104F" w:rsidRDefault="00317FAE" w:rsidP="00463880">
      <w:pPr>
        <w:pStyle w:val="Style10"/>
        <w:numPr>
          <w:ilvl w:val="0"/>
          <w:numId w:val="4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 przypadku dwukrotnego stwierdzenia, że Wykonawca nie wykonuje świadczeń wynikających z niniejszej umowy albo wykonuje je niezgodnie z warunkami i terminami wskazanymi w niniejszej umowie, ogłoszeniu i jego ofercie, Zamawiający będzie uprawniony do naliczenia kary umownej za każdy następny przypadek niewykonania lub nienależytego wykonywania świadczeń wynikających z niniejszej umowy, i to w wysokości 10% kwoty wynagrodzenia netto Wykonawcy za przedmiot zamówienia.</w:t>
      </w:r>
    </w:p>
    <w:p w:rsidR="00AA63A5" w:rsidRDefault="00317FAE" w:rsidP="00C860B6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Zamawiającemu przysługuje prawo do potrącenia kwoty kar umownych naliczonych w danym miesiącu z należnego Wykonawcy wynagrodzenia, na co Wykonawca wyraża zgodę</w:t>
      </w:r>
      <w:r w:rsidR="00D30C75">
        <w:rPr>
          <w:rFonts w:ascii="Calibri" w:hAnsi="Calibri" w:cs="Calibri"/>
          <w:color w:val="000000"/>
          <w:sz w:val="22"/>
          <w:szCs w:val="22"/>
        </w:rPr>
        <w:t>.</w:t>
      </w:r>
    </w:p>
    <w:p w:rsidR="00AA63A5" w:rsidRPr="00AA63A5" w:rsidRDefault="00AA63A5" w:rsidP="00AA63A5">
      <w:pPr>
        <w:numPr>
          <w:ilvl w:val="0"/>
          <w:numId w:val="4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AA63A5">
        <w:rPr>
          <w:rFonts w:ascii="Calibri" w:hAnsi="Calibri" w:cs="Calibri"/>
          <w:color w:val="000000"/>
          <w:sz w:val="22"/>
          <w:szCs w:val="22"/>
        </w:rPr>
        <w:t>Łączna maksymalna wysokość kar umownych nałożonych na Wykonawcę nie może być wyższa niż 50% łącznego wynagrodzenia, o którym mowa w § 3 ust. 1. Jeżeli łączna kwota kar umownych przekroczy kwotę, o której mowa w zadaniu poprzedzającym, Zamawiający może rozwiązać umowę w trybie natychmiastowym z winy Wykonawcy.</w:t>
      </w:r>
    </w:p>
    <w:p w:rsidR="00317FAE" w:rsidRPr="00B7104F" w:rsidRDefault="00317FAE" w:rsidP="00463880">
      <w:pPr>
        <w:pStyle w:val="Style10"/>
        <w:numPr>
          <w:ilvl w:val="0"/>
          <w:numId w:val="4"/>
        </w:numPr>
        <w:tabs>
          <w:tab w:val="left" w:pos="269"/>
        </w:tabs>
        <w:spacing w:line="360" w:lineRule="auto"/>
        <w:ind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lastRenderedPageBreak/>
        <w:t>Zapłata kary umownej nie wyklucza dochodzenia przez Zamawiającego naprawienia szkód dalej idących, przewyższających wysokość należnych kar umownych.</w:t>
      </w:r>
    </w:p>
    <w:p w:rsidR="00317FAE" w:rsidRPr="00B7104F" w:rsidRDefault="00317FAE" w:rsidP="00B7104F">
      <w:pPr>
        <w:pStyle w:val="Style10"/>
        <w:numPr>
          <w:ilvl w:val="0"/>
          <w:numId w:val="4"/>
        </w:numPr>
        <w:tabs>
          <w:tab w:val="left" w:pos="269"/>
        </w:tabs>
        <w:spacing w:line="360" w:lineRule="auto"/>
        <w:ind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Zamawiający jest uprawniony do potrącania kwot kar umownych z wynagrodzenia należnego Wykonawcy (w tym także z wynagrodzenia przyszłego), na co Wykonawca niniejszym wyraża zgodę. Jeżeli potrącenie kar umownych z wynagrodzenia Wykonawcy nie jest możliwe w całości albo w części, Wykonawca zobowiązany jest zapłacić brakującą kwotę w ciągu 14 dni od otrzymania wezwania (noty) Zamawiającego, przelewem na rachunek wskazany w wezwaniu (nocie).</w:t>
      </w:r>
    </w:p>
    <w:p w:rsidR="00317FAE" w:rsidRPr="00B7104F" w:rsidRDefault="00317FAE" w:rsidP="00C860B6">
      <w:pPr>
        <w:pStyle w:val="Zwykytekst"/>
        <w:spacing w:after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7104F">
        <w:rPr>
          <w:rFonts w:ascii="Calibri" w:hAnsi="Calibri" w:cs="Calibri"/>
          <w:b/>
          <w:color w:val="000000"/>
          <w:sz w:val="22"/>
          <w:szCs w:val="22"/>
        </w:rPr>
        <w:t>§ 5</w:t>
      </w:r>
    </w:p>
    <w:p w:rsidR="00317FAE" w:rsidRPr="00B7104F" w:rsidRDefault="00317FAE" w:rsidP="00C860B6">
      <w:pPr>
        <w:pStyle w:val="Style5"/>
        <w:spacing w:line="360" w:lineRule="auto"/>
        <w:ind w:right="11" w:firstLine="0"/>
        <w:jc w:val="center"/>
        <w:rPr>
          <w:rStyle w:val="FontStyle15"/>
          <w:rFonts w:ascii="Calibri" w:hAnsi="Calibri" w:cs="Calibri"/>
          <w:bCs/>
          <w:color w:val="000000"/>
          <w:szCs w:val="22"/>
        </w:rPr>
      </w:pPr>
      <w:r w:rsidRPr="00B7104F">
        <w:rPr>
          <w:rStyle w:val="FontStyle15"/>
          <w:rFonts w:ascii="Calibri" w:hAnsi="Calibri" w:cs="Calibri"/>
          <w:bCs/>
          <w:color w:val="000000"/>
          <w:szCs w:val="22"/>
        </w:rPr>
        <w:t>Zmiana umowy</w:t>
      </w:r>
    </w:p>
    <w:p w:rsidR="00317FAE" w:rsidRPr="00B7104F" w:rsidRDefault="00317FAE" w:rsidP="00463880">
      <w:pPr>
        <w:pStyle w:val="Style10"/>
        <w:numPr>
          <w:ilvl w:val="0"/>
          <w:numId w:val="22"/>
        </w:numPr>
        <w:tabs>
          <w:tab w:val="left" w:pos="269"/>
        </w:tabs>
        <w:spacing w:line="360" w:lineRule="auto"/>
        <w:ind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jedynie wynagrodzenia należnego mu z tytułu wykonanej części umowy.</w:t>
      </w:r>
    </w:p>
    <w:p w:rsidR="00317FAE" w:rsidRPr="00B7104F" w:rsidRDefault="00317FAE" w:rsidP="00463880">
      <w:pPr>
        <w:pStyle w:val="Style10"/>
        <w:numPr>
          <w:ilvl w:val="0"/>
          <w:numId w:val="22"/>
        </w:numPr>
        <w:tabs>
          <w:tab w:val="left" w:pos="269"/>
        </w:tabs>
        <w:spacing w:line="360" w:lineRule="auto"/>
        <w:ind w:hanging="36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Jeżeli w niniejszej umowie zastrzeżono na rzecz Zamawiającego prawo odstąpienia </w:t>
      </w:r>
      <w:r w:rsidRPr="00B7104F">
        <w:rPr>
          <w:rFonts w:ascii="Calibri" w:hAnsi="Calibri" w:cs="Calibri"/>
          <w:color w:val="000000"/>
          <w:sz w:val="22"/>
          <w:szCs w:val="22"/>
        </w:rPr>
        <w:br/>
        <w:t xml:space="preserve">od umowy w przypadku jej niewykonania albo nienależytego wykonania, Zamawiający może odstąpić od umowy przez cały okres jej obowiązywania, a także w okresie gwarancji </w:t>
      </w:r>
      <w:r w:rsidRPr="00B7104F">
        <w:rPr>
          <w:rFonts w:ascii="Calibri" w:hAnsi="Calibri" w:cs="Calibri"/>
          <w:color w:val="000000"/>
          <w:sz w:val="22"/>
          <w:szCs w:val="22"/>
        </w:rPr>
        <w:br/>
        <w:t>i w okresie jednego roku od upływu (zakończenia) okresu gwarancji.</w:t>
      </w:r>
    </w:p>
    <w:p w:rsidR="00317FAE" w:rsidRPr="00B7104F" w:rsidRDefault="00317FAE" w:rsidP="00463880">
      <w:pPr>
        <w:pStyle w:val="Style10"/>
        <w:numPr>
          <w:ilvl w:val="0"/>
          <w:numId w:val="22"/>
        </w:numPr>
        <w:tabs>
          <w:tab w:val="left" w:pos="269"/>
        </w:tabs>
        <w:spacing w:line="360" w:lineRule="auto"/>
        <w:ind w:hanging="36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Zamawiający przewiduje możliwość dokonania zmian postanowień zawartej umowy w stosunku do treści oferty, na podstawie której dokonano wyboru Wykonawcy, pod warunkiem podpisania aneksu zaakceptowanego przez obydwie Strony, a mianowicie:</w:t>
      </w:r>
    </w:p>
    <w:p w:rsidR="00317FAE" w:rsidRPr="00B7104F" w:rsidRDefault="00317FAE" w:rsidP="00463880">
      <w:pPr>
        <w:pStyle w:val="Style10"/>
        <w:numPr>
          <w:ilvl w:val="0"/>
          <w:numId w:val="5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aktualizację danych Wykonawcy i Zamawiającego poprzez: zmianę nazwy firmy, zmianę adresu siedziby, zmianę formy prawnej Wykonawcy itp.,</w:t>
      </w:r>
    </w:p>
    <w:p w:rsidR="00317FAE" w:rsidRPr="00B7104F" w:rsidRDefault="00317FAE" w:rsidP="00463880">
      <w:pPr>
        <w:pStyle w:val="Style10"/>
        <w:numPr>
          <w:ilvl w:val="0"/>
          <w:numId w:val="5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zmianę terminów realizacji przedmiotu zamówienia z przyczyn niezależnych od Wykonawcy lub Zamawiającego, w szczególności w przypadku okoliczności wystąpienia siły wyższej lub z powodu działania osób trzecich, które to przyczyny każda ze Stron musi udokumentować;</w:t>
      </w:r>
    </w:p>
    <w:p w:rsidR="00317FAE" w:rsidRPr="00B7104F" w:rsidRDefault="00317FAE" w:rsidP="00463880">
      <w:pPr>
        <w:pStyle w:val="Style10"/>
        <w:numPr>
          <w:ilvl w:val="0"/>
          <w:numId w:val="5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zmniejszenie zakresu przedmiotu zamówienia oraz związane z tym zmniejszenie wartości umowy, wynikające z przyczyn niezależnych od Zamawiającego lub Wykonawcy, które to przyczyny każdą ze stron musi udokumentować.</w:t>
      </w:r>
    </w:p>
    <w:p w:rsidR="00317FAE" w:rsidRPr="00B7104F" w:rsidRDefault="00317FAE" w:rsidP="00463880">
      <w:pPr>
        <w:pStyle w:val="Style10"/>
        <w:tabs>
          <w:tab w:val="left" w:pos="269"/>
        </w:tabs>
        <w:spacing w:line="36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Warunki dokonania zmian:</w:t>
      </w:r>
    </w:p>
    <w:p w:rsidR="00317FAE" w:rsidRPr="00B7104F" w:rsidRDefault="00317FAE" w:rsidP="00463880">
      <w:pPr>
        <w:pStyle w:val="Style10"/>
        <w:numPr>
          <w:ilvl w:val="0"/>
          <w:numId w:val="9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strona występująca o zmianę postanowień niniejszej umowy zobowiązana jest do udokumentowania zaistnienia okoliczności, o których mowa powyżej,</w:t>
      </w:r>
    </w:p>
    <w:p w:rsidR="00317FAE" w:rsidRPr="00B7104F" w:rsidRDefault="00317FAE" w:rsidP="00463880">
      <w:pPr>
        <w:pStyle w:val="Style10"/>
        <w:numPr>
          <w:ilvl w:val="0"/>
          <w:numId w:val="9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strona występująca o zmianę postanowień niniejszej umowy zobowiązana jest do złożenia pisemnego wniosku o zmianę postanowień umowy,</w:t>
      </w:r>
    </w:p>
    <w:p w:rsidR="00317FAE" w:rsidRPr="00B7104F" w:rsidRDefault="00317FAE" w:rsidP="00463880">
      <w:pPr>
        <w:pStyle w:val="Style10"/>
        <w:numPr>
          <w:ilvl w:val="0"/>
          <w:numId w:val="9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wniosek, o którym mowa w pod lit. b) musi zawierać:</w:t>
      </w:r>
    </w:p>
    <w:p w:rsidR="00317FAE" w:rsidRPr="00B7104F" w:rsidRDefault="00317FAE" w:rsidP="00463880">
      <w:pPr>
        <w:pStyle w:val="Style10"/>
        <w:numPr>
          <w:ilvl w:val="0"/>
          <w:numId w:val="6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lastRenderedPageBreak/>
        <w:t>opis propozycji zmiany,</w:t>
      </w:r>
    </w:p>
    <w:p w:rsidR="00317FAE" w:rsidRPr="00B7104F" w:rsidRDefault="00317FAE" w:rsidP="00463880">
      <w:pPr>
        <w:pStyle w:val="Style10"/>
        <w:numPr>
          <w:ilvl w:val="0"/>
          <w:numId w:val="6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uzasadnienie zmiany,</w:t>
      </w:r>
    </w:p>
    <w:p w:rsidR="00317FAE" w:rsidRPr="00B7104F" w:rsidRDefault="00317FAE" w:rsidP="00463880">
      <w:pPr>
        <w:pStyle w:val="Style10"/>
        <w:numPr>
          <w:ilvl w:val="0"/>
          <w:numId w:val="6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opis wpływu zmiany na warunki realizacji umowy.</w:t>
      </w:r>
    </w:p>
    <w:p w:rsidR="00317FAE" w:rsidRPr="00B7104F" w:rsidRDefault="00317FAE" w:rsidP="00463880">
      <w:pPr>
        <w:pStyle w:val="Style10"/>
        <w:tabs>
          <w:tab w:val="left" w:pos="269"/>
        </w:tabs>
        <w:spacing w:line="36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zmiana umowy może nastąpić wyłącznie w formie pisemnego aneksu pod rygorem nieważności</w:t>
      </w:r>
    </w:p>
    <w:p w:rsidR="00317FAE" w:rsidRPr="00B7104F" w:rsidRDefault="00317FAE" w:rsidP="00463880">
      <w:pPr>
        <w:pStyle w:val="Style10"/>
        <w:numPr>
          <w:ilvl w:val="0"/>
          <w:numId w:val="22"/>
        </w:numPr>
        <w:tabs>
          <w:tab w:val="left" w:pos="269"/>
        </w:tabs>
        <w:spacing w:line="360" w:lineRule="auto"/>
        <w:ind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Zamawiający zastrzega sobie prawo odstąpienia od umowy w przypadku jej niewykonania albo nienależytego wykonania przez Wykonawcę. </w:t>
      </w:r>
    </w:p>
    <w:p w:rsidR="00317FAE" w:rsidRPr="00B7104F" w:rsidRDefault="00317FAE" w:rsidP="00463880">
      <w:pPr>
        <w:pStyle w:val="Style10"/>
        <w:numPr>
          <w:ilvl w:val="0"/>
          <w:numId w:val="22"/>
        </w:numPr>
        <w:tabs>
          <w:tab w:val="left" w:pos="269"/>
        </w:tabs>
        <w:spacing w:line="360" w:lineRule="auto"/>
        <w:ind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Strony mają obowiązek niezwłocznego, pisemnego poinformowania o wszelkich zmianach statusu prawnego swoich firm, a także o wszczęciu postępowania upadłościowego lub likwidacyjnego oraz wskazania uprawnionego podmiotu, który przejmie prawa i obowiązki Strony, a także o każdej zmianie adresu swojej siedziby.</w:t>
      </w:r>
    </w:p>
    <w:p w:rsidR="00317FAE" w:rsidRPr="00B7104F" w:rsidRDefault="00317FAE" w:rsidP="00463880">
      <w:pPr>
        <w:pStyle w:val="Style10"/>
        <w:numPr>
          <w:ilvl w:val="0"/>
          <w:numId w:val="22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Każda ze stron może wypowiedzieć niniejszą umowę z trzymiesięcznym terminem wypowiedzenia, ze skutkiem na koniec miesiąca.</w:t>
      </w:r>
    </w:p>
    <w:p w:rsidR="00317FAE" w:rsidRPr="00B7104F" w:rsidRDefault="00317FAE" w:rsidP="00463880">
      <w:pPr>
        <w:pStyle w:val="Style10"/>
        <w:numPr>
          <w:ilvl w:val="0"/>
          <w:numId w:val="22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Zamawiający może rozwiązać umowę z Wykonawcą z zachowaniem jednomiesięcznego okresu wypowiedzenia w razie stwierdzenia, że Wykonawca choćby raz w ciągu miesiąca kalendarzowego nie przystąpił do wykonania usługi albo wykonał ją nienależycie. Zamawiający nie ma obowiązku dodatkowo wzywać Wykonawcy do zaniechania tego rodzaju zachowania.</w:t>
      </w:r>
    </w:p>
    <w:p w:rsidR="00317FAE" w:rsidRPr="00B7104F" w:rsidRDefault="00317FAE" w:rsidP="00463880">
      <w:pPr>
        <w:pStyle w:val="Style10"/>
        <w:numPr>
          <w:ilvl w:val="0"/>
          <w:numId w:val="22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Zamawiający może rozwiązać umowę z Wykonawcą w trybie natychmiastowym (tj. bez zachowania jednomiesięcznego okresu wypowiedzenia) w przypadku stwierdzenia, że Wykonawca dwa albo więcej razy w ciągu miesiąca kalendarzowego nie przystąpił do wykonania usługi albo wykonał ją nienależycie.</w:t>
      </w:r>
    </w:p>
    <w:p w:rsidR="00317FAE" w:rsidRPr="00B7104F" w:rsidRDefault="00317FAE" w:rsidP="00463880">
      <w:pPr>
        <w:pStyle w:val="Style10"/>
        <w:numPr>
          <w:ilvl w:val="0"/>
          <w:numId w:val="22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Zamawiający może zwolnić Wykonawcę z obowiązku wykonywania przedmiotu umowy w okresie trwania wypowiedzenia bez możliwości otrzymania przez Wykonawcę wynagrodzenia za ten okres.</w:t>
      </w:r>
    </w:p>
    <w:p w:rsidR="00317FAE" w:rsidRPr="00B7104F" w:rsidRDefault="00317FAE" w:rsidP="00463880">
      <w:pPr>
        <w:pStyle w:val="Style10"/>
        <w:numPr>
          <w:ilvl w:val="0"/>
          <w:numId w:val="22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Wypowiedzenie umowy jest skuteczne, jeżeli zostało złożone w formie pisemnej za potwierdzeniem odbioru lub listem poleconym za potwierdzeniem odbioru.</w:t>
      </w:r>
    </w:p>
    <w:p w:rsidR="00317FAE" w:rsidRPr="00B7104F" w:rsidRDefault="00317FAE" w:rsidP="00463880">
      <w:pPr>
        <w:pStyle w:val="Style10"/>
        <w:numPr>
          <w:ilvl w:val="0"/>
          <w:numId w:val="22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 przypadku rozwiązania umowy z Wykonawcą z przyczyn leżących po jego stronie albo w przypadku wypowiedzenia umowy przez Wykonawcę, Zamawiający może zażądać, aby Wykonawca zapewnił realizację usług stanowiących przedmiot niniejszej umowy przez okres jednego miesiąca, licząc od dat doręczenia drugiej stronie oświadczenia o rozwiązaniu lub wypowiedzeniu umowy.</w:t>
      </w:r>
    </w:p>
    <w:p w:rsidR="00317FAE" w:rsidRPr="00B7104F" w:rsidRDefault="00317FAE" w:rsidP="00463880">
      <w:pPr>
        <w:pStyle w:val="Style10"/>
        <w:tabs>
          <w:tab w:val="left" w:pos="269"/>
        </w:tabs>
        <w:spacing w:line="360" w:lineRule="auto"/>
        <w:ind w:firstLine="0"/>
        <w:rPr>
          <w:rFonts w:ascii="Calibri" w:hAnsi="Calibri" w:cs="Calibri"/>
          <w:color w:val="000000"/>
          <w:sz w:val="22"/>
          <w:szCs w:val="22"/>
        </w:rPr>
      </w:pPr>
    </w:p>
    <w:p w:rsidR="00317FAE" w:rsidRPr="00B7104F" w:rsidRDefault="00317FAE" w:rsidP="00C860B6">
      <w:pPr>
        <w:overflowPunct w:val="0"/>
        <w:spacing w:line="360" w:lineRule="auto"/>
        <w:jc w:val="center"/>
        <w:rPr>
          <w:rFonts w:ascii="Calibri" w:hAnsi="Calibri" w:cs="Calibri"/>
          <w:b/>
          <w:noProof/>
          <w:color w:val="000000"/>
          <w:sz w:val="22"/>
          <w:szCs w:val="22"/>
        </w:rPr>
      </w:pPr>
      <w:r w:rsidRPr="00B7104F">
        <w:rPr>
          <w:rFonts w:ascii="Calibri" w:hAnsi="Calibri" w:cs="Calibri"/>
          <w:b/>
          <w:noProof/>
          <w:color w:val="000000"/>
          <w:sz w:val="22"/>
          <w:szCs w:val="22"/>
        </w:rPr>
        <w:sym w:font="Times New Roman" w:char="00A7"/>
      </w:r>
      <w:r w:rsidRPr="00B7104F">
        <w:rPr>
          <w:rFonts w:ascii="Calibri" w:hAnsi="Calibri" w:cs="Calibri"/>
          <w:b/>
          <w:noProof/>
          <w:color w:val="000000"/>
          <w:sz w:val="22"/>
          <w:szCs w:val="22"/>
        </w:rPr>
        <w:t xml:space="preserve"> 6.</w:t>
      </w:r>
    </w:p>
    <w:p w:rsidR="00317FAE" w:rsidRPr="00B7104F" w:rsidRDefault="00317FAE" w:rsidP="00C860B6">
      <w:pPr>
        <w:pStyle w:val="Zwykytekst"/>
        <w:spacing w:after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7104F">
        <w:rPr>
          <w:rFonts w:ascii="Calibri" w:hAnsi="Calibri" w:cs="Calibri"/>
          <w:b/>
          <w:color w:val="000000"/>
          <w:sz w:val="22"/>
          <w:szCs w:val="22"/>
        </w:rPr>
        <w:t>Zachowanie poufności</w:t>
      </w:r>
    </w:p>
    <w:p w:rsidR="00317FAE" w:rsidRPr="00B7104F" w:rsidRDefault="00317FAE" w:rsidP="00463880">
      <w:pPr>
        <w:numPr>
          <w:ilvl w:val="0"/>
          <w:numId w:val="12"/>
        </w:numPr>
        <w:spacing w:line="360" w:lineRule="auto"/>
        <w:ind w:left="357" w:hanging="357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Wykonawca zobowiązuje się do zachowania poufności. Wykonawca oraz osoby, którymi się posługuje przy wykonaniu umowy mają obowiązek zachowania w tajemnicy wszelkich informacji dotyczących Zamawiającego i jego działalności pozyskanych w związku z wykonywaniem usługi albo przy okazji jej wykonywania. Za naruszenie obowiązku zachowania poufności przez Wykonawcę albo osoby, którymi się posługuje przy wykonaniu umowy, Wykonawca ponosi odpowiedzialność </w:t>
      </w:r>
      <w:r w:rsidRPr="00B7104F">
        <w:rPr>
          <w:rFonts w:ascii="Calibri" w:hAnsi="Calibri" w:cs="Calibri"/>
          <w:color w:val="000000"/>
          <w:sz w:val="22"/>
          <w:szCs w:val="22"/>
        </w:rPr>
        <w:lastRenderedPageBreak/>
        <w:t>określoną w umowie i obowiązujących przepisach. Naruszenie obowiązku poufności może polegać w szczególności na niezachowaniu zasady dyskrecji poprzez przekazywanie na zewnątrz informacji niestanowiących informacji publicznej, przeglądaniu dokumentów znajdujących się w remontowanych pomieszczeniach.</w:t>
      </w:r>
    </w:p>
    <w:p w:rsidR="00317FAE" w:rsidRPr="00B7104F" w:rsidRDefault="00317FAE" w:rsidP="00463880">
      <w:pPr>
        <w:numPr>
          <w:ilvl w:val="0"/>
          <w:numId w:val="1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Wszelkie dokumenty, materiały i informacje uzyskane przez Wykonawcę od Zamawiającego albo jego pracowników w związku z wykonywaniem niniejszej umowy, nie mogą być komukolwiek udostępniane lub ujawniane przez Wykonawcę, Podwykonawcę lub dalszego Podwykonawcę w jakimkolwiek terminie i w jakiejkolwiek formie, oraz nie mogą być wykorzystywane do innego celu, niż dla realizacji przedmiotu umowy określonego w § 1. Dotyczy to także okresu po zakończeniu realizacji umowy.</w:t>
      </w:r>
    </w:p>
    <w:p w:rsidR="00317FAE" w:rsidRPr="00B7104F" w:rsidRDefault="00317FAE" w:rsidP="00463880">
      <w:pPr>
        <w:numPr>
          <w:ilvl w:val="0"/>
          <w:numId w:val="1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Obowiązek zachowania tajemnicy spoczywa na Wykonawcy i jego pracownikach również po rozwiązaniu umowy albo jej wygaśnięciu i ma charakter bezterminowy – bez prawa jego wypowiedzenia. W razie wątpliwości przyjmuje się, że okres wypowiedzenia tego obowiązku wynosi 10 lat.</w:t>
      </w:r>
    </w:p>
    <w:p w:rsidR="00317FAE" w:rsidRPr="00B7104F" w:rsidRDefault="00317FAE" w:rsidP="00463880">
      <w:pPr>
        <w:numPr>
          <w:ilvl w:val="0"/>
          <w:numId w:val="12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Wykonawca zapłaci Zamawiającemu karę umowną w przypadku niedotrzymania obowiązku zachowania poufności – 1000 zł netto i to za każdy przypadek uchybienia temu obowiązkowi.</w:t>
      </w:r>
    </w:p>
    <w:p w:rsidR="00317FAE" w:rsidRPr="00B7104F" w:rsidRDefault="00317FAE" w:rsidP="00463880">
      <w:pPr>
        <w:overflowPunct w:val="0"/>
        <w:spacing w:line="360" w:lineRule="auto"/>
        <w:rPr>
          <w:rFonts w:ascii="Calibri" w:hAnsi="Calibri" w:cs="Calibri"/>
          <w:b/>
          <w:noProof/>
          <w:color w:val="000000"/>
          <w:sz w:val="22"/>
          <w:szCs w:val="22"/>
        </w:rPr>
      </w:pPr>
    </w:p>
    <w:p w:rsidR="00317FAE" w:rsidRPr="00B7104F" w:rsidRDefault="00317FAE" w:rsidP="00C860B6">
      <w:pPr>
        <w:overflowPunct w:val="0"/>
        <w:spacing w:line="360" w:lineRule="auto"/>
        <w:jc w:val="center"/>
        <w:rPr>
          <w:rFonts w:ascii="Calibri" w:hAnsi="Calibri" w:cs="Calibri"/>
          <w:b/>
          <w:noProof/>
          <w:color w:val="000000"/>
          <w:sz w:val="22"/>
          <w:szCs w:val="22"/>
        </w:rPr>
      </w:pPr>
      <w:r w:rsidRPr="00B7104F">
        <w:rPr>
          <w:rFonts w:ascii="Calibri" w:hAnsi="Calibri" w:cs="Calibri"/>
          <w:b/>
          <w:noProof/>
          <w:color w:val="000000"/>
          <w:sz w:val="22"/>
          <w:szCs w:val="22"/>
        </w:rPr>
        <w:t>§ 7.</w:t>
      </w:r>
    </w:p>
    <w:p w:rsidR="00317FAE" w:rsidRPr="00B7104F" w:rsidRDefault="00317FAE" w:rsidP="00C860B6">
      <w:pPr>
        <w:pStyle w:val="Style5"/>
        <w:spacing w:line="360" w:lineRule="auto"/>
        <w:ind w:right="11"/>
        <w:jc w:val="center"/>
        <w:rPr>
          <w:rStyle w:val="FontStyle15"/>
          <w:rFonts w:ascii="Calibri" w:hAnsi="Calibri" w:cs="Calibri"/>
          <w:bCs/>
          <w:color w:val="000000"/>
          <w:szCs w:val="22"/>
        </w:rPr>
      </w:pPr>
      <w:r w:rsidRPr="00B7104F">
        <w:rPr>
          <w:rStyle w:val="FontStyle15"/>
          <w:rFonts w:ascii="Calibri" w:hAnsi="Calibri" w:cs="Calibri"/>
          <w:bCs/>
          <w:color w:val="000000"/>
          <w:szCs w:val="22"/>
        </w:rPr>
        <w:t>Siła wyższa</w:t>
      </w:r>
    </w:p>
    <w:p w:rsidR="00317FAE" w:rsidRPr="00B7104F" w:rsidRDefault="00317FAE" w:rsidP="00C860B6">
      <w:pPr>
        <w:pStyle w:val="Style10"/>
        <w:numPr>
          <w:ilvl w:val="0"/>
          <w:numId w:val="7"/>
        </w:numPr>
        <w:tabs>
          <w:tab w:val="left" w:pos="269"/>
        </w:tabs>
        <w:spacing w:line="360" w:lineRule="auto"/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Każda ze stron tej umowy zostanie zwolniona całkowicie lub w części ze swych </w:t>
      </w:r>
      <w:r w:rsidRPr="00B7104F">
        <w:rPr>
          <w:rFonts w:ascii="Calibri" w:hAnsi="Calibri" w:cs="Calibri"/>
          <w:color w:val="000000"/>
          <w:sz w:val="22"/>
          <w:szCs w:val="22"/>
        </w:rPr>
        <w:br/>
        <w:t xml:space="preserve">zobowiązań w przypadku odpowiednio udokumentowanego zadziałania siły wyższej. Przez siłę wyższą rozumie się w szczególności: strajki, klęski żywiołowe, zamieszki, wojnę, niewłaściwą pracę banków, zmiany przepisów celnych, decyzje rządowe utrudniające lub uniemożliwiające wykonanie umowy itp. </w:t>
      </w:r>
    </w:p>
    <w:p w:rsidR="00317FAE" w:rsidRPr="00B7104F" w:rsidRDefault="00317FAE" w:rsidP="00C860B6">
      <w:pPr>
        <w:pStyle w:val="Style10"/>
        <w:numPr>
          <w:ilvl w:val="0"/>
          <w:numId w:val="7"/>
        </w:numPr>
        <w:tabs>
          <w:tab w:val="left" w:pos="269"/>
        </w:tabs>
        <w:spacing w:line="360" w:lineRule="auto"/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 przypadku zadziałania siły wyższej strony bezzwłocznie zawiadomią stronę przeciwną, przekazując jej wszystkie związane z tym informacje. Jeżeli realizacja umowy jest niemożliwa z powodów wystąpienia siły wyższej przez zbyt długi okres, strony umowy dołożą wszelkich starań w celu ustalenia nowych terminów realizacji.</w:t>
      </w:r>
    </w:p>
    <w:p w:rsidR="00317FAE" w:rsidRPr="00B7104F" w:rsidRDefault="00317FAE" w:rsidP="00C860B6">
      <w:pPr>
        <w:pStyle w:val="Style10"/>
        <w:tabs>
          <w:tab w:val="left" w:pos="269"/>
        </w:tabs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317FAE" w:rsidRPr="00B7104F" w:rsidRDefault="00317FAE" w:rsidP="00C860B6">
      <w:pPr>
        <w:pStyle w:val="Style10"/>
        <w:tabs>
          <w:tab w:val="left" w:pos="269"/>
        </w:tabs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7104F">
        <w:rPr>
          <w:rFonts w:ascii="Calibri" w:hAnsi="Calibri" w:cs="Calibri"/>
          <w:b/>
          <w:color w:val="000000"/>
          <w:sz w:val="22"/>
          <w:szCs w:val="22"/>
        </w:rPr>
        <w:t>§ 8.</w:t>
      </w:r>
    </w:p>
    <w:p w:rsidR="00317FAE" w:rsidRPr="00B7104F" w:rsidRDefault="00317FAE" w:rsidP="00C860B6">
      <w:pPr>
        <w:pStyle w:val="Style10"/>
        <w:tabs>
          <w:tab w:val="left" w:pos="269"/>
        </w:tabs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7104F">
        <w:rPr>
          <w:rFonts w:ascii="Calibri" w:hAnsi="Calibri" w:cs="Calibri"/>
          <w:b/>
          <w:bCs/>
          <w:color w:val="000000"/>
          <w:sz w:val="22"/>
          <w:szCs w:val="22"/>
        </w:rPr>
        <w:t>RODO</w:t>
      </w:r>
    </w:p>
    <w:p w:rsidR="00317FAE" w:rsidRPr="00B7104F" w:rsidRDefault="00317FAE" w:rsidP="00463880">
      <w:pPr>
        <w:numPr>
          <w:ilvl w:val="0"/>
          <w:numId w:val="13"/>
        </w:numPr>
        <w:tabs>
          <w:tab w:val="clear" w:pos="624"/>
          <w:tab w:val="num" w:pos="284"/>
        </w:tabs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Administratorem danych osobowych Wykonawcy jest Uniwersytet Ekonomiczny w Poznaniu z siedzibą w przy al. Niepodległości 10, 61-875 Poznań.</w:t>
      </w:r>
    </w:p>
    <w:p w:rsidR="00317FAE" w:rsidRPr="00B7104F" w:rsidRDefault="00317FAE" w:rsidP="00463880">
      <w:pPr>
        <w:numPr>
          <w:ilvl w:val="0"/>
          <w:numId w:val="13"/>
        </w:numPr>
        <w:tabs>
          <w:tab w:val="clear" w:pos="624"/>
          <w:tab w:val="num" w:pos="284"/>
        </w:tabs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Dane osobowe Wykonawcy będą przetwarzane w celu zawarcia z Wykonawcą umowy na podstawie </w:t>
      </w:r>
      <w:r w:rsidRPr="00B7104F">
        <w:rPr>
          <w:rFonts w:ascii="Calibri" w:hAnsi="Calibri" w:cs="Calibri"/>
          <w:color w:val="000000"/>
          <w:sz w:val="22"/>
          <w:szCs w:val="22"/>
        </w:rPr>
        <w:br/>
        <w:t xml:space="preserve">art. 6 ust. 1 lit. b RODO (przetwarzanie jest niezbędne do wykonania umowy, której stroną jest osoba, której dane dotyczą, lub do podjęcia działań na żądanie osoby, której dane dotyczą, przed zawarciem </w:t>
      </w:r>
      <w:r w:rsidRPr="00B7104F">
        <w:rPr>
          <w:rFonts w:ascii="Calibri" w:hAnsi="Calibri" w:cs="Calibri"/>
          <w:color w:val="000000"/>
          <w:sz w:val="22"/>
          <w:szCs w:val="22"/>
        </w:rPr>
        <w:lastRenderedPageBreak/>
        <w:t>umowy) oraz art. 6 ust. 1 lit c RODO (przetwarzanie jest niezbędne do wypełnienia obowiązku prawnego ciążącego na administratorze).</w:t>
      </w:r>
    </w:p>
    <w:p w:rsidR="00317FAE" w:rsidRPr="00B7104F" w:rsidRDefault="00317FAE" w:rsidP="00463880">
      <w:pPr>
        <w:numPr>
          <w:ilvl w:val="0"/>
          <w:numId w:val="13"/>
        </w:numPr>
        <w:tabs>
          <w:tab w:val="num" w:pos="284"/>
        </w:tabs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W niektórych sytuacjach Zamawiający ma prawo przekazywać dane Wykonawcy dalej (jeśli jest </w:t>
      </w:r>
      <w:r w:rsidRPr="00B7104F">
        <w:rPr>
          <w:rFonts w:ascii="Calibri" w:hAnsi="Calibri" w:cs="Calibri"/>
          <w:color w:val="000000"/>
          <w:sz w:val="22"/>
          <w:szCs w:val="22"/>
        </w:rPr>
        <w:br/>
        <w:t xml:space="preserve">to konieczne), aby Zamawiający mógł wykonywać swoje usługi. Zamawiający może przekazywać dane Wykonawcy w szczególności następującym odbiorcom: – osobom upoważnionym przez Zamawiającego –  swoim pracownikom i współpracownikom, którzy muszą mieć dostęp do danych, aby wykonywać swoje obowiązki; – podmiotom przetwarzającym – którym Zamawiający zleci czynności przetwarzania danych, – innym odbiorcom danych np. bankom, urzędom skarbowym. </w:t>
      </w:r>
    </w:p>
    <w:p w:rsidR="00317FAE" w:rsidRPr="00B7104F" w:rsidRDefault="00317FAE" w:rsidP="00463880">
      <w:pPr>
        <w:numPr>
          <w:ilvl w:val="0"/>
          <w:numId w:val="13"/>
        </w:numPr>
        <w:tabs>
          <w:tab w:val="num" w:pos="284"/>
        </w:tabs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Dane Wykonawcy po zrealizowaniu celu pierwotnego, dla którego zostały zebrane, o jakim była mowa wcześniej, będą przetwarzane dla celów archiwalnych przez okres zgodny z obowiązującymi </w:t>
      </w:r>
      <w:r w:rsidRPr="00B7104F">
        <w:rPr>
          <w:rFonts w:ascii="Calibri" w:hAnsi="Calibri" w:cs="Calibri"/>
          <w:color w:val="000000"/>
          <w:sz w:val="22"/>
          <w:szCs w:val="22"/>
        </w:rPr>
        <w:br/>
        <w:t>u Zamawiającego przepisami archiwalnymi oraz przez okres niezbędny dla obrony przed roszczeniami kierowanymi wobec Zamawiającego, na podstawie powszechnie obowiązujących przepisów prawa, z uwzględnieniem okresów przedawnienia roszczeń określonych w powszechnie obowiązujących przepisach prawa.</w:t>
      </w:r>
    </w:p>
    <w:p w:rsidR="00317FAE" w:rsidRPr="00B7104F" w:rsidRDefault="00317FAE" w:rsidP="00463880">
      <w:pPr>
        <w:numPr>
          <w:ilvl w:val="0"/>
          <w:numId w:val="13"/>
        </w:numPr>
        <w:tabs>
          <w:tab w:val="num" w:pos="284"/>
        </w:tabs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Wykonawca ma prawo zwrócić się do Zamawiającego z żądaniem dostępu do swoich danych, </w:t>
      </w:r>
      <w:r w:rsidRPr="00B7104F">
        <w:rPr>
          <w:rFonts w:ascii="Calibri" w:hAnsi="Calibri" w:cs="Calibri"/>
          <w:color w:val="000000"/>
          <w:sz w:val="22"/>
          <w:szCs w:val="22"/>
        </w:rPr>
        <w:br/>
        <w:t xml:space="preserve">ich sprostowania, usunięcia lub ograniczenia przetwarzania, wniesienia sprzeciwu wobec przetwarzania, przenoszenia danych – zgodnie z obowiązującymi przepisami. </w:t>
      </w:r>
    </w:p>
    <w:p w:rsidR="00317FAE" w:rsidRPr="00B7104F" w:rsidRDefault="00317FAE" w:rsidP="00463880">
      <w:pPr>
        <w:numPr>
          <w:ilvl w:val="0"/>
          <w:numId w:val="13"/>
        </w:numPr>
        <w:tabs>
          <w:tab w:val="num" w:pos="284"/>
        </w:tabs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Wykonawca ma prawo wniesienia skargi do Prezesa Urzędu Ochrony Danych Osobowych, </w:t>
      </w:r>
      <w:r w:rsidRPr="00B7104F">
        <w:rPr>
          <w:rFonts w:ascii="Calibri" w:hAnsi="Calibri" w:cs="Calibri"/>
          <w:color w:val="000000"/>
          <w:sz w:val="22"/>
          <w:szCs w:val="22"/>
        </w:rPr>
        <w:br/>
        <w:t xml:space="preserve">gdy uzna, że przetwarzanie jego danych osobowych narusza przepisy RODO. </w:t>
      </w:r>
    </w:p>
    <w:p w:rsidR="00317FAE" w:rsidRPr="00B7104F" w:rsidRDefault="00317FAE" w:rsidP="00463880">
      <w:pPr>
        <w:numPr>
          <w:ilvl w:val="0"/>
          <w:numId w:val="13"/>
        </w:numPr>
        <w:tabs>
          <w:tab w:val="num" w:pos="284"/>
        </w:tabs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Podanie przez Wykonawcę danych osobowych jest warunkiem zawarcia umowy. Wykonawca zobowiązany jest do ich podania, a ich niepodanie będzie skutkowało brakiem możliwości zawarcia z Wykonawcą umowy. Konieczność podania danych wynika m.in. ustawy z dnia 29 września 1994 r. o rachunkowości, ustawy z dnia 11 marca 2004 r. o podatku od towarów i usług.  </w:t>
      </w:r>
    </w:p>
    <w:p w:rsidR="00317FAE" w:rsidRPr="00B7104F" w:rsidRDefault="00317FAE" w:rsidP="00463880">
      <w:pPr>
        <w:numPr>
          <w:ilvl w:val="0"/>
          <w:numId w:val="13"/>
        </w:numPr>
        <w:tabs>
          <w:tab w:val="num" w:pos="284"/>
        </w:tabs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Wykonawca zobowiązany jest do:</w:t>
      </w:r>
    </w:p>
    <w:p w:rsidR="00317FAE" w:rsidRPr="00B7104F" w:rsidRDefault="00317FAE" w:rsidP="00463880">
      <w:pPr>
        <w:pStyle w:val="Akapitzlist"/>
        <w:numPr>
          <w:ilvl w:val="1"/>
          <w:numId w:val="14"/>
        </w:numPr>
        <w:tabs>
          <w:tab w:val="num" w:pos="284"/>
          <w:tab w:val="left" w:pos="709"/>
        </w:tabs>
        <w:suppressAutoHyphens/>
        <w:spacing w:line="360" w:lineRule="auto"/>
        <w:ind w:left="709" w:hanging="283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przeszkolenia osób, którymi posługuje się przy wykonywaniu umowy, w zakresie powszechnie obowiązujących regulacji dotyczących ochrony danych osobowych;</w:t>
      </w:r>
    </w:p>
    <w:p w:rsidR="00317FAE" w:rsidRPr="00B7104F" w:rsidRDefault="00317FAE" w:rsidP="00463880">
      <w:pPr>
        <w:pStyle w:val="Akapitzlist"/>
        <w:numPr>
          <w:ilvl w:val="1"/>
          <w:numId w:val="14"/>
        </w:numPr>
        <w:tabs>
          <w:tab w:val="num" w:pos="284"/>
          <w:tab w:val="left" w:pos="709"/>
        </w:tabs>
        <w:suppressAutoHyphens/>
        <w:spacing w:line="360" w:lineRule="auto"/>
        <w:ind w:left="709" w:hanging="283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zapoznania się z obowiązującą u Zamawiającego „Polityką bezpieczeństwa informacji w zakresie danych osobowych na Uniwersytecie Ekonomicznym w Poznaniu” i przeszkolenia osób, którymi posługuje się przy wykonywaniu umowy, w zakresie obowiązujących u Zamawiającego regulacji dotyczących ochrony danych osobowych;</w:t>
      </w:r>
    </w:p>
    <w:p w:rsidR="00317FAE" w:rsidRPr="00B7104F" w:rsidRDefault="00317FAE" w:rsidP="00463880">
      <w:pPr>
        <w:pStyle w:val="Akapitzlist"/>
        <w:numPr>
          <w:ilvl w:val="1"/>
          <w:numId w:val="14"/>
        </w:numPr>
        <w:tabs>
          <w:tab w:val="num" w:pos="284"/>
          <w:tab w:val="left" w:pos="709"/>
        </w:tabs>
        <w:suppressAutoHyphens/>
        <w:spacing w:line="360" w:lineRule="auto"/>
        <w:ind w:left="709" w:hanging="283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pozyskania od osób, którymi posługuje się przy wykonywaniu niniejszej umowy, niezbędnych zgód na przekazanie przez Wykonawcę (jako administratora danych) ich danych osobowych Zamawiającemu, w związku z wykonaniem niniejszej umowy. Przekazanie danych tych osób Zamawiającemu będzie równoznaczne ze złożeniem przez Wykonawcę oświadczenia, że jest uprawniony do: przetwarzania danych tych osób, przekazania tych danych Zamawiającemu i upoważnienia Zamawiającego do przetwarzania tych danych na zlecenie Wykonawcy w zakresie </w:t>
      </w:r>
      <w:r w:rsidRPr="00B7104F">
        <w:rPr>
          <w:rFonts w:ascii="Calibri" w:hAnsi="Calibri" w:cs="Calibri"/>
          <w:color w:val="000000"/>
          <w:sz w:val="22"/>
          <w:szCs w:val="22"/>
        </w:rPr>
        <w:lastRenderedPageBreak/>
        <w:t>niezbędnym do wykonania niniejszej umowy. Zamawiający będzie przetwarzał przekazane dane tylko w zakresie niezbędnym do wykonania umowy (imię, nazwisko);</w:t>
      </w:r>
    </w:p>
    <w:p w:rsidR="00317FAE" w:rsidRPr="00B7104F" w:rsidRDefault="00317FAE" w:rsidP="00463880">
      <w:pPr>
        <w:pStyle w:val="Akapitzlist"/>
        <w:numPr>
          <w:ilvl w:val="1"/>
          <w:numId w:val="14"/>
        </w:numPr>
        <w:tabs>
          <w:tab w:val="num" w:pos="284"/>
          <w:tab w:val="left" w:pos="709"/>
        </w:tabs>
        <w:suppressAutoHyphens/>
        <w:spacing w:line="360" w:lineRule="auto"/>
        <w:ind w:left="709" w:hanging="283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informowania Zamawiającego o każdym przypadku wycofania zgody na przetwarzanie danych </w:t>
      </w:r>
      <w:r w:rsidRPr="00B7104F">
        <w:rPr>
          <w:rFonts w:ascii="Calibri" w:hAnsi="Calibri" w:cs="Calibri"/>
          <w:color w:val="000000"/>
          <w:sz w:val="22"/>
          <w:szCs w:val="22"/>
        </w:rPr>
        <w:br/>
        <w:t>przez osobę, którą Wykonawca posługuje się przy wykonywaniu niniejszej umowy. W takim wypadku Wykonawca zobowiązany jest dokonać zmiany składu swojego personelu, na osobę, która wyraziła zgodę na przetwarzanie jej danych przez Zamawiającego.</w:t>
      </w:r>
    </w:p>
    <w:p w:rsidR="00317FAE" w:rsidRPr="00B7104F" w:rsidRDefault="00317FAE" w:rsidP="00463880">
      <w:pPr>
        <w:numPr>
          <w:ilvl w:val="0"/>
          <w:numId w:val="13"/>
        </w:numPr>
        <w:tabs>
          <w:tab w:val="num" w:pos="284"/>
        </w:tabs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W celu sprawdzenia realizacji przez Wykonawcę postanowień niniejszego ustępu, Zamawiający </w:t>
      </w:r>
      <w:r w:rsidRPr="00B7104F">
        <w:rPr>
          <w:rFonts w:ascii="Calibri" w:hAnsi="Calibri" w:cs="Calibri"/>
          <w:color w:val="000000"/>
          <w:sz w:val="22"/>
          <w:szCs w:val="22"/>
        </w:rPr>
        <w:br/>
        <w:t xml:space="preserve">może żądać od Wykonawcy przedstawienia oświadczeń osób, którymi ten posługuje się przy wykonywaniu niniejszej umowy, że zostały przeszkolone w zakresie lit a) i b) powyżej, oraz że udzieliły zgody, o której mowa pod lit. c). Uchybienie obowiązkom wskazanym pod lit. a) – d) będzie traktowane jako istotne naruszenie niniejszej umowy. </w:t>
      </w:r>
    </w:p>
    <w:p w:rsidR="00317FAE" w:rsidRPr="00B7104F" w:rsidRDefault="00317FAE" w:rsidP="00463880">
      <w:pPr>
        <w:overflowPunct w:val="0"/>
        <w:spacing w:line="360" w:lineRule="auto"/>
        <w:rPr>
          <w:rFonts w:ascii="Calibri" w:hAnsi="Calibri" w:cs="Calibri"/>
          <w:b/>
          <w:noProof/>
          <w:color w:val="000000"/>
          <w:sz w:val="22"/>
          <w:szCs w:val="22"/>
        </w:rPr>
      </w:pPr>
    </w:p>
    <w:p w:rsidR="00317FAE" w:rsidRPr="00B7104F" w:rsidRDefault="00317FAE" w:rsidP="00C860B6">
      <w:pPr>
        <w:overflowPunct w:val="0"/>
        <w:spacing w:line="360" w:lineRule="auto"/>
        <w:jc w:val="center"/>
        <w:rPr>
          <w:rFonts w:ascii="Calibri" w:hAnsi="Calibri" w:cs="Calibri"/>
          <w:b/>
          <w:noProof/>
          <w:color w:val="000000"/>
          <w:sz w:val="22"/>
          <w:szCs w:val="22"/>
        </w:rPr>
      </w:pPr>
      <w:r w:rsidRPr="00B7104F">
        <w:rPr>
          <w:rFonts w:ascii="Calibri" w:hAnsi="Calibri" w:cs="Calibri"/>
          <w:b/>
          <w:noProof/>
          <w:color w:val="000000"/>
          <w:sz w:val="22"/>
          <w:szCs w:val="22"/>
        </w:rPr>
        <w:sym w:font="Times New Roman" w:char="00A7"/>
      </w:r>
      <w:r w:rsidRPr="00B7104F">
        <w:rPr>
          <w:rFonts w:ascii="Calibri" w:hAnsi="Calibri" w:cs="Calibri"/>
          <w:b/>
          <w:noProof/>
          <w:color w:val="000000"/>
          <w:sz w:val="22"/>
          <w:szCs w:val="22"/>
        </w:rPr>
        <w:t xml:space="preserve"> 9.</w:t>
      </w:r>
    </w:p>
    <w:p w:rsidR="00317FAE" w:rsidRPr="00B7104F" w:rsidRDefault="00317FAE" w:rsidP="00C860B6">
      <w:pPr>
        <w:pStyle w:val="Style5"/>
        <w:spacing w:line="360" w:lineRule="auto"/>
        <w:ind w:right="11"/>
        <w:jc w:val="center"/>
        <w:rPr>
          <w:rStyle w:val="FontStyle15"/>
          <w:rFonts w:ascii="Calibri" w:hAnsi="Calibri" w:cs="Calibri"/>
          <w:bCs/>
          <w:color w:val="000000"/>
          <w:szCs w:val="22"/>
        </w:rPr>
      </w:pPr>
      <w:r w:rsidRPr="00B7104F">
        <w:rPr>
          <w:rStyle w:val="FontStyle15"/>
          <w:rFonts w:ascii="Calibri" w:hAnsi="Calibri" w:cs="Calibri"/>
          <w:bCs/>
          <w:color w:val="000000"/>
          <w:szCs w:val="22"/>
        </w:rPr>
        <w:t>Postanowienia ogólne</w:t>
      </w:r>
    </w:p>
    <w:p w:rsidR="00317FAE" w:rsidRPr="00B7104F" w:rsidRDefault="00317FAE" w:rsidP="00463880">
      <w:pPr>
        <w:pStyle w:val="Style10"/>
        <w:numPr>
          <w:ilvl w:val="0"/>
          <w:numId w:val="8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Prawem właściwym dla niniejszej umowy jest prawo polskie.</w:t>
      </w:r>
    </w:p>
    <w:p w:rsidR="00317FAE" w:rsidRPr="00B7104F" w:rsidRDefault="00317FAE" w:rsidP="00463880">
      <w:pPr>
        <w:pStyle w:val="Style10"/>
        <w:numPr>
          <w:ilvl w:val="0"/>
          <w:numId w:val="8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Wszelkie spory wynikające z niniejszej umowy będą rozpatrywane w drodze negocjacji, </w:t>
      </w:r>
      <w:r w:rsidRPr="00B7104F">
        <w:rPr>
          <w:rFonts w:ascii="Calibri" w:hAnsi="Calibri" w:cs="Calibri"/>
          <w:color w:val="000000"/>
          <w:sz w:val="22"/>
          <w:szCs w:val="22"/>
        </w:rPr>
        <w:br/>
        <w:t>a w razie ich nieskuteczności, sprawa zostanie skierowana do rozpatrzenia przez sąd właściwy dla siedziby Zamawiającego.</w:t>
      </w:r>
    </w:p>
    <w:p w:rsidR="00317FAE" w:rsidRPr="00B7104F" w:rsidRDefault="00317FAE" w:rsidP="00463880">
      <w:pPr>
        <w:pStyle w:val="Style10"/>
        <w:numPr>
          <w:ilvl w:val="0"/>
          <w:numId w:val="8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Wszelkie zmiany lub uzupełnienia niniejszej umowy wymagają formy pisemnej pod rygorem ich nieważności. </w:t>
      </w:r>
    </w:p>
    <w:p w:rsidR="00317FAE" w:rsidRPr="00B7104F" w:rsidRDefault="00317FAE" w:rsidP="00463880">
      <w:pPr>
        <w:pStyle w:val="Style10"/>
        <w:numPr>
          <w:ilvl w:val="0"/>
          <w:numId w:val="8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Wykonawca nie może przenieść praw i obowiązków wynikających z niniejszej umowy na osoby trzecie bez uprzedniej zgody Zamawiającego wyrażonej na piśmie pod rygorem nieważności.</w:t>
      </w:r>
    </w:p>
    <w:p w:rsidR="00317FAE" w:rsidRPr="00B7104F" w:rsidRDefault="00317FAE" w:rsidP="00463880">
      <w:pPr>
        <w:pStyle w:val="Style10"/>
        <w:numPr>
          <w:ilvl w:val="0"/>
          <w:numId w:val="8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Umowę sporządzono w czterech jednobrzmiących egzemplarzach – trzy dla Zamawiającego i jeden dla Wykonawcy.</w:t>
      </w:r>
    </w:p>
    <w:p w:rsidR="00317FAE" w:rsidRPr="00B7104F" w:rsidRDefault="00317FAE" w:rsidP="00463880">
      <w:pPr>
        <w:pStyle w:val="Style10"/>
        <w:numPr>
          <w:ilvl w:val="0"/>
          <w:numId w:val="8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W sprawach nie uregulowanych niniejszymi szczegółowymi warunkami umowy, mają zastosowanie odpowiednie przepisy Kodeksu cywilnego.</w:t>
      </w:r>
    </w:p>
    <w:p w:rsidR="00317FAE" w:rsidRPr="00B7104F" w:rsidRDefault="00317FAE" w:rsidP="00463880">
      <w:pPr>
        <w:pStyle w:val="Style10"/>
        <w:numPr>
          <w:ilvl w:val="0"/>
          <w:numId w:val="8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Zamawiający oświadcza, że posiada status dużego przedsiębiorcy w rozumieniu art. 4c ustawy </w:t>
      </w:r>
      <w:r w:rsidRPr="00B7104F">
        <w:rPr>
          <w:rFonts w:ascii="Calibri" w:hAnsi="Calibri" w:cs="Calibri"/>
          <w:color w:val="000000"/>
          <w:sz w:val="22"/>
          <w:szCs w:val="22"/>
        </w:rPr>
        <w:br/>
        <w:t>o przeciwdziałaniu nadmiernym opóźnieniom w transakcjach handlowych.</w:t>
      </w:r>
    </w:p>
    <w:p w:rsidR="00317FAE" w:rsidRPr="00B7104F" w:rsidRDefault="00317FAE" w:rsidP="00463880">
      <w:pPr>
        <w:pStyle w:val="Style10"/>
        <w:numPr>
          <w:ilvl w:val="0"/>
          <w:numId w:val="8"/>
        </w:numPr>
        <w:tabs>
          <w:tab w:val="left" w:pos="269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Integralną część umowy stanowią postanowienia zawarte w ogłoszeniu oraz załączniki:</w:t>
      </w:r>
    </w:p>
    <w:p w:rsidR="00317FAE" w:rsidRPr="00B7104F" w:rsidRDefault="00317FAE" w:rsidP="00463880">
      <w:pPr>
        <w:pStyle w:val="Style10"/>
        <w:numPr>
          <w:ilvl w:val="0"/>
          <w:numId w:val="3"/>
        </w:numPr>
        <w:tabs>
          <w:tab w:val="left" w:pos="269"/>
        </w:tabs>
        <w:spacing w:line="360" w:lineRule="auto"/>
        <w:ind w:left="709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 xml:space="preserve">Załącznik nr 1 do umowy – OPZ </w:t>
      </w:r>
    </w:p>
    <w:p w:rsidR="00317FAE" w:rsidRPr="00B7104F" w:rsidRDefault="00317FAE" w:rsidP="00463880">
      <w:pPr>
        <w:pStyle w:val="Style10"/>
        <w:numPr>
          <w:ilvl w:val="0"/>
          <w:numId w:val="3"/>
        </w:numPr>
        <w:tabs>
          <w:tab w:val="left" w:pos="269"/>
        </w:tabs>
        <w:spacing w:line="360" w:lineRule="auto"/>
        <w:ind w:left="709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Załącznik nr2 do umowy – Szczegółowy zakres konserwacji oraz obowiązki Wykonawcy i Zamawiającego</w:t>
      </w:r>
    </w:p>
    <w:p w:rsidR="00317FAE" w:rsidRPr="00B7104F" w:rsidRDefault="00317FAE" w:rsidP="00463880">
      <w:pPr>
        <w:pStyle w:val="Style10"/>
        <w:numPr>
          <w:ilvl w:val="0"/>
          <w:numId w:val="3"/>
        </w:numPr>
        <w:tabs>
          <w:tab w:val="left" w:pos="269"/>
        </w:tabs>
        <w:spacing w:line="360" w:lineRule="auto"/>
        <w:ind w:left="709"/>
        <w:rPr>
          <w:rFonts w:ascii="Calibri" w:hAnsi="Calibri" w:cs="Calibri"/>
          <w:color w:val="000000"/>
          <w:sz w:val="22"/>
          <w:szCs w:val="22"/>
        </w:rPr>
      </w:pPr>
      <w:r w:rsidRPr="00B7104F">
        <w:rPr>
          <w:rFonts w:ascii="Calibri" w:hAnsi="Calibri" w:cs="Calibri"/>
          <w:color w:val="000000"/>
          <w:sz w:val="22"/>
          <w:szCs w:val="22"/>
        </w:rPr>
        <w:t>Załącznik nr 3 do umowy – Wykaz dźwigów</w:t>
      </w:r>
    </w:p>
    <w:p w:rsidR="00317FAE" w:rsidRPr="00B7104F" w:rsidRDefault="00317FAE" w:rsidP="00463880">
      <w:pPr>
        <w:spacing w:line="360" w:lineRule="auto"/>
        <w:ind w:left="851"/>
        <w:rPr>
          <w:rFonts w:ascii="Calibri" w:hAnsi="Calibri" w:cs="Calibri"/>
          <w:b/>
          <w:color w:val="000000"/>
          <w:sz w:val="22"/>
          <w:szCs w:val="22"/>
        </w:rPr>
      </w:pPr>
    </w:p>
    <w:p w:rsidR="00317FAE" w:rsidRPr="00B7104F" w:rsidRDefault="00317FAE" w:rsidP="00463880">
      <w:pPr>
        <w:spacing w:line="360" w:lineRule="auto"/>
        <w:ind w:left="851"/>
        <w:rPr>
          <w:rFonts w:ascii="Calibri" w:hAnsi="Calibri" w:cs="Calibri"/>
          <w:b/>
          <w:color w:val="000000"/>
          <w:sz w:val="22"/>
          <w:szCs w:val="22"/>
        </w:rPr>
      </w:pPr>
      <w:r w:rsidRPr="00B7104F">
        <w:rPr>
          <w:rFonts w:ascii="Calibri" w:hAnsi="Calibri" w:cs="Calibri"/>
          <w:b/>
          <w:color w:val="000000"/>
          <w:sz w:val="22"/>
          <w:szCs w:val="22"/>
        </w:rPr>
        <w:t>Wykonawca                                                                               Zamawiający</w:t>
      </w:r>
    </w:p>
    <w:p w:rsidR="00317FAE" w:rsidRPr="00B7104F" w:rsidRDefault="00317FAE" w:rsidP="00463880">
      <w:pPr>
        <w:spacing w:line="360" w:lineRule="auto"/>
        <w:ind w:left="851"/>
        <w:rPr>
          <w:rFonts w:ascii="Calibri" w:hAnsi="Calibri" w:cs="Calibri"/>
          <w:b/>
          <w:color w:val="000000"/>
          <w:sz w:val="22"/>
          <w:szCs w:val="22"/>
        </w:rPr>
      </w:pPr>
    </w:p>
    <w:p w:rsidR="00317FAE" w:rsidRPr="00B7104F" w:rsidRDefault="00317FAE" w:rsidP="00463880">
      <w:pPr>
        <w:tabs>
          <w:tab w:val="left" w:pos="567"/>
        </w:tabs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</w:p>
    <w:sectPr w:rsidR="00317FAE" w:rsidRPr="00B7104F" w:rsidSect="00753026">
      <w:type w:val="continuous"/>
      <w:pgSz w:w="11905" w:h="16837" w:code="9"/>
      <w:pgMar w:top="1134" w:right="1406" w:bottom="1134" w:left="1293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DE7" w:rsidRDefault="00E04DE7">
      <w:r>
        <w:separator/>
      </w:r>
    </w:p>
  </w:endnote>
  <w:endnote w:type="continuationSeparator" w:id="0">
    <w:p w:rsidR="00E04DE7" w:rsidRDefault="00E0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DE7" w:rsidRDefault="00E04DE7">
      <w:r>
        <w:separator/>
      </w:r>
    </w:p>
  </w:footnote>
  <w:footnote w:type="continuationSeparator" w:id="0">
    <w:p w:rsidR="00E04DE7" w:rsidRDefault="00E0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33"/>
    <w:lvl w:ilvl="0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51407EB4"/>
    <w:name w:val="WWNum42"/>
    <w:lvl w:ilvl="0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Num43"/>
    <w:lvl w:ilvl="0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Num46"/>
    <w:lvl w:ilvl="0">
      <w:start w:val="1"/>
      <w:numFmt w:val="lowerLetter"/>
      <w:lvlText w:val="%1)"/>
      <w:lvlJc w:val="left"/>
      <w:pPr>
        <w:tabs>
          <w:tab w:val="num" w:pos="2337"/>
        </w:tabs>
        <w:ind w:left="2337" w:hanging="357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5" w15:restartNumberingAfterBreak="0">
    <w:nsid w:val="0000000A"/>
    <w:multiLevelType w:val="multilevel"/>
    <w:tmpl w:val="0000000A"/>
    <w:name w:val="WWNum4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6" w15:restartNumberingAfterBreak="0">
    <w:nsid w:val="009F0913"/>
    <w:multiLevelType w:val="hybridMultilevel"/>
    <w:tmpl w:val="1FF08C28"/>
    <w:lvl w:ilvl="0" w:tplc="7E783284">
      <w:start w:val="8"/>
      <w:numFmt w:val="decimal"/>
      <w:lvlText w:val="%1)"/>
      <w:lvlJc w:val="left"/>
      <w:pPr>
        <w:ind w:left="2160" w:hanging="18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283098B"/>
    <w:multiLevelType w:val="hybridMultilevel"/>
    <w:tmpl w:val="6F4296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A353836"/>
    <w:multiLevelType w:val="singleLevel"/>
    <w:tmpl w:val="DB5882FE"/>
    <w:lvl w:ilvl="0">
      <w:start w:val="1"/>
      <w:numFmt w:val="decimal"/>
      <w:lvlText w:val="%1."/>
      <w:legacy w:legacy="1" w:legacySpace="0" w:legacyIndent="269"/>
      <w:lvlJc w:val="left"/>
      <w:rPr>
        <w:rFonts w:ascii="Calibri" w:hAnsi="Calibri" w:cs="Times New Roman" w:hint="default"/>
      </w:rPr>
    </w:lvl>
  </w:abstractNum>
  <w:abstractNum w:abstractNumId="9" w15:restartNumberingAfterBreak="0">
    <w:nsid w:val="0AAD4B87"/>
    <w:multiLevelType w:val="hybridMultilevel"/>
    <w:tmpl w:val="019ABF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CF82D45"/>
    <w:multiLevelType w:val="hybridMultilevel"/>
    <w:tmpl w:val="5D5CEB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D453C81"/>
    <w:multiLevelType w:val="singleLevel"/>
    <w:tmpl w:val="25A8E74A"/>
    <w:lvl w:ilvl="0">
      <w:start w:val="1"/>
      <w:numFmt w:val="decimal"/>
      <w:lvlText w:val="%1."/>
      <w:legacy w:legacy="1" w:legacySpace="0" w:legacyIndent="269"/>
      <w:lvlJc w:val="left"/>
      <w:rPr>
        <w:rFonts w:ascii="Calibri" w:hAnsi="Calibri" w:cs="Times New Roman" w:hint="default"/>
      </w:rPr>
    </w:lvl>
  </w:abstractNum>
  <w:abstractNum w:abstractNumId="12" w15:restartNumberingAfterBreak="0">
    <w:nsid w:val="17BE0C52"/>
    <w:multiLevelType w:val="hybridMultilevel"/>
    <w:tmpl w:val="CF707B90"/>
    <w:lvl w:ilvl="0" w:tplc="13585D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6B072B"/>
    <w:multiLevelType w:val="hybridMultilevel"/>
    <w:tmpl w:val="651A2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3829CB"/>
    <w:multiLevelType w:val="hybridMultilevel"/>
    <w:tmpl w:val="FA6230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C53F07"/>
    <w:multiLevelType w:val="hybridMultilevel"/>
    <w:tmpl w:val="75C459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52563E"/>
    <w:multiLevelType w:val="hybridMultilevel"/>
    <w:tmpl w:val="9C0ACF30"/>
    <w:name w:val="WW8Num27322"/>
    <w:lvl w:ilvl="0" w:tplc="0E401F38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BA806A9"/>
    <w:multiLevelType w:val="multilevel"/>
    <w:tmpl w:val="8A08EC90"/>
    <w:lvl w:ilvl="0">
      <w:start w:val="1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ascii="Calibri" w:eastAsia="Times New Roman" w:hAnsi="Calibr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5437AD4"/>
    <w:multiLevelType w:val="hybridMultilevel"/>
    <w:tmpl w:val="24E27C8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3A976B14"/>
    <w:multiLevelType w:val="singleLevel"/>
    <w:tmpl w:val="05FE5EC2"/>
    <w:lvl w:ilvl="0">
      <w:start w:val="1"/>
      <w:numFmt w:val="decimal"/>
      <w:lvlText w:val="%1."/>
      <w:legacy w:legacy="1" w:legacySpace="0" w:legacyIndent="269"/>
      <w:lvlJc w:val="left"/>
      <w:rPr>
        <w:rFonts w:ascii="Calibri" w:hAnsi="Calibri" w:cs="Times New Roman" w:hint="default"/>
      </w:rPr>
    </w:lvl>
  </w:abstractNum>
  <w:abstractNum w:abstractNumId="20" w15:restartNumberingAfterBreak="0">
    <w:nsid w:val="3FE97EC7"/>
    <w:multiLevelType w:val="hybridMultilevel"/>
    <w:tmpl w:val="B1D0E72C"/>
    <w:lvl w:ilvl="0" w:tplc="13585D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0C6E24"/>
    <w:multiLevelType w:val="multilevel"/>
    <w:tmpl w:val="8978274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DE0DD4"/>
    <w:multiLevelType w:val="hybridMultilevel"/>
    <w:tmpl w:val="7A045532"/>
    <w:lvl w:ilvl="0" w:tplc="90D49CFE">
      <w:start w:val="6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A83603"/>
    <w:multiLevelType w:val="singleLevel"/>
    <w:tmpl w:val="B70E2CA2"/>
    <w:lvl w:ilvl="0">
      <w:start w:val="1"/>
      <w:numFmt w:val="decimal"/>
      <w:lvlText w:val="%1."/>
      <w:legacy w:legacy="1" w:legacySpace="0" w:legacyIndent="269"/>
      <w:lvlJc w:val="left"/>
      <w:rPr>
        <w:rFonts w:ascii="Calibri" w:hAnsi="Calibri" w:cs="Times New Roman" w:hint="default"/>
      </w:rPr>
    </w:lvl>
  </w:abstractNum>
  <w:abstractNum w:abstractNumId="24" w15:restartNumberingAfterBreak="0">
    <w:nsid w:val="562E7CA2"/>
    <w:multiLevelType w:val="hybridMultilevel"/>
    <w:tmpl w:val="261EC3FE"/>
    <w:lvl w:ilvl="0" w:tplc="AD5E5D8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56802D2F"/>
    <w:multiLevelType w:val="singleLevel"/>
    <w:tmpl w:val="05FE5EC2"/>
    <w:lvl w:ilvl="0">
      <w:start w:val="1"/>
      <w:numFmt w:val="decimal"/>
      <w:lvlText w:val="%1."/>
      <w:legacy w:legacy="1" w:legacySpace="0" w:legacyIndent="269"/>
      <w:lvlJc w:val="left"/>
      <w:rPr>
        <w:rFonts w:ascii="Calibri" w:hAnsi="Calibri" w:cs="Times New Roman" w:hint="default"/>
      </w:rPr>
    </w:lvl>
  </w:abstractNum>
  <w:abstractNum w:abstractNumId="26" w15:restartNumberingAfterBreak="0">
    <w:nsid w:val="594867AA"/>
    <w:multiLevelType w:val="hybridMultilevel"/>
    <w:tmpl w:val="585EA0FC"/>
    <w:lvl w:ilvl="0" w:tplc="13585D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974914"/>
    <w:multiLevelType w:val="multilevel"/>
    <w:tmpl w:val="797871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440"/>
      </w:pPr>
      <w:rPr>
        <w:rFonts w:hint="default"/>
      </w:rPr>
    </w:lvl>
  </w:abstractNum>
  <w:abstractNum w:abstractNumId="28" w15:restartNumberingAfterBreak="0">
    <w:nsid w:val="62287189"/>
    <w:multiLevelType w:val="hybridMultilevel"/>
    <w:tmpl w:val="FB3E1250"/>
    <w:lvl w:ilvl="0" w:tplc="4998E4DA">
      <w:start w:val="1"/>
      <w:numFmt w:val="decimal"/>
      <w:lvlText w:val="%1)"/>
      <w:lvlJc w:val="left"/>
      <w:pPr>
        <w:ind w:left="85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  <w:rPr>
        <w:rFonts w:cs="Times New Roman"/>
      </w:rPr>
    </w:lvl>
  </w:abstractNum>
  <w:abstractNum w:abstractNumId="29" w15:restartNumberingAfterBreak="0">
    <w:nsid w:val="64154E44"/>
    <w:multiLevelType w:val="hybridMultilevel"/>
    <w:tmpl w:val="261EC3FE"/>
    <w:lvl w:ilvl="0" w:tplc="AD5E5D8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671B5430"/>
    <w:multiLevelType w:val="hybridMultilevel"/>
    <w:tmpl w:val="D54AF3D4"/>
    <w:lvl w:ilvl="0" w:tplc="81ECA2C4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1" w15:restartNumberingAfterBreak="0">
    <w:nsid w:val="72C40B12"/>
    <w:multiLevelType w:val="hybridMultilevel"/>
    <w:tmpl w:val="A3CEB72E"/>
    <w:lvl w:ilvl="0" w:tplc="8478967A">
      <w:start w:val="1"/>
      <w:numFmt w:val="decimal"/>
      <w:lvlText w:val="%1)"/>
      <w:lvlJc w:val="left"/>
      <w:pPr>
        <w:ind w:left="100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E0941F68">
      <w:start w:val="1"/>
      <w:numFmt w:val="decimal"/>
      <w:lvlText w:val="%4."/>
      <w:lvlJc w:val="left"/>
      <w:pPr>
        <w:ind w:left="3164" w:hanging="360"/>
      </w:pPr>
      <w:rPr>
        <w:rFonts w:ascii="Calibri" w:hAnsi="Calibri" w:cs="Times New Roman"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25"/>
  </w:num>
  <w:num w:numId="5">
    <w:abstractNumId w:val="24"/>
  </w:num>
  <w:num w:numId="6">
    <w:abstractNumId w:val="14"/>
  </w:num>
  <w:num w:numId="7">
    <w:abstractNumId w:val="23"/>
  </w:num>
  <w:num w:numId="8">
    <w:abstractNumId w:val="8"/>
  </w:num>
  <w:num w:numId="9">
    <w:abstractNumId w:val="29"/>
  </w:num>
  <w:num w:numId="10">
    <w:abstractNumId w:val="31"/>
  </w:num>
  <w:num w:numId="11">
    <w:abstractNumId w:val="17"/>
  </w:num>
  <w:num w:numId="12">
    <w:abstractNumId w:val="1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12"/>
  </w:num>
  <w:num w:numId="17">
    <w:abstractNumId w:val="26"/>
  </w:num>
  <w:num w:numId="18">
    <w:abstractNumId w:val="6"/>
  </w:num>
  <w:num w:numId="19">
    <w:abstractNumId w:val="30"/>
  </w:num>
  <w:num w:numId="20">
    <w:abstractNumId w:val="22"/>
  </w:num>
  <w:num w:numId="21">
    <w:abstractNumId w:val="20"/>
  </w:num>
  <w:num w:numId="22">
    <w:abstractNumId w:val="19"/>
  </w:num>
  <w:num w:numId="23">
    <w:abstractNumId w:val="28"/>
  </w:num>
  <w:num w:numId="24">
    <w:abstractNumId w:val="15"/>
  </w:num>
  <w:num w:numId="25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DA"/>
    <w:rsid w:val="000114D2"/>
    <w:rsid w:val="000303EC"/>
    <w:rsid w:val="00033249"/>
    <w:rsid w:val="00044E8E"/>
    <w:rsid w:val="00050868"/>
    <w:rsid w:val="0005768A"/>
    <w:rsid w:val="000616CF"/>
    <w:rsid w:val="00067089"/>
    <w:rsid w:val="00081FEE"/>
    <w:rsid w:val="00087B7D"/>
    <w:rsid w:val="00091485"/>
    <w:rsid w:val="00097BEB"/>
    <w:rsid w:val="000C4392"/>
    <w:rsid w:val="000D7900"/>
    <w:rsid w:val="000F652A"/>
    <w:rsid w:val="0010258F"/>
    <w:rsid w:val="00103BE7"/>
    <w:rsid w:val="0011024A"/>
    <w:rsid w:val="00113A35"/>
    <w:rsid w:val="0011580D"/>
    <w:rsid w:val="00127282"/>
    <w:rsid w:val="00136453"/>
    <w:rsid w:val="00143BF7"/>
    <w:rsid w:val="00150A32"/>
    <w:rsid w:val="0015781C"/>
    <w:rsid w:val="00162136"/>
    <w:rsid w:val="00187758"/>
    <w:rsid w:val="00192C00"/>
    <w:rsid w:val="001A036A"/>
    <w:rsid w:val="001B0CFB"/>
    <w:rsid w:val="001B1292"/>
    <w:rsid w:val="001B6571"/>
    <w:rsid w:val="001C6B11"/>
    <w:rsid w:val="001D0091"/>
    <w:rsid w:val="001D4E22"/>
    <w:rsid w:val="001D6D6B"/>
    <w:rsid w:val="001E1C76"/>
    <w:rsid w:val="001E2643"/>
    <w:rsid w:val="001F0870"/>
    <w:rsid w:val="001F1A8A"/>
    <w:rsid w:val="001F219B"/>
    <w:rsid w:val="001F27D1"/>
    <w:rsid w:val="001F6BDC"/>
    <w:rsid w:val="00202F3E"/>
    <w:rsid w:val="00217BFE"/>
    <w:rsid w:val="0022663E"/>
    <w:rsid w:val="00227849"/>
    <w:rsid w:val="00246EB8"/>
    <w:rsid w:val="00274AFE"/>
    <w:rsid w:val="0029239F"/>
    <w:rsid w:val="00292DB5"/>
    <w:rsid w:val="002A6995"/>
    <w:rsid w:val="002B4FDD"/>
    <w:rsid w:val="002D4EDA"/>
    <w:rsid w:val="002D60F4"/>
    <w:rsid w:val="003073E7"/>
    <w:rsid w:val="003137EE"/>
    <w:rsid w:val="00317FAE"/>
    <w:rsid w:val="003237D6"/>
    <w:rsid w:val="00330A11"/>
    <w:rsid w:val="00333116"/>
    <w:rsid w:val="00334F4C"/>
    <w:rsid w:val="00337416"/>
    <w:rsid w:val="003402BA"/>
    <w:rsid w:val="003423E3"/>
    <w:rsid w:val="003467B7"/>
    <w:rsid w:val="003543D6"/>
    <w:rsid w:val="003555DB"/>
    <w:rsid w:val="003630D6"/>
    <w:rsid w:val="003678E8"/>
    <w:rsid w:val="003963FC"/>
    <w:rsid w:val="003A3F97"/>
    <w:rsid w:val="003B26FC"/>
    <w:rsid w:val="003B56C6"/>
    <w:rsid w:val="003C00EF"/>
    <w:rsid w:val="003C2923"/>
    <w:rsid w:val="003D6056"/>
    <w:rsid w:val="003D71D0"/>
    <w:rsid w:val="003F76FC"/>
    <w:rsid w:val="003F7A24"/>
    <w:rsid w:val="00403635"/>
    <w:rsid w:val="00413C5E"/>
    <w:rsid w:val="00416315"/>
    <w:rsid w:val="00417E90"/>
    <w:rsid w:val="00435AC2"/>
    <w:rsid w:val="0044071B"/>
    <w:rsid w:val="00443EF8"/>
    <w:rsid w:val="00446462"/>
    <w:rsid w:val="0045337B"/>
    <w:rsid w:val="00457B23"/>
    <w:rsid w:val="00463880"/>
    <w:rsid w:val="00472300"/>
    <w:rsid w:val="00490358"/>
    <w:rsid w:val="0049576C"/>
    <w:rsid w:val="004A0530"/>
    <w:rsid w:val="004B3977"/>
    <w:rsid w:val="004B7078"/>
    <w:rsid w:val="004C00F5"/>
    <w:rsid w:val="004C03BF"/>
    <w:rsid w:val="004D1243"/>
    <w:rsid w:val="004D2685"/>
    <w:rsid w:val="004D7AA4"/>
    <w:rsid w:val="004E1614"/>
    <w:rsid w:val="004F6947"/>
    <w:rsid w:val="00501219"/>
    <w:rsid w:val="005015DA"/>
    <w:rsid w:val="00502C8C"/>
    <w:rsid w:val="00521EE6"/>
    <w:rsid w:val="00527CDA"/>
    <w:rsid w:val="005616CF"/>
    <w:rsid w:val="00562B33"/>
    <w:rsid w:val="00564BF1"/>
    <w:rsid w:val="00570D7D"/>
    <w:rsid w:val="00580BC5"/>
    <w:rsid w:val="00586D2D"/>
    <w:rsid w:val="00591B94"/>
    <w:rsid w:val="00592234"/>
    <w:rsid w:val="0059571E"/>
    <w:rsid w:val="005B655B"/>
    <w:rsid w:val="005D1C68"/>
    <w:rsid w:val="005D7498"/>
    <w:rsid w:val="005E020C"/>
    <w:rsid w:val="005E4B24"/>
    <w:rsid w:val="005E76F4"/>
    <w:rsid w:val="005F04A1"/>
    <w:rsid w:val="005F0735"/>
    <w:rsid w:val="005F5403"/>
    <w:rsid w:val="005F6F7B"/>
    <w:rsid w:val="00605888"/>
    <w:rsid w:val="00614A20"/>
    <w:rsid w:val="0062303A"/>
    <w:rsid w:val="00633E45"/>
    <w:rsid w:val="00637379"/>
    <w:rsid w:val="00644DEF"/>
    <w:rsid w:val="00646217"/>
    <w:rsid w:val="00656F35"/>
    <w:rsid w:val="006B63F5"/>
    <w:rsid w:val="006C1E18"/>
    <w:rsid w:val="006D0B04"/>
    <w:rsid w:val="006D6815"/>
    <w:rsid w:val="006E18F1"/>
    <w:rsid w:val="006E3FD1"/>
    <w:rsid w:val="006E75EC"/>
    <w:rsid w:val="006F4767"/>
    <w:rsid w:val="00706211"/>
    <w:rsid w:val="00716A2F"/>
    <w:rsid w:val="00725498"/>
    <w:rsid w:val="0074544C"/>
    <w:rsid w:val="00753026"/>
    <w:rsid w:val="00756245"/>
    <w:rsid w:val="007562B7"/>
    <w:rsid w:val="00760F4D"/>
    <w:rsid w:val="00762AEB"/>
    <w:rsid w:val="0076467A"/>
    <w:rsid w:val="00764A90"/>
    <w:rsid w:val="00771FF0"/>
    <w:rsid w:val="00781E90"/>
    <w:rsid w:val="00785665"/>
    <w:rsid w:val="00791846"/>
    <w:rsid w:val="00792042"/>
    <w:rsid w:val="007938EA"/>
    <w:rsid w:val="00795137"/>
    <w:rsid w:val="007A6BFC"/>
    <w:rsid w:val="007B0BAA"/>
    <w:rsid w:val="007B28EF"/>
    <w:rsid w:val="007E1AA2"/>
    <w:rsid w:val="007E6AB6"/>
    <w:rsid w:val="007F2A1A"/>
    <w:rsid w:val="0081487A"/>
    <w:rsid w:val="00824A28"/>
    <w:rsid w:val="00826506"/>
    <w:rsid w:val="0083079A"/>
    <w:rsid w:val="00830A8E"/>
    <w:rsid w:val="00831908"/>
    <w:rsid w:val="00836E84"/>
    <w:rsid w:val="00842114"/>
    <w:rsid w:val="00854CD9"/>
    <w:rsid w:val="008556DE"/>
    <w:rsid w:val="00865F20"/>
    <w:rsid w:val="00887A2B"/>
    <w:rsid w:val="008920C0"/>
    <w:rsid w:val="0089315F"/>
    <w:rsid w:val="008A1BFF"/>
    <w:rsid w:val="008A23AF"/>
    <w:rsid w:val="008A79CE"/>
    <w:rsid w:val="008C0466"/>
    <w:rsid w:val="008D1415"/>
    <w:rsid w:val="008E46F2"/>
    <w:rsid w:val="008F346D"/>
    <w:rsid w:val="009116BC"/>
    <w:rsid w:val="00917EB5"/>
    <w:rsid w:val="00931B50"/>
    <w:rsid w:val="0093682E"/>
    <w:rsid w:val="009415EE"/>
    <w:rsid w:val="00943DD5"/>
    <w:rsid w:val="00945E0D"/>
    <w:rsid w:val="009516A0"/>
    <w:rsid w:val="0095244A"/>
    <w:rsid w:val="00962837"/>
    <w:rsid w:val="00965815"/>
    <w:rsid w:val="00970732"/>
    <w:rsid w:val="0097133B"/>
    <w:rsid w:val="00973EBF"/>
    <w:rsid w:val="009752F0"/>
    <w:rsid w:val="00982E56"/>
    <w:rsid w:val="00983976"/>
    <w:rsid w:val="0098470E"/>
    <w:rsid w:val="009A08FB"/>
    <w:rsid w:val="009A1ACF"/>
    <w:rsid w:val="009B64CE"/>
    <w:rsid w:val="009E2772"/>
    <w:rsid w:val="009E3596"/>
    <w:rsid w:val="00A01599"/>
    <w:rsid w:val="00A03730"/>
    <w:rsid w:val="00A07134"/>
    <w:rsid w:val="00A27BB1"/>
    <w:rsid w:val="00A35ACB"/>
    <w:rsid w:val="00A51D97"/>
    <w:rsid w:val="00A52C1D"/>
    <w:rsid w:val="00A67499"/>
    <w:rsid w:val="00A74B20"/>
    <w:rsid w:val="00A80049"/>
    <w:rsid w:val="00A814B5"/>
    <w:rsid w:val="00A85A37"/>
    <w:rsid w:val="00A91B00"/>
    <w:rsid w:val="00AA63A5"/>
    <w:rsid w:val="00AB3D51"/>
    <w:rsid w:val="00AB5CE9"/>
    <w:rsid w:val="00AD05E4"/>
    <w:rsid w:val="00AD1EEF"/>
    <w:rsid w:val="00AD335A"/>
    <w:rsid w:val="00AD79FA"/>
    <w:rsid w:val="00AE7802"/>
    <w:rsid w:val="00AF3107"/>
    <w:rsid w:val="00B01CD4"/>
    <w:rsid w:val="00B057B7"/>
    <w:rsid w:val="00B13CBA"/>
    <w:rsid w:val="00B221F8"/>
    <w:rsid w:val="00B32C49"/>
    <w:rsid w:val="00B3457D"/>
    <w:rsid w:val="00B36EA2"/>
    <w:rsid w:val="00B37515"/>
    <w:rsid w:val="00B43D1B"/>
    <w:rsid w:val="00B5196B"/>
    <w:rsid w:val="00B549E4"/>
    <w:rsid w:val="00B5740C"/>
    <w:rsid w:val="00B7104F"/>
    <w:rsid w:val="00B74A07"/>
    <w:rsid w:val="00B75046"/>
    <w:rsid w:val="00B814C5"/>
    <w:rsid w:val="00B860B6"/>
    <w:rsid w:val="00B92173"/>
    <w:rsid w:val="00B941C7"/>
    <w:rsid w:val="00BA2C13"/>
    <w:rsid w:val="00BA568E"/>
    <w:rsid w:val="00BB59E4"/>
    <w:rsid w:val="00BC396C"/>
    <w:rsid w:val="00BC4146"/>
    <w:rsid w:val="00BD7319"/>
    <w:rsid w:val="00BE502B"/>
    <w:rsid w:val="00BF1D7F"/>
    <w:rsid w:val="00C02A6D"/>
    <w:rsid w:val="00C03CE0"/>
    <w:rsid w:val="00C05544"/>
    <w:rsid w:val="00C05B18"/>
    <w:rsid w:val="00C35434"/>
    <w:rsid w:val="00C40058"/>
    <w:rsid w:val="00C4473D"/>
    <w:rsid w:val="00C45BC6"/>
    <w:rsid w:val="00C53A7D"/>
    <w:rsid w:val="00C61053"/>
    <w:rsid w:val="00C725D2"/>
    <w:rsid w:val="00C83081"/>
    <w:rsid w:val="00C83135"/>
    <w:rsid w:val="00C85BC9"/>
    <w:rsid w:val="00C860B6"/>
    <w:rsid w:val="00C87DF0"/>
    <w:rsid w:val="00CB1649"/>
    <w:rsid w:val="00CB5124"/>
    <w:rsid w:val="00CB7891"/>
    <w:rsid w:val="00CC0BE3"/>
    <w:rsid w:val="00CC2EA4"/>
    <w:rsid w:val="00CC526B"/>
    <w:rsid w:val="00CE612B"/>
    <w:rsid w:val="00D04156"/>
    <w:rsid w:val="00D062AE"/>
    <w:rsid w:val="00D1385B"/>
    <w:rsid w:val="00D247A5"/>
    <w:rsid w:val="00D262FA"/>
    <w:rsid w:val="00D30C75"/>
    <w:rsid w:val="00D34223"/>
    <w:rsid w:val="00D348EA"/>
    <w:rsid w:val="00D35A9B"/>
    <w:rsid w:val="00D42035"/>
    <w:rsid w:val="00D458FD"/>
    <w:rsid w:val="00D6217D"/>
    <w:rsid w:val="00D70141"/>
    <w:rsid w:val="00D76128"/>
    <w:rsid w:val="00D82280"/>
    <w:rsid w:val="00D91BAF"/>
    <w:rsid w:val="00DA0317"/>
    <w:rsid w:val="00DB5806"/>
    <w:rsid w:val="00DC33B7"/>
    <w:rsid w:val="00DC4E01"/>
    <w:rsid w:val="00DE694A"/>
    <w:rsid w:val="00DF5959"/>
    <w:rsid w:val="00DF7AC4"/>
    <w:rsid w:val="00E02727"/>
    <w:rsid w:val="00E04DE7"/>
    <w:rsid w:val="00E13E8D"/>
    <w:rsid w:val="00E24664"/>
    <w:rsid w:val="00E30105"/>
    <w:rsid w:val="00E56DDF"/>
    <w:rsid w:val="00E62847"/>
    <w:rsid w:val="00E63D7D"/>
    <w:rsid w:val="00E67EE8"/>
    <w:rsid w:val="00E745B7"/>
    <w:rsid w:val="00E829BA"/>
    <w:rsid w:val="00E94CF7"/>
    <w:rsid w:val="00E96F6D"/>
    <w:rsid w:val="00EA189D"/>
    <w:rsid w:val="00EB2644"/>
    <w:rsid w:val="00EB35B6"/>
    <w:rsid w:val="00EB3D7D"/>
    <w:rsid w:val="00ED7230"/>
    <w:rsid w:val="00EF6013"/>
    <w:rsid w:val="00F00528"/>
    <w:rsid w:val="00F02746"/>
    <w:rsid w:val="00F10ADE"/>
    <w:rsid w:val="00F139E7"/>
    <w:rsid w:val="00F2245A"/>
    <w:rsid w:val="00F37125"/>
    <w:rsid w:val="00F41F22"/>
    <w:rsid w:val="00F50716"/>
    <w:rsid w:val="00F634EE"/>
    <w:rsid w:val="00F64F07"/>
    <w:rsid w:val="00F87662"/>
    <w:rsid w:val="00F9031C"/>
    <w:rsid w:val="00FA23AE"/>
    <w:rsid w:val="00FA287C"/>
    <w:rsid w:val="00FA596E"/>
    <w:rsid w:val="00FB7748"/>
    <w:rsid w:val="00FD1BB7"/>
    <w:rsid w:val="00FE156D"/>
    <w:rsid w:val="00FF35E9"/>
    <w:rsid w:val="00FF57F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A5CBCF-5052-4E04-96C0-70B676ED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891"/>
    <w:pPr>
      <w:ind w:left="284" w:hanging="284"/>
      <w:jc w:val="both"/>
    </w:pPr>
    <w:rPr>
      <w:rFonts w:hAnsi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9B64CE"/>
  </w:style>
  <w:style w:type="paragraph" w:customStyle="1" w:styleId="Style2">
    <w:name w:val="Style2"/>
    <w:basedOn w:val="Normalny"/>
    <w:uiPriority w:val="99"/>
    <w:rsid w:val="009B64CE"/>
  </w:style>
  <w:style w:type="paragraph" w:customStyle="1" w:styleId="Style3">
    <w:name w:val="Style3"/>
    <w:basedOn w:val="Normalny"/>
    <w:uiPriority w:val="99"/>
    <w:rsid w:val="009B64CE"/>
    <w:pPr>
      <w:spacing w:line="288" w:lineRule="exact"/>
    </w:pPr>
  </w:style>
  <w:style w:type="paragraph" w:customStyle="1" w:styleId="Style4">
    <w:name w:val="Style4"/>
    <w:basedOn w:val="Normalny"/>
    <w:uiPriority w:val="99"/>
    <w:rsid w:val="009B64CE"/>
    <w:pPr>
      <w:spacing w:line="331" w:lineRule="exact"/>
      <w:ind w:hanging="178"/>
    </w:pPr>
  </w:style>
  <w:style w:type="paragraph" w:customStyle="1" w:styleId="Style5">
    <w:name w:val="Style5"/>
    <w:basedOn w:val="Normalny"/>
    <w:uiPriority w:val="99"/>
    <w:rsid w:val="009B64CE"/>
  </w:style>
  <w:style w:type="paragraph" w:customStyle="1" w:styleId="Style6">
    <w:name w:val="Style6"/>
    <w:basedOn w:val="Normalny"/>
    <w:uiPriority w:val="99"/>
    <w:rsid w:val="009B64CE"/>
    <w:pPr>
      <w:spacing w:line="414" w:lineRule="exact"/>
    </w:pPr>
  </w:style>
  <w:style w:type="paragraph" w:customStyle="1" w:styleId="Style7">
    <w:name w:val="Style7"/>
    <w:basedOn w:val="Normalny"/>
    <w:uiPriority w:val="99"/>
    <w:rsid w:val="009B64CE"/>
  </w:style>
  <w:style w:type="paragraph" w:customStyle="1" w:styleId="Style8">
    <w:name w:val="Style8"/>
    <w:basedOn w:val="Normalny"/>
    <w:uiPriority w:val="99"/>
    <w:rsid w:val="009B64CE"/>
  </w:style>
  <w:style w:type="paragraph" w:customStyle="1" w:styleId="Style9">
    <w:name w:val="Style9"/>
    <w:basedOn w:val="Normalny"/>
    <w:uiPriority w:val="99"/>
    <w:rsid w:val="009B64CE"/>
    <w:pPr>
      <w:spacing w:line="331" w:lineRule="exact"/>
      <w:ind w:hanging="350"/>
    </w:pPr>
  </w:style>
  <w:style w:type="paragraph" w:customStyle="1" w:styleId="Style10">
    <w:name w:val="Style10"/>
    <w:basedOn w:val="Normalny"/>
    <w:uiPriority w:val="99"/>
    <w:rsid w:val="009B64CE"/>
    <w:pPr>
      <w:spacing w:line="326" w:lineRule="exact"/>
      <w:ind w:hanging="269"/>
    </w:pPr>
  </w:style>
  <w:style w:type="paragraph" w:customStyle="1" w:styleId="Style11">
    <w:name w:val="Style11"/>
    <w:basedOn w:val="Normalny"/>
    <w:uiPriority w:val="99"/>
    <w:rsid w:val="009B64CE"/>
  </w:style>
  <w:style w:type="character" w:customStyle="1" w:styleId="FontStyle13">
    <w:name w:val="Font Style13"/>
    <w:uiPriority w:val="99"/>
    <w:rsid w:val="009B64CE"/>
    <w:rPr>
      <w:rFonts w:ascii="Tahoma" w:hAnsi="Tahoma"/>
      <w:spacing w:val="10"/>
      <w:sz w:val="26"/>
    </w:rPr>
  </w:style>
  <w:style w:type="character" w:customStyle="1" w:styleId="FontStyle14">
    <w:name w:val="Font Style14"/>
    <w:uiPriority w:val="99"/>
    <w:rsid w:val="009B64CE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9B64CE"/>
    <w:rPr>
      <w:rFonts w:ascii="Times New Roman" w:hAnsi="Times New Roman"/>
      <w:b/>
      <w:sz w:val="22"/>
    </w:rPr>
  </w:style>
  <w:style w:type="character" w:customStyle="1" w:styleId="FontStyle16">
    <w:name w:val="Font Style16"/>
    <w:uiPriority w:val="99"/>
    <w:rsid w:val="009B64CE"/>
    <w:rPr>
      <w:rFonts w:ascii="Franklin Gothic Demi Cond" w:hAnsi="Franklin Gothic Demi Cond"/>
      <w:b/>
      <w:sz w:val="22"/>
    </w:rPr>
  </w:style>
  <w:style w:type="character" w:customStyle="1" w:styleId="FontStyle17">
    <w:name w:val="Font Style17"/>
    <w:uiPriority w:val="99"/>
    <w:rsid w:val="009B64CE"/>
    <w:rPr>
      <w:rFonts w:ascii="Franklin Gothic Demi Cond" w:hAnsi="Franklin Gothic Demi Cond"/>
      <w:spacing w:val="-10"/>
      <w:sz w:val="24"/>
    </w:rPr>
  </w:style>
  <w:style w:type="character" w:customStyle="1" w:styleId="FontStyle18">
    <w:name w:val="Font Style18"/>
    <w:uiPriority w:val="99"/>
    <w:rsid w:val="009B64CE"/>
    <w:rPr>
      <w:rFonts w:ascii="Franklin Gothic Demi Cond" w:hAnsi="Franklin Gothic Demi Cond"/>
      <w:sz w:val="20"/>
    </w:rPr>
  </w:style>
  <w:style w:type="character" w:styleId="Hipercze">
    <w:name w:val="Hyperlink"/>
    <w:basedOn w:val="Domylnaczcionkaakapitu"/>
    <w:uiPriority w:val="99"/>
    <w:rsid w:val="009B64CE"/>
    <w:rPr>
      <w:rFonts w:cs="Times New Roman"/>
      <w:color w:val="0066CC"/>
      <w:u w:val="single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FF57F3"/>
    <w:pPr>
      <w:tabs>
        <w:tab w:val="left" w:pos="993"/>
        <w:tab w:val="right" w:pos="8789"/>
      </w:tabs>
      <w:spacing w:before="120" w:after="120" w:line="360" w:lineRule="auto"/>
      <w:ind w:left="720" w:hanging="36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B941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B941C7"/>
    <w:rPr>
      <w:rFonts w:hAnsi="Tahoma" w:cs="Times New Roman"/>
    </w:rPr>
  </w:style>
  <w:style w:type="character" w:styleId="Odwoanieprzypisukocowego">
    <w:name w:val="endnote reference"/>
    <w:basedOn w:val="Domylnaczcionkaakapitu"/>
    <w:uiPriority w:val="99"/>
    <w:rsid w:val="00B941C7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11580D"/>
    <w:pPr>
      <w:suppressAutoHyphens/>
      <w:ind w:left="720"/>
      <w:jc w:val="center"/>
    </w:pPr>
    <w:rPr>
      <w:rFonts w:ascii="Times New Roman" w:hAnsi="Times New Roman"/>
      <w:kern w:val="1"/>
      <w:lang w:eastAsia="ar-SA"/>
    </w:rPr>
  </w:style>
  <w:style w:type="paragraph" w:customStyle="1" w:styleId="Default">
    <w:name w:val="Default"/>
    <w:rsid w:val="00762AEB"/>
    <w:pPr>
      <w:autoSpaceDE w:val="0"/>
      <w:autoSpaceDN w:val="0"/>
      <w:adjustRightInd w:val="0"/>
      <w:ind w:left="284" w:hanging="284"/>
      <w:jc w:val="both"/>
    </w:pPr>
    <w:rPr>
      <w:rFonts w:ascii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A03730"/>
    <w:pPr>
      <w:suppressAutoHyphens/>
      <w:ind w:left="360"/>
    </w:pPr>
    <w:rPr>
      <w:rFonts w:cs="Tahoma"/>
      <w:color w:val="000000"/>
      <w:sz w:val="22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D458FD"/>
    <w:pPr>
      <w:suppressAutoHyphens/>
      <w:spacing w:line="360" w:lineRule="auto"/>
    </w:pPr>
    <w:rPr>
      <w:rFonts w:ascii="Arial" w:hAnsi="Arial" w:cs="Arial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D458FD"/>
    <w:pPr>
      <w:spacing w:after="120" w:line="360" w:lineRule="atLeast"/>
      <w:textAlignment w:val="baseline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458FD"/>
    <w:rPr>
      <w:rFonts w:ascii="Times New Roman" w:cs="Times New Roman"/>
      <w:sz w:val="16"/>
    </w:rPr>
  </w:style>
  <w:style w:type="paragraph" w:styleId="Nagwek">
    <w:name w:val="header"/>
    <w:basedOn w:val="Normalny"/>
    <w:link w:val="NagwekZnak"/>
    <w:uiPriority w:val="99"/>
    <w:rsid w:val="00355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555DB"/>
    <w:rPr>
      <w:rFonts w:hAnsi="Tahoma" w:cs="Times New Roman"/>
      <w:sz w:val="24"/>
    </w:rPr>
  </w:style>
  <w:style w:type="paragraph" w:styleId="Stopka">
    <w:name w:val="footer"/>
    <w:basedOn w:val="Normalny"/>
    <w:link w:val="StopkaZnak"/>
    <w:uiPriority w:val="99"/>
    <w:rsid w:val="00355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555DB"/>
    <w:rPr>
      <w:rFonts w:hAnsi="Tahoma" w:cs="Times New Roman"/>
      <w:sz w:val="24"/>
    </w:rPr>
  </w:style>
  <w:style w:type="paragraph" w:styleId="Akapitzlist">
    <w:name w:val="List Paragraph"/>
    <w:basedOn w:val="Normalny"/>
    <w:uiPriority w:val="99"/>
    <w:qFormat/>
    <w:rsid w:val="00D062A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A80049"/>
    <w:pPr>
      <w:spacing w:after="120" w:line="480" w:lineRule="auto"/>
      <w:ind w:left="0" w:firstLine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80049"/>
    <w:rPr>
      <w:rFonts w:asci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3423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423E3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217BFE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hAnsi="Calibri" w:cs="Tahoma"/>
      <w:kern w:val="3"/>
      <w:sz w:val="24"/>
      <w:szCs w:val="24"/>
    </w:rPr>
  </w:style>
  <w:style w:type="paragraph" w:styleId="Zwykytekst">
    <w:name w:val="Plain Text"/>
    <w:aliases w:val="Zwykły tekst Znak1,Zwykły tekst Znak Znak,Znak Znak Znak,Znak Znak1,Znak Znak,Znak"/>
    <w:basedOn w:val="Normalny"/>
    <w:link w:val="ZwykytekstZnak"/>
    <w:uiPriority w:val="99"/>
    <w:rsid w:val="00217BFE"/>
    <w:pPr>
      <w:spacing w:after="160" w:line="259" w:lineRule="auto"/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aliases w:val="Zwykły tekst Znak1 Znak,Zwykły tekst Znak Znak Znak,Znak Znak Znak Znak,Znak Znak1 Znak,Znak Znak Znak1,Znak Znak2"/>
    <w:basedOn w:val="Domylnaczcionkaakapitu"/>
    <w:link w:val="Zwykytekst"/>
    <w:uiPriority w:val="99"/>
    <w:locked/>
    <w:rsid w:val="00217BFE"/>
    <w:rPr>
      <w:rFonts w:ascii="Courier New" w:hAnsi="Courier New" w:cs="Times New Roman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217BFE"/>
    <w:pPr>
      <w:widowControl w:val="0"/>
      <w:adjustRightInd w:val="0"/>
      <w:spacing w:line="360" w:lineRule="atLeast"/>
      <w:ind w:left="720" w:firstLine="0"/>
      <w:contextualSpacing/>
      <w:textAlignment w:val="baseline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rsid w:val="00D35A9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35A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35A9B"/>
    <w:rPr>
      <w:rFonts w:hAnsi="Tahoma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35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35A9B"/>
    <w:rPr>
      <w:rFonts w:hAnsi="Tahom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pankiewicz@ue.pozna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faktury@ue.pozna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rota.kubiaczyk@ue.pozna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adeusz.bejenkowski@ue.pozn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ka.krys@ue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165408E3</Template>
  <TotalTime>135</TotalTime>
  <Pages>11</Pages>
  <Words>3195</Words>
  <Characters>21168</Characters>
  <Application>Microsoft Office Word</Application>
  <DocSecurity>0</DocSecurity>
  <Lines>176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Hewlett-Packard</Company>
  <LinksUpToDate>false</LinksUpToDate>
  <CharactersWithSpaces>24315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>Magda</dc:creator>
  <cp:keywords/>
  <dc:description/>
  <cp:lastModifiedBy>Paweł Lembicz</cp:lastModifiedBy>
  <cp:revision>5</cp:revision>
  <cp:lastPrinted>2021-10-04T06:01:00Z</cp:lastPrinted>
  <dcterms:created xsi:type="dcterms:W3CDTF">2021-09-30T11:21:00Z</dcterms:created>
  <dcterms:modified xsi:type="dcterms:W3CDTF">2021-10-04T08:19:00Z</dcterms:modified>
</cp:coreProperties>
</file>