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3D" w:rsidRPr="004C2103" w:rsidRDefault="004C2103" w:rsidP="004C2103">
      <w:pPr>
        <w:jc w:val="center"/>
        <w:rPr>
          <w:b/>
        </w:rPr>
      </w:pPr>
      <w:r>
        <w:rPr>
          <w:b/>
        </w:rPr>
        <w:t>Opis</w:t>
      </w:r>
      <w:r w:rsidR="00C22C11" w:rsidRPr="004C2103">
        <w:rPr>
          <w:b/>
        </w:rPr>
        <w:t xml:space="preserve">  Przedmiotu Zamówienia</w:t>
      </w:r>
    </w:p>
    <w:p w:rsidR="00EE325B" w:rsidRPr="004C2103" w:rsidRDefault="00C22C11">
      <w:pPr>
        <w:rPr>
          <w:b/>
        </w:rPr>
      </w:pPr>
      <w:r w:rsidRPr="004C2103">
        <w:rPr>
          <w:b/>
        </w:rPr>
        <w:t xml:space="preserve">pn. „ Dostawa mebli biurowych do pomieszczeń Starostwa Powiatowego w Starachowicach Wydział Geodezji”     </w:t>
      </w:r>
    </w:p>
    <w:p w:rsidR="00EE325B" w:rsidRPr="00EE325B" w:rsidRDefault="00EE325B" w:rsidP="00EE325B">
      <w:pPr>
        <w:widowControl w:val="0"/>
        <w:spacing w:after="0" w:line="190" w:lineRule="exact"/>
        <w:ind w:left="20"/>
        <w:rPr>
          <w:rFonts w:ascii="Arial" w:eastAsia="Arial" w:hAnsi="Arial" w:cs="Arial"/>
          <w:b/>
          <w:color w:val="000000"/>
          <w:spacing w:val="2"/>
          <w:sz w:val="19"/>
          <w:szCs w:val="19"/>
          <w:lang w:eastAsia="pl-PL" w:bidi="pl-PL"/>
        </w:rPr>
      </w:pPr>
      <w:r w:rsidRPr="004C2103">
        <w:rPr>
          <w:rFonts w:ascii="Arial" w:eastAsia="Arial" w:hAnsi="Arial" w:cs="Arial"/>
          <w:b/>
          <w:color w:val="000000"/>
          <w:spacing w:val="2"/>
          <w:sz w:val="19"/>
          <w:szCs w:val="19"/>
          <w:lang w:eastAsia="pl-PL" w:bidi="pl-PL"/>
        </w:rPr>
        <w:t xml:space="preserve">Budynek Starostwa Powiatowego - lokalizacja Starachowice ul. dr Władysława Borkowskiego 4 </w:t>
      </w:r>
    </w:p>
    <w:p w:rsidR="00864EEF" w:rsidRDefault="00864EEF">
      <w:pPr>
        <w:rPr>
          <w:b/>
        </w:rPr>
      </w:pPr>
    </w:p>
    <w:p w:rsidR="00C22C11" w:rsidRPr="00FB1430" w:rsidRDefault="007E7C08">
      <w:r>
        <w:t xml:space="preserve">Zadanie </w:t>
      </w:r>
    </w:p>
    <w:p w:rsidR="00FB1430" w:rsidRDefault="00315E4C" w:rsidP="00FB1430">
      <w:r w:rsidRPr="00FB1430">
        <w:t xml:space="preserve">Biurka  szt. 2 </w:t>
      </w:r>
      <w:r w:rsidR="00864EEF" w:rsidRPr="00FB1430">
        <w:t>( rys. nr 1,2)</w:t>
      </w:r>
    </w:p>
    <w:p w:rsidR="00C22C11" w:rsidRPr="00FB1430" w:rsidRDefault="00C22C11" w:rsidP="00FB1430">
      <w:pPr>
        <w:ind w:firstLine="708"/>
      </w:pPr>
      <w:r w:rsidRPr="00FB1430">
        <w:t>- blaty</w:t>
      </w:r>
      <w:r w:rsidRPr="00FB1430">
        <w:rPr>
          <w:lang w:eastAsia="pl-PL" w:bidi="pl-PL"/>
        </w:rPr>
        <w:t xml:space="preserve"> biurek grubości 25 mm, pozostałe elementy wykonane z płyty wiórowej </w:t>
      </w:r>
    </w:p>
    <w:p w:rsidR="00C22C11" w:rsidRPr="00FB1430" w:rsidRDefault="000D68D2" w:rsidP="00C22C11">
      <w:pPr>
        <w:pStyle w:val="Bodytext20"/>
        <w:shd w:val="clear" w:color="auto" w:fill="auto"/>
        <w:spacing w:line="379" w:lineRule="exact"/>
        <w:ind w:firstLine="708"/>
      </w:pPr>
      <w:r w:rsidRPr="00FB1430">
        <w:rPr>
          <w:lang w:eastAsia="pl-PL" w:bidi="pl-PL"/>
        </w:rPr>
        <w:t>o grubości 18 mm</w:t>
      </w:r>
      <w:r w:rsidR="00C22C11" w:rsidRPr="00FB1430">
        <w:rPr>
          <w:lang w:eastAsia="pl-PL" w:bidi="pl-PL"/>
        </w:rPr>
        <w:t xml:space="preserve">, płyta wykończona obrzeżem </w:t>
      </w:r>
      <w:r w:rsidR="00C22C11" w:rsidRPr="00FB1430">
        <w:rPr>
          <w:lang w:val="fr-FR" w:eastAsia="fr-FR" w:bidi="fr-FR"/>
        </w:rPr>
        <w:t xml:space="preserve">PVC </w:t>
      </w:r>
      <w:r w:rsidR="00C22C11" w:rsidRPr="00FB1430">
        <w:rPr>
          <w:lang w:eastAsia="pl-PL" w:bidi="pl-PL"/>
        </w:rPr>
        <w:t>o grubości 2 mm w kolorze płyty</w:t>
      </w:r>
    </w:p>
    <w:p w:rsidR="00C22C11" w:rsidRPr="00FB1430" w:rsidRDefault="00C22C11" w:rsidP="00C22C11">
      <w:pPr>
        <w:pStyle w:val="Bodytext20"/>
        <w:shd w:val="clear" w:color="auto" w:fill="auto"/>
        <w:spacing w:line="379" w:lineRule="exact"/>
        <w:ind w:firstLine="708"/>
        <w:rPr>
          <w:lang w:eastAsia="pl-PL" w:bidi="pl-PL"/>
        </w:rPr>
      </w:pPr>
      <w:r w:rsidRPr="00FB1430">
        <w:rPr>
          <w:lang w:eastAsia="pl-PL" w:bidi="pl-PL"/>
        </w:rPr>
        <w:t xml:space="preserve">- półki pod klawiaturę wykonane z płyty meblowej, wyposażone w metalowe prowadnice </w:t>
      </w:r>
    </w:p>
    <w:p w:rsidR="00C22C11" w:rsidRPr="00FB1430" w:rsidRDefault="00C22C11" w:rsidP="00C22C11">
      <w:pPr>
        <w:pStyle w:val="Bodytext20"/>
        <w:shd w:val="clear" w:color="auto" w:fill="auto"/>
        <w:spacing w:line="379" w:lineRule="exact"/>
        <w:ind w:firstLine="708"/>
      </w:pPr>
      <w:r w:rsidRPr="00FB1430">
        <w:rPr>
          <w:lang w:eastAsia="pl-PL" w:bidi="pl-PL"/>
        </w:rPr>
        <w:t xml:space="preserve">z zabezpieczeniem przed wypadaniem </w:t>
      </w:r>
    </w:p>
    <w:p w:rsidR="00C22C11" w:rsidRPr="00FB1430" w:rsidRDefault="00C22C11" w:rsidP="00C22C11">
      <w:pPr>
        <w:pStyle w:val="Bodytext20"/>
        <w:shd w:val="clear" w:color="auto" w:fill="auto"/>
        <w:spacing w:line="379" w:lineRule="exact"/>
        <w:ind w:firstLine="708"/>
        <w:rPr>
          <w:lang w:eastAsia="pl-PL" w:bidi="pl-PL"/>
        </w:rPr>
      </w:pPr>
      <w:r w:rsidRPr="00FB1430">
        <w:rPr>
          <w:lang w:eastAsia="pl-PL" w:bidi="pl-PL"/>
        </w:rPr>
        <w:t>- przelotki na kable w kolorze dopasowanym do koloru biurka,</w:t>
      </w:r>
    </w:p>
    <w:p w:rsidR="000D68D2" w:rsidRDefault="00FB1430" w:rsidP="00C22C11">
      <w:pPr>
        <w:pStyle w:val="Bodytext20"/>
        <w:shd w:val="clear" w:color="auto" w:fill="auto"/>
        <w:spacing w:line="379" w:lineRule="exact"/>
        <w:ind w:firstLine="708"/>
        <w:rPr>
          <w:lang w:eastAsia="pl-PL" w:bidi="pl-PL"/>
        </w:rPr>
      </w:pPr>
      <w:r w:rsidRPr="00FB1430">
        <w:rPr>
          <w:lang w:eastAsia="pl-PL" w:bidi="pl-PL"/>
        </w:rPr>
        <w:t>- biurka w kolorze:  szarym, białe fronty, blaty jasny drewnopodobny.</w:t>
      </w:r>
    </w:p>
    <w:p w:rsidR="007E7C08" w:rsidRPr="00FB1430" w:rsidRDefault="007E7C08" w:rsidP="00C22C11">
      <w:pPr>
        <w:pStyle w:val="Bodytext20"/>
        <w:shd w:val="clear" w:color="auto" w:fill="auto"/>
        <w:spacing w:line="379" w:lineRule="exact"/>
        <w:ind w:firstLine="708"/>
      </w:pPr>
    </w:p>
    <w:p w:rsidR="00C22C11" w:rsidRDefault="00C22C11">
      <w:r>
        <w:t xml:space="preserve">Szafa-regał </w:t>
      </w:r>
      <w:r w:rsidR="00315E4C">
        <w:t xml:space="preserve">  szt. 1 </w:t>
      </w:r>
      <w:r w:rsidR="00864EEF">
        <w:t>( rys. nr 3)</w:t>
      </w:r>
    </w:p>
    <w:p w:rsidR="00EE325B" w:rsidRDefault="00EE325B" w:rsidP="00EE325B">
      <w:pPr>
        <w:pStyle w:val="Bodytext20"/>
        <w:shd w:val="clear" w:color="auto" w:fill="auto"/>
        <w:spacing w:line="379" w:lineRule="exact"/>
        <w:ind w:firstLine="708"/>
      </w:pPr>
      <w:r>
        <w:rPr>
          <w:color w:val="000000"/>
          <w:lang w:eastAsia="pl-PL" w:bidi="pl-PL"/>
        </w:rPr>
        <w:t>- mebel wykonany z płyty wiórowej o grubości 18 mm, pokrytej obustronnie laminatem</w:t>
      </w:r>
    </w:p>
    <w:p w:rsidR="00EE325B" w:rsidRDefault="00EE325B" w:rsidP="00EE325B">
      <w:pPr>
        <w:pStyle w:val="Bodytext20"/>
        <w:shd w:val="clear" w:color="auto" w:fill="auto"/>
        <w:spacing w:line="379" w:lineRule="exact"/>
        <w:ind w:firstLine="708"/>
      </w:pPr>
      <w:r>
        <w:rPr>
          <w:color w:val="000000"/>
          <w:lang w:eastAsia="pl-PL" w:bidi="pl-PL"/>
        </w:rPr>
        <w:t xml:space="preserve"> płyta wykończona obrzeżem </w:t>
      </w:r>
      <w:r>
        <w:rPr>
          <w:color w:val="000000"/>
          <w:lang w:val="fr-FR" w:eastAsia="fr-FR" w:bidi="fr-FR"/>
        </w:rPr>
        <w:t xml:space="preserve">PVC </w:t>
      </w:r>
      <w:r>
        <w:rPr>
          <w:color w:val="000000"/>
          <w:lang w:eastAsia="pl-PL" w:bidi="pl-PL"/>
        </w:rPr>
        <w:t>o grubości 2 mm w kolorze płyty, fronty białe,</w:t>
      </w:r>
    </w:p>
    <w:p w:rsidR="00EE325B" w:rsidRDefault="00EE325B" w:rsidP="00EE325B">
      <w:pPr>
        <w:pStyle w:val="Bodytext20"/>
        <w:shd w:val="clear" w:color="auto" w:fill="auto"/>
        <w:spacing w:line="379" w:lineRule="exact"/>
        <w:ind w:left="708" w:right="1820" w:firstLine="0"/>
        <w:jc w:val="left"/>
      </w:pPr>
      <w:r>
        <w:rPr>
          <w:color w:val="000000"/>
          <w:lang w:eastAsia="pl-PL" w:bidi="pl-PL"/>
        </w:rPr>
        <w:t>-</w:t>
      </w:r>
      <w:r w:rsidR="007E7C08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półki montowane na kątownikach, w każdej szafie jedna półka konstrukcyjna</w:t>
      </w:r>
      <w:r>
        <w:rPr>
          <w:color w:val="000000"/>
          <w:lang w:eastAsia="pl-PL" w:bidi="pl-PL"/>
        </w:rPr>
        <w:tab/>
        <w:t>spalająca trwale boki w połowie wysokości szafy</w:t>
      </w:r>
      <w:r>
        <w:rPr>
          <w:color w:val="000000"/>
          <w:lang w:eastAsia="pl-PL" w:bidi="pl-PL"/>
        </w:rPr>
        <w:br/>
        <w:t>( zabezpieczenie przed efektem tzw. „pęcznienia” przy nadmiernym wypełnieniu dokumentami )</w:t>
      </w:r>
      <w:r w:rsidR="004C2103">
        <w:rPr>
          <w:color w:val="000000"/>
          <w:lang w:eastAsia="pl-PL" w:bidi="pl-PL"/>
        </w:rPr>
        <w:t>,</w:t>
      </w:r>
    </w:p>
    <w:p w:rsidR="00EE325B" w:rsidRDefault="00EE325B" w:rsidP="00EE325B">
      <w:pPr>
        <w:pStyle w:val="Bodytext20"/>
        <w:shd w:val="clear" w:color="auto" w:fill="auto"/>
        <w:spacing w:line="379" w:lineRule="exact"/>
        <w:ind w:firstLine="708"/>
      </w:pPr>
      <w:r>
        <w:rPr>
          <w:color w:val="000000"/>
          <w:lang w:eastAsia="pl-PL" w:bidi="pl-PL"/>
        </w:rPr>
        <w:t>-</w:t>
      </w:r>
      <w:r w:rsidR="007E7C08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regał wyposażony w plecy oraz ścianki boczne, górne i dolne</w:t>
      </w:r>
      <w:r w:rsidR="004C2103">
        <w:rPr>
          <w:color w:val="000000"/>
          <w:lang w:eastAsia="pl-PL" w:bidi="pl-PL"/>
        </w:rPr>
        <w:t>,</w:t>
      </w:r>
    </w:p>
    <w:p w:rsidR="00315E4C" w:rsidRDefault="00EE325B" w:rsidP="00864EEF">
      <w:pPr>
        <w:pStyle w:val="Bodytext20"/>
        <w:shd w:val="clear" w:color="auto" w:fill="auto"/>
        <w:spacing w:line="379" w:lineRule="exact"/>
        <w:ind w:firstLine="708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-</w:t>
      </w:r>
      <w:r w:rsidR="007E7C08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drzwi na zawiasach</w:t>
      </w:r>
      <w:r w:rsidR="004C2103">
        <w:rPr>
          <w:color w:val="000000"/>
          <w:lang w:eastAsia="pl-PL" w:bidi="pl-PL"/>
        </w:rPr>
        <w:t xml:space="preserve">, </w:t>
      </w:r>
      <w:r>
        <w:rPr>
          <w:color w:val="000000"/>
          <w:lang w:eastAsia="pl-PL" w:bidi="pl-PL"/>
        </w:rPr>
        <w:t>okucia w kolorze al</w:t>
      </w:r>
      <w:r w:rsidR="004C2103">
        <w:rPr>
          <w:color w:val="000000"/>
          <w:lang w:eastAsia="pl-PL" w:bidi="pl-PL"/>
        </w:rPr>
        <w:t>uminium</w:t>
      </w:r>
      <w:r>
        <w:rPr>
          <w:color w:val="000000"/>
          <w:lang w:eastAsia="pl-PL" w:bidi="pl-PL"/>
        </w:rPr>
        <w:t>, wyposażone w zamki.</w:t>
      </w:r>
      <w:r>
        <w:rPr>
          <w:color w:val="000000"/>
          <w:lang w:eastAsia="pl-PL" w:bidi="pl-PL"/>
        </w:rPr>
        <w:br/>
        <w:t xml:space="preserve"> </w:t>
      </w:r>
      <w:r w:rsidR="00315E4C">
        <w:rPr>
          <w:color w:val="000000"/>
          <w:lang w:eastAsia="pl-PL" w:bidi="pl-PL"/>
        </w:rPr>
        <w:t>Stolik  szt.1</w:t>
      </w:r>
      <w:r w:rsidR="00864EEF">
        <w:rPr>
          <w:color w:val="000000"/>
          <w:lang w:eastAsia="pl-PL" w:bidi="pl-PL"/>
        </w:rPr>
        <w:t xml:space="preserve"> ( rys. nr 4)</w:t>
      </w:r>
    </w:p>
    <w:p w:rsidR="00864EEF" w:rsidRDefault="00864EEF" w:rsidP="00EE325B">
      <w:pPr>
        <w:pStyle w:val="Bodytext20"/>
        <w:shd w:val="clear" w:color="auto" w:fill="auto"/>
        <w:spacing w:line="379" w:lineRule="exact"/>
        <w:ind w:firstLine="708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- kwadratowy o wymiarach 70x70x77</w:t>
      </w:r>
    </w:p>
    <w:p w:rsidR="00315E4C" w:rsidRDefault="00864EEF" w:rsidP="00864EEF">
      <w:pPr>
        <w:pStyle w:val="Bodytext20"/>
        <w:shd w:val="clear" w:color="auto" w:fill="auto"/>
        <w:spacing w:line="379" w:lineRule="exact"/>
        <w:ind w:firstLine="708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- kolor jasny drewnopodobny </w:t>
      </w:r>
    </w:p>
    <w:p w:rsidR="000D68D2" w:rsidRDefault="000D68D2" w:rsidP="000D68D2">
      <w:pPr>
        <w:pStyle w:val="Bodytext20"/>
        <w:shd w:val="clear" w:color="auto" w:fill="auto"/>
        <w:spacing w:line="379" w:lineRule="exact"/>
        <w:ind w:firstLine="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Odbojnik na ścianę  </w:t>
      </w:r>
      <w:proofErr w:type="spellStart"/>
      <w:r>
        <w:rPr>
          <w:color w:val="000000"/>
          <w:lang w:eastAsia="pl-PL" w:bidi="pl-PL"/>
        </w:rPr>
        <w:t>szt</w:t>
      </w:r>
      <w:proofErr w:type="spellEnd"/>
      <w:r>
        <w:rPr>
          <w:color w:val="000000"/>
          <w:lang w:eastAsia="pl-PL" w:bidi="pl-PL"/>
        </w:rPr>
        <w:t xml:space="preserve"> 1 </w:t>
      </w:r>
    </w:p>
    <w:p w:rsidR="000D68D2" w:rsidRDefault="000D68D2" w:rsidP="000D68D2">
      <w:pPr>
        <w:pStyle w:val="Bodytext20"/>
        <w:shd w:val="clear" w:color="auto" w:fill="auto"/>
        <w:spacing w:line="379" w:lineRule="exact"/>
        <w:ind w:firstLine="708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-kolor</w:t>
      </w:r>
      <w:r w:rsidR="00864EEF">
        <w:rPr>
          <w:color w:val="000000"/>
          <w:lang w:eastAsia="pl-PL" w:bidi="pl-PL"/>
        </w:rPr>
        <w:t xml:space="preserve"> drewnopodobny</w:t>
      </w:r>
      <w:r>
        <w:rPr>
          <w:color w:val="000000"/>
          <w:lang w:eastAsia="pl-PL" w:bidi="pl-PL"/>
        </w:rPr>
        <w:t xml:space="preserve">  </w:t>
      </w:r>
    </w:p>
    <w:p w:rsidR="000D68D2" w:rsidRDefault="000D68D2" w:rsidP="00864EEF">
      <w:pPr>
        <w:pStyle w:val="Bodytext20"/>
        <w:shd w:val="clear" w:color="auto" w:fill="auto"/>
        <w:spacing w:line="379" w:lineRule="exact"/>
        <w:ind w:firstLine="708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- wymiary  110 x 30 </w:t>
      </w:r>
    </w:p>
    <w:p w:rsidR="00EE325B" w:rsidRDefault="00EE325B" w:rsidP="00EE325B">
      <w:pPr>
        <w:spacing w:after="172" w:line="200" w:lineRule="exact"/>
        <w:ind w:left="20"/>
      </w:pPr>
      <w:r>
        <w:rPr>
          <w:rStyle w:val="Bodytext30"/>
          <w:b w:val="0"/>
          <w:bCs w:val="0"/>
        </w:rPr>
        <w:t>UWAGA!</w:t>
      </w:r>
    </w:p>
    <w:p w:rsidR="00EE325B" w:rsidRDefault="00EE325B" w:rsidP="00EE325B">
      <w:pPr>
        <w:spacing w:after="124" w:line="293" w:lineRule="exact"/>
        <w:ind w:left="20" w:right="260"/>
      </w:pPr>
      <w:r>
        <w:rPr>
          <w:rStyle w:val="Bodytext30"/>
          <w:b w:val="0"/>
          <w:bCs w:val="0"/>
        </w:rPr>
        <w:t>PRZEDSTAWIONE RYSUNKI/POMIARY SĄ POGLĄDOWE, PRZED REALIZACJĄ ZAMÓWIENIA KONIECZNY JEST PRECYZYJNY OBMIAR WYKONAWCY. ZA EWENTUALNE BŁĘDY WYNIKAJĄCE Z OBMIARU ODPOWIADA WYKONAWCA.</w:t>
      </w:r>
    </w:p>
    <w:p w:rsidR="00EE325B" w:rsidRDefault="00EE325B" w:rsidP="00EE325B">
      <w:pPr>
        <w:spacing w:after="0" w:line="288" w:lineRule="exact"/>
        <w:ind w:left="20" w:right="260"/>
        <w:rPr>
          <w:rStyle w:val="Bodytext30"/>
          <w:b w:val="0"/>
          <w:bCs w:val="0"/>
        </w:rPr>
      </w:pPr>
      <w:r>
        <w:rPr>
          <w:rStyle w:val="Bodytext30"/>
          <w:b w:val="0"/>
          <w:bCs w:val="0"/>
        </w:rPr>
        <w:t>PRZED REALIZACJĄ WYKONAWCA JEST ZOBOWIĄZANY DO USTALENIA KAŻDORAZOWO DLA MEBLA KOLORU OKLEINY,</w:t>
      </w:r>
      <w:r>
        <w:rPr>
          <w:rStyle w:val="Bodytext30"/>
          <w:b w:val="0"/>
          <w:bCs w:val="0"/>
        </w:rPr>
        <w:br/>
        <w:t>RODZAJU WYKOŃCZENIA UCHWYTÓW ORAZ LOKALIZACJI PRZEPUSTÓW NA KABLE.</w:t>
      </w:r>
    </w:p>
    <w:p w:rsidR="00EE325B" w:rsidRDefault="00EE325B" w:rsidP="00EE325B">
      <w:pPr>
        <w:spacing w:after="0" w:line="288" w:lineRule="exact"/>
        <w:ind w:left="20" w:right="260"/>
        <w:rPr>
          <w:rStyle w:val="Bodytext30"/>
          <w:b w:val="0"/>
          <w:bCs w:val="0"/>
        </w:rPr>
      </w:pPr>
    </w:p>
    <w:p w:rsidR="00EE325B" w:rsidRPr="00EE325B" w:rsidRDefault="00EE325B" w:rsidP="00FB1430">
      <w:pPr>
        <w:widowControl w:val="0"/>
        <w:spacing w:after="0" w:line="190" w:lineRule="exact"/>
        <w:rPr>
          <w:rFonts w:ascii="Arial" w:eastAsia="Arial" w:hAnsi="Arial" w:cs="Arial"/>
          <w:color w:val="000000"/>
          <w:spacing w:val="2"/>
          <w:sz w:val="19"/>
          <w:szCs w:val="19"/>
          <w:lang w:eastAsia="pl-PL" w:bidi="pl-PL"/>
        </w:rPr>
      </w:pPr>
      <w:r w:rsidRPr="00EE325B">
        <w:rPr>
          <w:rFonts w:ascii="Arial" w:eastAsia="Arial" w:hAnsi="Arial" w:cs="Arial"/>
          <w:color w:val="000000"/>
          <w:spacing w:val="2"/>
          <w:sz w:val="19"/>
          <w:szCs w:val="19"/>
          <w:u w:val="single"/>
          <w:lang w:eastAsia="pl-PL" w:bidi="pl-PL"/>
        </w:rPr>
        <w:t>Termin realizacji zamówienia:</w:t>
      </w:r>
      <w:r>
        <w:rPr>
          <w:rFonts w:ascii="Arial" w:eastAsia="Arial" w:hAnsi="Arial" w:cs="Arial"/>
          <w:color w:val="000000"/>
          <w:spacing w:val="2"/>
          <w:sz w:val="19"/>
          <w:szCs w:val="19"/>
          <w:lang w:eastAsia="pl-PL" w:bidi="pl-PL"/>
        </w:rPr>
        <w:t xml:space="preserve"> </w:t>
      </w:r>
      <w:r w:rsidR="0096775B">
        <w:rPr>
          <w:rFonts w:ascii="Arial" w:eastAsia="Arial" w:hAnsi="Arial" w:cs="Arial"/>
          <w:color w:val="000000"/>
          <w:spacing w:val="2"/>
          <w:sz w:val="19"/>
          <w:szCs w:val="19"/>
          <w:lang w:eastAsia="pl-PL" w:bidi="pl-PL"/>
        </w:rPr>
        <w:t>Do dnia 19.07.2024 r.</w:t>
      </w:r>
      <w:bookmarkStart w:id="0" w:name="_GoBack"/>
      <w:bookmarkEnd w:id="0"/>
      <w:r w:rsidRPr="00EE325B">
        <w:rPr>
          <w:rFonts w:ascii="Arial" w:eastAsia="Arial" w:hAnsi="Arial" w:cs="Arial"/>
          <w:color w:val="000000"/>
          <w:spacing w:val="2"/>
          <w:sz w:val="19"/>
          <w:szCs w:val="19"/>
          <w:lang w:eastAsia="pl-PL" w:bidi="pl-PL"/>
        </w:rPr>
        <w:t>.</w:t>
      </w:r>
    </w:p>
    <w:p w:rsidR="00EE325B" w:rsidRDefault="00EE325B" w:rsidP="00EE325B">
      <w:pPr>
        <w:spacing w:after="0" w:line="288" w:lineRule="exact"/>
        <w:ind w:left="20" w:right="260"/>
      </w:pPr>
    </w:p>
    <w:p w:rsidR="00EE325B" w:rsidRDefault="00EE325B" w:rsidP="00EE325B">
      <w:pPr>
        <w:pStyle w:val="Bodytext20"/>
        <w:shd w:val="clear" w:color="auto" w:fill="auto"/>
        <w:spacing w:line="379" w:lineRule="exact"/>
        <w:ind w:firstLine="0"/>
      </w:pPr>
    </w:p>
    <w:p w:rsidR="00EE325B" w:rsidRDefault="00EE325B" w:rsidP="00EE325B"/>
    <w:sectPr w:rsidR="00EE3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04C9D"/>
    <w:multiLevelType w:val="multilevel"/>
    <w:tmpl w:val="F1F0251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F8"/>
    <w:rsid w:val="000D68D2"/>
    <w:rsid w:val="00315E4C"/>
    <w:rsid w:val="003E61F8"/>
    <w:rsid w:val="004C2103"/>
    <w:rsid w:val="00531AA1"/>
    <w:rsid w:val="00791E6C"/>
    <w:rsid w:val="007E7C08"/>
    <w:rsid w:val="00864EEF"/>
    <w:rsid w:val="0096775B"/>
    <w:rsid w:val="009A27A5"/>
    <w:rsid w:val="00C22C11"/>
    <w:rsid w:val="00EE325B"/>
    <w:rsid w:val="00FB1430"/>
    <w:rsid w:val="00FD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9D81"/>
  <w15:chartTrackingRefBased/>
  <w15:docId w15:val="{FB3C89FE-BCBC-4DBE-805F-6911733A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C22C11"/>
    <w:rPr>
      <w:rFonts w:ascii="Arial" w:eastAsia="Arial" w:hAnsi="Arial" w:cs="Arial"/>
      <w:spacing w:val="2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22C11"/>
    <w:pPr>
      <w:widowControl w:val="0"/>
      <w:shd w:val="clear" w:color="auto" w:fill="FFFFFF"/>
      <w:spacing w:after="0" w:line="514" w:lineRule="exact"/>
      <w:ind w:hanging="140"/>
      <w:jc w:val="both"/>
    </w:pPr>
    <w:rPr>
      <w:rFonts w:ascii="Arial" w:eastAsia="Arial" w:hAnsi="Arial" w:cs="Arial"/>
      <w:spacing w:val="2"/>
      <w:sz w:val="19"/>
      <w:szCs w:val="19"/>
    </w:rPr>
  </w:style>
  <w:style w:type="character" w:customStyle="1" w:styleId="Bodytext3">
    <w:name w:val="Body text (3)_"/>
    <w:basedOn w:val="Domylnaczcionkaakapitu"/>
    <w:rsid w:val="00EE325B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Bodytext30">
    <w:name w:val="Body text (3)"/>
    <w:basedOn w:val="Bodytext3"/>
    <w:rsid w:val="00EE32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Figarska</dc:creator>
  <cp:keywords/>
  <dc:description/>
  <cp:lastModifiedBy>Małgorzata Florczyk</cp:lastModifiedBy>
  <cp:revision>5</cp:revision>
  <dcterms:created xsi:type="dcterms:W3CDTF">2024-06-19T08:34:00Z</dcterms:created>
  <dcterms:modified xsi:type="dcterms:W3CDTF">2024-06-21T05:59:00Z</dcterms:modified>
</cp:coreProperties>
</file>