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126"/>
        <w:gridCol w:w="4256"/>
      </w:tblGrid>
      <w:tr w:rsidR="00FB11A4" w:rsidRPr="00FB11A4" w14:paraId="58C06733" w14:textId="77777777" w:rsidTr="00FB11A4">
        <w:trPr>
          <w:trHeight w:val="1728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77BD" w14:textId="57459AB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Przewidywana ilość odpadów komunalnych, która zostanie odebrana z terenu gminy Kotlin </w:t>
            </w:r>
            <w:r w:rsidR="003F6D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 nieruch</w:t>
            </w:r>
            <w:r w:rsidR="003F6D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mości zamieszkałych w okresie obowiązywania umowy</w:t>
            </w:r>
          </w:p>
        </w:tc>
      </w:tr>
      <w:tr w:rsidR="00FB11A4" w:rsidRPr="00FB11A4" w14:paraId="1489F0BA" w14:textId="77777777" w:rsidTr="00FB11A4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EBB0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8D0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004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11A4" w:rsidRPr="00FB11A4" w14:paraId="306C44BC" w14:textId="77777777" w:rsidTr="00FB11A4">
        <w:trPr>
          <w:trHeight w:val="828"/>
        </w:trPr>
        <w:tc>
          <w:tcPr>
            <w:tcW w:w="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AE4BAE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3E2232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Kategoria odpadów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56A773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Szacowana masa odpadów komunalnych przewidziana do odbioru w okresie od 01.01.2024 – 31.12.2024</w:t>
            </w:r>
          </w:p>
        </w:tc>
      </w:tr>
      <w:tr w:rsidR="00FB11A4" w:rsidRPr="00FB11A4" w14:paraId="533840C5" w14:textId="77777777" w:rsidTr="00FB11A4">
        <w:trPr>
          <w:trHeight w:val="300"/>
        </w:trPr>
        <w:tc>
          <w:tcPr>
            <w:tcW w:w="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AC4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EDA5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80A039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(Mg)</w:t>
            </w:r>
          </w:p>
        </w:tc>
      </w:tr>
      <w:tr w:rsidR="00FB11A4" w:rsidRPr="00FB11A4" w14:paraId="1CD54881" w14:textId="77777777" w:rsidTr="00FB11A4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9B70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EA1B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EC91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</w:tr>
      <w:tr w:rsidR="00FB11A4" w:rsidRPr="00FB11A4" w14:paraId="6C851FB6" w14:textId="77777777" w:rsidTr="00FB11A4">
        <w:trPr>
          <w:trHeight w:val="588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4BD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3BD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Zmieszane odpady komunalne  /20 03 01/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3688A0E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550</w:t>
            </w:r>
          </w:p>
        </w:tc>
      </w:tr>
      <w:tr w:rsidR="00FB11A4" w:rsidRPr="00FB11A4" w14:paraId="278BB81B" w14:textId="77777777" w:rsidTr="00FB11A4">
        <w:trPr>
          <w:trHeight w:val="708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8725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845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 papieru i tektury                          /15 01 01/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69A92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</w:tr>
      <w:tr w:rsidR="00FB11A4" w:rsidRPr="00FB11A4" w14:paraId="1B34A8AD" w14:textId="77777777" w:rsidTr="00FB11A4">
        <w:trPr>
          <w:trHeight w:val="66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A359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685E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 tworzyw sztucznych /15 01 02/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76DD29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</w:tr>
      <w:tr w:rsidR="00FB11A4" w:rsidRPr="00FB11A4" w14:paraId="01D1DE05" w14:textId="77777777" w:rsidTr="00FB11A4">
        <w:trPr>
          <w:trHeight w:val="624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A2B4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B38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ze szkła bezbarwnego /15 01 07/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D18F73E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</w:tr>
      <w:tr w:rsidR="00FB11A4" w:rsidRPr="00FB11A4" w14:paraId="6BCD685A" w14:textId="77777777" w:rsidTr="00FB11A4">
        <w:trPr>
          <w:trHeight w:val="816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06C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23D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ze szkła kolorowego /15 01 07/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010B3C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</w:tr>
      <w:tr w:rsidR="00FB11A4" w:rsidRPr="00FB11A4" w14:paraId="348EA133" w14:textId="77777777" w:rsidTr="00FB11A4">
        <w:trPr>
          <w:trHeight w:val="768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321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7DB0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Odpady biodegradowalne - kuchenne /20 01 08/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6A9A0E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</w:tr>
      <w:tr w:rsidR="00FB11A4" w:rsidRPr="00FB11A4" w14:paraId="34374293" w14:textId="77777777" w:rsidTr="00FB11A4">
        <w:trPr>
          <w:trHeight w:val="1092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EEDA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0C6B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Inne niewymienione frakcje zbierane w sposób selektywny (popiół bez zanieczyszczeń) /ex 20 01 99/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FFB3BF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</w:tr>
      <w:tr w:rsidR="00FB11A4" w:rsidRPr="00FB11A4" w14:paraId="09EEFFF6" w14:textId="77777777" w:rsidTr="00FB11A4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D9D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0E0DA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Suma: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F2E9AA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1 404</w:t>
            </w:r>
          </w:p>
        </w:tc>
      </w:tr>
    </w:tbl>
    <w:p w14:paraId="16986E16" w14:textId="77777777" w:rsidR="00B80D3E" w:rsidRDefault="00B80D3E"/>
    <w:p w14:paraId="59A27E2E" w14:textId="77777777" w:rsidR="00FB11A4" w:rsidRDefault="00FB11A4"/>
    <w:p w14:paraId="3A9575F4" w14:textId="77777777" w:rsidR="00FB11A4" w:rsidRDefault="00FB11A4"/>
    <w:p w14:paraId="730D04EA" w14:textId="77777777" w:rsidR="00FB11A4" w:rsidRDefault="00FB11A4"/>
    <w:p w14:paraId="08FB7470" w14:textId="77777777" w:rsidR="00FB11A4" w:rsidRDefault="00FB11A4"/>
    <w:p w14:paraId="12EFE0AF" w14:textId="77777777" w:rsidR="00FB11A4" w:rsidRDefault="00FB11A4"/>
    <w:p w14:paraId="56B0168A" w14:textId="77777777" w:rsidR="00FB11A4" w:rsidRDefault="00FB11A4"/>
    <w:p w14:paraId="6C9B7F99" w14:textId="77777777" w:rsidR="00FB11A4" w:rsidRDefault="00FB11A4"/>
    <w:p w14:paraId="1EE9B015" w14:textId="77777777" w:rsidR="00FB11A4" w:rsidRDefault="00FB11A4"/>
    <w:p w14:paraId="036D330D" w14:textId="77777777" w:rsidR="00FB11A4" w:rsidRDefault="00FB11A4"/>
    <w:p w14:paraId="5DC17E5F" w14:textId="77777777" w:rsidR="00FB11A4" w:rsidRDefault="00FB11A4">
      <w:pPr>
        <w:sectPr w:rsidR="00FB11A4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6280" w:type="dxa"/>
        <w:tblInd w:w="-1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B11A4" w:rsidRPr="00FB11A4" w14:paraId="477E174E" w14:textId="77777777" w:rsidTr="00FB11A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77F6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F91A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2107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E76E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14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C4EA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2777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DA1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8BAE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6529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C4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EE24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AD33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A5E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7DA7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11A4" w:rsidRPr="00FB11A4" w14:paraId="79F61B32" w14:textId="77777777" w:rsidTr="00FB11A4">
        <w:trPr>
          <w:trHeight w:val="300"/>
        </w:trPr>
        <w:tc>
          <w:tcPr>
            <w:tcW w:w="1628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E88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odpadów odebranych z nieruchomości zamieszkałych X/2022 - IX/2023</w:t>
            </w:r>
          </w:p>
        </w:tc>
      </w:tr>
      <w:tr w:rsidR="00FB11A4" w:rsidRPr="00FB11A4" w14:paraId="4334754D" w14:textId="77777777" w:rsidTr="00FB11A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534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F6C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01ED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CA21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3CAE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419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F9FD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2A84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DC09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17DA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E369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729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1E15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FB1E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9EF0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B11A4" w:rsidRPr="00FB11A4" w14:paraId="1E239516" w14:textId="77777777" w:rsidTr="00FB11A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4F1E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1DA9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270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0725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061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4463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BB9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580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F41DB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IV/2023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E5570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06C3A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4ABEF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4D8E0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D62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IX/2023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5D2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</w:tr>
      <w:tr w:rsidR="00FB11A4" w:rsidRPr="00FB11A4" w14:paraId="7CE0D7DD" w14:textId="77777777" w:rsidTr="00FB11A4"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B206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15 01 01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8D6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 papieru i tektury (czyste)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B393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E4DB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9414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E13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F3D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325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8A1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A2F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EAC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2F2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015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A74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2AF6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24,68</w:t>
            </w:r>
          </w:p>
        </w:tc>
      </w:tr>
      <w:tr w:rsidR="00FB11A4" w:rsidRPr="00FB11A4" w14:paraId="787F80DA" w14:textId="77777777" w:rsidTr="00FB11A4">
        <w:trPr>
          <w:trHeight w:val="6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2F5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15 01 02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338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 tworzyw sztucznych (czyste)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21C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B7A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F5F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B15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E09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5E0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ADA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C70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A46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A7E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5AB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7D8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0D8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135,54</w:t>
            </w:r>
          </w:p>
        </w:tc>
      </w:tr>
      <w:tr w:rsidR="00FB11A4" w:rsidRPr="00FB11A4" w14:paraId="2F00BA7E" w14:textId="77777777" w:rsidTr="00FB11A4">
        <w:trPr>
          <w:trHeight w:val="5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2DB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15 01 07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D5D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ze szkła (</w:t>
            </w:r>
            <w:proofErr w:type="spellStart"/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bezbarwnego-czyste</w:t>
            </w:r>
            <w:proofErr w:type="spellEnd"/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805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4EA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897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B3B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D25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608B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805C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915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4A0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130A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4F2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D9F3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4AE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101,3</w:t>
            </w:r>
          </w:p>
        </w:tc>
      </w:tr>
      <w:tr w:rsidR="00FB11A4" w:rsidRPr="00FB11A4" w14:paraId="7723DA4D" w14:textId="77777777" w:rsidTr="00FB11A4">
        <w:trPr>
          <w:trHeight w:val="6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F325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15 01 07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00C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ze szkła (kolorowe - czyste)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D5F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5DD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9C9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F96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F45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1E4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4DC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B55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78D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AC7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7C6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B0A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78E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46,64</w:t>
            </w:r>
          </w:p>
        </w:tc>
      </w:tr>
      <w:tr w:rsidR="00FB11A4" w:rsidRPr="00FB11A4" w14:paraId="1C2D0BFB" w14:textId="77777777" w:rsidTr="00FB11A4">
        <w:trPr>
          <w:trHeight w:val="8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AD4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20 01 08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D5C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Odpady ulegające biodegradacji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634F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AB82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A01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142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03C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649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4A7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FEB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940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2E40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3799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C93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D6C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98,98</w:t>
            </w:r>
          </w:p>
        </w:tc>
      </w:tr>
      <w:tr w:rsidR="00FB11A4" w:rsidRPr="00FB11A4" w14:paraId="2DACCBAB" w14:textId="77777777" w:rsidTr="00FB11A4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54C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20 03 01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4F4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Niesegregowane (zmieszane) odpady komunalne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FE2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1FB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8BC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962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0A2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35E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D02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B9E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497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AB8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5A2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EEA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FCE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659,44</w:t>
            </w:r>
          </w:p>
        </w:tc>
      </w:tr>
      <w:tr w:rsidR="00FB11A4" w:rsidRPr="00FB11A4" w14:paraId="4C5F7CDD" w14:textId="77777777" w:rsidTr="00FB11A4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221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20 01 99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4E7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Inne niewymienione frakcje zbierane w sposób selektywny (popiół)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2BB5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FA9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B31F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9A24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892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BE0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5EC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597F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2DE9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2AE6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C9C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1D1E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D5E8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281,5</w:t>
            </w:r>
          </w:p>
        </w:tc>
      </w:tr>
    </w:tbl>
    <w:p w14:paraId="7563D23E" w14:textId="77777777" w:rsidR="00FB11A4" w:rsidRDefault="00FB11A4"/>
    <w:p w14:paraId="47F0A799" w14:textId="77777777" w:rsidR="00FB11A4" w:rsidRDefault="00FB11A4"/>
    <w:p w14:paraId="067FCF70" w14:textId="77777777" w:rsidR="00FB11A4" w:rsidRDefault="00FB11A4"/>
    <w:p w14:paraId="3AEDC07C" w14:textId="77777777" w:rsidR="00FB11A4" w:rsidRDefault="00FB11A4"/>
    <w:p w14:paraId="29DE1D36" w14:textId="77777777" w:rsidR="00FB11A4" w:rsidRDefault="00FB11A4"/>
    <w:p w14:paraId="06852346" w14:textId="77777777" w:rsidR="00FB11A4" w:rsidRDefault="00FB11A4"/>
    <w:p w14:paraId="2C7A4BE0" w14:textId="77777777" w:rsidR="00FB11A4" w:rsidRDefault="00FB11A4">
      <w:pPr>
        <w:sectPr w:rsidR="00FB11A4" w:rsidSect="00FB11A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0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5323"/>
        <w:gridCol w:w="3243"/>
      </w:tblGrid>
      <w:tr w:rsidR="00FB11A4" w:rsidRPr="00FB11A4" w14:paraId="30976829" w14:textId="77777777" w:rsidTr="00FB11A4">
        <w:trPr>
          <w:trHeight w:val="1104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4E1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Przewidywana ilość odpadów komunalnych, która zostanie odebrana z terenu gminy Kotlin z PSZOK w okresie obowiązywania umowy</w:t>
            </w:r>
          </w:p>
        </w:tc>
      </w:tr>
      <w:tr w:rsidR="00FB11A4" w:rsidRPr="00FB11A4" w14:paraId="5243B2A7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AB29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1B90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2AB8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11A4" w:rsidRPr="00FB11A4" w14:paraId="798AEB33" w14:textId="77777777" w:rsidTr="00FB11A4">
        <w:trPr>
          <w:trHeight w:val="780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99A65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Kod</w:t>
            </w:r>
          </w:p>
        </w:tc>
        <w:tc>
          <w:tcPr>
            <w:tcW w:w="5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4D37A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 odpadów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1F7C4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Szacowana ilość odpadów przewidziana do odbioru z PSZOK</w:t>
            </w:r>
          </w:p>
        </w:tc>
      </w:tr>
      <w:tr w:rsidR="00FB11A4" w:rsidRPr="00FB11A4" w14:paraId="43B2B323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EAE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15 01 01 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796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 papieru i tektury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09FE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FB11A4" w:rsidRPr="00FB11A4" w14:paraId="0E589B34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203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3B1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 tworzyw sztucznych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BE26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FB11A4" w:rsidRPr="00FB11A4" w14:paraId="65FA8A3B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C5F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CD9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ze szkła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13E9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FB11A4" w:rsidRPr="00FB11A4" w14:paraId="160E0C0B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5EAF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16 01 03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4D3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Zużyte opony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6D249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FB11A4" w:rsidRPr="00FB11A4" w14:paraId="45C68FD9" w14:textId="77777777" w:rsidTr="00FB11A4">
        <w:trPr>
          <w:trHeight w:val="588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CD7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17 01 01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8B3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betonu oraz gruz betonowy z rozbiórek i remontów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BAE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</w:tr>
      <w:tr w:rsidR="00FB11A4" w:rsidRPr="00FB11A4" w14:paraId="55CD4E77" w14:textId="77777777" w:rsidTr="00FB11A4">
        <w:trPr>
          <w:trHeight w:val="876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5B8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17 09 04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741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Zmieszane odpady z budowy, remontów i demontażu inne niż wymienione w 17 09 01, 17 09 02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442A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FB11A4" w:rsidRPr="00FB11A4" w14:paraId="5D49A42D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109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20 01 02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014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Szkło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8852A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FB11A4" w:rsidRPr="00FB11A4" w14:paraId="72758C2F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C3F5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DE0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Odzież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C92B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FB11A4" w:rsidRPr="00FB11A4" w14:paraId="46F2795C" w14:textId="77777777" w:rsidTr="00FB11A4">
        <w:trPr>
          <w:trHeight w:val="588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E42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21*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A5F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Lampy fluorescencyjne i inne odpady zawierające rtęć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F0F1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0,2</w:t>
            </w:r>
          </w:p>
        </w:tc>
      </w:tr>
      <w:tr w:rsidR="00FB11A4" w:rsidRPr="00FB11A4" w14:paraId="451F709D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AB5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23*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130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Urządzenia zawierające freon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0A99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FB11A4" w:rsidRPr="00FB11A4" w14:paraId="3234974B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0197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32*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C42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Leki inne niż wymienione w 20 01 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8BE2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</w:t>
            </w:r>
          </w:p>
        </w:tc>
      </w:tr>
      <w:tr w:rsidR="00FB11A4" w:rsidRPr="00FB11A4" w14:paraId="486DAE37" w14:textId="77777777" w:rsidTr="00FB11A4">
        <w:trPr>
          <w:trHeight w:val="1188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F51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35*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027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369C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FB11A4" w:rsidRPr="00FB11A4" w14:paraId="4598AF81" w14:textId="77777777" w:rsidTr="00FB11A4">
        <w:trPr>
          <w:trHeight w:val="876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534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198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Zużyte urządzenia elektryczne i elektroniczne inne niż wymienione w 20 01 21, 20 01 23 i 20 01 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0E2C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FB11A4" w:rsidRPr="00FB11A4" w14:paraId="5BB8A973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BF1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639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Tworzywa sztuczne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58554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FB11A4" w:rsidRPr="00FB11A4" w14:paraId="76696847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9AF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20 02 01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993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ulegające biodegradacji (zielone)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129B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</w:tr>
      <w:tr w:rsidR="00FB11A4" w:rsidRPr="00FB11A4" w14:paraId="5088370A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6B1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20 03 07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68E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wielkogabarytowe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D844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</w:tr>
      <w:tr w:rsidR="00FB11A4" w:rsidRPr="00FB11A4" w14:paraId="2F070534" w14:textId="77777777" w:rsidTr="00FB11A4">
        <w:trPr>
          <w:trHeight w:val="300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44AA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0E89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222,3</w:t>
            </w:r>
          </w:p>
        </w:tc>
      </w:tr>
    </w:tbl>
    <w:p w14:paraId="48ACE92D" w14:textId="77777777" w:rsidR="00FB11A4" w:rsidRDefault="00FB11A4"/>
    <w:p w14:paraId="4B99292B" w14:textId="77777777" w:rsidR="00FB11A4" w:rsidRDefault="00FB11A4"/>
    <w:p w14:paraId="54054DD3" w14:textId="77777777" w:rsidR="00FB11A4" w:rsidRDefault="00FB11A4"/>
    <w:p w14:paraId="678FF229" w14:textId="77777777" w:rsidR="00FB11A4" w:rsidRDefault="00FB11A4"/>
    <w:p w14:paraId="6A7FF748" w14:textId="77777777" w:rsidR="00FB11A4" w:rsidRDefault="00FB11A4"/>
    <w:p w14:paraId="5702C078" w14:textId="77777777" w:rsidR="00FB11A4" w:rsidRDefault="00FB11A4"/>
    <w:p w14:paraId="24AED447" w14:textId="77777777" w:rsidR="00FB11A4" w:rsidRDefault="00FB11A4"/>
    <w:p w14:paraId="1940CFAD" w14:textId="77777777" w:rsidR="00FB11A4" w:rsidRDefault="00FB11A4">
      <w:pPr>
        <w:sectPr w:rsidR="00FB11A4" w:rsidSect="00FB11A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672"/>
        <w:tblW w:w="15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484"/>
        <w:gridCol w:w="802"/>
        <w:gridCol w:w="861"/>
        <w:gridCol w:w="920"/>
        <w:gridCol w:w="705"/>
        <w:gridCol w:w="567"/>
        <w:gridCol w:w="709"/>
        <w:gridCol w:w="709"/>
        <w:gridCol w:w="567"/>
        <w:gridCol w:w="641"/>
        <w:gridCol w:w="634"/>
        <w:gridCol w:w="567"/>
        <w:gridCol w:w="709"/>
        <w:gridCol w:w="1134"/>
      </w:tblGrid>
      <w:tr w:rsidR="00FB11A4" w:rsidRPr="00FB11A4" w14:paraId="3EE3EF22" w14:textId="77777777" w:rsidTr="00FB11A4">
        <w:trPr>
          <w:trHeight w:val="288"/>
        </w:trPr>
        <w:tc>
          <w:tcPr>
            <w:tcW w:w="151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10F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Zestawienie ilości odpadów z PSZOK</w:t>
            </w:r>
          </w:p>
        </w:tc>
      </w:tr>
      <w:tr w:rsidR="00FB11A4" w:rsidRPr="00FB11A4" w14:paraId="7916862A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BAB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4C95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A4A7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812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3B0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88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446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5214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4D2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9A48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AEE0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E72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C8AA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CEF0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B55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11A4" w:rsidRPr="00FB11A4" w14:paraId="6441B7A8" w14:textId="77777777" w:rsidTr="00FB11A4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F4B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ADDA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797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X/2022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C6E14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XI/2022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BB8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XII/2022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D23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229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49A35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AD6F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64E6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499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232B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832B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04C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2AC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</w:tr>
      <w:tr w:rsidR="00FB11A4" w:rsidRPr="00FB11A4" w14:paraId="7CB9C6D9" w14:textId="77777777" w:rsidTr="00FB11A4">
        <w:trPr>
          <w:trHeight w:val="3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9E0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15 01 01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E90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 papieru i tektury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AED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C93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617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394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214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5608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4F17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19B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AA55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2AC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561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066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5B6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B11A4" w:rsidRPr="00FB11A4" w14:paraId="0FADEB69" w14:textId="77777777" w:rsidTr="00FB11A4">
        <w:trPr>
          <w:trHeight w:val="26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6EC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197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 tworzyw sztucznych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AFF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5AD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EE7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E96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DC2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B10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A38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26A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752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DCC0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A171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BDA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540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6,54</w:t>
            </w:r>
          </w:p>
        </w:tc>
      </w:tr>
      <w:tr w:rsidR="00FB11A4" w:rsidRPr="00FB11A4" w14:paraId="0E88940D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E49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B58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ze szkła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5CA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481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769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95C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F531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3FBC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F4B3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B78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F810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C29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737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C79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D58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1,06</w:t>
            </w:r>
          </w:p>
        </w:tc>
      </w:tr>
      <w:tr w:rsidR="00FB11A4" w:rsidRPr="00FB11A4" w14:paraId="0176558F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4769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16 01 03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42D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Zużyte opony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D5E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D80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574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B9A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1A9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651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8A8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84E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660E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1BF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CC7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EFDD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056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8,16</w:t>
            </w:r>
          </w:p>
        </w:tc>
      </w:tr>
      <w:tr w:rsidR="00FB11A4" w:rsidRPr="00FB11A4" w14:paraId="7C9F17A5" w14:textId="77777777" w:rsidTr="00FB11A4">
        <w:trPr>
          <w:trHeight w:val="5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077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17 01 01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789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betonu oraz gruz betonowy z rozbiórek i remontów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AFA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A97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709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0ED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2A3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AE4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F2D3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478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4,94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213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420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DFF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5BD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9DF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19,02</w:t>
            </w:r>
          </w:p>
        </w:tc>
      </w:tr>
      <w:tr w:rsidR="00FB11A4" w:rsidRPr="00FB11A4" w14:paraId="49AB81C5" w14:textId="77777777" w:rsidTr="00FB11A4">
        <w:trPr>
          <w:trHeight w:val="87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0C0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17 09 04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4DF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Zmieszane odpady z budowy, remontów i demontażu inne niż wymienione w 17 09 01, 17 09 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3E13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39E5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E8BF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F95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902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58C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82A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97D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A07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F5A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EE9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ED2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946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6,32</w:t>
            </w:r>
          </w:p>
        </w:tc>
      </w:tr>
      <w:tr w:rsidR="00FB11A4" w:rsidRPr="00FB11A4" w14:paraId="55EDAA8F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458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20 01 02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E3A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Szkło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393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E27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FA9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6DA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BB5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CA2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1F7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088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DA15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299D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7DE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E43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AA44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3,04</w:t>
            </w:r>
          </w:p>
        </w:tc>
      </w:tr>
      <w:tr w:rsidR="00FB11A4" w:rsidRPr="00FB11A4" w14:paraId="0637D04D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1D9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20 01 10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39E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Odzież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6919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CF21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AC0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5C5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45C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9A4A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571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CE9E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B62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E15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D69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499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CBF6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1,98</w:t>
            </w:r>
          </w:p>
        </w:tc>
      </w:tr>
      <w:tr w:rsidR="00FB11A4" w:rsidRPr="00FB11A4" w14:paraId="025BDAF3" w14:textId="77777777" w:rsidTr="00FB11A4">
        <w:trPr>
          <w:trHeight w:val="5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ED37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21*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7C1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Lampy fluorescencyjne i inne odpady zawierające rtęć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FDA6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271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9C1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F84F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D94D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38EA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5D19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5D3E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687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3911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2EC1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E19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20A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0,08</w:t>
            </w:r>
          </w:p>
        </w:tc>
      </w:tr>
      <w:tr w:rsidR="00FB11A4" w:rsidRPr="00FB11A4" w14:paraId="4DD7A6A6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B50C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23*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AEF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Urządzenia zawierające freon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89E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6D8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D5F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3D7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D46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48A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9CC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AED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662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2729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1CA3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79E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1ED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2,04</w:t>
            </w:r>
          </w:p>
        </w:tc>
      </w:tr>
      <w:tr w:rsidR="00FB11A4" w:rsidRPr="00FB11A4" w14:paraId="5FDED6D9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FCE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32*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188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Leki inne niż wymienione w 20 01 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375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4DE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4A68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774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4CB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F0F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762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8372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6E0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AA4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63C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36F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81D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FB11A4" w:rsidRPr="00FB11A4" w14:paraId="2742C994" w14:textId="77777777" w:rsidTr="00FB11A4">
        <w:trPr>
          <w:trHeight w:val="104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1B5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35*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067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99E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39E5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3EC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185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408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B92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008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838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6EB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384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D48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E818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D131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1,28</w:t>
            </w:r>
          </w:p>
        </w:tc>
      </w:tr>
      <w:tr w:rsidR="00FB11A4" w:rsidRPr="00FB11A4" w14:paraId="30EDC31C" w14:textId="77777777" w:rsidTr="00FB11A4">
        <w:trPr>
          <w:trHeight w:val="6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F34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D3B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Zużyte urządzenia elektryczne i elektroniczne inne niż wymienione w 20 01 21, 20 01 23 i 20 01 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128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AE1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9B8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1E3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25F2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04E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CC5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EB33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2DC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5C5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7E6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AC2E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0C6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2,88</w:t>
            </w:r>
          </w:p>
        </w:tc>
      </w:tr>
      <w:tr w:rsidR="00FB11A4" w:rsidRPr="00FB11A4" w14:paraId="5C857E46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D94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0C9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Tworzywa sztuczne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3B7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484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7B2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58F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0F7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4E9A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45F9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1F5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0D4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E08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EB4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878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977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7,28</w:t>
            </w:r>
          </w:p>
        </w:tc>
      </w:tr>
      <w:tr w:rsidR="00FB11A4" w:rsidRPr="00FB11A4" w14:paraId="3FF0BB30" w14:textId="77777777" w:rsidTr="00FB11A4">
        <w:trPr>
          <w:trHeight w:val="2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346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20 02 01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E9C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ulegające biodegradacji (zielone)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A494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9849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EC0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7BF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CE3C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B782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2E6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763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E53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27A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C50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8BB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B93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76,14</w:t>
            </w:r>
          </w:p>
        </w:tc>
      </w:tr>
      <w:tr w:rsidR="00FB11A4" w:rsidRPr="00FB11A4" w14:paraId="7ECABB54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077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20 03 07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30B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wielkogabarytowe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466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BAA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0449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CC4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D445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80B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0F7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1450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1880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BC8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9593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5CF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477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36,44</w:t>
            </w:r>
          </w:p>
        </w:tc>
      </w:tr>
      <w:tr w:rsidR="00FB11A4" w:rsidRPr="00FB11A4" w14:paraId="2CFD6E6F" w14:textId="77777777" w:rsidTr="00FB11A4">
        <w:trPr>
          <w:trHeight w:val="300"/>
        </w:trPr>
        <w:tc>
          <w:tcPr>
            <w:tcW w:w="140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1859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DF5D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172,32</w:t>
            </w:r>
          </w:p>
        </w:tc>
      </w:tr>
    </w:tbl>
    <w:p w14:paraId="79ED2211" w14:textId="77777777" w:rsidR="00FB11A4" w:rsidRDefault="00FB11A4"/>
    <w:sectPr w:rsidR="00FB11A4" w:rsidSect="00FB11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A055" w14:textId="77777777" w:rsidR="00EA24F9" w:rsidRDefault="00EA24F9" w:rsidP="00FB11A4">
      <w:pPr>
        <w:spacing w:after="0" w:line="240" w:lineRule="auto"/>
      </w:pPr>
      <w:r>
        <w:separator/>
      </w:r>
    </w:p>
  </w:endnote>
  <w:endnote w:type="continuationSeparator" w:id="0">
    <w:p w14:paraId="7BE8859E" w14:textId="77777777" w:rsidR="00EA24F9" w:rsidRDefault="00EA24F9" w:rsidP="00FB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6D0A" w14:textId="77777777" w:rsidR="00EA24F9" w:rsidRDefault="00EA24F9" w:rsidP="00FB11A4">
      <w:pPr>
        <w:spacing w:after="0" w:line="240" w:lineRule="auto"/>
      </w:pPr>
      <w:r>
        <w:separator/>
      </w:r>
    </w:p>
  </w:footnote>
  <w:footnote w:type="continuationSeparator" w:id="0">
    <w:p w14:paraId="4EF071CE" w14:textId="77777777" w:rsidR="00EA24F9" w:rsidRDefault="00EA24F9" w:rsidP="00FB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DAFF" w14:textId="77777777" w:rsidR="003F6D84" w:rsidRDefault="00FB11A4" w:rsidP="00FB11A4">
    <w:pPr>
      <w:pStyle w:val="Nagwek"/>
      <w:jc w:val="right"/>
    </w:pPr>
    <w:r>
      <w:t>Załącznik nr 7a</w:t>
    </w:r>
    <w:r w:rsidR="000E47EF">
      <w:t xml:space="preserve"> </w:t>
    </w:r>
  </w:p>
  <w:p w14:paraId="4756AE0B" w14:textId="6FB9669F" w:rsidR="00FB11A4" w:rsidRDefault="000E47EF" w:rsidP="003F6D84">
    <w:pPr>
      <w:pStyle w:val="Nagwek"/>
    </w:pPr>
    <w:r>
      <w:rPr>
        <w:color w:val="434343"/>
      </w:rPr>
      <w:t>Nr</w:t>
    </w:r>
    <w:r>
      <w:rPr>
        <w:color w:val="434343"/>
        <w:spacing w:val="-6"/>
      </w:rPr>
      <w:t xml:space="preserve"> </w:t>
    </w:r>
    <w:r>
      <w:rPr>
        <w:color w:val="434343"/>
      </w:rPr>
      <w:t>postępowania</w:t>
    </w:r>
    <w:r>
      <w:t>:</w:t>
    </w:r>
    <w:r>
      <w:rPr>
        <w:spacing w:val="-6"/>
      </w:rPr>
      <w:t xml:space="preserve"> </w:t>
    </w:r>
    <w:r>
      <w:t>ZP.271.16.2023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A4"/>
    <w:rsid w:val="000E47EF"/>
    <w:rsid w:val="003F6D84"/>
    <w:rsid w:val="00B80D3E"/>
    <w:rsid w:val="00EA24F9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C1E9"/>
  <w15:chartTrackingRefBased/>
  <w15:docId w15:val="{BCFE655D-D0BF-4B34-9A0A-D3427102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1A4"/>
  </w:style>
  <w:style w:type="paragraph" w:styleId="Stopka">
    <w:name w:val="footer"/>
    <w:basedOn w:val="Normalny"/>
    <w:link w:val="StopkaZnak"/>
    <w:uiPriority w:val="99"/>
    <w:unhideWhenUsed/>
    <w:rsid w:val="00FB1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Matuszczak</dc:creator>
  <cp:keywords/>
  <dc:description/>
  <cp:lastModifiedBy>Dorota Urbaniak</cp:lastModifiedBy>
  <cp:revision>3</cp:revision>
  <dcterms:created xsi:type="dcterms:W3CDTF">2023-10-31T08:02:00Z</dcterms:created>
  <dcterms:modified xsi:type="dcterms:W3CDTF">2023-11-17T09:04:00Z</dcterms:modified>
</cp:coreProperties>
</file>