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65087672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987CCC">
        <w:rPr>
          <w:rFonts w:ascii="Arial" w:hAnsi="Arial" w:cs="Arial"/>
          <w:b/>
          <w:sz w:val="24"/>
          <w:szCs w:val="24"/>
        </w:rPr>
        <w:t>22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EC6C7A">
        <w:rPr>
          <w:rFonts w:ascii="Arial" w:hAnsi="Arial" w:cs="Arial"/>
          <w:b/>
          <w:sz w:val="24"/>
          <w:szCs w:val="24"/>
        </w:rPr>
        <w:t>B2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05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1DD7ECC8" w14:textId="77777777" w:rsidR="00B206A6" w:rsidRPr="00625C71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3938AC9D" w14:textId="77777777" w:rsidR="00E22DCD" w:rsidRPr="00625C71" w:rsidRDefault="00E22DCD" w:rsidP="008461A3">
      <w:pPr>
        <w:rPr>
          <w:color w:val="000000" w:themeColor="text1"/>
        </w:rPr>
      </w:pPr>
    </w:p>
    <w:p w14:paraId="4E42CCD7" w14:textId="77777777" w:rsidR="00E22DCD" w:rsidRDefault="00E22DCD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38CAD7B" w14:textId="4734D4BC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 xml:space="preserve">publicznych </w:t>
      </w:r>
      <w:r w:rsidR="00CF5F4B" w:rsidRPr="00900E29">
        <w:rPr>
          <w:color w:val="000000" w:themeColor="text1"/>
        </w:rPr>
        <w:t>(Dz. U. z 2023 r. poz. 1605</w:t>
      </w:r>
      <w:r w:rsidR="003F2386" w:rsidRPr="00900E29">
        <w:rPr>
          <w:color w:val="000000" w:themeColor="text1"/>
        </w:rPr>
        <w:t xml:space="preserve"> ze zm.</w:t>
      </w:r>
      <w:r w:rsidRPr="00900E29">
        <w:rPr>
          <w:color w:val="000000" w:themeColor="text1"/>
        </w:rPr>
        <w:t>),</w:t>
      </w:r>
      <w:r w:rsidRPr="00625C71">
        <w:rPr>
          <w:color w:val="000000" w:themeColor="text1"/>
        </w:rPr>
        <w:t xml:space="preserve">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4D59EB0C" w:rsidR="00141194" w:rsidRPr="000B0600" w:rsidRDefault="00EC6C7A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Zestawu </w:t>
      </w:r>
      <w:r w:rsidR="00987CCC">
        <w:rPr>
          <w:b/>
          <w:color w:val="000000" w:themeColor="text1"/>
          <w:sz w:val="26"/>
          <w:szCs w:val="26"/>
        </w:rPr>
        <w:t>dwóch aparatów badawczo-pomiarowych DMA i TMA</w:t>
      </w:r>
      <w:r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7C75A68" w14:textId="6B73AAF2" w:rsidR="008461A3" w:rsidRPr="000B0600" w:rsidRDefault="008461A3" w:rsidP="00F47E97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B0600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</w:t>
      </w:r>
      <w:r w:rsidRPr="00900E29">
        <w:rPr>
          <w:rFonts w:ascii="Arial" w:hAnsi="Arial" w:cs="Arial"/>
          <w:bCs/>
          <w:color w:val="000000" w:themeColor="text1"/>
          <w:sz w:val="24"/>
          <w:szCs w:val="24"/>
        </w:rPr>
        <w:t xml:space="preserve">obejmuje </w:t>
      </w:r>
      <w:r w:rsidR="003F2386" w:rsidRPr="00900E29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44FBA" w:rsidRPr="00900E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C6C7A" w:rsidRPr="00900E29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instalację, uruchomienie, </w:t>
      </w:r>
      <w:r w:rsidR="000C4537">
        <w:rPr>
          <w:rFonts w:ascii="Arial" w:hAnsi="Arial" w:cs="Arial"/>
          <w:bCs/>
          <w:color w:val="000000" w:themeColor="text1"/>
          <w:sz w:val="24"/>
          <w:szCs w:val="24"/>
        </w:rPr>
        <w:t>kwalifikację</w:t>
      </w:r>
      <w:r w:rsidR="005C61D2" w:rsidRPr="00900E29">
        <w:rPr>
          <w:rFonts w:ascii="Arial" w:hAnsi="Arial" w:cs="Arial"/>
          <w:bCs/>
          <w:color w:val="000000" w:themeColor="text1"/>
          <w:sz w:val="24"/>
          <w:szCs w:val="24"/>
        </w:rPr>
        <w:t xml:space="preserve"> aparatów lub wzorcowanie, </w:t>
      </w:r>
      <w:r w:rsidR="00EC6C7A" w:rsidRPr="00900E29">
        <w:rPr>
          <w:rFonts w:ascii="Arial" w:hAnsi="Arial" w:cs="Arial"/>
          <w:bCs/>
          <w:color w:val="000000" w:themeColor="text1"/>
          <w:sz w:val="24"/>
          <w:szCs w:val="24"/>
        </w:rPr>
        <w:t xml:space="preserve">instruktaż </w:t>
      </w:r>
      <w:r w:rsidR="005C61D2">
        <w:rPr>
          <w:rFonts w:ascii="Arial" w:hAnsi="Arial" w:cs="Arial"/>
          <w:bCs/>
          <w:color w:val="000000" w:themeColor="text1"/>
          <w:sz w:val="24"/>
          <w:szCs w:val="24"/>
        </w:rPr>
        <w:t>dla pracowników</w:t>
      </w:r>
      <w:r w:rsidR="000C4537">
        <w:rPr>
          <w:rFonts w:ascii="Arial" w:hAnsi="Arial" w:cs="Arial"/>
          <w:bCs/>
          <w:color w:val="000000" w:themeColor="text1"/>
          <w:sz w:val="24"/>
          <w:szCs w:val="24"/>
        </w:rPr>
        <w:t xml:space="preserve"> Zamawiającego</w:t>
      </w:r>
      <w:r w:rsidR="00DC061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87CCC">
        <w:rPr>
          <w:rFonts w:ascii="Arial" w:hAnsi="Arial" w:cs="Arial"/>
          <w:bCs/>
          <w:color w:val="000000" w:themeColor="text1"/>
          <w:sz w:val="24"/>
          <w:szCs w:val="24"/>
        </w:rPr>
        <w:t xml:space="preserve"> instrukcje obsługi do urządzenia w języku polskim lub angielskim</w:t>
      </w:r>
      <w:r w:rsidR="00DC061D" w:rsidRPr="00DC061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C61D2">
        <w:rPr>
          <w:rFonts w:ascii="Arial" w:hAnsi="Arial" w:cs="Arial"/>
          <w:bCs/>
          <w:color w:val="000000" w:themeColor="text1"/>
          <w:sz w:val="24"/>
          <w:szCs w:val="24"/>
        </w:rPr>
        <w:t>oraz otwartą licencję na oprogramowanie do analizy wyników</w:t>
      </w:r>
      <w:r w:rsidR="000C453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C61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9FBFD47" w14:textId="633F2BC8" w:rsidR="00A9496D" w:rsidRPr="000B0600" w:rsidRDefault="004D0ADE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 xml:space="preserve">Zestaw obejmuje </w:t>
      </w:r>
      <w:r w:rsidR="005C61D2">
        <w:rPr>
          <w:rFonts w:cs="Arial"/>
          <w:bCs/>
          <w:snapToGrid w:val="0"/>
          <w:szCs w:val="24"/>
        </w:rPr>
        <w:t>aparat do Dynamicznej Analizy Mechanicznej (DMA) oraz aparat do Analizy Termomechanicznej (TMA)</w:t>
      </w:r>
      <w:r w:rsidR="000C4537">
        <w:rPr>
          <w:rFonts w:cs="Arial"/>
          <w:bCs/>
          <w:color w:val="000000" w:themeColor="text1"/>
          <w:szCs w:val="24"/>
        </w:rPr>
        <w:t xml:space="preserve">, </w:t>
      </w:r>
      <w:r w:rsidR="000C4537" w:rsidRPr="000B0600">
        <w:rPr>
          <w:rFonts w:cs="Arial"/>
          <w:bCs/>
          <w:color w:val="000000" w:themeColor="text1"/>
          <w:szCs w:val="24"/>
        </w:rPr>
        <w:t>dalej ,,Przedmiot”</w:t>
      </w:r>
      <w:r>
        <w:rPr>
          <w:rFonts w:cs="Arial"/>
          <w:bCs/>
          <w:snapToGrid w:val="0"/>
          <w:szCs w:val="24"/>
        </w:rPr>
        <w:t xml:space="preserve">. </w:t>
      </w:r>
      <w:r w:rsidRPr="00711A55">
        <w:rPr>
          <w:rFonts w:cs="Arial"/>
          <w:bCs/>
          <w:snapToGrid w:val="0"/>
          <w:szCs w:val="24"/>
        </w:rPr>
        <w:t>Szczegół</w:t>
      </w:r>
      <w:r>
        <w:rPr>
          <w:rFonts w:cs="Arial"/>
          <w:bCs/>
          <w:snapToGrid w:val="0"/>
          <w:szCs w:val="24"/>
        </w:rPr>
        <w:t xml:space="preserve">owe wymagania </w:t>
      </w:r>
      <w:r w:rsidR="00AB24D4">
        <w:rPr>
          <w:rFonts w:cs="Arial"/>
          <w:bCs/>
          <w:snapToGrid w:val="0"/>
          <w:szCs w:val="24"/>
        </w:rPr>
        <w:t xml:space="preserve">przedmiotu umowy </w:t>
      </w:r>
      <w:r>
        <w:rPr>
          <w:rFonts w:cs="Arial"/>
          <w:bCs/>
          <w:snapToGrid w:val="0"/>
          <w:szCs w:val="24"/>
        </w:rPr>
        <w:t xml:space="preserve">zostały określone </w:t>
      </w:r>
      <w:r w:rsidRPr="00711A55">
        <w:rPr>
          <w:rFonts w:cs="Arial"/>
          <w:bCs/>
          <w:snapToGrid w:val="0"/>
          <w:szCs w:val="24"/>
        </w:rPr>
        <w:t xml:space="preserve">w </w:t>
      </w:r>
      <w:r w:rsidR="005C61D2">
        <w:rPr>
          <w:rFonts w:cs="Arial"/>
          <w:bCs/>
          <w:snapToGrid w:val="0"/>
          <w:szCs w:val="24"/>
        </w:rPr>
        <w:t>Warunkach Technicznych</w:t>
      </w:r>
      <w:r w:rsidRPr="00711A55">
        <w:rPr>
          <w:rFonts w:cs="Arial"/>
          <w:bCs/>
          <w:snapToGrid w:val="0"/>
          <w:szCs w:val="24"/>
        </w:rPr>
        <w:t xml:space="preserve"> </w:t>
      </w:r>
      <w:r w:rsidR="00CF5F4B" w:rsidRPr="000B0600">
        <w:rPr>
          <w:color w:val="000000" w:themeColor="text1"/>
        </w:rPr>
        <w:t>stanowiąc</w:t>
      </w:r>
      <w:r w:rsidR="005C61D2">
        <w:rPr>
          <w:color w:val="000000" w:themeColor="text1"/>
        </w:rPr>
        <w:t>ych</w:t>
      </w:r>
      <w:r w:rsidR="00A9496D" w:rsidRPr="000B0600">
        <w:rPr>
          <w:color w:val="000000" w:themeColor="text1"/>
        </w:rPr>
        <w:t xml:space="preserve"> załącznik Nr 1 do Umowy</w:t>
      </w:r>
      <w:r w:rsidR="005C61D2">
        <w:rPr>
          <w:color w:val="000000" w:themeColor="text1"/>
        </w:rPr>
        <w:t>.</w:t>
      </w:r>
    </w:p>
    <w:p w14:paraId="04106EFC" w14:textId="3A37B06A" w:rsidR="003F2386" w:rsidRPr="00625C71" w:rsidRDefault="003F238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131E96C" w14:textId="5966CD4C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 własnym transportem na własny koszt i własną odpowiedzialność do siedziby Zamawiającego</w:t>
      </w:r>
      <w:r w:rsidR="002A5054">
        <w:rPr>
          <w:color w:val="000000" w:themeColor="text1"/>
        </w:rPr>
        <w:t xml:space="preserve">, </w:t>
      </w:r>
      <w:r w:rsidR="002A5054">
        <w:rPr>
          <w:color w:val="000000" w:themeColor="text1"/>
        </w:rPr>
        <w:lastRenderedPageBreak/>
        <w:t xml:space="preserve">instalacji, </w:t>
      </w:r>
      <w:r w:rsidR="00DC061D">
        <w:rPr>
          <w:color w:val="000000" w:themeColor="text1"/>
        </w:rPr>
        <w:t xml:space="preserve">uruchomienia, </w:t>
      </w:r>
      <w:r w:rsidR="005C61D2">
        <w:rPr>
          <w:color w:val="000000" w:themeColor="text1"/>
        </w:rPr>
        <w:t xml:space="preserve">kwalifikacji aparatów lub wzorcowania, </w:t>
      </w:r>
      <w:r w:rsidR="002A5054">
        <w:rPr>
          <w:color w:val="000000" w:themeColor="text1"/>
        </w:rPr>
        <w:t xml:space="preserve">przeprowadzenia instruktażu </w:t>
      </w:r>
      <w:r w:rsidR="005C61D2">
        <w:rPr>
          <w:color w:val="000000" w:themeColor="text1"/>
        </w:rPr>
        <w:t>dla pracowników</w:t>
      </w:r>
      <w:r w:rsidR="004E05A5" w:rsidRPr="004E05A5">
        <w:rPr>
          <w:color w:val="000000" w:themeColor="text1"/>
        </w:rPr>
        <w:t xml:space="preserve"> </w:t>
      </w:r>
      <w:r w:rsidR="000C4537">
        <w:rPr>
          <w:color w:val="000000" w:themeColor="text1"/>
        </w:rPr>
        <w:t xml:space="preserve">Zamawiającego </w:t>
      </w:r>
      <w:r w:rsidR="004E05A5" w:rsidRPr="004E05A5">
        <w:rPr>
          <w:color w:val="000000" w:themeColor="text1"/>
        </w:rPr>
        <w:t xml:space="preserve">oraz </w:t>
      </w:r>
      <w:r w:rsidR="005C61D2">
        <w:rPr>
          <w:color w:val="000000" w:themeColor="text1"/>
        </w:rPr>
        <w:t>dostarczenia instrukcji obsługi</w:t>
      </w:r>
      <w:r w:rsidR="000C4537" w:rsidRPr="000C4537">
        <w:rPr>
          <w:rFonts w:cs="Arial"/>
          <w:bCs/>
          <w:color w:val="000000" w:themeColor="text1"/>
          <w:szCs w:val="24"/>
        </w:rPr>
        <w:t xml:space="preserve"> </w:t>
      </w:r>
      <w:r w:rsidR="000C4537">
        <w:rPr>
          <w:rFonts w:cs="Arial"/>
          <w:bCs/>
          <w:color w:val="000000" w:themeColor="text1"/>
          <w:szCs w:val="24"/>
        </w:rPr>
        <w:t>urządzenia w języku polskim lub angielskim</w:t>
      </w:r>
      <w:r w:rsidR="005C61D2">
        <w:rPr>
          <w:color w:val="000000" w:themeColor="text1"/>
        </w:rPr>
        <w:t xml:space="preserve"> i otwartej licencji na oprogramowanie </w:t>
      </w:r>
      <w:r w:rsidR="000C4537">
        <w:rPr>
          <w:color w:val="000000" w:themeColor="text1"/>
        </w:rPr>
        <w:t xml:space="preserve">do analizy wyników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6446D9D6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677CC2">
        <w:rPr>
          <w:rFonts w:cs="Arial"/>
          <w:color w:val="000000" w:themeColor="text1"/>
          <w:szCs w:val="24"/>
        </w:rPr>
        <w:t>…………………………………</w:t>
      </w:r>
      <w:r w:rsidRPr="000B0600">
        <w:rPr>
          <w:rFonts w:cs="Arial"/>
          <w:color w:val="000000" w:themeColor="text1"/>
          <w:szCs w:val="24"/>
        </w:rPr>
        <w:t xml:space="preserve"> na adres </w:t>
      </w:r>
      <w:r w:rsidR="00677CC2">
        <w:rPr>
          <w:rFonts w:cs="Arial"/>
          <w:color w:val="000000" w:themeColor="text1"/>
          <w:szCs w:val="24"/>
        </w:rPr>
        <w:t>……………………………….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6C164005" w:rsidR="00CF5F4B" w:rsidRPr="00625C71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>Przedmiot umowy będzie podlegał odbiorowi komisyjnemu na podstawie Protokołu odbioru</w:t>
      </w:r>
      <w:r w:rsidR="00D967F8">
        <w:rPr>
          <w:rFonts w:cs="Arial"/>
          <w:color w:val="000000" w:themeColor="text1"/>
          <w:szCs w:val="24"/>
        </w:rPr>
        <w:t xml:space="preserve">, którego wzór stanowi załącznik </w:t>
      </w:r>
      <w:r w:rsidR="001225BE">
        <w:rPr>
          <w:rFonts w:cs="Arial"/>
          <w:color w:val="000000" w:themeColor="text1"/>
          <w:szCs w:val="24"/>
        </w:rPr>
        <w:t>N</w:t>
      </w:r>
      <w:r w:rsidR="00D967F8">
        <w:rPr>
          <w:rFonts w:cs="Arial"/>
          <w:color w:val="000000" w:themeColor="text1"/>
          <w:szCs w:val="24"/>
        </w:rPr>
        <w:t>r 3 do Umowy,</w:t>
      </w:r>
      <w:r w:rsidRPr="00625C71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>
        <w:rPr>
          <w:rFonts w:cs="Arial"/>
          <w:color w:val="000000" w:themeColor="text1"/>
          <w:szCs w:val="24"/>
        </w:rPr>
        <w:t xml:space="preserve">bez zastrzeżeń, </w:t>
      </w:r>
      <w:r w:rsidRPr="00625C71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>
        <w:rPr>
          <w:rFonts w:cs="Arial"/>
          <w:color w:val="000000" w:themeColor="text1"/>
          <w:szCs w:val="24"/>
        </w:rPr>
        <w:t>U</w:t>
      </w:r>
      <w:r w:rsidRPr="00625C71">
        <w:rPr>
          <w:rFonts w:cs="Arial"/>
          <w:color w:val="000000" w:themeColor="text1"/>
          <w:szCs w:val="24"/>
        </w:rPr>
        <w:t>mowy</w:t>
      </w:r>
      <w:r w:rsidR="002A5054">
        <w:rPr>
          <w:rFonts w:cs="Arial"/>
          <w:color w:val="000000" w:themeColor="text1"/>
          <w:szCs w:val="24"/>
        </w:rPr>
        <w:t>, po dostarczeniu, zainstalowaniu,</w:t>
      </w:r>
      <w:r w:rsidR="00DC061D">
        <w:rPr>
          <w:rFonts w:cs="Arial"/>
          <w:color w:val="000000" w:themeColor="text1"/>
          <w:szCs w:val="24"/>
        </w:rPr>
        <w:t xml:space="preserve"> uruchomieniu,</w:t>
      </w:r>
      <w:r w:rsidR="002A5054">
        <w:rPr>
          <w:rFonts w:cs="Arial"/>
          <w:color w:val="000000" w:themeColor="text1"/>
          <w:szCs w:val="24"/>
        </w:rPr>
        <w:t xml:space="preserve"> </w:t>
      </w:r>
      <w:r w:rsidR="00FF616D">
        <w:rPr>
          <w:rFonts w:cs="Arial"/>
          <w:color w:val="000000" w:themeColor="text1"/>
          <w:szCs w:val="24"/>
        </w:rPr>
        <w:t xml:space="preserve">kwalifikacji aparatów lub wzorcowaniu, </w:t>
      </w:r>
      <w:r w:rsidR="002A5054">
        <w:rPr>
          <w:rFonts w:cs="Arial"/>
          <w:color w:val="000000" w:themeColor="text1"/>
          <w:szCs w:val="24"/>
        </w:rPr>
        <w:t xml:space="preserve">przeprowadzeniu instruktażu </w:t>
      </w:r>
      <w:r w:rsidR="00FF616D">
        <w:rPr>
          <w:rFonts w:cs="Arial"/>
          <w:color w:val="000000" w:themeColor="text1"/>
          <w:szCs w:val="24"/>
        </w:rPr>
        <w:t>dla pracowników</w:t>
      </w:r>
      <w:r w:rsidR="002A5054">
        <w:rPr>
          <w:rFonts w:cs="Arial"/>
          <w:color w:val="000000" w:themeColor="text1"/>
          <w:szCs w:val="24"/>
        </w:rPr>
        <w:t xml:space="preserve"> </w:t>
      </w:r>
      <w:r w:rsidR="000C4537">
        <w:rPr>
          <w:rFonts w:cs="Arial"/>
          <w:color w:val="000000" w:themeColor="text1"/>
          <w:szCs w:val="24"/>
        </w:rPr>
        <w:t xml:space="preserve">Zamawiającego </w:t>
      </w:r>
      <w:r w:rsidR="002A5054">
        <w:rPr>
          <w:rFonts w:cs="Arial"/>
          <w:color w:val="000000" w:themeColor="text1"/>
          <w:szCs w:val="24"/>
        </w:rPr>
        <w:t xml:space="preserve">oraz </w:t>
      </w:r>
      <w:r w:rsidR="00FF616D">
        <w:rPr>
          <w:rFonts w:cs="Arial"/>
          <w:color w:val="000000" w:themeColor="text1"/>
          <w:szCs w:val="24"/>
        </w:rPr>
        <w:t>dostarczenia instrukcji obsługi</w:t>
      </w:r>
      <w:r w:rsidR="000C4537" w:rsidRPr="000C4537">
        <w:rPr>
          <w:rFonts w:cs="Arial"/>
          <w:bCs/>
          <w:color w:val="000000" w:themeColor="text1"/>
          <w:szCs w:val="24"/>
        </w:rPr>
        <w:t xml:space="preserve"> </w:t>
      </w:r>
      <w:r w:rsidR="000C4537">
        <w:rPr>
          <w:rFonts w:cs="Arial"/>
          <w:bCs/>
          <w:color w:val="000000" w:themeColor="text1"/>
          <w:szCs w:val="24"/>
        </w:rPr>
        <w:t>urządzenia w języku polskim lub angielskim</w:t>
      </w:r>
      <w:r w:rsidR="00FF616D">
        <w:rPr>
          <w:rFonts w:cs="Arial"/>
          <w:color w:val="000000" w:themeColor="text1"/>
          <w:szCs w:val="24"/>
        </w:rPr>
        <w:t xml:space="preserve"> i otwartej licencji na oprogramowanie</w:t>
      </w:r>
      <w:r w:rsidR="000C4537" w:rsidRPr="000C4537">
        <w:rPr>
          <w:color w:val="000000" w:themeColor="text1"/>
        </w:rPr>
        <w:t xml:space="preserve"> </w:t>
      </w:r>
      <w:r w:rsidR="000C4537">
        <w:rPr>
          <w:color w:val="000000" w:themeColor="text1"/>
        </w:rPr>
        <w:t>do analizy wyników</w:t>
      </w:r>
      <w:r w:rsidR="00677CC2">
        <w:rPr>
          <w:rFonts w:cs="Arial"/>
          <w:color w:val="000000" w:themeColor="text1"/>
          <w:szCs w:val="24"/>
        </w:rPr>
        <w:t>.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58ED990B" w14:textId="41B9FD1F" w:rsidR="002A5054" w:rsidRPr="002A5054" w:rsidRDefault="002A5054" w:rsidP="006012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="000C45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oraz wynagrodzenia określonego w § 3 ust. 1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należy zapewnić Zamawiającemu subskrypcje oprogramowania oraz aktualizacje bieżącej wersji oprogramowywania - zgodnie z nowymi rozwiązaniami udostępnianymi przez producenta oprogramowania.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624788D2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</w:t>
      </w:r>
      <w:proofErr w:type="spellStart"/>
      <w:r w:rsidRPr="00625C71">
        <w:rPr>
          <w:bCs/>
          <w:color w:val="000000" w:themeColor="text1"/>
        </w:rPr>
        <w:t>tel</w:t>
      </w:r>
      <w:proofErr w:type="spellEnd"/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17ACC13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 xml:space="preserve">Wykonawcy:……………………….., </w:t>
      </w:r>
      <w:proofErr w:type="spellStart"/>
      <w:r w:rsidRPr="00625C71">
        <w:rPr>
          <w:bCs/>
          <w:color w:val="000000" w:themeColor="text1"/>
        </w:rPr>
        <w:t>tel</w:t>
      </w:r>
      <w:proofErr w:type="spellEnd"/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625C71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EE3E2F3" w14:textId="06F4ED77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CF5F4B" w:rsidRPr="000B0600">
        <w:rPr>
          <w:color w:val="000000" w:themeColor="text1"/>
        </w:rPr>
        <w:t>cenowym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097F793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przedmiotu umowy,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590C8A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</w:t>
      </w:r>
      <w:r w:rsidRPr="00625C71">
        <w:rPr>
          <w:color w:val="000000" w:themeColor="text1"/>
        </w:rPr>
        <w:lastRenderedPageBreak/>
        <w:t xml:space="preserve">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1DF41DDE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FF616D">
        <w:rPr>
          <w:color w:val="000000" w:themeColor="text1"/>
        </w:rPr>
        <w:t>Warunkach Technicznych stanowiących</w:t>
      </w:r>
      <w:r w:rsidR="00601249">
        <w:rPr>
          <w:color w:val="000000" w:themeColor="text1"/>
        </w:rPr>
        <w:t xml:space="preserve"> załącznik Nr 1 do Umowy. </w:t>
      </w:r>
    </w:p>
    <w:p w14:paraId="7E5F53D9" w14:textId="4A6D6BF3" w:rsidR="00A506ED" w:rsidRPr="00A50627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 w:rsidR="00177D78"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7040180C" w14:textId="77777777" w:rsidR="00A506ED" w:rsidRPr="00625C71" w:rsidRDefault="00A506ED" w:rsidP="00A506ED">
      <w:pPr>
        <w:jc w:val="both"/>
        <w:rPr>
          <w:color w:val="000000" w:themeColor="text1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bookmarkStart w:id="4" w:name="_GoBack"/>
      <w:bookmarkEnd w:id="4"/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9F89C6D" w14:textId="156DD88E" w:rsidR="00C108E5" w:rsidRPr="00601249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Wykonawca udziela Zamawiającemu gwarancji jakości na dostarczony Przedmiot na okres</w:t>
      </w:r>
      <w:r w:rsidR="00677CC2">
        <w:rPr>
          <w:color w:val="000000" w:themeColor="text1"/>
        </w:rPr>
        <w:t xml:space="preserve"> </w:t>
      </w:r>
      <w:r w:rsidR="00A506ED">
        <w:rPr>
          <w:color w:val="000000" w:themeColor="text1"/>
        </w:rPr>
        <w:t>…………….</w:t>
      </w:r>
      <w:r w:rsidR="00677CC2">
        <w:rPr>
          <w:color w:val="000000" w:themeColor="text1"/>
        </w:rPr>
        <w:t xml:space="preserve"> </w:t>
      </w:r>
      <w:r w:rsidRPr="000B0600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7F29A0">
        <w:rPr>
          <w:color w:val="000000" w:themeColor="text1"/>
        </w:rPr>
        <w:br/>
      </w:r>
      <w:r w:rsidRPr="000B0600">
        <w:rPr>
          <w:color w:val="000000" w:themeColor="text1"/>
        </w:rPr>
        <w:t xml:space="preserve">w § </w:t>
      </w:r>
      <w:r w:rsidRPr="00601249">
        <w:rPr>
          <w:color w:val="000000" w:themeColor="text1"/>
        </w:rPr>
        <w:t xml:space="preserve">2 ust. </w:t>
      </w:r>
      <w:r w:rsidR="00FF616D">
        <w:rPr>
          <w:color w:val="000000" w:themeColor="text1"/>
        </w:rPr>
        <w:t>4</w:t>
      </w:r>
      <w:r w:rsidRPr="00601249">
        <w:rPr>
          <w:color w:val="000000" w:themeColor="text1"/>
        </w:rPr>
        <w:t xml:space="preserve">. </w:t>
      </w:r>
    </w:p>
    <w:p w14:paraId="71B37730" w14:textId="60374CC9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</w:t>
      </w:r>
      <w:proofErr w:type="spellStart"/>
      <w:r w:rsidR="00900E29">
        <w:rPr>
          <w:rFonts w:cs="Arial"/>
          <w:color w:val="000000" w:themeColor="text1"/>
        </w:rPr>
        <w:t>t.j</w:t>
      </w:r>
      <w:proofErr w:type="spellEnd"/>
      <w:r w:rsidR="00900E29">
        <w:rPr>
          <w:rFonts w:cs="Arial"/>
          <w:color w:val="000000" w:themeColor="text1"/>
        </w:rPr>
        <w:t>. Dz. U. z 2024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900E29">
        <w:rPr>
          <w:rFonts w:cs="Arial"/>
          <w:color w:val="000000" w:themeColor="text1"/>
        </w:rPr>
        <w:t>0</w:t>
      </w:r>
      <w:r w:rsidR="00CF5F4B" w:rsidRPr="00625C71">
        <w:rPr>
          <w:rFonts w:cs="Arial"/>
          <w:color w:val="000000" w:themeColor="text1"/>
        </w:rPr>
        <w:t>61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625C71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5872CAC" w14:textId="54B2AABA" w:rsidR="008461A3" w:rsidRPr="00F47E97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625C71" w:rsidRDefault="00E669D2" w:rsidP="008461A3">
      <w:pPr>
        <w:rPr>
          <w:color w:val="000000" w:themeColor="text1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lastRenderedPageBreak/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625C71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679F8F84" w14:textId="0A6BD6A4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1)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42836F1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590C8A">
        <w:rPr>
          <w:rFonts w:cs="Arial"/>
          <w:color w:val="000000" w:themeColor="text1"/>
          <w:szCs w:val="24"/>
        </w:rPr>
        <w:t>Warunkach T</w:t>
      </w:r>
      <w:r w:rsidR="00B206A6" w:rsidRPr="000B0600">
        <w:rPr>
          <w:rFonts w:cs="Arial"/>
          <w:color w:val="000000" w:themeColor="text1"/>
          <w:szCs w:val="24"/>
        </w:rPr>
        <w:t>echniczn</w:t>
      </w:r>
      <w:r w:rsidR="00590C8A">
        <w:rPr>
          <w:rFonts w:cs="Arial"/>
          <w:color w:val="000000" w:themeColor="text1"/>
          <w:szCs w:val="24"/>
        </w:rPr>
        <w:t>ych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127BC27A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90C8A">
        <w:rPr>
          <w:rFonts w:cs="Arial"/>
          <w:color w:val="000000" w:themeColor="text1"/>
          <w:szCs w:val="24"/>
        </w:rPr>
        <w:t>Warunkach T</w:t>
      </w:r>
      <w:r w:rsidR="00601249">
        <w:rPr>
          <w:rFonts w:cs="Arial"/>
          <w:color w:val="000000" w:themeColor="text1"/>
          <w:szCs w:val="24"/>
        </w:rPr>
        <w:t>echniczn</w:t>
      </w:r>
      <w:r w:rsidR="00590C8A">
        <w:rPr>
          <w:rFonts w:cs="Arial"/>
          <w:color w:val="000000" w:themeColor="text1"/>
          <w:szCs w:val="24"/>
        </w:rPr>
        <w:t>ych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F47E97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F47E97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625C71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 xml:space="preserve">zysługuje prawo odstąpienia od </w:t>
      </w:r>
      <w:r w:rsidR="001225BE">
        <w:rPr>
          <w:color w:val="000000" w:themeColor="text1"/>
        </w:rPr>
        <w:lastRenderedPageBreak/>
        <w:t>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132A43D0" w:rsidR="008461A3" w:rsidRPr="00625C71" w:rsidRDefault="008461A3" w:rsidP="00F47E9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625C71" w:rsidRDefault="00E00FE7" w:rsidP="004E205B">
      <w:pPr>
        <w:rPr>
          <w:color w:val="000000" w:themeColor="text1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555AE3B5" w14:textId="77E1B9A8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</w:t>
      </w:r>
      <w:proofErr w:type="spellStart"/>
      <w:r w:rsidR="00900E29">
        <w:rPr>
          <w:rFonts w:cs="Arial"/>
          <w:color w:val="000000" w:themeColor="text1"/>
          <w:szCs w:val="24"/>
        </w:rPr>
        <w:t>t.j</w:t>
      </w:r>
      <w:proofErr w:type="spellEnd"/>
      <w:r w:rsidR="00900E29">
        <w:rPr>
          <w:rFonts w:cs="Arial"/>
          <w:color w:val="000000" w:themeColor="text1"/>
          <w:szCs w:val="24"/>
        </w:rPr>
        <w:t>. Dz. U. z 2024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900E29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 xml:space="preserve">ówień publicznych (Dz. U. </w:t>
      </w:r>
      <w:r w:rsidR="00D32CD9">
        <w:rPr>
          <w:rFonts w:cs="Arial"/>
          <w:color w:val="000000" w:themeColor="text1"/>
          <w:szCs w:val="24"/>
        </w:rPr>
        <w:br/>
      </w:r>
      <w:r w:rsidR="00B206A6" w:rsidRPr="00625C71">
        <w:rPr>
          <w:rFonts w:cs="Arial"/>
          <w:color w:val="000000" w:themeColor="text1"/>
          <w:szCs w:val="24"/>
        </w:rPr>
        <w:t>z 2023 r. poz. 1605</w:t>
      </w:r>
      <w:r w:rsidR="00625C71" w:rsidRPr="00625C71">
        <w:rPr>
          <w:rFonts w:cs="Arial"/>
          <w:color w:val="000000" w:themeColor="text1"/>
          <w:szCs w:val="24"/>
        </w:rPr>
        <w:t xml:space="preserve"> ze zm.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625C71" w:rsidRDefault="004E205B" w:rsidP="008461A3">
      <w:pPr>
        <w:jc w:val="center"/>
        <w:rPr>
          <w:color w:val="000000" w:themeColor="text1"/>
        </w:rPr>
      </w:pPr>
    </w:p>
    <w:p w14:paraId="33D9B4EB" w14:textId="30E06CA8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 Nr 1 – </w:t>
      </w:r>
      <w:r w:rsidR="00900E29">
        <w:rPr>
          <w:color w:val="000000" w:themeColor="text1"/>
        </w:rPr>
        <w:t xml:space="preserve">Warunki </w:t>
      </w:r>
      <w:r w:rsidR="00590C8A">
        <w:rPr>
          <w:color w:val="000000" w:themeColor="text1"/>
        </w:rPr>
        <w:t>T</w:t>
      </w:r>
      <w:r w:rsidR="00900E29">
        <w:rPr>
          <w:color w:val="000000" w:themeColor="text1"/>
        </w:rPr>
        <w:t>echniczne</w:t>
      </w:r>
      <w:r w:rsidR="00CF5F4B" w:rsidRPr="001E1EF4">
        <w:rPr>
          <w:color w:val="000000" w:themeColor="text1"/>
        </w:rPr>
        <w:t>.</w:t>
      </w:r>
    </w:p>
    <w:p w14:paraId="6AFDA7F1" w14:textId="613B209A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CF5F4B" w:rsidRPr="001E1EF4">
        <w:rPr>
          <w:color w:val="000000" w:themeColor="text1"/>
        </w:rPr>
        <w:t>cenowy</w:t>
      </w:r>
      <w:r w:rsidR="00EA4B72" w:rsidRPr="001E1EF4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Pr="00625C71" w:rsidRDefault="00B3618C" w:rsidP="008461A3">
      <w:pPr>
        <w:rPr>
          <w:color w:val="000000" w:themeColor="text1"/>
        </w:rPr>
      </w:pPr>
    </w:p>
    <w:p w14:paraId="2D9DD5FA" w14:textId="4F1B2515" w:rsidR="00B3618C" w:rsidRPr="00625C71" w:rsidRDefault="00B3618C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3A38B804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0</w:t>
      </w:r>
      <w:r w:rsidR="00900E29">
        <w:rPr>
          <w:rFonts w:ascii="Arial" w:hAnsi="Arial"/>
          <w:color w:val="000000" w:themeColor="text1"/>
          <w:lang w:val="de-DE"/>
        </w:rPr>
        <w:t>2</w:t>
      </w:r>
      <w:r w:rsidR="00601249">
        <w:rPr>
          <w:rFonts w:ascii="Arial" w:hAnsi="Arial"/>
          <w:color w:val="000000" w:themeColor="text1"/>
          <w:lang w:val="de-DE"/>
        </w:rPr>
        <w:t>.0</w:t>
      </w:r>
      <w:r w:rsidR="00900E29">
        <w:rPr>
          <w:rFonts w:ascii="Arial" w:hAnsi="Arial"/>
          <w:color w:val="000000" w:themeColor="text1"/>
          <w:lang w:val="de-DE"/>
        </w:rPr>
        <w:t>8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Załącznik </w:t>
      </w:r>
      <w:proofErr w:type="spellStart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1</w:t>
      </w:r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do </w:t>
      </w:r>
      <w:proofErr w:type="spellStart"/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2CB5348F" w:rsidR="00B3618C" w:rsidRPr="00625C71" w:rsidRDefault="00900E29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Warunki </w:t>
      </w:r>
      <w:r w:rsidR="00FB508D">
        <w:rPr>
          <w:rFonts w:ascii="Arial" w:hAnsi="Arial" w:cs="Arial"/>
          <w:color w:val="000000" w:themeColor="text1"/>
          <w:sz w:val="28"/>
          <w:szCs w:val="28"/>
        </w:rPr>
        <w:t>T</w:t>
      </w:r>
      <w:r>
        <w:rPr>
          <w:rFonts w:ascii="Arial" w:hAnsi="Arial" w:cs="Arial"/>
          <w:color w:val="000000" w:themeColor="text1"/>
          <w:sz w:val="28"/>
          <w:szCs w:val="28"/>
        </w:rPr>
        <w:t>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1A8D426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7E8AD434" w14:textId="0CE7A4D9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 xml:space="preserve">Załącznik </w:t>
      </w:r>
      <w:proofErr w:type="spellStart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2 </w:t>
      </w:r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do </w:t>
      </w:r>
      <w:proofErr w:type="spellStart"/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Formularz </w:t>
      </w:r>
      <w:proofErr w:type="spellStart"/>
      <w:r w:rsidR="00B206A6"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>cenowy</w:t>
      </w:r>
      <w:proofErr w:type="spellEnd"/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6CE0EF9" w14:textId="77777777" w:rsidR="00C442BA" w:rsidRDefault="00C442BA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62698C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38A9" w14:textId="77777777" w:rsidR="006A1735" w:rsidRDefault="006A1735">
      <w:r>
        <w:separator/>
      </w:r>
    </w:p>
  </w:endnote>
  <w:endnote w:type="continuationSeparator" w:id="0">
    <w:p w14:paraId="1996B4B4" w14:textId="77777777" w:rsidR="006A1735" w:rsidRDefault="006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C44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2BA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C442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576EA" w14:textId="77777777" w:rsidR="006A1735" w:rsidRDefault="006A1735">
      <w:r>
        <w:separator/>
      </w:r>
    </w:p>
  </w:footnote>
  <w:footnote w:type="continuationSeparator" w:id="0">
    <w:p w14:paraId="05906DA0" w14:textId="77777777" w:rsidR="006A1735" w:rsidRDefault="006A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B0600"/>
    <w:rsid w:val="000C4537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77D78"/>
    <w:rsid w:val="001C6651"/>
    <w:rsid w:val="001D56A3"/>
    <w:rsid w:val="001E1EF4"/>
    <w:rsid w:val="0021649D"/>
    <w:rsid w:val="00257B57"/>
    <w:rsid w:val="00286FF7"/>
    <w:rsid w:val="00287E6F"/>
    <w:rsid w:val="002A5054"/>
    <w:rsid w:val="00333CA3"/>
    <w:rsid w:val="0036508D"/>
    <w:rsid w:val="003E655D"/>
    <w:rsid w:val="003F2386"/>
    <w:rsid w:val="003F6B31"/>
    <w:rsid w:val="00414028"/>
    <w:rsid w:val="00496077"/>
    <w:rsid w:val="004D0ADE"/>
    <w:rsid w:val="004E05A5"/>
    <w:rsid w:val="004E205B"/>
    <w:rsid w:val="004E25D4"/>
    <w:rsid w:val="004E29DC"/>
    <w:rsid w:val="00527632"/>
    <w:rsid w:val="00553933"/>
    <w:rsid w:val="00564CD3"/>
    <w:rsid w:val="00567884"/>
    <w:rsid w:val="00571E43"/>
    <w:rsid w:val="0057774E"/>
    <w:rsid w:val="00580645"/>
    <w:rsid w:val="00586439"/>
    <w:rsid w:val="00590C8A"/>
    <w:rsid w:val="005B66EE"/>
    <w:rsid w:val="005C61D2"/>
    <w:rsid w:val="005D454A"/>
    <w:rsid w:val="00601249"/>
    <w:rsid w:val="00625C71"/>
    <w:rsid w:val="0062698C"/>
    <w:rsid w:val="00674875"/>
    <w:rsid w:val="00677CC2"/>
    <w:rsid w:val="006A1735"/>
    <w:rsid w:val="006C5796"/>
    <w:rsid w:val="006F094A"/>
    <w:rsid w:val="006F653A"/>
    <w:rsid w:val="00720F3B"/>
    <w:rsid w:val="00725D12"/>
    <w:rsid w:val="007632AF"/>
    <w:rsid w:val="0077187A"/>
    <w:rsid w:val="00772E6F"/>
    <w:rsid w:val="0078184B"/>
    <w:rsid w:val="007966D8"/>
    <w:rsid w:val="007C16F3"/>
    <w:rsid w:val="007D57A8"/>
    <w:rsid w:val="007F29A0"/>
    <w:rsid w:val="008327DB"/>
    <w:rsid w:val="008461A3"/>
    <w:rsid w:val="00853161"/>
    <w:rsid w:val="00863A9C"/>
    <w:rsid w:val="008741FB"/>
    <w:rsid w:val="008C1087"/>
    <w:rsid w:val="00900E29"/>
    <w:rsid w:val="00932E0A"/>
    <w:rsid w:val="00981D84"/>
    <w:rsid w:val="00987CCC"/>
    <w:rsid w:val="009A5FE2"/>
    <w:rsid w:val="009B2667"/>
    <w:rsid w:val="009B6C93"/>
    <w:rsid w:val="009E720A"/>
    <w:rsid w:val="00A11E38"/>
    <w:rsid w:val="00A12815"/>
    <w:rsid w:val="00A24F78"/>
    <w:rsid w:val="00A506ED"/>
    <w:rsid w:val="00A536B3"/>
    <w:rsid w:val="00A9496D"/>
    <w:rsid w:val="00AA0C32"/>
    <w:rsid w:val="00AB24D4"/>
    <w:rsid w:val="00AB4695"/>
    <w:rsid w:val="00AB5222"/>
    <w:rsid w:val="00AB6416"/>
    <w:rsid w:val="00AC5195"/>
    <w:rsid w:val="00AD289F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766C8"/>
    <w:rsid w:val="00B94BFD"/>
    <w:rsid w:val="00BB2ED9"/>
    <w:rsid w:val="00BF4F5B"/>
    <w:rsid w:val="00C108E5"/>
    <w:rsid w:val="00C442BA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E00FE7"/>
    <w:rsid w:val="00E02F0B"/>
    <w:rsid w:val="00E11E2B"/>
    <w:rsid w:val="00E22DCD"/>
    <w:rsid w:val="00E2501E"/>
    <w:rsid w:val="00E503BA"/>
    <w:rsid w:val="00E50BB9"/>
    <w:rsid w:val="00E669D2"/>
    <w:rsid w:val="00E7547C"/>
    <w:rsid w:val="00E95B74"/>
    <w:rsid w:val="00EA4B72"/>
    <w:rsid w:val="00EA7542"/>
    <w:rsid w:val="00EA7CC1"/>
    <w:rsid w:val="00EB1BFA"/>
    <w:rsid w:val="00EC6C7A"/>
    <w:rsid w:val="00ED465E"/>
    <w:rsid w:val="00F47E97"/>
    <w:rsid w:val="00FB508D"/>
    <w:rsid w:val="00FB55A8"/>
    <w:rsid w:val="00FC0742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2024-08-06T09:50:00Z</cp:lastPrinted>
  <dcterms:created xsi:type="dcterms:W3CDTF">2024-08-06T07:46:00Z</dcterms:created>
  <dcterms:modified xsi:type="dcterms:W3CDTF">2024-08-06T09:55:00Z</dcterms:modified>
</cp:coreProperties>
</file>