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bookmarkStart w:id="0" w:name="_GoBack"/>
      <w:bookmarkEnd w:id="0"/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600FD2">
        <w:rPr>
          <w:rFonts w:ascii="Calibri" w:hAnsi="Calibri" w:cs="Arial"/>
          <w:caps/>
          <w:sz w:val="20"/>
          <w:szCs w:val="20"/>
          <w:u w:val="none"/>
        </w:rPr>
        <w:t>2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FB0200">
        <w:rPr>
          <w:rFonts w:ascii="Calibri" w:hAnsi="Calibri" w:cs="Arial"/>
          <w:caps/>
          <w:sz w:val="20"/>
          <w:szCs w:val="20"/>
          <w:u w:val="none"/>
        </w:rPr>
        <w:t>1</w:t>
      </w:r>
      <w:r>
        <w:rPr>
          <w:rFonts w:ascii="Calibri" w:hAnsi="Calibri" w:cs="Arial"/>
          <w:caps/>
          <w:sz w:val="20"/>
          <w:szCs w:val="20"/>
          <w:u w:val="none"/>
        </w:rPr>
        <w:t xml:space="preserve"> </w:t>
      </w:r>
      <w:r w:rsidR="00600FD2">
        <w:rPr>
          <w:rFonts w:ascii="Calibri" w:hAnsi="Calibri" w:cs="Arial"/>
          <w:caps/>
          <w:sz w:val="20"/>
          <w:szCs w:val="20"/>
          <w:u w:val="none"/>
        </w:rPr>
        <w:t xml:space="preserve">  </w:t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 w:rsidR="00AE4CC5">
        <w:rPr>
          <w:rFonts w:ascii="Calibri" w:hAnsi="Calibri" w:cs="Arial"/>
          <w:caps/>
          <w:sz w:val="20"/>
          <w:szCs w:val="20"/>
          <w:u w:val="none"/>
        </w:rPr>
        <w:t xml:space="preserve">                </w:t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 w:rsidR="00600FD2">
        <w:rPr>
          <w:rFonts w:ascii="Calibri" w:hAnsi="Calibri" w:cs="Arial"/>
          <w:caps/>
          <w:sz w:val="20"/>
          <w:szCs w:val="20"/>
          <w:u w:val="none"/>
        </w:rPr>
        <w:t xml:space="preserve">          </w:t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 w:rsidR="00600FD2">
        <w:rPr>
          <w:rFonts w:ascii="Calibri" w:hAnsi="Calibri" w:cs="Arial"/>
          <w:caps/>
          <w:sz w:val="20"/>
          <w:szCs w:val="20"/>
          <w:u w:val="none"/>
        </w:rPr>
        <w:t xml:space="preserve">             </w:t>
      </w:r>
      <w:r>
        <w:rPr>
          <w:rFonts w:ascii="Calibri" w:hAnsi="Calibri" w:cs="Arial"/>
          <w:caps/>
          <w:sz w:val="20"/>
          <w:szCs w:val="20"/>
          <w:u w:val="none"/>
        </w:rPr>
        <w:t xml:space="preserve">Załącznik nr </w:t>
      </w:r>
      <w:r w:rsidR="00600FD2">
        <w:rPr>
          <w:rFonts w:ascii="Calibri" w:hAnsi="Calibri" w:cs="Arial"/>
          <w:caps/>
          <w:sz w:val="20"/>
          <w:szCs w:val="20"/>
          <w:u w:val="none"/>
        </w:rPr>
        <w:t>2</w:t>
      </w:r>
      <w:r>
        <w:rPr>
          <w:rFonts w:ascii="Calibri" w:hAnsi="Calibri" w:cs="Arial"/>
          <w:caps/>
          <w:sz w:val="20"/>
          <w:szCs w:val="20"/>
          <w:u w:val="none"/>
        </w:rPr>
        <w:t xml:space="preserve"> do SWZ</w:t>
      </w:r>
    </w:p>
    <w:p w:rsidR="00600FD2" w:rsidRDefault="00600FD2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</w:p>
    <w:p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8E7C76">
        <w:rPr>
          <w:rFonts w:ascii="Calibri" w:hAnsi="Calibri" w:cs="Arial"/>
          <w:b/>
          <w:sz w:val="20"/>
          <w:szCs w:val="20"/>
        </w:rPr>
        <w:t>108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8E7C76">
        <w:rPr>
          <w:rFonts w:ascii="Calibri" w:hAnsi="Calibri" w:cs="Arial"/>
          <w:b/>
          <w:sz w:val="20"/>
          <w:szCs w:val="20"/>
        </w:rPr>
        <w:t>07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8E7C76">
        <w:rPr>
          <w:rFonts w:ascii="Calibri" w:hAnsi="Calibri" w:cs="Arial"/>
          <w:b/>
          <w:sz w:val="20"/>
          <w:szCs w:val="20"/>
        </w:rPr>
        <w:t>06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8E7C76">
        <w:rPr>
          <w:rFonts w:ascii="Calibri" w:hAnsi="Calibri" w:cs="Arial"/>
          <w:b/>
          <w:sz w:val="20"/>
          <w:szCs w:val="20"/>
        </w:rPr>
        <w:t>2021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8E7C76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0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8E7C76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0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8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8E7C76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8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4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8E7C76">
        <w:rPr>
          <w:rFonts w:asciiTheme="minorHAnsi" w:hAnsiTheme="minorHAnsi" w:cstheme="minorHAnsi"/>
          <w:b/>
          <w:sz w:val="20"/>
          <w:szCs w:val="20"/>
        </w:rPr>
        <w:t>8</w:t>
      </w:r>
      <w:r w:rsidRPr="001E383F">
        <w:rPr>
          <w:rFonts w:asciiTheme="minorHAnsi" w:hAnsiTheme="minorHAnsi" w:cstheme="minorHAnsi"/>
          <w:b/>
          <w:sz w:val="20"/>
          <w:szCs w:val="20"/>
        </w:rPr>
        <w:t>][]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rPr>
          <w:trHeight w:val="349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>
        <w:trPr>
          <w:trHeight w:val="2490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w 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:rsidR="00AD346E" w:rsidRPr="00AD346E" w:rsidRDefault="000B4449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842F0C" w:rsidRPr="00A7235D" w:rsidRDefault="00FB0200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 w:rsidRPr="00A7235D">
              <w:rPr>
                <w:rStyle w:val="Hipercze"/>
                <w:sz w:val="20"/>
                <w:szCs w:val="20"/>
              </w:rPr>
              <w:t>c.koziol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>
        <w:trPr>
          <w:trHeight w:val="485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>
        <w:trPr>
          <w:trHeight w:val="484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9A1AA7" w:rsidRDefault="00600FD2" w:rsidP="009A1AA7">
            <w:pPr>
              <w:rPr>
                <w:rFonts w:ascii="Calibri" w:hAnsi="Calibri"/>
                <w:sz w:val="20"/>
                <w:szCs w:val="20"/>
              </w:rPr>
            </w:pPr>
            <w:r w:rsidRPr="00600FD2">
              <w:rPr>
                <w:rFonts w:ascii="Calibri" w:hAnsi="Calibri"/>
                <w:sz w:val="20"/>
                <w:szCs w:val="20"/>
              </w:rPr>
              <w:t xml:space="preserve">Zakup wyposażenia i sprzętu medycznego dla Szpitalnego Oddziału Ratunkowego w ramach </w:t>
            </w:r>
            <w:r w:rsidRPr="00600FD2">
              <w:rPr>
                <w:rFonts w:ascii="Calibri" w:hAnsi="Calibri"/>
                <w:sz w:val="20"/>
                <w:szCs w:val="20"/>
              </w:rPr>
              <w:lastRenderedPageBreak/>
              <w:t>projektu nr POIS.09.01.00-00-0264/18 pn. „Rozbudowa i doposażenie Samodzielnego Publicznego Zakładu Opieki Zdrowotnej MSWiA w Kielcach celem utworzenia Szpitalneg</w:t>
            </w:r>
            <w:r>
              <w:rPr>
                <w:rFonts w:ascii="Calibri" w:hAnsi="Calibri"/>
                <w:sz w:val="20"/>
                <w:szCs w:val="20"/>
              </w:rPr>
              <w:t>o Oddziału Ratunkowego – I ETAP</w:t>
            </w:r>
          </w:p>
        </w:tc>
      </w:tr>
      <w:tr w:rsidR="00842F0C" w:rsidRPr="00F17D84">
        <w:trPr>
          <w:trHeight w:val="484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F17D84" w:rsidRDefault="00842F0C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Sprawa 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600FD2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9A1AA7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</w:tr>
    </w:tbl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>
        <w:trPr>
          <w:trHeight w:val="1372"/>
        </w:trPr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rPr>
          <w:trHeight w:val="2002"/>
        </w:trPr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>
        <w:tc>
          <w:tcPr>
            <w:tcW w:w="9289" w:type="dxa"/>
            <w:gridSpan w:val="2"/>
            <w:shd w:val="clear" w:color="auto" w:fill="BFBFBF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</w:r>
      <w:r w:rsidRPr="00F17D84">
        <w:rPr>
          <w:rFonts w:ascii="Calibri" w:hAnsi="Calibri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:rsidR="00842F0C" w:rsidRPr="00F17D84" w:rsidRDefault="00842F0C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2F0C" w:rsidRPr="00F17D84" w:rsidRDefault="00842F0C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br w:type="page"/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842F0C" w:rsidRPr="00F17D84" w:rsidRDefault="00842F0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>
        <w:trPr>
          <w:cantSplit/>
          <w:trHeight w:val="470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>
        <w:trPr>
          <w:cantSplit/>
          <w:trHeight w:val="1977"/>
        </w:trPr>
        <w:tc>
          <w:tcPr>
            <w:tcW w:w="4644" w:type="dxa"/>
            <w:vMerge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F17D84">
        <w:rPr>
          <w:rFonts w:ascii="Calibri" w:hAnsi="Calibri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rPr>
          <w:cantSplit/>
          <w:trHeight w:val="406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>
        <w:trPr>
          <w:cantSplit/>
          <w:trHeight w:val="405"/>
        </w:trPr>
        <w:tc>
          <w:tcPr>
            <w:tcW w:w="4644" w:type="dxa"/>
            <w:vMerge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rPr>
          <w:cantSplit/>
          <w:trHeight w:val="303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>
        <w:trPr>
          <w:cantSplit/>
          <w:trHeight w:val="303"/>
        </w:trPr>
        <w:tc>
          <w:tcPr>
            <w:tcW w:w="4644" w:type="dxa"/>
            <w:vMerge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>
        <w:trPr>
          <w:cantSplit/>
          <w:trHeight w:val="515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>
        <w:trPr>
          <w:cantSplit/>
          <w:trHeight w:val="514"/>
        </w:trPr>
        <w:tc>
          <w:tcPr>
            <w:tcW w:w="4644" w:type="dxa"/>
            <w:vMerge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>
        <w:trPr>
          <w:trHeight w:val="1316"/>
        </w:trPr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>
        <w:trPr>
          <w:trHeight w:val="1544"/>
        </w:trPr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>
        <w:trPr>
          <w:cantSplit/>
          <w:trHeight w:val="932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>
        <w:trPr>
          <w:cantSplit/>
          <w:trHeight w:val="931"/>
        </w:trPr>
        <w:tc>
          <w:tcPr>
            <w:tcW w:w="4644" w:type="dxa"/>
            <w:vMerge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2F0C" w:rsidRPr="00F17D84" w:rsidRDefault="00842F0C">
      <w:pPr>
        <w:rPr>
          <w:rFonts w:ascii="Calibri" w:hAnsi="Calibri"/>
        </w:rPr>
      </w:pPr>
      <w:r w:rsidRPr="00F17D84">
        <w:rPr>
          <w:rFonts w:ascii="Calibri" w:hAnsi="Calibri"/>
        </w:rPr>
        <w:br w:type="page"/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>
        <w:tc>
          <w:tcPr>
            <w:tcW w:w="4606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>
        <w:tc>
          <w:tcPr>
            <w:tcW w:w="4606" w:type="dxa"/>
          </w:tcPr>
          <w:p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obrót w obszarze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>
              <w:tc>
                <w:tcPr>
                  <w:tcW w:w="13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>
              <w:tc>
                <w:tcPr>
                  <w:tcW w:w="13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[……],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00FD2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0C" w:rsidRPr="00F17D84" w:rsidRDefault="00842F0C">
      <w:pPr>
        <w:rPr>
          <w:rFonts w:ascii="Calibri" w:hAnsi="Calibri"/>
        </w:rPr>
      </w:pPr>
      <w:r w:rsidRPr="00F17D84">
        <w:rPr>
          <w:rFonts w:ascii="Calibri" w:hAnsi="Calibri"/>
        </w:rPr>
        <w:lastRenderedPageBreak/>
        <w:br w:type="page"/>
      </w:r>
      <w:r w:rsidRPr="00F17D84">
        <w:rPr>
          <w:rFonts w:ascii="Calibri" w:hAnsi="Calibri"/>
        </w:rPr>
        <w:lastRenderedPageBreak/>
        <w:t>Część V: Ograniczanie liczby kwalifikujących się kandydatów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:rsidR="00842F0C" w:rsidRPr="00F17D84" w:rsidRDefault="00842F0C">
      <w:pPr>
        <w:spacing w:before="240"/>
        <w:rPr>
          <w:rFonts w:ascii="Calibri" w:hAnsi="Calibri"/>
        </w:rPr>
      </w:pPr>
    </w:p>
    <w:p w:rsidR="00842F0C" w:rsidRPr="00F17D84" w:rsidRDefault="00842F0C">
      <w:pPr>
        <w:rPr>
          <w:rFonts w:ascii="Calibri" w:hAnsi="Calibri"/>
        </w:rPr>
      </w:pPr>
    </w:p>
    <w:p w:rsidR="00842F0C" w:rsidRPr="00F17D84" w:rsidRDefault="00842F0C">
      <w:pPr>
        <w:rPr>
          <w:rFonts w:ascii="Calibri" w:hAnsi="Calibri"/>
        </w:rPr>
      </w:pPr>
    </w:p>
    <w:p w:rsidR="00842F0C" w:rsidRPr="00F17D84" w:rsidRDefault="00842F0C">
      <w:pPr>
        <w:rPr>
          <w:rFonts w:ascii="Calibri" w:hAnsi="Calibri"/>
        </w:rPr>
      </w:pPr>
    </w:p>
    <w:sectPr w:rsidR="00842F0C" w:rsidRPr="00F17D84">
      <w:footerReference w:type="default" r:id="rId12"/>
      <w:headerReference w:type="first" r:id="rId13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5B" w:rsidRDefault="0068465B">
      <w:r>
        <w:separator/>
      </w:r>
    </w:p>
  </w:endnote>
  <w:endnote w:type="continuationSeparator" w:id="0">
    <w:p w:rsidR="0068465B" w:rsidRDefault="0068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0C" w:rsidRDefault="00842F0C">
    <w:pPr>
      <w:pStyle w:val="Stop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0B4449">
      <w:rPr>
        <w:rFonts w:ascii="Arial" w:hAnsi="Arial" w:cs="Arial"/>
        <w:noProof/>
        <w:sz w:val="20"/>
        <w:szCs w:val="20"/>
      </w:rPr>
      <w:t>16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5B" w:rsidRDefault="0068465B">
      <w:r>
        <w:separator/>
      </w:r>
    </w:p>
  </w:footnote>
  <w:footnote w:type="continuationSeparator" w:id="0">
    <w:p w:rsidR="0068465B" w:rsidRDefault="0068465B">
      <w:r>
        <w:continuationSeparator/>
      </w:r>
    </w:p>
  </w:footnote>
  <w:footnote w:id="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43" w:rsidRDefault="00B30943" w:rsidP="00B30943">
    <w:pPr>
      <w:pStyle w:val="Nagwek1"/>
      <w:ind w:left="-142" w:right="141"/>
      <w:rPr>
        <w:szCs w:val="24"/>
      </w:rPr>
    </w:pPr>
    <w:r w:rsidRPr="00094C1E">
      <w:rPr>
        <w:noProof/>
        <w:szCs w:val="24"/>
        <w:lang w:eastAsia="pl-PL"/>
      </w:rPr>
      <w:drawing>
        <wp:inline distT="0" distB="0" distL="0" distR="0" wp14:anchorId="380E5A6E" wp14:editId="19AFF598">
          <wp:extent cx="1464001" cy="504000"/>
          <wp:effectExtent l="0" t="0" r="3175" b="0"/>
          <wp:docPr id="7" name="Obraz 7" descr="C:\Users\STANIS~1\AppData\Local\Temp\F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NIS~1\AppData\Local\Temp\F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0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        </w:t>
    </w:r>
    <w:r>
      <w:rPr>
        <w:rFonts w:ascii="Calibri" w:hAnsi="Calibri"/>
        <w:noProof/>
        <w:lang w:eastAsia="pl-PL"/>
      </w:rPr>
      <w:drawing>
        <wp:inline distT="0" distB="0" distL="0" distR="0" wp14:anchorId="0E6D9493" wp14:editId="1CE98267">
          <wp:extent cx="1486386" cy="437322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043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      </w:t>
    </w:r>
    <w:r>
      <w:rPr>
        <w:noProof/>
        <w:lang w:eastAsia="pl-PL"/>
      </w:rPr>
      <w:drawing>
        <wp:inline distT="0" distB="0" distL="0" distR="0" wp14:anchorId="453C6955" wp14:editId="39A1B965">
          <wp:extent cx="1431455" cy="504000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5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943" w:rsidRDefault="00B30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73203"/>
    <w:rsid w:val="000B4449"/>
    <w:rsid w:val="00164E38"/>
    <w:rsid w:val="0018506A"/>
    <w:rsid w:val="001E383F"/>
    <w:rsid w:val="00234C6A"/>
    <w:rsid w:val="004322E9"/>
    <w:rsid w:val="004C00E8"/>
    <w:rsid w:val="004E3ADE"/>
    <w:rsid w:val="004F182C"/>
    <w:rsid w:val="005A3999"/>
    <w:rsid w:val="00600FD2"/>
    <w:rsid w:val="0061710F"/>
    <w:rsid w:val="0063183F"/>
    <w:rsid w:val="0068465B"/>
    <w:rsid w:val="00692B14"/>
    <w:rsid w:val="007507CD"/>
    <w:rsid w:val="007D34E8"/>
    <w:rsid w:val="008106E6"/>
    <w:rsid w:val="00842F0C"/>
    <w:rsid w:val="008B34E0"/>
    <w:rsid w:val="008B6255"/>
    <w:rsid w:val="008E7C76"/>
    <w:rsid w:val="00984CFC"/>
    <w:rsid w:val="009A1AA7"/>
    <w:rsid w:val="009D0F40"/>
    <w:rsid w:val="009E0806"/>
    <w:rsid w:val="00A7235D"/>
    <w:rsid w:val="00AD346E"/>
    <w:rsid w:val="00AD6DF8"/>
    <w:rsid w:val="00AE4CC5"/>
    <w:rsid w:val="00B00D6C"/>
    <w:rsid w:val="00B22688"/>
    <w:rsid w:val="00B30943"/>
    <w:rsid w:val="00B44644"/>
    <w:rsid w:val="00B93339"/>
    <w:rsid w:val="00BC0B74"/>
    <w:rsid w:val="00C013AE"/>
    <w:rsid w:val="00D17DD5"/>
    <w:rsid w:val="00DD2BAC"/>
    <w:rsid w:val="00E0344E"/>
    <w:rsid w:val="00F03FBE"/>
    <w:rsid w:val="00F0621C"/>
    <w:rsid w:val="00F17D84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zak@zozmswiakiel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4109</Words>
  <Characters>28020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32065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ZOZ</dc:creator>
  <cp:keywords/>
  <cp:lastModifiedBy>Cezary CK. Kozioł</cp:lastModifiedBy>
  <cp:revision>7</cp:revision>
  <cp:lastPrinted>2021-06-07T13:06:00Z</cp:lastPrinted>
  <dcterms:created xsi:type="dcterms:W3CDTF">2021-05-19T10:56:00Z</dcterms:created>
  <dcterms:modified xsi:type="dcterms:W3CDTF">2021-06-07T13:06:00Z</dcterms:modified>
</cp:coreProperties>
</file>