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77E04" w14:textId="0EB9D402" w:rsidR="001F3039" w:rsidRPr="006C0BD5" w:rsidRDefault="001F3039" w:rsidP="00A05591">
      <w:pPr>
        <w:spacing w:line="276" w:lineRule="auto"/>
        <w:ind w:left="720"/>
        <w:jc w:val="right"/>
        <w:rPr>
          <w:rFonts w:eastAsia="Times New Roman" w:cs="Times New Roman"/>
        </w:rPr>
      </w:pPr>
      <w:r w:rsidRPr="006C0BD5">
        <w:rPr>
          <w:rFonts w:eastAsia="Times New Roman" w:cs="Times New Roman"/>
        </w:rPr>
        <w:t xml:space="preserve">Nowy Tomyśl, dnia </w:t>
      </w:r>
      <w:r w:rsidR="0054495E" w:rsidRPr="006C0BD5">
        <w:rPr>
          <w:rFonts w:eastAsia="Times New Roman" w:cs="Times New Roman"/>
        </w:rPr>
        <w:t>02</w:t>
      </w:r>
      <w:r w:rsidRPr="006C0BD5">
        <w:rPr>
          <w:rFonts w:eastAsia="Times New Roman" w:cs="Times New Roman"/>
        </w:rPr>
        <w:t xml:space="preserve"> </w:t>
      </w:r>
      <w:r w:rsidR="0054495E" w:rsidRPr="006C0BD5">
        <w:rPr>
          <w:rFonts w:eastAsia="Times New Roman" w:cs="Times New Roman"/>
        </w:rPr>
        <w:t>kwietnia</w:t>
      </w:r>
      <w:r w:rsidRPr="006C0BD5">
        <w:rPr>
          <w:rFonts w:eastAsia="Times New Roman" w:cs="Times New Roman"/>
        </w:rPr>
        <w:t xml:space="preserve"> 202</w:t>
      </w:r>
      <w:r w:rsidR="00EE6AA7" w:rsidRPr="006C0BD5">
        <w:rPr>
          <w:rFonts w:eastAsia="Times New Roman" w:cs="Times New Roman"/>
        </w:rPr>
        <w:t>4</w:t>
      </w:r>
      <w:r w:rsidRPr="006C0BD5">
        <w:rPr>
          <w:rFonts w:eastAsia="Times New Roman" w:cs="Times New Roman"/>
        </w:rPr>
        <w:t xml:space="preserve"> r. </w:t>
      </w:r>
    </w:p>
    <w:p w14:paraId="52BA681F" w14:textId="77777777" w:rsidR="001F3039" w:rsidRPr="006C0BD5" w:rsidRDefault="001F3039" w:rsidP="00A05591">
      <w:pPr>
        <w:pStyle w:val="Tekstpodstawowy21"/>
        <w:snapToGrid w:val="0"/>
        <w:spacing w:line="276" w:lineRule="auto"/>
        <w:ind w:left="212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4395317" w14:textId="77777777" w:rsidR="001F3039" w:rsidRPr="006C0BD5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2921324"/>
      <w:r w:rsidRPr="006C0BD5">
        <w:rPr>
          <w:rFonts w:ascii="Times New Roman" w:hAnsi="Times New Roman" w:cs="Times New Roman"/>
          <w:sz w:val="24"/>
          <w:szCs w:val="24"/>
        </w:rPr>
        <w:t>Gmina Nowy Tomyśl</w:t>
      </w:r>
    </w:p>
    <w:p w14:paraId="36356D6D" w14:textId="77777777" w:rsidR="001F3039" w:rsidRPr="006C0BD5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ul. Poznańska 33</w:t>
      </w:r>
    </w:p>
    <w:p w14:paraId="3AB3C0CB" w14:textId="77777777" w:rsidR="001F3039" w:rsidRPr="006C0BD5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64-300 Nowy Tomyśl</w:t>
      </w:r>
    </w:p>
    <w:bookmarkEnd w:id="0"/>
    <w:p w14:paraId="1CF80F8E" w14:textId="77777777" w:rsidR="001F3039" w:rsidRPr="006C0BD5" w:rsidRDefault="001F3039" w:rsidP="00A05591">
      <w:pPr>
        <w:spacing w:line="276" w:lineRule="auto"/>
        <w:jc w:val="both"/>
        <w:rPr>
          <w:rFonts w:cs="Times New Roman"/>
        </w:rPr>
      </w:pPr>
    </w:p>
    <w:p w14:paraId="142FB11C" w14:textId="23550D9F" w:rsidR="001F3039" w:rsidRPr="006C0BD5" w:rsidRDefault="001F3039" w:rsidP="00A05591">
      <w:pPr>
        <w:spacing w:line="276" w:lineRule="auto"/>
        <w:jc w:val="both"/>
        <w:rPr>
          <w:rFonts w:cs="Times New Roman"/>
          <w:b/>
          <w:bCs/>
        </w:rPr>
      </w:pPr>
      <w:r w:rsidRPr="006C0BD5">
        <w:rPr>
          <w:rFonts w:cs="Times New Roman"/>
        </w:rPr>
        <w:t xml:space="preserve">Znak sprawy: </w:t>
      </w:r>
      <w:r w:rsidRPr="006C0BD5">
        <w:rPr>
          <w:rFonts w:cs="Times New Roman"/>
          <w:b/>
          <w:bCs/>
        </w:rPr>
        <w:t>ZP.271.</w:t>
      </w:r>
      <w:r w:rsidR="0054495E" w:rsidRPr="006C0BD5">
        <w:rPr>
          <w:rFonts w:cs="Times New Roman"/>
          <w:b/>
          <w:bCs/>
        </w:rPr>
        <w:t>8</w:t>
      </w:r>
      <w:r w:rsidRPr="006C0BD5">
        <w:rPr>
          <w:rFonts w:cs="Times New Roman"/>
          <w:b/>
          <w:bCs/>
        </w:rPr>
        <w:t>.202</w:t>
      </w:r>
      <w:r w:rsidR="00EE6AA7" w:rsidRPr="006C0BD5">
        <w:rPr>
          <w:rFonts w:cs="Times New Roman"/>
          <w:b/>
          <w:bCs/>
        </w:rPr>
        <w:t>4</w:t>
      </w:r>
    </w:p>
    <w:p w14:paraId="2EB4DF36" w14:textId="77777777" w:rsidR="001F3039" w:rsidRPr="006C0BD5" w:rsidRDefault="001F3039" w:rsidP="00A05591">
      <w:pPr>
        <w:pStyle w:val="Tekstpodstawowy21"/>
        <w:snapToGri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Do wszystkich Wykonawców</w:t>
      </w:r>
    </w:p>
    <w:p w14:paraId="6BE3E8D7" w14:textId="77777777" w:rsidR="001F3039" w:rsidRDefault="001F3039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4D31A" w14:textId="77777777" w:rsidR="0023568B" w:rsidRPr="006C0BD5" w:rsidRDefault="0023568B" w:rsidP="00A05591">
      <w:pPr>
        <w:pStyle w:val="Tekstpodstawowy21"/>
        <w:snapToGri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9BA55" w14:textId="77777777" w:rsidR="001F3039" w:rsidRPr="006C0BD5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 xml:space="preserve">WYJAŚNIENIA </w:t>
      </w:r>
    </w:p>
    <w:p w14:paraId="18CDF8EB" w14:textId="77777777" w:rsidR="001F3039" w:rsidRPr="006C0BD5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 xml:space="preserve">SPECYFIKACJI WARUNKÓW ZAMÓWIENIA </w:t>
      </w:r>
    </w:p>
    <w:p w14:paraId="30D2FF07" w14:textId="77777777" w:rsidR="001F3039" w:rsidRPr="006C0BD5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WRAZ Z MODYFIKACJĄ SPECYFIKACJI WARUNKÓW ZAMÓWIENIA</w:t>
      </w:r>
    </w:p>
    <w:p w14:paraId="298E8E1B" w14:textId="77777777" w:rsidR="001F3039" w:rsidRPr="006C0BD5" w:rsidRDefault="001F3039" w:rsidP="00A05591">
      <w:pPr>
        <w:pStyle w:val="Tekstpodstawowy21"/>
        <w:snapToGrid w:val="0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CEE5E20" w14:textId="77777777" w:rsidR="001F3039" w:rsidRPr="006C0BD5" w:rsidRDefault="001F3039" w:rsidP="00A05591">
      <w:pPr>
        <w:pStyle w:val="Tekstpodstawowy21"/>
        <w:snapToGrid w:val="0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0BD5">
        <w:rPr>
          <w:rFonts w:ascii="Times New Roman" w:hAnsi="Times New Roman" w:cs="Times New Roman"/>
          <w:sz w:val="24"/>
          <w:szCs w:val="24"/>
        </w:rPr>
        <w:t>w postępowaniu prowadzonym w trybie podstawowym dla zadania pn.:</w:t>
      </w:r>
      <w:r w:rsidRPr="006C0BD5">
        <w:rPr>
          <w:rFonts w:ascii="Times New Roman" w:hAnsi="Times New Roman" w:cs="Times New Roman"/>
          <w:sz w:val="24"/>
          <w:szCs w:val="24"/>
        </w:rPr>
        <w:br/>
      </w:r>
      <w:bookmarkStart w:id="1" w:name="_Hlk72921449"/>
    </w:p>
    <w:bookmarkEnd w:id="1"/>
    <w:p w14:paraId="24D8374A" w14:textId="7A1BA69E" w:rsidR="001F3039" w:rsidRPr="006C0BD5" w:rsidRDefault="0054495E" w:rsidP="00A05591">
      <w:pPr>
        <w:autoSpaceDE w:val="0"/>
        <w:spacing w:line="276" w:lineRule="auto"/>
        <w:jc w:val="center"/>
        <w:rPr>
          <w:rFonts w:eastAsia="Times New Roman" w:cs="Times New Roman"/>
          <w:b/>
          <w:i/>
          <w:iCs/>
        </w:rPr>
      </w:pPr>
      <w:r w:rsidRPr="006C0BD5">
        <w:rPr>
          <w:rFonts w:eastAsia="Times New Roman" w:cs="Times New Roman"/>
          <w:b/>
          <w:i/>
          <w:iCs/>
        </w:rPr>
        <w:t>„Budowa sieci kanalizacji sanitarnej w Borui Kościelnej oraz Borui Nowej</w:t>
      </w:r>
      <w:r w:rsidR="00CC0E5A" w:rsidRPr="006C0BD5">
        <w:rPr>
          <w:rFonts w:eastAsia="Times New Roman" w:cs="Times New Roman"/>
          <w:b/>
          <w:i/>
          <w:iCs/>
        </w:rPr>
        <w:t>”</w:t>
      </w:r>
      <w:r w:rsidR="00044FC2" w:rsidRPr="006C0BD5">
        <w:rPr>
          <w:rFonts w:eastAsia="Times New Roman" w:cs="Times New Roman"/>
          <w:b/>
          <w:i/>
          <w:iCs/>
        </w:rPr>
        <w:br/>
      </w:r>
    </w:p>
    <w:p w14:paraId="15CDE5F5" w14:textId="77777777" w:rsidR="001F3039" w:rsidRPr="006C0BD5" w:rsidRDefault="001F3039" w:rsidP="00A05591">
      <w:pPr>
        <w:pStyle w:val="Akapitzlist"/>
        <w:numPr>
          <w:ilvl w:val="0"/>
          <w:numId w:val="15"/>
        </w:numPr>
        <w:suppressAutoHyphens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FB93D7" w14:textId="39D25A52" w:rsidR="001F3039" w:rsidRPr="006C0BD5" w:rsidRDefault="00044FC2" w:rsidP="00A05591">
      <w:pPr>
        <w:spacing w:line="276" w:lineRule="auto"/>
        <w:jc w:val="both"/>
        <w:rPr>
          <w:rFonts w:eastAsia="Calibri" w:cs="Times New Roman"/>
        </w:rPr>
      </w:pPr>
      <w:r w:rsidRPr="006C0BD5">
        <w:rPr>
          <w:rFonts w:eastAsia="Calibri" w:cs="Times New Roman"/>
        </w:rPr>
        <w:t xml:space="preserve">Zamawiający informuje, że w terminie określonym zgodnie z art. 284 ust. 2 </w:t>
      </w:r>
      <w:r w:rsidR="001F3039" w:rsidRPr="006C0BD5">
        <w:rPr>
          <w:rFonts w:eastAsia="Calibri" w:cs="Times New Roman"/>
        </w:rPr>
        <w:t>ustawy z dnia 11 września 2019 r. - Prawo zamówień publicznych (</w:t>
      </w:r>
      <w:proofErr w:type="spellStart"/>
      <w:r w:rsidR="001F3039" w:rsidRPr="006C0BD5">
        <w:rPr>
          <w:rFonts w:eastAsia="Calibri" w:cs="Times New Roman"/>
        </w:rPr>
        <w:t>t.j</w:t>
      </w:r>
      <w:proofErr w:type="spellEnd"/>
      <w:r w:rsidR="001F3039" w:rsidRPr="006C0BD5">
        <w:rPr>
          <w:rFonts w:eastAsia="Calibri" w:cs="Times New Roman"/>
        </w:rPr>
        <w:t xml:space="preserve">. </w:t>
      </w:r>
      <w:r w:rsidRPr="006C0BD5">
        <w:rPr>
          <w:rFonts w:eastAsia="Calibri" w:cs="Times New Roman"/>
        </w:rPr>
        <w:t>Dz. U. z 2023 r. poz. 1605</w:t>
      </w:r>
      <w:r w:rsidR="00CC0E5A" w:rsidRPr="006C0BD5">
        <w:rPr>
          <w:rFonts w:eastAsia="Calibri" w:cs="Times New Roman"/>
        </w:rPr>
        <w:t xml:space="preserve"> ze zm.</w:t>
      </w:r>
      <w:r w:rsidR="001F3039" w:rsidRPr="006C0BD5">
        <w:rPr>
          <w:rFonts w:eastAsia="Calibri" w:cs="Times New Roman"/>
        </w:rPr>
        <w:t>)</w:t>
      </w:r>
      <w:r w:rsidRPr="006C0BD5">
        <w:rPr>
          <w:rFonts w:eastAsia="Calibri" w:cs="Times New Roman"/>
        </w:rPr>
        <w:t xml:space="preserve"> </w:t>
      </w:r>
      <w:r w:rsidRPr="006C0BD5">
        <w:rPr>
          <w:rFonts w:eastAsia="Calibri" w:cs="Times New Roman"/>
          <w:lang w:eastAsia="pl-PL"/>
        </w:rPr>
        <w:t>Wykonawc</w:t>
      </w:r>
      <w:r w:rsidR="00103F6D" w:rsidRPr="006C0BD5">
        <w:rPr>
          <w:rFonts w:eastAsia="Calibri" w:cs="Times New Roman"/>
          <w:lang w:eastAsia="pl-PL"/>
        </w:rPr>
        <w:t>y</w:t>
      </w:r>
      <w:r w:rsidR="001F3039" w:rsidRPr="006C0BD5">
        <w:rPr>
          <w:rFonts w:eastAsia="Calibri" w:cs="Times New Roman"/>
        </w:rPr>
        <w:t xml:space="preserve"> zwróci</w:t>
      </w:r>
      <w:r w:rsidR="00103F6D" w:rsidRPr="006C0BD5">
        <w:rPr>
          <w:rFonts w:eastAsia="Calibri" w:cs="Times New Roman"/>
        </w:rPr>
        <w:t>li</w:t>
      </w:r>
      <w:r w:rsidR="001F3039" w:rsidRPr="006C0BD5">
        <w:rPr>
          <w:rFonts w:eastAsia="Calibri" w:cs="Times New Roman"/>
        </w:rPr>
        <w:t xml:space="preserve"> się do Zamawiającego z wniosk</w:t>
      </w:r>
      <w:r w:rsidR="00103F6D" w:rsidRPr="006C0BD5">
        <w:rPr>
          <w:rFonts w:eastAsia="Calibri" w:cs="Times New Roman"/>
        </w:rPr>
        <w:t>ami</w:t>
      </w:r>
      <w:r w:rsidR="001F3039" w:rsidRPr="006C0BD5">
        <w:rPr>
          <w:rFonts w:eastAsia="Calibri" w:cs="Times New Roman"/>
        </w:rPr>
        <w:t xml:space="preserve"> o wyjaśnienie treści SWZ. W związku z powyższym, Zamawiający udziela następujących wyjaśnień:</w:t>
      </w:r>
    </w:p>
    <w:p w14:paraId="4C635C8C" w14:textId="77777777" w:rsidR="001F3039" w:rsidRPr="006C0BD5" w:rsidRDefault="001F3039" w:rsidP="00A05591">
      <w:pPr>
        <w:spacing w:line="276" w:lineRule="auto"/>
        <w:jc w:val="both"/>
        <w:rPr>
          <w:rFonts w:eastAsia="Times New Roman" w:cs="Times New Roman"/>
        </w:rPr>
      </w:pPr>
    </w:p>
    <w:p w14:paraId="1AE23E9A" w14:textId="77777777" w:rsidR="001F3039" w:rsidRPr="006C0BD5" w:rsidRDefault="001F3039" w:rsidP="00A05591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F5D6B" w14:textId="70E03955" w:rsidR="0054495E" w:rsidRPr="006C0BD5" w:rsidRDefault="001F3039" w:rsidP="0054495E">
      <w:pPr>
        <w:pStyle w:val="Akapitzlist"/>
        <w:numPr>
          <w:ilvl w:val="0"/>
          <w:numId w:val="14"/>
        </w:numPr>
        <w:suppressAutoHyphens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54495E" w:rsidRPr="006C0BD5">
        <w:rPr>
          <w:rFonts w:ascii="Times New Roman" w:hAnsi="Times New Roman" w:cs="Times New Roman"/>
          <w:sz w:val="24"/>
          <w:szCs w:val="24"/>
        </w:rPr>
        <w:t>Czy w ramach niniejszej inwestycji zachodzi kolizja z istniejącym drzewostanem jeśli tak to po czyjej stronie leży usunięcie kolidujących drzew i w jakiej ilości oraz kto będzie ponosił opłaty administracyjne z tego tytułu?</w:t>
      </w:r>
    </w:p>
    <w:p w14:paraId="63246516" w14:textId="77777777" w:rsidR="00EE6AA7" w:rsidRPr="006C0BD5" w:rsidRDefault="00EE6AA7" w:rsidP="00A05591">
      <w:pPr>
        <w:pStyle w:val="Akapitzlist"/>
        <w:suppressAutoHyphens/>
        <w:ind w:left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B99543" w14:textId="7C7F03CB" w:rsidR="006E513E" w:rsidRPr="006C0BD5" w:rsidRDefault="001F3039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43D1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243D1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6243D1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155ED9" w:rsidRPr="006243D1">
        <w:rPr>
          <w:rFonts w:ascii="Times New Roman" w:hAnsi="Times New Roman" w:cs="Times New Roman"/>
          <w:b/>
          <w:bCs/>
          <w:sz w:val="24"/>
          <w:szCs w:val="24"/>
        </w:rPr>
        <w:t>zgodnie z załączoną dokumentacją (załącznik nr 1a dokumentacja projektowa - „Projekt budowlany z rysunkami” - PZT pkt. 8)</w:t>
      </w:r>
      <w:r w:rsidR="00011BE3" w:rsidRPr="006243D1">
        <w:rPr>
          <w:rFonts w:ascii="Times New Roman" w:hAnsi="Times New Roman" w:cs="Times New Roman"/>
          <w:b/>
          <w:bCs/>
          <w:sz w:val="24"/>
          <w:szCs w:val="24"/>
        </w:rPr>
        <w:t xml:space="preserve"> projektowana sieć kanalizacyjna nie spowoduje wycinki drzew.</w:t>
      </w:r>
    </w:p>
    <w:p w14:paraId="017B1F03" w14:textId="77777777" w:rsidR="006E513E" w:rsidRPr="006C0BD5" w:rsidRDefault="006E513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E8B1F" w14:textId="6AEC86F4" w:rsidR="0054495E" w:rsidRPr="006C0BD5" w:rsidRDefault="00A21B2A" w:rsidP="0054495E">
      <w:pPr>
        <w:pStyle w:val="Akapitzlist"/>
        <w:numPr>
          <w:ilvl w:val="0"/>
          <w:numId w:val="14"/>
        </w:numPr>
        <w:suppressAutoHyphens/>
        <w:ind w:left="425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54495E" w:rsidRPr="006C0B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495E" w:rsidRPr="006C0BD5">
        <w:rPr>
          <w:rFonts w:ascii="Times New Roman" w:hAnsi="Times New Roman" w:cs="Times New Roman"/>
          <w:sz w:val="24"/>
          <w:szCs w:val="24"/>
        </w:rPr>
        <w:t>Czy Wykonawca będzie ponosił opłaty z tytułu zajęcia pasa drogowego dróg gminnych? Jeśli tak to prosimy o podanie stawek.</w:t>
      </w:r>
    </w:p>
    <w:p w14:paraId="642021F5" w14:textId="77777777" w:rsidR="00EE6AA7" w:rsidRPr="006C0BD5" w:rsidRDefault="00EE6AA7" w:rsidP="00A05591">
      <w:pPr>
        <w:pStyle w:val="Akapitzlist"/>
        <w:suppressAutoHyphens/>
        <w:ind w:left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64EA7E" w14:textId="77777777" w:rsidR="00011BE3" w:rsidRPr="00011BE3" w:rsidRDefault="00A21B2A" w:rsidP="00011BE3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="00011BE3" w:rsidRPr="00011BE3">
        <w:rPr>
          <w:rFonts w:ascii="Times New Roman" w:hAnsi="Times New Roman" w:cs="Times New Roman"/>
          <w:b/>
          <w:bCs/>
          <w:sz w:val="24"/>
          <w:szCs w:val="24"/>
        </w:rPr>
        <w:t>Tak, Wykonawca będzie ponosił opłaty z tytułu zajęcia pasa drogowego dróg gminnych zgodnie z Uchwałą Nr XXI/272/2020 Rady Miejskiej w Nowym Tomyślu z dnia 20 marca 2020 r. ogłoszoną w Dzienniku Urzędowym Województwa Wielkopolskiego  (Dz. Urz. Woj. Wlkp. z dn. 25.03.2020 r. Poz. 2878), w wysokości:</w:t>
      </w:r>
    </w:p>
    <w:p w14:paraId="2384D080" w14:textId="77777777" w:rsidR="00011BE3" w:rsidRPr="00011BE3" w:rsidRDefault="00011BE3" w:rsidP="00011BE3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BE3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011BE3">
        <w:rPr>
          <w:rFonts w:ascii="Times New Roman" w:hAnsi="Times New Roman" w:cs="Times New Roman"/>
          <w:b/>
          <w:bCs/>
          <w:sz w:val="24"/>
          <w:szCs w:val="24"/>
        </w:rPr>
        <w:tab/>
        <w:t>zajęcie jezdni powyżej do 50 % szerokości - 7,00 zł/m2/ 1 dzień</w:t>
      </w:r>
    </w:p>
    <w:p w14:paraId="393F781F" w14:textId="77777777" w:rsidR="00011BE3" w:rsidRPr="00011BE3" w:rsidRDefault="00011BE3" w:rsidP="00011BE3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BE3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011BE3">
        <w:rPr>
          <w:rFonts w:ascii="Times New Roman" w:hAnsi="Times New Roman" w:cs="Times New Roman"/>
          <w:b/>
          <w:bCs/>
          <w:sz w:val="24"/>
          <w:szCs w:val="24"/>
        </w:rPr>
        <w:tab/>
        <w:t>zajęcie jezdni pow. 50 % szerokości do całkowitego zajęcia jezdni - 10,00 zł/m2/ 1 dzień</w:t>
      </w:r>
    </w:p>
    <w:p w14:paraId="52F00AE3" w14:textId="77777777" w:rsidR="00011BE3" w:rsidRPr="00011BE3" w:rsidRDefault="00011BE3" w:rsidP="00011BE3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BE3">
        <w:rPr>
          <w:rFonts w:ascii="Times New Roman" w:hAnsi="Times New Roman" w:cs="Times New Roman"/>
          <w:b/>
          <w:bCs/>
          <w:sz w:val="24"/>
          <w:szCs w:val="24"/>
        </w:rPr>
        <w:lastRenderedPageBreak/>
        <w:t>•</w:t>
      </w:r>
      <w:r w:rsidRPr="00011BE3">
        <w:rPr>
          <w:rFonts w:ascii="Times New Roman" w:hAnsi="Times New Roman" w:cs="Times New Roman"/>
          <w:b/>
          <w:bCs/>
          <w:sz w:val="24"/>
          <w:szCs w:val="24"/>
        </w:rPr>
        <w:tab/>
        <w:t>zajęcie poboczy, chodników, placów, zatok postojowych i autobusowych, ścieżek rowerowych, ciągów pieszych - 5,00 zł/m2/ 1 dzień</w:t>
      </w:r>
    </w:p>
    <w:p w14:paraId="5DDE8732" w14:textId="77777777" w:rsidR="00011BE3" w:rsidRPr="00011BE3" w:rsidRDefault="00011BE3" w:rsidP="00011BE3">
      <w:pPr>
        <w:pStyle w:val="Akapitzli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BE3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011B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zajęcie pozostałych elementów pasa drogowego (rowy, pasy zieleni) - 2,00 zł/m2/ 1 dzień    </w:t>
      </w:r>
    </w:p>
    <w:p w14:paraId="1CBCB523" w14:textId="3CF5761C" w:rsidR="00A21B2A" w:rsidRPr="00011BE3" w:rsidRDefault="00011BE3" w:rsidP="00011BE3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BE3">
        <w:rPr>
          <w:rFonts w:ascii="Times New Roman" w:hAnsi="Times New Roman" w:cs="Times New Roman"/>
          <w:b/>
          <w:bCs/>
          <w:sz w:val="24"/>
          <w:szCs w:val="24"/>
        </w:rPr>
        <w:t>Stosowne wnioski są dostępne w siedzibie tut. Urzędu lub na stronie internetowej www.bip.nowytomysl.pl.</w:t>
      </w:r>
    </w:p>
    <w:p w14:paraId="07005C46" w14:textId="77777777" w:rsidR="00A21B2A" w:rsidRPr="006C0BD5" w:rsidRDefault="00A21B2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822AEC" w14:textId="77777777" w:rsidR="00A05591" w:rsidRPr="006C0BD5" w:rsidRDefault="00A05591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49BEA17" w14:textId="7A2C3381" w:rsidR="00A21B2A" w:rsidRPr="006C0BD5" w:rsidRDefault="00A21B2A" w:rsidP="0054495E">
      <w:pPr>
        <w:pStyle w:val="Akapitzlist"/>
        <w:numPr>
          <w:ilvl w:val="0"/>
          <w:numId w:val="14"/>
        </w:numPr>
        <w:suppressAutoHyphens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54495E" w:rsidRPr="006C0BD5">
        <w:rPr>
          <w:rFonts w:ascii="Times New Roman" w:hAnsi="Times New Roman" w:cs="Times New Roman"/>
          <w:sz w:val="24"/>
          <w:szCs w:val="24"/>
        </w:rPr>
        <w:t>Jaką metodę umocnień wykopów Wykonawca ma skalkulować w swojej ofercie?</w:t>
      </w:r>
    </w:p>
    <w:p w14:paraId="06F33FFE" w14:textId="77777777" w:rsidR="0054495E" w:rsidRPr="006C0BD5" w:rsidRDefault="0054495E" w:rsidP="0054495E">
      <w:pPr>
        <w:pStyle w:val="Akapitzlist"/>
        <w:suppressAutoHyphens/>
        <w:ind w:left="284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B8852A" w14:textId="4C0B086C" w:rsidR="00A21B2A" w:rsidRDefault="00A21B2A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="00E434D6" w:rsidRPr="00011BE3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011BE3" w:rsidRPr="00011BE3">
        <w:rPr>
          <w:rFonts w:ascii="Times New Roman" w:hAnsi="Times New Roman" w:cs="Times New Roman"/>
          <w:b/>
          <w:bCs/>
          <w:sz w:val="24"/>
          <w:szCs w:val="24"/>
        </w:rPr>
        <w:t>przedmiot zamówienia należy wykonać zgodnie z opisem zamieszonym w załączniku nr 1a dokumentacja projektowa w „Projekt budowlany z rysunkami” - PT pkt. 5.2, zgodnie z załączonym Przedmiarem Robót Lp. 1 poz. 4, Lp. 2 poz. 23, Lp. 3 poz. 35, LP. 4 poz. 61, Lp. 5 poz. 79.</w:t>
      </w:r>
    </w:p>
    <w:p w14:paraId="2B27D654" w14:textId="77777777" w:rsidR="00011BE3" w:rsidRPr="006C0BD5" w:rsidRDefault="00011BE3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5EC3CA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39F75D" w14:textId="7CED4668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>: Prosimy o potwierdzenie, że Zamawiający dysponuje wszelkimi wymaganymi prawem decyzjami administracyjnymi oraz uzgodnieniami potrzebnymi w celu wykonania zamówienia, które zachowują ważność na okres wykonania zadania, a skutki ewentualnych braków w tym zakresie nie obciążają Wykonawcy.</w:t>
      </w: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327D2EC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D39D9A" w14:textId="2FC177C9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011BE3" w:rsidRPr="00011BE3">
        <w:rPr>
          <w:rFonts w:ascii="Times New Roman" w:hAnsi="Times New Roman" w:cs="Times New Roman"/>
          <w:b/>
          <w:bCs/>
          <w:sz w:val="24"/>
          <w:szCs w:val="24"/>
        </w:rPr>
        <w:t>dysponuje aktualnymi decyzjami administracyjnymi oraz uzgodnieniami dotyczącymi inwestycji</w:t>
      </w:r>
      <w:r w:rsidR="00011B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7C0F87" w14:textId="77777777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78B2E" w14:textId="77777777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3A3DE" w14:textId="5F732E16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>: Prosimy o potwierdzenie, że Zamawiający udostępnił Wykonawcom całą dokumentacje projektową i techniczną potrzebną do wykonania przedmiotu zamówienia oraz, że dokumentacja odzwierciedla stan faktyczny w zakresie warunków realizacji zamówienia, zaś brak jakichkolwiek dokumentów istotnych dla oceny warunków realizacji inwestycji nie obciąża Wykonawcy</w:t>
      </w:r>
    </w:p>
    <w:p w14:paraId="108250B2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5E765B" w14:textId="383693C3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011BE3" w:rsidRPr="00011BE3">
        <w:rPr>
          <w:rFonts w:ascii="Times New Roman" w:hAnsi="Times New Roman" w:cs="Times New Roman"/>
          <w:b/>
          <w:bCs/>
          <w:sz w:val="24"/>
          <w:szCs w:val="24"/>
        </w:rPr>
        <w:t>udostępnił Wykonawcom całą dokumentację niezbędną do realizacji inwestycji</w:t>
      </w:r>
      <w:r w:rsidR="00011B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6DBDB4" w14:textId="77777777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1D642" w14:textId="77777777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1240A" w14:textId="12D916E9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>: W jakich drogach będzie przebiegała trasa niniejszej inwestycji? Gminnej, wojewódzkiej czy powiatowej?</w:t>
      </w:r>
    </w:p>
    <w:p w14:paraId="12342685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A5641D" w14:textId="6DA37661" w:rsidR="00011BE3" w:rsidRPr="006243D1" w:rsidRDefault="0054495E" w:rsidP="00011BE3">
      <w:pPr>
        <w:pStyle w:val="Akapitzlist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</w:t>
      </w:r>
      <w:r w:rsidRPr="006243D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6243D1">
        <w:rPr>
          <w:rFonts w:ascii="Times New Roman" w:hAnsi="Times New Roman" w:cs="Times New Roman"/>
          <w:sz w:val="24"/>
          <w:szCs w:val="24"/>
        </w:rPr>
        <w:t xml:space="preserve"> </w:t>
      </w:r>
      <w:r w:rsidRPr="006243D1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011BE3" w:rsidRPr="006243D1">
        <w:rPr>
          <w:rFonts w:ascii="Times New Roman" w:hAnsi="Times New Roman" w:cs="Times New Roman"/>
          <w:b/>
          <w:bCs/>
          <w:sz w:val="24"/>
          <w:szCs w:val="24"/>
        </w:rPr>
        <w:t>planowana inwestycja realizowana będzie na działkach:</w:t>
      </w:r>
    </w:p>
    <w:p w14:paraId="1EFE9AE8" w14:textId="77777777" w:rsidR="00011BE3" w:rsidRPr="006243D1" w:rsidRDefault="00011BE3" w:rsidP="00011BE3">
      <w:pPr>
        <w:pStyle w:val="Akapitzlist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3D1">
        <w:rPr>
          <w:rFonts w:ascii="Times New Roman" w:hAnsi="Times New Roman" w:cs="Times New Roman"/>
          <w:b/>
          <w:bCs/>
          <w:sz w:val="24"/>
          <w:szCs w:val="24"/>
        </w:rPr>
        <w:t>421/2, 422/4, 419, 422/35 i 369/1 – Boruja Kościelna;</w:t>
      </w:r>
    </w:p>
    <w:p w14:paraId="28897F30" w14:textId="77777777" w:rsidR="00011BE3" w:rsidRPr="006243D1" w:rsidRDefault="00011BE3" w:rsidP="00011BE3">
      <w:pPr>
        <w:pStyle w:val="Akapitzlist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3D1">
        <w:rPr>
          <w:rFonts w:ascii="Times New Roman" w:hAnsi="Times New Roman" w:cs="Times New Roman"/>
          <w:b/>
          <w:bCs/>
          <w:sz w:val="24"/>
          <w:szCs w:val="24"/>
        </w:rPr>
        <w:t>35/12, 35/7, 33/7 i 33/24 – Boruja Nowa.</w:t>
      </w:r>
    </w:p>
    <w:p w14:paraId="75B6721D" w14:textId="3DE12429" w:rsidR="0054495E" w:rsidRPr="006C0BD5" w:rsidRDefault="00011BE3" w:rsidP="00011BE3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3D1">
        <w:rPr>
          <w:rFonts w:ascii="Times New Roman" w:hAnsi="Times New Roman" w:cs="Times New Roman"/>
          <w:b/>
          <w:bCs/>
          <w:sz w:val="24"/>
          <w:szCs w:val="24"/>
        </w:rPr>
        <w:t>Inwestycja realizowana będzie w drogach gminnych oraz w terenie prywatnego właściciela.</w:t>
      </w:r>
    </w:p>
    <w:p w14:paraId="67DE7CFE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604F6E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4A04D" w14:textId="442DCA3B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>: Prosimy o potwierdzenie, że Zamawiającemu przysługuje prawo dysponowania nieruchomością na cele budowlane w zakresie całego terenu, na którym będzie realizowana inwestycja a ewentualne braki w tym zakresie nie obciążają Wykonawcy?</w:t>
      </w:r>
    </w:p>
    <w:p w14:paraId="3554619D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5BA7F3" w14:textId="36537ABF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011BE3" w:rsidRPr="00011BE3">
        <w:rPr>
          <w:rFonts w:ascii="Times New Roman" w:hAnsi="Times New Roman" w:cs="Times New Roman"/>
          <w:b/>
          <w:bCs/>
          <w:sz w:val="24"/>
          <w:szCs w:val="24"/>
        </w:rPr>
        <w:t>dysponuje prawem do nieruchomości na cele budowlane w zakresie całego terenu objętego inwestycją</w:t>
      </w:r>
      <w:r w:rsidR="00011B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6831E4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8A83B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B002D" w14:textId="0E5685B1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>: Prosimy o potwierdzenie, że cena ryczałtowa pozostaje stała w zakresie robót ujętych w dokumentacji załączonej do SIWZ, natomiast nie obejmuje robót tam nieprzewidzianych, a ponadto, iż obowiązek uwzględnienia w wynagrodzeniu wszelkich kosztów związanych z realizacją przedmiotu umowy dotyczy wyłącznie kosztów możliwych do oszacowania na podstawie dostarczonej przez Zamawiającego dokumentacji, nie obejmuje zaś kosztów niemożliwych do przewidzenia na etapie ofertowania, w szczególności wynikających z błędów/braków w dokumentacji, odmiennych od wskazanych w dokumentacji warunków gruntowo-geologicznych, archeologicznych, ujawnienia się niezinwentaryzowanych lub błędnie zinwentaryzowanych  urządzeń podziemnych itp., oraz że w przypadku konieczności wykonania robót wynikających z zaistnienia w/w okoliczności Wykonawca otrzyma wynagrodzenie dodatkowe. Zwracamy uwagę , iż chociaż zgodnie z art. 632 k.c. „Jeżeli strony umówiły się o wynagrodzenie ryczałtowe, przyjmujący zamówienie nie może żądać podwyższenia wynagrodzenia, chociażby w czasie zawarcia umowy nie można było przewidzieć rozmiaru lub kosztów prac.”, to jednak należy pamiętać, iż rozmiar i koszt prac, o których mowa w treści tego przepisu, dotyczy wyłącznie rozmiaru prac ujętych w dokumentacji przetargowej oraz kosztów możliwych do oszacowania  na podstawie dostarczonej przez Zamawiającego dokumentacji oraz odbytej wizji lokalnej, nie obejmuje zaś kosztów robót, których wykonanie okazało się konieczne  w celu realizacji przedmiotu zamówienia wskutek zaistnienia okoliczności niemożliwych wcześniej do przewidzenia. Rozszerzenie zakresu zamówienia o roboty nieprzewidziane  w dokumentacji projektowej lub koszty niemożliwe do wyceny na etapie ofertowania były by sprzeczne z art. 140 ust. 3 PZP w związku z art.58 § 1K.C, jako wykraczające poza określenie przedmiotu zamówienia w SIWZ. Prace nieprzewidziane w dokumentacji projektowej nie stanowią bowiem przedmiotu zamówienia objętego ceną oferty.</w:t>
      </w:r>
    </w:p>
    <w:p w14:paraId="45A3F325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B3BC9E" w14:textId="320A76D8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</w:t>
      </w:r>
      <w:r w:rsidRPr="00FC3FF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FC3FF1">
        <w:rPr>
          <w:rFonts w:ascii="Times New Roman" w:hAnsi="Times New Roman" w:cs="Times New Roman"/>
          <w:sz w:val="24"/>
          <w:szCs w:val="24"/>
        </w:rPr>
        <w:t xml:space="preserve"> </w:t>
      </w:r>
      <w:r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85500A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w wynagrodzeniu Wykonawcy mieszczą się wszelkie koszty wykonania przedmiotu umowy, w tym między innymi koszty wszelkich materiałów oraz robót wynikających z dokumentacji projektowej, jak również tych, które nie zostały wymienione w sposób wyraźny, a które są konieczne do prawidłowego wykonania przedmiotu umowy. Wynagrodzenie ryczałtowe obejmuje ryzyko i odpowiedzialność Wykonawcy z tytułu oszacowania wszelkich kosztów związanych z realizacją robót objętych Umową, skalkulowanych i wywnioskowanych na podstawie otrzymanej dokumentacji projektowej i określonych standardów. Wykonawca nie będzie mógł powołać się na pominięcie lub błąd w zakresie konieczności użycia materiałów lub wykonania określonych robót w celu uzyskania zmiany wysokości wynagrodzenia. </w:t>
      </w:r>
      <w:r w:rsidR="0085500A" w:rsidRPr="00FC3FF1">
        <w:rPr>
          <w:rFonts w:ascii="Times New Roman" w:hAnsi="Times New Roman" w:cs="Times New Roman"/>
          <w:b/>
          <w:bCs/>
          <w:sz w:val="24"/>
          <w:szCs w:val="24"/>
        </w:rPr>
        <w:lastRenderedPageBreak/>
        <w:t>Wynagrodzenie ryczałtowe obejmuje wszelkie koszty uzyskania decyzji, pozwoleń i atestów wymaganych zgodnie z przepisami obowiązującego prawa, a także na podstawie innych procedur umożliwiających osiągnięcie zakładanego celu inwestycji.</w:t>
      </w:r>
      <w:r w:rsidR="00545F9F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 Należy zaznaczyć, że  Zmawiający w załączniku nr 8 do SWZ przewidział zmianę wynagrodzenia Wykonawcy, wynikającą ze złożonej oferty w przypadku konieczności wykonania robót dodatkowych lub zamiennych, jeżeli zmiany te będą miały wpływ na koszty wykonania zamówienia przez Wykonawcę.</w:t>
      </w:r>
    </w:p>
    <w:p w14:paraId="1A5E0FE4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62592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F9D10A" w14:textId="75D61F78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Pr="00545F9F">
        <w:rPr>
          <w:rFonts w:ascii="Times New Roman" w:hAnsi="Times New Roman" w:cs="Times New Roman"/>
          <w:sz w:val="24"/>
          <w:szCs w:val="24"/>
        </w:rPr>
        <w:t>Prosimy o potwierdzenie, że w przypadku napotkania na niezinwentaryzowane lub błędnie zinwentaryzowane urządzenia podziemne, w przypadku konieczności dokonania ich przebudowy, Wykonawca otrzyma wynagrodzenie dodatkowe, a termin wykonania zamówienia ulegnie stosownemu wydłużeniu.</w:t>
      </w:r>
    </w:p>
    <w:p w14:paraId="5F6CFCF2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330C89F" w14:textId="7C143C0A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545F9F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45F9F" w:rsidRPr="00545F9F">
        <w:rPr>
          <w:rFonts w:ascii="Times New Roman" w:hAnsi="Times New Roman" w:cs="Times New Roman"/>
          <w:b/>
          <w:bCs/>
          <w:sz w:val="24"/>
          <w:szCs w:val="24"/>
        </w:rPr>
        <w:t>ażda</w:t>
      </w:r>
      <w:r w:rsidR="00545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F9F" w:rsidRPr="00545F9F">
        <w:rPr>
          <w:rFonts w:ascii="Times New Roman" w:hAnsi="Times New Roman" w:cs="Times New Roman"/>
          <w:b/>
          <w:bCs/>
          <w:sz w:val="24"/>
          <w:szCs w:val="24"/>
        </w:rPr>
        <w:t>tego typu sytuacja powstała na etapie budowy rozpatrywana jest indywidualnie zgodnie z przepisami prawa</w:t>
      </w:r>
      <w:r w:rsidR="00545F9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45F9F" w:rsidRPr="00545F9F">
        <w:rPr>
          <w:rFonts w:ascii="Times New Roman" w:hAnsi="Times New Roman" w:cs="Times New Roman"/>
          <w:b/>
          <w:bCs/>
          <w:sz w:val="24"/>
          <w:szCs w:val="24"/>
        </w:rPr>
        <w:t xml:space="preserve">zapisami umowy </w:t>
      </w:r>
      <w:r w:rsidR="00545F9F">
        <w:rPr>
          <w:rFonts w:ascii="Times New Roman" w:hAnsi="Times New Roman" w:cs="Times New Roman"/>
          <w:b/>
          <w:bCs/>
          <w:sz w:val="24"/>
          <w:szCs w:val="24"/>
        </w:rPr>
        <w:br/>
        <w:t>i</w:t>
      </w:r>
      <w:r w:rsidR="00545F9F" w:rsidRPr="00545F9F">
        <w:rPr>
          <w:rFonts w:ascii="Times New Roman" w:hAnsi="Times New Roman" w:cs="Times New Roman"/>
          <w:b/>
          <w:bCs/>
          <w:sz w:val="24"/>
          <w:szCs w:val="24"/>
        </w:rPr>
        <w:t xml:space="preserve"> dokument</w:t>
      </w:r>
      <w:r w:rsidR="00545F9F">
        <w:rPr>
          <w:rFonts w:ascii="Times New Roman" w:hAnsi="Times New Roman" w:cs="Times New Roman"/>
          <w:b/>
          <w:bCs/>
          <w:sz w:val="24"/>
          <w:szCs w:val="24"/>
        </w:rPr>
        <w:t>acją</w:t>
      </w:r>
      <w:r w:rsidR="00545F9F" w:rsidRPr="00545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5F9F">
        <w:rPr>
          <w:rFonts w:ascii="Times New Roman" w:hAnsi="Times New Roman" w:cs="Times New Roman"/>
          <w:b/>
          <w:bCs/>
          <w:sz w:val="24"/>
          <w:szCs w:val="24"/>
        </w:rPr>
        <w:t>postępowania</w:t>
      </w:r>
      <w:r w:rsidR="00545F9F" w:rsidRPr="00FC3FF1">
        <w:rPr>
          <w:rFonts w:ascii="Times New Roman" w:hAnsi="Times New Roman" w:cs="Times New Roman"/>
          <w:b/>
          <w:bCs/>
          <w:sz w:val="24"/>
          <w:szCs w:val="24"/>
        </w:rPr>
        <w:t>. Rodzaj i zakres zmian umowy oraz warunki ich wprowadzenia zostały zawarte w zał. nr 8 do SWZ.</w:t>
      </w:r>
    </w:p>
    <w:p w14:paraId="5C4C53EB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AEBD84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6D268B" w14:textId="681E338E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>: Czy Zamawiający jest w posiadaniu aktualnej opinii geotechnicznej obejmującej zakres sieci kanalizacyjnej?</w:t>
      </w:r>
    </w:p>
    <w:p w14:paraId="156C5A78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D77B5E" w14:textId="561CE454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545F9F" w:rsidRPr="00545F9F">
        <w:rPr>
          <w:rFonts w:ascii="Times New Roman" w:hAnsi="Times New Roman" w:cs="Times New Roman"/>
          <w:b/>
          <w:bCs/>
          <w:sz w:val="24"/>
          <w:szCs w:val="24"/>
        </w:rPr>
        <w:t>posiada opinię geotechniczną obejmującą tereny lokalizacji tłoczni ścieków</w:t>
      </w:r>
      <w:r w:rsidR="00545F9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62FC12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33DB5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5369E" w14:textId="60C50CF6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>: Czy Wykonawca w swoim zakresie będzie miał odtworzenie pasa drogowego na całej szerokości czy jedynie w śladzie wykopu?</w:t>
      </w:r>
    </w:p>
    <w:p w14:paraId="0974C0CB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14E42A" w14:textId="7FF4EF25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6421AD">
        <w:rPr>
          <w:rFonts w:ascii="Times New Roman" w:hAnsi="Times New Roman" w:cs="Times New Roman"/>
          <w:b/>
          <w:bCs/>
          <w:sz w:val="24"/>
          <w:szCs w:val="24"/>
        </w:rPr>
        <w:t>wymagane jest o</w:t>
      </w:r>
      <w:r w:rsidR="006421AD" w:rsidRPr="006421AD">
        <w:rPr>
          <w:rFonts w:ascii="Times New Roman" w:hAnsi="Times New Roman" w:cs="Times New Roman"/>
          <w:b/>
          <w:bCs/>
          <w:sz w:val="24"/>
          <w:szCs w:val="24"/>
        </w:rPr>
        <w:t>dtworzenie pasa drogowego na całej szerokości  zgodnie z uzgodnieniem drogowym dróg gminnych</w:t>
      </w:r>
      <w:r w:rsidR="006421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4960AC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B33268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D7858" w14:textId="40E70A8B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>: Prosimy o podanie szczegółowych warunków odtworzenia istniejącej nawierzchni po przeprowadzonych pracach.</w:t>
      </w:r>
    </w:p>
    <w:p w14:paraId="66BE8E40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6415A0" w14:textId="2C55D4DF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6421AD" w:rsidRPr="006421AD">
        <w:rPr>
          <w:rFonts w:ascii="Times New Roman" w:hAnsi="Times New Roman" w:cs="Times New Roman"/>
          <w:b/>
          <w:bCs/>
          <w:sz w:val="24"/>
          <w:szCs w:val="24"/>
        </w:rPr>
        <w:t>przedmiot zamówienia należy wykonać zgodnie z</w:t>
      </w:r>
      <w:r w:rsidR="00237D9A" w:rsidRPr="00237D9A">
        <w:rPr>
          <w:rFonts w:ascii="Times New Roman" w:hAnsi="Times New Roman" w:cs="Times New Roman"/>
          <w:b/>
          <w:bCs/>
          <w:sz w:val="24"/>
          <w:szCs w:val="24"/>
        </w:rPr>
        <w:t xml:space="preserve"> załączonym Przedmiarem Robót Lp. 6.poz. 97-102</w:t>
      </w:r>
      <w:r w:rsidR="009A03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7D9A" w:rsidRPr="00237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37D9A" w:rsidRPr="00237D9A">
        <w:rPr>
          <w:rFonts w:ascii="Times New Roman" w:hAnsi="Times New Roman" w:cs="Times New Roman"/>
          <w:b/>
          <w:bCs/>
          <w:sz w:val="24"/>
          <w:szCs w:val="24"/>
        </w:rPr>
        <w:t>pis</w:t>
      </w:r>
      <w:r w:rsidR="009A0395">
        <w:rPr>
          <w:rFonts w:ascii="Times New Roman" w:hAnsi="Times New Roman" w:cs="Times New Roman"/>
          <w:b/>
          <w:bCs/>
          <w:sz w:val="24"/>
          <w:szCs w:val="24"/>
        </w:rPr>
        <w:t>em zamieszczonym w dokumencie</w:t>
      </w:r>
      <w:r w:rsidR="00237D9A" w:rsidRPr="00237D9A">
        <w:rPr>
          <w:rFonts w:ascii="Times New Roman" w:hAnsi="Times New Roman" w:cs="Times New Roman"/>
          <w:b/>
          <w:bCs/>
          <w:sz w:val="24"/>
          <w:szCs w:val="24"/>
        </w:rPr>
        <w:t xml:space="preserve"> „Projekt budowlany z rysunkami” - PT pkt. 5.9. i uzgodnieniem drogowym dróg gminnych</w:t>
      </w:r>
      <w:r w:rsidR="00237D9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74601BD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1F57B8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1DCF7" w14:textId="0709FC8C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Pytanie</w:t>
      </w:r>
      <w:r w:rsidRPr="006C0BD5">
        <w:rPr>
          <w:rFonts w:ascii="Times New Roman" w:hAnsi="Times New Roman" w:cs="Times New Roman"/>
          <w:sz w:val="24"/>
          <w:szCs w:val="24"/>
        </w:rPr>
        <w:t>: Prosimy o podanie szczegółowych warunków odtworzenia istniejącej nawierzchni po przeprowadzonych pracach dla dróg gminnych.</w:t>
      </w:r>
    </w:p>
    <w:p w14:paraId="7F96BB1B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494F0AB" w14:textId="58FF0291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237D9A" w:rsidRPr="00237D9A">
        <w:rPr>
          <w:rFonts w:ascii="Times New Roman" w:hAnsi="Times New Roman" w:cs="Times New Roman"/>
          <w:b/>
          <w:bCs/>
          <w:sz w:val="24"/>
          <w:szCs w:val="24"/>
        </w:rPr>
        <w:t>przedmiot zamówienia należy wykonać zgodnie z załączonym Przedmiarem Robót Lp. 6.poz. 97-102</w:t>
      </w:r>
      <w:r w:rsidR="009A03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7D9A" w:rsidRPr="00237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95" w:rsidRPr="009A0395">
        <w:rPr>
          <w:rFonts w:ascii="Times New Roman" w:hAnsi="Times New Roman" w:cs="Times New Roman"/>
          <w:b/>
          <w:bCs/>
          <w:sz w:val="24"/>
          <w:szCs w:val="24"/>
        </w:rPr>
        <w:t xml:space="preserve">opisem zamieszczonym w dokumencie </w:t>
      </w:r>
      <w:r w:rsidR="00237D9A" w:rsidRPr="00237D9A">
        <w:rPr>
          <w:rFonts w:ascii="Times New Roman" w:hAnsi="Times New Roman" w:cs="Times New Roman"/>
          <w:b/>
          <w:bCs/>
          <w:sz w:val="24"/>
          <w:szCs w:val="24"/>
        </w:rPr>
        <w:t>„Projekt budowlany z rysunkami”  - PT pkt. 5.9. i uzgodnieniem drogowym dróg gminnych</w:t>
      </w:r>
    </w:p>
    <w:p w14:paraId="341B8F36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69A431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99D53" w14:textId="006505EA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>: Czy w ramach niniejszej inwestycji przewiduje się odwodnienie wykopów? Jeśli tak to w jakiej ilości i technologii?</w:t>
      </w:r>
    </w:p>
    <w:p w14:paraId="3617A921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4C03A6B" w14:textId="7349F7C8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237D9A" w:rsidRPr="00237D9A">
        <w:rPr>
          <w:rFonts w:ascii="Times New Roman" w:hAnsi="Times New Roman" w:cs="Times New Roman"/>
          <w:b/>
          <w:bCs/>
          <w:sz w:val="24"/>
          <w:szCs w:val="24"/>
        </w:rPr>
        <w:t>przewiduje się odwodnienie wykopów</w:t>
      </w:r>
      <w:r w:rsidR="00237D9A">
        <w:rPr>
          <w:rFonts w:ascii="Times New Roman" w:hAnsi="Times New Roman" w:cs="Times New Roman"/>
          <w:b/>
          <w:bCs/>
          <w:sz w:val="24"/>
          <w:szCs w:val="24"/>
        </w:rPr>
        <w:t>. P</w:t>
      </w:r>
      <w:r w:rsidR="00237D9A" w:rsidRPr="00237D9A">
        <w:rPr>
          <w:rFonts w:ascii="Times New Roman" w:hAnsi="Times New Roman" w:cs="Times New Roman"/>
          <w:b/>
          <w:bCs/>
          <w:sz w:val="24"/>
          <w:szCs w:val="24"/>
        </w:rPr>
        <w:t>rzedmiot zamówienia należy wykonać zgodnie z</w:t>
      </w:r>
      <w:r w:rsidR="00237D9A">
        <w:rPr>
          <w:rFonts w:ascii="Times New Roman" w:hAnsi="Times New Roman" w:cs="Times New Roman"/>
          <w:b/>
          <w:bCs/>
          <w:sz w:val="24"/>
          <w:szCs w:val="24"/>
        </w:rPr>
        <w:t xml:space="preserve"> załącznikiem nr 1a do SWZ (</w:t>
      </w:r>
      <w:r w:rsidR="00237D9A" w:rsidRPr="00237D9A">
        <w:rPr>
          <w:rFonts w:ascii="Times New Roman" w:hAnsi="Times New Roman" w:cs="Times New Roman"/>
          <w:b/>
          <w:bCs/>
          <w:sz w:val="24"/>
          <w:szCs w:val="24"/>
        </w:rPr>
        <w:t>Opis „Projekt budowlany z rysunkami” - PT pkt. 5.2. Przedmiar Robót Lp. 1.poz. 18-19, Lp. 3 poz. 58-59, Lp. 4 poz. 76-77, Lp. 5 poz. 95-96</w:t>
      </w:r>
      <w:r w:rsidR="00237D9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396BA86E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285954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401B3A" w14:textId="170516F8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>: Czy w ramach niniejszej inwestycji przewiduje się wymianę gruntu? Jeśli tak to w jakiej ilości?</w:t>
      </w:r>
    </w:p>
    <w:p w14:paraId="62C820B8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9C10F4" w14:textId="77B3A2FF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237D9A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37D9A" w:rsidRPr="00237D9A">
        <w:rPr>
          <w:rFonts w:ascii="Times New Roman" w:hAnsi="Times New Roman" w:cs="Times New Roman"/>
          <w:b/>
          <w:bCs/>
          <w:sz w:val="24"/>
          <w:szCs w:val="24"/>
        </w:rPr>
        <w:t>rzedmiot zamówienia należy wykonać zgodnie z załącznikiem nr 1a do SWZ</w:t>
      </w:r>
      <w:r w:rsidR="00237D9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37D9A" w:rsidRPr="00237D9A">
        <w:rPr>
          <w:rFonts w:ascii="Times New Roman" w:hAnsi="Times New Roman" w:cs="Times New Roman"/>
          <w:b/>
          <w:bCs/>
          <w:sz w:val="24"/>
          <w:szCs w:val="24"/>
        </w:rPr>
        <w:t>Opis „Projekt budowlany z rysunkami” - PT pkt. 5.2. Przedmiar Robót Lp. 1.poz. 8-9, Lp. 2 poz. 25-26, Lp. 3 poz. 37-38, Lp. 4 poz. 63, Lp. 5 poz. 81</w:t>
      </w:r>
      <w:r w:rsidR="00237D9A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49CD2702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6490B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9B6B7C" w14:textId="0DCB14F9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Czy Zamawiający dopuszcza wykonanie całego przedmiotu zamówienia metodą </w:t>
      </w:r>
      <w:proofErr w:type="spellStart"/>
      <w:r w:rsidRPr="006C0BD5">
        <w:rPr>
          <w:rFonts w:ascii="Times New Roman" w:hAnsi="Times New Roman" w:cs="Times New Roman"/>
          <w:sz w:val="24"/>
          <w:szCs w:val="24"/>
        </w:rPr>
        <w:t>bezwykopową</w:t>
      </w:r>
      <w:proofErr w:type="spellEnd"/>
      <w:r w:rsidRPr="006C0BD5">
        <w:rPr>
          <w:rFonts w:ascii="Times New Roman" w:hAnsi="Times New Roman" w:cs="Times New Roman"/>
          <w:sz w:val="24"/>
          <w:szCs w:val="24"/>
        </w:rPr>
        <w:t>?</w:t>
      </w:r>
    </w:p>
    <w:p w14:paraId="59E83E23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A4B987" w14:textId="4F7CBC8E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14371B" w:rsidRPr="0014371B">
        <w:rPr>
          <w:rFonts w:ascii="Times New Roman" w:hAnsi="Times New Roman" w:cs="Times New Roman"/>
          <w:b/>
          <w:bCs/>
          <w:sz w:val="24"/>
          <w:szCs w:val="24"/>
        </w:rPr>
        <w:t xml:space="preserve">nie dopuszcza wykonania całego przedmiotu zamówienia metodą </w:t>
      </w:r>
      <w:proofErr w:type="spellStart"/>
      <w:r w:rsidR="0014371B" w:rsidRPr="0014371B">
        <w:rPr>
          <w:rFonts w:ascii="Times New Roman" w:hAnsi="Times New Roman" w:cs="Times New Roman"/>
          <w:b/>
          <w:bCs/>
          <w:sz w:val="24"/>
          <w:szCs w:val="24"/>
        </w:rPr>
        <w:t>bezwykopową</w:t>
      </w:r>
      <w:proofErr w:type="spellEnd"/>
      <w:r w:rsidR="0014371B" w:rsidRPr="0014371B">
        <w:rPr>
          <w:rFonts w:ascii="Times New Roman" w:hAnsi="Times New Roman" w:cs="Times New Roman"/>
          <w:b/>
          <w:bCs/>
          <w:sz w:val="24"/>
          <w:szCs w:val="24"/>
        </w:rPr>
        <w:t xml:space="preserve">, wyjątek stanowi tylko odcinek „CZ3” do „SR” przejście rurociągu tłocznego kanalizacji sanitarnej pod drogą gminną działka nr 419 </w:t>
      </w:r>
      <w:r w:rsidR="0014371B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4371B" w:rsidRPr="0014371B">
        <w:rPr>
          <w:rFonts w:ascii="Times New Roman" w:hAnsi="Times New Roman" w:cs="Times New Roman"/>
          <w:b/>
          <w:bCs/>
          <w:sz w:val="24"/>
          <w:szCs w:val="24"/>
        </w:rPr>
        <w:t xml:space="preserve">ul. Ogrodowa </w:t>
      </w:r>
      <w:r w:rsidR="0014371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4371B" w:rsidRPr="0014371B">
        <w:rPr>
          <w:rFonts w:ascii="Times New Roman" w:hAnsi="Times New Roman" w:cs="Times New Roman"/>
          <w:b/>
          <w:bCs/>
          <w:sz w:val="24"/>
          <w:szCs w:val="24"/>
        </w:rPr>
        <w:t>Opis „Projekt budowlany z rysunkami”  - PT pkt. 5.3</w:t>
      </w:r>
      <w:r w:rsidR="0014371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4371B" w:rsidRPr="001437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05069B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1AC901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EE6472" w14:textId="57032FEB" w:rsidR="0054495E" w:rsidRPr="005D02A3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Pr="005D02A3">
        <w:rPr>
          <w:rFonts w:ascii="Times New Roman" w:hAnsi="Times New Roman" w:cs="Times New Roman"/>
          <w:sz w:val="24"/>
          <w:szCs w:val="24"/>
        </w:rPr>
        <w:t>Prosimy o udzielenie informacji jaką kwotę Zamawiający przeznaczył na realizację niniejszej inwestycji jako udział własny, a jaka kwota pochodzi z dofinansowania?</w:t>
      </w:r>
    </w:p>
    <w:p w14:paraId="11FA6BEC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0B04BD" w14:textId="5F982CC7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</w:t>
      </w:r>
      <w:r w:rsidRPr="00FC3FF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FC3FF1">
        <w:rPr>
          <w:rFonts w:ascii="Times New Roman" w:hAnsi="Times New Roman" w:cs="Times New Roman"/>
          <w:sz w:val="24"/>
          <w:szCs w:val="24"/>
        </w:rPr>
        <w:t xml:space="preserve"> </w:t>
      </w:r>
      <w:r w:rsidR="005D02A3" w:rsidRPr="00FC3FF1">
        <w:rPr>
          <w:rFonts w:ascii="Times New Roman" w:hAnsi="Times New Roman" w:cs="Times New Roman"/>
          <w:b/>
          <w:bCs/>
          <w:sz w:val="24"/>
          <w:szCs w:val="24"/>
        </w:rPr>
        <w:t>Zamawiający informuje, że zgodnie z wnioskiem o dofinansowanie, procentowy udział własny w realizacji inwestycji wynosi 5%, a otrzymana Promesa inwestycyjna obejmuje przekazanie dofinansowania do kwoty 2.000.000,00 zł (słownie: dwa miliony złotych zero groszy).</w:t>
      </w:r>
    </w:p>
    <w:p w14:paraId="6A769F56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6A5B50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17FEC0" w14:textId="3D4E6BBF" w:rsidR="00F53FFE" w:rsidRPr="006C0BD5" w:rsidRDefault="0054495E" w:rsidP="00F53FF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Prosimy o potwierdzenie, że uzyskanie pozwolenia na użytkowanie nie leży po stronie Wykonawcy.</w:t>
      </w:r>
    </w:p>
    <w:p w14:paraId="5AA617C8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EB4C11" w14:textId="3CC4D6EC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5D02A3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5D02A3" w:rsidRPr="005D02A3">
        <w:rPr>
          <w:rFonts w:ascii="Times New Roman" w:hAnsi="Times New Roman" w:cs="Times New Roman"/>
          <w:b/>
          <w:bCs/>
          <w:sz w:val="24"/>
          <w:szCs w:val="24"/>
        </w:rPr>
        <w:t xml:space="preserve">zyskanie pozwolenia na użytkowanie leży po stronie wykonawcy i niniejszy dokument musi zostać uzyskany w terminie </w:t>
      </w:r>
      <w:r w:rsidR="005D02A3">
        <w:rPr>
          <w:rFonts w:ascii="Times New Roman" w:hAnsi="Times New Roman" w:cs="Times New Roman"/>
          <w:b/>
          <w:bCs/>
          <w:sz w:val="24"/>
          <w:szCs w:val="24"/>
        </w:rPr>
        <w:t>wyznaczonym na realizację przedmiotu zamówienia</w:t>
      </w:r>
      <w:r w:rsidR="005D02A3" w:rsidRPr="005D02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8D187C2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BCBFC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AF968" w14:textId="5E4CA02A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Zwracamy się z prośbą o udostępnienie na stronie postępowania przedmiarów robót w formie *</w:t>
      </w:r>
      <w:proofErr w:type="spellStart"/>
      <w:r w:rsidR="00F53FFE" w:rsidRPr="006C0BD5">
        <w:rPr>
          <w:rFonts w:ascii="Times New Roman" w:hAnsi="Times New Roman" w:cs="Times New Roman"/>
          <w:sz w:val="24"/>
          <w:szCs w:val="24"/>
        </w:rPr>
        <w:t>ath</w:t>
      </w:r>
      <w:proofErr w:type="spellEnd"/>
      <w:r w:rsidR="00F53FFE" w:rsidRPr="006C0BD5">
        <w:rPr>
          <w:rFonts w:ascii="Times New Roman" w:hAnsi="Times New Roman" w:cs="Times New Roman"/>
          <w:sz w:val="24"/>
          <w:szCs w:val="24"/>
        </w:rPr>
        <w:t xml:space="preserve"> *</w:t>
      </w:r>
      <w:proofErr w:type="spellStart"/>
      <w:r w:rsidR="00F53FFE" w:rsidRPr="006C0BD5">
        <w:rPr>
          <w:rFonts w:ascii="Times New Roman" w:hAnsi="Times New Roman" w:cs="Times New Roman"/>
          <w:sz w:val="24"/>
          <w:szCs w:val="24"/>
        </w:rPr>
        <w:t>rds</w:t>
      </w:r>
      <w:proofErr w:type="spellEnd"/>
      <w:r w:rsidR="00F53FFE" w:rsidRPr="006C0BD5">
        <w:rPr>
          <w:rFonts w:ascii="Times New Roman" w:hAnsi="Times New Roman" w:cs="Times New Roman"/>
          <w:sz w:val="24"/>
          <w:szCs w:val="24"/>
        </w:rPr>
        <w:t xml:space="preserve"> dla przedmiotowej inwestycji.</w:t>
      </w:r>
    </w:p>
    <w:p w14:paraId="07CEE8AC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C0B287" w14:textId="74FD0D41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5D02A3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FC3FF1" w:rsidRPr="00FC3FF1">
        <w:rPr>
          <w:rFonts w:ascii="Times New Roman" w:hAnsi="Times New Roman" w:cs="Times New Roman"/>
          <w:b/>
          <w:bCs/>
          <w:sz w:val="24"/>
          <w:szCs w:val="24"/>
        </w:rPr>
        <w:t>posiada</w:t>
      </w:r>
      <w:r w:rsidR="005D02A3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 przedmiaru robót w wersji *</w:t>
      </w:r>
      <w:proofErr w:type="spellStart"/>
      <w:r w:rsidR="005D02A3" w:rsidRPr="00FC3FF1">
        <w:rPr>
          <w:rFonts w:ascii="Times New Roman" w:hAnsi="Times New Roman" w:cs="Times New Roman"/>
          <w:b/>
          <w:bCs/>
          <w:sz w:val="24"/>
          <w:szCs w:val="24"/>
        </w:rPr>
        <w:t>ath</w:t>
      </w:r>
      <w:proofErr w:type="spellEnd"/>
      <w:r w:rsidR="005D02A3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 i *</w:t>
      </w:r>
      <w:proofErr w:type="spellStart"/>
      <w:r w:rsidR="005D02A3" w:rsidRPr="00FC3FF1">
        <w:rPr>
          <w:rFonts w:ascii="Times New Roman" w:hAnsi="Times New Roman" w:cs="Times New Roman"/>
          <w:b/>
          <w:bCs/>
          <w:sz w:val="24"/>
          <w:szCs w:val="24"/>
        </w:rPr>
        <w:t>rds</w:t>
      </w:r>
      <w:proofErr w:type="spellEnd"/>
      <w:r w:rsidR="005D02A3" w:rsidRPr="00FC3F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759CAEF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03F8C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A5718" w14:textId="63690AF5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 xml:space="preserve">Czy Zamawiający dopuszcza wykonanie przedmiotu zamówienia metodą </w:t>
      </w:r>
      <w:proofErr w:type="spellStart"/>
      <w:r w:rsidR="00F53FFE" w:rsidRPr="006C0BD5">
        <w:rPr>
          <w:rFonts w:ascii="Times New Roman" w:hAnsi="Times New Roman" w:cs="Times New Roman"/>
          <w:sz w:val="24"/>
          <w:szCs w:val="24"/>
        </w:rPr>
        <w:t>bezwykopową</w:t>
      </w:r>
      <w:proofErr w:type="spellEnd"/>
      <w:r w:rsidR="00F53FFE" w:rsidRPr="006C0BD5">
        <w:rPr>
          <w:rFonts w:ascii="Times New Roman" w:hAnsi="Times New Roman" w:cs="Times New Roman"/>
          <w:sz w:val="24"/>
          <w:szCs w:val="24"/>
        </w:rPr>
        <w:t xml:space="preserve"> z zastosowaniem rur PE100RC dwuwarstwowych SDR17 PN10? Jeśli tak to czy Wykonawca będzie zobligowany do odtworzenia nawierzchni utwardzonej jedynie w miejscu wykonywania komór wiertniczych czy na całej szerokości drogi/ chodnika?</w:t>
      </w:r>
    </w:p>
    <w:p w14:paraId="6D5C1952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444452" w14:textId="1DB1AA18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4104F6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dopuszcza wykonanie metodą </w:t>
      </w:r>
      <w:proofErr w:type="spellStart"/>
      <w:r w:rsidR="004104F6" w:rsidRPr="00FC3FF1">
        <w:rPr>
          <w:rFonts w:ascii="Times New Roman" w:hAnsi="Times New Roman" w:cs="Times New Roman"/>
          <w:b/>
          <w:bCs/>
          <w:sz w:val="24"/>
          <w:szCs w:val="24"/>
        </w:rPr>
        <w:t>bezwykopową</w:t>
      </w:r>
      <w:proofErr w:type="spellEnd"/>
      <w:r w:rsidR="004104F6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 odcinka „CZ3” do „SR” przejście rurociągu tłocznego kanalizacji sanitarnej pod drogą gminną działka nr 419 (ul. Ogrodowa) rurą PE 100-RC dwuwarstwową SDR17 PN10 (Opis „Projekt budowlany z rysunkami” - PT pkt. 5.3). Wymagane jest odtworzenie nawierzchni utwardzonej na całej szerokości drogi/chodnika.</w:t>
      </w:r>
    </w:p>
    <w:p w14:paraId="170F5486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3E4719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428FB" w14:textId="5E1F4D18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Czy wykonawca robót ma skalkulować w swojej ofercie opracowanie tymczasowego projektu organizacji ruchu?</w:t>
      </w:r>
    </w:p>
    <w:p w14:paraId="2B95070B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3BED04" w14:textId="78D1D157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="004104F6" w:rsidRPr="004104F6">
        <w:rPr>
          <w:rFonts w:ascii="Times New Roman" w:hAnsi="Times New Roman" w:cs="Times New Roman"/>
          <w:b/>
          <w:bCs/>
          <w:sz w:val="24"/>
          <w:szCs w:val="24"/>
        </w:rPr>
        <w:t xml:space="preserve">Tak, wykonawca musi skalkulować projekt tymczasowej organizacji </w:t>
      </w:r>
      <w:r w:rsidR="004104F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104F6" w:rsidRPr="004104F6">
        <w:rPr>
          <w:rFonts w:ascii="Times New Roman" w:hAnsi="Times New Roman" w:cs="Times New Roman"/>
          <w:b/>
          <w:bCs/>
          <w:sz w:val="24"/>
          <w:szCs w:val="24"/>
        </w:rPr>
        <w:t>uchu. Stosowna pozycja została uwzględniona w Przedmiarze Robót Lp. 7.poz. 106.</w:t>
      </w:r>
    </w:p>
    <w:p w14:paraId="27781B18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2A6C69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4E01A" w14:textId="0E90019A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Czy rozpatrywany teren znajduje się w strefie ochrony konserwatorskiej lub archeologicznej? Jeżeli tak to po czyjej stronie leży poniesienie opłat z tytułu nadzoru?</w:t>
      </w:r>
    </w:p>
    <w:p w14:paraId="1CF60D74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6EE3F9" w14:textId="1A5C9E3B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4104F6" w:rsidRPr="004104F6">
        <w:rPr>
          <w:rFonts w:ascii="Times New Roman" w:hAnsi="Times New Roman" w:cs="Times New Roman"/>
          <w:b/>
          <w:bCs/>
          <w:sz w:val="24"/>
          <w:szCs w:val="24"/>
        </w:rPr>
        <w:t>przedmiot zamówienia należy wykonać zgodnie z załącznikiem nr 1a do SWZ</w:t>
      </w:r>
      <w:r w:rsidR="004104F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104F6" w:rsidRPr="004104F6">
        <w:rPr>
          <w:rFonts w:ascii="Times New Roman" w:hAnsi="Times New Roman" w:cs="Times New Roman"/>
          <w:b/>
          <w:bCs/>
          <w:sz w:val="24"/>
          <w:szCs w:val="24"/>
        </w:rPr>
        <w:t>„Projekt budowlany z rysunkami” - PZT pkt. 6</w:t>
      </w:r>
      <w:r w:rsidR="004104F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104F6" w:rsidRPr="004104F6">
        <w:rPr>
          <w:rFonts w:ascii="Times New Roman" w:hAnsi="Times New Roman" w:cs="Times New Roman"/>
          <w:b/>
          <w:bCs/>
          <w:sz w:val="24"/>
          <w:szCs w:val="24"/>
        </w:rPr>
        <w:t>Planowane zamierzenie inwestycyjne znajduje się poza terenem historycznego założenia urbanistycznego wpisanego do rejestru zabytków, na w/w terenie nie stwierdzono możliwości występowania stanowisk archeologicznych</w:t>
      </w:r>
      <w:r w:rsidR="004104F6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14:paraId="40666CB3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3A54FC4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E9C19C" w14:textId="0BE468E0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Czy Zamawiający dopuszcza nowy system monitoringu dla projektowanych przepompowni/ tłoczni wraz z dostarczeniem niezbędnych urządzeń? Jeśli nie to prosimy o podanie administratora istniejącego monitoringu w gminie Nowy Tomyśl.</w:t>
      </w:r>
    </w:p>
    <w:p w14:paraId="3AB581B2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3D6599" w14:textId="73D441CE" w:rsidR="0054495E" w:rsidRPr="006C0BD5" w:rsidRDefault="0054495E" w:rsidP="004104F6">
      <w:pPr>
        <w:pStyle w:val="Akapitzlist"/>
        <w:tabs>
          <w:tab w:val="left" w:pos="5865"/>
        </w:tabs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="007C4415" w:rsidRPr="007C4415">
        <w:rPr>
          <w:rFonts w:ascii="Times New Roman" w:hAnsi="Times New Roman" w:cs="Times New Roman"/>
          <w:b/>
          <w:bCs/>
          <w:sz w:val="24"/>
          <w:szCs w:val="24"/>
        </w:rPr>
        <w:t>Zamawiający informuje, że przedmiot zamówienia należy wykonać zgodnie z załącznikiem nr 1a do SWZ</w:t>
      </w:r>
      <w:r w:rsidR="007C4415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C4415" w:rsidRPr="007C4415">
        <w:rPr>
          <w:rFonts w:ascii="Times New Roman" w:hAnsi="Times New Roman" w:cs="Times New Roman"/>
          <w:b/>
          <w:bCs/>
          <w:sz w:val="24"/>
          <w:szCs w:val="24"/>
        </w:rPr>
        <w:t>„Projekt budowlany z rysunkami” - PT pkt. 2.1.3, 2.2.3</w:t>
      </w:r>
      <w:r w:rsidR="007C441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C4415" w:rsidRPr="007C441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3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FF1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Operatorem inteligentnego systemu wizualizacji pompowni ścieków funkcjonującym w </w:t>
      </w:r>
      <w:proofErr w:type="spellStart"/>
      <w:r w:rsidR="00FC3FF1" w:rsidRPr="00FC3FF1">
        <w:rPr>
          <w:rFonts w:ascii="Times New Roman" w:hAnsi="Times New Roman" w:cs="Times New Roman"/>
          <w:b/>
          <w:bCs/>
          <w:sz w:val="24"/>
          <w:szCs w:val="24"/>
        </w:rPr>
        <w:t>PWiK</w:t>
      </w:r>
      <w:proofErr w:type="spellEnd"/>
      <w:r w:rsidR="00FC3FF1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 w Nowym Tomyślu Sp. z o.o. jest firma CONTROL SYSTEM z Poznania</w:t>
      </w:r>
      <w:r w:rsidR="00FC3FF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BC53DA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07F1A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120CF" w14:textId="72181B25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Czy Zamawiający dopuszcza zamianę tłoczni ścieków na przepompownię ścieków?</w:t>
      </w:r>
    </w:p>
    <w:p w14:paraId="66F4942A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E50FD6" w14:textId="19421443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7C4415" w:rsidRPr="007C4415">
        <w:rPr>
          <w:rFonts w:ascii="Times New Roman" w:hAnsi="Times New Roman" w:cs="Times New Roman"/>
          <w:b/>
          <w:bCs/>
          <w:sz w:val="24"/>
          <w:szCs w:val="24"/>
        </w:rPr>
        <w:t>nie dopuszcza zamiany tłoczni ścieków na przepompownię ścieków.</w:t>
      </w:r>
    </w:p>
    <w:p w14:paraId="67B30058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1DFFA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93BC7" w14:textId="287F0A95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Prosimy o zamieszczenie na stronie postępowania map w wersji elektronicznej w celu usprawnienia wyceny przedmiotu inwestycji.</w:t>
      </w:r>
    </w:p>
    <w:p w14:paraId="0D772B8B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CE3CDA" w14:textId="48F0F447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>Zamawiający informuje</w:t>
      </w:r>
      <w:r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, że </w:t>
      </w:r>
      <w:r w:rsidR="007C4415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nie </w:t>
      </w:r>
      <w:r w:rsidR="00FC3FF1" w:rsidRPr="00FC3FF1">
        <w:rPr>
          <w:rFonts w:ascii="Times New Roman" w:hAnsi="Times New Roman" w:cs="Times New Roman"/>
          <w:b/>
          <w:bCs/>
          <w:sz w:val="24"/>
          <w:szCs w:val="24"/>
        </w:rPr>
        <w:t>posiada</w:t>
      </w:r>
      <w:r w:rsidR="007C4415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 map w wersji elektronicznej.</w:t>
      </w:r>
    </w:p>
    <w:p w14:paraId="5E729CE1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EC373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73634" w14:textId="4301C436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Prosimy o potwierdzenie, że załączony przedmiar do postępowania przetargowego ma jedynie charakter pomocniczy i nie stanowi podstawy do obliczenia ceny.</w:t>
      </w:r>
    </w:p>
    <w:p w14:paraId="65A753A9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417460" w14:textId="1E1050F0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="007C4415" w:rsidRPr="007C441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iż załączony przedmiar robót stanowi jedynie podstawę informacyjną oraz pomocniczą i nie może stanowić jedynej podstawy wyliczenia ceny oferty. Przedstawione w tym dokumencie nakłady rzeczowe wraz z zestawieniem podstawowych materiałów służą tylko celom </w:t>
      </w:r>
      <w:proofErr w:type="spellStart"/>
      <w:r w:rsidR="007C4415" w:rsidRPr="007C4415">
        <w:rPr>
          <w:rFonts w:ascii="Times New Roman" w:hAnsi="Times New Roman" w:cs="Times New Roman"/>
          <w:b/>
          <w:bCs/>
          <w:sz w:val="24"/>
          <w:szCs w:val="24"/>
        </w:rPr>
        <w:t>informacyjno</w:t>
      </w:r>
      <w:proofErr w:type="spellEnd"/>
      <w:r w:rsidR="007C4415" w:rsidRPr="007C4415">
        <w:rPr>
          <w:rFonts w:ascii="Times New Roman" w:hAnsi="Times New Roman" w:cs="Times New Roman"/>
          <w:b/>
          <w:bCs/>
          <w:sz w:val="24"/>
          <w:szCs w:val="24"/>
        </w:rPr>
        <w:t xml:space="preserve"> – pomocniczym, Wykonawca może z nich skorzystać, ale nie ma takiego obowiązku. Przy wyliczeniu ceny ofertowej, która jest ceną ryczałtową, niepodlegającą waloryzacji, z zastrzeżeniem zapisów umowy, należy uwzględnić wszystkie nakłady, które są niezbędne do wykonania opisanego w Specyfikacji przedmiotu zamówienia. Wykonawca zobowiązany jest do dokładnego sprawdzenia zakresu i ilości wykonania robót budowlanych w zakresie przedmiotu umowy. Wykonawca zobowiązany jest na podstawie całej dokumentacji samodzielnie opracować przedmiar robót i przeanalizować wszystkie pozostały dokumenty składające się na całą dokumentację i dokonać stosownych wyliczeń na potrzeby oferty, którą zamierza złożyć.</w:t>
      </w:r>
    </w:p>
    <w:p w14:paraId="5C65F6BA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36F14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5F333" w14:textId="2CC86B76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Prosimy o potwierdzenie, że Wykonawca w swojej wycenie ma skalkulować wykonanie przyłączy do granicy posesji zakończonych zaślepką.</w:t>
      </w:r>
    </w:p>
    <w:p w14:paraId="692FB046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8A4D39" w14:textId="4CFFF3FE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C15340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zakres wymagany do skalkulowania został wskazany w </w:t>
      </w:r>
      <w:r w:rsidR="007C4415" w:rsidRPr="00FC3FF1">
        <w:rPr>
          <w:rFonts w:ascii="Times New Roman" w:hAnsi="Times New Roman" w:cs="Times New Roman"/>
          <w:b/>
          <w:bCs/>
          <w:sz w:val="24"/>
          <w:szCs w:val="24"/>
        </w:rPr>
        <w:t>Przedmiar</w:t>
      </w:r>
      <w:r w:rsidR="00C15340" w:rsidRPr="00FC3FF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7C4415" w:rsidRPr="00FC3FF1">
        <w:rPr>
          <w:rFonts w:ascii="Times New Roman" w:hAnsi="Times New Roman" w:cs="Times New Roman"/>
          <w:b/>
          <w:bCs/>
          <w:sz w:val="24"/>
          <w:szCs w:val="24"/>
        </w:rPr>
        <w:t>e Robót Lp. 2 poz. 20-31</w:t>
      </w:r>
      <w:r w:rsidR="00BA1C77" w:rsidRPr="00FC3FF1">
        <w:rPr>
          <w:rFonts w:ascii="Times New Roman" w:hAnsi="Times New Roman" w:cs="Times New Roman"/>
          <w:b/>
          <w:bCs/>
          <w:sz w:val="24"/>
          <w:szCs w:val="24"/>
        </w:rPr>
        <w:t>, dodatkowo o</w:t>
      </w:r>
      <w:r w:rsidR="007C4415" w:rsidRPr="00FC3FF1">
        <w:rPr>
          <w:rFonts w:ascii="Times New Roman" w:hAnsi="Times New Roman" w:cs="Times New Roman"/>
          <w:b/>
          <w:bCs/>
          <w:sz w:val="24"/>
          <w:szCs w:val="24"/>
        </w:rPr>
        <w:t>pis</w:t>
      </w:r>
      <w:r w:rsidR="00BA1C77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 wymaganych prac znajduję się w dokumencie</w:t>
      </w:r>
      <w:r w:rsidR="007C4415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 „Projekt budowlany z rysunkami” - PT pkt. 1.2.1.</w:t>
      </w:r>
    </w:p>
    <w:p w14:paraId="0E9CE0BA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EC54A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ECEA1" w14:textId="35C6F3CF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Czy Zamawiający dopuszcza zamianę kinet z kielichami nastawnymi na kinety  monolityczne wraz z kształtami łącznikami/ przegubami kulowymi?</w:t>
      </w:r>
    </w:p>
    <w:p w14:paraId="5039DBB7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AEE487" w14:textId="2EFE74BC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BA1C77" w:rsidRPr="00BA1C77">
        <w:rPr>
          <w:rFonts w:ascii="Times New Roman" w:hAnsi="Times New Roman" w:cs="Times New Roman"/>
          <w:b/>
          <w:bCs/>
          <w:sz w:val="24"/>
          <w:szCs w:val="24"/>
        </w:rPr>
        <w:t>przedmiot zamówienia należy wykonać zgodnie z załącznikiem nr 1a do SWZ</w:t>
      </w:r>
      <w:r w:rsidR="00BA1C7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BA1C77" w:rsidRPr="00BA1C77">
        <w:rPr>
          <w:rFonts w:ascii="Times New Roman" w:hAnsi="Times New Roman" w:cs="Times New Roman"/>
          <w:b/>
          <w:bCs/>
          <w:sz w:val="24"/>
          <w:szCs w:val="24"/>
        </w:rPr>
        <w:t>Opis „</w:t>
      </w:r>
      <w:r w:rsidR="00BA1C77" w:rsidRPr="00FC3FF1">
        <w:rPr>
          <w:rFonts w:ascii="Times New Roman" w:hAnsi="Times New Roman" w:cs="Times New Roman"/>
          <w:b/>
          <w:bCs/>
          <w:sz w:val="24"/>
          <w:szCs w:val="24"/>
        </w:rPr>
        <w:t>Projekt budowlany z rysunkami” - PT pkt. 1.2., Przedmiar Robót Lp. 1.poz. 12-13), nie przewiduje się wprowadzania zmian ww. zakresie.</w:t>
      </w:r>
      <w:r w:rsidR="00BA1C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C9E4AF7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9B8C10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3D0E8" w14:textId="40AB6B5B" w:rsidR="00F53FFE" w:rsidRPr="006C0BD5" w:rsidRDefault="0054495E" w:rsidP="00F53FF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Prosimy o podanie parametrów technicznych projektowanych agregatów prądotwórczych.</w:t>
      </w:r>
    </w:p>
    <w:p w14:paraId="7546DC9C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4B05A8" w14:textId="6D6CBDA9" w:rsidR="00FC3FF1" w:rsidRDefault="0054495E" w:rsidP="00FC3FF1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813BA8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813BA8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przekazuje </w:t>
      </w:r>
      <w:r w:rsidR="00FC3FF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13BA8" w:rsidRPr="00FC3FF1">
        <w:rPr>
          <w:rFonts w:ascii="Times New Roman" w:hAnsi="Times New Roman" w:cs="Times New Roman"/>
          <w:b/>
          <w:bCs/>
          <w:sz w:val="24"/>
          <w:szCs w:val="24"/>
        </w:rPr>
        <w:t>arametry techniczne agregatu prądotwórczego</w:t>
      </w:r>
      <w:r w:rsidR="00FC3FF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C3F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D58AA" w14:textId="77777777" w:rsidR="00FC3FF1" w:rsidRDefault="00FC3FF1" w:rsidP="00FC3FF1">
      <w:pPr>
        <w:pStyle w:val="Akapitzlist"/>
        <w:suppressAutoHyphens/>
        <w:spacing w:after="0"/>
        <w:ind w:left="425"/>
        <w:jc w:val="both"/>
        <w:rPr>
          <w:rFonts w:cs="Times New Roman"/>
        </w:rPr>
      </w:pPr>
    </w:p>
    <w:p w14:paraId="49A5E178" w14:textId="3324C4C4" w:rsidR="00813BA8" w:rsidRPr="00FC3FF1" w:rsidRDefault="00813BA8" w:rsidP="00FC3FF1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FF1">
        <w:rPr>
          <w:rFonts w:ascii="Times New Roman" w:hAnsi="Times New Roman" w:cs="Times New Roman"/>
          <w:sz w:val="24"/>
          <w:szCs w:val="24"/>
        </w:rPr>
        <w:t>Agregat prądotwórczy musi być przygotowany do współpracy z układem SZR i załączany automatycznie. Układ SZR sterowany sterownikiem generatora i z kontrolerem.</w:t>
      </w:r>
    </w:p>
    <w:p w14:paraId="7BC78CE2" w14:textId="77777777" w:rsidR="00813BA8" w:rsidRDefault="00813BA8" w:rsidP="00813BA8">
      <w:pPr>
        <w:jc w:val="both"/>
        <w:rPr>
          <w:rFonts w:cstheme="minorHAnsi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1668"/>
      </w:tblGrid>
      <w:tr w:rsidR="00813BA8" w:rsidRPr="003164E4" w14:paraId="6818DD1D" w14:textId="77777777" w:rsidTr="00FC3F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3174C791" w14:textId="77777777" w:rsidR="00813BA8" w:rsidRPr="003164E4" w:rsidRDefault="00813BA8" w:rsidP="009235F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DANE OGÓLNE</w:t>
            </w:r>
          </w:p>
        </w:tc>
      </w:tr>
      <w:tr w:rsidR="00813BA8" w:rsidRPr="003164E4" w14:paraId="4D8AB2B0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E7A0C4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Moc maksymalna L.T.P. [kVA]</w:t>
            </w:r>
          </w:p>
        </w:tc>
        <w:tc>
          <w:tcPr>
            <w:tcW w:w="0" w:type="auto"/>
            <w:vAlign w:val="center"/>
            <w:hideMark/>
          </w:tcPr>
          <w:p w14:paraId="7D0F4303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1</w:t>
            </w:r>
            <w:r>
              <w:rPr>
                <w:rFonts w:eastAsia="Times New Roman" w:cs="Times New Roman"/>
                <w:lang w:eastAsia="pl-PL"/>
              </w:rPr>
              <w:t>5</w:t>
            </w:r>
            <w:r w:rsidRPr="003164E4">
              <w:rPr>
                <w:rFonts w:eastAsia="Times New Roman" w:cs="Times New Roman"/>
                <w:lang w:eastAsia="pl-PL"/>
              </w:rPr>
              <w:t>,2</w:t>
            </w:r>
            <w:r>
              <w:rPr>
                <w:rFonts w:eastAsia="Times New Roman" w:cs="Times New Roman"/>
                <w:lang w:eastAsia="pl-PL"/>
              </w:rPr>
              <w:t xml:space="preserve"> – 17,2</w:t>
            </w:r>
          </w:p>
        </w:tc>
      </w:tr>
      <w:tr w:rsidR="00813BA8" w:rsidRPr="003164E4" w14:paraId="78D81731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CF5F9A7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Moc maksymalna L.T.P. [kW]</w:t>
            </w:r>
          </w:p>
        </w:tc>
        <w:tc>
          <w:tcPr>
            <w:tcW w:w="0" w:type="auto"/>
            <w:vAlign w:val="center"/>
            <w:hideMark/>
          </w:tcPr>
          <w:p w14:paraId="63777533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1</w:t>
            </w:r>
            <w:r>
              <w:rPr>
                <w:rFonts w:eastAsia="Times New Roman" w:cs="Times New Roman"/>
                <w:lang w:eastAsia="pl-PL"/>
              </w:rPr>
              <w:t>1</w:t>
            </w:r>
            <w:r w:rsidRPr="003164E4">
              <w:rPr>
                <w:rFonts w:eastAsia="Times New Roman" w:cs="Times New Roman"/>
                <w:lang w:eastAsia="pl-PL"/>
              </w:rPr>
              <w:t>,9</w:t>
            </w:r>
            <w:r>
              <w:rPr>
                <w:rFonts w:eastAsia="Times New Roman" w:cs="Times New Roman"/>
                <w:lang w:eastAsia="pl-PL"/>
              </w:rPr>
              <w:t xml:space="preserve"> – 13,9</w:t>
            </w:r>
          </w:p>
        </w:tc>
      </w:tr>
      <w:tr w:rsidR="00813BA8" w:rsidRPr="003164E4" w14:paraId="6D2C48EA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FEA1B3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Moc znamionowa P.R.P. [kVA]</w:t>
            </w:r>
          </w:p>
        </w:tc>
        <w:tc>
          <w:tcPr>
            <w:tcW w:w="0" w:type="auto"/>
            <w:vAlign w:val="center"/>
            <w:hideMark/>
          </w:tcPr>
          <w:p w14:paraId="078DFCEA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13,7 - 16</w:t>
            </w:r>
            <w:r w:rsidRPr="003164E4">
              <w:rPr>
                <w:rFonts w:eastAsia="Times New Roman" w:cs="Times New Roman"/>
                <w:lang w:eastAsia="pl-PL"/>
              </w:rPr>
              <w:t>,7</w:t>
            </w:r>
          </w:p>
        </w:tc>
      </w:tr>
      <w:tr w:rsidR="00813BA8" w:rsidRPr="003164E4" w14:paraId="7006E969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6F623C8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Moc znamionowa P.R.P. [kW]</w:t>
            </w:r>
          </w:p>
        </w:tc>
        <w:tc>
          <w:tcPr>
            <w:tcW w:w="0" w:type="auto"/>
            <w:vAlign w:val="center"/>
            <w:hideMark/>
          </w:tcPr>
          <w:p w14:paraId="3BC7835A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1</w:t>
            </w:r>
            <w:r>
              <w:rPr>
                <w:rFonts w:eastAsia="Times New Roman" w:cs="Times New Roman"/>
                <w:lang w:eastAsia="pl-PL"/>
              </w:rPr>
              <w:t>0</w:t>
            </w:r>
            <w:r w:rsidRPr="003164E4">
              <w:rPr>
                <w:rFonts w:eastAsia="Times New Roman" w:cs="Times New Roman"/>
                <w:lang w:eastAsia="pl-PL"/>
              </w:rPr>
              <w:t>,8</w:t>
            </w:r>
            <w:r>
              <w:rPr>
                <w:rFonts w:eastAsia="Times New Roman" w:cs="Times New Roman"/>
                <w:lang w:eastAsia="pl-PL"/>
              </w:rPr>
              <w:t xml:space="preserve"> – 12,8</w:t>
            </w:r>
          </w:p>
        </w:tc>
      </w:tr>
      <w:tr w:rsidR="00813BA8" w:rsidRPr="003164E4" w14:paraId="6E6B8BFE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435598E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proofErr w:type="spellStart"/>
            <w:r w:rsidRPr="003164E4">
              <w:rPr>
                <w:rFonts w:eastAsia="Times New Roman" w:cs="Times New Roman"/>
                <w:bCs/>
                <w:lang w:eastAsia="pl-PL"/>
              </w:rPr>
              <w:t>Prad</w:t>
            </w:r>
            <w:proofErr w:type="spellEnd"/>
            <w:r w:rsidRPr="003164E4">
              <w:rPr>
                <w:rFonts w:eastAsia="Times New Roman" w:cs="Times New Roman"/>
                <w:bCs/>
                <w:lang w:eastAsia="pl-PL"/>
              </w:rPr>
              <w:t xml:space="preserve"> Znamionowy</w:t>
            </w:r>
            <w:r w:rsidRPr="004325BE">
              <w:rPr>
                <w:rFonts w:eastAsia="Times New Roman" w:cs="Times New Roman"/>
                <w:bCs/>
                <w:lang w:eastAsia="pl-PL"/>
              </w:rPr>
              <w:t xml:space="preserve"> P.R.P</w:t>
            </w:r>
            <w:r w:rsidRPr="003164E4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r w:rsidRPr="004325BE">
              <w:rPr>
                <w:rFonts w:eastAsia="Times New Roman" w:cs="Times New Roman"/>
                <w:bCs/>
                <w:lang w:eastAsia="pl-PL"/>
              </w:rPr>
              <w:t>[</w:t>
            </w:r>
            <w:r w:rsidRPr="003164E4">
              <w:rPr>
                <w:rFonts w:eastAsia="Times New Roman" w:cs="Times New Roman"/>
                <w:bCs/>
                <w:lang w:eastAsia="pl-PL"/>
              </w:rPr>
              <w:t>A</w:t>
            </w:r>
            <w:r w:rsidRPr="004325BE">
              <w:rPr>
                <w:rFonts w:eastAsia="Times New Roman" w:cs="Times New Roman"/>
                <w:bCs/>
                <w:lang w:eastAsia="pl-PL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1DB97288" w14:textId="77777777" w:rsidR="00813BA8" w:rsidRPr="003164E4" w:rsidRDefault="001A42D0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8" w:history="1">
              <w:r w:rsidR="00813BA8" w:rsidRPr="003164E4">
                <w:rPr>
                  <w:rFonts w:eastAsia="Times New Roman" w:cs="Times New Roman"/>
                  <w:lang w:eastAsia="pl-PL"/>
                </w:rPr>
                <w:t>50-53</w:t>
              </w:r>
            </w:hyperlink>
          </w:p>
        </w:tc>
      </w:tr>
      <w:tr w:rsidR="00813BA8" w:rsidRPr="003164E4" w14:paraId="66DAF95E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E67F25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proofErr w:type="spellStart"/>
            <w:r w:rsidRPr="003164E4">
              <w:rPr>
                <w:rFonts w:eastAsia="Times New Roman" w:cs="Times New Roman"/>
                <w:bCs/>
                <w:lang w:eastAsia="pl-PL"/>
              </w:rPr>
              <w:t>Czestotliwosc</w:t>
            </w:r>
            <w:proofErr w:type="spellEnd"/>
            <w:r w:rsidRPr="003164E4">
              <w:rPr>
                <w:rFonts w:eastAsia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3164E4">
              <w:rPr>
                <w:rFonts w:eastAsia="Times New Roman" w:cs="Times New Roman"/>
                <w:bCs/>
                <w:lang w:eastAsia="pl-PL"/>
              </w:rPr>
              <w:t>Hz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A86942" w14:textId="77777777" w:rsidR="00813BA8" w:rsidRPr="003164E4" w:rsidRDefault="001A42D0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9" w:history="1">
              <w:r w:rsidR="00813BA8" w:rsidRPr="003164E4">
                <w:rPr>
                  <w:rFonts w:eastAsia="Times New Roman" w:cs="Times New Roman"/>
                  <w:lang w:eastAsia="pl-PL"/>
                </w:rPr>
                <w:t>50</w:t>
              </w:r>
            </w:hyperlink>
          </w:p>
        </w:tc>
      </w:tr>
      <w:tr w:rsidR="00813BA8" w:rsidRPr="003164E4" w14:paraId="78A43EDD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9D76AB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proofErr w:type="spellStart"/>
            <w:r w:rsidRPr="003164E4">
              <w:rPr>
                <w:rFonts w:eastAsia="Times New Roman" w:cs="Times New Roman"/>
                <w:bCs/>
                <w:lang w:eastAsia="pl-PL"/>
              </w:rPr>
              <w:t>Napiecie</w:t>
            </w:r>
            <w:proofErr w:type="spellEnd"/>
            <w:r w:rsidRPr="003164E4">
              <w:rPr>
                <w:rFonts w:eastAsia="Times New Roman" w:cs="Times New Roman"/>
                <w:bCs/>
                <w:lang w:eastAsia="pl-PL"/>
              </w:rPr>
              <w:t xml:space="preserve"> V</w:t>
            </w:r>
          </w:p>
        </w:tc>
        <w:tc>
          <w:tcPr>
            <w:tcW w:w="0" w:type="auto"/>
            <w:vAlign w:val="center"/>
            <w:hideMark/>
          </w:tcPr>
          <w:p w14:paraId="28DE7110" w14:textId="77777777" w:rsidR="00813BA8" w:rsidRPr="003164E4" w:rsidRDefault="001A42D0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hyperlink r:id="rId10" w:history="1">
              <w:r w:rsidR="00813BA8" w:rsidRPr="003164E4">
                <w:rPr>
                  <w:rFonts w:eastAsia="Times New Roman" w:cs="Times New Roman"/>
                  <w:lang w:eastAsia="pl-PL"/>
                </w:rPr>
                <w:t>230</w:t>
              </w:r>
            </w:hyperlink>
          </w:p>
        </w:tc>
      </w:tr>
      <w:tr w:rsidR="00813BA8" w:rsidRPr="003164E4" w14:paraId="6F40C6DF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2A01BEC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Rodzaj paliwa</w:t>
            </w:r>
          </w:p>
        </w:tc>
        <w:tc>
          <w:tcPr>
            <w:tcW w:w="0" w:type="auto"/>
            <w:vAlign w:val="center"/>
          </w:tcPr>
          <w:p w14:paraId="335C193B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Diesel (EN590)</w:t>
            </w:r>
          </w:p>
        </w:tc>
      </w:tr>
      <w:tr w:rsidR="00813BA8" w:rsidRPr="003164E4" w14:paraId="6B720C54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31A3C12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Zużycie paliwa dla obciążenia 50% [l/h]</w:t>
            </w:r>
          </w:p>
        </w:tc>
        <w:tc>
          <w:tcPr>
            <w:tcW w:w="0" w:type="auto"/>
            <w:vAlign w:val="center"/>
          </w:tcPr>
          <w:p w14:paraId="407F371C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2,6 – 2,8</w:t>
            </w:r>
          </w:p>
        </w:tc>
      </w:tr>
      <w:tr w:rsidR="00813BA8" w:rsidRPr="003164E4" w14:paraId="5A87D4ED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14FE695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Zużycie paliwa dla obciążenia 75% [l/h]</w:t>
            </w:r>
          </w:p>
        </w:tc>
        <w:tc>
          <w:tcPr>
            <w:tcW w:w="0" w:type="auto"/>
            <w:vAlign w:val="center"/>
          </w:tcPr>
          <w:p w14:paraId="414DA38B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3,3 – 3,5 </w:t>
            </w:r>
          </w:p>
        </w:tc>
      </w:tr>
      <w:tr w:rsidR="00813BA8" w:rsidRPr="003164E4" w14:paraId="019949E1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800623D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Zużycie paliwa dla obciążenia 100% [l/h]</w:t>
            </w:r>
          </w:p>
        </w:tc>
        <w:tc>
          <w:tcPr>
            <w:tcW w:w="0" w:type="auto"/>
            <w:vAlign w:val="center"/>
          </w:tcPr>
          <w:p w14:paraId="31C58558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4,2 – 4,4</w:t>
            </w:r>
          </w:p>
        </w:tc>
      </w:tr>
      <w:tr w:rsidR="00813BA8" w:rsidRPr="003164E4" w14:paraId="505BF76E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0B3E619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Zużycie paliwa dla obciążenia 110% [l/h]</w:t>
            </w:r>
          </w:p>
        </w:tc>
        <w:tc>
          <w:tcPr>
            <w:tcW w:w="0" w:type="auto"/>
            <w:vAlign w:val="center"/>
          </w:tcPr>
          <w:p w14:paraId="408F311D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4,6 – 4,8</w:t>
            </w:r>
          </w:p>
        </w:tc>
      </w:tr>
      <w:tr w:rsidR="00813BA8" w:rsidRPr="003164E4" w14:paraId="6603030E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3302541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Pojemność standardowa zbiornika paliwa [l]</w:t>
            </w:r>
          </w:p>
        </w:tc>
        <w:tc>
          <w:tcPr>
            <w:tcW w:w="0" w:type="auto"/>
            <w:vAlign w:val="center"/>
          </w:tcPr>
          <w:p w14:paraId="191216D7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120 - 160</w:t>
            </w:r>
          </w:p>
        </w:tc>
      </w:tr>
      <w:tr w:rsidR="00813BA8" w:rsidRPr="003164E4" w14:paraId="7DE1B873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C991ED5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Czas pracy bez tankowania dla obciążenia 100% [h]</w:t>
            </w:r>
          </w:p>
        </w:tc>
        <w:tc>
          <w:tcPr>
            <w:tcW w:w="0" w:type="auto"/>
            <w:vAlign w:val="center"/>
          </w:tcPr>
          <w:p w14:paraId="394096B0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31 - 34</w:t>
            </w:r>
          </w:p>
        </w:tc>
      </w:tr>
      <w:tr w:rsidR="00813BA8" w:rsidRPr="003164E4" w14:paraId="0DDFFC30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76DFDCD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Instalacja sterowania silnika [V]</w:t>
            </w:r>
          </w:p>
        </w:tc>
        <w:tc>
          <w:tcPr>
            <w:tcW w:w="0" w:type="auto"/>
            <w:vAlign w:val="center"/>
          </w:tcPr>
          <w:p w14:paraId="31AE7C36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11 - 13</w:t>
            </w:r>
          </w:p>
        </w:tc>
      </w:tr>
      <w:tr w:rsidR="00813BA8" w:rsidRPr="003164E4" w14:paraId="44EE4370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4DA655F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Gwarantowana moc akustyczna L</w:t>
            </w:r>
            <w:r w:rsidRPr="004325BE">
              <w:rPr>
                <w:rFonts w:eastAsia="Times New Roman" w:cs="Times New Roman"/>
                <w:bCs/>
                <w:vertAlign w:val="subscript"/>
                <w:lang w:eastAsia="pl-PL"/>
              </w:rPr>
              <w:t>wa</w:t>
            </w:r>
            <w:r w:rsidRPr="004325BE">
              <w:rPr>
                <w:rFonts w:eastAsia="Times New Roman" w:cs="Times New Roman"/>
                <w:bCs/>
                <w:lang w:eastAsia="pl-PL"/>
              </w:rPr>
              <w:t xml:space="preserve"> [</w:t>
            </w:r>
            <w:proofErr w:type="spellStart"/>
            <w:r w:rsidRPr="004325BE">
              <w:rPr>
                <w:rFonts w:eastAsia="Times New Roman" w:cs="Times New Roman"/>
                <w:bCs/>
                <w:lang w:eastAsia="pl-PL"/>
              </w:rPr>
              <w:t>dBA</w:t>
            </w:r>
            <w:proofErr w:type="spellEnd"/>
            <w:r w:rsidRPr="004325BE">
              <w:rPr>
                <w:rFonts w:eastAsia="Times New Roman" w:cs="Times New Roman"/>
                <w:bCs/>
                <w:lang w:eastAsia="pl-PL"/>
              </w:rPr>
              <w:t>]</w:t>
            </w:r>
          </w:p>
        </w:tc>
        <w:tc>
          <w:tcPr>
            <w:tcW w:w="0" w:type="auto"/>
            <w:vAlign w:val="center"/>
          </w:tcPr>
          <w:p w14:paraId="296FE699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90 - 92</w:t>
            </w:r>
          </w:p>
        </w:tc>
      </w:tr>
      <w:tr w:rsidR="00813BA8" w:rsidRPr="003164E4" w14:paraId="420A160C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39E00F3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 xml:space="preserve">Ciśnienie akustyczne z 7m </w:t>
            </w:r>
            <w:proofErr w:type="spellStart"/>
            <w:r w:rsidRPr="004325BE">
              <w:rPr>
                <w:rFonts w:eastAsia="Times New Roman" w:cs="Times New Roman"/>
                <w:bCs/>
                <w:lang w:eastAsia="pl-PL"/>
              </w:rPr>
              <w:t>L</w:t>
            </w:r>
            <w:r w:rsidRPr="004325BE">
              <w:rPr>
                <w:rFonts w:eastAsia="Times New Roman" w:cs="Times New Roman"/>
                <w:bCs/>
                <w:vertAlign w:val="subscript"/>
                <w:lang w:eastAsia="pl-PL"/>
              </w:rPr>
              <w:t>Pa</w:t>
            </w:r>
            <w:proofErr w:type="spellEnd"/>
            <w:r w:rsidRPr="004325BE">
              <w:rPr>
                <w:rFonts w:eastAsia="Times New Roman" w:cs="Times New Roman"/>
                <w:bCs/>
                <w:lang w:eastAsia="pl-PL"/>
              </w:rPr>
              <w:t xml:space="preserve"> [</w:t>
            </w:r>
            <w:proofErr w:type="spellStart"/>
            <w:r w:rsidRPr="004325BE">
              <w:rPr>
                <w:rFonts w:eastAsia="Times New Roman" w:cs="Times New Roman"/>
                <w:bCs/>
                <w:lang w:eastAsia="pl-PL"/>
              </w:rPr>
              <w:t>dBA</w:t>
            </w:r>
            <w:proofErr w:type="spellEnd"/>
            <w:r w:rsidRPr="004325BE">
              <w:rPr>
                <w:rFonts w:eastAsia="Times New Roman" w:cs="Times New Roman"/>
                <w:bCs/>
                <w:lang w:eastAsia="pl-PL"/>
              </w:rPr>
              <w:t>]</w:t>
            </w:r>
          </w:p>
        </w:tc>
        <w:tc>
          <w:tcPr>
            <w:tcW w:w="0" w:type="auto"/>
            <w:vAlign w:val="center"/>
          </w:tcPr>
          <w:p w14:paraId="5F9714E9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58 - 62</w:t>
            </w:r>
          </w:p>
        </w:tc>
      </w:tr>
      <w:tr w:rsidR="00813BA8" w:rsidRPr="003164E4" w14:paraId="5045A071" w14:textId="77777777" w:rsidTr="00FC3F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17FC9750" w14:textId="77777777" w:rsidR="00813BA8" w:rsidRPr="003164E4" w:rsidRDefault="00813BA8" w:rsidP="009235F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STEROWNIK STANDARD</w:t>
            </w:r>
          </w:p>
        </w:tc>
      </w:tr>
      <w:tr w:rsidR="00813BA8" w:rsidRPr="003164E4" w14:paraId="4F762DDE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A28FABA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lastRenderedPageBreak/>
              <w:t>Intuicyjny interfejs graficzny</w:t>
            </w:r>
          </w:p>
        </w:tc>
        <w:tc>
          <w:tcPr>
            <w:tcW w:w="0" w:type="auto"/>
            <w:vAlign w:val="center"/>
          </w:tcPr>
          <w:p w14:paraId="312765B9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1E4D33D1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3CA7851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Zegar czasu rzeczywistego z akumulatorem</w:t>
            </w:r>
          </w:p>
        </w:tc>
        <w:tc>
          <w:tcPr>
            <w:tcW w:w="0" w:type="auto"/>
            <w:vAlign w:val="center"/>
          </w:tcPr>
          <w:p w14:paraId="097666AA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1FE73FB3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12C9AB46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Kontrola zasilania sieciowego, automatyczny start generatora</w:t>
            </w:r>
          </w:p>
        </w:tc>
        <w:tc>
          <w:tcPr>
            <w:tcW w:w="0" w:type="auto"/>
            <w:vAlign w:val="center"/>
          </w:tcPr>
          <w:p w14:paraId="5DBC67CE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5EA441D0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5838528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Dziennik zdarzeń : do 119 pozycji</w:t>
            </w:r>
          </w:p>
        </w:tc>
        <w:tc>
          <w:tcPr>
            <w:tcW w:w="0" w:type="auto"/>
            <w:vAlign w:val="center"/>
          </w:tcPr>
          <w:p w14:paraId="2197FBD1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4B93CDE8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E7DADF0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Pomiar wartości prądu w 3 fazach</w:t>
            </w:r>
          </w:p>
        </w:tc>
        <w:tc>
          <w:tcPr>
            <w:tcW w:w="0" w:type="auto"/>
            <w:vAlign w:val="center"/>
          </w:tcPr>
          <w:p w14:paraId="1686C72D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317531F4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004F1ED8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Pomiar wartości napięcia sieci i generatora</w:t>
            </w:r>
          </w:p>
        </w:tc>
        <w:tc>
          <w:tcPr>
            <w:tcW w:w="0" w:type="auto"/>
            <w:vAlign w:val="center"/>
          </w:tcPr>
          <w:p w14:paraId="765EE49C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2795773A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80A3A79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Pomiar mocy czynnej, biernej i pozornej</w:t>
            </w:r>
          </w:p>
        </w:tc>
        <w:tc>
          <w:tcPr>
            <w:tcW w:w="0" w:type="auto"/>
            <w:vAlign w:val="center"/>
          </w:tcPr>
          <w:p w14:paraId="3B72362F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46BCBA8A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C0BB0DB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Licznik energii czynnej i biernej generatora</w:t>
            </w:r>
          </w:p>
        </w:tc>
        <w:tc>
          <w:tcPr>
            <w:tcW w:w="0" w:type="auto"/>
            <w:vAlign w:val="center"/>
          </w:tcPr>
          <w:p w14:paraId="578C91A8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7EB7D900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14D182C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Licznik czasu pracy</w:t>
            </w:r>
          </w:p>
        </w:tc>
        <w:tc>
          <w:tcPr>
            <w:tcW w:w="0" w:type="auto"/>
            <w:vAlign w:val="center"/>
          </w:tcPr>
          <w:p w14:paraId="15A53A3C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577796D8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E0CC098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Pomiar napięci akumulatora</w:t>
            </w:r>
          </w:p>
        </w:tc>
        <w:tc>
          <w:tcPr>
            <w:tcW w:w="0" w:type="auto"/>
            <w:vAlign w:val="center"/>
          </w:tcPr>
          <w:p w14:paraId="7A458120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74E060F7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21E2BDCE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Pomiar poziomu paliwa</w:t>
            </w:r>
          </w:p>
        </w:tc>
        <w:tc>
          <w:tcPr>
            <w:tcW w:w="0" w:type="auto"/>
            <w:vAlign w:val="center"/>
          </w:tcPr>
          <w:p w14:paraId="12983971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7AC4E2C8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5EF4D76B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Ochrona generatora (częstotliwość, napięcie, asymetria, przeciążenie)</w:t>
            </w:r>
          </w:p>
        </w:tc>
        <w:tc>
          <w:tcPr>
            <w:tcW w:w="0" w:type="auto"/>
            <w:vAlign w:val="center"/>
          </w:tcPr>
          <w:p w14:paraId="71F90F17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5AC28B9E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E3D158E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Obsługa zdalna przez GPRS</w:t>
            </w:r>
          </w:p>
        </w:tc>
        <w:tc>
          <w:tcPr>
            <w:tcW w:w="0" w:type="auto"/>
            <w:vAlign w:val="center"/>
          </w:tcPr>
          <w:p w14:paraId="3870CF04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2B968AF5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74730AF4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Obsługa zdalna przez Internet</w:t>
            </w:r>
          </w:p>
        </w:tc>
        <w:tc>
          <w:tcPr>
            <w:tcW w:w="0" w:type="auto"/>
            <w:vAlign w:val="center"/>
          </w:tcPr>
          <w:p w14:paraId="7C783BAE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21A0B8AE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495D9F83" w14:textId="77777777" w:rsidR="00813BA8" w:rsidRPr="004325BE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4325BE">
              <w:rPr>
                <w:rFonts w:eastAsia="Times New Roman" w:cs="Times New Roman"/>
                <w:bCs/>
                <w:lang w:eastAsia="pl-PL"/>
              </w:rPr>
              <w:t>Wysyłanie powiadomień o błędach poprzez SMS lub e-mail</w:t>
            </w:r>
          </w:p>
        </w:tc>
        <w:tc>
          <w:tcPr>
            <w:tcW w:w="0" w:type="auto"/>
            <w:vAlign w:val="center"/>
          </w:tcPr>
          <w:p w14:paraId="27BD3B82" w14:textId="77777777" w:rsidR="00813BA8" w:rsidRPr="004325BE" w:rsidRDefault="00813BA8" w:rsidP="00813BA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BA8" w:rsidRPr="003164E4" w14:paraId="11AF2BD8" w14:textId="77777777" w:rsidTr="00FC3F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</w:tcPr>
          <w:p w14:paraId="2DD9A582" w14:textId="77777777" w:rsidR="00813BA8" w:rsidRPr="003164E4" w:rsidRDefault="00813BA8" w:rsidP="009235F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PRĄDNICA</w:t>
            </w:r>
          </w:p>
        </w:tc>
      </w:tr>
      <w:tr w:rsidR="00813BA8" w:rsidRPr="003164E4" w14:paraId="27043AF7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831B91E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Moc prądnicy (40 ºC, 1000m n.p.m.) [kVA]</w:t>
            </w:r>
          </w:p>
        </w:tc>
        <w:tc>
          <w:tcPr>
            <w:tcW w:w="0" w:type="auto"/>
            <w:vAlign w:val="center"/>
            <w:hideMark/>
          </w:tcPr>
          <w:p w14:paraId="7697577D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11 – 13</w:t>
            </w:r>
          </w:p>
        </w:tc>
      </w:tr>
      <w:tr w:rsidR="00813BA8" w:rsidRPr="003164E4" w14:paraId="57E1CDA0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</w:tcPr>
          <w:p w14:paraId="6856E693" w14:textId="77777777" w:rsidR="00813BA8" w:rsidRPr="006A033B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6A033B">
              <w:rPr>
                <w:rFonts w:eastAsia="Times New Roman" w:cs="Times New Roman"/>
                <w:bCs/>
                <w:lang w:eastAsia="pl-PL"/>
              </w:rPr>
              <w:t>Moc prądnicy (27 ºC, 1000m n.p.m.) [kVA]</w:t>
            </w:r>
          </w:p>
        </w:tc>
        <w:tc>
          <w:tcPr>
            <w:tcW w:w="0" w:type="auto"/>
            <w:vAlign w:val="center"/>
          </w:tcPr>
          <w:p w14:paraId="68D8953A" w14:textId="77777777" w:rsidR="00813BA8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12 – 14 </w:t>
            </w:r>
          </w:p>
        </w:tc>
      </w:tr>
      <w:tr w:rsidR="00813BA8" w:rsidRPr="003164E4" w14:paraId="45139A65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C9A6120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Sprawność prądnicy [%]</w:t>
            </w:r>
          </w:p>
        </w:tc>
        <w:tc>
          <w:tcPr>
            <w:tcW w:w="0" w:type="auto"/>
            <w:vAlign w:val="center"/>
            <w:hideMark/>
          </w:tcPr>
          <w:p w14:paraId="198CAE9E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84 – 87 </w:t>
            </w:r>
          </w:p>
        </w:tc>
      </w:tr>
      <w:tr w:rsidR="00813BA8" w:rsidRPr="003164E4" w14:paraId="7310E781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C16FAF9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Stabilizacja napięcia</w:t>
            </w:r>
          </w:p>
        </w:tc>
        <w:tc>
          <w:tcPr>
            <w:tcW w:w="0" w:type="auto"/>
            <w:vAlign w:val="center"/>
            <w:hideMark/>
          </w:tcPr>
          <w:p w14:paraId="38A6D39C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cyfrowa DVR</w:t>
            </w:r>
          </w:p>
        </w:tc>
      </w:tr>
      <w:tr w:rsidR="00813BA8" w:rsidRPr="003164E4" w14:paraId="5087CB1F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8E25EA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Poziom stabilizacji napięcia [%]</w:t>
            </w:r>
          </w:p>
        </w:tc>
        <w:tc>
          <w:tcPr>
            <w:tcW w:w="0" w:type="auto"/>
            <w:vAlign w:val="center"/>
            <w:hideMark/>
          </w:tcPr>
          <w:p w14:paraId="6A516B21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+/- 0,5</w:t>
            </w:r>
          </w:p>
        </w:tc>
      </w:tr>
      <w:tr w:rsidR="00813BA8" w:rsidRPr="003164E4" w14:paraId="30803922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8840F4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Ochrona [IP]</w:t>
            </w:r>
          </w:p>
        </w:tc>
        <w:tc>
          <w:tcPr>
            <w:tcW w:w="0" w:type="auto"/>
            <w:vAlign w:val="center"/>
            <w:hideMark/>
          </w:tcPr>
          <w:p w14:paraId="7A307833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23</w:t>
            </w:r>
          </w:p>
        </w:tc>
      </w:tr>
      <w:tr w:rsidR="00813BA8" w:rsidRPr="003164E4" w14:paraId="1A38E36A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1CA9E3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Klasa izolacji</w:t>
            </w:r>
          </w:p>
        </w:tc>
        <w:tc>
          <w:tcPr>
            <w:tcW w:w="0" w:type="auto"/>
            <w:vAlign w:val="center"/>
            <w:hideMark/>
          </w:tcPr>
          <w:p w14:paraId="60AE4FD1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H</w:t>
            </w:r>
          </w:p>
        </w:tc>
      </w:tr>
      <w:tr w:rsidR="00813BA8" w:rsidRPr="003164E4" w14:paraId="5F5A2200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3790EDC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Odkształcenia harmoniczne prądu THD [%]</w:t>
            </w:r>
          </w:p>
        </w:tc>
        <w:tc>
          <w:tcPr>
            <w:tcW w:w="0" w:type="auto"/>
            <w:vAlign w:val="center"/>
            <w:hideMark/>
          </w:tcPr>
          <w:p w14:paraId="263BCDFD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&lt;4,0</w:t>
            </w:r>
          </w:p>
        </w:tc>
      </w:tr>
      <w:tr w:rsidR="00813BA8" w:rsidRPr="003164E4" w14:paraId="2B3A92F7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FD73198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 xml:space="preserve">Reaktancja </w:t>
            </w:r>
            <w:proofErr w:type="spellStart"/>
            <w:r w:rsidRPr="003164E4">
              <w:rPr>
                <w:rFonts w:eastAsia="Times New Roman" w:cs="Times New Roman"/>
                <w:bCs/>
                <w:lang w:eastAsia="pl-PL"/>
              </w:rPr>
              <w:t>X''</w:t>
            </w:r>
            <w:r w:rsidRPr="003164E4">
              <w:rPr>
                <w:rFonts w:eastAsia="Times New Roman" w:cs="Times New Roman"/>
                <w:bCs/>
                <w:vertAlign w:val="subscript"/>
                <w:lang w:eastAsia="pl-PL"/>
              </w:rPr>
              <w:t>d</w:t>
            </w:r>
            <w:proofErr w:type="spellEnd"/>
            <w:r w:rsidRPr="003164E4">
              <w:rPr>
                <w:rFonts w:eastAsia="Times New Roman" w:cs="Times New Roman"/>
                <w:bCs/>
                <w:lang w:eastAsia="pl-PL"/>
              </w:rPr>
              <w:t xml:space="preserve"> [%]</w:t>
            </w:r>
          </w:p>
        </w:tc>
        <w:tc>
          <w:tcPr>
            <w:tcW w:w="0" w:type="auto"/>
            <w:vAlign w:val="center"/>
            <w:hideMark/>
          </w:tcPr>
          <w:p w14:paraId="1D9654A9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11,5 – 13 </w:t>
            </w:r>
          </w:p>
        </w:tc>
      </w:tr>
      <w:tr w:rsidR="00813BA8" w:rsidRPr="003164E4" w14:paraId="7C67E527" w14:textId="77777777" w:rsidTr="00FC3FF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124D0B8" w14:textId="77777777" w:rsidR="00813BA8" w:rsidRPr="003164E4" w:rsidRDefault="00813BA8" w:rsidP="009235F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SILNIK</w:t>
            </w:r>
          </w:p>
        </w:tc>
      </w:tr>
      <w:tr w:rsidR="00813BA8" w:rsidRPr="003164E4" w14:paraId="6FFB2F6E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CEFFDB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Moc silnika netto [kW]</w:t>
            </w:r>
          </w:p>
        </w:tc>
        <w:tc>
          <w:tcPr>
            <w:tcW w:w="0" w:type="auto"/>
            <w:vAlign w:val="center"/>
            <w:hideMark/>
          </w:tcPr>
          <w:p w14:paraId="783A4F25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12,5 – 15 </w:t>
            </w:r>
          </w:p>
        </w:tc>
      </w:tr>
      <w:tr w:rsidR="00813BA8" w:rsidRPr="003164E4" w14:paraId="0F84A389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578BDF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Obroty [</w:t>
            </w:r>
            <w:proofErr w:type="spellStart"/>
            <w:r w:rsidRPr="003164E4">
              <w:rPr>
                <w:rFonts w:eastAsia="Times New Roman" w:cs="Times New Roman"/>
                <w:bCs/>
                <w:lang w:eastAsia="pl-PL"/>
              </w:rPr>
              <w:t>obr</w:t>
            </w:r>
            <w:proofErr w:type="spellEnd"/>
            <w:r w:rsidRPr="003164E4">
              <w:rPr>
                <w:rFonts w:eastAsia="Times New Roman" w:cs="Times New Roman"/>
                <w:bCs/>
                <w:lang w:eastAsia="pl-PL"/>
              </w:rPr>
              <w:t>/min]</w:t>
            </w:r>
          </w:p>
        </w:tc>
        <w:tc>
          <w:tcPr>
            <w:tcW w:w="0" w:type="auto"/>
            <w:vAlign w:val="center"/>
            <w:hideMark/>
          </w:tcPr>
          <w:p w14:paraId="439D95B2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1500</w:t>
            </w:r>
          </w:p>
        </w:tc>
      </w:tr>
      <w:tr w:rsidR="00813BA8" w:rsidRPr="003164E4" w14:paraId="3327AE60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827863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Regulacja obrotów</w:t>
            </w:r>
          </w:p>
        </w:tc>
        <w:tc>
          <w:tcPr>
            <w:tcW w:w="0" w:type="auto"/>
            <w:vAlign w:val="center"/>
            <w:hideMark/>
          </w:tcPr>
          <w:p w14:paraId="1E5161F5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mechaniczna</w:t>
            </w:r>
          </w:p>
        </w:tc>
      </w:tr>
      <w:tr w:rsidR="00813BA8" w:rsidRPr="003164E4" w14:paraId="4E996BA8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595F76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Klasa wykonania</w:t>
            </w:r>
          </w:p>
        </w:tc>
        <w:tc>
          <w:tcPr>
            <w:tcW w:w="0" w:type="auto"/>
            <w:vAlign w:val="center"/>
            <w:hideMark/>
          </w:tcPr>
          <w:p w14:paraId="43AFE964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G2</w:t>
            </w:r>
          </w:p>
        </w:tc>
      </w:tr>
      <w:tr w:rsidR="00813BA8" w:rsidRPr="003164E4" w14:paraId="2522619F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C3ED10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Pojemność silnika [l]</w:t>
            </w:r>
          </w:p>
        </w:tc>
        <w:tc>
          <w:tcPr>
            <w:tcW w:w="0" w:type="auto"/>
            <w:vAlign w:val="center"/>
            <w:hideMark/>
          </w:tcPr>
          <w:p w14:paraId="6D6A6144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1,7 – 2,0 </w:t>
            </w:r>
          </w:p>
        </w:tc>
      </w:tr>
      <w:tr w:rsidR="00813BA8" w:rsidRPr="003164E4" w14:paraId="3D51A9C5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07C43D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Liczba cylindrów</w:t>
            </w:r>
          </w:p>
        </w:tc>
        <w:tc>
          <w:tcPr>
            <w:tcW w:w="0" w:type="auto"/>
            <w:vAlign w:val="center"/>
            <w:hideMark/>
          </w:tcPr>
          <w:p w14:paraId="4C0029D5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4</w:t>
            </w:r>
          </w:p>
        </w:tc>
      </w:tr>
      <w:tr w:rsidR="00813BA8" w:rsidRPr="003164E4" w14:paraId="2E1F6D7B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0EAB8CC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Instalacja [V]</w:t>
            </w:r>
          </w:p>
        </w:tc>
        <w:tc>
          <w:tcPr>
            <w:tcW w:w="0" w:type="auto"/>
            <w:vAlign w:val="center"/>
            <w:hideMark/>
          </w:tcPr>
          <w:p w14:paraId="47C00F80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12</w:t>
            </w:r>
            <w:r>
              <w:rPr>
                <w:rFonts w:eastAsia="Times New Roman" w:cs="Times New Roman"/>
                <w:lang w:eastAsia="pl-PL"/>
              </w:rPr>
              <w:t xml:space="preserve"> – 14 </w:t>
            </w:r>
          </w:p>
        </w:tc>
      </w:tr>
      <w:tr w:rsidR="00813BA8" w:rsidRPr="003164E4" w14:paraId="17CAF010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6B7CDAC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Chłodzenie</w:t>
            </w:r>
          </w:p>
        </w:tc>
        <w:tc>
          <w:tcPr>
            <w:tcW w:w="0" w:type="auto"/>
            <w:vAlign w:val="center"/>
            <w:hideMark/>
          </w:tcPr>
          <w:p w14:paraId="5459E59F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proofErr w:type="spellStart"/>
            <w:r w:rsidRPr="003164E4">
              <w:rPr>
                <w:rFonts w:eastAsia="Times New Roman" w:cs="Times New Roman"/>
                <w:lang w:eastAsia="pl-PL"/>
              </w:rPr>
              <w:t>Anti</w:t>
            </w:r>
            <w:proofErr w:type="spellEnd"/>
            <w:r w:rsidRPr="003164E4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3164E4">
              <w:rPr>
                <w:rFonts w:eastAsia="Times New Roman" w:cs="Times New Roman"/>
                <w:lang w:eastAsia="pl-PL"/>
              </w:rPr>
              <w:t>Freeze</w:t>
            </w:r>
            <w:proofErr w:type="spellEnd"/>
          </w:p>
        </w:tc>
      </w:tr>
      <w:tr w:rsidR="00813BA8" w:rsidRPr="003164E4" w14:paraId="7C6EE3D9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F684D7C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Pojemność układu chłodzącego [l]</w:t>
            </w:r>
          </w:p>
        </w:tc>
        <w:tc>
          <w:tcPr>
            <w:tcW w:w="0" w:type="auto"/>
            <w:vAlign w:val="center"/>
            <w:hideMark/>
          </w:tcPr>
          <w:p w14:paraId="3F716650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2,</w:t>
            </w:r>
            <w:r>
              <w:rPr>
                <w:rFonts w:eastAsia="Times New Roman" w:cs="Times New Roman"/>
                <w:lang w:eastAsia="pl-PL"/>
              </w:rPr>
              <w:t>0 – 2,8</w:t>
            </w:r>
          </w:p>
        </w:tc>
      </w:tr>
      <w:tr w:rsidR="00813BA8" w:rsidRPr="003164E4" w14:paraId="318390A5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8A591F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Pojemność miski olejowej [l]</w:t>
            </w:r>
          </w:p>
        </w:tc>
        <w:tc>
          <w:tcPr>
            <w:tcW w:w="0" w:type="auto"/>
            <w:vAlign w:val="center"/>
            <w:hideMark/>
          </w:tcPr>
          <w:p w14:paraId="4689DA2B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5,0 – 6,5 </w:t>
            </w:r>
          </w:p>
        </w:tc>
      </w:tr>
      <w:tr w:rsidR="00813BA8" w:rsidRPr="003164E4" w14:paraId="22A85050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BF9480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Rodzaj paliwa</w:t>
            </w:r>
          </w:p>
        </w:tc>
        <w:tc>
          <w:tcPr>
            <w:tcW w:w="0" w:type="auto"/>
            <w:vAlign w:val="center"/>
            <w:hideMark/>
          </w:tcPr>
          <w:p w14:paraId="66B0AB4B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Diesel (EN 590)</w:t>
            </w:r>
          </w:p>
        </w:tc>
      </w:tr>
      <w:tr w:rsidR="00813BA8" w:rsidRPr="003164E4" w14:paraId="0C2F2100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1DCE67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t>Zużycie paliwa dla obciążenia 75% [l/h]</w:t>
            </w:r>
          </w:p>
        </w:tc>
        <w:tc>
          <w:tcPr>
            <w:tcW w:w="0" w:type="auto"/>
            <w:vAlign w:val="center"/>
            <w:hideMark/>
          </w:tcPr>
          <w:p w14:paraId="488407E1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3</w:t>
            </w:r>
            <w:r w:rsidRPr="007D29CD">
              <w:rPr>
                <w:rFonts w:eastAsia="Times New Roman" w:cs="Times New Roman"/>
                <w:lang w:eastAsia="pl-PL"/>
              </w:rPr>
              <w:t>,0 – 4,0</w:t>
            </w:r>
          </w:p>
        </w:tc>
      </w:tr>
      <w:tr w:rsidR="00813BA8" w:rsidRPr="003164E4" w14:paraId="21FEE675" w14:textId="77777777" w:rsidTr="00FC3FF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11C3D0" w14:textId="77777777" w:rsidR="00813BA8" w:rsidRPr="003164E4" w:rsidRDefault="00813BA8" w:rsidP="009235FE">
            <w:pPr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3164E4">
              <w:rPr>
                <w:rFonts w:eastAsia="Times New Roman" w:cs="Times New Roman"/>
                <w:bCs/>
                <w:lang w:eastAsia="pl-PL"/>
              </w:rPr>
              <w:lastRenderedPageBreak/>
              <w:t>Zużycie paliwa dla obciążenia 100% [l/h]</w:t>
            </w:r>
          </w:p>
        </w:tc>
        <w:tc>
          <w:tcPr>
            <w:tcW w:w="0" w:type="auto"/>
            <w:vAlign w:val="center"/>
            <w:hideMark/>
          </w:tcPr>
          <w:p w14:paraId="4F91A8A0" w14:textId="77777777" w:rsidR="00813BA8" w:rsidRPr="003164E4" w:rsidRDefault="00813BA8" w:rsidP="009235FE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3164E4">
              <w:rPr>
                <w:rFonts w:eastAsia="Times New Roman" w:cs="Times New Roman"/>
                <w:lang w:eastAsia="pl-PL"/>
              </w:rPr>
              <w:t>4,</w:t>
            </w:r>
            <w:r w:rsidRPr="007D29CD">
              <w:rPr>
                <w:rFonts w:eastAsia="Times New Roman" w:cs="Times New Roman"/>
                <w:lang w:eastAsia="pl-PL"/>
              </w:rPr>
              <w:t>0 – 4,5</w:t>
            </w:r>
          </w:p>
        </w:tc>
      </w:tr>
    </w:tbl>
    <w:p w14:paraId="40474A14" w14:textId="4ADBD24C" w:rsidR="008D5BA8" w:rsidRDefault="008D5BA8" w:rsidP="00813BA8">
      <w:pPr>
        <w:ind w:left="425"/>
        <w:jc w:val="both"/>
        <w:rPr>
          <w:rFonts w:cs="Times New Roman"/>
          <w:b/>
          <w:bCs/>
        </w:rPr>
      </w:pPr>
    </w:p>
    <w:p w14:paraId="67ED0E65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DEA45" w14:textId="4FDE1E18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Prosimy o udostępnienie projektu branży elektrycznej.</w:t>
      </w:r>
    </w:p>
    <w:p w14:paraId="4661178E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D18F29" w14:textId="4A48ABB2" w:rsidR="0054495E" w:rsidRPr="00FC3FF1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="00813BA8">
        <w:rPr>
          <w:rFonts w:ascii="Times New Roman" w:hAnsi="Times New Roman" w:cs="Times New Roman"/>
          <w:sz w:val="24"/>
          <w:szCs w:val="24"/>
        </w:rPr>
        <w:t xml:space="preserve"> </w:t>
      </w:r>
      <w:r w:rsidR="00813BA8" w:rsidRPr="00FC3FF1">
        <w:rPr>
          <w:rFonts w:ascii="Times New Roman" w:hAnsi="Times New Roman" w:cs="Times New Roman"/>
          <w:b/>
          <w:bCs/>
          <w:sz w:val="24"/>
          <w:szCs w:val="24"/>
        </w:rPr>
        <w:t xml:space="preserve">Zamawiający nie posiada projektu branży elektrycznej. </w:t>
      </w:r>
    </w:p>
    <w:p w14:paraId="2F70C04C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42201F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9F8886" w14:textId="38831350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Prosimy o podanie parametrów technicznych kabla energetycznego między szafą sterownicza a skrzynka energetyczną wraz z określeniem jego długości.</w:t>
      </w:r>
    </w:p>
    <w:p w14:paraId="35456581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53E420" w14:textId="11C3C1CD" w:rsidR="0054495E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 w:rsidR="00BA1C77">
        <w:rPr>
          <w:rFonts w:ascii="Times New Roman" w:hAnsi="Times New Roman" w:cs="Times New Roman"/>
          <w:b/>
          <w:bCs/>
          <w:sz w:val="24"/>
          <w:szCs w:val="24"/>
        </w:rPr>
        <w:t>poniżej wskazuje wymagane parametry: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4241D9" w14:textId="77777777" w:rsidR="00BA1C77" w:rsidRDefault="00BA1C77" w:rsidP="00BA1C77">
      <w:pPr>
        <w:pStyle w:val="Akapitzlist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C77">
        <w:rPr>
          <w:rFonts w:ascii="Times New Roman" w:hAnsi="Times New Roman" w:cs="Times New Roman"/>
          <w:b/>
          <w:bCs/>
          <w:sz w:val="24"/>
          <w:szCs w:val="24"/>
        </w:rPr>
        <w:t>Tłocznia ścieków P-1 – zasilanie złącze szafa sterująca YKY 4x4mm2 – dł. 12-13 m</w:t>
      </w:r>
    </w:p>
    <w:p w14:paraId="0DE0B47F" w14:textId="35427FF3" w:rsidR="00BA1C77" w:rsidRDefault="00BA1C77" w:rsidP="00BA1C77">
      <w:pPr>
        <w:pStyle w:val="Akapitzlist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C77">
        <w:rPr>
          <w:rFonts w:ascii="Times New Roman" w:hAnsi="Times New Roman" w:cs="Times New Roman"/>
          <w:b/>
          <w:bCs/>
          <w:sz w:val="24"/>
          <w:szCs w:val="24"/>
        </w:rPr>
        <w:t>- szafa sterownicza -  tłocznia ścieków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A1C77">
        <w:rPr>
          <w:rFonts w:ascii="Times New Roman" w:hAnsi="Times New Roman" w:cs="Times New Roman"/>
          <w:b/>
          <w:bCs/>
          <w:sz w:val="24"/>
          <w:szCs w:val="24"/>
        </w:rPr>
        <w:t>YKYżo</w:t>
      </w:r>
      <w:proofErr w:type="spellEnd"/>
      <w:r w:rsidRPr="00BA1C77">
        <w:rPr>
          <w:rFonts w:ascii="Times New Roman" w:hAnsi="Times New Roman" w:cs="Times New Roman"/>
          <w:b/>
          <w:bCs/>
          <w:sz w:val="24"/>
          <w:szCs w:val="24"/>
        </w:rPr>
        <w:t xml:space="preserve"> 5x2,5 mm2 dł. 7-8 m</w:t>
      </w:r>
    </w:p>
    <w:p w14:paraId="336AE341" w14:textId="34DB2B13" w:rsidR="00BA1C77" w:rsidRPr="00BA1C77" w:rsidRDefault="00BA1C77" w:rsidP="00BA1C77">
      <w:pPr>
        <w:pStyle w:val="Akapitzlist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C77">
        <w:rPr>
          <w:rFonts w:ascii="Times New Roman" w:hAnsi="Times New Roman" w:cs="Times New Roman"/>
          <w:b/>
          <w:bCs/>
          <w:sz w:val="24"/>
          <w:szCs w:val="24"/>
        </w:rPr>
        <w:t xml:space="preserve">- oświetlenie – szafa sterownicza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A1C77">
        <w:rPr>
          <w:rFonts w:ascii="Times New Roman" w:hAnsi="Times New Roman" w:cs="Times New Roman"/>
          <w:b/>
          <w:bCs/>
          <w:sz w:val="24"/>
          <w:szCs w:val="24"/>
        </w:rPr>
        <w:t>YKYżo</w:t>
      </w:r>
      <w:proofErr w:type="spellEnd"/>
      <w:r w:rsidRPr="00BA1C77">
        <w:rPr>
          <w:rFonts w:ascii="Times New Roman" w:hAnsi="Times New Roman" w:cs="Times New Roman"/>
          <w:b/>
          <w:bCs/>
          <w:sz w:val="24"/>
          <w:szCs w:val="24"/>
        </w:rPr>
        <w:t xml:space="preserve"> 3x2,5 mm2 dł. 4m</w:t>
      </w:r>
    </w:p>
    <w:p w14:paraId="269CF4D4" w14:textId="0F899BD6" w:rsidR="00BA1C77" w:rsidRPr="00BA1C77" w:rsidRDefault="00BA1C77" w:rsidP="00BA1C77">
      <w:pPr>
        <w:pStyle w:val="Akapitzlist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C77">
        <w:rPr>
          <w:rFonts w:ascii="Times New Roman" w:hAnsi="Times New Roman" w:cs="Times New Roman"/>
          <w:b/>
          <w:bCs/>
          <w:sz w:val="24"/>
          <w:szCs w:val="24"/>
        </w:rPr>
        <w:t xml:space="preserve">- agregat prądotwórczy – szafa sterownicza        </w:t>
      </w:r>
      <w:r w:rsidRPr="00BA1C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1C77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A1C77">
        <w:rPr>
          <w:rFonts w:ascii="Times New Roman" w:hAnsi="Times New Roman" w:cs="Times New Roman"/>
          <w:b/>
          <w:bCs/>
          <w:sz w:val="24"/>
          <w:szCs w:val="24"/>
        </w:rPr>
        <w:t>YKYżo</w:t>
      </w:r>
      <w:proofErr w:type="spellEnd"/>
      <w:r w:rsidRPr="00BA1C77">
        <w:rPr>
          <w:rFonts w:ascii="Times New Roman" w:hAnsi="Times New Roman" w:cs="Times New Roman"/>
          <w:b/>
          <w:bCs/>
          <w:sz w:val="24"/>
          <w:szCs w:val="24"/>
        </w:rPr>
        <w:t xml:space="preserve"> 5x2,5 mm2 dł. – 5,0 m</w:t>
      </w:r>
    </w:p>
    <w:p w14:paraId="0EF97B0E" w14:textId="77777777" w:rsidR="00BA1C77" w:rsidRDefault="00BA1C77" w:rsidP="00BA1C77">
      <w:pPr>
        <w:pStyle w:val="Akapitzlist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9360A" w14:textId="2D2C139F" w:rsidR="00BA1C77" w:rsidRPr="00BA1C77" w:rsidRDefault="00BA1C77" w:rsidP="00BA1C77">
      <w:pPr>
        <w:pStyle w:val="Akapitzlist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C77">
        <w:rPr>
          <w:rFonts w:ascii="Times New Roman" w:hAnsi="Times New Roman" w:cs="Times New Roman"/>
          <w:b/>
          <w:bCs/>
          <w:sz w:val="24"/>
          <w:szCs w:val="24"/>
        </w:rPr>
        <w:t>Tłocznia ścieków P-2 – zasilanie złącze szafa sterująca YKY 4x4mm2 – dł. 5 m</w:t>
      </w:r>
    </w:p>
    <w:p w14:paraId="554B1358" w14:textId="17CFA47F" w:rsidR="00BA1C77" w:rsidRPr="00BA1C77" w:rsidRDefault="00BA1C77" w:rsidP="00BA1C77">
      <w:pPr>
        <w:pStyle w:val="Akapitzlist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C77">
        <w:rPr>
          <w:rFonts w:ascii="Times New Roman" w:hAnsi="Times New Roman" w:cs="Times New Roman"/>
          <w:b/>
          <w:bCs/>
          <w:sz w:val="24"/>
          <w:szCs w:val="24"/>
        </w:rPr>
        <w:t>- szafa sterownicza - tłocznia ścieków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A1C77">
        <w:rPr>
          <w:rFonts w:ascii="Times New Roman" w:hAnsi="Times New Roman" w:cs="Times New Roman"/>
          <w:b/>
          <w:bCs/>
          <w:sz w:val="24"/>
          <w:szCs w:val="24"/>
        </w:rPr>
        <w:t>YKYżo</w:t>
      </w:r>
      <w:proofErr w:type="spellEnd"/>
      <w:r w:rsidRPr="00BA1C77">
        <w:rPr>
          <w:rFonts w:ascii="Times New Roman" w:hAnsi="Times New Roman" w:cs="Times New Roman"/>
          <w:b/>
          <w:bCs/>
          <w:sz w:val="24"/>
          <w:szCs w:val="24"/>
        </w:rPr>
        <w:t xml:space="preserve"> 5x2,5 mm2 dł. 6-7 m</w:t>
      </w:r>
    </w:p>
    <w:p w14:paraId="3C31FE98" w14:textId="14291A6A" w:rsidR="00BA1C77" w:rsidRPr="00BA1C77" w:rsidRDefault="00BA1C77" w:rsidP="00BA1C77">
      <w:pPr>
        <w:pStyle w:val="Akapitzlist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C77">
        <w:rPr>
          <w:rFonts w:ascii="Times New Roman" w:hAnsi="Times New Roman" w:cs="Times New Roman"/>
          <w:b/>
          <w:bCs/>
          <w:sz w:val="24"/>
          <w:szCs w:val="24"/>
        </w:rPr>
        <w:t xml:space="preserve">- oświetlenie – szafa sterownicza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A1C77">
        <w:rPr>
          <w:rFonts w:ascii="Times New Roman" w:hAnsi="Times New Roman" w:cs="Times New Roman"/>
          <w:b/>
          <w:bCs/>
          <w:sz w:val="24"/>
          <w:szCs w:val="24"/>
        </w:rPr>
        <w:t>YKYżo</w:t>
      </w:r>
      <w:proofErr w:type="spellEnd"/>
      <w:r w:rsidRPr="00BA1C77">
        <w:rPr>
          <w:rFonts w:ascii="Times New Roman" w:hAnsi="Times New Roman" w:cs="Times New Roman"/>
          <w:b/>
          <w:bCs/>
          <w:sz w:val="24"/>
          <w:szCs w:val="24"/>
        </w:rPr>
        <w:t xml:space="preserve"> 3x2,5 mm2 dł. 12m </w:t>
      </w:r>
    </w:p>
    <w:p w14:paraId="733913FC" w14:textId="6EACF16E" w:rsidR="00BA1C77" w:rsidRPr="006C0BD5" w:rsidRDefault="00BA1C77" w:rsidP="00BA1C77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1C77">
        <w:rPr>
          <w:rFonts w:ascii="Times New Roman" w:hAnsi="Times New Roman" w:cs="Times New Roman"/>
          <w:b/>
          <w:bCs/>
          <w:sz w:val="24"/>
          <w:szCs w:val="24"/>
        </w:rPr>
        <w:t>- agregat prądotwórczy – szafa sterownicza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BA1C77">
        <w:rPr>
          <w:rFonts w:ascii="Times New Roman" w:hAnsi="Times New Roman" w:cs="Times New Roman"/>
          <w:b/>
          <w:bCs/>
          <w:sz w:val="24"/>
          <w:szCs w:val="24"/>
        </w:rPr>
        <w:t>YKYżo</w:t>
      </w:r>
      <w:proofErr w:type="spellEnd"/>
      <w:r w:rsidRPr="00BA1C77">
        <w:rPr>
          <w:rFonts w:ascii="Times New Roman" w:hAnsi="Times New Roman" w:cs="Times New Roman"/>
          <w:b/>
          <w:bCs/>
          <w:sz w:val="24"/>
          <w:szCs w:val="24"/>
        </w:rPr>
        <w:t xml:space="preserve"> 5x2,5 mm2 dł. – 5,0 m</w:t>
      </w:r>
    </w:p>
    <w:p w14:paraId="2E9D10F0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5D7CC1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3AA20" w14:textId="076D2559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Czy Zamawiający dopuszcza zamianę studni betonowy na tworzywowe?</w:t>
      </w:r>
    </w:p>
    <w:p w14:paraId="521269F0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76EDA3" w14:textId="0FED96E6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BA1C77" w:rsidRPr="00BA1C77">
        <w:rPr>
          <w:rFonts w:ascii="Times New Roman" w:hAnsi="Times New Roman" w:cs="Times New Roman"/>
          <w:b/>
          <w:bCs/>
          <w:sz w:val="24"/>
          <w:szCs w:val="24"/>
        </w:rPr>
        <w:t>dopuszcza zamianę studni betonowych na studnie tworzywowe z zachowaniem tych samych średnic wewnętrznych studni.</w:t>
      </w:r>
    </w:p>
    <w:p w14:paraId="3D60FF6C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98F9E" w14:textId="77777777" w:rsidR="0054495E" w:rsidRPr="006C0BD5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F97F7" w14:textId="3DCC1147" w:rsidR="0054495E" w:rsidRPr="006C0BD5" w:rsidRDefault="0054495E" w:rsidP="0054495E">
      <w:pPr>
        <w:pStyle w:val="Akapitzlist"/>
        <w:numPr>
          <w:ilvl w:val="0"/>
          <w:numId w:val="14"/>
        </w:numPr>
        <w:suppressAutoHyphens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</w:rPr>
        <w:t>Pytanie</w:t>
      </w:r>
      <w:r w:rsidRPr="006C0BD5">
        <w:rPr>
          <w:rFonts w:ascii="Times New Roman" w:hAnsi="Times New Roman" w:cs="Times New Roman"/>
          <w:sz w:val="24"/>
          <w:szCs w:val="24"/>
        </w:rPr>
        <w:t xml:space="preserve">: </w:t>
      </w:r>
      <w:r w:rsidR="00F53FFE" w:rsidRPr="006C0BD5">
        <w:rPr>
          <w:rFonts w:ascii="Times New Roman" w:hAnsi="Times New Roman" w:cs="Times New Roman"/>
          <w:sz w:val="24"/>
          <w:szCs w:val="24"/>
        </w:rPr>
        <w:t>W związku z dużym zakresem przedmiotu zamówienia oraz wydłużonym okresem oczekiwania na oferty cenowe i ofert podwykonawców niezbędnych do prawidłowej wyceny przedmiotu zamówienia zwracamy się z prośbą o wydłużenie terminu składania ofert  do dnia 09.04.2024 r. co pozwoli Wykonawcom na przygotowania rzetelnych i konkurencyjnych ofert.</w:t>
      </w:r>
    </w:p>
    <w:p w14:paraId="3AE5ADA1" w14:textId="77777777" w:rsidR="0054495E" w:rsidRPr="006C0BD5" w:rsidRDefault="0054495E" w:rsidP="0054495E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842DD98" w14:textId="0D3001B1" w:rsidR="0054495E" w:rsidRPr="006C0BD5" w:rsidRDefault="0054495E" w:rsidP="0054495E">
      <w:pPr>
        <w:pStyle w:val="Akapitzlist"/>
        <w:suppressAutoHyphens/>
        <w:spacing w:after="0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0BD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  <w:r w:rsidRPr="006C0BD5">
        <w:rPr>
          <w:rFonts w:ascii="Times New Roman" w:hAnsi="Times New Roman" w:cs="Times New Roman"/>
          <w:sz w:val="24"/>
          <w:szCs w:val="24"/>
        </w:rPr>
        <w:t xml:space="preserve"> </w:t>
      </w:r>
      <w:r w:rsidRPr="006C0BD5">
        <w:rPr>
          <w:rFonts w:ascii="Times New Roman" w:hAnsi="Times New Roman" w:cs="Times New Roman"/>
          <w:b/>
          <w:bCs/>
          <w:sz w:val="24"/>
          <w:szCs w:val="24"/>
        </w:rPr>
        <w:t xml:space="preserve">Zamawiający informuje, że </w:t>
      </w:r>
      <w:r w:rsidR="00BA1C77">
        <w:rPr>
          <w:rFonts w:ascii="Times New Roman" w:hAnsi="Times New Roman" w:cs="Times New Roman"/>
          <w:b/>
          <w:bCs/>
          <w:sz w:val="24"/>
          <w:szCs w:val="24"/>
        </w:rPr>
        <w:t xml:space="preserve">dokonał modyfikacji terminu składania ofert. </w:t>
      </w:r>
      <w:r w:rsidR="009A0395" w:rsidRPr="009A0395">
        <w:rPr>
          <w:rFonts w:ascii="Times New Roman" w:hAnsi="Times New Roman" w:cs="Times New Roman"/>
          <w:b/>
          <w:bCs/>
          <w:sz w:val="24"/>
          <w:szCs w:val="24"/>
        </w:rPr>
        <w:t xml:space="preserve">Ofertę należy złożyć w terminie do </w:t>
      </w:r>
      <w:r w:rsidR="009A039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A0395" w:rsidRPr="009A03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95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="009A0395" w:rsidRPr="009A0395">
        <w:rPr>
          <w:rFonts w:ascii="Times New Roman" w:hAnsi="Times New Roman" w:cs="Times New Roman"/>
          <w:b/>
          <w:bCs/>
          <w:sz w:val="24"/>
          <w:szCs w:val="24"/>
        </w:rPr>
        <w:t xml:space="preserve"> 2024 r. do godziny 09:00</w:t>
      </w:r>
      <w:r w:rsidR="007A34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71C216" w14:textId="77777777" w:rsidR="0054495E" w:rsidRDefault="0054495E" w:rsidP="00A05591">
      <w:pPr>
        <w:pStyle w:val="Akapitzlist"/>
        <w:suppressAutoHyphens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5FB32" w14:textId="77777777" w:rsidR="002D64C1" w:rsidRPr="006C0BD5" w:rsidRDefault="002D64C1" w:rsidP="00A05591">
      <w:pPr>
        <w:spacing w:line="276" w:lineRule="auto"/>
        <w:jc w:val="center"/>
        <w:rPr>
          <w:rFonts w:cs="Times New Roman"/>
          <w:b/>
          <w:bCs/>
        </w:rPr>
      </w:pPr>
      <w:r w:rsidRPr="006C0BD5">
        <w:rPr>
          <w:rFonts w:cs="Times New Roman"/>
          <w:b/>
          <w:bCs/>
        </w:rPr>
        <w:t>II.</w:t>
      </w:r>
    </w:p>
    <w:p w14:paraId="0B425C99" w14:textId="77777777" w:rsidR="002D64C1" w:rsidRPr="006C0BD5" w:rsidRDefault="002D64C1" w:rsidP="00A05591">
      <w:pPr>
        <w:spacing w:line="276" w:lineRule="auto"/>
        <w:jc w:val="center"/>
        <w:rPr>
          <w:rFonts w:cs="Times New Roman"/>
          <w:b/>
          <w:bCs/>
        </w:rPr>
      </w:pPr>
    </w:p>
    <w:p w14:paraId="0BE70C3D" w14:textId="200820BC" w:rsidR="002D64C1" w:rsidRPr="006C0BD5" w:rsidRDefault="002D64C1" w:rsidP="00A05591">
      <w:pPr>
        <w:spacing w:line="276" w:lineRule="auto"/>
        <w:jc w:val="both"/>
        <w:rPr>
          <w:rFonts w:cs="Times New Roman"/>
        </w:rPr>
      </w:pPr>
      <w:r w:rsidRPr="006C0BD5">
        <w:rPr>
          <w:rFonts w:cs="Times New Roman"/>
        </w:rPr>
        <w:t xml:space="preserve">Jednocześnie Zamawiający, działając na podstawie art 286 ust. 1, 3 i 5 ustawy z dnia </w:t>
      </w:r>
      <w:r w:rsidRPr="006C0BD5">
        <w:rPr>
          <w:rFonts w:cs="Times New Roman"/>
        </w:rPr>
        <w:br/>
        <w:t>11 września 2019 r. Prawo zamówień publicznych (tj. Dz.U. z 2023 r., poz. 1605 z późn.zm.), dokonuje modyfikacji treści SWZ w zakresie:</w:t>
      </w:r>
    </w:p>
    <w:p w14:paraId="361AF873" w14:textId="77777777" w:rsidR="008D5BA8" w:rsidRPr="000E70C2" w:rsidRDefault="008D5BA8" w:rsidP="008D5BA8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Rozdz. XI Termin związania ofertą pkt 1 w następujący sposób:</w:t>
      </w:r>
    </w:p>
    <w:p w14:paraId="43BA3137" w14:textId="77777777" w:rsidR="008D5BA8" w:rsidRPr="000E70C2" w:rsidRDefault="008D5BA8" w:rsidP="008D5BA8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58FED1DD" w14:textId="32964F6E" w:rsidR="008D5BA8" w:rsidRPr="000E70C2" w:rsidRDefault="008D5BA8" w:rsidP="008D5BA8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Pr="0007513D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>3</w:t>
      </w:r>
      <w:r w:rsidRPr="0007513D">
        <w:rPr>
          <w:rFonts w:cs="Times New Roman"/>
          <w:b/>
          <w:bCs/>
        </w:rPr>
        <w:t xml:space="preserve"> maja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42C5DEAE" w14:textId="77777777" w:rsidR="008D5BA8" w:rsidRPr="000E70C2" w:rsidRDefault="008D5BA8" w:rsidP="008D5BA8">
      <w:pPr>
        <w:spacing w:line="276" w:lineRule="auto"/>
        <w:jc w:val="both"/>
        <w:rPr>
          <w:rFonts w:cs="Times New Roman"/>
        </w:rPr>
      </w:pPr>
    </w:p>
    <w:p w14:paraId="3BFC996B" w14:textId="77777777" w:rsidR="008D5BA8" w:rsidRPr="000E70C2" w:rsidRDefault="008D5BA8" w:rsidP="008D5BA8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64968066" w14:textId="43BB7111" w:rsidR="008D5BA8" w:rsidRPr="000E70C2" w:rsidRDefault="008D5BA8" w:rsidP="008D5BA8">
      <w:pPr>
        <w:spacing w:line="276" w:lineRule="auto"/>
        <w:ind w:left="709"/>
        <w:jc w:val="both"/>
        <w:rPr>
          <w:rFonts w:cs="Times New Roman"/>
        </w:rPr>
      </w:pPr>
      <w:r w:rsidRPr="000E70C2">
        <w:rPr>
          <w:rFonts w:cs="Times New Roman"/>
        </w:rPr>
        <w:t>„1.</w:t>
      </w:r>
      <w:r w:rsidRPr="005438A0">
        <w:t xml:space="preserve"> </w:t>
      </w:r>
      <w:r w:rsidRPr="005438A0">
        <w:rPr>
          <w:rFonts w:cs="Times New Roman"/>
        </w:rPr>
        <w:t xml:space="preserve">Wykonawca jest związany ofertą od dnia upływu terminu składania ofert do dnia </w:t>
      </w:r>
      <w:r>
        <w:rPr>
          <w:rFonts w:cs="Times New Roman"/>
        </w:rPr>
        <w:br/>
      </w:r>
      <w:r w:rsidRPr="0007513D">
        <w:rPr>
          <w:rFonts w:cs="Times New Roman"/>
          <w:b/>
          <w:bCs/>
        </w:rPr>
        <w:t>0</w:t>
      </w:r>
      <w:r w:rsidR="008B077F">
        <w:rPr>
          <w:rFonts w:cs="Times New Roman"/>
          <w:b/>
          <w:bCs/>
        </w:rPr>
        <w:t>9</w:t>
      </w:r>
      <w:r w:rsidRPr="0007513D">
        <w:rPr>
          <w:rFonts w:cs="Times New Roman"/>
          <w:b/>
          <w:bCs/>
        </w:rPr>
        <w:t xml:space="preserve"> maja 2024 r., tj. przez 30 dni</w:t>
      </w:r>
      <w:r w:rsidRPr="005438A0">
        <w:rPr>
          <w:rFonts w:cs="Times New Roman"/>
        </w:rPr>
        <w:t>, przy czym pierwszym dniem terminu związania ofertą jest dzień, w którym upływa termin składania ofert.</w:t>
      </w:r>
      <w:r w:rsidRPr="000E70C2">
        <w:rPr>
          <w:rFonts w:cs="Times New Roman"/>
        </w:rPr>
        <w:t>”.</w:t>
      </w:r>
    </w:p>
    <w:p w14:paraId="7CC8C3C9" w14:textId="77777777" w:rsidR="008D5BA8" w:rsidRPr="000E70C2" w:rsidRDefault="008D5BA8" w:rsidP="008D5BA8">
      <w:pPr>
        <w:spacing w:line="276" w:lineRule="auto"/>
        <w:jc w:val="both"/>
        <w:rPr>
          <w:rFonts w:cs="Times New Roman"/>
        </w:rPr>
      </w:pPr>
    </w:p>
    <w:p w14:paraId="3D0BE417" w14:textId="77777777" w:rsidR="008D5BA8" w:rsidRPr="000E70C2" w:rsidRDefault="008D5BA8" w:rsidP="008D5BA8">
      <w:pPr>
        <w:spacing w:line="276" w:lineRule="auto"/>
        <w:jc w:val="both"/>
        <w:rPr>
          <w:rFonts w:cs="Times New Roman"/>
        </w:rPr>
      </w:pPr>
    </w:p>
    <w:p w14:paraId="0C3A19C1" w14:textId="77777777" w:rsidR="008D5BA8" w:rsidRPr="000E70C2" w:rsidRDefault="008D5BA8" w:rsidP="008D5BA8">
      <w:pPr>
        <w:pStyle w:val="Akapitzlist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70C2">
        <w:rPr>
          <w:rFonts w:ascii="Times New Roman" w:hAnsi="Times New Roman" w:cs="Times New Roman"/>
          <w:b/>
          <w:bCs/>
          <w:sz w:val="24"/>
          <w:szCs w:val="24"/>
        </w:rPr>
        <w:t>Rozdz. XIII Miejsce oraz termin składania i otwarcia ofert pkt 2 i 6 w następujący sposób:</w:t>
      </w:r>
    </w:p>
    <w:p w14:paraId="2BFABAF6" w14:textId="77777777" w:rsidR="008D5BA8" w:rsidRPr="000E70C2" w:rsidRDefault="008D5BA8" w:rsidP="008D5BA8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Było:</w:t>
      </w:r>
    </w:p>
    <w:p w14:paraId="4CE32B89" w14:textId="5EEDD4AF" w:rsidR="008D5BA8" w:rsidRPr="00793E76" w:rsidRDefault="008D5BA8" w:rsidP="008D5BA8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</w:t>
      </w:r>
      <w:r w:rsidRPr="0007513D">
        <w:rPr>
          <w:rFonts w:cs="Times New Roman"/>
        </w:rPr>
        <w:t xml:space="preserve">do </w:t>
      </w:r>
      <w:r w:rsidRPr="0007513D">
        <w:rPr>
          <w:rFonts w:cs="Times New Roman"/>
          <w:b/>
          <w:bCs/>
        </w:rPr>
        <w:t>0</w:t>
      </w:r>
      <w:r>
        <w:rPr>
          <w:rFonts w:cs="Times New Roman"/>
          <w:b/>
          <w:bCs/>
        </w:rPr>
        <w:t>4</w:t>
      </w:r>
      <w:r w:rsidRPr="0007513D">
        <w:rPr>
          <w:rFonts w:cs="Times New Roman"/>
          <w:b/>
          <w:bCs/>
        </w:rPr>
        <w:t xml:space="preserve"> kwietnia 2024 r. do godziny 09:0</w:t>
      </w:r>
      <w:r w:rsidRPr="0007513D">
        <w:rPr>
          <w:rFonts w:cs="Times New Roman"/>
        </w:rPr>
        <w:t>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4209FB24" w14:textId="10FDFC8F" w:rsidR="008D5BA8" w:rsidRDefault="008D5BA8" w:rsidP="008D5BA8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6. Otwarcie ofert nastąpi w dniu </w:t>
      </w:r>
      <w:r w:rsidRPr="0007513D">
        <w:rPr>
          <w:b/>
          <w:bCs/>
        </w:rPr>
        <w:t>0</w:t>
      </w:r>
      <w:r>
        <w:rPr>
          <w:b/>
          <w:bCs/>
        </w:rPr>
        <w:t>4</w:t>
      </w:r>
      <w:r w:rsidRPr="0007513D">
        <w:rPr>
          <w:b/>
          <w:bCs/>
        </w:rPr>
        <w:t xml:space="preserve"> kwietnia 2024 r. do godziny 10:00</w:t>
      </w:r>
      <w:r w:rsidRPr="00793E76">
        <w:rPr>
          <w:rFonts w:cs="Times New Roman"/>
        </w:rPr>
        <w:t>”.</w:t>
      </w:r>
    </w:p>
    <w:p w14:paraId="68DC9DDE" w14:textId="77777777" w:rsidR="008D5BA8" w:rsidRPr="00793E76" w:rsidRDefault="008D5BA8" w:rsidP="008D5BA8">
      <w:pPr>
        <w:spacing w:line="276" w:lineRule="auto"/>
        <w:ind w:left="709"/>
        <w:jc w:val="both"/>
        <w:rPr>
          <w:rFonts w:cs="Times New Roman"/>
        </w:rPr>
      </w:pPr>
    </w:p>
    <w:p w14:paraId="13F45BCA" w14:textId="77777777" w:rsidR="008D5BA8" w:rsidRPr="000E70C2" w:rsidRDefault="008D5BA8" w:rsidP="008D5BA8">
      <w:pPr>
        <w:spacing w:line="276" w:lineRule="auto"/>
        <w:ind w:firstLine="709"/>
        <w:jc w:val="both"/>
        <w:rPr>
          <w:rFonts w:cs="Times New Roman"/>
          <w:b/>
          <w:bCs/>
          <w:u w:val="single"/>
        </w:rPr>
      </w:pPr>
      <w:r w:rsidRPr="000E70C2">
        <w:rPr>
          <w:rFonts w:cs="Times New Roman"/>
          <w:b/>
          <w:bCs/>
          <w:u w:val="single"/>
        </w:rPr>
        <w:t>Jest:</w:t>
      </w:r>
    </w:p>
    <w:p w14:paraId="20720158" w14:textId="0A1687FE" w:rsidR="008D5BA8" w:rsidRPr="00793E76" w:rsidRDefault="008D5BA8" w:rsidP="008D5BA8">
      <w:pPr>
        <w:widowControl/>
        <w:autoSpaceDE w:val="0"/>
        <w:autoSpaceDN/>
        <w:ind w:left="709"/>
        <w:jc w:val="both"/>
        <w:textAlignment w:val="auto"/>
        <w:rPr>
          <w:rFonts w:cs="Times New Roman"/>
        </w:rPr>
      </w:pPr>
      <w:r w:rsidRPr="00793E76">
        <w:rPr>
          <w:rFonts w:cs="Times New Roman"/>
        </w:rPr>
        <w:t xml:space="preserve">„2. Ofertę należy złożyć w terminie </w:t>
      </w:r>
      <w:r w:rsidRPr="0007513D">
        <w:rPr>
          <w:rFonts w:cs="Times New Roman"/>
        </w:rPr>
        <w:t xml:space="preserve">do </w:t>
      </w:r>
      <w:r>
        <w:rPr>
          <w:rFonts w:cs="Times New Roman"/>
          <w:b/>
          <w:bCs/>
        </w:rPr>
        <w:t>10</w:t>
      </w:r>
      <w:r w:rsidRPr="0007513D">
        <w:rPr>
          <w:rFonts w:cs="Times New Roman"/>
          <w:b/>
          <w:bCs/>
        </w:rPr>
        <w:t xml:space="preserve"> kwietnia 2024 r. do godziny 09:00</w:t>
      </w:r>
      <w:r w:rsidRPr="00793E76">
        <w:rPr>
          <w:rFonts w:cs="Times New Roman"/>
        </w:rPr>
        <w:t xml:space="preserve"> dokonując przesłania zaszyfrowanej oferty za pośrednictwem www.platformazakupowa.pl. </w:t>
      </w:r>
    </w:p>
    <w:p w14:paraId="50AA3FD8" w14:textId="64CB584C" w:rsidR="008D5BA8" w:rsidRPr="00793E76" w:rsidRDefault="008D5BA8" w:rsidP="008D5BA8">
      <w:pPr>
        <w:spacing w:line="276" w:lineRule="auto"/>
        <w:ind w:left="709"/>
        <w:jc w:val="both"/>
        <w:rPr>
          <w:rFonts w:cs="Times New Roman"/>
        </w:rPr>
      </w:pPr>
      <w:r w:rsidRPr="00793E76">
        <w:rPr>
          <w:rFonts w:cs="Times New Roman"/>
        </w:rPr>
        <w:t xml:space="preserve">6. Otwarcie ofert nastąpi w dniu </w:t>
      </w:r>
      <w:r>
        <w:rPr>
          <w:b/>
          <w:bCs/>
        </w:rPr>
        <w:t>10</w:t>
      </w:r>
      <w:r w:rsidRPr="0007513D">
        <w:rPr>
          <w:b/>
          <w:bCs/>
        </w:rPr>
        <w:t xml:space="preserve"> kwietnia 2024 r. do godziny 10:00</w:t>
      </w:r>
      <w:r w:rsidRPr="00793E76">
        <w:rPr>
          <w:rFonts w:cs="Times New Roman"/>
        </w:rPr>
        <w:t>”.</w:t>
      </w:r>
    </w:p>
    <w:p w14:paraId="2E60281F" w14:textId="77777777" w:rsidR="008D5BA8" w:rsidRPr="00F71086" w:rsidRDefault="008D5BA8" w:rsidP="008D5BA8">
      <w:pPr>
        <w:spacing w:line="276" w:lineRule="auto"/>
        <w:jc w:val="both"/>
        <w:rPr>
          <w:rFonts w:cs="Times New Roman"/>
        </w:rPr>
      </w:pPr>
    </w:p>
    <w:p w14:paraId="39F00142" w14:textId="77777777" w:rsidR="008D5BA8" w:rsidRPr="00F71086" w:rsidRDefault="008D5BA8" w:rsidP="008D5BA8">
      <w:pPr>
        <w:spacing w:line="276" w:lineRule="auto"/>
        <w:ind w:firstLine="360"/>
        <w:jc w:val="both"/>
        <w:rPr>
          <w:rFonts w:cs="Times New Roman"/>
        </w:rPr>
      </w:pPr>
      <w:r w:rsidRPr="00F71086">
        <w:rPr>
          <w:rFonts w:cs="Times New Roman"/>
        </w:rPr>
        <w:t>W pozostałym zakresie SWZ oraz załączniki do SWZ pozostają bez zmian.</w:t>
      </w:r>
    </w:p>
    <w:p w14:paraId="43A16CEA" w14:textId="77777777" w:rsidR="000A54A0" w:rsidRPr="006C0BD5" w:rsidRDefault="000A54A0" w:rsidP="00A05591">
      <w:pPr>
        <w:spacing w:line="276" w:lineRule="auto"/>
        <w:ind w:left="426"/>
        <w:jc w:val="both"/>
        <w:rPr>
          <w:rFonts w:cs="Times New Roman"/>
        </w:rPr>
      </w:pPr>
    </w:p>
    <w:p w14:paraId="74D08D39" w14:textId="77777777" w:rsidR="000A54A0" w:rsidRPr="006C0BD5" w:rsidRDefault="000A54A0" w:rsidP="00A05591">
      <w:pPr>
        <w:spacing w:line="276" w:lineRule="auto"/>
        <w:ind w:left="426"/>
        <w:jc w:val="both"/>
        <w:rPr>
          <w:rFonts w:cs="Times New Roman"/>
        </w:rPr>
      </w:pPr>
    </w:p>
    <w:p w14:paraId="0F188F3A" w14:textId="6E7A9641" w:rsidR="0035055B" w:rsidRDefault="0035055B" w:rsidP="00FC3FF1">
      <w:pPr>
        <w:spacing w:line="276" w:lineRule="auto"/>
        <w:jc w:val="both"/>
        <w:rPr>
          <w:rFonts w:cs="Times New Roman"/>
        </w:rPr>
      </w:pPr>
    </w:p>
    <w:p w14:paraId="6EE16B8D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52DBDB97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02B93DB5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48C9A715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72642CDD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6918A5F4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2540D51B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75BD9608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5DC35829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422C6FAF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57B7B089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3652452A" w14:textId="77777777" w:rsidR="001A42D0" w:rsidRDefault="001A42D0" w:rsidP="00FC3FF1">
      <w:pPr>
        <w:spacing w:line="276" w:lineRule="auto"/>
        <w:jc w:val="both"/>
        <w:rPr>
          <w:rFonts w:cs="Times New Roman"/>
        </w:rPr>
      </w:pPr>
    </w:p>
    <w:p w14:paraId="26069A86" w14:textId="72F04A63" w:rsidR="001A42D0" w:rsidRPr="006C0BD5" w:rsidRDefault="001A42D0" w:rsidP="00FC3FF1">
      <w:pPr>
        <w:spacing w:line="276" w:lineRule="auto"/>
        <w:jc w:val="both"/>
        <w:rPr>
          <w:rFonts w:cs="Times New Roman"/>
        </w:rPr>
      </w:pPr>
    </w:p>
    <w:sectPr w:rsidR="001A42D0" w:rsidRPr="006C0BD5" w:rsidSect="006416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2" w:right="1139" w:bottom="1592" w:left="1139" w:header="708" w:footer="708" w:gutter="0"/>
      <w:pgBorders w:offsetFrom="page"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gBorders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5E2404" w14:textId="77777777" w:rsidR="00EE1F5D" w:rsidRDefault="00EE1F5D">
      <w:r>
        <w:separator/>
      </w:r>
    </w:p>
  </w:endnote>
  <w:endnote w:type="continuationSeparator" w:id="0">
    <w:p w14:paraId="44D5D68E" w14:textId="77777777" w:rsidR="00EE1F5D" w:rsidRDefault="00EE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AFBA2" w14:textId="77777777" w:rsidR="00D27F8E" w:rsidRDefault="00D27F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01FA6C" w14:textId="77777777" w:rsidR="00D27F8E" w:rsidRDefault="00D27F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201">
      <w:rPr>
        <w:noProof/>
      </w:rPr>
      <w:t>1</w:t>
    </w:r>
    <w:r>
      <w:fldChar w:fldCharType="end"/>
    </w:r>
  </w:p>
  <w:p w14:paraId="57F0BE00" w14:textId="77777777" w:rsidR="00D27F8E" w:rsidRDefault="00D27F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56309" w14:textId="77777777" w:rsidR="00D27F8E" w:rsidRDefault="00D27F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D54A2" w14:textId="77777777" w:rsidR="00EE1F5D" w:rsidRDefault="00EE1F5D">
      <w:r>
        <w:rPr>
          <w:color w:val="000000"/>
        </w:rPr>
        <w:separator/>
      </w:r>
    </w:p>
  </w:footnote>
  <w:footnote w:type="continuationSeparator" w:id="0">
    <w:p w14:paraId="3668A49D" w14:textId="77777777" w:rsidR="00EE1F5D" w:rsidRDefault="00EE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B9D57" w14:textId="77777777" w:rsidR="00D27F8E" w:rsidRDefault="00D27F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491501" w14:textId="1AFAFB42" w:rsidR="0088090D" w:rsidRDefault="0076329A">
    <w:pPr>
      <w:pStyle w:val="Nagwek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510AC8B" wp14:editId="74AFE542">
          <wp:simplePos x="0" y="0"/>
          <wp:positionH relativeFrom="page">
            <wp:align>right</wp:align>
          </wp:positionH>
          <wp:positionV relativeFrom="page">
            <wp:posOffset>10795</wp:posOffset>
          </wp:positionV>
          <wp:extent cx="7544435" cy="106584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065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21836" w14:textId="77777777" w:rsidR="00D27F8E" w:rsidRDefault="00D27F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81635"/>
    <w:multiLevelType w:val="hybridMultilevel"/>
    <w:tmpl w:val="23F2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219E"/>
    <w:multiLevelType w:val="hybridMultilevel"/>
    <w:tmpl w:val="D8D4C57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FC6DB9"/>
    <w:multiLevelType w:val="multilevel"/>
    <w:tmpl w:val="2A74EC66"/>
    <w:styleLink w:val="WW8Num2"/>
    <w:lvl w:ilvl="0">
      <w:start w:val="1"/>
      <w:numFmt w:val="decimal"/>
      <w:lvlText w:val="%1.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4C4C33CD"/>
    <w:multiLevelType w:val="multilevel"/>
    <w:tmpl w:val="15221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6D20CD"/>
    <w:multiLevelType w:val="hybridMultilevel"/>
    <w:tmpl w:val="34505512"/>
    <w:lvl w:ilvl="0" w:tplc="A52630D2">
      <w:start w:val="1"/>
      <w:numFmt w:val="decimal"/>
      <w:lvlText w:val="%1."/>
      <w:lvlJc w:val="left"/>
      <w:pPr>
        <w:ind w:left="2844" w:hanging="360"/>
      </w:pPr>
      <w:rPr>
        <w:rFonts w:eastAsiaTheme="minorHAnsi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52095AA8"/>
    <w:multiLevelType w:val="hybridMultilevel"/>
    <w:tmpl w:val="75861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8906D4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A7DBF"/>
    <w:multiLevelType w:val="hybridMultilevel"/>
    <w:tmpl w:val="27368970"/>
    <w:lvl w:ilvl="0" w:tplc="16F65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349F9"/>
    <w:multiLevelType w:val="hybridMultilevel"/>
    <w:tmpl w:val="45E0F6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A655F"/>
    <w:multiLevelType w:val="multilevel"/>
    <w:tmpl w:val="6902E42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EC73059"/>
    <w:multiLevelType w:val="hybridMultilevel"/>
    <w:tmpl w:val="410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E6279"/>
    <w:multiLevelType w:val="hybridMultilevel"/>
    <w:tmpl w:val="7C80B6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77298"/>
    <w:multiLevelType w:val="multilevel"/>
    <w:tmpl w:val="1E0E6C2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2" w15:restartNumberingAfterBreak="0">
    <w:nsid w:val="69D43721"/>
    <w:multiLevelType w:val="hybridMultilevel"/>
    <w:tmpl w:val="78F6EAA0"/>
    <w:lvl w:ilvl="0" w:tplc="7EF26B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65241">
    <w:abstractNumId w:val="11"/>
  </w:num>
  <w:num w:numId="2" w16cid:durableId="15679513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7169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876353">
    <w:abstractNumId w:val="2"/>
  </w:num>
  <w:num w:numId="5" w16cid:durableId="1091465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3568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711465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5152044">
    <w:abstractNumId w:val="9"/>
  </w:num>
  <w:num w:numId="9" w16cid:durableId="108859596">
    <w:abstractNumId w:val="5"/>
  </w:num>
  <w:num w:numId="10" w16cid:durableId="311718576">
    <w:abstractNumId w:val="0"/>
  </w:num>
  <w:num w:numId="11" w16cid:durableId="542064319">
    <w:abstractNumId w:val="1"/>
  </w:num>
  <w:num w:numId="12" w16cid:durableId="975841657">
    <w:abstractNumId w:val="3"/>
  </w:num>
  <w:num w:numId="13" w16cid:durableId="1266310071">
    <w:abstractNumId w:val="7"/>
  </w:num>
  <w:num w:numId="14" w16cid:durableId="1808622346">
    <w:abstractNumId w:val="4"/>
  </w:num>
  <w:num w:numId="15" w16cid:durableId="930815308">
    <w:abstractNumId w:val="12"/>
  </w:num>
  <w:num w:numId="16" w16cid:durableId="467673739">
    <w:abstractNumId w:val="10"/>
  </w:num>
  <w:num w:numId="17" w16cid:durableId="12474177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E"/>
    <w:rsid w:val="00001550"/>
    <w:rsid w:val="00002948"/>
    <w:rsid w:val="00004C69"/>
    <w:rsid w:val="00004E1E"/>
    <w:rsid w:val="00011BE3"/>
    <w:rsid w:val="00013CD0"/>
    <w:rsid w:val="0001447E"/>
    <w:rsid w:val="000144BF"/>
    <w:rsid w:val="00014555"/>
    <w:rsid w:val="00017161"/>
    <w:rsid w:val="000208A9"/>
    <w:rsid w:val="00020B76"/>
    <w:rsid w:val="0002357E"/>
    <w:rsid w:val="00023A86"/>
    <w:rsid w:val="00023BC1"/>
    <w:rsid w:val="00024216"/>
    <w:rsid w:val="00024246"/>
    <w:rsid w:val="00025676"/>
    <w:rsid w:val="00026FD7"/>
    <w:rsid w:val="00027AAB"/>
    <w:rsid w:val="00033045"/>
    <w:rsid w:val="0003306B"/>
    <w:rsid w:val="00034451"/>
    <w:rsid w:val="00035A4F"/>
    <w:rsid w:val="00035E63"/>
    <w:rsid w:val="00040B25"/>
    <w:rsid w:val="00040F4C"/>
    <w:rsid w:val="00042FFC"/>
    <w:rsid w:val="00044FC2"/>
    <w:rsid w:val="0004537F"/>
    <w:rsid w:val="00052F6E"/>
    <w:rsid w:val="0005304A"/>
    <w:rsid w:val="00055141"/>
    <w:rsid w:val="000566E3"/>
    <w:rsid w:val="00073ABD"/>
    <w:rsid w:val="00075245"/>
    <w:rsid w:val="00083B2E"/>
    <w:rsid w:val="00090870"/>
    <w:rsid w:val="00092606"/>
    <w:rsid w:val="00095A4C"/>
    <w:rsid w:val="000A4930"/>
    <w:rsid w:val="000A54A0"/>
    <w:rsid w:val="000A7DF3"/>
    <w:rsid w:val="000B3871"/>
    <w:rsid w:val="000B4201"/>
    <w:rsid w:val="000C02F4"/>
    <w:rsid w:val="000C3AF3"/>
    <w:rsid w:val="000C3ECE"/>
    <w:rsid w:val="000C5042"/>
    <w:rsid w:val="000C7E48"/>
    <w:rsid w:val="000D02C9"/>
    <w:rsid w:val="000D1ED9"/>
    <w:rsid w:val="000D1F6C"/>
    <w:rsid w:val="000D21F0"/>
    <w:rsid w:val="000D2AF2"/>
    <w:rsid w:val="000D3986"/>
    <w:rsid w:val="000D4C5A"/>
    <w:rsid w:val="000D6A68"/>
    <w:rsid w:val="000D6C4A"/>
    <w:rsid w:val="000D6F2B"/>
    <w:rsid w:val="000D7BA0"/>
    <w:rsid w:val="000E0E85"/>
    <w:rsid w:val="000E494D"/>
    <w:rsid w:val="000E57EB"/>
    <w:rsid w:val="0010122D"/>
    <w:rsid w:val="00102505"/>
    <w:rsid w:val="001029AD"/>
    <w:rsid w:val="00103F6D"/>
    <w:rsid w:val="00105369"/>
    <w:rsid w:val="001057B8"/>
    <w:rsid w:val="00110AF0"/>
    <w:rsid w:val="00112D6D"/>
    <w:rsid w:val="00116E1C"/>
    <w:rsid w:val="0011760D"/>
    <w:rsid w:val="001226F8"/>
    <w:rsid w:val="001258B5"/>
    <w:rsid w:val="0012628B"/>
    <w:rsid w:val="00127F06"/>
    <w:rsid w:val="0013208D"/>
    <w:rsid w:val="00132AAA"/>
    <w:rsid w:val="00133A37"/>
    <w:rsid w:val="00136A51"/>
    <w:rsid w:val="00136D7D"/>
    <w:rsid w:val="00140B41"/>
    <w:rsid w:val="0014371B"/>
    <w:rsid w:val="00145558"/>
    <w:rsid w:val="00146299"/>
    <w:rsid w:val="00155ED9"/>
    <w:rsid w:val="00161936"/>
    <w:rsid w:val="00164A56"/>
    <w:rsid w:val="00165D7E"/>
    <w:rsid w:val="001672CE"/>
    <w:rsid w:val="0017112B"/>
    <w:rsid w:val="00181A62"/>
    <w:rsid w:val="00182BAA"/>
    <w:rsid w:val="00183F64"/>
    <w:rsid w:val="001904F5"/>
    <w:rsid w:val="001A33DA"/>
    <w:rsid w:val="001A42D0"/>
    <w:rsid w:val="001A6D9A"/>
    <w:rsid w:val="001B0EA8"/>
    <w:rsid w:val="001B2BA8"/>
    <w:rsid w:val="001B2C85"/>
    <w:rsid w:val="001B3FF6"/>
    <w:rsid w:val="001B5775"/>
    <w:rsid w:val="001B77CB"/>
    <w:rsid w:val="001C2497"/>
    <w:rsid w:val="001C4DFE"/>
    <w:rsid w:val="001C5483"/>
    <w:rsid w:val="001C6833"/>
    <w:rsid w:val="001D292C"/>
    <w:rsid w:val="001D5BDB"/>
    <w:rsid w:val="001D6EB2"/>
    <w:rsid w:val="001E3ACB"/>
    <w:rsid w:val="001E445D"/>
    <w:rsid w:val="001E7E67"/>
    <w:rsid w:val="001F1785"/>
    <w:rsid w:val="001F3039"/>
    <w:rsid w:val="001F486E"/>
    <w:rsid w:val="001F5ED8"/>
    <w:rsid w:val="001F6254"/>
    <w:rsid w:val="001F6946"/>
    <w:rsid w:val="001F6DC7"/>
    <w:rsid w:val="00200D64"/>
    <w:rsid w:val="0020204B"/>
    <w:rsid w:val="00202A31"/>
    <w:rsid w:val="002031F2"/>
    <w:rsid w:val="002110AC"/>
    <w:rsid w:val="0021262D"/>
    <w:rsid w:val="0021531B"/>
    <w:rsid w:val="00216B61"/>
    <w:rsid w:val="0021777A"/>
    <w:rsid w:val="00217C6C"/>
    <w:rsid w:val="0022138F"/>
    <w:rsid w:val="00223050"/>
    <w:rsid w:val="00223076"/>
    <w:rsid w:val="00226B85"/>
    <w:rsid w:val="002272EC"/>
    <w:rsid w:val="00227896"/>
    <w:rsid w:val="00231304"/>
    <w:rsid w:val="00233917"/>
    <w:rsid w:val="0023553F"/>
    <w:rsid w:val="0023568B"/>
    <w:rsid w:val="002377E3"/>
    <w:rsid w:val="00237D9A"/>
    <w:rsid w:val="00240901"/>
    <w:rsid w:val="00244336"/>
    <w:rsid w:val="002444E3"/>
    <w:rsid w:val="0024519A"/>
    <w:rsid w:val="0025717A"/>
    <w:rsid w:val="00262238"/>
    <w:rsid w:val="00266692"/>
    <w:rsid w:val="00272D4E"/>
    <w:rsid w:val="00272EF8"/>
    <w:rsid w:val="00276E7D"/>
    <w:rsid w:val="002773A6"/>
    <w:rsid w:val="00277E81"/>
    <w:rsid w:val="00277F68"/>
    <w:rsid w:val="002821CD"/>
    <w:rsid w:val="002828F4"/>
    <w:rsid w:val="0028298C"/>
    <w:rsid w:val="00283496"/>
    <w:rsid w:val="00286B8C"/>
    <w:rsid w:val="00290854"/>
    <w:rsid w:val="00290D94"/>
    <w:rsid w:val="00297F16"/>
    <w:rsid w:val="002A3C72"/>
    <w:rsid w:val="002A55E3"/>
    <w:rsid w:val="002B053F"/>
    <w:rsid w:val="002B1FF3"/>
    <w:rsid w:val="002B228B"/>
    <w:rsid w:val="002B3B4D"/>
    <w:rsid w:val="002B4C98"/>
    <w:rsid w:val="002B51C3"/>
    <w:rsid w:val="002B540B"/>
    <w:rsid w:val="002C6489"/>
    <w:rsid w:val="002C7F30"/>
    <w:rsid w:val="002D415F"/>
    <w:rsid w:val="002D6314"/>
    <w:rsid w:val="002D64C1"/>
    <w:rsid w:val="002E006B"/>
    <w:rsid w:val="002E1EC0"/>
    <w:rsid w:val="002E4EEB"/>
    <w:rsid w:val="002F0124"/>
    <w:rsid w:val="002F0506"/>
    <w:rsid w:val="002F2E68"/>
    <w:rsid w:val="002F615B"/>
    <w:rsid w:val="003017FE"/>
    <w:rsid w:val="003020FE"/>
    <w:rsid w:val="0030392D"/>
    <w:rsid w:val="003039C6"/>
    <w:rsid w:val="00303C88"/>
    <w:rsid w:val="00305CC1"/>
    <w:rsid w:val="00306CA1"/>
    <w:rsid w:val="00311A30"/>
    <w:rsid w:val="00315A66"/>
    <w:rsid w:val="00316B3A"/>
    <w:rsid w:val="00316F3E"/>
    <w:rsid w:val="00317491"/>
    <w:rsid w:val="00320629"/>
    <w:rsid w:val="003257BB"/>
    <w:rsid w:val="003332D1"/>
    <w:rsid w:val="00333847"/>
    <w:rsid w:val="00334D60"/>
    <w:rsid w:val="00335C32"/>
    <w:rsid w:val="0033654F"/>
    <w:rsid w:val="00340675"/>
    <w:rsid w:val="0034561D"/>
    <w:rsid w:val="0035055B"/>
    <w:rsid w:val="00351155"/>
    <w:rsid w:val="003526B9"/>
    <w:rsid w:val="00353355"/>
    <w:rsid w:val="003553B7"/>
    <w:rsid w:val="0035657F"/>
    <w:rsid w:val="00357D00"/>
    <w:rsid w:val="00360D1E"/>
    <w:rsid w:val="00362890"/>
    <w:rsid w:val="00363309"/>
    <w:rsid w:val="00367C76"/>
    <w:rsid w:val="0037454F"/>
    <w:rsid w:val="003770B0"/>
    <w:rsid w:val="00377226"/>
    <w:rsid w:val="00384511"/>
    <w:rsid w:val="00384627"/>
    <w:rsid w:val="00385070"/>
    <w:rsid w:val="00385AA4"/>
    <w:rsid w:val="003863EC"/>
    <w:rsid w:val="0038793B"/>
    <w:rsid w:val="003923BB"/>
    <w:rsid w:val="00397C3B"/>
    <w:rsid w:val="003A06E4"/>
    <w:rsid w:val="003A41D9"/>
    <w:rsid w:val="003A4A9A"/>
    <w:rsid w:val="003A66CD"/>
    <w:rsid w:val="003B0D51"/>
    <w:rsid w:val="003B2662"/>
    <w:rsid w:val="003B476B"/>
    <w:rsid w:val="003B5A78"/>
    <w:rsid w:val="003C0753"/>
    <w:rsid w:val="003C3425"/>
    <w:rsid w:val="003C39DB"/>
    <w:rsid w:val="003C66A8"/>
    <w:rsid w:val="003D417A"/>
    <w:rsid w:val="003D532A"/>
    <w:rsid w:val="003D6CEB"/>
    <w:rsid w:val="003E1AEA"/>
    <w:rsid w:val="003E7942"/>
    <w:rsid w:val="003F35A7"/>
    <w:rsid w:val="00403194"/>
    <w:rsid w:val="00404F95"/>
    <w:rsid w:val="00405261"/>
    <w:rsid w:val="00405EBA"/>
    <w:rsid w:val="004064C1"/>
    <w:rsid w:val="00406E93"/>
    <w:rsid w:val="004104F6"/>
    <w:rsid w:val="0041171D"/>
    <w:rsid w:val="00411B75"/>
    <w:rsid w:val="00411D21"/>
    <w:rsid w:val="0041750B"/>
    <w:rsid w:val="00422E52"/>
    <w:rsid w:val="004253C3"/>
    <w:rsid w:val="004261DA"/>
    <w:rsid w:val="00427627"/>
    <w:rsid w:val="00431367"/>
    <w:rsid w:val="004356C6"/>
    <w:rsid w:val="00436474"/>
    <w:rsid w:val="004442A2"/>
    <w:rsid w:val="004443B1"/>
    <w:rsid w:val="00445E29"/>
    <w:rsid w:val="00446CAF"/>
    <w:rsid w:val="0045242D"/>
    <w:rsid w:val="00454A3B"/>
    <w:rsid w:val="00461D79"/>
    <w:rsid w:val="0046330E"/>
    <w:rsid w:val="004669CE"/>
    <w:rsid w:val="00467AE3"/>
    <w:rsid w:val="004736A2"/>
    <w:rsid w:val="00476036"/>
    <w:rsid w:val="00476601"/>
    <w:rsid w:val="004804AE"/>
    <w:rsid w:val="00481D30"/>
    <w:rsid w:val="00485660"/>
    <w:rsid w:val="0049263D"/>
    <w:rsid w:val="00494233"/>
    <w:rsid w:val="00494B78"/>
    <w:rsid w:val="00495E58"/>
    <w:rsid w:val="0049608F"/>
    <w:rsid w:val="00496BCC"/>
    <w:rsid w:val="00497E90"/>
    <w:rsid w:val="00497EBA"/>
    <w:rsid w:val="004A0CD6"/>
    <w:rsid w:val="004A1ED5"/>
    <w:rsid w:val="004A38B6"/>
    <w:rsid w:val="004A6434"/>
    <w:rsid w:val="004A6B60"/>
    <w:rsid w:val="004A74AA"/>
    <w:rsid w:val="004B2C9B"/>
    <w:rsid w:val="004B66AD"/>
    <w:rsid w:val="004C2011"/>
    <w:rsid w:val="004C4759"/>
    <w:rsid w:val="004C72CE"/>
    <w:rsid w:val="004D02F1"/>
    <w:rsid w:val="004D1748"/>
    <w:rsid w:val="004D4728"/>
    <w:rsid w:val="004E00EF"/>
    <w:rsid w:val="004E170C"/>
    <w:rsid w:val="004E1FEA"/>
    <w:rsid w:val="004E2305"/>
    <w:rsid w:val="004E2F86"/>
    <w:rsid w:val="004E6193"/>
    <w:rsid w:val="004F0AC3"/>
    <w:rsid w:val="004F0BD6"/>
    <w:rsid w:val="004F1815"/>
    <w:rsid w:val="004F5532"/>
    <w:rsid w:val="004F6141"/>
    <w:rsid w:val="004F7422"/>
    <w:rsid w:val="004F7D14"/>
    <w:rsid w:val="00505817"/>
    <w:rsid w:val="00507FCE"/>
    <w:rsid w:val="00510A87"/>
    <w:rsid w:val="0051196F"/>
    <w:rsid w:val="005131C5"/>
    <w:rsid w:val="00513D15"/>
    <w:rsid w:val="005156CD"/>
    <w:rsid w:val="00516429"/>
    <w:rsid w:val="005215C0"/>
    <w:rsid w:val="005236AD"/>
    <w:rsid w:val="005261F1"/>
    <w:rsid w:val="00530147"/>
    <w:rsid w:val="00531114"/>
    <w:rsid w:val="00531297"/>
    <w:rsid w:val="00531999"/>
    <w:rsid w:val="005328E5"/>
    <w:rsid w:val="00532A10"/>
    <w:rsid w:val="0054495E"/>
    <w:rsid w:val="00545F9F"/>
    <w:rsid w:val="00547F1A"/>
    <w:rsid w:val="00554FF6"/>
    <w:rsid w:val="005569F2"/>
    <w:rsid w:val="00560EC6"/>
    <w:rsid w:val="00561701"/>
    <w:rsid w:val="0057134E"/>
    <w:rsid w:val="0057335C"/>
    <w:rsid w:val="0058148E"/>
    <w:rsid w:val="00583A85"/>
    <w:rsid w:val="00587FD9"/>
    <w:rsid w:val="005908CC"/>
    <w:rsid w:val="00594B73"/>
    <w:rsid w:val="00595976"/>
    <w:rsid w:val="00596628"/>
    <w:rsid w:val="00596845"/>
    <w:rsid w:val="005A10D6"/>
    <w:rsid w:val="005A1253"/>
    <w:rsid w:val="005A15B4"/>
    <w:rsid w:val="005A223F"/>
    <w:rsid w:val="005A43E3"/>
    <w:rsid w:val="005A51B3"/>
    <w:rsid w:val="005B2596"/>
    <w:rsid w:val="005B3A11"/>
    <w:rsid w:val="005B536A"/>
    <w:rsid w:val="005B58FB"/>
    <w:rsid w:val="005B5B01"/>
    <w:rsid w:val="005B6836"/>
    <w:rsid w:val="005C1748"/>
    <w:rsid w:val="005C4635"/>
    <w:rsid w:val="005C6885"/>
    <w:rsid w:val="005C72EC"/>
    <w:rsid w:val="005D02A3"/>
    <w:rsid w:val="005D16BA"/>
    <w:rsid w:val="005D18F4"/>
    <w:rsid w:val="005D2BB1"/>
    <w:rsid w:val="005E0336"/>
    <w:rsid w:val="005E2839"/>
    <w:rsid w:val="005E4948"/>
    <w:rsid w:val="005F1531"/>
    <w:rsid w:val="005F228B"/>
    <w:rsid w:val="0060073D"/>
    <w:rsid w:val="0060176E"/>
    <w:rsid w:val="00601F07"/>
    <w:rsid w:val="0060460A"/>
    <w:rsid w:val="00607007"/>
    <w:rsid w:val="00610063"/>
    <w:rsid w:val="00611962"/>
    <w:rsid w:val="00615C6B"/>
    <w:rsid w:val="00620E86"/>
    <w:rsid w:val="006243D1"/>
    <w:rsid w:val="00634D1A"/>
    <w:rsid w:val="00640716"/>
    <w:rsid w:val="0064125A"/>
    <w:rsid w:val="00641632"/>
    <w:rsid w:val="006421AD"/>
    <w:rsid w:val="00642FDC"/>
    <w:rsid w:val="00644066"/>
    <w:rsid w:val="0064682F"/>
    <w:rsid w:val="00646E56"/>
    <w:rsid w:val="0065103C"/>
    <w:rsid w:val="006552DE"/>
    <w:rsid w:val="00656EB4"/>
    <w:rsid w:val="0065755E"/>
    <w:rsid w:val="00662027"/>
    <w:rsid w:val="006626C9"/>
    <w:rsid w:val="00664314"/>
    <w:rsid w:val="00664E67"/>
    <w:rsid w:val="00665F3B"/>
    <w:rsid w:val="00667B92"/>
    <w:rsid w:val="006702F8"/>
    <w:rsid w:val="00671EC2"/>
    <w:rsid w:val="00671F05"/>
    <w:rsid w:val="0067261B"/>
    <w:rsid w:val="006774CD"/>
    <w:rsid w:val="0068618A"/>
    <w:rsid w:val="00687992"/>
    <w:rsid w:val="006A1E80"/>
    <w:rsid w:val="006B3153"/>
    <w:rsid w:val="006B3E32"/>
    <w:rsid w:val="006C0BD5"/>
    <w:rsid w:val="006C1D22"/>
    <w:rsid w:val="006C2879"/>
    <w:rsid w:val="006C4D78"/>
    <w:rsid w:val="006C4DD6"/>
    <w:rsid w:val="006C5CF3"/>
    <w:rsid w:val="006C73B5"/>
    <w:rsid w:val="006D1401"/>
    <w:rsid w:val="006D1D9C"/>
    <w:rsid w:val="006D2198"/>
    <w:rsid w:val="006D23A2"/>
    <w:rsid w:val="006D47F1"/>
    <w:rsid w:val="006D633E"/>
    <w:rsid w:val="006D63F5"/>
    <w:rsid w:val="006D763E"/>
    <w:rsid w:val="006E1F85"/>
    <w:rsid w:val="006E271D"/>
    <w:rsid w:val="006E27DA"/>
    <w:rsid w:val="006E513E"/>
    <w:rsid w:val="006E7EF2"/>
    <w:rsid w:val="006F59AA"/>
    <w:rsid w:val="007003DE"/>
    <w:rsid w:val="007066E3"/>
    <w:rsid w:val="00707381"/>
    <w:rsid w:val="00707B7E"/>
    <w:rsid w:val="00712043"/>
    <w:rsid w:val="00714BE4"/>
    <w:rsid w:val="00717FAE"/>
    <w:rsid w:val="00723B9C"/>
    <w:rsid w:val="00726DC4"/>
    <w:rsid w:val="007334D2"/>
    <w:rsid w:val="00736E01"/>
    <w:rsid w:val="007370A4"/>
    <w:rsid w:val="007407FE"/>
    <w:rsid w:val="00741B01"/>
    <w:rsid w:val="007441DB"/>
    <w:rsid w:val="00750244"/>
    <w:rsid w:val="00751008"/>
    <w:rsid w:val="00751CFE"/>
    <w:rsid w:val="00753BE1"/>
    <w:rsid w:val="00753FF9"/>
    <w:rsid w:val="0075417E"/>
    <w:rsid w:val="0075642B"/>
    <w:rsid w:val="00756550"/>
    <w:rsid w:val="0076329A"/>
    <w:rsid w:val="00764793"/>
    <w:rsid w:val="00766727"/>
    <w:rsid w:val="00767A8B"/>
    <w:rsid w:val="00772634"/>
    <w:rsid w:val="00775860"/>
    <w:rsid w:val="00781D0D"/>
    <w:rsid w:val="00783329"/>
    <w:rsid w:val="007918B4"/>
    <w:rsid w:val="0079519E"/>
    <w:rsid w:val="007A1D4F"/>
    <w:rsid w:val="007A34DC"/>
    <w:rsid w:val="007A4296"/>
    <w:rsid w:val="007A65D8"/>
    <w:rsid w:val="007B51F2"/>
    <w:rsid w:val="007B6357"/>
    <w:rsid w:val="007B721A"/>
    <w:rsid w:val="007B77A4"/>
    <w:rsid w:val="007B7E09"/>
    <w:rsid w:val="007C3B19"/>
    <w:rsid w:val="007C3CFB"/>
    <w:rsid w:val="007C4415"/>
    <w:rsid w:val="007C448B"/>
    <w:rsid w:val="007D40B3"/>
    <w:rsid w:val="007D609C"/>
    <w:rsid w:val="007D7878"/>
    <w:rsid w:val="007E1A3F"/>
    <w:rsid w:val="007E70CB"/>
    <w:rsid w:val="007F1500"/>
    <w:rsid w:val="007F2BFC"/>
    <w:rsid w:val="007F2DD6"/>
    <w:rsid w:val="007F427B"/>
    <w:rsid w:val="00803E6C"/>
    <w:rsid w:val="00804C25"/>
    <w:rsid w:val="00806686"/>
    <w:rsid w:val="00807E0A"/>
    <w:rsid w:val="00813BA8"/>
    <w:rsid w:val="00816EF3"/>
    <w:rsid w:val="00817E85"/>
    <w:rsid w:val="00822186"/>
    <w:rsid w:val="00823A9D"/>
    <w:rsid w:val="00825101"/>
    <w:rsid w:val="00840079"/>
    <w:rsid w:val="008515BD"/>
    <w:rsid w:val="00851F73"/>
    <w:rsid w:val="00852A2C"/>
    <w:rsid w:val="0085500A"/>
    <w:rsid w:val="00856007"/>
    <w:rsid w:val="008579C6"/>
    <w:rsid w:val="008621AD"/>
    <w:rsid w:val="00867107"/>
    <w:rsid w:val="0087079D"/>
    <w:rsid w:val="00870ACC"/>
    <w:rsid w:val="00870D38"/>
    <w:rsid w:val="008711B6"/>
    <w:rsid w:val="0087123F"/>
    <w:rsid w:val="00872131"/>
    <w:rsid w:val="008739F9"/>
    <w:rsid w:val="008747AE"/>
    <w:rsid w:val="0088090D"/>
    <w:rsid w:val="00881D22"/>
    <w:rsid w:val="008903B5"/>
    <w:rsid w:val="00890772"/>
    <w:rsid w:val="008907DA"/>
    <w:rsid w:val="008911FB"/>
    <w:rsid w:val="00891F8D"/>
    <w:rsid w:val="00893E28"/>
    <w:rsid w:val="00894B39"/>
    <w:rsid w:val="00895B51"/>
    <w:rsid w:val="008A1FC5"/>
    <w:rsid w:val="008A23B5"/>
    <w:rsid w:val="008A37DC"/>
    <w:rsid w:val="008A3F10"/>
    <w:rsid w:val="008A48B1"/>
    <w:rsid w:val="008A5C41"/>
    <w:rsid w:val="008A6BA4"/>
    <w:rsid w:val="008A7E2D"/>
    <w:rsid w:val="008B077F"/>
    <w:rsid w:val="008B2D07"/>
    <w:rsid w:val="008B2FC1"/>
    <w:rsid w:val="008B65FA"/>
    <w:rsid w:val="008B7CFA"/>
    <w:rsid w:val="008C0E8D"/>
    <w:rsid w:val="008C5595"/>
    <w:rsid w:val="008C672B"/>
    <w:rsid w:val="008C74FB"/>
    <w:rsid w:val="008D3A23"/>
    <w:rsid w:val="008D5BA8"/>
    <w:rsid w:val="008D6759"/>
    <w:rsid w:val="008D6E7A"/>
    <w:rsid w:val="008E12A5"/>
    <w:rsid w:val="008E1801"/>
    <w:rsid w:val="008E284C"/>
    <w:rsid w:val="008E3720"/>
    <w:rsid w:val="008E6319"/>
    <w:rsid w:val="008F3391"/>
    <w:rsid w:val="009029FE"/>
    <w:rsid w:val="00902DDB"/>
    <w:rsid w:val="009108F6"/>
    <w:rsid w:val="00915338"/>
    <w:rsid w:val="00915FB8"/>
    <w:rsid w:val="00916D9A"/>
    <w:rsid w:val="009211F3"/>
    <w:rsid w:val="009214A4"/>
    <w:rsid w:val="00925A54"/>
    <w:rsid w:val="00925F33"/>
    <w:rsid w:val="009260AA"/>
    <w:rsid w:val="00927D49"/>
    <w:rsid w:val="00930B45"/>
    <w:rsid w:val="00932921"/>
    <w:rsid w:val="0093689F"/>
    <w:rsid w:val="00937E23"/>
    <w:rsid w:val="009410D9"/>
    <w:rsid w:val="009412DF"/>
    <w:rsid w:val="00943A66"/>
    <w:rsid w:val="00944B88"/>
    <w:rsid w:val="00946293"/>
    <w:rsid w:val="009467C4"/>
    <w:rsid w:val="00957672"/>
    <w:rsid w:val="009644FD"/>
    <w:rsid w:val="00965D96"/>
    <w:rsid w:val="00966FD1"/>
    <w:rsid w:val="009704CD"/>
    <w:rsid w:val="009714CE"/>
    <w:rsid w:val="00977719"/>
    <w:rsid w:val="00977D8A"/>
    <w:rsid w:val="009808A8"/>
    <w:rsid w:val="009834F1"/>
    <w:rsid w:val="00993573"/>
    <w:rsid w:val="00995E08"/>
    <w:rsid w:val="00996E4E"/>
    <w:rsid w:val="00997095"/>
    <w:rsid w:val="00997893"/>
    <w:rsid w:val="009978AC"/>
    <w:rsid w:val="009A01B7"/>
    <w:rsid w:val="009A0395"/>
    <w:rsid w:val="009A3061"/>
    <w:rsid w:val="009A3606"/>
    <w:rsid w:val="009B0A0B"/>
    <w:rsid w:val="009B0BAA"/>
    <w:rsid w:val="009B17F2"/>
    <w:rsid w:val="009B2604"/>
    <w:rsid w:val="009C2A97"/>
    <w:rsid w:val="009C62A5"/>
    <w:rsid w:val="009C7488"/>
    <w:rsid w:val="009D1257"/>
    <w:rsid w:val="009D3512"/>
    <w:rsid w:val="009D40A1"/>
    <w:rsid w:val="009E25A4"/>
    <w:rsid w:val="009E4914"/>
    <w:rsid w:val="009E4C41"/>
    <w:rsid w:val="009E7210"/>
    <w:rsid w:val="009F36DF"/>
    <w:rsid w:val="009F61BA"/>
    <w:rsid w:val="00A05591"/>
    <w:rsid w:val="00A11230"/>
    <w:rsid w:val="00A13767"/>
    <w:rsid w:val="00A1437F"/>
    <w:rsid w:val="00A21B2A"/>
    <w:rsid w:val="00A238C2"/>
    <w:rsid w:val="00A26A28"/>
    <w:rsid w:val="00A27134"/>
    <w:rsid w:val="00A2770F"/>
    <w:rsid w:val="00A30355"/>
    <w:rsid w:val="00A33A00"/>
    <w:rsid w:val="00A358DF"/>
    <w:rsid w:val="00A40626"/>
    <w:rsid w:val="00A415CA"/>
    <w:rsid w:val="00A422EC"/>
    <w:rsid w:val="00A424C4"/>
    <w:rsid w:val="00A4312D"/>
    <w:rsid w:val="00A450AA"/>
    <w:rsid w:val="00A45F3B"/>
    <w:rsid w:val="00A51729"/>
    <w:rsid w:val="00A5178B"/>
    <w:rsid w:val="00A528B1"/>
    <w:rsid w:val="00A5327A"/>
    <w:rsid w:val="00A54B48"/>
    <w:rsid w:val="00A60F2B"/>
    <w:rsid w:val="00A63D94"/>
    <w:rsid w:val="00A65ED3"/>
    <w:rsid w:val="00A74D2A"/>
    <w:rsid w:val="00A77D6A"/>
    <w:rsid w:val="00A80AF5"/>
    <w:rsid w:val="00A81A7A"/>
    <w:rsid w:val="00A83BBE"/>
    <w:rsid w:val="00A90708"/>
    <w:rsid w:val="00A9310E"/>
    <w:rsid w:val="00A94C6D"/>
    <w:rsid w:val="00AA247D"/>
    <w:rsid w:val="00AB3087"/>
    <w:rsid w:val="00AB4639"/>
    <w:rsid w:val="00AB5B08"/>
    <w:rsid w:val="00AB5BA2"/>
    <w:rsid w:val="00AC0587"/>
    <w:rsid w:val="00AC6537"/>
    <w:rsid w:val="00AC68AE"/>
    <w:rsid w:val="00AD07BF"/>
    <w:rsid w:val="00AD5FB4"/>
    <w:rsid w:val="00AD6469"/>
    <w:rsid w:val="00AD67E9"/>
    <w:rsid w:val="00AD6F37"/>
    <w:rsid w:val="00AD7E81"/>
    <w:rsid w:val="00AE36AC"/>
    <w:rsid w:val="00AF07E1"/>
    <w:rsid w:val="00AF3C25"/>
    <w:rsid w:val="00B00113"/>
    <w:rsid w:val="00B04872"/>
    <w:rsid w:val="00B05B33"/>
    <w:rsid w:val="00B05C16"/>
    <w:rsid w:val="00B12647"/>
    <w:rsid w:val="00B12BD4"/>
    <w:rsid w:val="00B158AA"/>
    <w:rsid w:val="00B20255"/>
    <w:rsid w:val="00B24FAA"/>
    <w:rsid w:val="00B25583"/>
    <w:rsid w:val="00B26A5C"/>
    <w:rsid w:val="00B26D7F"/>
    <w:rsid w:val="00B278FD"/>
    <w:rsid w:val="00B33B3D"/>
    <w:rsid w:val="00B35B96"/>
    <w:rsid w:val="00B40F07"/>
    <w:rsid w:val="00B440A9"/>
    <w:rsid w:val="00B452D1"/>
    <w:rsid w:val="00B460F1"/>
    <w:rsid w:val="00B5095B"/>
    <w:rsid w:val="00B5585E"/>
    <w:rsid w:val="00B56009"/>
    <w:rsid w:val="00B607B5"/>
    <w:rsid w:val="00B61E42"/>
    <w:rsid w:val="00B6252B"/>
    <w:rsid w:val="00B650C0"/>
    <w:rsid w:val="00B65120"/>
    <w:rsid w:val="00B657BE"/>
    <w:rsid w:val="00B658FF"/>
    <w:rsid w:val="00B66814"/>
    <w:rsid w:val="00B67D4A"/>
    <w:rsid w:val="00B704E8"/>
    <w:rsid w:val="00B706EB"/>
    <w:rsid w:val="00B75186"/>
    <w:rsid w:val="00B82E0A"/>
    <w:rsid w:val="00B83706"/>
    <w:rsid w:val="00B8530C"/>
    <w:rsid w:val="00B85956"/>
    <w:rsid w:val="00B87E07"/>
    <w:rsid w:val="00B90BC6"/>
    <w:rsid w:val="00B91B35"/>
    <w:rsid w:val="00B93621"/>
    <w:rsid w:val="00B94A5E"/>
    <w:rsid w:val="00B9735F"/>
    <w:rsid w:val="00BA1C77"/>
    <w:rsid w:val="00BA5EAD"/>
    <w:rsid w:val="00BB0617"/>
    <w:rsid w:val="00BB3144"/>
    <w:rsid w:val="00BB4685"/>
    <w:rsid w:val="00BC0030"/>
    <w:rsid w:val="00BC1342"/>
    <w:rsid w:val="00BC3597"/>
    <w:rsid w:val="00BC4C7C"/>
    <w:rsid w:val="00BC7230"/>
    <w:rsid w:val="00BD5679"/>
    <w:rsid w:val="00BD61C8"/>
    <w:rsid w:val="00BE5AF4"/>
    <w:rsid w:val="00BE6F8C"/>
    <w:rsid w:val="00BF0975"/>
    <w:rsid w:val="00BF449E"/>
    <w:rsid w:val="00BF480F"/>
    <w:rsid w:val="00BF4DC4"/>
    <w:rsid w:val="00C0342E"/>
    <w:rsid w:val="00C15340"/>
    <w:rsid w:val="00C15B14"/>
    <w:rsid w:val="00C15E7F"/>
    <w:rsid w:val="00C165AD"/>
    <w:rsid w:val="00C169EA"/>
    <w:rsid w:val="00C24B9D"/>
    <w:rsid w:val="00C27683"/>
    <w:rsid w:val="00C27D88"/>
    <w:rsid w:val="00C32177"/>
    <w:rsid w:val="00C32DCB"/>
    <w:rsid w:val="00C336EB"/>
    <w:rsid w:val="00C3449F"/>
    <w:rsid w:val="00C34FE6"/>
    <w:rsid w:val="00C4177D"/>
    <w:rsid w:val="00C4194C"/>
    <w:rsid w:val="00C43361"/>
    <w:rsid w:val="00C43F3D"/>
    <w:rsid w:val="00C45AB3"/>
    <w:rsid w:val="00C47BA7"/>
    <w:rsid w:val="00C47FC6"/>
    <w:rsid w:val="00C51723"/>
    <w:rsid w:val="00C5285B"/>
    <w:rsid w:val="00C55C2B"/>
    <w:rsid w:val="00C61959"/>
    <w:rsid w:val="00C62B20"/>
    <w:rsid w:val="00C64F23"/>
    <w:rsid w:val="00C6541A"/>
    <w:rsid w:val="00C66CA6"/>
    <w:rsid w:val="00C715B2"/>
    <w:rsid w:val="00C727A4"/>
    <w:rsid w:val="00C74BD5"/>
    <w:rsid w:val="00C836B0"/>
    <w:rsid w:val="00C84744"/>
    <w:rsid w:val="00C85F6D"/>
    <w:rsid w:val="00C86C41"/>
    <w:rsid w:val="00C87B7C"/>
    <w:rsid w:val="00C91509"/>
    <w:rsid w:val="00C94743"/>
    <w:rsid w:val="00CA099C"/>
    <w:rsid w:val="00CA2006"/>
    <w:rsid w:val="00CA370B"/>
    <w:rsid w:val="00CA4B71"/>
    <w:rsid w:val="00CB1256"/>
    <w:rsid w:val="00CB4C1A"/>
    <w:rsid w:val="00CB6BA3"/>
    <w:rsid w:val="00CC0E5A"/>
    <w:rsid w:val="00CC167D"/>
    <w:rsid w:val="00CC1C79"/>
    <w:rsid w:val="00CC620E"/>
    <w:rsid w:val="00CC67D4"/>
    <w:rsid w:val="00CC6E63"/>
    <w:rsid w:val="00CD1EA2"/>
    <w:rsid w:val="00CD61AE"/>
    <w:rsid w:val="00CD680F"/>
    <w:rsid w:val="00CD6B8B"/>
    <w:rsid w:val="00CE0C05"/>
    <w:rsid w:val="00CE3CD9"/>
    <w:rsid w:val="00CE59D5"/>
    <w:rsid w:val="00CE66B8"/>
    <w:rsid w:val="00CF5B9A"/>
    <w:rsid w:val="00CF6BA9"/>
    <w:rsid w:val="00D042C8"/>
    <w:rsid w:val="00D05783"/>
    <w:rsid w:val="00D10B41"/>
    <w:rsid w:val="00D113CA"/>
    <w:rsid w:val="00D12E65"/>
    <w:rsid w:val="00D22B7C"/>
    <w:rsid w:val="00D2561A"/>
    <w:rsid w:val="00D26798"/>
    <w:rsid w:val="00D279A9"/>
    <w:rsid w:val="00D27C3D"/>
    <w:rsid w:val="00D27F8E"/>
    <w:rsid w:val="00D329C8"/>
    <w:rsid w:val="00D35597"/>
    <w:rsid w:val="00D36BB3"/>
    <w:rsid w:val="00D36C98"/>
    <w:rsid w:val="00D401FC"/>
    <w:rsid w:val="00D42647"/>
    <w:rsid w:val="00D433F1"/>
    <w:rsid w:val="00D561FD"/>
    <w:rsid w:val="00D56BEF"/>
    <w:rsid w:val="00D607A9"/>
    <w:rsid w:val="00D60E77"/>
    <w:rsid w:val="00D65103"/>
    <w:rsid w:val="00D66BB6"/>
    <w:rsid w:val="00D67E1F"/>
    <w:rsid w:val="00D70F8C"/>
    <w:rsid w:val="00D73DD2"/>
    <w:rsid w:val="00D756A8"/>
    <w:rsid w:val="00D77236"/>
    <w:rsid w:val="00D80C2F"/>
    <w:rsid w:val="00D87DBB"/>
    <w:rsid w:val="00D932A6"/>
    <w:rsid w:val="00DA200A"/>
    <w:rsid w:val="00DA41E6"/>
    <w:rsid w:val="00DA5F2C"/>
    <w:rsid w:val="00DB2123"/>
    <w:rsid w:val="00DB2BF4"/>
    <w:rsid w:val="00DB6E1D"/>
    <w:rsid w:val="00DC0551"/>
    <w:rsid w:val="00DC05F2"/>
    <w:rsid w:val="00DC0948"/>
    <w:rsid w:val="00DC1F45"/>
    <w:rsid w:val="00DC2B4F"/>
    <w:rsid w:val="00DC68D0"/>
    <w:rsid w:val="00DD1533"/>
    <w:rsid w:val="00DD3B0B"/>
    <w:rsid w:val="00DD596E"/>
    <w:rsid w:val="00DD67B1"/>
    <w:rsid w:val="00DE225C"/>
    <w:rsid w:val="00DE6074"/>
    <w:rsid w:val="00DE7DAC"/>
    <w:rsid w:val="00DF00BE"/>
    <w:rsid w:val="00DF36F9"/>
    <w:rsid w:val="00E03534"/>
    <w:rsid w:val="00E03895"/>
    <w:rsid w:val="00E051A6"/>
    <w:rsid w:val="00E0628B"/>
    <w:rsid w:val="00E07EA1"/>
    <w:rsid w:val="00E112D2"/>
    <w:rsid w:val="00E12518"/>
    <w:rsid w:val="00E132AA"/>
    <w:rsid w:val="00E15B5A"/>
    <w:rsid w:val="00E221E1"/>
    <w:rsid w:val="00E262B3"/>
    <w:rsid w:val="00E26A87"/>
    <w:rsid w:val="00E26B9B"/>
    <w:rsid w:val="00E27691"/>
    <w:rsid w:val="00E31F9E"/>
    <w:rsid w:val="00E33320"/>
    <w:rsid w:val="00E34E0C"/>
    <w:rsid w:val="00E40C0A"/>
    <w:rsid w:val="00E41A2F"/>
    <w:rsid w:val="00E42BB6"/>
    <w:rsid w:val="00E42C78"/>
    <w:rsid w:val="00E42C8A"/>
    <w:rsid w:val="00E434D6"/>
    <w:rsid w:val="00E4560B"/>
    <w:rsid w:val="00E45DCE"/>
    <w:rsid w:val="00E46A82"/>
    <w:rsid w:val="00E52248"/>
    <w:rsid w:val="00E5380D"/>
    <w:rsid w:val="00E54A69"/>
    <w:rsid w:val="00E55AF9"/>
    <w:rsid w:val="00E6027C"/>
    <w:rsid w:val="00E61E03"/>
    <w:rsid w:val="00E63E8C"/>
    <w:rsid w:val="00E7011E"/>
    <w:rsid w:val="00E72D9B"/>
    <w:rsid w:val="00E74AC2"/>
    <w:rsid w:val="00E75639"/>
    <w:rsid w:val="00E93FC6"/>
    <w:rsid w:val="00E9411A"/>
    <w:rsid w:val="00E9751F"/>
    <w:rsid w:val="00EA2E19"/>
    <w:rsid w:val="00EA6140"/>
    <w:rsid w:val="00EA61EB"/>
    <w:rsid w:val="00EB04B2"/>
    <w:rsid w:val="00EB180A"/>
    <w:rsid w:val="00EB4059"/>
    <w:rsid w:val="00EB44BA"/>
    <w:rsid w:val="00EB4532"/>
    <w:rsid w:val="00EB5785"/>
    <w:rsid w:val="00EB6658"/>
    <w:rsid w:val="00EC0ECB"/>
    <w:rsid w:val="00EC1216"/>
    <w:rsid w:val="00EC3290"/>
    <w:rsid w:val="00EC377F"/>
    <w:rsid w:val="00ED0A5A"/>
    <w:rsid w:val="00ED2F4B"/>
    <w:rsid w:val="00ED30C0"/>
    <w:rsid w:val="00ED3A08"/>
    <w:rsid w:val="00ED3D3A"/>
    <w:rsid w:val="00EE003A"/>
    <w:rsid w:val="00EE1F5D"/>
    <w:rsid w:val="00EE222D"/>
    <w:rsid w:val="00EE47D5"/>
    <w:rsid w:val="00EE65A9"/>
    <w:rsid w:val="00EE6AA7"/>
    <w:rsid w:val="00EE6B44"/>
    <w:rsid w:val="00EF1106"/>
    <w:rsid w:val="00EF4936"/>
    <w:rsid w:val="00EF540F"/>
    <w:rsid w:val="00F113D0"/>
    <w:rsid w:val="00F12012"/>
    <w:rsid w:val="00F12B1C"/>
    <w:rsid w:val="00F1510B"/>
    <w:rsid w:val="00F1546B"/>
    <w:rsid w:val="00F15D59"/>
    <w:rsid w:val="00F17645"/>
    <w:rsid w:val="00F17A29"/>
    <w:rsid w:val="00F20872"/>
    <w:rsid w:val="00F22F98"/>
    <w:rsid w:val="00F23267"/>
    <w:rsid w:val="00F30831"/>
    <w:rsid w:val="00F315EA"/>
    <w:rsid w:val="00F3188B"/>
    <w:rsid w:val="00F42FBB"/>
    <w:rsid w:val="00F462C9"/>
    <w:rsid w:val="00F5037D"/>
    <w:rsid w:val="00F5342C"/>
    <w:rsid w:val="00F53FFE"/>
    <w:rsid w:val="00F553B7"/>
    <w:rsid w:val="00F55F13"/>
    <w:rsid w:val="00F568F9"/>
    <w:rsid w:val="00F60576"/>
    <w:rsid w:val="00F670CA"/>
    <w:rsid w:val="00F706A5"/>
    <w:rsid w:val="00F74A06"/>
    <w:rsid w:val="00F75D83"/>
    <w:rsid w:val="00F80F68"/>
    <w:rsid w:val="00F8415C"/>
    <w:rsid w:val="00F856A9"/>
    <w:rsid w:val="00F93A31"/>
    <w:rsid w:val="00F94585"/>
    <w:rsid w:val="00F94BCC"/>
    <w:rsid w:val="00F9580C"/>
    <w:rsid w:val="00F96E86"/>
    <w:rsid w:val="00FA0446"/>
    <w:rsid w:val="00FA096C"/>
    <w:rsid w:val="00FA3198"/>
    <w:rsid w:val="00FA6F3A"/>
    <w:rsid w:val="00FB04AC"/>
    <w:rsid w:val="00FB0535"/>
    <w:rsid w:val="00FB1FE2"/>
    <w:rsid w:val="00FB2B91"/>
    <w:rsid w:val="00FB3B4D"/>
    <w:rsid w:val="00FB6AB6"/>
    <w:rsid w:val="00FC2B77"/>
    <w:rsid w:val="00FC3FF1"/>
    <w:rsid w:val="00FC4B9B"/>
    <w:rsid w:val="00FD4143"/>
    <w:rsid w:val="00FD57B5"/>
    <w:rsid w:val="00FD63B8"/>
    <w:rsid w:val="00FE2CB2"/>
    <w:rsid w:val="00FE48B6"/>
    <w:rsid w:val="00FE788B"/>
    <w:rsid w:val="00FF53DA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44CE6"/>
  <w15:chartTrackingRefBased/>
  <w15:docId w15:val="{3831EF1F-007D-4762-8090-1ACDD694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DejaVu Sans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145558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5F2C"/>
    <w:pPr>
      <w:keepNext/>
      <w:spacing w:before="240" w:after="60"/>
      <w:outlineLvl w:val="2"/>
    </w:pPr>
    <w:rPr>
      <w:rFonts w:ascii="Calibri Light" w:eastAsia="Times New Roman" w:hAnsi="Calibri Light" w:cs="Mangal"/>
      <w:b/>
      <w:bCs/>
      <w:sz w:val="26"/>
      <w:szCs w:val="23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26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"/>
    <w:rsid w:val="002126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Legenda">
    <w:name w:val="caption"/>
    <w:basedOn w:val="Standard"/>
    <w:rsid w:val="0021262D"/>
    <w:pPr>
      <w:suppressLineNumbers/>
      <w:spacing w:before="120" w:after="120"/>
    </w:pPr>
    <w:rPr>
      <w:i/>
      <w:iCs/>
    </w:rPr>
  </w:style>
  <w:style w:type="paragraph" w:customStyle="1" w:styleId="Text">
    <w:name w:val="Text"/>
    <w:basedOn w:val="Standard"/>
    <w:rsid w:val="0021262D"/>
    <w:pPr>
      <w:spacing w:after="120"/>
    </w:pPr>
  </w:style>
  <w:style w:type="paragraph" w:styleId="Lista">
    <w:name w:val="List"/>
    <w:basedOn w:val="Text"/>
    <w:rsid w:val="0021262D"/>
  </w:style>
  <w:style w:type="paragraph" w:customStyle="1" w:styleId="Index">
    <w:name w:val="Index"/>
    <w:basedOn w:val="Standard"/>
    <w:rsid w:val="0021262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C1A"/>
    <w:rPr>
      <w:rFonts w:ascii="Segoe UI" w:hAnsi="Segoe UI" w:cs="Times New Roman"/>
      <w:kern w:val="0"/>
      <w:sz w:val="18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CB4C1A"/>
    <w:rPr>
      <w:rFonts w:ascii="Segoe UI" w:hAnsi="Segoe UI" w:cs="Mangal"/>
      <w:sz w:val="18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090D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val="x-none" w:eastAsia="x-none" w:bidi="ar-SA"/>
    </w:rPr>
  </w:style>
  <w:style w:type="character" w:customStyle="1" w:styleId="StopkaZnak">
    <w:name w:val="Stopka Znak"/>
    <w:link w:val="Stopka"/>
    <w:uiPriority w:val="99"/>
    <w:rsid w:val="0088090D"/>
    <w:rPr>
      <w:rFonts w:cs="Mangal"/>
      <w:szCs w:val="21"/>
    </w:rPr>
  </w:style>
  <w:style w:type="numbering" w:customStyle="1" w:styleId="WW8Num1">
    <w:name w:val="WW8Num1"/>
    <w:rsid w:val="00A11230"/>
    <w:pPr>
      <w:numPr>
        <w:numId w:val="1"/>
      </w:numPr>
    </w:pPr>
  </w:style>
  <w:style w:type="numbering" w:customStyle="1" w:styleId="WW8Num2">
    <w:name w:val="WW8Num2"/>
    <w:rsid w:val="00A11230"/>
    <w:pPr>
      <w:numPr>
        <w:numId w:val="4"/>
      </w:numPr>
    </w:pPr>
  </w:style>
  <w:style w:type="paragraph" w:customStyle="1" w:styleId="Default">
    <w:name w:val="Default"/>
    <w:basedOn w:val="Standard"/>
    <w:rsid w:val="00EB4059"/>
    <w:pPr>
      <w:autoSpaceDE w:val="0"/>
      <w:textAlignment w:val="auto"/>
    </w:pPr>
    <w:rPr>
      <w:rFonts w:eastAsia="Times New Roman" w:cs="Times New Roman"/>
      <w:color w:val="000000"/>
    </w:rPr>
  </w:style>
  <w:style w:type="character" w:styleId="Hipercze">
    <w:name w:val="Hyperlink"/>
    <w:unhideWhenUsed/>
    <w:rsid w:val="00644066"/>
    <w:rPr>
      <w:color w:val="0000FF"/>
      <w:u w:val="single"/>
    </w:rPr>
  </w:style>
  <w:style w:type="paragraph" w:customStyle="1" w:styleId="ZnakZnak15">
    <w:name w:val="Znak Znak15"/>
    <w:basedOn w:val="Normalny"/>
    <w:rsid w:val="000B3871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Nagwek1Znak">
    <w:name w:val="Nagłówek 1 Znak"/>
    <w:link w:val="Nagwek1"/>
    <w:uiPriority w:val="9"/>
    <w:rsid w:val="00145558"/>
    <w:rPr>
      <w:rFonts w:eastAsia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39"/>
    <w:rsid w:val="00A33A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mylnie">
    <w:name w:val="Domyślnie"/>
    <w:rsid w:val="008711B6"/>
    <w:pPr>
      <w:tabs>
        <w:tab w:val="left" w:pos="708"/>
      </w:tabs>
      <w:suppressAutoHyphens/>
      <w:spacing w:after="200" w:line="276" w:lineRule="auto"/>
    </w:pPr>
    <w:rPr>
      <w:rFonts w:ascii="Arial" w:eastAsia="Arial Unicode MS" w:hAnsi="Arial" w:cs="Arial"/>
      <w:color w:val="00000A"/>
      <w:sz w:val="22"/>
      <w:szCs w:val="22"/>
      <w:u w:val="single"/>
      <w:lang w:eastAsia="en-US"/>
    </w:rPr>
  </w:style>
  <w:style w:type="paragraph" w:styleId="Tekstpodstawowy">
    <w:name w:val="Body Text"/>
    <w:aliases w:val="a2 Znak"/>
    <w:basedOn w:val="Normalny"/>
    <w:link w:val="TekstpodstawowyZnak"/>
    <w:rsid w:val="006D763E"/>
    <w:pPr>
      <w:widowControl/>
      <w:autoSpaceDN/>
      <w:textAlignment w:val="auto"/>
    </w:pPr>
    <w:rPr>
      <w:rFonts w:ascii="Arial" w:eastAsia="Times New Roman" w:hAnsi="Arial" w:cs="Times New Roman"/>
      <w:kern w:val="0"/>
      <w:lang w:val="x-none" w:bidi="ar-SA"/>
    </w:rPr>
  </w:style>
  <w:style w:type="character" w:customStyle="1" w:styleId="TekstpodstawowyZnak">
    <w:name w:val="Tekst podstawowy Znak"/>
    <w:aliases w:val="a2 Znak Znak"/>
    <w:link w:val="Tekstpodstawowy"/>
    <w:rsid w:val="006D763E"/>
    <w:rPr>
      <w:rFonts w:ascii="Arial" w:eastAsia="Times New Roman" w:hAnsi="Arial" w:cs="Arial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6D763E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1"/>
      <w:lang w:eastAsia="zh-CN" w:bidi="hi-IN"/>
    </w:rPr>
  </w:style>
  <w:style w:type="character" w:customStyle="1" w:styleId="apple-converted-space">
    <w:name w:val="apple-converted-space"/>
    <w:qFormat/>
    <w:rsid w:val="00726DC4"/>
  </w:style>
  <w:style w:type="paragraph" w:styleId="NormalnyWeb">
    <w:name w:val="Normal (Web)"/>
    <w:basedOn w:val="Normalny"/>
    <w:uiPriority w:val="99"/>
    <w:semiHidden/>
    <w:unhideWhenUsed/>
    <w:rsid w:val="005A10D6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3Znak">
    <w:name w:val="Nagłówek 3 Znak"/>
    <w:link w:val="Nagwek3"/>
    <w:uiPriority w:val="9"/>
    <w:rsid w:val="00DA5F2C"/>
    <w:rPr>
      <w:rFonts w:ascii="Calibri Light" w:eastAsia="Times New Roman" w:hAnsi="Calibri Light" w:cs="Mangal"/>
      <w:b/>
      <w:bCs/>
      <w:kern w:val="3"/>
      <w:sz w:val="26"/>
      <w:szCs w:val="23"/>
      <w:lang w:eastAsia="zh-CN" w:bidi="hi-IN"/>
    </w:rPr>
  </w:style>
  <w:style w:type="character" w:styleId="Pogrubienie">
    <w:name w:val="Strong"/>
    <w:uiPriority w:val="22"/>
    <w:qFormat/>
    <w:rsid w:val="00852A2C"/>
    <w:rPr>
      <w:b/>
      <w:bCs/>
    </w:rPr>
  </w:style>
  <w:style w:type="paragraph" w:customStyle="1" w:styleId="pkt">
    <w:name w:val="pkt"/>
    <w:basedOn w:val="Normalny"/>
    <w:rsid w:val="00A424C4"/>
    <w:pPr>
      <w:widowControl/>
      <w:suppressAutoHyphens w:val="0"/>
      <w:autoSpaceDN/>
      <w:spacing w:before="60" w:after="60"/>
      <w:ind w:left="851" w:hanging="295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bold">
    <w:name w:val="bold"/>
    <w:rsid w:val="00A424C4"/>
    <w:rPr>
      <w:b/>
      <w:b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672"/>
    <w:rPr>
      <w:color w:val="605E5C"/>
      <w:shd w:val="clear" w:color="auto" w:fill="E1DFDD"/>
    </w:rPr>
  </w:style>
  <w:style w:type="paragraph" w:customStyle="1" w:styleId="Tekstpodstawowy21">
    <w:name w:val="Tekst podstawowy 21"/>
    <w:basedOn w:val="Normalny"/>
    <w:rsid w:val="0003306B"/>
    <w:pPr>
      <w:widowControl/>
      <w:autoSpaceDN/>
      <w:jc w:val="center"/>
      <w:textAlignment w:val="auto"/>
    </w:pPr>
    <w:rPr>
      <w:rFonts w:ascii="Arial" w:eastAsia="Times New Roman" w:hAnsi="Arial" w:cs="Arial"/>
      <w:b/>
      <w:kern w:val="0"/>
      <w:sz w:val="36"/>
      <w:szCs w:val="20"/>
      <w:lang w:bidi="ar-SA"/>
    </w:rPr>
  </w:style>
  <w:style w:type="character" w:customStyle="1" w:styleId="AkapitzlistZnak">
    <w:name w:val="Akapit z listą Znak"/>
    <w:aliases w:val="CW_Lista Znak,wypunktowanie Znak"/>
    <w:link w:val="Akapitzlist"/>
    <w:qFormat/>
    <w:locked/>
    <w:rsid w:val="001F3039"/>
    <w:rPr>
      <w:rFonts w:ascii="Calibri" w:hAnsi="Calibri" w:cs="Calibri"/>
    </w:rPr>
  </w:style>
  <w:style w:type="paragraph" w:styleId="Akapitzlist">
    <w:name w:val="List Paragraph"/>
    <w:aliases w:val="CW_Lista,wypunktowanie"/>
    <w:basedOn w:val="Normalny"/>
    <w:link w:val="AkapitzlistZnak"/>
    <w:uiPriority w:val="34"/>
    <w:qFormat/>
    <w:rsid w:val="001F303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 w:cs="Calibri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kor.pl/prad-znamionowy-a/212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nekor.pl/napiecie-v/4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kor.pl/czestotliwosc-hz/50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61309-040B-4EF9-9DC8-B76EC7A6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11</Pages>
  <Words>3087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amalecka</dc:creator>
  <cp:keywords/>
  <cp:lastModifiedBy>Rafał Kornosz</cp:lastModifiedBy>
  <cp:revision>30</cp:revision>
  <cp:lastPrinted>2024-04-02T12:40:00Z</cp:lastPrinted>
  <dcterms:created xsi:type="dcterms:W3CDTF">2023-11-24T13:12:00Z</dcterms:created>
  <dcterms:modified xsi:type="dcterms:W3CDTF">2024-04-02T12:40:00Z</dcterms:modified>
</cp:coreProperties>
</file>