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B5" w:rsidRDefault="005678B5" w:rsidP="005678B5">
      <w:pPr>
        <w:pStyle w:val="Bezodstpw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Numer sprawy: ZP 04/22               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Załącznik nr </w:t>
      </w:r>
      <w:r w:rsidR="004F7172">
        <w:rPr>
          <w:rFonts w:ascii="Arial Narrow" w:hAnsi="Arial Narrow" w:cs="Arial Narrow"/>
          <w:b/>
          <w:bCs/>
          <w:sz w:val="22"/>
          <w:szCs w:val="22"/>
        </w:rPr>
        <w:t>5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do SIWZ</w:t>
      </w:r>
    </w:p>
    <w:p w:rsidR="005678B5" w:rsidRDefault="005678B5" w:rsidP="005678B5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5678B5" w:rsidRDefault="005678B5" w:rsidP="005678B5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5678B5" w:rsidRDefault="005678B5" w:rsidP="005678B5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WZÓR - Umowa </w:t>
      </w:r>
      <w:r w:rsidR="00287888">
        <w:rPr>
          <w:rFonts w:ascii="Arial Narrow" w:hAnsi="Arial Narrow" w:cs="Arial Narrow"/>
          <w:b/>
          <w:bCs/>
          <w:sz w:val="22"/>
          <w:szCs w:val="22"/>
        </w:rPr>
        <w:t xml:space="preserve">komisu </w:t>
      </w:r>
      <w:r>
        <w:rPr>
          <w:rFonts w:ascii="Arial Narrow" w:hAnsi="Arial Narrow" w:cs="Arial Narrow"/>
          <w:b/>
          <w:bCs/>
          <w:sz w:val="22"/>
          <w:szCs w:val="22"/>
        </w:rPr>
        <w:t>nr ZP .............</w:t>
      </w:r>
    </w:p>
    <w:p w:rsidR="005678B5" w:rsidRDefault="005678B5" w:rsidP="005678B5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pStyle w:val="Bezodstpw"/>
        <w:jc w:val="center"/>
      </w:pPr>
      <w:r>
        <w:rPr>
          <w:rFonts w:ascii="Arial Narrow" w:hAnsi="Arial Narrow" w:cs="Arial Narrow"/>
          <w:color w:val="000000"/>
          <w:sz w:val="22"/>
          <w:szCs w:val="22"/>
        </w:rPr>
        <w:t>zawarta w dniu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….................................. r.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5678B5" w:rsidRDefault="005678B5" w:rsidP="005678B5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5678B5" w:rsidRDefault="005678B5" w:rsidP="005678B5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</w:p>
    <w:p w:rsidR="005678B5" w:rsidRDefault="005678B5" w:rsidP="005678B5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5678B5" w:rsidRDefault="005678B5" w:rsidP="005678B5"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5678B5" w:rsidRDefault="005678B5" w:rsidP="005678B5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5678B5" w:rsidRDefault="005678B5" w:rsidP="005678B5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5678B5" w:rsidRDefault="005678B5" w:rsidP="005678B5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5678B5" w:rsidRDefault="005678B5" w:rsidP="005678B5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78B5" w:rsidRDefault="005678B5" w:rsidP="005678B5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5678B5" w:rsidRDefault="005678B5" w:rsidP="005678B5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5678B5" w:rsidRDefault="005678B5" w:rsidP="005678B5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5678B5" w:rsidRDefault="005678B5" w:rsidP="005678B5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5678B5" w:rsidRDefault="005678B5" w:rsidP="005678B5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69520B">
      <w:pPr>
        <w:ind w:right="50" w:firstLine="408"/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Z uwagi na wybór oferty Wykonawcy jako najkorzystniejszej w przeprowadzonym przez Zamawiającego postępowaniu w sprawie udzielenia zamówienia w trybie przetargu nieograniczonego nr ZP 04/22 na podstawie ustawy z dnia 11 września 2019. Prawo zamówień publicznych (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t.j</w:t>
      </w:r>
      <w:proofErr w:type="spellEnd"/>
      <w:r>
        <w:rPr>
          <w:rFonts w:ascii="Arial Narrow" w:hAnsi="Arial Narrow" w:cs="Arial Narrow"/>
          <w:i/>
          <w:sz w:val="22"/>
          <w:szCs w:val="22"/>
        </w:rPr>
        <w:t>. Dz.U. 2021, poz. 1129, dalej również: ”PZP”) Strony zgodnie postanawiają, co następuje:</w:t>
      </w:r>
    </w:p>
    <w:p w:rsidR="005678B5" w:rsidRDefault="005678B5" w:rsidP="005678B5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5678B5" w:rsidRDefault="005678B5" w:rsidP="005678B5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7888" w:rsidRPr="00287888" w:rsidRDefault="00287888" w:rsidP="00287888">
      <w:pPr>
        <w:pStyle w:val="Akapitzlist"/>
        <w:numPr>
          <w:ilvl w:val="0"/>
          <w:numId w:val="1"/>
        </w:numPr>
        <w:ind w:right="50"/>
        <w:jc w:val="both"/>
      </w:pPr>
      <w:r w:rsidRPr="00287888">
        <w:rPr>
          <w:rFonts w:ascii="Arial Narrow" w:eastAsia="SimSun" w:hAnsi="Arial Narrow"/>
          <w:color w:val="000000"/>
          <w:sz w:val="22"/>
          <w:szCs w:val="22"/>
        </w:rPr>
        <w:t>Przedmiotem umowy jest dostawa sprzętu jednorazowego użytku</w:t>
      </w:r>
      <w:r>
        <w:rPr>
          <w:rFonts w:ascii="Arial Narrow" w:eastAsia="SimSun" w:hAnsi="Arial Narrow"/>
          <w:color w:val="000000"/>
          <w:sz w:val="22"/>
          <w:szCs w:val="22"/>
          <w:lang w:val="pl-PL"/>
        </w:rPr>
        <w:t xml:space="preserve"> na zasadzie komisu/depozytu </w:t>
      </w:r>
      <w:r>
        <w:rPr>
          <w:rFonts w:ascii="Arial Narrow" w:hAnsi="Arial Narrow"/>
          <w:sz w:val="22"/>
          <w:szCs w:val="22"/>
        </w:rPr>
        <w:t>na potrzeby Pracowni Hemodynamiki</w:t>
      </w:r>
      <w:r>
        <w:rPr>
          <w:rFonts w:ascii="Arial Narrow" w:hAnsi="Arial Narrow" w:cs="Arial Narrow"/>
          <w:sz w:val="22"/>
          <w:szCs w:val="22"/>
        </w:rPr>
        <w:t xml:space="preserve"> zwanego dalej </w:t>
      </w:r>
      <w:r>
        <w:rPr>
          <w:rFonts w:ascii="Arial Narrow" w:hAnsi="Arial Narrow" w:cs="Arial Narrow"/>
          <w:b/>
          <w:sz w:val="22"/>
          <w:szCs w:val="22"/>
        </w:rPr>
        <w:t>“Towarem</w:t>
      </w:r>
      <w:r>
        <w:rPr>
          <w:rFonts w:ascii="Arial Narrow" w:hAnsi="Arial Narrow" w:cs="Arial Narrow"/>
          <w:sz w:val="22"/>
          <w:szCs w:val="22"/>
        </w:rPr>
        <w:t xml:space="preserve">” lub </w:t>
      </w:r>
      <w:r>
        <w:rPr>
          <w:rFonts w:ascii="Arial Narrow" w:hAnsi="Arial Narrow" w:cs="Arial Narrow"/>
          <w:b/>
          <w:sz w:val="22"/>
          <w:szCs w:val="22"/>
        </w:rPr>
        <w:t>„Przedmiotem Umowy”</w:t>
      </w:r>
      <w:r>
        <w:rPr>
          <w:rFonts w:ascii="Arial Narrow" w:hAnsi="Arial Narrow" w:cs="Arial Narrow"/>
          <w:sz w:val="22"/>
          <w:szCs w:val="22"/>
        </w:rPr>
        <w:t xml:space="preserve">, w ilości, w asortymencie i cenach określonych w ofercie Wykonawcy stanowiącej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Załącznik nr 1 </w:t>
      </w:r>
      <w:r>
        <w:rPr>
          <w:rFonts w:ascii="Arial Narrow" w:hAnsi="Arial Narrow" w:cs="Arial Narrow"/>
          <w:sz w:val="22"/>
          <w:szCs w:val="22"/>
        </w:rPr>
        <w:t>do niniejszej Umowy</w:t>
      </w:r>
      <w:r w:rsidRPr="00287888">
        <w:rPr>
          <w:rFonts w:ascii="Arial Narrow" w:hAnsi="Arial Narrow" w:cs="Arial Narrow"/>
          <w:iCs/>
          <w:color w:val="000000"/>
          <w:sz w:val="22"/>
          <w:szCs w:val="22"/>
          <w:lang w:val="pl-PL"/>
        </w:rPr>
        <w:t xml:space="preserve">. </w:t>
      </w:r>
    </w:p>
    <w:p w:rsidR="005678B5" w:rsidRDefault="005678B5" w:rsidP="005678B5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5678B5" w:rsidRDefault="005678B5" w:rsidP="005678B5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Specyfikacją Warunków Zamówienia wraz z załącznikami (postępowanie nr ZP 04/22)</w:t>
      </w:r>
    </w:p>
    <w:p w:rsidR="005678B5" w:rsidRDefault="005678B5" w:rsidP="005678B5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Załącznikami Załącznik nr 1 do Umowy</w:t>
      </w:r>
    </w:p>
    <w:p w:rsidR="005678B5" w:rsidRDefault="005678B5" w:rsidP="005678B5">
      <w:pPr>
        <w:pStyle w:val="Bezodstpw"/>
        <w:ind w:left="340"/>
        <w:jc w:val="both"/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5678B5" w:rsidRDefault="005678B5" w:rsidP="005678B5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Oferowany przedmiot zamówienia musi posiadać dokumenty dopuszczające do obrotu i używania zgodnie z Ustawą o wyrobach medycznych z dnia 20 maja 2010 r. (Dz. U. Z 2020 r. poz. 186). Na każdym opakowaniu jednostkowym muszą być umieszczone: data produkcji, termin ważności, nr serii, nazwa i adres wytwórcy, informacje o produkcie w języku polskim oraz znak CE.</w:t>
      </w:r>
    </w:p>
    <w:p w:rsidR="005678B5" w:rsidRDefault="005678B5" w:rsidP="005678B5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Oferowane wyroby muszą spełniać wymagania zasadnicze zgodnie z Rozporządzeniem Ministra Zdrowia z dnia 3 listopada 2004 r. w sprawie wymagań zasadniczych dla wyrobów medycznych, ich wyposażenia oraz sposobu oceny zgodności wyrobów medycznych z tymi wymaganiami (Dz. U. z 2004 r. Nr 251, poz.2514) oraz w załącznikach do wymienionego rozporządzenia.</w:t>
      </w:r>
    </w:p>
    <w:p w:rsidR="005678B5" w:rsidRDefault="005678B5" w:rsidP="005678B5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oświadcza, że towary będące przedmiotem dostawy spełniają wszelkie wymagania jakościowe i technologiczne przewidziane dla wyrobów tego rodzaju przeznaczonych do używania przy udzielaniu świadczeń zdrowotnych, jak również odpowiadają wszelkim normom polskim i międzynarodowym zgodnie ze specyfikacją tych wyrobów.</w:t>
      </w:r>
    </w:p>
    <w:p w:rsidR="005678B5" w:rsidRDefault="005678B5" w:rsidP="005678B5">
      <w:pPr>
        <w:pStyle w:val="Akapitzlist"/>
        <w:widowControl/>
        <w:numPr>
          <w:ilvl w:val="0"/>
          <w:numId w:val="1"/>
        </w:numPr>
        <w:suppressAutoHyphens w:val="0"/>
        <w:spacing w:after="120"/>
        <w:jc w:val="both"/>
      </w:pPr>
      <w:r>
        <w:rPr>
          <w:rFonts w:ascii="Arial Narrow" w:eastAsia="SimSun" w:hAnsi="Arial Narrow" w:cs="Arial Narrow"/>
          <w:sz w:val="22"/>
          <w:szCs w:val="22"/>
        </w:rPr>
        <w:t xml:space="preserve">W ramach niniejszej Umowy wykonawca zrealizuje zamówienie w ramach poniższych </w:t>
      </w:r>
      <w:r>
        <w:rPr>
          <w:rFonts w:ascii="Arial Narrow" w:eastAsia="SimSun" w:hAnsi="Arial Narrow" w:cs="Arial Narrow"/>
          <w:sz w:val="22"/>
          <w:szCs w:val="22"/>
          <w:lang w:val="pl-PL"/>
        </w:rPr>
        <w:t>C</w:t>
      </w:r>
      <w:proofErr w:type="spellStart"/>
      <w:r>
        <w:rPr>
          <w:rFonts w:ascii="Arial Narrow" w:eastAsia="SimSun" w:hAnsi="Arial Narrow" w:cs="Arial Narrow"/>
          <w:sz w:val="22"/>
          <w:szCs w:val="22"/>
        </w:rPr>
        <w:t>zęści</w:t>
      </w:r>
      <w:proofErr w:type="spellEnd"/>
      <w:r>
        <w:rPr>
          <w:rFonts w:ascii="Arial Narrow" w:eastAsia="SimSun" w:hAnsi="Arial Narrow" w:cs="Arial Narrow"/>
          <w:sz w:val="22"/>
          <w:szCs w:val="22"/>
          <w:lang w:val="pl-PL"/>
        </w:rPr>
        <w:t xml:space="preserve"> (Pakietów)</w:t>
      </w:r>
      <w:r>
        <w:rPr>
          <w:rFonts w:ascii="Arial Narrow" w:eastAsia="SimSun" w:hAnsi="Arial Narrow" w:cs="Arial Narrow"/>
          <w:sz w:val="22"/>
          <w:szCs w:val="22"/>
        </w:rPr>
        <w:t>:</w:t>
      </w:r>
    </w:p>
    <w:p w:rsidR="005678B5" w:rsidRDefault="005678B5" w:rsidP="005678B5">
      <w:pPr>
        <w:spacing w:before="240"/>
        <w:ind w:left="851" w:right="5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9520B" w:rsidRDefault="0069520B" w:rsidP="005678B5">
      <w:pPr>
        <w:spacing w:before="240"/>
        <w:ind w:left="851" w:right="50"/>
        <w:jc w:val="both"/>
      </w:pPr>
    </w:p>
    <w:p w:rsidR="005678B5" w:rsidRDefault="005678B5" w:rsidP="0069520B">
      <w:pPr>
        <w:numPr>
          <w:ilvl w:val="0"/>
          <w:numId w:val="1"/>
        </w:numPr>
        <w:ind w:right="51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Zamawiający zastrzega  sobie prawo do zmniejszenia rzeczywistych ilości zamawianych towarów w stosunku do szacunkowej ilości potrzeb zawartej w załączniku do umowy, co spowoduje zmniejszenie wartości niniejszej umowy. </w:t>
      </w:r>
      <w:r>
        <w:rPr>
          <w:rFonts w:ascii="Arial Narrow" w:hAnsi="Arial Narrow" w:cs="Arial Narrow"/>
          <w:color w:val="000000"/>
          <w:sz w:val="22"/>
          <w:szCs w:val="22"/>
        </w:rPr>
        <w:t>Minimalna wartość zamówień nie będzie niższa niż 80 % wartości brutto w odniesieniu do każdej z realizowanych przez Wykonawcę części zamówienia.</w:t>
      </w:r>
    </w:p>
    <w:p w:rsidR="005678B5" w:rsidRDefault="005678B5" w:rsidP="0069520B">
      <w:pPr>
        <w:numPr>
          <w:ilvl w:val="0"/>
          <w:numId w:val="1"/>
        </w:numPr>
        <w:ind w:left="360" w:right="50"/>
        <w:jc w:val="both"/>
      </w:pPr>
      <w:r>
        <w:rPr>
          <w:rFonts w:ascii="Arial Narrow" w:hAnsi="Arial Narrow" w:cs="Arial Narrow"/>
          <w:sz w:val="22"/>
          <w:szCs w:val="22"/>
        </w:rPr>
        <w:t>Dostarczane przez Wykonawcę towary będą:</w:t>
      </w:r>
    </w:p>
    <w:p w:rsidR="005678B5" w:rsidRDefault="005678B5" w:rsidP="005678B5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wszelkich wad fizycznych i prawnych;</w:t>
      </w:r>
    </w:p>
    <w:p w:rsidR="005678B5" w:rsidRDefault="005678B5" w:rsidP="005678B5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Stanowiły 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5678B5" w:rsidRDefault="005678B5" w:rsidP="005678B5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obciążeń osób trzecich oraz jakichkolwiek ograniczeń w rozporządzaniu nimi;</w:t>
      </w:r>
    </w:p>
    <w:p w:rsidR="005678B5" w:rsidRDefault="005678B5" w:rsidP="005678B5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Stanowiły wyroby medyczne w rozumieniu ustawy z dnia 20 maja 2010 r. o wyrobach medycznych;</w:t>
      </w:r>
    </w:p>
    <w:p w:rsidR="005678B5" w:rsidRDefault="005678B5" w:rsidP="005678B5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Posiadały 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SWZ oraz złożoną przez Wykonawcę ofertą.</w:t>
      </w:r>
    </w:p>
    <w:p w:rsidR="005678B5" w:rsidRDefault="005678B5" w:rsidP="005678B5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sz w:val="22"/>
          <w:szCs w:val="22"/>
        </w:rPr>
        <w:t>Dostarczone Towary muszą mieć termin przydatności nie krótszy niż 12 miesięcy.</w:t>
      </w:r>
    </w:p>
    <w:p w:rsidR="005678B5" w:rsidRPr="00287888" w:rsidRDefault="005678B5" w:rsidP="005678B5">
      <w:pPr>
        <w:pStyle w:val="Bezodstpw"/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hAnsi="Arial Narrow" w:cs="Arial Narrow"/>
          <w:sz w:val="22"/>
          <w:szCs w:val="22"/>
        </w:rPr>
        <w:t>Dopuszcza się dokonanie przez Zamawiającego przesunięć ilościowych pomiędzy poszczególnymi pozycjami asortymentowymi w danym Pakiecie, przy zachowaniu maksymalnej wartości danego Pakietu, co nie będzie stanowić zmian postanowień umowy w stosunku do treści oferty.</w:t>
      </w:r>
    </w:p>
    <w:p w:rsidR="00287888" w:rsidRDefault="00287888" w:rsidP="00287888">
      <w:pPr>
        <w:tabs>
          <w:tab w:val="center" w:pos="4896"/>
          <w:tab w:val="right" w:pos="9432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287888" w:rsidRDefault="00287888" w:rsidP="00287888">
      <w:pPr>
        <w:tabs>
          <w:tab w:val="center" w:pos="4896"/>
          <w:tab w:val="right" w:pos="9432"/>
        </w:tabs>
        <w:jc w:val="center"/>
      </w:pPr>
      <w:r>
        <w:rPr>
          <w:rFonts w:ascii="Arial Narrow" w:hAnsi="Arial Narrow"/>
          <w:b/>
          <w:color w:val="000000"/>
          <w:sz w:val="22"/>
          <w:szCs w:val="22"/>
        </w:rPr>
        <w:t>§ 2. DEPOZYT</w:t>
      </w:r>
    </w:p>
    <w:p w:rsidR="00287888" w:rsidRDefault="00287888" w:rsidP="00287888">
      <w:pPr>
        <w:tabs>
          <w:tab w:val="center" w:pos="6696"/>
          <w:tab w:val="right" w:pos="11232"/>
        </w:tabs>
        <w:jc w:val="center"/>
        <w:rPr>
          <w:rFonts w:ascii="Arial Narrow" w:hAnsi="Arial Narrow"/>
          <w:b/>
          <w:sz w:val="22"/>
          <w:szCs w:val="22"/>
        </w:rPr>
      </w:pPr>
    </w:p>
    <w:p w:rsidR="00287888" w:rsidRP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pacing w:val="-9"/>
          <w:sz w:val="22"/>
          <w:szCs w:val="22"/>
        </w:rPr>
        <w:t>W terminie</w:t>
      </w:r>
      <w:r>
        <w:rPr>
          <w:rFonts w:ascii="Arial Narrow" w:hAnsi="Arial Narrow" w:cs="Times New Roman"/>
          <w:spacing w:val="-9"/>
          <w:sz w:val="22"/>
          <w:szCs w:val="22"/>
          <w:lang w:val="pl-PL"/>
        </w:rPr>
        <w:t xml:space="preserve"> …………</w:t>
      </w:r>
      <w:r>
        <w:rPr>
          <w:rFonts w:ascii="Arial Narrow" w:hAnsi="Arial Narrow" w:cs="Times New Roman"/>
          <w:spacing w:val="-9"/>
          <w:sz w:val="22"/>
          <w:szCs w:val="22"/>
        </w:rPr>
        <w:t xml:space="preserve"> dni roboczych od otrzymania pisemnej informacji od</w:t>
      </w:r>
      <w:r>
        <w:rPr>
          <w:rFonts w:ascii="Arial Narrow" w:hAnsi="Arial Narrow" w:cs="Times New Roman"/>
          <w:spacing w:val="-9"/>
          <w:sz w:val="22"/>
          <w:szCs w:val="22"/>
          <w:lang w:val="pl-PL"/>
        </w:rPr>
        <w:t xml:space="preserve"> Zamawiającego</w:t>
      </w:r>
      <w:r w:rsidR="004F7172">
        <w:rPr>
          <w:rFonts w:ascii="Arial Narrow" w:hAnsi="Arial Narrow" w:cs="Times New Roman"/>
          <w:spacing w:val="-9"/>
          <w:sz w:val="22"/>
          <w:szCs w:val="22"/>
          <w:lang w:val="pl-PL"/>
        </w:rPr>
        <w:t xml:space="preserve"> (Termin Dostawy zgodny z Ofertą Wykonawcy)</w:t>
      </w:r>
      <w:r>
        <w:rPr>
          <w:rFonts w:ascii="Arial Narrow" w:hAnsi="Arial Narrow" w:cs="Times New Roman"/>
          <w:spacing w:val="-9"/>
          <w:sz w:val="22"/>
          <w:szCs w:val="22"/>
          <w:lang w:val="pl-PL"/>
        </w:rPr>
        <w:t xml:space="preserve"> Wykonawca</w:t>
      </w:r>
      <w:r>
        <w:rPr>
          <w:rFonts w:ascii="Arial Narrow" w:hAnsi="Arial Narrow" w:cs="Times New Roman"/>
          <w:sz w:val="22"/>
          <w:szCs w:val="22"/>
        </w:rPr>
        <w:t xml:space="preserve"> zobowiązany będzie powierzyć </w:t>
      </w:r>
      <w:r>
        <w:rPr>
          <w:rFonts w:ascii="Arial Narrow" w:hAnsi="Arial Narrow" w:cs="Times New Roman"/>
          <w:sz w:val="22"/>
          <w:szCs w:val="22"/>
          <w:lang w:val="pl-PL"/>
        </w:rPr>
        <w:t>Zamawiającemu Towary w depozyt – zgodnie z zamówieniem złożonym przez Zamawiającego.</w:t>
      </w:r>
    </w:p>
    <w:p w:rsidR="00287888" w:rsidRPr="004F7172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  <w:rPr>
          <w:rFonts w:ascii="Arial Narrow" w:hAnsi="Arial Narrow"/>
          <w:sz w:val="22"/>
          <w:szCs w:val="22"/>
        </w:rPr>
      </w:pPr>
      <w:r w:rsidRPr="004F7172">
        <w:rPr>
          <w:rFonts w:ascii="Arial Narrow" w:hAnsi="Arial Narrow"/>
          <w:sz w:val="22"/>
          <w:szCs w:val="22"/>
          <w:lang w:val="pl-PL"/>
        </w:rPr>
        <w:t xml:space="preserve">Przekazanie Towaru w depozyt nastąpi protokolarnie – ze wskazaniem ilości i wartości przekazanego asortymentu (Towaru), z zaznaczeniem </w:t>
      </w:r>
      <w:r w:rsidRPr="004F7172">
        <w:rPr>
          <w:rFonts w:ascii="Arial Narrow" w:hAnsi="Arial Narrow"/>
          <w:sz w:val="22"/>
          <w:szCs w:val="22"/>
        </w:rPr>
        <w:t xml:space="preserve">którego pakietu i pozycji w pakiecie dotyczy, w ilości uzgodnionej z osobą wskazaną w ust. </w:t>
      </w:r>
      <w:r w:rsidRPr="004F7172">
        <w:rPr>
          <w:rFonts w:ascii="Arial Narrow" w:hAnsi="Arial Narrow"/>
          <w:sz w:val="22"/>
          <w:szCs w:val="22"/>
          <w:lang w:val="pl-PL"/>
        </w:rPr>
        <w:t>4</w:t>
      </w:r>
      <w:r w:rsidRPr="004F7172">
        <w:rPr>
          <w:rFonts w:ascii="Arial Narrow" w:hAnsi="Arial Narrow"/>
          <w:sz w:val="22"/>
          <w:szCs w:val="22"/>
        </w:rPr>
        <w:t xml:space="preserve">. </w:t>
      </w:r>
    </w:p>
    <w:p w:rsidR="00287888" w:rsidRPr="004F7172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  <w:rPr>
          <w:rFonts w:ascii="Arial Narrow" w:hAnsi="Arial Narrow"/>
          <w:sz w:val="22"/>
          <w:szCs w:val="22"/>
        </w:rPr>
      </w:pPr>
      <w:r w:rsidRPr="004F7172">
        <w:rPr>
          <w:rFonts w:ascii="Arial Narrow" w:hAnsi="Arial Narrow" w:cs="Times New Roman"/>
          <w:sz w:val="22"/>
          <w:szCs w:val="22"/>
        </w:rPr>
        <w:t xml:space="preserve">Miejscem złożenia depozytu jest Szpital Ogólny im. dr W. Ginela w Grajewie, Pracownia </w:t>
      </w:r>
      <w:r w:rsidRPr="004F7172">
        <w:rPr>
          <w:rFonts w:ascii="Arial Narrow" w:hAnsi="Arial Narrow" w:cs="Times New Roman"/>
          <w:sz w:val="22"/>
          <w:szCs w:val="22"/>
          <w:lang w:val="pl-PL"/>
        </w:rPr>
        <w:t>Hemodynamiki</w:t>
      </w:r>
      <w:r w:rsidRPr="004F7172">
        <w:rPr>
          <w:rFonts w:ascii="Arial Narrow" w:hAnsi="Arial Narrow" w:cs="Times New Roman"/>
          <w:sz w:val="22"/>
          <w:szCs w:val="22"/>
        </w:rPr>
        <w:t>.</w:t>
      </w:r>
    </w:p>
    <w:p w:rsid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 w:rsidRPr="004F7172">
        <w:rPr>
          <w:rFonts w:ascii="Arial Narrow" w:hAnsi="Arial Narrow" w:cs="Times New Roman"/>
          <w:sz w:val="22"/>
          <w:szCs w:val="22"/>
        </w:rPr>
        <w:t>Osobą sprawującą nadzór nad prawidłowością wykonania postanowień umowy</w:t>
      </w:r>
      <w:r>
        <w:rPr>
          <w:rFonts w:ascii="Arial Narrow" w:hAnsi="Arial Narrow" w:cs="Times New Roman"/>
          <w:sz w:val="22"/>
          <w:szCs w:val="22"/>
        </w:rPr>
        <w:t xml:space="preserve"> dotyczących depozytu oraz upoważnioną do kontaktów w sprawach związanych z realizacją postanowień  niniejszej umowy ze strony </w:t>
      </w:r>
      <w:r>
        <w:rPr>
          <w:rFonts w:ascii="Arial Narrow" w:hAnsi="Arial Narrow" w:cs="Times New Roman"/>
          <w:sz w:val="22"/>
          <w:szCs w:val="22"/>
          <w:lang w:val="pl-PL"/>
        </w:rPr>
        <w:t>Zamawiającego jest: ………………………..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  <w:lang w:val="pl-PL"/>
        </w:rPr>
        <w:t>Wykonawca</w:t>
      </w:r>
      <w:r>
        <w:rPr>
          <w:rFonts w:ascii="Arial Narrow" w:hAnsi="Arial Narrow" w:cs="Times New Roman"/>
          <w:sz w:val="22"/>
          <w:szCs w:val="22"/>
        </w:rPr>
        <w:t xml:space="preserve"> zachowuje prawo własności powierzonych materiałów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na czas pozostawania ich w depozycie Zamawiającego</w:t>
      </w:r>
      <w:r>
        <w:rPr>
          <w:rFonts w:ascii="Arial Narrow" w:hAnsi="Arial Narrow" w:cs="Times New Roman"/>
          <w:sz w:val="22"/>
          <w:szCs w:val="22"/>
        </w:rPr>
        <w:t xml:space="preserve">. </w:t>
      </w:r>
    </w:p>
    <w:p w:rsid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>Czas trwania depozytu będzie do chwili zakończenia okresu obowiązywania umowy lub do chwili wyczerpania się ilości z </w:t>
      </w:r>
      <w:r w:rsidR="004F7172">
        <w:rPr>
          <w:rFonts w:ascii="Arial Narrow" w:hAnsi="Arial Narrow" w:cs="Times New Roman"/>
          <w:sz w:val="22"/>
          <w:szCs w:val="22"/>
          <w:lang w:val="pl-PL"/>
        </w:rPr>
        <w:t>U</w:t>
      </w:r>
      <w:r>
        <w:rPr>
          <w:rFonts w:ascii="Arial Narrow" w:hAnsi="Arial Narrow" w:cs="Times New Roman"/>
          <w:sz w:val="22"/>
          <w:szCs w:val="22"/>
        </w:rPr>
        <w:t xml:space="preserve">mowy, jeśli nastąpi ono przed zakończeniem okresu obowiązywania umowy. </w:t>
      </w:r>
    </w:p>
    <w:p w:rsid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 xml:space="preserve">Wraz z zakończeniem trwania depozytu lub okresu obowiązywania umowy </w:t>
      </w:r>
      <w:r>
        <w:rPr>
          <w:rFonts w:ascii="Arial Narrow" w:hAnsi="Arial Narrow" w:cs="Times New Roman"/>
          <w:sz w:val="22"/>
          <w:szCs w:val="22"/>
          <w:lang w:val="pl-PL"/>
        </w:rPr>
        <w:t>Zamawiający</w:t>
      </w:r>
      <w:r>
        <w:rPr>
          <w:rFonts w:ascii="Arial Narrow" w:hAnsi="Arial Narrow" w:cs="Times New Roman"/>
          <w:sz w:val="22"/>
          <w:szCs w:val="22"/>
        </w:rPr>
        <w:t xml:space="preserve"> zobowiązany jest wydać materiały pozostające w depozycie </w:t>
      </w:r>
      <w:r>
        <w:rPr>
          <w:rFonts w:ascii="Arial Narrow" w:hAnsi="Arial Narrow" w:cs="Times New Roman"/>
          <w:sz w:val="22"/>
          <w:szCs w:val="22"/>
          <w:lang w:val="pl-PL"/>
        </w:rPr>
        <w:t>Wykonawcy</w:t>
      </w:r>
      <w:r>
        <w:rPr>
          <w:rFonts w:ascii="Arial Narrow" w:hAnsi="Arial Narrow" w:cs="Times New Roman"/>
          <w:sz w:val="22"/>
          <w:szCs w:val="22"/>
        </w:rPr>
        <w:t xml:space="preserve">. Fakt ten należy potwierdzić protokolarnie. </w:t>
      </w:r>
    </w:p>
    <w:p w:rsid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Wykonawca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ma prawo do kontroli depozytu, warunków, w których materiały są przechowywane </w:t>
      </w:r>
      <w:r>
        <w:rPr>
          <w:rFonts w:ascii="Arial Narrow" w:hAnsi="Arial Narrow" w:cs="Times New Roman"/>
          <w:sz w:val="22"/>
          <w:szCs w:val="22"/>
        </w:rPr>
        <w:t>(nie rzadziej niż 1 raz na 6 m-</w:t>
      </w:r>
      <w:proofErr w:type="spellStart"/>
      <w:r>
        <w:rPr>
          <w:rFonts w:ascii="Arial Narrow" w:hAnsi="Arial Narrow" w:cs="Times New Roman"/>
          <w:sz w:val="22"/>
          <w:szCs w:val="22"/>
        </w:rPr>
        <w:t>cy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) 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oraz zgłaszania postulatów ich zmiany w przypadku stwierdzenia nieprawidłowości lub wymiany asortymentu w przypadku upływu terminu ważności.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Wykonawca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odpowiada za dostarczenie do depozytu materiałów z terminami ważności umożliwiającymi ich wykorzystanie w okresie trwania umowy ewentualnie uprawniony jest do wymiany asortymentu będącego w depozycie na asortyment o późniejszych terminach ważności. Asortyment, którego termin ważności minął podlega zwrotowi do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Wykonawcy</w:t>
      </w:r>
      <w:r>
        <w:rPr>
          <w:rFonts w:ascii="Arial Narrow" w:hAnsi="Arial Narrow" w:cs="Times New Roman"/>
          <w:color w:val="000000"/>
          <w:sz w:val="22"/>
          <w:szCs w:val="22"/>
        </w:rPr>
        <w:t>, a ten zobowiązany jest w miejsce przeterminowanego asortymentu dostarczyć zamienny asortyment</w:t>
      </w:r>
      <w:r>
        <w:rPr>
          <w:rFonts w:ascii="Arial Narrow" w:hAnsi="Arial Narrow" w:cs="Times New Roman"/>
          <w:sz w:val="22"/>
          <w:szCs w:val="22"/>
        </w:rPr>
        <w:t xml:space="preserve">. </w:t>
      </w:r>
    </w:p>
    <w:p w:rsid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 xml:space="preserve">Sprzęt zostanie dostarczony </w:t>
      </w:r>
      <w:r>
        <w:rPr>
          <w:rFonts w:ascii="Arial Narrow" w:hAnsi="Arial Narrow" w:cs="Times New Roman"/>
          <w:sz w:val="22"/>
          <w:szCs w:val="22"/>
          <w:lang w:val="pl-PL"/>
        </w:rPr>
        <w:t>Zamawiającemu</w:t>
      </w:r>
      <w:r>
        <w:rPr>
          <w:rFonts w:ascii="Arial Narrow" w:hAnsi="Arial Narrow" w:cs="Times New Roman"/>
          <w:sz w:val="22"/>
          <w:szCs w:val="22"/>
        </w:rPr>
        <w:t xml:space="preserve"> opakowany i zabezpieczony w sposób odpowiadający ich właściwościom. Sposób opakowania będzie wystarczający do zachowania ich w stanie niepogorszonym w okresie, gdy znajdować się będą w siedzibie </w:t>
      </w:r>
      <w:r>
        <w:rPr>
          <w:rFonts w:ascii="Arial Narrow" w:hAnsi="Arial Narrow" w:cs="Times New Roman"/>
          <w:sz w:val="22"/>
          <w:szCs w:val="22"/>
          <w:lang w:val="pl-PL"/>
        </w:rPr>
        <w:t>Zamawiającego</w:t>
      </w:r>
      <w:r>
        <w:rPr>
          <w:rFonts w:ascii="Arial Narrow" w:hAnsi="Arial Narrow" w:cs="Times New Roman"/>
          <w:sz w:val="22"/>
          <w:szCs w:val="22"/>
        </w:rPr>
        <w:t xml:space="preserve">. </w:t>
      </w:r>
    </w:p>
    <w:p w:rsidR="004A5B5B" w:rsidRPr="004A5B5B" w:rsidRDefault="004A5B5B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  <w:lang w:val="pl-PL"/>
        </w:rPr>
        <w:t>Zamawiający</w:t>
      </w:r>
      <w:r w:rsidR="00287888">
        <w:rPr>
          <w:rFonts w:ascii="Arial Narrow" w:hAnsi="Arial Narrow" w:cs="Times New Roman"/>
          <w:sz w:val="22"/>
          <w:szCs w:val="22"/>
        </w:rPr>
        <w:t xml:space="preserve"> może w każdym czasie dokonać </w:t>
      </w:r>
      <w:r>
        <w:rPr>
          <w:rFonts w:ascii="Arial Narrow" w:hAnsi="Arial Narrow" w:cs="Times New Roman"/>
          <w:sz w:val="22"/>
          <w:szCs w:val="22"/>
          <w:lang w:val="pl-PL"/>
        </w:rPr>
        <w:t>wykorzystać Towar oddany w depozyt zgodnie z własnym zapotrzebowaniem.</w:t>
      </w:r>
    </w:p>
    <w:p w:rsidR="00287888" w:rsidRDefault="004A5B5B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 w:rsidRPr="004A5B5B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Zamawiający </w:t>
      </w:r>
      <w:r w:rsidR="00287888" w:rsidRPr="004A5B5B">
        <w:rPr>
          <w:rFonts w:ascii="Arial Narrow" w:hAnsi="Arial Narrow" w:cs="Times New Roman"/>
          <w:sz w:val="22"/>
          <w:szCs w:val="22"/>
        </w:rPr>
        <w:t xml:space="preserve">obowiązany jest powiadomić </w:t>
      </w:r>
      <w:r>
        <w:rPr>
          <w:rFonts w:ascii="Arial Narrow" w:hAnsi="Arial Narrow" w:cs="Times New Roman"/>
          <w:sz w:val="22"/>
          <w:szCs w:val="22"/>
          <w:lang w:val="pl-PL"/>
        </w:rPr>
        <w:t>Wykonawcę</w:t>
      </w:r>
      <w:r w:rsidR="00287888" w:rsidRPr="004A5B5B">
        <w:rPr>
          <w:rFonts w:ascii="Arial Narrow" w:hAnsi="Arial Narrow" w:cs="Times New Roman"/>
          <w:sz w:val="22"/>
          <w:szCs w:val="22"/>
        </w:rPr>
        <w:t xml:space="preserve"> o fakcie wykorzystania zdeponowanego </w:t>
      </w:r>
      <w:r>
        <w:rPr>
          <w:rFonts w:ascii="Arial Narrow" w:hAnsi="Arial Narrow" w:cs="Times New Roman"/>
          <w:sz w:val="22"/>
          <w:szCs w:val="22"/>
          <w:lang w:val="pl-PL"/>
        </w:rPr>
        <w:t>Towaru</w:t>
      </w:r>
      <w:r w:rsidR="00287888" w:rsidRPr="004A5B5B">
        <w:rPr>
          <w:rFonts w:ascii="Arial Narrow" w:hAnsi="Arial Narrow" w:cs="Times New Roman"/>
          <w:sz w:val="22"/>
          <w:szCs w:val="22"/>
        </w:rPr>
        <w:t xml:space="preserve">  w terminie </w:t>
      </w:r>
      <w:r>
        <w:rPr>
          <w:rFonts w:ascii="Arial Narrow" w:hAnsi="Arial Narrow" w:cs="Times New Roman"/>
          <w:sz w:val="22"/>
          <w:szCs w:val="22"/>
          <w:lang w:val="pl-PL"/>
        </w:rPr>
        <w:t>7</w:t>
      </w:r>
      <w:r w:rsidR="00287888" w:rsidRPr="004A5B5B">
        <w:rPr>
          <w:rFonts w:ascii="Arial Narrow" w:hAnsi="Arial Narrow" w:cs="Times New Roman"/>
          <w:sz w:val="22"/>
          <w:szCs w:val="22"/>
        </w:rPr>
        <w:t xml:space="preserve"> dni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licząc od dnia jego wykorzystania.  </w:t>
      </w:r>
      <w:r w:rsidR="00287888" w:rsidRPr="004A5B5B">
        <w:rPr>
          <w:rFonts w:ascii="Arial Narrow" w:hAnsi="Arial Narrow" w:cs="Times New Roman"/>
          <w:sz w:val="22"/>
          <w:szCs w:val="22"/>
        </w:rPr>
        <w:t xml:space="preserve">  </w:t>
      </w:r>
    </w:p>
    <w:p w:rsidR="004A5B5B" w:rsidRPr="004A5B5B" w:rsidRDefault="004A5B5B" w:rsidP="004A5B5B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  <w:lang w:val="pl-PL"/>
        </w:rPr>
        <w:t>Wykonawca</w:t>
      </w:r>
      <w:r w:rsidR="00287888">
        <w:rPr>
          <w:rFonts w:ascii="Arial Narrow" w:hAnsi="Arial Narrow" w:cs="Times New Roman"/>
          <w:sz w:val="22"/>
          <w:szCs w:val="22"/>
        </w:rPr>
        <w:t xml:space="preserve"> wystawi fakturę VAT dokumentującą dokonaną sprzedaż po powiadomieniu go przez 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Zamawiającego </w:t>
      </w:r>
      <w:r w:rsidR="00287888">
        <w:rPr>
          <w:rFonts w:ascii="Arial Narrow" w:hAnsi="Arial Narrow" w:cs="Times New Roman"/>
          <w:sz w:val="22"/>
          <w:szCs w:val="22"/>
        </w:rPr>
        <w:t xml:space="preserve">o wykorzystaniu zdeponowanego </w:t>
      </w:r>
      <w:r>
        <w:rPr>
          <w:rFonts w:ascii="Arial Narrow" w:hAnsi="Arial Narrow" w:cs="Times New Roman"/>
          <w:sz w:val="22"/>
          <w:szCs w:val="22"/>
          <w:lang w:val="pl-PL"/>
        </w:rPr>
        <w:t>Towaru</w:t>
      </w:r>
      <w:r w:rsidR="00287888">
        <w:rPr>
          <w:rFonts w:ascii="Arial Narrow" w:hAnsi="Arial Narrow" w:cs="Times New Roman"/>
          <w:sz w:val="22"/>
          <w:szCs w:val="22"/>
        </w:rPr>
        <w:t>. Wystawiona faktura VAT powinna jednoznacznie wskazywać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sprzedany towar</w:t>
      </w:r>
      <w:r w:rsidR="00287888">
        <w:rPr>
          <w:rFonts w:ascii="Arial Narrow" w:hAnsi="Arial Narrow" w:cs="Times New Roman"/>
          <w:sz w:val="22"/>
          <w:szCs w:val="22"/>
        </w:rPr>
        <w:t>, jego ilość oraz wartość odnoszącą się do treści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oferty złożonej przez Wykonawcę</w:t>
      </w:r>
      <w:r w:rsidR="00287888" w:rsidRPr="004A5B5B">
        <w:rPr>
          <w:rFonts w:ascii="Arial Narrow" w:hAnsi="Arial Narrow"/>
          <w:sz w:val="22"/>
          <w:szCs w:val="22"/>
        </w:rPr>
        <w:t>.</w:t>
      </w:r>
    </w:p>
    <w:p w:rsidR="00287888" w:rsidRDefault="00287888" w:rsidP="004A5B5B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 w:rsidRPr="004A5B5B">
        <w:rPr>
          <w:rFonts w:ascii="Arial Narrow" w:hAnsi="Arial Narrow"/>
          <w:sz w:val="22"/>
          <w:szCs w:val="22"/>
        </w:rPr>
        <w:t xml:space="preserve">Termin płatności faktur za towary objęte depozytem wynosi 60 dni od otrzymania faktury przez Zamawiającego. </w:t>
      </w:r>
    </w:p>
    <w:p w:rsidR="00287888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 xml:space="preserve">Uzupełnienie depozytu będzie następowało w uzgodnionych terminach, na podstawie zamówień złożonych przez </w:t>
      </w:r>
      <w:r w:rsidR="004A5B5B">
        <w:rPr>
          <w:rFonts w:ascii="Arial Narrow" w:hAnsi="Arial Narrow" w:cs="Times New Roman"/>
          <w:sz w:val="22"/>
          <w:szCs w:val="22"/>
          <w:lang w:val="pl-PL"/>
        </w:rPr>
        <w:t>Zamawiającego</w:t>
      </w:r>
      <w:r>
        <w:rPr>
          <w:rFonts w:ascii="Arial Narrow" w:hAnsi="Arial Narrow" w:cs="Times New Roman"/>
          <w:sz w:val="22"/>
          <w:szCs w:val="22"/>
        </w:rPr>
        <w:t xml:space="preserve"> faksem lub mailowo w formie raportu zużytego</w:t>
      </w:r>
      <w:r w:rsidR="004A5B5B">
        <w:rPr>
          <w:rFonts w:ascii="Arial Narrow" w:hAnsi="Arial Narrow" w:cs="Times New Roman"/>
          <w:sz w:val="22"/>
          <w:szCs w:val="22"/>
          <w:lang w:val="pl-PL"/>
        </w:rPr>
        <w:t xml:space="preserve"> towaru</w:t>
      </w:r>
      <w:r>
        <w:rPr>
          <w:rFonts w:ascii="Arial Narrow" w:hAnsi="Arial Narrow" w:cs="Times New Roman"/>
          <w:sz w:val="22"/>
          <w:szCs w:val="22"/>
        </w:rPr>
        <w:t>, jednak nie później niż w ciągu ….. dni roboczych od otrzymania przez</w:t>
      </w:r>
      <w:r w:rsidR="004A5B5B">
        <w:rPr>
          <w:rFonts w:ascii="Arial Narrow" w:hAnsi="Arial Narrow" w:cs="Times New Roman"/>
          <w:sz w:val="22"/>
          <w:szCs w:val="22"/>
          <w:lang w:val="pl-PL"/>
        </w:rPr>
        <w:t xml:space="preserve"> Wykonawcę</w:t>
      </w:r>
      <w:r>
        <w:rPr>
          <w:rFonts w:ascii="Arial Narrow" w:hAnsi="Arial Narrow" w:cs="Times New Roman"/>
          <w:sz w:val="22"/>
          <w:szCs w:val="22"/>
        </w:rPr>
        <w:t xml:space="preserve"> raportu zużytego sprzętu zgodnie z </w:t>
      </w:r>
      <w:r w:rsidR="004F7172">
        <w:rPr>
          <w:rFonts w:ascii="Arial Narrow" w:hAnsi="Arial Narrow" w:cs="Times New Roman"/>
          <w:sz w:val="22"/>
          <w:szCs w:val="22"/>
          <w:lang w:val="pl-PL"/>
        </w:rPr>
        <w:t>O</w:t>
      </w:r>
      <w:proofErr w:type="spellStart"/>
      <w:r>
        <w:rPr>
          <w:rFonts w:ascii="Arial Narrow" w:hAnsi="Arial Narrow" w:cs="Times New Roman"/>
          <w:sz w:val="22"/>
          <w:szCs w:val="22"/>
        </w:rPr>
        <w:t>fertą</w:t>
      </w:r>
      <w:proofErr w:type="spellEnd"/>
      <w:r w:rsidR="004F7172">
        <w:rPr>
          <w:rFonts w:ascii="Arial Narrow" w:hAnsi="Arial Narrow" w:cs="Times New Roman"/>
          <w:sz w:val="22"/>
          <w:szCs w:val="22"/>
          <w:lang w:val="pl-PL"/>
        </w:rPr>
        <w:t xml:space="preserve"> Wykonawcy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4A5B5B" w:rsidRPr="004A5B5B" w:rsidRDefault="00287888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lastRenderedPageBreak/>
        <w:t xml:space="preserve">Rozliczenie depozytu </w:t>
      </w:r>
      <w:r w:rsidR="004A5B5B">
        <w:rPr>
          <w:rFonts w:ascii="Arial Narrow" w:hAnsi="Arial Narrow" w:cs="Times New Roman"/>
          <w:sz w:val="22"/>
          <w:szCs w:val="22"/>
          <w:lang w:val="pl-PL"/>
        </w:rPr>
        <w:t>Towarów</w:t>
      </w:r>
      <w:r>
        <w:rPr>
          <w:rFonts w:ascii="Arial Narrow" w:hAnsi="Arial Narrow" w:cs="Times New Roman"/>
          <w:sz w:val="22"/>
          <w:szCs w:val="22"/>
        </w:rPr>
        <w:t xml:space="preserve"> wykorzystanych przez Zamawiającego w okresie trwania umowy, zostanie dokonane protokolarnie przez Strony, w terminie do 7 dni roboczych po jej zakończeniu.</w:t>
      </w:r>
      <w:r w:rsidR="004A5B5B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</w:p>
    <w:p w:rsidR="00287888" w:rsidRDefault="004A5B5B" w:rsidP="00287888">
      <w:pPr>
        <w:pStyle w:val="Akapitzlist"/>
        <w:numPr>
          <w:ilvl w:val="0"/>
          <w:numId w:val="18"/>
        </w:numPr>
        <w:tabs>
          <w:tab w:val="left" w:pos="426"/>
          <w:tab w:val="right" w:pos="11232"/>
        </w:tabs>
        <w:autoSpaceDE w:val="0"/>
        <w:contextualSpacing/>
        <w:jc w:val="both"/>
      </w:pPr>
      <w:r>
        <w:rPr>
          <w:rFonts w:ascii="Arial Narrow" w:hAnsi="Arial Narrow" w:cs="Times New Roman"/>
          <w:sz w:val="22"/>
          <w:szCs w:val="22"/>
          <w:lang w:val="pl-PL"/>
        </w:rPr>
        <w:t>Wykonawcy</w:t>
      </w:r>
      <w:r w:rsidR="00287888">
        <w:rPr>
          <w:rFonts w:ascii="Arial Narrow" w:hAnsi="Arial Narrow" w:cs="Times New Roman"/>
          <w:sz w:val="22"/>
          <w:szCs w:val="22"/>
        </w:rPr>
        <w:t xml:space="preserve"> przysługuje prawo do wystawienia faktury VAT tylko za </w:t>
      </w:r>
      <w:r>
        <w:rPr>
          <w:rFonts w:ascii="Arial Narrow" w:hAnsi="Arial Narrow" w:cs="Times New Roman"/>
          <w:sz w:val="22"/>
          <w:szCs w:val="22"/>
          <w:lang w:val="pl-PL"/>
        </w:rPr>
        <w:t>towary</w:t>
      </w:r>
      <w:r w:rsidR="00287888">
        <w:rPr>
          <w:rFonts w:ascii="Arial Narrow" w:hAnsi="Arial Narrow" w:cs="Times New Roman"/>
          <w:sz w:val="22"/>
          <w:szCs w:val="22"/>
        </w:rPr>
        <w:t>, które zostaną zużyte, zagubione lub uszkodzone przez Zamawiającego.</w:t>
      </w:r>
    </w:p>
    <w:p w:rsidR="00287888" w:rsidRDefault="00287888" w:rsidP="00287888">
      <w:pPr>
        <w:numPr>
          <w:ilvl w:val="0"/>
          <w:numId w:val="18"/>
        </w:numPr>
        <w:tabs>
          <w:tab w:val="left" w:pos="426"/>
          <w:tab w:val="right" w:pos="11232"/>
        </w:tabs>
        <w:autoSpaceDE w:val="0"/>
        <w:jc w:val="both"/>
      </w:pPr>
      <w:r>
        <w:rPr>
          <w:rFonts w:ascii="Arial Narrow" w:hAnsi="Arial Narrow"/>
          <w:color w:val="000000"/>
          <w:sz w:val="22"/>
          <w:szCs w:val="22"/>
        </w:rPr>
        <w:t>Wymiana i zwrot produktów:</w:t>
      </w:r>
    </w:p>
    <w:p w:rsidR="00287888" w:rsidRDefault="00287888" w:rsidP="004A5B5B">
      <w:pPr>
        <w:pStyle w:val="Akapitzlist"/>
        <w:numPr>
          <w:ilvl w:val="0"/>
          <w:numId w:val="17"/>
        </w:numPr>
        <w:tabs>
          <w:tab w:val="center" w:pos="567"/>
          <w:tab w:val="right" w:pos="11232"/>
        </w:tabs>
        <w:autoSpaceDE w:val="0"/>
        <w:jc w:val="both"/>
      </w:pPr>
      <w:r w:rsidRPr="004A5B5B">
        <w:rPr>
          <w:rFonts w:ascii="Arial Narrow" w:hAnsi="Arial Narrow" w:cs="Times New Roman"/>
          <w:color w:val="000000"/>
          <w:sz w:val="22"/>
          <w:szCs w:val="22"/>
        </w:rPr>
        <w:t xml:space="preserve">Produkty dostarczone w depozyt muszą mieć terminy ważności </w:t>
      </w:r>
      <w:r w:rsidR="004A5B5B" w:rsidRPr="004A5B5B">
        <w:rPr>
          <w:rFonts w:ascii="Arial Narrow" w:hAnsi="Arial Narrow"/>
          <w:color w:val="000000"/>
          <w:sz w:val="22"/>
          <w:szCs w:val="22"/>
        </w:rPr>
        <w:t>nie krótszy niż 12 miesięcy od daty ich dostarczenia w depozyt</w:t>
      </w:r>
      <w:r w:rsidRPr="004A5B5B">
        <w:rPr>
          <w:rFonts w:ascii="Arial Narrow" w:hAnsi="Arial Narrow" w:cs="Times New Roman"/>
          <w:color w:val="000000"/>
          <w:sz w:val="22"/>
          <w:szCs w:val="22"/>
        </w:rPr>
        <w:t>.</w:t>
      </w:r>
    </w:p>
    <w:p w:rsidR="00287888" w:rsidRDefault="004A5B5B" w:rsidP="00287888">
      <w:pPr>
        <w:numPr>
          <w:ilvl w:val="0"/>
          <w:numId w:val="17"/>
        </w:numPr>
        <w:tabs>
          <w:tab w:val="center" w:pos="567"/>
          <w:tab w:val="right" w:pos="11232"/>
        </w:tabs>
        <w:autoSpaceDE w:val="0"/>
        <w:jc w:val="both"/>
      </w:pPr>
      <w:r>
        <w:rPr>
          <w:rFonts w:ascii="Arial Narrow" w:eastAsia="Times New Roman" w:hAnsi="Arial Narrow"/>
          <w:color w:val="000000"/>
          <w:sz w:val="22"/>
          <w:szCs w:val="22"/>
        </w:rPr>
        <w:t>Zamawiający</w:t>
      </w:r>
      <w:r w:rsidR="00287888">
        <w:rPr>
          <w:rFonts w:ascii="Arial Narrow" w:hAnsi="Arial Narrow"/>
          <w:color w:val="000000"/>
          <w:sz w:val="22"/>
          <w:szCs w:val="22"/>
        </w:rPr>
        <w:t xml:space="preserve"> ma prawo do wymiany 1 raz w miesiącu produktów objętych depozytem, jeżeli okres pozostały do upływu terminu ważności w chwili ich wymiany wynosi 6 m-</w:t>
      </w:r>
      <w:proofErr w:type="spellStart"/>
      <w:r w:rsidR="00287888">
        <w:rPr>
          <w:rFonts w:ascii="Arial Narrow" w:hAnsi="Arial Narrow"/>
          <w:color w:val="000000"/>
          <w:sz w:val="22"/>
          <w:szCs w:val="22"/>
        </w:rPr>
        <w:t>cy</w:t>
      </w:r>
      <w:proofErr w:type="spellEnd"/>
      <w:r w:rsidR="00287888">
        <w:rPr>
          <w:rFonts w:ascii="Arial Narrow" w:hAnsi="Arial Narrow"/>
          <w:color w:val="000000"/>
          <w:sz w:val="22"/>
          <w:szCs w:val="22"/>
        </w:rPr>
        <w:t xml:space="preserve"> lub mniej.</w:t>
      </w:r>
    </w:p>
    <w:p w:rsidR="004A5B5B" w:rsidRDefault="00287888" w:rsidP="004A5B5B">
      <w:pPr>
        <w:numPr>
          <w:ilvl w:val="0"/>
          <w:numId w:val="17"/>
        </w:numPr>
        <w:tabs>
          <w:tab w:val="center" w:pos="567"/>
          <w:tab w:val="right" w:pos="11232"/>
        </w:tabs>
        <w:autoSpaceDE w:val="0"/>
        <w:jc w:val="both"/>
      </w:pPr>
      <w:r>
        <w:rPr>
          <w:rFonts w:ascii="Arial Narrow" w:hAnsi="Arial Narrow"/>
          <w:color w:val="000000"/>
          <w:sz w:val="22"/>
          <w:szCs w:val="22"/>
        </w:rPr>
        <w:t>W trakcie obowiązywania umowy, Zamawiającemu w każdym czasie przysługuje prawo do zwrotu Sprzedającemu produktów, co do których okres pozostały do upływu terminu ich ważności wynosi 6 m-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cy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lub mniej.</w:t>
      </w:r>
    </w:p>
    <w:p w:rsidR="00287888" w:rsidRDefault="00287888" w:rsidP="004A5B5B">
      <w:pPr>
        <w:numPr>
          <w:ilvl w:val="0"/>
          <w:numId w:val="17"/>
        </w:numPr>
        <w:tabs>
          <w:tab w:val="center" w:pos="567"/>
          <w:tab w:val="right" w:pos="11232"/>
        </w:tabs>
        <w:autoSpaceDE w:val="0"/>
        <w:jc w:val="both"/>
      </w:pPr>
      <w:r w:rsidRPr="004A5B5B">
        <w:rPr>
          <w:rFonts w:ascii="Arial Narrow" w:hAnsi="Arial Narrow"/>
          <w:color w:val="000000"/>
          <w:sz w:val="22"/>
          <w:szCs w:val="22"/>
        </w:rPr>
        <w:t xml:space="preserve">Sprzedający zobowiązuje się produkty zwracane przez Zamawiającego odebrać od Zamawiającego na własny koszt w terminie 4 dni od zgłoszenia takiego zwrotu oraz uzupełnić depozyt w tym samym dniu produktami posiadającymi termin ważności </w:t>
      </w:r>
      <w:r w:rsidR="004A5B5B">
        <w:rPr>
          <w:rFonts w:ascii="Arial Narrow" w:hAnsi="Arial Narrow"/>
          <w:color w:val="000000"/>
          <w:sz w:val="22"/>
          <w:szCs w:val="22"/>
        </w:rPr>
        <w:t>co najmniej 12 miesięcy</w:t>
      </w:r>
      <w:r w:rsidRPr="004A5B5B">
        <w:rPr>
          <w:rFonts w:ascii="Arial Narrow" w:hAnsi="Arial Narrow"/>
          <w:color w:val="000000"/>
          <w:sz w:val="22"/>
          <w:szCs w:val="22"/>
        </w:rPr>
        <w:t>.</w:t>
      </w:r>
    </w:p>
    <w:p w:rsidR="00287888" w:rsidRPr="0069520B" w:rsidRDefault="004A5B5B" w:rsidP="0069520B">
      <w:pPr>
        <w:numPr>
          <w:ilvl w:val="0"/>
          <w:numId w:val="17"/>
        </w:numPr>
        <w:tabs>
          <w:tab w:val="center" w:pos="567"/>
          <w:tab w:val="right" w:pos="11232"/>
        </w:tabs>
        <w:autoSpaceDE w:val="0"/>
        <w:jc w:val="both"/>
      </w:pPr>
      <w:r>
        <w:rPr>
          <w:rFonts w:ascii="Arial Narrow" w:eastAsia="Times New Roman" w:hAnsi="Arial Narrow"/>
          <w:bCs/>
          <w:color w:val="000000"/>
          <w:sz w:val="22"/>
          <w:szCs w:val="22"/>
        </w:rPr>
        <w:t xml:space="preserve">Wykonawcy </w:t>
      </w:r>
      <w:r w:rsidR="00287888">
        <w:rPr>
          <w:rFonts w:ascii="Arial Narrow" w:eastAsia="SimSun" w:hAnsi="Arial Narrow"/>
          <w:bCs/>
          <w:color w:val="000000"/>
          <w:sz w:val="22"/>
          <w:szCs w:val="22"/>
        </w:rPr>
        <w:t>nie przysługuje prawo do wystawienia faktury VAT za produkty, które utraciły termin ważności lub przydatności.</w:t>
      </w:r>
    </w:p>
    <w:p w:rsidR="005678B5" w:rsidRDefault="005678B5" w:rsidP="005678B5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5678B5" w:rsidRDefault="005678B5" w:rsidP="005678B5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3. WYNAGRODZENIE WYKONAWCY</w:t>
      </w:r>
    </w:p>
    <w:p w:rsidR="005678B5" w:rsidRDefault="005678B5" w:rsidP="005678B5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4A5B5B" w:rsidRPr="0069520B" w:rsidRDefault="004A5B5B" w:rsidP="005678B5">
      <w:pPr>
        <w:numPr>
          <w:ilvl w:val="1"/>
          <w:numId w:val="9"/>
        </w:numPr>
        <w:tabs>
          <w:tab w:val="left" w:pos="285"/>
        </w:tabs>
        <w:ind w:left="283" w:hanging="283"/>
        <w:jc w:val="both"/>
        <w:rPr>
          <w:rFonts w:ascii="Arial Narrow" w:hAnsi="Arial Narrow"/>
          <w:sz w:val="22"/>
          <w:szCs w:val="22"/>
        </w:rPr>
      </w:pPr>
      <w:r w:rsidRPr="0069520B">
        <w:rPr>
          <w:rFonts w:ascii="Arial Narrow" w:hAnsi="Arial Narrow"/>
          <w:sz w:val="22"/>
          <w:szCs w:val="22"/>
        </w:rPr>
        <w:t>Wykonawca otrzyma od Zamawiającego zapłatę wyłącznie za Towar wykorzystany przez Zamaw</w:t>
      </w:r>
      <w:r w:rsidR="0069520B" w:rsidRPr="0069520B">
        <w:rPr>
          <w:rFonts w:ascii="Arial Narrow" w:hAnsi="Arial Narrow"/>
          <w:sz w:val="22"/>
          <w:szCs w:val="22"/>
        </w:rPr>
        <w:t>i</w:t>
      </w:r>
      <w:r w:rsidRPr="0069520B">
        <w:rPr>
          <w:rFonts w:ascii="Arial Narrow" w:hAnsi="Arial Narrow"/>
          <w:sz w:val="22"/>
          <w:szCs w:val="22"/>
        </w:rPr>
        <w:t xml:space="preserve">ającego zgodnie z jego zapotrzebowaniem. Zamawiający gwarantuje wykorzystanie Towarów na poziomie odpowiadającym co najmniej 80 % wartości Umowy określonej w § 3 ust. 2 (w odniesieniu do każdego z Pakietów z osobna). </w:t>
      </w:r>
    </w:p>
    <w:p w:rsidR="005678B5" w:rsidRPr="0069520B" w:rsidRDefault="005678B5" w:rsidP="005678B5">
      <w:pPr>
        <w:numPr>
          <w:ilvl w:val="1"/>
          <w:numId w:val="9"/>
        </w:numPr>
        <w:tabs>
          <w:tab w:val="left" w:pos="285"/>
        </w:tabs>
        <w:ind w:left="283" w:hanging="283"/>
        <w:jc w:val="both"/>
        <w:rPr>
          <w:rFonts w:ascii="Arial Narrow" w:hAnsi="Arial Narrow"/>
          <w:sz w:val="22"/>
          <w:szCs w:val="22"/>
        </w:rPr>
      </w:pPr>
      <w:r w:rsidRPr="0069520B">
        <w:rPr>
          <w:rFonts w:ascii="Arial Narrow" w:hAnsi="Arial Narrow" w:cs="Arial Narrow"/>
          <w:sz w:val="22"/>
          <w:szCs w:val="22"/>
        </w:rPr>
        <w:t>Całkowite wynagrodzenie Wykonawcy za</w:t>
      </w:r>
      <w:r w:rsidR="004A5B5B" w:rsidRPr="0069520B">
        <w:rPr>
          <w:rFonts w:ascii="Arial Narrow" w:hAnsi="Arial Narrow" w:cs="Arial Narrow"/>
          <w:sz w:val="22"/>
          <w:szCs w:val="22"/>
        </w:rPr>
        <w:t xml:space="preserve"> sprzedaż wszystkich Towarów</w:t>
      </w:r>
      <w:r w:rsidRPr="0069520B">
        <w:rPr>
          <w:rFonts w:ascii="Arial Narrow" w:hAnsi="Arial Narrow" w:cs="Arial Narrow"/>
          <w:sz w:val="22"/>
          <w:szCs w:val="22"/>
        </w:rPr>
        <w:t xml:space="preserve"> stanowiących Przedmiot Umowy (maksymalna wartość Umowy) wynosi na dzień zawarcia Umowy: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….: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….: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Cześć ….: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lastRenderedPageBreak/>
        <w:t>Część …: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5678B5" w:rsidRDefault="005678B5" w:rsidP="005678B5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5678B5" w:rsidRDefault="005678B5" w:rsidP="005678B5">
      <w:pPr>
        <w:ind w:left="737"/>
        <w:jc w:val="both"/>
      </w:pPr>
    </w:p>
    <w:p w:rsidR="005678B5" w:rsidRDefault="005678B5" w:rsidP="005678B5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Szczegółowe zestawienie cenowe zawiera załączony do oferty Wykonawcy wypełniony formularz asortymentowo-cenowy (Załącznik nr 1 do Umowy)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5678B5" w:rsidRDefault="005678B5" w:rsidP="005678B5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 xml:space="preserve">Kwota wskazana w ust. </w:t>
      </w:r>
      <w:r w:rsidR="0069520B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zawiera wszelkie koszty Wykonawcy związane z wykonaniem Umowy, a w szczególności koszt towarów, transportu, opakowania, transportu do miejsca wskazanego przez Zamawiającego, rozładunku, wniesienia oraz innych czynności niezbędnych do należytego wykonania Umowy. </w:t>
      </w:r>
    </w:p>
    <w:p w:rsidR="005678B5" w:rsidRDefault="005678B5" w:rsidP="005678B5">
      <w:pPr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pStyle w:val="Ustp"/>
        <w:tabs>
          <w:tab w:val="clear" w:pos="293"/>
        </w:tabs>
        <w:spacing w:before="0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t>§ 4. ZASADY ROZLICZEŃ</w:t>
      </w:r>
    </w:p>
    <w:p w:rsidR="005678B5" w:rsidRDefault="005678B5" w:rsidP="005678B5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 xml:space="preserve">Strony zgodnie ustalają, iż </w:t>
      </w:r>
      <w:r w:rsidR="004F7172">
        <w:rPr>
          <w:rFonts w:ascii="Arial Narrow" w:hAnsi="Arial Narrow" w:cs="Arial Narrow"/>
          <w:sz w:val="22"/>
          <w:szCs w:val="22"/>
        </w:rPr>
        <w:t>sprzedaż</w:t>
      </w:r>
      <w:r>
        <w:rPr>
          <w:rFonts w:ascii="Arial Narrow" w:hAnsi="Arial Narrow" w:cs="Arial Narrow"/>
          <w:sz w:val="22"/>
          <w:szCs w:val="22"/>
        </w:rPr>
        <w:t xml:space="preserve"> towarów stanowiących przedmiot umowy będzie odbywać się za ceny wskazane w Ofercie (Formularz asortymentowo-cenowy załączony do Oferty Wykonawcy).</w:t>
      </w:r>
    </w:p>
    <w:p w:rsidR="005678B5" w:rsidRDefault="005678B5" w:rsidP="005678B5">
      <w:pPr>
        <w:numPr>
          <w:ilvl w:val="0"/>
          <w:numId w:val="11"/>
        </w:numPr>
        <w:tabs>
          <w:tab w:val="clear" w:pos="720"/>
          <w:tab w:val="left" w:pos="28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Ceny jednostkowe brutto towarów nie ulegną podwyższeniu w czasie obowiązywania Umowy, z zastrzeżeniem wyjątków wskazanych w Umowie.</w:t>
      </w:r>
    </w:p>
    <w:p w:rsidR="004F7172" w:rsidRPr="004F7172" w:rsidRDefault="005678B5" w:rsidP="004F717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>Wykonawca jest obowiązany do wystawiania faktur VAT</w:t>
      </w:r>
      <w:r w:rsidR="004F7172">
        <w:rPr>
          <w:rFonts w:ascii="Arial Narrow" w:hAnsi="Arial Narrow" w:cs="Arial Narrow"/>
          <w:kern w:val="2"/>
          <w:sz w:val="22"/>
          <w:szCs w:val="22"/>
        </w:rPr>
        <w:t xml:space="preserve"> na zasadach określonych w § 2 Umowy.</w:t>
      </w:r>
    </w:p>
    <w:p w:rsidR="004F7172" w:rsidRPr="004F7172" w:rsidRDefault="005678B5" w:rsidP="004F7172">
      <w:pPr>
        <w:pStyle w:val="Ustp"/>
        <w:numPr>
          <w:ilvl w:val="0"/>
          <w:numId w:val="11"/>
        </w:numPr>
        <w:spacing w:before="0" w:after="0"/>
        <w:ind w:left="340" w:hanging="340"/>
      </w:pPr>
      <w:r w:rsidRPr="004F7172">
        <w:rPr>
          <w:rFonts w:ascii="Arial Narrow" w:hAnsi="Arial Narrow" w:cs="Arial Narrow"/>
          <w:sz w:val="22"/>
          <w:szCs w:val="22"/>
        </w:rPr>
        <w:t>Wykonawca zobowiązany jest do wpisywania na fakturze numeru Umowy, na mocy której wystawił fakturę.</w:t>
      </w:r>
    </w:p>
    <w:p w:rsidR="005678B5" w:rsidRDefault="005678B5" w:rsidP="004F7172">
      <w:pPr>
        <w:pStyle w:val="Ustp"/>
        <w:numPr>
          <w:ilvl w:val="0"/>
          <w:numId w:val="11"/>
        </w:numPr>
        <w:spacing w:before="0" w:after="0"/>
        <w:ind w:left="340" w:hanging="340"/>
      </w:pPr>
      <w:r w:rsidRPr="004F7172">
        <w:rPr>
          <w:rFonts w:ascii="Arial Narrow" w:hAnsi="Arial Narrow" w:cs="Arial Narrow"/>
          <w:sz w:val="22"/>
          <w:szCs w:val="22"/>
        </w:rPr>
        <w:t>Za dzień zapłaty uznaje się dzień obciążenia rachunku Zamawiającego.</w:t>
      </w:r>
    </w:p>
    <w:p w:rsidR="005678B5" w:rsidRDefault="005678B5" w:rsidP="005678B5">
      <w:pPr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tabs>
          <w:tab w:val="decimal" w:pos="284"/>
        </w:tabs>
        <w:spacing w:before="120" w:after="120"/>
        <w:jc w:val="center"/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 Narrow"/>
          <w:b/>
          <w:sz w:val="22"/>
          <w:szCs w:val="22"/>
        </w:rPr>
        <w:t xml:space="preserve"> 5. WŁAŚCIWOŚCI TOWARU</w:t>
      </w:r>
    </w:p>
    <w:p w:rsidR="005678B5" w:rsidRDefault="005678B5" w:rsidP="005678B5">
      <w:pPr>
        <w:widowControl/>
        <w:suppressAutoHyphens w:val="0"/>
        <w:spacing w:before="120" w:after="12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Wykonawca gwarantuje Zamawiającemu, że wszystkie Towary dostarczone na rzecz Zamawiającego będą posiadały właściwości określone w niniejszej Umowie, w szczególności:</w:t>
      </w:r>
    </w:p>
    <w:p w:rsidR="005678B5" w:rsidRDefault="005678B5" w:rsidP="005678B5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najwyższej jakości oraz będą miały rodzaj, ilość, skład i jakość zgodną z Umową oraz Zamówieniem złożonym przez Zleceniodawcę na podstawie niniejszej Umowy;</w:t>
      </w:r>
    </w:p>
    <w:p w:rsidR="005678B5" w:rsidRDefault="005678B5" w:rsidP="005678B5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spełniały wszystkie wymagania, w tym przepisy i normy obowiązujące na terytorium Unii Europejskiej;</w:t>
      </w:r>
    </w:p>
    <w:p w:rsidR="005678B5" w:rsidRPr="0069520B" w:rsidRDefault="005678B5" w:rsidP="0069520B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produktami nowymi, wolnymi od wad fizycznych, prawnych oraz wszelkich obciążeń, nadającymi się do użytku w ramach działalności prowadzonej przez Zamawiającego.</w:t>
      </w:r>
    </w:p>
    <w:p w:rsidR="005678B5" w:rsidRDefault="005678B5" w:rsidP="005678B5">
      <w:pPr>
        <w:spacing w:after="120"/>
        <w:jc w:val="center"/>
      </w:pPr>
      <w:r>
        <w:rPr>
          <w:rFonts w:ascii="Arial Narrow" w:hAnsi="Arial Narrow" w:cs="Arial Narrow"/>
          <w:b/>
          <w:sz w:val="22"/>
          <w:szCs w:val="22"/>
        </w:rPr>
        <w:t>§ 6. GWARANCJA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udziela Zamawiającemu gwarancji jakości na okres 12 miesięcy.</w:t>
      </w:r>
    </w:p>
    <w:p w:rsidR="0069520B" w:rsidRDefault="005678B5" w:rsidP="0069520B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Gwarancja rozpoczyna bieg od daty </w:t>
      </w:r>
      <w:r w:rsidR="0069520B">
        <w:rPr>
          <w:rFonts w:ascii="Arial Narrow" w:hAnsi="Arial Narrow" w:cs="Arial Narrow"/>
          <w:sz w:val="22"/>
          <w:szCs w:val="22"/>
        </w:rPr>
        <w:t>wydania Towaru.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Strony nie wyłączają ani nie ograniczają rękojmi określonej przepisami Kodeksu cywilnego. 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2"/>
          <w:sz w:val="22"/>
          <w:szCs w:val="22"/>
        </w:rPr>
        <w:t xml:space="preserve">Utrata roszczeń z tytułu wad fizycznych nie następuje pomimo upływu terminu gwarancji, jeżeli </w:t>
      </w:r>
      <w:r>
        <w:rPr>
          <w:rFonts w:ascii="Arial Narrow" w:hAnsi="Arial Narrow" w:cs="Arial Narrow"/>
          <w:spacing w:val="-6"/>
          <w:sz w:val="22"/>
          <w:szCs w:val="22"/>
        </w:rPr>
        <w:t xml:space="preserve">Zleceniobiorca wadę zataił. 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O wszelkich wadach Towaru Zamawiający zawiadamia Dostawcę mailem niezwłocznie po ich ujawnieniu 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w celu realizacji przysługujących z tego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tytułu uprawnień. </w:t>
      </w:r>
      <w:r>
        <w:rPr>
          <w:rFonts w:ascii="Arial Narrow" w:hAnsi="Arial Narrow" w:cs="Arial Narrow"/>
          <w:sz w:val="22"/>
          <w:szCs w:val="22"/>
        </w:rPr>
        <w:t>W przypadku stwierdzonych braków</w:t>
      </w:r>
      <w:r>
        <w:rPr>
          <w:rFonts w:ascii="Arial Narrow" w:hAnsi="Arial Narrow" w:cs="Arial Narrow"/>
          <w:sz w:val="22"/>
          <w:szCs w:val="22"/>
        </w:rPr>
        <w:br/>
        <w:t>w danej dostawie Zamawiający powiadomi niezwłocznie Wykonawcę oraz prześle protokół reklamacyjny na adres e-mail ……………………………........................................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Zamawiający ma prawo odmówić odbioru towaru w przypadku ujawnienia w zamówionej części partii towaru braków ilościowych w poszczególnych opakowaniach, wad jakościowych dostarczonego towaru oraz towaru przeterminowanego lub uszkodzonego.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nie później niż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w terminie 5 dni roboczych </w:t>
      </w:r>
      <w:r>
        <w:rPr>
          <w:rFonts w:ascii="Arial Narrow" w:hAnsi="Arial Narrow" w:cs="Arial Narrow"/>
          <w:sz w:val="22"/>
          <w:szCs w:val="22"/>
        </w:rPr>
        <w:t>od momentu otrzymania reklamacji uzupełni brakującą ilość towarów.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Po otrzymaniu reklamacji co do niewłaściwej jakości, Wykonawca zobowiązuje się rozpatrzyć ją i udzielić na nią odpowiedzi </w:t>
      </w:r>
      <w:r>
        <w:rPr>
          <w:rFonts w:ascii="Arial Narrow" w:hAnsi="Arial Narrow" w:cs="Arial Narrow"/>
          <w:b/>
          <w:bCs/>
          <w:sz w:val="22"/>
          <w:szCs w:val="22"/>
        </w:rPr>
        <w:t>w terminie 5 dni roboczych</w:t>
      </w:r>
      <w:r>
        <w:rPr>
          <w:rFonts w:ascii="Arial Narrow" w:hAnsi="Arial Narrow" w:cs="Arial Narrow"/>
          <w:sz w:val="22"/>
          <w:szCs w:val="22"/>
        </w:rPr>
        <w:t xml:space="preserve"> od daty jej otrzymania.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Towar wadliwy Wykonawca zobowiązuje się odebrać własnym transportem i na własny koszt.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lastRenderedPageBreak/>
        <w:t>Wykonawca zobowiązuje się do niezwłocznego – bez zmiany cen jednostkowych, zastąpienia wadliwego towaru, jeżeli wady określone w protokole reklamacyjnym będą na tyle istotne, że uniemożliwiają stosowanie i używanie towaru lub stanowią zagrożenie dla zdrowia pacjentów i pracowników Zamawiającego.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uznania reklamacji pod względem jakościowym, Wykonawca dostarczy na swój koszt, zamiast asortymentu wadliwego taką samą ilość asortymentu wolnego od wad w następnym dniu roboczym od momentu uznania reklamacji.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dostarczenia towarów nie zamówionych przez Zamawiającego zostaną one zwrócone Wykonawcy na jego koszt i ryzyko.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Brak odpowiedzi na złożoną reklamację ilościową bądź jakościową w terminie jest jednoznaczny z jej uwzględnieniem i koniecznością dostawy przez Wykonawcę asortymentu zgodnego z Umową i zamówieniem.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Termin zapłaty części należności za zareklamowany asortyment będzie liczony od daty wymiany towaru na wolny od wad w wyniku rozpatrzenia załatwienia reklamacji.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Wszelkie czynności związane z reklamacją towaru obciążają Wykonawcę.</w:t>
      </w:r>
    </w:p>
    <w:p w:rsidR="005678B5" w:rsidRDefault="005678B5" w:rsidP="005678B5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W przypadku wymiany Towaru na wolny od wad gwarancja na dostarczoną rzecz rozpoczyna bieg na nowo.</w:t>
      </w:r>
    </w:p>
    <w:p w:rsidR="005678B5" w:rsidRDefault="005678B5" w:rsidP="005678B5">
      <w:pPr>
        <w:pStyle w:val="Tekstpodstawowy"/>
        <w:tabs>
          <w:tab w:val="left" w:pos="-1560"/>
          <w:tab w:val="left" w:pos="0"/>
        </w:tabs>
        <w:suppressAutoHyphens w:val="0"/>
        <w:ind w:left="499"/>
        <w:jc w:val="both"/>
        <w:textAlignment w:val="baseline"/>
        <w:rPr>
          <w:rFonts w:ascii="Arial Narrow" w:hAnsi="Arial Narrow" w:cs="Arial Narrow"/>
          <w:spacing w:val="-4"/>
          <w:sz w:val="22"/>
          <w:szCs w:val="22"/>
        </w:rPr>
      </w:pPr>
    </w:p>
    <w:p w:rsidR="005678B5" w:rsidRDefault="005678B5" w:rsidP="005678B5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7. KARY UMOWNE</w:t>
      </w:r>
    </w:p>
    <w:p w:rsidR="005678B5" w:rsidRDefault="005678B5" w:rsidP="005678B5">
      <w:pPr>
        <w:numPr>
          <w:ilvl w:val="0"/>
          <w:numId w:val="3"/>
        </w:numPr>
        <w:tabs>
          <w:tab w:val="clear" w:pos="720"/>
          <w:tab w:val="left" w:pos="39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zapłaci na rzecz Zamawiającego kary umowne w każdym z poniższych przypadków:</w:t>
      </w:r>
    </w:p>
    <w:p w:rsidR="005678B5" w:rsidRDefault="005678B5" w:rsidP="005678B5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 odstąpienie od umowy w całości przez którąkolwiek ze stron z przyczyn leżących po stronie Wykonawcy – 15% maksymalnej wartości netto umowy (w odniesieniu do każdej z realizowanych części z osobna);</w:t>
      </w:r>
    </w:p>
    <w:p w:rsidR="005678B5" w:rsidRDefault="005678B5" w:rsidP="005678B5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odstąpienie od umowy w części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przez którąkolwiek ze stron z przyczyn leżących po stronie Wykonawcy – 15% niezrealizowanej części Umowy (w odniesieniu do każdej z realizowanych części z osobna);</w:t>
      </w:r>
    </w:p>
    <w:p w:rsidR="005678B5" w:rsidRDefault="005678B5" w:rsidP="005678B5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>za zwłokę Wykonawcy w dostawie – 0,01 % maksymalnej wartości netto Umowy za każdy dzień zwłoki (w odniesieniu do każdej z realizowanych części z osobna).</w:t>
      </w:r>
    </w:p>
    <w:p w:rsidR="005678B5" w:rsidRDefault="005678B5" w:rsidP="005678B5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zwłokę Wykonawcy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</w:rPr>
        <w:t>rękojmianych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– 0,01 % maksymalnej wartości netto Umowy za każdy dzień zwłoki (w odniesieniu do każdej z realizowanych części z osobna).</w:t>
      </w:r>
    </w:p>
    <w:p w:rsidR="005678B5" w:rsidRDefault="005678B5" w:rsidP="005678B5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mogą zostać potrącone z przysługującego Wykonawcy wynagrodzenia o ile przepisy prawa dopus</w:t>
      </w:r>
      <w:r w:rsidR="0069520B">
        <w:rPr>
          <w:rFonts w:ascii="Arial Narrow" w:eastAsia="Times New Roman" w:hAnsi="Arial Narrow" w:cs="Arial Narrow"/>
          <w:sz w:val="22"/>
          <w:szCs w:val="22"/>
          <w:lang w:eastAsia="ar-SA"/>
        </w:rPr>
        <w:t>z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czaj</w:t>
      </w:r>
      <w:r w:rsidR="0069520B">
        <w:rPr>
          <w:rFonts w:ascii="Arial Narrow" w:eastAsia="Times New Roman" w:hAnsi="Arial Narrow" w:cs="Arial Narrow"/>
          <w:sz w:val="22"/>
          <w:szCs w:val="22"/>
          <w:lang w:eastAsia="ar-SA"/>
        </w:rPr>
        <w:t>ą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taką możliwość, na co Wykonawca wyraża zgodę. Strony zgodnie postanawiają, że potrącenie kar umownych stanowi potrącenie umowne i w ramach tego kary umowne mogą być potrącane z każdej należności Wykonawcy, a w szczególności z wynagrodzenia Wykonawcy, nawet w przypadku nieprzedstawienia przez Wykonawcę faktury. Potrącenie kar umownych może być dokonane z wierzytelności niewymagalnych, na co Wykonawca wyraża zgodę i do czego upoważnia Zamawiającego bez potrzeby uzyskania pisemnego potwierdzenia. </w:t>
      </w:r>
    </w:p>
    <w:p w:rsidR="005678B5" w:rsidRDefault="005678B5" w:rsidP="005678B5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Wykonawca nie może zwolnić się od odpowiedzialności względem Zamawiającego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br/>
        <w:t>z powodu tego, że niewykonanie lub nienależyte wykonanie umowy przez Wykonawcę było następstwem niewykonania zobowiązań wobec Wykonawcy przez jego kooperatorów ( podwykonawców).</w:t>
      </w:r>
    </w:p>
    <w:p w:rsidR="005678B5" w:rsidRDefault="005678B5" w:rsidP="005678B5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Zamawiający zastrzega sobie prawo dochodzenia odszkodowania uzupełniającego na zasadach ogólnych, jeżeli wartość powstałej szkody przekracza wysokość kar umownych. </w:t>
      </w:r>
    </w:p>
    <w:p w:rsidR="005678B5" w:rsidRDefault="005678B5" w:rsidP="005678B5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przewidziane w niniejszej umowie za odstąpienie od umowy zachowują moc pomimo odstąpienia od umowy.</w:t>
      </w:r>
    </w:p>
    <w:p w:rsidR="005678B5" w:rsidRPr="004F7172" w:rsidRDefault="005678B5" w:rsidP="005678B5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Łączna wysokość kar umownych nie może przekroczyć kwoty 35%  maksymalnej wartości brutto umowy (dla każdej z części z osobna).</w:t>
      </w:r>
    </w:p>
    <w:p w:rsidR="004F7172" w:rsidRDefault="004F7172" w:rsidP="004F7172">
      <w:pPr>
        <w:ind w:right="50"/>
        <w:jc w:val="both"/>
        <w:rPr>
          <w:rFonts w:ascii="Arial Narrow" w:eastAsia="SimSun" w:hAnsi="Arial Narrow"/>
          <w:color w:val="000000"/>
          <w:sz w:val="22"/>
          <w:szCs w:val="22"/>
        </w:rPr>
      </w:pPr>
    </w:p>
    <w:p w:rsidR="004F7172" w:rsidRDefault="004F7172" w:rsidP="004F7172">
      <w:pPr>
        <w:ind w:right="50"/>
        <w:jc w:val="center"/>
      </w:pPr>
      <w:r>
        <w:rPr>
          <w:rFonts w:ascii="Arial Narrow" w:eastAsia="SimSun" w:hAnsi="Arial Narrow"/>
          <w:b/>
          <w:bCs/>
          <w:color w:val="000000"/>
          <w:sz w:val="22"/>
          <w:szCs w:val="22"/>
        </w:rPr>
        <w:t xml:space="preserve">§ </w:t>
      </w:r>
      <w:r>
        <w:rPr>
          <w:rFonts w:ascii="Arial Narrow" w:eastAsia="SimSun" w:hAnsi="Arial Narrow"/>
          <w:b/>
          <w:bCs/>
          <w:color w:val="000000"/>
          <w:sz w:val="22"/>
          <w:szCs w:val="22"/>
        </w:rPr>
        <w:t>8. TERMIN REALIZACJI UMOWY</w:t>
      </w:r>
    </w:p>
    <w:p w:rsidR="004F7172" w:rsidRDefault="004F7172" w:rsidP="004F7172">
      <w:pPr>
        <w:ind w:right="50"/>
        <w:jc w:val="center"/>
        <w:rPr>
          <w:rFonts w:ascii="Arial Narrow" w:eastAsia="SimSun" w:hAnsi="Arial Narrow"/>
          <w:b/>
          <w:bCs/>
          <w:color w:val="000000"/>
          <w:sz w:val="22"/>
          <w:szCs w:val="22"/>
        </w:rPr>
      </w:pPr>
    </w:p>
    <w:p w:rsidR="004F7172" w:rsidRDefault="004F7172" w:rsidP="004F7172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color w:val="000000"/>
          <w:sz w:val="22"/>
          <w:szCs w:val="22"/>
        </w:rPr>
        <w:t>1.</w:t>
      </w:r>
      <w:r>
        <w:rPr>
          <w:rFonts w:ascii="Arial Narrow" w:eastAsia="SimSun" w:hAnsi="Arial Narrow"/>
          <w:color w:val="000000"/>
          <w:sz w:val="22"/>
          <w:szCs w:val="22"/>
        </w:rPr>
        <w:tab/>
        <w:t>Strony ustalają termin realizacji umowy sukcesywnie w ciągu 12 miesięcy</w:t>
      </w:r>
      <w:r>
        <w:rPr>
          <w:rFonts w:ascii="Arial Narrow" w:eastAsia="SimSun" w:hAnsi="Arial Narrow"/>
          <w:i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/>
          <w:color w:val="000000"/>
          <w:sz w:val="22"/>
          <w:szCs w:val="22"/>
        </w:rPr>
        <w:t>od dnia podpisania umowy.</w:t>
      </w:r>
    </w:p>
    <w:p w:rsidR="004F7172" w:rsidRDefault="004F7172" w:rsidP="004F7172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color w:val="000000"/>
          <w:sz w:val="22"/>
          <w:szCs w:val="22"/>
        </w:rPr>
        <w:t>2.</w:t>
      </w:r>
      <w:r>
        <w:rPr>
          <w:rFonts w:ascii="Arial Narrow" w:eastAsia="SimSun" w:hAnsi="Arial Narrow"/>
          <w:color w:val="000000"/>
          <w:sz w:val="22"/>
          <w:szCs w:val="22"/>
        </w:rPr>
        <w:tab/>
        <w:t>Termin realizacji poszczególnej partii dostawy rozumie się jako datę podpisania dokumentu dostawy przez bezpośredniego odbiorcę Szpital Ogólny im. dr W. Ginela w Grajewie.</w:t>
      </w:r>
    </w:p>
    <w:p w:rsidR="004F7172" w:rsidRDefault="004F7172" w:rsidP="004F7172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sz w:val="22"/>
          <w:szCs w:val="22"/>
        </w:rPr>
        <w:t>3.</w:t>
      </w:r>
      <w:r>
        <w:rPr>
          <w:rFonts w:ascii="Arial Narrow" w:eastAsia="SimSun" w:hAnsi="Arial Narrow"/>
          <w:sz w:val="22"/>
          <w:szCs w:val="22"/>
        </w:rPr>
        <w:tab/>
        <w:t xml:space="preserve">Wykonawca zobowiązany jest </w:t>
      </w:r>
      <w:r>
        <w:rPr>
          <w:rFonts w:ascii="Arial Narrow" w:eastAsia="SimSun" w:hAnsi="Arial Narrow"/>
          <w:sz w:val="22"/>
          <w:szCs w:val="22"/>
        </w:rPr>
        <w:t xml:space="preserve">do </w:t>
      </w:r>
      <w:r>
        <w:rPr>
          <w:rFonts w:ascii="Arial Narrow" w:eastAsia="SimSun" w:hAnsi="Arial Narrow"/>
          <w:sz w:val="22"/>
          <w:szCs w:val="22"/>
        </w:rPr>
        <w:t>uzupełnienia depozytu</w:t>
      </w:r>
      <w:r>
        <w:rPr>
          <w:rFonts w:ascii="Arial Narrow" w:eastAsia="SimSun" w:hAnsi="Arial Narrow"/>
          <w:sz w:val="22"/>
          <w:szCs w:val="22"/>
        </w:rPr>
        <w:t xml:space="preserve"> (termin dostawy)</w:t>
      </w:r>
      <w:r>
        <w:rPr>
          <w:rFonts w:ascii="Arial Narrow" w:eastAsia="SimSun" w:hAnsi="Arial Narrow"/>
          <w:sz w:val="22"/>
          <w:szCs w:val="22"/>
        </w:rPr>
        <w:t xml:space="preserve"> w ciągu …</w:t>
      </w:r>
      <w:r>
        <w:rPr>
          <w:rFonts w:ascii="Arial Narrow" w:eastAsia="SimSun" w:hAnsi="Arial Narrow"/>
          <w:sz w:val="22"/>
          <w:szCs w:val="22"/>
        </w:rPr>
        <w:t>…..</w:t>
      </w:r>
      <w:r>
        <w:rPr>
          <w:rFonts w:ascii="Arial Narrow" w:eastAsia="SimSun" w:hAnsi="Arial Narrow"/>
          <w:sz w:val="22"/>
          <w:szCs w:val="22"/>
        </w:rPr>
        <w:t>…</w:t>
      </w:r>
      <w:r>
        <w:rPr>
          <w:rFonts w:ascii="Arial Narrow" w:eastAsia="SimSun" w:hAnsi="Arial Narrow"/>
          <w:sz w:val="22"/>
          <w:szCs w:val="22"/>
        </w:rPr>
        <w:t xml:space="preserve"> dni</w:t>
      </w:r>
      <w:r w:rsidR="0069520B">
        <w:rPr>
          <w:rFonts w:ascii="Arial Narrow" w:eastAsia="SimSun" w:hAnsi="Arial Narrow"/>
          <w:sz w:val="22"/>
          <w:szCs w:val="22"/>
        </w:rPr>
        <w:t xml:space="preserve"> (Termin dostawy zgodnie z Ofertą Wykonawcy)</w:t>
      </w:r>
      <w:r>
        <w:rPr>
          <w:rFonts w:ascii="Arial Narrow" w:eastAsia="SimSun" w:hAnsi="Arial Narrow"/>
          <w:sz w:val="22"/>
          <w:szCs w:val="22"/>
        </w:rPr>
        <w:t xml:space="preserve"> </w:t>
      </w:r>
      <w:r>
        <w:rPr>
          <w:rFonts w:ascii="Arial Narrow" w:eastAsia="SimSun" w:hAnsi="Arial Narrow"/>
          <w:sz w:val="22"/>
          <w:szCs w:val="22"/>
        </w:rPr>
        <w:t>od otrzymania protokołu zużycia.</w:t>
      </w:r>
    </w:p>
    <w:p w:rsidR="004F7172" w:rsidRDefault="004F7172" w:rsidP="0069520B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color w:val="000000"/>
          <w:sz w:val="22"/>
          <w:szCs w:val="22"/>
        </w:rPr>
        <w:t>4.</w:t>
      </w:r>
      <w:r>
        <w:rPr>
          <w:rFonts w:ascii="Arial Narrow" w:eastAsia="SimSun" w:hAnsi="Arial Narrow"/>
          <w:color w:val="000000"/>
          <w:sz w:val="22"/>
          <w:szCs w:val="22"/>
        </w:rPr>
        <w:tab/>
        <w:t>W dniu dostawy przedmiotu umowy, Wykonawca przedstawi bezpośredniemu odbiorcy dokument dostawy.</w:t>
      </w:r>
    </w:p>
    <w:p w:rsidR="005678B5" w:rsidRDefault="005678B5" w:rsidP="005678B5">
      <w:pPr>
        <w:tabs>
          <w:tab w:val="left" w:pos="390"/>
        </w:tabs>
        <w:ind w:left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</w:t>
      </w:r>
    </w:p>
    <w:p w:rsidR="005678B5" w:rsidRDefault="005678B5" w:rsidP="005678B5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</w:t>
      </w:r>
      <w:r w:rsidR="004F7172">
        <w:rPr>
          <w:rFonts w:ascii="Arial Narrow" w:hAnsi="Arial Narrow" w:cs="Arial Narrow"/>
          <w:b/>
          <w:bCs/>
          <w:sz w:val="22"/>
          <w:szCs w:val="22"/>
        </w:rPr>
        <w:t>9</w:t>
      </w:r>
      <w:r>
        <w:rPr>
          <w:rFonts w:ascii="Arial Narrow" w:hAnsi="Arial Narrow" w:cs="Arial Narrow"/>
          <w:b/>
          <w:bCs/>
          <w:sz w:val="22"/>
          <w:szCs w:val="22"/>
        </w:rPr>
        <w:t>. ODSTĄPIENIE OD UMOWY</w:t>
      </w:r>
      <w:r>
        <w:rPr>
          <w:rFonts w:ascii="Arial Narrow" w:hAnsi="Arial Narrow" w:cs="Arial Narrow"/>
          <w:b/>
          <w:bCs/>
          <w:sz w:val="22"/>
          <w:szCs w:val="22"/>
        </w:rPr>
        <w:br/>
        <w:t>ROZWIĄZANIE UMOWY</w:t>
      </w:r>
    </w:p>
    <w:p w:rsidR="005678B5" w:rsidRDefault="005678B5" w:rsidP="005678B5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 Zamawiający może odstąpić od Umowy w </w:t>
      </w:r>
      <w:r>
        <w:rPr>
          <w:rFonts w:ascii="Arial Narrow" w:hAnsi="Arial Narrow" w:cs="Arial Narrow"/>
          <w:sz w:val="22"/>
          <w:szCs w:val="22"/>
        </w:rPr>
        <w:lastRenderedPageBreak/>
        <w:t xml:space="preserve">terminie 30 dni od powzięcia wiadomości o tych okolicznościach. W takim przypadku Wykonawca może żądać jedynie wynagrodzenia należnego z tytułu wykonania części umowy (art. 145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).</w:t>
      </w:r>
    </w:p>
    <w:p w:rsidR="005678B5" w:rsidRDefault="005678B5" w:rsidP="005678B5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całości lub w części w każdym z poniższych przypadków:</w:t>
      </w:r>
    </w:p>
    <w:p w:rsidR="005678B5" w:rsidRDefault="005678B5" w:rsidP="005678B5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co najmniej trzykrotnie dopuścił się zwłoki w dostawie;</w:t>
      </w:r>
    </w:p>
    <w:p w:rsidR="005678B5" w:rsidRDefault="005678B5" w:rsidP="005678B5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zaprzestał realizacji Umowy;</w:t>
      </w:r>
    </w:p>
    <w:p w:rsidR="005678B5" w:rsidRDefault="005678B5" w:rsidP="005678B5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rażąco narusza postanowienia umowne;</w:t>
      </w:r>
    </w:p>
    <w:p w:rsidR="005678B5" w:rsidRDefault="005678B5" w:rsidP="005678B5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dostarczany przez Wykonawcę towar jest niezgodny z Dokumentacją.</w:t>
      </w:r>
    </w:p>
    <w:p w:rsidR="005678B5" w:rsidRDefault="005678B5" w:rsidP="005678B5">
      <w:pPr>
        <w:numPr>
          <w:ilvl w:val="0"/>
          <w:numId w:val="5"/>
        </w:numPr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terminie 30 dni licząc od dnia wystąpienia przyczyny uzasadniającej skorzystanie z prawa do odstąpienia od Umowy.</w:t>
      </w:r>
    </w:p>
    <w:p w:rsidR="005678B5" w:rsidRPr="0069520B" w:rsidRDefault="005678B5" w:rsidP="005678B5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Zamawiającemu przysługuje prawo rozwiązania umowy ze skutkiem natychmiastowym w </w:t>
      </w:r>
      <w:r w:rsidRPr="0069520B">
        <w:rPr>
          <w:rFonts w:ascii="Arial Narrow" w:hAnsi="Arial Narrow" w:cs="Arial Narrow"/>
          <w:sz w:val="22"/>
          <w:szCs w:val="22"/>
        </w:rPr>
        <w:t>przypadku wystąpienia następujących okoliczności:</w:t>
      </w:r>
    </w:p>
    <w:p w:rsidR="005678B5" w:rsidRPr="0069520B" w:rsidRDefault="005678B5" w:rsidP="005678B5">
      <w:pPr>
        <w:numPr>
          <w:ilvl w:val="0"/>
          <w:numId w:val="6"/>
        </w:numPr>
        <w:jc w:val="both"/>
      </w:pPr>
      <w:r w:rsidRPr="0069520B">
        <w:rPr>
          <w:rFonts w:ascii="Arial Narrow" w:hAnsi="Arial Narrow" w:cs="Arial Narrow"/>
          <w:sz w:val="22"/>
          <w:szCs w:val="22"/>
        </w:rPr>
        <w:t xml:space="preserve">przekroczenia przez Wykonawcę jakiegokolwiek terminu określonego w Umowie o więcej niż </w:t>
      </w:r>
      <w:r w:rsidR="0069520B" w:rsidRPr="0069520B">
        <w:rPr>
          <w:rFonts w:ascii="Arial Narrow" w:hAnsi="Arial Narrow" w:cs="Arial Narrow"/>
          <w:sz w:val="22"/>
          <w:szCs w:val="22"/>
        </w:rPr>
        <w:t>7</w:t>
      </w:r>
      <w:r w:rsidRPr="0069520B">
        <w:rPr>
          <w:rFonts w:ascii="Arial Narrow" w:hAnsi="Arial Narrow" w:cs="Arial Narrow"/>
          <w:sz w:val="22"/>
          <w:szCs w:val="22"/>
        </w:rPr>
        <w:t xml:space="preserve"> dni robocz</w:t>
      </w:r>
      <w:r w:rsidR="0069520B" w:rsidRPr="0069520B">
        <w:rPr>
          <w:rFonts w:ascii="Arial Narrow" w:hAnsi="Arial Narrow" w:cs="Arial Narrow"/>
          <w:sz w:val="22"/>
          <w:szCs w:val="22"/>
        </w:rPr>
        <w:t>ych</w:t>
      </w:r>
      <w:r w:rsidRPr="0069520B">
        <w:rPr>
          <w:rFonts w:ascii="Arial Narrow" w:hAnsi="Arial Narrow" w:cs="Arial Narrow"/>
          <w:sz w:val="22"/>
          <w:szCs w:val="22"/>
        </w:rPr>
        <w:t>;</w:t>
      </w:r>
    </w:p>
    <w:p w:rsidR="005678B5" w:rsidRPr="0069520B" w:rsidRDefault="005678B5" w:rsidP="005678B5">
      <w:pPr>
        <w:numPr>
          <w:ilvl w:val="0"/>
          <w:numId w:val="6"/>
        </w:numPr>
        <w:jc w:val="both"/>
      </w:pPr>
      <w:r w:rsidRPr="0069520B">
        <w:rPr>
          <w:rFonts w:ascii="Arial Narrow" w:hAnsi="Arial Narrow" w:cs="Arial Narrow"/>
          <w:sz w:val="22"/>
          <w:szCs w:val="22"/>
        </w:rPr>
        <w:t>2-krotnego opóźnienia w realizacji dostaw lub reklamacji przedmiotu dostawy;</w:t>
      </w:r>
    </w:p>
    <w:p w:rsidR="005678B5" w:rsidRPr="0069520B" w:rsidRDefault="005678B5" w:rsidP="005678B5">
      <w:pPr>
        <w:numPr>
          <w:ilvl w:val="0"/>
          <w:numId w:val="6"/>
        </w:numPr>
        <w:jc w:val="both"/>
      </w:pPr>
      <w:r w:rsidRPr="0069520B">
        <w:rPr>
          <w:rFonts w:ascii="Arial Narrow" w:hAnsi="Arial Narrow" w:cs="Arial Narrow"/>
          <w:sz w:val="22"/>
          <w:szCs w:val="22"/>
        </w:rPr>
        <w:t>2 – krotna reklamacja jakości przedmiotu zamówienia;</w:t>
      </w:r>
    </w:p>
    <w:p w:rsidR="005678B5" w:rsidRDefault="005678B5" w:rsidP="005678B5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innego rażącego naruszenia warunków niniejszej Umowy lub przepisów prawa.</w:t>
      </w:r>
    </w:p>
    <w:p w:rsidR="005678B5" w:rsidRDefault="005678B5" w:rsidP="005678B5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Zamawiający uprawniony jest do rozwiązania Umowy za wypowiedzeniem ze skutkiem na koniec miesiąca kalendarzowego w przypadku wyczerpania asortymentu stanowiącego przedmiot zamówienia. </w:t>
      </w:r>
    </w:p>
    <w:p w:rsidR="005678B5" w:rsidRDefault="005678B5" w:rsidP="005678B5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Złożenie oświadczenia w przedmiocie rozwiązania umowy bądź odstąpienia od umowy wymaga zachowania formy pisemnej pod rygorem nieważności oraz wskazania przyczyny.</w:t>
      </w:r>
    </w:p>
    <w:p w:rsidR="005678B5" w:rsidRDefault="005678B5" w:rsidP="005678B5">
      <w:pPr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</w:t>
      </w:r>
      <w:r w:rsidR="004F7172">
        <w:rPr>
          <w:rFonts w:ascii="Arial Narrow" w:hAnsi="Arial Narrow" w:cs="Arial Narrow"/>
          <w:b/>
          <w:bCs/>
          <w:sz w:val="22"/>
          <w:szCs w:val="22"/>
        </w:rPr>
        <w:t>10</w:t>
      </w:r>
      <w:r>
        <w:rPr>
          <w:rFonts w:ascii="Arial Narrow" w:hAnsi="Arial Narrow" w:cs="Arial Narrow"/>
          <w:b/>
          <w:bCs/>
          <w:sz w:val="22"/>
          <w:szCs w:val="22"/>
        </w:rPr>
        <w:t>. ZMIANA UMOWY</w:t>
      </w:r>
    </w:p>
    <w:p w:rsidR="005678B5" w:rsidRDefault="005678B5" w:rsidP="005678B5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Zamawiający przewiduje możliwość zmiany postanowień Umowy w przypadkach określonych w ustawie Prawo zamówień publicznych, w szczególności zaś w następujących sytuacjach: 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gdy zmiana jest nieistotna;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okoliczności zaistnienia siły wyższej (na czas związany z występowaniem siły wyższej)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miejsca dostawy – z przyczyn organizacyjnych po stronie Zamawiającego;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obiektywnych okoliczności uzasadniających modyfikację terminu – w szczególności z powodu siły wyższej;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terminu lub sposobu realizacji Umowy – w przypadku konieczności wprowadzenia zmian do Umowy spowodowanych zmianami w przepisach prawa, które nie były znane na dzień zawarcia Umowy, 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rodzaju asortymentu w przypadku wycofania ze sprzedaży danego rodzaju asortymentu objętego przedmiotem Umowy w trakcie realizacji Umowy na inny dostępny na rynku asortyment o parametrach nie gorszych niż oferowany dotychczas, po cenach jednostkowych określonych w ofercie dla asortymentu podlegającego zmianie, 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dostarczanego wyrobu</w:t>
      </w:r>
      <w:r>
        <w:rPr>
          <w:rFonts w:ascii="Arial Narrow" w:eastAsia="Times New Roman" w:hAnsi="Arial Narrow" w:cs="Arial Narrow"/>
          <w:sz w:val="22"/>
          <w:szCs w:val="22"/>
        </w:rPr>
        <w:t xml:space="preserve"> – w każdym czasie, kiedy Wykonawca zaoferuje Zamawiającemu wyrób o parametrach lepszych aniżeli zaoferowany w ofercie, pod warunkiem, że cena jednostkowa nie ulegnie podwyższeniu,</w:t>
      </w:r>
    </w:p>
    <w:p w:rsidR="005678B5" w:rsidRDefault="005678B5" w:rsidP="005678B5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eastAsia="Times New Roman" w:hAnsi="Arial Narrow" w:cs="Arial Narrow"/>
          <w:sz w:val="22"/>
          <w:szCs w:val="22"/>
        </w:rPr>
        <w:t xml:space="preserve">zmiany określonego producenta lub marki wyrobu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- w przypadku zakończenia jego produkcji lub wycofania go z produkcji, na towar spełniających wymagania Zamawiającego określone w SWZ i niniejszej umowie, pod warunkiem, że cena jednostkowa nie przekroczy  cen jednostkowych brutto zawartych w umowie.</w:t>
      </w:r>
    </w:p>
    <w:p w:rsidR="005678B5" w:rsidRDefault="005678B5" w:rsidP="005678B5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Umowy możliwe są także w następujących przypadkach: </w:t>
      </w:r>
    </w:p>
    <w:p w:rsidR="005678B5" w:rsidRDefault="005678B5" w:rsidP="005678B5">
      <w:pPr>
        <w:widowControl/>
        <w:numPr>
          <w:ilvl w:val="2"/>
          <w:numId w:val="6"/>
        </w:numPr>
        <w:tabs>
          <w:tab w:val="left" w:pos="102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stawki podatku od towarów i usług (w górę lub w dół) przy czym automatycznej zmianie ulegnie kwota podatku i kwota wynagrodzenia brutto;</w:t>
      </w:r>
    </w:p>
    <w:p w:rsidR="005678B5" w:rsidRDefault="005678B5" w:rsidP="005678B5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zasad podlegania ubezpieczeniom społecznym lub ubezpieczeniu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zdrowotnemu lub wysokości stawki składki na ubezpieczenia społeczne lub zdrowotne, której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na dzień składania oferty, kwota brutto wynagrodzenia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podlegała będzie odpowiedniej zmianie. Zmiana dotyczyła będzie wyłącznie realizacji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przedmiotu Umowy wykonanych po dniu wejścia w życie nowych zasad, których Wykonawca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nie mógł przewidzieć oraz wyłącznie w takim zakresie, w jakim będzie miała wpływ na koszty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wykonania przedmiotu Umowy przez Wykonawcę na warunkach wynikających z oferty; </w:t>
      </w:r>
    </w:p>
    <w:p w:rsidR="005678B5" w:rsidRDefault="005678B5" w:rsidP="005678B5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wysokości minimalnego wynagrodzenia za pracę albo minimalnej stawki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godzinowej ustalonego na podstawie ustawy z dnia 10 października 2002 r. o minimalnym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wynagrodzeniu za pracę ( Dz.U.2017 poz. 847 z </w:t>
      </w:r>
      <w:proofErr w:type="spellStart"/>
      <w:r>
        <w:rPr>
          <w:rFonts w:ascii="Arial Narrow" w:hAnsi="Arial Narrow" w:cs="Arial Narrow"/>
          <w:sz w:val="22"/>
          <w:szCs w:val="22"/>
          <w:lang w:eastAsia="pl-PL"/>
        </w:rPr>
        <w:t>późn</w:t>
      </w:r>
      <w:proofErr w:type="spellEnd"/>
      <w:r>
        <w:rPr>
          <w:rFonts w:ascii="Arial Narrow" w:hAnsi="Arial Narrow" w:cs="Arial Narrow"/>
          <w:sz w:val="22"/>
          <w:szCs w:val="22"/>
          <w:lang w:eastAsia="pl-PL"/>
        </w:rPr>
        <w:t xml:space="preserve">. zm.)*, której Wykonawca nie mógł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przewidzieć na dzień składania oferty, kwota brutto wynagrodzenia podlegała będzie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odpowiedniej zmianie. Zmiana dotyczyła będzie wyłącznie realizacji przedmiotu Umowy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wykonanych po dniu wejścia w życie zmian wysokości minimalnego wynagrodzenia, którego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oraz wyłącznie w takim zakresie, w jakim będzie miała wpływ na koszty </w:t>
      </w:r>
      <w:r>
        <w:rPr>
          <w:rFonts w:ascii="Arial Narrow" w:hAnsi="Arial Narrow" w:cs="Arial Narrow"/>
          <w:sz w:val="22"/>
          <w:szCs w:val="22"/>
          <w:lang w:eastAsia="pl-PL"/>
        </w:rPr>
        <w:lastRenderedPageBreak/>
        <w:t xml:space="preserve">wykonania przedmiotu Umowy przez Wykonawcę na warunkach wynikających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 oferty; </w:t>
      </w:r>
    </w:p>
    <w:p w:rsidR="005678B5" w:rsidRDefault="005678B5" w:rsidP="005678B5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zasad gromadzenia i wysokości wpłat do pracowniczych planów kapitałowych, o których mowa w ustawie z dnia 4 października 2018 r. o pracowniczych planach kapitałowych (Dz. U. z 2018 r. poz. 2215 ze zm.) - zmianie może ulec Wynagrodzenie Wykonawcy o wykazaną przez Wykonawcę wartość zmiany całkowitego kosztu Wykonawcy wynikające z wprowadzenia zmian, o których mowa w pkt 1)-4), jeżeli zmiany te mają wpływ na koszty wykonania Umowy przez Wykonawcę.</w:t>
      </w:r>
    </w:p>
    <w:p w:rsidR="005678B5" w:rsidRDefault="005678B5" w:rsidP="005678B5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Wykonawca przedstawi Zamawiającemu stosowny wniosek, w którym wykaże, iż zmiana, o której mowa w pkt 1)-4), ma wpływ na koszty wykonania Umowy w szczególności wykaże wartość zmiany kosztu wykonania Umowy , przedstawiając jego kalkulację wraz z oświadczeniem o liczbie pracowników realizujących Umowę oraz w zależności od rodzaju zmiany – wymiarze czasu pracy, okresie zatrudnienia, objęciu pracowniczymi planami kapitałowymi. Jeżeli wniosek i kalkulacja nie będą uzasadniały korekty Wynagrodzenia, Zamawiający na taką zmianę nie wyrazi zgody. Ustalona korekta Wynagrodzenia obowiązywać będzie od dnia wejścia w życie zmian przepisów uzasadniających wprowadzenie zmiany.</w:t>
      </w:r>
    </w:p>
    <w:p w:rsidR="005678B5" w:rsidRDefault="005678B5" w:rsidP="005678B5">
      <w:pPr>
        <w:widowControl/>
        <w:numPr>
          <w:ilvl w:val="0"/>
          <w:numId w:val="15"/>
        </w:numPr>
        <w:suppressAutoHyphens w:val="0"/>
        <w:ind w:left="426"/>
        <w:jc w:val="both"/>
        <w:rPr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Z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amawiający dopuszcza możliwość zmiany umowy w razie zaistnienia sytuacji określonych w art. 455 ustawy Prawo zamówień publicznych w okolicznościach i na zasadach w tym przepisie przewidzianych.</w:t>
      </w:r>
    </w:p>
    <w:p w:rsidR="005678B5" w:rsidRDefault="005678B5" w:rsidP="005678B5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t xml:space="preserve">Poza zmianami umowy dopuszczonymi w art. 144 ust. 1 </w:t>
      </w:r>
      <w:proofErr w:type="spellStart"/>
      <w:r>
        <w:rPr>
          <w:rFonts w:ascii="Arial Narrow" w:eastAsia="font514" w:hAnsi="Arial Narrow" w:cs="Arial Narrow"/>
          <w:sz w:val="22"/>
          <w:szCs w:val="22"/>
        </w:rPr>
        <w:t>Pzp</w:t>
      </w:r>
      <w:proofErr w:type="spellEnd"/>
      <w:r>
        <w:rPr>
          <w:rFonts w:ascii="Arial Narrow" w:eastAsia="font514" w:hAnsi="Arial Narrow" w:cs="Arial Narrow"/>
          <w:sz w:val="22"/>
          <w:szCs w:val="22"/>
        </w:rPr>
        <w:t xml:space="preserve"> dopuszcza się możliwość zmian postanowień zawartej umowy , w tym poszczególnych zamówień , gdy konieczność zmiany spowodowana jest okolicznościami poza kontrola stron, których działając z należytą starannością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strony nie mogły przewidzieć w chwili zawarcia umowy. Dotyczy to w szczególności takich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okoliczności jak zagrożenie epidemiologiczne, zamieszki , akty terroru, zamknięcie granic,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rządowe ograniczenia międzynarodowego  transportu, utrudnienia na lotniskach i granicach, tj. okoliczności o charakterze tzw. Siły wyższej. </w:t>
      </w:r>
    </w:p>
    <w:p w:rsidR="005678B5" w:rsidRDefault="005678B5" w:rsidP="005678B5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 przypadku gdy realizacja zamówienia jest niemożliwa bądź znacznie utrudniona z powodu siły wyższej Zamawiający może wyrazić zgodę na zaoferowanie przez Wykonawcę zamiennika oferowanego produktu w trakcie realizacji umowy, o innej nazwie, kodzie i/lub sposobie opakowania produktu oraz zbliżonych parametrach jakościowych w stosunku do produktu zaoferowanego w danej pozycji oferty w sytuacji, gdy z przyczyn niezależnych od Wykonawcy, jest on niedostępny u producenta, termin dostaw jest wydłużony lub trwają wydłużone kontrole w zakresie dostarczanych produktów od Producentów/ Dostawców. Zaoferowany produkt musi spełniać wszystkie wymagania określone w SWZ, zaś jego cena nie może przekraczać ceny produktu w zamian za który jest oferowany. Każdorazowa zmiana wymaga uprzedniej pisemnej zgody Zamawiającego.</w:t>
      </w:r>
    </w:p>
    <w:p w:rsidR="005678B5" w:rsidRDefault="005678B5" w:rsidP="005678B5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Zmiany umowy mogą nastąpić również w przypadku, gdy dotyczą poprawienia błędów i oczywistych omyłek słownych, literowych, liczbowych, numeracji jednostek redakcyjnych lub uzupełnień treści nie powodujących zmiany celu i istoty umowy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.</w:t>
      </w:r>
    </w:p>
    <w:p w:rsidR="005678B5" w:rsidRPr="00CE2973" w:rsidRDefault="005678B5" w:rsidP="005678B5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Propozycje zmian do umowy, w przypadku zaistnienia którejkolwiek z sytuacji,  wymienionych powyżej, muszą być zgłoszone pisemnie przez Stronę, która o ich dokonanie wnioskuje wraz z uzasadnieniem konieczności ich wprowadzenia.</w:t>
      </w:r>
    </w:p>
    <w:p w:rsidR="005678B5" w:rsidRDefault="005678B5" w:rsidP="005678B5">
      <w:pPr>
        <w:pStyle w:val="Akapitzlist"/>
        <w:spacing w:after="120"/>
        <w:ind w:left="426"/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§ 1</w:t>
      </w:r>
      <w:r w:rsidR="004F7172"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1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5678B5" w:rsidRPr="0069520B" w:rsidRDefault="005678B5" w:rsidP="0069520B">
      <w:pPr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Żadna ze Stron nie jest uprawniona do przenoszenia praw i obowiązków wynikających z niniejszej Umowy na osoby trzecie bez uprzedniej, pisemnej zgody drugiej Strony. Dotyczy to także wierzytelności przysługujących jednej Stronie względem drugiej Strony.</w:t>
      </w:r>
    </w:p>
    <w:p w:rsidR="005678B5" w:rsidRDefault="005678B5" w:rsidP="005678B5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</w:t>
      </w:r>
      <w:r w:rsidR="004F7172">
        <w:rPr>
          <w:rFonts w:ascii="Arial Narrow" w:hAnsi="Arial Narrow" w:cs="Arial Narrow"/>
          <w:b/>
          <w:bCs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. POSTANOWIENIA KOŃCOWE</w:t>
      </w:r>
    </w:p>
    <w:p w:rsidR="005678B5" w:rsidRDefault="005678B5" w:rsidP="005678B5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5678B5" w:rsidRDefault="005678B5" w:rsidP="005678B5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 sprawach nieuregulowanych niniejszą Umową mają zastosowanie przepisy Ustawy Prawo zamówień publicznych oraz przepisy Kodeksu cywilnego.</w:t>
      </w:r>
    </w:p>
    <w:p w:rsidR="005678B5" w:rsidRDefault="005678B5" w:rsidP="005678B5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Właściwym do rozstrzygnięcia sporów wynikłych z zawartej umowy jest sąd powszechny właściwy dla siedziby Zamawiającego.</w:t>
      </w:r>
    </w:p>
    <w:p w:rsidR="005678B5" w:rsidRDefault="005678B5" w:rsidP="005678B5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Zmiany treści umowy wymagają formy pisemnej pod rygorem nieważności</w:t>
      </w:r>
    </w:p>
    <w:p w:rsidR="005678B5" w:rsidRDefault="005678B5" w:rsidP="005678B5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Umowa wraz ze wskazanymi w niej załącznikami stanowi integralną całość.</w:t>
      </w:r>
    </w:p>
    <w:p w:rsidR="005678B5" w:rsidRDefault="005678B5" w:rsidP="005678B5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Niniejsza Umowa została sporządzona w 2 jednobrzmiących egzemplarzach, po jednym dla każdej ze Stron.</w:t>
      </w:r>
    </w:p>
    <w:p w:rsidR="005678B5" w:rsidRPr="00CE2973" w:rsidRDefault="005678B5" w:rsidP="005678B5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Nieważność lub bezskuteczność poszczególnych postanowień Umowy nie powoduje nieważności całej umowy. W miejsce nieważnych/bezskutecznych postanowień Strony będą stosować powszechnie obowiązujące przepisy prawa.</w:t>
      </w:r>
    </w:p>
    <w:p w:rsidR="005678B5" w:rsidRDefault="005678B5" w:rsidP="005678B5">
      <w:pPr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jc w:val="both"/>
        <w:rPr>
          <w:rFonts w:ascii="Arial Narrow" w:hAnsi="Arial Narrow" w:cs="Arial Narrow"/>
          <w:sz w:val="22"/>
          <w:szCs w:val="22"/>
        </w:rPr>
      </w:pPr>
    </w:p>
    <w:p w:rsidR="005678B5" w:rsidRDefault="005678B5" w:rsidP="005678B5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</w:t>
      </w:r>
    </w:p>
    <w:p w:rsidR="00FF6EEB" w:rsidRDefault="005678B5" w:rsidP="00CE2973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Wykonawca</w:t>
      </w:r>
      <w:bookmarkStart w:id="0" w:name="_GoBack"/>
      <w:bookmarkEnd w:id="0"/>
    </w:p>
    <w:sectPr w:rsidR="00FF6EEB" w:rsidSect="0069520B">
      <w:footerReference w:type="default" r:id="rId7"/>
      <w:pgSz w:w="11906" w:h="16838"/>
      <w:pgMar w:top="750" w:right="1134" w:bottom="765" w:left="1134" w:header="0" w:footer="542" w:gutter="0"/>
      <w:cols w:space="708"/>
      <w:formProt w:val="0"/>
      <w:docGrid w:linePitch="312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DF" w:rsidRDefault="00D153DF" w:rsidP="0069520B">
      <w:r>
        <w:separator/>
      </w:r>
    </w:p>
  </w:endnote>
  <w:endnote w:type="continuationSeparator" w:id="0">
    <w:p w:rsidR="00D153DF" w:rsidRDefault="00D153DF" w:rsidP="0069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6234118"/>
      <w:docPartObj>
        <w:docPartGallery w:val="Page Numbers (Bottom of Page)"/>
        <w:docPartUnique/>
      </w:docPartObj>
    </w:sdtPr>
    <w:sdtEndPr/>
    <w:sdtContent>
      <w:p w:rsidR="00980A33" w:rsidRDefault="00D153D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80A33" w:rsidRDefault="00D15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DF" w:rsidRDefault="00D153DF" w:rsidP="0069520B">
      <w:r>
        <w:separator/>
      </w:r>
    </w:p>
  </w:footnote>
  <w:footnote w:type="continuationSeparator" w:id="0">
    <w:p w:rsidR="00D153DF" w:rsidRDefault="00D153DF" w:rsidP="0069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C40FD40"/>
    <w:name w:val="WW8Num1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ascii="Arial Narrow" w:eastAsia="Andale Sans UI" w:hAnsi="Arial Narrow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74EC00E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  <w:lang w:val="x-none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F77AA"/>
    <w:multiLevelType w:val="multilevel"/>
    <w:tmpl w:val="0DFCD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Palatino Linotype"/>
        <w:kern w:val="2"/>
        <w:sz w:val="24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6F7C1A"/>
    <w:multiLevelType w:val="multilevel"/>
    <w:tmpl w:val="AD04E6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Palatino Linotype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3D4CC5"/>
    <w:multiLevelType w:val="multilevel"/>
    <w:tmpl w:val="D02479B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4"/>
        <w:szCs w:val="24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821C04"/>
    <w:multiLevelType w:val="multilevel"/>
    <w:tmpl w:val="DA2C4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/>
        <w:b w:val="0"/>
        <w:bCs w:val="0"/>
        <w:sz w:val="24"/>
        <w:szCs w:val="24"/>
        <w:lang w:val="pl-P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413C3F"/>
    <w:multiLevelType w:val="multilevel"/>
    <w:tmpl w:val="004CA6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4CE072A"/>
    <w:multiLevelType w:val="multilevel"/>
    <w:tmpl w:val="054E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Palatino Linotype"/>
        <w:sz w:val="24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5E4A9F"/>
    <w:multiLevelType w:val="multilevel"/>
    <w:tmpl w:val="E702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C7E323B"/>
    <w:multiLevelType w:val="multilevel"/>
    <w:tmpl w:val="52A6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 w:val="0"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F235C1"/>
    <w:multiLevelType w:val="multilevel"/>
    <w:tmpl w:val="CE6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2070C9A"/>
    <w:multiLevelType w:val="multilevel"/>
    <w:tmpl w:val="280A718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8D3BF8"/>
    <w:multiLevelType w:val="multilevel"/>
    <w:tmpl w:val="A9768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  <w:sz w:val="22"/>
        <w:szCs w:val="22"/>
        <w:lang w:val="pl-PL" w:eastAsia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2"/>
        <w:szCs w:val="22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2BD1121"/>
    <w:multiLevelType w:val="multilevel"/>
    <w:tmpl w:val="B852A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E83988"/>
    <w:multiLevelType w:val="multilevel"/>
    <w:tmpl w:val="CD08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823B23"/>
    <w:multiLevelType w:val="multilevel"/>
    <w:tmpl w:val="F5D8DF5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  <w:b w:val="0"/>
        <w:spacing w:val="-4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A404AD1"/>
    <w:multiLevelType w:val="multilevel"/>
    <w:tmpl w:val="0F741F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7" w15:restartNumberingAfterBreak="0">
    <w:nsid w:val="7C5C2F7D"/>
    <w:multiLevelType w:val="multilevel"/>
    <w:tmpl w:val="36D88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5"/>
  </w:num>
  <w:num w:numId="14">
    <w:abstractNumId w:val="6"/>
  </w:num>
  <w:num w:numId="15">
    <w:abstractNumId w:val="17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5"/>
    <w:rsid w:val="00287888"/>
    <w:rsid w:val="004A5B5B"/>
    <w:rsid w:val="004F7172"/>
    <w:rsid w:val="005678B5"/>
    <w:rsid w:val="0057304F"/>
    <w:rsid w:val="0069520B"/>
    <w:rsid w:val="00CE2973"/>
    <w:rsid w:val="00D153DF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A960F"/>
  <w15:chartTrackingRefBased/>
  <w15:docId w15:val="{8AF79D0C-B12D-4BA6-8E57-0C7923D6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78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678B5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5678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678B5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5678B5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5678B5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8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5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20B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4240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cp:keywords/>
  <dc:description/>
  <cp:lastModifiedBy>AGP</cp:lastModifiedBy>
  <cp:revision>3</cp:revision>
  <dcterms:created xsi:type="dcterms:W3CDTF">2022-03-14T11:33:00Z</dcterms:created>
  <dcterms:modified xsi:type="dcterms:W3CDTF">2022-03-14T12:14:00Z</dcterms:modified>
</cp:coreProperties>
</file>