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1646E3B3"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D6408A">
        <w:rPr>
          <w:rFonts w:ascii="Tahoma" w:hAnsi="Tahoma" w:cs="Tahoma"/>
          <w:sz w:val="20"/>
          <w:szCs w:val="20"/>
        </w:rPr>
        <w:t>(t.j. Dz. U. z 2023r. Poz. 1605)</w:t>
      </w:r>
      <w:r w:rsidR="003236C6" w:rsidRPr="00DC7105">
        <w:rPr>
          <w:rFonts w:ascii="Tahoma" w:hAnsi="Tahoma" w:cs="Tahoma"/>
          <w:sz w:val="20"/>
          <w:szCs w:val="20"/>
        </w:rPr>
        <w:t xml:space="preserve"> – dalej ustawy PZP </w:t>
      </w:r>
    </w:p>
    <w:p w14:paraId="00000007" w14:textId="6CA1882D" w:rsidR="00881017"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3F0476">
        <w:rPr>
          <w:rFonts w:ascii="Tahoma" w:hAnsi="Tahoma" w:cs="Tahoma"/>
          <w:b/>
          <w:bCs/>
          <w:sz w:val="20"/>
          <w:szCs w:val="20"/>
        </w:rPr>
        <w:t xml:space="preserve">robót budowlanych </w:t>
      </w:r>
      <w:r w:rsidRPr="00DC7105">
        <w:rPr>
          <w:rFonts w:ascii="Tahoma" w:hAnsi="Tahoma" w:cs="Tahoma"/>
          <w:sz w:val="20"/>
          <w:szCs w:val="20"/>
        </w:rPr>
        <w:t>pn</w:t>
      </w:r>
      <w:r w:rsidR="00526D8A" w:rsidRPr="00DC7105">
        <w:rPr>
          <w:rFonts w:ascii="Tahoma" w:hAnsi="Tahoma" w:cs="Tahoma"/>
          <w:sz w:val="20"/>
          <w:szCs w:val="20"/>
        </w:rPr>
        <w:t>.</w:t>
      </w:r>
    </w:p>
    <w:p w14:paraId="0BF21ACA" w14:textId="77777777" w:rsidR="005E4565" w:rsidRPr="00DC7105" w:rsidRDefault="005E4565" w:rsidP="00DC7105">
      <w:pPr>
        <w:spacing w:before="120" w:line="240" w:lineRule="auto"/>
        <w:jc w:val="center"/>
        <w:rPr>
          <w:rFonts w:ascii="Tahoma" w:hAnsi="Tahoma" w:cs="Tahoma"/>
          <w:sz w:val="20"/>
          <w:szCs w:val="20"/>
        </w:rPr>
      </w:pP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5A52D59A" w14:textId="77777777" w:rsidR="003F0476" w:rsidRPr="002A05CA" w:rsidRDefault="003F0476" w:rsidP="003F0476">
      <w:pPr>
        <w:ind w:left="-284" w:right="-185"/>
        <w:jc w:val="center"/>
        <w:rPr>
          <w:rFonts w:asciiTheme="majorHAnsi" w:hAnsiTheme="majorHAnsi" w:cstheme="majorHAnsi"/>
          <w:b/>
          <w:color w:val="000000" w:themeColor="text1"/>
          <w:sz w:val="32"/>
          <w:szCs w:val="32"/>
        </w:rPr>
      </w:pPr>
      <w:bookmarkStart w:id="0" w:name="_Hlk126584811"/>
      <w:r w:rsidRPr="002747B7">
        <w:rPr>
          <w:rFonts w:asciiTheme="majorHAnsi" w:hAnsiTheme="majorHAnsi" w:cstheme="majorHAnsi"/>
          <w:b/>
          <w:color w:val="000000" w:themeColor="text1"/>
          <w:sz w:val="32"/>
          <w:szCs w:val="32"/>
        </w:rPr>
        <w:t>„</w:t>
      </w:r>
      <w:r>
        <w:rPr>
          <w:rFonts w:asciiTheme="majorHAnsi" w:hAnsiTheme="majorHAnsi" w:cstheme="majorHAnsi"/>
          <w:b/>
          <w:color w:val="000000" w:themeColor="text1"/>
          <w:sz w:val="32"/>
          <w:szCs w:val="32"/>
        </w:rPr>
        <w:t xml:space="preserve">Zagospodarowanie przestrzeni publicznej przy boisku sportowym w Galewicach </w:t>
      </w:r>
      <w:r w:rsidRPr="002747B7">
        <w:rPr>
          <w:rFonts w:asciiTheme="majorHAnsi" w:hAnsiTheme="majorHAnsi" w:cstheme="majorHAnsi"/>
          <w:b/>
          <w:color w:val="000000" w:themeColor="text1"/>
          <w:sz w:val="32"/>
          <w:szCs w:val="32"/>
        </w:rPr>
        <w:t>”</w:t>
      </w:r>
    </w:p>
    <w:bookmarkEnd w:id="0"/>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76865362"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1" w:name="_Hlk75870993"/>
      <w:r w:rsidR="007931FE">
        <w:rPr>
          <w:rFonts w:ascii="Tahoma" w:hAnsi="Tahoma" w:cs="Tahoma"/>
          <w:color w:val="000000" w:themeColor="text1"/>
        </w:rPr>
        <w:t xml:space="preserve"> </w:t>
      </w:r>
      <w:r w:rsidR="003F0476" w:rsidRPr="00325BE8">
        <w:rPr>
          <w:rFonts w:asciiTheme="majorHAnsi" w:hAnsiTheme="majorHAnsi" w:cstheme="majorHAnsi"/>
          <w:b/>
          <w:lang w:val="pl-PL"/>
        </w:rPr>
        <w:t>RI</w:t>
      </w:r>
      <w:r w:rsidR="003F0476">
        <w:rPr>
          <w:rFonts w:asciiTheme="majorHAnsi" w:hAnsiTheme="majorHAnsi" w:cstheme="majorHAnsi"/>
          <w:b/>
          <w:lang w:val="pl-PL"/>
        </w:rPr>
        <w:t>iRG. ZPP.1.IG.</w:t>
      </w:r>
      <w:r w:rsidR="003F0476" w:rsidRPr="00325BE8">
        <w:rPr>
          <w:rFonts w:asciiTheme="majorHAnsi" w:hAnsiTheme="majorHAnsi" w:cstheme="majorHAnsi"/>
          <w:b/>
          <w:lang w:val="pl-PL"/>
        </w:rPr>
        <w:t>202</w:t>
      </w:r>
      <w:r w:rsidR="007E24FC">
        <w:rPr>
          <w:rFonts w:asciiTheme="majorHAnsi" w:hAnsiTheme="majorHAnsi" w:cstheme="majorHAnsi"/>
          <w:b/>
          <w:lang w:val="pl-PL"/>
        </w:rPr>
        <w:t>4</w:t>
      </w:r>
    </w:p>
    <w:bookmarkEnd w:id="1"/>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781B649E"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7E24FC">
        <w:rPr>
          <w:rFonts w:ascii="Tahoma" w:hAnsi="Tahoma" w:cs="Tahoma"/>
          <w:b/>
          <w:color w:val="000000" w:themeColor="text1"/>
        </w:rPr>
        <w:t>05</w:t>
      </w:r>
      <w:r w:rsidR="00A11DAE">
        <w:rPr>
          <w:rFonts w:ascii="Tahoma" w:hAnsi="Tahoma" w:cs="Tahoma"/>
          <w:b/>
          <w:color w:val="000000" w:themeColor="text1"/>
        </w:rPr>
        <w:t>.0</w:t>
      </w:r>
      <w:r w:rsidR="007E24FC">
        <w:rPr>
          <w:rFonts w:ascii="Tahoma" w:hAnsi="Tahoma" w:cs="Tahoma"/>
          <w:b/>
          <w:color w:val="000000" w:themeColor="text1"/>
        </w:rPr>
        <w:t>2</w:t>
      </w:r>
      <w:r w:rsidR="00A11DAE">
        <w:rPr>
          <w:rFonts w:ascii="Tahoma" w:hAnsi="Tahoma" w:cs="Tahoma"/>
          <w:b/>
          <w:color w:val="000000" w:themeColor="text1"/>
        </w:rPr>
        <w:t>.202</w:t>
      </w:r>
      <w:r w:rsidR="007E24FC">
        <w:rPr>
          <w:rFonts w:ascii="Tahoma" w:hAnsi="Tahoma" w:cs="Tahoma"/>
          <w:b/>
          <w:color w:val="000000" w:themeColor="text1"/>
        </w:rPr>
        <w:t>4</w:t>
      </w:r>
      <w:r w:rsidR="00A11DAE">
        <w:rPr>
          <w:rFonts w:ascii="Tahoma" w:hAnsi="Tahoma" w:cs="Tahoma"/>
          <w:b/>
          <w:color w:val="000000" w:themeColor="text1"/>
        </w:rPr>
        <w:t xml:space="preserve">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Skrzynka podawcza ePUAP:</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8"/>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Default="004C664D" w:rsidP="004C664D">
      <w:pPr>
        <w:tabs>
          <w:tab w:val="num" w:pos="900"/>
          <w:tab w:val="center" w:pos="4536"/>
          <w:tab w:val="right" w:pos="9072"/>
        </w:tabs>
        <w:spacing w:before="120" w:line="240" w:lineRule="auto"/>
        <w:rPr>
          <w:rFonts w:ascii="Tahoma" w:eastAsia="MS Mincho" w:hAnsi="Tahoma" w:cs="Tahoma"/>
          <w:color w:val="FF0000"/>
        </w:rPr>
      </w:pPr>
    </w:p>
    <w:p w14:paraId="2B83BCB0" w14:textId="77777777" w:rsidR="001347E0" w:rsidRPr="00DC7105" w:rsidRDefault="001347E0"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5E0B32F1"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 </w:t>
      </w:r>
      <w:r w:rsidR="003F0476" w:rsidRPr="00325BE8">
        <w:rPr>
          <w:rFonts w:asciiTheme="majorHAnsi" w:hAnsiTheme="majorHAnsi" w:cstheme="majorHAnsi"/>
          <w:b/>
        </w:rPr>
        <w:t>RI</w:t>
      </w:r>
      <w:r w:rsidR="003F0476">
        <w:rPr>
          <w:rFonts w:asciiTheme="majorHAnsi" w:hAnsiTheme="majorHAnsi" w:cstheme="majorHAnsi"/>
          <w:b/>
        </w:rPr>
        <w:t>iRG. ZPP.1.IG.</w:t>
      </w:r>
      <w:r w:rsidR="003F0476" w:rsidRPr="00325BE8">
        <w:rPr>
          <w:rFonts w:asciiTheme="majorHAnsi" w:hAnsiTheme="majorHAnsi" w:cstheme="majorHAnsi"/>
          <w:b/>
        </w:rPr>
        <w:t>202</w:t>
      </w:r>
      <w:r w:rsidR="00577DD8">
        <w:rPr>
          <w:rFonts w:asciiTheme="majorHAnsi" w:hAnsiTheme="majorHAnsi" w:cstheme="majorHAnsi"/>
          <w:b/>
        </w:rPr>
        <w:t>4</w:t>
      </w:r>
    </w:p>
    <w:p w14:paraId="420DCE17" w14:textId="4CB9C199" w:rsidR="001347E0" w:rsidRPr="00800B38" w:rsidRDefault="00765394" w:rsidP="003C141F">
      <w:pPr>
        <w:pStyle w:val="Default"/>
        <w:numPr>
          <w:ilvl w:val="0"/>
          <w:numId w:val="29"/>
        </w:numPr>
        <w:spacing w:before="120"/>
        <w:jc w:val="both"/>
        <w:rPr>
          <w:rFonts w:ascii="Tahoma" w:hAnsi="Tahoma" w:cs="Tahoma"/>
          <w:b/>
          <w:bCs/>
          <w:color w:val="000000" w:themeColor="text1"/>
          <w:sz w:val="22"/>
          <w:szCs w:val="22"/>
        </w:rPr>
      </w:pPr>
      <w:r w:rsidRPr="001347E0">
        <w:rPr>
          <w:rFonts w:ascii="Tahoma" w:eastAsia="MS Mincho" w:hAnsi="Tahoma" w:cs="Tahoma"/>
          <w:color w:val="000000" w:themeColor="text1"/>
          <w:sz w:val="22"/>
          <w:szCs w:val="22"/>
        </w:rPr>
        <w:t>Nr BZP (ogłoszenia opublikowanego w Biuletynie Zamówień Publicznych</w:t>
      </w:r>
      <w:r w:rsidR="00800B38">
        <w:rPr>
          <w:rFonts w:ascii="Tahoma" w:eastAsia="MS Mincho" w:hAnsi="Tahoma" w:cs="Tahoma"/>
          <w:color w:val="000000" w:themeColor="text1"/>
          <w:sz w:val="22"/>
          <w:szCs w:val="22"/>
        </w:rPr>
        <w:t>)</w:t>
      </w:r>
      <w:r w:rsidR="001347E0" w:rsidRPr="001347E0">
        <w:t xml:space="preserve"> </w:t>
      </w:r>
      <w:r w:rsidR="001347E0" w:rsidRPr="001347E0">
        <w:rPr>
          <w:rFonts w:ascii="Tahoma" w:eastAsia="MS Mincho" w:hAnsi="Tahoma" w:cs="Tahoma"/>
          <w:color w:val="000000" w:themeColor="text1"/>
          <w:sz w:val="22"/>
          <w:szCs w:val="22"/>
        </w:rPr>
        <w:t xml:space="preserve">2024/BZP 00103066/01 z dnia 2024-02-13 </w:t>
      </w:r>
    </w:p>
    <w:p w14:paraId="2D13F119" w14:textId="594B7EA9" w:rsidR="00A53A4B" w:rsidRPr="001347E0" w:rsidRDefault="00765394" w:rsidP="00D27B60">
      <w:pPr>
        <w:pStyle w:val="Default"/>
        <w:numPr>
          <w:ilvl w:val="0"/>
          <w:numId w:val="29"/>
        </w:numPr>
        <w:spacing w:before="120"/>
        <w:jc w:val="both"/>
        <w:rPr>
          <w:rFonts w:ascii="Tahoma" w:hAnsi="Tahoma" w:cs="Tahoma"/>
          <w:b/>
          <w:bCs/>
          <w:color w:val="000000" w:themeColor="text1"/>
          <w:sz w:val="22"/>
          <w:szCs w:val="22"/>
        </w:rPr>
      </w:pPr>
      <w:r w:rsidRPr="001347E0">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1347E0" w:rsidRPr="00186D1D">
          <w:rPr>
            <w:rStyle w:val="Hipercze"/>
          </w:rPr>
          <w:t>https://platformazakupowa.pl/transakcja/887283</w:t>
        </w:r>
      </w:hyperlink>
    </w:p>
    <w:p w14:paraId="285B7030" w14:textId="77777777" w:rsidR="001347E0" w:rsidRDefault="001347E0" w:rsidP="001347E0">
      <w:pPr>
        <w:pStyle w:val="Default"/>
        <w:spacing w:before="120"/>
        <w:ind w:left="720"/>
        <w:jc w:val="both"/>
        <w:rPr>
          <w:rFonts w:ascii="Tahoma" w:hAnsi="Tahoma" w:cs="Tahoma"/>
          <w:color w:val="000000" w:themeColor="text1"/>
          <w:sz w:val="22"/>
          <w:szCs w:val="22"/>
        </w:rPr>
      </w:pPr>
    </w:p>
    <w:p w14:paraId="18E81534" w14:textId="77777777" w:rsidR="001347E0" w:rsidRPr="001347E0" w:rsidRDefault="001347E0" w:rsidP="001347E0">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9" w:name="_Toc69448408"/>
            <w:r w:rsidRPr="002847F9">
              <w:rPr>
                <w:rFonts w:ascii="Tahoma" w:hAnsi="Tahoma" w:cs="Tahoma"/>
                <w:b/>
                <w:bCs/>
                <w:sz w:val="24"/>
                <w:szCs w:val="24"/>
              </w:rPr>
              <w:lastRenderedPageBreak/>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CC4B9CA"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8A6DE5E" w14:textId="414E6921" w:rsidR="00F13F1D" w:rsidRPr="008409F9" w:rsidRDefault="004E2CC2" w:rsidP="00F13F1D">
      <w:pPr>
        <w:pStyle w:val="Akapitzlist"/>
        <w:numPr>
          <w:ilvl w:val="0"/>
          <w:numId w:val="10"/>
        </w:numPr>
        <w:rPr>
          <w:rFonts w:ascii="Tahoma" w:hAnsi="Tahoma" w:cs="Tahoma"/>
          <w:b/>
          <w:bCs/>
        </w:rPr>
      </w:pPr>
      <w:r w:rsidRPr="008409F9">
        <w:rPr>
          <w:rFonts w:ascii="Tahoma" w:hAnsi="Tahoma" w:cs="Tahoma"/>
          <w:b/>
          <w:bCs/>
        </w:rPr>
        <w:t xml:space="preserve">Zamawiający informuje, </w:t>
      </w:r>
      <w:r w:rsidR="00F13F1D" w:rsidRPr="008409F9">
        <w:rPr>
          <w:rFonts w:ascii="Tahoma" w:hAnsi="Tahoma" w:cs="Tahoma"/>
          <w:b/>
          <w:bCs/>
        </w:rPr>
        <w:t>iż zadanie wykonywane jest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4C66BEEF" w14:textId="64AD9E87" w:rsidR="00A468F6" w:rsidRPr="00F13F1D" w:rsidRDefault="00FF1B80" w:rsidP="00630A18">
      <w:pPr>
        <w:pStyle w:val="Akapitzlist"/>
        <w:numPr>
          <w:ilvl w:val="0"/>
          <w:numId w:val="10"/>
        </w:numPr>
        <w:spacing w:before="120" w:line="240" w:lineRule="auto"/>
        <w:jc w:val="both"/>
        <w:rPr>
          <w:rFonts w:ascii="Tahoma" w:hAnsi="Tahoma" w:cs="Tahoma"/>
        </w:rPr>
      </w:pPr>
      <w:r w:rsidRPr="00F13F1D">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33BB5F76" w14:textId="77777777" w:rsidR="003F0476" w:rsidRPr="00762062" w:rsidRDefault="003F0476" w:rsidP="003F0476">
      <w:pPr>
        <w:numPr>
          <w:ilvl w:val="0"/>
          <w:numId w:val="1"/>
        </w:numPr>
        <w:spacing w:before="240"/>
        <w:ind w:left="425"/>
        <w:jc w:val="both"/>
        <w:rPr>
          <w:rFonts w:ascii="Tahoma" w:hAnsi="Tahoma" w:cs="Tahoma"/>
        </w:rPr>
      </w:pPr>
      <w:r w:rsidRPr="00762062">
        <w:rPr>
          <w:rFonts w:ascii="Tahoma" w:hAnsi="Tahoma" w:cs="Tahoma"/>
        </w:rPr>
        <w:t>Przedmiotem zamówienia jest wykonanie zadania pn. „</w:t>
      </w:r>
      <w:r w:rsidRPr="00762062">
        <w:rPr>
          <w:rFonts w:ascii="Tahoma" w:hAnsi="Tahoma" w:cs="Tahoma"/>
          <w:b/>
          <w:bCs/>
        </w:rPr>
        <w:t>Zagospodarowanie przestrzeni publicznej przy boisku sportowym w Galewicach”</w:t>
      </w:r>
      <w:r w:rsidRPr="00762062">
        <w:rPr>
          <w:rFonts w:ascii="Tahoma" w:hAnsi="Tahoma" w:cs="Tahoma"/>
        </w:rPr>
        <w:t>. Zakres zadania obejmuje budowę, przygotowanie nawierzchni, dostawę, montaż, wykonanie nasadzeń, uzupełnienia oświetlenia terenu  wraz z przekazaniem do eksploatacji oraz obsługę gwarancyjną i serwisową zgodnie z projektem budowlanym.</w:t>
      </w:r>
    </w:p>
    <w:p w14:paraId="364A07D0" w14:textId="77777777" w:rsidR="003F0476" w:rsidRPr="00762062" w:rsidRDefault="003F0476" w:rsidP="003F0476">
      <w:pPr>
        <w:spacing w:before="240"/>
        <w:ind w:left="425"/>
        <w:jc w:val="both"/>
        <w:rPr>
          <w:rFonts w:ascii="Tahoma" w:hAnsi="Tahoma" w:cs="Tahoma"/>
        </w:rPr>
      </w:pPr>
      <w:r w:rsidRPr="00762062">
        <w:rPr>
          <w:rFonts w:ascii="Tahoma" w:hAnsi="Tahoma" w:cs="Tahoma"/>
        </w:rPr>
        <w:t xml:space="preserve">Teren przewidziany na realizacje inwestycji stanowi niezagospodarowany teren przylegający do gminnego boiska sportowego. Obszar jest płaski, od strony zachodniej sąsiaduje z zbiornikiem wodnym. Od strony wschodniej znajdują się trybuny boiska na nawierzchni utwardzonej z płyt betonowych wraz z oświetleniem oraz płyta boiska o nawierzchni trawiastej.  </w:t>
      </w:r>
    </w:p>
    <w:p w14:paraId="511A7726" w14:textId="77777777" w:rsidR="003F0476" w:rsidRPr="00762062" w:rsidRDefault="003F0476" w:rsidP="003F0476">
      <w:pPr>
        <w:ind w:left="425"/>
        <w:jc w:val="both"/>
        <w:rPr>
          <w:rFonts w:ascii="Tahoma" w:hAnsi="Tahoma" w:cs="Tahoma"/>
        </w:rPr>
      </w:pPr>
      <w:r w:rsidRPr="00762062">
        <w:rPr>
          <w:rFonts w:ascii="Tahoma" w:hAnsi="Tahoma" w:cs="Tahoma"/>
        </w:rPr>
        <w:t>W ramach przedmiotu zamówienia Wykonawca zobowiązany będzie wykonać komplet dostaw, prac budowlanych i usług koniecznych do przeprowadzenia przedsięwzięcia, łącznie ze skutecznym przeprowadzeniem formalności 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7F59DCAB" w14:textId="77777777" w:rsidR="003F0476" w:rsidRPr="00762062" w:rsidRDefault="003F0476" w:rsidP="003F0476">
      <w:pPr>
        <w:ind w:left="425"/>
        <w:jc w:val="both"/>
        <w:rPr>
          <w:rFonts w:ascii="Tahoma" w:hAnsi="Tahoma" w:cs="Tahoma"/>
        </w:rPr>
      </w:pPr>
      <w:r w:rsidRPr="00762062">
        <w:rPr>
          <w:rFonts w:ascii="Tahoma" w:hAnsi="Tahoma" w:cs="Tahoma"/>
        </w:rPr>
        <w:t xml:space="preserve">Wykonawca zobowiązany jest udzielić gwarancji na wykonane roboty budowlane oraz zamontowane urządzenia i materiały na okres wskazany z formularzu oferty. Minimalny okres gwarancji wynosi 36 miesięcy. Udzielając gwarancji wykonawca zapewnia bezpłatne czynności przeglądów gwarancyjnych i materiałów eksploatacyjnych związanych z tymi przeglądami w okresie udzielonej gwarancji na cały przedmiot zamówienia, więc powinien te koszty uwzględnić w wynagrodzeniu. Przeglądy będą odbywały się minimum raz w roku </w:t>
      </w:r>
      <w:r w:rsidRPr="00762062">
        <w:rPr>
          <w:rFonts w:ascii="Tahoma" w:hAnsi="Tahoma" w:cs="Tahoma"/>
        </w:rPr>
        <w:lastRenderedPageBreak/>
        <w:t>chyba, że gwarancja producenta danego materiału lub urządzenia wymaga częstszych przeglądów.</w:t>
      </w:r>
    </w:p>
    <w:p w14:paraId="35739398" w14:textId="77777777" w:rsidR="003F0476" w:rsidRPr="00762062" w:rsidRDefault="003F0476" w:rsidP="003F0476">
      <w:pPr>
        <w:spacing w:before="240"/>
        <w:jc w:val="both"/>
        <w:rPr>
          <w:rFonts w:ascii="Tahoma" w:hAnsi="Tahoma" w:cs="Tahoma"/>
        </w:rPr>
      </w:pPr>
    </w:p>
    <w:p w14:paraId="2DF1F148" w14:textId="615D6F09" w:rsidR="003F0476" w:rsidRPr="00762062" w:rsidRDefault="003F0476" w:rsidP="003F0476">
      <w:pPr>
        <w:pStyle w:val="Akapitzlist"/>
        <w:numPr>
          <w:ilvl w:val="0"/>
          <w:numId w:val="1"/>
        </w:numPr>
        <w:ind w:left="426"/>
        <w:jc w:val="both"/>
        <w:rPr>
          <w:rFonts w:ascii="Tahoma" w:hAnsi="Tahoma" w:cs="Tahoma"/>
        </w:rPr>
      </w:pPr>
      <w:r w:rsidRPr="00762062">
        <w:rPr>
          <w:rFonts w:ascii="Tahoma" w:hAnsi="Tahoma" w:cs="Tahoma"/>
        </w:rPr>
        <w:t xml:space="preserve">Szczegółowy Opis Przedmiotu Zamówienia zawarty został w Projekcie Budowlanym, Specyfikacji Technicznej Wykonania i Odbioru Robót, Przedmiarze robót i Mapie poglądowej zakresu zadania  stanowiącym </w:t>
      </w:r>
      <w:r w:rsidRPr="00762062">
        <w:rPr>
          <w:rFonts w:ascii="Tahoma" w:hAnsi="Tahoma" w:cs="Tahoma"/>
          <w:b/>
          <w:bCs/>
        </w:rPr>
        <w:t xml:space="preserve">załącznik nr </w:t>
      </w:r>
      <w:r w:rsidR="00B12FA1">
        <w:rPr>
          <w:rFonts w:ascii="Tahoma" w:hAnsi="Tahoma" w:cs="Tahoma"/>
          <w:b/>
          <w:bCs/>
        </w:rPr>
        <w:t>7</w:t>
      </w:r>
      <w:r w:rsidRPr="00762062">
        <w:rPr>
          <w:rFonts w:ascii="Tahoma" w:hAnsi="Tahoma" w:cs="Tahoma"/>
          <w:b/>
          <w:bCs/>
        </w:rPr>
        <w:t xml:space="preserve">  do SWZ</w:t>
      </w:r>
      <w:r w:rsidRPr="00762062">
        <w:rPr>
          <w:rFonts w:ascii="Tahoma" w:hAnsi="Tahoma" w:cs="Tahoma"/>
        </w:rPr>
        <w:t>.</w:t>
      </w:r>
    </w:p>
    <w:p w14:paraId="35C22070" w14:textId="77777777" w:rsidR="003F0476" w:rsidRPr="00762062" w:rsidRDefault="003F0476" w:rsidP="003F0476">
      <w:pPr>
        <w:pStyle w:val="Akapitzlist"/>
        <w:ind w:left="426"/>
        <w:jc w:val="both"/>
        <w:rPr>
          <w:rFonts w:ascii="Tahoma" w:hAnsi="Tahoma" w:cs="Tahoma"/>
        </w:rPr>
      </w:pPr>
      <w:r w:rsidRPr="00762062">
        <w:rPr>
          <w:rFonts w:ascii="Tahoma" w:hAnsi="Tahoma" w:cs="Tahoma"/>
        </w:rPr>
        <w:t>Do przedmiotu zamówienia zastosowanie mają następujące zadania z projektu budowlanego, które obejmują budowę, przygotowanie nawierzchni, budowę, dostawę i montaż  :</w:t>
      </w:r>
    </w:p>
    <w:p w14:paraId="736334E3" w14:textId="77777777" w:rsidR="003F0476" w:rsidRPr="00762062" w:rsidRDefault="003F0476" w:rsidP="003F0476">
      <w:pPr>
        <w:pStyle w:val="Akapitzlist"/>
        <w:ind w:left="426"/>
        <w:jc w:val="both"/>
        <w:rPr>
          <w:rFonts w:ascii="Tahoma" w:hAnsi="Tahoma" w:cs="Tahoma"/>
        </w:rPr>
      </w:pPr>
    </w:p>
    <w:p w14:paraId="3FF0DE4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Zestaw street – workout, </w:t>
      </w:r>
    </w:p>
    <w:p w14:paraId="168B2BC6"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Piramida linowa,</w:t>
      </w:r>
    </w:p>
    <w:p w14:paraId="741AFB55"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Skałka spinaczkowa, </w:t>
      </w:r>
    </w:p>
    <w:p w14:paraId="4A28D2C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Zestaw sprawnościowy,</w:t>
      </w:r>
    </w:p>
    <w:p w14:paraId="1B2A1F17"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Ławki,</w:t>
      </w:r>
    </w:p>
    <w:p w14:paraId="39F77B3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Kosz do segregacji odpadów,</w:t>
      </w:r>
    </w:p>
    <w:p w14:paraId="663DC55D"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Tablica z regulaminem,</w:t>
      </w:r>
    </w:p>
    <w:p w14:paraId="6AC97453"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Latarnie oświetleniowe z zasileniem oświetlenia, </w:t>
      </w:r>
    </w:p>
    <w:p w14:paraId="4D80717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Zagospodarowanie zielenią, nawierzchnią trawiasta , nawierzchnią z mat przerostowych oraz  </w:t>
      </w:r>
      <w:r w:rsidRPr="00762062">
        <w:rPr>
          <w:rFonts w:ascii="Tahoma" w:hAnsi="Tahoma" w:cs="Tahoma"/>
          <w:bCs/>
        </w:rPr>
        <w:t xml:space="preserve">zakup roślin, posadzenie roślin w miejscach wytyczonych w projekcie budowlanym, zaprawienie dołów ziemią urodzajną żyzną lub kompostową, podlanie po posadzeniu,  opalikowanie nasadzeń drzew </w:t>
      </w:r>
      <w:r w:rsidRPr="00762062">
        <w:rPr>
          <w:rFonts w:ascii="Tahoma" w:hAnsi="Tahoma" w:cs="Tahoma"/>
        </w:rPr>
        <w:t>przy użyciu jednego</w:t>
      </w:r>
      <w:r w:rsidRPr="00762062">
        <w:rPr>
          <w:rFonts w:ascii="Tahoma" w:hAnsi="Tahoma" w:cs="Tahoma"/>
          <w:bCs/>
        </w:rPr>
        <w:t xml:space="preserve"> palika</w:t>
      </w:r>
      <w:r w:rsidRPr="00762062">
        <w:rPr>
          <w:rFonts w:ascii="Tahoma" w:hAnsi="Tahoma" w:cs="Tahoma"/>
        </w:rPr>
        <w:t xml:space="preserve"> </w:t>
      </w:r>
      <w:r w:rsidRPr="00762062">
        <w:rPr>
          <w:rFonts w:ascii="Tahoma" w:hAnsi="Tahoma" w:cs="Tahoma"/>
          <w:bCs/>
        </w:rPr>
        <w:t>w celu stabilizacji, przekazania informacji na temat okresu i sposobu prawidłowej pielęgnacji nasadzonych drzew i krzewów.</w:t>
      </w:r>
    </w:p>
    <w:p w14:paraId="538CB512" w14:textId="77777777" w:rsidR="003F0476" w:rsidRPr="00762062" w:rsidRDefault="003F0476" w:rsidP="003F0476">
      <w:pPr>
        <w:pStyle w:val="Akapitzlist"/>
        <w:ind w:left="786"/>
        <w:jc w:val="both"/>
        <w:rPr>
          <w:rFonts w:ascii="Tahoma" w:hAnsi="Tahoma" w:cs="Tahoma"/>
        </w:rPr>
      </w:pPr>
    </w:p>
    <w:p w14:paraId="580B5625" w14:textId="77777777" w:rsidR="003F0476" w:rsidRPr="00762062" w:rsidRDefault="003F0476" w:rsidP="003F0476">
      <w:pPr>
        <w:pStyle w:val="Akapitzlist"/>
        <w:ind w:left="426"/>
        <w:jc w:val="both"/>
        <w:rPr>
          <w:rFonts w:ascii="Tahoma" w:hAnsi="Tahoma" w:cs="Tahoma"/>
        </w:rPr>
      </w:pPr>
      <w:r w:rsidRPr="00762062">
        <w:rPr>
          <w:rFonts w:ascii="Tahoma" w:hAnsi="Tahoma" w:cs="Tahoma"/>
        </w:rPr>
        <w:t xml:space="preserve">W zakres przedmiotu zamówienia wchodzi również demontaż i utylizacja istniejących urządzeń i elementów małej architektury wraz z fundamentami. </w:t>
      </w:r>
    </w:p>
    <w:p w14:paraId="45F4A4C7" w14:textId="77777777" w:rsidR="003F0476" w:rsidRPr="00762062" w:rsidRDefault="003F0476" w:rsidP="003F0476">
      <w:pPr>
        <w:pStyle w:val="Akapitzlist"/>
        <w:ind w:left="426"/>
        <w:jc w:val="both"/>
        <w:rPr>
          <w:rFonts w:ascii="Tahoma" w:hAnsi="Tahoma" w:cs="Tahoma"/>
        </w:rPr>
      </w:pPr>
    </w:p>
    <w:p w14:paraId="5562503E" w14:textId="77777777" w:rsidR="003F0476" w:rsidRPr="00762062" w:rsidRDefault="003F0476" w:rsidP="003F0476">
      <w:pPr>
        <w:spacing w:line="240" w:lineRule="auto"/>
        <w:jc w:val="both"/>
        <w:rPr>
          <w:rFonts w:ascii="Tahoma" w:hAnsi="Tahoma" w:cs="Tahoma"/>
          <w:color w:val="0D0D0D" w:themeColor="text1" w:themeTint="F2"/>
        </w:rPr>
      </w:pPr>
    </w:p>
    <w:p w14:paraId="09D2F011" w14:textId="77777777" w:rsidR="003F0476" w:rsidRPr="00762062" w:rsidRDefault="003F0476" w:rsidP="003F0476">
      <w:pPr>
        <w:pStyle w:val="Akapitzlist"/>
        <w:numPr>
          <w:ilvl w:val="0"/>
          <w:numId w:val="1"/>
        </w:numPr>
        <w:spacing w:before="240"/>
        <w:jc w:val="both"/>
        <w:rPr>
          <w:rFonts w:ascii="Tahoma" w:hAnsi="Tahoma" w:cs="Tahoma"/>
          <w:color w:val="000000" w:themeColor="text1"/>
        </w:rPr>
      </w:pPr>
      <w:r w:rsidRPr="00762062">
        <w:rPr>
          <w:rFonts w:ascii="Tahoma" w:hAnsi="Tahoma" w:cs="Tahoma"/>
          <w:color w:val="000000" w:themeColor="text1"/>
        </w:rPr>
        <w:t xml:space="preserve">Wspólny Słownik Zamówień CPV: </w:t>
      </w:r>
    </w:p>
    <w:p w14:paraId="7C5067DB" w14:textId="77777777" w:rsidR="003F0476" w:rsidRPr="00762062" w:rsidRDefault="003F0476" w:rsidP="003F0476">
      <w:pPr>
        <w:pStyle w:val="Akapitzlist"/>
        <w:spacing w:before="240"/>
        <w:ind w:left="595"/>
        <w:jc w:val="both"/>
        <w:rPr>
          <w:rFonts w:ascii="Tahoma" w:hAnsi="Tahoma" w:cs="Tahoma"/>
          <w:color w:val="000000" w:themeColor="text1"/>
        </w:rPr>
      </w:pPr>
    </w:p>
    <w:p w14:paraId="33AD38C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45233200-1        roboty w zakresie wykonania nawierzchni </w:t>
      </w:r>
    </w:p>
    <w:p w14:paraId="17687D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37535200-9        wyposażenie placu zabaw </w:t>
      </w:r>
    </w:p>
    <w:p w14:paraId="1EA40C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45233293-9        instalowanie mebli ulicznych </w:t>
      </w:r>
    </w:p>
    <w:p w14:paraId="1680FC72"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45112710-5        roboty w zakresie kształtowania terenów zieleni </w:t>
      </w:r>
    </w:p>
    <w:p w14:paraId="6D6168B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45316000-5        instalowanie systemów oświetleniowych i sygnalizacyjnych </w:t>
      </w:r>
    </w:p>
    <w:p w14:paraId="4CFC3E3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45112720-8        roboty w zakresie kształtowania terenów sportowych i rekreacyjnych </w:t>
      </w:r>
    </w:p>
    <w:p w14:paraId="03EC24F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77310000-6        usługi sadzenia roślin oraz utrzymania terenów zielonych </w:t>
      </w:r>
    </w:p>
    <w:p w14:paraId="1553E9A9" w14:textId="77777777" w:rsidR="003F0476" w:rsidRDefault="003F0476" w:rsidP="003F0476">
      <w:pPr>
        <w:pStyle w:val="Akapitzlist"/>
        <w:spacing w:before="240"/>
        <w:ind w:left="595"/>
        <w:jc w:val="both"/>
        <w:rPr>
          <w:rFonts w:ascii="Tahoma" w:hAnsi="Tahoma" w:cs="Tahoma"/>
          <w:color w:val="000000" w:themeColor="text1"/>
        </w:rPr>
      </w:pPr>
    </w:p>
    <w:p w14:paraId="7BD68920" w14:textId="77777777" w:rsidR="001347E0" w:rsidRPr="00762062" w:rsidRDefault="001347E0" w:rsidP="003F0476">
      <w:pPr>
        <w:pStyle w:val="Akapitzlist"/>
        <w:spacing w:before="240"/>
        <w:ind w:left="595"/>
        <w:jc w:val="both"/>
        <w:rPr>
          <w:rFonts w:ascii="Tahoma" w:hAnsi="Tahoma" w:cs="Tahoma"/>
          <w:color w:val="000000" w:themeColor="text1"/>
        </w:rPr>
      </w:pPr>
    </w:p>
    <w:p w14:paraId="4F37B383" w14:textId="77777777" w:rsidR="003F0476" w:rsidRPr="00762062" w:rsidRDefault="003F0476" w:rsidP="003F0476">
      <w:pPr>
        <w:pStyle w:val="Akapitzlist"/>
        <w:numPr>
          <w:ilvl w:val="0"/>
          <w:numId w:val="1"/>
        </w:numPr>
        <w:spacing w:before="120" w:after="120"/>
        <w:textAlignment w:val="baseline"/>
        <w:rPr>
          <w:rFonts w:ascii="Tahoma" w:eastAsia="Times New Roman" w:hAnsi="Tahoma" w:cs="Tahoma"/>
          <w:color w:val="000000" w:themeColor="text1"/>
        </w:rPr>
      </w:pPr>
      <w:r w:rsidRPr="00762062">
        <w:rPr>
          <w:rFonts w:ascii="Tahoma" w:eastAsia="MS Mincho" w:hAnsi="Tahoma" w:cs="Tahoma"/>
          <w:color w:val="000000" w:themeColor="text1"/>
        </w:rPr>
        <w:t xml:space="preserve">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t>
      </w:r>
      <w:r w:rsidRPr="00762062">
        <w:rPr>
          <w:rFonts w:ascii="Tahoma" w:eastAsia="MS Mincho" w:hAnsi="Tahoma" w:cs="Tahoma"/>
          <w:color w:val="000000" w:themeColor="text1"/>
        </w:rPr>
        <w:lastRenderedPageBreak/>
        <w:t>wynagrodzenia.</w:t>
      </w:r>
      <w:r w:rsidRPr="00762062">
        <w:rPr>
          <w:rFonts w:ascii="Tahoma" w:eastAsia="MS Mincho" w:hAnsi="Tahoma" w:cs="Tahoma"/>
          <w:b/>
          <w:bCs/>
          <w:color w:val="000000" w:themeColor="text1"/>
        </w:rPr>
        <w:t xml:space="preserve"> Ewentualne braki w przedmiarach robót nie zwalniają Wykonawcy od obowiązku ich wykonania na podstawie projektu budowlanego, projektu wykonawczego, specyfikacji technicznej wykonania i odbioru robót w cenie umowy.  </w:t>
      </w:r>
      <w:r w:rsidRPr="00762062">
        <w:rPr>
          <w:rFonts w:ascii="Tahoma" w:eastAsia="MS Mincho" w:hAnsi="Tahoma" w:cs="Tahoma"/>
          <w:color w:val="000000" w:themeColor="text1"/>
        </w:rPr>
        <w:t>Wykonawca ma prawo skorygować w przedmiarze ilości robót do wielkości według własnych obliczeń na podstawie projektu budowlanego, projektu wykonawczego, specyfikacji technicznej wykonania odbioru robót.</w:t>
      </w:r>
    </w:p>
    <w:p w14:paraId="28DD52D0" w14:textId="77777777" w:rsidR="003F0476" w:rsidRDefault="003F0476" w:rsidP="003F0476">
      <w:pPr>
        <w:ind w:left="462"/>
        <w:jc w:val="both"/>
        <w:rPr>
          <w:rFonts w:ascii="Tahoma" w:hAnsi="Tahoma" w:cs="Tahoma"/>
        </w:rPr>
      </w:pPr>
    </w:p>
    <w:p w14:paraId="02EBA766" w14:textId="77777777" w:rsidR="001347E0" w:rsidRPr="00762062" w:rsidRDefault="001347E0" w:rsidP="003F0476">
      <w:pPr>
        <w:ind w:left="462"/>
        <w:jc w:val="both"/>
        <w:rPr>
          <w:rFonts w:ascii="Tahoma" w:hAnsi="Tahoma" w:cs="Tahoma"/>
        </w:rPr>
      </w:pPr>
    </w:p>
    <w:p w14:paraId="4DBEC3A3" w14:textId="77777777" w:rsidR="003F0476" w:rsidRPr="00762062" w:rsidRDefault="003F0476" w:rsidP="003F0476">
      <w:pPr>
        <w:pStyle w:val="Akapitzlist"/>
        <w:numPr>
          <w:ilvl w:val="0"/>
          <w:numId w:val="1"/>
        </w:numPr>
        <w:spacing w:before="120" w:line="240" w:lineRule="auto"/>
        <w:jc w:val="both"/>
        <w:rPr>
          <w:rFonts w:ascii="Tahoma" w:hAnsi="Tahoma" w:cs="Tahoma"/>
          <w:color w:val="000000" w:themeColor="text1"/>
        </w:rPr>
      </w:pPr>
      <w:r w:rsidRPr="00762062">
        <w:rPr>
          <w:rFonts w:ascii="Tahoma" w:hAnsi="Tahoma" w:cs="Tahoma"/>
          <w:color w:val="000000" w:themeColor="text1"/>
        </w:rPr>
        <w:t>Rozwiązania równoważne:</w:t>
      </w:r>
    </w:p>
    <w:p w14:paraId="2A642865" w14:textId="48B5F51E" w:rsidR="003F0476" w:rsidRDefault="003F0476" w:rsidP="003F0476">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F6E7EE9" w14:textId="77777777" w:rsidR="003F0476" w:rsidRPr="00762062" w:rsidRDefault="003F0476" w:rsidP="003F0476">
      <w:pPr>
        <w:pStyle w:val="Akapitzlist"/>
        <w:spacing w:before="120" w:line="240" w:lineRule="auto"/>
        <w:ind w:left="595"/>
        <w:jc w:val="both"/>
        <w:rPr>
          <w:rFonts w:ascii="Tahoma" w:hAnsi="Tahoma" w:cs="Tahoma"/>
          <w:color w:val="000000" w:themeColor="text1"/>
        </w:rPr>
      </w:pPr>
    </w:p>
    <w:p w14:paraId="2D0790C7" w14:textId="77777777" w:rsidR="003F0476" w:rsidRPr="00762062" w:rsidRDefault="003F0476" w:rsidP="003F0476">
      <w:pPr>
        <w:pStyle w:val="Akapitzlist"/>
        <w:numPr>
          <w:ilvl w:val="0"/>
          <w:numId w:val="1"/>
        </w:numPr>
        <w:spacing w:before="120" w:line="240" w:lineRule="auto"/>
        <w:ind w:right="-284"/>
        <w:jc w:val="both"/>
        <w:rPr>
          <w:rFonts w:ascii="Tahoma" w:hAnsi="Tahoma" w:cs="Tahoma"/>
          <w:color w:val="FF0000"/>
        </w:rPr>
      </w:pPr>
      <w:r w:rsidRPr="00762062">
        <w:rPr>
          <w:rFonts w:ascii="Tahoma" w:hAnsi="Tahoma" w:cs="Tahoma"/>
          <w:color w:val="000000" w:themeColor="text1"/>
        </w:rPr>
        <w:t xml:space="preserve">Zamawiający nie dokonuje podziału przedmiotowego zamówienia na części. Tym samym zamawiający nie dopuszcza składania ofert częściowych, o których mowa w art. 7 pkt 15 ustawy Pzp. </w:t>
      </w:r>
    </w:p>
    <w:p w14:paraId="1649FDDC" w14:textId="77777777" w:rsidR="003F0476" w:rsidRPr="00523764" w:rsidRDefault="003F0476" w:rsidP="003F0476">
      <w:pPr>
        <w:pStyle w:val="Akapitzlist"/>
        <w:spacing w:before="120" w:line="240" w:lineRule="auto"/>
        <w:ind w:left="595" w:right="-284"/>
        <w:jc w:val="both"/>
        <w:rPr>
          <w:rFonts w:ascii="Tahoma" w:hAnsi="Tahoma" w:cs="Tahoma"/>
          <w:color w:val="FF0000"/>
        </w:rPr>
      </w:pPr>
    </w:p>
    <w:p w14:paraId="2F9C930D" w14:textId="77777777" w:rsidR="003F0476" w:rsidRPr="00762062" w:rsidRDefault="003F0476" w:rsidP="003F0476">
      <w:pPr>
        <w:pStyle w:val="Akapitzlist"/>
        <w:numPr>
          <w:ilvl w:val="0"/>
          <w:numId w:val="1"/>
        </w:numPr>
        <w:spacing w:before="120" w:line="240" w:lineRule="auto"/>
        <w:ind w:right="-284"/>
        <w:rPr>
          <w:rFonts w:ascii="Tahoma" w:hAnsi="Tahoma" w:cs="Tahoma"/>
          <w:color w:val="000000" w:themeColor="text1"/>
        </w:rPr>
      </w:pPr>
      <w:r w:rsidRPr="00762062">
        <w:rPr>
          <w:rFonts w:ascii="Tahoma" w:hAnsi="Tahoma" w:cs="Tahoma"/>
          <w:b/>
          <w:bCs/>
          <w:color w:val="000000" w:themeColor="text1"/>
        </w:rPr>
        <w:lastRenderedPageBreak/>
        <w:t>Ubezpieczenie.</w:t>
      </w:r>
    </w:p>
    <w:p w14:paraId="24C2210E" w14:textId="77777777" w:rsidR="003F0476" w:rsidRPr="00762062" w:rsidRDefault="003F0476" w:rsidP="003F0476">
      <w:pPr>
        <w:ind w:left="567"/>
        <w:jc w:val="both"/>
        <w:rPr>
          <w:rFonts w:ascii="Tahoma" w:hAnsi="Tahoma" w:cs="Tahoma"/>
          <w:bCs/>
          <w:color w:val="000000" w:themeColor="text1"/>
        </w:rPr>
      </w:pPr>
      <w:r w:rsidRPr="00762062">
        <w:rPr>
          <w:rFonts w:ascii="Tahoma" w:hAnsi="Tahoma" w:cs="Tahoma"/>
          <w:bCs/>
          <w:color w:val="000000" w:themeColor="text1"/>
        </w:rPr>
        <w:t>Zamawiający wymaga od Wykonawcy ubezpieczenia robót zgodnie z warunkami określonymi przez Zamawiającego w § 11 Projektu umowy.</w:t>
      </w:r>
    </w:p>
    <w:p w14:paraId="467AECEE" w14:textId="77777777" w:rsidR="003F0476" w:rsidRPr="00762062" w:rsidRDefault="003F0476" w:rsidP="003F0476">
      <w:pPr>
        <w:ind w:left="567"/>
        <w:jc w:val="both"/>
        <w:rPr>
          <w:rFonts w:ascii="Tahoma" w:hAnsi="Tahoma" w:cs="Tahoma"/>
          <w:bCs/>
          <w:color w:val="000000" w:themeColor="text1"/>
        </w:rPr>
      </w:pPr>
    </w:p>
    <w:p w14:paraId="74E02DF1" w14:textId="77777777" w:rsidR="003F0476" w:rsidRPr="00762062" w:rsidRDefault="003F0476" w:rsidP="003F0476">
      <w:pPr>
        <w:pStyle w:val="Akapitzlist"/>
        <w:numPr>
          <w:ilvl w:val="0"/>
          <w:numId w:val="1"/>
        </w:numPr>
        <w:jc w:val="both"/>
        <w:rPr>
          <w:rFonts w:ascii="Tahoma" w:hAnsi="Tahoma" w:cs="Tahoma"/>
          <w:bCs/>
          <w:color w:val="000000" w:themeColor="text1"/>
        </w:rPr>
      </w:pPr>
      <w:r w:rsidRPr="00762062">
        <w:rPr>
          <w:rFonts w:ascii="Tahoma" w:hAnsi="Tahoma" w:cs="Tahoma"/>
          <w:b/>
          <w:bCs/>
          <w:color w:val="000000" w:themeColor="text1"/>
        </w:rPr>
        <w:t>Przedmiotowe środki dowodowe.</w:t>
      </w:r>
    </w:p>
    <w:p w14:paraId="574F5B54" w14:textId="77777777" w:rsidR="003F0476" w:rsidRPr="00762062" w:rsidRDefault="003F0476" w:rsidP="003F0476">
      <w:pPr>
        <w:pStyle w:val="Akapitzlist2"/>
        <w:spacing w:before="0" w:after="0" w:line="276" w:lineRule="auto"/>
        <w:ind w:left="567"/>
        <w:rPr>
          <w:rFonts w:ascii="Tahoma" w:hAnsi="Tahoma" w:cs="Tahoma"/>
          <w:color w:val="000000" w:themeColor="text1"/>
          <w:sz w:val="22"/>
          <w:szCs w:val="22"/>
        </w:rPr>
      </w:pPr>
      <w:r w:rsidRPr="00762062">
        <w:rPr>
          <w:rFonts w:ascii="Tahoma" w:hAnsi="Tahoma" w:cs="Tahoma"/>
          <w:color w:val="000000" w:themeColor="text1"/>
          <w:sz w:val="22"/>
          <w:szCs w:val="22"/>
        </w:rPr>
        <w:t>Zamawiający nie wymaga od Wykonawcy złożenia wraz z ofertą przedmiotowych środków dowodowych.</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1" w:name="_Toc69448411"/>
            <w:r w:rsidRPr="003732D7">
              <w:rPr>
                <w:rFonts w:ascii="Tahoma" w:hAnsi="Tahoma" w:cs="Tahoma"/>
                <w:b/>
                <w:bCs/>
                <w:sz w:val="24"/>
                <w:szCs w:val="24"/>
              </w:rPr>
              <w:t>V. Podwykonawstwo</w:t>
            </w:r>
            <w:bookmarkEnd w:id="21"/>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2" w:name="_Toc69448412"/>
            <w:r w:rsidRPr="003732D7">
              <w:rPr>
                <w:rFonts w:ascii="Tahoma" w:hAnsi="Tahoma" w:cs="Tahoma"/>
                <w:b/>
                <w:bCs/>
                <w:sz w:val="24"/>
                <w:szCs w:val="24"/>
              </w:rPr>
              <w:t>VI. Termin wykonania zamówienia</w:t>
            </w:r>
            <w:bookmarkEnd w:id="22"/>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5750BAED" w:rsidR="00705029" w:rsidRPr="00622D0D"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3042EE">
        <w:rPr>
          <w:rFonts w:ascii="Tahoma" w:hAnsi="Tahoma" w:cs="Tahoma"/>
          <w:bCs/>
          <w:sz w:val="22"/>
          <w:szCs w:val="22"/>
        </w:rPr>
        <w:t xml:space="preserve"> </w:t>
      </w:r>
      <w:r w:rsidR="00577DD8">
        <w:rPr>
          <w:rFonts w:ascii="Tahoma" w:hAnsi="Tahoma" w:cs="Tahoma"/>
          <w:b/>
          <w:sz w:val="22"/>
          <w:szCs w:val="22"/>
        </w:rPr>
        <w:t>2</w:t>
      </w:r>
      <w:r w:rsidR="00532DA9">
        <w:rPr>
          <w:rFonts w:ascii="Tahoma" w:hAnsi="Tahoma" w:cs="Tahoma"/>
          <w:b/>
          <w:sz w:val="22"/>
          <w:szCs w:val="22"/>
        </w:rPr>
        <w:t xml:space="preserve"> miesięcy</w:t>
      </w:r>
      <w:r w:rsidRPr="003732D7">
        <w:rPr>
          <w:rFonts w:ascii="Tahoma" w:hAnsi="Tahoma" w:cs="Tahoma"/>
          <w:b/>
          <w:sz w:val="22"/>
          <w:szCs w:val="22"/>
        </w:rPr>
        <w:t xml:space="preserve"> od dnia podpisania umowy</w:t>
      </w:r>
      <w:r w:rsidR="00577DD8">
        <w:rPr>
          <w:rFonts w:ascii="Tahoma" w:hAnsi="Tahoma" w:cs="Tahoma"/>
          <w:b/>
          <w:sz w:val="22"/>
          <w:szCs w:val="22"/>
        </w:rPr>
        <w:t xml:space="preserve">, </w:t>
      </w:r>
      <w:r w:rsidR="00F84875">
        <w:rPr>
          <w:rFonts w:ascii="Tahoma" w:hAnsi="Tahoma" w:cs="Tahoma"/>
          <w:b/>
          <w:sz w:val="22"/>
          <w:szCs w:val="22"/>
        </w:rPr>
        <w:t xml:space="preserve">jednak nie dłużej niż do </w:t>
      </w:r>
      <w:r w:rsidR="00577DD8">
        <w:rPr>
          <w:rFonts w:ascii="Tahoma" w:hAnsi="Tahoma" w:cs="Tahoma"/>
          <w:b/>
          <w:sz w:val="22"/>
          <w:szCs w:val="22"/>
        </w:rPr>
        <w:t xml:space="preserve"> 30.04.2024 r.</w:t>
      </w:r>
    </w:p>
    <w:p w14:paraId="4061C4D0" w14:textId="3A2AC602" w:rsidR="00705029" w:rsidRPr="00622D0D"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193097" w:rsidRPr="00193097">
        <w:rPr>
          <w:rFonts w:ascii="Tahoma" w:hAnsi="Tahoma" w:cs="Tahoma"/>
          <w:b/>
          <w:sz w:val="22"/>
          <w:szCs w:val="22"/>
        </w:rPr>
        <w:t>6</w:t>
      </w:r>
      <w:r w:rsidR="003042EE" w:rsidRPr="00193097">
        <w:rPr>
          <w:rFonts w:ascii="Tahoma" w:hAnsi="Tahoma" w:cs="Tahoma"/>
          <w:b/>
          <w:sz w:val="22"/>
          <w:szCs w:val="22"/>
        </w:rPr>
        <w:t xml:space="preserve">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4AFE819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193097" w:rsidRPr="00193097">
        <w:rPr>
          <w:rFonts w:ascii="Tahoma" w:eastAsia="MS Mincho" w:hAnsi="Tahoma" w:cs="Tahoma"/>
          <w:b/>
        </w:rPr>
        <w:t>6</w:t>
      </w:r>
      <w:r w:rsidRPr="005179D2">
        <w:rPr>
          <w:rFonts w:ascii="Tahoma" w:eastAsia="MS Mincho" w:hAnsi="Tahoma" w:cs="Tahoma"/>
          <w:b/>
        </w:rPr>
        <w:t xml:space="preserve"> 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3"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3"/>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lastRenderedPageBreak/>
        <w:t>Zamawiający nie stawia warunku w powyższym zakresie</w:t>
      </w:r>
      <w:r w:rsidR="00AA4125" w:rsidRPr="0008547E">
        <w:rPr>
          <w:rFonts w:ascii="Tahoma" w:hAnsi="Tahoma" w:cs="Tahoma"/>
        </w:rPr>
        <w:t>.</w:t>
      </w:r>
    </w:p>
    <w:p w14:paraId="306EB5F4" w14:textId="77777777" w:rsidR="001002E8" w:rsidRPr="0008547E" w:rsidRDefault="001002E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 xml:space="preserve">Osoba lub podmiot podlegające wykluczeniu na podstawie ust. 5, które w okresie tego wykluczenia ubiegają się o udzielenie zamówienia lub biorą udział w postępowaniu o </w:t>
      </w:r>
      <w:r w:rsidRPr="007C49B9">
        <w:rPr>
          <w:rFonts w:ascii="Tahoma" w:hAnsi="Tahoma" w:cs="Tahoma"/>
        </w:rPr>
        <w:lastRenderedPageBreak/>
        <w:t>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6"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6827C10E"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F6776B" w:rsidRPr="00F6776B">
        <w:rPr>
          <w:rFonts w:ascii="Tahoma" w:hAnsi="Tahoma" w:cs="Tahoma"/>
          <w:sz w:val="22"/>
          <w:szCs w:val="22"/>
        </w:rPr>
        <w:t>a</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547E4205"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552DE6">
        <w:rPr>
          <w:rFonts w:ascii="Tahoma" w:hAnsi="Tahoma" w:cs="Tahoma"/>
          <w:b/>
          <w:bCs/>
          <w:sz w:val="22"/>
          <w:szCs w:val="22"/>
        </w:rPr>
        <w:t>2</w:t>
      </w:r>
      <w:r w:rsidR="00AD1B65">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426B85E4"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52DE6">
        <w:rPr>
          <w:rFonts w:ascii="Tahoma" w:hAnsi="Tahoma" w:cs="Tahoma"/>
          <w:b/>
          <w:bCs/>
          <w:sz w:val="22"/>
          <w:szCs w:val="22"/>
        </w:rPr>
        <w:t>5</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lastRenderedPageBreak/>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C042F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09289A">
        <w:rPr>
          <w:rFonts w:ascii="Tahoma" w:hAnsi="Tahoma" w:cs="Tahoma"/>
          <w:b/>
        </w:rPr>
        <w:t>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0E53D9">
        <w:rPr>
          <w:rFonts w:ascii="Tahoma" w:hAnsi="Tahoma" w:cs="Tahoma"/>
        </w:rPr>
        <w:lastRenderedPageBreak/>
        <w:t>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9285D7D"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w:t>
      </w:r>
      <w:r w:rsidR="00E85196">
        <w:rPr>
          <w:rFonts w:ascii="Tahoma" w:hAnsi="Tahoma" w:cs="Tahoma"/>
          <w:b/>
          <w:bCs/>
          <w:color w:val="000000" w:themeColor="text1"/>
        </w:rPr>
        <w:t>2</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9"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6B711096"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E85196" w:rsidRPr="002D226D">
        <w:rPr>
          <w:rFonts w:ascii="Tahoma" w:hAnsi="Tahoma" w:cs="Tahoma"/>
          <w:b/>
          <w:bCs/>
        </w:rPr>
        <w:t>2</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4FC593FF"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E00C5A" w:rsidRPr="002B489E">
        <w:rPr>
          <w:rFonts w:ascii="Tahoma" w:hAnsi="Tahoma" w:cs="Tahoma"/>
          <w:b/>
          <w:bCs/>
        </w:rPr>
        <w:t>3</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090EC8E"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4D00C9">
        <w:rPr>
          <w:rFonts w:ascii="Tahoma" w:hAnsi="Tahoma" w:cs="Tahoma"/>
          <w:b/>
          <w:bCs/>
          <w:color w:val="000000"/>
          <w:lang w:val="pl-PL"/>
        </w:rPr>
        <w:t>e</w:t>
      </w:r>
      <w:r w:rsidR="004D00C9">
        <w:rPr>
          <w:rFonts w:ascii="Tahoma" w:hAnsi="Tahoma" w:cs="Tahoma"/>
          <w:color w:val="000000"/>
          <w:lang w:val="pl-PL"/>
        </w:rPr>
        <w:t xml:space="preserve"> </w:t>
      </w:r>
      <w:r w:rsidRPr="008824E1">
        <w:rPr>
          <w:rFonts w:ascii="Tahoma" w:hAnsi="Tahoma" w:cs="Tahoma"/>
          <w:color w:val="000000"/>
          <w:lang w:val="pl-PL"/>
        </w:rPr>
        <w:t xml:space="preserve">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4D00C9">
        <w:rPr>
          <w:rFonts w:ascii="Tahoma" w:hAnsi="Tahoma" w:cs="Tahoma"/>
          <w:color w:val="000000"/>
          <w:lang w:val="pl-PL"/>
        </w:rPr>
        <w:t>,</w:t>
      </w:r>
      <w:r w:rsidRPr="008824E1">
        <w:rPr>
          <w:rFonts w:ascii="Tahoma" w:hAnsi="Tahoma" w:cs="Tahoma"/>
          <w:color w:val="000000"/>
          <w:lang w:val="pl-PL"/>
        </w:rPr>
        <w:t xml:space="preserve"> </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 xml:space="preserve">Informacje dotyczące odpowiedzi na pytania, </w:t>
      </w:r>
      <w:r w:rsidRPr="000F1716">
        <w:rPr>
          <w:rFonts w:ascii="Tahoma" w:hAnsi="Tahoma" w:cs="Tahoma"/>
        </w:rPr>
        <w:lastRenderedPageBreak/>
        <w:t>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6E21FEF9"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p>
    <w:p w14:paraId="739E12CE" w14:textId="35E99DC9"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w:t>
      </w:r>
      <w:r w:rsidR="009D1C1E">
        <w:rPr>
          <w:rFonts w:ascii="Tahoma" w:eastAsia="MS Mincho" w:hAnsi="Tahoma" w:cs="Tahoma"/>
        </w:rPr>
        <w:t xml:space="preserve">Agnieszka Wolniewicz </w:t>
      </w:r>
      <w:r w:rsidRPr="00640572">
        <w:rPr>
          <w:rFonts w:ascii="Tahoma" w:eastAsia="MS Mincho" w:hAnsi="Tahoma" w:cs="Tahoma"/>
        </w:rPr>
        <w:t>, pokój</w:t>
      </w:r>
      <w:r w:rsidR="00B56F67">
        <w:rPr>
          <w:rFonts w:ascii="Tahoma" w:eastAsia="MS Mincho" w:hAnsi="Tahoma" w:cs="Tahoma"/>
        </w:rPr>
        <w:t xml:space="preserve"> 30</w:t>
      </w:r>
      <w:r w:rsidR="00057750">
        <w:rPr>
          <w:rFonts w:ascii="Tahoma" w:eastAsia="MS Mincho" w:hAnsi="Tahoma" w:cs="Tahoma"/>
        </w:rPr>
        <w:t>6</w:t>
      </w:r>
      <w:r w:rsidRPr="00640572">
        <w:rPr>
          <w:rFonts w:ascii="Tahoma" w:eastAsia="MS Mincho" w:hAnsi="Tahoma" w:cs="Tahoma"/>
        </w:rPr>
        <w:t>, tel.</w:t>
      </w:r>
      <w:r w:rsidR="00B56F67">
        <w:rPr>
          <w:rFonts w:ascii="Tahoma" w:eastAsia="MS Mincho" w:hAnsi="Tahoma" w:cs="Tahoma"/>
        </w:rPr>
        <w:t xml:space="preserve"> 62 78 38 6</w:t>
      </w:r>
      <w:r w:rsidR="00057750">
        <w:rPr>
          <w:rFonts w:ascii="Tahoma" w:eastAsia="MS Mincho" w:hAnsi="Tahoma" w:cs="Tahoma"/>
        </w:rPr>
        <w:t>26</w:t>
      </w:r>
      <w:r w:rsidR="004210A4">
        <w:rPr>
          <w:rFonts w:ascii="Tahoma" w:eastAsia="MS Mincho" w:hAnsi="Tahoma" w:cs="Tahoma"/>
        </w:rPr>
        <w:t>,</w:t>
      </w:r>
    </w:p>
    <w:p w14:paraId="0598192F"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formalnych (związanych z procedurą postępowania): </w:t>
      </w:r>
    </w:p>
    <w:p w14:paraId="5E06F368" w14:textId="38548997" w:rsidR="00A41E7B" w:rsidRPr="00640572"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 xml:space="preserve">Pani </w:t>
      </w:r>
      <w:r w:rsidR="00A94A0E">
        <w:rPr>
          <w:rFonts w:ascii="Tahoma" w:eastAsia="MS Mincho" w:hAnsi="Tahoma" w:cs="Tahoma"/>
        </w:rPr>
        <w:t xml:space="preserve">Katarzyna Owczarek </w:t>
      </w:r>
      <w:r w:rsidRPr="00640572">
        <w:rPr>
          <w:rFonts w:ascii="Tahoma" w:eastAsia="MS Mincho" w:hAnsi="Tahoma" w:cs="Tahoma"/>
        </w:rPr>
        <w:t xml:space="preserve"> pokój </w:t>
      </w:r>
      <w:r w:rsidR="00B56F67">
        <w:rPr>
          <w:rFonts w:ascii="Tahoma" w:eastAsia="MS Mincho" w:hAnsi="Tahoma" w:cs="Tahoma"/>
        </w:rPr>
        <w:t>30</w:t>
      </w:r>
      <w:r w:rsidR="00A94A0E">
        <w:rPr>
          <w:rFonts w:ascii="Tahoma" w:eastAsia="MS Mincho" w:hAnsi="Tahoma" w:cs="Tahoma"/>
        </w:rPr>
        <w:t>5</w:t>
      </w:r>
      <w:r w:rsidRPr="00640572">
        <w:rPr>
          <w:rFonts w:ascii="Tahoma" w:eastAsia="MS Mincho" w:hAnsi="Tahoma" w:cs="Tahoma"/>
        </w:rPr>
        <w:t>, tel</w:t>
      </w:r>
      <w:r w:rsidR="00640572">
        <w:rPr>
          <w:rFonts w:ascii="Tahoma" w:eastAsia="MS Mincho" w:hAnsi="Tahoma" w:cs="Tahoma"/>
        </w:rPr>
        <w:t>.</w:t>
      </w:r>
      <w:r w:rsidR="00B56F67">
        <w:rPr>
          <w:rFonts w:ascii="Tahoma" w:eastAsia="MS Mincho" w:hAnsi="Tahoma" w:cs="Tahoma"/>
        </w:rPr>
        <w:t xml:space="preserve"> 62 78 38 63</w:t>
      </w:r>
      <w:r w:rsidR="00A94A0E">
        <w:rPr>
          <w:rFonts w:ascii="Tahoma" w:eastAsia="MS Mincho" w:hAnsi="Tahoma" w:cs="Tahoma"/>
        </w:rPr>
        <w:t>7</w:t>
      </w:r>
      <w:r w:rsidR="00B56F67">
        <w:rPr>
          <w:rFonts w:ascii="Tahoma" w:eastAsia="MS Mincho" w:hAnsi="Tahoma" w:cs="Tahoma"/>
        </w:rPr>
        <w:t>.</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79D4DD0B" w:rsidR="00A477A4" w:rsidRDefault="00A477A4" w:rsidP="00A477A4">
      <w:pPr>
        <w:spacing w:before="120" w:line="240" w:lineRule="auto"/>
        <w:jc w:val="both"/>
        <w:rPr>
          <w:rFonts w:ascii="Tahoma" w:eastAsia="Calibri" w:hAnsi="Tahoma" w:cs="Tahoma"/>
        </w:rPr>
      </w:pPr>
    </w:p>
    <w:p w14:paraId="7630E142" w14:textId="77777777" w:rsidR="00577DD8" w:rsidRPr="00A477A4" w:rsidRDefault="00577DD8"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lastRenderedPageBreak/>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14D24114" w:rsidR="00A477A4" w:rsidRPr="00A16D98" w:rsidRDefault="001347E0" w:rsidP="001347E0">
            <w:pPr>
              <w:spacing w:before="120"/>
              <w:jc w:val="center"/>
              <w:rPr>
                <w:rFonts w:ascii="Tahoma" w:hAnsi="Tahoma" w:cs="Tahoma"/>
                <w:color w:val="000000" w:themeColor="text1"/>
              </w:rPr>
            </w:pPr>
            <w:r>
              <w:rPr>
                <w:rFonts w:ascii="Tahoma" w:hAnsi="Tahoma" w:cs="Tahoma"/>
                <w:b/>
                <w:bCs/>
                <w:color w:val="0D0D0D" w:themeColor="text1" w:themeTint="F2"/>
              </w:rPr>
              <w:t xml:space="preserve">29 </w:t>
            </w:r>
            <w:r w:rsidR="00577DD8">
              <w:rPr>
                <w:rFonts w:ascii="Tahoma" w:hAnsi="Tahoma" w:cs="Tahoma"/>
                <w:b/>
                <w:bCs/>
                <w:color w:val="0D0D0D" w:themeColor="text1" w:themeTint="F2"/>
              </w:rPr>
              <w:t>luty 2024</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xml:space="preserve">. </w:t>
            </w:r>
            <w:r w:rsidR="00577DD8">
              <w:rPr>
                <w:rFonts w:ascii="Tahoma" w:hAnsi="Tahoma" w:cs="Tahoma"/>
                <w:b/>
                <w:bCs/>
                <w:color w:val="000000" w:themeColor="text1"/>
                <w:shd w:val="clear" w:color="auto" w:fill="D9D9D9" w:themeFill="background1" w:themeFillShade="D9"/>
              </w:rPr>
              <w:t>1</w:t>
            </w:r>
            <w:r>
              <w:rPr>
                <w:rFonts w:ascii="Tahoma" w:hAnsi="Tahoma" w:cs="Tahoma"/>
                <w:b/>
                <w:bCs/>
                <w:color w:val="000000" w:themeColor="text1"/>
                <w:shd w:val="clear" w:color="auto" w:fill="D9D9D9" w:themeFill="background1" w:themeFillShade="D9"/>
              </w:rPr>
              <w:t>2</w:t>
            </w:r>
            <w:r w:rsidR="00A477A4" w:rsidRPr="00A16D98">
              <w:rPr>
                <w:rFonts w:ascii="Tahoma" w:hAnsi="Tahoma" w:cs="Tahoma"/>
                <w:b/>
                <w:bCs/>
                <w:color w:val="000000" w:themeColor="text1"/>
                <w:shd w:val="clear" w:color="auto" w:fill="D9D9D9" w:themeFill="background1" w:themeFillShade="D9"/>
              </w:rPr>
              <w:t>.00</w:t>
            </w:r>
          </w:p>
          <w:p w14:paraId="00A9EE6C" w14:textId="77777777" w:rsidR="00A477A4" w:rsidRPr="00A477A4" w:rsidRDefault="00A477A4" w:rsidP="008E7503">
            <w:pPr>
              <w:spacing w:before="120"/>
              <w:jc w:val="both"/>
              <w:rPr>
                <w:rFonts w:ascii="Tahoma" w:hAnsi="Tahoma" w:cs="Tahoma"/>
              </w:rPr>
            </w:pPr>
          </w:p>
        </w:tc>
      </w:tr>
    </w:tbl>
    <w:p w14:paraId="4547964E" w14:textId="22C280D0"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w:t>
      </w:r>
      <w:r w:rsidRPr="009C437B">
        <w:rPr>
          <w:rFonts w:ascii="Tahoma" w:hAnsi="Tahoma" w:cs="Tahoma"/>
          <w:b/>
          <w:bCs/>
        </w:rPr>
        <w:t>formularz oferty - załącznik nr</w:t>
      </w:r>
      <w:r w:rsidRPr="002B489E">
        <w:rPr>
          <w:rFonts w:ascii="Tahoma" w:hAnsi="Tahoma" w:cs="Tahoma"/>
          <w:b/>
          <w:bCs/>
        </w:rPr>
        <w:t xml:space="preserve"> </w:t>
      </w:r>
      <w:r w:rsidR="002B489E" w:rsidRPr="002B489E">
        <w:rPr>
          <w:rFonts w:ascii="Tahoma" w:hAnsi="Tahoma" w:cs="Tahoma"/>
          <w:b/>
          <w:bCs/>
        </w:rPr>
        <w:t>1</w:t>
      </w:r>
      <w:r w:rsidRPr="002B489E">
        <w:rPr>
          <w:rFonts w:ascii="Tahoma" w:hAnsi="Tahoma" w:cs="Tahoma"/>
          <w:b/>
          <w:bCs/>
        </w:rPr>
        <w:t xml:space="preserve"> </w:t>
      </w:r>
      <w:r w:rsidRPr="00DF6800">
        <w:rPr>
          <w:rFonts w:ascii="Tahoma" w:hAnsi="Tahoma" w:cs="Tahoma"/>
          <w:b/>
          <w:bCs/>
        </w:rPr>
        <w:t>:</w:t>
      </w:r>
    </w:p>
    <w:p w14:paraId="665DFA03" w14:textId="6314D45C" w:rsidR="00A477A4" w:rsidRPr="009C437B" w:rsidRDefault="00A3388E">
      <w:pPr>
        <w:pStyle w:val="Akapitzlist"/>
        <w:numPr>
          <w:ilvl w:val="1"/>
          <w:numId w:val="27"/>
        </w:numPr>
        <w:spacing w:before="120" w:line="240" w:lineRule="auto"/>
        <w:jc w:val="both"/>
        <w:rPr>
          <w:rFonts w:ascii="Tahoma" w:hAnsi="Tahoma" w:cs="Tahoma"/>
        </w:rPr>
      </w:pPr>
      <w:bookmarkStart w:id="32" w:name="_Hlk72840857"/>
      <w:r w:rsidRPr="009C437B">
        <w:rPr>
          <w:rFonts w:ascii="Tahoma" w:hAnsi="Tahoma" w:cs="Tahoma"/>
          <w:b/>
          <w:bCs/>
        </w:rPr>
        <w:t>O</w:t>
      </w:r>
      <w:r w:rsidR="00A477A4" w:rsidRPr="009C437B">
        <w:rPr>
          <w:rFonts w:ascii="Tahoma" w:hAnsi="Tahoma" w:cs="Tahoma"/>
          <w:b/>
          <w:bCs/>
        </w:rPr>
        <w:t>świadczenia</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i spełnia warunki udziału w postępowaniu</w:t>
      </w:r>
      <w:r w:rsidR="00A477A4" w:rsidRPr="009C437B">
        <w:rPr>
          <w:rFonts w:ascii="Tahoma" w:hAnsi="Tahoma" w:cs="Tahoma"/>
        </w:rPr>
        <w:t xml:space="preserve"> - wg wymogu </w:t>
      </w:r>
      <w:r w:rsidR="00CC722B" w:rsidRPr="002B489E">
        <w:rPr>
          <w:rFonts w:ascii="Tahoma" w:hAnsi="Tahoma" w:cs="Tahoma"/>
          <w:b/>
        </w:rPr>
        <w:t>z</w:t>
      </w:r>
      <w:r w:rsidR="00A477A4" w:rsidRPr="002B489E">
        <w:rPr>
          <w:rFonts w:ascii="Tahoma" w:hAnsi="Tahoma" w:cs="Tahoma"/>
          <w:b/>
        </w:rPr>
        <w:t>ał</w:t>
      </w:r>
      <w:r w:rsidR="00CC722B" w:rsidRPr="002B489E">
        <w:rPr>
          <w:rFonts w:ascii="Tahoma" w:hAnsi="Tahoma" w:cs="Tahoma"/>
          <w:b/>
        </w:rPr>
        <w:t>.</w:t>
      </w:r>
      <w:r w:rsidR="00A477A4" w:rsidRPr="002B489E">
        <w:rPr>
          <w:rFonts w:ascii="Tahoma" w:hAnsi="Tahoma" w:cs="Tahoma"/>
          <w:b/>
        </w:rPr>
        <w:t xml:space="preserve"> nr </w:t>
      </w:r>
      <w:r w:rsidR="002B489E" w:rsidRPr="002B489E">
        <w:rPr>
          <w:rFonts w:ascii="Tahoma" w:hAnsi="Tahoma" w:cs="Tahoma"/>
          <w:b/>
        </w:rPr>
        <w:t>2</w:t>
      </w:r>
      <w:r w:rsidR="00B56F67" w:rsidRPr="002B489E">
        <w:rPr>
          <w:rFonts w:ascii="Tahoma" w:hAnsi="Tahoma" w:cs="Tahoma"/>
          <w:b/>
        </w:rPr>
        <w:t xml:space="preserve"> </w:t>
      </w:r>
      <w:r w:rsidR="00A477A4" w:rsidRPr="002B489E">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 xml:space="preserve">ełnomocnictwo (lub inny dokument potwierdzający umocowanie do reprezentowania) powinno zostać złożone w formie elektronicznej lub w </w:t>
      </w:r>
      <w:r w:rsidR="002D6AC5" w:rsidRPr="00813E37">
        <w:rPr>
          <w:rFonts w:ascii="Tahoma" w:eastAsia="MS Mincho" w:hAnsi="Tahoma" w:cs="Tahoma"/>
          <w:color w:val="000000" w:themeColor="text1"/>
        </w:rPr>
        <w:lastRenderedPageBreak/>
        <w:t>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044395E"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8F2D7A" w:rsidRPr="008F2D7A">
        <w:rPr>
          <w:rFonts w:ascii="Tahoma" w:hAnsi="Tahoma" w:cs="Tahoma"/>
          <w:b/>
          <w:bCs/>
        </w:rPr>
        <w:t>3</w:t>
      </w:r>
      <w:r w:rsidR="00F82F79" w:rsidRPr="008F2D7A">
        <w:rPr>
          <w:rFonts w:ascii="Tahoma" w:hAnsi="Tahoma" w:cs="Tahoma"/>
          <w:b/>
          <w:bCs/>
          <w:i/>
          <w:iCs/>
        </w:rPr>
        <w:t>–</w:t>
      </w:r>
      <w:r w:rsidR="00F82F79" w:rsidRPr="008F2D7A">
        <w:rPr>
          <w:rFonts w:ascii="Tahoma" w:hAnsi="Tahoma" w:cs="Tahoma"/>
          <w:i/>
          <w:iCs/>
        </w:rPr>
        <w:t xml:space="preserve"> </w:t>
      </w:r>
      <w:r w:rsidR="00F82F79" w:rsidRPr="00065148">
        <w:rPr>
          <w:rFonts w:ascii="Tahoma" w:hAnsi="Tahoma" w:cs="Tahoma"/>
          <w:i/>
          <w:iCs/>
        </w:rPr>
        <w:t>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w:t>
      </w:r>
      <w:r w:rsidRPr="00AD0F7A">
        <w:rPr>
          <w:rFonts w:ascii="Tahoma" w:eastAsia="MS Mincho" w:hAnsi="Tahoma" w:cs="Tahoma"/>
          <w:color w:val="000000" w:themeColor="text1"/>
        </w:rPr>
        <w:lastRenderedPageBreak/>
        <w:t xml:space="preserve">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 xml:space="preserve">Z uwagi na to, że oferta lub wniosek wykonawcy są zaszyfrowane, nie można ich edytować. Przez zmianę oferty lub wniosku rozumie się złożenie nowej oferty i </w:t>
      </w:r>
      <w:r w:rsidRPr="00A477A4">
        <w:rPr>
          <w:rFonts w:ascii="Tahoma" w:hAnsi="Tahoma" w:cs="Tahoma"/>
        </w:rPr>
        <w:lastRenderedPageBreak/>
        <w:t>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5436CAB3" w:rsidR="00FD1021" w:rsidRPr="00A16D98" w:rsidRDefault="001347E0" w:rsidP="001347E0">
            <w:pPr>
              <w:spacing w:before="120"/>
              <w:jc w:val="center"/>
              <w:rPr>
                <w:rFonts w:ascii="Tahoma" w:hAnsi="Tahoma" w:cs="Tahoma"/>
                <w:color w:val="000000" w:themeColor="text1"/>
              </w:rPr>
            </w:pPr>
            <w:r>
              <w:rPr>
                <w:rFonts w:ascii="Tahoma" w:hAnsi="Tahoma" w:cs="Tahoma"/>
                <w:b/>
                <w:bCs/>
                <w:color w:val="0D0D0D" w:themeColor="text1" w:themeTint="F2"/>
              </w:rPr>
              <w:t xml:space="preserve">29 </w:t>
            </w:r>
            <w:r w:rsidR="00577DD8">
              <w:rPr>
                <w:rFonts w:ascii="Tahoma" w:hAnsi="Tahoma" w:cs="Tahoma"/>
                <w:b/>
                <w:bCs/>
                <w:color w:val="0D0D0D" w:themeColor="text1" w:themeTint="F2"/>
              </w:rPr>
              <w:t>luty 2024</w:t>
            </w:r>
            <w:r w:rsidR="00FD1021" w:rsidRPr="00A16D98">
              <w:rPr>
                <w:rFonts w:ascii="Tahoma" w:hAnsi="Tahoma" w:cs="Tahoma"/>
                <w:b/>
                <w:bCs/>
                <w:color w:val="0D0D0D" w:themeColor="text1" w:themeTint="F2"/>
                <w:shd w:val="clear" w:color="auto" w:fill="D9D9D9" w:themeFill="background1" w:themeFillShade="D9"/>
              </w:rPr>
              <w:t xml:space="preserve"> 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xml:space="preserve">. </w:t>
            </w:r>
            <w:r w:rsidR="00577DD8">
              <w:rPr>
                <w:rFonts w:ascii="Tahoma" w:hAnsi="Tahoma" w:cs="Tahoma"/>
                <w:b/>
                <w:bCs/>
                <w:color w:val="000000" w:themeColor="text1"/>
                <w:shd w:val="clear" w:color="auto" w:fill="D9D9D9" w:themeFill="background1" w:themeFillShade="D9"/>
              </w:rPr>
              <w:t>1</w:t>
            </w:r>
            <w:r>
              <w:rPr>
                <w:rFonts w:ascii="Tahoma" w:hAnsi="Tahoma" w:cs="Tahoma"/>
                <w:b/>
                <w:bCs/>
                <w:color w:val="000000" w:themeColor="text1"/>
                <w:shd w:val="clear" w:color="auto" w:fill="D9D9D9" w:themeFill="background1" w:themeFillShade="D9"/>
              </w:rPr>
              <w:t>2</w:t>
            </w:r>
            <w:r w:rsidR="00FD1021" w:rsidRPr="00A16D98">
              <w:rPr>
                <w:rFonts w:ascii="Tahoma" w:hAnsi="Tahoma" w:cs="Tahoma"/>
                <w:b/>
                <w:bCs/>
                <w:color w:val="000000" w:themeColor="text1"/>
                <w:shd w:val="clear" w:color="auto" w:fill="D9D9D9" w:themeFill="background1" w:themeFillShade="D9"/>
              </w:rPr>
              <w:t>.</w:t>
            </w:r>
            <w:r w:rsidR="00577DD8">
              <w:rPr>
                <w:rFonts w:ascii="Tahoma" w:hAnsi="Tahoma" w:cs="Tahoma"/>
                <w:b/>
                <w:bCs/>
                <w:color w:val="000000" w:themeColor="text1"/>
                <w:shd w:val="clear" w:color="auto" w:fill="D9D9D9" w:themeFill="background1" w:themeFillShade="D9"/>
              </w:rPr>
              <w:t>0</w:t>
            </w:r>
            <w:r>
              <w:rPr>
                <w:rFonts w:ascii="Tahoma" w:hAnsi="Tahoma" w:cs="Tahoma"/>
                <w:b/>
                <w:bCs/>
                <w:color w:val="000000" w:themeColor="text1"/>
                <w:shd w:val="clear" w:color="auto" w:fill="D9D9D9" w:themeFill="background1" w:themeFillShade="D9"/>
              </w:rPr>
              <w:t>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lastRenderedPageBreak/>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1D34BFEB"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1347E0">
        <w:rPr>
          <w:rFonts w:ascii="Tahoma" w:hAnsi="Tahoma" w:cs="Tahoma"/>
          <w:b/>
          <w:bCs/>
          <w:color w:val="000000" w:themeColor="text1"/>
          <w:sz w:val="20"/>
          <w:szCs w:val="20"/>
          <w:u w:val="single"/>
        </w:rPr>
        <w:t>29.03.</w:t>
      </w:r>
      <w:r w:rsidRPr="00DC7105">
        <w:rPr>
          <w:rFonts w:ascii="Tahoma" w:hAnsi="Tahoma" w:cs="Tahoma"/>
          <w:b/>
          <w:bCs/>
          <w:color w:val="000000" w:themeColor="text1"/>
          <w:sz w:val="20"/>
          <w:szCs w:val="20"/>
          <w:u w:val="single"/>
        </w:rPr>
        <w:t>202</w:t>
      </w:r>
      <w:r w:rsidR="00577DD8">
        <w:rPr>
          <w:rFonts w:ascii="Tahoma" w:hAnsi="Tahoma" w:cs="Tahoma"/>
          <w:b/>
          <w:bCs/>
          <w:color w:val="000000" w:themeColor="text1"/>
          <w:sz w:val="20"/>
          <w:szCs w:val="20"/>
          <w:u w:val="single"/>
        </w:rPr>
        <w:t>4</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738A410F" w14:textId="7F205F0B"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58328A" w:rsidRPr="0060359C">
        <w:rPr>
          <w:rFonts w:ascii="Tahoma" w:hAnsi="Tahoma" w:cs="Tahoma"/>
          <w:b/>
          <w:sz w:val="22"/>
          <w:szCs w:val="22"/>
        </w:rPr>
        <w:t xml:space="preserve"> </w:t>
      </w:r>
      <w:r w:rsidR="0060359C" w:rsidRPr="0060359C">
        <w:rPr>
          <w:rFonts w:ascii="Tahoma" w:hAnsi="Tahoma" w:cs="Tahoma"/>
          <w:b/>
          <w:sz w:val="22"/>
          <w:szCs w:val="22"/>
        </w:rPr>
        <w:t>1</w:t>
      </w:r>
      <w:r w:rsidRPr="0060359C">
        <w:rPr>
          <w:rFonts w:ascii="Tahoma" w:hAnsi="Tahoma" w:cs="Tahoma"/>
          <w:b/>
          <w:sz w:val="22"/>
          <w:szCs w:val="22"/>
        </w:rPr>
        <w:t xml:space="preserve"> </w:t>
      </w:r>
      <w:r w:rsidRPr="00160B31">
        <w:rPr>
          <w:rFonts w:ascii="Tahoma" w:hAnsi="Tahoma" w:cs="Tahoma"/>
          <w:b/>
          <w:sz w:val="22"/>
          <w:szCs w:val="22"/>
        </w:rPr>
        <w:t>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(t.j. Dz. U. z 2022 r. poz. 931 z późn.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lastRenderedPageBreak/>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1501C969" w:rsidR="00563F39" w:rsidRPr="00563F39" w:rsidRDefault="00563F39" w:rsidP="00E256C9">
            <w:pPr>
              <w:jc w:val="both"/>
              <w:rPr>
                <w:rFonts w:ascii="Tahoma" w:hAnsi="Tahoma" w:cs="Tahoma"/>
              </w:rPr>
            </w:pPr>
            <w:r w:rsidRPr="00563F39">
              <w:rPr>
                <w:rFonts w:ascii="Tahoma" w:hAnsi="Tahoma" w:cs="Tahoma"/>
              </w:rPr>
              <w:t>Długość okresu gwarancji i rękojmi za wady (G)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00986F61" w:rsidR="00563F39" w:rsidRPr="00563F39" w:rsidRDefault="00563F39" w:rsidP="00563F39">
      <w:pPr>
        <w:ind w:left="284"/>
        <w:jc w:val="both"/>
        <w:rPr>
          <w:rFonts w:ascii="Tahoma" w:hAnsi="Tahoma" w:cs="Tahoma"/>
        </w:rPr>
      </w:pPr>
      <w:r w:rsidRPr="00563F39">
        <w:rPr>
          <w:rFonts w:ascii="Tahoma" w:hAnsi="Tahoma" w:cs="Tahoma"/>
        </w:rPr>
        <w:t xml:space="preserve">G = ilość punktów jaką Wykonawca uzyskał za kryterium długość okresu gwarancji i rękojmi za wady </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77777777" w:rsidR="00563F39" w:rsidRP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(Cn / Cb)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2F5927C"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2FA56280" w:rsidR="00563F39" w:rsidRPr="008F7B63" w:rsidRDefault="00563F39" w:rsidP="00563F39">
      <w:pPr>
        <w:jc w:val="both"/>
        <w:rPr>
          <w:rFonts w:ascii="Tahoma" w:hAnsi="Tahoma" w:cs="Tahoma"/>
        </w:rPr>
      </w:pPr>
      <w:r w:rsidRPr="008F7B63">
        <w:rPr>
          <w:rFonts w:ascii="Tahoma" w:hAnsi="Tahoma" w:cs="Tahoma"/>
          <w:b/>
          <w:bCs/>
        </w:rPr>
        <w:t xml:space="preserve">Minimalny okres gwarancji </w:t>
      </w:r>
      <w:r w:rsidRPr="008F7B63">
        <w:rPr>
          <w:rFonts w:ascii="Tahoma" w:hAnsi="Tahoma" w:cs="Tahoma"/>
        </w:rPr>
        <w:t xml:space="preserve">i rękojmi za wady wymagany przez Zamawiającego wynosi </w:t>
      </w:r>
      <w:r w:rsidR="008A7FFA" w:rsidRPr="008F7B63">
        <w:rPr>
          <w:rFonts w:ascii="Tahoma" w:hAnsi="Tahoma" w:cs="Tahoma"/>
          <w:b/>
          <w:bCs/>
        </w:rPr>
        <w:t>36</w:t>
      </w:r>
      <w:r w:rsidRPr="008F7B63">
        <w:rPr>
          <w:rFonts w:ascii="Tahoma" w:hAnsi="Tahoma" w:cs="Tahoma"/>
          <w:b/>
          <w:bCs/>
        </w:rPr>
        <w:t xml:space="preserve"> miesięcy. </w:t>
      </w:r>
      <w:r w:rsidRPr="008F7B63">
        <w:rPr>
          <w:rFonts w:ascii="Tahoma" w:hAnsi="Tahoma" w:cs="Tahoma"/>
        </w:rPr>
        <w:t xml:space="preserve">Punkty za kryterium gwarancja zostaną przyznane Wykonawcy na podstawie oświadczenia dotyczącego okresu udzielonej gwarancji </w:t>
      </w:r>
      <w:r w:rsidRPr="008F7B63">
        <w:rPr>
          <w:rFonts w:ascii="Tahoma" w:hAnsi="Tahoma" w:cs="Tahoma"/>
          <w:b/>
          <w:bCs/>
        </w:rPr>
        <w:t>zawartego w formularzu oferty.</w:t>
      </w:r>
      <w:r w:rsidRPr="008F7B63">
        <w:rPr>
          <w:rFonts w:ascii="Tahoma" w:hAnsi="Tahoma" w:cs="Tahoma"/>
        </w:rPr>
        <w:t xml:space="preserve"> </w:t>
      </w:r>
    </w:p>
    <w:p w14:paraId="5991E238" w14:textId="77777777" w:rsidR="00563F39" w:rsidRPr="008F7B63" w:rsidRDefault="00563F39" w:rsidP="00563F39">
      <w:pPr>
        <w:jc w:val="both"/>
        <w:rPr>
          <w:rFonts w:ascii="Tahoma" w:hAnsi="Tahoma" w:cs="Tahoma"/>
        </w:rPr>
      </w:pPr>
      <w:r w:rsidRPr="008F7B63">
        <w:rPr>
          <w:rFonts w:ascii="Tahoma" w:hAnsi="Tahoma" w:cs="Tahoma"/>
        </w:rPr>
        <w:t xml:space="preserve">Komisja dokona oceny poszczególnych ofert w kryterium gwarancja stosując poniższe zasady: </w:t>
      </w:r>
    </w:p>
    <w:p w14:paraId="4CA06F56" w14:textId="350D323B" w:rsidR="00563F39" w:rsidRPr="008F7B63" w:rsidRDefault="00563F39" w:rsidP="00563F39">
      <w:pPr>
        <w:jc w:val="both"/>
        <w:rPr>
          <w:rFonts w:ascii="Tahoma" w:hAnsi="Tahoma" w:cs="Tahoma"/>
        </w:rPr>
      </w:pPr>
      <w:r w:rsidRPr="008F7B63">
        <w:rPr>
          <w:rFonts w:ascii="Tahoma" w:hAnsi="Tahoma" w:cs="Tahoma"/>
        </w:rPr>
        <w:t xml:space="preserve">W przypadku zaoferowania minimalnej długości okresu gwarancji tj. </w:t>
      </w:r>
      <w:r w:rsidR="008F7B63" w:rsidRPr="008F7B63">
        <w:rPr>
          <w:rFonts w:ascii="Tahoma" w:hAnsi="Tahoma" w:cs="Tahoma"/>
        </w:rPr>
        <w:t>36</w:t>
      </w:r>
      <w:r w:rsidRPr="008F7B63">
        <w:rPr>
          <w:rFonts w:ascii="Tahoma" w:hAnsi="Tahoma" w:cs="Tahoma"/>
        </w:rPr>
        <w:t xml:space="preserve"> miesięcy, Wykonawca otrzyma zero (0) punktów.</w:t>
      </w:r>
    </w:p>
    <w:p w14:paraId="41DC0CC9" w14:textId="105E1A05" w:rsidR="00563F39" w:rsidRPr="008F7B63" w:rsidRDefault="00563F39" w:rsidP="00563F39">
      <w:pPr>
        <w:jc w:val="both"/>
        <w:rPr>
          <w:rFonts w:ascii="Tahoma" w:hAnsi="Tahoma" w:cs="Tahoma"/>
        </w:rPr>
      </w:pPr>
      <w:r w:rsidRPr="008F7B63">
        <w:rPr>
          <w:rFonts w:ascii="Tahoma" w:hAnsi="Tahoma" w:cs="Tahoma"/>
        </w:rPr>
        <w:t xml:space="preserve">W przypadku zaoferowania maksymalnej długości okresu gwarancji tj. </w:t>
      </w:r>
      <w:r w:rsidR="009F5F21">
        <w:rPr>
          <w:rFonts w:ascii="Tahoma" w:hAnsi="Tahoma" w:cs="Tahoma"/>
        </w:rPr>
        <w:t>60</w:t>
      </w:r>
      <w:r w:rsidRPr="008F7B63">
        <w:rPr>
          <w:rFonts w:ascii="Tahoma" w:hAnsi="Tahoma" w:cs="Tahoma"/>
        </w:rPr>
        <w:t xml:space="preserve"> miesięcy lub więcej, Wykonawca otrzyma czterdzieści (40) punktów. Wykonawca, który zaproponuje okres gwarancji dłuższy niż </w:t>
      </w:r>
      <w:r w:rsidR="003D26FA">
        <w:rPr>
          <w:rFonts w:ascii="Tahoma" w:hAnsi="Tahoma" w:cs="Tahoma"/>
        </w:rPr>
        <w:t>60</w:t>
      </w:r>
      <w:r w:rsidRPr="008F7B63">
        <w:rPr>
          <w:rFonts w:ascii="Tahoma" w:hAnsi="Tahoma" w:cs="Tahoma"/>
        </w:rPr>
        <w:t xml:space="preserve"> miesięcy </w:t>
      </w:r>
      <w:r w:rsidRPr="008F7B63">
        <w:rPr>
          <w:rFonts w:ascii="Tahoma" w:hAnsi="Tahoma" w:cs="Tahoma"/>
          <w:b/>
          <w:bCs/>
        </w:rPr>
        <w:t>nie otrzyma więcej niż 40 punktów</w:t>
      </w:r>
      <w:r w:rsidRPr="008F7B63">
        <w:rPr>
          <w:rFonts w:ascii="Tahoma" w:hAnsi="Tahoma" w:cs="Tahoma"/>
        </w:rPr>
        <w:t>.</w:t>
      </w:r>
    </w:p>
    <w:p w14:paraId="31E34CFE" w14:textId="08134EFA" w:rsidR="00563F39" w:rsidRPr="00563F39" w:rsidRDefault="00563F39" w:rsidP="00563F39">
      <w:pPr>
        <w:jc w:val="both"/>
        <w:rPr>
          <w:rFonts w:ascii="Tahoma" w:hAnsi="Tahoma" w:cs="Tahoma"/>
        </w:rPr>
      </w:pPr>
      <w:r w:rsidRPr="00563F39">
        <w:rPr>
          <w:rFonts w:ascii="Tahoma" w:hAnsi="Tahoma" w:cs="Tahoma"/>
        </w:rPr>
        <w:lastRenderedPageBreak/>
        <w:t xml:space="preserve">W przypadku zaoferowania gwarancji pomiędzy </w:t>
      </w:r>
      <w:r w:rsidR="003D26FA">
        <w:rPr>
          <w:rFonts w:ascii="Tahoma" w:hAnsi="Tahoma" w:cs="Tahoma"/>
        </w:rPr>
        <w:t>60</w:t>
      </w:r>
      <w:r w:rsidRPr="00563F39">
        <w:rPr>
          <w:rFonts w:ascii="Tahoma" w:hAnsi="Tahoma" w:cs="Tahoma"/>
        </w:rPr>
        <w:t xml:space="preserve"> a </w:t>
      </w:r>
      <w:r w:rsidR="003D26FA">
        <w:rPr>
          <w:rFonts w:ascii="Tahoma" w:hAnsi="Tahoma" w:cs="Tahoma"/>
        </w:rPr>
        <w:t>84</w:t>
      </w:r>
      <w:r w:rsidRPr="00563F39">
        <w:rPr>
          <w:rFonts w:ascii="Tahoma" w:hAnsi="Tahoma" w:cs="Tahoma"/>
        </w:rPr>
        <w:t xml:space="preserve"> miesięcy Wykonawca otrzyma pkt wg wzoru:</w:t>
      </w:r>
    </w:p>
    <w:p w14:paraId="780D7B2B" w14:textId="77777777" w:rsidR="00563F39" w:rsidRPr="00563F39" w:rsidRDefault="00563F39" w:rsidP="00563F39">
      <w:pPr>
        <w:jc w:val="both"/>
        <w:rPr>
          <w:rFonts w:ascii="Tahoma" w:hAnsi="Tahoma" w:cs="Tahoma"/>
        </w:rPr>
      </w:pPr>
    </w:p>
    <w:p w14:paraId="383B2B17" w14:textId="77777777" w:rsidR="00563F39" w:rsidRPr="00563F39" w:rsidRDefault="00563F39" w:rsidP="00563F39">
      <w:pPr>
        <w:jc w:val="center"/>
        <w:rPr>
          <w:rFonts w:ascii="Tahoma" w:hAnsi="Tahoma" w:cs="Tahoma"/>
          <w:b/>
          <w:bCs/>
        </w:rPr>
      </w:pPr>
      <w:r w:rsidRPr="00563F39">
        <w:rPr>
          <w:rFonts w:ascii="Tahoma" w:hAnsi="Tahoma" w:cs="Tahoma"/>
          <w:b/>
          <w:bCs/>
        </w:rPr>
        <w:t>G = (Gb / Gm) x 100 x 40%</w:t>
      </w:r>
    </w:p>
    <w:p w14:paraId="50F0DE9B" w14:textId="77777777" w:rsidR="00563F39" w:rsidRPr="00563F39" w:rsidRDefault="00563F39" w:rsidP="00563F39">
      <w:pPr>
        <w:rPr>
          <w:rFonts w:ascii="Tahoma" w:hAnsi="Tahoma" w:cs="Tahoma"/>
          <w:b/>
          <w:bCs/>
          <w:lang w:val="pl-PL"/>
        </w:rPr>
      </w:pPr>
    </w:p>
    <w:p w14:paraId="4398C490" w14:textId="301B3D03" w:rsidR="00563F39" w:rsidRPr="00563F39" w:rsidRDefault="00563F39" w:rsidP="00563F39">
      <w:pPr>
        <w:rPr>
          <w:rFonts w:ascii="Tahoma" w:hAnsi="Tahoma" w:cs="Tahoma"/>
          <w:bCs/>
          <w:lang w:val="pl-PL"/>
        </w:rPr>
      </w:pPr>
      <w:r w:rsidRPr="00563F39">
        <w:rPr>
          <w:rFonts w:ascii="Tahoma" w:hAnsi="Tahoma" w:cs="Tahoma"/>
          <w:b/>
          <w:bCs/>
          <w:lang w:val="pl-PL"/>
        </w:rPr>
        <w:t>Gm</w:t>
      </w:r>
      <w:r w:rsidRPr="00563F39">
        <w:rPr>
          <w:rFonts w:ascii="Tahoma" w:hAnsi="Tahoma" w:cs="Tahoma"/>
          <w:b/>
          <w:bCs/>
          <w:vertAlign w:val="subscript"/>
          <w:lang w:val="pl-PL"/>
        </w:rPr>
        <w:t>.</w:t>
      </w:r>
      <w:r w:rsidRPr="00563F39">
        <w:rPr>
          <w:rFonts w:ascii="Tahoma" w:hAnsi="Tahoma" w:cs="Tahoma"/>
          <w:bCs/>
          <w:lang w:val="pl-PL"/>
        </w:rPr>
        <w:t xml:space="preserve"> - </w:t>
      </w:r>
      <w:r w:rsidRPr="00563F39">
        <w:rPr>
          <w:rFonts w:ascii="Tahoma" w:hAnsi="Tahoma" w:cs="Tahoma"/>
          <w:bCs/>
          <w:lang w:val="pl-PL"/>
        </w:rPr>
        <w:tab/>
        <w:t xml:space="preserve">najdłuższy oferowany okres gwarancji, nie więcej niż </w:t>
      </w:r>
      <w:r w:rsidR="003D26FA">
        <w:rPr>
          <w:rFonts w:ascii="Tahoma" w:hAnsi="Tahoma" w:cs="Tahoma"/>
          <w:bCs/>
          <w:lang w:val="pl-PL"/>
        </w:rPr>
        <w:t>84</w:t>
      </w:r>
      <w:r w:rsidRPr="00563F39">
        <w:rPr>
          <w:rFonts w:ascii="Tahoma" w:hAnsi="Tahoma" w:cs="Tahoma"/>
          <w:bCs/>
          <w:lang w:val="pl-PL"/>
        </w:rPr>
        <w:t xml:space="preserve"> m/cy,</w:t>
      </w:r>
    </w:p>
    <w:p w14:paraId="56B9A380" w14:textId="77777777" w:rsidR="00563F39" w:rsidRPr="00563F39" w:rsidRDefault="00563F39" w:rsidP="00563F39">
      <w:pPr>
        <w:rPr>
          <w:rFonts w:ascii="Tahoma" w:hAnsi="Tahoma" w:cs="Tahoma"/>
          <w:bCs/>
          <w:lang w:val="pl-PL"/>
        </w:rPr>
      </w:pPr>
      <w:r w:rsidRPr="00563F39">
        <w:rPr>
          <w:rFonts w:ascii="Tahoma" w:hAnsi="Tahoma" w:cs="Tahoma"/>
          <w:b/>
          <w:bCs/>
          <w:lang w:val="pl-PL"/>
        </w:rPr>
        <w:t>Gb</w:t>
      </w:r>
      <w:r w:rsidRPr="00563F39">
        <w:rPr>
          <w:rFonts w:ascii="Tahoma" w:hAnsi="Tahoma" w:cs="Tahoma"/>
          <w:b/>
          <w:bCs/>
          <w:vertAlign w:val="subscript"/>
          <w:lang w:val="pl-PL"/>
        </w:rPr>
        <w:t xml:space="preserve">      </w:t>
      </w:r>
      <w:r w:rsidRPr="00563F39">
        <w:rPr>
          <w:rFonts w:ascii="Tahoma" w:hAnsi="Tahoma" w:cs="Tahoma"/>
          <w:bCs/>
          <w:lang w:val="pl-PL"/>
        </w:rPr>
        <w:t xml:space="preserve">- </w:t>
      </w:r>
      <w:r w:rsidRPr="00563F39">
        <w:rPr>
          <w:rFonts w:ascii="Tahoma" w:hAnsi="Tahoma" w:cs="Tahoma"/>
          <w:bCs/>
          <w:lang w:val="pl-PL"/>
        </w:rPr>
        <w:tab/>
        <w:t>okres gwarancji podany w badanej ofercie.</w:t>
      </w:r>
    </w:p>
    <w:p w14:paraId="2AC24183" w14:textId="77777777" w:rsidR="00563F39" w:rsidRPr="00563F39" w:rsidRDefault="00563F39" w:rsidP="00563F39">
      <w:pPr>
        <w:jc w:val="both"/>
        <w:rPr>
          <w:rFonts w:ascii="Tahoma" w:hAnsi="Tahoma" w:cs="Tahoma"/>
        </w:rPr>
      </w:pPr>
    </w:p>
    <w:p w14:paraId="79581A86" w14:textId="14EC35DA" w:rsidR="00563F39" w:rsidRPr="008F7B63" w:rsidRDefault="00563F39" w:rsidP="00563F39">
      <w:pPr>
        <w:jc w:val="both"/>
        <w:rPr>
          <w:rFonts w:ascii="Tahoma" w:hAnsi="Tahoma" w:cs="Tahoma"/>
        </w:rPr>
      </w:pPr>
      <w:r w:rsidRPr="008F7B63">
        <w:rPr>
          <w:rFonts w:ascii="Tahoma" w:hAnsi="Tahoma" w:cs="Tahoma"/>
        </w:rPr>
        <w:t xml:space="preserve">Oferta Wykonawcy, który zaproponuje okres gwarancji krótszy niż wymagane minimum, czyli </w:t>
      </w:r>
      <w:r w:rsidR="008F7B63" w:rsidRPr="008F7B63">
        <w:rPr>
          <w:rFonts w:ascii="Tahoma" w:hAnsi="Tahoma" w:cs="Tahoma"/>
        </w:rPr>
        <w:t>36</w:t>
      </w:r>
      <w:r w:rsidRPr="008F7B63">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8F7B63" w:rsidRPr="008F7B63">
        <w:rPr>
          <w:rFonts w:ascii="Tahoma" w:hAnsi="Tahoma" w:cs="Tahoma"/>
        </w:rPr>
        <w:t>36</w:t>
      </w:r>
      <w:r w:rsidRPr="008F7B63">
        <w:rPr>
          <w:rFonts w:ascii="Tahoma" w:hAnsi="Tahoma" w:cs="Tahoma"/>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0"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0"/>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1" w:name="_Hlk71648054"/>
    </w:p>
    <w:p w14:paraId="6049B4CB" w14:textId="1ADDD09C" w:rsidR="004D09CD" w:rsidRPr="00B675C8"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8F7B63">
        <w:rPr>
          <w:rFonts w:ascii="Tahoma" w:eastAsia="SimSun" w:hAnsi="Tahoma" w:cs="Tahoma"/>
          <w:bCs/>
          <w:lang w:eastAsia="zh-CN"/>
        </w:rPr>
        <w:t xml:space="preserve"> </w:t>
      </w:r>
      <w:r w:rsidR="00057750">
        <w:rPr>
          <w:rFonts w:ascii="Tahoma" w:eastAsia="SimSun" w:hAnsi="Tahoma" w:cs="Tahoma"/>
          <w:bCs/>
          <w:lang w:eastAsia="zh-CN"/>
        </w:rPr>
        <w:t>2</w:t>
      </w:r>
      <w:r w:rsidR="008F7B63">
        <w:rPr>
          <w:rFonts w:ascii="Tahoma" w:eastAsia="SimSun" w:hAnsi="Tahoma" w:cs="Tahoma"/>
          <w:bCs/>
          <w:lang w:eastAsia="zh-CN"/>
        </w:rPr>
        <w:t xml:space="preserve"> 000,00 </w:t>
      </w:r>
      <w:r w:rsidRPr="00B675C8">
        <w:rPr>
          <w:rFonts w:ascii="Tahoma" w:eastAsia="SimSun" w:hAnsi="Tahoma" w:cs="Tahoma"/>
          <w:b/>
          <w:bCs/>
          <w:lang w:eastAsia="zh-CN"/>
        </w:rPr>
        <w:t>PLN</w:t>
      </w:r>
      <w:r w:rsidRPr="00B675C8">
        <w:rPr>
          <w:rFonts w:ascii="Tahoma" w:eastAsia="SimSun" w:hAnsi="Tahoma" w:cs="Tahoma"/>
          <w:bCs/>
          <w:lang w:eastAsia="zh-CN"/>
        </w:rPr>
        <w:t xml:space="preserve"> </w:t>
      </w:r>
      <w:r w:rsidRPr="00B675C8">
        <w:rPr>
          <w:rFonts w:ascii="Tahoma" w:hAnsi="Tahoma" w:cs="Tahoma"/>
          <w:bCs/>
        </w:rPr>
        <w:t xml:space="preserve">(słownie: </w:t>
      </w:r>
      <w:r w:rsidR="00057750">
        <w:rPr>
          <w:rFonts w:ascii="Tahoma" w:hAnsi="Tahoma" w:cs="Tahoma"/>
          <w:bCs/>
        </w:rPr>
        <w:t>dwa</w:t>
      </w:r>
      <w:r w:rsidR="008F7B63">
        <w:rPr>
          <w:rFonts w:ascii="Tahoma" w:hAnsi="Tahoma" w:cs="Tahoma"/>
          <w:bCs/>
        </w:rPr>
        <w:t xml:space="preserve"> tysiące</w:t>
      </w:r>
      <w:r w:rsidRPr="00B675C8">
        <w:rPr>
          <w:rFonts w:ascii="Tahoma" w:hAnsi="Tahoma" w:cs="Tahoma"/>
          <w:bCs/>
        </w:rPr>
        <w:t xml:space="preserve"> 00/100 zł</w:t>
      </w:r>
      <w:r w:rsidR="006F6713">
        <w:rPr>
          <w:rFonts w:ascii="Tahoma" w:hAnsi="Tahoma" w:cs="Tahoma"/>
          <w:bCs/>
        </w:rPr>
        <w:t>otych</w:t>
      </w:r>
      <w:r w:rsidRPr="00B675C8">
        <w:rPr>
          <w:rFonts w:ascii="Tahoma" w:hAnsi="Tahoma" w:cs="Tahoma"/>
          <w:bCs/>
        </w:rPr>
        <w:t>).</w:t>
      </w:r>
    </w:p>
    <w:p w14:paraId="06A9C0E4" w14:textId="30DE827B" w:rsidR="004D09CD" w:rsidRPr="00B675C8"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5"/>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1B7C30D3" w:rsidR="004D09CD" w:rsidRPr="00B675C8" w:rsidRDefault="008F7B63">
      <w:pPr>
        <w:pStyle w:val="Akapitzlist"/>
        <w:numPr>
          <w:ilvl w:val="0"/>
          <w:numId w:val="42"/>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804B937"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z adnotacją „Wadium – Znak sprawy:</w:t>
      </w:r>
      <w:r w:rsidR="00872294">
        <w:rPr>
          <w:rFonts w:ascii="Tahoma" w:hAnsi="Tahoma" w:cs="Tahoma"/>
          <w:b/>
          <w:bCs/>
          <w:sz w:val="22"/>
          <w:szCs w:val="22"/>
        </w:rPr>
        <w:t xml:space="preserve"> </w:t>
      </w:r>
      <w:r w:rsidR="00C254B9" w:rsidRPr="00C254B9">
        <w:rPr>
          <w:rFonts w:asciiTheme="majorHAnsi" w:hAnsiTheme="majorHAnsi" w:cstheme="majorHAnsi"/>
          <w:b/>
          <w:sz w:val="24"/>
          <w:szCs w:val="24"/>
        </w:rPr>
        <w:t>RIiRG. ZPP.1.IG.202</w:t>
      </w:r>
      <w:r w:rsidR="00057750">
        <w:rPr>
          <w:rFonts w:asciiTheme="majorHAnsi" w:hAnsiTheme="majorHAnsi" w:cstheme="majorHAnsi"/>
          <w:b/>
          <w:sz w:val="24"/>
          <w:szCs w:val="24"/>
        </w:rPr>
        <w:t>4</w:t>
      </w:r>
      <w:r w:rsidRPr="00C254B9">
        <w:rPr>
          <w:rFonts w:ascii="Tahoma" w:hAnsi="Tahoma" w:cs="Tahoma"/>
          <w:b/>
          <w:bCs/>
          <w:sz w:val="24"/>
          <w:szCs w:val="24"/>
        </w:rPr>
        <w:t>.</w:t>
      </w:r>
    </w:p>
    <w:p w14:paraId="0D3154DE" w14:textId="342CD565"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r>
      <w:r w:rsidRPr="00B675C8">
        <w:rPr>
          <w:rFonts w:ascii="Tahoma" w:hAnsi="Tahoma" w:cs="Tahoma"/>
          <w:sz w:val="22"/>
          <w:szCs w:val="22"/>
        </w:rPr>
        <w:lastRenderedPageBreak/>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09857798" w14:textId="48DC38CF"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 ustawy Pzp.</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2" w:name="_Toc69448427"/>
            <w:bookmarkEnd w:id="41"/>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2"/>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3"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3"/>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57CE38C7"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625DEE">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lastRenderedPageBreak/>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021BEC3E" w14:textId="77777777" w:rsidR="004C1155" w:rsidRDefault="004C1155" w:rsidP="004C1155">
      <w:pPr>
        <w:ind w:left="-284" w:right="-185"/>
        <w:rPr>
          <w:rFonts w:ascii="Tahoma" w:eastAsia="MS Mincho" w:hAnsi="Tahoma" w:cs="Tahoma"/>
        </w:rPr>
      </w:pPr>
      <w:r>
        <w:rPr>
          <w:rFonts w:ascii="Tahoma" w:eastAsia="MS Mincho" w:hAnsi="Tahoma" w:cs="Tahoma"/>
        </w:rPr>
        <w:t xml:space="preserve">          </w:t>
      </w:r>
      <w:r w:rsidR="00B065E5" w:rsidRPr="00AC0783">
        <w:rPr>
          <w:rFonts w:ascii="Tahoma" w:eastAsia="MS Mincho" w:hAnsi="Tahoma" w:cs="Tahoma"/>
        </w:rPr>
        <w:t xml:space="preserve">Zabezpieczenie wnoszone w pieniądzu powinno zostać wpłacone przelewem na rachunek </w:t>
      </w:r>
      <w:r>
        <w:rPr>
          <w:rFonts w:ascii="Tahoma" w:eastAsia="MS Mincho" w:hAnsi="Tahoma" w:cs="Tahoma"/>
        </w:rPr>
        <w:t xml:space="preserve"> </w:t>
      </w:r>
    </w:p>
    <w:p w14:paraId="23CB14AB" w14:textId="77777777" w:rsidR="004C1155" w:rsidRDefault="004C1155" w:rsidP="004C1155">
      <w:pPr>
        <w:ind w:left="-284" w:right="-185"/>
        <w:rPr>
          <w:rFonts w:ascii="Tahoma" w:eastAsia="MS Mincho" w:hAnsi="Tahoma" w:cs="Tahoma"/>
          <w:b/>
        </w:rPr>
      </w:pPr>
      <w:r>
        <w:rPr>
          <w:rFonts w:ascii="Tahoma" w:eastAsia="MS Mincho" w:hAnsi="Tahoma" w:cs="Tahoma"/>
        </w:rPr>
        <w:t xml:space="preserve">          </w:t>
      </w:r>
      <w:r w:rsidR="00B065E5" w:rsidRPr="00AC0783">
        <w:rPr>
          <w:rFonts w:ascii="Tahoma" w:eastAsia="MS Mincho" w:hAnsi="Tahoma" w:cs="Tahoma"/>
        </w:rPr>
        <w:t xml:space="preserve">bankowy zamawiającego: </w:t>
      </w:r>
      <w:r w:rsidR="00B065E5" w:rsidRPr="00AC0783">
        <w:rPr>
          <w:rFonts w:ascii="Tahoma" w:eastAsia="MS Mincho" w:hAnsi="Tahoma" w:cs="Tahoma"/>
          <w:b/>
        </w:rPr>
        <w:t xml:space="preserve">RBSO/Galewice  97 9256 0004 5500 0257 2000 0010 </w:t>
      </w:r>
    </w:p>
    <w:p w14:paraId="60E8AB65" w14:textId="77777777" w:rsidR="004C1155" w:rsidRDefault="004C1155" w:rsidP="004C1155">
      <w:pPr>
        <w:ind w:left="-284" w:right="-185"/>
        <w:rPr>
          <w:rFonts w:ascii="Tahoma" w:hAnsi="Tahoma" w:cs="Tahoma"/>
          <w:b/>
          <w:color w:val="000000" w:themeColor="text1"/>
        </w:rPr>
      </w:pPr>
      <w:r>
        <w:rPr>
          <w:rFonts w:ascii="Tahoma" w:eastAsia="MS Mincho" w:hAnsi="Tahoma" w:cs="Tahoma"/>
          <w:b/>
        </w:rPr>
        <w:t xml:space="preserve">           </w:t>
      </w:r>
      <w:r w:rsidR="00B065E5" w:rsidRPr="00AC0783">
        <w:rPr>
          <w:rFonts w:ascii="Tahoma" w:eastAsia="MS Mincho" w:hAnsi="Tahoma" w:cs="Tahoma"/>
          <w:b/>
        </w:rPr>
        <w:t xml:space="preserve">tytuł przelewu: </w:t>
      </w:r>
      <w:r w:rsidRPr="004C1155">
        <w:rPr>
          <w:rFonts w:ascii="Tahoma" w:hAnsi="Tahoma" w:cs="Tahoma"/>
          <w:b/>
          <w:color w:val="000000" w:themeColor="text1"/>
        </w:rPr>
        <w:t xml:space="preserve">„Zagospodarowanie przestrzeni publicznej przy boisku </w:t>
      </w:r>
    </w:p>
    <w:p w14:paraId="7E049B06" w14:textId="680BCA9C" w:rsidR="00B065E5" w:rsidRPr="004C1155" w:rsidRDefault="004C1155" w:rsidP="004C1155">
      <w:pPr>
        <w:ind w:left="-284" w:right="-185"/>
        <w:rPr>
          <w:rFonts w:asciiTheme="majorHAnsi" w:hAnsiTheme="majorHAnsi" w:cstheme="majorHAnsi"/>
          <w:b/>
          <w:color w:val="000000" w:themeColor="text1"/>
          <w:sz w:val="32"/>
          <w:szCs w:val="32"/>
        </w:rPr>
      </w:pPr>
      <w:r>
        <w:rPr>
          <w:rFonts w:ascii="Tahoma" w:eastAsia="MS Mincho" w:hAnsi="Tahoma" w:cs="Tahoma"/>
          <w:b/>
        </w:rPr>
        <w:t xml:space="preserve">           </w:t>
      </w:r>
      <w:r w:rsidRPr="004C1155">
        <w:rPr>
          <w:rFonts w:ascii="Tahoma" w:hAnsi="Tahoma" w:cs="Tahoma"/>
          <w:b/>
          <w:color w:val="000000" w:themeColor="text1"/>
        </w:rPr>
        <w:t>sportowym w Galewicach ”</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4" w:name="_Toc69448429"/>
            <w:r w:rsidRPr="00293FBE">
              <w:rPr>
                <w:rFonts w:ascii="Tahoma" w:hAnsi="Tahoma" w:cs="Tahoma"/>
                <w:b/>
                <w:bCs/>
                <w:sz w:val="24"/>
                <w:szCs w:val="24"/>
              </w:rPr>
              <w:lastRenderedPageBreak/>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4"/>
            <w:r w:rsidRPr="00293FBE">
              <w:rPr>
                <w:rFonts w:ascii="Tahoma" w:hAnsi="Tahoma" w:cs="Tahoma"/>
                <w:b/>
                <w:bCs/>
                <w:sz w:val="24"/>
                <w:szCs w:val="24"/>
              </w:rPr>
              <w:t xml:space="preserve"> </w:t>
            </w:r>
          </w:p>
        </w:tc>
      </w:tr>
    </w:tbl>
    <w:p w14:paraId="0000013A" w14:textId="671E0C12"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584A3F6B"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5"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5"/>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6"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6"/>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3BD9F6D1" w14:textId="77777777" w:rsidR="00677593" w:rsidRPr="00D64C88" w:rsidRDefault="00677593" w:rsidP="00677593">
      <w:pPr>
        <w:shd w:val="clear" w:color="auto" w:fill="FFFFFF"/>
        <w:spacing w:after="100" w:afterAutospacing="1" w:line="240" w:lineRule="auto"/>
        <w:jc w:val="both"/>
        <w:rPr>
          <w:rFonts w:ascii="Tahoma" w:hAnsi="Tahoma" w:cs="Tahoma"/>
          <w:color w:val="212529"/>
        </w:rPr>
      </w:pPr>
      <w:r w:rsidRPr="00D64C88">
        <w:rPr>
          <w:rFonts w:ascii="Tahoma" w:hAnsi="Tahoma" w:cs="Tahoma"/>
          <w:b/>
          <w:bCs/>
          <w:color w:val="212529"/>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33DE845F" w14:textId="77777777" w:rsidR="00677593" w:rsidRPr="00D64C88" w:rsidRDefault="00677593" w:rsidP="00677593">
      <w:pPr>
        <w:spacing w:line="240" w:lineRule="auto"/>
        <w:jc w:val="both"/>
        <w:outlineLvl w:val="0"/>
        <w:rPr>
          <w:rFonts w:ascii="Tahoma" w:hAnsi="Tahoma" w:cs="Tahoma"/>
          <w:bCs/>
          <w:kern w:val="36"/>
          <w14:ligatures w14:val="standardContextual"/>
        </w:rPr>
      </w:pPr>
      <w:r w:rsidRPr="00D64C88">
        <w:rPr>
          <w:rFonts w:ascii="Tahoma" w:hAnsi="Tahoma" w:cs="Tahoma"/>
          <w:color w:val="000000"/>
        </w:rPr>
        <w:t xml:space="preserve">Administratorem Pani/Pana danych osobowych jest </w:t>
      </w:r>
      <w:r w:rsidRPr="00D64C88">
        <w:rPr>
          <w:rFonts w:ascii="Tahoma" w:hAnsi="Tahoma" w:cs="Tahoma"/>
          <w:bCs/>
          <w:kern w:val="36"/>
          <w14:ligatures w14:val="standardContextual"/>
        </w:rPr>
        <w:t>Wójt Gminy Galewice, z siedzibą w Galewicach ul. Wieluńska 5, 98-405 Galewice. Kontakt:</w:t>
      </w:r>
    </w:p>
    <w:p w14:paraId="7A88FF2F" w14:textId="77777777" w:rsidR="00677593" w:rsidRPr="00D64C88" w:rsidRDefault="00677593" w:rsidP="00677593">
      <w:pPr>
        <w:spacing w:line="240" w:lineRule="auto"/>
        <w:jc w:val="both"/>
        <w:outlineLvl w:val="0"/>
        <w:rPr>
          <w:rFonts w:ascii="Tahoma" w:hAnsi="Tahoma" w:cs="Tahoma"/>
          <w:bCs/>
          <w:kern w:val="36"/>
          <w14:ligatures w14:val="standardContextual"/>
        </w:rPr>
      </w:pPr>
      <w:r w:rsidRPr="00D64C88">
        <w:rPr>
          <w:rFonts w:ascii="Tahoma" w:hAnsi="Tahoma" w:cs="Tahoma"/>
          <w:bCs/>
          <w:kern w:val="36"/>
          <w14:ligatures w14:val="standardContextual"/>
        </w:rPr>
        <w:t>a)  listownie: Urząd Gminy w Galewicach ul. Wieluńska 5, 98-405 Galewice,</w:t>
      </w:r>
    </w:p>
    <w:p w14:paraId="74B2A3A2" w14:textId="77777777" w:rsidR="00677593" w:rsidRPr="00D64C88" w:rsidRDefault="00677593" w:rsidP="00677593">
      <w:pPr>
        <w:spacing w:line="240" w:lineRule="auto"/>
        <w:jc w:val="both"/>
        <w:outlineLvl w:val="0"/>
        <w:rPr>
          <w:rFonts w:ascii="Tahoma" w:hAnsi="Tahoma" w:cs="Tahoma"/>
          <w:bCs/>
          <w:kern w:val="36"/>
          <w14:ligatures w14:val="standardContextual"/>
        </w:rPr>
      </w:pPr>
      <w:r w:rsidRPr="00D64C88">
        <w:rPr>
          <w:rFonts w:ascii="Tahoma" w:hAnsi="Tahoma" w:cs="Tahoma"/>
          <w:bCs/>
          <w:kern w:val="36"/>
          <w14:ligatures w14:val="standardContextual"/>
        </w:rPr>
        <w:t>b)  adres e-mail: sekretariat@galewice.pl,</w:t>
      </w:r>
    </w:p>
    <w:p w14:paraId="043C7DE8" w14:textId="77777777" w:rsidR="00677593" w:rsidRPr="00D64C88" w:rsidRDefault="00677593" w:rsidP="00677593">
      <w:pPr>
        <w:spacing w:line="240" w:lineRule="auto"/>
        <w:jc w:val="both"/>
        <w:outlineLvl w:val="0"/>
        <w:rPr>
          <w:rFonts w:ascii="Tahoma" w:hAnsi="Tahoma" w:cs="Tahoma"/>
          <w:bCs/>
          <w:kern w:val="36"/>
          <w14:ligatures w14:val="standardContextual"/>
        </w:rPr>
      </w:pPr>
      <w:r w:rsidRPr="00D64C88">
        <w:rPr>
          <w:rFonts w:ascii="Tahoma" w:hAnsi="Tahoma" w:cs="Tahoma"/>
          <w:bCs/>
          <w:kern w:val="36"/>
          <w14:ligatures w14:val="standardContextual"/>
        </w:rPr>
        <w:t>c)  telefonicznie: (62) 78 38 618.</w:t>
      </w:r>
    </w:p>
    <w:p w14:paraId="1FB6F118" w14:textId="77777777" w:rsidR="00677593" w:rsidRPr="00D64C88" w:rsidRDefault="00677593" w:rsidP="00677593">
      <w:pPr>
        <w:spacing w:line="240" w:lineRule="auto"/>
        <w:jc w:val="both"/>
        <w:outlineLvl w:val="0"/>
        <w:rPr>
          <w:rFonts w:ascii="Tahoma" w:hAnsi="Tahoma" w:cs="Tahoma"/>
          <w:color w:val="000000"/>
        </w:rPr>
      </w:pPr>
    </w:p>
    <w:p w14:paraId="484BE7F5" w14:textId="77777777" w:rsidR="00677593" w:rsidRPr="00D64C88" w:rsidRDefault="00677593" w:rsidP="00677593">
      <w:pPr>
        <w:spacing w:line="240" w:lineRule="auto"/>
        <w:jc w:val="both"/>
        <w:outlineLvl w:val="0"/>
        <w:rPr>
          <w:rFonts w:ascii="Tahoma" w:hAnsi="Tahoma" w:cs="Tahoma"/>
          <w:bCs/>
          <w:kern w:val="36"/>
          <w14:ligatures w14:val="standardContextual"/>
        </w:rPr>
      </w:pPr>
      <w:r w:rsidRPr="00D64C88">
        <w:rPr>
          <w:rFonts w:ascii="Tahoma" w:hAnsi="Tahoma" w:cs="Tahoma"/>
          <w:color w:val="000000"/>
        </w:rPr>
        <w:t xml:space="preserve">W sprawach związanych z Pani/Pana danymi osobowymi proszę kontaktować się z Inspektorem Ochrony Danych, w następujący sposób - </w:t>
      </w:r>
      <w:r w:rsidRPr="00D64C88">
        <w:rPr>
          <w:rFonts w:ascii="Tahoma" w:hAnsi="Tahoma" w:cs="Tahoma"/>
          <w:bCs/>
          <w:kern w:val="36"/>
          <w14:ligatures w14:val="standardContextual"/>
        </w:rPr>
        <w:t xml:space="preserve">kontakt e-mail: iodo@galewice.pl lub w sekretariacie Urzędu Gminy w Galewicach. </w:t>
      </w:r>
    </w:p>
    <w:p w14:paraId="230E6B5C" w14:textId="77777777" w:rsidR="00677593" w:rsidRPr="00D64C88" w:rsidRDefault="00677593" w:rsidP="00677593">
      <w:p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7B397B97" w14:textId="77777777" w:rsidR="00677593" w:rsidRPr="00D64C88" w:rsidRDefault="00677593" w:rsidP="00677593">
      <w:p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24" w:history="1">
        <w:r w:rsidRPr="00D64C88">
          <w:rPr>
            <w:rFonts w:ascii="Tahoma" w:hAnsi="Tahoma" w:cs="Tahoma"/>
            <w:color w:val="0000FF"/>
            <w:u w:val="single"/>
          </w:rPr>
          <w:t>https://ezamowienia.gov.pl/pl/</w:t>
        </w:r>
      </w:hyperlink>
    </w:p>
    <w:p w14:paraId="67474185" w14:textId="77777777" w:rsidR="00677593" w:rsidRPr="00D64C88" w:rsidRDefault="00677593" w:rsidP="00677593">
      <w:p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(Dz.U. z 2020 r. poz. 164) został przygotowany w porozumieniu z Naczelnym Dyrektorem Archiwów Państwowych. Dla dokumentów wytworzonych w ramach zamówień publicznych krajowych </w:t>
      </w:r>
      <w:r w:rsidRPr="00D64C88">
        <w:rPr>
          <w:rFonts w:ascii="Tahoma" w:hAnsi="Tahoma" w:cs="Tahoma"/>
          <w:color w:val="000000"/>
        </w:rPr>
        <w:lastRenderedPageBreak/>
        <w:t>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33A97A49" w14:textId="77777777" w:rsidR="00677593" w:rsidRPr="00D64C88" w:rsidRDefault="00677593" w:rsidP="00677593">
      <w:p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C51CBD" w14:textId="77777777" w:rsidR="00677593" w:rsidRPr="00D64C88" w:rsidRDefault="00677593" w:rsidP="00677593">
      <w:p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W odniesieniu do Pani/Pana danych osobowych decyzje nie będą podejmowane w sposób zautomatyzowany, stosowanie do art. 22 RODO.</w:t>
      </w:r>
    </w:p>
    <w:p w14:paraId="2FEC2673" w14:textId="77777777" w:rsidR="00677593" w:rsidRPr="00D64C88" w:rsidRDefault="00677593" w:rsidP="00677593">
      <w:pPr>
        <w:shd w:val="clear" w:color="auto" w:fill="FFFFFF"/>
        <w:spacing w:after="100" w:afterAutospacing="1" w:line="240" w:lineRule="auto"/>
        <w:jc w:val="both"/>
        <w:rPr>
          <w:rFonts w:ascii="Tahoma" w:hAnsi="Tahoma" w:cs="Tahoma"/>
          <w:color w:val="212529"/>
        </w:rPr>
      </w:pPr>
      <w:r w:rsidRPr="00D64C88">
        <w:rPr>
          <w:rFonts w:ascii="Tahoma" w:hAnsi="Tahoma" w:cs="Tahoma"/>
          <w:color w:val="212529"/>
        </w:rPr>
        <w:t>Posiada Pan/Pani:</w:t>
      </w:r>
    </w:p>
    <w:p w14:paraId="118BCE91" w14:textId="77777777" w:rsidR="00677593" w:rsidRPr="00D64C88" w:rsidRDefault="00677593" w:rsidP="00677593">
      <w:pPr>
        <w:numPr>
          <w:ilvl w:val="0"/>
          <w:numId w:val="60"/>
        </w:num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na podstawie art. 15 RODO prawo dostępu do danych osobowych Pani/Pana dotyczących;</w:t>
      </w:r>
    </w:p>
    <w:p w14:paraId="3B803A69" w14:textId="77777777" w:rsidR="00677593" w:rsidRPr="00D64C88" w:rsidRDefault="00677593" w:rsidP="00677593">
      <w:pPr>
        <w:numPr>
          <w:ilvl w:val="0"/>
          <w:numId w:val="60"/>
        </w:num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414DAEA7" w14:textId="77777777" w:rsidR="00677593" w:rsidRPr="00D64C88" w:rsidRDefault="00677593" w:rsidP="00677593">
      <w:pPr>
        <w:numPr>
          <w:ilvl w:val="0"/>
          <w:numId w:val="60"/>
        </w:num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3214B5" w14:textId="77777777" w:rsidR="00677593" w:rsidRPr="00D64C88" w:rsidRDefault="00677593" w:rsidP="00677593">
      <w:pPr>
        <w:numPr>
          <w:ilvl w:val="0"/>
          <w:numId w:val="60"/>
        </w:num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prawo do wniesienia skargi do Prezesa Urzędu Ochrony Danych Osobowych, gdy uzna Pani/Pan, że przetwarzanie danych osobowych Pani/Pana dotyczących narusza przepisy RODO;</w:t>
      </w:r>
    </w:p>
    <w:p w14:paraId="08514E02" w14:textId="77777777" w:rsidR="00677593" w:rsidRPr="00D64C88" w:rsidRDefault="00677593" w:rsidP="00677593">
      <w:pPr>
        <w:shd w:val="clear" w:color="auto" w:fill="FFFFFF"/>
        <w:spacing w:after="100" w:afterAutospacing="1" w:line="240" w:lineRule="auto"/>
        <w:jc w:val="both"/>
        <w:rPr>
          <w:rFonts w:ascii="Tahoma" w:hAnsi="Tahoma" w:cs="Tahoma"/>
          <w:color w:val="212529"/>
        </w:rPr>
      </w:pPr>
      <w:r w:rsidRPr="00D64C88">
        <w:rPr>
          <w:rFonts w:ascii="Tahoma" w:hAnsi="Tahoma" w:cs="Tahoma"/>
          <w:color w:val="212529"/>
        </w:rPr>
        <w:t>nie przysługuje Pani/Panu:</w:t>
      </w:r>
    </w:p>
    <w:p w14:paraId="322A4592" w14:textId="77777777" w:rsidR="00677593" w:rsidRPr="00D64C88" w:rsidRDefault="00677593" w:rsidP="00677593">
      <w:pPr>
        <w:numPr>
          <w:ilvl w:val="0"/>
          <w:numId w:val="61"/>
        </w:numPr>
        <w:shd w:val="clear" w:color="auto" w:fill="FFFFFF"/>
        <w:spacing w:before="100" w:beforeAutospacing="1" w:after="100" w:afterAutospacing="1" w:line="240" w:lineRule="auto"/>
        <w:jc w:val="both"/>
        <w:rPr>
          <w:rFonts w:ascii="Tahoma" w:hAnsi="Tahoma" w:cs="Tahoma"/>
          <w:color w:val="000000"/>
        </w:rPr>
      </w:pPr>
      <w:r w:rsidRPr="00D64C88">
        <w:rPr>
          <w:rFonts w:ascii="Tahoma" w:hAnsi="Tahoma" w:cs="Tahoma"/>
          <w:color w:val="000000"/>
        </w:rPr>
        <w:t xml:space="preserve">w związku z art. 17 ust. 3 lit. b, d lub e RODO prawo do usunięcia danych osobowych; </w:t>
      </w:r>
      <w:r w:rsidRPr="00D64C88">
        <w:rPr>
          <w:rFonts w:ascii="Tahoma" w:hAnsi="Tahoma" w:cs="Tahoma"/>
          <w:color w:val="212529"/>
        </w:rPr>
        <w:t>prawo do przenoszenia danych osobowych, o którym mowa w art. 20 RODO; na podstawie art. 21 RODO prawo sprzeciwu, wobec przetwarzania danych osobowych, gdyż podstawą prawną przetwarzania Pani/Pana danych osobowych jest art. 6 ust. 1 lit. c RODO.</w:t>
      </w:r>
    </w:p>
    <w:p w14:paraId="7C4236CD" w14:textId="77777777" w:rsidR="00677593" w:rsidRPr="00293FBE" w:rsidRDefault="00677593" w:rsidP="00677593">
      <w:pPr>
        <w:pStyle w:val="Akapitzlist"/>
        <w:spacing w:before="120" w:line="240" w:lineRule="auto"/>
        <w:ind w:left="426"/>
        <w:jc w:val="both"/>
        <w:rPr>
          <w:rFonts w:ascii="Tahoma" w:hAnsi="Tahoma" w:cs="Tahoma"/>
        </w:rPr>
      </w:pP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8F945A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4ECC322E" w14:textId="77777777" w:rsidR="003E76F1" w:rsidRPr="00D1226F" w:rsidRDefault="003E76F1" w:rsidP="003E76F1">
      <w:pPr>
        <w:pStyle w:val="Akapitzlist2"/>
        <w:numPr>
          <w:ilvl w:val="1"/>
          <w:numId w:val="21"/>
        </w:numPr>
        <w:spacing w:before="120" w:after="0" w:line="240" w:lineRule="auto"/>
        <w:ind w:left="426" w:hanging="284"/>
        <w:rPr>
          <w:rFonts w:ascii="Tahoma" w:eastAsia="Cambria" w:hAnsi="Tahoma" w:cs="Tahoma"/>
          <w:sz w:val="22"/>
          <w:szCs w:val="22"/>
        </w:rPr>
      </w:pPr>
      <w:r w:rsidRPr="003E76F1">
        <w:rPr>
          <w:rFonts w:ascii="Tahoma" w:eastAsia="Times New Roman" w:hAnsi="Tahoma" w:cs="Tahoma"/>
          <w:sz w:val="22"/>
          <w:szCs w:val="22"/>
        </w:rPr>
        <w:t xml:space="preserve">Zamawiający na podstawie art. 95 ust. 1 ustawy Pzp wymaga zatrudnienia przez Wykonawcę lub Podwykonawcę na podstawie umowy o pracę osób wykonujących czynności w zakresie realizacji zamówienia w rozumieniu przepisów ustawy z dnia 26 czerwca 1974 r. – Kodeks pracy: </w:t>
      </w:r>
      <w:r w:rsidRPr="003E76F1">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3E76F1">
        <w:rPr>
          <w:rFonts w:ascii="Tahoma" w:hAnsi="Tahoma" w:cs="Tahoma"/>
          <w:i/>
          <w:sz w:val="22"/>
          <w:szCs w:val="22"/>
        </w:rPr>
        <w:t xml:space="preserve"> </w:t>
      </w:r>
      <w:r w:rsidRPr="003E76F1">
        <w:rPr>
          <w:rFonts w:ascii="Tahoma" w:hAnsi="Tahoma" w:cs="Tahoma"/>
          <w:iCs/>
          <w:sz w:val="22"/>
          <w:szCs w:val="22"/>
        </w:rPr>
        <w:t>(obowiązek ten nie dotyczy sytuacji, gdy prace te będą wykonywane samodzielnie</w:t>
      </w:r>
      <w:r w:rsidRPr="003E76F1">
        <w:rPr>
          <w:rFonts w:ascii="Tahoma" w:eastAsia="Cambria" w:hAnsi="Tahoma" w:cs="Tahoma"/>
          <w:iCs/>
          <w:sz w:val="22"/>
          <w:szCs w:val="22"/>
        </w:rPr>
        <w:t xml:space="preserve"> </w:t>
      </w:r>
      <w:r w:rsidRPr="003E76F1">
        <w:rPr>
          <w:rFonts w:ascii="Tahoma" w:hAnsi="Tahoma" w:cs="Tahoma"/>
          <w:iCs/>
          <w:sz w:val="22"/>
          <w:szCs w:val="22"/>
        </w:rPr>
        <w:t xml:space="preserve">i osobiście przez osoby fizyczne prowadzące działalność gospodarczą w postaci tzw. samozatrudnienia, jako podwykonawcy). </w:t>
      </w:r>
      <w:r w:rsidRPr="003E76F1">
        <w:rPr>
          <w:rFonts w:ascii="Tahoma" w:hAnsi="Tahoma" w:cs="Tahoma"/>
          <w:sz w:val="22"/>
          <w:szCs w:val="22"/>
        </w:rPr>
        <w:t>Szczegółowe wymagania dotyczące realizacji oraz egzekwowania wymogu zatrudnienia na podstawie stosunku pracy zostały określone we wzorze umowy</w:t>
      </w:r>
      <w:r w:rsidRPr="00D1226F">
        <w:rPr>
          <w:rFonts w:ascii="Tahoma" w:hAnsi="Tahoma" w:cs="Tahoma"/>
          <w:color w:val="000000" w:themeColor="text1"/>
          <w:sz w:val="22"/>
          <w:szCs w:val="22"/>
        </w:rPr>
        <w:t>.</w:t>
      </w:r>
    </w:p>
    <w:p w14:paraId="7DF22D99" w14:textId="77777777" w:rsidR="003E76F1" w:rsidRDefault="003E76F1">
      <w:pPr>
        <w:pStyle w:val="Akapitzlist2"/>
        <w:numPr>
          <w:ilvl w:val="1"/>
          <w:numId w:val="21"/>
        </w:numPr>
        <w:spacing w:before="120" w:after="0" w:line="240" w:lineRule="auto"/>
        <w:ind w:left="426" w:hanging="284"/>
        <w:rPr>
          <w:rFonts w:ascii="Tahoma" w:eastAsia="Cambria" w:hAnsi="Tahoma" w:cs="Tahoma"/>
          <w:sz w:val="22"/>
          <w:szCs w:val="22"/>
        </w:rPr>
      </w:pP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195C7864"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w:t>
      </w:r>
      <w:r w:rsidR="002D7B40">
        <w:rPr>
          <w:rFonts w:ascii="Tahoma" w:hAnsi="Tahoma" w:cs="Tahoma"/>
          <w:sz w:val="22"/>
          <w:szCs w:val="22"/>
        </w:rPr>
        <w:t>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6EC70194" w:rsidR="00096BB7" w:rsidRPr="00DC7105" w:rsidRDefault="00096BB7" w:rsidP="00EA0411">
      <w:pPr>
        <w:spacing w:before="120" w:line="240" w:lineRule="auto"/>
        <w:rPr>
          <w:rFonts w:ascii="Tahoma" w:hAnsi="Tahoma" w:cs="Tahoma"/>
          <w:bCs/>
        </w:rPr>
      </w:pPr>
    </w:p>
    <w:p w14:paraId="06674098" w14:textId="5298F561"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1</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1513176F"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2</w:t>
      </w:r>
      <w:r w:rsidR="00FB7B65">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1E6C02FF"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3</w:t>
      </w:r>
      <w:r w:rsidRPr="00593B91">
        <w:rPr>
          <w:rFonts w:ascii="Tahoma" w:hAnsi="Tahoma" w:cs="Tahoma"/>
          <w:color w:val="000000" w:themeColor="text1"/>
        </w:rPr>
        <w:t xml:space="preserve"> – oświadczenie wykonawców wspólnie ubiegających się o udzielenie zamówienia </w:t>
      </w:r>
    </w:p>
    <w:p w14:paraId="1FD9DE0C" w14:textId="2DF1EBE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4</w:t>
      </w:r>
      <w:r w:rsidRPr="00593B91">
        <w:rPr>
          <w:rFonts w:ascii="Tahoma" w:hAnsi="Tahoma" w:cs="Tahoma"/>
          <w:color w:val="000000" w:themeColor="text1"/>
        </w:rPr>
        <w:t xml:space="preserve"> – zobowiązanie podmiotu udostępniającego swoje zasoby </w:t>
      </w:r>
    </w:p>
    <w:p w14:paraId="0428338D" w14:textId="04EAF70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5</w:t>
      </w:r>
      <w:r w:rsidRPr="00593B91">
        <w:rPr>
          <w:rFonts w:ascii="Tahoma" w:hAnsi="Tahoma" w:cs="Tahoma"/>
          <w:color w:val="000000" w:themeColor="text1"/>
        </w:rPr>
        <w:t xml:space="preserve"> – oświadczenie grupa kapitałowa </w:t>
      </w:r>
    </w:p>
    <w:p w14:paraId="2AFC3C9A" w14:textId="33B1DA75"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6</w:t>
      </w:r>
      <w:r w:rsidRPr="00593B91">
        <w:rPr>
          <w:rFonts w:ascii="Tahoma" w:hAnsi="Tahoma" w:cs="Tahoma"/>
          <w:color w:val="000000" w:themeColor="text1"/>
        </w:rPr>
        <w:t xml:space="preserve"> – wzór umowy </w:t>
      </w:r>
    </w:p>
    <w:p w14:paraId="43D0EAC2" w14:textId="18C17E92" w:rsidR="005A059F" w:rsidRPr="00B55B06" w:rsidRDefault="005A059F" w:rsidP="00CC2CF9">
      <w:pPr>
        <w:ind w:firstLine="142"/>
        <w:rPr>
          <w:rFonts w:ascii="Tahoma" w:hAnsi="Tahoma" w:cs="Tahoma"/>
        </w:rPr>
      </w:pPr>
      <w:r w:rsidRPr="00804223">
        <w:rPr>
          <w:rFonts w:ascii="Tahoma" w:hAnsi="Tahoma" w:cs="Tahoma"/>
        </w:rPr>
        <w:lastRenderedPageBreak/>
        <w:t xml:space="preserve">Załącznik nr </w:t>
      </w:r>
      <w:r w:rsidR="00B55B06">
        <w:rPr>
          <w:rFonts w:ascii="Tahoma" w:hAnsi="Tahoma" w:cs="Tahoma"/>
        </w:rPr>
        <w:t>7</w:t>
      </w:r>
      <w:r w:rsidRPr="00804223">
        <w:rPr>
          <w:rFonts w:ascii="Tahoma" w:hAnsi="Tahoma" w:cs="Tahoma"/>
        </w:rPr>
        <w:t xml:space="preserve"> </w:t>
      </w:r>
      <w:r w:rsidRPr="00B55B06">
        <w:rPr>
          <w:rFonts w:ascii="Tahoma" w:hAnsi="Tahoma" w:cs="Tahoma"/>
        </w:rPr>
        <w:t xml:space="preserve">– </w:t>
      </w:r>
      <w:r w:rsidR="00B55B06" w:rsidRPr="00B55B06">
        <w:rPr>
          <w:rFonts w:ascii="Tahoma" w:hAnsi="Tahoma" w:cs="Tahoma"/>
        </w:rPr>
        <w:t>Projekt budowlany,  Specyfikacja Techniczna Wykonania i odbioru robót , Przedmiar robót, Mapa poglądowa zakresu zadania.</w:t>
      </w:r>
    </w:p>
    <w:sectPr w:rsidR="005A059F" w:rsidRPr="00B55B06" w:rsidSect="007D455E">
      <w:footerReference w:type="default" r:id="rId25"/>
      <w:footerReference w:type="first" r:id="rId26"/>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6E20" w14:textId="77777777" w:rsidR="007D455E" w:rsidRDefault="007D455E">
      <w:pPr>
        <w:spacing w:line="240" w:lineRule="auto"/>
      </w:pPr>
      <w:r>
        <w:separator/>
      </w:r>
    </w:p>
  </w:endnote>
  <w:endnote w:type="continuationSeparator" w:id="0">
    <w:p w14:paraId="09997DDA" w14:textId="77777777" w:rsidR="007D455E" w:rsidRDefault="007D4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9567" w14:textId="77777777" w:rsidR="007D455E" w:rsidRDefault="007D455E">
      <w:pPr>
        <w:spacing w:line="240" w:lineRule="auto"/>
      </w:pPr>
      <w:r>
        <w:separator/>
      </w:r>
    </w:p>
  </w:footnote>
  <w:footnote w:type="continuationSeparator" w:id="0">
    <w:p w14:paraId="02364B7F" w14:textId="77777777" w:rsidR="007D455E" w:rsidRDefault="007D45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293689E"/>
    <w:multiLevelType w:val="hybridMultilevel"/>
    <w:tmpl w:val="8D86CE46"/>
    <w:lvl w:ilvl="0" w:tplc="6584E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49705C"/>
    <w:multiLevelType w:val="multilevel"/>
    <w:tmpl w:val="7F707C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250375"/>
    <w:multiLevelType w:val="multilevel"/>
    <w:tmpl w:val="9800CD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7"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9"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3"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80B6C98"/>
    <w:multiLevelType w:val="multilevel"/>
    <w:tmpl w:val="9CBA341A"/>
    <w:lvl w:ilvl="0">
      <w:start w:val="1"/>
      <w:numFmt w:val="decimal"/>
      <w:lvlText w:val="%1."/>
      <w:lvlJc w:val="left"/>
      <w:pPr>
        <w:ind w:left="595" w:hanging="453"/>
      </w:pPr>
      <w:rPr>
        <w:rFonts w:ascii="Tahoma" w:eastAsia="Arial" w:hAnsi="Tahoma" w:cs="Tahoma"/>
        <w:b w:val="0"/>
        <w:bCs/>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6"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7"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8"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9"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1"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2"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3"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6"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8935179">
    <w:abstractNumId w:val="52"/>
  </w:num>
  <w:num w:numId="2" w16cid:durableId="1514878637">
    <w:abstractNumId w:val="29"/>
  </w:num>
  <w:num w:numId="3" w16cid:durableId="1110277994">
    <w:abstractNumId w:val="14"/>
  </w:num>
  <w:num w:numId="4" w16cid:durableId="1031496454">
    <w:abstractNumId w:val="31"/>
  </w:num>
  <w:num w:numId="5" w16cid:durableId="2144422363">
    <w:abstractNumId w:val="38"/>
  </w:num>
  <w:num w:numId="6" w16cid:durableId="538781406">
    <w:abstractNumId w:val="32"/>
  </w:num>
  <w:num w:numId="7" w16cid:durableId="1450853957">
    <w:abstractNumId w:val="45"/>
  </w:num>
  <w:num w:numId="8" w16cid:durableId="158085351">
    <w:abstractNumId w:val="55"/>
  </w:num>
  <w:num w:numId="9" w16cid:durableId="1546984002">
    <w:abstractNumId w:val="39"/>
  </w:num>
  <w:num w:numId="10" w16cid:durableId="459685923">
    <w:abstractNumId w:val="21"/>
  </w:num>
  <w:num w:numId="11" w16cid:durableId="709451958">
    <w:abstractNumId w:val="64"/>
  </w:num>
  <w:num w:numId="12" w16cid:durableId="1131442333">
    <w:abstractNumId w:val="50"/>
  </w:num>
  <w:num w:numId="13" w16cid:durableId="1172455587">
    <w:abstractNumId w:val="47"/>
  </w:num>
  <w:num w:numId="14" w16cid:durableId="869222154">
    <w:abstractNumId w:val="24"/>
  </w:num>
  <w:num w:numId="15" w16cid:durableId="1893731066">
    <w:abstractNumId w:val="53"/>
  </w:num>
  <w:num w:numId="16" w16cid:durableId="84426143">
    <w:abstractNumId w:val="34"/>
  </w:num>
  <w:num w:numId="17" w16cid:durableId="1549948436">
    <w:abstractNumId w:val="17"/>
  </w:num>
  <w:num w:numId="18" w16cid:durableId="825709400">
    <w:abstractNumId w:val="66"/>
  </w:num>
  <w:num w:numId="19" w16cid:durableId="1143888568">
    <w:abstractNumId w:val="0"/>
  </w:num>
  <w:num w:numId="20" w16cid:durableId="293289853">
    <w:abstractNumId w:val="42"/>
  </w:num>
  <w:num w:numId="21" w16cid:durableId="1278560939">
    <w:abstractNumId w:val="59"/>
  </w:num>
  <w:num w:numId="22" w16cid:durableId="1008826050">
    <w:abstractNumId w:val="1"/>
  </w:num>
  <w:num w:numId="23" w16cid:durableId="846212192">
    <w:abstractNumId w:val="11"/>
  </w:num>
  <w:num w:numId="24" w16cid:durableId="2080319858">
    <w:abstractNumId w:val="44"/>
  </w:num>
  <w:num w:numId="25" w16cid:durableId="830215312">
    <w:abstractNumId w:val="60"/>
  </w:num>
  <w:num w:numId="26" w16cid:durableId="413013542">
    <w:abstractNumId w:val="25"/>
  </w:num>
  <w:num w:numId="27" w16cid:durableId="879632221">
    <w:abstractNumId w:val="40"/>
  </w:num>
  <w:num w:numId="28" w16cid:durableId="303777192">
    <w:abstractNumId w:val="43"/>
  </w:num>
  <w:num w:numId="29" w16cid:durableId="2118795544">
    <w:abstractNumId w:val="48"/>
  </w:num>
  <w:num w:numId="30" w16cid:durableId="653870719">
    <w:abstractNumId w:val="61"/>
  </w:num>
  <w:num w:numId="31" w16cid:durableId="1762338558">
    <w:abstractNumId w:val="62"/>
  </w:num>
  <w:num w:numId="32" w16cid:durableId="1641036088">
    <w:abstractNumId w:val="22"/>
  </w:num>
  <w:num w:numId="33" w16cid:durableId="1870795992">
    <w:abstractNumId w:val="65"/>
  </w:num>
  <w:num w:numId="34" w16cid:durableId="141779533">
    <w:abstractNumId w:val="41"/>
  </w:num>
  <w:num w:numId="35" w16cid:durableId="912736124">
    <w:abstractNumId w:val="28"/>
  </w:num>
  <w:num w:numId="36" w16cid:durableId="1078138366">
    <w:abstractNumId w:val="36"/>
  </w:num>
  <w:num w:numId="37" w16cid:durableId="437985984">
    <w:abstractNumId w:val="19"/>
  </w:num>
  <w:num w:numId="38" w16cid:durableId="1936669826">
    <w:abstractNumId w:val="13"/>
  </w:num>
  <w:num w:numId="39" w16cid:durableId="1701858429">
    <w:abstractNumId w:val="23"/>
  </w:num>
  <w:num w:numId="40" w16cid:durableId="36592190">
    <w:abstractNumId w:val="37"/>
  </w:num>
  <w:num w:numId="41" w16cid:durableId="1203253020">
    <w:abstractNumId w:val="63"/>
  </w:num>
  <w:num w:numId="42" w16cid:durableId="1315143272">
    <w:abstractNumId w:val="51"/>
  </w:num>
  <w:num w:numId="43" w16cid:durableId="1348218636">
    <w:abstractNumId w:val="30"/>
  </w:num>
  <w:num w:numId="44" w16cid:durableId="2013219773">
    <w:abstractNumId w:val="35"/>
  </w:num>
  <w:num w:numId="45" w16cid:durableId="975187641">
    <w:abstractNumId w:val="20"/>
  </w:num>
  <w:num w:numId="46" w16cid:durableId="368576423">
    <w:abstractNumId w:val="67"/>
  </w:num>
  <w:num w:numId="47" w16cid:durableId="966551632">
    <w:abstractNumId w:val="15"/>
  </w:num>
  <w:num w:numId="48" w16cid:durableId="790513772">
    <w:abstractNumId w:val="49"/>
  </w:num>
  <w:num w:numId="49" w16cid:durableId="726150988">
    <w:abstractNumId w:val="27"/>
  </w:num>
  <w:num w:numId="50" w16cid:durableId="1133862806">
    <w:abstractNumId w:val="56"/>
  </w:num>
  <w:num w:numId="51" w16cid:durableId="1457217966">
    <w:abstractNumId w:val="33"/>
  </w:num>
  <w:num w:numId="52" w16cid:durableId="413283909">
    <w:abstractNumId w:val="54"/>
  </w:num>
  <w:num w:numId="53" w16cid:durableId="769742290">
    <w:abstractNumId w:val="58"/>
  </w:num>
  <w:num w:numId="54" w16cid:durableId="440495872">
    <w:abstractNumId w:val="57"/>
  </w:num>
  <w:num w:numId="55" w16cid:durableId="884560911">
    <w:abstractNumId w:val="46"/>
  </w:num>
  <w:num w:numId="56" w16cid:durableId="2087606037">
    <w:abstractNumId w:val="26"/>
  </w:num>
  <w:num w:numId="57" w16cid:durableId="167908557">
    <w:abstractNumId w:val="7"/>
  </w:num>
  <w:num w:numId="58" w16cid:durableId="19022536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178896">
    <w:abstractNumId w:val="12"/>
  </w:num>
  <w:num w:numId="60" w16cid:durableId="273169060">
    <w:abstractNumId w:val="16"/>
  </w:num>
  <w:num w:numId="61" w16cid:durableId="1474642920">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5BB0"/>
    <w:rsid w:val="00036228"/>
    <w:rsid w:val="00044942"/>
    <w:rsid w:val="00046756"/>
    <w:rsid w:val="00047850"/>
    <w:rsid w:val="000537AF"/>
    <w:rsid w:val="00053FBF"/>
    <w:rsid w:val="000543CE"/>
    <w:rsid w:val="00054EA3"/>
    <w:rsid w:val="00057750"/>
    <w:rsid w:val="00061256"/>
    <w:rsid w:val="0006154E"/>
    <w:rsid w:val="00062733"/>
    <w:rsid w:val="00065148"/>
    <w:rsid w:val="00066F95"/>
    <w:rsid w:val="00076B11"/>
    <w:rsid w:val="0008547E"/>
    <w:rsid w:val="000854DE"/>
    <w:rsid w:val="00086B62"/>
    <w:rsid w:val="00087D0F"/>
    <w:rsid w:val="0009289A"/>
    <w:rsid w:val="00092DCE"/>
    <w:rsid w:val="000940B1"/>
    <w:rsid w:val="00096BB7"/>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2F8"/>
    <w:rsid w:val="001002E8"/>
    <w:rsid w:val="00104B6D"/>
    <w:rsid w:val="00105121"/>
    <w:rsid w:val="0011016F"/>
    <w:rsid w:val="001110C5"/>
    <w:rsid w:val="00112C36"/>
    <w:rsid w:val="0012589D"/>
    <w:rsid w:val="00127FE2"/>
    <w:rsid w:val="001347E0"/>
    <w:rsid w:val="00144B66"/>
    <w:rsid w:val="00145ABD"/>
    <w:rsid w:val="00150F30"/>
    <w:rsid w:val="00151A6E"/>
    <w:rsid w:val="00152549"/>
    <w:rsid w:val="00154867"/>
    <w:rsid w:val="00160B31"/>
    <w:rsid w:val="0016168E"/>
    <w:rsid w:val="0016733E"/>
    <w:rsid w:val="00175A75"/>
    <w:rsid w:val="00175CEF"/>
    <w:rsid w:val="00192917"/>
    <w:rsid w:val="00193097"/>
    <w:rsid w:val="00194F9A"/>
    <w:rsid w:val="001A1648"/>
    <w:rsid w:val="001A1DD3"/>
    <w:rsid w:val="001B202C"/>
    <w:rsid w:val="001B26F8"/>
    <w:rsid w:val="001B7447"/>
    <w:rsid w:val="001B771E"/>
    <w:rsid w:val="001B7884"/>
    <w:rsid w:val="001C15F2"/>
    <w:rsid w:val="001D4DEB"/>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720D"/>
    <w:rsid w:val="00250538"/>
    <w:rsid w:val="002518CE"/>
    <w:rsid w:val="00254483"/>
    <w:rsid w:val="00261576"/>
    <w:rsid w:val="00267D2A"/>
    <w:rsid w:val="00272583"/>
    <w:rsid w:val="00273DDD"/>
    <w:rsid w:val="002841D2"/>
    <w:rsid w:val="002847F9"/>
    <w:rsid w:val="002853DC"/>
    <w:rsid w:val="00290225"/>
    <w:rsid w:val="00290660"/>
    <w:rsid w:val="002935BE"/>
    <w:rsid w:val="00293FBE"/>
    <w:rsid w:val="00294B9C"/>
    <w:rsid w:val="002954D4"/>
    <w:rsid w:val="00296801"/>
    <w:rsid w:val="00297F9D"/>
    <w:rsid w:val="002A05CA"/>
    <w:rsid w:val="002A394A"/>
    <w:rsid w:val="002A5D92"/>
    <w:rsid w:val="002B489E"/>
    <w:rsid w:val="002B4938"/>
    <w:rsid w:val="002B635E"/>
    <w:rsid w:val="002C65DE"/>
    <w:rsid w:val="002D11BA"/>
    <w:rsid w:val="002D226D"/>
    <w:rsid w:val="002D6A3D"/>
    <w:rsid w:val="002D6AC5"/>
    <w:rsid w:val="002D7B40"/>
    <w:rsid w:val="002E1861"/>
    <w:rsid w:val="002F1BD7"/>
    <w:rsid w:val="002F22CC"/>
    <w:rsid w:val="00303D32"/>
    <w:rsid w:val="003042EE"/>
    <w:rsid w:val="00304AAD"/>
    <w:rsid w:val="003102EE"/>
    <w:rsid w:val="00314728"/>
    <w:rsid w:val="003236C6"/>
    <w:rsid w:val="00324C17"/>
    <w:rsid w:val="003337B6"/>
    <w:rsid w:val="00333F67"/>
    <w:rsid w:val="00336B3F"/>
    <w:rsid w:val="0034048D"/>
    <w:rsid w:val="003422DE"/>
    <w:rsid w:val="00344F80"/>
    <w:rsid w:val="00345F95"/>
    <w:rsid w:val="0035641E"/>
    <w:rsid w:val="00367F36"/>
    <w:rsid w:val="00370080"/>
    <w:rsid w:val="0037118B"/>
    <w:rsid w:val="003732D7"/>
    <w:rsid w:val="003738DC"/>
    <w:rsid w:val="0037736D"/>
    <w:rsid w:val="00377A0B"/>
    <w:rsid w:val="00381B64"/>
    <w:rsid w:val="003853A0"/>
    <w:rsid w:val="003862F1"/>
    <w:rsid w:val="00386CC1"/>
    <w:rsid w:val="00392D70"/>
    <w:rsid w:val="00394DE9"/>
    <w:rsid w:val="003A175B"/>
    <w:rsid w:val="003A1C4C"/>
    <w:rsid w:val="003A1EE5"/>
    <w:rsid w:val="003A21AA"/>
    <w:rsid w:val="003A2D34"/>
    <w:rsid w:val="003A31A9"/>
    <w:rsid w:val="003A62C8"/>
    <w:rsid w:val="003A6FEA"/>
    <w:rsid w:val="003B65AF"/>
    <w:rsid w:val="003B7D97"/>
    <w:rsid w:val="003C029E"/>
    <w:rsid w:val="003C381E"/>
    <w:rsid w:val="003C3F4C"/>
    <w:rsid w:val="003C4459"/>
    <w:rsid w:val="003D09FC"/>
    <w:rsid w:val="003D26FA"/>
    <w:rsid w:val="003D3200"/>
    <w:rsid w:val="003D3D9D"/>
    <w:rsid w:val="003D624F"/>
    <w:rsid w:val="003E1514"/>
    <w:rsid w:val="003E6C90"/>
    <w:rsid w:val="003E76F1"/>
    <w:rsid w:val="003F0476"/>
    <w:rsid w:val="003F6F04"/>
    <w:rsid w:val="004210A4"/>
    <w:rsid w:val="0042542C"/>
    <w:rsid w:val="0042622E"/>
    <w:rsid w:val="00434853"/>
    <w:rsid w:val="00434A8A"/>
    <w:rsid w:val="0044696D"/>
    <w:rsid w:val="004503FC"/>
    <w:rsid w:val="0046314C"/>
    <w:rsid w:val="0046627D"/>
    <w:rsid w:val="004710E3"/>
    <w:rsid w:val="00471F14"/>
    <w:rsid w:val="00472F41"/>
    <w:rsid w:val="00476FFC"/>
    <w:rsid w:val="00483422"/>
    <w:rsid w:val="00483ECF"/>
    <w:rsid w:val="004844E3"/>
    <w:rsid w:val="00484EF6"/>
    <w:rsid w:val="004904AF"/>
    <w:rsid w:val="00491026"/>
    <w:rsid w:val="00494FA2"/>
    <w:rsid w:val="00495629"/>
    <w:rsid w:val="004A5E45"/>
    <w:rsid w:val="004B01D5"/>
    <w:rsid w:val="004B15B5"/>
    <w:rsid w:val="004B1F63"/>
    <w:rsid w:val="004B28F4"/>
    <w:rsid w:val="004B762F"/>
    <w:rsid w:val="004B7B83"/>
    <w:rsid w:val="004C1155"/>
    <w:rsid w:val="004C1C79"/>
    <w:rsid w:val="004C664D"/>
    <w:rsid w:val="004D00C9"/>
    <w:rsid w:val="004D09CD"/>
    <w:rsid w:val="004D4A32"/>
    <w:rsid w:val="004D5457"/>
    <w:rsid w:val="004D5998"/>
    <w:rsid w:val="004E2925"/>
    <w:rsid w:val="004E2CC2"/>
    <w:rsid w:val="004E2D9A"/>
    <w:rsid w:val="004E3874"/>
    <w:rsid w:val="004E64AA"/>
    <w:rsid w:val="004F1695"/>
    <w:rsid w:val="004F63AC"/>
    <w:rsid w:val="005022EE"/>
    <w:rsid w:val="00503FEF"/>
    <w:rsid w:val="00506CC9"/>
    <w:rsid w:val="00507C7D"/>
    <w:rsid w:val="00514F28"/>
    <w:rsid w:val="0051624A"/>
    <w:rsid w:val="005179D2"/>
    <w:rsid w:val="00523764"/>
    <w:rsid w:val="00526D8A"/>
    <w:rsid w:val="00530575"/>
    <w:rsid w:val="00532DA9"/>
    <w:rsid w:val="0053328C"/>
    <w:rsid w:val="00541EBA"/>
    <w:rsid w:val="00542F24"/>
    <w:rsid w:val="00544441"/>
    <w:rsid w:val="005444BA"/>
    <w:rsid w:val="00544741"/>
    <w:rsid w:val="00551646"/>
    <w:rsid w:val="00552DE6"/>
    <w:rsid w:val="005616DA"/>
    <w:rsid w:val="005628C0"/>
    <w:rsid w:val="00563E6C"/>
    <w:rsid w:val="00563F39"/>
    <w:rsid w:val="00565DBC"/>
    <w:rsid w:val="00566E33"/>
    <w:rsid w:val="0056793E"/>
    <w:rsid w:val="005741D0"/>
    <w:rsid w:val="005749EF"/>
    <w:rsid w:val="00577DD8"/>
    <w:rsid w:val="00581B07"/>
    <w:rsid w:val="00581D34"/>
    <w:rsid w:val="0058328A"/>
    <w:rsid w:val="00590D2A"/>
    <w:rsid w:val="00593B91"/>
    <w:rsid w:val="005978FC"/>
    <w:rsid w:val="005A059F"/>
    <w:rsid w:val="005A09A3"/>
    <w:rsid w:val="005A48F8"/>
    <w:rsid w:val="005B03E7"/>
    <w:rsid w:val="005B3B77"/>
    <w:rsid w:val="005B4C5A"/>
    <w:rsid w:val="005C17A9"/>
    <w:rsid w:val="005C7207"/>
    <w:rsid w:val="005D7405"/>
    <w:rsid w:val="005E0E00"/>
    <w:rsid w:val="005E4565"/>
    <w:rsid w:val="005F35A1"/>
    <w:rsid w:val="005F456F"/>
    <w:rsid w:val="005F53F9"/>
    <w:rsid w:val="005F5626"/>
    <w:rsid w:val="005F5E4A"/>
    <w:rsid w:val="0060359C"/>
    <w:rsid w:val="006039EF"/>
    <w:rsid w:val="00614022"/>
    <w:rsid w:val="00615937"/>
    <w:rsid w:val="00617BED"/>
    <w:rsid w:val="00622D0D"/>
    <w:rsid w:val="006251C1"/>
    <w:rsid w:val="00625837"/>
    <w:rsid w:val="00625DEE"/>
    <w:rsid w:val="00627D59"/>
    <w:rsid w:val="00627DD3"/>
    <w:rsid w:val="006300EC"/>
    <w:rsid w:val="00636438"/>
    <w:rsid w:val="00640572"/>
    <w:rsid w:val="00641795"/>
    <w:rsid w:val="00645CF1"/>
    <w:rsid w:val="006477CB"/>
    <w:rsid w:val="006522EC"/>
    <w:rsid w:val="006558D3"/>
    <w:rsid w:val="00660D3F"/>
    <w:rsid w:val="00662029"/>
    <w:rsid w:val="00670169"/>
    <w:rsid w:val="006746C8"/>
    <w:rsid w:val="00677593"/>
    <w:rsid w:val="00685D34"/>
    <w:rsid w:val="00687125"/>
    <w:rsid w:val="0069200D"/>
    <w:rsid w:val="00692874"/>
    <w:rsid w:val="00695383"/>
    <w:rsid w:val="006A37A0"/>
    <w:rsid w:val="006A4D61"/>
    <w:rsid w:val="006B33F2"/>
    <w:rsid w:val="006B7CA3"/>
    <w:rsid w:val="006C4616"/>
    <w:rsid w:val="006C4938"/>
    <w:rsid w:val="006D2CF0"/>
    <w:rsid w:val="006E0856"/>
    <w:rsid w:val="006F5186"/>
    <w:rsid w:val="006F5370"/>
    <w:rsid w:val="006F5ACF"/>
    <w:rsid w:val="006F6713"/>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3A9C"/>
    <w:rsid w:val="00783D30"/>
    <w:rsid w:val="00784FB4"/>
    <w:rsid w:val="00785BAD"/>
    <w:rsid w:val="00786CCF"/>
    <w:rsid w:val="00791AD5"/>
    <w:rsid w:val="007931FE"/>
    <w:rsid w:val="00795D08"/>
    <w:rsid w:val="007A407B"/>
    <w:rsid w:val="007A55FD"/>
    <w:rsid w:val="007A690C"/>
    <w:rsid w:val="007B0BD5"/>
    <w:rsid w:val="007B78FA"/>
    <w:rsid w:val="007C0DE4"/>
    <w:rsid w:val="007C3DF4"/>
    <w:rsid w:val="007C49B9"/>
    <w:rsid w:val="007C526B"/>
    <w:rsid w:val="007D455E"/>
    <w:rsid w:val="007D49C4"/>
    <w:rsid w:val="007E23E3"/>
    <w:rsid w:val="007E24FC"/>
    <w:rsid w:val="007F0F8C"/>
    <w:rsid w:val="007F2B2C"/>
    <w:rsid w:val="007F4F18"/>
    <w:rsid w:val="007F6165"/>
    <w:rsid w:val="00800B38"/>
    <w:rsid w:val="0080377D"/>
    <w:rsid w:val="00804223"/>
    <w:rsid w:val="008063E1"/>
    <w:rsid w:val="0081102E"/>
    <w:rsid w:val="00811A5E"/>
    <w:rsid w:val="00811B45"/>
    <w:rsid w:val="00813E37"/>
    <w:rsid w:val="00821A35"/>
    <w:rsid w:val="00824574"/>
    <w:rsid w:val="008249FB"/>
    <w:rsid w:val="008409F9"/>
    <w:rsid w:val="00841002"/>
    <w:rsid w:val="00842A28"/>
    <w:rsid w:val="00847E9A"/>
    <w:rsid w:val="00852936"/>
    <w:rsid w:val="0085328D"/>
    <w:rsid w:val="00855516"/>
    <w:rsid w:val="0085618D"/>
    <w:rsid w:val="008622D5"/>
    <w:rsid w:val="008628B7"/>
    <w:rsid w:val="00863597"/>
    <w:rsid w:val="00865763"/>
    <w:rsid w:val="00872097"/>
    <w:rsid w:val="00872294"/>
    <w:rsid w:val="00873ECD"/>
    <w:rsid w:val="00877430"/>
    <w:rsid w:val="00881017"/>
    <w:rsid w:val="008824E1"/>
    <w:rsid w:val="0088788B"/>
    <w:rsid w:val="00893590"/>
    <w:rsid w:val="00895249"/>
    <w:rsid w:val="00897A2B"/>
    <w:rsid w:val="008A7FFA"/>
    <w:rsid w:val="008B37B5"/>
    <w:rsid w:val="008B603E"/>
    <w:rsid w:val="008C3C84"/>
    <w:rsid w:val="008D3E8C"/>
    <w:rsid w:val="008D45C2"/>
    <w:rsid w:val="008E3B5B"/>
    <w:rsid w:val="008E515E"/>
    <w:rsid w:val="008E592F"/>
    <w:rsid w:val="008E7503"/>
    <w:rsid w:val="008F2D7A"/>
    <w:rsid w:val="008F7B63"/>
    <w:rsid w:val="0090009B"/>
    <w:rsid w:val="0090057F"/>
    <w:rsid w:val="00903F60"/>
    <w:rsid w:val="00906CC9"/>
    <w:rsid w:val="0091087F"/>
    <w:rsid w:val="00910F3A"/>
    <w:rsid w:val="00911E55"/>
    <w:rsid w:val="00914213"/>
    <w:rsid w:val="009143E2"/>
    <w:rsid w:val="0091701E"/>
    <w:rsid w:val="00920475"/>
    <w:rsid w:val="0092054B"/>
    <w:rsid w:val="009206BB"/>
    <w:rsid w:val="00920C6F"/>
    <w:rsid w:val="00920F55"/>
    <w:rsid w:val="00921578"/>
    <w:rsid w:val="00923452"/>
    <w:rsid w:val="00923A4B"/>
    <w:rsid w:val="00931951"/>
    <w:rsid w:val="0093239F"/>
    <w:rsid w:val="0093506E"/>
    <w:rsid w:val="009511A0"/>
    <w:rsid w:val="009567A2"/>
    <w:rsid w:val="00961122"/>
    <w:rsid w:val="0097018D"/>
    <w:rsid w:val="00976AA2"/>
    <w:rsid w:val="0097792F"/>
    <w:rsid w:val="00980F1A"/>
    <w:rsid w:val="009815E2"/>
    <w:rsid w:val="00985890"/>
    <w:rsid w:val="0098640C"/>
    <w:rsid w:val="00992C53"/>
    <w:rsid w:val="0099713A"/>
    <w:rsid w:val="0099769A"/>
    <w:rsid w:val="009A05E5"/>
    <w:rsid w:val="009A1A4D"/>
    <w:rsid w:val="009B3310"/>
    <w:rsid w:val="009B67AD"/>
    <w:rsid w:val="009B6F11"/>
    <w:rsid w:val="009B7845"/>
    <w:rsid w:val="009B7BBD"/>
    <w:rsid w:val="009C271E"/>
    <w:rsid w:val="009C3326"/>
    <w:rsid w:val="009C36F0"/>
    <w:rsid w:val="009C437B"/>
    <w:rsid w:val="009C6DB2"/>
    <w:rsid w:val="009D13F8"/>
    <w:rsid w:val="009D1C1E"/>
    <w:rsid w:val="009D37D1"/>
    <w:rsid w:val="009D5964"/>
    <w:rsid w:val="009E059E"/>
    <w:rsid w:val="009E1427"/>
    <w:rsid w:val="009E3B8B"/>
    <w:rsid w:val="009E409A"/>
    <w:rsid w:val="009E47D3"/>
    <w:rsid w:val="009F184B"/>
    <w:rsid w:val="009F4B95"/>
    <w:rsid w:val="009F5F21"/>
    <w:rsid w:val="009F6502"/>
    <w:rsid w:val="009F710D"/>
    <w:rsid w:val="009F7AEF"/>
    <w:rsid w:val="00A02297"/>
    <w:rsid w:val="00A07571"/>
    <w:rsid w:val="00A07BE2"/>
    <w:rsid w:val="00A10EFF"/>
    <w:rsid w:val="00A11DAE"/>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4A0E"/>
    <w:rsid w:val="00A96D98"/>
    <w:rsid w:val="00A97E1C"/>
    <w:rsid w:val="00AA0627"/>
    <w:rsid w:val="00AA36DA"/>
    <w:rsid w:val="00AA4125"/>
    <w:rsid w:val="00AA415E"/>
    <w:rsid w:val="00AB24A8"/>
    <w:rsid w:val="00AB7DE5"/>
    <w:rsid w:val="00AC0783"/>
    <w:rsid w:val="00AC4D71"/>
    <w:rsid w:val="00AD0F7A"/>
    <w:rsid w:val="00AD1B65"/>
    <w:rsid w:val="00AD2D89"/>
    <w:rsid w:val="00AD36A9"/>
    <w:rsid w:val="00AE3096"/>
    <w:rsid w:val="00AE33DA"/>
    <w:rsid w:val="00AE6D15"/>
    <w:rsid w:val="00AF1F33"/>
    <w:rsid w:val="00AF4F77"/>
    <w:rsid w:val="00AF7C1B"/>
    <w:rsid w:val="00B02DD4"/>
    <w:rsid w:val="00B04C3C"/>
    <w:rsid w:val="00B065E5"/>
    <w:rsid w:val="00B07134"/>
    <w:rsid w:val="00B12FA1"/>
    <w:rsid w:val="00B15BEF"/>
    <w:rsid w:val="00B16731"/>
    <w:rsid w:val="00B168F0"/>
    <w:rsid w:val="00B25321"/>
    <w:rsid w:val="00B32181"/>
    <w:rsid w:val="00B3247B"/>
    <w:rsid w:val="00B42BD0"/>
    <w:rsid w:val="00B44B1B"/>
    <w:rsid w:val="00B45D8F"/>
    <w:rsid w:val="00B51C24"/>
    <w:rsid w:val="00B55B06"/>
    <w:rsid w:val="00B56661"/>
    <w:rsid w:val="00B56F67"/>
    <w:rsid w:val="00B61E71"/>
    <w:rsid w:val="00B64842"/>
    <w:rsid w:val="00B675C8"/>
    <w:rsid w:val="00B71C0A"/>
    <w:rsid w:val="00B72693"/>
    <w:rsid w:val="00B76756"/>
    <w:rsid w:val="00B8287D"/>
    <w:rsid w:val="00B8388C"/>
    <w:rsid w:val="00B8517C"/>
    <w:rsid w:val="00B876BC"/>
    <w:rsid w:val="00B903DD"/>
    <w:rsid w:val="00B91C24"/>
    <w:rsid w:val="00B944D6"/>
    <w:rsid w:val="00BA6629"/>
    <w:rsid w:val="00BB7FFD"/>
    <w:rsid w:val="00BC1CAC"/>
    <w:rsid w:val="00BC268E"/>
    <w:rsid w:val="00BC38F7"/>
    <w:rsid w:val="00BC4FEB"/>
    <w:rsid w:val="00BC7651"/>
    <w:rsid w:val="00BC799B"/>
    <w:rsid w:val="00BC7D76"/>
    <w:rsid w:val="00BD14AF"/>
    <w:rsid w:val="00BE0C5D"/>
    <w:rsid w:val="00BE1A53"/>
    <w:rsid w:val="00BE563A"/>
    <w:rsid w:val="00BE71B6"/>
    <w:rsid w:val="00BF11BC"/>
    <w:rsid w:val="00BF13E5"/>
    <w:rsid w:val="00BF180F"/>
    <w:rsid w:val="00BF3B39"/>
    <w:rsid w:val="00C010E9"/>
    <w:rsid w:val="00C02EB7"/>
    <w:rsid w:val="00C114BA"/>
    <w:rsid w:val="00C17456"/>
    <w:rsid w:val="00C238F0"/>
    <w:rsid w:val="00C254B9"/>
    <w:rsid w:val="00C26E02"/>
    <w:rsid w:val="00C313BD"/>
    <w:rsid w:val="00C32377"/>
    <w:rsid w:val="00C451D4"/>
    <w:rsid w:val="00C52EFB"/>
    <w:rsid w:val="00C54E2D"/>
    <w:rsid w:val="00C605F9"/>
    <w:rsid w:val="00C63550"/>
    <w:rsid w:val="00C63C11"/>
    <w:rsid w:val="00C64835"/>
    <w:rsid w:val="00C64E93"/>
    <w:rsid w:val="00C66E3D"/>
    <w:rsid w:val="00C7363D"/>
    <w:rsid w:val="00C75892"/>
    <w:rsid w:val="00C82127"/>
    <w:rsid w:val="00C83A02"/>
    <w:rsid w:val="00C965FB"/>
    <w:rsid w:val="00C97B09"/>
    <w:rsid w:val="00CA0915"/>
    <w:rsid w:val="00CB308E"/>
    <w:rsid w:val="00CB5177"/>
    <w:rsid w:val="00CC2CF9"/>
    <w:rsid w:val="00CC4958"/>
    <w:rsid w:val="00CC722B"/>
    <w:rsid w:val="00CD0004"/>
    <w:rsid w:val="00CD11A8"/>
    <w:rsid w:val="00CD1CC3"/>
    <w:rsid w:val="00CD2DB3"/>
    <w:rsid w:val="00CD3148"/>
    <w:rsid w:val="00CD3582"/>
    <w:rsid w:val="00CD419B"/>
    <w:rsid w:val="00CD4F7D"/>
    <w:rsid w:val="00CD7695"/>
    <w:rsid w:val="00CE0A3B"/>
    <w:rsid w:val="00CF1A1A"/>
    <w:rsid w:val="00CF6E46"/>
    <w:rsid w:val="00CF7F28"/>
    <w:rsid w:val="00D00F4D"/>
    <w:rsid w:val="00D01971"/>
    <w:rsid w:val="00D076F0"/>
    <w:rsid w:val="00D1226F"/>
    <w:rsid w:val="00D167C9"/>
    <w:rsid w:val="00D201EA"/>
    <w:rsid w:val="00D206F9"/>
    <w:rsid w:val="00D23508"/>
    <w:rsid w:val="00D250BE"/>
    <w:rsid w:val="00D26914"/>
    <w:rsid w:val="00D330D1"/>
    <w:rsid w:val="00D34BBB"/>
    <w:rsid w:val="00D400CC"/>
    <w:rsid w:val="00D4161D"/>
    <w:rsid w:val="00D42F1F"/>
    <w:rsid w:val="00D45BF3"/>
    <w:rsid w:val="00D4769E"/>
    <w:rsid w:val="00D54529"/>
    <w:rsid w:val="00D54A42"/>
    <w:rsid w:val="00D6408A"/>
    <w:rsid w:val="00D75648"/>
    <w:rsid w:val="00D82A9D"/>
    <w:rsid w:val="00D84DA6"/>
    <w:rsid w:val="00DA2CAD"/>
    <w:rsid w:val="00DA5A40"/>
    <w:rsid w:val="00DC4B4F"/>
    <w:rsid w:val="00DC6300"/>
    <w:rsid w:val="00DC7105"/>
    <w:rsid w:val="00DD27F7"/>
    <w:rsid w:val="00DD4C71"/>
    <w:rsid w:val="00DD55F4"/>
    <w:rsid w:val="00DD6D86"/>
    <w:rsid w:val="00DE457E"/>
    <w:rsid w:val="00DF46EF"/>
    <w:rsid w:val="00DF652A"/>
    <w:rsid w:val="00DF6800"/>
    <w:rsid w:val="00E00C5A"/>
    <w:rsid w:val="00E01893"/>
    <w:rsid w:val="00E12C3E"/>
    <w:rsid w:val="00E241A3"/>
    <w:rsid w:val="00E2483E"/>
    <w:rsid w:val="00E368A9"/>
    <w:rsid w:val="00E42422"/>
    <w:rsid w:val="00E44130"/>
    <w:rsid w:val="00E44CA1"/>
    <w:rsid w:val="00E45B8D"/>
    <w:rsid w:val="00E46667"/>
    <w:rsid w:val="00E5191A"/>
    <w:rsid w:val="00E51B01"/>
    <w:rsid w:val="00E65A86"/>
    <w:rsid w:val="00E70716"/>
    <w:rsid w:val="00E737C4"/>
    <w:rsid w:val="00E73BD4"/>
    <w:rsid w:val="00E80624"/>
    <w:rsid w:val="00E85196"/>
    <w:rsid w:val="00E92F7B"/>
    <w:rsid w:val="00E96D8E"/>
    <w:rsid w:val="00E973F1"/>
    <w:rsid w:val="00EA0411"/>
    <w:rsid w:val="00EA46BF"/>
    <w:rsid w:val="00EB30FA"/>
    <w:rsid w:val="00EB5FC1"/>
    <w:rsid w:val="00EB603F"/>
    <w:rsid w:val="00EB7B4D"/>
    <w:rsid w:val="00EC081C"/>
    <w:rsid w:val="00ED4BD8"/>
    <w:rsid w:val="00ED701F"/>
    <w:rsid w:val="00EE128D"/>
    <w:rsid w:val="00EE5EB0"/>
    <w:rsid w:val="00EF2F59"/>
    <w:rsid w:val="00EF75B0"/>
    <w:rsid w:val="00F0512F"/>
    <w:rsid w:val="00F13F1D"/>
    <w:rsid w:val="00F17C17"/>
    <w:rsid w:val="00F22D7D"/>
    <w:rsid w:val="00F30B7A"/>
    <w:rsid w:val="00F40749"/>
    <w:rsid w:val="00F5325A"/>
    <w:rsid w:val="00F53372"/>
    <w:rsid w:val="00F538C7"/>
    <w:rsid w:val="00F560F2"/>
    <w:rsid w:val="00F56FAD"/>
    <w:rsid w:val="00F60958"/>
    <w:rsid w:val="00F612BB"/>
    <w:rsid w:val="00F6776B"/>
    <w:rsid w:val="00F67F1B"/>
    <w:rsid w:val="00F72A90"/>
    <w:rsid w:val="00F8075F"/>
    <w:rsid w:val="00F818B0"/>
    <w:rsid w:val="00F82F79"/>
    <w:rsid w:val="00F84875"/>
    <w:rsid w:val="00FA0BD3"/>
    <w:rsid w:val="00FA3AC6"/>
    <w:rsid w:val="00FB2F7C"/>
    <w:rsid w:val="00FB44D5"/>
    <w:rsid w:val="00FB6589"/>
    <w:rsid w:val="00FB7A2B"/>
    <w:rsid w:val="00FB7B65"/>
    <w:rsid w:val="00FC0233"/>
    <w:rsid w:val="00FC7082"/>
    <w:rsid w:val="00FC751E"/>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67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09409866">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887283" TargetMode="External"/><Relationship Id="rId17" Type="http://schemas.openxmlformats.org/officeDocument/2006/relationships/hyperlink" Target="https://www.nccert.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11727</Words>
  <Characters>70367</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Artur Kuberski</cp:lastModifiedBy>
  <cp:revision>4</cp:revision>
  <cp:lastPrinted>2024-02-05T09:42:00Z</cp:lastPrinted>
  <dcterms:created xsi:type="dcterms:W3CDTF">2024-02-13T10:01:00Z</dcterms:created>
  <dcterms:modified xsi:type="dcterms:W3CDTF">2024-02-13T13:50:00Z</dcterms:modified>
</cp:coreProperties>
</file>