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68" w:rsidRPr="00A02768" w:rsidRDefault="00A02768" w:rsidP="00A02768">
      <w:pPr>
        <w:jc w:val="center"/>
        <w:rPr>
          <w:rFonts w:ascii="Arial" w:hAnsi="Arial" w:cs="Arial"/>
          <w:b/>
          <w:sz w:val="32"/>
          <w:szCs w:val="24"/>
        </w:rPr>
      </w:pPr>
      <w:r w:rsidRPr="00A02768">
        <w:rPr>
          <w:rFonts w:ascii="Arial" w:hAnsi="Arial" w:cs="Arial"/>
          <w:b/>
          <w:sz w:val="28"/>
          <w:szCs w:val="24"/>
        </w:rPr>
        <w:t>UMOWA NR RI.272………..2022.K</w:t>
      </w:r>
      <w:r w:rsidR="00593536">
        <w:rPr>
          <w:rFonts w:ascii="Arial" w:hAnsi="Arial" w:cs="Arial"/>
          <w:b/>
          <w:sz w:val="28"/>
          <w:szCs w:val="24"/>
        </w:rPr>
        <w:t>A</w:t>
      </w:r>
    </w:p>
    <w:p w:rsidR="00A02768" w:rsidRDefault="00A02768" w:rsidP="00A02768">
      <w:pPr>
        <w:jc w:val="both"/>
        <w:rPr>
          <w:rFonts w:ascii="Arial" w:hAnsi="Arial" w:cs="Arial"/>
          <w:sz w:val="24"/>
          <w:szCs w:val="24"/>
        </w:rPr>
      </w:pPr>
    </w:p>
    <w:p w:rsidR="00A02768" w:rsidRDefault="00A02768" w:rsidP="00A02768">
      <w:pPr>
        <w:jc w:val="both"/>
      </w:pPr>
      <w:r>
        <w:rPr>
          <w:rFonts w:ascii="Arial" w:hAnsi="Arial" w:cs="Arial"/>
          <w:sz w:val="24"/>
          <w:szCs w:val="24"/>
        </w:rPr>
        <w:t>zawarta w dniu ………………….. roku w Trzciance, pomiędzy Gminą Trzcianka,         NIP: 763-20-94-861, zwaną dalej Zamawiającym, reprezentowaną przez :</w:t>
      </w:r>
    </w:p>
    <w:p w:rsidR="00A02768" w:rsidRDefault="00A02768" w:rsidP="00A02768">
      <w:r>
        <w:rPr>
          <w:rFonts w:ascii="Arial" w:hAnsi="Arial" w:cs="Arial"/>
          <w:sz w:val="24"/>
          <w:szCs w:val="24"/>
        </w:rPr>
        <w:t>Krzysztofa Wojciecha Jaworskiego         - Burmistrza Trzcianki</w:t>
      </w:r>
    </w:p>
    <w:p w:rsidR="00A02768" w:rsidRDefault="00A02768" w:rsidP="00A02768">
      <w:r>
        <w:rPr>
          <w:rFonts w:ascii="Arial" w:hAnsi="Arial" w:cs="Arial"/>
          <w:sz w:val="24"/>
          <w:szCs w:val="24"/>
        </w:rPr>
        <w:t xml:space="preserve">przy kontrasygnacie Skarbnika Gminy </w:t>
      </w:r>
      <w:r>
        <w:rPr>
          <w:rFonts w:ascii="Arial" w:hAnsi="Arial" w:cs="Arial"/>
          <w:sz w:val="24"/>
          <w:szCs w:val="24"/>
        </w:rPr>
        <w:tab/>
        <w:t xml:space="preserve">– Joanny Zieńko </w:t>
      </w:r>
    </w:p>
    <w:p w:rsidR="00A02768" w:rsidRDefault="00A02768" w:rsidP="00A02768">
      <w:r>
        <w:rPr>
          <w:rFonts w:ascii="Arial" w:hAnsi="Arial" w:cs="Arial"/>
          <w:sz w:val="24"/>
          <w:szCs w:val="24"/>
        </w:rPr>
        <w:t>a</w:t>
      </w:r>
    </w:p>
    <w:p w:rsidR="00A02768" w:rsidRDefault="00A02768" w:rsidP="00A02768"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A02768" w:rsidRDefault="00A02768" w:rsidP="00A02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mającym siedzibę ……………………………. NIP: …………………………………... REGON: …………………….., zwanym dalej Wykonawcą, reprezentowanym przez:</w:t>
      </w:r>
    </w:p>
    <w:p w:rsidR="00A02768" w:rsidRDefault="00A02768" w:rsidP="00A02768">
      <w:r>
        <w:rPr>
          <w:rFonts w:ascii="Arial" w:hAnsi="Arial" w:cs="Arial"/>
          <w:sz w:val="24"/>
          <w:szCs w:val="24"/>
        </w:rPr>
        <w:t>…………………………., PESEL: ………………………..</w:t>
      </w:r>
    </w:p>
    <w:p w:rsidR="00A02768" w:rsidRDefault="00A02768" w:rsidP="00A02768">
      <w:r>
        <w:rPr>
          <w:rFonts w:ascii="Arial" w:hAnsi="Arial" w:cs="Arial"/>
          <w:sz w:val="24"/>
          <w:szCs w:val="24"/>
        </w:rPr>
        <w:t>o następującej treści: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Przedmiot umowy i zasady realizacji</w:t>
      </w:r>
    </w:p>
    <w:p w:rsidR="00A02768" w:rsidRDefault="00A02768" w:rsidP="00A02768">
      <w:pPr>
        <w:numPr>
          <w:ilvl w:val="0"/>
          <w:numId w:val="8"/>
        </w:numPr>
        <w:jc w:val="both"/>
      </w:pPr>
      <w:r>
        <w:rPr>
          <w:rFonts w:ascii="Arial" w:hAnsi="Arial" w:cs="Arial"/>
          <w:sz w:val="24"/>
          <w:szCs w:val="24"/>
        </w:rPr>
        <w:t>Podstawą zawarcia umowy jest wynik postępowania o udzielenie zamówienia publicznego w trybie podstawowym, zgodnie z art. 275 pkt 1 ustawy Prawo zamówień publicznych (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), pod nazwą: </w:t>
      </w:r>
      <w:r w:rsidRPr="000471B7">
        <w:rPr>
          <w:rFonts w:ascii="Arial" w:hAnsi="Arial" w:cs="Arial"/>
          <w:b/>
          <w:sz w:val="24"/>
          <w:szCs w:val="24"/>
        </w:rPr>
        <w:t>„</w:t>
      </w:r>
      <w:r w:rsidRPr="001070B4">
        <w:rPr>
          <w:rFonts w:ascii="Arial" w:hAnsi="Arial" w:cs="Arial"/>
          <w:b/>
          <w:sz w:val="24"/>
          <w:szCs w:val="24"/>
        </w:rPr>
        <w:t>Rozbudowa</w:t>
      </w:r>
      <w:r w:rsidRPr="000471B7">
        <w:rPr>
          <w:rFonts w:ascii="Arial" w:hAnsi="Arial" w:cs="Arial"/>
          <w:b/>
          <w:sz w:val="24"/>
          <w:szCs w:val="24"/>
        </w:rPr>
        <w:t xml:space="preserve"> drogi na os. </w:t>
      </w:r>
      <w:r w:rsidRPr="001070B4">
        <w:rPr>
          <w:rFonts w:ascii="Arial" w:hAnsi="Arial" w:cs="Arial"/>
          <w:b/>
          <w:sz w:val="24"/>
          <w:szCs w:val="24"/>
        </w:rPr>
        <w:t xml:space="preserve">Poniatowskiego </w:t>
      </w:r>
      <w:r>
        <w:rPr>
          <w:rFonts w:ascii="Arial" w:hAnsi="Arial" w:cs="Arial"/>
          <w:b/>
          <w:sz w:val="24"/>
          <w:szCs w:val="24"/>
        </w:rPr>
        <w:t xml:space="preserve">w Trzciance </w:t>
      </w:r>
      <w:r w:rsidRPr="001070B4">
        <w:rPr>
          <w:rFonts w:ascii="Arial" w:hAnsi="Arial" w:cs="Arial"/>
          <w:b/>
          <w:sz w:val="24"/>
          <w:szCs w:val="24"/>
        </w:rPr>
        <w:t>i budowa kanal</w:t>
      </w:r>
      <w:r w:rsidRPr="000471B7">
        <w:rPr>
          <w:rFonts w:ascii="Arial" w:hAnsi="Arial" w:cs="Arial"/>
          <w:b/>
          <w:sz w:val="24"/>
          <w:szCs w:val="24"/>
        </w:rPr>
        <w:t>izacji deszczowej w rejonie os. </w:t>
      </w:r>
      <w:r w:rsidRPr="001070B4">
        <w:rPr>
          <w:rFonts w:ascii="Arial" w:hAnsi="Arial" w:cs="Arial"/>
          <w:b/>
          <w:sz w:val="24"/>
          <w:szCs w:val="24"/>
        </w:rPr>
        <w:t>Poniatowskiego”.</w:t>
      </w:r>
    </w:p>
    <w:p w:rsidR="00A02768" w:rsidRDefault="00A02768" w:rsidP="00A02768">
      <w:pPr>
        <w:numPr>
          <w:ilvl w:val="0"/>
          <w:numId w:val="8"/>
        </w:numPr>
      </w:pPr>
      <w:r w:rsidRPr="000471B7">
        <w:rPr>
          <w:rFonts w:ascii="Arial" w:hAnsi="Arial" w:cs="Arial"/>
          <w:sz w:val="24"/>
          <w:szCs w:val="24"/>
        </w:rPr>
        <w:t>Integralnymi częściami umowy są:</w:t>
      </w:r>
    </w:p>
    <w:p w:rsidR="00A02768" w:rsidRDefault="00A02768" w:rsidP="00A02768">
      <w:pPr>
        <w:numPr>
          <w:ilvl w:val="1"/>
          <w:numId w:val="8"/>
        </w:numPr>
        <w:jc w:val="both"/>
      </w:pPr>
      <w:r>
        <w:rPr>
          <w:rFonts w:ascii="Arial" w:hAnsi="Arial" w:cs="Arial"/>
          <w:sz w:val="24"/>
          <w:szCs w:val="24"/>
        </w:rPr>
        <w:t xml:space="preserve">Specyfikacja warunków zamówienia, zwana dalej SWZ, z dnia ……………………...r. – „……………………………………………………………………………………...” stanowiąca załącznik nr 1 do umowy. </w:t>
      </w:r>
    </w:p>
    <w:p w:rsidR="00A02768" w:rsidRDefault="00A02768" w:rsidP="00A02768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Wykonawcy, stanowiąca załącznik Nr 2 do umowy,</w:t>
      </w:r>
    </w:p>
    <w:p w:rsidR="004C3CE8" w:rsidRPr="004C3CE8" w:rsidRDefault="004C3CE8" w:rsidP="004C3CE8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rzeczowo – finansowy, stanowiący załącznik nr 3 do umowy.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2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:rsidR="00A02768" w:rsidRDefault="00A02768" w:rsidP="00A02768">
      <w:pPr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Przedmiotem umowy jest wykonanie robót budowlanych polegających na:</w:t>
      </w:r>
    </w:p>
    <w:p w:rsidR="00A02768" w:rsidRDefault="00A02768" w:rsidP="00A02768">
      <w:pPr>
        <w:ind w:left="360"/>
      </w:pPr>
      <w:r>
        <w:rPr>
          <w:rFonts w:ascii="Arial" w:hAnsi="Arial" w:cs="Arial"/>
          <w:b/>
          <w:bCs/>
          <w:sz w:val="24"/>
          <w:szCs w:val="24"/>
        </w:rPr>
        <w:t>Rozbudowie drogi  na os. Poniatowskiego w Trzciance i budowie kanalizacji deszczowej w rejonie os. Poniatowskiego</w:t>
      </w:r>
    </w:p>
    <w:p w:rsidR="00A02768" w:rsidRPr="004C3CE8" w:rsidRDefault="00A02768" w:rsidP="00A0276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określenie przedmiotu umowy zawiera załącznik Nr 1 do umowy.</w:t>
      </w:r>
    </w:p>
    <w:p w:rsidR="004C3CE8" w:rsidRDefault="004C3CE8" w:rsidP="004C3CE8">
      <w:pPr>
        <w:ind w:left="360"/>
        <w:rPr>
          <w:rFonts w:ascii="Arial" w:hAnsi="Arial" w:cs="Arial"/>
          <w:b/>
          <w:sz w:val="24"/>
          <w:szCs w:val="24"/>
        </w:rPr>
      </w:pPr>
    </w:p>
    <w:p w:rsidR="004C3CE8" w:rsidRDefault="004C3CE8" w:rsidP="004C3CE8">
      <w:pPr>
        <w:ind w:left="360"/>
        <w:rPr>
          <w:rFonts w:ascii="Arial" w:hAnsi="Arial" w:cs="Arial"/>
          <w:b/>
          <w:sz w:val="24"/>
          <w:szCs w:val="24"/>
        </w:rPr>
      </w:pPr>
    </w:p>
    <w:p w:rsidR="00A02768" w:rsidRDefault="00A02768" w:rsidP="00A027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A02768" w:rsidRDefault="00A02768" w:rsidP="00A02768">
      <w:pPr>
        <w:numPr>
          <w:ilvl w:val="0"/>
          <w:numId w:val="10"/>
        </w:numPr>
        <w:jc w:val="both"/>
      </w:pPr>
      <w:r>
        <w:rPr>
          <w:rFonts w:ascii="Arial" w:hAnsi="Arial" w:cs="Arial"/>
          <w:sz w:val="24"/>
          <w:szCs w:val="24"/>
        </w:rPr>
        <w:t>Zamawiający zleca, a Wykonawca przyjmuje do wykonania przedmiot umowy określony w § 2.</w:t>
      </w:r>
    </w:p>
    <w:p w:rsidR="00A02768" w:rsidRPr="000471B7" w:rsidRDefault="00A02768" w:rsidP="00A02768">
      <w:pPr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wykonania przedmiotu umowy </w:t>
      </w:r>
      <w:r w:rsidR="00E173F1">
        <w:rPr>
          <w:rFonts w:ascii="Arial" w:hAnsi="Arial" w:cs="Arial"/>
          <w:sz w:val="24"/>
          <w:szCs w:val="24"/>
        </w:rPr>
        <w:t>zgodnie z </w:t>
      </w:r>
      <w:r>
        <w:rPr>
          <w:rFonts w:ascii="Arial" w:hAnsi="Arial" w:cs="Arial"/>
          <w:sz w:val="24"/>
          <w:szCs w:val="24"/>
        </w:rPr>
        <w:t xml:space="preserve">dokumentacją </w:t>
      </w:r>
      <w:r w:rsidR="003D259B">
        <w:rPr>
          <w:rFonts w:ascii="Arial" w:hAnsi="Arial" w:cs="Arial"/>
          <w:sz w:val="24"/>
          <w:szCs w:val="24"/>
        </w:rPr>
        <w:t>projektową</w:t>
      </w:r>
      <w:r>
        <w:rPr>
          <w:rFonts w:ascii="Arial" w:hAnsi="Arial" w:cs="Arial"/>
          <w:sz w:val="24"/>
          <w:szCs w:val="24"/>
        </w:rPr>
        <w:t>, specyfikacjami wykonania i odbioru robót, zasadami współczesnej wiedzy, normatywami i obowiązującymi przepisami.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4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Terminy realizacji</w:t>
      </w:r>
    </w:p>
    <w:p w:rsidR="00A02768" w:rsidRPr="003D259B" w:rsidRDefault="003D259B" w:rsidP="00A02768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>Strony ustalają następujące terminy realizacji przedmiotu umowy:</w:t>
      </w:r>
    </w:p>
    <w:p w:rsidR="003D259B" w:rsidRDefault="003D259B" w:rsidP="003D259B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termin rozpoczęcia…………….…. r.,</w:t>
      </w:r>
    </w:p>
    <w:p w:rsidR="003D259B" w:rsidRPr="003613D8" w:rsidRDefault="003D259B" w:rsidP="003D259B">
      <w:pPr>
        <w:ind w:left="426"/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 xml:space="preserve">- termin zakończenia: ………………. r. </w:t>
      </w:r>
    </w:p>
    <w:p w:rsidR="00A02768" w:rsidRDefault="00A02768" w:rsidP="00A02768">
      <w:pPr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Przed upływem terminu umownego, Wykonawca zgłosi  pismem  gotowość obiektu do odbioru końcowego. Warunkiem zgłoszenia jest zakończenie całości prac związanych z realizacją przedmiotu umowy, przeprowadzenie wszystkich koniecznych badań, prób i pomiarów - niezbędnych do dokonania odbioru obiektów – z wynikiem pozytywnym.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5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Obowiązki Wykonawcy</w:t>
      </w:r>
    </w:p>
    <w:p w:rsidR="00A02768" w:rsidRDefault="00A02768" w:rsidP="00A02768">
      <w:pPr>
        <w:jc w:val="both"/>
      </w:pPr>
      <w:r>
        <w:rPr>
          <w:rFonts w:ascii="Arial" w:hAnsi="Arial" w:cs="Arial"/>
          <w:sz w:val="24"/>
          <w:szCs w:val="24"/>
        </w:rPr>
        <w:t>Wykonawca, we własnym zakresie, będzie  dokonywał wszelkich uzgodnień niezbędnych do realizacji przedmiotu umowy</w:t>
      </w:r>
      <w:r w:rsidR="003D259B">
        <w:rPr>
          <w:rFonts w:ascii="Arial" w:eastAsia="Arial" w:hAnsi="Arial" w:cs="Arial"/>
          <w:sz w:val="24"/>
          <w:szCs w:val="24"/>
        </w:rPr>
        <w:t>.</w:t>
      </w:r>
    </w:p>
    <w:p w:rsidR="00A02768" w:rsidRDefault="00A02768" w:rsidP="00A02768">
      <w:pPr>
        <w:jc w:val="both"/>
      </w:pP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6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Dodatkowe koszty wykonawcy</w:t>
      </w:r>
    </w:p>
    <w:p w:rsidR="00A02768" w:rsidRDefault="00A02768" w:rsidP="00A02768">
      <w:pPr>
        <w:numPr>
          <w:ilvl w:val="0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Wykonawca ponosił będzie wszelkie koszty dodatkowe związane z realizacją przedmiotu umowy, w szczególności:</w:t>
      </w:r>
    </w:p>
    <w:p w:rsidR="00A02768" w:rsidRDefault="00A02768" w:rsidP="00A02768">
      <w:pPr>
        <w:numPr>
          <w:ilvl w:val="1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wykonania wszystkich badań i prób niezbędnych do dokonania odbioru obiektu,</w:t>
      </w:r>
    </w:p>
    <w:p w:rsidR="00A02768" w:rsidRPr="001070B4" w:rsidRDefault="00A02768" w:rsidP="00A02768">
      <w:pPr>
        <w:numPr>
          <w:ilvl w:val="1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opracowania dokumentacji powykonawczej,</w:t>
      </w:r>
    </w:p>
    <w:p w:rsidR="00A02768" w:rsidRDefault="00A02768" w:rsidP="00A02768">
      <w:pPr>
        <w:numPr>
          <w:ilvl w:val="1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wykonania projektu czasowej organizacji ruchu,</w:t>
      </w:r>
    </w:p>
    <w:p w:rsidR="00A02768" w:rsidRDefault="00A02768" w:rsidP="00A02768">
      <w:pPr>
        <w:numPr>
          <w:ilvl w:val="1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wywozu, składowania i utylizacji odpadów, gruzu itp.,</w:t>
      </w:r>
    </w:p>
    <w:p w:rsidR="00A02768" w:rsidRDefault="00A02768" w:rsidP="00A02768">
      <w:pPr>
        <w:numPr>
          <w:ilvl w:val="1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uzgodnień, o których mowa w § 5.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7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Regulacje związane z podwykonawstwem</w:t>
      </w:r>
    </w:p>
    <w:p w:rsidR="00A02768" w:rsidRDefault="00A02768" w:rsidP="00A02768">
      <w:pPr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Wykonawca może: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lastRenderedPageBreak/>
        <w:t>powierzyć realizację części zamówienia Podwykonawcom, mimo nie wskazania w ofercie takiej części do powierzenia podwykonawcom,</w:t>
      </w:r>
    </w:p>
    <w:p w:rsidR="00A02768" w:rsidRDefault="00A02768" w:rsidP="00A02768">
      <w:pPr>
        <w:numPr>
          <w:ilvl w:val="1"/>
          <w:numId w:val="5"/>
        </w:num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wskazać inny zakres Podwykonawstwa niż w Ofercie,</w:t>
      </w:r>
    </w:p>
    <w:p w:rsidR="00A02768" w:rsidRDefault="00A02768" w:rsidP="00A02768">
      <w:pPr>
        <w:numPr>
          <w:ilvl w:val="1"/>
          <w:numId w:val="5"/>
        </w:num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wskazać innych Podwykonawców niż przedstawieni w Ofercie,</w:t>
      </w:r>
    </w:p>
    <w:p w:rsidR="00A02768" w:rsidRDefault="00A02768" w:rsidP="00A02768">
      <w:pPr>
        <w:numPr>
          <w:ilvl w:val="1"/>
          <w:numId w:val="5"/>
        </w:numPr>
      </w:pPr>
      <w:r>
        <w:rPr>
          <w:rFonts w:ascii="Arial" w:hAnsi="Arial" w:cs="Arial"/>
          <w:sz w:val="24"/>
          <w:szCs w:val="24"/>
        </w:rPr>
        <w:t>zrezygnować z Podwykonawstwa.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Zamawiający wymaga, aby wszystkie osoby real</w:t>
      </w:r>
      <w:r w:rsidR="00E173F1">
        <w:rPr>
          <w:rFonts w:ascii="Arial" w:hAnsi="Arial" w:cs="Arial"/>
          <w:sz w:val="24"/>
          <w:szCs w:val="24"/>
        </w:rPr>
        <w:t>izujące czynności polegające na </w:t>
      </w:r>
      <w:r>
        <w:rPr>
          <w:rFonts w:ascii="Arial" w:hAnsi="Arial" w:cs="Arial"/>
          <w:sz w:val="24"/>
          <w:szCs w:val="24"/>
        </w:rPr>
        <w:t>wykonywaniu pracy w sposób określony w art. 22 § 1 ustawy z dnia 26 czerwca 1974 r. - Kodeks pracy (Dz. U. z 2020 r. poz. 1320, ze zm.) w zakresie realizacji przedmiotu umowy były zatrudnione na podstawie umowy o pracę przez wykonawcę lub podwykonawcę.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Wykonawca jest odpowiedzialny za działania lub zaniechania Podwykonawcy, jego przedstawicieli lub pracowników, jak za własne działania i zaniechania.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 xml:space="preserve">Umowa z Podwykonawcą powinna określać: 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termin zapłaty wynagrodzenia nie dłuższy niż 14 dni od dnia doręczenia Wykonawcy, Podwykonawcy lub da</w:t>
      </w:r>
      <w:r w:rsidR="00E173F1">
        <w:rPr>
          <w:rFonts w:ascii="Arial" w:hAnsi="Arial" w:cs="Arial"/>
          <w:sz w:val="24"/>
          <w:szCs w:val="24"/>
        </w:rPr>
        <w:t>lszemu Podwykonawcy faktury lub </w:t>
      </w:r>
      <w:r>
        <w:rPr>
          <w:rFonts w:ascii="Arial" w:hAnsi="Arial" w:cs="Arial"/>
          <w:sz w:val="24"/>
          <w:szCs w:val="24"/>
        </w:rPr>
        <w:t>rachunku, potwierdzających wyko</w:t>
      </w:r>
      <w:r w:rsidR="00E173F1">
        <w:rPr>
          <w:rFonts w:ascii="Arial" w:hAnsi="Arial" w:cs="Arial"/>
          <w:sz w:val="24"/>
          <w:szCs w:val="24"/>
        </w:rPr>
        <w:t>nanie zleconej Podwykonawcy lub </w:t>
      </w:r>
      <w:r>
        <w:rPr>
          <w:rFonts w:ascii="Arial" w:hAnsi="Arial" w:cs="Arial"/>
          <w:sz w:val="24"/>
          <w:szCs w:val="24"/>
        </w:rPr>
        <w:t>dalszemu Podwykonawcy roboty budowlanej,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zamawiający zapłaci bezpośrednio podwykonawcy kwotę należnego wynagrodzenia bez odsetek w przypadku u</w:t>
      </w:r>
      <w:r w:rsidR="00E173F1">
        <w:rPr>
          <w:rFonts w:ascii="Arial" w:hAnsi="Arial" w:cs="Arial"/>
          <w:sz w:val="24"/>
          <w:szCs w:val="24"/>
        </w:rPr>
        <w:t>chylania się przez Wykonawcę od </w:t>
      </w:r>
      <w:r>
        <w:rPr>
          <w:rFonts w:ascii="Arial" w:hAnsi="Arial" w:cs="Arial"/>
          <w:sz w:val="24"/>
          <w:szCs w:val="24"/>
        </w:rPr>
        <w:t>obowiązku zapłaty wymagalnego wynagrodzenia przysługującego Podwykonawcy lub dalszemu Podwykonawcy, którzy zawarli zaakceptowane przez Zamawiającego Umowy o Podwyko</w:t>
      </w:r>
      <w:r w:rsidR="00E173F1">
        <w:rPr>
          <w:rFonts w:ascii="Arial" w:hAnsi="Arial" w:cs="Arial"/>
          <w:sz w:val="24"/>
          <w:szCs w:val="24"/>
        </w:rPr>
        <w:t>nawstwo, których przedmiotem są </w:t>
      </w:r>
      <w:r>
        <w:rPr>
          <w:rFonts w:ascii="Arial" w:hAnsi="Arial" w:cs="Arial"/>
          <w:sz w:val="24"/>
          <w:szCs w:val="24"/>
        </w:rPr>
        <w:t xml:space="preserve">roboty budowlane.  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zakres robót do wykonania przez Podwykonawcę (dalszego Podwykonawcę), sposób realizacji, zastosowane materiały,</w:t>
      </w:r>
      <w:r w:rsidR="00E173F1">
        <w:rPr>
          <w:rFonts w:ascii="Arial" w:hAnsi="Arial" w:cs="Arial"/>
          <w:sz w:val="24"/>
          <w:szCs w:val="24"/>
        </w:rPr>
        <w:t xml:space="preserve"> które nie mogą być sprzeczne z </w:t>
      </w:r>
      <w:r>
        <w:rPr>
          <w:rFonts w:ascii="Arial" w:hAnsi="Arial" w:cs="Arial"/>
          <w:sz w:val="24"/>
          <w:szCs w:val="24"/>
        </w:rPr>
        <w:t>umową zawartą z Zamawiającym,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termin realizacji robót objętych umową, przy czym termin ten nie może przekraczać terminu realizacji za</w:t>
      </w:r>
      <w:r w:rsidR="00E173F1">
        <w:rPr>
          <w:rFonts w:ascii="Arial" w:hAnsi="Arial" w:cs="Arial"/>
          <w:sz w:val="24"/>
          <w:szCs w:val="24"/>
        </w:rPr>
        <w:t>mówienia określonego w umowie z </w:t>
      </w:r>
      <w:r>
        <w:rPr>
          <w:rFonts w:ascii="Arial" w:hAnsi="Arial" w:cs="Arial"/>
          <w:sz w:val="24"/>
          <w:szCs w:val="24"/>
        </w:rPr>
        <w:t>Zamawiającym,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wysokość wynagrodzenia Podwykon</w:t>
      </w:r>
      <w:r w:rsidR="00E173F1">
        <w:rPr>
          <w:rFonts w:ascii="Arial" w:hAnsi="Arial" w:cs="Arial"/>
          <w:sz w:val="24"/>
          <w:szCs w:val="24"/>
        </w:rPr>
        <w:t>awcy (dalszego Podwykonawcy) za </w:t>
      </w:r>
      <w:r>
        <w:rPr>
          <w:rFonts w:ascii="Arial" w:hAnsi="Arial" w:cs="Arial"/>
          <w:sz w:val="24"/>
          <w:szCs w:val="24"/>
        </w:rPr>
        <w:t>wykonanie danego zakresu robót.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Umowa o podwykonawstwo nie może zawierać postanowień: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uzależniających uzyskanie przez Podwyko</w:t>
      </w:r>
      <w:r w:rsidR="00E173F1">
        <w:rPr>
          <w:rFonts w:ascii="Arial" w:hAnsi="Arial" w:cs="Arial"/>
          <w:sz w:val="24"/>
          <w:szCs w:val="24"/>
        </w:rPr>
        <w:t>nawcę płatności od Wykonawcy od </w:t>
      </w:r>
      <w:r>
        <w:rPr>
          <w:rFonts w:ascii="Arial" w:hAnsi="Arial" w:cs="Arial"/>
          <w:sz w:val="24"/>
          <w:szCs w:val="24"/>
        </w:rPr>
        <w:t xml:space="preserve">zapłaty przez Zamawiającego Wykonawcy wynagrodzenia obejmującego zakres robót wykonanych przez Podwykonawcę, 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uzależniających zwrot Podwykonawcy kwot zabezpieczenia przez Wykonawcę, od zwrotu zabezpieczenia wykonania umowy przez Zamawiającego Wykonawcy.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 xml:space="preserve">sprzecznych z postanowieniami umowy zawartej </w:t>
      </w:r>
      <w:r w:rsidR="00E173F1">
        <w:rPr>
          <w:rFonts w:ascii="Arial" w:hAnsi="Arial" w:cs="Arial"/>
          <w:sz w:val="24"/>
          <w:szCs w:val="24"/>
        </w:rPr>
        <w:t>z Wykonawcą lub </w:t>
      </w:r>
      <w:r>
        <w:rPr>
          <w:rFonts w:ascii="Arial" w:hAnsi="Arial" w:cs="Arial"/>
          <w:sz w:val="24"/>
          <w:szCs w:val="24"/>
        </w:rPr>
        <w:t>sprzecznych z obowiązującymi przepisami prawa.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lastRenderedPageBreak/>
        <w:t>Zawarcie Umowy o podwykonawstwo, której przedmiotem są roboty budowlane powinno być poprzedzone akceptacją projektu tej umowy przez Zamawiającego.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Możliwość zapłaty bezpośredniej, o której mowa w ust. 3 pkt. 2) dotyczy wyłącznie należności powstałych po zaakceptowaniu przez Zamawiającego umowy o podwykonawstwo, której przedmiotem są roboty b</w:t>
      </w:r>
      <w:r w:rsidR="00E173F1">
        <w:rPr>
          <w:rFonts w:ascii="Arial" w:hAnsi="Arial" w:cs="Arial"/>
          <w:sz w:val="24"/>
          <w:szCs w:val="24"/>
        </w:rPr>
        <w:t>udowlane – stąd przystępując do </w:t>
      </w:r>
      <w:r>
        <w:rPr>
          <w:rFonts w:ascii="Arial" w:hAnsi="Arial" w:cs="Arial"/>
          <w:sz w:val="24"/>
          <w:szCs w:val="24"/>
        </w:rPr>
        <w:t>realizacji robót budowlanych Podwykonawca zobowiązany jest posiadać zaakceptowaną Umowę o podwykonawstwo przez Zamawiającego.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Wykonawca, Podwykonawca lub dalszy P</w:t>
      </w:r>
      <w:r w:rsidR="00E173F1">
        <w:rPr>
          <w:rFonts w:ascii="Arial" w:hAnsi="Arial" w:cs="Arial"/>
          <w:sz w:val="24"/>
          <w:szCs w:val="24"/>
        </w:rPr>
        <w:t>odwykonawca zobowiązany jest do </w:t>
      </w:r>
      <w:r>
        <w:rPr>
          <w:rFonts w:ascii="Arial" w:hAnsi="Arial" w:cs="Arial"/>
          <w:sz w:val="24"/>
          <w:szCs w:val="24"/>
        </w:rPr>
        <w:t>przedłożenia Zamawiającemu projektu Umowy o podwykonawstwo, której przedmiotem są roboty budowlane nie później niż 14 dni przed jej zawarciem.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Jeżeli Zamawiający w terminie 14 dni od dnia przedłożenia mu projektu Umowy</w:t>
      </w:r>
      <w:r>
        <w:rPr>
          <w:rFonts w:ascii="Arial" w:hAnsi="Arial" w:cs="Arial"/>
          <w:sz w:val="24"/>
          <w:szCs w:val="24"/>
        </w:rPr>
        <w:br/>
        <w:t>o podwykonawstwo, której przedmiotem są roboty budowlane nie zgłosi na piśmie zastrzeżeń, uważa się, że zaakceptował ten projekt umowy.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Zamawiający jest uprawniony zgłosić zastrzeżenia lub sprzeciw do przedłożonego projektu umowy (zmiany umowy) w</w:t>
      </w:r>
      <w:r w:rsidR="00E173F1">
        <w:rPr>
          <w:rFonts w:ascii="Arial" w:hAnsi="Arial" w:cs="Arial"/>
          <w:sz w:val="24"/>
          <w:szCs w:val="24"/>
        </w:rPr>
        <w:t xml:space="preserve"> przypadku przedłożenia Umowy o </w:t>
      </w:r>
      <w:r>
        <w:rPr>
          <w:rFonts w:ascii="Arial" w:hAnsi="Arial" w:cs="Arial"/>
          <w:sz w:val="24"/>
          <w:szCs w:val="24"/>
        </w:rPr>
        <w:t>podwykonawstwo, której przedmiotem są roboty budowlane, nie spełniającej określonych w specyfikacji istotnych warunków zamówienia wymagań oraz niezgodnego z ust. 4 i 5, w terminie 14 dni od dnia jej przedłożenia Zamawiającemu.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W przypadku zgłoszenia zastrzeżeń do</w:t>
      </w:r>
      <w:r w:rsidR="00E173F1">
        <w:rPr>
          <w:rFonts w:ascii="Arial" w:hAnsi="Arial" w:cs="Arial"/>
          <w:sz w:val="24"/>
          <w:szCs w:val="24"/>
        </w:rPr>
        <w:t xml:space="preserve"> przedłożonego projektu umowy o </w:t>
      </w:r>
      <w:r>
        <w:rPr>
          <w:rFonts w:ascii="Arial" w:hAnsi="Arial" w:cs="Arial"/>
          <w:sz w:val="24"/>
          <w:szCs w:val="24"/>
        </w:rPr>
        <w:t xml:space="preserve">podwykonawstwo (zmiany umowy), w przypadku ich nieusunięcia przez Wykonawcę w terminie 3 dni, Zamawiający wnosi </w:t>
      </w:r>
      <w:r w:rsidR="00E173F1">
        <w:rPr>
          <w:rFonts w:ascii="Arial" w:hAnsi="Arial" w:cs="Arial"/>
          <w:sz w:val="24"/>
          <w:szCs w:val="24"/>
        </w:rPr>
        <w:t>sprzeciw w terminie kolejnych 3 </w:t>
      </w:r>
      <w:r>
        <w:rPr>
          <w:rFonts w:ascii="Arial" w:hAnsi="Arial" w:cs="Arial"/>
          <w:sz w:val="24"/>
          <w:szCs w:val="24"/>
        </w:rPr>
        <w:t>dni do ww. umowy, która została mu przedłożona.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Po akceptacji projektu Umowy o podwykonawstwo, której przedmiotem są roboty budowlane lub po bezskutecznym upływie terminu na zgłoszenie przez Zamawiającego zastrzeżeń, Wykonawca, Podwykonawca lub dalszy Podwykonawca przedłoży poświadczony za zgodność z oryginałem odpis Umowy o podwykonawstwo w terminie 7 dni od dnia zawarcia tej umowy. Zamawiający traci uprawnienie do wniesienia do niej sprzeciwu po upływie 7 dni od dnia jej złożenia przez Wykonawcę.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Wykonawca, Podwykonawca lub dalszy P</w:t>
      </w:r>
      <w:r w:rsidR="00E173F1">
        <w:rPr>
          <w:rFonts w:ascii="Arial" w:hAnsi="Arial" w:cs="Arial"/>
          <w:sz w:val="24"/>
          <w:szCs w:val="24"/>
        </w:rPr>
        <w:t>odwykonawca jest zobowiązany do </w:t>
      </w:r>
      <w:r>
        <w:rPr>
          <w:rFonts w:ascii="Arial" w:hAnsi="Arial" w:cs="Arial"/>
          <w:sz w:val="24"/>
          <w:szCs w:val="24"/>
        </w:rPr>
        <w:t>każdorazowego przedkładania Zamawiającemu  w terminie 7 dni od dnia zawarcia poświadczonego za zgodność z ory</w:t>
      </w:r>
      <w:r w:rsidR="00E173F1">
        <w:rPr>
          <w:rFonts w:ascii="Arial" w:hAnsi="Arial" w:cs="Arial"/>
          <w:sz w:val="24"/>
          <w:szCs w:val="24"/>
        </w:rPr>
        <w:t>ginałem odpisu zawartej Umowy o </w:t>
      </w:r>
      <w:r>
        <w:rPr>
          <w:rFonts w:ascii="Arial" w:hAnsi="Arial" w:cs="Arial"/>
          <w:sz w:val="24"/>
          <w:szCs w:val="24"/>
        </w:rPr>
        <w:t>podwykonawstwo (jej zmiany), której przedmiotem są dostawy lub  usługi, w celu weryfikacji, czy wskazane w niej terminy zapłaty wynagrodzenia nie są dłuższe niż 21 dni, z wyłączeniem umów o podwykonawstwo o wartości mniejszej niż 0,5% wartości umowy w sprawie zamówienia publicznego.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Wykonawca, Podwykonawca lub dalszy P</w:t>
      </w:r>
      <w:r w:rsidR="00E173F1">
        <w:rPr>
          <w:rFonts w:ascii="Arial" w:hAnsi="Arial" w:cs="Arial"/>
          <w:sz w:val="24"/>
          <w:szCs w:val="24"/>
        </w:rPr>
        <w:t>odwykonawca jest zobowiązany do </w:t>
      </w:r>
      <w:r>
        <w:rPr>
          <w:rFonts w:ascii="Arial" w:hAnsi="Arial" w:cs="Arial"/>
          <w:sz w:val="24"/>
          <w:szCs w:val="24"/>
        </w:rPr>
        <w:t>zapłaty wynagrodzenia należnego Podwykonawcy w terminach płatności określonych w Umowie o podwykonawstwo.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Wykonawca, Podwykonawca lub dalsz</w:t>
      </w:r>
      <w:r w:rsidR="00E173F1">
        <w:rPr>
          <w:rFonts w:ascii="Arial" w:hAnsi="Arial" w:cs="Arial"/>
          <w:sz w:val="24"/>
          <w:szCs w:val="24"/>
        </w:rPr>
        <w:t>y Podwykonawca przedłoży wraz z </w:t>
      </w:r>
      <w:r>
        <w:rPr>
          <w:rFonts w:ascii="Arial" w:hAnsi="Arial" w:cs="Arial"/>
          <w:sz w:val="24"/>
          <w:szCs w:val="24"/>
        </w:rPr>
        <w:t xml:space="preserve">projektem Umowy o podwykonawstwo, odpis z Krajowego Rejestru Sądowego lub inny dokument właściwy z uwagi na status prawny Podwykonawcy, </w:t>
      </w:r>
      <w:r>
        <w:rPr>
          <w:rFonts w:ascii="Arial" w:hAnsi="Arial" w:cs="Arial"/>
          <w:sz w:val="24"/>
          <w:szCs w:val="24"/>
        </w:rPr>
        <w:lastRenderedPageBreak/>
        <w:t>potwierdzający uprawnienia osób zawierających umowę w imieniu Podwykonawcy do jego reprezentowania.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Do zmian postanowień umowy o podwykonawstwo stosuje się zasady mające zastosowanie przy zawieraniu Umowy o podwykonawstwo.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Wykonawca jest zobowiązany przedłożyć do faktury wraz z innymi dokumentami wymaganymi przedmiotową umową również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Zamawiający zobowiązany jest wezwać Wykonawcę do zgłoszenia uwag dotyczących zasadności zapłaty wynagrodzenia Podwykonawcy lub dalszemu Podwykonawcy w terminie nie krótszym niż 7 dni od dnia doręczenia Wykonawcy żądania Podwykonawcy.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przypadku zgłoszenia przez Wykonawcę uwag, o których mowa w ust. 18 podważających zasadność bezpośredniej zapłaty, Zamawiający posiada uprawnienie do dysponowania wskazanymi kwotami zgodnie z postanowieniami art. 143c ust. 5 ustawy Prawo zamówień publicznych (odmawia dokonania bezpośredniej zapłaty, dokonuje bezpośredniej zapłaty Podwykonawcom, składa przedmiot żądania do depozytu sądowego).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Zamawiający jest zobowiązany zapłacić Podwykonawcy należne wynagrodzenia, jeżeli Podwykonawca udokumentuje jego zasadność dokumentami potwierdzającymi należyte wykonanie i odbiór robót, a Wykonaw</w:t>
      </w:r>
      <w:r w:rsidR="00E173F1">
        <w:rPr>
          <w:rFonts w:ascii="Arial" w:hAnsi="Arial" w:cs="Arial"/>
          <w:sz w:val="24"/>
          <w:szCs w:val="24"/>
        </w:rPr>
        <w:t>ca nie złoży w </w:t>
      </w:r>
      <w:r>
        <w:rPr>
          <w:rFonts w:ascii="Arial" w:hAnsi="Arial" w:cs="Arial"/>
          <w:sz w:val="24"/>
          <w:szCs w:val="24"/>
        </w:rPr>
        <w:t>trybie określonym w ust. 18 i 19 uwag w sposób wystarczający wykazujących niezasadność bezpośredniej zapłaty. Bezpośrednia zapłata obejmuje wyłącznie należne wynagrodzenie bez odsetek należnych Podwykonawcy lub dalszemu Podwykonawcy.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Zamawiający podejmuje decyzję w przedmiocie płatności bezpośredniej na rzecz Podwykonawców w terminie nie dłuższym niż 30 dni od dnia zgłoszenia żądania zapłaty.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 xml:space="preserve">Kwota należna Podwykonawcy zostanie </w:t>
      </w:r>
      <w:r w:rsidR="00E173F1">
        <w:rPr>
          <w:rFonts w:ascii="Arial" w:hAnsi="Arial" w:cs="Arial"/>
          <w:sz w:val="24"/>
          <w:szCs w:val="24"/>
        </w:rPr>
        <w:t>uiszczona przez Zamawiającego w </w:t>
      </w:r>
      <w:r>
        <w:rPr>
          <w:rFonts w:ascii="Arial" w:hAnsi="Arial" w:cs="Arial"/>
          <w:sz w:val="24"/>
          <w:szCs w:val="24"/>
        </w:rPr>
        <w:t>złotych polskich (PLN).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Kwotę zapłaconą Podwykonawcy lub skierowaną do depozytu sądowego Zamawiający potrąca z wynagrodzenia należnego Wykonawcy.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lastRenderedPageBreak/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udzielenia zamówienia publicznego lub nie dają rękojmi należytego wykonania powierzonych Podwykonawcy robót.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Zasady dotyczące Podwykonawców mają odpowiednie zastosowanie do dalszych Podwykonawców.</w:t>
      </w:r>
    </w:p>
    <w:p w:rsidR="00A02768" w:rsidRDefault="00A02768" w:rsidP="00A02768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zobowiązania Podwykonawcy wobec Wykonawcy związane z wykonanymi robotami lub dostarczonymi materiałami, obejmuje okres dłuższy niż okres gwarancyjny ustalony w umowie w sprawie zamówienia publicznego, Wykonawca po upływie okresu gwarancyjnego jest zobowiązany na żądanie Zamawiającego dokonać cesji na jego korzyść uprawnień wynikających z tych zobowiązań.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8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Wartość umowy </w:t>
      </w:r>
    </w:p>
    <w:p w:rsidR="00A02768" w:rsidRDefault="00A02768" w:rsidP="00A02768">
      <w:pPr>
        <w:ind w:left="360"/>
        <w:jc w:val="both"/>
      </w:pPr>
      <w:r>
        <w:rPr>
          <w:rFonts w:ascii="Arial" w:hAnsi="Arial" w:cs="Arial"/>
          <w:sz w:val="24"/>
          <w:szCs w:val="24"/>
        </w:rPr>
        <w:t xml:space="preserve">Za wykonanie przedmiotu umowy Zamawiający zapłaci Wykonawcy </w:t>
      </w:r>
      <w:r>
        <w:rPr>
          <w:rFonts w:ascii="Arial" w:hAnsi="Arial" w:cs="Arial"/>
          <w:b/>
          <w:bCs/>
          <w:sz w:val="24"/>
          <w:szCs w:val="24"/>
        </w:rPr>
        <w:t>wynagrodzenie ryczałtowe</w:t>
      </w:r>
      <w:r>
        <w:rPr>
          <w:rFonts w:ascii="Arial" w:hAnsi="Arial" w:cs="Arial"/>
          <w:sz w:val="24"/>
          <w:szCs w:val="24"/>
        </w:rPr>
        <w:t xml:space="preserve"> zgodnie z kwotą określoną w ofercie.</w:t>
      </w:r>
    </w:p>
    <w:p w:rsidR="00A02768" w:rsidRDefault="00A02768" w:rsidP="00A02768">
      <w:pPr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………………………. zł netto + podatek VAT 23% …………………………... zł, razem brutto: ……………….. zł (słownie złotych: ……………………….…………. ).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:rsidR="00A02768" w:rsidRDefault="00A02768" w:rsidP="00A02768">
      <w:pPr>
        <w:pStyle w:val="Textbody"/>
        <w:spacing w:line="276" w:lineRule="auto"/>
        <w:jc w:val="center"/>
      </w:pPr>
      <w:r>
        <w:rPr>
          <w:rFonts w:ascii="Arial" w:hAnsi="Arial" w:cs="Arial"/>
          <w:b/>
          <w:bCs/>
          <w:color w:val="000000"/>
          <w:lang w:val="pl-PL"/>
        </w:rPr>
        <w:t>Zabezpieczenie należytego wykonania umowy</w:t>
      </w:r>
    </w:p>
    <w:p w:rsidR="009E1FF0" w:rsidRDefault="009E1FF0" w:rsidP="009E1FF0">
      <w:pPr>
        <w:pStyle w:val="Textbody"/>
        <w:spacing w:line="276" w:lineRule="auto"/>
        <w:jc w:val="both"/>
      </w:pPr>
      <w:r>
        <w:rPr>
          <w:rStyle w:val="Domylnaczcionkaakapitu3"/>
          <w:rFonts w:ascii="Arial" w:hAnsi="Arial" w:cs="Arial"/>
          <w:lang w:val="pl-PL"/>
        </w:rPr>
        <w:t xml:space="preserve">Tytułem należytego wykonania umowy Wykonawca wniósł zabezpieczenie w formie </w:t>
      </w:r>
      <w:r w:rsidR="00C92222">
        <w:rPr>
          <w:rStyle w:val="Domylnaczcionkaakapitu3"/>
          <w:rFonts w:ascii="Arial" w:hAnsi="Arial" w:cs="Arial"/>
          <w:lang w:val="pl-PL"/>
        </w:rPr>
        <w:t xml:space="preserve">………... na </w:t>
      </w:r>
      <w:r w:rsidR="00AA2F57">
        <w:rPr>
          <w:rStyle w:val="Domylnaczcionkaakapitu3"/>
          <w:rFonts w:ascii="Arial" w:hAnsi="Arial" w:cs="Arial"/>
          <w:b/>
          <w:bCs/>
          <w:lang w:val="pl-PL"/>
        </w:rPr>
        <w:t xml:space="preserve">2 </w:t>
      </w:r>
      <w:r>
        <w:rPr>
          <w:rStyle w:val="Domylnaczcionkaakapitu3"/>
          <w:rFonts w:ascii="Arial" w:hAnsi="Arial" w:cs="Arial"/>
          <w:b/>
          <w:bCs/>
          <w:lang w:val="pl-PL"/>
        </w:rPr>
        <w:t>%</w:t>
      </w:r>
      <w:r>
        <w:rPr>
          <w:rStyle w:val="Domylnaczcionkaakapitu3"/>
          <w:rFonts w:ascii="Arial" w:hAnsi="Arial" w:cs="Arial"/>
          <w:lang w:val="pl-PL"/>
        </w:rPr>
        <w:t xml:space="preserve"> </w:t>
      </w:r>
      <w:r w:rsidR="000D1A1A">
        <w:rPr>
          <w:rStyle w:val="Domylnaczcionkaakapitu3"/>
          <w:rFonts w:ascii="Arial" w:hAnsi="Arial" w:cs="Arial"/>
          <w:lang w:val="pl-PL"/>
        </w:rPr>
        <w:t>wartości umowy.</w:t>
      </w:r>
    </w:p>
    <w:p w:rsidR="00E173F1" w:rsidRDefault="00E173F1" w:rsidP="00A02768">
      <w:pPr>
        <w:pStyle w:val="Textbody"/>
        <w:spacing w:line="276" w:lineRule="auto"/>
        <w:jc w:val="both"/>
        <w:rPr>
          <w:rFonts w:ascii="Arial" w:hAnsi="Arial" w:cs="Arial"/>
          <w:lang w:val="pl-PL"/>
        </w:rPr>
      </w:pP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10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Warunki płatności</w:t>
      </w:r>
    </w:p>
    <w:p w:rsidR="00A02768" w:rsidRDefault="00A02768" w:rsidP="00A02768">
      <w:pPr>
        <w:suppressAutoHyphens w:val="0"/>
        <w:ind w:left="-434"/>
        <w:jc w:val="both"/>
      </w:pPr>
      <w:r>
        <w:rPr>
          <w:rFonts w:ascii="Arial" w:eastAsia="Arial" w:hAnsi="Arial" w:cs="Arial"/>
          <w:kern w:val="0"/>
          <w:sz w:val="24"/>
          <w:szCs w:val="24"/>
          <w:lang w:eastAsia="pl-PL"/>
        </w:rPr>
        <w:t xml:space="preserve">       </w:t>
      </w:r>
      <w:r>
        <w:rPr>
          <w:rFonts w:ascii="Arial" w:hAnsi="Arial" w:cs="Arial"/>
          <w:kern w:val="0"/>
          <w:sz w:val="24"/>
          <w:szCs w:val="24"/>
          <w:lang w:eastAsia="pl-PL"/>
        </w:rPr>
        <w:t>1. Rozliczenie wynagrodzenia Wykonawcy nastąpi na podstawie harmonogramu</w:t>
      </w:r>
    </w:p>
    <w:p w:rsidR="00A02768" w:rsidRDefault="00A02768" w:rsidP="00A02768">
      <w:pPr>
        <w:suppressAutoHyphens w:val="0"/>
        <w:ind w:left="-434"/>
        <w:jc w:val="both"/>
      </w:pPr>
      <w:r>
        <w:rPr>
          <w:rFonts w:ascii="Arial" w:eastAsia="Arial" w:hAnsi="Arial" w:cs="Arial"/>
          <w:kern w:val="0"/>
          <w:sz w:val="24"/>
          <w:szCs w:val="24"/>
          <w:lang w:eastAsia="pl-PL"/>
        </w:rPr>
        <w:t xml:space="preserve">           </w:t>
      </w:r>
      <w:r>
        <w:rPr>
          <w:rFonts w:ascii="Arial" w:hAnsi="Arial" w:cs="Arial"/>
          <w:kern w:val="0"/>
          <w:sz w:val="24"/>
          <w:szCs w:val="24"/>
          <w:lang w:eastAsia="pl-PL"/>
        </w:rPr>
        <w:t>rzeczowo - finansowego stanowiącego załącznik do umowy.</w:t>
      </w:r>
    </w:p>
    <w:p w:rsidR="00A02768" w:rsidRDefault="00A02768" w:rsidP="00A02768">
      <w:pPr>
        <w:suppressAutoHyphens w:val="0"/>
        <w:ind w:left="2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 xml:space="preserve">2. Faktury będą realizowane w terminie 14 dni licząc od dnia ich przyjęcia przez </w:t>
      </w:r>
    </w:p>
    <w:p w:rsidR="00A02768" w:rsidRDefault="00A02768" w:rsidP="00A02768">
      <w:pPr>
        <w:suppressAutoHyphens w:val="0"/>
        <w:ind w:left="20"/>
        <w:jc w:val="both"/>
      </w:pPr>
      <w:r>
        <w:rPr>
          <w:rFonts w:ascii="Arial" w:eastAsia="Arial" w:hAnsi="Arial" w:cs="Arial"/>
          <w:kern w:val="0"/>
          <w:sz w:val="24"/>
          <w:szCs w:val="24"/>
          <w:lang w:eastAsia="pl-PL"/>
        </w:rPr>
        <w:t xml:space="preserve">    </w:t>
      </w:r>
      <w:r>
        <w:rPr>
          <w:rFonts w:ascii="Arial" w:hAnsi="Arial" w:cs="Arial"/>
          <w:kern w:val="0"/>
          <w:sz w:val="24"/>
          <w:szCs w:val="24"/>
          <w:lang w:eastAsia="pl-PL"/>
        </w:rPr>
        <w:t>Zamawiającego.</w:t>
      </w:r>
    </w:p>
    <w:p w:rsidR="00A02768" w:rsidRDefault="00A02768" w:rsidP="00A02768">
      <w:pPr>
        <w:suppressAutoHyphens w:val="0"/>
        <w:jc w:val="both"/>
        <w:rPr>
          <w:rFonts w:ascii="Arial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hAnsi="Arial" w:cs="Arial"/>
          <w:kern w:val="0"/>
          <w:sz w:val="24"/>
          <w:szCs w:val="24"/>
          <w:lang w:eastAsia="pl-PL"/>
        </w:rPr>
        <w:t>3. Datą zapłaty jest dzień wydania polecenia przelewu bankowego.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11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Zasady odbioru robót</w:t>
      </w:r>
    </w:p>
    <w:p w:rsidR="00A02768" w:rsidRDefault="00A02768" w:rsidP="00A02768">
      <w:pPr>
        <w:numPr>
          <w:ilvl w:val="0"/>
          <w:numId w:val="7"/>
        </w:numPr>
        <w:jc w:val="both"/>
      </w:pPr>
      <w:r>
        <w:rPr>
          <w:rFonts w:ascii="Arial" w:hAnsi="Arial" w:cs="Arial"/>
          <w:sz w:val="24"/>
          <w:szCs w:val="24"/>
        </w:rPr>
        <w:t>Po zakończeniu realizacji przedmiotu umowy Wykonawca zgłasza Zamawiającemu – pismem – gotowość do odbioru końcowego dołączając komplet dokumentów do odbioru. Zamawiający po st</w:t>
      </w:r>
      <w:r w:rsidR="00E173F1">
        <w:rPr>
          <w:rFonts w:ascii="Arial" w:hAnsi="Arial" w:cs="Arial"/>
          <w:sz w:val="24"/>
          <w:szCs w:val="24"/>
        </w:rPr>
        <w:t>wierdzeniu zakończenia robót, w </w:t>
      </w:r>
      <w:r>
        <w:rPr>
          <w:rFonts w:ascii="Arial" w:hAnsi="Arial" w:cs="Arial"/>
          <w:sz w:val="24"/>
          <w:szCs w:val="24"/>
        </w:rPr>
        <w:t xml:space="preserve">terminie nie dłuższym niż 5 dni od daty zgłoszenia – zawiadamia </w:t>
      </w:r>
      <w:r>
        <w:rPr>
          <w:rFonts w:ascii="Arial" w:hAnsi="Arial" w:cs="Arial"/>
          <w:sz w:val="24"/>
          <w:szCs w:val="24"/>
        </w:rPr>
        <w:lastRenderedPageBreak/>
        <w:t>Wykonawcę, że obiekt nadaje się do odbioru i wyznacza te</w:t>
      </w:r>
      <w:r w:rsidR="00E173F1">
        <w:rPr>
          <w:rFonts w:ascii="Arial" w:hAnsi="Arial" w:cs="Arial"/>
          <w:sz w:val="24"/>
          <w:szCs w:val="24"/>
        </w:rPr>
        <w:t>rmin odbioru w ciągu 7 dni, pod </w:t>
      </w:r>
      <w:r>
        <w:rPr>
          <w:rFonts w:ascii="Arial" w:hAnsi="Arial" w:cs="Arial"/>
          <w:sz w:val="24"/>
          <w:szCs w:val="24"/>
        </w:rPr>
        <w:t>warunkiem potwierdzenia gotowości odbioru przez Inspektora nadzoru.</w:t>
      </w:r>
    </w:p>
    <w:p w:rsidR="00A02768" w:rsidRPr="00341D7F" w:rsidRDefault="00A02768" w:rsidP="00341D7F">
      <w:pPr>
        <w:numPr>
          <w:ilvl w:val="0"/>
          <w:numId w:val="7"/>
        </w:numPr>
        <w:jc w:val="both"/>
      </w:pPr>
      <w:r>
        <w:rPr>
          <w:rFonts w:ascii="Arial" w:hAnsi="Arial" w:cs="Arial"/>
          <w:sz w:val="24"/>
          <w:szCs w:val="24"/>
        </w:rPr>
        <w:t>Z czynności odbioru  będzie spisany protokół zawierający wszelkie ustalenia dokonane w toku odbioru, przy czym protokół końcowego odbioru robót nie może stwierdzać usterek.</w:t>
      </w:r>
    </w:p>
    <w:p w:rsidR="00A02768" w:rsidRDefault="00A02768" w:rsidP="00A02768">
      <w:pPr>
        <w:ind w:left="360"/>
        <w:jc w:val="both"/>
      </w:pP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12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Rękojmia</w:t>
      </w:r>
    </w:p>
    <w:p w:rsidR="00A02768" w:rsidRDefault="00A02768" w:rsidP="00A02768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Wykonawca udziela Zamawiającemu rękojmi na wykonany przedmiot umowy na okres …….. lat, licząc od daty końcowego, bezusterkowego odbioru robót.</w:t>
      </w:r>
    </w:p>
    <w:p w:rsidR="00A02768" w:rsidRDefault="00A02768" w:rsidP="00A02768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Przeglądy przedmiotu umowy zwoływał będzie Zamawiający w odstępach rocznych od daty dokonania bezusterkowego odbioru końcowego oraz w miarę potrzeb.</w:t>
      </w:r>
    </w:p>
    <w:p w:rsidR="00A02768" w:rsidRDefault="00A02768" w:rsidP="00A02768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W okresie rękojmi Wykonawca zobowiązuje się do us</w:t>
      </w:r>
      <w:r w:rsidR="00E173F1">
        <w:rPr>
          <w:rFonts w:ascii="Arial" w:hAnsi="Arial" w:cs="Arial"/>
          <w:sz w:val="24"/>
          <w:szCs w:val="24"/>
        </w:rPr>
        <w:t>unięcia wad i usterek w </w:t>
      </w:r>
      <w:r>
        <w:rPr>
          <w:rFonts w:ascii="Arial" w:hAnsi="Arial" w:cs="Arial"/>
          <w:sz w:val="24"/>
          <w:szCs w:val="24"/>
        </w:rPr>
        <w:t>terminie 5 dni, licząc od daty telefonicznego lub pisemnego powiadomienia przez Zamawiającego.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13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Inspektor  nadzoru</w:t>
      </w:r>
    </w:p>
    <w:p w:rsidR="00A02768" w:rsidRDefault="00E173F1" w:rsidP="00A02768">
      <w:r>
        <w:rPr>
          <w:rFonts w:ascii="Arial" w:hAnsi="Arial" w:cs="Arial"/>
          <w:sz w:val="24"/>
          <w:szCs w:val="24"/>
        </w:rPr>
        <w:t>Zamawiający ustanawia I</w:t>
      </w:r>
      <w:r w:rsidR="00A02768">
        <w:rPr>
          <w:rFonts w:ascii="Arial" w:hAnsi="Arial" w:cs="Arial"/>
          <w:sz w:val="24"/>
          <w:szCs w:val="24"/>
        </w:rPr>
        <w:t>nspektora nadzoru w osobie: …………...…………...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14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Osoby upoważnione do realizacji umowy</w:t>
      </w:r>
    </w:p>
    <w:p w:rsidR="00A02768" w:rsidRDefault="00A02768" w:rsidP="00A02768">
      <w:pPr>
        <w:jc w:val="both"/>
      </w:pPr>
      <w:r>
        <w:rPr>
          <w:rFonts w:ascii="Arial" w:hAnsi="Arial" w:cs="Arial"/>
          <w:sz w:val="24"/>
          <w:szCs w:val="24"/>
        </w:rPr>
        <w:t>Wykonawca ustanawia Kierownika budowy w osobie ………………...……………… .</w:t>
      </w:r>
    </w:p>
    <w:p w:rsidR="00A02768" w:rsidRDefault="00A02768" w:rsidP="00A027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</w:t>
      </w:r>
    </w:p>
    <w:p w:rsidR="00A02768" w:rsidRDefault="00A02768" w:rsidP="00A027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 umowne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Obowiązującą formą odszkodowania będą kary umowne.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 xml:space="preserve">Wykonawca zapłaci Zamawiającemu karę umowną: 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 xml:space="preserve">za </w:t>
      </w:r>
      <w:r w:rsidR="00A04B49">
        <w:rPr>
          <w:rFonts w:ascii="Arial" w:hAnsi="Arial" w:cs="Arial"/>
          <w:kern w:val="0"/>
          <w:sz w:val="24"/>
          <w:szCs w:val="24"/>
          <w:lang w:eastAsia="pl-PL"/>
        </w:rPr>
        <w:t>zwłokę</w:t>
      </w:r>
      <w:r>
        <w:rPr>
          <w:rFonts w:ascii="Arial" w:hAnsi="Arial" w:cs="Arial"/>
          <w:kern w:val="0"/>
          <w:sz w:val="24"/>
          <w:szCs w:val="24"/>
          <w:lang w:eastAsia="pl-PL"/>
        </w:rPr>
        <w:t xml:space="preserve"> w wykonaniu przedmiotu umowy - w wysokości 0,1% całkowitego wynagrodzenia brutto za każdy dzień </w:t>
      </w:r>
      <w:r w:rsidR="00C51CA6">
        <w:rPr>
          <w:rFonts w:ascii="Arial" w:hAnsi="Arial" w:cs="Arial"/>
          <w:kern w:val="0"/>
          <w:sz w:val="24"/>
          <w:szCs w:val="24"/>
          <w:lang w:eastAsia="pl-PL"/>
        </w:rPr>
        <w:t>zwłoki</w:t>
      </w:r>
      <w:r>
        <w:rPr>
          <w:rFonts w:ascii="Arial" w:hAnsi="Arial" w:cs="Arial"/>
          <w:kern w:val="0"/>
          <w:sz w:val="24"/>
          <w:szCs w:val="24"/>
          <w:lang w:eastAsia="pl-PL"/>
        </w:rPr>
        <w:t xml:space="preserve">, licząc od dnia wyznaczonego na zakończenie realizacji przedmiotu umowy, 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 xml:space="preserve">za </w:t>
      </w:r>
      <w:r w:rsidR="00F80E72">
        <w:rPr>
          <w:rFonts w:ascii="Arial" w:hAnsi="Arial" w:cs="Arial"/>
          <w:kern w:val="0"/>
          <w:sz w:val="24"/>
          <w:szCs w:val="24"/>
          <w:lang w:eastAsia="pl-PL"/>
        </w:rPr>
        <w:t>zwłokę</w:t>
      </w:r>
      <w:r>
        <w:rPr>
          <w:rFonts w:ascii="Arial" w:hAnsi="Arial" w:cs="Arial"/>
          <w:kern w:val="0"/>
          <w:sz w:val="24"/>
          <w:szCs w:val="24"/>
          <w:lang w:eastAsia="pl-PL"/>
        </w:rPr>
        <w:t xml:space="preserve"> w usunięciu wad stwierdzonych przy odbiorze lub w okresie gwarancji -  wysokości 0,1% całkowitego wynagrodzenia brutto za każdy dzień </w:t>
      </w:r>
      <w:r w:rsidR="00C51CA6">
        <w:rPr>
          <w:rFonts w:ascii="Arial" w:hAnsi="Arial" w:cs="Arial"/>
          <w:kern w:val="0"/>
          <w:sz w:val="24"/>
          <w:szCs w:val="24"/>
          <w:lang w:eastAsia="pl-PL"/>
        </w:rPr>
        <w:t>zwłoki</w:t>
      </w:r>
      <w:bookmarkStart w:id="0" w:name="_GoBack"/>
      <w:bookmarkEnd w:id="0"/>
      <w:r>
        <w:rPr>
          <w:rFonts w:ascii="Arial" w:hAnsi="Arial" w:cs="Arial"/>
          <w:kern w:val="0"/>
          <w:sz w:val="24"/>
          <w:szCs w:val="24"/>
          <w:lang w:eastAsia="pl-PL"/>
        </w:rPr>
        <w:t xml:space="preserve"> licząc od dnia wyznaczonego na usunięcie wad,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z tytułu odstąpienia od umowy z przyczyn leżących po stronie Wykonawcy – w wysokości 10% całkowitego wynagrodzenia brutto.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 xml:space="preserve">Zamawiający zapłaci Wykonawcy kary umowne z tytułu odstąpienia od umowy z przyczyn leżących po stronie Zamawiającego – w wysokości 10% całkowitego </w:t>
      </w:r>
      <w:r>
        <w:rPr>
          <w:rFonts w:ascii="Arial" w:hAnsi="Arial" w:cs="Arial"/>
          <w:kern w:val="0"/>
          <w:sz w:val="24"/>
          <w:szCs w:val="24"/>
          <w:lang w:eastAsia="pl-PL"/>
        </w:rPr>
        <w:lastRenderedPageBreak/>
        <w:t>wynagrodzenia brutto. Kary nie obowiązują, jeżeli odstąpienie od umowy nastąpi z przyczyn, o których mowa w ust. 5.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Wykonawca dodatkowo zapłaci kary umowne z tytułu: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 xml:space="preserve">braku zapłaty lub nieterminowej zapłaty wynagrodzenia należnego Podwykonawcom lub dalszym Podwykonawcom </w:t>
      </w:r>
      <w:r w:rsidR="00AC3543">
        <w:rPr>
          <w:rFonts w:ascii="Arial" w:hAnsi="Arial" w:cs="Arial"/>
          <w:kern w:val="0"/>
          <w:sz w:val="24"/>
          <w:szCs w:val="24"/>
          <w:lang w:eastAsia="pl-PL"/>
        </w:rPr>
        <w:t>1.</w:t>
      </w:r>
      <w:r>
        <w:rPr>
          <w:rFonts w:ascii="Arial" w:hAnsi="Arial" w:cs="Arial"/>
          <w:kern w:val="0"/>
          <w:sz w:val="24"/>
          <w:szCs w:val="24"/>
          <w:lang w:eastAsia="pl-PL"/>
        </w:rPr>
        <w:t>000,00 zł,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 xml:space="preserve">nieprzedłożenia do zaakceptowania projektu umowy o podwykonawstwo, której przedmiotem są roboty budowlane, lub projektu jej zmiany </w:t>
      </w:r>
      <w:r w:rsidR="00AC3543">
        <w:rPr>
          <w:rFonts w:ascii="Arial" w:hAnsi="Arial" w:cs="Arial"/>
          <w:kern w:val="0"/>
          <w:sz w:val="24"/>
          <w:szCs w:val="24"/>
          <w:lang w:eastAsia="pl-PL"/>
        </w:rPr>
        <w:t>5</w:t>
      </w:r>
      <w:r>
        <w:rPr>
          <w:rFonts w:ascii="Arial" w:hAnsi="Arial" w:cs="Arial"/>
          <w:kern w:val="0"/>
          <w:sz w:val="24"/>
          <w:szCs w:val="24"/>
          <w:lang w:eastAsia="pl-PL"/>
        </w:rPr>
        <w:t>00,00 zł,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 xml:space="preserve">nieprzedłożenia poświadczonej za zgodność z oryginałem kopii umowy </w:t>
      </w:r>
      <w:r>
        <w:rPr>
          <w:rFonts w:ascii="Arial" w:hAnsi="Arial" w:cs="Arial"/>
          <w:kern w:val="0"/>
          <w:sz w:val="24"/>
          <w:szCs w:val="24"/>
          <w:lang w:eastAsia="pl-PL"/>
        </w:rPr>
        <w:br/>
        <w:t>o p</w:t>
      </w:r>
      <w:r w:rsidR="00AC3543">
        <w:rPr>
          <w:rFonts w:ascii="Arial" w:hAnsi="Arial" w:cs="Arial"/>
          <w:kern w:val="0"/>
          <w:sz w:val="24"/>
          <w:szCs w:val="24"/>
          <w:lang w:eastAsia="pl-PL"/>
        </w:rPr>
        <w:t>odwykonawstwo lub jej zmiany 500</w:t>
      </w:r>
      <w:r>
        <w:rPr>
          <w:rFonts w:ascii="Arial" w:hAnsi="Arial" w:cs="Arial"/>
          <w:kern w:val="0"/>
          <w:sz w:val="24"/>
          <w:szCs w:val="24"/>
          <w:lang w:eastAsia="pl-PL"/>
        </w:rPr>
        <w:t>,00 zł,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braku zmiany umowy o podwykonawstw</w:t>
      </w:r>
      <w:r w:rsidR="00AC3543">
        <w:rPr>
          <w:rFonts w:ascii="Arial" w:hAnsi="Arial" w:cs="Arial"/>
          <w:kern w:val="0"/>
          <w:sz w:val="24"/>
          <w:szCs w:val="24"/>
          <w:lang w:eastAsia="pl-PL"/>
        </w:rPr>
        <w:t>o w zakresie terminu zapłaty 1</w:t>
      </w:r>
      <w:r>
        <w:rPr>
          <w:rFonts w:ascii="Arial" w:hAnsi="Arial" w:cs="Arial"/>
          <w:kern w:val="0"/>
          <w:sz w:val="24"/>
          <w:szCs w:val="24"/>
          <w:lang w:eastAsia="pl-PL"/>
        </w:rPr>
        <w:t>00,00 zł,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w przypadku wykonania czynności związanych z realizacją przedmiotu zamówienia przez osoby niezatrudnione na podstawie umowy o pracę, Wykonawca zapłaci karę umowną w wysokości 100,00 zł za każdy dzień pracy każdej osoby niezatrudnionej na podstawie umowy o pracę.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Zamawiającemu, oprócz przypadków określonych w art. 635 i 636 Kodeksu cywilnego, przysługuje prawo do odstąpienia od umowy, w przypadku: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gdy wykonawca realizuje przedmiot umowy niezgodnie z dokumentacją projektową,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gdy wystąpi istotna zmiana okoliczności powodująca, że wykonanie umowy nie leży w interesie publicznym, czego nie można było przewidzieć w chwili zawierania umowy,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ogłoszenia upadłości lub rozwiązania firmy Wykonawcy,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wydania nakazu zajęcia majątku Wykonawcy.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Odstąpienie od umowy może nastąpić w terminie dwóch tygodni, licząc od dnia powzięcia wiadomości o okolicznościach, o których mowa w ust. 5. Wykonawca ma prawo żądać jedynie wynagrodzenia należnego za roboty wykonane do dnia odstąpienia od umowy.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Wykonawca ma prawo naliczać odsetki w wysokości ustalonej ustawowo, w razie nieterminowej zapłaty faktur przez Zamawiającego.</w:t>
      </w:r>
    </w:p>
    <w:p w:rsidR="00A02768" w:rsidRDefault="00A02768" w:rsidP="00A02768">
      <w:pPr>
        <w:pStyle w:val="Textbody"/>
        <w:jc w:val="both"/>
      </w:pPr>
      <w:r>
        <w:rPr>
          <w:rFonts w:ascii="Arial" w:hAnsi="Arial" w:cs="Arial"/>
          <w:lang w:val="pl-PL"/>
        </w:rPr>
        <w:t>8. Limit kar umownych, jakich Zamawiający może żądać od Wykonawcy z wszystkich</w:t>
      </w:r>
    </w:p>
    <w:p w:rsidR="00A02768" w:rsidRDefault="00A02768" w:rsidP="00A02768">
      <w:pPr>
        <w:pStyle w:val="Textbody"/>
        <w:jc w:val="both"/>
      </w:pPr>
      <w:r>
        <w:rPr>
          <w:rFonts w:ascii="Arial" w:eastAsia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 xml:space="preserve">tytułów przewidzianych w niniejszej Umowie, wynosi 20% całkowitego   </w:t>
      </w:r>
    </w:p>
    <w:p w:rsidR="00A02768" w:rsidRDefault="00A02768" w:rsidP="00A02768">
      <w:pPr>
        <w:pStyle w:val="Textbody"/>
        <w:jc w:val="both"/>
      </w:pPr>
      <w:r>
        <w:rPr>
          <w:rFonts w:ascii="Arial" w:eastAsia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>wynagrodzenia umownego netto.</w:t>
      </w:r>
    </w:p>
    <w:p w:rsidR="00A02768" w:rsidRDefault="00A02768" w:rsidP="00A02768">
      <w:pPr>
        <w:pStyle w:val="Textbody"/>
        <w:jc w:val="both"/>
      </w:pPr>
    </w:p>
    <w:p w:rsidR="00AC3543" w:rsidRDefault="00AC3543" w:rsidP="00A02768">
      <w:pPr>
        <w:pStyle w:val="Textbody"/>
        <w:jc w:val="both"/>
      </w:pPr>
    </w:p>
    <w:p w:rsidR="00AC3543" w:rsidRDefault="00AC3543" w:rsidP="00A02768">
      <w:pPr>
        <w:pStyle w:val="Textbody"/>
        <w:jc w:val="both"/>
      </w:pPr>
    </w:p>
    <w:p w:rsidR="00AC3543" w:rsidRDefault="00AC3543" w:rsidP="00A02768">
      <w:pPr>
        <w:pStyle w:val="Textbody"/>
        <w:jc w:val="both"/>
      </w:pP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§ 16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Odstąpienie od umowy</w:t>
      </w:r>
    </w:p>
    <w:p w:rsidR="00A02768" w:rsidRDefault="00A02768" w:rsidP="00A02768">
      <w:pPr>
        <w:ind w:left="360"/>
        <w:jc w:val="both"/>
      </w:pPr>
      <w:r>
        <w:rPr>
          <w:rFonts w:ascii="Arial" w:hAnsi="Arial" w:cs="Arial"/>
          <w:sz w:val="24"/>
          <w:szCs w:val="24"/>
        </w:rPr>
        <w:t>1. W przypadku odstąpienia od umowy Wykonawcę oraz Zamawiającego obciążają następujące obowiązki:</w:t>
      </w:r>
    </w:p>
    <w:p w:rsidR="00A02768" w:rsidRDefault="00A02768" w:rsidP="00A02768">
      <w:pPr>
        <w:ind w:left="792"/>
        <w:jc w:val="both"/>
      </w:pPr>
      <w:r>
        <w:rPr>
          <w:rFonts w:ascii="Arial" w:hAnsi="Arial" w:cs="Arial"/>
          <w:sz w:val="24"/>
          <w:szCs w:val="24"/>
        </w:rPr>
        <w:t>1.1. Wykonawca zabezpieczy przerwane roboty w zakresie obustronnie uzgodnionym na koszt strony, z której winy nastąpiło odstąpienie od umowy lub przerwanie robót.</w:t>
      </w:r>
    </w:p>
    <w:p w:rsidR="00A02768" w:rsidRDefault="00A02768" w:rsidP="00A02768">
      <w:pPr>
        <w:ind w:left="792"/>
        <w:jc w:val="both"/>
      </w:pPr>
      <w:r>
        <w:rPr>
          <w:rFonts w:ascii="Arial" w:hAnsi="Arial" w:cs="Arial"/>
          <w:sz w:val="24"/>
          <w:szCs w:val="24"/>
        </w:rPr>
        <w:t>1.2. Wykonawca zgłosi do dokonania przez Zamawiającego odbioru robót przerwanych oraz robót zabezpieczających, jeżeli odstąpienie od umowy nastąpiło z przyczyn, za które Wykonawca nie odpowiada.</w:t>
      </w:r>
    </w:p>
    <w:p w:rsidR="00A02768" w:rsidRDefault="00A02768" w:rsidP="00A02768">
      <w:pPr>
        <w:ind w:left="792"/>
        <w:jc w:val="both"/>
      </w:pPr>
      <w:r>
        <w:rPr>
          <w:rFonts w:ascii="Arial" w:hAnsi="Arial" w:cs="Arial"/>
          <w:sz w:val="24"/>
          <w:szCs w:val="24"/>
        </w:rPr>
        <w:t>1.3. W terminie 7 dni od dnia zgłoszenia, o którym mowa w pkt. 2, Wykonawca przy udziale Zamawiającego sporządzi szczegółowy protokół inwentaryzacji robót w toku wraz z zestawieniem wartości robót wykonanych według stanu na dzień odstąpienia; protokół inwentaryzacji robót w toku stanowić będzie podstawę do wystawienia faktury przez Wykonawcę.</w:t>
      </w:r>
    </w:p>
    <w:p w:rsidR="00A02768" w:rsidRDefault="00A02768" w:rsidP="00A02768">
      <w:pPr>
        <w:ind w:left="792"/>
        <w:jc w:val="both"/>
      </w:pPr>
      <w:r>
        <w:rPr>
          <w:rFonts w:ascii="Arial" w:hAnsi="Arial" w:cs="Arial"/>
          <w:sz w:val="24"/>
          <w:szCs w:val="24"/>
        </w:rPr>
        <w:t>1.4. Wykonawca niezwłocznie, nie później jednak niż w terminie 5 dni, usunie z terenu budowy urządzenia i sprzęt przez niego dostarczone.</w:t>
      </w:r>
    </w:p>
    <w:p w:rsidR="00A02768" w:rsidRDefault="00A02768" w:rsidP="00A02768">
      <w:pPr>
        <w:ind w:left="360"/>
        <w:jc w:val="both"/>
      </w:pPr>
      <w:r>
        <w:rPr>
          <w:rFonts w:ascii="Arial" w:hAnsi="Arial" w:cs="Arial"/>
          <w:sz w:val="24"/>
          <w:szCs w:val="24"/>
        </w:rPr>
        <w:t>2. Zamawiający, w razie odstąpienia od umowy z przyczyn, za które Wykonawca nie odpowiada, obowiązany jest do:</w:t>
      </w:r>
    </w:p>
    <w:p w:rsidR="00A02768" w:rsidRDefault="00A02768" w:rsidP="00A02768">
      <w:pPr>
        <w:ind w:left="792"/>
        <w:jc w:val="both"/>
      </w:pPr>
      <w:r>
        <w:rPr>
          <w:rFonts w:ascii="Arial" w:hAnsi="Arial" w:cs="Arial"/>
          <w:sz w:val="24"/>
          <w:szCs w:val="24"/>
        </w:rPr>
        <w:t>2.1. dokonania odbioru robót przerwanych, w terminie 7 dni od daty przerwania oraz zapłaty wynagrodzenia za roboty, które zostały wykonane do dnia odstąpienia, w terminie 30 dni,</w:t>
      </w:r>
    </w:p>
    <w:p w:rsidR="00A02768" w:rsidRDefault="00A02768" w:rsidP="00A02768">
      <w:pPr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przejęcia od Wykonawcy terenu budowy pod swój dozór w terminie 7 dni od daty odstąpienia od umowy.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17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Zmiany umowy</w:t>
      </w:r>
    </w:p>
    <w:p w:rsidR="00A02768" w:rsidRDefault="00A02768" w:rsidP="00A02768">
      <w:pPr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Nie dopuszcza się możliwości wprowadzania istotnych zmian postanowień zawartej umowy w stosunku do treść oferty, na podstawie której dokonano wyboru Wykonawcy, chyba że zachodzi co najmniej jedna z okoliczności wymienionych w art. 455 ust.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Zmiana postanowień umowy wymaga formy pisemnej pod rygorem nieważności. </w:t>
      </w:r>
    </w:p>
    <w:p w:rsidR="00A02768" w:rsidRDefault="00A02768" w:rsidP="00A02768">
      <w:pPr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W sprawach nieuregulowanych umową zastosowanie mają przepisy Kodeksu cywilnego oraz ustawy Prawo zamówień publicznych. Właściwym do rozpatrzenia sporów wynikłych na tle realizacji umowy jest sąd właściwy dla siedziby Zamawiającego.</w:t>
      </w:r>
    </w:p>
    <w:p w:rsidR="00A02768" w:rsidRDefault="00A02768" w:rsidP="00A0276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wobec Zamawiającego i osób trzecich z tytułu prowadzonych zgodnie z niniejszą umową robót.</w:t>
      </w:r>
    </w:p>
    <w:p w:rsidR="00AC3543" w:rsidRDefault="00AC3543" w:rsidP="00A02768">
      <w:pPr>
        <w:jc w:val="center"/>
        <w:rPr>
          <w:rFonts w:ascii="Arial" w:hAnsi="Arial" w:cs="Arial"/>
          <w:b/>
          <w:sz w:val="24"/>
          <w:szCs w:val="24"/>
        </w:rPr>
      </w:pPr>
    </w:p>
    <w:p w:rsidR="00AC3543" w:rsidRDefault="00AC3543" w:rsidP="00A02768">
      <w:pPr>
        <w:jc w:val="center"/>
        <w:rPr>
          <w:rFonts w:ascii="Arial" w:hAnsi="Arial" w:cs="Arial"/>
          <w:b/>
          <w:sz w:val="24"/>
          <w:szCs w:val="24"/>
        </w:rPr>
      </w:pP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§ 18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A02768" w:rsidRDefault="00A02768" w:rsidP="00A02768">
      <w:pPr>
        <w:jc w:val="both"/>
      </w:pPr>
      <w:r>
        <w:rPr>
          <w:rFonts w:ascii="Arial" w:hAnsi="Arial" w:cs="Arial"/>
          <w:sz w:val="24"/>
          <w:szCs w:val="24"/>
        </w:rPr>
        <w:t>Umowę niniejszą sporządza się w dwóch jednobrzmiących egzemplarzach, po jednym dla każdej ze stron.</w:t>
      </w:r>
    </w:p>
    <w:p w:rsidR="00A02768" w:rsidRDefault="00A02768" w:rsidP="00A02768">
      <w:pPr>
        <w:rPr>
          <w:rFonts w:ascii="Arial" w:hAnsi="Arial" w:cs="Arial"/>
          <w:sz w:val="24"/>
          <w:szCs w:val="24"/>
        </w:rPr>
      </w:pPr>
    </w:p>
    <w:p w:rsidR="00A02768" w:rsidRDefault="00A02768" w:rsidP="00A02768">
      <w:pPr>
        <w:rPr>
          <w:rFonts w:ascii="Arial" w:hAnsi="Arial" w:cs="Arial"/>
          <w:sz w:val="24"/>
          <w:szCs w:val="24"/>
        </w:rPr>
      </w:pPr>
    </w:p>
    <w:p w:rsidR="00A02768" w:rsidRDefault="00A02768" w:rsidP="00A02768">
      <w:r>
        <w:rPr>
          <w:rFonts w:ascii="Arial" w:hAnsi="Arial" w:cs="Arial"/>
          <w:sz w:val="24"/>
          <w:szCs w:val="24"/>
          <w:u w:val="single"/>
        </w:rPr>
        <w:t>Wykaz załączników do umowy:</w:t>
      </w:r>
    </w:p>
    <w:p w:rsidR="00A02768" w:rsidRDefault="00A02768" w:rsidP="00A02768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Załącznik Nr 1 - Specyfikacja  warunków zamówienia z dnia …………………. roku,  na  „……………………………………………………….”.</w:t>
      </w:r>
    </w:p>
    <w:p w:rsidR="00A02768" w:rsidRDefault="00A02768" w:rsidP="00A02768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Załącznik Nr 2 - Oferta Wykonawcy.</w:t>
      </w:r>
    </w:p>
    <w:p w:rsidR="00A02768" w:rsidRDefault="00A02768" w:rsidP="00A02768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Załącznik Nr 3 - Harmonogram rzeczowo – finansowy.</w:t>
      </w:r>
    </w:p>
    <w:p w:rsidR="00A02768" w:rsidRDefault="00A02768" w:rsidP="00A02768">
      <w:pPr>
        <w:ind w:left="720"/>
        <w:rPr>
          <w:rFonts w:ascii="Arial" w:hAnsi="Arial" w:cs="Arial"/>
          <w:sz w:val="24"/>
          <w:szCs w:val="24"/>
        </w:rPr>
      </w:pPr>
    </w:p>
    <w:p w:rsidR="00A02768" w:rsidRDefault="00A02768" w:rsidP="00A02768">
      <w:pPr>
        <w:rPr>
          <w:rFonts w:ascii="Arial" w:hAnsi="Arial" w:cs="Arial"/>
          <w:sz w:val="24"/>
          <w:szCs w:val="24"/>
        </w:rPr>
      </w:pPr>
    </w:p>
    <w:p w:rsidR="00A02768" w:rsidRDefault="00A02768" w:rsidP="00A02768">
      <w:r>
        <w:rPr>
          <w:rFonts w:ascii="Arial" w:hAnsi="Arial" w:cs="Arial"/>
          <w:b/>
          <w:sz w:val="24"/>
          <w:szCs w:val="24"/>
        </w:rPr>
        <w:t>ZAMAWIAJĄCY                                                                          WYKONAWCA</w:t>
      </w:r>
    </w:p>
    <w:p w:rsidR="00A02768" w:rsidRDefault="00A02768" w:rsidP="00A02768"/>
    <w:p w:rsidR="00A02768" w:rsidRPr="00A02768" w:rsidRDefault="00A02768" w:rsidP="00A02768"/>
    <w:sectPr w:rsidR="00A02768" w:rsidRPr="00A02768">
      <w:pgSz w:w="11906" w:h="16838"/>
      <w:pgMar w:top="1418" w:right="1418" w:bottom="1418" w:left="1418" w:header="709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44874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86307F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vanish w:val="0"/>
        <w:kern w:val="0"/>
        <w:sz w:val="24"/>
        <w:szCs w:val="24"/>
        <w:lang w:eastAsia="pl-P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/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0000008"/>
    <w:multiLevelType w:val="multilevel"/>
    <w:tmpl w:val="0B9E10B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9"/>
    <w:multiLevelType w:val="multilevel"/>
    <w:tmpl w:val="880252A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sz w:val="24"/>
        <w:szCs w:val="24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kern w:val="0"/>
        <w:sz w:val="24"/>
        <w:szCs w:val="24"/>
        <w:lang w:eastAsia="pl-P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kern w:val="0"/>
        <w:sz w:val="24"/>
        <w:szCs w:val="24"/>
        <w:lang w:eastAsia="pl-P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B"/>
    <w:multiLevelType w:val="multilevel"/>
    <w:tmpl w:val="CDD85FD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000000C"/>
    <w:multiLevelType w:val="multilevel"/>
    <w:tmpl w:val="166A41B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/>
        <w:b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53"/>
    <w:rsid w:val="000D1A1A"/>
    <w:rsid w:val="00341D7F"/>
    <w:rsid w:val="003613D8"/>
    <w:rsid w:val="003D259B"/>
    <w:rsid w:val="004744D6"/>
    <w:rsid w:val="004C3CE8"/>
    <w:rsid w:val="00593536"/>
    <w:rsid w:val="007542D0"/>
    <w:rsid w:val="009C5FCA"/>
    <w:rsid w:val="009E1FF0"/>
    <w:rsid w:val="00A02768"/>
    <w:rsid w:val="00A04B49"/>
    <w:rsid w:val="00AA2F57"/>
    <w:rsid w:val="00AC3543"/>
    <w:rsid w:val="00C14753"/>
    <w:rsid w:val="00C51CA6"/>
    <w:rsid w:val="00C92222"/>
    <w:rsid w:val="00D1439D"/>
    <w:rsid w:val="00E173F1"/>
    <w:rsid w:val="00F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768"/>
    <w:pPr>
      <w:suppressAutoHyphens/>
      <w:spacing w:line="252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A02768"/>
  </w:style>
  <w:style w:type="character" w:customStyle="1" w:styleId="Domylnaczcionkaakapitu3">
    <w:name w:val="Domyślna czcionka akapitu3"/>
    <w:rsid w:val="00A02768"/>
  </w:style>
  <w:style w:type="paragraph" w:customStyle="1" w:styleId="Textbody">
    <w:name w:val="Text body"/>
    <w:basedOn w:val="Normalny"/>
    <w:rsid w:val="00A02768"/>
    <w:pPr>
      <w:widowControl w:val="0"/>
      <w:spacing w:after="120"/>
    </w:pPr>
    <w:rPr>
      <w:rFonts w:eastAsia="Andale Sans UI" w:cs="Tahoma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222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768"/>
    <w:pPr>
      <w:suppressAutoHyphens/>
      <w:spacing w:line="252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A02768"/>
  </w:style>
  <w:style w:type="character" w:customStyle="1" w:styleId="Domylnaczcionkaakapitu3">
    <w:name w:val="Domyślna czcionka akapitu3"/>
    <w:rsid w:val="00A02768"/>
  </w:style>
  <w:style w:type="paragraph" w:customStyle="1" w:styleId="Textbody">
    <w:name w:val="Text body"/>
    <w:basedOn w:val="Normalny"/>
    <w:rsid w:val="00A02768"/>
    <w:pPr>
      <w:widowControl w:val="0"/>
      <w:spacing w:after="120"/>
    </w:pPr>
    <w:rPr>
      <w:rFonts w:eastAsia="Andale Sans UI" w:cs="Tahoma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222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3449-283E-45FA-AC71-7D5271B3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2648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Stupkiewicz</dc:creator>
  <cp:keywords/>
  <dc:description/>
  <cp:lastModifiedBy>Kinga Aktanarowicz</cp:lastModifiedBy>
  <cp:revision>8</cp:revision>
  <cp:lastPrinted>2022-05-16T10:00:00Z</cp:lastPrinted>
  <dcterms:created xsi:type="dcterms:W3CDTF">2022-08-25T08:57:00Z</dcterms:created>
  <dcterms:modified xsi:type="dcterms:W3CDTF">2022-10-11T09:35:00Z</dcterms:modified>
</cp:coreProperties>
</file>