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000DD" w14:textId="25B396EF" w:rsidR="0032786B" w:rsidRPr="00297B0F" w:rsidRDefault="0032786B" w:rsidP="0005060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4C453E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072C83B5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60E7B836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 w:rsidR="000D3BAB">
        <w:rPr>
          <w:rFonts w:ascii="Times New Roman" w:hAnsi="Times New Roman"/>
          <w:b/>
          <w:bCs/>
          <w:sz w:val="24"/>
          <w:szCs w:val="24"/>
        </w:rPr>
        <w:t>BZP.271.1.40</w:t>
      </w:r>
      <w:r w:rsidR="00D80F13" w:rsidRPr="00D80F13">
        <w:rPr>
          <w:rFonts w:ascii="Times New Roman" w:hAnsi="Times New Roman"/>
          <w:b/>
          <w:bCs/>
          <w:sz w:val="24"/>
          <w:szCs w:val="24"/>
        </w:rPr>
        <w:t>.2021</w:t>
      </w:r>
    </w:p>
    <w:p w14:paraId="1D07D0ED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F56440" w:rsidRDefault="003D08E7" w:rsidP="003D08E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Default="003D08E7" w:rsidP="003D08E7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F5644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tryb podstawowy bez negocjacji</w:t>
      </w:r>
    </w:p>
    <w:p w14:paraId="12D7EA44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38030504" w14:textId="10F9BC7D" w:rsidR="003D08E7" w:rsidRPr="006E3752" w:rsidRDefault="003D08E7" w:rsidP="000D3BAB">
      <w:pPr>
        <w:spacing w:after="0" w:line="240" w:lineRule="auto"/>
        <w:ind w:left="567" w:firstLine="426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66E43142" w14:textId="7F19F89C" w:rsidR="003D08E7" w:rsidRDefault="000D3BAB" w:rsidP="000D3BAB">
      <w:pPr>
        <w:pStyle w:val="Bezodstpw"/>
        <w:spacing w:before="60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„Modernizac</w:t>
      </w:r>
      <w:r w:rsidR="004B441F"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z w:val="24"/>
          <w:szCs w:val="24"/>
        </w:rPr>
        <w:t>a placu zabaw wraz z realizacją nowego ogrodzenia przy Przedszkolu                   Miejskim nr 9 przy ul. Sosnowej 16 w Świnoujściu”</w:t>
      </w:r>
    </w:p>
    <w:p w14:paraId="70E9A1A4" w14:textId="7C96C345" w:rsidR="000D3BAB" w:rsidRDefault="000D3BAB" w:rsidP="000D3BAB">
      <w:pPr>
        <w:pStyle w:val="Bezodstpw"/>
        <w:spacing w:before="60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CE2295" w14:textId="10673001" w:rsidR="000D3BAB" w:rsidRDefault="000D3BAB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61A953A7" w14:textId="3148464B" w:rsidR="000D3BAB" w:rsidRDefault="000D3BAB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CBD8622" w14:textId="4DCFACDA" w:rsidR="000D3BAB" w:rsidRDefault="000D3BAB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327139E" w14:textId="77777777" w:rsidR="000D3BAB" w:rsidRPr="00F00549" w:rsidRDefault="000D3BAB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B42A3C4" w14:textId="77777777" w:rsidR="003D08E7" w:rsidRPr="00F00549" w:rsidRDefault="003D08E7" w:rsidP="003D08E7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F56440" w:rsidRDefault="003D08E7" w:rsidP="003D08E7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5E64C2FB" w:rsidR="003D08E7" w:rsidRPr="00F56440" w:rsidRDefault="003D08E7" w:rsidP="003D08E7">
      <w:pPr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6440">
        <w:rPr>
          <w:rFonts w:ascii="Times New Roman" w:hAnsi="Times New Roman"/>
          <w:sz w:val="24"/>
          <w:szCs w:val="24"/>
          <w:lang w:eastAsia="en-US"/>
        </w:rPr>
        <w:tab/>
        <w:t>Zarządzenie nr  ………/ 2021 z dnia</w:t>
      </w:r>
      <w:r w:rsidR="004C4BB0">
        <w:rPr>
          <w:rFonts w:ascii="Times New Roman" w:hAnsi="Times New Roman"/>
          <w:sz w:val="24"/>
          <w:szCs w:val="24"/>
          <w:lang w:eastAsia="en-US"/>
        </w:rPr>
        <w:t>…….</w:t>
      </w:r>
      <w:r w:rsidR="0034565D">
        <w:rPr>
          <w:rFonts w:ascii="Times New Roman" w:hAnsi="Times New Roman"/>
          <w:sz w:val="24"/>
          <w:szCs w:val="24"/>
          <w:lang w:eastAsia="en-US"/>
        </w:rPr>
        <w:t>.</w:t>
      </w:r>
      <w:r w:rsidRPr="00F56440">
        <w:rPr>
          <w:rFonts w:ascii="Times New Roman" w:hAnsi="Times New Roman"/>
          <w:sz w:val="24"/>
          <w:szCs w:val="24"/>
          <w:lang w:eastAsia="en-US"/>
        </w:rPr>
        <w:t>2021</w:t>
      </w:r>
      <w:r>
        <w:rPr>
          <w:rFonts w:ascii="Times New Roman" w:hAnsi="Times New Roman"/>
          <w:sz w:val="24"/>
          <w:szCs w:val="24"/>
          <w:lang w:eastAsia="en-US"/>
        </w:rPr>
        <w:t>r</w:t>
      </w:r>
      <w:r w:rsidRPr="00F56440">
        <w:rPr>
          <w:rFonts w:ascii="Times New Roman" w:hAnsi="Times New Roman"/>
          <w:sz w:val="24"/>
          <w:szCs w:val="24"/>
          <w:lang w:eastAsia="en-US"/>
        </w:rPr>
        <w:t>.</w:t>
      </w:r>
    </w:p>
    <w:p w14:paraId="6159E033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1CB7F572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Świnoujście, </w:t>
      </w:r>
      <w:r w:rsidR="0034565D">
        <w:rPr>
          <w:rFonts w:ascii="Times New Roman" w:hAnsi="Times New Roman"/>
          <w:sz w:val="24"/>
          <w:szCs w:val="24"/>
        </w:rPr>
        <w:t xml:space="preserve"> </w:t>
      </w:r>
      <w:r w:rsidR="00297B0F">
        <w:rPr>
          <w:rFonts w:ascii="Times New Roman" w:hAnsi="Times New Roman"/>
          <w:sz w:val="24"/>
          <w:szCs w:val="24"/>
        </w:rPr>
        <w:t xml:space="preserve">       </w:t>
      </w:r>
      <w:r w:rsidR="000D3BAB">
        <w:rPr>
          <w:rFonts w:ascii="Times New Roman" w:hAnsi="Times New Roman"/>
          <w:sz w:val="24"/>
          <w:szCs w:val="24"/>
        </w:rPr>
        <w:t>sierpnia</w:t>
      </w:r>
      <w:r w:rsidRPr="00F00549">
        <w:rPr>
          <w:rFonts w:ascii="Times New Roman" w:hAnsi="Times New Roman"/>
          <w:sz w:val="24"/>
          <w:szCs w:val="24"/>
        </w:rPr>
        <w:t xml:space="preserve"> 2021 roku</w:t>
      </w:r>
    </w:p>
    <w:p w14:paraId="01AC2F0B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4BACD385" w:rsidR="005A65C5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03B65B7" w14:textId="4F4A7C7C" w:rsidR="00A1014F" w:rsidRDefault="00A1014F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779688AB" w14:textId="2D083026" w:rsidR="00A1014F" w:rsidRDefault="00A1014F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2E2BDE20" w14:textId="65F20A81" w:rsidR="00A1014F" w:rsidRDefault="00A1014F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189EED4" w14:textId="732D93FA" w:rsidR="00A1014F" w:rsidRDefault="00A1014F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692D867" w14:textId="3A84C78D" w:rsidR="00A1014F" w:rsidRDefault="00A1014F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2E847CA" w14:textId="77777777" w:rsidR="00A1014F" w:rsidRPr="00F00549" w:rsidRDefault="00A1014F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777BA1" w14:textId="01E7451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A1FDAB" w14:textId="0D83AFD8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1" w:name="_Toc264373033"/>
      <w:bookmarkStart w:id="2" w:name="_Toc440969206"/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1"/>
      <w:bookmarkEnd w:id="2"/>
    </w:p>
    <w:p w14:paraId="7DFA7D79" w14:textId="62E7DBC2" w:rsidR="007F2F93" w:rsidRPr="00F00549" w:rsidRDefault="007F2F93" w:rsidP="00C86D58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F538D6">
      <w:pPr>
        <w:pStyle w:val="Nagwek2"/>
        <w:spacing w:after="120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5C7C606" w:rsidR="009D586A" w:rsidRPr="00F00549" w:rsidRDefault="007F2F93" w:rsidP="00F538D6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912C0E">
        <w:rPr>
          <w:rFonts w:ascii="Times New Roman" w:hAnsi="Times New Roman"/>
          <w:sz w:val="24"/>
          <w:szCs w:val="24"/>
        </w:rPr>
        <w:t>Ś</w:t>
      </w:r>
      <w:r w:rsidR="00480755" w:rsidRPr="00F0054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F00549">
        <w:rPr>
          <w:rFonts w:ascii="Times New Roman" w:hAnsi="Times New Roman"/>
          <w:sz w:val="24"/>
          <w:szCs w:val="24"/>
        </w:rPr>
        <w:t xml:space="preserve"> </w:t>
      </w:r>
    </w:p>
    <w:p w14:paraId="0709583C" w14:textId="045E932E" w:rsidR="00480755" w:rsidRPr="00F00549" w:rsidRDefault="007F2F93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0D3BAB">
        <w:rPr>
          <w:rFonts w:ascii="Times New Roman" w:hAnsi="Times New Roman"/>
          <w:sz w:val="24"/>
          <w:szCs w:val="24"/>
        </w:rPr>
        <w:t xml:space="preserve">  (</w:t>
      </w:r>
      <w:r w:rsidR="000D3BAB" w:rsidRPr="000D3BAB">
        <w:rPr>
          <w:rFonts w:ascii="Times New Roman" w:hAnsi="Times New Roman"/>
          <w:sz w:val="24"/>
          <w:szCs w:val="24"/>
        </w:rPr>
        <w:t>91</w:t>
      </w:r>
      <w:r w:rsidR="000D3BAB">
        <w:rPr>
          <w:rFonts w:ascii="Times New Roman" w:hAnsi="Times New Roman"/>
          <w:sz w:val="24"/>
          <w:szCs w:val="24"/>
        </w:rPr>
        <w:t>)</w:t>
      </w:r>
      <w:r w:rsidR="000D3BAB" w:rsidRPr="000D3BAB">
        <w:rPr>
          <w:rFonts w:ascii="Times New Roman" w:hAnsi="Times New Roman"/>
          <w:sz w:val="24"/>
          <w:szCs w:val="24"/>
        </w:rPr>
        <w:t xml:space="preserve"> 321 31 93</w:t>
      </w:r>
    </w:p>
    <w:p w14:paraId="68DB47A2" w14:textId="641EF9D0" w:rsidR="00F538D6" w:rsidRPr="00F0770A" w:rsidRDefault="00F538D6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770A">
        <w:rPr>
          <w:rFonts w:ascii="Times New Roman" w:hAnsi="Times New Roman"/>
          <w:sz w:val="24"/>
          <w:szCs w:val="24"/>
        </w:rPr>
        <w:t>E</w:t>
      </w:r>
      <w:r w:rsidR="007F2F93" w:rsidRPr="00F0770A">
        <w:rPr>
          <w:rFonts w:ascii="Times New Roman" w:hAnsi="Times New Roman"/>
          <w:sz w:val="24"/>
          <w:szCs w:val="24"/>
        </w:rPr>
        <w:t>-mail</w:t>
      </w:r>
      <w:r w:rsidR="00480755" w:rsidRPr="00F0770A">
        <w:rPr>
          <w:rFonts w:ascii="Times New Roman" w:hAnsi="Times New Roman"/>
          <w:sz w:val="24"/>
          <w:szCs w:val="24"/>
        </w:rPr>
        <w:t>:</w:t>
      </w:r>
      <w:r w:rsidR="007F2F93" w:rsidRPr="00F0770A">
        <w:rPr>
          <w:rFonts w:ascii="Times New Roman" w:hAnsi="Times New Roman"/>
          <w:sz w:val="24"/>
          <w:szCs w:val="24"/>
        </w:rPr>
        <w:t xml:space="preserve"> </w:t>
      </w:r>
      <w:r w:rsidR="008B6335" w:rsidRPr="00F0770A">
        <w:rPr>
          <w:rFonts w:ascii="Times New Roman" w:hAnsi="Times New Roman"/>
          <w:sz w:val="24"/>
          <w:szCs w:val="24"/>
        </w:rPr>
        <w:t>bzp</w:t>
      </w:r>
      <w:r w:rsidR="00480755" w:rsidRPr="00F0770A">
        <w:rPr>
          <w:rFonts w:ascii="Times New Roman" w:hAnsi="Times New Roman"/>
          <w:sz w:val="24"/>
          <w:szCs w:val="24"/>
        </w:rPr>
        <w:t>@um.swinoujscie.pl</w:t>
      </w:r>
    </w:p>
    <w:p w14:paraId="532F0A9A" w14:textId="48163400" w:rsidR="007F2F93" w:rsidRPr="00D70178" w:rsidRDefault="00F538D6" w:rsidP="00D70178">
      <w:pPr>
        <w:ind w:firstLine="357"/>
        <w:rPr>
          <w:color w:val="0000FF"/>
          <w:u w:val="single"/>
        </w:rPr>
      </w:pPr>
      <w:bookmarkStart w:id="3" w:name="_Hlk61288478"/>
      <w:r w:rsidRPr="00F00549">
        <w:rPr>
          <w:rFonts w:ascii="Times New Roman" w:hAnsi="Times New Roman"/>
          <w:sz w:val="24"/>
          <w:szCs w:val="24"/>
        </w:rPr>
        <w:t>S</w:t>
      </w:r>
      <w:r w:rsidR="007F2F93" w:rsidRPr="00F00549">
        <w:rPr>
          <w:rFonts w:ascii="Times New Roman" w:hAnsi="Times New Roman"/>
          <w:sz w:val="24"/>
          <w:szCs w:val="24"/>
        </w:rPr>
        <w:t xml:space="preserve">trona internetowa: </w:t>
      </w:r>
      <w:r w:rsidR="00D70178" w:rsidRPr="00BC6113">
        <w:rPr>
          <w:rFonts w:ascii="Times New Roman" w:hAnsi="Times New Roman"/>
          <w:sz w:val="24"/>
          <w:szCs w:val="24"/>
        </w:rPr>
        <w:t>www.platformazakupowa.pl/um_swinoujscie</w:t>
      </w:r>
      <w:r w:rsidR="00D70178">
        <w:rPr>
          <w:rFonts w:ascii="Times New Roman" w:hAnsi="Times New Roman"/>
          <w:sz w:val="24"/>
          <w:szCs w:val="24"/>
        </w:rPr>
        <w:t xml:space="preserve">; </w:t>
      </w:r>
    </w:p>
    <w:bookmarkEnd w:id="3"/>
    <w:p w14:paraId="4EB68645" w14:textId="73A7C287" w:rsidR="007F2F93" w:rsidRPr="00F00549" w:rsidRDefault="007F2F93" w:rsidP="00F538D6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C86D58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29EB5E47" w:rsidR="00A52FC3" w:rsidRPr="00A52FC3" w:rsidRDefault="007F2F93" w:rsidP="00C86D58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o którym mowa w art. 275 pkt 1) 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ustawy z dnia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</w:t>
      </w:r>
      <w:r w:rsidR="000D3BAB">
        <w:rPr>
          <w:rFonts w:ascii="Times New Roman" w:hAnsi="Times New Roman"/>
          <w:bCs/>
          <w:iCs/>
          <w:sz w:val="24"/>
          <w:szCs w:val="24"/>
        </w:rPr>
        <w:t>eń publicznych (tj. Dz. U. z 2021 r.</w:t>
      </w:r>
      <w:r w:rsidR="00F842E8">
        <w:rPr>
          <w:rFonts w:ascii="Times New Roman" w:hAnsi="Times New Roman"/>
          <w:bCs/>
          <w:iCs/>
          <w:sz w:val="24"/>
          <w:szCs w:val="24"/>
        </w:rPr>
        <w:t>, poz.</w:t>
      </w:r>
      <w:r w:rsidR="000D3BAB">
        <w:rPr>
          <w:rFonts w:ascii="Times New Roman" w:hAnsi="Times New Roman"/>
          <w:bCs/>
          <w:iCs/>
          <w:sz w:val="24"/>
          <w:szCs w:val="24"/>
        </w:rPr>
        <w:t xml:space="preserve"> 1129</w:t>
      </w:r>
      <w:r w:rsidRPr="00F0054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r w:rsidRPr="00F00549">
        <w:rPr>
          <w:rFonts w:ascii="Times New Roman" w:hAnsi="Times New Roman"/>
          <w:bCs/>
          <w:iCs/>
          <w:sz w:val="24"/>
          <w:szCs w:val="24"/>
        </w:rPr>
        <w:t>Pzp”). Zastosowanie mają także akty wykonawcze do ustawy Pzp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455D2E6A" w:rsidR="007F2F93" w:rsidRPr="00B20AD7" w:rsidRDefault="00B20AD7" w:rsidP="00C86D58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52FC3" w:rsidRPr="00B20AD7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B20AD7">
        <w:rPr>
          <w:rFonts w:ascii="Times New Roman" w:hAnsi="Times New Roman"/>
          <w:bCs/>
          <w:sz w:val="24"/>
          <w:szCs w:val="24"/>
        </w:rPr>
        <w:t xml:space="preserve"> </w:t>
      </w:r>
      <w:r w:rsidR="00524BBC" w:rsidRPr="00BC6113">
        <w:rPr>
          <w:rFonts w:ascii="Times New Roman" w:hAnsi="Times New Roman"/>
          <w:bCs/>
          <w:sz w:val="24"/>
          <w:szCs w:val="24"/>
        </w:rPr>
        <w:t>www.platformazakupowa.pl/um_swinoujscie</w:t>
      </w:r>
      <w:r w:rsidR="00524BBC">
        <w:rPr>
          <w:rFonts w:ascii="Times New Roman" w:hAnsi="Times New Roman"/>
          <w:bCs/>
          <w:sz w:val="24"/>
          <w:szCs w:val="24"/>
        </w:rPr>
        <w:t xml:space="preserve"> oraz za pomocą poczty elektronicznej e:mail bzp@um.swinoujscie.pl</w:t>
      </w:r>
      <w:r w:rsidR="0034743D">
        <w:rPr>
          <w:rFonts w:ascii="Times New Roman" w:hAnsi="Times New Roman"/>
          <w:bCs/>
          <w:sz w:val="24"/>
          <w:szCs w:val="24"/>
        </w:rPr>
        <w:t xml:space="preserve"> </w:t>
      </w:r>
      <w:r w:rsidR="00A52FC3" w:rsidRPr="00B20AD7">
        <w:rPr>
          <w:rFonts w:ascii="Times New Roman" w:hAnsi="Times New Roman"/>
          <w:bCs/>
          <w:sz w:val="24"/>
          <w:szCs w:val="24"/>
        </w:rPr>
        <w:t>.</w:t>
      </w:r>
      <w:r w:rsidR="002C16DF" w:rsidRPr="00B20AD7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F00549" w:rsidRDefault="007F2F93" w:rsidP="00C86D58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F58B0F3" w:rsidR="007F2F93" w:rsidRPr="00D70178" w:rsidRDefault="007F2F93" w:rsidP="00C86D58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556034" w:rsidRPr="00F00549">
        <w:rPr>
          <w:rFonts w:ascii="Times New Roman" w:hAnsi="Times New Roman"/>
          <w:bCs/>
          <w:sz w:val="24"/>
          <w:szCs w:val="24"/>
        </w:rPr>
        <w:t>t.j.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Pr="00F00549">
        <w:rPr>
          <w:rFonts w:ascii="Times New Roman" w:hAnsi="Times New Roman"/>
          <w:bCs/>
          <w:sz w:val="24"/>
          <w:szCs w:val="24"/>
        </w:rPr>
        <w:t>), jeżeli przepisy ustawy Pzp nie stanowią inaczej.</w:t>
      </w:r>
    </w:p>
    <w:p w14:paraId="4A4F2AF0" w14:textId="77777777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4"/>
    </w:p>
    <w:p w14:paraId="01B23ED4" w14:textId="2445A2B9" w:rsidR="00A1014F" w:rsidRPr="00A1014F" w:rsidRDefault="000D3BAB" w:rsidP="000D3BAB">
      <w:pPr>
        <w:pStyle w:val="Akapitzlist"/>
        <w:numPr>
          <w:ilvl w:val="0"/>
          <w:numId w:val="75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</w:t>
      </w:r>
      <w:r w:rsidRPr="00E60AB9">
        <w:rPr>
          <w:rFonts w:ascii="Times New Roman" w:hAnsi="Times New Roman"/>
          <w:sz w:val="24"/>
          <w:szCs w:val="24"/>
        </w:rPr>
        <w:t>zamówienia</w:t>
      </w:r>
      <w:r>
        <w:rPr>
          <w:rFonts w:ascii="Times New Roman" w:hAnsi="Times New Roman"/>
          <w:sz w:val="24"/>
          <w:szCs w:val="24"/>
        </w:rPr>
        <w:t xml:space="preserve"> jest </w:t>
      </w:r>
      <w:r w:rsidRPr="000D3BAB">
        <w:rPr>
          <w:rFonts w:ascii="Times New Roman" w:hAnsi="Times New Roman"/>
          <w:sz w:val="24"/>
          <w:szCs w:val="24"/>
        </w:rPr>
        <w:t>„Modernizacja placu zabaw wraz z realizacją nowego ogrodzenia przy Przedszkolu Miejskim nr 9 prz</w:t>
      </w:r>
      <w:r w:rsidR="00E60AB9">
        <w:rPr>
          <w:rFonts w:ascii="Times New Roman" w:hAnsi="Times New Roman"/>
          <w:sz w:val="24"/>
          <w:szCs w:val="24"/>
        </w:rPr>
        <w:t>y ul Sosnowej 16 w Świnoujściu”;</w:t>
      </w:r>
    </w:p>
    <w:p w14:paraId="22B16CA4" w14:textId="3DDC4D1E" w:rsidR="00D80F13" w:rsidRPr="00D80F13" w:rsidRDefault="005D334F" w:rsidP="00C86D58">
      <w:pPr>
        <w:pStyle w:val="Akapitzlist"/>
        <w:numPr>
          <w:ilvl w:val="0"/>
          <w:numId w:val="7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opis przedmiotu zamówienia zawiera </w:t>
      </w:r>
      <w:r w:rsidRPr="00CF6BD4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6.</w:t>
      </w:r>
      <w:r w:rsidRPr="00CF6BD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CF6BD4">
        <w:rPr>
          <w:rFonts w:ascii="Times New Roman" w:hAnsi="Times New Roman"/>
          <w:sz w:val="24"/>
          <w:szCs w:val="24"/>
        </w:rPr>
        <w:t xml:space="preserve"> (OPZ wraz </w:t>
      </w:r>
      <w:r w:rsidR="007568B7">
        <w:rPr>
          <w:rFonts w:ascii="Times New Roman" w:hAnsi="Times New Roman"/>
          <w:sz w:val="24"/>
          <w:szCs w:val="24"/>
        </w:rPr>
        <w:br/>
      </w:r>
      <w:r w:rsidRPr="00CF6BD4">
        <w:rPr>
          <w:rFonts w:ascii="Times New Roman" w:hAnsi="Times New Roman"/>
          <w:sz w:val="24"/>
          <w:szCs w:val="24"/>
        </w:rPr>
        <w:t>z załącznikami)</w:t>
      </w:r>
      <w:r w:rsidR="007568B7">
        <w:rPr>
          <w:rFonts w:ascii="Times New Roman" w:hAnsi="Times New Roman"/>
          <w:sz w:val="24"/>
          <w:szCs w:val="24"/>
        </w:rPr>
        <w:t>.</w:t>
      </w:r>
    </w:p>
    <w:p w14:paraId="506FD46E" w14:textId="77777777" w:rsidR="003D08E7" w:rsidRDefault="003D08E7" w:rsidP="00C86D58">
      <w:pPr>
        <w:numPr>
          <w:ilvl w:val="0"/>
          <w:numId w:val="75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odpowiada następującym kodom </w:t>
      </w:r>
      <w:r w:rsidRPr="00F00549">
        <w:rPr>
          <w:rFonts w:ascii="Times New Roman" w:hAnsi="Times New Roman"/>
          <w:sz w:val="24"/>
          <w:szCs w:val="24"/>
        </w:rPr>
        <w:t>CPV:</w:t>
      </w:r>
    </w:p>
    <w:p w14:paraId="66D26B24" w14:textId="4244F2CF" w:rsidR="00E60AB9" w:rsidRPr="00E60AB9" w:rsidRDefault="00E60AB9" w:rsidP="008270D1">
      <w:pPr>
        <w:spacing w:after="12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Główny kod CPV: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8270D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45111291 </w:t>
      </w:r>
      <w:r w:rsidR="00FD79A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4-</w:t>
      </w:r>
      <w:r w:rsidRPr="00E60AB9">
        <w:rPr>
          <w:rFonts w:ascii="Times New Roman" w:hAnsi="Times New Roman"/>
          <w:sz w:val="24"/>
          <w:szCs w:val="24"/>
        </w:rPr>
        <w:t xml:space="preserve"> roboty w zakresie zagospodarowania terenu;</w:t>
      </w:r>
    </w:p>
    <w:p w14:paraId="31652423" w14:textId="48BFDD91" w:rsidR="00E60AB9" w:rsidRPr="00E60AB9" w:rsidRDefault="008270D1" w:rsidP="008270D1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Kody CPV dodatkowe:   </w:t>
      </w:r>
      <w:r w:rsidR="00E60AB9">
        <w:rPr>
          <w:rFonts w:ascii="Times New Roman" w:hAnsi="Times New Roman"/>
          <w:sz w:val="24"/>
          <w:szCs w:val="24"/>
        </w:rPr>
        <w:t xml:space="preserve">45215120 </w:t>
      </w:r>
      <w:r w:rsidR="00FD79AF">
        <w:rPr>
          <w:rFonts w:ascii="Times New Roman" w:hAnsi="Times New Roman"/>
          <w:sz w:val="24"/>
          <w:szCs w:val="24"/>
        </w:rPr>
        <w:t>-</w:t>
      </w:r>
      <w:r w:rsidR="00E60AB9">
        <w:rPr>
          <w:rFonts w:ascii="Times New Roman" w:hAnsi="Times New Roman"/>
          <w:sz w:val="24"/>
          <w:szCs w:val="24"/>
        </w:rPr>
        <w:t xml:space="preserve">4- </w:t>
      </w:r>
      <w:r w:rsidR="00E60AB9" w:rsidRPr="00E60AB9">
        <w:rPr>
          <w:rFonts w:ascii="Times New Roman" w:hAnsi="Times New Roman"/>
          <w:sz w:val="24"/>
          <w:szCs w:val="24"/>
        </w:rPr>
        <w:t>roboty budowlane;</w:t>
      </w:r>
    </w:p>
    <w:p w14:paraId="6D35608B" w14:textId="3C9CCE23" w:rsidR="003D08E7" w:rsidRDefault="00E60AB9" w:rsidP="00E60AB9">
      <w:pPr>
        <w:spacing w:after="120" w:line="240" w:lineRule="auto"/>
        <w:ind w:left="142" w:right="282"/>
        <w:rPr>
          <w:rFonts w:ascii="Times New Roman" w:hAnsi="Times New Roman"/>
          <w:sz w:val="24"/>
        </w:rPr>
      </w:pPr>
      <w:r w:rsidRPr="00E60AB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8270D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45112723 -9- </w:t>
      </w:r>
      <w:r w:rsidRPr="00E60AB9">
        <w:rPr>
          <w:rFonts w:ascii="Times New Roman" w:hAnsi="Times New Roman"/>
          <w:sz w:val="24"/>
          <w:szCs w:val="24"/>
        </w:rPr>
        <w:t>roboty w zakresie kształtowania placów zabaw;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A101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14:paraId="5A564470" w14:textId="5EC523B8" w:rsidR="00E60AAC" w:rsidRPr="00883E03" w:rsidRDefault="00391B8F" w:rsidP="00883E03">
      <w:pPr>
        <w:pStyle w:val="Akapitzlist"/>
        <w:numPr>
          <w:ilvl w:val="0"/>
          <w:numId w:val="75"/>
        </w:numPr>
        <w:tabs>
          <w:tab w:val="left" w:pos="1985"/>
        </w:tabs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  <w:r w:rsidRPr="00883E03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883E03">
        <w:rPr>
          <w:rFonts w:ascii="Times New Roman" w:eastAsia="Calibri" w:hAnsi="Times New Roman"/>
          <w:sz w:val="24"/>
          <w:szCs w:val="24"/>
        </w:rPr>
        <w:t>95</w:t>
      </w:r>
      <w:r w:rsidRPr="00883E03">
        <w:rPr>
          <w:rFonts w:ascii="Times New Roman" w:eastAsia="Calibri" w:hAnsi="Times New Roman"/>
          <w:sz w:val="24"/>
          <w:szCs w:val="24"/>
        </w:rPr>
        <w:t xml:space="preserve"> ustawy Pzp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883E03">
        <w:rPr>
          <w:rFonts w:ascii="Times New Roman" w:eastAsia="Calibri" w:hAnsi="Times New Roman"/>
          <w:sz w:val="24"/>
          <w:szCs w:val="24"/>
          <w:lang w:eastAsia="en-US"/>
        </w:rPr>
        <w:t>(Dz. U. z 2019 r. poz. 1040 ze zm.), tj.:</w:t>
      </w:r>
      <w:r w:rsidR="003D08E7" w:rsidRPr="00883E03">
        <w:rPr>
          <w:rFonts w:ascii="Times New Roman" w:hAnsi="Times New Roman"/>
          <w:sz w:val="24"/>
          <w:szCs w:val="24"/>
        </w:rPr>
        <w:t xml:space="preserve"> </w:t>
      </w:r>
      <w:r w:rsidR="00E60AAC" w:rsidRPr="00883E03">
        <w:rPr>
          <w:rFonts w:ascii="Times New Roman" w:hAnsi="Times New Roman"/>
          <w:sz w:val="24"/>
          <w:szCs w:val="24"/>
        </w:rPr>
        <w:t>osoby, które wykonują czynności bezpośrednio związane z wykonywaniem robót, czyli tzw. pracownicy fizyczni wykonujący czynności polegające na bezpośrednim (fizycznym) wykonywaniu robót budowlanych opisanych lub wynikających z dokumentacji projektowej i Specyfikacji Technicznych i Odbioru Robót Budowlanych.</w:t>
      </w:r>
    </w:p>
    <w:p w14:paraId="7816B734" w14:textId="281F3F51" w:rsidR="00391B8F" w:rsidRDefault="00E87B3A" w:rsidP="00A634EA">
      <w:pPr>
        <w:tabs>
          <w:tab w:val="left" w:pos="1985"/>
        </w:tabs>
        <w:suppressAutoHyphens/>
        <w:spacing w:after="0" w:line="240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391B8F" w:rsidRPr="00E60AAC">
        <w:rPr>
          <w:rFonts w:ascii="Times New Roman" w:hAnsi="Times New Roman"/>
          <w:sz w:val="24"/>
          <w:szCs w:val="24"/>
        </w:rPr>
        <w:t>Wymagania dotyczące zatrudnienia w/w osób, zostały szczegółowo określone w projekcie umowy stanowiącym zał</w:t>
      </w:r>
      <w:r w:rsidR="009E4F26" w:rsidRPr="00E60AAC">
        <w:rPr>
          <w:rFonts w:ascii="Times New Roman" w:hAnsi="Times New Roman"/>
          <w:sz w:val="24"/>
          <w:szCs w:val="24"/>
        </w:rPr>
        <w:t>ącznik</w:t>
      </w:r>
      <w:r w:rsidR="00391B8F" w:rsidRPr="00E60AAC">
        <w:rPr>
          <w:rFonts w:ascii="Times New Roman" w:hAnsi="Times New Roman"/>
          <w:sz w:val="24"/>
          <w:szCs w:val="24"/>
        </w:rPr>
        <w:t xml:space="preserve"> nr </w:t>
      </w:r>
      <w:r w:rsidR="009B27D9" w:rsidRPr="00E60AAC">
        <w:rPr>
          <w:rFonts w:ascii="Times New Roman" w:hAnsi="Times New Roman"/>
          <w:sz w:val="24"/>
          <w:szCs w:val="24"/>
        </w:rPr>
        <w:t xml:space="preserve"> 6 </w:t>
      </w:r>
      <w:r w:rsidR="00391B8F" w:rsidRPr="00E60AAC">
        <w:rPr>
          <w:rFonts w:ascii="Times New Roman" w:hAnsi="Times New Roman"/>
          <w:sz w:val="24"/>
          <w:szCs w:val="24"/>
        </w:rPr>
        <w:t xml:space="preserve">do </w:t>
      </w:r>
      <w:r w:rsidR="0074407F" w:rsidRPr="00E60AAC">
        <w:rPr>
          <w:rFonts w:ascii="Times New Roman" w:hAnsi="Times New Roman"/>
          <w:sz w:val="24"/>
          <w:szCs w:val="24"/>
        </w:rPr>
        <w:t>SWZ</w:t>
      </w:r>
      <w:r w:rsidR="00391B8F" w:rsidRPr="00E60AAC">
        <w:rPr>
          <w:rFonts w:ascii="Times New Roman" w:hAnsi="Times New Roman"/>
          <w:sz w:val="24"/>
          <w:szCs w:val="24"/>
        </w:rPr>
        <w:t xml:space="preserve">. Umowa reguluje także: sposób udokumentowania zatrudnienia osób, o których mowa w </w:t>
      </w:r>
      <w:r w:rsidR="00D74812" w:rsidRPr="00E60AAC">
        <w:rPr>
          <w:rFonts w:ascii="Times New Roman" w:hAnsi="Times New Roman"/>
          <w:sz w:val="24"/>
          <w:szCs w:val="24"/>
        </w:rPr>
        <w:t xml:space="preserve">art. 95 </w:t>
      </w:r>
      <w:r w:rsidR="00391B8F" w:rsidRPr="00E60AAC">
        <w:rPr>
          <w:rFonts w:ascii="Times New Roman" w:hAnsi="Times New Roman"/>
          <w:sz w:val="24"/>
          <w:szCs w:val="24"/>
        </w:rPr>
        <w:t xml:space="preserve">ustawy Pzp, uprawnienia Zamawiającego w zakresie kontroli spełniania przez Wykonawcę wymagań o których mowa w art. </w:t>
      </w:r>
      <w:r w:rsidR="00D74812" w:rsidRPr="00E60AAC">
        <w:rPr>
          <w:rFonts w:ascii="Times New Roman" w:hAnsi="Times New Roman"/>
          <w:sz w:val="24"/>
          <w:szCs w:val="24"/>
        </w:rPr>
        <w:t>95</w:t>
      </w:r>
      <w:r w:rsidR="00391B8F" w:rsidRPr="00E60AAC">
        <w:rPr>
          <w:rFonts w:ascii="Times New Roman" w:hAnsi="Times New Roman"/>
          <w:sz w:val="24"/>
          <w:szCs w:val="24"/>
        </w:rPr>
        <w:t xml:space="preserve"> ustawy Pzp,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6EDB7A3E" w14:textId="1D4C9759" w:rsidR="00B452E8" w:rsidRPr="00B452E8" w:rsidRDefault="00B452E8" w:rsidP="00C86D58">
      <w:pPr>
        <w:pStyle w:val="Akapitzlist"/>
        <w:numPr>
          <w:ilvl w:val="0"/>
          <w:numId w:val="75"/>
        </w:numPr>
        <w:tabs>
          <w:tab w:val="left" w:pos="1985"/>
        </w:tabs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452E8">
        <w:rPr>
          <w:rFonts w:ascii="Times New Roman" w:hAnsi="Times New Roman"/>
          <w:sz w:val="24"/>
          <w:szCs w:val="24"/>
        </w:rPr>
        <w:t xml:space="preserve">Nazwy własne zawarte w dokumentacji przetargowej są przykładowe. Zamawiający dopuszcza zastosowanie materiałów i produktów równoważnych zgodnie z opisem przedmiotu zamówienia (zał. nr 1 do umowy). </w:t>
      </w:r>
    </w:p>
    <w:p w14:paraId="74ED94C8" w14:textId="5FAE5001" w:rsidR="00B452E8" w:rsidRPr="00B452E8" w:rsidRDefault="00B452E8" w:rsidP="000B670D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452E8">
        <w:rPr>
          <w:rFonts w:ascii="Times New Roman" w:hAnsi="Times New Roman"/>
          <w:sz w:val="24"/>
          <w:szCs w:val="24"/>
        </w:rPr>
        <w:t xml:space="preserve">Zamawiający używając w dokumentacji projektowej odniesień do polskich norm </w:t>
      </w:r>
      <w:r>
        <w:rPr>
          <w:rFonts w:ascii="Times New Roman" w:hAnsi="Times New Roman"/>
          <w:sz w:val="24"/>
          <w:szCs w:val="24"/>
        </w:rPr>
        <w:t xml:space="preserve">przenoszących </w:t>
      </w:r>
      <w:r w:rsidRPr="00B452E8">
        <w:rPr>
          <w:rFonts w:ascii="Times New Roman" w:hAnsi="Times New Roman"/>
          <w:sz w:val="24"/>
          <w:szCs w:val="24"/>
        </w:rPr>
        <w:t xml:space="preserve">normy europejskie, europejskich ocen technicznych, wspólnych specyfikacji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2E8">
        <w:rPr>
          <w:rFonts w:ascii="Times New Roman" w:hAnsi="Times New Roman"/>
          <w:sz w:val="24"/>
          <w:szCs w:val="24"/>
        </w:rPr>
        <w:t xml:space="preserve">technicznych, norm międzynarodowych lub innych odniesień o których mowa w art. 42 ust. 3 lit. b Dyrektywy PE i Rady 2014/24/UE z dnia 26 lutego 2014 r. w sprawie zamówień publicznych, uchylającą dyrektywę 2004/18/WE ma na myśli normy te lub równoważne. </w:t>
      </w:r>
    </w:p>
    <w:p w14:paraId="09624B6D" w14:textId="0FFA2B10" w:rsidR="00B452E8" w:rsidRPr="00B452E8" w:rsidRDefault="00B452E8" w:rsidP="000B670D">
      <w:pPr>
        <w:pStyle w:val="Akapitzlist"/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452E8">
        <w:rPr>
          <w:rFonts w:ascii="Times New Roman" w:hAnsi="Times New Roman"/>
          <w:sz w:val="24"/>
          <w:szCs w:val="24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0CB87963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5" w:name="_Toc360626579"/>
      <w:r w:rsidRPr="00F00549">
        <w:rPr>
          <w:rFonts w:ascii="Times New Roman" w:hAnsi="Times New Roman"/>
          <w:sz w:val="24"/>
          <w:szCs w:val="24"/>
        </w:rPr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5"/>
    </w:p>
    <w:p w14:paraId="24A7B913" w14:textId="3AAC5E34" w:rsidR="007568B7" w:rsidRPr="008270D1" w:rsidRDefault="006B29BE" w:rsidP="00E81BE8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270D1">
        <w:rPr>
          <w:rFonts w:ascii="Times New Roman" w:hAnsi="Times New Roman"/>
          <w:sz w:val="24"/>
          <w:szCs w:val="24"/>
        </w:rPr>
        <w:t>Zam</w:t>
      </w:r>
      <w:r w:rsidR="00A1014F" w:rsidRPr="008270D1">
        <w:rPr>
          <w:rFonts w:ascii="Times New Roman" w:hAnsi="Times New Roman"/>
          <w:sz w:val="24"/>
          <w:szCs w:val="24"/>
        </w:rPr>
        <w:t xml:space="preserve">awiający </w:t>
      </w:r>
      <w:r w:rsidR="00FD79AF" w:rsidRPr="008270D1">
        <w:rPr>
          <w:rFonts w:ascii="Times New Roman" w:hAnsi="Times New Roman"/>
          <w:sz w:val="24"/>
          <w:szCs w:val="24"/>
        </w:rPr>
        <w:t xml:space="preserve">nie dopuszcza składania </w:t>
      </w:r>
      <w:r w:rsidRPr="008270D1">
        <w:rPr>
          <w:rFonts w:ascii="Times New Roman" w:hAnsi="Times New Roman"/>
          <w:sz w:val="24"/>
          <w:szCs w:val="24"/>
        </w:rPr>
        <w:t>ofert częściowych.</w:t>
      </w:r>
      <w:r w:rsidR="007568B7" w:rsidRPr="008270D1">
        <w:rPr>
          <w:rFonts w:ascii="Times New Roman" w:hAnsi="Times New Roman"/>
          <w:sz w:val="24"/>
          <w:szCs w:val="24"/>
        </w:rPr>
        <w:t xml:space="preserve"> </w:t>
      </w:r>
    </w:p>
    <w:p w14:paraId="7D677752" w14:textId="77777777" w:rsidR="006B29BE" w:rsidRPr="008270D1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270D1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8270D1" w:rsidRDefault="006B29BE" w:rsidP="00655DE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270D1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8270D1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270D1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4ECE2A88" w:rsidR="00936603" w:rsidRPr="00FC247C" w:rsidRDefault="009C5940" w:rsidP="00E60AAC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C247C">
        <w:rPr>
          <w:rFonts w:ascii="Times New Roman" w:hAnsi="Times New Roman"/>
          <w:sz w:val="24"/>
          <w:szCs w:val="24"/>
        </w:rPr>
        <w:t>Zamawiający</w:t>
      </w:r>
      <w:r w:rsidR="00D74812" w:rsidRPr="00FC247C">
        <w:rPr>
          <w:rFonts w:ascii="Times New Roman" w:hAnsi="Times New Roman"/>
          <w:sz w:val="24"/>
          <w:szCs w:val="24"/>
        </w:rPr>
        <w:t xml:space="preserve"> </w:t>
      </w:r>
      <w:r w:rsidR="00A1014F">
        <w:rPr>
          <w:rFonts w:ascii="Times New Roman" w:hAnsi="Times New Roman"/>
          <w:sz w:val="24"/>
          <w:szCs w:val="24"/>
        </w:rPr>
        <w:t>przewiduje udzielanie</w:t>
      </w:r>
      <w:r w:rsidRPr="00FC247C">
        <w:rPr>
          <w:rFonts w:ascii="Times New Roman" w:hAnsi="Times New Roman"/>
          <w:sz w:val="24"/>
          <w:szCs w:val="24"/>
        </w:rPr>
        <w:t xml:space="preserve"> zamówień</w:t>
      </w:r>
      <w:r w:rsidR="00936603" w:rsidRPr="00FC247C">
        <w:rPr>
          <w:rFonts w:ascii="Times New Roman" w:hAnsi="Times New Roman"/>
          <w:sz w:val="24"/>
          <w:szCs w:val="24"/>
        </w:rPr>
        <w:t>, o których mowa w art. 214 ust. 1 pkt 7 ustawy Pzp</w:t>
      </w:r>
      <w:r w:rsidR="00D74812" w:rsidRPr="00FC247C">
        <w:rPr>
          <w:rFonts w:ascii="Times New Roman" w:hAnsi="Times New Roman"/>
          <w:sz w:val="24"/>
          <w:szCs w:val="24"/>
        </w:rPr>
        <w:t xml:space="preserve">, tj. </w:t>
      </w:r>
      <w:r w:rsidR="00E60AAC" w:rsidRPr="00E60AAC">
        <w:rPr>
          <w:rFonts w:ascii="Times New Roman" w:hAnsi="Times New Roman"/>
          <w:sz w:val="24"/>
          <w:szCs w:val="24"/>
        </w:rPr>
        <w:t xml:space="preserve">zamówień polegających na powtórzeniu podobnych robót budowlanych stanowiących nie więcej niż 50% wartości zamówienia podstawowego w okresie nie dłuższym niż 3 lata </w:t>
      </w:r>
      <w:r w:rsidR="00FD79AF">
        <w:rPr>
          <w:rFonts w:ascii="Times New Roman" w:hAnsi="Times New Roman"/>
          <w:sz w:val="24"/>
          <w:szCs w:val="24"/>
        </w:rPr>
        <w:t xml:space="preserve">                 </w:t>
      </w:r>
      <w:r w:rsidR="00E60AAC" w:rsidRPr="00E60AAC">
        <w:rPr>
          <w:rFonts w:ascii="Times New Roman" w:hAnsi="Times New Roman"/>
          <w:sz w:val="24"/>
          <w:szCs w:val="24"/>
        </w:rPr>
        <w:t xml:space="preserve">od udzielenia zamówienia podstawowego. Zakres rzeczowy tych zamówień będzie dotyczył świadczeń, które rzeczowo są przedmiotem zamówienia podstawowego lub świadczeń pozostających z nimi w bezpośrednim związku. Warunki zawarcia umowy będą kształtowane w sposób odpowiedni w oparciu o warunki umowy o zamówienie podstawowe </w:t>
      </w:r>
      <w:r w:rsidR="00FD79A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60AAC" w:rsidRPr="00E60AAC">
        <w:rPr>
          <w:rFonts w:ascii="Times New Roman" w:hAnsi="Times New Roman"/>
          <w:sz w:val="24"/>
          <w:szCs w:val="24"/>
        </w:rPr>
        <w:t>z uwzględnieniem różnic wynikających z wartości, czasu realizacji i innych istotnych okoliczności mających miejsce w  chwili udzielania zamówienia</w:t>
      </w:r>
      <w:r w:rsidR="00E60AAC">
        <w:rPr>
          <w:rFonts w:ascii="Times New Roman" w:hAnsi="Times New Roman"/>
          <w:sz w:val="24"/>
          <w:szCs w:val="24"/>
        </w:rPr>
        <w:t>.</w:t>
      </w:r>
    </w:p>
    <w:p w14:paraId="50B4945D" w14:textId="60EB021F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3AAC99D7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44A95AB0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jest zobowiązany do wskazania w Formularzu Ofertowym (załącznik nr 1 </w:t>
      </w:r>
      <w:r w:rsidR="008270D1">
        <w:rPr>
          <w:rFonts w:ascii="Times New Roman" w:hAnsi="Times New Roman"/>
          <w:sz w:val="24"/>
          <w:szCs w:val="24"/>
        </w:rPr>
        <w:t xml:space="preserve">                     </w:t>
      </w:r>
      <w:r w:rsidRPr="00F00549">
        <w:rPr>
          <w:rFonts w:ascii="Times New Roman" w:hAnsi="Times New Roman"/>
          <w:sz w:val="24"/>
          <w:szCs w:val="24"/>
        </w:rPr>
        <w:t xml:space="preserve">do SWZ) tych części zamówienia, których wykonanie zamierza powierzyć podwykonawcom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 xml:space="preserve">. W przypadku niewskazania części zamówienia, których wykonanie zamierza powierzyć podwykonawcom, </w:t>
      </w:r>
      <w:r w:rsidRPr="00F00549">
        <w:rPr>
          <w:rFonts w:ascii="Times New Roman" w:hAnsi="Times New Roman"/>
          <w:sz w:val="24"/>
          <w:szCs w:val="24"/>
        </w:rPr>
        <w:lastRenderedPageBreak/>
        <w:t>przyjmuje się, że przedmiot zamówienia zostanie w całości wykonany samodzielnie przez Wykonawcę.</w:t>
      </w:r>
    </w:p>
    <w:p w14:paraId="1EA810C7" w14:textId="4F1ACB61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</w:t>
      </w:r>
      <w:r w:rsidR="008270D1">
        <w:rPr>
          <w:rFonts w:ascii="Times New Roman" w:hAnsi="Times New Roman"/>
          <w:sz w:val="24"/>
          <w:szCs w:val="24"/>
        </w:rPr>
        <w:t xml:space="preserve">                     </w:t>
      </w:r>
      <w:r w:rsidRPr="00F00549">
        <w:rPr>
          <w:rFonts w:ascii="Times New Roman" w:hAnsi="Times New Roman"/>
          <w:sz w:val="24"/>
          <w:szCs w:val="24"/>
        </w:rPr>
        <w:t>je w stopniu nie mniejszym niż podwykonawca, na którego zasoby Wykonawca powoływał się w trakcie postępowania o udzielenie zamówienia.</w:t>
      </w:r>
    </w:p>
    <w:p w14:paraId="30986F7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6426060A" w14:textId="514DCBC1" w:rsidR="00AC4A31" w:rsidRPr="000757B1" w:rsidRDefault="006B29BE" w:rsidP="000757B1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  <w:u w:val="single"/>
          <w:shd w:val="clear" w:color="auto" w:fill="CCC0D9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  <w:bookmarkStart w:id="6" w:name="_Toc440969209"/>
      <w:bookmarkStart w:id="7" w:name="_Toc229903808"/>
    </w:p>
    <w:p w14:paraId="606509E6" w14:textId="77777777" w:rsidR="000757B1" w:rsidRDefault="000757B1" w:rsidP="000757B1">
      <w:pPr>
        <w:tabs>
          <w:tab w:val="left" w:pos="2292"/>
        </w:tabs>
        <w:spacing w:line="259" w:lineRule="auto"/>
        <w:ind w:left="142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0757B1">
        <w:rPr>
          <w:rFonts w:ascii="Times New Roman" w:eastAsia="Calibri" w:hAnsi="Times New Roman"/>
          <w:sz w:val="24"/>
          <w:szCs w:val="24"/>
          <w:lang w:eastAsia="en-US"/>
        </w:rPr>
        <w:t xml:space="preserve">Termin rozpoczęcia robót – w dniu przekazania placu budowy </w:t>
      </w:r>
    </w:p>
    <w:p w14:paraId="0624BDF7" w14:textId="1CDCDF08" w:rsidR="000757B1" w:rsidRPr="000757B1" w:rsidRDefault="000757B1" w:rsidP="000757B1">
      <w:pPr>
        <w:tabs>
          <w:tab w:val="left" w:pos="2292"/>
        </w:tabs>
        <w:spacing w:line="259" w:lineRule="auto"/>
        <w:ind w:left="142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0757B1">
        <w:rPr>
          <w:rFonts w:ascii="Times New Roman" w:eastAsia="Calibri" w:hAnsi="Times New Roman"/>
          <w:sz w:val="24"/>
          <w:szCs w:val="24"/>
          <w:lang w:eastAsia="en-US"/>
        </w:rPr>
        <w:t>Termin zakończenia robót – 210 dni od daty przekazania placu budowy.</w:t>
      </w:r>
    </w:p>
    <w:p w14:paraId="597EE594" w14:textId="3246713F" w:rsidR="00AC4A31" w:rsidRDefault="006B29BE" w:rsidP="00AC4A31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pacing w:val="20"/>
          <w:sz w:val="24"/>
          <w:szCs w:val="24"/>
          <w:u w:val="single"/>
          <w:shd w:val="clear" w:color="auto" w:fill="CCC0D9"/>
        </w:rPr>
      </w:pPr>
      <w:r w:rsidRPr="00F00549">
        <w:rPr>
          <w:rFonts w:ascii="Times New Roman" w:hAnsi="Times New Roman"/>
          <w:spacing w:val="20"/>
          <w:sz w:val="24"/>
          <w:szCs w:val="24"/>
          <w:shd w:val="clear" w:color="auto" w:fill="CCC0D9"/>
        </w:rPr>
        <w:t xml:space="preserve">VI. </w:t>
      </w:r>
      <w:r w:rsidRPr="00F00549">
        <w:rPr>
          <w:rFonts w:ascii="Times New Roman" w:hAnsi="Times New Roman"/>
          <w:spacing w:val="20"/>
          <w:sz w:val="24"/>
          <w:szCs w:val="24"/>
          <w:u w:val="single"/>
          <w:shd w:val="clear" w:color="auto" w:fill="CCC0D9"/>
        </w:rPr>
        <w:t xml:space="preserve">WARUNKI UDZIAŁU W POSTĘPOWANIU </w:t>
      </w:r>
    </w:p>
    <w:p w14:paraId="5C2008F6" w14:textId="77777777" w:rsidR="00F842E8" w:rsidRPr="00F00549" w:rsidRDefault="00F842E8" w:rsidP="00F842E8">
      <w:pPr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5404B203" w14:textId="77777777" w:rsidR="00F842E8" w:rsidRPr="00F00549" w:rsidRDefault="00F842E8" w:rsidP="00F842E8">
      <w:pPr>
        <w:pStyle w:val="Akapitzlist"/>
        <w:numPr>
          <w:ilvl w:val="1"/>
          <w:numId w:val="8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podlegają wykluczeniu;</w:t>
      </w:r>
    </w:p>
    <w:p w14:paraId="532E0577" w14:textId="77777777" w:rsidR="00F842E8" w:rsidRPr="00F00549" w:rsidRDefault="00F842E8" w:rsidP="00F842E8">
      <w:pPr>
        <w:pStyle w:val="Akapitzlist"/>
        <w:numPr>
          <w:ilvl w:val="1"/>
          <w:numId w:val="8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2794810C" w14:textId="77777777" w:rsidR="00F842E8" w:rsidRPr="00F00549" w:rsidRDefault="00F842E8" w:rsidP="00F842E8">
      <w:pPr>
        <w:pStyle w:val="Akapitzlist"/>
        <w:numPr>
          <w:ilvl w:val="2"/>
          <w:numId w:val="86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do występowania w obrocie gospodarczym:</w:t>
      </w:r>
    </w:p>
    <w:p w14:paraId="07276289" w14:textId="77777777" w:rsidR="00F842E8" w:rsidRPr="00F00549" w:rsidRDefault="00F842E8" w:rsidP="00F842E8">
      <w:pPr>
        <w:pStyle w:val="Akapitzlist"/>
        <w:autoSpaceDE w:val="0"/>
        <w:autoSpaceDN w:val="0"/>
        <w:adjustRightInd w:val="0"/>
        <w:spacing w:after="0" w:line="360" w:lineRule="auto"/>
        <w:ind w:left="1134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stawia warunku w ww. zakresie. </w:t>
      </w:r>
    </w:p>
    <w:p w14:paraId="0CFBC597" w14:textId="77777777" w:rsidR="00F842E8" w:rsidRPr="00F00549" w:rsidRDefault="00F842E8" w:rsidP="00F842E8">
      <w:pPr>
        <w:pStyle w:val="Akapitzlist"/>
        <w:numPr>
          <w:ilvl w:val="2"/>
          <w:numId w:val="86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b/>
          <w:bCs/>
          <w:sz w:val="24"/>
          <w:szCs w:val="24"/>
        </w:rPr>
        <w:t xml:space="preserve">uprawnień do prowadzenia określonej działalności gospodarczej lub zawodowej: </w:t>
      </w:r>
    </w:p>
    <w:p w14:paraId="31D7DE97" w14:textId="77777777" w:rsidR="00F842E8" w:rsidRPr="00CE21A7" w:rsidRDefault="00F842E8" w:rsidP="00F842E8">
      <w:pPr>
        <w:autoSpaceDE w:val="0"/>
        <w:autoSpaceDN w:val="0"/>
        <w:adjustRightInd w:val="0"/>
        <w:spacing w:after="0" w:line="360" w:lineRule="auto"/>
        <w:ind w:left="425" w:firstLine="709"/>
        <w:rPr>
          <w:rFonts w:ascii="Times New Roman" w:hAnsi="Times New Roman"/>
          <w:sz w:val="24"/>
          <w:szCs w:val="24"/>
        </w:rPr>
      </w:pPr>
      <w:r w:rsidRPr="00CE21A7">
        <w:rPr>
          <w:rFonts w:ascii="Times New Roman" w:eastAsia="Calibri" w:hAnsi="Times New Roman"/>
          <w:sz w:val="24"/>
          <w:szCs w:val="24"/>
        </w:rPr>
        <w:t>Zamawiający nie stawia warunku w ww. zakresie.</w:t>
      </w:r>
    </w:p>
    <w:p w14:paraId="41830B31" w14:textId="77777777" w:rsidR="00F842E8" w:rsidRPr="00F00549" w:rsidRDefault="00F842E8" w:rsidP="00F842E8">
      <w:pPr>
        <w:pStyle w:val="Akapitzlist"/>
        <w:numPr>
          <w:ilvl w:val="2"/>
          <w:numId w:val="86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5CED1AF9" w14:textId="014BED96" w:rsidR="00F842E8" w:rsidRPr="00746308" w:rsidRDefault="00F842E8" w:rsidP="00746308">
      <w:pPr>
        <w:pStyle w:val="ZLITPKTzmpktliter"/>
        <w:spacing w:after="240" w:line="240" w:lineRule="auto"/>
        <w:ind w:left="1134" w:firstLine="0"/>
        <w:rPr>
          <w:rFonts w:ascii="Times New Roman" w:hAnsi="Times New Roman"/>
          <w:szCs w:val="24"/>
        </w:rPr>
      </w:pPr>
      <w:r w:rsidRPr="00F842E8">
        <w:rPr>
          <w:rFonts w:ascii="Times New Roman" w:hAnsi="Times New Roman"/>
          <w:szCs w:val="24"/>
        </w:rPr>
        <w:t xml:space="preserve">Zamawiający uzna, że </w:t>
      </w:r>
      <w:r w:rsidR="00EF45F4">
        <w:rPr>
          <w:rFonts w:ascii="Times New Roman" w:hAnsi="Times New Roman"/>
          <w:szCs w:val="24"/>
        </w:rPr>
        <w:t>wykonawca znajduje się w sytuacji ekonomicznej lub finansowej</w:t>
      </w:r>
      <w:r w:rsidRPr="00F842E8">
        <w:rPr>
          <w:rFonts w:ascii="Times New Roman" w:hAnsi="Times New Roman"/>
          <w:szCs w:val="24"/>
        </w:rPr>
        <w:t xml:space="preserve"> zapewniające</w:t>
      </w:r>
      <w:r w:rsidR="00EF45F4">
        <w:rPr>
          <w:rFonts w:ascii="Times New Roman" w:hAnsi="Times New Roman"/>
          <w:szCs w:val="24"/>
        </w:rPr>
        <w:t>j</w:t>
      </w:r>
      <w:r w:rsidRPr="00F842E8">
        <w:rPr>
          <w:rFonts w:ascii="Times New Roman" w:hAnsi="Times New Roman"/>
          <w:szCs w:val="24"/>
        </w:rPr>
        <w:t xml:space="preserve"> należyte wykonanie zamówienia, jeżeli wykonawca wykaże, że</w:t>
      </w:r>
      <w:r w:rsidR="00EF45F4">
        <w:rPr>
          <w:rFonts w:ascii="Times New Roman" w:hAnsi="Times New Roman"/>
          <w:szCs w:val="24"/>
        </w:rPr>
        <w:t xml:space="preserve"> j</w:t>
      </w:r>
      <w:r w:rsidR="00EF45F4" w:rsidRPr="001E147E">
        <w:rPr>
          <w:rFonts w:ascii="Times New Roman" w:hAnsi="Times New Roman" w:cs="Times New Roman"/>
          <w:szCs w:val="24"/>
        </w:rPr>
        <w:t>est ubezpieczony od odpowiedzialności cywilnej w zakresie prowadzonej działalności związanej z przedmiotem zamówienia na sumę gwarancyjną nie niższą niż 300 000,00 (słownie złotych: trzysta tysięcy 00/100)</w:t>
      </w:r>
      <w:r w:rsidR="00EF45F4">
        <w:rPr>
          <w:rFonts w:ascii="Times New Roman" w:hAnsi="Times New Roman" w:cs="Times New Roman"/>
          <w:szCs w:val="24"/>
        </w:rPr>
        <w:t>.</w:t>
      </w:r>
    </w:p>
    <w:p w14:paraId="52C9EC03" w14:textId="77777777" w:rsidR="00F842E8" w:rsidRPr="005D7D2B" w:rsidRDefault="00F842E8" w:rsidP="00F842E8">
      <w:pPr>
        <w:pStyle w:val="Akapitzlist"/>
        <w:numPr>
          <w:ilvl w:val="2"/>
          <w:numId w:val="86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technicznej lub zawodowej:</w:t>
      </w:r>
    </w:p>
    <w:p w14:paraId="277004E2" w14:textId="77777777" w:rsidR="00F842E8" w:rsidRPr="00444064" w:rsidRDefault="00F842E8" w:rsidP="00F842E8">
      <w:pPr>
        <w:autoSpaceDE w:val="0"/>
        <w:autoSpaceDN w:val="0"/>
        <w:adjustRightInd w:val="0"/>
        <w:spacing w:after="120" w:line="240" w:lineRule="auto"/>
        <w:ind w:left="1068" w:firstLine="2"/>
        <w:rPr>
          <w:rFonts w:ascii="Times New Roman" w:hAnsi="Times New Roman"/>
          <w:sz w:val="24"/>
          <w:szCs w:val="24"/>
        </w:rPr>
      </w:pPr>
      <w:r w:rsidRPr="00444064">
        <w:rPr>
          <w:rFonts w:ascii="Times New Roman" w:hAnsi="Times New Roman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0F782B1F" w14:textId="115DB12C" w:rsidR="00F842E8" w:rsidRPr="00CC5BBA" w:rsidRDefault="00F842E8" w:rsidP="00F842E8">
      <w:pPr>
        <w:numPr>
          <w:ilvl w:val="0"/>
          <w:numId w:val="106"/>
        </w:numPr>
        <w:autoSpaceDE w:val="0"/>
        <w:autoSpaceDN w:val="0"/>
        <w:adjustRightInd w:val="0"/>
        <w:spacing w:after="120" w:line="240" w:lineRule="auto"/>
        <w:ind w:left="1560"/>
        <w:rPr>
          <w:rFonts w:ascii="Times New Roman" w:hAnsi="Times New Roman"/>
          <w:sz w:val="24"/>
          <w:szCs w:val="24"/>
        </w:rPr>
      </w:pPr>
      <w:r w:rsidRPr="00444064">
        <w:rPr>
          <w:rFonts w:ascii="Times New Roman" w:hAnsi="Times New Roman"/>
          <w:sz w:val="24"/>
          <w:szCs w:val="24"/>
        </w:rPr>
        <w:t xml:space="preserve">wykonał należycie w okresie </w:t>
      </w:r>
      <w:r w:rsidRPr="00444064">
        <w:rPr>
          <w:rFonts w:ascii="Times New Roman" w:hAnsi="Times New Roman"/>
          <w:b/>
          <w:sz w:val="24"/>
          <w:szCs w:val="24"/>
        </w:rPr>
        <w:t>ostatnich pięciu</w:t>
      </w:r>
      <w:r w:rsidRPr="00444064">
        <w:rPr>
          <w:rFonts w:ascii="Times New Roman" w:hAnsi="Times New Roman"/>
          <w:sz w:val="24"/>
          <w:szCs w:val="24"/>
        </w:rPr>
        <w:t xml:space="preserve"> lat przed upływem terminu składania ofert, a jeżeli okres prowadzenia działalności jest krótszy – w tym okresie, minimum </w:t>
      </w:r>
      <w:r w:rsidRPr="00444064">
        <w:rPr>
          <w:rFonts w:ascii="Times New Roman" w:hAnsi="Times New Roman"/>
          <w:b/>
          <w:sz w:val="24"/>
          <w:szCs w:val="24"/>
        </w:rPr>
        <w:t>dwie roboty budowlane</w:t>
      </w:r>
      <w:r w:rsidRPr="00444064">
        <w:rPr>
          <w:rFonts w:ascii="Times New Roman" w:hAnsi="Times New Roman"/>
          <w:sz w:val="24"/>
          <w:szCs w:val="24"/>
        </w:rPr>
        <w:t xml:space="preserve">, odpowiadające swoim rodzajem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44064">
        <w:rPr>
          <w:rFonts w:ascii="Times New Roman" w:hAnsi="Times New Roman"/>
          <w:sz w:val="24"/>
          <w:szCs w:val="24"/>
        </w:rPr>
        <w:t xml:space="preserve">i wartością robotom budowlanym stanowiącym przedmiot zamówienia, tj. robotę </w:t>
      </w:r>
      <w:r w:rsidR="00EF45F4" w:rsidRPr="00746308">
        <w:rPr>
          <w:rFonts w:ascii="Times New Roman" w:hAnsi="Times New Roman"/>
          <w:sz w:val="24"/>
          <w:szCs w:val="28"/>
        </w:rPr>
        <w:t xml:space="preserve">polegającą na wykonaniu lub przebudowie placu zabaw wraz </w:t>
      </w:r>
      <w:r w:rsidR="00EF45F4">
        <w:rPr>
          <w:rFonts w:ascii="Times New Roman" w:hAnsi="Times New Roman"/>
          <w:sz w:val="24"/>
          <w:szCs w:val="28"/>
        </w:rPr>
        <w:br/>
      </w:r>
      <w:r w:rsidR="00EF45F4" w:rsidRPr="00746308">
        <w:rPr>
          <w:rFonts w:ascii="Times New Roman" w:hAnsi="Times New Roman"/>
          <w:sz w:val="24"/>
          <w:szCs w:val="28"/>
        </w:rPr>
        <w:t>z zagospodarowaniem terenu o wartości robót nie mniejszej niż 500.000 zł brutto na jednym zadaniu.</w:t>
      </w:r>
    </w:p>
    <w:p w14:paraId="101AEFA6" w14:textId="77777777" w:rsidR="00F842E8" w:rsidRDefault="00F842E8" w:rsidP="00F842E8">
      <w:pPr>
        <w:autoSpaceDE w:val="0"/>
        <w:autoSpaceDN w:val="0"/>
        <w:adjustRightInd w:val="0"/>
        <w:spacing w:after="120" w:line="240" w:lineRule="auto"/>
        <w:ind w:left="1134"/>
        <w:rPr>
          <w:rFonts w:ascii="Times New Roman" w:hAnsi="Times New Roman"/>
          <w:sz w:val="24"/>
          <w:szCs w:val="24"/>
        </w:rPr>
      </w:pPr>
      <w:r w:rsidRPr="00444064">
        <w:rPr>
          <w:rFonts w:ascii="Times New Roman" w:hAnsi="Times New Roman"/>
          <w:sz w:val="24"/>
          <w:szCs w:val="24"/>
        </w:rPr>
        <w:t>Realizacja każdej z robót budowlanych powinna być potwierdzona załączonymi dokumentami, potwierdzającymi, że roboty zostały wykonane należycie oraz prawidłowo ukończone.</w:t>
      </w:r>
    </w:p>
    <w:p w14:paraId="74686D4C" w14:textId="77777777" w:rsidR="00F842E8" w:rsidRPr="00C55A31" w:rsidRDefault="00F842E8" w:rsidP="00F842E8">
      <w:pPr>
        <w:pStyle w:val="Akapitzlist"/>
        <w:autoSpaceDE w:val="0"/>
        <w:autoSpaceDN w:val="0"/>
        <w:adjustRightInd w:val="0"/>
        <w:spacing w:after="240" w:line="240" w:lineRule="auto"/>
        <w:ind w:left="1061"/>
        <w:contextualSpacing w:val="0"/>
        <w:rPr>
          <w:rFonts w:ascii="Times New Roman" w:hAnsi="Times New Roman"/>
          <w:bCs/>
          <w:sz w:val="24"/>
          <w:szCs w:val="24"/>
        </w:rPr>
      </w:pPr>
      <w:r w:rsidRPr="00AC4A31">
        <w:rPr>
          <w:rFonts w:ascii="Times New Roman" w:hAnsi="Times New Roman"/>
          <w:iCs/>
          <w:sz w:val="24"/>
          <w:szCs w:val="24"/>
          <w:u w:val="single"/>
        </w:rPr>
        <w:lastRenderedPageBreak/>
        <w:t>W przypadku składania oferty wspólnej jeden z wykonawców musi spełniać warunek samodzielnie.</w:t>
      </w:r>
      <w:r w:rsidRPr="00F00549">
        <w:rPr>
          <w:rFonts w:ascii="Times New Roman" w:hAnsi="Times New Roman"/>
          <w:bCs/>
          <w:sz w:val="24"/>
          <w:szCs w:val="24"/>
        </w:rPr>
        <w:t xml:space="preserve">        </w:t>
      </w:r>
    </w:p>
    <w:p w14:paraId="6535ED13" w14:textId="77777777" w:rsidR="00F842E8" w:rsidRPr="00444064" w:rsidRDefault="00F842E8" w:rsidP="00F842E8">
      <w:pPr>
        <w:numPr>
          <w:ilvl w:val="0"/>
          <w:numId w:val="106"/>
        </w:numPr>
        <w:tabs>
          <w:tab w:val="left" w:pos="916"/>
        </w:tabs>
        <w:autoSpaceDE w:val="0"/>
        <w:autoSpaceDN w:val="0"/>
        <w:adjustRightInd w:val="0"/>
        <w:spacing w:after="120" w:line="240" w:lineRule="auto"/>
        <w:ind w:left="1276" w:hanging="142"/>
        <w:rPr>
          <w:rFonts w:ascii="Times New Roman" w:hAnsi="Times New Roman"/>
          <w:bCs/>
          <w:sz w:val="24"/>
          <w:szCs w:val="24"/>
        </w:rPr>
      </w:pPr>
      <w:r w:rsidRPr="00444064">
        <w:rPr>
          <w:rFonts w:ascii="Times New Roman" w:hAnsi="Times New Roman"/>
          <w:bCs/>
          <w:sz w:val="24"/>
          <w:szCs w:val="24"/>
        </w:rPr>
        <w:t>dysponuje osobami zdolnymi do realizacji zamówienia, tj.:</w:t>
      </w:r>
    </w:p>
    <w:p w14:paraId="60D4E477" w14:textId="77777777" w:rsidR="00F842E8" w:rsidRPr="00CE21A7" w:rsidRDefault="00F842E8" w:rsidP="00F842E8">
      <w:pPr>
        <w:pStyle w:val="ZLITPKTzmpktliter"/>
        <w:spacing w:after="120" w:line="240" w:lineRule="auto"/>
        <w:ind w:left="1066" w:firstLine="0"/>
        <w:rPr>
          <w:rFonts w:ascii="Times New Roman" w:hAnsi="Times New Roman"/>
          <w:szCs w:val="24"/>
        </w:rPr>
      </w:pPr>
      <w:r w:rsidRPr="00FC7BC9">
        <w:rPr>
          <w:rFonts w:ascii="Times New Roman" w:hAnsi="Times New Roman" w:cs="Times New Roman"/>
          <w:b/>
          <w:szCs w:val="24"/>
        </w:rPr>
        <w:t>kierownik</w:t>
      </w:r>
      <w:r>
        <w:rPr>
          <w:rFonts w:ascii="Times New Roman" w:hAnsi="Times New Roman" w:cs="Times New Roman"/>
          <w:b/>
          <w:szCs w:val="24"/>
        </w:rPr>
        <w:t>iem</w:t>
      </w:r>
      <w:r w:rsidRPr="00FC7BC9">
        <w:rPr>
          <w:rFonts w:ascii="Times New Roman" w:hAnsi="Times New Roman" w:cs="Times New Roman"/>
          <w:b/>
          <w:szCs w:val="24"/>
        </w:rPr>
        <w:t xml:space="preserve"> budowy w specjalności konstrukcyjno-budowlanej</w:t>
      </w:r>
      <w:r w:rsidRPr="001E147E">
        <w:rPr>
          <w:rFonts w:ascii="Times New Roman" w:hAnsi="Times New Roman" w:cs="Times New Roman"/>
          <w:b/>
          <w:szCs w:val="24"/>
        </w:rPr>
        <w:t xml:space="preserve"> </w:t>
      </w:r>
      <w:r w:rsidRPr="001E147E">
        <w:rPr>
          <w:rFonts w:ascii="Times New Roman" w:hAnsi="Times New Roman" w:cs="Times New Roman"/>
          <w:szCs w:val="24"/>
        </w:rPr>
        <w:t>posiadający</w:t>
      </w:r>
      <w:r>
        <w:rPr>
          <w:rFonts w:ascii="Times New Roman" w:hAnsi="Times New Roman" w:cs="Times New Roman"/>
          <w:szCs w:val="24"/>
        </w:rPr>
        <w:t>m</w:t>
      </w:r>
      <w:r w:rsidRPr="001E147E">
        <w:rPr>
          <w:rFonts w:ascii="Times New Roman" w:hAnsi="Times New Roman" w:cs="Times New Roman"/>
          <w:szCs w:val="24"/>
        </w:rPr>
        <w:t xml:space="preserve"> uprawnienia budowlane do kierowania robotami budowlanymi w specjalności konstrukcyjno-budowlanej lub odpowiadające im uprawnienia wydane na podstawie wcześniej obowiązujących przepisów lub uprawnienia uznane na podstawie ustawy </w:t>
      </w:r>
      <w:r>
        <w:rPr>
          <w:rFonts w:ascii="Times New Roman" w:hAnsi="Times New Roman" w:cs="Times New Roman"/>
          <w:szCs w:val="24"/>
        </w:rPr>
        <w:br/>
      </w:r>
      <w:r w:rsidRPr="001E147E">
        <w:rPr>
          <w:rFonts w:ascii="Times New Roman" w:hAnsi="Times New Roman" w:cs="Times New Roman"/>
          <w:szCs w:val="24"/>
        </w:rPr>
        <w:t xml:space="preserve">z dnia 22 grudnia 2015 r. o zasadach uznawania kwalifikacji zawodowych nabytych w państwach </w:t>
      </w:r>
      <w:r>
        <w:rPr>
          <w:rFonts w:ascii="Times New Roman" w:hAnsi="Times New Roman" w:cs="Times New Roman"/>
          <w:szCs w:val="24"/>
        </w:rPr>
        <w:t>członkowskich Unii Europejskiej.</w:t>
      </w:r>
    </w:p>
    <w:p w14:paraId="53661D74" w14:textId="55B9BA79" w:rsidR="00F842E8" w:rsidRDefault="00F842E8" w:rsidP="00EF45F4">
      <w:pPr>
        <w:pStyle w:val="Akapitzlist"/>
        <w:autoSpaceDE w:val="0"/>
        <w:autoSpaceDN w:val="0"/>
        <w:adjustRightInd w:val="0"/>
        <w:spacing w:after="120" w:line="240" w:lineRule="auto"/>
        <w:ind w:left="1066"/>
        <w:contextualSpacing w:val="0"/>
        <w:rPr>
          <w:rFonts w:ascii="Times New Roman" w:hAnsi="Times New Roman"/>
          <w:sz w:val="24"/>
          <w:szCs w:val="24"/>
        </w:rPr>
      </w:pPr>
      <w:r w:rsidRPr="00C55A31">
        <w:rPr>
          <w:rFonts w:ascii="Times New Roman" w:hAnsi="Times New Roman"/>
          <w:sz w:val="24"/>
          <w:szCs w:val="24"/>
        </w:rPr>
        <w:t>Zamawiający wymaga od wykonawców wskazania w ofercie imienia i nazwiska powyższej osoby wraz z informacją o  doświadczeniu tej osoby w celu przyznania punktów w kryterium oceny ofert.</w:t>
      </w:r>
    </w:p>
    <w:p w14:paraId="419FDF1C" w14:textId="77777777" w:rsidR="00C61CE9" w:rsidRPr="00F00549" w:rsidRDefault="00C61CE9" w:rsidP="00C61CE9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Wykonawca, zgodnie z art. 118 ustawy Pzp może w celu potwierdzenia spełniana warunków udziału w postępowaniu polegać na zdolnościach technicznych lub zawodowych lub sytuacji finansowej lub ekonomicznej innych podmiotów udostępniających zasoby, niezależnie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00549">
        <w:rPr>
          <w:rFonts w:ascii="Times New Roman" w:hAnsi="Times New Roman"/>
          <w:sz w:val="24"/>
          <w:szCs w:val="24"/>
        </w:rPr>
        <w:t>od charakteru prawnego łączących go z nim stosunków prawnych.</w:t>
      </w:r>
    </w:p>
    <w:p w14:paraId="2D3F0C04" w14:textId="77777777" w:rsidR="00C61CE9" w:rsidRPr="00F00549" w:rsidRDefault="00C61CE9" w:rsidP="00C61CE9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118 ustawy Pzp, będzie dysponował niezbędnymi zasobami </w:t>
      </w:r>
      <w:r w:rsidRPr="00F00549">
        <w:rPr>
          <w:rFonts w:ascii="Times New Roman" w:hAnsi="Times New Roman"/>
          <w:sz w:val="24"/>
          <w:szCs w:val="24"/>
        </w:rPr>
        <w:br/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66BCBCEF" w14:textId="77777777" w:rsidR="00C61CE9" w:rsidRPr="00F00549" w:rsidRDefault="00C61CE9" w:rsidP="00C61CE9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 udostępniającego zasoby;</w:t>
      </w:r>
    </w:p>
    <w:p w14:paraId="71A9019A" w14:textId="77777777" w:rsidR="00C61CE9" w:rsidRPr="00F00549" w:rsidRDefault="00C61CE9" w:rsidP="00C61CE9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7BAF568B" w14:textId="77777777" w:rsidR="00C61CE9" w:rsidRPr="00D70178" w:rsidRDefault="00C61CE9" w:rsidP="00C61CE9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 5 do SWZ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51338C72" w14:textId="4783ECCF" w:rsidR="00C61CE9" w:rsidRPr="00746308" w:rsidRDefault="00C61CE9" w:rsidP="00746308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 udostępniających zasoby, jeśli podmioty te wykonają usługi, do realizacji których te zdolności są wymagane.</w:t>
      </w:r>
    </w:p>
    <w:p w14:paraId="16AB2D4E" w14:textId="77777777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8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6"/>
      <w:bookmarkEnd w:id="7"/>
      <w:bookmarkEnd w:id="8"/>
    </w:p>
    <w:p w14:paraId="5507BFC4" w14:textId="77777777" w:rsidR="00E87B3A" w:rsidRPr="00BD7EAF" w:rsidRDefault="00E87B3A" w:rsidP="00E87B3A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9" w:name="_Toc264373037"/>
      <w:bookmarkStart w:id="10" w:name="_Toc440969210"/>
      <w:bookmarkStart w:id="11" w:name="_Toc221427589"/>
      <w:bookmarkStart w:id="12" w:name="_Toc222030503"/>
      <w:r w:rsidRPr="00BD7EAF">
        <w:rPr>
          <w:rFonts w:ascii="Times New Roman" w:hAnsi="Times New Roman"/>
          <w:sz w:val="24"/>
          <w:szCs w:val="24"/>
        </w:rPr>
        <w:t>Z postępowania o udzielenie zamówienia wyklucza się wykonawcę w oparciu o art. 108 ust.1 ustawy Pzp, tj. wykonawcę:</w:t>
      </w:r>
    </w:p>
    <w:p w14:paraId="2554B598" w14:textId="77777777" w:rsidR="00E87B3A" w:rsidRPr="00BD7EAF" w:rsidRDefault="00E87B3A" w:rsidP="00E87B3A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b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osob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fizyczn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pstwo:</w:t>
      </w:r>
    </w:p>
    <w:p w14:paraId="3DC75791" w14:textId="77777777" w:rsidR="00E87B3A" w:rsidRPr="00BD7EAF" w:rsidRDefault="00E87B3A" w:rsidP="00C86D58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zorganizowanej grupie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pczej albo zwi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zku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skarbowego,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8" w:anchor="/document/16798683?unitId=art(25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23773D3B" w14:textId="77777777" w:rsidR="00E87B3A" w:rsidRPr="00BD7EAF" w:rsidRDefault="00E87B3A" w:rsidP="00C86D58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handlu lud</w:t>
      </w:r>
      <w:r w:rsidRPr="00BD7EAF">
        <w:rPr>
          <w:rFonts w:ascii="Times New Roman" w:hAnsi="Times New Roman" w:hint="eastAsia"/>
          <w:sz w:val="24"/>
          <w:szCs w:val="24"/>
        </w:rPr>
        <w:t>ź</w:t>
      </w:r>
      <w:r w:rsidRPr="00BD7EAF">
        <w:rPr>
          <w:rFonts w:ascii="Times New Roman" w:hAnsi="Times New Roman"/>
          <w:sz w:val="24"/>
          <w:szCs w:val="24"/>
        </w:rPr>
        <w:t>mi,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9" w:anchor="/document/16798683?unitId=art(189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3074B4F6" w14:textId="77777777" w:rsidR="00E87B3A" w:rsidRPr="00BD7EAF" w:rsidRDefault="00E87B3A" w:rsidP="00C86D58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22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BD7EAF">
        <w:rPr>
          <w:rFonts w:ascii="Times New Roman" w:hAnsi="Times New Roman"/>
          <w:sz w:val="24"/>
          <w:szCs w:val="24"/>
        </w:rPr>
        <w:t xml:space="preserve">, </w:t>
      </w:r>
      <w:hyperlink r:id="rId11" w:anchor="/document/16798683?unitId=art(250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084F0182" w14:textId="42CDFBE9" w:rsidR="00E87B3A" w:rsidRPr="00BD7EAF" w:rsidRDefault="00E87B3A" w:rsidP="00C86D58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finansowania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2" w:anchor="/document/16798683?unitId=art(165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pstwo udaremniania lub utrudniania stwierdzenia </w:t>
      </w:r>
      <w:r w:rsidRPr="00BD7EAF">
        <w:rPr>
          <w:rFonts w:ascii="Times New Roman" w:hAnsi="Times New Roman"/>
          <w:sz w:val="24"/>
          <w:szCs w:val="24"/>
        </w:rPr>
        <w:lastRenderedPageBreak/>
        <w:t>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pnego pochodzenia pieni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dzy lub ukrywania ich pochodzenia,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</w:t>
      </w:r>
      <w:r w:rsidR="009446C8">
        <w:rPr>
          <w:rFonts w:ascii="Times New Roman" w:hAnsi="Times New Roman"/>
          <w:sz w:val="24"/>
          <w:szCs w:val="24"/>
        </w:rPr>
        <w:t xml:space="preserve">                   </w:t>
      </w:r>
      <w:r w:rsidRPr="00BD7EAF">
        <w:rPr>
          <w:rFonts w:ascii="Times New Roman" w:hAnsi="Times New Roman"/>
          <w:sz w:val="24"/>
          <w:szCs w:val="24"/>
        </w:rPr>
        <w:t xml:space="preserve"> w </w:t>
      </w:r>
      <w:hyperlink r:id="rId13" w:anchor="/document/16798683?unitId=art(299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59F99E49" w14:textId="77777777" w:rsidR="00E87B3A" w:rsidRPr="00BD7EAF" w:rsidRDefault="00E87B3A" w:rsidP="00C86D58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4" w:anchor="/document/16798683?unitId=art(115)par(2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 20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tego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pstwa,</w:t>
      </w:r>
    </w:p>
    <w:p w14:paraId="583A29FD" w14:textId="77777777" w:rsidR="00E87B3A" w:rsidRPr="00BD7EAF" w:rsidRDefault="00E87B3A" w:rsidP="00C86D58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powierzenia wykonywania pracy ma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oletniemu cudzoziemcowi,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7896506?unitId=art(9)ust(2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BD7EAF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BD7EAF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 (Dz. U. poz. 769),</w:t>
      </w:r>
    </w:p>
    <w:p w14:paraId="4A69B616" w14:textId="77777777" w:rsidR="00E87B3A" w:rsidRPr="00BD7EAF" w:rsidRDefault="00E87B3A" w:rsidP="00E87B3A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g)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</w:t>
      </w:r>
      <w:r w:rsidRPr="00BD7EAF">
        <w:rPr>
          <w:rFonts w:ascii="Times New Roman" w:hAnsi="Times New Roman"/>
          <w:sz w:val="24"/>
          <w:szCs w:val="24"/>
        </w:rPr>
        <w:t>przeciwko obrotowi gospodarczemu,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6" w:anchor="/document/16798683?unitId=art(29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oszustwa,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7" w:anchor="/document/16798683?unitId=art(28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przeciwko wiarygodno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dokument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8" w:anchor="/document/16798683?unitId=art(27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skarbowe,</w:t>
      </w:r>
    </w:p>
    <w:p w14:paraId="547B4867" w14:textId="65D9A52E" w:rsidR="00E87B3A" w:rsidRPr="00BD7EAF" w:rsidRDefault="00E87B3A" w:rsidP="00E87B3A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h)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cym wbrew przepisom </w:t>
      </w:r>
      <w:r w:rsidR="009446C8">
        <w:rPr>
          <w:rFonts w:ascii="Times New Roman" w:hAnsi="Times New Roman"/>
          <w:sz w:val="24"/>
          <w:szCs w:val="24"/>
        </w:rPr>
        <w:t xml:space="preserve">                     </w:t>
      </w:r>
      <w:r w:rsidRPr="00BD7EAF">
        <w:rPr>
          <w:rFonts w:ascii="Times New Roman" w:hAnsi="Times New Roman"/>
          <w:sz w:val="24"/>
          <w:szCs w:val="24"/>
        </w:rPr>
        <w:t>na terytorium Rzeczypospolitej Polskiej</w:t>
      </w:r>
    </w:p>
    <w:p w14:paraId="18956C2A" w14:textId="77777777" w:rsidR="00E87B3A" w:rsidRPr="00BD7EAF" w:rsidRDefault="00E87B3A" w:rsidP="00E87B3A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BD7EAF">
        <w:t>- lub za odpowiedni czyn zabroniony okre</w:t>
      </w:r>
      <w:r w:rsidRPr="00BD7EAF">
        <w:rPr>
          <w:rFonts w:hint="eastAsia"/>
        </w:rPr>
        <w:t>ś</w:t>
      </w:r>
      <w:r w:rsidRPr="00BD7EAF">
        <w:t>lony w przepisach prawa obcego;</w:t>
      </w:r>
    </w:p>
    <w:p w14:paraId="37634B72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urz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duj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cz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onka jego organu zarz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dzaj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lub nadzorczego, wsp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lnika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ki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pkt 1.1.;</w:t>
      </w:r>
    </w:p>
    <w:p w14:paraId="77521320" w14:textId="486E45EE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wydano prawomocny wyrok s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du lub ostateczn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decyzj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administracyjn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="009446C8">
        <w:rPr>
          <w:rFonts w:ascii="Times New Roman" w:hAnsi="Times New Roman"/>
          <w:sz w:val="24"/>
          <w:szCs w:val="24"/>
        </w:rPr>
        <w:t xml:space="preserve">                    </w:t>
      </w:r>
      <w:r w:rsidRPr="00BD7EAF">
        <w:rPr>
          <w:rFonts w:ascii="Times New Roman" w:hAnsi="Times New Roman"/>
          <w:sz w:val="24"/>
          <w:szCs w:val="24"/>
        </w:rPr>
        <w:t xml:space="preserve"> o zaleganiu z uiszczeniem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eczne lub zdrowotne,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odpowiednio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do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wniosk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albo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ofert dokona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nych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wi</w:t>
      </w:r>
      <w:r w:rsidRPr="00BD7EAF">
        <w:rPr>
          <w:rFonts w:ascii="Times New Roman" w:hAnsi="Times New Roman" w:hint="eastAsia"/>
          <w:sz w:val="24"/>
          <w:szCs w:val="24"/>
        </w:rPr>
        <w:t>ążą</w:t>
      </w:r>
      <w:r w:rsidRPr="00BD7EAF">
        <w:rPr>
          <w:rFonts w:ascii="Times New Roman" w:hAnsi="Times New Roman"/>
          <w:sz w:val="24"/>
          <w:szCs w:val="24"/>
        </w:rPr>
        <w:t>ce porozumienie w sprawie sp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aty tych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ci;</w:t>
      </w:r>
    </w:p>
    <w:p w14:paraId="22B4B41A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orzeczono zakaz ubiegania si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o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 publiczne;</w:t>
      </w:r>
    </w:p>
    <w:p w14:paraId="096E1E7E" w14:textId="26FB1452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zamawiaj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stwierdzi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>, na podstawie wiarygodnych przes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anek,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 xml:space="preserve">cenie konkurencji, </w:t>
      </w:r>
      <w:r w:rsidR="009446C8">
        <w:rPr>
          <w:rFonts w:ascii="Times New Roman" w:hAnsi="Times New Roman"/>
          <w:sz w:val="24"/>
          <w:szCs w:val="24"/>
        </w:rPr>
        <w:t xml:space="preserve">                            </w:t>
      </w:r>
      <w:r w:rsidRPr="00BD7EAF">
        <w:rPr>
          <w:rFonts w:ascii="Times New Roman" w:hAnsi="Times New Roman"/>
          <w:sz w:val="24"/>
          <w:szCs w:val="24"/>
        </w:rPr>
        <w:t>w szczeg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nale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>c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19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yli odr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bne oferty, oferty cz</w:t>
      </w:r>
      <w:r w:rsidRPr="00BD7EAF">
        <w:rPr>
          <w:rFonts w:ascii="Times New Roman" w:hAnsi="Times New Roman" w:hint="eastAsia"/>
          <w:sz w:val="24"/>
          <w:szCs w:val="24"/>
        </w:rPr>
        <w:t>ęś</w:t>
      </w:r>
      <w:r w:rsidRPr="00BD7EAF">
        <w:rPr>
          <w:rFonts w:ascii="Times New Roman" w:hAnsi="Times New Roman"/>
          <w:sz w:val="24"/>
          <w:szCs w:val="24"/>
        </w:rPr>
        <w:t>ciowe lub wnioski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powaniu,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wyka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 xml:space="preserve">, </w:t>
      </w:r>
      <w:r w:rsidR="009446C8">
        <w:rPr>
          <w:rFonts w:ascii="Times New Roman" w:hAnsi="Times New Roman"/>
          <w:sz w:val="24"/>
          <w:szCs w:val="24"/>
        </w:rPr>
        <w:t xml:space="preserve">                        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przygotowali te oferty lub wnioski niezale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nie od siebie;</w:t>
      </w:r>
    </w:p>
    <w:p w14:paraId="60948177" w14:textId="2320E696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eli, w przypadkach,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rych mowa w art. 85 ust. 1 ustawy Pzp, dosz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 do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cenia konkurencji wynikaj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z wcze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niejszego zaanga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owania tego wykonawcy lub podmiotu,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 z wykonawc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0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w,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spowodowane tym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by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 xml:space="preserve"> wyeliminowane w inny spos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b ni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 xml:space="preserve"> przez wykluczenie wykonawcy</w:t>
      </w:r>
      <w:r w:rsidR="009446C8">
        <w:rPr>
          <w:rFonts w:ascii="Times New Roman" w:hAnsi="Times New Roman"/>
          <w:sz w:val="24"/>
          <w:szCs w:val="24"/>
        </w:rPr>
        <w:t xml:space="preserve">                   </w:t>
      </w:r>
      <w:r w:rsidRPr="00BD7EAF">
        <w:rPr>
          <w:rFonts w:ascii="Times New Roman" w:hAnsi="Times New Roman"/>
          <w:sz w:val="24"/>
          <w:szCs w:val="24"/>
        </w:rPr>
        <w:t xml:space="preserve"> z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o udzielenie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wienia.</w:t>
      </w:r>
    </w:p>
    <w:p w14:paraId="3C37AD30" w14:textId="77777777" w:rsidR="00E87B3A" w:rsidRPr="00BD7EAF" w:rsidRDefault="00E87B3A" w:rsidP="00E87B3A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Dodatkowo Zamawiający przewiduje wykluczenie wykonawcy na podstawie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art. 109 ust. 1 pkt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4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>ustawy Pzp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3EFBE70D" w14:textId="77777777" w:rsidR="00E87B3A" w:rsidRPr="00BD7EAF" w:rsidRDefault="00E87B3A" w:rsidP="00E87B3A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>
        <w:rPr>
          <w:rFonts w:ascii="Times New Roman" w:hAnsi="Times New Roman"/>
          <w:sz w:val="24"/>
          <w:szCs w:val="24"/>
          <w:shd w:val="clear" w:color="auto" w:fill="FFFFFF"/>
        </w:rPr>
        <w:t>miejsca wszczęcia tej procedury.</w:t>
      </w:r>
    </w:p>
    <w:p w14:paraId="60DBA4AE" w14:textId="77777777" w:rsidR="00E87B3A" w:rsidRPr="00BD7EAF" w:rsidRDefault="00E87B3A" w:rsidP="00E87B3A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Wykonawca nie podlega wykluczeniu w okolicznościach określonych w art. 108 ust. 1 pkt 1, 2 i 5 lub art. 109 ust. 1 pkt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ustawy Pzp, jeżeli udowodni Zamawiającemu, że spełnił łącznie następujące przesłanki:</w:t>
      </w:r>
    </w:p>
    <w:p w14:paraId="65498193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67A040B4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 xml:space="preserve">podjął konkretne środki techniczne, organizacyjne i kadrowe, odpowiednie </w:t>
      </w:r>
      <w:r w:rsidR="009446C8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D7EAF">
        <w:rPr>
          <w:rFonts w:ascii="Times New Roman" w:hAnsi="Times New Roman"/>
          <w:sz w:val="24"/>
          <w:szCs w:val="24"/>
        </w:rPr>
        <w:t>dla zapobiegania dalszym przestępstwom, wykroczeniom lub nieprawidłowemu postępowaniu, w szczególności:</w:t>
      </w:r>
    </w:p>
    <w:p w14:paraId="4E3C1A46" w14:textId="3F5B68CD" w:rsidR="00E87B3A" w:rsidRPr="00BD7EAF" w:rsidRDefault="00E87B3A" w:rsidP="00C86D58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 xml:space="preserve">zerwał wszelkie powiązania z osobami lub podmiotami odpowiedzialnymi </w:t>
      </w:r>
      <w:r w:rsidR="009446C8">
        <w:rPr>
          <w:rFonts w:ascii="Times New Roman" w:hAnsi="Times New Roman"/>
          <w:sz w:val="24"/>
          <w:szCs w:val="24"/>
        </w:rPr>
        <w:t xml:space="preserve">                               </w:t>
      </w:r>
      <w:r w:rsidRPr="00BD7EAF">
        <w:rPr>
          <w:rFonts w:ascii="Times New Roman" w:hAnsi="Times New Roman"/>
          <w:sz w:val="24"/>
          <w:szCs w:val="24"/>
        </w:rPr>
        <w:t>za nieprawidłowe postępowanie wykonawcy,</w:t>
      </w:r>
    </w:p>
    <w:p w14:paraId="72C8C8E4" w14:textId="77777777" w:rsidR="00E87B3A" w:rsidRPr="00BD7EAF" w:rsidRDefault="00E87B3A" w:rsidP="00C86D58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1BCFCE63" w14:textId="77777777" w:rsidR="00E87B3A" w:rsidRPr="00BD7EAF" w:rsidRDefault="00E87B3A" w:rsidP="00C86D58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0E2D73AD" w14:textId="77777777" w:rsidR="00E87B3A" w:rsidRPr="00BD7EAF" w:rsidRDefault="00E87B3A" w:rsidP="00C86D58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00BB60CF" w14:textId="5E0E705B" w:rsidR="00E87B3A" w:rsidRPr="00BD7EAF" w:rsidRDefault="00E87B3A" w:rsidP="00C86D58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 xml:space="preserve">wprowadził wewnętrzne regulacje dotyczące odpowiedzialności i odszkodowań </w:t>
      </w:r>
      <w:r w:rsidR="009446C8">
        <w:rPr>
          <w:rFonts w:ascii="Times New Roman" w:hAnsi="Times New Roman"/>
          <w:sz w:val="24"/>
          <w:szCs w:val="24"/>
        </w:rPr>
        <w:t xml:space="preserve">                          </w:t>
      </w:r>
      <w:r w:rsidRPr="00BD7EAF">
        <w:rPr>
          <w:rFonts w:ascii="Times New Roman" w:hAnsi="Times New Roman"/>
          <w:sz w:val="24"/>
          <w:szCs w:val="24"/>
        </w:rPr>
        <w:t>za nieprzestrzeganie przepisów, wewnętrznych regulacji lub standardów.</w:t>
      </w:r>
    </w:p>
    <w:p w14:paraId="2F7D9814" w14:textId="77777777" w:rsidR="00E87B3A" w:rsidRPr="00F00549" w:rsidRDefault="00E87B3A" w:rsidP="00E87B3A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003FF78F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Pzp, gdy osoba, o której mowa w tych przepisach, została skazana za przestępstwo wymienione </w:t>
      </w:r>
      <w:r w:rsidRPr="00F00549">
        <w:rPr>
          <w:rFonts w:ascii="Times New Roman" w:hAnsi="Times New Roman"/>
          <w:sz w:val="24"/>
          <w:szCs w:val="24"/>
        </w:rPr>
        <w:br/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CD61982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 w14:paraId="7C9D6095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ustawy Pzp, na okres 3 lat od zaistnienia zdarzenia będącego podstawą wykluczenia;</w:t>
      </w:r>
    </w:p>
    <w:p w14:paraId="3C8F403F" w14:textId="77777777" w:rsidR="00E87B3A" w:rsidRPr="00182544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w przypadkach, o których mowa w art. 108 ust. 1 pkt 6 ustawy Pzp, w postępowaniu o udzielenie zamówienia, w którym zaistniało zdarzenie będące podstawą wykluczenia.</w:t>
      </w:r>
    </w:p>
    <w:p w14:paraId="5EA07E23" w14:textId="77777777" w:rsidR="00E87B3A" w:rsidRPr="00F00549" w:rsidRDefault="00E87B3A" w:rsidP="00E87B3A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3BCAB20A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0352A6">
        <w:rPr>
          <w:rFonts w:ascii="Times New Roman" w:hAnsi="Times New Roman"/>
          <w:sz w:val="24"/>
          <w:szCs w:val="24"/>
        </w:rPr>
        <w:t xml:space="preserve">VIII. </w:t>
      </w:r>
      <w:r w:rsidRPr="000352A6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9"/>
      <w:bookmarkEnd w:id="10"/>
      <w:bookmarkEnd w:id="11"/>
      <w:bookmarkEnd w:id="12"/>
      <w:r w:rsidR="00827198" w:rsidRPr="000352A6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0ADD1645" w:rsidR="006B29BE" w:rsidRPr="00120D33" w:rsidRDefault="00120D33" w:rsidP="00C86D58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t xml:space="preserve">o niepodleganiu wykluczeniu oraz spełnianiu warunków udziału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br/>
        <w:t>w postępowaniu,</w:t>
      </w:r>
      <w:r w:rsidRPr="00F27853">
        <w:rPr>
          <w:rFonts w:ascii="Times New Roman" w:hAnsi="Times New Roman"/>
          <w:sz w:val="24"/>
          <w:szCs w:val="24"/>
        </w:rPr>
        <w:t xml:space="preserve"> w zakresie wskazanym w SWZ.</w:t>
      </w:r>
      <w:r>
        <w:rPr>
          <w:rFonts w:ascii="Times New Roman" w:hAnsi="Times New Roman"/>
          <w:sz w:val="24"/>
          <w:szCs w:val="24"/>
        </w:rPr>
        <w:t xml:space="preserve">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</w:t>
      </w:r>
      <w:r w:rsidR="000B48D3" w:rsidRPr="00F00549">
        <w:rPr>
          <w:rFonts w:ascii="Times New Roman" w:hAnsi="Times New Roman"/>
          <w:sz w:val="24"/>
          <w:szCs w:val="24"/>
        </w:rPr>
        <w:lastRenderedPageBreak/>
        <w:t>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 xml:space="preserve">dwa lub więcej podmiotów oświadczenia te powinny być złożone przez każdego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0B48D3" w:rsidRPr="00F00549">
        <w:rPr>
          <w:rFonts w:ascii="Times New Roman" w:hAnsi="Times New Roman"/>
          <w:sz w:val="24"/>
          <w:szCs w:val="24"/>
        </w:rPr>
        <w:t>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</w:rPr>
        <w:t xml:space="preserve">Informacje zawarte w oświadczeniu będą stanowić wstępne potwierdzenie, że wykonawca nie podlega wykluczeniu oraz spełnia warunki udziału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6B29BE" w:rsidRPr="00F00549">
        <w:rPr>
          <w:rFonts w:ascii="Times New Roman" w:hAnsi="Times New Roman"/>
          <w:sz w:val="24"/>
          <w:szCs w:val="24"/>
        </w:rPr>
        <w:t>w postępowaniu.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Powyższe</w:t>
      </w:r>
      <w:r w:rsidR="00D65177" w:rsidRPr="00120D33"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o</w:t>
      </w:r>
      <w:r w:rsidR="00D65177" w:rsidRPr="00120D33">
        <w:rPr>
          <w:rFonts w:ascii="Times New Roman" w:hAnsi="Times New Roman"/>
          <w:sz w:val="24"/>
          <w:szCs w:val="24"/>
        </w:rPr>
        <w:t>świadczeni</w:t>
      </w:r>
      <w:r w:rsidR="00827198" w:rsidRPr="00120D33">
        <w:rPr>
          <w:rFonts w:ascii="Times New Roman" w:hAnsi="Times New Roman"/>
          <w:sz w:val="24"/>
          <w:szCs w:val="24"/>
        </w:rPr>
        <w:t>e</w:t>
      </w:r>
      <w:r w:rsidR="00D65177" w:rsidRPr="00120D33">
        <w:rPr>
          <w:rFonts w:ascii="Times New Roman" w:hAnsi="Times New Roman"/>
          <w:sz w:val="24"/>
          <w:szCs w:val="24"/>
        </w:rPr>
        <w:t xml:space="preserve"> wykonawca składa </w:t>
      </w:r>
      <w:r>
        <w:rPr>
          <w:rFonts w:ascii="Times New Roman" w:hAnsi="Times New Roman"/>
          <w:sz w:val="24"/>
          <w:szCs w:val="24"/>
        </w:rPr>
        <w:t>według</w:t>
      </w:r>
      <w:r w:rsidR="00D65177" w:rsidRPr="00120D33">
        <w:rPr>
          <w:rFonts w:ascii="Times New Roman" w:hAnsi="Times New Roman"/>
          <w:sz w:val="24"/>
          <w:szCs w:val="24"/>
        </w:rPr>
        <w:t xml:space="preserve"> wz</w:t>
      </w:r>
      <w:r>
        <w:rPr>
          <w:rFonts w:ascii="Times New Roman" w:hAnsi="Times New Roman"/>
          <w:sz w:val="24"/>
          <w:szCs w:val="24"/>
        </w:rPr>
        <w:t>oru</w:t>
      </w:r>
      <w:r w:rsidR="00D65177" w:rsidRPr="00120D33">
        <w:rPr>
          <w:rFonts w:ascii="Times New Roman" w:hAnsi="Times New Roman"/>
          <w:sz w:val="24"/>
          <w:szCs w:val="24"/>
        </w:rPr>
        <w:t xml:space="preserve"> stanowi</w:t>
      </w:r>
      <w:r>
        <w:rPr>
          <w:rFonts w:ascii="Times New Roman" w:hAnsi="Times New Roman"/>
          <w:sz w:val="24"/>
          <w:szCs w:val="24"/>
        </w:rPr>
        <w:t>ącego</w:t>
      </w:r>
      <w:r w:rsidR="00D65177" w:rsidRPr="00120D33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120D33">
        <w:rPr>
          <w:rFonts w:ascii="Times New Roman" w:hAnsi="Times New Roman"/>
          <w:sz w:val="24"/>
          <w:szCs w:val="24"/>
        </w:rPr>
        <w:t xml:space="preserve">2 </w:t>
      </w:r>
      <w:r w:rsidR="00D65177" w:rsidRPr="00120D33">
        <w:rPr>
          <w:rFonts w:ascii="Times New Roman" w:hAnsi="Times New Roman"/>
          <w:sz w:val="24"/>
          <w:szCs w:val="24"/>
        </w:rPr>
        <w:t>do SWZ.</w:t>
      </w:r>
      <w:r w:rsidR="0040743C" w:rsidRPr="00120D33">
        <w:rPr>
          <w:rFonts w:ascii="Times New Roman" w:hAnsi="Times New Roman"/>
          <w:sz w:val="24"/>
          <w:szCs w:val="24"/>
        </w:rPr>
        <w:t xml:space="preserve"> </w:t>
      </w:r>
    </w:p>
    <w:p w14:paraId="22507960" w14:textId="09BC1736" w:rsidR="006B29BE" w:rsidRPr="00F00549" w:rsidRDefault="006B29BE" w:rsidP="00C86D58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252D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037308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>, tj. takie dokumenty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6E11F8D3" w14:textId="0536AA17" w:rsidR="00D261CF" w:rsidRPr="000F600C" w:rsidRDefault="002C3AE6" w:rsidP="00D261CF">
      <w:pPr>
        <w:numPr>
          <w:ilvl w:val="1"/>
          <w:numId w:val="4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odpis lub informacja z Krajowego Rejestru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dowego lub z Centralnej Ewidencji </w:t>
      </w:r>
      <w:r w:rsidR="0068433A" w:rsidRPr="00D701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Informacji o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Gospodarczej, w zakresie </w:t>
      </w:r>
      <w:r w:rsidRPr="00D70178">
        <w:rPr>
          <w:rFonts w:ascii="Times New Roman" w:eastAsia="SimSun" w:hAnsi="Times New Roman" w:hint="eastAsia"/>
          <w:sz w:val="24"/>
          <w:szCs w:val="24"/>
        </w:rPr>
        <w:t>art. 109 ust. 1 pkt 4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ustawy Pzp,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nie wcze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przed jej 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eniem,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odr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bne przepisy </w:t>
      </w:r>
      <w:r w:rsidRPr="000F600C">
        <w:rPr>
          <w:rFonts w:ascii="Times New Roman" w:hAnsi="Times New Roman"/>
          <w:sz w:val="24"/>
          <w:szCs w:val="24"/>
          <w:shd w:val="clear" w:color="auto" w:fill="FFFFFF"/>
        </w:rPr>
        <w:t>wymagaj</w:t>
      </w:r>
      <w:r w:rsidRPr="000F600C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0F600C">
        <w:rPr>
          <w:rFonts w:ascii="Times New Roman" w:hAnsi="Times New Roman"/>
          <w:sz w:val="24"/>
          <w:szCs w:val="24"/>
          <w:shd w:val="clear" w:color="auto" w:fill="FFFFFF"/>
        </w:rPr>
        <w:t xml:space="preserve"> wpisu do rejestru lub ewidencji</w:t>
      </w:r>
      <w:r w:rsidR="00E66359" w:rsidRPr="000F600C">
        <w:rPr>
          <w:rFonts w:ascii="Times New Roman" w:hAnsi="Times New Roman"/>
          <w:sz w:val="24"/>
          <w:szCs w:val="24"/>
        </w:rPr>
        <w:t>;</w:t>
      </w:r>
    </w:p>
    <w:p w14:paraId="32686695" w14:textId="5716F78D" w:rsidR="009446C8" w:rsidRPr="000F600C" w:rsidRDefault="009446C8" w:rsidP="009446C8">
      <w:pPr>
        <w:numPr>
          <w:ilvl w:val="1"/>
          <w:numId w:val="48"/>
        </w:numPr>
        <w:autoSpaceDE w:val="0"/>
        <w:autoSpaceDN w:val="0"/>
        <w:adjustRightInd w:val="0"/>
        <w:spacing w:after="120" w:line="240" w:lineRule="auto"/>
        <w:ind w:hanging="574"/>
        <w:rPr>
          <w:rFonts w:ascii="Times New Roman" w:hAnsi="Times New Roman"/>
          <w:sz w:val="24"/>
          <w:szCs w:val="24"/>
        </w:rPr>
      </w:pPr>
      <w:r w:rsidRPr="009446C8">
        <w:rPr>
          <w:rFonts w:ascii="Times New Roman" w:hAnsi="Times New Roman"/>
          <w:sz w:val="24"/>
          <w:szCs w:val="24"/>
        </w:rPr>
        <w:t>dokument potwierdzający, że wykonawca jest ubezpieczony od odpowiedzialności cywilnej w zakresie prowadzonej działalności związanej z przedmiotem zamówienia ze wskazaniem sumy gwarancyjnej;</w:t>
      </w:r>
    </w:p>
    <w:p w14:paraId="71E53C76" w14:textId="5DF1B6C5" w:rsidR="009C4B3E" w:rsidRPr="00A634EA" w:rsidRDefault="000352A6" w:rsidP="00C86D58">
      <w:pPr>
        <w:pStyle w:val="Akapitzlist"/>
        <w:numPr>
          <w:ilvl w:val="1"/>
          <w:numId w:val="48"/>
        </w:numPr>
        <w:ind w:hanging="574"/>
        <w:rPr>
          <w:rFonts w:ascii="Times New Roman" w:hAnsi="Times New Roman"/>
          <w:sz w:val="24"/>
          <w:szCs w:val="24"/>
          <w:shd w:val="clear" w:color="auto" w:fill="FFFFFF"/>
        </w:rPr>
      </w:pP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wykaz rob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t budowlanych wykonanych nie wcze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w okresie ostatnich 5 lat, </w:t>
      </w:r>
      <w:r w:rsidR="009446C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a je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eli okres prowadzenia dzia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ci jest kr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tszy - w tym okresie, wraz z podaniem ich rodzaju, warto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ci, daty i miejsca wykonania oraz podmiot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w, na rzecz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rych roboty te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wykonane, oraz za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czeniem dowod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 okre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laj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cych, czy te roboty budowlane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 nale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ycie, przy czym dowodami, o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rych mowa, s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referencje b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inne dokumenty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sporz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dzone przez podmiot, na rzecz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rego roboty budowlane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wykonane, a je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eli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wykonawca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z przyczyn niezale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nych od niego nie jest w stanie uzyska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tych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dokumentów - inne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odpowiednie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dokumenty</w:t>
      </w:r>
      <w:r w:rsidRPr="00F9450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30207EE" w14:textId="611BF1B2" w:rsidR="00A24CF5" w:rsidRPr="00CB5794" w:rsidRDefault="00A24CF5" w:rsidP="009446C8">
      <w:pPr>
        <w:numPr>
          <w:ilvl w:val="1"/>
          <w:numId w:val="4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os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b, skierowanych przez wykonawc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do realizacji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wraz z informacjami na temat ich kwalifikacji zawodowych, uprawnie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do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wiadczenia </w:t>
      </w:r>
      <w:r w:rsidR="009446C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wykszta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cenia niezb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dnych do wykonania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a tak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 zakresu wykonywanych przez nie czynno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oraz informacj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 podstawie do dysponowania tymi osobami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83EEFC7" w14:textId="53097916" w:rsidR="00612A0D" w:rsidRDefault="006B29BE" w:rsidP="00C86D58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 w:rsidR="00AC6841">
        <w:rPr>
          <w:rFonts w:ascii="Times New Roman" w:hAnsi="Times New Roman"/>
          <w:sz w:val="24"/>
          <w:szCs w:val="24"/>
        </w:rPr>
        <w:t xml:space="preserve"> pkt. 2.1. powyżej, 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odpowiednio, 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ci, jego aktywami nie zarz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adu z wierzycielami, jego dzia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on w innej tego rodzaju sytuacji wynikaj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="00612A0D" w:rsidRPr="00612A0D">
        <w:rPr>
          <w:rFonts w:ascii="Times New Roman" w:hAnsi="Times New Roman"/>
          <w:sz w:val="24"/>
          <w:szCs w:val="24"/>
        </w:rPr>
        <w:t>.</w:t>
      </w:r>
    </w:p>
    <w:p w14:paraId="0129429F" w14:textId="7DBEBF04" w:rsidR="00612A0D" w:rsidRPr="00F00549" w:rsidRDefault="006B29BE" w:rsidP="00612A0D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Dokument</w:t>
      </w:r>
      <w:r w:rsidR="00A4266D" w:rsidRPr="00F00549">
        <w:rPr>
          <w:rFonts w:ascii="Times New Roman" w:hAnsi="Times New Roman"/>
          <w:sz w:val="24"/>
          <w:szCs w:val="24"/>
        </w:rPr>
        <w:t>y</w:t>
      </w:r>
      <w:r w:rsidRPr="00F00549">
        <w:rPr>
          <w:rFonts w:ascii="Times New Roman" w:hAnsi="Times New Roman"/>
          <w:sz w:val="24"/>
          <w:szCs w:val="24"/>
        </w:rPr>
        <w:t>, o który</w:t>
      </w:r>
      <w:r w:rsidR="00612A0D">
        <w:rPr>
          <w:rFonts w:ascii="Times New Roman" w:hAnsi="Times New Roman"/>
          <w:sz w:val="24"/>
          <w:szCs w:val="24"/>
        </w:rPr>
        <w:t>ch</w:t>
      </w:r>
      <w:r w:rsidRPr="00F00549">
        <w:rPr>
          <w:rFonts w:ascii="Times New Roman" w:hAnsi="Times New Roman"/>
          <w:sz w:val="24"/>
          <w:szCs w:val="24"/>
        </w:rPr>
        <w:t xml:space="preserve"> mowa </w:t>
      </w:r>
      <w:r w:rsidR="00612A0D">
        <w:rPr>
          <w:rFonts w:ascii="Times New Roman" w:hAnsi="Times New Roman"/>
          <w:sz w:val="24"/>
          <w:szCs w:val="24"/>
        </w:rPr>
        <w:t>powyżej</w:t>
      </w:r>
      <w:r w:rsidRPr="00F00549">
        <w:rPr>
          <w:rFonts w:ascii="Times New Roman" w:hAnsi="Times New Roman"/>
          <w:sz w:val="24"/>
          <w:szCs w:val="24"/>
        </w:rPr>
        <w:t>, powin</w:t>
      </w:r>
      <w:r w:rsidR="00A4266D" w:rsidRPr="00F00549">
        <w:rPr>
          <w:rFonts w:ascii="Times New Roman" w:hAnsi="Times New Roman"/>
          <w:sz w:val="24"/>
          <w:szCs w:val="24"/>
        </w:rPr>
        <w:t>ny</w:t>
      </w:r>
      <w:r w:rsidRPr="00F00549">
        <w:rPr>
          <w:rFonts w:ascii="Times New Roman" w:hAnsi="Times New Roman"/>
          <w:sz w:val="24"/>
          <w:szCs w:val="24"/>
        </w:rPr>
        <w:t xml:space="preserve"> być wystawion</w:t>
      </w:r>
      <w:r w:rsidR="00A4266D" w:rsidRPr="00F00549">
        <w:rPr>
          <w:rFonts w:ascii="Times New Roman" w:hAnsi="Times New Roman"/>
          <w:sz w:val="24"/>
          <w:szCs w:val="24"/>
        </w:rPr>
        <w:t>e</w:t>
      </w:r>
      <w:r w:rsidRPr="00F00549">
        <w:rPr>
          <w:rFonts w:ascii="Times New Roman" w:hAnsi="Times New Roman"/>
          <w:sz w:val="24"/>
          <w:szCs w:val="24"/>
        </w:rPr>
        <w:t xml:space="preserve"> nie wcześniej niż </w:t>
      </w:r>
      <w:r w:rsidR="00612A0D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3 miesiące przed </w:t>
      </w:r>
      <w:r w:rsidR="00A4266D" w:rsidRPr="00F00549">
        <w:rPr>
          <w:rFonts w:ascii="Times New Roman" w:hAnsi="Times New Roman"/>
          <w:sz w:val="24"/>
          <w:szCs w:val="24"/>
        </w:rPr>
        <w:t>ich złożeniem</w:t>
      </w:r>
      <w:r w:rsidRPr="00F00549">
        <w:rPr>
          <w:rFonts w:ascii="Times New Roman" w:hAnsi="Times New Roman"/>
          <w:sz w:val="24"/>
          <w:szCs w:val="24"/>
        </w:rPr>
        <w:t>.</w:t>
      </w:r>
      <w:r w:rsidR="00A4266D" w:rsidRPr="00F00549">
        <w:rPr>
          <w:rFonts w:ascii="Times New Roman" w:hAnsi="Times New Roman"/>
          <w:sz w:val="24"/>
          <w:szCs w:val="24"/>
        </w:rPr>
        <w:t xml:space="preserve">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>dokumentów</w:t>
      </w:r>
      <w:r w:rsidR="00A4266D" w:rsidRPr="00254A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wykonawcy. </w:t>
      </w:r>
      <w:r w:rsidR="00612A0D">
        <w:rPr>
          <w:rFonts w:ascii="Times New Roman" w:hAnsi="Times New Roman"/>
          <w:sz w:val="24"/>
          <w:szCs w:val="24"/>
        </w:rPr>
        <w:t xml:space="preserve">Oświadczenie powinno został złożone </w:t>
      </w:r>
      <w:r w:rsidR="00612A0D" w:rsidRPr="00F00549">
        <w:rPr>
          <w:rFonts w:ascii="Times New Roman" w:hAnsi="Times New Roman"/>
          <w:sz w:val="24"/>
          <w:szCs w:val="24"/>
        </w:rPr>
        <w:t xml:space="preserve">nie wcześniej niż 3 miesiące przed </w:t>
      </w:r>
      <w:r w:rsidR="00612A0D">
        <w:rPr>
          <w:rFonts w:ascii="Times New Roman" w:hAnsi="Times New Roman"/>
          <w:sz w:val="24"/>
          <w:szCs w:val="24"/>
        </w:rPr>
        <w:t>jego</w:t>
      </w:r>
      <w:r w:rsidR="00612A0D" w:rsidRPr="00F00549">
        <w:rPr>
          <w:rFonts w:ascii="Times New Roman" w:hAnsi="Times New Roman"/>
          <w:sz w:val="24"/>
          <w:szCs w:val="24"/>
        </w:rPr>
        <w:t xml:space="preserve"> </w:t>
      </w:r>
      <w:r w:rsidR="00552FCC">
        <w:rPr>
          <w:rFonts w:ascii="Times New Roman" w:hAnsi="Times New Roman"/>
          <w:sz w:val="24"/>
          <w:szCs w:val="24"/>
        </w:rPr>
        <w:t>złożeniem</w:t>
      </w:r>
      <w:r w:rsidR="00612A0D">
        <w:rPr>
          <w:rFonts w:ascii="Times New Roman" w:hAnsi="Times New Roman"/>
          <w:sz w:val="24"/>
          <w:szCs w:val="24"/>
        </w:rPr>
        <w:t xml:space="preserve"> w Postępowaniu.  </w:t>
      </w:r>
    </w:p>
    <w:p w14:paraId="0BA8ED13" w14:textId="025C18AC" w:rsidR="00A12BC1" w:rsidRPr="00F00549" w:rsidRDefault="006B29BE" w:rsidP="00C86D58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</w:t>
      </w:r>
      <w:r w:rsidR="00E6635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</w:t>
      </w:r>
      <w:r w:rsidR="00552FCC">
        <w:rPr>
          <w:rFonts w:ascii="Times New Roman" w:hAnsi="Times New Roman"/>
          <w:sz w:val="24"/>
          <w:szCs w:val="24"/>
        </w:rPr>
        <w:t xml:space="preserve">1. </w:t>
      </w:r>
      <w:r w:rsidRPr="00F00549">
        <w:rPr>
          <w:rFonts w:ascii="Times New Roman" w:hAnsi="Times New Roman"/>
          <w:sz w:val="24"/>
          <w:szCs w:val="24"/>
        </w:rPr>
        <w:t>powyżej.</w:t>
      </w:r>
    </w:p>
    <w:p w14:paraId="2CAC6529" w14:textId="4C2D3756" w:rsidR="00E66359" w:rsidRPr="00F0054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="000F2A08">
        <w:rPr>
          <w:rFonts w:ascii="Times New Roman" w:hAnsi="Times New Roman"/>
          <w:sz w:val="24"/>
          <w:szCs w:val="24"/>
          <w:u w:val="single"/>
        </w:rPr>
        <w:t>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AC75468" w14:textId="685971B0" w:rsidR="00E66359" w:rsidRPr="00F00549" w:rsidRDefault="000F2A08" w:rsidP="00D56A8B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dokumentacji projektowej.  </w:t>
      </w:r>
    </w:p>
    <w:p w14:paraId="28FD460F" w14:textId="20A5DA3F" w:rsidR="00DA5B7E" w:rsidRPr="0026352E" w:rsidRDefault="006B29BE" w:rsidP="0026352E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3" w:name="_Toc264373038"/>
      <w:bookmarkStart w:id="14" w:name="_Toc440969212"/>
      <w:bookmarkStart w:id="15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DE2B4C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DE2B4C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16" w:name="_Toc223846971"/>
      <w:bookmarkStart w:id="17" w:name="_Toc223848584"/>
      <w:bookmarkStart w:id="18" w:name="_Toc223848720"/>
      <w:bookmarkStart w:id="19" w:name="_Toc223849160"/>
      <w:bookmarkEnd w:id="13"/>
      <w:bookmarkEnd w:id="14"/>
      <w:bookmarkEnd w:id="15"/>
    </w:p>
    <w:p w14:paraId="3BB31E1C" w14:textId="44F5E660" w:rsidR="006D6FD5" w:rsidRDefault="00AA142D" w:rsidP="00C86D58">
      <w:pPr>
        <w:pStyle w:val="Akapitzlist"/>
        <w:numPr>
          <w:ilvl w:val="0"/>
          <w:numId w:val="49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  <w:r w:rsidR="009F08E3" w:rsidRPr="00F00549">
        <w:rPr>
          <w:rFonts w:ascii="Times New Roman" w:hAnsi="Times New Roman"/>
          <w:sz w:val="24"/>
          <w:szCs w:val="24"/>
        </w:rPr>
        <w:t xml:space="preserve"> </w:t>
      </w:r>
    </w:p>
    <w:p w14:paraId="482F43F6" w14:textId="77777777" w:rsidR="00F2547C" w:rsidRDefault="006D6FD5" w:rsidP="00C86D58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 postępowaniu komunikacja między Zamawiającym a wykonawcami odbywa </w:t>
      </w:r>
      <w:r w:rsidRPr="00CC1D0B">
        <w:rPr>
          <w:rFonts w:ascii="Times New Roman" w:hAnsi="Times New Roman"/>
          <w:sz w:val="24"/>
          <w:szCs w:val="24"/>
        </w:rPr>
        <w:t xml:space="preserve">za pośrednictwem platformy do obsługi </w:t>
      </w:r>
      <w:r w:rsidRPr="00D70178">
        <w:rPr>
          <w:rFonts w:ascii="Times New Roman" w:hAnsi="Times New Roman"/>
          <w:sz w:val="24"/>
          <w:szCs w:val="24"/>
        </w:rPr>
        <w:t>postępowań przetargowych, dostępnej pod adresem:</w:t>
      </w:r>
      <w:r w:rsidRPr="00CC1D0B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9A6B6A" w:rsidRPr="00D70178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3257D5">
        <w:rPr>
          <w:rStyle w:val="Hipercze"/>
          <w:rFonts w:ascii="Times New Roman" w:hAnsi="Times New Roman"/>
          <w:sz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</w:rPr>
        <w:t>(zwanej dalej „Platformą”).</w:t>
      </w:r>
      <w:r w:rsidR="00846F9F" w:rsidRPr="00CC1D0B">
        <w:rPr>
          <w:rFonts w:ascii="Times New Roman" w:hAnsi="Times New Roman"/>
          <w:sz w:val="24"/>
          <w:szCs w:val="24"/>
        </w:rPr>
        <w:t xml:space="preserve"> </w:t>
      </w:r>
    </w:p>
    <w:p w14:paraId="4B9269DD" w14:textId="729D3DFF" w:rsidR="006D6FD5" w:rsidRPr="00CC1D0B" w:rsidRDefault="009158E5" w:rsidP="00C86D58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="00F2547C"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 w:rsidR="007C001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3257D5">
        <w:rPr>
          <w:rFonts w:ascii="Times New Roman" w:hAnsi="Times New Roman"/>
          <w:sz w:val="24"/>
          <w:szCs w:val="24"/>
        </w:rPr>
        <w:t xml:space="preserve"> </w:t>
      </w:r>
    </w:p>
    <w:p w14:paraId="45A9FBD8" w14:textId="186402C5" w:rsidR="009A6B6A" w:rsidRPr="00D70178" w:rsidRDefault="009A6B6A" w:rsidP="00C86D58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We wszelkiej korespondencji związanej z niniejszym postępowaniem Zamawiający </w:t>
      </w:r>
      <w:r w:rsidR="00F2547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D70178" w:rsidRDefault="009A6B6A" w:rsidP="00C86D58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B6A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29CE3464" w14:textId="71DF08B4" w:rsidR="001B7A05" w:rsidRPr="00D70178" w:rsidRDefault="001B7A05" w:rsidP="00C86D58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3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4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 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39BAD2E" w14:textId="27286E0B" w:rsidR="00D93F91" w:rsidRDefault="00D93F91" w:rsidP="00C86D58">
      <w:pPr>
        <w:pStyle w:val="Default"/>
        <w:numPr>
          <w:ilvl w:val="1"/>
          <w:numId w:val="49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0C06BC">
        <w:rPr>
          <w:rFonts w:ascii="Times New Roman" w:hAnsi="Times New Roman" w:cs="Times New Roman"/>
          <w:color w:val="auto"/>
        </w:rPr>
        <w:t xml:space="preserve"> ustawie Pzp,</w:t>
      </w:r>
      <w:r w:rsidRPr="00D70178">
        <w:rPr>
          <w:rFonts w:ascii="Times New Roman" w:hAnsi="Times New Roman" w:cs="Times New Roman"/>
          <w:color w:val="auto"/>
        </w:rPr>
        <w:t xml:space="preserve"> rozporządzeniu Ministra Rozwoju, Pracy i Technologii z dnia </w:t>
      </w:r>
      <w:r w:rsidRPr="00D70178">
        <w:rPr>
          <w:rFonts w:ascii="Times New Roman" w:hAnsi="Times New Roman" w:cs="Times New Roman"/>
          <w:color w:val="auto"/>
        </w:rPr>
        <w:br/>
        <w:t xml:space="preserve">23.12.2020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sprawie podmiotowych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dowodowych oraz innych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lub 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wiadcze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, jakich mo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e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ć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zamawiaj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cy od wykonawcy</w:t>
      </w:r>
      <w:r w:rsidRPr="00D70178">
        <w:rPr>
          <w:rFonts w:ascii="Times New Roman" w:hAnsi="Times New Roman" w:cs="Times New Roman"/>
          <w:color w:val="auto"/>
        </w:rPr>
        <w:t xml:space="preserve"> (Dz.U. z 2020 r., </w:t>
      </w:r>
      <w:r w:rsidRPr="00D70178">
        <w:rPr>
          <w:rFonts w:ascii="Times New Roman" w:hAnsi="Times New Roman" w:cs="Times New Roman"/>
          <w:color w:val="auto"/>
        </w:rPr>
        <w:br/>
        <w:t xml:space="preserve">poz. 2415) oraz rozporządzeniu Prezesa Rady Ministrów z dnia 30.12.2020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sprawie sposobu sporz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dzania i przekazywania informacji oraz wymaga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technicznych dla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elektronicznych oraz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komunikacji elektronicznej w post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ę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powaniu o udzielenie zam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wienia publicznego lub konkursie </w:t>
      </w:r>
      <w:r w:rsidRPr="00D70178">
        <w:rPr>
          <w:rFonts w:ascii="Times New Roman" w:hAnsi="Times New Roman" w:cs="Times New Roman"/>
          <w:color w:val="auto"/>
        </w:rPr>
        <w:t>(Dz.U. z 2020 r., poz. 2452).</w:t>
      </w:r>
    </w:p>
    <w:p w14:paraId="551260A1" w14:textId="3697C51A" w:rsidR="00CB5794" w:rsidRPr="00CB5794" w:rsidRDefault="00CB5794" w:rsidP="00C86D58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3DC9440F" w14:textId="3B3B4A7C" w:rsidR="00BB055D" w:rsidRPr="0013632B" w:rsidRDefault="00CB5794" w:rsidP="0013632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1C4E09">
        <w:rPr>
          <w:rFonts w:ascii="Times New Roman" w:hAnsi="Times New Roman"/>
          <w:sz w:val="24"/>
          <w:szCs w:val="24"/>
        </w:rPr>
        <w:t xml:space="preserve">Osobami uprawnionymi do bezpośredniego kontaktowania się z wykonawcami jest: </w:t>
      </w:r>
    </w:p>
    <w:p w14:paraId="2F98DD7F" w14:textId="5E54DDD0" w:rsidR="00F271EC" w:rsidRPr="000B670D" w:rsidRDefault="00F271EC" w:rsidP="00F271EC">
      <w:pPr>
        <w:pStyle w:val="Akapitzlist"/>
        <w:numPr>
          <w:ilvl w:val="0"/>
          <w:numId w:val="105"/>
        </w:numPr>
        <w:spacing w:after="0" w:line="276" w:lineRule="auto"/>
        <w:ind w:left="1418" w:hanging="284"/>
        <w:rPr>
          <w:rFonts w:ascii="Times New Roman" w:hAnsi="Times New Roman"/>
          <w:sz w:val="24"/>
          <w:szCs w:val="24"/>
        </w:rPr>
      </w:pPr>
      <w:r w:rsidRPr="000B670D">
        <w:rPr>
          <w:rFonts w:ascii="Times New Roman" w:hAnsi="Times New Roman"/>
          <w:sz w:val="24"/>
          <w:szCs w:val="24"/>
        </w:rPr>
        <w:t>Krzysztof Jaworski- Inspektor Wydziału Inwestycji Miejskich</w:t>
      </w:r>
    </w:p>
    <w:p w14:paraId="78CE4FBF" w14:textId="2BCE1D3F" w:rsidR="00F271EC" w:rsidRPr="000B670D" w:rsidRDefault="00F271EC" w:rsidP="00F271EC">
      <w:pPr>
        <w:pStyle w:val="Akapitzlist"/>
        <w:spacing w:after="0" w:line="276" w:lineRule="auto"/>
        <w:ind w:left="1418"/>
        <w:rPr>
          <w:rFonts w:ascii="Times New Roman" w:hAnsi="Times New Roman"/>
          <w:sz w:val="24"/>
          <w:szCs w:val="24"/>
        </w:rPr>
      </w:pPr>
      <w:r w:rsidRPr="000B670D">
        <w:rPr>
          <w:rFonts w:ascii="Times New Roman" w:hAnsi="Times New Roman"/>
          <w:sz w:val="24"/>
          <w:szCs w:val="24"/>
        </w:rPr>
        <w:lastRenderedPageBreak/>
        <w:t>(od wtorku do czwartku, w godz. od 8.00 do 15.00)</w:t>
      </w:r>
    </w:p>
    <w:p w14:paraId="0485B5EB" w14:textId="5DFEAA0D" w:rsidR="00F271EC" w:rsidRPr="000B670D" w:rsidRDefault="00E17FE1" w:rsidP="00F271EC">
      <w:pPr>
        <w:pStyle w:val="Akapitzlist"/>
        <w:spacing w:after="0" w:line="276" w:lineRule="auto"/>
        <w:ind w:left="1418"/>
        <w:rPr>
          <w:rFonts w:ascii="Times New Roman" w:hAnsi="Times New Roman"/>
          <w:sz w:val="24"/>
          <w:szCs w:val="24"/>
        </w:rPr>
      </w:pPr>
      <w:hyperlink r:id="rId25" w:history="1">
        <w:r w:rsidR="00F271EC" w:rsidRPr="000B670D">
          <w:rPr>
            <w:rStyle w:val="Hipercze"/>
            <w:rFonts w:ascii="Times New Roman" w:hAnsi="Times New Roman"/>
            <w:sz w:val="24"/>
            <w:szCs w:val="24"/>
          </w:rPr>
          <w:t>kjaworski@um.swinoujscie.pl</w:t>
        </w:r>
      </w:hyperlink>
    </w:p>
    <w:p w14:paraId="519A152A" w14:textId="158FF6ED" w:rsidR="00F271EC" w:rsidRPr="000B670D" w:rsidRDefault="00F271EC" w:rsidP="00F271EC">
      <w:pPr>
        <w:pStyle w:val="Akapitzlist"/>
        <w:spacing w:after="0" w:line="276" w:lineRule="auto"/>
        <w:ind w:left="1418"/>
        <w:rPr>
          <w:rFonts w:ascii="Times New Roman" w:hAnsi="Times New Roman"/>
          <w:sz w:val="24"/>
          <w:szCs w:val="24"/>
        </w:rPr>
      </w:pPr>
      <w:proofErr w:type="spellStart"/>
      <w:r w:rsidRPr="000B670D">
        <w:rPr>
          <w:rFonts w:ascii="Times New Roman" w:hAnsi="Times New Roman"/>
          <w:sz w:val="24"/>
          <w:szCs w:val="24"/>
        </w:rPr>
        <w:t>tel</w:t>
      </w:r>
      <w:proofErr w:type="spellEnd"/>
      <w:r w:rsidRPr="000B670D">
        <w:rPr>
          <w:rFonts w:ascii="Times New Roman" w:hAnsi="Times New Roman"/>
          <w:sz w:val="24"/>
          <w:szCs w:val="24"/>
        </w:rPr>
        <w:t>: (91) 321 26 64</w:t>
      </w:r>
    </w:p>
    <w:p w14:paraId="4F00ABC0" w14:textId="0409CD49" w:rsidR="00F271EC" w:rsidRPr="000B670D" w:rsidRDefault="00F271EC" w:rsidP="00F271EC">
      <w:pPr>
        <w:pStyle w:val="Akapitzlist"/>
        <w:spacing w:after="0" w:line="276" w:lineRule="auto"/>
        <w:ind w:left="1418"/>
        <w:rPr>
          <w:rFonts w:ascii="Times New Roman" w:hAnsi="Times New Roman"/>
          <w:sz w:val="24"/>
          <w:szCs w:val="24"/>
        </w:rPr>
      </w:pPr>
    </w:p>
    <w:p w14:paraId="07151C2D" w14:textId="1BC10F53" w:rsidR="00F271EC" w:rsidRPr="000B670D" w:rsidRDefault="00F271EC" w:rsidP="00F271EC">
      <w:pPr>
        <w:pStyle w:val="Akapitzlist"/>
        <w:numPr>
          <w:ilvl w:val="0"/>
          <w:numId w:val="105"/>
        </w:numPr>
        <w:spacing w:after="0" w:line="276" w:lineRule="auto"/>
        <w:ind w:left="1418" w:hanging="284"/>
        <w:rPr>
          <w:rFonts w:ascii="Times New Roman" w:hAnsi="Times New Roman"/>
          <w:sz w:val="24"/>
          <w:szCs w:val="24"/>
        </w:rPr>
      </w:pPr>
      <w:r w:rsidRPr="000B670D">
        <w:rPr>
          <w:rFonts w:ascii="Times New Roman" w:hAnsi="Times New Roman"/>
          <w:sz w:val="24"/>
          <w:szCs w:val="24"/>
        </w:rPr>
        <w:t>Monika Kaczmarek- Podinspektor Biura Zamówień Publicznych</w:t>
      </w:r>
    </w:p>
    <w:p w14:paraId="5875A995" w14:textId="7F931E9E" w:rsidR="00F271EC" w:rsidRPr="000B670D" w:rsidRDefault="00F271EC" w:rsidP="00F271EC">
      <w:pPr>
        <w:pStyle w:val="Akapitzlist"/>
        <w:spacing w:after="0" w:line="276" w:lineRule="auto"/>
        <w:ind w:left="1418"/>
        <w:rPr>
          <w:rFonts w:ascii="Times New Roman" w:hAnsi="Times New Roman"/>
          <w:sz w:val="24"/>
          <w:szCs w:val="24"/>
        </w:rPr>
      </w:pPr>
      <w:r w:rsidRPr="000B670D">
        <w:rPr>
          <w:rFonts w:ascii="Times New Roman" w:hAnsi="Times New Roman"/>
          <w:sz w:val="24"/>
          <w:szCs w:val="24"/>
        </w:rPr>
        <w:t xml:space="preserve">(od poniedziałku do piątku, w godz. od 8.00 do 15.00) </w:t>
      </w:r>
    </w:p>
    <w:p w14:paraId="2DA08D5D" w14:textId="6E49D771" w:rsidR="00F271EC" w:rsidRPr="000B670D" w:rsidRDefault="00C6566C" w:rsidP="00F271EC">
      <w:pPr>
        <w:spacing w:after="0" w:line="276" w:lineRule="auto"/>
        <w:ind w:firstLine="1418"/>
        <w:rPr>
          <w:rFonts w:ascii="Times New Roman" w:hAnsi="Times New Roman"/>
          <w:sz w:val="24"/>
          <w:szCs w:val="24"/>
        </w:rPr>
      </w:pPr>
      <w:proofErr w:type="spellStart"/>
      <w:r w:rsidRPr="000B670D">
        <w:rPr>
          <w:rFonts w:ascii="Times New Roman" w:hAnsi="Times New Roman"/>
          <w:sz w:val="24"/>
          <w:szCs w:val="24"/>
        </w:rPr>
        <w:t>tel</w:t>
      </w:r>
      <w:proofErr w:type="spellEnd"/>
      <w:r w:rsidRPr="000B670D">
        <w:rPr>
          <w:rFonts w:ascii="Times New Roman" w:hAnsi="Times New Roman"/>
          <w:sz w:val="24"/>
          <w:szCs w:val="24"/>
        </w:rPr>
        <w:t>: (91) 321 24 25</w:t>
      </w:r>
    </w:p>
    <w:p w14:paraId="21DAF593" w14:textId="2D115C96" w:rsidR="00C6566C" w:rsidRPr="000B670D" w:rsidRDefault="00E17FE1" w:rsidP="00F271EC">
      <w:pPr>
        <w:spacing w:after="0" w:line="276" w:lineRule="auto"/>
        <w:ind w:firstLine="1418"/>
        <w:rPr>
          <w:rFonts w:ascii="Times New Roman" w:hAnsi="Times New Roman"/>
          <w:sz w:val="24"/>
          <w:szCs w:val="24"/>
        </w:rPr>
      </w:pPr>
      <w:hyperlink r:id="rId26" w:history="1">
        <w:r w:rsidR="00C6566C" w:rsidRPr="000B670D">
          <w:rPr>
            <w:rStyle w:val="Hipercze"/>
            <w:rFonts w:ascii="Times New Roman" w:hAnsi="Times New Roman"/>
            <w:sz w:val="24"/>
            <w:szCs w:val="24"/>
          </w:rPr>
          <w:t>mkaczmarek@um.swinoujscie.pl</w:t>
        </w:r>
      </w:hyperlink>
    </w:p>
    <w:p w14:paraId="6DCAEC73" w14:textId="12474E1E" w:rsidR="00F271EC" w:rsidRPr="000B670D" w:rsidRDefault="00F271EC" w:rsidP="00F271EC">
      <w:pPr>
        <w:spacing w:after="0" w:line="276" w:lineRule="auto"/>
        <w:ind w:firstLine="1418"/>
        <w:rPr>
          <w:rFonts w:ascii="Times New Roman" w:hAnsi="Times New Roman"/>
          <w:sz w:val="24"/>
          <w:szCs w:val="24"/>
        </w:rPr>
      </w:pPr>
    </w:p>
    <w:p w14:paraId="2EE27EA6" w14:textId="76B3E0FB" w:rsidR="00BB055D" w:rsidRPr="00883E03" w:rsidRDefault="00BB055D" w:rsidP="00F271EC">
      <w:pPr>
        <w:spacing w:after="0" w:line="276" w:lineRule="auto"/>
        <w:ind w:firstLine="1418"/>
        <w:rPr>
          <w:rFonts w:ascii="Times New Roman" w:hAnsi="Times New Roman"/>
          <w:sz w:val="24"/>
          <w:szCs w:val="24"/>
        </w:rPr>
      </w:pPr>
      <w:r w:rsidRPr="00883E03">
        <w:rPr>
          <w:rFonts w:ascii="Times New Roman" w:hAnsi="Times New Roman"/>
          <w:sz w:val="24"/>
          <w:szCs w:val="24"/>
        </w:rPr>
        <w:t xml:space="preserve"> </w:t>
      </w:r>
    </w:p>
    <w:p w14:paraId="311145A7" w14:textId="7481F873" w:rsidR="00BB055D" w:rsidRPr="00883E03" w:rsidRDefault="00BB055D" w:rsidP="0013632B">
      <w:pPr>
        <w:spacing w:line="276" w:lineRule="auto"/>
        <w:ind w:left="1418" w:hanging="567"/>
        <w:rPr>
          <w:rFonts w:ascii="Times New Roman" w:hAnsi="Times New Roman"/>
          <w:sz w:val="24"/>
          <w:szCs w:val="24"/>
        </w:rPr>
      </w:pPr>
      <w:r w:rsidRPr="00883E03">
        <w:rPr>
          <w:rFonts w:ascii="Times New Roman" w:hAnsi="Times New Roman"/>
          <w:sz w:val="24"/>
          <w:szCs w:val="24"/>
        </w:rPr>
        <w:t xml:space="preserve">  lub, w czasie nieobecności ww.:</w:t>
      </w:r>
    </w:p>
    <w:p w14:paraId="2A3BD955" w14:textId="433AD802" w:rsidR="00BB055D" w:rsidRPr="0013632B" w:rsidRDefault="00BB055D" w:rsidP="0013632B">
      <w:pPr>
        <w:pStyle w:val="Akapitzlist"/>
        <w:numPr>
          <w:ilvl w:val="0"/>
          <w:numId w:val="7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83E03">
        <w:rPr>
          <w:rFonts w:ascii="Times New Roman" w:hAnsi="Times New Roman"/>
          <w:sz w:val="24"/>
          <w:szCs w:val="24"/>
        </w:rPr>
        <w:t>Rafał Łysiak- Naczelnik Wydziału Inwestycji Miejskich</w:t>
      </w:r>
    </w:p>
    <w:p w14:paraId="6A85F22E" w14:textId="4FC5B9FF" w:rsidR="00BB055D" w:rsidRPr="0013632B" w:rsidRDefault="00EE7823" w:rsidP="0013632B">
      <w:pPr>
        <w:pStyle w:val="Akapitzlist"/>
        <w:spacing w:line="276" w:lineRule="auto"/>
        <w:ind w:left="1418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(od poniedziałku do piątku, w godz. od 8.00 do 15.00),</w:t>
      </w:r>
    </w:p>
    <w:p w14:paraId="7F6266F5" w14:textId="28200D0B" w:rsidR="00BB055D" w:rsidRPr="0013632B" w:rsidRDefault="00E17FE1" w:rsidP="0013632B">
      <w:pPr>
        <w:pStyle w:val="Akapitzlist"/>
        <w:spacing w:line="276" w:lineRule="auto"/>
        <w:ind w:left="1418"/>
        <w:rPr>
          <w:rFonts w:ascii="Times New Roman" w:hAnsi="Times New Roman"/>
        </w:rPr>
      </w:pPr>
      <w:hyperlink r:id="rId27" w:history="1">
        <w:r w:rsidR="00C6566C" w:rsidRPr="00F74E42">
          <w:rPr>
            <w:rStyle w:val="Hipercze"/>
            <w:rFonts w:ascii="Times New Roman" w:hAnsi="Times New Roman"/>
          </w:rPr>
          <w:t>wim@um.swinoujscie.pl</w:t>
        </w:r>
      </w:hyperlink>
    </w:p>
    <w:p w14:paraId="7A529688" w14:textId="77777777" w:rsidR="0013632B" w:rsidRPr="0013632B" w:rsidRDefault="0013632B" w:rsidP="0013632B">
      <w:pPr>
        <w:pStyle w:val="Akapitzlist"/>
        <w:spacing w:line="276" w:lineRule="auto"/>
        <w:ind w:left="1418"/>
        <w:rPr>
          <w:rFonts w:ascii="Times New Roman" w:hAnsi="Times New Roman"/>
        </w:rPr>
      </w:pPr>
    </w:p>
    <w:p w14:paraId="789E8F46" w14:textId="77777777" w:rsidR="00BB055D" w:rsidRDefault="00BB055D" w:rsidP="00BB055D">
      <w:pPr>
        <w:pStyle w:val="Akapitzlist"/>
        <w:numPr>
          <w:ilvl w:val="0"/>
          <w:numId w:val="7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Ewa Bimkiewicz- Kierownik Biura Zamówień </w:t>
      </w:r>
    </w:p>
    <w:p w14:paraId="69BC1257" w14:textId="5D42EC01" w:rsidR="00F9302D" w:rsidRPr="0013632B" w:rsidRDefault="001C4E09" w:rsidP="0013632B">
      <w:pPr>
        <w:pStyle w:val="Akapitzlist"/>
        <w:spacing w:after="0" w:line="276" w:lineRule="auto"/>
        <w:ind w:left="1429"/>
        <w:contextualSpacing w:val="0"/>
        <w:rPr>
          <w:rFonts w:ascii="Times New Roman" w:hAnsi="Times New Roman"/>
          <w:sz w:val="24"/>
          <w:szCs w:val="24"/>
        </w:rPr>
      </w:pPr>
      <w:r w:rsidRPr="00A634EA">
        <w:rPr>
          <w:rFonts w:ascii="Times New Roman" w:hAnsi="Times New Roman"/>
          <w:sz w:val="24"/>
          <w:szCs w:val="24"/>
        </w:rPr>
        <w:t>(od poniedziałku do piątku, w godz. od 8.00 do 15.00),</w:t>
      </w:r>
    </w:p>
    <w:p w14:paraId="0ECAFFC6" w14:textId="5FA139A6" w:rsidR="00EE7823" w:rsidRPr="0013632B" w:rsidRDefault="009361AD" w:rsidP="0013632B">
      <w:pPr>
        <w:spacing w:line="276" w:lineRule="auto"/>
        <w:ind w:left="709" w:firstLine="709"/>
        <w:rPr>
          <w:rFonts w:ascii="Times New Roman" w:hAnsi="Times New Roman"/>
          <w:sz w:val="24"/>
          <w:szCs w:val="24"/>
          <w:lang w:val="en-US"/>
        </w:rPr>
      </w:pPr>
      <w:r w:rsidRPr="0013632B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BB055D" w:rsidRPr="0013632B">
        <w:rPr>
          <w:rFonts w:ascii="Times New Roman" w:hAnsi="Times New Roman"/>
          <w:sz w:val="24"/>
          <w:szCs w:val="24"/>
          <w:lang w:val="en-US"/>
        </w:rPr>
        <w:t>bzp</w:t>
      </w:r>
      <w:r w:rsidR="001C4E09" w:rsidRPr="0013632B">
        <w:rPr>
          <w:rFonts w:ascii="Times New Roman" w:hAnsi="Times New Roman"/>
          <w:sz w:val="24"/>
          <w:szCs w:val="24"/>
          <w:lang w:val="en-US"/>
        </w:rPr>
        <w:t>@um.swinoujscie.pl</w:t>
      </w:r>
    </w:p>
    <w:p w14:paraId="1557266E" w14:textId="65D96AE9" w:rsidR="0024382A" w:rsidRPr="00D70178" w:rsidRDefault="0024382A" w:rsidP="00C86D58">
      <w:pPr>
        <w:pStyle w:val="Default"/>
        <w:numPr>
          <w:ilvl w:val="1"/>
          <w:numId w:val="49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>
        <w:rPr>
          <w:rFonts w:ascii="Times New Roman" w:hAnsi="Times New Roman" w:cs="Times New Roman"/>
          <w:color w:val="auto"/>
        </w:rPr>
        <w:t xml:space="preserve">na Platformie </w:t>
      </w:r>
      <w:r w:rsidRPr="00D70178">
        <w:rPr>
          <w:rFonts w:ascii="Times New Roman" w:hAnsi="Times New Roman" w:cs="Times New Roman"/>
          <w:color w:val="auto"/>
        </w:rPr>
        <w:t xml:space="preserve">przycisku: </w:t>
      </w:r>
      <w:r w:rsidRPr="00D70178">
        <w:rPr>
          <w:rFonts w:ascii="Times New Roman" w:hAnsi="Times New Roman" w:cs="Times New Roman"/>
          <w:b/>
          <w:bCs/>
          <w:color w:val="auto"/>
        </w:rPr>
        <w:t>Wiadomości</w:t>
      </w:r>
      <w:r w:rsidR="00194B1F">
        <w:rPr>
          <w:rFonts w:ascii="Times New Roman" w:hAnsi="Times New Roman" w:cs="Times New Roman"/>
          <w:color w:val="auto"/>
        </w:rPr>
        <w:t xml:space="preserve">. </w:t>
      </w:r>
    </w:p>
    <w:p w14:paraId="4B69F74B" w14:textId="02BFEBA4" w:rsidR="0024382A" w:rsidRPr="00D70178" w:rsidRDefault="0024382A" w:rsidP="00C86D58">
      <w:pPr>
        <w:pStyle w:val="Default"/>
        <w:numPr>
          <w:ilvl w:val="1"/>
          <w:numId w:val="49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D70178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D70178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latformy. </w:t>
      </w:r>
      <w:r w:rsidRPr="00D70178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D70178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D70178">
        <w:rPr>
          <w:rFonts w:ascii="Times New Roman" w:hAnsi="Times New Roman" w:cs="Times New Roman"/>
          <w:b/>
          <w:bCs/>
          <w:color w:val="auto"/>
        </w:rPr>
        <w:t>22 101 02 02</w:t>
      </w:r>
      <w:r w:rsidRPr="00D70178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Default="0024382A" w:rsidP="00C86D58">
      <w:pPr>
        <w:pStyle w:val="Default"/>
        <w:numPr>
          <w:ilvl w:val="1"/>
          <w:numId w:val="49"/>
        </w:numPr>
        <w:spacing w:after="120"/>
        <w:ind w:left="788" w:hanging="504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>latformy</w:t>
      </w:r>
      <w:r w:rsidR="00B4037A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5450DBD9" w:rsidR="0024382A" w:rsidRDefault="0024382A" w:rsidP="00C86D58">
      <w:pPr>
        <w:pStyle w:val="Default"/>
        <w:numPr>
          <w:ilvl w:val="1"/>
          <w:numId w:val="49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amawiającym a wykonawcami muszą być sporządzone w języku polskim. </w:t>
      </w:r>
    </w:p>
    <w:p w14:paraId="36F603EF" w14:textId="1CAAB5DE" w:rsidR="0024382A" w:rsidRPr="00D70178" w:rsidRDefault="0024382A" w:rsidP="00C86D58">
      <w:pPr>
        <w:pStyle w:val="Default"/>
        <w:numPr>
          <w:ilvl w:val="1"/>
          <w:numId w:val="49"/>
        </w:numPr>
        <w:spacing w:after="240"/>
        <w:ind w:hanging="508"/>
        <w:rPr>
          <w:rFonts w:ascii="Times New Roman" w:hAnsi="Times New Roman"/>
        </w:rPr>
      </w:pPr>
      <w:r w:rsidRPr="00D70178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2C9E2CE6" w14:textId="5C0FCEA1" w:rsidR="006424CB" w:rsidRPr="00F00549" w:rsidRDefault="006424CB" w:rsidP="00C86D58">
      <w:pPr>
        <w:pStyle w:val="Akapitzlist"/>
        <w:numPr>
          <w:ilvl w:val="0"/>
          <w:numId w:val="49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0" w:name="_Toc262112641"/>
      <w:bookmarkStart w:id="21" w:name="_Toc264373039"/>
      <w:bookmarkStart w:id="22" w:name="_Toc318886760"/>
      <w:bookmarkStart w:id="23" w:name="_Toc440969214"/>
      <w:bookmarkEnd w:id="16"/>
      <w:bookmarkEnd w:id="17"/>
      <w:bookmarkEnd w:id="18"/>
      <w:bookmarkEnd w:id="19"/>
      <w:r w:rsidRPr="00F00549">
        <w:rPr>
          <w:rFonts w:ascii="Times New Roman" w:hAnsi="Times New Roman"/>
          <w:sz w:val="24"/>
          <w:szCs w:val="24"/>
        </w:rPr>
        <w:t xml:space="preserve">Złożenie oferty: </w:t>
      </w:r>
    </w:p>
    <w:p w14:paraId="263775FC" w14:textId="3EF7C4BA" w:rsidR="00D55EA4" w:rsidRPr="00D70178" w:rsidRDefault="00D55EA4" w:rsidP="00C86D58">
      <w:pPr>
        <w:pStyle w:val="Akapitzlist"/>
        <w:numPr>
          <w:ilvl w:val="1"/>
          <w:numId w:val="71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D70178">
        <w:rPr>
          <w:rFonts w:ascii="Times New Roman" w:hAnsi="Times New Roman"/>
          <w:sz w:val="24"/>
          <w:szCs w:val="24"/>
        </w:rPr>
        <w:t>,</w:t>
      </w:r>
      <w:r w:rsidRPr="00D70178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13200A69" w14:textId="78A3F539" w:rsidR="00D27B74" w:rsidRPr="00D70178" w:rsidRDefault="008F1941" w:rsidP="00605AE0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>.</w:t>
      </w:r>
      <w:r w:rsidR="00B4037A"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 xml:space="preserve"> </w:t>
      </w:r>
      <w:r w:rsidR="00D27B74" w:rsidRPr="00D70178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latformie.</w:t>
      </w:r>
    </w:p>
    <w:p w14:paraId="2F754A21" w14:textId="32944CFB" w:rsidR="00D55EA4" w:rsidRPr="004A1722" w:rsidRDefault="00D27B74" w:rsidP="00D70178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2.3  </w:t>
      </w:r>
      <w:r w:rsidR="00D55EA4" w:rsidRPr="004A1722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A1722">
        <w:rPr>
          <w:rFonts w:ascii="Times New Roman" w:hAnsi="Times New Roman"/>
          <w:sz w:val="24"/>
          <w:szCs w:val="24"/>
        </w:rPr>
        <w:t>,</w:t>
      </w:r>
      <w:r w:rsidR="00D55EA4" w:rsidRPr="004A1722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A1722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1D9E1197" w:rsidR="00D27B74" w:rsidRPr="00D70178" w:rsidRDefault="008F1941" w:rsidP="00605AE0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133B87" w:rsidRPr="00D70178">
        <w:rPr>
          <w:rFonts w:ascii="Times New Roman" w:hAnsi="Times New Roman"/>
          <w:sz w:val="24"/>
          <w:szCs w:val="24"/>
        </w:rPr>
        <w:t xml:space="preserve">.4  </w:t>
      </w:r>
      <w:r w:rsidR="00D27B74" w:rsidRPr="00D70178">
        <w:rPr>
          <w:rFonts w:ascii="Times New Roman" w:hAnsi="Times New Roman"/>
          <w:sz w:val="24"/>
          <w:szCs w:val="24"/>
        </w:rPr>
        <w:tab/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5415981C" w:rsidR="00BA6E90" w:rsidRPr="00D70178" w:rsidRDefault="00D27B74" w:rsidP="00D70178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lastRenderedPageBreak/>
        <w:t>2.5</w:t>
      </w:r>
      <w:r w:rsidRPr="00D70178">
        <w:rPr>
          <w:rFonts w:ascii="Times New Roman" w:hAnsi="Times New Roman"/>
          <w:sz w:val="24"/>
          <w:szCs w:val="24"/>
        </w:rPr>
        <w:tab/>
      </w:r>
      <w:r w:rsidR="00D55EA4" w:rsidRPr="00D70178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D70178">
        <w:rPr>
          <w:rFonts w:ascii="Times New Roman" w:hAnsi="Times New Roman"/>
          <w:sz w:val="24"/>
          <w:szCs w:val="24"/>
        </w:rPr>
        <w:t>nieuczciwej konkurencji, które w</w:t>
      </w:r>
      <w:r w:rsidR="00D55EA4" w:rsidRPr="00D70178">
        <w:rPr>
          <w:rFonts w:ascii="Times New Roman" w:hAnsi="Times New Roman"/>
          <w:sz w:val="24"/>
          <w:szCs w:val="24"/>
        </w:rPr>
        <w:t xml:space="preserve">ykonawca zastrzeże </w:t>
      </w:r>
      <w:r w:rsidR="00133B87" w:rsidRPr="00D70178">
        <w:rPr>
          <w:rFonts w:ascii="Times New Roman" w:hAnsi="Times New Roman"/>
          <w:sz w:val="24"/>
          <w:szCs w:val="24"/>
        </w:rPr>
        <w:t xml:space="preserve">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 xml:space="preserve">jako tajemnicę przedsiębiorstwa, powinny zostać złożone zgodnie z Instrukcją składania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>oferty dla Wykonawcy.</w:t>
      </w:r>
    </w:p>
    <w:p w14:paraId="63AB0816" w14:textId="4F3D71A9" w:rsidR="00D27B74" w:rsidRPr="00D70178" w:rsidRDefault="00D55EA4" w:rsidP="00C86D58">
      <w:pPr>
        <w:pStyle w:val="Akapitzlist"/>
        <w:numPr>
          <w:ilvl w:val="1"/>
          <w:numId w:val="72"/>
        </w:numPr>
        <w:spacing w:after="24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6B254C2C" w14:textId="07A99A1D" w:rsidR="006424CB" w:rsidRPr="00D70178" w:rsidRDefault="00D27B74" w:rsidP="00D70178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3</w:t>
      </w:r>
      <w:r w:rsidR="00D55EA4" w:rsidRPr="00D70178">
        <w:rPr>
          <w:rFonts w:ascii="Times New Roman" w:hAnsi="Times New Roman"/>
          <w:sz w:val="24"/>
          <w:szCs w:val="24"/>
        </w:rPr>
        <w:t xml:space="preserve">. </w:t>
      </w:r>
      <w:r w:rsidR="00BA6E90" w:rsidRPr="00D70178">
        <w:rPr>
          <w:rFonts w:ascii="Times New Roman" w:hAnsi="Times New Roman"/>
          <w:sz w:val="24"/>
          <w:szCs w:val="24"/>
        </w:rPr>
        <w:t xml:space="preserve"> </w:t>
      </w:r>
      <w:r w:rsidR="00F17FC6">
        <w:rPr>
          <w:rFonts w:ascii="Times New Roman" w:hAnsi="Times New Roman"/>
          <w:sz w:val="24"/>
          <w:szCs w:val="24"/>
        </w:rPr>
        <w:tab/>
      </w:r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>Minimalne wymagania techniczne umo</w:t>
      </w:r>
      <w:r w:rsidR="00F17FC6"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>liwiaj</w:t>
      </w:r>
      <w:r w:rsidR="00F17FC6"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>ce korzystanie z Platformy to przegl</w:t>
      </w:r>
      <w:r w:rsidR="00F17FC6"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>darka internetowa EDGE, Chrome i FireFox w najnowszej dost</w:t>
      </w:r>
      <w:r w:rsidR="00F17FC6"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>pnej wersji, z w</w:t>
      </w:r>
      <w:r w:rsidR="00F17FC6"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>czon</w:t>
      </w:r>
      <w:r w:rsidR="00F17FC6"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 xml:space="preserve"> obs</w:t>
      </w:r>
      <w:r w:rsidR="00F17FC6"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>ug</w:t>
      </w:r>
      <w:r w:rsidR="00F17FC6"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 xml:space="preserve"> j</w:t>
      </w:r>
      <w:r w:rsidR="00F17FC6"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 xml:space="preserve">zyka </w:t>
      </w:r>
      <w:proofErr w:type="spellStart"/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>, akceptuj</w:t>
      </w:r>
      <w:r w:rsidR="00F17FC6"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 xml:space="preserve">ca pliki typu </w:t>
      </w:r>
      <w:r w:rsidR="00F17FC6"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„</w:t>
      </w:r>
      <w:proofErr w:type="spellStart"/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 xml:space="preserve">” oraz </w:t>
      </w:r>
      <w:r w:rsidR="00F17FC6"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>cze internetowe o przepustowo</w:t>
      </w:r>
      <w:r w:rsidR="00F17FC6"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 xml:space="preserve">ci co najmniej 256 </w:t>
      </w:r>
      <w:proofErr w:type="spellStart"/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>/s. </w:t>
      </w:r>
      <w:hyperlink r:id="rId28" w:history="1">
        <w:r w:rsidR="00F17FC6" w:rsidRPr="007F4221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</w:t>
      </w:r>
      <w:r w:rsidR="00F17FC6" w:rsidRPr="007F4221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F17FC6" w:rsidRPr="007F4221">
        <w:rPr>
          <w:rFonts w:ascii="Times New Roman" w:hAnsi="Times New Roman"/>
          <w:sz w:val="24"/>
          <w:szCs w:val="24"/>
          <w:shd w:val="clear" w:color="auto" w:fill="FFFFFF"/>
        </w:rPr>
        <w:t>ci ekranu 1024x768 pikseli.</w:t>
      </w:r>
    </w:p>
    <w:p w14:paraId="6824AD8B" w14:textId="2FED976C" w:rsidR="006B29BE" w:rsidRPr="00617046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7046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617046">
        <w:rPr>
          <w:rFonts w:ascii="Times New Roman" w:hAnsi="Times New Roman"/>
          <w:b/>
          <w:bCs/>
          <w:sz w:val="24"/>
          <w:szCs w:val="24"/>
        </w:rPr>
        <w:t>I</w:t>
      </w:r>
      <w:r w:rsidRPr="006170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17046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20"/>
    <w:bookmarkEnd w:id="21"/>
    <w:bookmarkEnd w:id="22"/>
    <w:bookmarkEnd w:id="23"/>
    <w:p w14:paraId="6222901A" w14:textId="3532FD05" w:rsidR="006B29BE" w:rsidRPr="000F2A08" w:rsidRDefault="006B29BE" w:rsidP="00C86D58">
      <w:pPr>
        <w:pStyle w:val="Akapitzlist"/>
        <w:numPr>
          <w:ilvl w:val="0"/>
          <w:numId w:val="5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0F2A08">
        <w:rPr>
          <w:rFonts w:ascii="Times New Roman" w:hAnsi="Times New Roman"/>
          <w:sz w:val="24"/>
          <w:szCs w:val="24"/>
        </w:rPr>
        <w:t>30</w:t>
      </w:r>
      <w:r w:rsidRPr="000F2A08">
        <w:rPr>
          <w:rFonts w:ascii="Times New Roman" w:hAnsi="Times New Roman"/>
          <w:sz w:val="24"/>
          <w:szCs w:val="24"/>
        </w:rPr>
        <w:t xml:space="preserve"> dni. Bieg terminu związania ofertą rozpoczyna się wraz z upływem terminu składania ofert</w:t>
      </w:r>
      <w:r w:rsidR="0083157D">
        <w:rPr>
          <w:rFonts w:ascii="Times New Roman" w:hAnsi="Times New Roman"/>
          <w:sz w:val="24"/>
          <w:szCs w:val="24"/>
        </w:rPr>
        <w:t xml:space="preserve"> i kończy się w dniu</w:t>
      </w:r>
      <w:r w:rsidR="00746308">
        <w:rPr>
          <w:rFonts w:ascii="Times New Roman" w:hAnsi="Times New Roman"/>
          <w:sz w:val="24"/>
          <w:szCs w:val="24"/>
        </w:rPr>
        <w:t xml:space="preserve"> </w:t>
      </w:r>
      <w:r w:rsidR="00746308" w:rsidRPr="00746308">
        <w:rPr>
          <w:rFonts w:ascii="Times New Roman" w:hAnsi="Times New Roman"/>
          <w:sz w:val="24"/>
          <w:szCs w:val="24"/>
          <w:highlight w:val="yellow"/>
        </w:rPr>
        <w:t>1</w:t>
      </w:r>
      <w:r w:rsidR="00E17FE1">
        <w:rPr>
          <w:rFonts w:ascii="Times New Roman" w:hAnsi="Times New Roman"/>
          <w:sz w:val="24"/>
          <w:szCs w:val="24"/>
          <w:highlight w:val="yellow"/>
        </w:rPr>
        <w:t>5</w:t>
      </w:r>
      <w:bookmarkStart w:id="24" w:name="_GoBack"/>
      <w:bookmarkEnd w:id="24"/>
      <w:r w:rsidR="00746308" w:rsidRPr="00746308">
        <w:rPr>
          <w:rFonts w:ascii="Times New Roman" w:hAnsi="Times New Roman"/>
          <w:sz w:val="24"/>
          <w:szCs w:val="24"/>
          <w:highlight w:val="yellow"/>
        </w:rPr>
        <w:t xml:space="preserve"> października 2021 r.</w:t>
      </w:r>
    </w:p>
    <w:p w14:paraId="3D350973" w14:textId="11C129D2" w:rsidR="007C55A8" w:rsidRPr="000F2A08" w:rsidRDefault="007C55A8" w:rsidP="00C86D58">
      <w:pPr>
        <w:numPr>
          <w:ilvl w:val="0"/>
          <w:numId w:val="50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0F2A0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0F2A08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25" w:name="_Toc262112642"/>
      <w:bookmarkStart w:id="26" w:name="_Toc264373040"/>
      <w:bookmarkStart w:id="27" w:name="_Toc440969215"/>
      <w:r w:rsidRPr="00F94503">
        <w:rPr>
          <w:rFonts w:ascii="Times New Roman" w:hAnsi="Times New Roman"/>
          <w:sz w:val="24"/>
          <w:szCs w:val="24"/>
        </w:rPr>
        <w:t>X</w:t>
      </w:r>
      <w:r w:rsidR="00D56A8B" w:rsidRPr="00F94503">
        <w:rPr>
          <w:rFonts w:ascii="Times New Roman" w:hAnsi="Times New Roman"/>
          <w:sz w:val="24"/>
          <w:szCs w:val="24"/>
        </w:rPr>
        <w:t>I</w:t>
      </w:r>
      <w:r w:rsidRPr="00F94503">
        <w:rPr>
          <w:rFonts w:ascii="Times New Roman" w:hAnsi="Times New Roman"/>
          <w:sz w:val="24"/>
          <w:szCs w:val="24"/>
        </w:rPr>
        <w:t xml:space="preserve">I. </w:t>
      </w:r>
      <w:r w:rsidRPr="00F94503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5"/>
      <w:bookmarkEnd w:id="26"/>
      <w:bookmarkEnd w:id="27"/>
    </w:p>
    <w:p w14:paraId="503AD428" w14:textId="77777777" w:rsidR="006B29BE" w:rsidRPr="00F00549" w:rsidRDefault="006B29BE" w:rsidP="00C86D58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C86D58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529A3C7D" w:rsidR="006B29BE" w:rsidRPr="00F00549" w:rsidRDefault="006B29BE" w:rsidP="00C86D58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F00549" w:rsidRDefault="006B29BE" w:rsidP="00C86D58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6414F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67F12F18" w14:textId="1C890ECD" w:rsidR="006B29BE" w:rsidRPr="00F00549" w:rsidRDefault="00CA3156" w:rsidP="00C86D58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28" w:name="_Toc504465391"/>
      <w:bookmarkStart w:id="29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28"/>
      <w:bookmarkEnd w:id="29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1C4E09" w:rsidRDefault="006B29BE" w:rsidP="00C86D58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1C4E09" w:rsidRDefault="004145ED" w:rsidP="00C86D58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1C4E09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1C4E09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1C4E09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63C9EB9E" w:rsidR="006B29BE" w:rsidRPr="001C4E09" w:rsidRDefault="006B29BE" w:rsidP="00C86D58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 w:rsidRPr="001C4E09">
        <w:rPr>
          <w:rFonts w:ascii="Times New Roman" w:hAnsi="Times New Roman"/>
          <w:sz w:val="24"/>
          <w:szCs w:val="24"/>
        </w:rPr>
        <w:t>-</w:t>
      </w:r>
      <w:r w:rsidRPr="001C4E09">
        <w:rPr>
          <w:rFonts w:ascii="Times New Roman" w:hAnsi="Times New Roman"/>
          <w:sz w:val="24"/>
          <w:szCs w:val="24"/>
        </w:rPr>
        <w:t xml:space="preserve"> </w:t>
      </w:r>
      <w:r w:rsidRPr="001C4E0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 w:rsidRPr="001C4E09">
        <w:rPr>
          <w:rFonts w:ascii="Times New Roman" w:hAnsi="Times New Roman"/>
          <w:b/>
          <w:bCs/>
          <w:sz w:val="24"/>
          <w:szCs w:val="24"/>
        </w:rPr>
        <w:t>2</w:t>
      </w:r>
      <w:r w:rsidRPr="001C4E0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1C4E09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 w:rsidRPr="001C4E09">
        <w:rPr>
          <w:rFonts w:ascii="Times New Roman" w:hAnsi="Times New Roman"/>
          <w:sz w:val="24"/>
          <w:szCs w:val="24"/>
        </w:rPr>
        <w:t xml:space="preserve"> </w:t>
      </w:r>
      <w:r w:rsidRPr="001C4E09">
        <w:rPr>
          <w:rFonts w:ascii="Times New Roman" w:hAnsi="Times New Roman"/>
          <w:sz w:val="24"/>
          <w:szCs w:val="24"/>
        </w:rPr>
        <w:t xml:space="preserve"> </w:t>
      </w:r>
    </w:p>
    <w:p w14:paraId="1B33854C" w14:textId="77777777" w:rsidR="00324170" w:rsidRDefault="006B29BE" w:rsidP="00C86D58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1C4E09">
        <w:rPr>
          <w:rFonts w:ascii="Times New Roman" w:hAnsi="Times New Roman"/>
          <w:sz w:val="24"/>
          <w:szCs w:val="24"/>
        </w:rPr>
        <w:t>,</w:t>
      </w:r>
      <w:r w:rsidRPr="001C4E0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1C4E09">
        <w:rPr>
          <w:rFonts w:ascii="Times New Roman" w:hAnsi="Times New Roman"/>
          <w:sz w:val="24"/>
          <w:szCs w:val="24"/>
        </w:rPr>
        <w:t xml:space="preserve"> (</w:t>
      </w:r>
      <w:r w:rsidR="00085E80" w:rsidRPr="001C4E09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1C4E09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1C4E09">
        <w:rPr>
          <w:rFonts w:ascii="Times New Roman" w:hAnsi="Times New Roman"/>
          <w:sz w:val="24"/>
          <w:szCs w:val="24"/>
        </w:rPr>
        <w:br/>
      </w:r>
      <w:r w:rsidR="00CA3156" w:rsidRPr="001C4E09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1C4E09">
        <w:rPr>
          <w:rFonts w:ascii="Times New Roman" w:hAnsi="Times New Roman"/>
          <w:sz w:val="24"/>
          <w:szCs w:val="24"/>
        </w:rPr>
        <w:br/>
      </w:r>
      <w:r w:rsidR="00CA3156" w:rsidRPr="001C4E09">
        <w:rPr>
          <w:rFonts w:ascii="Times New Roman" w:hAnsi="Times New Roman"/>
          <w:sz w:val="24"/>
          <w:szCs w:val="24"/>
        </w:rPr>
        <w:t>w postępowaniu (</w:t>
      </w:r>
      <w:r w:rsidR="00B06F0E" w:rsidRPr="001C4E09">
        <w:rPr>
          <w:rFonts w:ascii="Times New Roman" w:hAnsi="Times New Roman"/>
          <w:b/>
          <w:bCs/>
          <w:sz w:val="24"/>
          <w:szCs w:val="24"/>
        </w:rPr>
        <w:t>załącznik nr 2 do SWZ</w:t>
      </w:r>
      <w:r w:rsidR="00CA3156" w:rsidRPr="001C4E09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1C4E09">
        <w:rPr>
          <w:rFonts w:ascii="Times New Roman" w:hAnsi="Times New Roman"/>
          <w:sz w:val="24"/>
          <w:szCs w:val="24"/>
        </w:rPr>
        <w:t>;</w:t>
      </w:r>
    </w:p>
    <w:p w14:paraId="2484BA47" w14:textId="05B18291" w:rsidR="006B29BE" w:rsidRPr="004C23D8" w:rsidRDefault="00324170" w:rsidP="00BA43E9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945042">
        <w:rPr>
          <w:rFonts w:ascii="Times New Roman" w:hAnsi="Times New Roman"/>
          <w:sz w:val="24"/>
          <w:szCs w:val="24"/>
        </w:rPr>
        <w:t>estawienie element</w:t>
      </w:r>
      <w:r w:rsidR="004C23D8">
        <w:rPr>
          <w:rFonts w:ascii="Times New Roman" w:hAnsi="Times New Roman"/>
          <w:sz w:val="24"/>
          <w:szCs w:val="24"/>
        </w:rPr>
        <w:t>ó</w:t>
      </w:r>
      <w:r w:rsidRPr="00945042">
        <w:rPr>
          <w:rFonts w:ascii="Times New Roman" w:hAnsi="Times New Roman"/>
          <w:sz w:val="24"/>
          <w:szCs w:val="24"/>
        </w:rPr>
        <w:t>w oferty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01E8A">
        <w:rPr>
          <w:rFonts w:ascii="Times New Roman" w:hAnsi="Times New Roman"/>
          <w:b/>
          <w:bCs/>
          <w:sz w:val="24"/>
          <w:szCs w:val="24"/>
        </w:rPr>
        <w:t>(załącznik nr  6.2 do SWZ)</w:t>
      </w:r>
      <w:r w:rsidR="00085E80" w:rsidRPr="00BA43E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EAFAA8" w14:textId="3B7C5489" w:rsidR="006B29BE" w:rsidRPr="001C4E09" w:rsidRDefault="00B92B37" w:rsidP="00C86D58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t xml:space="preserve">dokument potwierdzający wniesienie wadium, </w:t>
      </w:r>
      <w:r w:rsidRPr="001C4E09">
        <w:rPr>
          <w:rFonts w:ascii="Times New Roman" w:hAnsi="Times New Roman"/>
          <w:sz w:val="24"/>
          <w:szCs w:val="24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1C4E09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5B9EAFBC" w14:textId="19B2FAEF" w:rsidR="006B29BE" w:rsidRPr="001C4E09" w:rsidRDefault="006B29BE" w:rsidP="00C86D58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lastRenderedPageBreak/>
        <w:t>dokumenty potwierdzające umocowanie do reprezentacji wykonawcy, w tym p</w:t>
      </w:r>
      <w:r w:rsidRPr="001C4E0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02516DAF" w14:textId="535723F4" w:rsidR="00552FCC" w:rsidRDefault="00552FCC" w:rsidP="00C86D58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4C3D48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 w:rsidR="005665C8">
        <w:rPr>
          <w:rFonts w:ascii="Times New Roman" w:hAnsi="Times New Roman"/>
          <w:sz w:val="24"/>
          <w:szCs w:val="24"/>
        </w:rPr>
        <w:t xml:space="preserve"> dotyczące </w:t>
      </w:r>
      <w:r w:rsidR="004C3D48" w:rsidRPr="004C3D48">
        <w:rPr>
          <w:rFonts w:ascii="Times New Roman" w:hAnsi="Times New Roman"/>
          <w:sz w:val="24"/>
          <w:szCs w:val="24"/>
        </w:rPr>
        <w:t>usług wykon</w:t>
      </w:r>
      <w:r w:rsidR="005665C8">
        <w:rPr>
          <w:rFonts w:ascii="Times New Roman" w:hAnsi="Times New Roman"/>
          <w:sz w:val="24"/>
          <w:szCs w:val="24"/>
        </w:rPr>
        <w:t>ywanych</w:t>
      </w:r>
      <w:r w:rsidR="004C3D48" w:rsidRPr="004C3D48">
        <w:rPr>
          <w:rFonts w:ascii="Times New Roman" w:hAnsi="Times New Roman"/>
          <w:sz w:val="24"/>
          <w:szCs w:val="24"/>
        </w:rPr>
        <w:t xml:space="preserve"> </w:t>
      </w:r>
      <w:r w:rsidR="005665C8">
        <w:rPr>
          <w:rFonts w:ascii="Times New Roman" w:hAnsi="Times New Roman"/>
          <w:sz w:val="24"/>
          <w:szCs w:val="24"/>
        </w:rPr>
        <w:t xml:space="preserve">przez </w:t>
      </w:r>
      <w:r w:rsidR="004C3D48" w:rsidRPr="001D2BBD">
        <w:rPr>
          <w:rFonts w:ascii="Times New Roman" w:hAnsi="Times New Roman"/>
          <w:sz w:val="24"/>
          <w:szCs w:val="24"/>
        </w:rPr>
        <w:t>poszczególn</w:t>
      </w:r>
      <w:r w:rsidR="005665C8" w:rsidRPr="001D2BBD">
        <w:rPr>
          <w:rFonts w:ascii="Times New Roman" w:hAnsi="Times New Roman"/>
          <w:sz w:val="24"/>
          <w:szCs w:val="24"/>
        </w:rPr>
        <w:t>ych</w:t>
      </w:r>
      <w:r w:rsidR="004C3D48" w:rsidRPr="001D2BBD">
        <w:rPr>
          <w:rFonts w:ascii="Times New Roman" w:hAnsi="Times New Roman"/>
          <w:sz w:val="24"/>
          <w:szCs w:val="24"/>
        </w:rPr>
        <w:t xml:space="preserve"> wykonawc</w:t>
      </w:r>
      <w:r w:rsidR="005665C8" w:rsidRPr="001D2BBD">
        <w:rPr>
          <w:rFonts w:ascii="Times New Roman" w:hAnsi="Times New Roman"/>
          <w:sz w:val="24"/>
          <w:szCs w:val="24"/>
        </w:rPr>
        <w:t>ów</w:t>
      </w:r>
      <w:r w:rsidR="00272AF3" w:rsidRPr="001D2BBD">
        <w:rPr>
          <w:rFonts w:ascii="Times New Roman" w:hAnsi="Times New Roman"/>
          <w:sz w:val="24"/>
          <w:szCs w:val="24"/>
        </w:rPr>
        <w:t xml:space="preserve"> (składane w trybie art. 117 ust. 4 ustawy Pzp)</w:t>
      </w:r>
      <w:r w:rsidR="004C3D48" w:rsidRPr="001D2BBD">
        <w:rPr>
          <w:rFonts w:ascii="Times New Roman" w:hAnsi="Times New Roman"/>
          <w:sz w:val="24"/>
          <w:szCs w:val="24"/>
        </w:rPr>
        <w:t xml:space="preserve"> </w:t>
      </w:r>
      <w:r w:rsidRPr="001D2BBD">
        <w:rPr>
          <w:rFonts w:ascii="Times New Roman" w:hAnsi="Times New Roman"/>
          <w:sz w:val="24"/>
          <w:szCs w:val="24"/>
        </w:rPr>
        <w:t>(</w:t>
      </w:r>
      <w:r w:rsidRPr="001D2BBD">
        <w:rPr>
          <w:rFonts w:ascii="Times New Roman" w:hAnsi="Times New Roman"/>
          <w:b/>
          <w:bCs/>
          <w:sz w:val="24"/>
          <w:szCs w:val="24"/>
        </w:rPr>
        <w:t>załącznik nr 7 do SWZ</w:t>
      </w:r>
      <w:r w:rsidRPr="001D2BBD">
        <w:rPr>
          <w:rFonts w:ascii="Times New Roman" w:hAnsi="Times New Roman"/>
          <w:sz w:val="24"/>
          <w:szCs w:val="24"/>
        </w:rPr>
        <w:t xml:space="preserve">). </w:t>
      </w:r>
    </w:p>
    <w:p w14:paraId="510B3CD4" w14:textId="308414C2" w:rsidR="000352A6" w:rsidRPr="001D2BBD" w:rsidRDefault="00F94503" w:rsidP="00C86D58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dokumenty, o których mowa w rozdz. IX SWZ (jeżeli dotyczy).  </w:t>
      </w:r>
    </w:p>
    <w:p w14:paraId="368B641E" w14:textId="4E0B6662" w:rsidR="005127E1" w:rsidRPr="004B0BE1" w:rsidRDefault="006B29BE" w:rsidP="005127E1">
      <w:pPr>
        <w:pStyle w:val="Akapitzlist"/>
        <w:numPr>
          <w:ilvl w:val="0"/>
          <w:numId w:val="68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1D2BBD">
        <w:rPr>
          <w:rFonts w:ascii="Times New Roman" w:hAnsi="Times New Roman"/>
          <w:sz w:val="24"/>
          <w:szCs w:val="24"/>
        </w:rPr>
        <w:t>ją</w:t>
      </w:r>
      <w:r w:rsidRPr="001D2BBD">
        <w:rPr>
          <w:rFonts w:ascii="Times New Roman" w:hAnsi="Times New Roman"/>
          <w:sz w:val="24"/>
          <w:szCs w:val="24"/>
        </w:rPr>
        <w:t xml:space="preserve"> 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>Pzp.</w:t>
      </w: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0" w:name="_Toc264373041"/>
      <w:bookmarkStart w:id="31" w:name="_Toc440969216"/>
      <w:bookmarkStart w:id="32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0"/>
      <w:bookmarkEnd w:id="31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0ED496F2" w14:textId="5A2BC430" w:rsidR="0015246B" w:rsidRPr="001D2BBD" w:rsidRDefault="0015246B" w:rsidP="00C86D58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3" w:name="_Toc264373042"/>
      <w:bookmarkStart w:id="34" w:name="_Toc440969217"/>
      <w:r w:rsidRPr="001D2BBD">
        <w:rPr>
          <w:rFonts w:ascii="Times New Roman" w:hAnsi="Times New Roman"/>
          <w:sz w:val="24"/>
          <w:szCs w:val="24"/>
        </w:rPr>
        <w:t xml:space="preserve">Ofertę należy złożyć do </w:t>
      </w:r>
      <w:r w:rsidR="000E68B8">
        <w:rPr>
          <w:rFonts w:ascii="Times New Roman" w:hAnsi="Times New Roman"/>
          <w:b/>
          <w:sz w:val="24"/>
          <w:szCs w:val="24"/>
        </w:rPr>
        <w:t>dnia 1</w:t>
      </w:r>
      <w:r w:rsidR="00E17FE1">
        <w:rPr>
          <w:rFonts w:ascii="Times New Roman" w:hAnsi="Times New Roman"/>
          <w:b/>
          <w:sz w:val="24"/>
          <w:szCs w:val="24"/>
        </w:rPr>
        <w:t>6</w:t>
      </w:r>
      <w:r w:rsidR="000E68B8">
        <w:rPr>
          <w:rFonts w:ascii="Times New Roman" w:hAnsi="Times New Roman"/>
          <w:b/>
          <w:sz w:val="24"/>
          <w:szCs w:val="24"/>
        </w:rPr>
        <w:t xml:space="preserve"> września </w:t>
      </w:r>
      <w:r w:rsidR="00584C5A">
        <w:rPr>
          <w:rFonts w:ascii="Times New Roman" w:hAnsi="Times New Roman"/>
          <w:b/>
          <w:sz w:val="24"/>
          <w:szCs w:val="24"/>
        </w:rPr>
        <w:t xml:space="preserve">2021 </w:t>
      </w:r>
      <w:r w:rsidRPr="001D2BBD">
        <w:rPr>
          <w:rFonts w:ascii="Times New Roman" w:hAnsi="Times New Roman"/>
          <w:b/>
          <w:sz w:val="24"/>
          <w:szCs w:val="24"/>
        </w:rPr>
        <w:t>roku</w:t>
      </w:r>
      <w:r w:rsidR="00C6566C">
        <w:rPr>
          <w:rFonts w:ascii="Times New Roman" w:hAnsi="Times New Roman"/>
          <w:b/>
          <w:sz w:val="24"/>
          <w:szCs w:val="24"/>
        </w:rPr>
        <w:t xml:space="preserve"> do godziny </w:t>
      </w:r>
      <w:r w:rsidRPr="001D2BBD">
        <w:rPr>
          <w:rFonts w:ascii="Times New Roman" w:hAnsi="Times New Roman"/>
          <w:sz w:val="24"/>
          <w:szCs w:val="24"/>
        </w:rPr>
        <w:t xml:space="preserve">w sposób określony </w:t>
      </w:r>
      <w:r w:rsidR="00C6566C">
        <w:rPr>
          <w:rFonts w:ascii="Times New Roman" w:hAnsi="Times New Roman"/>
          <w:sz w:val="24"/>
          <w:szCs w:val="24"/>
        </w:rPr>
        <w:t xml:space="preserve">                </w:t>
      </w:r>
      <w:r w:rsidRPr="001D2BBD">
        <w:rPr>
          <w:rFonts w:ascii="Times New Roman" w:hAnsi="Times New Roman"/>
          <w:sz w:val="24"/>
          <w:szCs w:val="24"/>
        </w:rPr>
        <w:t xml:space="preserve">w rozdziale X pkt 2 SWZ.  </w:t>
      </w:r>
    </w:p>
    <w:p w14:paraId="0CAF7BE9" w14:textId="437D4986" w:rsidR="0015246B" w:rsidRPr="001D2BBD" w:rsidRDefault="0015246B" w:rsidP="00C86D58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hAnsi="Times New Roman"/>
          <w:sz w:val="24"/>
          <w:szCs w:val="24"/>
        </w:rPr>
        <w:t>Publiczne otwarcie ofert nastąpi w</w:t>
      </w:r>
      <w:r w:rsidR="0083157D">
        <w:rPr>
          <w:rFonts w:ascii="Times New Roman" w:hAnsi="Times New Roman"/>
          <w:b/>
          <w:bCs/>
          <w:sz w:val="24"/>
          <w:szCs w:val="24"/>
        </w:rPr>
        <w:t xml:space="preserve"> dniu</w:t>
      </w:r>
      <w:r w:rsidR="00584C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68B8">
        <w:rPr>
          <w:rFonts w:ascii="Times New Roman" w:hAnsi="Times New Roman"/>
          <w:b/>
          <w:sz w:val="24"/>
          <w:szCs w:val="24"/>
        </w:rPr>
        <w:t>1</w:t>
      </w:r>
      <w:r w:rsidR="00E17FE1">
        <w:rPr>
          <w:rFonts w:ascii="Times New Roman" w:hAnsi="Times New Roman"/>
          <w:b/>
          <w:sz w:val="24"/>
          <w:szCs w:val="24"/>
        </w:rPr>
        <w:t>6</w:t>
      </w:r>
      <w:r w:rsidR="000E68B8">
        <w:rPr>
          <w:rFonts w:ascii="Times New Roman" w:hAnsi="Times New Roman"/>
          <w:b/>
          <w:sz w:val="24"/>
          <w:szCs w:val="24"/>
        </w:rPr>
        <w:t xml:space="preserve"> września 2021</w:t>
      </w:r>
      <w:r w:rsidR="00C6566C">
        <w:rPr>
          <w:rFonts w:ascii="Times New Roman" w:hAnsi="Times New Roman"/>
          <w:b/>
          <w:sz w:val="24"/>
          <w:szCs w:val="24"/>
        </w:rPr>
        <w:t xml:space="preserve">  </w:t>
      </w:r>
      <w:r w:rsidR="00C6566C">
        <w:rPr>
          <w:rFonts w:ascii="Times New Roman" w:hAnsi="Times New Roman"/>
          <w:b/>
          <w:bCs/>
          <w:sz w:val="24"/>
          <w:szCs w:val="24"/>
        </w:rPr>
        <w:t xml:space="preserve">roku o godzinie </w:t>
      </w:r>
      <w:r w:rsidRPr="001D2BBD">
        <w:rPr>
          <w:rFonts w:ascii="Times New Roman" w:hAnsi="Times New Roman"/>
          <w:sz w:val="24"/>
          <w:szCs w:val="24"/>
        </w:rPr>
        <w:t xml:space="preserve">w Urzędzie Miasta Świnoujście, pok. nr </w:t>
      </w:r>
      <w:r w:rsidRPr="00F9302D">
        <w:rPr>
          <w:rFonts w:ascii="Times New Roman" w:hAnsi="Times New Roman"/>
          <w:sz w:val="24"/>
          <w:szCs w:val="24"/>
        </w:rPr>
        <w:t>111</w:t>
      </w:r>
      <w:r w:rsidRPr="001D2BBD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433163C0" w14:textId="77777777" w:rsidR="0015246B" w:rsidRPr="001D2BBD" w:rsidRDefault="0015246B" w:rsidP="00C86D58">
      <w:pPr>
        <w:pStyle w:val="Lista"/>
        <w:numPr>
          <w:ilvl w:val="0"/>
          <w:numId w:val="52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1D2BB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58CC88E0" w14:textId="528F3EFE" w:rsidR="0015246B" w:rsidRPr="001D2BBD" w:rsidRDefault="0015246B" w:rsidP="00C86D58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eastAsiaTheme="minorHAnsi" w:hAnsi="Times New Roman"/>
          <w:sz w:val="24"/>
          <w:szCs w:val="24"/>
          <w:lang w:eastAsia="en-US"/>
        </w:rPr>
        <w:t xml:space="preserve">Niezwłocznie po otwarciu ofert Zamawiający zamieści na stronie internetowej informację </w:t>
      </w:r>
      <w:r w:rsidR="00C6566C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</w:t>
      </w:r>
      <w:r w:rsidRPr="001D2BBD">
        <w:rPr>
          <w:rFonts w:ascii="Times New Roman" w:eastAsiaTheme="minorHAnsi" w:hAnsi="Times New Roman"/>
          <w:sz w:val="24"/>
          <w:szCs w:val="24"/>
          <w:lang w:eastAsia="en-US"/>
        </w:rPr>
        <w:t xml:space="preserve">z otwarcia ofert, o której mowa w art. 222 ust. 5 ustawy Pzp.  </w:t>
      </w:r>
    </w:p>
    <w:p w14:paraId="0D07AB33" w14:textId="2B1D9D68" w:rsidR="006B29BE" w:rsidRDefault="006B29BE" w:rsidP="00741C1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33"/>
      <w:bookmarkEnd w:id="34"/>
    </w:p>
    <w:p w14:paraId="29DF1786" w14:textId="329B3DB8" w:rsidR="00C86D58" w:rsidRPr="00C86D58" w:rsidRDefault="00C86D58" w:rsidP="00C86D58">
      <w:pPr>
        <w:numPr>
          <w:ilvl w:val="0"/>
          <w:numId w:val="83"/>
        </w:numPr>
        <w:tabs>
          <w:tab w:val="clear" w:pos="720"/>
        </w:tabs>
        <w:spacing w:line="259" w:lineRule="auto"/>
        <w:ind w:left="360"/>
        <w:rPr>
          <w:rFonts w:ascii="Times New Roman" w:hAnsi="Times New Roman"/>
          <w:sz w:val="24"/>
          <w:szCs w:val="24"/>
        </w:rPr>
      </w:pPr>
      <w:r w:rsidRPr="00C86D58">
        <w:rPr>
          <w:rFonts w:ascii="Times New Roman" w:hAnsi="Times New Roman"/>
          <w:sz w:val="24"/>
          <w:szCs w:val="24"/>
        </w:rPr>
        <w:t>Cenę oferty należy podać jako cenę ryczałtową brutto, tj. z uwzględnieniem podatku VAT.</w:t>
      </w:r>
    </w:p>
    <w:p w14:paraId="6E964BEA" w14:textId="2A4E4C45" w:rsidR="00C86D58" w:rsidRPr="00C86D58" w:rsidRDefault="00C86D58" w:rsidP="00C86D58">
      <w:pPr>
        <w:numPr>
          <w:ilvl w:val="0"/>
          <w:numId w:val="83"/>
        </w:numPr>
        <w:tabs>
          <w:tab w:val="clear" w:pos="720"/>
          <w:tab w:val="num" w:pos="360"/>
        </w:tabs>
        <w:spacing w:line="259" w:lineRule="auto"/>
        <w:ind w:left="360"/>
        <w:rPr>
          <w:rFonts w:ascii="Times New Roman" w:hAnsi="Times New Roman"/>
          <w:sz w:val="24"/>
          <w:szCs w:val="24"/>
        </w:rPr>
      </w:pPr>
      <w:r w:rsidRPr="00C86D58">
        <w:rPr>
          <w:rFonts w:ascii="Times New Roman" w:hAnsi="Times New Roman"/>
          <w:sz w:val="24"/>
          <w:szCs w:val="24"/>
        </w:rPr>
        <w:t xml:space="preserve">Cena oferty musi zawierać wszelkie koszty niezbędne do zrealizowania zamówienia wynikające wprost z SWZ, jak również koszty w niej nieujęte, a bez których nie można wykonać zamówienia, to jest na przykład: koszty organizacji i zagospodarowania placu budowy wraz z zapleczem budowy, koszty zużycia wody, zrzutu ścieków, koszty energii </w:t>
      </w:r>
      <w:r w:rsidR="00C6566C">
        <w:rPr>
          <w:rFonts w:ascii="Times New Roman" w:hAnsi="Times New Roman"/>
          <w:sz w:val="24"/>
          <w:szCs w:val="24"/>
        </w:rPr>
        <w:t xml:space="preserve">              </w:t>
      </w:r>
      <w:r w:rsidRPr="00C86D58">
        <w:rPr>
          <w:rFonts w:ascii="Times New Roman" w:hAnsi="Times New Roman"/>
          <w:sz w:val="24"/>
          <w:szCs w:val="24"/>
        </w:rPr>
        <w:t xml:space="preserve">i </w:t>
      </w:r>
      <w:r w:rsidR="00C6566C">
        <w:rPr>
          <w:rFonts w:ascii="Times New Roman" w:hAnsi="Times New Roman"/>
          <w:sz w:val="24"/>
          <w:szCs w:val="24"/>
        </w:rPr>
        <w:t xml:space="preserve">ogrzewania dla potrzeb budowy, </w:t>
      </w:r>
      <w:r w:rsidRPr="00C86D58">
        <w:rPr>
          <w:rFonts w:ascii="Times New Roman" w:hAnsi="Times New Roman"/>
          <w:sz w:val="24"/>
          <w:szCs w:val="24"/>
        </w:rPr>
        <w:t>pompowania i zrzutu wody do kanalizacji ogólnospławnej (wg opłat naliczanych przez MPWiK), koszty składowania, wywozu i utylizacji odpadów, za zajęcie pasa drogowego, koszt odtworzenia nawierzchni trawników i nawierzchni utwardzonych zajętych na potrzeby placu budowy, składowania i transportu materiałów itp.</w:t>
      </w:r>
    </w:p>
    <w:p w14:paraId="79CD28B3" w14:textId="36E5D657" w:rsidR="00C86D58" w:rsidRPr="00B13FFC" w:rsidRDefault="00C86D58" w:rsidP="00C86D58">
      <w:pPr>
        <w:numPr>
          <w:ilvl w:val="0"/>
          <w:numId w:val="83"/>
        </w:numPr>
        <w:tabs>
          <w:tab w:val="clear" w:pos="720"/>
          <w:tab w:val="num" w:pos="360"/>
        </w:tabs>
        <w:spacing w:line="259" w:lineRule="auto"/>
        <w:ind w:left="360"/>
        <w:rPr>
          <w:rFonts w:ascii="Times New Roman" w:hAnsi="Times New Roman"/>
          <w:sz w:val="24"/>
          <w:szCs w:val="24"/>
        </w:rPr>
      </w:pPr>
      <w:r w:rsidRPr="00C86D58">
        <w:rPr>
          <w:rFonts w:ascii="Times New Roman" w:hAnsi="Times New Roman"/>
          <w:sz w:val="24"/>
          <w:szCs w:val="24"/>
        </w:rPr>
        <w:t>Wykonawca musi przewidzieć wszystkie okoliczności, które mogą wpłynąć na cenę zamówienia. W związku z powyższym zaleca się, aby wykonawca bardzo szczegółowo sprawdził w terenie warunki wykonania przedmiotu zamówienia</w:t>
      </w:r>
      <w:r w:rsidRPr="00C86D58">
        <w:rPr>
          <w:rFonts w:ascii="Times New Roman" w:hAnsi="Times New Roman"/>
          <w:b/>
          <w:bCs/>
          <w:sz w:val="24"/>
          <w:szCs w:val="24"/>
        </w:rPr>
        <w:t>.</w:t>
      </w:r>
    </w:p>
    <w:p w14:paraId="007B1E51" w14:textId="77777777" w:rsidR="00921494" w:rsidRPr="00822078" w:rsidRDefault="00921494" w:rsidP="00B13FFC">
      <w:pPr>
        <w:pStyle w:val="Akapitzlist"/>
        <w:numPr>
          <w:ilvl w:val="0"/>
          <w:numId w:val="83"/>
        </w:numP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822078">
        <w:rPr>
          <w:rFonts w:ascii="Times New Roman" w:hAnsi="Times New Roman"/>
          <w:sz w:val="24"/>
          <w:szCs w:val="24"/>
        </w:rPr>
        <w:t xml:space="preserve">Zgodnie z art. 225 ustawy Pzp, </w:t>
      </w:r>
      <w:r w:rsidRPr="00822078">
        <w:rPr>
          <w:rFonts w:ascii="Times New Roman" w:hAnsi="Times New Roman"/>
          <w:sz w:val="24"/>
          <w:szCs w:val="24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Pr="00822078">
        <w:rPr>
          <w:rFonts w:ascii="Times New Roman" w:eastAsia="SimSun" w:hAnsi="Times New Roman"/>
          <w:sz w:val="24"/>
          <w:szCs w:val="24"/>
          <w:shd w:val="clear" w:color="auto" w:fill="FFFFFF"/>
        </w:rPr>
        <w:t>ustawą</w:t>
      </w:r>
      <w:r w:rsidRPr="00822078">
        <w:rPr>
          <w:rFonts w:ascii="Times New Roman" w:hAnsi="Times New Roman"/>
          <w:sz w:val="24"/>
          <w:szCs w:val="24"/>
          <w:shd w:val="clear" w:color="auto" w:fill="FFFFFF"/>
        </w:rPr>
        <w:t xml:space="preserve"> z dnia </w:t>
      </w:r>
      <w:r w:rsidRPr="00822078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11.03.2004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  <w:r w:rsidRPr="00822078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W ofercie wykonawca ma obowiązek: </w:t>
      </w:r>
    </w:p>
    <w:p w14:paraId="0E46CA18" w14:textId="77777777" w:rsidR="00921494" w:rsidRPr="00F00549" w:rsidRDefault="00921494" w:rsidP="00921494">
      <w:pPr>
        <w:pStyle w:val="Akapitzlist"/>
        <w:numPr>
          <w:ilvl w:val="0"/>
          <w:numId w:val="91"/>
        </w:numPr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poinformowania Zamawiającego, że wybór jego oferty będzie prowadził do powstania </w:t>
      </w:r>
      <w:r w:rsidRPr="00F00549">
        <w:rPr>
          <w:rFonts w:ascii="Times New Roman" w:hAnsi="Times New Roman"/>
          <w:sz w:val="24"/>
          <w:szCs w:val="24"/>
        </w:rPr>
        <w:br/>
        <w:t>u Zamawiającego obowiązku podatkowego;</w:t>
      </w:r>
    </w:p>
    <w:p w14:paraId="4CC3A4D4" w14:textId="77777777" w:rsidR="00921494" w:rsidRPr="00F00549" w:rsidRDefault="00921494" w:rsidP="00921494">
      <w:pPr>
        <w:pStyle w:val="Akapitzlist"/>
        <w:numPr>
          <w:ilvl w:val="0"/>
          <w:numId w:val="91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08974182" w14:textId="77777777" w:rsidR="00921494" w:rsidRPr="00F00549" w:rsidRDefault="00921494" w:rsidP="00921494">
      <w:pPr>
        <w:pStyle w:val="Akapitzlist"/>
        <w:numPr>
          <w:ilvl w:val="0"/>
          <w:numId w:val="91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wskazania wartości towaru lub usługi objętego obowiązkiem podatkowym Zamawiającego, bez kwoty podatku;</w:t>
      </w:r>
    </w:p>
    <w:p w14:paraId="2DB8C3FC" w14:textId="77777777" w:rsidR="00921494" w:rsidRDefault="00921494" w:rsidP="00921494">
      <w:pPr>
        <w:pStyle w:val="Akapitzlist"/>
        <w:numPr>
          <w:ilvl w:val="0"/>
          <w:numId w:val="91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stawki podatku od towarów i usług, która zgodnie z wiedzą wykonawcy, będzie miała zastosowanie.</w:t>
      </w:r>
    </w:p>
    <w:p w14:paraId="24437763" w14:textId="77777777" w:rsidR="00921494" w:rsidRPr="00453D69" w:rsidRDefault="00921494" w:rsidP="00746308">
      <w:pPr>
        <w:pStyle w:val="Akapitzlist"/>
        <w:numPr>
          <w:ilvl w:val="0"/>
          <w:numId w:val="83"/>
        </w:numPr>
        <w:spacing w:after="12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Rozliczenia pomiędzy zamawiającym a wykonawcą będą prowadzone w walucie PLN.</w:t>
      </w:r>
    </w:p>
    <w:p w14:paraId="58A6B9D7" w14:textId="38F70097" w:rsidR="004B0BE1" w:rsidRPr="00C6566C" w:rsidRDefault="00921494" w:rsidP="005127E1">
      <w:pPr>
        <w:numPr>
          <w:ilvl w:val="0"/>
          <w:numId w:val="83"/>
        </w:numPr>
        <w:spacing w:after="0" w:line="240" w:lineRule="auto"/>
        <w:rPr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Cena musi być wyrażona w złotych polskich niezależnie od wchodzących w jej skład elementów. Tak obliczona cena będzie brana pod uwagę przez komisję przetargową w trakcie wyboru najkorzystniejszej oferty</w:t>
      </w:r>
      <w:r w:rsidRPr="006E66F2">
        <w:rPr>
          <w:sz w:val="24"/>
          <w:szCs w:val="24"/>
        </w:rPr>
        <w:t>.</w:t>
      </w:r>
    </w:p>
    <w:p w14:paraId="2C69E6C7" w14:textId="3EFEBCF4" w:rsidR="00C6566C" w:rsidRPr="00C6566C" w:rsidRDefault="006B29BE" w:rsidP="00C6566C">
      <w:pPr>
        <w:pStyle w:val="Nagwek1"/>
        <w:keepNext w:val="0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35" w:name="_Toc264373043"/>
      <w:bookmarkStart w:id="36" w:name="_Toc440969218"/>
      <w:bookmarkEnd w:id="32"/>
      <w:r w:rsidRPr="00F9302D">
        <w:rPr>
          <w:rFonts w:ascii="Times New Roman" w:hAnsi="Times New Roman"/>
          <w:sz w:val="24"/>
          <w:szCs w:val="24"/>
        </w:rPr>
        <w:t xml:space="preserve">XV. </w:t>
      </w:r>
      <w:r w:rsidRPr="00F9302D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37" w:name="_Toc264373044"/>
      <w:bookmarkStart w:id="38" w:name="_Toc440969219"/>
      <w:bookmarkEnd w:id="35"/>
      <w:bookmarkEnd w:id="36"/>
    </w:p>
    <w:p w14:paraId="32506FF6" w14:textId="77777777" w:rsidR="00955E09" w:rsidRDefault="00955E09" w:rsidP="00955E09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E3752">
        <w:rPr>
          <w:rFonts w:ascii="Times New Roman" w:hAnsi="Times New Roman"/>
          <w:sz w:val="24"/>
          <w:szCs w:val="24"/>
        </w:rPr>
        <w:t>Za ofertę najkorzystniejszą zostanie uznana oferta zawierająca najkorzystniejszy bilans punktów w kryteriach:</w:t>
      </w:r>
    </w:p>
    <w:p w14:paraId="52E3FB72" w14:textId="77777777" w:rsidR="00955E09" w:rsidRDefault="00955E09" w:rsidP="00955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321E68" w14:textId="77777777" w:rsidR="00955E09" w:rsidRDefault="00955E09" w:rsidP="00955E09">
      <w:pPr>
        <w:tabs>
          <w:tab w:val="left" w:pos="851"/>
        </w:tabs>
        <w:autoSpaceDE w:val="0"/>
        <w:autoSpaceDN w:val="0"/>
        <w:adjustRightInd w:val="0"/>
        <w:spacing w:line="276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1. </w:t>
      </w:r>
      <w:r>
        <w:rPr>
          <w:rFonts w:ascii="Times New Roman" w:hAnsi="Times New Roman"/>
          <w:b/>
          <w:bCs/>
          <w:sz w:val="24"/>
          <w:szCs w:val="24"/>
        </w:rPr>
        <w:t>Cena: 80%</w:t>
      </w:r>
    </w:p>
    <w:p w14:paraId="10C53508" w14:textId="77777777" w:rsidR="00955E09" w:rsidRDefault="00955E09" w:rsidP="00955E09">
      <w:pPr>
        <w:autoSpaceDE w:val="0"/>
        <w:autoSpaceDN w:val="0"/>
        <w:adjustRightInd w:val="0"/>
        <w:spacing w:line="276" w:lineRule="auto"/>
        <w:ind w:left="709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Cena oferty (C):</w:t>
      </w:r>
    </w:p>
    <w:p w14:paraId="78901EB0" w14:textId="77777777" w:rsidR="00955E09" w:rsidRDefault="00955E09" w:rsidP="00955E09">
      <w:pPr>
        <w:autoSpaceDE w:val="0"/>
        <w:autoSpaceDN w:val="0"/>
        <w:adjustRightInd w:val="0"/>
        <w:spacing w:line="276" w:lineRule="auto"/>
        <w:ind w:left="709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 = 0,8 x (</w:t>
      </w:r>
      <w:proofErr w:type="spellStart"/>
      <w:r>
        <w:rPr>
          <w:rFonts w:ascii="Times New Roman" w:hAnsi="Times New Roman"/>
          <w:bCs/>
          <w:sz w:val="24"/>
          <w:szCs w:val="24"/>
        </w:rPr>
        <w:t>Cmin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bCs/>
          <w:sz w:val="24"/>
          <w:szCs w:val="24"/>
        </w:rPr>
        <w:t>Cob</w:t>
      </w:r>
      <w:proofErr w:type="spellEnd"/>
      <w:r>
        <w:rPr>
          <w:rFonts w:ascii="Times New Roman" w:hAnsi="Times New Roman"/>
          <w:bCs/>
          <w:sz w:val="24"/>
          <w:szCs w:val="24"/>
        </w:rPr>
        <w:t>) x 100 pkt</w:t>
      </w:r>
    </w:p>
    <w:p w14:paraId="4BF63B46" w14:textId="77777777" w:rsidR="00955E09" w:rsidRDefault="00955E09" w:rsidP="00955E09">
      <w:pPr>
        <w:autoSpaceDE w:val="0"/>
        <w:autoSpaceDN w:val="0"/>
        <w:adjustRightInd w:val="0"/>
        <w:spacing w:line="276" w:lineRule="auto"/>
        <w:ind w:left="709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gdzie: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Cmin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- cena brutto najniższa, </w:t>
      </w:r>
    </w:p>
    <w:p w14:paraId="404CD7A7" w14:textId="77777777" w:rsidR="00955E09" w:rsidRDefault="00955E09" w:rsidP="00955E0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Cob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>- cena brutto oferty badanej</w:t>
      </w:r>
    </w:p>
    <w:p w14:paraId="5EF9F8BC" w14:textId="77777777" w:rsidR="00955E09" w:rsidRDefault="00955E09" w:rsidP="00955E09">
      <w:pPr>
        <w:autoSpaceDE w:val="0"/>
        <w:autoSpaceDN w:val="0"/>
        <w:adjustRightInd w:val="0"/>
        <w:spacing w:line="276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 Doświadczenie kierownika budowy: 20 % (D):</w:t>
      </w:r>
    </w:p>
    <w:p w14:paraId="36C820AF" w14:textId="77777777" w:rsidR="00955E09" w:rsidRDefault="00955E09" w:rsidP="00955E09">
      <w:pPr>
        <w:tabs>
          <w:tab w:val="left" w:pos="426"/>
        </w:tabs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Punkty w tym kryterium będą przyznawane za doświadczenie zawodowe osoby wskazanej przez wykonawcę do pełnienia funkcji kierownika budowy.</w:t>
      </w:r>
    </w:p>
    <w:p w14:paraId="369AB1FE" w14:textId="731B535A" w:rsidR="00955E09" w:rsidRDefault="00955E09" w:rsidP="00955E09">
      <w:pPr>
        <w:tabs>
          <w:tab w:val="left" w:pos="426"/>
        </w:tabs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każdą realizację spełniającą poniższe warunki, na której ww. osoba pełniła funkcję kierownika budowy lub kierownika robót w specjalności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konstrukcyjno-budowlanej</w:t>
      </w:r>
      <w:r>
        <w:rPr>
          <w:rFonts w:ascii="Times New Roman" w:hAnsi="Times New Roman"/>
          <w:bCs/>
          <w:sz w:val="24"/>
          <w:szCs w:val="24"/>
        </w:rPr>
        <w:t>, oferta otrzyma 10 punktów (maksymalnie 20 punktów w kryterium):</w:t>
      </w:r>
    </w:p>
    <w:tbl>
      <w:tblPr>
        <w:tblpPr w:leftFromText="141" w:rightFromText="141" w:vertAnchor="text" w:horzAnchor="margin" w:tblpXSpec="center" w:tblpY="327"/>
        <w:tblW w:w="5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636"/>
        <w:gridCol w:w="1531"/>
      </w:tblGrid>
      <w:tr w:rsidR="00955E09" w:rsidRPr="001E13C5" w14:paraId="33AC12EF" w14:textId="77777777" w:rsidTr="00CE21A7">
        <w:trPr>
          <w:trHeight w:val="107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1DA2" w14:textId="77777777" w:rsidR="00955E09" w:rsidRPr="001E13C5" w:rsidRDefault="00955E09" w:rsidP="00CE21A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3C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Ilość realizacji, na których</w:t>
            </w:r>
          </w:p>
          <w:p w14:paraId="2A9CD12E" w14:textId="77777777" w:rsidR="00955E09" w:rsidRPr="001E13C5" w:rsidRDefault="00955E09" w:rsidP="00CE21A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3C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wskazana osoba pełniła funkcję kierownika robót 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98D1" w14:textId="77777777" w:rsidR="00955E09" w:rsidRPr="001E13C5" w:rsidRDefault="00955E09" w:rsidP="00CE21A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3C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  <w:p w14:paraId="0720723B" w14:textId="77777777" w:rsidR="00955E09" w:rsidRPr="001E13C5" w:rsidRDefault="00955E09" w:rsidP="00CE21A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3C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realizacja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EEEB" w14:textId="77777777" w:rsidR="00955E09" w:rsidRPr="001E13C5" w:rsidRDefault="00955E09" w:rsidP="00CE21A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3C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i więcej</w:t>
            </w:r>
          </w:p>
          <w:p w14:paraId="3E3C6AAA" w14:textId="77777777" w:rsidR="00955E09" w:rsidRPr="001E13C5" w:rsidRDefault="00955E09" w:rsidP="00CE21A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3C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realizacji</w:t>
            </w:r>
          </w:p>
          <w:p w14:paraId="2ED4C591" w14:textId="77777777" w:rsidR="00955E09" w:rsidRPr="001E13C5" w:rsidRDefault="00955E09" w:rsidP="00CE21A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55E09" w:rsidRPr="001E13C5" w14:paraId="79A947D2" w14:textId="77777777" w:rsidTr="00CE21A7">
        <w:trPr>
          <w:trHeight w:val="46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2AB2" w14:textId="77777777" w:rsidR="00955E09" w:rsidRPr="001E13C5" w:rsidRDefault="00955E09" w:rsidP="00CE21A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b/>
                <w:lang w:eastAsia="en-US"/>
              </w:rPr>
            </w:pPr>
            <w:r w:rsidRPr="001E13C5">
              <w:rPr>
                <w:rFonts w:ascii="Times New Roman" w:eastAsia="Calibri" w:hAnsi="Times New Roman"/>
                <w:b/>
                <w:lang w:eastAsia="en-US"/>
              </w:rPr>
              <w:t>Przyznane punkty -D: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E0A1" w14:textId="77777777" w:rsidR="00955E09" w:rsidRPr="001E13C5" w:rsidRDefault="00955E09" w:rsidP="00CE21A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E13C5">
              <w:rPr>
                <w:rFonts w:ascii="Times New Roman" w:eastAsia="Calibri" w:hAnsi="Times New Roman"/>
                <w:b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64F8" w14:textId="77777777" w:rsidR="00955E09" w:rsidRPr="001E13C5" w:rsidRDefault="00955E09" w:rsidP="00CE21A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E13C5">
              <w:rPr>
                <w:rFonts w:ascii="Times New Roman" w:eastAsia="Calibri" w:hAnsi="Times New Roman"/>
                <w:b/>
                <w:lang w:eastAsia="en-US"/>
              </w:rPr>
              <w:t>20</w:t>
            </w:r>
          </w:p>
        </w:tc>
      </w:tr>
    </w:tbl>
    <w:p w14:paraId="6E35394C" w14:textId="77777777" w:rsidR="00955E09" w:rsidRDefault="00955E09" w:rsidP="00955E09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0AE41C1D" w14:textId="77777777" w:rsidR="00955E09" w:rsidRDefault="00955E09" w:rsidP="00955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172F9E" w14:textId="77777777" w:rsidR="00955E09" w:rsidRDefault="00955E09" w:rsidP="00955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8AAB3F" w14:textId="77777777" w:rsidR="00955E09" w:rsidRDefault="00955E09" w:rsidP="00955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D86A9F" w14:textId="77777777" w:rsidR="00955E09" w:rsidRDefault="00955E09" w:rsidP="00955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7F54B0" w14:textId="77777777" w:rsidR="00955E09" w:rsidRDefault="00955E09" w:rsidP="00955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E0D8BF" w14:textId="77777777" w:rsidR="00955E09" w:rsidRDefault="00955E09" w:rsidP="00955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81E7C" w14:textId="77777777" w:rsidR="00955E09" w:rsidRDefault="00955E09" w:rsidP="00955E09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Zamawiający przyzna punkty wyłącznie za te realizacje, które obejmowały swoim zakresem </w:t>
      </w:r>
      <w:r>
        <w:rPr>
          <w:rFonts w:ascii="Times New Roman" w:hAnsi="Times New Roman"/>
          <w:b/>
          <w:sz w:val="24"/>
          <w:szCs w:val="24"/>
        </w:rPr>
        <w:t>roboty budowlane polegające na wykonaniu zagospodarowania terenu                     o wartości robót nie mniejszej niż 500 000,00 zł brutto na jednym zadaniu.</w:t>
      </w:r>
    </w:p>
    <w:p w14:paraId="25E641B5" w14:textId="6BCF2848" w:rsidR="00955E09" w:rsidRDefault="00955E09" w:rsidP="00955E09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Zamawiający wymaga, aby okres pełnienia funkcji kierownika budowy lub kierownika robót obejmował całość realizacji inwestycji.</w:t>
      </w:r>
    </w:p>
    <w:p w14:paraId="0D737B3F" w14:textId="77777777" w:rsidR="00955E09" w:rsidRPr="001E13C5" w:rsidRDefault="00955E09" w:rsidP="00746308">
      <w:pPr>
        <w:autoSpaceDE w:val="0"/>
        <w:autoSpaceDN w:val="0"/>
        <w:adjustRightInd w:val="0"/>
        <w:ind w:left="284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Zamawiający informuje, że należy bardzo szczegółowo wypełnić tabele w formularzu ofertowym dotyczące doświadczenia zawodowego osoby skierowanej do pełnienia funkcji  kierownika budowy wpisując nazwę inwestycji wraz z opisem robót pozwalającym stwierdzić, że wymienione realizacje potwierdzają posiadanie doświadczenia zawodowego wymaganego </w:t>
      </w:r>
      <w:r>
        <w:rPr>
          <w:rFonts w:ascii="Times New Roman" w:hAnsi="Times New Roman"/>
          <w:sz w:val="24"/>
          <w:szCs w:val="20"/>
        </w:rPr>
        <w:lastRenderedPageBreak/>
        <w:t>przez zamawiającego w powyższym punkcie, jak również okres realizacji zadania wraz z okresem pełnienia funkcji kierowniczych oraz nazwę i adres zamawiającego.</w:t>
      </w:r>
    </w:p>
    <w:p w14:paraId="54C70820" w14:textId="05494EB1" w:rsidR="00955E09" w:rsidRPr="001E13C5" w:rsidRDefault="00955E09" w:rsidP="00746308">
      <w:pPr>
        <w:autoSpaceDE w:val="0"/>
        <w:autoSpaceDN w:val="0"/>
        <w:adjustRightInd w:val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niewykazania ww. doświadczenia dla osoby wskazanej w formularzu ofertowym lub jeżeli wykazane doświadczenie/uprawnienia będą niezgodne </w:t>
      </w:r>
      <w:r>
        <w:rPr>
          <w:rFonts w:ascii="Times New Roman" w:hAnsi="Times New Roman"/>
          <w:sz w:val="24"/>
          <w:szCs w:val="24"/>
        </w:rPr>
        <w:br/>
        <w:t xml:space="preserve">z wymaganiami SWZ, Zamawiający uzna, że wykonawca na dane stanowisko oferuje osobę, która nie posiada doświadczenia na potrzeby kryteriów oceny ofert i przyzna 0 pkt. Przyznanie przez Zamawiającego 0 pkt w kryterium </w:t>
      </w:r>
      <w:r>
        <w:rPr>
          <w:rFonts w:ascii="Times New Roman" w:hAnsi="Times New Roman"/>
          <w:bCs/>
          <w:sz w:val="24"/>
          <w:szCs w:val="24"/>
        </w:rPr>
        <w:t>”Doświadczenie zawodowe kierownika budowy”</w:t>
      </w:r>
      <w:r>
        <w:rPr>
          <w:rFonts w:ascii="Times New Roman" w:hAnsi="Times New Roman"/>
          <w:sz w:val="24"/>
          <w:szCs w:val="24"/>
        </w:rPr>
        <w:t xml:space="preserve"> nie powoduje odrzucenia oferty. Zamawiający zastrzega sobie prawo do weryfikacji złożonych przez wykonawcę oświadczeń, w każdy dostępny mu sposób.</w:t>
      </w:r>
    </w:p>
    <w:p w14:paraId="08F6571D" w14:textId="58E7D951" w:rsidR="00955E09" w:rsidRPr="00746308" w:rsidRDefault="00955E09" w:rsidP="00746308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Całkowita liczba punktów, jaką otrzyma dana oferta, zostanie obliczona wg poniższego wzoru:</w:t>
      </w:r>
    </w:p>
    <w:p w14:paraId="6D789B05" w14:textId="77777777" w:rsidR="00955E09" w:rsidRPr="00B87547" w:rsidRDefault="00955E09" w:rsidP="00955E09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hAnsi="Times New Roman"/>
          <w:b/>
          <w:sz w:val="24"/>
          <w:szCs w:val="24"/>
        </w:rPr>
      </w:pPr>
      <w:r w:rsidRPr="001E13C5">
        <w:rPr>
          <w:rFonts w:ascii="Times New Roman" w:hAnsi="Times New Roman"/>
          <w:b/>
          <w:sz w:val="24"/>
          <w:szCs w:val="24"/>
        </w:rPr>
        <w:t>L = C + D</w:t>
      </w:r>
    </w:p>
    <w:p w14:paraId="46E00474" w14:textId="77777777" w:rsidR="00955E09" w:rsidRDefault="00955E09" w:rsidP="00955E09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gdzie:</w:t>
      </w:r>
    </w:p>
    <w:p w14:paraId="1B17B6E0" w14:textId="77777777" w:rsidR="00955E09" w:rsidRDefault="00955E09" w:rsidP="00955E09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 - całkowita liczba punktów</w:t>
      </w:r>
    </w:p>
    <w:p w14:paraId="77CF75F4" w14:textId="77777777" w:rsidR="00955E09" w:rsidRDefault="00955E09" w:rsidP="00955E0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C - ilość punktów za cenę oferty</w:t>
      </w:r>
    </w:p>
    <w:p w14:paraId="5E6D963B" w14:textId="5188EFB6" w:rsidR="00955E09" w:rsidRDefault="00955E09" w:rsidP="00746308">
      <w:pPr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- ilość punktów za doświadczenie kierownika budowy</w:t>
      </w:r>
    </w:p>
    <w:p w14:paraId="2D293D83" w14:textId="77777777" w:rsidR="00955E09" w:rsidRPr="00054DD8" w:rsidRDefault="00955E09" w:rsidP="00746308">
      <w:pPr>
        <w:numPr>
          <w:ilvl w:val="0"/>
          <w:numId w:val="107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54DD8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miejsc po przecinku. Najwyższa liczba punktów wyznaczy najkorzystniejszą ofertę.</w:t>
      </w:r>
    </w:p>
    <w:p w14:paraId="22298988" w14:textId="77777777" w:rsidR="00955E09" w:rsidRPr="00054DD8" w:rsidRDefault="00955E09" w:rsidP="00746308">
      <w:pPr>
        <w:numPr>
          <w:ilvl w:val="0"/>
          <w:numId w:val="107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/>
          <w:bCs/>
          <w:sz w:val="24"/>
          <w:szCs w:val="24"/>
        </w:rPr>
      </w:pPr>
      <w:r w:rsidRPr="00054DD8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Pr="00054DD8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2E8DF010" w14:textId="77777777" w:rsidR="00955E09" w:rsidRPr="00054DD8" w:rsidRDefault="00955E09" w:rsidP="00746308">
      <w:pPr>
        <w:numPr>
          <w:ilvl w:val="0"/>
          <w:numId w:val="107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/>
          <w:bCs/>
          <w:sz w:val="24"/>
          <w:szCs w:val="24"/>
        </w:rPr>
      </w:pPr>
      <w:r w:rsidRPr="00054DD8">
        <w:rPr>
          <w:rFonts w:ascii="Times New Roman" w:hAnsi="Times New Roman"/>
          <w:bCs/>
          <w:sz w:val="24"/>
          <w:szCs w:val="24"/>
        </w:rPr>
        <w:t>Za ofertę najkorzystniejszą Zamawiający uzna ofertę z największą ilością punktów.</w:t>
      </w:r>
    </w:p>
    <w:p w14:paraId="4CCC682A" w14:textId="74D470A6" w:rsidR="006E3752" w:rsidRPr="00751FC7" w:rsidRDefault="006E3752" w:rsidP="00746308">
      <w:pPr>
        <w:autoSpaceDE w:val="0"/>
        <w:autoSpaceDN w:val="0"/>
        <w:adjustRightInd w:val="0"/>
        <w:spacing w:line="259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37"/>
    <w:bookmarkEnd w:id="38"/>
    <w:p w14:paraId="6E413C9D" w14:textId="2D285DEB" w:rsidR="006B29BE" w:rsidRPr="00F00549" w:rsidRDefault="006B29BE" w:rsidP="00746308">
      <w:pPr>
        <w:shd w:val="clear" w:color="auto" w:fill="CCC0D9"/>
        <w:spacing w:before="360" w:after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C86D58">
      <w:pPr>
        <w:pStyle w:val="Tekstpodstawowy"/>
        <w:numPr>
          <w:ilvl w:val="0"/>
          <w:numId w:val="53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C86D58">
      <w:pPr>
        <w:numPr>
          <w:ilvl w:val="1"/>
          <w:numId w:val="53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odpowiada wszystkim wymaganiom ustawy Pzp;</w:t>
      </w:r>
    </w:p>
    <w:p w14:paraId="11F92B6C" w14:textId="394C2A65" w:rsidR="006B29BE" w:rsidRPr="00F00549" w:rsidRDefault="006B29BE" w:rsidP="00C86D58">
      <w:pPr>
        <w:numPr>
          <w:ilvl w:val="1"/>
          <w:numId w:val="53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F00549" w:rsidRDefault="006B29BE" w:rsidP="00C86D58">
      <w:pPr>
        <w:numPr>
          <w:ilvl w:val="1"/>
          <w:numId w:val="53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C86D58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Pzp. </w:t>
      </w:r>
    </w:p>
    <w:p w14:paraId="28EF73A6" w14:textId="42BD273A" w:rsidR="006B29BE" w:rsidRPr="00F00549" w:rsidRDefault="006B29BE" w:rsidP="00C86D58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r w:rsidRPr="00F00549">
        <w:rPr>
          <w:rFonts w:ascii="Times New Roman" w:hAnsi="Times New Roman"/>
          <w:sz w:val="24"/>
          <w:szCs w:val="24"/>
        </w:rPr>
        <w:t>Pzp.</w:t>
      </w:r>
    </w:p>
    <w:p w14:paraId="05347289" w14:textId="55243AF4" w:rsidR="006B29BE" w:rsidRPr="00F00549" w:rsidRDefault="006B29BE" w:rsidP="00C86D58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00549">
        <w:rPr>
          <w:rFonts w:ascii="Times New Roman" w:hAnsi="Times New Roman"/>
          <w:sz w:val="24"/>
          <w:szCs w:val="24"/>
        </w:rPr>
        <w:t>58</w:t>
      </w:r>
      <w:r w:rsidRPr="00F00549">
        <w:rPr>
          <w:rFonts w:ascii="Times New Roman" w:hAnsi="Times New Roman"/>
          <w:sz w:val="24"/>
          <w:szCs w:val="24"/>
        </w:rPr>
        <w:t xml:space="preserve"> ustawy Pzp).</w:t>
      </w:r>
    </w:p>
    <w:p w14:paraId="481AB355" w14:textId="409A527A" w:rsidR="006B29BE" w:rsidRPr="00F00549" w:rsidRDefault="006B29BE" w:rsidP="00C86D58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C86D58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F00549" w:rsidRDefault="006B29BE" w:rsidP="00C86D58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Pzp,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>
        <w:rPr>
          <w:rFonts w:ascii="Times New Roman" w:hAnsi="Times New Roman"/>
          <w:bCs/>
          <w:sz w:val="24"/>
          <w:szCs w:val="24"/>
        </w:rPr>
        <w:t>5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>
        <w:rPr>
          <w:rFonts w:ascii="Times New Roman" w:hAnsi="Times New Roman"/>
          <w:sz w:val="24"/>
          <w:szCs w:val="24"/>
        </w:rPr>
        <w:t>0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4AF5A1BB" w:rsidR="006B29BE" w:rsidRPr="00F00549" w:rsidRDefault="006B29BE" w:rsidP="00C86D58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zgodnej ze wzorem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="007C35E4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F00549" w:rsidRDefault="006B29BE" w:rsidP="00C86D58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4DA8786F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9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39"/>
    </w:p>
    <w:p w14:paraId="3A599B0A" w14:textId="77777777" w:rsidR="006B29BE" w:rsidRPr="00F00549" w:rsidRDefault="006B29BE" w:rsidP="00C86D58">
      <w:pPr>
        <w:numPr>
          <w:ilvl w:val="0"/>
          <w:numId w:val="5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0CFBC690" w:rsidR="00382776" w:rsidRPr="00F00549" w:rsidRDefault="00382776" w:rsidP="00C86D58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40" w:name="_Hlk61864614"/>
      <w:r>
        <w:rPr>
          <w:rFonts w:ascii="Times New Roman" w:hAnsi="Times New Roman"/>
          <w:sz w:val="24"/>
          <w:szCs w:val="24"/>
        </w:rPr>
        <w:t>5%</w:t>
      </w:r>
      <w:r w:rsidRPr="00714719">
        <w:rPr>
          <w:rFonts w:ascii="Times New Roman" w:hAnsi="Times New Roman"/>
          <w:sz w:val="24"/>
          <w:szCs w:val="24"/>
        </w:rPr>
        <w:t xml:space="preserve"> </w:t>
      </w:r>
      <w:bookmarkEnd w:id="40"/>
      <w:r w:rsidRPr="00F00549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F00549" w:rsidRDefault="006B29BE" w:rsidP="00C86D58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48C02FC0" w14:textId="77777777" w:rsidR="00382776" w:rsidRDefault="006B29BE" w:rsidP="00C86D58">
      <w:pPr>
        <w:numPr>
          <w:ilvl w:val="1"/>
          <w:numId w:val="54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>
        <w:rPr>
          <w:rFonts w:ascii="Times New Roman" w:hAnsi="Times New Roman"/>
          <w:sz w:val="24"/>
          <w:szCs w:val="24"/>
        </w:rPr>
        <w:t>rachunku:</w:t>
      </w:r>
    </w:p>
    <w:p w14:paraId="106C21BF" w14:textId="77777777" w:rsidR="00382776" w:rsidRPr="004078CB" w:rsidRDefault="00382776" w:rsidP="00382776">
      <w:pPr>
        <w:pStyle w:val="pkt"/>
        <w:spacing w:before="0" w:after="0"/>
        <w:ind w:left="360" w:firstLine="0"/>
        <w:jc w:val="center"/>
        <w:rPr>
          <w:b/>
        </w:rPr>
      </w:pPr>
      <w:r>
        <w:rPr>
          <w:b/>
        </w:rPr>
        <w:t>Gmina Miasto Św</w:t>
      </w:r>
      <w:r w:rsidRPr="004078CB">
        <w:rPr>
          <w:b/>
        </w:rPr>
        <w:t>inoujście</w:t>
      </w:r>
    </w:p>
    <w:p w14:paraId="1F5750EA" w14:textId="77777777" w:rsidR="00382776" w:rsidRDefault="00382776" w:rsidP="00382776">
      <w:pPr>
        <w:pStyle w:val="pkt"/>
        <w:spacing w:before="0" w:after="0"/>
        <w:ind w:left="360" w:firstLine="0"/>
        <w:jc w:val="center"/>
        <w:rPr>
          <w:b/>
        </w:rPr>
      </w:pPr>
      <w:r w:rsidRPr="00116FAF">
        <w:rPr>
          <w:b/>
        </w:rPr>
        <w:t>27 1240 3914 1111 0010 0965 11 87</w:t>
      </w:r>
    </w:p>
    <w:p w14:paraId="73C7E125" w14:textId="77777777" w:rsidR="00382776" w:rsidRDefault="00382776" w:rsidP="00382776">
      <w:pPr>
        <w:pStyle w:val="pkt"/>
        <w:spacing w:before="0" w:after="0"/>
        <w:ind w:left="360" w:firstLine="0"/>
        <w:rPr>
          <w:b/>
        </w:rPr>
      </w:pPr>
    </w:p>
    <w:p w14:paraId="0C809F19" w14:textId="303D90EF" w:rsidR="0083157D" w:rsidRDefault="00382776" w:rsidP="0083157D">
      <w:pPr>
        <w:pStyle w:val="Akapitzlist"/>
        <w:tabs>
          <w:tab w:val="left" w:pos="851"/>
        </w:tabs>
        <w:spacing w:after="120"/>
        <w:ind w:left="360"/>
        <w:rPr>
          <w:rFonts w:ascii="Times New Roman" w:hAnsi="Times New Roman"/>
          <w:b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br/>
        <w:t xml:space="preserve">w tytule przelewu należy umieścić informację: Zabezpieczenie należytego wykonania umowy </w:t>
      </w:r>
      <w:r w:rsidRPr="00651B61">
        <w:rPr>
          <w:rFonts w:ascii="Times New Roman" w:hAnsi="Times New Roman"/>
          <w:b/>
          <w:bCs/>
          <w:sz w:val="24"/>
          <w:szCs w:val="24"/>
        </w:rPr>
        <w:t>w postępowaniu nr</w:t>
      </w:r>
      <w:r w:rsidR="00CB3204" w:rsidRPr="00651B61">
        <w:t xml:space="preserve"> </w:t>
      </w:r>
      <w:r w:rsidR="00504A08">
        <w:rPr>
          <w:rFonts w:ascii="Times New Roman" w:hAnsi="Times New Roman"/>
          <w:b/>
          <w:bCs/>
          <w:sz w:val="24"/>
          <w:szCs w:val="24"/>
        </w:rPr>
        <w:t>BZP.271.1.40</w:t>
      </w:r>
      <w:r w:rsidR="00CB3204" w:rsidRPr="00651B61">
        <w:rPr>
          <w:rFonts w:ascii="Times New Roman" w:hAnsi="Times New Roman"/>
          <w:b/>
          <w:bCs/>
          <w:sz w:val="24"/>
          <w:szCs w:val="24"/>
        </w:rPr>
        <w:t>.2021</w:t>
      </w:r>
      <w:r w:rsidRPr="00651B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1B61">
        <w:rPr>
          <w:rFonts w:ascii="Times New Roman" w:hAnsi="Times New Roman"/>
          <w:sz w:val="24"/>
          <w:szCs w:val="24"/>
        </w:rPr>
        <w:t>pn.</w:t>
      </w:r>
      <w:r w:rsidR="0083157D">
        <w:t xml:space="preserve">: </w:t>
      </w:r>
      <w:r w:rsidR="00504A08">
        <w:rPr>
          <w:rFonts w:ascii="Times New Roman" w:hAnsi="Times New Roman"/>
          <w:b/>
          <w:sz w:val="24"/>
          <w:szCs w:val="24"/>
        </w:rPr>
        <w:t>„Modernizacja placu zabaw wraz z realizacją nowego ogrodzenia przy Przedszkolu Miejskim nr 9 przy ul. Sosnowej 16 w Świnoujściu”</w:t>
      </w:r>
    </w:p>
    <w:p w14:paraId="0003D578" w14:textId="77777777" w:rsidR="0083157D" w:rsidRPr="0083157D" w:rsidRDefault="0083157D" w:rsidP="0083157D">
      <w:pPr>
        <w:pStyle w:val="Akapitzlist"/>
        <w:tabs>
          <w:tab w:val="left" w:pos="851"/>
        </w:tabs>
        <w:spacing w:after="120"/>
        <w:ind w:left="360"/>
        <w:rPr>
          <w:rFonts w:ascii="Times New Roman" w:hAnsi="Times New Roman"/>
          <w:b/>
          <w:sz w:val="24"/>
          <w:szCs w:val="24"/>
        </w:rPr>
      </w:pPr>
    </w:p>
    <w:p w14:paraId="59610B79" w14:textId="72853DC1" w:rsidR="006B29BE" w:rsidRPr="00F00549" w:rsidRDefault="006B29BE" w:rsidP="00C86D58">
      <w:pPr>
        <w:pStyle w:val="Akapitzlist"/>
        <w:numPr>
          <w:ilvl w:val="1"/>
          <w:numId w:val="54"/>
        </w:numPr>
        <w:tabs>
          <w:tab w:val="left" w:pos="851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CB3204">
        <w:rPr>
          <w:rFonts w:ascii="Times New Roman" w:hAnsi="Times New Roman"/>
          <w:sz w:val="24"/>
          <w:szCs w:val="24"/>
        </w:rPr>
        <w:t xml:space="preserve">poręczeniach bankowych </w:t>
      </w:r>
      <w:r w:rsidRPr="00F00549">
        <w:rPr>
          <w:rFonts w:ascii="Times New Roman" w:hAnsi="Times New Roman"/>
          <w:sz w:val="24"/>
          <w:szCs w:val="24"/>
        </w:rPr>
        <w:t>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C86D58">
      <w:pPr>
        <w:numPr>
          <w:ilvl w:val="1"/>
          <w:numId w:val="54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C86D58">
      <w:pPr>
        <w:numPr>
          <w:ilvl w:val="1"/>
          <w:numId w:val="54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F00549" w:rsidRDefault="006B29BE" w:rsidP="00C86D58">
      <w:pPr>
        <w:numPr>
          <w:ilvl w:val="1"/>
          <w:numId w:val="54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F00549">
        <w:rPr>
          <w:rFonts w:ascii="Times New Roman" w:hAnsi="Times New Roman"/>
          <w:sz w:val="24"/>
          <w:szCs w:val="24"/>
        </w:rPr>
        <w:t xml:space="preserve">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C86D58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Pzp.</w:t>
      </w:r>
    </w:p>
    <w:p w14:paraId="1B3AF804" w14:textId="761EC920" w:rsidR="006B29BE" w:rsidRPr="00F00549" w:rsidRDefault="006B29BE" w:rsidP="00C86D58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C86D58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F00549" w:rsidRDefault="006B29BE" w:rsidP="00C86D58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F00549" w:rsidRDefault="00050C89" w:rsidP="00C86D58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F00549" w:rsidRDefault="006B29BE" w:rsidP="00C86D58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00549" w:rsidRDefault="006B29BE" w:rsidP="00C86D58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193F8BF0" w14:textId="70CEAFB4" w:rsidR="006B29BE" w:rsidRPr="00F00549" w:rsidRDefault="006B29BE" w:rsidP="00C86D58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F00549">
        <w:rPr>
          <w:rFonts w:ascii="Times New Roman" w:hAnsi="Times New Roman"/>
          <w:sz w:val="24"/>
          <w:szCs w:val="24"/>
        </w:rPr>
        <w:t>us</w:t>
      </w:r>
      <w:r w:rsidRPr="00F00549">
        <w:rPr>
          <w:rFonts w:ascii="Times New Roman" w:hAnsi="Times New Roman"/>
          <w:sz w:val="24"/>
          <w:szCs w:val="24"/>
        </w:rPr>
        <w:t>t 3.</w:t>
      </w:r>
    </w:p>
    <w:p w14:paraId="06D28C7C" w14:textId="68DECF07" w:rsidR="00714719" w:rsidRPr="00714719" w:rsidRDefault="00714719" w:rsidP="00C86D58">
      <w:pPr>
        <w:pStyle w:val="pkt"/>
        <w:numPr>
          <w:ilvl w:val="0"/>
          <w:numId w:val="54"/>
        </w:numPr>
        <w:spacing w:before="0" w:after="0" w:line="23" w:lineRule="atLeast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>
        <w:t>(stanowiącego załącznik nr 6 do SWZ)</w:t>
      </w:r>
      <w:r w:rsidRPr="00714719">
        <w:t xml:space="preserve"> przedstawia również regulacje związane z zabezpieczeniem należytego wykonania umowy.</w:t>
      </w:r>
    </w:p>
    <w:p w14:paraId="62059F33" w14:textId="77777777" w:rsidR="00714719" w:rsidRPr="00F00549" w:rsidRDefault="00714719" w:rsidP="00714719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F59306A" w14:textId="3E016E1D" w:rsidR="006B29BE" w:rsidRPr="00F00549" w:rsidRDefault="006B29BE" w:rsidP="00D21B2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</w:t>
      </w:r>
      <w:r w:rsidRPr="00F00549">
        <w:rPr>
          <w:rFonts w:ascii="Times New Roman" w:hAnsi="Times New Roman"/>
          <w:sz w:val="24"/>
          <w:szCs w:val="24"/>
          <w:u w:val="single"/>
        </w:rPr>
        <w:t>I. WADIUM</w:t>
      </w:r>
    </w:p>
    <w:p w14:paraId="0DD7A970" w14:textId="77777777" w:rsidR="00FB792D" w:rsidRPr="00F00549" w:rsidRDefault="00FB792D" w:rsidP="00C86D58">
      <w:pPr>
        <w:pStyle w:val="Tekstpodstawowy"/>
        <w:widowControl w:val="0"/>
        <w:numPr>
          <w:ilvl w:val="0"/>
          <w:numId w:val="5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1" w:name="_Toc440969221"/>
      <w:bookmarkStart w:id="42" w:name="_Toc264373045"/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06F250FF" w14:textId="1F18829F" w:rsidR="00504A08" w:rsidRDefault="00FB792D" w:rsidP="00F11150">
      <w:pPr>
        <w:pStyle w:val="Akapitzlist"/>
        <w:numPr>
          <w:ilvl w:val="0"/>
          <w:numId w:val="74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  <w:lang w:eastAsia="ar-SA"/>
        </w:rPr>
      </w:pPr>
      <w:r w:rsidRPr="00504A08">
        <w:rPr>
          <w:rFonts w:ascii="Times New Roman" w:hAnsi="Times New Roman"/>
          <w:sz w:val="24"/>
          <w:szCs w:val="24"/>
        </w:rPr>
        <w:t>Każdy wykonawca zobowiązany jest wnieść wadium, na cały okre</w:t>
      </w:r>
      <w:r w:rsidR="00760CFE" w:rsidRPr="00504A08">
        <w:rPr>
          <w:rFonts w:ascii="Times New Roman" w:hAnsi="Times New Roman"/>
          <w:sz w:val="24"/>
          <w:szCs w:val="24"/>
        </w:rPr>
        <w:t xml:space="preserve">s związania ofertą, w wysokości </w:t>
      </w:r>
      <w:r w:rsidR="00504A08">
        <w:rPr>
          <w:rFonts w:ascii="Times New Roman" w:hAnsi="Times New Roman"/>
          <w:sz w:val="24"/>
          <w:szCs w:val="24"/>
        </w:rPr>
        <w:t>10</w:t>
      </w:r>
      <w:r w:rsidR="00504A08" w:rsidRPr="00D262FB">
        <w:rPr>
          <w:rFonts w:ascii="Times New Roman" w:hAnsi="Times New Roman"/>
          <w:sz w:val="24"/>
          <w:szCs w:val="24"/>
        </w:rPr>
        <w:t>.000</w:t>
      </w:r>
      <w:r w:rsidR="00324170">
        <w:rPr>
          <w:rFonts w:ascii="Times New Roman" w:hAnsi="Times New Roman"/>
          <w:sz w:val="24"/>
          <w:szCs w:val="24"/>
        </w:rPr>
        <w:t>,00</w:t>
      </w:r>
      <w:r w:rsidR="00504A08" w:rsidRPr="00D262FB">
        <w:rPr>
          <w:rFonts w:ascii="Times New Roman" w:hAnsi="Times New Roman"/>
          <w:sz w:val="24"/>
          <w:szCs w:val="24"/>
        </w:rPr>
        <w:t xml:space="preserve"> zł</w:t>
      </w:r>
      <w:r w:rsidR="00504A08">
        <w:rPr>
          <w:rFonts w:ascii="Times New Roman" w:hAnsi="Times New Roman"/>
          <w:sz w:val="24"/>
          <w:szCs w:val="24"/>
        </w:rPr>
        <w:t>.</w:t>
      </w:r>
    </w:p>
    <w:p w14:paraId="02D3D3BA" w14:textId="5762DE2D" w:rsidR="00FB792D" w:rsidRPr="00504A08" w:rsidRDefault="00FB792D" w:rsidP="00F11150">
      <w:pPr>
        <w:pStyle w:val="Akapitzlist"/>
        <w:numPr>
          <w:ilvl w:val="0"/>
          <w:numId w:val="74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  <w:lang w:eastAsia="ar-SA"/>
        </w:rPr>
      </w:pPr>
      <w:r w:rsidRPr="00504A08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136E339B" w14:textId="77777777" w:rsidR="00FB792D" w:rsidRDefault="00FB792D" w:rsidP="00C86D58">
      <w:pPr>
        <w:numPr>
          <w:ilvl w:val="1"/>
          <w:numId w:val="7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05BE7B29" w14:textId="77777777" w:rsidR="00FB792D" w:rsidRPr="00F00549" w:rsidRDefault="00FB792D" w:rsidP="00C86D58">
      <w:pPr>
        <w:numPr>
          <w:ilvl w:val="1"/>
          <w:numId w:val="7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778780B3" w14:textId="77777777" w:rsidR="00FB792D" w:rsidRPr="00F00549" w:rsidRDefault="00FB792D" w:rsidP="00C86D58">
      <w:pPr>
        <w:numPr>
          <w:ilvl w:val="1"/>
          <w:numId w:val="7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246144B2" w14:textId="77777777" w:rsidR="00FB792D" w:rsidRPr="00F00549" w:rsidRDefault="00FB792D" w:rsidP="00C86D58">
      <w:pPr>
        <w:numPr>
          <w:ilvl w:val="1"/>
          <w:numId w:val="7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9.11.2000 r. o utworzeniu Polskiej Agencji Rozwoju Przedsiębiorczości (Dz. U.</w:t>
      </w:r>
      <w:r w:rsidRPr="00F00549">
        <w:rPr>
          <w:rFonts w:ascii="Times New Roman" w:hAnsi="Times New Roman"/>
          <w:i/>
          <w:sz w:val="24"/>
          <w:szCs w:val="24"/>
        </w:rPr>
        <w:t xml:space="preserve"> </w:t>
      </w:r>
      <w:r w:rsidRPr="00F00549">
        <w:rPr>
          <w:rFonts w:ascii="Times New Roman" w:hAnsi="Times New Roman"/>
          <w:i/>
          <w:sz w:val="24"/>
          <w:szCs w:val="24"/>
        </w:rPr>
        <w:br/>
      </w:r>
      <w:r w:rsidRPr="00F00549">
        <w:rPr>
          <w:rFonts w:ascii="Times New Roman" w:hAnsi="Times New Roman"/>
          <w:iCs/>
          <w:sz w:val="24"/>
          <w:szCs w:val="24"/>
        </w:rPr>
        <w:t xml:space="preserve">z 2016 r., </w:t>
      </w:r>
      <w:r w:rsidRPr="00F00549">
        <w:rPr>
          <w:rFonts w:ascii="Times New Roman" w:hAnsi="Times New Roman"/>
          <w:sz w:val="24"/>
          <w:szCs w:val="24"/>
        </w:rPr>
        <w:t>poz. 359 ze zm.).</w:t>
      </w:r>
    </w:p>
    <w:p w14:paraId="42952945" w14:textId="007E12C6" w:rsidR="00FB792D" w:rsidRDefault="00FB792D" w:rsidP="00C86D58">
      <w:pPr>
        <w:numPr>
          <w:ilvl w:val="0"/>
          <w:numId w:val="7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</w:t>
      </w:r>
      <w:r>
        <w:rPr>
          <w:rFonts w:ascii="Times New Roman" w:hAnsi="Times New Roman"/>
          <w:sz w:val="24"/>
          <w:szCs w:val="24"/>
          <w:lang w:eastAsia="ar-SA"/>
        </w:rPr>
        <w:t>wadialny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 powinien wskazywać wszystkie przesłanki zatrzymania wadium wskazane w art. 98 ust. 6 ustawy Pzp.</w:t>
      </w:r>
    </w:p>
    <w:p w14:paraId="7FA2E222" w14:textId="26CA3900" w:rsidR="00324170" w:rsidRPr="00F00549" w:rsidRDefault="00324170" w:rsidP="0057679B">
      <w:pPr>
        <w:spacing w:after="12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0B6905">
        <w:rPr>
          <w:rFonts w:ascii="Times New Roman" w:hAnsi="Times New Roman"/>
          <w:b/>
          <w:bCs/>
          <w:sz w:val="24"/>
          <w:szCs w:val="24"/>
          <w:lang w:eastAsia="ar-SA"/>
        </w:rPr>
        <w:t>UWAGA! Gwarancja bankowa,</w:t>
      </w:r>
      <w:r w:rsidRPr="000B690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B690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gwarancja ubezpieczeniowa, poręczenie winny obowiązywać (pozostawać ważne) przez okres co najmniej 7 dni po upływie terminu związania ofertą. Powyższe ma zastosowanie także w razie </w:t>
      </w:r>
      <w:proofErr w:type="spellStart"/>
      <w:r w:rsidRPr="000B6905">
        <w:rPr>
          <w:rFonts w:ascii="Times New Roman" w:hAnsi="Times New Roman"/>
          <w:b/>
          <w:bCs/>
          <w:sz w:val="24"/>
          <w:szCs w:val="24"/>
          <w:lang w:eastAsia="ar-SA"/>
        </w:rPr>
        <w:t>przedłużenienia</w:t>
      </w:r>
      <w:proofErr w:type="spellEnd"/>
      <w:r w:rsidRPr="000B690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terminu związania ofertą</w:t>
      </w:r>
      <w:r w:rsidRPr="000B6905">
        <w:rPr>
          <w:rFonts w:ascii="Times New Roman" w:hAnsi="Times New Roman"/>
          <w:sz w:val="24"/>
          <w:szCs w:val="24"/>
        </w:rPr>
        <w:t>.</w:t>
      </w:r>
    </w:p>
    <w:p w14:paraId="6F5D1647" w14:textId="77777777" w:rsidR="00FB792D" w:rsidRPr="00F00549" w:rsidRDefault="00FB792D" w:rsidP="00C86D58">
      <w:pPr>
        <w:numPr>
          <w:ilvl w:val="0"/>
          <w:numId w:val="7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12C964E" w14:textId="77777777" w:rsidR="00FB792D" w:rsidRPr="00EF710F" w:rsidRDefault="00FB792D" w:rsidP="00C86D58">
      <w:pPr>
        <w:pStyle w:val="Akapitzlist"/>
        <w:numPr>
          <w:ilvl w:val="0"/>
          <w:numId w:val="7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</w:t>
      </w:r>
      <w:r>
        <w:rPr>
          <w:rFonts w:ascii="Times New Roman" w:hAnsi="Times New Roman"/>
          <w:sz w:val="24"/>
          <w:szCs w:val="24"/>
          <w:lang w:eastAsia="ar-SA"/>
        </w:rPr>
        <w:t xml:space="preserve">niżej wskazany </w:t>
      </w:r>
      <w:r w:rsidRPr="00EF710F">
        <w:rPr>
          <w:rFonts w:ascii="Times New Roman" w:hAnsi="Times New Roman"/>
          <w:sz w:val="24"/>
          <w:szCs w:val="24"/>
          <w:lang w:eastAsia="ar-SA"/>
        </w:rPr>
        <w:t xml:space="preserve">rachunek bankowy </w:t>
      </w:r>
      <w:r w:rsidRPr="00EF710F">
        <w:rPr>
          <w:rFonts w:ascii="Times New Roman" w:hAnsi="Times New Roman"/>
          <w:b/>
          <w:sz w:val="24"/>
          <w:szCs w:val="24"/>
        </w:rPr>
        <w:t xml:space="preserve">  </w:t>
      </w:r>
      <w:r w:rsidRPr="00EF710F">
        <w:rPr>
          <w:rFonts w:ascii="Times New Roman" w:hAnsi="Times New Roman"/>
          <w:b/>
          <w:sz w:val="24"/>
          <w:szCs w:val="24"/>
        </w:rPr>
        <w:br/>
      </w:r>
      <w:r w:rsidRPr="00EF710F">
        <w:rPr>
          <w:rFonts w:ascii="Times New Roman" w:hAnsi="Times New Roman"/>
          <w:sz w:val="24"/>
          <w:szCs w:val="24"/>
        </w:rPr>
        <w:t xml:space="preserve">z podaniem tytułu: </w:t>
      </w:r>
      <w:r w:rsidRPr="00EF7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bCs/>
          <w:sz w:val="24"/>
          <w:szCs w:val="24"/>
        </w:rPr>
        <w:t>bądź w inny sposób jednoznacznie identyfikować postępow</w:t>
      </w:r>
      <w:r>
        <w:rPr>
          <w:rFonts w:ascii="Times New Roman" w:hAnsi="Times New Roman"/>
          <w:bCs/>
          <w:sz w:val="24"/>
          <w:szCs w:val="24"/>
        </w:rPr>
        <w:t>anie, którego wadium to dotyczy:</w:t>
      </w:r>
    </w:p>
    <w:p w14:paraId="068F1990" w14:textId="77777777" w:rsidR="00FB792D" w:rsidRPr="00DC7B1B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lastRenderedPageBreak/>
        <w:t>Gmina Miasto Świnoujście</w:t>
      </w:r>
    </w:p>
    <w:p w14:paraId="3AD45A04" w14:textId="77777777" w:rsidR="00FB792D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27 1240 3914 1111 0010 0965 1187</w:t>
      </w:r>
    </w:p>
    <w:p w14:paraId="7F8E27D6" w14:textId="77777777" w:rsidR="00FB792D" w:rsidRPr="00DC7B1B" w:rsidRDefault="00FB792D" w:rsidP="00FB792D">
      <w:pPr>
        <w:pStyle w:val="pkt"/>
        <w:spacing w:before="0" w:after="0"/>
        <w:ind w:left="360" w:firstLine="0"/>
        <w:rPr>
          <w:b/>
        </w:rPr>
      </w:pPr>
    </w:p>
    <w:p w14:paraId="62C16021" w14:textId="108FC427" w:rsidR="00760CFE" w:rsidRDefault="00FB792D" w:rsidP="00504A08">
      <w:pPr>
        <w:pStyle w:val="Akapitzlist"/>
        <w:tabs>
          <w:tab w:val="left" w:pos="851"/>
        </w:tabs>
        <w:spacing w:after="120"/>
        <w:ind w:left="360"/>
        <w:rPr>
          <w:rFonts w:ascii="Times New Roman" w:hAnsi="Times New Roman"/>
          <w:b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t>Na dowodzie wpłaty należy zaznaczyć, jakiego zadania wadium dotyczy (</w:t>
      </w:r>
      <w:r w:rsidRPr="00EF710F">
        <w:rPr>
          <w:rFonts w:ascii="Times New Roman" w:hAnsi="Times New Roman"/>
          <w:b/>
          <w:bCs/>
          <w:sz w:val="24"/>
          <w:szCs w:val="24"/>
        </w:rPr>
        <w:t>Wadium w postępowaniu nr</w:t>
      </w:r>
      <w:r w:rsidR="00CB3204" w:rsidRPr="00CB3204">
        <w:t xml:space="preserve"> </w:t>
      </w:r>
      <w:r w:rsidR="00504A08">
        <w:rPr>
          <w:rFonts w:ascii="Times New Roman" w:hAnsi="Times New Roman"/>
          <w:b/>
          <w:bCs/>
          <w:sz w:val="24"/>
          <w:szCs w:val="24"/>
        </w:rPr>
        <w:t>BZP.271.1.40</w:t>
      </w:r>
      <w:r w:rsidR="00760CFE">
        <w:rPr>
          <w:rFonts w:ascii="Times New Roman" w:hAnsi="Times New Roman"/>
          <w:b/>
          <w:bCs/>
          <w:sz w:val="24"/>
          <w:szCs w:val="24"/>
        </w:rPr>
        <w:t>.</w:t>
      </w:r>
      <w:r w:rsidR="00CB3204" w:rsidRPr="00CB3204">
        <w:rPr>
          <w:rFonts w:ascii="Times New Roman" w:hAnsi="Times New Roman"/>
          <w:b/>
          <w:bCs/>
          <w:sz w:val="24"/>
          <w:szCs w:val="24"/>
        </w:rPr>
        <w:t>2021</w:t>
      </w:r>
      <w:r w:rsidRPr="00EF7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sz w:val="24"/>
          <w:szCs w:val="24"/>
        </w:rPr>
        <w:t>pn.</w:t>
      </w:r>
      <w:r w:rsidR="00760CFE">
        <w:rPr>
          <w:rFonts w:ascii="Times New Roman" w:hAnsi="Times New Roman"/>
          <w:sz w:val="24"/>
          <w:szCs w:val="24"/>
        </w:rPr>
        <w:t xml:space="preserve">: </w:t>
      </w:r>
      <w:r w:rsidR="00504A08">
        <w:rPr>
          <w:rFonts w:ascii="Times New Roman" w:hAnsi="Times New Roman"/>
          <w:b/>
          <w:sz w:val="24"/>
          <w:szCs w:val="24"/>
        </w:rPr>
        <w:t>„Modernizacja placu zabaw wraz z realizacją nowego ogrodzenia przy Przedszkolu Miejskim nr 9 przy ul. Sosnowej 16 w Świnoujściu”</w:t>
      </w:r>
    </w:p>
    <w:p w14:paraId="7664C6C2" w14:textId="77777777" w:rsidR="00504A08" w:rsidRPr="00504A08" w:rsidRDefault="00504A08" w:rsidP="00504A08">
      <w:pPr>
        <w:tabs>
          <w:tab w:val="left" w:pos="851"/>
        </w:tabs>
        <w:spacing w:after="120"/>
        <w:rPr>
          <w:rFonts w:ascii="Times New Roman" w:hAnsi="Times New Roman"/>
          <w:b/>
          <w:sz w:val="24"/>
          <w:szCs w:val="24"/>
        </w:rPr>
      </w:pPr>
    </w:p>
    <w:p w14:paraId="5D47440B" w14:textId="29635505" w:rsidR="00FB792D" w:rsidRPr="00F00549" w:rsidRDefault="00FB792D" w:rsidP="00760CF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120A34F6" w14:textId="77777777" w:rsidR="00FB792D" w:rsidRPr="00F00549" w:rsidRDefault="00FB792D" w:rsidP="00C86D58">
      <w:pPr>
        <w:pStyle w:val="Akapitzlist"/>
        <w:numPr>
          <w:ilvl w:val="0"/>
          <w:numId w:val="74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2C9E887A" w14:textId="77777777" w:rsidR="00FB792D" w:rsidRPr="00F00549" w:rsidRDefault="00FB792D" w:rsidP="00C86D58">
      <w:pPr>
        <w:pStyle w:val="Akapitzlist"/>
        <w:numPr>
          <w:ilvl w:val="0"/>
          <w:numId w:val="70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F00549">
        <w:rPr>
          <w:rFonts w:ascii="Times New Roman" w:hAnsi="Times New Roman"/>
          <w:sz w:val="24"/>
          <w:szCs w:val="24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58E67242" w14:textId="77777777" w:rsidR="00FB792D" w:rsidRPr="00F00549" w:rsidRDefault="00FB792D" w:rsidP="00C86D58">
      <w:pPr>
        <w:pStyle w:val="Akapitzlist"/>
        <w:numPr>
          <w:ilvl w:val="0"/>
          <w:numId w:val="70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1BBA21D3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Pr="00F00549">
        <w:rPr>
          <w:rFonts w:ascii="Times New Roman" w:hAnsi="Times New Roman"/>
          <w:sz w:val="24"/>
          <w:szCs w:val="24"/>
        </w:rPr>
        <w:tab/>
        <w:t>odmówił podpisania umowy w sprawie zamówienia publicznego na warunkach określonych w ofercie,</w:t>
      </w:r>
    </w:p>
    <w:p w14:paraId="4EB058F1" w14:textId="77777777" w:rsidR="00FB792D" w:rsidRPr="00F00549" w:rsidRDefault="00FB792D" w:rsidP="00FB792D">
      <w:pPr>
        <w:pStyle w:val="Akapitzlist"/>
        <w:shd w:val="clear" w:color="auto" w:fill="FFFFFF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b)  nie wniósł wymaganego zabezpieczenia należytego wykonania umowy;</w:t>
      </w:r>
    </w:p>
    <w:p w14:paraId="5E5105B8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Pr="00F00549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41"/>
      <w:bookmarkEnd w:id="42"/>
    </w:p>
    <w:p w14:paraId="27A9E7EC" w14:textId="7BC0899B" w:rsidR="006B29BE" w:rsidRPr="00F00549" w:rsidRDefault="006B29BE" w:rsidP="00C86D58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3" w:name="_Toc264373046"/>
      <w:bookmarkStart w:id="44" w:name="_Toc440969222"/>
      <w:r w:rsidRPr="00F00549">
        <w:rPr>
          <w:rFonts w:ascii="Times New Roman" w:hAnsi="Times New Roman"/>
          <w:sz w:val="24"/>
          <w:szCs w:val="24"/>
        </w:rPr>
        <w:t>Wzór umowy j</w:t>
      </w:r>
      <w:r w:rsidR="00D45F57">
        <w:rPr>
          <w:rFonts w:ascii="Times New Roman" w:hAnsi="Times New Roman"/>
          <w:sz w:val="24"/>
          <w:szCs w:val="24"/>
        </w:rPr>
        <w:t>aka zostanie zawarta z wykonawcą</w:t>
      </w:r>
      <w:r w:rsidR="001403D5">
        <w:rPr>
          <w:rFonts w:ascii="Times New Roman" w:hAnsi="Times New Roman"/>
          <w:sz w:val="24"/>
          <w:szCs w:val="24"/>
        </w:rPr>
        <w:t>, którego oferta została wybrana</w:t>
      </w:r>
      <w:r w:rsidRPr="00F00549">
        <w:rPr>
          <w:rFonts w:ascii="Times New Roman" w:hAnsi="Times New Roman"/>
          <w:sz w:val="24"/>
          <w:szCs w:val="24"/>
        </w:rPr>
        <w:t xml:space="preserve"> jako najkorzystniejsza stanowi </w:t>
      </w:r>
      <w:r w:rsidRPr="006236AC">
        <w:rPr>
          <w:rFonts w:ascii="Times New Roman" w:hAnsi="Times New Roman"/>
          <w:sz w:val="24"/>
          <w:szCs w:val="24"/>
        </w:rPr>
        <w:t xml:space="preserve">załącznik nr </w:t>
      </w:r>
      <w:r w:rsidR="00305298">
        <w:rPr>
          <w:rFonts w:ascii="Times New Roman" w:hAnsi="Times New Roman"/>
          <w:sz w:val="24"/>
          <w:szCs w:val="24"/>
        </w:rPr>
        <w:t>6</w:t>
      </w:r>
      <w:r w:rsidRPr="006236AC">
        <w:rPr>
          <w:rFonts w:ascii="Times New Roman" w:hAnsi="Times New Roman"/>
          <w:sz w:val="24"/>
          <w:szCs w:val="24"/>
        </w:rPr>
        <w:t xml:space="preserve"> do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WZ.</w:t>
      </w:r>
    </w:p>
    <w:p w14:paraId="0DC5957A" w14:textId="4827E9A6" w:rsidR="006B29BE" w:rsidRPr="00F00549" w:rsidRDefault="006B29BE" w:rsidP="00C86D58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XX. </w:t>
      </w:r>
      <w:r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43"/>
      <w:bookmarkEnd w:id="44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59BCE5B5" w14:textId="7BDF7105" w:rsidR="006B29BE" w:rsidRPr="00F00549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5 ustawy Pzp</w:t>
      </w:r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4208823F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XX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77777777" w:rsidR="00854A46" w:rsidRPr="00F00549" w:rsidRDefault="00854A46" w:rsidP="00C86D58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F00549" w:rsidRDefault="00854A46" w:rsidP="00C86D58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F00549" w:rsidRDefault="00A87E6F" w:rsidP="00C86D58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D70178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D70178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C86D58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C86D58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r w:rsidRPr="00F00549">
        <w:rPr>
          <w:rFonts w:ascii="Times New Roman" w:hAnsi="Times New Roman"/>
          <w:sz w:val="24"/>
          <w:szCs w:val="24"/>
        </w:rPr>
        <w:t>Pzp;</w:t>
      </w:r>
    </w:p>
    <w:p w14:paraId="49269886" w14:textId="73109936" w:rsidR="00854A46" w:rsidRPr="00F00549" w:rsidRDefault="00854A46" w:rsidP="00C86D58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C86D58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Pzp,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C86D58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F00549" w:rsidRDefault="00854A46" w:rsidP="00C86D58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C86D58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C86D58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C86D58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C86D58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C86D58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C86D58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nie przysługuje Pani/Panu:</w:t>
      </w:r>
    </w:p>
    <w:p w14:paraId="6C5BDC0B" w14:textId="77777777" w:rsidR="00854A46" w:rsidRPr="00F00549" w:rsidRDefault="00854A46" w:rsidP="00C86D58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C86D58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C86D58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16AD9A0D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2890070D" w14:textId="77777777" w:rsidR="005C540C" w:rsidRPr="00874D3C" w:rsidRDefault="005C540C" w:rsidP="00C86D58">
      <w:pPr>
        <w:pStyle w:val="Bezodstpw"/>
        <w:numPr>
          <w:ilvl w:val="0"/>
          <w:numId w:val="56"/>
        </w:numPr>
        <w:ind w:left="426" w:hanging="426"/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77777777" w:rsidR="005C540C" w:rsidRPr="00874D3C" w:rsidRDefault="005C540C" w:rsidP="00C86D58">
      <w:pPr>
        <w:pStyle w:val="Bezodstpw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1 - Formularz ofertowy,</w:t>
      </w:r>
    </w:p>
    <w:p w14:paraId="041A39E4" w14:textId="77777777" w:rsidR="005C540C" w:rsidRPr="00874D3C" w:rsidRDefault="005C540C" w:rsidP="00C86D58">
      <w:pPr>
        <w:pStyle w:val="Bezodstpw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2 - Oświadczenie o braku podstaw do wykluczenia i o spełnianiu warunków udziału w postępowaniu,</w:t>
      </w:r>
    </w:p>
    <w:p w14:paraId="7D2B9D0B" w14:textId="10E97E8E" w:rsidR="005C540C" w:rsidRPr="00874D3C" w:rsidRDefault="004C4BB0" w:rsidP="00C86D58">
      <w:pPr>
        <w:pStyle w:val="Bezodstpw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Wykaz robót</w:t>
      </w:r>
      <w:r w:rsidR="00270AD8">
        <w:rPr>
          <w:rFonts w:ascii="Times New Roman" w:hAnsi="Times New Roman"/>
          <w:sz w:val="24"/>
          <w:szCs w:val="24"/>
        </w:rPr>
        <w:t>,</w:t>
      </w:r>
    </w:p>
    <w:p w14:paraId="0D349833" w14:textId="77777777" w:rsidR="005C540C" w:rsidRPr="00874D3C" w:rsidRDefault="005C540C" w:rsidP="00C86D58">
      <w:pPr>
        <w:pStyle w:val="Bezodstpw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4 - Wykaz osób przewidzianych do realizacji przedmiotu zamówienia,</w:t>
      </w:r>
    </w:p>
    <w:p w14:paraId="35BF90E7" w14:textId="77777777" w:rsidR="005C540C" w:rsidRPr="00874D3C" w:rsidRDefault="005C540C" w:rsidP="00C86D58">
      <w:pPr>
        <w:pStyle w:val="Bezodstpw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 xml:space="preserve">załącznik nr 5 - </w:t>
      </w:r>
      <w:r w:rsidRPr="00874D3C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1126C67D" w14:textId="2F65E997" w:rsidR="005C540C" w:rsidRDefault="005C540C" w:rsidP="00C86D58">
      <w:pPr>
        <w:pStyle w:val="Bezodstpw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4C4BB0">
        <w:rPr>
          <w:rFonts w:ascii="Times New Roman" w:hAnsi="Times New Roman"/>
          <w:sz w:val="24"/>
          <w:szCs w:val="24"/>
        </w:rPr>
        <w:t>załącznik nr 6 - Wzór umowy,</w:t>
      </w:r>
    </w:p>
    <w:p w14:paraId="30F0C750" w14:textId="367A2F7E" w:rsidR="009F10D4" w:rsidRDefault="000F2A08" w:rsidP="009F10D4">
      <w:pPr>
        <w:pStyle w:val="Akapitzlist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załącznik nr 6.1- </w:t>
      </w:r>
      <w:r>
        <w:rPr>
          <w:rFonts w:ascii="Times New Roman" w:hAnsi="Times New Roman"/>
          <w:sz w:val="24"/>
          <w:szCs w:val="24"/>
        </w:rPr>
        <w:t>Opis</w:t>
      </w:r>
      <w:r w:rsidRPr="000F2A08">
        <w:rPr>
          <w:rFonts w:ascii="Times New Roman" w:hAnsi="Times New Roman"/>
          <w:sz w:val="24"/>
          <w:szCs w:val="24"/>
        </w:rPr>
        <w:t xml:space="preserve"> przedmiotu zamówienia</w:t>
      </w:r>
      <w:r w:rsidR="009F6119">
        <w:rPr>
          <w:rFonts w:ascii="Times New Roman" w:hAnsi="Times New Roman"/>
          <w:sz w:val="24"/>
          <w:szCs w:val="24"/>
        </w:rPr>
        <w:t>,</w:t>
      </w:r>
    </w:p>
    <w:p w14:paraId="087CB750" w14:textId="78EA8912" w:rsidR="00945042" w:rsidRDefault="00945042" w:rsidP="00945042">
      <w:pPr>
        <w:pStyle w:val="Akapitzlist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945042">
        <w:rPr>
          <w:rFonts w:ascii="Times New Roman" w:hAnsi="Times New Roman"/>
          <w:sz w:val="24"/>
          <w:szCs w:val="24"/>
        </w:rPr>
        <w:t>załącznik nr 6.</w:t>
      </w:r>
      <w:r>
        <w:rPr>
          <w:rFonts w:ascii="Times New Roman" w:hAnsi="Times New Roman"/>
          <w:sz w:val="24"/>
          <w:szCs w:val="24"/>
        </w:rPr>
        <w:t xml:space="preserve">2 - </w:t>
      </w:r>
      <w:r w:rsidRPr="00945042">
        <w:rPr>
          <w:rFonts w:ascii="Times New Roman" w:hAnsi="Times New Roman"/>
          <w:sz w:val="24"/>
          <w:szCs w:val="24"/>
        </w:rPr>
        <w:t>Zestawienie element</w:t>
      </w:r>
      <w:r w:rsidR="004C23D8">
        <w:rPr>
          <w:rFonts w:ascii="Times New Roman" w:hAnsi="Times New Roman"/>
          <w:sz w:val="24"/>
          <w:szCs w:val="24"/>
        </w:rPr>
        <w:t>ó</w:t>
      </w:r>
      <w:r w:rsidRPr="00945042">
        <w:rPr>
          <w:rFonts w:ascii="Times New Roman" w:hAnsi="Times New Roman"/>
          <w:sz w:val="24"/>
          <w:szCs w:val="24"/>
        </w:rPr>
        <w:t>w oferty</w:t>
      </w:r>
      <w:r>
        <w:rPr>
          <w:rFonts w:ascii="Times New Roman" w:hAnsi="Times New Roman"/>
          <w:sz w:val="24"/>
          <w:szCs w:val="24"/>
        </w:rPr>
        <w:t>,</w:t>
      </w:r>
    </w:p>
    <w:p w14:paraId="58996F46" w14:textId="391C79C6" w:rsidR="00F80DF4" w:rsidRDefault="00F80DF4" w:rsidP="00945042">
      <w:pPr>
        <w:pStyle w:val="Akapitzlist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6.3 – Dokumentacja projektowa,</w:t>
      </w:r>
    </w:p>
    <w:p w14:paraId="17DAADDC" w14:textId="14558C37" w:rsidR="00B14A04" w:rsidRPr="009F10D4" w:rsidRDefault="000F2A08" w:rsidP="009F10D4">
      <w:pPr>
        <w:pStyle w:val="Akapitzlist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9F10D4">
        <w:rPr>
          <w:rFonts w:ascii="Times New Roman" w:hAnsi="Times New Roman"/>
          <w:sz w:val="24"/>
          <w:szCs w:val="24"/>
        </w:rPr>
        <w:t>załącznik nr 7</w:t>
      </w:r>
      <w:r w:rsidR="00B14A04" w:rsidRPr="009F10D4">
        <w:rPr>
          <w:rFonts w:ascii="Times New Roman" w:hAnsi="Times New Roman"/>
          <w:sz w:val="24"/>
          <w:szCs w:val="24"/>
        </w:rPr>
        <w:t>- Oświadczenie wykonawców wspólnie ubiegających się o udzielenie zamówienia publicznego dotyczące usług wykonywanych przez poszczególnych wykonawców</w:t>
      </w:r>
      <w:r w:rsidRPr="009F10D4">
        <w:rPr>
          <w:rFonts w:ascii="Times New Roman" w:hAnsi="Times New Roman"/>
          <w:sz w:val="24"/>
          <w:szCs w:val="24"/>
        </w:rPr>
        <w:t>.</w:t>
      </w:r>
    </w:p>
    <w:p w14:paraId="343DCCD2" w14:textId="7B9AA33F" w:rsidR="003F2DDE" w:rsidRPr="009345E7" w:rsidRDefault="003F2DDE" w:rsidP="003F2DDE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14:paraId="527E5CDA" w14:textId="0AAC742D" w:rsidR="00291643" w:rsidRPr="00F00549" w:rsidRDefault="00291643" w:rsidP="005B0A07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sectPr w:rsidR="00291643" w:rsidRPr="00F00549" w:rsidSect="00612A0D">
      <w:footerReference w:type="default" r:id="rId29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D1999" w14:textId="77777777" w:rsidR="00465A63" w:rsidRDefault="00465A63">
      <w:pPr>
        <w:spacing w:after="0" w:line="240" w:lineRule="auto"/>
      </w:pPr>
      <w:r>
        <w:separator/>
      </w:r>
    </w:p>
  </w:endnote>
  <w:endnote w:type="continuationSeparator" w:id="0">
    <w:p w14:paraId="419003B9" w14:textId="77777777" w:rsidR="00465A63" w:rsidRDefault="0046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5394717D" w:rsidR="00365286" w:rsidRPr="00455475" w:rsidRDefault="00365286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E17FE1">
      <w:rPr>
        <w:rFonts w:ascii="Times New Roman" w:hAnsi="Times New Roman"/>
        <w:b/>
        <w:noProof/>
        <w:sz w:val="18"/>
        <w:szCs w:val="18"/>
      </w:rPr>
      <w:t>11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365286" w:rsidRDefault="00365286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5449E" w14:textId="77777777" w:rsidR="00465A63" w:rsidRDefault="00465A63">
      <w:pPr>
        <w:spacing w:after="0" w:line="240" w:lineRule="auto"/>
      </w:pPr>
      <w:r>
        <w:separator/>
      </w:r>
    </w:p>
  </w:footnote>
  <w:footnote w:type="continuationSeparator" w:id="0">
    <w:p w14:paraId="3781F1D2" w14:textId="77777777" w:rsidR="00465A63" w:rsidRDefault="00465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-447"/>
        </w:tabs>
        <w:ind w:left="633" w:hanging="360"/>
      </w:pPr>
    </w:lvl>
    <w:lvl w:ilvl="1">
      <w:start w:val="13"/>
      <w:numFmt w:val="decimal"/>
      <w:lvlText w:val="%2."/>
      <w:lvlJc w:val="left"/>
      <w:pPr>
        <w:ind w:left="241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131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2467816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44B49"/>
    <w:multiLevelType w:val="hybridMultilevel"/>
    <w:tmpl w:val="2D72B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A738F6"/>
    <w:multiLevelType w:val="hybridMultilevel"/>
    <w:tmpl w:val="E2A0D30A"/>
    <w:lvl w:ilvl="0" w:tplc="CC08020E">
      <w:start w:val="2"/>
      <w:numFmt w:val="decimal"/>
      <w:lvlText w:val="%1."/>
      <w:lvlJc w:val="center"/>
      <w:pPr>
        <w:ind w:left="1004" w:hanging="360"/>
      </w:pPr>
      <w:rPr>
        <w:rFonts w:ascii="Times New Roman" w:hAnsi="Times New Roman" w:hint="default"/>
        <w:b w:val="0"/>
        <w:i w:val="0"/>
        <w:kern w:val="2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67067"/>
    <w:multiLevelType w:val="hybridMultilevel"/>
    <w:tmpl w:val="D93EA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971F9"/>
    <w:multiLevelType w:val="multilevel"/>
    <w:tmpl w:val="53D2F8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11" w15:restartNumberingAfterBreak="0">
    <w:nsid w:val="0A836DE3"/>
    <w:multiLevelType w:val="hybridMultilevel"/>
    <w:tmpl w:val="E5825C14"/>
    <w:lvl w:ilvl="0" w:tplc="D32A84F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4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5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9607A7"/>
    <w:multiLevelType w:val="hybridMultilevel"/>
    <w:tmpl w:val="085AC6A4"/>
    <w:lvl w:ilvl="0" w:tplc="04604E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4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C093014"/>
    <w:multiLevelType w:val="hybridMultilevel"/>
    <w:tmpl w:val="77464CCA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2" w15:restartNumberingAfterBreak="0">
    <w:nsid w:val="21E16ADD"/>
    <w:multiLevelType w:val="hybridMultilevel"/>
    <w:tmpl w:val="2D72B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296D7A"/>
    <w:multiLevelType w:val="hybridMultilevel"/>
    <w:tmpl w:val="646614C8"/>
    <w:lvl w:ilvl="0" w:tplc="BB4E0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0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1" w15:restartNumberingAfterBreak="0">
    <w:nsid w:val="27895A65"/>
    <w:multiLevelType w:val="hybridMultilevel"/>
    <w:tmpl w:val="54083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A5A04A4"/>
    <w:multiLevelType w:val="hybridMultilevel"/>
    <w:tmpl w:val="506C95B4"/>
    <w:lvl w:ilvl="0" w:tplc="9E14064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5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1C47AB0"/>
    <w:multiLevelType w:val="hybridMultilevel"/>
    <w:tmpl w:val="1D68A956"/>
    <w:lvl w:ilvl="0" w:tplc="D5688270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49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1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3" w15:restartNumberingAfterBreak="0">
    <w:nsid w:val="3E091B71"/>
    <w:multiLevelType w:val="hybridMultilevel"/>
    <w:tmpl w:val="C4B03046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4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6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8" w15:restartNumberingAfterBreak="0">
    <w:nsid w:val="42590ED1"/>
    <w:multiLevelType w:val="hybridMultilevel"/>
    <w:tmpl w:val="413CEFA2"/>
    <w:lvl w:ilvl="0" w:tplc="47AABF7C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9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1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8729BD"/>
    <w:multiLevelType w:val="multilevel"/>
    <w:tmpl w:val="40BA7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3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4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9AF07CA"/>
    <w:multiLevelType w:val="hybridMultilevel"/>
    <w:tmpl w:val="E4B0B5EE"/>
    <w:lvl w:ilvl="0" w:tplc="D5688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097AF8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7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8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9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957EDE"/>
    <w:multiLevelType w:val="hybridMultilevel"/>
    <w:tmpl w:val="65A25140"/>
    <w:lvl w:ilvl="0" w:tplc="7A382FE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30B09BE"/>
    <w:multiLevelType w:val="multilevel"/>
    <w:tmpl w:val="604A4D64"/>
    <w:numStyleLink w:val="Styl72"/>
  </w:abstractNum>
  <w:abstractNum w:abstractNumId="76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7" w15:restartNumberingAfterBreak="0">
    <w:nsid w:val="570643DE"/>
    <w:multiLevelType w:val="hybridMultilevel"/>
    <w:tmpl w:val="346A461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8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9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561211"/>
    <w:multiLevelType w:val="hybridMultilevel"/>
    <w:tmpl w:val="A8E4BAE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2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3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7A0E45"/>
    <w:multiLevelType w:val="hybridMultilevel"/>
    <w:tmpl w:val="0634402C"/>
    <w:lvl w:ilvl="0" w:tplc="30EC3C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1136F76"/>
    <w:multiLevelType w:val="multilevel"/>
    <w:tmpl w:val="8B36122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6" w:hanging="840"/>
      </w:pPr>
      <w:rPr>
        <w:rFonts w:hint="default"/>
      </w:rPr>
    </w:lvl>
    <w:lvl w:ilvl="3">
      <w:start w:val="2"/>
      <w:numFmt w:val="decimalZero"/>
      <w:lvlText w:val="%1.%2.%3.%4."/>
      <w:lvlJc w:val="left"/>
      <w:pPr>
        <w:ind w:left="1974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87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8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33772F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0" w15:restartNumberingAfterBreak="0">
    <w:nsid w:val="654F5FC5"/>
    <w:multiLevelType w:val="hybridMultilevel"/>
    <w:tmpl w:val="BE8800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2" w15:restartNumberingAfterBreak="0">
    <w:nsid w:val="7E5F464E"/>
    <w:multiLevelType w:val="multilevel"/>
    <w:tmpl w:val="6218B6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8"/>
  </w:num>
  <w:num w:numId="2">
    <w:abstractNumId w:val="79"/>
  </w:num>
  <w:num w:numId="3">
    <w:abstractNumId w:val="1"/>
  </w:num>
  <w:num w:numId="4">
    <w:abstractNumId w:val="87"/>
  </w:num>
  <w:num w:numId="5">
    <w:abstractNumId w:val="46"/>
  </w:num>
  <w:num w:numId="6">
    <w:abstractNumId w:val="96"/>
  </w:num>
  <w:num w:numId="7">
    <w:abstractNumId w:val="92"/>
  </w:num>
  <w:num w:numId="8">
    <w:abstractNumId w:val="52"/>
  </w:num>
  <w:num w:numId="9">
    <w:abstractNumId w:val="67"/>
  </w:num>
  <w:num w:numId="10">
    <w:abstractNumId w:val="47"/>
  </w:num>
  <w:num w:numId="11">
    <w:abstractNumId w:val="44"/>
  </w:num>
  <w:num w:numId="12">
    <w:abstractNumId w:val="20"/>
  </w:num>
  <w:num w:numId="13">
    <w:abstractNumId w:val="64"/>
  </w:num>
  <w:num w:numId="14">
    <w:abstractNumId w:val="94"/>
  </w:num>
  <w:num w:numId="15">
    <w:abstractNumId w:val="105"/>
  </w:num>
  <w:num w:numId="16">
    <w:abstractNumId w:val="91"/>
  </w:num>
  <w:num w:numId="17">
    <w:abstractNumId w:val="22"/>
  </w:num>
  <w:num w:numId="18">
    <w:abstractNumId w:val="68"/>
  </w:num>
  <w:num w:numId="19">
    <w:abstractNumId w:val="12"/>
  </w:num>
  <w:num w:numId="20">
    <w:abstractNumId w:val="24"/>
  </w:num>
  <w:num w:numId="21">
    <w:abstractNumId w:val="101"/>
  </w:num>
  <w:num w:numId="22">
    <w:abstractNumId w:val="104"/>
  </w:num>
  <w:num w:numId="23">
    <w:abstractNumId w:val="38"/>
  </w:num>
  <w:num w:numId="24">
    <w:abstractNumId w:val="29"/>
  </w:num>
  <w:num w:numId="25">
    <w:abstractNumId w:val="36"/>
  </w:num>
  <w:num w:numId="26">
    <w:abstractNumId w:val="49"/>
  </w:num>
  <w:num w:numId="27">
    <w:abstractNumId w:val="42"/>
  </w:num>
  <w:num w:numId="28">
    <w:abstractNumId w:val="4"/>
  </w:num>
  <w:num w:numId="29">
    <w:abstractNumId w:val="17"/>
  </w:num>
  <w:num w:numId="30">
    <w:abstractNumId w:val="5"/>
  </w:num>
  <w:num w:numId="31">
    <w:abstractNumId w:val="25"/>
  </w:num>
  <w:num w:numId="32">
    <w:abstractNumId w:val="50"/>
  </w:num>
  <w:num w:numId="33">
    <w:abstractNumId w:val="40"/>
  </w:num>
  <w:num w:numId="34">
    <w:abstractNumId w:val="76"/>
  </w:num>
  <w:num w:numId="35">
    <w:abstractNumId w:val="69"/>
  </w:num>
  <w:num w:numId="36">
    <w:abstractNumId w:val="57"/>
  </w:num>
  <w:num w:numId="37">
    <w:abstractNumId w:val="27"/>
  </w:num>
  <w:num w:numId="38">
    <w:abstractNumId w:val="39"/>
  </w:num>
  <w:num w:numId="39">
    <w:abstractNumId w:val="63"/>
  </w:num>
  <w:num w:numId="40">
    <w:abstractNumId w:val="55"/>
  </w:num>
  <w:num w:numId="41">
    <w:abstractNumId w:val="30"/>
  </w:num>
  <w:num w:numId="42">
    <w:abstractNumId w:val="82"/>
    <w:lvlOverride w:ilvl="0">
      <w:startOverride w:val="1"/>
    </w:lvlOverride>
  </w:num>
  <w:num w:numId="43">
    <w:abstractNumId w:val="59"/>
    <w:lvlOverride w:ilvl="0">
      <w:startOverride w:val="1"/>
    </w:lvlOverride>
  </w:num>
  <w:num w:numId="44">
    <w:abstractNumId w:val="33"/>
  </w:num>
  <w:num w:numId="45">
    <w:abstractNumId w:val="10"/>
  </w:num>
  <w:num w:numId="46">
    <w:abstractNumId w:val="100"/>
  </w:num>
  <w:num w:numId="47">
    <w:abstractNumId w:val="74"/>
  </w:num>
  <w:num w:numId="48">
    <w:abstractNumId w:val="75"/>
  </w:num>
  <w:num w:numId="49">
    <w:abstractNumId w:val="19"/>
  </w:num>
  <w:num w:numId="50">
    <w:abstractNumId w:val="85"/>
  </w:num>
  <w:num w:numId="51">
    <w:abstractNumId w:val="35"/>
  </w:num>
  <w:num w:numId="52">
    <w:abstractNumId w:val="97"/>
  </w:num>
  <w:num w:numId="53">
    <w:abstractNumId w:val="3"/>
  </w:num>
  <w:num w:numId="54">
    <w:abstractNumId w:val="99"/>
  </w:num>
  <w:num w:numId="55">
    <w:abstractNumId w:val="51"/>
  </w:num>
  <w:num w:numId="56">
    <w:abstractNumId w:val="103"/>
  </w:num>
  <w:num w:numId="57">
    <w:abstractNumId w:val="80"/>
  </w:num>
  <w:num w:numId="58">
    <w:abstractNumId w:val="28"/>
  </w:num>
  <w:num w:numId="59">
    <w:abstractNumId w:val="21"/>
  </w:num>
  <w:num w:numId="60">
    <w:abstractNumId w:val="23"/>
  </w:num>
  <w:num w:numId="61">
    <w:abstractNumId w:val="31"/>
  </w:num>
  <w:num w:numId="62">
    <w:abstractNumId w:val="73"/>
  </w:num>
  <w:num w:numId="63">
    <w:abstractNumId w:val="78"/>
  </w:num>
  <w:num w:numId="64">
    <w:abstractNumId w:val="71"/>
  </w:num>
  <w:num w:numId="65">
    <w:abstractNumId w:val="98"/>
  </w:num>
  <w:num w:numId="66">
    <w:abstractNumId w:val="56"/>
  </w:num>
  <w:num w:numId="67">
    <w:abstractNumId w:val="37"/>
  </w:num>
  <w:num w:numId="68">
    <w:abstractNumId w:val="18"/>
  </w:num>
  <w:num w:numId="69">
    <w:abstractNumId w:val="93"/>
  </w:num>
  <w:num w:numId="70">
    <w:abstractNumId w:val="95"/>
  </w:num>
  <w:num w:numId="71">
    <w:abstractNumId w:val="60"/>
  </w:num>
  <w:num w:numId="72">
    <w:abstractNumId w:val="72"/>
  </w:num>
  <w:num w:numId="73">
    <w:abstractNumId w:val="83"/>
  </w:num>
  <w:num w:numId="74">
    <w:abstractNumId w:val="45"/>
  </w:num>
  <w:num w:numId="75">
    <w:abstractNumId w:val="84"/>
  </w:num>
  <w:num w:numId="76">
    <w:abstractNumId w:val="90"/>
  </w:num>
  <w:num w:numId="77">
    <w:abstractNumId w:val="53"/>
  </w:num>
  <w:num w:numId="78">
    <w:abstractNumId w:val="65"/>
  </w:num>
  <w:num w:numId="79">
    <w:abstractNumId w:val="102"/>
  </w:num>
  <w:num w:numId="80">
    <w:abstractNumId w:val="58"/>
  </w:num>
  <w:num w:numId="81">
    <w:abstractNumId w:val="48"/>
  </w:num>
  <w:num w:numId="82">
    <w:abstractNumId w:val="9"/>
  </w:num>
  <w:num w:numId="83">
    <w:abstractNumId w:val="34"/>
  </w:num>
  <w:num w:numId="84">
    <w:abstractNumId w:val="7"/>
  </w:num>
  <w:num w:numId="85">
    <w:abstractNumId w:val="15"/>
  </w:num>
  <w:num w:numId="86">
    <w:abstractNumId w:val="66"/>
  </w:num>
  <w:num w:numId="87">
    <w:abstractNumId w:val="14"/>
  </w:num>
  <w:num w:numId="88">
    <w:abstractNumId w:val="2"/>
  </w:num>
  <w:num w:numId="89">
    <w:abstractNumId w:val="86"/>
  </w:num>
  <w:num w:numId="90">
    <w:abstractNumId w:val="89"/>
  </w:num>
  <w:num w:numId="91">
    <w:abstractNumId w:val="61"/>
  </w:num>
  <w:num w:numId="9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0"/>
  </w:num>
  <w:num w:numId="94">
    <w:abstractNumId w:val="54"/>
  </w:num>
  <w:num w:numId="95">
    <w:abstractNumId w:val="13"/>
  </w:num>
  <w:num w:numId="96">
    <w:abstractNumId w:val="62"/>
  </w:num>
  <w:num w:numId="97">
    <w:abstractNumId w:val="43"/>
  </w:num>
  <w:num w:numId="98">
    <w:abstractNumId w:val="81"/>
  </w:num>
  <w:num w:numId="99">
    <w:abstractNumId w:val="26"/>
  </w:num>
  <w:num w:numId="100">
    <w:abstractNumId w:val="41"/>
  </w:num>
  <w:num w:numId="101">
    <w:abstractNumId w:val="16"/>
  </w:num>
  <w:num w:numId="102">
    <w:abstractNumId w:val="6"/>
  </w:num>
  <w:num w:numId="103">
    <w:abstractNumId w:val="32"/>
  </w:num>
  <w:num w:numId="104">
    <w:abstractNumId w:val="8"/>
  </w:num>
  <w:num w:numId="105">
    <w:abstractNumId w:val="77"/>
  </w:num>
  <w:num w:numId="106">
    <w:abstractNumId w:val="11"/>
  </w:num>
  <w:num w:numId="107">
    <w:abstractNumId w:val="6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1D5A"/>
    <w:rsid w:val="00003492"/>
    <w:rsid w:val="00006F81"/>
    <w:rsid w:val="0001215A"/>
    <w:rsid w:val="00016F8D"/>
    <w:rsid w:val="00021052"/>
    <w:rsid w:val="00024DF8"/>
    <w:rsid w:val="0003000B"/>
    <w:rsid w:val="000310DB"/>
    <w:rsid w:val="00032514"/>
    <w:rsid w:val="000352A6"/>
    <w:rsid w:val="0003599D"/>
    <w:rsid w:val="0003639E"/>
    <w:rsid w:val="00037308"/>
    <w:rsid w:val="00042ADD"/>
    <w:rsid w:val="00043343"/>
    <w:rsid w:val="0005060A"/>
    <w:rsid w:val="00050C89"/>
    <w:rsid w:val="000535A0"/>
    <w:rsid w:val="000579DA"/>
    <w:rsid w:val="000600DF"/>
    <w:rsid w:val="000639DD"/>
    <w:rsid w:val="00066D01"/>
    <w:rsid w:val="0007251A"/>
    <w:rsid w:val="00072E06"/>
    <w:rsid w:val="000757B1"/>
    <w:rsid w:val="00080C76"/>
    <w:rsid w:val="00082806"/>
    <w:rsid w:val="00084EAC"/>
    <w:rsid w:val="00085373"/>
    <w:rsid w:val="00085B34"/>
    <w:rsid w:val="00085E80"/>
    <w:rsid w:val="00090BA8"/>
    <w:rsid w:val="000A3352"/>
    <w:rsid w:val="000B31E3"/>
    <w:rsid w:val="000B48D3"/>
    <w:rsid w:val="000B670D"/>
    <w:rsid w:val="000B78FD"/>
    <w:rsid w:val="000C06BC"/>
    <w:rsid w:val="000C0BA2"/>
    <w:rsid w:val="000C5835"/>
    <w:rsid w:val="000D3375"/>
    <w:rsid w:val="000D3BAB"/>
    <w:rsid w:val="000D4295"/>
    <w:rsid w:val="000D5B3C"/>
    <w:rsid w:val="000D61E8"/>
    <w:rsid w:val="000E68B8"/>
    <w:rsid w:val="000F2A08"/>
    <w:rsid w:val="000F4F37"/>
    <w:rsid w:val="000F600C"/>
    <w:rsid w:val="000F7D76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B9E"/>
    <w:rsid w:val="0013311D"/>
    <w:rsid w:val="00133725"/>
    <w:rsid w:val="00133B87"/>
    <w:rsid w:val="0013632B"/>
    <w:rsid w:val="001403D5"/>
    <w:rsid w:val="001422A8"/>
    <w:rsid w:val="00143756"/>
    <w:rsid w:val="00150DBC"/>
    <w:rsid w:val="0015246B"/>
    <w:rsid w:val="00152DD3"/>
    <w:rsid w:val="00153967"/>
    <w:rsid w:val="00155439"/>
    <w:rsid w:val="00155512"/>
    <w:rsid w:val="001615CA"/>
    <w:rsid w:val="001628CF"/>
    <w:rsid w:val="001631FB"/>
    <w:rsid w:val="00164BEA"/>
    <w:rsid w:val="00164C20"/>
    <w:rsid w:val="0016562B"/>
    <w:rsid w:val="001670D5"/>
    <w:rsid w:val="00182544"/>
    <w:rsid w:val="001932F9"/>
    <w:rsid w:val="00194B1F"/>
    <w:rsid w:val="001A5FD1"/>
    <w:rsid w:val="001B0B5A"/>
    <w:rsid w:val="001B377A"/>
    <w:rsid w:val="001B7A05"/>
    <w:rsid w:val="001C267B"/>
    <w:rsid w:val="001C368E"/>
    <w:rsid w:val="001C3D32"/>
    <w:rsid w:val="001C4E09"/>
    <w:rsid w:val="001C6177"/>
    <w:rsid w:val="001C64F1"/>
    <w:rsid w:val="001D2BBD"/>
    <w:rsid w:val="001D48A7"/>
    <w:rsid w:val="001E4679"/>
    <w:rsid w:val="001F30BF"/>
    <w:rsid w:val="002002A6"/>
    <w:rsid w:val="00202793"/>
    <w:rsid w:val="002075EC"/>
    <w:rsid w:val="00207D1B"/>
    <w:rsid w:val="0021281A"/>
    <w:rsid w:val="00214410"/>
    <w:rsid w:val="002148CB"/>
    <w:rsid w:val="002248A4"/>
    <w:rsid w:val="00232C2F"/>
    <w:rsid w:val="00242907"/>
    <w:rsid w:val="0024382A"/>
    <w:rsid w:val="0024475F"/>
    <w:rsid w:val="00245A22"/>
    <w:rsid w:val="0025269F"/>
    <w:rsid w:val="002527AF"/>
    <w:rsid w:val="00254ABB"/>
    <w:rsid w:val="00254CA2"/>
    <w:rsid w:val="00257279"/>
    <w:rsid w:val="00263319"/>
    <w:rsid w:val="0026352E"/>
    <w:rsid w:val="00265103"/>
    <w:rsid w:val="00270AD8"/>
    <w:rsid w:val="002718AB"/>
    <w:rsid w:val="00272AF3"/>
    <w:rsid w:val="002754BF"/>
    <w:rsid w:val="00275E6E"/>
    <w:rsid w:val="00284ABF"/>
    <w:rsid w:val="00291643"/>
    <w:rsid w:val="0029222F"/>
    <w:rsid w:val="002955FA"/>
    <w:rsid w:val="0029674B"/>
    <w:rsid w:val="00297B0F"/>
    <w:rsid w:val="002A0695"/>
    <w:rsid w:val="002B1246"/>
    <w:rsid w:val="002C135F"/>
    <w:rsid w:val="002C13F0"/>
    <w:rsid w:val="002C16DF"/>
    <w:rsid w:val="002C3AE6"/>
    <w:rsid w:val="002C5178"/>
    <w:rsid w:val="002C5A03"/>
    <w:rsid w:val="002D4404"/>
    <w:rsid w:val="002D735C"/>
    <w:rsid w:val="002E3146"/>
    <w:rsid w:val="002F1D1C"/>
    <w:rsid w:val="002F2D22"/>
    <w:rsid w:val="002F4902"/>
    <w:rsid w:val="002F5FBA"/>
    <w:rsid w:val="002F73FD"/>
    <w:rsid w:val="00305298"/>
    <w:rsid w:val="00306459"/>
    <w:rsid w:val="00313D06"/>
    <w:rsid w:val="003146F8"/>
    <w:rsid w:val="003156A6"/>
    <w:rsid w:val="003226D8"/>
    <w:rsid w:val="00324170"/>
    <w:rsid w:val="003257D5"/>
    <w:rsid w:val="0032786B"/>
    <w:rsid w:val="00331296"/>
    <w:rsid w:val="00334642"/>
    <w:rsid w:val="00343BBA"/>
    <w:rsid w:val="0034565D"/>
    <w:rsid w:val="0034743D"/>
    <w:rsid w:val="00350881"/>
    <w:rsid w:val="00350F45"/>
    <w:rsid w:val="0035353C"/>
    <w:rsid w:val="00355849"/>
    <w:rsid w:val="00355BE3"/>
    <w:rsid w:val="003565E6"/>
    <w:rsid w:val="00365286"/>
    <w:rsid w:val="00367287"/>
    <w:rsid w:val="003709BC"/>
    <w:rsid w:val="003752CF"/>
    <w:rsid w:val="00375BAD"/>
    <w:rsid w:val="00375F59"/>
    <w:rsid w:val="0037679E"/>
    <w:rsid w:val="00382776"/>
    <w:rsid w:val="00386723"/>
    <w:rsid w:val="0038733A"/>
    <w:rsid w:val="003911CC"/>
    <w:rsid w:val="00391B8F"/>
    <w:rsid w:val="00394C2D"/>
    <w:rsid w:val="00397739"/>
    <w:rsid w:val="003A10AD"/>
    <w:rsid w:val="003B336A"/>
    <w:rsid w:val="003C33D2"/>
    <w:rsid w:val="003D08E7"/>
    <w:rsid w:val="003E2626"/>
    <w:rsid w:val="003E3280"/>
    <w:rsid w:val="003E6850"/>
    <w:rsid w:val="003F15F3"/>
    <w:rsid w:val="003F2DDE"/>
    <w:rsid w:val="003F690D"/>
    <w:rsid w:val="0040445F"/>
    <w:rsid w:val="0040743C"/>
    <w:rsid w:val="004145ED"/>
    <w:rsid w:val="00431E12"/>
    <w:rsid w:val="00436031"/>
    <w:rsid w:val="004458C8"/>
    <w:rsid w:val="004464B9"/>
    <w:rsid w:val="004501E8"/>
    <w:rsid w:val="004511A0"/>
    <w:rsid w:val="00451DDB"/>
    <w:rsid w:val="00454BCF"/>
    <w:rsid w:val="004552DF"/>
    <w:rsid w:val="0046164D"/>
    <w:rsid w:val="004642F0"/>
    <w:rsid w:val="00465A63"/>
    <w:rsid w:val="0047267C"/>
    <w:rsid w:val="004751FE"/>
    <w:rsid w:val="00480241"/>
    <w:rsid w:val="00480755"/>
    <w:rsid w:val="00486674"/>
    <w:rsid w:val="004870E2"/>
    <w:rsid w:val="00491848"/>
    <w:rsid w:val="004A0891"/>
    <w:rsid w:val="004A1722"/>
    <w:rsid w:val="004A29D7"/>
    <w:rsid w:val="004A41C7"/>
    <w:rsid w:val="004A6315"/>
    <w:rsid w:val="004B0BE1"/>
    <w:rsid w:val="004B2959"/>
    <w:rsid w:val="004B441F"/>
    <w:rsid w:val="004C1A92"/>
    <w:rsid w:val="004C23D8"/>
    <w:rsid w:val="004C3749"/>
    <w:rsid w:val="004C3D48"/>
    <w:rsid w:val="004C4BB0"/>
    <w:rsid w:val="004C674B"/>
    <w:rsid w:val="004C689F"/>
    <w:rsid w:val="004D1D0B"/>
    <w:rsid w:val="004F562C"/>
    <w:rsid w:val="004F7B29"/>
    <w:rsid w:val="00504A08"/>
    <w:rsid w:val="005112CA"/>
    <w:rsid w:val="005127E1"/>
    <w:rsid w:val="005148B4"/>
    <w:rsid w:val="0051567D"/>
    <w:rsid w:val="00524BBC"/>
    <w:rsid w:val="00524D2E"/>
    <w:rsid w:val="00531E8C"/>
    <w:rsid w:val="00544CAC"/>
    <w:rsid w:val="00552452"/>
    <w:rsid w:val="00552FCC"/>
    <w:rsid w:val="00553147"/>
    <w:rsid w:val="00553A4C"/>
    <w:rsid w:val="005548B8"/>
    <w:rsid w:val="00556034"/>
    <w:rsid w:val="00563CA9"/>
    <w:rsid w:val="005665C8"/>
    <w:rsid w:val="005677CC"/>
    <w:rsid w:val="005709D1"/>
    <w:rsid w:val="005710B6"/>
    <w:rsid w:val="00572108"/>
    <w:rsid w:val="00574C35"/>
    <w:rsid w:val="0057679B"/>
    <w:rsid w:val="00580CAE"/>
    <w:rsid w:val="0058233C"/>
    <w:rsid w:val="00584C5A"/>
    <w:rsid w:val="00593160"/>
    <w:rsid w:val="005A2884"/>
    <w:rsid w:val="005A3176"/>
    <w:rsid w:val="005A4FFB"/>
    <w:rsid w:val="005A65C5"/>
    <w:rsid w:val="005A71B0"/>
    <w:rsid w:val="005B0A07"/>
    <w:rsid w:val="005B0D1B"/>
    <w:rsid w:val="005B4533"/>
    <w:rsid w:val="005B71AA"/>
    <w:rsid w:val="005C03AC"/>
    <w:rsid w:val="005C06A5"/>
    <w:rsid w:val="005C540C"/>
    <w:rsid w:val="005D0305"/>
    <w:rsid w:val="005D334F"/>
    <w:rsid w:val="005D335B"/>
    <w:rsid w:val="005E4ACB"/>
    <w:rsid w:val="005E6453"/>
    <w:rsid w:val="005F00D6"/>
    <w:rsid w:val="005F132C"/>
    <w:rsid w:val="005F23BE"/>
    <w:rsid w:val="005F2745"/>
    <w:rsid w:val="005F306E"/>
    <w:rsid w:val="005F43E6"/>
    <w:rsid w:val="005F5AB6"/>
    <w:rsid w:val="00605AE0"/>
    <w:rsid w:val="006075A4"/>
    <w:rsid w:val="00612A0D"/>
    <w:rsid w:val="006134A2"/>
    <w:rsid w:val="006144CF"/>
    <w:rsid w:val="00617046"/>
    <w:rsid w:val="006236AC"/>
    <w:rsid w:val="00627E49"/>
    <w:rsid w:val="00634158"/>
    <w:rsid w:val="006356A9"/>
    <w:rsid w:val="00637B7D"/>
    <w:rsid w:val="006414F0"/>
    <w:rsid w:val="006424CB"/>
    <w:rsid w:val="0064301D"/>
    <w:rsid w:val="00650503"/>
    <w:rsid w:val="00651B61"/>
    <w:rsid w:val="00655DEE"/>
    <w:rsid w:val="00662E98"/>
    <w:rsid w:val="0066444D"/>
    <w:rsid w:val="006649A6"/>
    <w:rsid w:val="00667050"/>
    <w:rsid w:val="00670E31"/>
    <w:rsid w:val="00680AEB"/>
    <w:rsid w:val="006812AF"/>
    <w:rsid w:val="0068433A"/>
    <w:rsid w:val="00690572"/>
    <w:rsid w:val="00697BC1"/>
    <w:rsid w:val="006A1A6A"/>
    <w:rsid w:val="006A30F6"/>
    <w:rsid w:val="006A6AF9"/>
    <w:rsid w:val="006A7EB4"/>
    <w:rsid w:val="006B186B"/>
    <w:rsid w:val="006B29BE"/>
    <w:rsid w:val="006B2ED9"/>
    <w:rsid w:val="006B423B"/>
    <w:rsid w:val="006B49DA"/>
    <w:rsid w:val="006C3C96"/>
    <w:rsid w:val="006C4A1C"/>
    <w:rsid w:val="006D3644"/>
    <w:rsid w:val="006D414A"/>
    <w:rsid w:val="006D63C7"/>
    <w:rsid w:val="006D6FD5"/>
    <w:rsid w:val="006E3752"/>
    <w:rsid w:val="006E67FE"/>
    <w:rsid w:val="006E6BE3"/>
    <w:rsid w:val="006F15CC"/>
    <w:rsid w:val="006F2EC8"/>
    <w:rsid w:val="006F3DE9"/>
    <w:rsid w:val="006F6141"/>
    <w:rsid w:val="007035DD"/>
    <w:rsid w:val="00704175"/>
    <w:rsid w:val="00704DCA"/>
    <w:rsid w:val="0071008A"/>
    <w:rsid w:val="007109C5"/>
    <w:rsid w:val="00711411"/>
    <w:rsid w:val="00714719"/>
    <w:rsid w:val="00724BDA"/>
    <w:rsid w:val="00735B6C"/>
    <w:rsid w:val="0073686B"/>
    <w:rsid w:val="00741C1D"/>
    <w:rsid w:val="0074407F"/>
    <w:rsid w:val="00745A94"/>
    <w:rsid w:val="00746308"/>
    <w:rsid w:val="00750EDC"/>
    <w:rsid w:val="00751FC7"/>
    <w:rsid w:val="007528F6"/>
    <w:rsid w:val="00754113"/>
    <w:rsid w:val="007568B7"/>
    <w:rsid w:val="007574C3"/>
    <w:rsid w:val="00760CFE"/>
    <w:rsid w:val="00761459"/>
    <w:rsid w:val="007616D9"/>
    <w:rsid w:val="007638B1"/>
    <w:rsid w:val="007639EA"/>
    <w:rsid w:val="00765E1C"/>
    <w:rsid w:val="007670F9"/>
    <w:rsid w:val="007748AA"/>
    <w:rsid w:val="00777439"/>
    <w:rsid w:val="00791CD6"/>
    <w:rsid w:val="00795D91"/>
    <w:rsid w:val="007C001A"/>
    <w:rsid w:val="007C0FA5"/>
    <w:rsid w:val="007C1BB7"/>
    <w:rsid w:val="007C35E4"/>
    <w:rsid w:val="007C55A8"/>
    <w:rsid w:val="007C72FD"/>
    <w:rsid w:val="007D443A"/>
    <w:rsid w:val="007E2087"/>
    <w:rsid w:val="007E3B54"/>
    <w:rsid w:val="007F1411"/>
    <w:rsid w:val="007F1BDE"/>
    <w:rsid w:val="007F2293"/>
    <w:rsid w:val="007F2F93"/>
    <w:rsid w:val="007F4C9F"/>
    <w:rsid w:val="00822078"/>
    <w:rsid w:val="008240DB"/>
    <w:rsid w:val="008249E1"/>
    <w:rsid w:val="008252DD"/>
    <w:rsid w:val="008270D1"/>
    <w:rsid w:val="00827198"/>
    <w:rsid w:val="0083157D"/>
    <w:rsid w:val="0083214F"/>
    <w:rsid w:val="00837C1B"/>
    <w:rsid w:val="008410F2"/>
    <w:rsid w:val="00844F1F"/>
    <w:rsid w:val="00846F9F"/>
    <w:rsid w:val="00853196"/>
    <w:rsid w:val="0085412E"/>
    <w:rsid w:val="00854A46"/>
    <w:rsid w:val="008615F5"/>
    <w:rsid w:val="00863D6D"/>
    <w:rsid w:val="00874D28"/>
    <w:rsid w:val="00874D3C"/>
    <w:rsid w:val="00875BE0"/>
    <w:rsid w:val="0088360D"/>
    <w:rsid w:val="00883E03"/>
    <w:rsid w:val="00885FCC"/>
    <w:rsid w:val="00891B6E"/>
    <w:rsid w:val="008938A7"/>
    <w:rsid w:val="00896719"/>
    <w:rsid w:val="00896E00"/>
    <w:rsid w:val="00897457"/>
    <w:rsid w:val="008A6750"/>
    <w:rsid w:val="008B0972"/>
    <w:rsid w:val="008B1F4C"/>
    <w:rsid w:val="008B2AB5"/>
    <w:rsid w:val="008B36F7"/>
    <w:rsid w:val="008B3B7A"/>
    <w:rsid w:val="008B6335"/>
    <w:rsid w:val="008B6FD3"/>
    <w:rsid w:val="008C06FD"/>
    <w:rsid w:val="008D339B"/>
    <w:rsid w:val="008E1993"/>
    <w:rsid w:val="008E3302"/>
    <w:rsid w:val="008E45EB"/>
    <w:rsid w:val="008E6829"/>
    <w:rsid w:val="008F01FE"/>
    <w:rsid w:val="008F1941"/>
    <w:rsid w:val="00900AD5"/>
    <w:rsid w:val="00904448"/>
    <w:rsid w:val="009107C1"/>
    <w:rsid w:val="00912C0E"/>
    <w:rsid w:val="0091521B"/>
    <w:rsid w:val="009158E5"/>
    <w:rsid w:val="00917A7B"/>
    <w:rsid w:val="00920412"/>
    <w:rsid w:val="00921494"/>
    <w:rsid w:val="009243D5"/>
    <w:rsid w:val="009315B4"/>
    <w:rsid w:val="0093247E"/>
    <w:rsid w:val="009345E7"/>
    <w:rsid w:val="009349C6"/>
    <w:rsid w:val="00935C08"/>
    <w:rsid w:val="009361AD"/>
    <w:rsid w:val="009364ED"/>
    <w:rsid w:val="00936603"/>
    <w:rsid w:val="009377A8"/>
    <w:rsid w:val="009446C8"/>
    <w:rsid w:val="00945042"/>
    <w:rsid w:val="009509B6"/>
    <w:rsid w:val="0095368E"/>
    <w:rsid w:val="00955E09"/>
    <w:rsid w:val="009577D5"/>
    <w:rsid w:val="009614D7"/>
    <w:rsid w:val="00962225"/>
    <w:rsid w:val="00967FA6"/>
    <w:rsid w:val="00977EC9"/>
    <w:rsid w:val="00981259"/>
    <w:rsid w:val="0098185F"/>
    <w:rsid w:val="00983150"/>
    <w:rsid w:val="00984893"/>
    <w:rsid w:val="009906AA"/>
    <w:rsid w:val="00996D11"/>
    <w:rsid w:val="009A12AA"/>
    <w:rsid w:val="009A5317"/>
    <w:rsid w:val="009A6918"/>
    <w:rsid w:val="009A6B6A"/>
    <w:rsid w:val="009A7FF0"/>
    <w:rsid w:val="009B0018"/>
    <w:rsid w:val="009B27D9"/>
    <w:rsid w:val="009B4884"/>
    <w:rsid w:val="009B57D5"/>
    <w:rsid w:val="009C07D3"/>
    <w:rsid w:val="009C4B3E"/>
    <w:rsid w:val="009C5940"/>
    <w:rsid w:val="009D2F2C"/>
    <w:rsid w:val="009D586A"/>
    <w:rsid w:val="009D79D3"/>
    <w:rsid w:val="009E4F26"/>
    <w:rsid w:val="009E65C3"/>
    <w:rsid w:val="009F08E3"/>
    <w:rsid w:val="009F10D4"/>
    <w:rsid w:val="009F2657"/>
    <w:rsid w:val="009F6119"/>
    <w:rsid w:val="00A00E66"/>
    <w:rsid w:val="00A0752D"/>
    <w:rsid w:val="00A1014F"/>
    <w:rsid w:val="00A11A1B"/>
    <w:rsid w:val="00A12BC1"/>
    <w:rsid w:val="00A14BA4"/>
    <w:rsid w:val="00A14EA0"/>
    <w:rsid w:val="00A157A2"/>
    <w:rsid w:val="00A17DA1"/>
    <w:rsid w:val="00A24CF5"/>
    <w:rsid w:val="00A333CC"/>
    <w:rsid w:val="00A341E8"/>
    <w:rsid w:val="00A34690"/>
    <w:rsid w:val="00A4266D"/>
    <w:rsid w:val="00A42807"/>
    <w:rsid w:val="00A42A26"/>
    <w:rsid w:val="00A44EFD"/>
    <w:rsid w:val="00A529D3"/>
    <w:rsid w:val="00A52FC3"/>
    <w:rsid w:val="00A60A53"/>
    <w:rsid w:val="00A634EA"/>
    <w:rsid w:val="00A63E8E"/>
    <w:rsid w:val="00A73035"/>
    <w:rsid w:val="00A73864"/>
    <w:rsid w:val="00A830FA"/>
    <w:rsid w:val="00A843F9"/>
    <w:rsid w:val="00A87E6F"/>
    <w:rsid w:val="00A9313E"/>
    <w:rsid w:val="00A95571"/>
    <w:rsid w:val="00AA142D"/>
    <w:rsid w:val="00AA7BD8"/>
    <w:rsid w:val="00AB3DD4"/>
    <w:rsid w:val="00AC0F08"/>
    <w:rsid w:val="00AC4571"/>
    <w:rsid w:val="00AC4A31"/>
    <w:rsid w:val="00AC6841"/>
    <w:rsid w:val="00AC7D25"/>
    <w:rsid w:val="00AD4623"/>
    <w:rsid w:val="00AE26A2"/>
    <w:rsid w:val="00AF22C4"/>
    <w:rsid w:val="00B00303"/>
    <w:rsid w:val="00B018FA"/>
    <w:rsid w:val="00B034DA"/>
    <w:rsid w:val="00B04381"/>
    <w:rsid w:val="00B06F0E"/>
    <w:rsid w:val="00B07C45"/>
    <w:rsid w:val="00B1067E"/>
    <w:rsid w:val="00B13FFC"/>
    <w:rsid w:val="00B14A04"/>
    <w:rsid w:val="00B14DDA"/>
    <w:rsid w:val="00B208F6"/>
    <w:rsid w:val="00B20AD7"/>
    <w:rsid w:val="00B22F01"/>
    <w:rsid w:val="00B23856"/>
    <w:rsid w:val="00B373F4"/>
    <w:rsid w:val="00B4037A"/>
    <w:rsid w:val="00B452E8"/>
    <w:rsid w:val="00B51E54"/>
    <w:rsid w:val="00B51EFC"/>
    <w:rsid w:val="00B520D8"/>
    <w:rsid w:val="00B60478"/>
    <w:rsid w:val="00B640AE"/>
    <w:rsid w:val="00B64411"/>
    <w:rsid w:val="00B74B9F"/>
    <w:rsid w:val="00B750B1"/>
    <w:rsid w:val="00B75F69"/>
    <w:rsid w:val="00B808DC"/>
    <w:rsid w:val="00B92B37"/>
    <w:rsid w:val="00BA3A40"/>
    <w:rsid w:val="00BA43E9"/>
    <w:rsid w:val="00BA6E90"/>
    <w:rsid w:val="00BB055D"/>
    <w:rsid w:val="00BB4D03"/>
    <w:rsid w:val="00BB72F4"/>
    <w:rsid w:val="00BB7825"/>
    <w:rsid w:val="00BC1E18"/>
    <w:rsid w:val="00BC2E9F"/>
    <w:rsid w:val="00BC6113"/>
    <w:rsid w:val="00BC6C1E"/>
    <w:rsid w:val="00BD7EAF"/>
    <w:rsid w:val="00BE1498"/>
    <w:rsid w:val="00BE1A61"/>
    <w:rsid w:val="00BF6EB6"/>
    <w:rsid w:val="00C04B93"/>
    <w:rsid w:val="00C065A5"/>
    <w:rsid w:val="00C12B0E"/>
    <w:rsid w:val="00C136C9"/>
    <w:rsid w:val="00C14E74"/>
    <w:rsid w:val="00C16562"/>
    <w:rsid w:val="00C249BD"/>
    <w:rsid w:val="00C268AB"/>
    <w:rsid w:val="00C304B3"/>
    <w:rsid w:val="00C33309"/>
    <w:rsid w:val="00C34A72"/>
    <w:rsid w:val="00C374F2"/>
    <w:rsid w:val="00C416A4"/>
    <w:rsid w:val="00C43949"/>
    <w:rsid w:val="00C46B60"/>
    <w:rsid w:val="00C55EA3"/>
    <w:rsid w:val="00C61CE9"/>
    <w:rsid w:val="00C6566C"/>
    <w:rsid w:val="00C72BE1"/>
    <w:rsid w:val="00C81BED"/>
    <w:rsid w:val="00C844D2"/>
    <w:rsid w:val="00C86D58"/>
    <w:rsid w:val="00C90005"/>
    <w:rsid w:val="00C907A1"/>
    <w:rsid w:val="00C9431F"/>
    <w:rsid w:val="00C94FB3"/>
    <w:rsid w:val="00C95229"/>
    <w:rsid w:val="00CA209F"/>
    <w:rsid w:val="00CA3156"/>
    <w:rsid w:val="00CB3204"/>
    <w:rsid w:val="00CB3E35"/>
    <w:rsid w:val="00CB47BE"/>
    <w:rsid w:val="00CB5794"/>
    <w:rsid w:val="00CB73A3"/>
    <w:rsid w:val="00CC167B"/>
    <w:rsid w:val="00CC1D0B"/>
    <w:rsid w:val="00CD120D"/>
    <w:rsid w:val="00CD3263"/>
    <w:rsid w:val="00CD5C5E"/>
    <w:rsid w:val="00CE12A0"/>
    <w:rsid w:val="00CE37CE"/>
    <w:rsid w:val="00CE4F37"/>
    <w:rsid w:val="00CF2DCF"/>
    <w:rsid w:val="00D043BC"/>
    <w:rsid w:val="00D213C5"/>
    <w:rsid w:val="00D21B2D"/>
    <w:rsid w:val="00D261CF"/>
    <w:rsid w:val="00D27B74"/>
    <w:rsid w:val="00D304FB"/>
    <w:rsid w:val="00D31F08"/>
    <w:rsid w:val="00D44123"/>
    <w:rsid w:val="00D45F57"/>
    <w:rsid w:val="00D51F87"/>
    <w:rsid w:val="00D55EA4"/>
    <w:rsid w:val="00D56A8B"/>
    <w:rsid w:val="00D65177"/>
    <w:rsid w:val="00D70178"/>
    <w:rsid w:val="00D727CD"/>
    <w:rsid w:val="00D73D6B"/>
    <w:rsid w:val="00D74812"/>
    <w:rsid w:val="00D753A6"/>
    <w:rsid w:val="00D80F13"/>
    <w:rsid w:val="00D84941"/>
    <w:rsid w:val="00D93C4F"/>
    <w:rsid w:val="00D93F91"/>
    <w:rsid w:val="00D9699C"/>
    <w:rsid w:val="00DA006D"/>
    <w:rsid w:val="00DA145D"/>
    <w:rsid w:val="00DA196E"/>
    <w:rsid w:val="00DA3681"/>
    <w:rsid w:val="00DA5B7E"/>
    <w:rsid w:val="00DB16C8"/>
    <w:rsid w:val="00DB23A7"/>
    <w:rsid w:val="00DB4AF7"/>
    <w:rsid w:val="00DC745F"/>
    <w:rsid w:val="00DD5FE0"/>
    <w:rsid w:val="00DE0EC4"/>
    <w:rsid w:val="00DE2B4C"/>
    <w:rsid w:val="00DE67AD"/>
    <w:rsid w:val="00DF227B"/>
    <w:rsid w:val="00DF28A6"/>
    <w:rsid w:val="00E05905"/>
    <w:rsid w:val="00E17633"/>
    <w:rsid w:val="00E17FE1"/>
    <w:rsid w:val="00E30339"/>
    <w:rsid w:val="00E35C93"/>
    <w:rsid w:val="00E462ED"/>
    <w:rsid w:val="00E51B30"/>
    <w:rsid w:val="00E52724"/>
    <w:rsid w:val="00E56275"/>
    <w:rsid w:val="00E60AAC"/>
    <w:rsid w:val="00E60AB9"/>
    <w:rsid w:val="00E60CA0"/>
    <w:rsid w:val="00E6136E"/>
    <w:rsid w:val="00E621A8"/>
    <w:rsid w:val="00E63895"/>
    <w:rsid w:val="00E66359"/>
    <w:rsid w:val="00E72393"/>
    <w:rsid w:val="00E777A1"/>
    <w:rsid w:val="00E81BE8"/>
    <w:rsid w:val="00E8296C"/>
    <w:rsid w:val="00E8362B"/>
    <w:rsid w:val="00E8559E"/>
    <w:rsid w:val="00E8689A"/>
    <w:rsid w:val="00E87B3A"/>
    <w:rsid w:val="00E91605"/>
    <w:rsid w:val="00E94018"/>
    <w:rsid w:val="00EA3CF9"/>
    <w:rsid w:val="00EA7043"/>
    <w:rsid w:val="00EB1121"/>
    <w:rsid w:val="00EB28BF"/>
    <w:rsid w:val="00ED35D6"/>
    <w:rsid w:val="00ED4EBB"/>
    <w:rsid w:val="00EE3E0F"/>
    <w:rsid w:val="00EE5421"/>
    <w:rsid w:val="00EE71B0"/>
    <w:rsid w:val="00EE73A5"/>
    <w:rsid w:val="00EE7823"/>
    <w:rsid w:val="00EF45F4"/>
    <w:rsid w:val="00F00549"/>
    <w:rsid w:val="00F008CE"/>
    <w:rsid w:val="00F0359D"/>
    <w:rsid w:val="00F04A94"/>
    <w:rsid w:val="00F0770A"/>
    <w:rsid w:val="00F07CD8"/>
    <w:rsid w:val="00F11BB5"/>
    <w:rsid w:val="00F17FC6"/>
    <w:rsid w:val="00F23077"/>
    <w:rsid w:val="00F23364"/>
    <w:rsid w:val="00F2547C"/>
    <w:rsid w:val="00F271EC"/>
    <w:rsid w:val="00F32B80"/>
    <w:rsid w:val="00F404C0"/>
    <w:rsid w:val="00F4058D"/>
    <w:rsid w:val="00F40C83"/>
    <w:rsid w:val="00F41F9F"/>
    <w:rsid w:val="00F538D6"/>
    <w:rsid w:val="00F625DF"/>
    <w:rsid w:val="00F72C02"/>
    <w:rsid w:val="00F77BC1"/>
    <w:rsid w:val="00F80DF4"/>
    <w:rsid w:val="00F82066"/>
    <w:rsid w:val="00F842E8"/>
    <w:rsid w:val="00F84CE5"/>
    <w:rsid w:val="00F9302D"/>
    <w:rsid w:val="00F94503"/>
    <w:rsid w:val="00FA0914"/>
    <w:rsid w:val="00FA1E6D"/>
    <w:rsid w:val="00FB00C2"/>
    <w:rsid w:val="00FB11C2"/>
    <w:rsid w:val="00FB1A09"/>
    <w:rsid w:val="00FB26A2"/>
    <w:rsid w:val="00FB792D"/>
    <w:rsid w:val="00FC0DE1"/>
    <w:rsid w:val="00FC1B76"/>
    <w:rsid w:val="00FC23AE"/>
    <w:rsid w:val="00FC247C"/>
    <w:rsid w:val="00FC52A8"/>
    <w:rsid w:val="00FC52AA"/>
    <w:rsid w:val="00FC54A5"/>
    <w:rsid w:val="00FD068A"/>
    <w:rsid w:val="00FD1D91"/>
    <w:rsid w:val="00FD493F"/>
    <w:rsid w:val="00FD4C56"/>
    <w:rsid w:val="00FD79AF"/>
    <w:rsid w:val="00FE0270"/>
    <w:rsid w:val="00FE0E84"/>
    <w:rsid w:val="00FE4250"/>
    <w:rsid w:val="00FE4664"/>
    <w:rsid w:val="00FF0E4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57D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3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0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1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59"/>
      </w:numPr>
    </w:pPr>
  </w:style>
  <w:style w:type="numbering" w:customStyle="1" w:styleId="Styl232">
    <w:name w:val="Styl232"/>
    <w:uiPriority w:val="99"/>
    <w:rsid w:val="006B29BE"/>
    <w:pPr>
      <w:numPr>
        <w:numId w:val="62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8615F5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C656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mkaczmarek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kjaworski@um.swinoujsc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hyperlink" Target="mailto:wim@um.swinoujscie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7488-F9D8-4889-B25D-60936033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19</Pages>
  <Words>7517</Words>
  <Characters>45106</Characters>
  <Application>Microsoft Office Word</Application>
  <DocSecurity>0</DocSecurity>
  <Lines>375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Bimkiewicz Ewa</cp:lastModifiedBy>
  <cp:revision>42</cp:revision>
  <cp:lastPrinted>2021-08-30T13:47:00Z</cp:lastPrinted>
  <dcterms:created xsi:type="dcterms:W3CDTF">2021-04-06T11:11:00Z</dcterms:created>
  <dcterms:modified xsi:type="dcterms:W3CDTF">2021-09-01T06:05:00Z</dcterms:modified>
</cp:coreProperties>
</file>