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E1EC7C0" w:rsidR="00776931" w:rsidRPr="0029786D" w:rsidRDefault="0047119E"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Załącznik nr </w:t>
      </w:r>
      <w:r w:rsidR="00E91F66">
        <w:rPr>
          <w:rFonts w:asciiTheme="majorHAnsi" w:hAnsiTheme="majorHAnsi" w:cstheme="majorHAnsi"/>
          <w:b/>
          <w:color w:val="000000"/>
          <w:sz w:val="21"/>
          <w:szCs w:val="21"/>
        </w:rPr>
        <w:t>9</w:t>
      </w:r>
      <w:r w:rsidR="00795C55" w:rsidRPr="0029786D">
        <w:rPr>
          <w:rFonts w:asciiTheme="majorHAnsi" w:hAnsiTheme="majorHAnsi" w:cstheme="majorHAnsi"/>
          <w:b/>
          <w:color w:val="000000"/>
          <w:sz w:val="21"/>
          <w:szCs w:val="21"/>
        </w:rPr>
        <w:t xml:space="preserve"> </w:t>
      </w:r>
      <w:r w:rsidR="00F555EC" w:rsidRPr="0029786D">
        <w:rPr>
          <w:rFonts w:asciiTheme="majorHAnsi" w:hAnsiTheme="majorHAnsi" w:cstheme="majorHAnsi"/>
          <w:b/>
          <w:color w:val="000000"/>
          <w:sz w:val="21"/>
          <w:szCs w:val="21"/>
        </w:rPr>
        <w:t>do SWZ</w:t>
      </w:r>
    </w:p>
    <w:p w14:paraId="00000003" w14:textId="0A79139D" w:rsidR="00776931" w:rsidRPr="0029786D" w:rsidRDefault="00F555EC"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color w:val="000000"/>
          <w:sz w:val="21"/>
          <w:szCs w:val="21"/>
        </w:rPr>
        <w:t>Projektowane postanowienia umowy</w:t>
      </w:r>
      <w:r w:rsidR="00773B59" w:rsidRPr="0029786D">
        <w:rPr>
          <w:rFonts w:asciiTheme="majorHAnsi" w:hAnsiTheme="majorHAnsi" w:cstheme="majorHAnsi"/>
          <w:color w:val="000000"/>
          <w:sz w:val="21"/>
          <w:szCs w:val="21"/>
        </w:rPr>
        <w:t>,</w:t>
      </w:r>
    </w:p>
    <w:p w14:paraId="01BBF4D5" w14:textId="337846B9" w:rsidR="00627C92" w:rsidRPr="0029786D" w:rsidRDefault="00627C92"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które </w:t>
      </w:r>
      <w:r w:rsidR="00BD409D" w:rsidRPr="0029786D">
        <w:rPr>
          <w:rFonts w:asciiTheme="majorHAnsi" w:hAnsiTheme="majorHAnsi" w:cstheme="majorHAnsi"/>
          <w:color w:val="000000"/>
          <w:sz w:val="21"/>
          <w:szCs w:val="21"/>
        </w:rPr>
        <w:t>W</w:t>
      </w:r>
      <w:r w:rsidRPr="0029786D">
        <w:rPr>
          <w:rFonts w:asciiTheme="majorHAnsi" w:hAnsiTheme="majorHAnsi" w:cstheme="majorHAnsi"/>
          <w:color w:val="000000"/>
          <w:sz w:val="21"/>
          <w:szCs w:val="21"/>
        </w:rPr>
        <w:t>ykonawca zobowiązany będzie uwzględnić w Umowie</w:t>
      </w:r>
    </w:p>
    <w:p w14:paraId="00000004" w14:textId="77777777"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0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Kompleksowa umowa na dostawę energii elektrycznej wraz z usługą dystrybucji</w:t>
      </w:r>
    </w:p>
    <w:p w14:paraId="0000000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Numer </w:t>
      </w:r>
      <w:r w:rsidRPr="0029786D">
        <w:rPr>
          <w:rFonts w:asciiTheme="majorHAnsi" w:hAnsiTheme="majorHAnsi" w:cstheme="majorHAnsi"/>
          <w:b/>
          <w:color w:val="000000"/>
          <w:sz w:val="21"/>
          <w:szCs w:val="21"/>
          <w:highlight w:val="lightGray"/>
        </w:rPr>
        <w:t>__________</w:t>
      </w:r>
    </w:p>
    <w:p w14:paraId="00000007" w14:textId="7941C974"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bookmarkStart w:id="0" w:name="_Hlk151026502"/>
      <w:r w:rsidRPr="0029786D">
        <w:rPr>
          <w:rFonts w:asciiTheme="majorHAnsi" w:hAnsiTheme="majorHAnsi" w:cstheme="majorHAnsi"/>
          <w:color w:val="000000"/>
          <w:sz w:val="21"/>
          <w:szCs w:val="21"/>
        </w:rPr>
        <w:t xml:space="preserve">Umowa </w:t>
      </w:r>
      <w:r w:rsidR="00777726">
        <w:rPr>
          <w:rFonts w:asciiTheme="majorHAnsi" w:hAnsiTheme="majorHAnsi" w:cstheme="majorHAnsi"/>
          <w:color w:val="000000"/>
          <w:sz w:val="21"/>
          <w:szCs w:val="21"/>
        </w:rPr>
        <w:t xml:space="preserve">z dnia </w:t>
      </w:r>
      <w:r w:rsidR="00777726" w:rsidRPr="00777726">
        <w:rPr>
          <w:rFonts w:asciiTheme="majorHAnsi" w:hAnsiTheme="majorHAnsi" w:cstheme="majorHAnsi"/>
          <w:color w:val="000000"/>
          <w:sz w:val="21"/>
          <w:szCs w:val="21"/>
          <w:highlight w:val="lightGray"/>
        </w:rPr>
        <w:t>_______</w:t>
      </w:r>
      <w:r w:rsidR="00777726">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zawarta pomiędzy:</w:t>
      </w:r>
    </w:p>
    <w:p w14:paraId="00000008" w14:textId="5242F592" w:rsidR="00776931" w:rsidRPr="0029786D" w:rsidRDefault="00CE50DB" w:rsidP="0029786D">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adres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Regon </w:t>
      </w:r>
      <w:r w:rsidRPr="0029786D">
        <w:rPr>
          <w:rFonts w:asciiTheme="majorHAnsi" w:hAnsiTheme="majorHAnsi" w:cstheme="majorHAnsi"/>
          <w:b/>
          <w:color w:val="000000"/>
          <w:sz w:val="21"/>
          <w:szCs w:val="21"/>
        </w:rPr>
        <w:t>__________</w:t>
      </w:r>
      <w:r w:rsidR="00F555EC" w:rsidRPr="0029786D">
        <w:rPr>
          <w:rFonts w:asciiTheme="majorHAnsi" w:hAnsiTheme="majorHAnsi" w:cstheme="majorHAnsi"/>
          <w:color w:val="000000"/>
          <w:sz w:val="21"/>
          <w:szCs w:val="21"/>
        </w:rPr>
        <w:t xml:space="preserve">numer NIP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reprezentowaną przez </w:t>
      </w:r>
      <w:r w:rsidRPr="0029786D">
        <w:rPr>
          <w:rFonts w:asciiTheme="majorHAnsi" w:hAnsiTheme="majorHAnsi" w:cstheme="majorHAnsi"/>
          <w:b/>
          <w:color w:val="000000"/>
          <w:sz w:val="21"/>
          <w:szCs w:val="21"/>
        </w:rPr>
        <w:t>__________</w:t>
      </w:r>
    </w:p>
    <w:p w14:paraId="00000009" w14:textId="77777777" w:rsidR="00776931" w:rsidRPr="0029786D" w:rsidRDefault="00F555EC" w:rsidP="0029786D">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zwaną dalej z </w:t>
      </w:r>
      <w:r w:rsidRPr="0029786D">
        <w:rPr>
          <w:rFonts w:asciiTheme="majorHAnsi" w:hAnsiTheme="majorHAnsi" w:cstheme="majorHAnsi"/>
          <w:b/>
          <w:color w:val="000000"/>
          <w:sz w:val="21"/>
          <w:szCs w:val="21"/>
        </w:rPr>
        <w:t>Zamawiającym</w:t>
      </w:r>
    </w:p>
    <w:p w14:paraId="0000000A"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a</w:t>
      </w:r>
    </w:p>
    <w:p w14:paraId="0000000B" w14:textId="479E3536" w:rsidR="00776931"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z siedzibą w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 zarejestrowaną w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pod nr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NIP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REGON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kapitał zakładowy</w:t>
      </w:r>
      <w:r w:rsidRPr="0029786D">
        <w:rPr>
          <w:rFonts w:asciiTheme="majorHAnsi" w:hAnsiTheme="majorHAnsi" w:cstheme="majorHAnsi"/>
          <w:color w:val="000000"/>
          <w:sz w:val="21"/>
          <w:szCs w:val="21"/>
        </w:rPr>
        <w:t xml:space="preserve"> </w:t>
      </w:r>
      <w:r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b/>
          <w:color w:val="000000"/>
          <w:sz w:val="21"/>
          <w:szCs w:val="21"/>
        </w:rPr>
        <w:t xml:space="preserve"> </w:t>
      </w:r>
      <w:r w:rsidR="00F555EC" w:rsidRPr="0029786D">
        <w:rPr>
          <w:rFonts w:asciiTheme="majorHAnsi" w:hAnsiTheme="majorHAnsi" w:cstheme="majorHAnsi"/>
          <w:color w:val="000000"/>
          <w:sz w:val="21"/>
          <w:szCs w:val="21"/>
        </w:rPr>
        <w:t xml:space="preserve">,posiadającą/ym koncesję na obrót energią elektryczną, </w:t>
      </w:r>
    </w:p>
    <w:p w14:paraId="0000000C"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reprezentowaną/nym przez:</w:t>
      </w:r>
    </w:p>
    <w:p w14:paraId="047538FA" w14:textId="77777777" w:rsidR="00CE50DB"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b/>
          <w:color w:val="000000"/>
          <w:sz w:val="21"/>
          <w:szCs w:val="21"/>
          <w:highlight w:val="lightGray"/>
        </w:rPr>
        <w:t>__________</w:t>
      </w:r>
    </w:p>
    <w:p w14:paraId="7B14BE21" w14:textId="77777777" w:rsidR="00CE50DB"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b/>
          <w:color w:val="000000"/>
          <w:sz w:val="21"/>
          <w:szCs w:val="21"/>
        </w:rPr>
        <w:t xml:space="preserve"> </w:t>
      </w:r>
    </w:p>
    <w:p w14:paraId="0000000F" w14:textId="41FBFC8E"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zwaną/ym dalej „</w:t>
      </w:r>
      <w:r w:rsidRPr="0029786D">
        <w:rPr>
          <w:rFonts w:asciiTheme="majorHAnsi" w:hAnsiTheme="majorHAnsi" w:cstheme="majorHAnsi"/>
          <w:b/>
          <w:color w:val="000000"/>
          <w:sz w:val="21"/>
          <w:szCs w:val="21"/>
        </w:rPr>
        <w:t>Wykonawcą</w:t>
      </w:r>
      <w:r w:rsidRPr="0029786D">
        <w:rPr>
          <w:rFonts w:asciiTheme="majorHAnsi" w:hAnsiTheme="majorHAnsi" w:cstheme="majorHAnsi"/>
          <w:color w:val="000000"/>
          <w:sz w:val="21"/>
          <w:szCs w:val="21"/>
        </w:rPr>
        <w:t>”,</w:t>
      </w:r>
    </w:p>
    <w:p w14:paraId="00000010"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treści umowy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oraz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zwani są również </w:t>
      </w:r>
      <w:r w:rsidRPr="0029786D">
        <w:rPr>
          <w:rFonts w:asciiTheme="majorHAnsi" w:hAnsiTheme="majorHAnsi" w:cstheme="majorHAnsi"/>
          <w:b/>
          <w:color w:val="000000"/>
          <w:sz w:val="21"/>
          <w:szCs w:val="21"/>
        </w:rPr>
        <w:t>Stronami</w:t>
      </w:r>
      <w:r w:rsidRPr="0029786D">
        <w:rPr>
          <w:rFonts w:asciiTheme="majorHAnsi" w:hAnsiTheme="majorHAnsi" w:cstheme="majorHAnsi"/>
          <w:color w:val="000000"/>
          <w:sz w:val="21"/>
          <w:szCs w:val="21"/>
        </w:rPr>
        <w:t>.</w:t>
      </w:r>
    </w:p>
    <w:bookmarkEnd w:id="0"/>
    <w:p w14:paraId="00000011"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2"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3" w14:textId="7094ECD2" w:rsidR="00776931" w:rsidRPr="0084720A" w:rsidRDefault="00F555EC" w:rsidP="0084720A">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color w:val="000000"/>
          <w:sz w:val="21"/>
          <w:szCs w:val="21"/>
        </w:rPr>
        <w:t xml:space="preserve">Niniejsza umowa zostaje zawarta w wyniku rozstrzygnięcia postępowania prowadzonego </w:t>
      </w:r>
      <w:r w:rsidR="00CE50DB" w:rsidRPr="0029786D">
        <w:rPr>
          <w:rFonts w:asciiTheme="majorHAnsi" w:hAnsiTheme="majorHAnsi" w:cstheme="majorHAnsi"/>
          <w:color w:val="000000"/>
          <w:sz w:val="21"/>
          <w:szCs w:val="21"/>
        </w:rPr>
        <w:t xml:space="preserve">w </w:t>
      </w:r>
      <w:r w:rsidRPr="0029786D">
        <w:rPr>
          <w:rFonts w:asciiTheme="majorHAnsi" w:hAnsiTheme="majorHAnsi" w:cstheme="majorHAnsi"/>
          <w:color w:val="000000"/>
          <w:sz w:val="21"/>
          <w:szCs w:val="21"/>
        </w:rPr>
        <w:t xml:space="preserve">trybie </w:t>
      </w:r>
      <w:r w:rsidR="00556540">
        <w:rPr>
          <w:rFonts w:asciiTheme="majorHAnsi" w:hAnsiTheme="majorHAnsi" w:cstheme="majorHAnsi"/>
          <w:color w:val="000000"/>
          <w:sz w:val="21"/>
          <w:szCs w:val="21"/>
        </w:rPr>
        <w:t>podstawowym</w:t>
      </w:r>
      <w:r w:rsidRPr="0029786D">
        <w:rPr>
          <w:rFonts w:asciiTheme="majorHAnsi" w:hAnsiTheme="majorHAnsi" w:cstheme="majorHAnsi"/>
          <w:color w:val="000000"/>
          <w:sz w:val="21"/>
          <w:szCs w:val="21"/>
        </w:rPr>
        <w:t>, zgodnie z ustawą z dnia 11 września 2019 r. Prawo zamówień publicznych</w:t>
      </w:r>
      <w:r w:rsidR="00966F4A" w:rsidRPr="0029786D">
        <w:rPr>
          <w:rFonts w:asciiTheme="majorHAnsi" w:hAnsiTheme="majorHAnsi" w:cstheme="majorHAnsi"/>
          <w:color w:val="000000"/>
          <w:sz w:val="21"/>
          <w:szCs w:val="21"/>
        </w:rPr>
        <w:t xml:space="preserve"> (art. </w:t>
      </w:r>
      <w:r w:rsidR="00556540">
        <w:rPr>
          <w:rFonts w:asciiTheme="majorHAnsi" w:hAnsiTheme="majorHAnsi" w:cstheme="majorHAnsi"/>
          <w:color w:val="000000"/>
          <w:sz w:val="21"/>
          <w:szCs w:val="21"/>
        </w:rPr>
        <w:t>275 pkt 1</w:t>
      </w:r>
      <w:r w:rsidR="00966F4A" w:rsidRPr="0029786D">
        <w:rPr>
          <w:rFonts w:asciiTheme="majorHAnsi" w:hAnsiTheme="majorHAnsi" w:cstheme="majorHAnsi"/>
          <w:color w:val="000000"/>
          <w:sz w:val="21"/>
          <w:szCs w:val="21"/>
        </w:rPr>
        <w:t xml:space="preserve"> ustawy Pzp)</w:t>
      </w:r>
      <w:r w:rsidR="00795196" w:rsidRPr="0029786D">
        <w:rPr>
          <w:rFonts w:asciiTheme="majorHAnsi" w:hAnsiTheme="majorHAnsi" w:cstheme="majorHAnsi"/>
          <w:color w:val="000000"/>
          <w:sz w:val="21"/>
          <w:szCs w:val="21"/>
        </w:rPr>
        <w:t xml:space="preserve">, prowadzonego pod nazwą </w:t>
      </w:r>
      <w:r w:rsidR="00084A6A" w:rsidRPr="00084A6A">
        <w:rPr>
          <w:rFonts w:asciiTheme="majorHAnsi" w:hAnsiTheme="majorHAnsi" w:cstheme="majorHAnsi"/>
          <w:b/>
          <w:color w:val="000000"/>
          <w:sz w:val="21"/>
          <w:szCs w:val="21"/>
        </w:rPr>
        <w:t>„</w:t>
      </w:r>
      <w:r w:rsidR="0084720A" w:rsidRPr="0084720A">
        <w:rPr>
          <w:rFonts w:asciiTheme="majorHAnsi" w:hAnsiTheme="majorHAnsi" w:cstheme="majorHAnsi"/>
          <w:b/>
          <w:color w:val="000000"/>
          <w:sz w:val="21"/>
          <w:szCs w:val="21"/>
        </w:rPr>
        <w:t>Gmina Kamień Pomorski. Kompleksowa dostawa energii elektryczn</w:t>
      </w:r>
      <w:r w:rsidR="0084720A">
        <w:rPr>
          <w:rFonts w:asciiTheme="majorHAnsi" w:hAnsiTheme="majorHAnsi" w:cstheme="majorHAnsi"/>
          <w:b/>
          <w:color w:val="000000"/>
          <w:sz w:val="21"/>
          <w:szCs w:val="21"/>
        </w:rPr>
        <w:t xml:space="preserve">ej (wraz z usługą dystrybucji) </w:t>
      </w:r>
      <w:r w:rsidR="0084720A" w:rsidRPr="0084720A">
        <w:rPr>
          <w:rFonts w:asciiTheme="majorHAnsi" w:hAnsiTheme="majorHAnsi" w:cstheme="majorHAnsi"/>
          <w:b/>
          <w:color w:val="000000"/>
          <w:sz w:val="21"/>
          <w:szCs w:val="21"/>
        </w:rPr>
        <w:t>w okresie</w:t>
      </w:r>
      <w:r w:rsidR="0084720A">
        <w:rPr>
          <w:rFonts w:asciiTheme="majorHAnsi" w:hAnsiTheme="majorHAnsi" w:cstheme="majorHAnsi"/>
          <w:b/>
          <w:color w:val="000000"/>
          <w:sz w:val="21"/>
          <w:szCs w:val="21"/>
        </w:rPr>
        <w:t xml:space="preserve"> od 01.04.2024r. do 31.03.2025r</w:t>
      </w:r>
      <w:r w:rsidR="00084A6A" w:rsidRPr="00084A6A">
        <w:rPr>
          <w:rFonts w:asciiTheme="majorHAnsi" w:hAnsiTheme="majorHAnsi" w:cstheme="majorHAnsi"/>
          <w:b/>
          <w:color w:val="000000"/>
          <w:sz w:val="21"/>
          <w:szCs w:val="21"/>
        </w:rPr>
        <w:t>.“</w:t>
      </w:r>
      <w:r w:rsidR="0084720A">
        <w:rPr>
          <w:rFonts w:asciiTheme="majorHAnsi" w:hAnsiTheme="majorHAnsi" w:cstheme="majorHAnsi"/>
          <w:b/>
          <w:color w:val="000000"/>
          <w:sz w:val="21"/>
          <w:szCs w:val="21"/>
        </w:rPr>
        <w:t xml:space="preserve">, </w:t>
      </w:r>
      <w:r w:rsidR="0084720A" w:rsidRPr="0084720A">
        <w:rPr>
          <w:rFonts w:asciiTheme="majorHAnsi" w:hAnsiTheme="majorHAnsi" w:cstheme="majorHAnsi"/>
          <w:b/>
          <w:bCs/>
          <w:color w:val="000000"/>
          <w:sz w:val="21"/>
          <w:szCs w:val="21"/>
        </w:rPr>
        <w:t>część ________</w:t>
      </w:r>
    </w:p>
    <w:p w14:paraId="00000014" w14:textId="77777777"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1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Postanowienia ogólne</w:t>
      </w:r>
    </w:p>
    <w:p w14:paraId="0000001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§1</w:t>
      </w:r>
    </w:p>
    <w:p w14:paraId="00000017" w14:textId="3AA4B828" w:rsidR="00776931" w:rsidRPr="0029786D" w:rsidRDefault="00F555EC" w:rsidP="0029786D">
      <w:pPr>
        <w:pStyle w:val="Akapitzlist"/>
        <w:numPr>
          <w:ilvl w:val="0"/>
          <w:numId w:val="28"/>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Jeżeli nic innego nie wynika z postanowień Umowy użyte w niej pojęcia oznaczają:</w:t>
      </w:r>
    </w:p>
    <w:p w14:paraId="17CC4DA0" w14:textId="620863C2" w:rsidR="00616067" w:rsidRPr="0029786D" w:rsidRDefault="00616067"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Awaria w systemie</w:t>
      </w:r>
      <w:r w:rsidRPr="0029786D">
        <w:rPr>
          <w:rFonts w:asciiTheme="majorHAnsi" w:hAnsiTheme="majorHAnsi" w:cstheme="majorHAnsi"/>
          <w:color w:val="000000"/>
          <w:sz w:val="21"/>
          <w:szCs w:val="21"/>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29786D">
        <w:rPr>
          <w:rFonts w:asciiTheme="majorHAnsi" w:hAnsiTheme="majorHAnsi" w:cstheme="majorHAnsi"/>
          <w:b/>
          <w:bCs/>
          <w:color w:val="000000"/>
          <w:sz w:val="21"/>
          <w:szCs w:val="21"/>
        </w:rPr>
        <w:t>Wykonawca</w:t>
      </w:r>
      <w:r w:rsidRPr="0029786D">
        <w:rPr>
          <w:rFonts w:asciiTheme="majorHAnsi" w:hAnsiTheme="majorHAnsi" w:cstheme="majorHAnsi"/>
          <w:color w:val="000000"/>
          <w:sz w:val="21"/>
          <w:szCs w:val="21"/>
        </w:rPr>
        <w:t xml:space="preserve"> nie ponosi odpowiedzialności</w:t>
      </w:r>
      <w:r w:rsidR="00FC09CC" w:rsidRPr="0029786D">
        <w:rPr>
          <w:rFonts w:asciiTheme="majorHAnsi" w:hAnsiTheme="majorHAnsi" w:cstheme="majorHAnsi"/>
          <w:color w:val="000000"/>
          <w:sz w:val="21"/>
          <w:szCs w:val="21"/>
        </w:rPr>
        <w:t>,</w:t>
      </w:r>
    </w:p>
    <w:p w14:paraId="1C304EDD" w14:textId="51C36E26" w:rsidR="0043429A" w:rsidRPr="0029786D" w:rsidRDefault="00333F19"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Bilansowanie handlowe</w:t>
      </w:r>
      <w:r w:rsidRPr="0029786D">
        <w:rPr>
          <w:rFonts w:asciiTheme="majorHAnsi" w:hAnsiTheme="majorHAnsi" w:cstheme="majorHAnsi"/>
          <w:color w:val="000000"/>
          <w:sz w:val="21"/>
          <w:szCs w:val="21"/>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29786D">
        <w:rPr>
          <w:rFonts w:asciiTheme="majorHAnsi" w:hAnsiTheme="majorHAnsi" w:cstheme="majorHAnsi"/>
          <w:color w:val="000000"/>
          <w:sz w:val="21"/>
          <w:szCs w:val="21"/>
        </w:rPr>
        <w:t>o</w:t>
      </w:r>
      <w:r w:rsidRPr="0029786D">
        <w:rPr>
          <w:rFonts w:asciiTheme="majorHAnsi" w:hAnsiTheme="majorHAnsi" w:cstheme="majorHAnsi"/>
          <w:color w:val="000000"/>
          <w:sz w:val="21"/>
          <w:szCs w:val="21"/>
        </w:rPr>
        <w:t>kresu rozliczenioweg</w:t>
      </w:r>
      <w:r w:rsidR="0043429A" w:rsidRPr="0029786D">
        <w:rPr>
          <w:rFonts w:asciiTheme="majorHAnsi" w:hAnsiTheme="majorHAnsi" w:cstheme="majorHAnsi"/>
          <w:color w:val="000000"/>
          <w:sz w:val="21"/>
          <w:szCs w:val="21"/>
        </w:rPr>
        <w:t>o</w:t>
      </w:r>
      <w:r w:rsidR="00FC09CC" w:rsidRPr="0029786D">
        <w:rPr>
          <w:rFonts w:asciiTheme="majorHAnsi" w:hAnsiTheme="majorHAnsi" w:cstheme="majorHAnsi"/>
          <w:color w:val="000000"/>
          <w:sz w:val="21"/>
          <w:szCs w:val="21"/>
        </w:rPr>
        <w:t>,</w:t>
      </w:r>
    </w:p>
    <w:p w14:paraId="00000018" w14:textId="4B92475B" w:rsidR="00776931" w:rsidRPr="0029786D" w:rsidRDefault="00F555EC"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Dystrybucja energii elektrycznej</w:t>
      </w:r>
      <w:r w:rsidRPr="0029786D">
        <w:rPr>
          <w:rFonts w:asciiTheme="majorHAnsi" w:hAnsiTheme="majorHAnsi" w:cstheme="majorHAnsi"/>
          <w:color w:val="000000"/>
          <w:sz w:val="21"/>
          <w:szCs w:val="21"/>
        </w:rPr>
        <w:t xml:space="preserve"> - transport energii elektrycznej siecią dystrybucyjną OSD w celu jej dostarczania odbiorcom, z wyłączeniem sprzedaży tej energii</w:t>
      </w:r>
    </w:p>
    <w:p w14:paraId="00000019" w14:textId="77777777" w:rsidR="00776931" w:rsidRPr="0029786D" w:rsidRDefault="00F555EC" w:rsidP="0029786D">
      <w:pPr>
        <w:numPr>
          <w:ilvl w:val="0"/>
          <w:numId w:val="19"/>
        </w:numPr>
        <w:pBdr>
          <w:top w:val="nil"/>
          <w:left w:val="nil"/>
          <w:bottom w:val="nil"/>
          <w:right w:val="nil"/>
          <w:between w:val="nil"/>
        </w:pBdr>
        <w:tabs>
          <w:tab w:val="left" w:pos="681"/>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Generalna umowa dystrybucyjna </w:t>
      </w:r>
      <w:r w:rsidRPr="0029786D">
        <w:rPr>
          <w:rFonts w:asciiTheme="majorHAnsi" w:hAnsiTheme="majorHAnsi" w:cstheme="majorHAnsi"/>
          <w:color w:val="000000"/>
          <w:sz w:val="21"/>
          <w:szCs w:val="21"/>
        </w:rPr>
        <w:t>– umowa zawarta pomiędzy Wykonawcą a OSD określająca ich wzajemne prawa i obowiązki związane ze świadczeniem usługi dystrybucyjnej w celu realizacji niniejszej Umowy,</w:t>
      </w:r>
    </w:p>
    <w:p w14:paraId="0000001A" w14:textId="171BB55C"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IRiESD </w:t>
      </w:r>
      <w:r w:rsidRPr="0029786D">
        <w:rPr>
          <w:rFonts w:asciiTheme="majorHAnsi" w:hAnsiTheme="majorHAnsi" w:cstheme="majorHAnsi"/>
          <w:color w:val="000000"/>
          <w:sz w:val="21"/>
          <w:szCs w:val="21"/>
        </w:rPr>
        <w:t>- Instrukcja Ruchu i Eksploatacji Sieci Dystrybucyjnej OSD</w:t>
      </w:r>
      <w:r w:rsidR="00F043C9" w:rsidRPr="0029786D">
        <w:rPr>
          <w:rFonts w:asciiTheme="majorHAnsi" w:hAnsiTheme="majorHAnsi" w:cstheme="majorHAnsi"/>
          <w:color w:val="000000"/>
          <w:sz w:val="21"/>
          <w:szCs w:val="21"/>
        </w:rPr>
        <w:t>,</w:t>
      </w:r>
    </w:p>
    <w:p w14:paraId="54876A65" w14:textId="7C751646" w:rsidR="00BD409D" w:rsidRPr="00E91F66" w:rsidRDefault="00F555EC" w:rsidP="00E91F66">
      <w:pPr>
        <w:numPr>
          <w:ilvl w:val="0"/>
          <w:numId w:val="19"/>
        </w:numPr>
        <w:pBdr>
          <w:top w:val="nil"/>
          <w:left w:val="nil"/>
          <w:bottom w:val="nil"/>
          <w:right w:val="nil"/>
          <w:between w:val="nil"/>
        </w:pBdr>
        <w:tabs>
          <w:tab w:val="left" w:pos="709"/>
        </w:tabs>
        <w:suppressAutoHyphens w:val="0"/>
        <w:spacing w:line="280" w:lineRule="atLeast"/>
        <w:ind w:leftChars="0" w:left="284" w:firstLineChars="0" w:firstLine="0"/>
        <w:contextualSpacing/>
        <w:jc w:val="both"/>
        <w:textDirection w:val="lrTb"/>
        <w:textAlignment w:val="auto"/>
        <w:outlineLvl w:val="9"/>
        <w:rPr>
          <w:rFonts w:asciiTheme="majorHAnsi" w:hAnsiTheme="majorHAnsi" w:cstheme="majorHAnsi"/>
          <w:position w:val="0"/>
          <w:sz w:val="21"/>
          <w:szCs w:val="21"/>
        </w:rPr>
      </w:pPr>
      <w:r w:rsidRPr="00E91F66">
        <w:rPr>
          <w:rFonts w:asciiTheme="majorHAnsi" w:hAnsiTheme="majorHAnsi" w:cstheme="majorHAnsi"/>
          <w:b/>
          <w:color w:val="000000"/>
          <w:sz w:val="21"/>
          <w:szCs w:val="21"/>
        </w:rPr>
        <w:t xml:space="preserve">Nabywca </w:t>
      </w:r>
      <w:r w:rsidRPr="00E91F66">
        <w:rPr>
          <w:rFonts w:asciiTheme="majorHAnsi" w:hAnsiTheme="majorHAnsi" w:cstheme="majorHAnsi"/>
          <w:color w:val="000000"/>
          <w:sz w:val="21"/>
          <w:szCs w:val="21"/>
        </w:rPr>
        <w:t>– jednostka wskazana na fakturze za sprzedaż energii elektrycznej,</w:t>
      </w:r>
    </w:p>
    <w:p w14:paraId="0000001D" w14:textId="258017FB" w:rsidR="00776931" w:rsidRPr="0029786D" w:rsidRDefault="00F555EC" w:rsidP="0029786D">
      <w:pPr>
        <w:numPr>
          <w:ilvl w:val="0"/>
          <w:numId w:val="19"/>
        </w:numPr>
        <w:pBdr>
          <w:top w:val="nil"/>
          <w:left w:val="nil"/>
          <w:bottom w:val="nil"/>
          <w:right w:val="nil"/>
          <w:between w:val="nil"/>
        </w:pBdr>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Obiekt</w:t>
      </w:r>
      <w:r w:rsidRPr="0029786D">
        <w:rPr>
          <w:rFonts w:asciiTheme="majorHAnsi" w:hAnsiTheme="majorHAnsi" w:cstheme="majorHAnsi"/>
          <w:color w:val="000000"/>
          <w:sz w:val="21"/>
          <w:szCs w:val="21"/>
        </w:rPr>
        <w:t xml:space="preserve"> - miejsce dostarczania energii elektrycznej</w:t>
      </w:r>
      <w:r w:rsidR="00F043C9" w:rsidRPr="0029786D">
        <w:rPr>
          <w:rFonts w:asciiTheme="majorHAnsi" w:hAnsiTheme="majorHAnsi" w:cstheme="majorHAnsi"/>
          <w:color w:val="000000"/>
          <w:sz w:val="21"/>
          <w:szCs w:val="21"/>
        </w:rPr>
        <w:t>,</w:t>
      </w:r>
    </w:p>
    <w:p w14:paraId="178A5B6E" w14:textId="4D2EF3AF" w:rsidR="00FC09CC"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Odbiorca </w:t>
      </w:r>
      <w:r w:rsidRPr="0029786D">
        <w:rPr>
          <w:rFonts w:asciiTheme="majorHAnsi" w:hAnsiTheme="majorHAnsi" w:cstheme="majorHAnsi"/>
          <w:color w:val="000000"/>
          <w:sz w:val="21"/>
          <w:szCs w:val="21"/>
        </w:rPr>
        <w:t xml:space="preserve">– odbiorca energii elektrycznej w rozumieniu ustawy </w:t>
      </w:r>
      <w:r w:rsidR="00CE50DB" w:rsidRPr="0029786D">
        <w:rPr>
          <w:rFonts w:asciiTheme="majorHAnsi" w:hAnsiTheme="majorHAnsi" w:cstheme="majorHAnsi"/>
          <w:color w:val="000000"/>
          <w:sz w:val="21"/>
          <w:szCs w:val="21"/>
        </w:rPr>
        <w:t>z dnia 10 kwietnia 1997r. P</w:t>
      </w:r>
      <w:r w:rsidRPr="0029786D">
        <w:rPr>
          <w:rFonts w:asciiTheme="majorHAnsi" w:hAnsiTheme="majorHAnsi" w:cstheme="majorHAnsi"/>
          <w:color w:val="000000"/>
          <w:sz w:val="21"/>
          <w:szCs w:val="21"/>
        </w:rPr>
        <w:t>rawo energetyczne,</w:t>
      </w:r>
      <w:r w:rsidR="00333F19" w:rsidRPr="0029786D">
        <w:rPr>
          <w:rFonts w:asciiTheme="majorHAnsi" w:hAnsiTheme="majorHAnsi" w:cstheme="majorHAnsi"/>
          <w:color w:val="000000"/>
          <w:sz w:val="21"/>
          <w:szCs w:val="21"/>
        </w:rPr>
        <w:t xml:space="preserve"> </w:t>
      </w:r>
      <w:r w:rsidR="00F8489E" w:rsidRPr="0029786D">
        <w:rPr>
          <w:rFonts w:asciiTheme="majorHAnsi" w:hAnsiTheme="majorHAnsi" w:cstheme="majorHAnsi"/>
          <w:color w:val="000000"/>
          <w:sz w:val="21"/>
          <w:szCs w:val="21"/>
        </w:rPr>
        <w:t>podmiot nieposiadający statusu konsumenta w rozumieniu art. 221</w:t>
      </w:r>
      <w:r w:rsidR="00CE50DB" w:rsidRPr="0029786D">
        <w:rPr>
          <w:rFonts w:asciiTheme="majorHAnsi" w:hAnsiTheme="majorHAnsi" w:cstheme="majorHAnsi"/>
          <w:color w:val="000000"/>
          <w:sz w:val="21"/>
          <w:szCs w:val="21"/>
        </w:rPr>
        <w:t xml:space="preserve"> ustawy z dnia 23 kwietnia  1964 r.</w:t>
      </w:r>
      <w:r w:rsidR="00F8489E" w:rsidRPr="0029786D">
        <w:rPr>
          <w:rFonts w:asciiTheme="majorHAnsi" w:hAnsiTheme="majorHAnsi" w:cstheme="majorHAnsi"/>
          <w:color w:val="000000"/>
          <w:sz w:val="21"/>
          <w:szCs w:val="21"/>
        </w:rPr>
        <w:t xml:space="preserve"> Kodeks cywiln</w:t>
      </w:r>
      <w:r w:rsidR="00CE50DB" w:rsidRPr="0029786D">
        <w:rPr>
          <w:rFonts w:asciiTheme="majorHAnsi" w:hAnsiTheme="majorHAnsi" w:cstheme="majorHAnsi"/>
          <w:color w:val="000000"/>
          <w:sz w:val="21"/>
          <w:szCs w:val="21"/>
        </w:rPr>
        <w:t>y</w:t>
      </w:r>
      <w:r w:rsidR="00F8489E" w:rsidRPr="0029786D">
        <w:rPr>
          <w:rFonts w:asciiTheme="majorHAnsi" w:hAnsiTheme="majorHAnsi" w:cstheme="majorHAnsi"/>
          <w:color w:val="000000"/>
          <w:sz w:val="21"/>
          <w:szCs w:val="21"/>
        </w:rPr>
        <w:t xml:space="preserve"> oraz niebędący osobą fizyczną, o której mowa w art. 385</w:t>
      </w:r>
      <w:r w:rsidR="00F8489E" w:rsidRPr="0029786D">
        <w:rPr>
          <w:rFonts w:asciiTheme="majorHAnsi" w:hAnsiTheme="majorHAnsi" w:cstheme="majorHAnsi"/>
          <w:color w:val="000000"/>
          <w:sz w:val="21"/>
          <w:szCs w:val="21"/>
          <w:vertAlign w:val="superscript"/>
        </w:rPr>
        <w:t>5</w:t>
      </w:r>
      <w:r w:rsidR="00F8489E" w:rsidRPr="0029786D">
        <w:rPr>
          <w:rFonts w:asciiTheme="majorHAnsi" w:hAnsiTheme="majorHAnsi" w:cstheme="majorHAnsi"/>
          <w:color w:val="000000"/>
          <w:sz w:val="21"/>
          <w:szCs w:val="21"/>
        </w:rPr>
        <w:t xml:space="preserve"> Kodeksu cywilnego dokonujący zakupu energii elektrycznej i świadczenia usługi jej dystrybucji na podstawie Umowy</w:t>
      </w:r>
      <w:r w:rsidR="00FC09CC" w:rsidRPr="0029786D">
        <w:rPr>
          <w:rFonts w:asciiTheme="majorHAnsi" w:hAnsiTheme="majorHAnsi" w:cstheme="majorHAnsi"/>
          <w:color w:val="000000"/>
          <w:sz w:val="21"/>
          <w:szCs w:val="21"/>
        </w:rPr>
        <w:t>,</w:t>
      </w:r>
    </w:p>
    <w:p w14:paraId="402E8CCE" w14:textId="335D2612" w:rsidR="00F043C9" w:rsidRPr="0029786D" w:rsidRDefault="00F043C9"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sz w:val="21"/>
          <w:szCs w:val="21"/>
        </w:rPr>
        <w:lastRenderedPageBreak/>
        <w:t xml:space="preserve">Odbiorca faktury </w:t>
      </w:r>
      <w:r w:rsidRPr="0029786D">
        <w:rPr>
          <w:rFonts w:asciiTheme="majorHAnsi" w:hAnsiTheme="majorHAnsi" w:cstheme="majorHAnsi"/>
          <w:sz w:val="21"/>
          <w:szCs w:val="21"/>
        </w:rPr>
        <w:t>– wskazana jednostka, na adres której należy przekazać fakturę za energię elektryczną,</w:t>
      </w:r>
    </w:p>
    <w:p w14:paraId="07B5C545" w14:textId="77777777" w:rsidR="00E85F00" w:rsidRPr="0029786D" w:rsidRDefault="00F555EC" w:rsidP="0029786D">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sz w:val="21"/>
          <w:szCs w:val="21"/>
        </w:rPr>
        <w:t>Oferta</w:t>
      </w:r>
      <w:r w:rsidRPr="0029786D">
        <w:rPr>
          <w:rFonts w:asciiTheme="majorHAnsi" w:hAnsiTheme="majorHAnsi" w:cstheme="majorHAnsi"/>
          <w:sz w:val="21"/>
          <w:szCs w:val="21"/>
        </w:rPr>
        <w:t xml:space="preserve"> – Oferta wykonawcy złożona w postępowaniu o udzielenie zamówienia publicznego na </w:t>
      </w:r>
      <w:r w:rsidR="004709CD" w:rsidRPr="0029786D">
        <w:rPr>
          <w:rFonts w:asciiTheme="majorHAnsi" w:hAnsiTheme="majorHAnsi" w:cstheme="majorHAnsi"/>
          <w:sz w:val="21"/>
          <w:szCs w:val="21"/>
        </w:rPr>
        <w:t xml:space="preserve">kompleksową </w:t>
      </w:r>
      <w:r w:rsidRPr="0029786D">
        <w:rPr>
          <w:rFonts w:asciiTheme="majorHAnsi" w:hAnsiTheme="majorHAnsi" w:cstheme="majorHAnsi"/>
          <w:color w:val="000000"/>
          <w:sz w:val="21"/>
          <w:szCs w:val="21"/>
        </w:rPr>
        <w:t>dostawę energii elektrycznej</w:t>
      </w:r>
      <w:r w:rsidR="004709CD"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o którym mowa w komparycji Umowy,</w:t>
      </w:r>
    </w:p>
    <w:p w14:paraId="4DC8C530" w14:textId="77777777" w:rsidR="00E85F00" w:rsidRPr="0029786D" w:rsidRDefault="00F555EC" w:rsidP="0029786D">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color w:val="000000"/>
          <w:sz w:val="21"/>
          <w:szCs w:val="21"/>
        </w:rPr>
        <w:t xml:space="preserve">Okres rozliczeniowy </w:t>
      </w:r>
      <w:r w:rsidRPr="0029786D">
        <w:rPr>
          <w:rFonts w:asciiTheme="majorHAnsi" w:hAnsiTheme="majorHAnsi" w:cstheme="majorHAnsi"/>
          <w:color w:val="000000"/>
          <w:sz w:val="21"/>
          <w:szCs w:val="21"/>
        </w:rPr>
        <w:t>– okres pomiędzy dwoma kolejnymi rozliczeniowymi odczytami urządzeń do pomiaru energii elektrycznej,</w:t>
      </w:r>
    </w:p>
    <w:p w14:paraId="7B5F60EA" w14:textId="3239B812" w:rsidR="00E85F00" w:rsidRPr="0029786D" w:rsidRDefault="00F555EC" w:rsidP="0099046A">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color w:val="000000"/>
          <w:sz w:val="21"/>
          <w:szCs w:val="21"/>
        </w:rPr>
        <w:t>OSD</w:t>
      </w:r>
      <w:r w:rsidRPr="0029786D">
        <w:rPr>
          <w:rFonts w:asciiTheme="majorHAnsi" w:hAnsiTheme="majorHAnsi" w:cstheme="majorHAnsi"/>
          <w:color w:val="000000"/>
          <w:sz w:val="21"/>
          <w:szCs w:val="21"/>
        </w:rPr>
        <w:t xml:space="preserve"> </w:t>
      </w:r>
      <w:r w:rsidR="00AC32CC"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r w:rsidR="009C5699">
        <w:rPr>
          <w:rFonts w:asciiTheme="majorHAnsi" w:hAnsiTheme="majorHAnsi" w:cstheme="majorHAnsi"/>
          <w:color w:val="000000"/>
          <w:sz w:val="21"/>
          <w:szCs w:val="21"/>
        </w:rPr>
        <w:t>ENEA Operator Sp. z o.o.</w:t>
      </w:r>
      <w:r w:rsidR="00AC32CC" w:rsidRPr="0029786D">
        <w:rPr>
          <w:rFonts w:asciiTheme="majorHAnsi" w:hAnsiTheme="majorHAnsi" w:cstheme="majorHAnsi"/>
          <w:color w:val="000000"/>
          <w:sz w:val="21"/>
          <w:szCs w:val="21"/>
        </w:rPr>
        <w:t xml:space="preserve"> z siedzibą w </w:t>
      </w:r>
      <w:r w:rsidR="009C5699">
        <w:rPr>
          <w:rFonts w:asciiTheme="majorHAnsi" w:hAnsiTheme="majorHAnsi" w:cstheme="majorHAnsi"/>
          <w:color w:val="000000"/>
          <w:sz w:val="21"/>
          <w:szCs w:val="21"/>
        </w:rPr>
        <w:t>Poznaniu</w:t>
      </w:r>
      <w:r w:rsidR="00AC32CC" w:rsidRPr="0029786D">
        <w:rPr>
          <w:rFonts w:asciiTheme="majorHAnsi" w:hAnsiTheme="majorHAnsi" w:cstheme="majorHAnsi"/>
          <w:color w:val="000000"/>
          <w:sz w:val="21"/>
          <w:szCs w:val="21"/>
        </w:rPr>
        <w:t xml:space="preserve"> -</w:t>
      </w:r>
      <w:r w:rsidR="00F8489E" w:rsidRPr="0029786D">
        <w:rPr>
          <w:rFonts w:asciiTheme="majorHAnsi" w:hAnsiTheme="majorHAnsi" w:cstheme="majorHAnsi"/>
          <w:color w:val="000000"/>
          <w:sz w:val="21"/>
          <w:szCs w:val="21"/>
        </w:rPr>
        <w:t xml:space="preserve"> </w:t>
      </w:r>
      <w:r w:rsidR="00AC32CC" w:rsidRPr="0029786D">
        <w:rPr>
          <w:rFonts w:asciiTheme="majorHAnsi" w:hAnsiTheme="majorHAnsi" w:cstheme="majorHAnsi"/>
          <w:color w:val="000000"/>
          <w:sz w:val="21"/>
          <w:szCs w:val="21"/>
        </w:rPr>
        <w:t>p</w:t>
      </w:r>
      <w:r w:rsidR="00F8489E" w:rsidRPr="0029786D">
        <w:rPr>
          <w:rFonts w:asciiTheme="majorHAnsi" w:hAnsiTheme="majorHAnsi" w:cstheme="majorHAnsi"/>
          <w:color w:val="000000"/>
          <w:sz w:val="21"/>
          <w:szCs w:val="21"/>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29786D">
        <w:rPr>
          <w:rFonts w:asciiTheme="majorHAnsi" w:hAnsiTheme="majorHAnsi" w:cstheme="majorHAnsi"/>
          <w:color w:val="000000"/>
          <w:sz w:val="21"/>
          <w:szCs w:val="21"/>
        </w:rPr>
        <w:t>,</w:t>
      </w:r>
    </w:p>
    <w:p w14:paraId="2F5FDF75" w14:textId="7C6C34CA" w:rsidR="00D240F2" w:rsidRPr="0029786D" w:rsidRDefault="00D240F2"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bCs/>
          <w:sz w:val="21"/>
          <w:szCs w:val="21"/>
        </w:rPr>
        <w:t>PSE</w:t>
      </w:r>
      <w:r w:rsidRPr="0029786D">
        <w:rPr>
          <w:rFonts w:asciiTheme="majorHAnsi" w:hAnsiTheme="majorHAnsi" w:cstheme="majorHAnsi"/>
          <w:sz w:val="21"/>
          <w:szCs w:val="21"/>
        </w:rPr>
        <w:t xml:space="preserve">  - Polskie Sieci Elektroenergetyczne S.A.</w:t>
      </w:r>
    </w:p>
    <w:p w14:paraId="00000024" w14:textId="4D9A313D"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Punkt poboru</w:t>
      </w:r>
      <w:r w:rsidRPr="0029786D">
        <w:rPr>
          <w:rFonts w:asciiTheme="majorHAnsi" w:hAnsiTheme="majorHAnsi" w:cstheme="majorHAnsi"/>
          <w:color w:val="000000"/>
          <w:sz w:val="21"/>
          <w:szCs w:val="21"/>
        </w:rPr>
        <w:t xml:space="preserve"> (PPE) – miejsce dostarczania energii elektrycznej,</w:t>
      </w:r>
    </w:p>
    <w:p w14:paraId="5A4A5360" w14:textId="6B5761D4" w:rsidR="00CE50DB" w:rsidRPr="0029786D" w:rsidRDefault="00F555EC" w:rsidP="0029786D">
      <w:pPr>
        <w:pStyle w:val="Akapitzlist"/>
        <w:numPr>
          <w:ilvl w:val="0"/>
          <w:numId w:val="19"/>
        </w:numPr>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RODO</w:t>
      </w:r>
      <w:r w:rsidRPr="0029786D">
        <w:rPr>
          <w:rFonts w:asciiTheme="majorHAnsi" w:hAnsiTheme="majorHAnsi" w:cstheme="majorHAnsi"/>
          <w:color w:val="000000"/>
          <w:sz w:val="21"/>
          <w:szCs w:val="21"/>
        </w:rPr>
        <w:t xml:space="preserve"> - Rozporządzenie Parlamentu Europejskiego i Rady (UE) 2016/679 z dnia 27 kwietnia 2016r. w sprawie ochrony osób fizycznych w związku z przetwarzaniem danych osobowych i w sprawie swobodnego przepływu takich danych oraz uchylenia dyrektywy 95/46/WE</w:t>
      </w:r>
      <w:r w:rsidR="00CE50DB" w:rsidRPr="0029786D">
        <w:rPr>
          <w:rFonts w:asciiTheme="majorHAnsi" w:hAnsiTheme="majorHAnsi" w:cstheme="majorHAnsi"/>
          <w:sz w:val="21"/>
          <w:szCs w:val="21"/>
        </w:rPr>
        <w:t xml:space="preserve"> (</w:t>
      </w:r>
      <w:r w:rsidR="00CE50DB" w:rsidRPr="0029786D">
        <w:rPr>
          <w:rFonts w:asciiTheme="majorHAnsi" w:hAnsiTheme="majorHAnsi" w:cstheme="majorHAnsi"/>
          <w:color w:val="000000"/>
          <w:sz w:val="21"/>
          <w:szCs w:val="21"/>
        </w:rPr>
        <w:t>ogólne rozporządzenie o ochronie danych) (Dz. Urz. UE L 119 z 04.05.2016, str. 1 z póź</w:t>
      </w:r>
      <w:r w:rsidR="00773B59" w:rsidRPr="0029786D">
        <w:rPr>
          <w:rFonts w:asciiTheme="majorHAnsi" w:hAnsiTheme="majorHAnsi" w:cstheme="majorHAnsi"/>
          <w:color w:val="000000"/>
          <w:sz w:val="21"/>
          <w:szCs w:val="21"/>
        </w:rPr>
        <w:t>ń</w:t>
      </w:r>
      <w:r w:rsidR="00CE50DB" w:rsidRPr="0029786D">
        <w:rPr>
          <w:rFonts w:asciiTheme="majorHAnsi" w:hAnsiTheme="majorHAnsi" w:cstheme="majorHAnsi"/>
          <w:color w:val="000000"/>
          <w:sz w:val="21"/>
          <w:szCs w:val="21"/>
        </w:rPr>
        <w:t>.zm.).</w:t>
      </w:r>
    </w:p>
    <w:p w14:paraId="4CDF2382" w14:textId="6053B079" w:rsidR="00F8489E" w:rsidRPr="0029786D" w:rsidRDefault="00F8489E"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 xml:space="preserve">Siła wyższa </w:t>
      </w:r>
      <w:r w:rsidRPr="0029786D">
        <w:rPr>
          <w:rFonts w:asciiTheme="majorHAnsi" w:hAnsiTheme="majorHAnsi" w:cstheme="majorHAnsi"/>
          <w:color w:val="000000"/>
          <w:sz w:val="21"/>
          <w:szCs w:val="21"/>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p>
    <w:p w14:paraId="00000026" w14:textId="2DE401B5"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Taryfa OSD</w:t>
      </w:r>
      <w:r w:rsidRPr="0029786D">
        <w:rPr>
          <w:rFonts w:asciiTheme="majorHAnsi" w:hAnsiTheme="majorHAnsi" w:cstheme="majorHAnsi"/>
          <w:color w:val="000000"/>
          <w:sz w:val="21"/>
          <w:szCs w:val="21"/>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Umowa</w:t>
      </w:r>
      <w:r w:rsidRPr="0029786D">
        <w:rPr>
          <w:rFonts w:asciiTheme="majorHAnsi" w:hAnsiTheme="majorHAnsi" w:cstheme="majorHAnsi"/>
          <w:sz w:val="21"/>
          <w:szCs w:val="21"/>
        </w:rPr>
        <w:t xml:space="preserve"> / </w:t>
      </w:r>
      <w:r w:rsidRPr="0029786D">
        <w:rPr>
          <w:rFonts w:asciiTheme="majorHAnsi" w:hAnsiTheme="majorHAnsi" w:cstheme="majorHAnsi"/>
          <w:b/>
          <w:sz w:val="21"/>
          <w:szCs w:val="21"/>
        </w:rPr>
        <w:t>Umowa kompleksowa</w:t>
      </w:r>
      <w:r w:rsidR="00773B59" w:rsidRPr="0029786D">
        <w:rPr>
          <w:rFonts w:asciiTheme="majorHAnsi" w:hAnsiTheme="majorHAnsi" w:cstheme="majorHAnsi"/>
          <w:b/>
          <w:sz w:val="21"/>
          <w:szCs w:val="21"/>
        </w:rPr>
        <w:t xml:space="preserve"> </w:t>
      </w:r>
      <w:r w:rsidRPr="0029786D">
        <w:rPr>
          <w:rFonts w:asciiTheme="majorHAnsi" w:hAnsiTheme="majorHAnsi" w:cstheme="majorHAnsi"/>
          <w:sz w:val="21"/>
          <w:szCs w:val="21"/>
        </w:rPr>
        <w:t>– niniejsza umowa,</w:t>
      </w:r>
    </w:p>
    <w:p w14:paraId="00000029" w14:textId="4C162397"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 xml:space="preserve">Ustawa Pe </w:t>
      </w:r>
      <w:r w:rsidRPr="0029786D">
        <w:rPr>
          <w:rFonts w:asciiTheme="majorHAnsi" w:hAnsiTheme="majorHAnsi" w:cstheme="majorHAnsi"/>
          <w:sz w:val="21"/>
          <w:szCs w:val="21"/>
        </w:rPr>
        <w:t xml:space="preserve">- ustawa z dnia 10 kwietnia 1997 </w:t>
      </w:r>
      <w:r w:rsidRPr="0029786D">
        <w:rPr>
          <w:rFonts w:asciiTheme="majorHAnsi" w:hAnsiTheme="majorHAnsi" w:cstheme="majorHAnsi"/>
          <w:color w:val="000000"/>
          <w:sz w:val="21"/>
          <w:szCs w:val="21"/>
        </w:rPr>
        <w:t>r. Prawo energetyczne wraz z aktami wykonawczymi (Dz.U. 202</w:t>
      </w:r>
      <w:r w:rsidR="00C64B09"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 xml:space="preserve">, poz. </w:t>
      </w:r>
      <w:r w:rsidR="00C64B09" w:rsidRPr="0029786D">
        <w:rPr>
          <w:rFonts w:asciiTheme="majorHAnsi" w:hAnsiTheme="majorHAnsi" w:cstheme="majorHAnsi"/>
          <w:color w:val="000000"/>
          <w:sz w:val="21"/>
          <w:szCs w:val="21"/>
        </w:rPr>
        <w:t>1385</w:t>
      </w:r>
      <w:r w:rsidR="00B32764" w:rsidRPr="0029786D">
        <w:rPr>
          <w:rFonts w:asciiTheme="majorHAnsi" w:hAnsiTheme="majorHAnsi" w:cstheme="majorHAnsi"/>
          <w:color w:val="000000"/>
          <w:sz w:val="21"/>
          <w:szCs w:val="21"/>
        </w:rPr>
        <w:t xml:space="preserve"> </w:t>
      </w:r>
      <w:r w:rsidR="00B42729" w:rsidRPr="0029786D">
        <w:rPr>
          <w:rFonts w:asciiTheme="majorHAnsi" w:hAnsiTheme="majorHAnsi" w:cstheme="majorHAnsi"/>
          <w:color w:val="000000"/>
          <w:sz w:val="21"/>
          <w:szCs w:val="21"/>
        </w:rPr>
        <w:t>z późń.zm.</w:t>
      </w:r>
      <w:r w:rsidRPr="0029786D">
        <w:rPr>
          <w:rFonts w:asciiTheme="majorHAnsi" w:hAnsiTheme="majorHAnsi" w:cstheme="majorHAnsi"/>
          <w:color w:val="000000"/>
          <w:sz w:val="21"/>
          <w:szCs w:val="21"/>
        </w:rPr>
        <w:t>)</w:t>
      </w:r>
      <w:r w:rsidR="00767595" w:rsidRPr="0029786D">
        <w:rPr>
          <w:rFonts w:asciiTheme="majorHAnsi" w:eastAsia="Times New Roman" w:hAnsiTheme="majorHAnsi" w:cstheme="majorHAnsi"/>
          <w:position w:val="0"/>
          <w:sz w:val="21"/>
          <w:szCs w:val="21"/>
          <w:lang w:eastAsia="pl-PL"/>
        </w:rPr>
        <w:t xml:space="preserve"> </w:t>
      </w:r>
      <w:r w:rsidR="00767595" w:rsidRPr="0029786D">
        <w:rPr>
          <w:rFonts w:asciiTheme="majorHAnsi" w:hAnsiTheme="majorHAnsi" w:cstheme="majorHAnsi"/>
          <w:sz w:val="21"/>
          <w:szCs w:val="21"/>
        </w:rPr>
        <w:t>wraz z aktami wykonawczymi</w:t>
      </w:r>
      <w:r w:rsidRPr="0029786D">
        <w:rPr>
          <w:rFonts w:asciiTheme="majorHAnsi" w:hAnsiTheme="majorHAnsi" w:cstheme="majorHAnsi"/>
          <w:sz w:val="21"/>
          <w:szCs w:val="21"/>
        </w:rPr>
        <w:t>,</w:t>
      </w:r>
    </w:p>
    <w:p w14:paraId="0000002A" w14:textId="7FE0F209"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Ustawa Pzp </w:t>
      </w:r>
      <w:r w:rsidRPr="0029786D">
        <w:rPr>
          <w:rFonts w:asciiTheme="majorHAnsi" w:hAnsiTheme="majorHAnsi" w:cstheme="majorHAnsi"/>
          <w:color w:val="000000"/>
          <w:sz w:val="21"/>
          <w:szCs w:val="21"/>
        </w:rPr>
        <w:t>– ustawa z dnia 11 września 2019r. Prawo zamówień publicznych. (</w:t>
      </w:r>
      <w:r w:rsidR="00D53E17" w:rsidRPr="0029786D">
        <w:rPr>
          <w:rFonts w:asciiTheme="majorHAnsi" w:hAnsiTheme="majorHAnsi" w:cstheme="majorHAnsi"/>
          <w:color w:val="000000"/>
          <w:sz w:val="21"/>
          <w:szCs w:val="21"/>
        </w:rPr>
        <w:t>Dz. U. 2023, poz. 1605</w:t>
      </w:r>
      <w:r w:rsidR="0084720A">
        <w:rPr>
          <w:rFonts w:asciiTheme="majorHAnsi" w:hAnsiTheme="majorHAnsi" w:cstheme="majorHAnsi"/>
          <w:color w:val="000000"/>
          <w:sz w:val="21"/>
          <w:szCs w:val="21"/>
        </w:rPr>
        <w:t xml:space="preserve"> ze zm.</w:t>
      </w:r>
      <w:r w:rsidRPr="0029786D">
        <w:rPr>
          <w:rFonts w:asciiTheme="majorHAnsi" w:hAnsiTheme="majorHAnsi" w:cstheme="majorHAnsi"/>
          <w:color w:val="000000"/>
          <w:sz w:val="21"/>
          <w:szCs w:val="21"/>
        </w:rPr>
        <w:t>)</w:t>
      </w:r>
      <w:r w:rsidR="00F043C9" w:rsidRPr="0029786D">
        <w:rPr>
          <w:rFonts w:asciiTheme="majorHAnsi" w:hAnsiTheme="majorHAnsi" w:cstheme="majorHAnsi"/>
          <w:color w:val="000000"/>
          <w:sz w:val="21"/>
          <w:szCs w:val="21"/>
        </w:rPr>
        <w:t>,</w:t>
      </w:r>
    </w:p>
    <w:p w14:paraId="63D4DC35" w14:textId="5B6A8275" w:rsidR="00FC09CC" w:rsidRPr="0029786D" w:rsidRDefault="00613A9F" w:rsidP="0029786D">
      <w:pPr>
        <w:pStyle w:val="Akapitzlist"/>
        <w:numPr>
          <w:ilvl w:val="0"/>
          <w:numId w:val="19"/>
        </w:numPr>
        <w:spacing w:line="280" w:lineRule="atLeast"/>
        <w:ind w:leftChars="0" w:left="709" w:firstLineChars="0" w:hanging="425"/>
        <w:jc w:val="both"/>
        <w:rPr>
          <w:rFonts w:asciiTheme="majorHAnsi" w:hAnsiTheme="majorHAnsi" w:cstheme="majorHAnsi"/>
          <w:color w:val="00B050"/>
          <w:sz w:val="21"/>
          <w:szCs w:val="21"/>
        </w:rPr>
      </w:pPr>
      <w:r w:rsidRPr="0029786D">
        <w:rPr>
          <w:rFonts w:asciiTheme="majorHAnsi" w:hAnsiTheme="majorHAnsi" w:cstheme="majorHAnsi"/>
          <w:b/>
          <w:bCs/>
          <w:color w:val="000000"/>
          <w:sz w:val="21"/>
          <w:szCs w:val="21"/>
        </w:rPr>
        <w:t>Ustawa sankcyjna</w:t>
      </w:r>
      <w:r w:rsidRPr="0029786D">
        <w:rPr>
          <w:rFonts w:asciiTheme="majorHAnsi" w:hAnsiTheme="majorHAnsi" w:cstheme="majorHAnsi"/>
          <w:color w:val="000000"/>
          <w:sz w:val="21"/>
          <w:szCs w:val="21"/>
        </w:rPr>
        <w:t xml:space="preserve"> -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w:t>
      </w:r>
      <w:r w:rsidR="00215586"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z dnia 13 kwietnia 2022</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r. o szczególnych rozwiązaniach w zakresie przeciwdziałania wspieraniu agresji na Ukrainę oraz służących ochronie bezpieczeństwa narodowego (Dz.U. z 202</w:t>
      </w:r>
      <w:r w:rsidR="005C150E" w:rsidRPr="0029786D">
        <w:rPr>
          <w:rFonts w:asciiTheme="majorHAnsi" w:hAnsiTheme="majorHAnsi" w:cstheme="majorHAnsi"/>
          <w:color w:val="000000"/>
          <w:sz w:val="21"/>
          <w:szCs w:val="21"/>
        </w:rPr>
        <w:t>3</w:t>
      </w:r>
      <w:r w:rsidRPr="0029786D">
        <w:rPr>
          <w:rFonts w:asciiTheme="majorHAnsi" w:hAnsiTheme="majorHAnsi" w:cstheme="majorHAnsi"/>
          <w:color w:val="000000"/>
          <w:sz w:val="21"/>
          <w:szCs w:val="21"/>
        </w:rPr>
        <w:t xml:space="preserve">, poz. </w:t>
      </w:r>
      <w:r w:rsidR="0029786D" w:rsidRPr="0029786D">
        <w:rPr>
          <w:rFonts w:asciiTheme="majorHAnsi" w:hAnsiTheme="majorHAnsi" w:cstheme="majorHAnsi"/>
          <w:color w:val="000000"/>
          <w:sz w:val="21"/>
          <w:szCs w:val="21"/>
        </w:rPr>
        <w:t>1497</w:t>
      </w:r>
      <w:r w:rsidRPr="0029786D">
        <w:rPr>
          <w:rFonts w:asciiTheme="majorHAnsi" w:hAnsiTheme="majorHAnsi" w:cstheme="majorHAnsi"/>
          <w:color w:val="000000"/>
          <w:sz w:val="21"/>
          <w:szCs w:val="21"/>
        </w:rPr>
        <w:t>).</w:t>
      </w:r>
    </w:p>
    <w:p w14:paraId="0FC3357F" w14:textId="5640F9CC" w:rsidR="000475AF" w:rsidRPr="00777726" w:rsidRDefault="00613A9F" w:rsidP="00777726">
      <w:pPr>
        <w:pStyle w:val="Akapitzlist"/>
        <w:numPr>
          <w:ilvl w:val="0"/>
          <w:numId w:val="28"/>
        </w:numPr>
        <w:tabs>
          <w:tab w:val="left" w:pos="993"/>
        </w:tabs>
        <w:spacing w:line="280" w:lineRule="atLeast"/>
        <w:ind w:leftChars="0" w:firstLineChars="0"/>
        <w:jc w:val="both"/>
        <w:textDirection w:val="lrTb"/>
        <w:textAlignment w:val="auto"/>
        <w:outlineLvl w:val="9"/>
        <w:rPr>
          <w:rFonts w:asciiTheme="majorHAnsi" w:eastAsia="Times New Roman" w:hAnsiTheme="majorHAnsi" w:cstheme="majorHAnsi"/>
          <w:i/>
          <w:iCs/>
          <w:color w:val="FF0000"/>
          <w:position w:val="0"/>
          <w:sz w:val="21"/>
          <w:szCs w:val="21"/>
          <w:lang w:eastAsia="zh-CN"/>
        </w:rPr>
      </w:pPr>
      <w:r w:rsidRPr="00777726">
        <w:rPr>
          <w:rFonts w:asciiTheme="majorHAnsi" w:eastAsia="Times New Roman" w:hAnsiTheme="majorHAnsi" w:cstheme="majorHAnsi"/>
          <w:b/>
          <w:bCs/>
          <w:position w:val="0"/>
          <w:sz w:val="21"/>
          <w:szCs w:val="21"/>
          <w:lang w:eastAsia="zh-CN"/>
        </w:rPr>
        <w:t>Wykonawca</w:t>
      </w:r>
      <w:r w:rsidRPr="00777726">
        <w:rPr>
          <w:rFonts w:asciiTheme="majorHAnsi" w:eastAsia="Times New Roman" w:hAnsiTheme="majorHAnsi" w:cstheme="majorHAnsi"/>
          <w:position w:val="0"/>
          <w:sz w:val="21"/>
          <w:szCs w:val="21"/>
          <w:lang w:eastAsia="zh-CN"/>
        </w:rPr>
        <w:t xml:space="preserve"> oświadcza, że nie zachodzą wobec niego / oraz podwykonawcy* przesłanki wykluczenia z postępowania, o których mowa w art. 7 ust. 1 </w:t>
      </w:r>
      <w:r w:rsidR="00215586" w:rsidRPr="00777726">
        <w:rPr>
          <w:rFonts w:asciiTheme="majorHAnsi" w:eastAsia="Times New Roman" w:hAnsiTheme="majorHAnsi" w:cstheme="majorHAnsi"/>
          <w:position w:val="0"/>
          <w:sz w:val="21"/>
          <w:szCs w:val="21"/>
          <w:lang w:eastAsia="zh-CN"/>
        </w:rPr>
        <w:t>u</w:t>
      </w:r>
      <w:r w:rsidRPr="00777726">
        <w:rPr>
          <w:rFonts w:asciiTheme="majorHAnsi" w:eastAsia="Times New Roman" w:hAnsiTheme="majorHAnsi" w:cstheme="majorHAnsi"/>
          <w:position w:val="0"/>
          <w:sz w:val="21"/>
          <w:szCs w:val="21"/>
          <w:lang w:eastAsia="zh-CN"/>
        </w:rPr>
        <w:t xml:space="preserve">stawy </w:t>
      </w:r>
      <w:r w:rsidR="000475AF" w:rsidRPr="00777726">
        <w:rPr>
          <w:rFonts w:asciiTheme="majorHAnsi" w:eastAsia="Times New Roman" w:hAnsiTheme="majorHAnsi" w:cstheme="majorHAnsi"/>
          <w:position w:val="0"/>
          <w:sz w:val="21"/>
          <w:szCs w:val="21"/>
          <w:lang w:eastAsia="zh-CN"/>
        </w:rPr>
        <w:t>sankcyjnej</w:t>
      </w:r>
      <w:r w:rsidR="00777726" w:rsidRPr="00777726">
        <w:rPr>
          <w:rFonts w:asciiTheme="majorHAnsi" w:eastAsia="Times New Roman" w:hAnsiTheme="majorHAnsi" w:cstheme="majorHAnsi"/>
          <w:position w:val="0"/>
          <w:sz w:val="21"/>
          <w:szCs w:val="21"/>
          <w:lang w:eastAsia="zh-CN"/>
        </w:rPr>
        <w:t>.</w:t>
      </w:r>
    </w:p>
    <w:p w14:paraId="3CAD4D64" w14:textId="77777777" w:rsidR="00777726" w:rsidRDefault="00777726"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2C" w14:textId="6A22308C"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Przedmiot umowy</w:t>
      </w:r>
    </w:p>
    <w:p w14:paraId="0000002D"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§2</w:t>
      </w:r>
    </w:p>
    <w:p w14:paraId="0000002E" w14:textId="075DBD90" w:rsidR="00776931" w:rsidRPr="0029786D" w:rsidRDefault="002E5E6E" w:rsidP="0029786D">
      <w:pPr>
        <w:numPr>
          <w:ilvl w:val="0"/>
          <w:numId w:val="21"/>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Przedmiotem Umowy jest określenie praw i obowiązków Stron, związanych ze świadczeniem usługi kompleksowej, polegającej na sprzedaży energii elektrycznej i zapewnieniu świadczenia usługi jej dystrybucji</w:t>
      </w:r>
      <w:r w:rsidR="00F555EC" w:rsidRPr="0029786D">
        <w:rPr>
          <w:rFonts w:asciiTheme="majorHAnsi" w:hAnsiTheme="majorHAnsi" w:cstheme="majorHAnsi"/>
          <w:sz w:val="21"/>
          <w:szCs w:val="21"/>
        </w:rPr>
        <w:t xml:space="preserve"> do punktów poboru </w:t>
      </w:r>
      <w:r w:rsidR="000475AF" w:rsidRPr="0029786D">
        <w:rPr>
          <w:rFonts w:asciiTheme="majorHAnsi" w:hAnsiTheme="majorHAnsi" w:cstheme="majorHAnsi"/>
          <w:sz w:val="21"/>
          <w:szCs w:val="21"/>
        </w:rPr>
        <w:t xml:space="preserve">(PPE) </w:t>
      </w:r>
      <w:r w:rsidR="00F555EC" w:rsidRPr="0029786D">
        <w:rPr>
          <w:rFonts w:asciiTheme="majorHAnsi" w:hAnsiTheme="majorHAnsi" w:cstheme="majorHAnsi"/>
          <w:sz w:val="21"/>
          <w:szCs w:val="21"/>
        </w:rPr>
        <w:t xml:space="preserve">opisanych w </w:t>
      </w:r>
      <w:r w:rsidR="00F555EC" w:rsidRPr="0029786D">
        <w:rPr>
          <w:rFonts w:asciiTheme="majorHAnsi" w:hAnsiTheme="majorHAnsi" w:cstheme="majorHAnsi"/>
          <w:i/>
          <w:iCs/>
          <w:sz w:val="21"/>
          <w:szCs w:val="21"/>
        </w:rPr>
        <w:t>Załączniku nr 1 do Umowy</w:t>
      </w:r>
      <w:r w:rsidR="00F555EC" w:rsidRPr="0029786D">
        <w:rPr>
          <w:rFonts w:asciiTheme="majorHAnsi" w:hAnsiTheme="majorHAnsi" w:cstheme="majorHAnsi"/>
          <w:sz w:val="21"/>
          <w:szCs w:val="21"/>
        </w:rPr>
        <w:t xml:space="preserve">, o łącznym szacowanym wolumenie </w:t>
      </w:r>
      <w:r w:rsidR="00847125" w:rsidRPr="0029786D">
        <w:rPr>
          <w:rFonts w:asciiTheme="majorHAnsi" w:hAnsiTheme="majorHAnsi" w:cstheme="majorHAnsi"/>
          <w:b/>
          <w:sz w:val="21"/>
          <w:szCs w:val="21"/>
          <w:highlight w:val="lightGray"/>
        </w:rPr>
        <w:t>______</w:t>
      </w:r>
      <w:r w:rsidR="00847125" w:rsidRPr="0029786D">
        <w:rPr>
          <w:rFonts w:asciiTheme="majorHAnsi" w:hAnsiTheme="majorHAnsi" w:cstheme="majorHAnsi"/>
          <w:b/>
          <w:sz w:val="21"/>
          <w:szCs w:val="21"/>
        </w:rPr>
        <w:t xml:space="preserve"> </w:t>
      </w:r>
      <w:r w:rsidR="00F555EC" w:rsidRPr="0029786D">
        <w:rPr>
          <w:rFonts w:asciiTheme="majorHAnsi" w:hAnsiTheme="majorHAnsi" w:cstheme="majorHAnsi"/>
          <w:b/>
          <w:sz w:val="21"/>
          <w:szCs w:val="21"/>
        </w:rPr>
        <w:t>kWh</w:t>
      </w:r>
      <w:r w:rsidR="00F44E9A" w:rsidRPr="0029786D">
        <w:rPr>
          <w:rFonts w:asciiTheme="majorHAnsi" w:hAnsiTheme="majorHAnsi" w:cstheme="majorHAnsi"/>
          <w:bCs/>
          <w:sz w:val="21"/>
          <w:szCs w:val="21"/>
        </w:rPr>
        <w:t xml:space="preserve"> </w:t>
      </w:r>
      <w:r w:rsidR="000E5870" w:rsidRPr="0029786D">
        <w:rPr>
          <w:rFonts w:asciiTheme="majorHAnsi" w:hAnsiTheme="majorHAnsi" w:cstheme="majorHAnsi"/>
          <w:bCs/>
          <w:sz w:val="21"/>
          <w:szCs w:val="21"/>
        </w:rPr>
        <w:t xml:space="preserve">zgodnie ze złożoną Ofertą </w:t>
      </w:r>
      <w:r w:rsidR="003A5CAA">
        <w:rPr>
          <w:rFonts w:asciiTheme="majorHAnsi" w:hAnsiTheme="majorHAnsi" w:cstheme="majorHAnsi"/>
          <w:bCs/>
          <w:sz w:val="21"/>
          <w:szCs w:val="21"/>
        </w:rPr>
        <w:t>o</w:t>
      </w:r>
      <w:r w:rsidR="000E5870" w:rsidRPr="0029786D">
        <w:rPr>
          <w:rFonts w:asciiTheme="majorHAnsi" w:hAnsiTheme="majorHAnsi" w:cstheme="majorHAnsi"/>
          <w:bCs/>
          <w:sz w:val="21"/>
          <w:szCs w:val="21"/>
        </w:rPr>
        <w:t>raz na warunkach określonych w Specyfikacji Warunków Zamówienia</w:t>
      </w:r>
      <w:r w:rsidR="00E4644F" w:rsidRPr="00E4644F">
        <w:rPr>
          <w:rFonts w:asciiTheme="majorHAnsi" w:hAnsiTheme="majorHAnsi" w:cstheme="majorHAnsi"/>
          <w:bCs/>
          <w:sz w:val="21"/>
          <w:szCs w:val="21"/>
        </w:rPr>
        <w:t>.</w:t>
      </w:r>
      <w:r w:rsidR="00777726">
        <w:rPr>
          <w:rFonts w:asciiTheme="majorHAnsi" w:hAnsiTheme="majorHAnsi" w:cstheme="majorHAnsi"/>
          <w:bCs/>
          <w:sz w:val="21"/>
          <w:szCs w:val="21"/>
        </w:rPr>
        <w:t xml:space="preserve"> </w:t>
      </w:r>
      <w:r w:rsidR="009A7DBB" w:rsidRPr="0029786D">
        <w:rPr>
          <w:rFonts w:asciiTheme="majorHAnsi" w:hAnsiTheme="majorHAnsi" w:cstheme="majorHAnsi"/>
          <w:bCs/>
          <w:sz w:val="21"/>
          <w:szCs w:val="21"/>
        </w:rPr>
        <w:t xml:space="preserve">Ewentualna zmiana szacowanego zużycia nie będzie skutkowała dodatkowymi kosztami dla </w:t>
      </w:r>
      <w:r w:rsidR="009A7DBB" w:rsidRPr="0029786D">
        <w:rPr>
          <w:rFonts w:asciiTheme="majorHAnsi" w:hAnsiTheme="majorHAnsi" w:cstheme="majorHAnsi"/>
          <w:b/>
          <w:sz w:val="21"/>
          <w:szCs w:val="21"/>
        </w:rPr>
        <w:t>Zamawiającego</w:t>
      </w:r>
      <w:r w:rsidR="009A7DBB" w:rsidRPr="0029786D">
        <w:rPr>
          <w:rFonts w:asciiTheme="majorHAnsi" w:hAnsiTheme="majorHAnsi" w:cstheme="majorHAnsi"/>
          <w:bCs/>
          <w:sz w:val="21"/>
          <w:szCs w:val="21"/>
        </w:rPr>
        <w:t xml:space="preserve">, poza rozliczeniem za faktycznie zużytą ilość energii elektrycznej wg cen określonych w Ofercie oraz </w:t>
      </w:r>
      <w:r w:rsidR="000475AF" w:rsidRPr="0029786D">
        <w:rPr>
          <w:rFonts w:asciiTheme="majorHAnsi" w:hAnsiTheme="majorHAnsi" w:cstheme="majorHAnsi"/>
          <w:bCs/>
          <w:sz w:val="21"/>
          <w:szCs w:val="21"/>
        </w:rPr>
        <w:t>poniesieniem opłat za usługi dystrybucji.</w:t>
      </w:r>
    </w:p>
    <w:p w14:paraId="00000030" w14:textId="5F53AE57" w:rsidR="00776931" w:rsidRPr="0029786D" w:rsidRDefault="00F555EC" w:rsidP="00D030EF">
      <w:pPr>
        <w:numPr>
          <w:ilvl w:val="0"/>
          <w:numId w:val="2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Dostawa energii elektrycznej oraz świadczenie usług dystrybucji będzie odbywać się na warunkach określonych obowiązującymi przepisami, w tym </w:t>
      </w:r>
      <w:r w:rsidR="00AC32CC"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zgodnie z obowiązującymi </w:t>
      </w:r>
      <w:r w:rsidR="00FD0CA7" w:rsidRPr="0029786D">
        <w:rPr>
          <w:rFonts w:asciiTheme="majorHAnsi" w:hAnsiTheme="majorHAnsi" w:cstheme="majorHAnsi"/>
          <w:sz w:val="21"/>
          <w:szCs w:val="21"/>
        </w:rPr>
        <w:t>R</w:t>
      </w:r>
      <w:r w:rsidRPr="0029786D">
        <w:rPr>
          <w:rFonts w:asciiTheme="majorHAnsi" w:hAnsiTheme="majorHAnsi" w:cstheme="majorHAnsi"/>
          <w:sz w:val="21"/>
          <w:szCs w:val="21"/>
        </w:rPr>
        <w:t xml:space="preserve">ozporządzeniami do ww. ustawy, przepisami ustawy z dnia </w:t>
      </w:r>
      <w:r w:rsidRPr="0029786D">
        <w:rPr>
          <w:rFonts w:asciiTheme="majorHAnsi" w:hAnsiTheme="majorHAnsi" w:cstheme="majorHAnsi"/>
          <w:color w:val="000000"/>
          <w:sz w:val="21"/>
          <w:szCs w:val="21"/>
        </w:rPr>
        <w:t xml:space="preserve">23 kwietnia 1964 r. </w:t>
      </w:r>
      <w:r w:rsidR="000475AF" w:rsidRPr="0029786D">
        <w:rPr>
          <w:rFonts w:asciiTheme="majorHAnsi" w:hAnsiTheme="majorHAnsi" w:cstheme="majorHAnsi"/>
          <w:color w:val="000000"/>
          <w:sz w:val="21"/>
          <w:szCs w:val="21"/>
        </w:rPr>
        <w:t>K</w:t>
      </w:r>
      <w:r w:rsidRPr="0029786D">
        <w:rPr>
          <w:rFonts w:asciiTheme="majorHAnsi" w:hAnsiTheme="majorHAnsi" w:cstheme="majorHAnsi"/>
          <w:color w:val="000000"/>
          <w:sz w:val="21"/>
          <w:szCs w:val="21"/>
        </w:rPr>
        <w:t xml:space="preserve">odeks </w:t>
      </w:r>
      <w:r w:rsidR="00F056B6" w:rsidRPr="0029786D">
        <w:rPr>
          <w:rFonts w:asciiTheme="majorHAnsi" w:hAnsiTheme="majorHAnsi" w:cstheme="majorHAnsi"/>
          <w:color w:val="000000"/>
          <w:sz w:val="21"/>
          <w:szCs w:val="21"/>
        </w:rPr>
        <w:t>c</w:t>
      </w:r>
      <w:r w:rsidRPr="0029786D">
        <w:rPr>
          <w:rFonts w:asciiTheme="majorHAnsi" w:hAnsiTheme="majorHAnsi" w:cstheme="majorHAnsi"/>
          <w:color w:val="000000"/>
          <w:sz w:val="21"/>
          <w:szCs w:val="21"/>
        </w:rPr>
        <w:t xml:space="preserve">ywilny, zasadami określonymi w koncesjach, postanowieniach Umowy oraz w oparciu o </w:t>
      </w:r>
      <w:r w:rsidR="00AC32CC"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stawę Pzp, za pośrednictwem sieci dystrybucyjnej należącej </w:t>
      </w:r>
      <w:r w:rsidR="008E3748">
        <w:rPr>
          <w:rFonts w:asciiTheme="majorHAnsi" w:hAnsiTheme="majorHAnsi" w:cstheme="majorHAnsi"/>
          <w:color w:val="000000"/>
          <w:sz w:val="21"/>
          <w:szCs w:val="21"/>
        </w:rPr>
        <w:t xml:space="preserve">do </w:t>
      </w:r>
      <w:r w:rsidR="009C5699">
        <w:rPr>
          <w:rFonts w:asciiTheme="majorHAnsi" w:hAnsiTheme="majorHAnsi" w:cstheme="majorHAnsi"/>
          <w:color w:val="000000"/>
          <w:sz w:val="21"/>
          <w:szCs w:val="21"/>
        </w:rPr>
        <w:t>OSD</w:t>
      </w:r>
      <w:r w:rsidRPr="0029786D">
        <w:rPr>
          <w:rFonts w:asciiTheme="majorHAnsi" w:hAnsiTheme="majorHAnsi" w:cstheme="majorHAnsi"/>
          <w:color w:val="000000"/>
          <w:sz w:val="21"/>
          <w:szCs w:val="21"/>
        </w:rPr>
        <w:t>, zgodnie z zatwierdzoną przez Prezesa Urzędu Regulacji Energetyki Taryfą dla Usług Dystrybucji Energii Elektrycznej.</w:t>
      </w:r>
    </w:p>
    <w:p w14:paraId="00000031" w14:textId="61904D28"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 xml:space="preserve">Wykonawca </w:t>
      </w:r>
      <w:r w:rsidRPr="0029786D">
        <w:rPr>
          <w:rFonts w:asciiTheme="majorHAnsi" w:hAnsiTheme="majorHAnsi" w:cstheme="majorHAnsi"/>
          <w:color w:val="000000"/>
          <w:sz w:val="21"/>
          <w:szCs w:val="21"/>
        </w:rPr>
        <w:t xml:space="preserve">zobowiązuje się świadczyć na rzecz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kompleksową dostawę energii, a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zobowiązuje się w szczególności do odbioru energii elektrycznej i </w:t>
      </w:r>
      <w:r w:rsidR="000115F4" w:rsidRPr="0029786D">
        <w:rPr>
          <w:rFonts w:asciiTheme="majorHAnsi" w:hAnsiTheme="majorHAnsi" w:cstheme="majorHAnsi"/>
          <w:color w:val="000000"/>
          <w:sz w:val="21"/>
          <w:szCs w:val="21"/>
        </w:rPr>
        <w:t xml:space="preserve">terminowej </w:t>
      </w:r>
      <w:r w:rsidRPr="0029786D">
        <w:rPr>
          <w:rFonts w:asciiTheme="majorHAnsi" w:hAnsiTheme="majorHAnsi" w:cstheme="majorHAnsi"/>
          <w:color w:val="000000"/>
          <w:sz w:val="21"/>
          <w:szCs w:val="21"/>
        </w:rPr>
        <w:t xml:space="preserve">zapłaty należności. </w:t>
      </w:r>
    </w:p>
    <w:p w14:paraId="00000032" w14:textId="0331DF20"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Rozpoczęcie świadczenia usługi kompleksowej nastąpi w dniu </w:t>
      </w:r>
      <w:r w:rsidR="009E002F" w:rsidRPr="009E002F">
        <w:rPr>
          <w:rFonts w:asciiTheme="majorHAnsi" w:hAnsiTheme="majorHAnsi" w:cstheme="majorHAnsi"/>
          <w:b/>
          <w:color w:val="000000"/>
          <w:sz w:val="21"/>
          <w:szCs w:val="21"/>
        </w:rPr>
        <w:t>01.04.2024</w:t>
      </w:r>
      <w:r w:rsidRPr="0029786D">
        <w:rPr>
          <w:rFonts w:asciiTheme="majorHAnsi" w:hAnsiTheme="majorHAnsi" w:cstheme="majorHAnsi"/>
          <w:b/>
          <w:color w:val="000000"/>
          <w:sz w:val="21"/>
          <w:szCs w:val="21"/>
        </w:rPr>
        <w:t>r</w:t>
      </w:r>
      <w:r w:rsidRPr="0029786D">
        <w:rPr>
          <w:rFonts w:asciiTheme="majorHAnsi" w:hAnsiTheme="majorHAnsi" w:cstheme="majorHAnsi"/>
          <w:color w:val="000000"/>
          <w:sz w:val="21"/>
          <w:szCs w:val="21"/>
        </w:rPr>
        <w:t>. pod warunkiem pozytywnie przeprowadzonej procedury zmiany sprzedawcy.</w:t>
      </w:r>
    </w:p>
    <w:p w14:paraId="00000033" w14:textId="183B5ED7"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Umowa zawarta jest na czas oznaczony</w:t>
      </w:r>
      <w:r w:rsidR="00A14018"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do dnia </w:t>
      </w:r>
      <w:r w:rsidR="009E002F" w:rsidRPr="009E002F">
        <w:rPr>
          <w:rFonts w:asciiTheme="majorHAnsi" w:hAnsiTheme="majorHAnsi" w:cstheme="majorHAnsi"/>
          <w:b/>
          <w:color w:val="000000"/>
          <w:sz w:val="21"/>
          <w:szCs w:val="21"/>
        </w:rPr>
        <w:t>31.03.2025</w:t>
      </w:r>
      <w:r w:rsidRPr="0029786D">
        <w:rPr>
          <w:rFonts w:asciiTheme="majorHAnsi" w:hAnsiTheme="majorHAnsi" w:cstheme="majorHAnsi"/>
          <w:b/>
          <w:color w:val="000000"/>
          <w:sz w:val="21"/>
          <w:szCs w:val="21"/>
        </w:rPr>
        <w:t>r.</w:t>
      </w:r>
    </w:p>
    <w:p w14:paraId="4968DAAA" w14:textId="7DB0ED63" w:rsidR="000E630B" w:rsidRPr="0029786D" w:rsidRDefault="009E002F" w:rsidP="009E002F">
      <w:pPr>
        <w:pBdr>
          <w:top w:val="nil"/>
          <w:left w:val="nil"/>
          <w:bottom w:val="nil"/>
          <w:right w:val="nil"/>
          <w:between w:val="nil"/>
        </w:pBdr>
        <w:tabs>
          <w:tab w:val="left" w:pos="7331"/>
        </w:tabs>
        <w:spacing w:line="280" w:lineRule="atLeast"/>
        <w:ind w:left="0" w:hanging="2"/>
        <w:rPr>
          <w:rFonts w:asciiTheme="majorHAnsi" w:hAnsiTheme="majorHAnsi" w:cstheme="majorHAnsi"/>
          <w:color w:val="000000"/>
          <w:sz w:val="21"/>
          <w:szCs w:val="21"/>
        </w:rPr>
      </w:pPr>
      <w:r>
        <w:rPr>
          <w:rFonts w:asciiTheme="majorHAnsi" w:hAnsiTheme="majorHAnsi" w:cstheme="majorHAnsi"/>
          <w:color w:val="000000"/>
          <w:sz w:val="21"/>
          <w:szCs w:val="21"/>
        </w:rPr>
        <w:tab/>
      </w:r>
      <w:r>
        <w:rPr>
          <w:rFonts w:asciiTheme="majorHAnsi" w:hAnsiTheme="majorHAnsi" w:cstheme="majorHAnsi"/>
          <w:color w:val="000000"/>
          <w:sz w:val="21"/>
          <w:szCs w:val="21"/>
        </w:rPr>
        <w:tab/>
      </w:r>
    </w:p>
    <w:p w14:paraId="0000003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§3</w:t>
      </w:r>
    </w:p>
    <w:p w14:paraId="00000036" w14:textId="2F8AD091"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że energia zakupiona na podstawie Umowy przeznaczona będzie na potrzeby własne </w:t>
      </w:r>
      <w:r w:rsidR="00156281" w:rsidRPr="0029786D">
        <w:rPr>
          <w:rFonts w:asciiTheme="majorHAnsi" w:hAnsiTheme="majorHAnsi" w:cstheme="majorHAnsi"/>
          <w:b/>
          <w:sz w:val="21"/>
          <w:szCs w:val="21"/>
        </w:rPr>
        <w:t>Odbiorców</w:t>
      </w:r>
      <w:r w:rsidRPr="0029786D">
        <w:rPr>
          <w:rFonts w:asciiTheme="majorHAnsi" w:hAnsiTheme="majorHAnsi" w:cstheme="majorHAnsi"/>
          <w:b/>
          <w:sz w:val="21"/>
          <w:szCs w:val="21"/>
        </w:rPr>
        <w:t xml:space="preserve"> </w:t>
      </w:r>
      <w:r w:rsidRPr="0029786D">
        <w:rPr>
          <w:rFonts w:asciiTheme="majorHAnsi" w:hAnsiTheme="majorHAnsi" w:cstheme="majorHAnsi"/>
          <w:sz w:val="21"/>
          <w:szCs w:val="21"/>
        </w:rPr>
        <w:t>jako odbiorc</w:t>
      </w:r>
      <w:r w:rsidR="00156281" w:rsidRPr="0029786D">
        <w:rPr>
          <w:rFonts w:asciiTheme="majorHAnsi" w:hAnsiTheme="majorHAnsi" w:cstheme="majorHAnsi"/>
          <w:sz w:val="21"/>
          <w:szCs w:val="21"/>
        </w:rPr>
        <w:t>ów</w:t>
      </w:r>
      <w:r w:rsidRPr="0029786D">
        <w:rPr>
          <w:rFonts w:asciiTheme="majorHAnsi" w:hAnsiTheme="majorHAnsi" w:cstheme="majorHAnsi"/>
          <w:sz w:val="21"/>
          <w:szCs w:val="21"/>
        </w:rPr>
        <w:t xml:space="preserve"> końcow</w:t>
      </w:r>
      <w:r w:rsidR="00156281" w:rsidRPr="0029786D">
        <w:rPr>
          <w:rFonts w:asciiTheme="majorHAnsi" w:hAnsiTheme="majorHAnsi" w:cstheme="majorHAnsi"/>
          <w:sz w:val="21"/>
          <w:szCs w:val="21"/>
        </w:rPr>
        <w:t>ych</w:t>
      </w:r>
      <w:r w:rsidRPr="0029786D">
        <w:rPr>
          <w:rFonts w:asciiTheme="majorHAnsi" w:hAnsiTheme="majorHAnsi" w:cstheme="majorHAnsi"/>
          <w:sz w:val="21"/>
          <w:szCs w:val="21"/>
        </w:rPr>
        <w:t>.</w:t>
      </w:r>
    </w:p>
    <w:p w14:paraId="00000037" w14:textId="2882E601"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0" w:hanging="2"/>
        <w:jc w:val="both"/>
        <w:rPr>
          <w:rFonts w:asciiTheme="majorHAnsi" w:hAnsiTheme="majorHAnsi" w:cstheme="majorHAnsi"/>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w:t>
      </w:r>
      <w:r w:rsidRPr="0029786D">
        <w:rPr>
          <w:rFonts w:asciiTheme="majorHAnsi" w:hAnsiTheme="majorHAnsi" w:cstheme="majorHAnsi"/>
          <w:sz w:val="21"/>
          <w:szCs w:val="21"/>
        </w:rPr>
        <w:t>że</w:t>
      </w:r>
      <w:r w:rsidR="00156281" w:rsidRPr="0029786D">
        <w:rPr>
          <w:rFonts w:asciiTheme="majorHAnsi" w:hAnsiTheme="majorHAnsi" w:cstheme="majorHAnsi"/>
          <w:sz w:val="21"/>
          <w:szCs w:val="21"/>
        </w:rPr>
        <w:t xml:space="preserve"> Zamawiający/Odbiorc</w:t>
      </w:r>
      <w:r w:rsidR="00F42DCF">
        <w:rPr>
          <w:rFonts w:asciiTheme="majorHAnsi" w:hAnsiTheme="majorHAnsi" w:cstheme="majorHAnsi"/>
          <w:sz w:val="21"/>
          <w:szCs w:val="21"/>
        </w:rPr>
        <w:t>y</w:t>
      </w:r>
      <w:r w:rsidR="00156281" w:rsidRPr="0029786D">
        <w:rPr>
          <w:rFonts w:asciiTheme="majorHAnsi" w:hAnsiTheme="majorHAnsi" w:cstheme="majorHAnsi"/>
          <w:sz w:val="21"/>
          <w:szCs w:val="21"/>
        </w:rPr>
        <w:t>/</w:t>
      </w:r>
      <w:r w:rsidRPr="0029786D">
        <w:rPr>
          <w:rFonts w:asciiTheme="majorHAnsi" w:hAnsiTheme="majorHAnsi" w:cstheme="majorHAnsi"/>
          <w:sz w:val="21"/>
          <w:szCs w:val="21"/>
        </w:rPr>
        <w:t>:</w:t>
      </w:r>
    </w:p>
    <w:p w14:paraId="00000038" w14:textId="0BB0B679"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r w:rsidR="00042B74" w:rsidRPr="0029786D">
        <w:rPr>
          <w:rFonts w:asciiTheme="majorHAnsi" w:hAnsiTheme="majorHAnsi" w:cstheme="majorHAnsi"/>
          <w:color w:val="000000"/>
          <w:sz w:val="21"/>
          <w:szCs w:val="21"/>
        </w:rPr>
        <w:t xml:space="preserve"> </w:t>
      </w:r>
      <w:r w:rsidR="00042B74" w:rsidRPr="00BF458D">
        <w:rPr>
          <w:rFonts w:asciiTheme="majorHAnsi" w:hAnsiTheme="majorHAnsi" w:cstheme="majorHAnsi"/>
          <w:sz w:val="21"/>
          <w:szCs w:val="21"/>
        </w:rPr>
        <w:t>(Dz. U. z 202</w:t>
      </w:r>
      <w:r w:rsidR="0048534E" w:rsidRPr="00BF458D">
        <w:rPr>
          <w:rFonts w:asciiTheme="majorHAnsi" w:hAnsiTheme="majorHAnsi" w:cstheme="majorHAnsi"/>
          <w:sz w:val="21"/>
          <w:szCs w:val="21"/>
        </w:rPr>
        <w:t>3</w:t>
      </w:r>
      <w:r w:rsidR="00042B74" w:rsidRPr="00BF458D">
        <w:rPr>
          <w:rFonts w:asciiTheme="majorHAnsi" w:hAnsiTheme="majorHAnsi" w:cstheme="majorHAnsi"/>
          <w:sz w:val="21"/>
          <w:szCs w:val="21"/>
        </w:rPr>
        <w:t xml:space="preserve">r. poz. </w:t>
      </w:r>
      <w:r w:rsidR="0048534E" w:rsidRPr="00BF458D">
        <w:rPr>
          <w:rFonts w:asciiTheme="majorHAnsi" w:hAnsiTheme="majorHAnsi" w:cstheme="majorHAnsi"/>
          <w:sz w:val="21"/>
          <w:szCs w:val="21"/>
        </w:rPr>
        <w:t>1542</w:t>
      </w:r>
      <w:r w:rsidR="00042B74" w:rsidRPr="00BF458D">
        <w:rPr>
          <w:rFonts w:asciiTheme="majorHAnsi" w:hAnsiTheme="majorHAnsi" w:cstheme="majorHAnsi"/>
          <w:sz w:val="21"/>
          <w:szCs w:val="21"/>
        </w:rPr>
        <w:t>)</w:t>
      </w:r>
      <w:r w:rsidR="00BF458D">
        <w:rPr>
          <w:rFonts w:asciiTheme="majorHAnsi" w:hAnsiTheme="majorHAnsi" w:cstheme="majorHAnsi"/>
          <w:sz w:val="21"/>
          <w:szCs w:val="21"/>
        </w:rPr>
        <w:t>.</w:t>
      </w:r>
    </w:p>
    <w:p w14:paraId="00000039" w14:textId="77777777"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przyjmuje do wiadomości, że w przypadku, gdy uzyska którąkolwiek z koncesji, o których mowa w pkt 1 zgodnie z zapisami ustawy o podatku akcyzowym, staje się podatnikiem podatku akcyzowego od energii elektrycznej nabytej 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w:t>
      </w:r>
    </w:p>
    <w:p w14:paraId="0000003A" w14:textId="0A16B1EB"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przypadku, gdy uzyska którąkolwiek z koncesji, o których mowa w pkt 1 będzie odprowadzał akcyzę od energii elektrycznej nabytej 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 zgodnie z zapisami ustawy o podatku akcyzowym;</w:t>
      </w:r>
    </w:p>
    <w:p w14:paraId="0000003B" w14:textId="77777777"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zobowiązuje się do każdorazowego złożenia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na adres do korespondencji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określony w Umowie pisemnego oświadczenia w przypadku uzyskania bądź utraty którejkolwiek z koncesji, o której mowa w pkt 1, nie później niż w terminie 7 dni od daty zaistnienia przedmiotowej zmiany.</w:t>
      </w:r>
    </w:p>
    <w:p w14:paraId="0000003C" w14:textId="77777777"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przypadku złożenia przez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nieprawdziwych oświadczeń ponosi on wszelkie konsekwencje wynikające z prowadzenia przez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 xml:space="preserve">rozliczeń na zasadach uwzględniających informacje zawarte w oświadczeniach, o których mowa w ust. 1 i 2, w szczególności ponosi negatywne, obciążające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 xml:space="preserve">konsekwencje wynikające z niepoinformowania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o zaistnieniu przesłanek uzasadniających zmianę podmiotu zobowiązanego do odprowadzania akcyzy od energii elektrycznej nabytej przez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w:t>
      </w:r>
    </w:p>
    <w:p w14:paraId="1791C6D2" w14:textId="37C146ED" w:rsidR="000760D7" w:rsidRPr="0029786D" w:rsidRDefault="00F555EC" w:rsidP="0029786D">
      <w:pPr>
        <w:numPr>
          <w:ilvl w:val="0"/>
          <w:numId w:val="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sz w:val="21"/>
          <w:szCs w:val="21"/>
        </w:rPr>
        <w:t xml:space="preserve">Zamawiający </w:t>
      </w:r>
      <w:r w:rsidRPr="0029786D">
        <w:rPr>
          <w:rFonts w:asciiTheme="majorHAnsi" w:hAnsiTheme="majorHAnsi" w:cstheme="majorHAnsi"/>
          <w:sz w:val="21"/>
          <w:szCs w:val="21"/>
        </w:rPr>
        <w:t xml:space="preserve">oświadcza, że </w:t>
      </w:r>
      <w:r w:rsidR="00C2758F" w:rsidRPr="0029786D">
        <w:rPr>
          <w:rFonts w:asciiTheme="majorHAnsi" w:hAnsiTheme="majorHAnsi" w:cstheme="majorHAnsi"/>
          <w:sz w:val="21"/>
          <w:szCs w:val="21"/>
        </w:rPr>
        <w:t xml:space="preserve">Odbiorcy </w:t>
      </w:r>
      <w:r w:rsidRPr="0029786D">
        <w:rPr>
          <w:rFonts w:asciiTheme="majorHAnsi" w:hAnsiTheme="majorHAnsi" w:cstheme="majorHAnsi"/>
          <w:sz w:val="21"/>
          <w:szCs w:val="21"/>
        </w:rPr>
        <w:t>posiada</w:t>
      </w:r>
      <w:r w:rsidR="00C2758F" w:rsidRPr="0029786D">
        <w:rPr>
          <w:rFonts w:asciiTheme="majorHAnsi" w:hAnsiTheme="majorHAnsi" w:cstheme="majorHAnsi"/>
          <w:sz w:val="21"/>
          <w:szCs w:val="21"/>
        </w:rPr>
        <w:t>ją</w:t>
      </w:r>
      <w:r w:rsidRPr="0029786D">
        <w:rPr>
          <w:rFonts w:asciiTheme="majorHAnsi" w:hAnsiTheme="majorHAnsi" w:cstheme="majorHAnsi"/>
          <w:sz w:val="21"/>
          <w:szCs w:val="21"/>
        </w:rPr>
        <w:t xml:space="preserve"> tytuł prawny do korzystania z Obiektów</w:t>
      </w:r>
      <w:r w:rsidR="0081356F" w:rsidRPr="0029786D">
        <w:rPr>
          <w:rFonts w:asciiTheme="majorHAnsi" w:hAnsiTheme="majorHAnsi" w:cstheme="majorHAnsi"/>
          <w:sz w:val="21"/>
          <w:szCs w:val="21"/>
        </w:rPr>
        <w:t>,</w:t>
      </w:r>
      <w:r w:rsidRPr="0029786D">
        <w:rPr>
          <w:rFonts w:asciiTheme="majorHAnsi" w:hAnsiTheme="majorHAnsi" w:cstheme="majorHAnsi"/>
          <w:sz w:val="21"/>
          <w:szCs w:val="21"/>
        </w:rPr>
        <w:t xml:space="preserve"> dla których świadczona jest usługa kompleksowa w ramach Umowy.</w:t>
      </w:r>
    </w:p>
    <w:p w14:paraId="7F55E6CC" w14:textId="3C2FDF46" w:rsidR="00C2758F" w:rsidRPr="0029786D" w:rsidRDefault="00826483" w:rsidP="00783B3B">
      <w:pPr>
        <w:numPr>
          <w:ilvl w:val="0"/>
          <w:numId w:val="1"/>
        </w:numPr>
        <w:pBdr>
          <w:top w:val="nil"/>
          <w:left w:val="nil"/>
          <w:bottom w:val="nil"/>
          <w:right w:val="nil"/>
          <w:between w:val="nil"/>
        </w:pBdr>
        <w:tabs>
          <w:tab w:val="left" w:pos="284"/>
        </w:tabs>
        <w:spacing w:line="280" w:lineRule="atLeast"/>
        <w:ind w:leftChars="0" w:firstLineChars="0" w:hanging="720"/>
        <w:jc w:val="both"/>
        <w:rPr>
          <w:rFonts w:asciiTheme="majorHAnsi" w:hAnsiTheme="majorHAnsi" w:cstheme="majorHAnsi"/>
          <w:sz w:val="21"/>
          <w:szCs w:val="21"/>
        </w:rPr>
      </w:pPr>
      <w:r w:rsidRPr="0029786D">
        <w:rPr>
          <w:rFonts w:asciiTheme="majorHAnsi" w:hAnsiTheme="majorHAnsi" w:cstheme="majorHAnsi"/>
          <w:b/>
          <w:sz w:val="21"/>
          <w:szCs w:val="21"/>
        </w:rPr>
        <w:t xml:space="preserve">Zamawiający </w:t>
      </w:r>
      <w:r w:rsidRPr="0029786D">
        <w:rPr>
          <w:rFonts w:asciiTheme="majorHAnsi" w:hAnsiTheme="majorHAnsi" w:cstheme="majorHAnsi"/>
          <w:bCs/>
          <w:sz w:val="21"/>
          <w:szCs w:val="21"/>
        </w:rPr>
        <w:t xml:space="preserve">jako dostawcę rezerwowego wskazuje </w:t>
      </w:r>
      <w:r w:rsidR="00084A6A">
        <w:rPr>
          <w:rFonts w:asciiTheme="majorHAnsi" w:hAnsiTheme="majorHAnsi" w:cstheme="majorHAnsi"/>
          <w:bCs/>
          <w:sz w:val="21"/>
          <w:szCs w:val="21"/>
        </w:rPr>
        <w:t>ENEA S.A</w:t>
      </w:r>
      <w:r w:rsidR="00783B3B" w:rsidRPr="00783B3B">
        <w:rPr>
          <w:rFonts w:asciiTheme="majorHAnsi" w:hAnsiTheme="majorHAnsi" w:cstheme="majorHAnsi"/>
          <w:bCs/>
          <w:sz w:val="21"/>
          <w:szCs w:val="21"/>
        </w:rPr>
        <w:t>.</w:t>
      </w:r>
      <w:r w:rsidRPr="0029786D">
        <w:rPr>
          <w:rFonts w:asciiTheme="majorHAnsi" w:hAnsiTheme="majorHAnsi" w:cstheme="majorHAnsi"/>
          <w:bCs/>
          <w:sz w:val="21"/>
          <w:szCs w:val="21"/>
        </w:rPr>
        <w:t xml:space="preserve"> z siedzibą w </w:t>
      </w:r>
      <w:r w:rsidR="00084A6A">
        <w:rPr>
          <w:rFonts w:asciiTheme="majorHAnsi" w:hAnsiTheme="majorHAnsi" w:cstheme="majorHAnsi"/>
          <w:bCs/>
          <w:sz w:val="21"/>
          <w:szCs w:val="21"/>
        </w:rPr>
        <w:t>Poznaniu</w:t>
      </w:r>
      <w:r w:rsidRPr="0029786D">
        <w:rPr>
          <w:rFonts w:asciiTheme="majorHAnsi" w:hAnsiTheme="majorHAnsi" w:cstheme="majorHAnsi"/>
          <w:sz w:val="21"/>
          <w:szCs w:val="21"/>
        </w:rPr>
        <w:t>.</w:t>
      </w:r>
    </w:p>
    <w:p w14:paraId="232C0635" w14:textId="77777777" w:rsidR="0048534E" w:rsidRDefault="0048534E" w:rsidP="0029786D">
      <w:pPr>
        <w:pBdr>
          <w:top w:val="nil"/>
          <w:left w:val="nil"/>
          <w:bottom w:val="nil"/>
          <w:right w:val="nil"/>
          <w:between w:val="nil"/>
        </w:pBdr>
        <w:spacing w:line="280" w:lineRule="atLeast"/>
        <w:ind w:left="0" w:hanging="2"/>
        <w:jc w:val="center"/>
        <w:rPr>
          <w:rFonts w:asciiTheme="majorHAnsi" w:hAnsiTheme="majorHAnsi" w:cstheme="majorHAnsi"/>
          <w:b/>
          <w:sz w:val="21"/>
          <w:szCs w:val="21"/>
        </w:rPr>
      </w:pPr>
    </w:p>
    <w:p w14:paraId="0000003F" w14:textId="73AF325D"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 4</w:t>
      </w:r>
    </w:p>
    <w:p w14:paraId="00000040" w14:textId="1425C4F4" w:rsidR="00776931" w:rsidRPr="0026645E" w:rsidRDefault="00F555EC" w:rsidP="0029786D">
      <w:pPr>
        <w:numPr>
          <w:ilvl w:val="0"/>
          <w:numId w:val="20"/>
        </w:numPr>
        <w:pBdr>
          <w:top w:val="nil"/>
          <w:left w:val="nil"/>
          <w:bottom w:val="nil"/>
          <w:right w:val="nil"/>
          <w:between w:val="nil"/>
        </w:pBdr>
        <w:tabs>
          <w:tab w:val="left" w:pos="284"/>
          <w:tab w:val="left" w:pos="567"/>
        </w:tabs>
        <w:spacing w:line="280" w:lineRule="atLeast"/>
        <w:ind w:left="270" w:hangingChars="129" w:hanging="272"/>
        <w:jc w:val="both"/>
        <w:rPr>
          <w:rFonts w:asciiTheme="majorHAnsi" w:hAnsiTheme="majorHAnsi" w:cstheme="majorHAnsi"/>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oświadcza, że na okres nie krótszy niż okres obowiązywania </w:t>
      </w:r>
      <w:r w:rsidR="00F056B6" w:rsidRPr="0029786D">
        <w:rPr>
          <w:rFonts w:asciiTheme="majorHAnsi" w:hAnsiTheme="majorHAnsi" w:cstheme="majorHAnsi"/>
          <w:sz w:val="21"/>
          <w:szCs w:val="21"/>
        </w:rPr>
        <w:t>U</w:t>
      </w:r>
      <w:r w:rsidRPr="0029786D">
        <w:rPr>
          <w:rFonts w:asciiTheme="majorHAnsi" w:hAnsiTheme="majorHAnsi" w:cstheme="majorHAnsi"/>
          <w:sz w:val="21"/>
          <w:szCs w:val="21"/>
        </w:rPr>
        <w:t xml:space="preserve">mowy, ma zawartą z OSD umowę dystrybucyjną dla usługi kompleksowej, umożliwiającą realizację Umowy kompleksowej dla Obiektów wskazanych w </w:t>
      </w:r>
      <w:r w:rsidRPr="0029786D">
        <w:rPr>
          <w:rFonts w:asciiTheme="majorHAnsi" w:hAnsiTheme="majorHAnsi" w:cstheme="majorHAnsi"/>
          <w:i/>
          <w:iCs/>
          <w:sz w:val="21"/>
          <w:szCs w:val="21"/>
        </w:rPr>
        <w:t xml:space="preserve">Załączniku nr </w:t>
      </w:r>
      <w:r w:rsidR="00D32866" w:rsidRPr="0029786D">
        <w:rPr>
          <w:rFonts w:asciiTheme="majorHAnsi" w:hAnsiTheme="majorHAnsi" w:cstheme="majorHAnsi"/>
          <w:i/>
          <w:iCs/>
          <w:sz w:val="21"/>
          <w:szCs w:val="21"/>
        </w:rPr>
        <w:t>1</w:t>
      </w:r>
      <w:r w:rsidRPr="0029786D">
        <w:rPr>
          <w:rFonts w:asciiTheme="majorHAnsi" w:hAnsiTheme="majorHAnsi" w:cstheme="majorHAnsi"/>
          <w:i/>
          <w:iCs/>
          <w:sz w:val="21"/>
          <w:szCs w:val="21"/>
        </w:rPr>
        <w:t xml:space="preserve"> </w:t>
      </w:r>
      <w:r w:rsidR="003C18CC" w:rsidRPr="0029786D">
        <w:rPr>
          <w:rFonts w:asciiTheme="majorHAnsi" w:hAnsiTheme="majorHAnsi" w:cstheme="majorHAnsi"/>
          <w:i/>
          <w:iCs/>
          <w:sz w:val="21"/>
          <w:szCs w:val="21"/>
        </w:rPr>
        <w:t>do Umowy</w:t>
      </w:r>
      <w:r w:rsidR="0026645E" w:rsidRPr="0026645E">
        <w:rPr>
          <w:rFonts w:asciiTheme="majorHAnsi" w:hAnsiTheme="majorHAnsi" w:cstheme="majorHAnsi"/>
          <w:sz w:val="21"/>
          <w:szCs w:val="21"/>
        </w:rPr>
        <w:t>.</w:t>
      </w:r>
    </w:p>
    <w:p w14:paraId="00000041" w14:textId="69D52AB0" w:rsidR="00776931" w:rsidRPr="0029786D" w:rsidRDefault="00F555EC" w:rsidP="0029786D">
      <w:pPr>
        <w:numPr>
          <w:ilvl w:val="0"/>
          <w:numId w:val="20"/>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oświadcza, że posiada koncesję na obrót energią elektryczną o numerze </w:t>
      </w:r>
      <w:r w:rsidRPr="0029786D">
        <w:rPr>
          <w:rFonts w:asciiTheme="majorHAnsi" w:hAnsiTheme="majorHAnsi" w:cstheme="majorHAnsi"/>
          <w:sz w:val="21"/>
          <w:szCs w:val="21"/>
          <w:highlight w:val="lightGray"/>
        </w:rPr>
        <w:t>_______,</w:t>
      </w:r>
      <w:r w:rsidRPr="0029786D">
        <w:rPr>
          <w:rFonts w:asciiTheme="majorHAnsi" w:hAnsiTheme="majorHAnsi" w:cstheme="majorHAnsi"/>
          <w:sz w:val="21"/>
          <w:szCs w:val="21"/>
        </w:rPr>
        <w:t xml:space="preserve"> </w:t>
      </w:r>
      <w:r w:rsidRPr="0029786D">
        <w:rPr>
          <w:rFonts w:asciiTheme="majorHAnsi" w:hAnsiTheme="majorHAnsi" w:cstheme="majorHAnsi"/>
          <w:color w:val="000000"/>
          <w:sz w:val="21"/>
          <w:szCs w:val="21"/>
        </w:rPr>
        <w:t xml:space="preserve">wydaną przez Prezesa Urzędu Regulacji Energetyki w dniu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 której okres ważności </w:t>
      </w:r>
      <w:r w:rsidR="00042B74" w:rsidRPr="0029786D">
        <w:rPr>
          <w:rFonts w:asciiTheme="majorHAnsi" w:hAnsiTheme="majorHAnsi" w:cstheme="majorHAnsi"/>
          <w:color w:val="000000"/>
          <w:sz w:val="21"/>
          <w:szCs w:val="21"/>
        </w:rPr>
        <w:t xml:space="preserve">przypada na dzień </w:t>
      </w:r>
      <w:r w:rsidR="00042B74" w:rsidRPr="0029786D">
        <w:rPr>
          <w:rFonts w:asciiTheme="majorHAnsi" w:hAnsiTheme="majorHAnsi" w:cstheme="majorHAnsi"/>
          <w:color w:val="000000"/>
          <w:sz w:val="21"/>
          <w:szCs w:val="21"/>
          <w:highlight w:val="lightGray"/>
        </w:rPr>
        <w:t>_</w:t>
      </w:r>
      <w:r w:rsidR="004439AD" w:rsidRPr="0029786D">
        <w:rPr>
          <w:rFonts w:asciiTheme="majorHAnsi" w:hAnsiTheme="majorHAnsi" w:cstheme="majorHAnsi"/>
          <w:color w:val="000000"/>
          <w:sz w:val="21"/>
          <w:szCs w:val="21"/>
          <w:highlight w:val="lightGray"/>
        </w:rPr>
        <w:t>___</w:t>
      </w:r>
      <w:r w:rsidR="00042B74" w:rsidRPr="0029786D">
        <w:rPr>
          <w:rFonts w:asciiTheme="majorHAnsi" w:hAnsiTheme="majorHAnsi" w:cstheme="majorHAnsi"/>
          <w:color w:val="000000"/>
          <w:sz w:val="21"/>
          <w:szCs w:val="21"/>
          <w:highlight w:val="lightGray"/>
        </w:rPr>
        <w:t>___</w:t>
      </w:r>
      <w:r w:rsidR="00042B74" w:rsidRPr="0029786D">
        <w:rPr>
          <w:rFonts w:asciiTheme="majorHAnsi" w:hAnsiTheme="majorHAnsi" w:cstheme="majorHAnsi"/>
          <w:color w:val="000000"/>
          <w:sz w:val="21"/>
          <w:szCs w:val="21"/>
        </w:rPr>
        <w:t xml:space="preserve"> * / </w:t>
      </w:r>
      <w:r w:rsidRPr="0029786D">
        <w:rPr>
          <w:rFonts w:asciiTheme="majorHAnsi" w:hAnsiTheme="majorHAnsi" w:cstheme="majorHAnsi"/>
          <w:color w:val="000000"/>
          <w:sz w:val="21"/>
          <w:szCs w:val="21"/>
        </w:rPr>
        <w:t xml:space="preserve">jest nie krótszy niż okres obowiązywania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w:t>
      </w:r>
      <w:r w:rsidR="00042B74"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w:t>
      </w:r>
      <w:r w:rsidR="00AA2FFF" w:rsidRPr="0029786D">
        <w:rPr>
          <w:rFonts w:asciiTheme="majorHAnsi" w:hAnsiTheme="majorHAnsi" w:cstheme="majorHAnsi"/>
          <w:color w:val="000000"/>
          <w:sz w:val="21"/>
          <w:szCs w:val="21"/>
        </w:rPr>
        <w:t xml:space="preserve"> </w:t>
      </w:r>
    </w:p>
    <w:p w14:paraId="5332D87F" w14:textId="46838BB1" w:rsidR="00333F19" w:rsidRPr="000E6C45" w:rsidRDefault="00F555EC" w:rsidP="0029786D">
      <w:pPr>
        <w:pStyle w:val="Akapitzlist"/>
        <w:numPr>
          <w:ilvl w:val="0"/>
          <w:numId w:val="20"/>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oświadcza, że posiada umowy, uprawnienia umożliwiające </w:t>
      </w:r>
      <w:r w:rsidR="009A400D" w:rsidRPr="0029786D">
        <w:rPr>
          <w:rFonts w:asciiTheme="majorHAnsi" w:hAnsiTheme="majorHAnsi" w:cstheme="majorHAnsi"/>
          <w:color w:val="000000"/>
          <w:sz w:val="21"/>
          <w:szCs w:val="21"/>
        </w:rPr>
        <w:t>zapewnienie usług</w:t>
      </w:r>
      <w:r w:rsidRPr="0029786D">
        <w:rPr>
          <w:rFonts w:asciiTheme="majorHAnsi" w:hAnsiTheme="majorHAnsi" w:cstheme="majorHAnsi"/>
          <w:color w:val="000000"/>
          <w:sz w:val="21"/>
          <w:szCs w:val="21"/>
        </w:rPr>
        <w:t xml:space="preserve"> bilansowani</w:t>
      </w:r>
      <w:r w:rsidR="009A400D"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handlowe</w:t>
      </w:r>
      <w:r w:rsidR="009A400D" w:rsidRPr="0029786D">
        <w:rPr>
          <w:rFonts w:asciiTheme="majorHAnsi" w:hAnsiTheme="majorHAnsi" w:cstheme="majorHAnsi"/>
          <w:color w:val="000000"/>
          <w:sz w:val="21"/>
          <w:szCs w:val="21"/>
        </w:rPr>
        <w:t>go</w:t>
      </w:r>
      <w:r w:rsidRPr="0029786D">
        <w:rPr>
          <w:rFonts w:asciiTheme="majorHAnsi" w:hAnsiTheme="majorHAnsi" w:cstheme="majorHAnsi"/>
          <w:color w:val="000000"/>
          <w:sz w:val="21"/>
          <w:szCs w:val="21"/>
        </w:rPr>
        <w:t xml:space="preserve"> dla energii elektrycznej sprzedanej w ramach Umowy, których okres ważności / obowiązywania jest nie krótszy niż okres obowiązywania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w:t>
      </w:r>
      <w:r w:rsidR="00333F19" w:rsidRPr="0029786D">
        <w:rPr>
          <w:rFonts w:asciiTheme="majorHAnsi" w:hAnsiTheme="majorHAnsi" w:cstheme="majorHAnsi"/>
          <w:color w:val="000000"/>
          <w:sz w:val="21"/>
          <w:szCs w:val="21"/>
        </w:rPr>
        <w:t xml:space="preserve">. </w:t>
      </w:r>
      <w:r w:rsidR="00333F19" w:rsidRPr="000E6C45">
        <w:rPr>
          <w:rFonts w:asciiTheme="majorHAnsi" w:hAnsiTheme="majorHAnsi" w:cstheme="majorHAnsi"/>
          <w:sz w:val="21"/>
          <w:szCs w:val="21"/>
        </w:rPr>
        <w:t>Niezbilansowana energia elektryczna będzie określana i rozliczana według rzeczywiście pobranej energii elektrycznej oraz standardowego profilu zużycia</w:t>
      </w:r>
      <w:r w:rsidR="004439AD" w:rsidRPr="000E6C45">
        <w:rPr>
          <w:rFonts w:asciiTheme="majorHAnsi" w:hAnsiTheme="majorHAnsi" w:cstheme="majorHAnsi"/>
          <w:sz w:val="21"/>
          <w:szCs w:val="21"/>
        </w:rPr>
        <w:t>.</w:t>
      </w:r>
    </w:p>
    <w:p w14:paraId="479D23AF" w14:textId="346EA51C" w:rsidR="004439AD" w:rsidRPr="0029786D" w:rsidRDefault="004439AD" w:rsidP="0029786D">
      <w:pPr>
        <w:numPr>
          <w:ilvl w:val="0"/>
          <w:numId w:val="20"/>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W przypadku, gdy </w:t>
      </w:r>
      <w:r w:rsidR="00854B14" w:rsidRPr="0029786D">
        <w:rPr>
          <w:rFonts w:asciiTheme="majorHAnsi" w:eastAsia="Times New Roman" w:hAnsiTheme="majorHAnsi" w:cstheme="majorHAnsi"/>
          <w:sz w:val="21"/>
          <w:szCs w:val="21"/>
          <w:lang w:eastAsia="pl-PL"/>
        </w:rPr>
        <w:t>K</w:t>
      </w:r>
      <w:r w:rsidRPr="0029786D">
        <w:rPr>
          <w:rFonts w:asciiTheme="majorHAnsi" w:eastAsia="Times New Roman" w:hAnsiTheme="majorHAnsi" w:cstheme="majorHAnsi"/>
          <w:sz w:val="21"/>
          <w:szCs w:val="21"/>
          <w:lang w:eastAsia="pl-PL"/>
        </w:rPr>
        <w:t xml:space="preserve">oncesja, o której mowa w ust. 2 niniejszego paragrafu wygaśnie w trakcie trwania Umowy,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zobowiązany jest do wskazania numeru kolejnej koncesji nie później niż na 30 dni przed upływem terminu ważności tej koncesji.</w:t>
      </w:r>
    </w:p>
    <w:p w14:paraId="339F08E5" w14:textId="76ADFFF7" w:rsidR="004439AD" w:rsidRPr="0029786D" w:rsidRDefault="00333F19" w:rsidP="0029786D">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lastRenderedPageBreak/>
        <w:t>Zamawiający</w:t>
      </w:r>
      <w:r w:rsidRPr="0029786D">
        <w:rPr>
          <w:rFonts w:asciiTheme="majorHAnsi" w:hAnsiTheme="majorHAnsi" w:cstheme="majorHAnsi"/>
          <w:color w:val="000000"/>
          <w:sz w:val="21"/>
          <w:szCs w:val="21"/>
        </w:rPr>
        <w:t xml:space="preserve"> upoważnia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do</w:t>
      </w:r>
      <w:r w:rsidR="004439AD"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dokonywania zgłoszeń Umowy zgodnie z zapisami IRiESD OSD</w:t>
      </w:r>
      <w:r w:rsidR="004439AD" w:rsidRPr="0029786D">
        <w:rPr>
          <w:rFonts w:asciiTheme="majorHAnsi" w:hAnsiTheme="majorHAnsi" w:cstheme="majorHAnsi"/>
          <w:color w:val="000000"/>
          <w:sz w:val="21"/>
          <w:szCs w:val="21"/>
        </w:rPr>
        <w:t>.</w:t>
      </w:r>
    </w:p>
    <w:p w14:paraId="1E262AEE" w14:textId="14C70F34" w:rsidR="00333F19" w:rsidRPr="0029786D" w:rsidRDefault="00333F19" w:rsidP="0029786D">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wyraża zgodę na udostępnianie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przez OSD, wskazań </w:t>
      </w:r>
      <w:r w:rsidR="009652B8"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kładu pomiarowo-rozliczeniowego, celem prowadzenia rozliczenia sprzedanej Odbiorcy energii elektrycznej.</w:t>
      </w:r>
    </w:p>
    <w:p w14:paraId="00000043"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44"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Obowiązki Stron</w:t>
      </w:r>
    </w:p>
    <w:p w14:paraId="0000004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§5</w:t>
      </w:r>
    </w:p>
    <w:p w14:paraId="00000046" w14:textId="7777777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zapewnić świadczenie usług dystrybucji przez OSD na rzecz Odbiorców. Usługi dystrybucji świadczone przez OSD obejmują w szczególności:</w:t>
      </w:r>
    </w:p>
    <w:p w14:paraId="00000047"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dostarczenie energii elektrycznej do każdego punktu poboru,</w:t>
      </w:r>
    </w:p>
    <w:p w14:paraId="00000048"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dotrzymywanie standardów jakościowych i niezawodnościowych dostarczonej energii elektrycznej określonych w Umowie oraz Instrukcji Ruchu i Eksploatacji Sieci Dystrybucyjnej OSD,</w:t>
      </w:r>
    </w:p>
    <w:p w14:paraId="00000049"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udostępnienie Odbiorcom danych pomiarowo - rozliczeniowych,</w:t>
      </w:r>
    </w:p>
    <w:p w14:paraId="0000004A"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obsługę i utrzymanie z należytą starannością urządzeń sieci dystrybucyjnej, w tym urządzeń przyłączy w części stanowiącej sieć OSD,</w:t>
      </w:r>
    </w:p>
    <w:p w14:paraId="0000004B"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dokonywanie wszelkich </w:t>
      </w:r>
      <w:r w:rsidRPr="0029786D">
        <w:rPr>
          <w:rFonts w:asciiTheme="majorHAnsi" w:hAnsiTheme="majorHAnsi" w:cstheme="majorHAnsi"/>
          <w:sz w:val="21"/>
          <w:szCs w:val="21"/>
        </w:rPr>
        <w:t>uzgodnień dotyczących świadczenia usług dystrybucji.</w:t>
      </w:r>
    </w:p>
    <w:p w14:paraId="0000004C" w14:textId="1C6FACD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zobowiązany jest do zgłoszenia OSD Umowy celem przeprowadzenia procedury zmiany sprzedawcy. </w:t>
      </w:r>
      <w:r w:rsidR="00C832D1" w:rsidRPr="0029786D">
        <w:rPr>
          <w:rFonts w:asciiTheme="majorHAnsi" w:hAnsiTheme="majorHAnsi" w:cstheme="majorHAnsi"/>
          <w:sz w:val="21"/>
          <w:szCs w:val="21"/>
        </w:rPr>
        <w:t xml:space="preserve">Czynności opisane w zdaniu pierwszym </w:t>
      </w:r>
      <w:r w:rsidR="00C832D1" w:rsidRPr="0029786D">
        <w:rPr>
          <w:rFonts w:asciiTheme="majorHAnsi" w:hAnsiTheme="majorHAnsi" w:cstheme="majorHAnsi"/>
          <w:b/>
          <w:sz w:val="21"/>
          <w:szCs w:val="21"/>
        </w:rPr>
        <w:t xml:space="preserve">Wykonawca </w:t>
      </w:r>
      <w:r w:rsidR="00C832D1" w:rsidRPr="0029786D">
        <w:rPr>
          <w:rFonts w:asciiTheme="majorHAnsi" w:hAnsiTheme="majorHAnsi" w:cstheme="majorHAnsi"/>
          <w:sz w:val="21"/>
          <w:szCs w:val="21"/>
        </w:rPr>
        <w:t>podejmie bez zbędnej zwłoki</w:t>
      </w:r>
      <w:r w:rsidR="00E27ECE">
        <w:rPr>
          <w:rFonts w:asciiTheme="majorHAnsi" w:hAnsiTheme="majorHAnsi" w:cstheme="majorHAnsi"/>
          <w:sz w:val="21"/>
          <w:szCs w:val="21"/>
        </w:rPr>
        <w:t xml:space="preserve"> w terminie umożliwiającym rozpoczęcie dostaw z dniem 01.04.2024 r.</w:t>
      </w:r>
      <w:r w:rsidRPr="0029786D">
        <w:rPr>
          <w:rFonts w:asciiTheme="majorHAnsi" w:hAnsiTheme="majorHAnsi" w:cstheme="majorHAnsi"/>
          <w:sz w:val="21"/>
          <w:szCs w:val="21"/>
        </w:rPr>
        <w:t xml:space="preserve"> W dniu zawarcia Umowy </w:t>
      </w: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udzieli </w:t>
      </w:r>
      <w:r w:rsidRPr="0029786D">
        <w:rPr>
          <w:rFonts w:asciiTheme="majorHAnsi" w:hAnsiTheme="majorHAnsi" w:cstheme="majorHAnsi"/>
          <w:b/>
          <w:sz w:val="21"/>
          <w:szCs w:val="21"/>
        </w:rPr>
        <w:t>Wykonawcy</w:t>
      </w:r>
      <w:r w:rsidRPr="0029786D">
        <w:rPr>
          <w:rFonts w:asciiTheme="majorHAnsi" w:hAnsiTheme="majorHAnsi" w:cstheme="majorHAnsi"/>
          <w:sz w:val="21"/>
          <w:szCs w:val="21"/>
        </w:rPr>
        <w:t xml:space="preserve"> stosownych Pełnomocnictw </w:t>
      </w:r>
      <w:r w:rsidRPr="0029786D">
        <w:rPr>
          <w:rFonts w:asciiTheme="majorHAnsi" w:hAnsiTheme="majorHAnsi" w:cstheme="majorHAnsi"/>
          <w:color w:val="000000"/>
          <w:sz w:val="21"/>
          <w:szCs w:val="21"/>
        </w:rPr>
        <w:t xml:space="preserve">w tym zakresie.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dokona zgłoszenia w oparciu o dane do zmiany sprzedawcy przekazane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4D" w14:textId="3B7674ED"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do dokonania wszelkich czynności i uzgodnień z OSD niezbędnych do przeprowadzenia procedury zmiany sprzedawcy. W przypadku zaistnienia okoliczności uniemożliwiających lub opóźniających zmianę sprzedawcy, </w:t>
      </w: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niezwłocznie poinformuje o tym fakcie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drogą elektroniczną na wskazany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adres e-mail.</w:t>
      </w:r>
      <w:r w:rsidR="004C5ADC" w:rsidRPr="0029786D">
        <w:rPr>
          <w:rFonts w:asciiTheme="majorHAnsi" w:hAnsiTheme="majorHAnsi" w:cstheme="majorHAnsi"/>
          <w:sz w:val="21"/>
          <w:szCs w:val="21"/>
        </w:rPr>
        <w:t xml:space="preserve"> </w:t>
      </w:r>
    </w:p>
    <w:p w14:paraId="00000052" w14:textId="221C7BFE"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zwalnia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z wszelkich kosztów i obowiązków związanych z bilansowaniem handlowym</w:t>
      </w:r>
      <w:r w:rsidR="003C18CC" w:rsidRPr="0029786D">
        <w:rPr>
          <w:rFonts w:asciiTheme="majorHAnsi" w:hAnsiTheme="majorHAnsi" w:cstheme="majorHAnsi"/>
          <w:color w:val="000000"/>
          <w:sz w:val="21"/>
          <w:szCs w:val="21"/>
        </w:rPr>
        <w:t>.</w:t>
      </w:r>
    </w:p>
    <w:p w14:paraId="00000053" w14:textId="77777777" w:rsidR="00776931" w:rsidRPr="0029786D" w:rsidRDefault="00F555EC" w:rsidP="0029786D">
      <w:pPr>
        <w:numPr>
          <w:ilvl w:val="0"/>
          <w:numId w:val="22"/>
        </w:numPr>
        <w:pBdr>
          <w:top w:val="nil"/>
          <w:left w:val="nil"/>
          <w:bottom w:val="nil"/>
          <w:right w:val="nil"/>
          <w:between w:val="nil"/>
        </w:pBdr>
        <w:tabs>
          <w:tab w:val="left" w:pos="284"/>
          <w:tab w:val="left" w:pos="851"/>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(Odbiorca) zobowiązuje się do:</w:t>
      </w:r>
    </w:p>
    <w:p w14:paraId="00000054" w14:textId="77777777" w:rsidR="00776931" w:rsidRPr="0029786D" w:rsidRDefault="00F555EC" w:rsidP="0029786D">
      <w:pPr>
        <w:numPr>
          <w:ilvl w:val="0"/>
          <w:numId w:val="24"/>
        </w:numPr>
        <w:pBdr>
          <w:top w:val="nil"/>
          <w:left w:val="nil"/>
          <w:bottom w:val="nil"/>
          <w:right w:val="nil"/>
          <w:between w:val="nil"/>
        </w:pBdr>
        <w:tabs>
          <w:tab w:val="left" w:pos="567"/>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pobierania energii elektrycznej zgodnie z obowiązującymi przepisami i warunkami Umowy,</w:t>
      </w:r>
    </w:p>
    <w:p w14:paraId="00000055" w14:textId="76E31D3A" w:rsidR="00776931" w:rsidRPr="0029786D" w:rsidRDefault="00F555EC" w:rsidP="0029786D">
      <w:pPr>
        <w:numPr>
          <w:ilvl w:val="0"/>
          <w:numId w:val="24"/>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przekazywania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istotnych informacji dotyczących realizacji Umowy, w szczególności informacji o zmianach danych niezbędnych do dokonania czynności, do których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zostanie umocowany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56" w14:textId="77777777" w:rsidR="00776931" w:rsidRPr="0029786D" w:rsidRDefault="00F555EC" w:rsidP="0029786D">
      <w:pPr>
        <w:numPr>
          <w:ilvl w:val="0"/>
          <w:numId w:val="22"/>
        </w:numPr>
        <w:pBdr>
          <w:top w:val="nil"/>
          <w:left w:val="nil"/>
          <w:bottom w:val="nil"/>
          <w:right w:val="nil"/>
          <w:between w:val="nil"/>
        </w:pBdr>
        <w:tabs>
          <w:tab w:val="left" w:pos="284"/>
          <w:tab w:val="left" w:pos="851"/>
        </w:tabs>
        <w:spacing w:line="280" w:lineRule="atLeast"/>
        <w:ind w:leftChars="0" w:left="272"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(Odbiorca) zobowiązuje się do:</w:t>
      </w:r>
    </w:p>
    <w:p w14:paraId="00000057" w14:textId="5720737C" w:rsidR="00776931" w:rsidRPr="0029786D" w:rsidRDefault="00F555EC" w:rsidP="0029786D">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terminowego regulowania należności za świadczoną usługę kompleksową oraz innych należności związanych z realizacją Umową</w:t>
      </w:r>
    </w:p>
    <w:p w14:paraId="00000058" w14:textId="77777777" w:rsidR="00776931" w:rsidRPr="0029786D" w:rsidRDefault="00F555EC" w:rsidP="0029786D">
      <w:pPr>
        <w:numPr>
          <w:ilvl w:val="0"/>
          <w:numId w:val="11"/>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pobierania mocy i energii elektrycznej zgodnie z przepisami prawa powszechnie obowiązującego oraz na warunkach określonych w Umowie</w:t>
      </w:r>
    </w:p>
    <w:p w14:paraId="4E2A90E6"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stosowania postanowień IRiESD</w:t>
      </w:r>
    </w:p>
    <w:p w14:paraId="7EF33026" w14:textId="3E7D1BE4"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00D90FDE" w:rsidRPr="0029786D">
        <w:rPr>
          <w:rFonts w:asciiTheme="majorHAnsi" w:hAnsiTheme="majorHAnsi" w:cstheme="majorHAnsi"/>
          <w:color w:val="000000"/>
          <w:sz w:val="21"/>
          <w:szCs w:val="21"/>
        </w:rPr>
        <w:t>Odbiorcę</w:t>
      </w:r>
      <w:r w:rsidRPr="0029786D">
        <w:rPr>
          <w:rFonts w:asciiTheme="majorHAnsi" w:hAnsiTheme="majorHAnsi" w:cstheme="majorHAnsi"/>
          <w:color w:val="000000"/>
          <w:sz w:val="21"/>
          <w:szCs w:val="21"/>
        </w:rPr>
        <w:t xml:space="preserve"> sieci, urządzeń i instalacji</w:t>
      </w:r>
    </w:p>
    <w:p w14:paraId="098D6F39"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prowadzenia ruchu i eksploatacji sieci, urządzeń i instalacji oraz przekazywania OSD danych i informacji związanych z pobieraniem energii elektrycznej zgodnie z IRiESD</w:t>
      </w:r>
    </w:p>
    <w:p w14:paraId="14AB4FE1"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zabezpieczenia przed uszkodzeniem lub zniszczeniem układu pomiarowo-rozliczeniowego, zabezpieczeń głównych oraz plomb założonych przez OSD i plomb legalizacyjnych, a w szczególności plomb na elementach układu pomiarowo – rozliczeniowego oraz na zabezpieczeniu głównym/przedlicznikowym, w sposób trwale i skutecznie uniemożliwiający dostęp osób trzecich </w:t>
      </w:r>
      <w:r w:rsidRPr="0029786D">
        <w:rPr>
          <w:rFonts w:asciiTheme="majorHAnsi" w:hAnsiTheme="majorHAnsi" w:cstheme="majorHAnsi"/>
          <w:color w:val="000000"/>
          <w:sz w:val="21"/>
          <w:szCs w:val="21"/>
        </w:rPr>
        <w:lastRenderedPageBreak/>
        <w:t xml:space="preserve">do układu pomiarowo-rozliczeniowego, w przypadku, gdy układ pomiarowo-rozliczeniowy znajduje się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(Odbiorcy)</w:t>
      </w:r>
    </w:p>
    <w:p w14:paraId="6DD8A7D7"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dostosowania swoich urządzeń i instalacji do zmienionych warunków funkcjonowania sieci OSD, o których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został uprzednio powiadomiony </w:t>
      </w:r>
    </w:p>
    <w:p w14:paraId="0000005E" w14:textId="4136C963" w:rsidR="00776931"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zabezpieczenia i przekazania OSD plomb numerowanych założonych przez OSD, w przypadku uzasadnionej konieczności ich zdjęcia;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może zdjąć plombę bez zgody OSD, jedynie w przypadku zaistnienia uzasadnionego zagrożenia </w:t>
      </w:r>
      <w:r w:rsidR="00FD24E8" w:rsidRPr="0029786D">
        <w:rPr>
          <w:rFonts w:asciiTheme="majorHAnsi" w:hAnsiTheme="majorHAnsi" w:cstheme="majorHAnsi"/>
          <w:color w:val="000000"/>
          <w:sz w:val="21"/>
          <w:szCs w:val="21"/>
        </w:rPr>
        <w:t>dla</w:t>
      </w:r>
      <w:r w:rsidRPr="0029786D">
        <w:rPr>
          <w:rFonts w:asciiTheme="majorHAnsi" w:hAnsiTheme="majorHAnsi" w:cstheme="majorHAnsi"/>
          <w:color w:val="000000"/>
          <w:sz w:val="21"/>
          <w:szCs w:val="21"/>
        </w:rPr>
        <w:t xml:space="preserve"> życia, zdrowia lub mienia; w każdym przypadku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ma obowiązek niezwłocznie powiadomić OSD o fakcie i przyczynach zdjęcia plomby</w:t>
      </w:r>
    </w:p>
    <w:p w14:paraId="657F2846" w14:textId="77777777" w:rsidR="004439AD"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(odbiorcy), w celu przeprowadzenia kontroli, prac eksploatacyjnych lub usunięcia awarii w sieci OSD</w:t>
      </w:r>
    </w:p>
    <w:p w14:paraId="5A5B79A7"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niezwłocznego informowania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o okolicznościach mających wpływ na możliwość niewłaściwego rozliczenia za świadczoną usługę kompleksową</w:t>
      </w:r>
    </w:p>
    <w:p w14:paraId="373B6E3E"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 wprowadzania do sieci OSD zakłóceń powodujących pogorszenie parametrów jakościowych energii elektrycznej</w:t>
      </w:r>
    </w:p>
    <w:p w14:paraId="6C0C31C0" w14:textId="0760DFC8"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użytkowani</w:t>
      </w:r>
      <w:r w:rsidR="00D90FDE"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w:t>
      </w:r>
      <w:r w:rsidR="007C3B1B" w:rsidRPr="0029786D">
        <w:rPr>
          <w:rFonts w:asciiTheme="majorHAnsi" w:hAnsiTheme="majorHAnsi" w:cstheme="majorHAnsi"/>
          <w:color w:val="000000"/>
          <w:sz w:val="21"/>
          <w:szCs w:val="21"/>
        </w:rPr>
        <w:t>O</w:t>
      </w:r>
      <w:r w:rsidRPr="0029786D">
        <w:rPr>
          <w:rFonts w:asciiTheme="majorHAnsi" w:hAnsiTheme="majorHAnsi" w:cstheme="majorHAnsi"/>
          <w:color w:val="000000"/>
          <w:sz w:val="21"/>
          <w:szCs w:val="21"/>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powierzania budowy, eksploatacji lub dokonywania zmian w sieci, urządzeniach i instalacjach elektrycznych osobom posiadającym odpowiednie uprawnienia i kwalifikacje</w:t>
      </w:r>
    </w:p>
    <w:p w14:paraId="23606244"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uzgadniania z OSD projektu przebudowy układu pomiarowo – rozliczeniowego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oraz urządzeń elektroenergetycznych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mających wpływ na pracę sieci OSD</w:t>
      </w:r>
    </w:p>
    <w:p w14:paraId="0F45B759"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utrzymywania sieci, urządzeń i instalacji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w należytym stanie technicznym, zgodnym z dokumentacją oraz z wymaganiami określonymi w odrębnych przepisach</w:t>
      </w:r>
    </w:p>
    <w:p w14:paraId="6692868A"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aktualizowania wszelkich danych zawartych w Umowie, mających wpływ na jej realizację</w:t>
      </w:r>
    </w:p>
    <w:p w14:paraId="4566A520"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przekazywania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informacji o zmianie stanu faktycznego wpływającej na zmianę podmiotu zobowiązanego do odprowadzania akcyzy od energii elektrycznej nabytej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 Wykonawcy na podstawie Umowy</w:t>
      </w:r>
    </w:p>
    <w:p w14:paraId="00000069" w14:textId="12CFB530" w:rsidR="00776931"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poniesienia, na zasadach określonych w Taryfie OSD, kosztów sprawdzenia i pomiarów dotrzymania parametrów jakościowych energii elektrycznej, w przypadku gdy sprawdzenie odbyło się na wniosek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do jego zabezpieczenia przed utratą lub uszkodzeniem.</w:t>
      </w:r>
    </w:p>
    <w:p w14:paraId="0000006A" w14:textId="7777777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Strony</w:t>
      </w:r>
      <w:r w:rsidRPr="0029786D">
        <w:rPr>
          <w:rFonts w:asciiTheme="majorHAnsi" w:hAnsiTheme="majorHAnsi" w:cstheme="majorHAnsi"/>
          <w:color w:val="000000"/>
          <w:sz w:val="21"/>
          <w:szCs w:val="21"/>
        </w:rPr>
        <w:t xml:space="preserve"> zobowiązują się do:</w:t>
      </w:r>
    </w:p>
    <w:p w14:paraId="3DDCFFB0" w14:textId="77777777" w:rsidR="0019499B" w:rsidRPr="0029786D" w:rsidRDefault="00F555EC" w:rsidP="0029786D">
      <w:pPr>
        <w:numPr>
          <w:ilvl w:val="0"/>
          <w:numId w:val="14"/>
        </w:numPr>
        <w:pBdr>
          <w:top w:val="nil"/>
          <w:left w:val="nil"/>
          <w:bottom w:val="nil"/>
          <w:right w:val="nil"/>
          <w:between w:val="nil"/>
        </w:pBdr>
        <w:spacing w:line="280" w:lineRule="atLeast"/>
        <w:ind w:leftChars="193" w:left="565" w:firstLineChars="0" w:hanging="14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niezwłocznego wzajemnego informowania się </w:t>
      </w:r>
      <w:r w:rsidR="003062F5" w:rsidRPr="0029786D">
        <w:rPr>
          <w:rFonts w:asciiTheme="majorHAnsi" w:hAnsiTheme="majorHAnsi" w:cstheme="majorHAnsi"/>
          <w:color w:val="000000"/>
          <w:sz w:val="21"/>
          <w:szCs w:val="21"/>
        </w:rPr>
        <w:t xml:space="preserve">o </w:t>
      </w:r>
      <w:r w:rsidRPr="0029786D">
        <w:rPr>
          <w:rFonts w:asciiTheme="majorHAnsi" w:hAnsiTheme="majorHAnsi" w:cstheme="majorHAnsi"/>
          <w:color w:val="000000"/>
          <w:sz w:val="21"/>
          <w:szCs w:val="21"/>
        </w:rPr>
        <w:t>wszelkich okolicznościach mających wpływ na rozliczenia za energię i usługę dystrybucji,</w:t>
      </w:r>
    </w:p>
    <w:p w14:paraId="0000006C" w14:textId="7BE5E707" w:rsidR="00776931" w:rsidRPr="0029786D" w:rsidRDefault="00F555EC" w:rsidP="0029786D">
      <w:pPr>
        <w:numPr>
          <w:ilvl w:val="0"/>
          <w:numId w:val="14"/>
        </w:numPr>
        <w:pBdr>
          <w:top w:val="nil"/>
          <w:left w:val="nil"/>
          <w:bottom w:val="nil"/>
          <w:right w:val="nil"/>
          <w:between w:val="nil"/>
        </w:pBdr>
        <w:spacing w:line="280" w:lineRule="atLeast"/>
        <w:ind w:leftChars="193" w:left="565" w:firstLineChars="0" w:hanging="14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zapewnienia wzajemnego dostępu do danych oraz wglądu do materiałów stanowiących podstawę do rozliczeń za dostarczoną energię i usługę dystrybucji.</w:t>
      </w:r>
    </w:p>
    <w:p w14:paraId="0000006D" w14:textId="3D03A686" w:rsidR="00776931"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5C3A3EAB" w14:textId="77777777" w:rsidR="00140945" w:rsidRDefault="00140945"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41831C22" w14:textId="77777777" w:rsidR="00140945" w:rsidRPr="0029786D" w:rsidRDefault="00140945"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Obsługa/Standardy jakościowe/Bonifikaty</w:t>
      </w:r>
    </w:p>
    <w:p w14:paraId="0000006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§6</w:t>
      </w:r>
    </w:p>
    <w:p w14:paraId="00000070" w14:textId="0E2638E8" w:rsidR="00776931" w:rsidRPr="0029786D" w:rsidRDefault="00F555EC" w:rsidP="0029786D">
      <w:pPr>
        <w:numPr>
          <w:ilvl w:val="0"/>
          <w:numId w:val="4"/>
        </w:numPr>
        <w:pBdr>
          <w:top w:val="nil"/>
          <w:left w:val="nil"/>
          <w:bottom w:val="nil"/>
          <w:right w:val="nil"/>
          <w:between w:val="nil"/>
        </w:pBdr>
        <w:spacing w:line="280" w:lineRule="atLeast"/>
        <w:ind w:left="272" w:hangingChars="130" w:hanging="27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zobowiązuje się zapewnić standardy jakościowe obsługi, w tym zapewnić przyjmowanie od </w:t>
      </w:r>
      <w:r w:rsidR="00D8590A"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przez całą dobę, zgłoszeń i reklamacji dotyczących dostarczania energii elektrycznej z sieci.</w:t>
      </w:r>
    </w:p>
    <w:p w14:paraId="00000071" w14:textId="77777777" w:rsidR="00776931" w:rsidRPr="0029786D" w:rsidRDefault="00F555EC" w:rsidP="0029786D">
      <w:pPr>
        <w:numPr>
          <w:ilvl w:val="0"/>
          <w:numId w:val="4"/>
        </w:numPr>
        <w:pBdr>
          <w:top w:val="nil"/>
          <w:left w:val="nil"/>
          <w:bottom w:val="nil"/>
          <w:right w:val="nil"/>
          <w:between w:val="nil"/>
        </w:pBdr>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zobowiązuje się do</w:t>
      </w:r>
    </w:p>
    <w:p w14:paraId="00000072" w14:textId="716B3BE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nieodpłatnego udzielania informacji o zasadach rozliczeń</w:t>
      </w:r>
    </w:p>
    <w:p w14:paraId="00000073" w14:textId="46EF3B4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przyjmowania wniosków</w:t>
      </w:r>
      <w:r w:rsidR="00954E58" w:rsidRPr="0029786D">
        <w:rPr>
          <w:rFonts w:asciiTheme="majorHAnsi" w:hAnsiTheme="majorHAnsi" w:cstheme="majorHAnsi"/>
          <w:sz w:val="21"/>
          <w:szCs w:val="21"/>
        </w:rPr>
        <w:t>, zgłoszeń</w:t>
      </w:r>
      <w:r w:rsidRPr="0029786D">
        <w:rPr>
          <w:rFonts w:asciiTheme="majorHAnsi" w:hAnsiTheme="majorHAnsi" w:cstheme="majorHAnsi"/>
          <w:sz w:val="21"/>
          <w:szCs w:val="21"/>
        </w:rPr>
        <w:t xml:space="preserve"> i reklamacji </w:t>
      </w:r>
      <w:r w:rsidRPr="0029786D">
        <w:rPr>
          <w:rFonts w:asciiTheme="majorHAnsi" w:hAnsiTheme="majorHAnsi" w:cstheme="majorHAnsi"/>
          <w:b/>
          <w:sz w:val="21"/>
          <w:szCs w:val="21"/>
        </w:rPr>
        <w:t>Zamawiającego</w:t>
      </w:r>
      <w:r w:rsidR="00954E58" w:rsidRPr="0029786D">
        <w:rPr>
          <w:rFonts w:asciiTheme="majorHAnsi" w:hAnsiTheme="majorHAnsi" w:cstheme="majorHAnsi"/>
          <w:sz w:val="21"/>
          <w:szCs w:val="21"/>
        </w:rPr>
        <w:t xml:space="preserve"> </w:t>
      </w:r>
      <w:r w:rsidR="00954E58" w:rsidRPr="0029786D">
        <w:rPr>
          <w:rFonts w:asciiTheme="majorHAnsi" w:hAnsiTheme="majorHAnsi" w:cstheme="majorHAnsi"/>
          <w:bCs/>
          <w:sz w:val="21"/>
          <w:szCs w:val="21"/>
        </w:rPr>
        <w:t>w godzinach swojego urzędowania</w:t>
      </w:r>
      <w:r w:rsidR="00954E58" w:rsidRPr="0029786D">
        <w:rPr>
          <w:rFonts w:asciiTheme="majorHAnsi" w:hAnsiTheme="majorHAnsi" w:cstheme="majorHAnsi"/>
          <w:b/>
          <w:sz w:val="21"/>
          <w:szCs w:val="21"/>
        </w:rPr>
        <w:t xml:space="preserve">. </w:t>
      </w:r>
    </w:p>
    <w:p w14:paraId="00000074"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rozpatrywania wniosków i reklamacji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w sprawie rozliczeń i udzielania odpowiedzi, nie później niż w terminie 14 dni od dnia złożenia wniosku lub reklamacji</w:t>
      </w:r>
    </w:p>
    <w:p w14:paraId="00000075" w14:textId="7F011D5D"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udzielania, w uzasadnionych przypadkach, bonifikat za niedotrzymanie przez OSD parametrów jakościowych energii elektrycznej lub standardów jakościowych obsługi odbiorców, na zasadach, o których mowa w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stawie Pe oraz Taryfie OSD</w:t>
      </w:r>
    </w:p>
    <w:p w14:paraId="00000076"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udzielania, w uzasadnionych przypadkach, bonifikat z tytułu niedotrzymania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standardów jakościowych obsługi odbiorców, na zasadach, o których mowa w obowiązujących przepisach</w:t>
      </w:r>
    </w:p>
    <w:p w14:paraId="00000077"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aktualizowania wszelkich danych zawartych w Umowie, mających wpływ na jej realizację, w formie pisemnej, w tym informowania o zmianie wskazanego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adresu do korespondencji, pod rygorem uznania korespondencji za skutecznie doręczoną na dotychczasowy adres</w:t>
      </w:r>
    </w:p>
    <w:p w14:paraId="00000078" w14:textId="7562953E" w:rsidR="00776931" w:rsidRPr="0029786D" w:rsidRDefault="00F555EC" w:rsidP="0029786D">
      <w:pPr>
        <w:numPr>
          <w:ilvl w:val="0"/>
          <w:numId w:val="4"/>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nie ponosi odpowiedzialności za niedostarczenie energii elektrycznej w przypadku klęsk żywiołowych, innych przypadków siły wyższej przez okres jej trwania i likwidacji jej skutków, awarii w systemie oraz awarii sieciowych, jak również z powodu wyłączeń dokonywanych przez OSD. Strony ustalają następujące dopuszczalne czasy przerw w dostarczaniu energii elektrycznej:</w:t>
      </w:r>
    </w:p>
    <w:p w14:paraId="00000079" w14:textId="77777777" w:rsidR="00776931" w:rsidRPr="0029786D" w:rsidRDefault="00F555EC" w:rsidP="0029786D">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W zakresie przerw planowych:</w:t>
      </w:r>
    </w:p>
    <w:p w14:paraId="0000007A" w14:textId="77777777" w:rsidR="00776931" w:rsidRPr="0029786D" w:rsidRDefault="00F555EC" w:rsidP="0029786D">
      <w:pPr>
        <w:numPr>
          <w:ilvl w:val="0"/>
          <w:numId w:val="8"/>
        </w:numPr>
        <w:pBdr>
          <w:top w:val="nil"/>
          <w:left w:val="nil"/>
          <w:bottom w:val="nil"/>
          <w:right w:val="nil"/>
          <w:between w:val="nil"/>
        </w:pBdr>
        <w:tabs>
          <w:tab w:val="left" w:pos="567"/>
        </w:tabs>
        <w:spacing w:line="280" w:lineRule="atLeast"/>
        <w:ind w:leftChars="257" w:left="846" w:firstLineChars="0" w:hanging="28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jednorazowej przerwy w dostarczaniu energii elektrycznej nie może przekroczyć 16 godzin,</w:t>
      </w:r>
    </w:p>
    <w:p w14:paraId="0000007B" w14:textId="77777777" w:rsidR="00776931" w:rsidRPr="0029786D" w:rsidRDefault="00F555EC" w:rsidP="0029786D">
      <w:pPr>
        <w:numPr>
          <w:ilvl w:val="0"/>
          <w:numId w:val="8"/>
        </w:numPr>
        <w:pBdr>
          <w:top w:val="nil"/>
          <w:left w:val="nil"/>
          <w:bottom w:val="nil"/>
          <w:right w:val="nil"/>
          <w:between w:val="nil"/>
        </w:pBdr>
        <w:spacing w:line="280" w:lineRule="atLeast"/>
        <w:ind w:leftChars="257" w:left="848"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przerw planowych w ciągu roku, stanowiący sumę czasów trwania przerw planowych jednorazowych długich i bardzo długich, nie może przekroczyć 35 godzin.</w:t>
      </w:r>
    </w:p>
    <w:p w14:paraId="0000007C" w14:textId="77777777" w:rsidR="00776931" w:rsidRPr="0029786D" w:rsidRDefault="00F555EC" w:rsidP="0029786D">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211E56B8" w14:textId="77777777" w:rsidR="0019499B" w:rsidRPr="0029786D" w:rsidRDefault="00F555EC" w:rsidP="0029786D">
      <w:pPr>
        <w:pStyle w:val="Akapitzlist"/>
        <w:numPr>
          <w:ilvl w:val="0"/>
          <w:numId w:val="7"/>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jednorazowej przerwy nieplanowej w dostarczaniu energii elektrycznej nie może przekroczyć 24 godzin,</w:t>
      </w:r>
    </w:p>
    <w:p w14:paraId="472007DE" w14:textId="1B36D1E1" w:rsidR="007C3B1B" w:rsidRPr="0029786D" w:rsidRDefault="00F555EC" w:rsidP="0029786D">
      <w:pPr>
        <w:pStyle w:val="Akapitzlist"/>
        <w:numPr>
          <w:ilvl w:val="0"/>
          <w:numId w:val="7"/>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przerw nieplanowych w ciągu roku, stanowiący sumę czasów trwania przerw nieplanowych jednorazowych długich i bardzo długich, nie może przekroczyć 48 godzin.</w:t>
      </w:r>
    </w:p>
    <w:p w14:paraId="44EEC0E5" w14:textId="25B37163" w:rsidR="007C3B1B" w:rsidRPr="0029786D" w:rsidRDefault="007C3B1B"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powinien zgłosić </w:t>
      </w:r>
      <w:r w:rsidRPr="0029786D">
        <w:rPr>
          <w:rFonts w:asciiTheme="majorHAnsi" w:hAnsiTheme="majorHAnsi" w:cstheme="majorHAnsi"/>
          <w:b/>
          <w:bCs/>
          <w:sz w:val="21"/>
          <w:szCs w:val="21"/>
        </w:rPr>
        <w:t>Wykonawcy</w:t>
      </w:r>
      <w:r w:rsidRPr="0029786D">
        <w:rPr>
          <w:rFonts w:asciiTheme="majorHAnsi" w:hAnsiTheme="majorHAnsi" w:cstheme="majorHAnsi"/>
          <w:sz w:val="21"/>
          <w:szCs w:val="21"/>
        </w:rPr>
        <w:t xml:space="preserve"> lub OSD wszelkie przerwy w dostarczaniu energii elektrycznej lub jej niewłaściwe parametry niezwłocznie, nie później jednak niż w terminie 3 dni od </w:t>
      </w:r>
      <w:r w:rsidR="000E630B" w:rsidRPr="0029786D">
        <w:rPr>
          <w:rFonts w:asciiTheme="majorHAnsi" w:hAnsiTheme="majorHAnsi" w:cstheme="majorHAnsi"/>
          <w:sz w:val="21"/>
          <w:szCs w:val="21"/>
        </w:rPr>
        <w:t>powzięcia wiadomości</w:t>
      </w:r>
      <w:r w:rsidRPr="0029786D">
        <w:rPr>
          <w:rFonts w:asciiTheme="majorHAnsi" w:hAnsiTheme="majorHAnsi" w:cstheme="majorHAnsi"/>
          <w:sz w:val="21"/>
          <w:szCs w:val="21"/>
        </w:rPr>
        <w:t xml:space="preserve"> o tych okolicznościach, pod rygorem utraty roszczeń z tego tytułu. </w:t>
      </w:r>
    </w:p>
    <w:p w14:paraId="36A46A5E" w14:textId="03DB4491" w:rsidR="00C75DD5" w:rsidRPr="00FC438A" w:rsidRDefault="00936F8A" w:rsidP="00FC438A">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00000080" w14:textId="0A4C92B2"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Ceny i stawki opłat</w:t>
      </w:r>
    </w:p>
    <w:p w14:paraId="00000081"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 7</w:t>
      </w:r>
      <w:bookmarkStart w:id="1" w:name="bookmark=id.gjdgxs" w:colFirst="0" w:colLast="0"/>
      <w:bookmarkEnd w:id="1"/>
    </w:p>
    <w:p w14:paraId="033A693F" w14:textId="02B574A5" w:rsidR="00B12B91" w:rsidRPr="0029786D" w:rsidRDefault="00F555EC" w:rsidP="0029786D">
      <w:pPr>
        <w:numPr>
          <w:ilvl w:val="0"/>
          <w:numId w:val="15"/>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Wynagrodzenie </w:t>
      </w:r>
      <w:r w:rsidRPr="0029786D">
        <w:rPr>
          <w:rFonts w:asciiTheme="majorHAnsi" w:hAnsiTheme="majorHAnsi" w:cstheme="majorHAnsi"/>
          <w:b/>
          <w:sz w:val="21"/>
          <w:szCs w:val="21"/>
        </w:rPr>
        <w:t>Wykonawcy</w:t>
      </w:r>
      <w:r w:rsidRPr="0029786D">
        <w:rPr>
          <w:rFonts w:asciiTheme="majorHAnsi" w:hAnsiTheme="majorHAnsi" w:cstheme="majorHAnsi"/>
          <w:sz w:val="21"/>
          <w:szCs w:val="21"/>
        </w:rPr>
        <w:t xml:space="preserve"> z tytułu realizacji Umowy obliczane będzie jako suma opłat za </w:t>
      </w:r>
      <w:r w:rsidR="004C5ADC" w:rsidRPr="0029786D">
        <w:rPr>
          <w:rFonts w:asciiTheme="majorHAnsi" w:hAnsiTheme="majorHAnsi" w:cstheme="majorHAnsi"/>
          <w:sz w:val="21"/>
          <w:szCs w:val="21"/>
        </w:rPr>
        <w:t xml:space="preserve">pobraną </w:t>
      </w:r>
      <w:r w:rsidRPr="0029786D">
        <w:rPr>
          <w:rFonts w:asciiTheme="majorHAnsi" w:hAnsiTheme="majorHAnsi" w:cstheme="majorHAnsi"/>
          <w:sz w:val="21"/>
          <w:szCs w:val="21"/>
        </w:rPr>
        <w:t>energię elektryczną (wg staw</w:t>
      </w:r>
      <w:r w:rsidR="00F50054">
        <w:rPr>
          <w:rFonts w:asciiTheme="majorHAnsi" w:hAnsiTheme="majorHAnsi" w:cstheme="majorHAnsi"/>
          <w:sz w:val="21"/>
          <w:szCs w:val="21"/>
        </w:rPr>
        <w:t>ki</w:t>
      </w:r>
      <w:r w:rsidRPr="0029786D">
        <w:rPr>
          <w:rFonts w:asciiTheme="majorHAnsi" w:hAnsiTheme="majorHAnsi" w:cstheme="majorHAnsi"/>
          <w:sz w:val="21"/>
          <w:szCs w:val="21"/>
        </w:rPr>
        <w:t xml:space="preserve"> przedstawion</w:t>
      </w:r>
      <w:r w:rsidR="00F50054">
        <w:rPr>
          <w:rFonts w:asciiTheme="majorHAnsi" w:hAnsiTheme="majorHAnsi" w:cstheme="majorHAnsi"/>
          <w:sz w:val="21"/>
          <w:szCs w:val="21"/>
        </w:rPr>
        <w:t>ej</w:t>
      </w:r>
      <w:r w:rsidRPr="0029786D">
        <w:rPr>
          <w:rFonts w:asciiTheme="majorHAnsi" w:hAnsiTheme="majorHAnsi" w:cstheme="majorHAnsi"/>
          <w:sz w:val="21"/>
          <w:szCs w:val="21"/>
        </w:rPr>
        <w:t xml:space="preserve"> w Formularzu cenowym) oraz opłat dystrybucyjnych </w:t>
      </w:r>
      <w:r w:rsidRPr="0029786D">
        <w:rPr>
          <w:rFonts w:asciiTheme="majorHAnsi" w:hAnsiTheme="majorHAnsi" w:cstheme="majorHAnsi"/>
          <w:sz w:val="21"/>
          <w:szCs w:val="21"/>
        </w:rPr>
        <w:lastRenderedPageBreak/>
        <w:t xml:space="preserve">(wg obowiązujących </w:t>
      </w:r>
      <w:r w:rsidR="00616067" w:rsidRPr="0029786D">
        <w:rPr>
          <w:rFonts w:asciiTheme="majorHAnsi" w:hAnsiTheme="majorHAnsi" w:cstheme="majorHAnsi"/>
          <w:sz w:val="21"/>
          <w:szCs w:val="21"/>
        </w:rPr>
        <w:t xml:space="preserve">w danym okresie </w:t>
      </w:r>
      <w:r w:rsidR="002A673B" w:rsidRPr="00140945">
        <w:rPr>
          <w:rFonts w:asciiTheme="majorHAnsi" w:hAnsiTheme="majorHAnsi" w:cstheme="majorHAnsi"/>
          <w:sz w:val="21"/>
          <w:szCs w:val="21"/>
        </w:rPr>
        <w:t>rozliczeniowym</w:t>
      </w:r>
      <w:r w:rsidR="002A673B">
        <w:rPr>
          <w:rFonts w:asciiTheme="majorHAnsi" w:hAnsiTheme="majorHAnsi" w:cstheme="majorHAnsi"/>
          <w:sz w:val="21"/>
          <w:szCs w:val="21"/>
        </w:rPr>
        <w:t xml:space="preserve"> </w:t>
      </w:r>
      <w:r w:rsidRPr="0029786D">
        <w:rPr>
          <w:rFonts w:asciiTheme="majorHAnsi" w:hAnsiTheme="majorHAnsi" w:cstheme="majorHAnsi"/>
          <w:sz w:val="21"/>
          <w:szCs w:val="21"/>
        </w:rPr>
        <w:t>stawek Taryfy OSD)</w:t>
      </w:r>
      <w:r w:rsidR="00D1348E" w:rsidRPr="0029786D">
        <w:rPr>
          <w:rFonts w:asciiTheme="majorHAnsi" w:hAnsiTheme="majorHAnsi" w:cstheme="majorHAnsi"/>
          <w:sz w:val="21"/>
          <w:szCs w:val="21"/>
        </w:rPr>
        <w:t>.</w:t>
      </w:r>
      <w:r w:rsidR="009358E0" w:rsidRPr="0029786D">
        <w:rPr>
          <w:rFonts w:asciiTheme="majorHAnsi" w:hAnsiTheme="majorHAnsi" w:cstheme="majorHAnsi"/>
          <w:sz w:val="21"/>
          <w:szCs w:val="21"/>
        </w:rPr>
        <w:t xml:space="preserve"> </w:t>
      </w:r>
      <w:r w:rsidR="00B12B91" w:rsidRPr="0029786D">
        <w:rPr>
          <w:rFonts w:asciiTheme="majorHAnsi" w:hAnsiTheme="majorHAnsi" w:cstheme="majorHAnsi"/>
          <w:sz w:val="21"/>
          <w:szCs w:val="21"/>
        </w:rPr>
        <w:t>Stawk</w:t>
      </w:r>
      <w:r w:rsidR="00854B14" w:rsidRPr="0029786D">
        <w:rPr>
          <w:rFonts w:asciiTheme="majorHAnsi" w:hAnsiTheme="majorHAnsi" w:cstheme="majorHAnsi"/>
          <w:sz w:val="21"/>
          <w:szCs w:val="21"/>
        </w:rPr>
        <w:t>a</w:t>
      </w:r>
      <w:r w:rsidR="00B12B91" w:rsidRPr="0029786D">
        <w:rPr>
          <w:rFonts w:asciiTheme="majorHAnsi" w:hAnsiTheme="majorHAnsi" w:cstheme="majorHAnsi"/>
          <w:sz w:val="21"/>
          <w:szCs w:val="21"/>
        </w:rPr>
        <w:t xml:space="preserve"> jednostkow</w:t>
      </w:r>
      <w:r w:rsidR="00854B14" w:rsidRPr="0029786D">
        <w:rPr>
          <w:rFonts w:asciiTheme="majorHAnsi" w:hAnsiTheme="majorHAnsi" w:cstheme="majorHAnsi"/>
          <w:sz w:val="21"/>
          <w:szCs w:val="21"/>
        </w:rPr>
        <w:t>a</w:t>
      </w:r>
      <w:r w:rsidR="00B12B91" w:rsidRPr="0029786D">
        <w:rPr>
          <w:rFonts w:asciiTheme="majorHAnsi" w:hAnsiTheme="majorHAnsi" w:cstheme="majorHAnsi"/>
          <w:sz w:val="21"/>
          <w:szCs w:val="21"/>
        </w:rPr>
        <w:t xml:space="preserve"> za kWh </w:t>
      </w:r>
      <w:r w:rsidR="00F50054">
        <w:rPr>
          <w:rFonts w:asciiTheme="majorHAnsi" w:hAnsiTheme="majorHAnsi" w:cstheme="majorHAnsi"/>
          <w:sz w:val="21"/>
          <w:szCs w:val="21"/>
        </w:rPr>
        <w:t>wynosi netto</w:t>
      </w:r>
      <w:r w:rsidR="00B12B91" w:rsidRPr="0029786D">
        <w:rPr>
          <w:rFonts w:asciiTheme="majorHAnsi" w:hAnsiTheme="majorHAnsi" w:cstheme="majorHAnsi"/>
          <w:sz w:val="21"/>
          <w:szCs w:val="21"/>
        </w:rPr>
        <w:t>:</w:t>
      </w:r>
    </w:p>
    <w:p w14:paraId="20906F41" w14:textId="2B4AF019" w:rsidR="00E91F66" w:rsidRDefault="00B12B91" w:rsidP="0029786D">
      <w:pPr>
        <w:pBdr>
          <w:top w:val="nil"/>
          <w:left w:val="nil"/>
          <w:bottom w:val="nil"/>
          <w:right w:val="nil"/>
          <w:between w:val="nil"/>
        </w:pBdr>
        <w:tabs>
          <w:tab w:val="left" w:pos="284"/>
        </w:tabs>
        <w:spacing w:line="280" w:lineRule="atLeast"/>
        <w:ind w:leftChars="0" w:left="0" w:firstLineChars="0" w:firstLine="284"/>
        <w:jc w:val="both"/>
        <w:rPr>
          <w:rFonts w:asciiTheme="majorHAnsi" w:hAnsiTheme="majorHAnsi" w:cstheme="majorHAnsi"/>
          <w:sz w:val="21"/>
          <w:szCs w:val="21"/>
        </w:rPr>
      </w:pPr>
      <w:bookmarkStart w:id="2" w:name="_Hlk147664898"/>
      <w:r w:rsidRPr="0029786D">
        <w:rPr>
          <w:rFonts w:asciiTheme="majorHAnsi" w:hAnsiTheme="majorHAnsi" w:cstheme="majorHAnsi"/>
          <w:sz w:val="21"/>
          <w:szCs w:val="21"/>
          <w:highlight w:val="lightGray"/>
        </w:rPr>
        <w:t>_____</w:t>
      </w:r>
      <w:r w:rsidRPr="0029786D">
        <w:rPr>
          <w:rFonts w:asciiTheme="majorHAnsi" w:hAnsiTheme="majorHAnsi" w:cstheme="majorHAnsi"/>
          <w:sz w:val="21"/>
          <w:szCs w:val="21"/>
        </w:rPr>
        <w:t xml:space="preserve"> zł/kWh</w:t>
      </w:r>
      <w:r w:rsidR="00C91385" w:rsidRPr="00C91385">
        <w:rPr>
          <w:rFonts w:eastAsia="Times New Roman"/>
          <w:color w:val="000000"/>
          <w:position w:val="0"/>
          <w:sz w:val="18"/>
          <w:szCs w:val="18"/>
          <w:lang w:eastAsia="pl-PL"/>
        </w:rPr>
        <w:t xml:space="preserve"> </w:t>
      </w:r>
      <w:r w:rsidR="00C91385" w:rsidRPr="00C91385">
        <w:rPr>
          <w:rFonts w:asciiTheme="majorHAnsi" w:hAnsiTheme="majorHAnsi" w:cstheme="majorHAnsi"/>
          <w:sz w:val="21"/>
          <w:szCs w:val="21"/>
        </w:rPr>
        <w:t>na rok 2024</w:t>
      </w:r>
    </w:p>
    <w:p w14:paraId="606BEF5C" w14:textId="6A1A2670" w:rsidR="00C91385" w:rsidRDefault="00C91385" w:rsidP="00C91385">
      <w:pPr>
        <w:pBdr>
          <w:top w:val="nil"/>
          <w:left w:val="nil"/>
          <w:bottom w:val="nil"/>
          <w:right w:val="nil"/>
          <w:between w:val="nil"/>
        </w:pBdr>
        <w:tabs>
          <w:tab w:val="left" w:pos="284"/>
        </w:tabs>
        <w:spacing w:line="280" w:lineRule="atLeast"/>
        <w:ind w:leftChars="0" w:left="0" w:firstLineChars="0" w:firstLine="284"/>
        <w:jc w:val="both"/>
        <w:rPr>
          <w:rFonts w:asciiTheme="majorHAnsi" w:hAnsiTheme="majorHAnsi" w:cstheme="majorHAnsi"/>
          <w:sz w:val="21"/>
          <w:szCs w:val="21"/>
        </w:rPr>
      </w:pPr>
      <w:r w:rsidRPr="00C91385">
        <w:rPr>
          <w:rFonts w:asciiTheme="majorHAnsi" w:hAnsiTheme="majorHAnsi" w:cstheme="majorHAnsi"/>
          <w:sz w:val="21"/>
          <w:szCs w:val="21"/>
        </w:rPr>
        <w:t>_____ zł/kWh na rok 202</w:t>
      </w:r>
      <w:r>
        <w:rPr>
          <w:rFonts w:asciiTheme="majorHAnsi" w:hAnsiTheme="majorHAnsi" w:cstheme="majorHAnsi"/>
          <w:sz w:val="21"/>
          <w:szCs w:val="21"/>
        </w:rPr>
        <w:t>5</w:t>
      </w:r>
    </w:p>
    <w:bookmarkEnd w:id="2"/>
    <w:p w14:paraId="00000082" w14:textId="199D3EFF" w:rsidR="00776931" w:rsidRPr="0029786D" w:rsidRDefault="00E90763" w:rsidP="0029786D">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Pr>
          <w:rFonts w:asciiTheme="majorHAnsi" w:hAnsiTheme="majorHAnsi" w:cstheme="majorHAnsi"/>
          <w:sz w:val="21"/>
          <w:szCs w:val="21"/>
        </w:rPr>
        <w:t xml:space="preserve">i </w:t>
      </w:r>
      <w:r w:rsidR="009358E0" w:rsidRPr="0029786D">
        <w:rPr>
          <w:rFonts w:asciiTheme="majorHAnsi" w:hAnsiTheme="majorHAnsi" w:cstheme="majorHAnsi"/>
          <w:sz w:val="21"/>
          <w:szCs w:val="21"/>
        </w:rPr>
        <w:t>ma charakter niezmienny, z zastrzeżeniem zapisów §1</w:t>
      </w:r>
      <w:r w:rsidR="00D35712" w:rsidRPr="0029786D">
        <w:rPr>
          <w:rFonts w:asciiTheme="majorHAnsi" w:hAnsiTheme="majorHAnsi" w:cstheme="majorHAnsi"/>
          <w:sz w:val="21"/>
          <w:szCs w:val="21"/>
        </w:rPr>
        <w:t>1</w:t>
      </w:r>
      <w:r w:rsidR="009358E0" w:rsidRPr="0029786D">
        <w:rPr>
          <w:rFonts w:asciiTheme="majorHAnsi" w:hAnsiTheme="majorHAnsi" w:cstheme="majorHAnsi"/>
          <w:sz w:val="21"/>
          <w:szCs w:val="21"/>
        </w:rPr>
        <w:t xml:space="preserve"> Umowy.</w:t>
      </w:r>
    </w:p>
    <w:p w14:paraId="55EE4057" w14:textId="75F5AF2D" w:rsidR="00D8590A" w:rsidRPr="0029786D" w:rsidRDefault="00F555EC" w:rsidP="0029786D">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trike/>
          <w:sz w:val="21"/>
          <w:szCs w:val="21"/>
        </w:rPr>
      </w:pPr>
      <w:r w:rsidRPr="0029786D">
        <w:rPr>
          <w:rFonts w:asciiTheme="majorHAnsi" w:hAnsiTheme="majorHAnsi" w:cstheme="majorHAnsi"/>
          <w:color w:val="000000"/>
          <w:sz w:val="21"/>
          <w:szCs w:val="21"/>
        </w:rPr>
        <w:t xml:space="preserve">Opłata za </w:t>
      </w:r>
      <w:r w:rsidR="00777734" w:rsidRPr="0029786D">
        <w:rPr>
          <w:rFonts w:asciiTheme="majorHAnsi" w:hAnsiTheme="majorHAnsi" w:cstheme="majorHAnsi"/>
          <w:color w:val="000000"/>
          <w:sz w:val="21"/>
          <w:szCs w:val="21"/>
        </w:rPr>
        <w:t xml:space="preserve">pobraną </w:t>
      </w:r>
      <w:r w:rsidRPr="0029786D">
        <w:rPr>
          <w:rFonts w:asciiTheme="majorHAnsi" w:hAnsiTheme="majorHAnsi" w:cstheme="majorHAnsi"/>
          <w:color w:val="000000"/>
          <w:sz w:val="21"/>
          <w:szCs w:val="21"/>
        </w:rPr>
        <w:t xml:space="preserve">energię elektryczną wyliczana będzie jako iloczyn ilości energii elektrycznej (ustalonej na podstawie danych o zużyciu udostępnionych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oraz ceny jednostkowej netto energii elektrycznej (zgodnie ze złożoną Ofertą) powiększony o należny podatek </w:t>
      </w:r>
      <w:r w:rsidRPr="0029786D">
        <w:rPr>
          <w:rFonts w:asciiTheme="majorHAnsi" w:hAnsiTheme="majorHAnsi" w:cstheme="majorHAnsi"/>
          <w:sz w:val="21"/>
          <w:szCs w:val="21"/>
        </w:rPr>
        <w:t>VAT</w:t>
      </w:r>
      <w:r w:rsidR="00CB3027" w:rsidRPr="0029786D">
        <w:rPr>
          <w:rFonts w:asciiTheme="majorHAnsi" w:hAnsiTheme="majorHAnsi" w:cstheme="majorHAnsi"/>
          <w:sz w:val="21"/>
          <w:szCs w:val="21"/>
        </w:rPr>
        <w:t>, z zastrzeżeniem zapisów ust.4 poniżej</w:t>
      </w:r>
      <w:r w:rsidR="00156281" w:rsidRPr="0029786D">
        <w:rPr>
          <w:rFonts w:asciiTheme="majorHAnsi" w:hAnsiTheme="majorHAnsi" w:cstheme="majorHAnsi"/>
          <w:sz w:val="21"/>
          <w:szCs w:val="21"/>
        </w:rPr>
        <w:t>.</w:t>
      </w:r>
    </w:p>
    <w:p w14:paraId="00000084" w14:textId="3EAAEEFD" w:rsidR="00776931" w:rsidRPr="0029786D" w:rsidRDefault="00F555EC" w:rsidP="0029786D">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Przewidywane łączne wynagrodzenie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odniesieniu do wszystkich PPE objętych </w:t>
      </w:r>
      <w:r w:rsidR="007C3452"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mową w okresie realizacji Umowy wyniesie brutto </w:t>
      </w:r>
      <w:r w:rsidRPr="0029786D">
        <w:rPr>
          <w:rFonts w:asciiTheme="majorHAnsi" w:hAnsiTheme="majorHAnsi" w:cstheme="majorHAnsi"/>
          <w:b/>
          <w:color w:val="000000"/>
          <w:sz w:val="21"/>
          <w:szCs w:val="21"/>
          <w:highlight w:val="lightGray"/>
        </w:rPr>
        <w:t>____</w:t>
      </w:r>
      <w:r w:rsidRPr="0029786D">
        <w:rPr>
          <w:rFonts w:asciiTheme="majorHAnsi" w:hAnsiTheme="majorHAnsi" w:cstheme="majorHAnsi"/>
          <w:b/>
          <w:color w:val="000000"/>
          <w:sz w:val="21"/>
          <w:szCs w:val="21"/>
        </w:rPr>
        <w:t xml:space="preserve"> zł </w:t>
      </w:r>
      <w:r w:rsidRPr="0029786D">
        <w:rPr>
          <w:rFonts w:asciiTheme="majorHAnsi" w:hAnsiTheme="majorHAnsi" w:cstheme="majorHAnsi"/>
          <w:color w:val="000000"/>
          <w:sz w:val="21"/>
          <w:szCs w:val="21"/>
        </w:rPr>
        <w:t xml:space="preserve">(słownie złotych brutto </w:t>
      </w:r>
      <w:r w:rsidRPr="0029786D">
        <w:rPr>
          <w:rFonts w:asciiTheme="majorHAnsi" w:hAnsiTheme="majorHAnsi" w:cstheme="majorHAnsi"/>
          <w:color w:val="000000"/>
          <w:sz w:val="21"/>
          <w:szCs w:val="21"/>
          <w:highlight w:val="lightGray"/>
        </w:rPr>
        <w:t>____/</w:t>
      </w:r>
      <w:r w:rsidRPr="0029786D">
        <w:rPr>
          <w:rFonts w:asciiTheme="majorHAnsi" w:hAnsiTheme="majorHAnsi" w:cstheme="majorHAnsi"/>
          <w:color w:val="000000"/>
          <w:sz w:val="21"/>
          <w:szCs w:val="21"/>
        </w:rPr>
        <w:t>100), z tego</w:t>
      </w:r>
    </w:p>
    <w:p w14:paraId="00000085" w14:textId="77777777" w:rsidR="00776931" w:rsidRPr="0029786D" w:rsidRDefault="00F555EC" w:rsidP="0029786D">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 energię elektryczną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zł </w:t>
      </w:r>
    </w:p>
    <w:p w14:paraId="00000086" w14:textId="77777777" w:rsidR="00776931" w:rsidRPr="0029786D" w:rsidRDefault="00F555EC" w:rsidP="0029786D">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 usługi dystrybucji </w:t>
      </w:r>
      <w:r w:rsidRPr="0029786D">
        <w:rPr>
          <w:rFonts w:asciiTheme="majorHAnsi" w:hAnsiTheme="majorHAnsi" w:cstheme="majorHAnsi"/>
          <w:color w:val="000000"/>
          <w:sz w:val="21"/>
          <w:szCs w:val="21"/>
          <w:highlight w:val="lightGray"/>
        </w:rPr>
        <w:t>_______</w:t>
      </w:r>
      <w:r w:rsidRPr="0029786D">
        <w:rPr>
          <w:rFonts w:asciiTheme="majorHAnsi" w:hAnsiTheme="majorHAnsi" w:cstheme="majorHAnsi"/>
          <w:color w:val="000000"/>
          <w:sz w:val="21"/>
          <w:szCs w:val="21"/>
        </w:rPr>
        <w:t>zł.</w:t>
      </w:r>
    </w:p>
    <w:p w14:paraId="50ABFE4E" w14:textId="77777777" w:rsidR="00777734" w:rsidRPr="0029786D" w:rsidRDefault="00777734" w:rsidP="0029786D">
      <w:pPr>
        <w:numPr>
          <w:ilvl w:val="0"/>
          <w:numId w:val="15"/>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Zmiana stawki podatku akcyzowego / podatku od towarów i usług nie wymaga aneksowania Umowy i nie daje uprawnienia do wypowiedzenia Umowy przez </w:t>
      </w:r>
      <w:r w:rsidRPr="0029786D">
        <w:rPr>
          <w:rFonts w:asciiTheme="majorHAnsi" w:hAnsiTheme="majorHAnsi" w:cstheme="majorHAnsi"/>
          <w:bCs/>
          <w:sz w:val="21"/>
          <w:szCs w:val="21"/>
        </w:rPr>
        <w:t>którąkolwiek ze Stron</w:t>
      </w:r>
      <w:r w:rsidRPr="0029786D">
        <w:rPr>
          <w:rFonts w:asciiTheme="majorHAnsi" w:hAnsiTheme="majorHAnsi" w:cstheme="majorHAnsi"/>
          <w:sz w:val="21"/>
          <w:szCs w:val="21"/>
        </w:rPr>
        <w:t xml:space="preserve">. </w:t>
      </w:r>
    </w:p>
    <w:p w14:paraId="0000008C" w14:textId="77777777" w:rsidR="00776931" w:rsidRPr="0029786D" w:rsidRDefault="00776931" w:rsidP="0029786D">
      <w:p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p>
    <w:p w14:paraId="0000008E" w14:textId="77777777" w:rsidR="00776931" w:rsidRPr="0029786D" w:rsidRDefault="00F555EC" w:rsidP="0029786D">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Rozliczenia</w:t>
      </w:r>
    </w:p>
    <w:p w14:paraId="0000008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bookmarkStart w:id="3" w:name="_Hlk156290126"/>
      <w:r w:rsidRPr="0029786D">
        <w:rPr>
          <w:rFonts w:asciiTheme="majorHAnsi" w:hAnsiTheme="majorHAnsi" w:cstheme="majorHAnsi"/>
          <w:b/>
          <w:color w:val="000000"/>
          <w:sz w:val="21"/>
          <w:szCs w:val="21"/>
        </w:rPr>
        <w:t>§</w:t>
      </w:r>
      <w:bookmarkEnd w:id="3"/>
      <w:r w:rsidRPr="0029786D">
        <w:rPr>
          <w:rFonts w:asciiTheme="majorHAnsi" w:hAnsiTheme="majorHAnsi" w:cstheme="majorHAnsi"/>
          <w:b/>
          <w:color w:val="000000"/>
          <w:sz w:val="21"/>
          <w:szCs w:val="21"/>
        </w:rPr>
        <w:t>8</w:t>
      </w:r>
    </w:p>
    <w:p w14:paraId="00000090" w14:textId="2647FDD7" w:rsidR="00776931" w:rsidRPr="0029786D" w:rsidRDefault="00F555EC"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Rozliczenia za pobraną energię elektryczną odbywać się będą na podstawie danych o zużyciu energii elektrycznej udostępnionych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za dany okres rozliczeniowy, z zastosowaniem obowiązujących w danym okresie rozliczeniowym stawek podatku VAT i podatku akcyzowego</w:t>
      </w:r>
      <w:r w:rsidR="003B112F">
        <w:rPr>
          <w:rFonts w:asciiTheme="majorHAnsi" w:hAnsiTheme="majorHAnsi" w:cstheme="majorHAnsi"/>
          <w:color w:val="000000"/>
          <w:sz w:val="21"/>
          <w:szCs w:val="21"/>
        </w:rPr>
        <w:t>.</w:t>
      </w:r>
    </w:p>
    <w:p w14:paraId="00000091" w14:textId="1C5A236D" w:rsidR="00776931" w:rsidRPr="0029786D" w:rsidRDefault="00F555EC"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W przypadku nieudostępnienia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w:t>
      </w:r>
      <w:r w:rsidR="002A673B" w:rsidRPr="00367FB4">
        <w:rPr>
          <w:rFonts w:asciiTheme="majorHAnsi" w:hAnsiTheme="majorHAnsi" w:cstheme="majorHAnsi"/>
          <w:sz w:val="21"/>
          <w:szCs w:val="21"/>
        </w:rPr>
        <w:t xml:space="preserve">za </w:t>
      </w:r>
      <w:r w:rsidR="00F566A2" w:rsidRPr="0029786D">
        <w:rPr>
          <w:rFonts w:asciiTheme="majorHAnsi" w:hAnsiTheme="majorHAnsi" w:cstheme="majorHAnsi"/>
          <w:color w:val="000000"/>
          <w:sz w:val="21"/>
          <w:szCs w:val="21"/>
        </w:rPr>
        <w:t xml:space="preserve">dwa okresy rozliczeniowe </w:t>
      </w:r>
      <w:r w:rsidRPr="0029786D">
        <w:rPr>
          <w:rFonts w:asciiTheme="majorHAnsi" w:hAnsiTheme="majorHAnsi" w:cstheme="majorHAnsi"/>
          <w:color w:val="000000"/>
          <w:sz w:val="21"/>
          <w:szCs w:val="21"/>
        </w:rPr>
        <w:t>danych pomiarowych</w:t>
      </w:r>
      <w:r w:rsidR="00F566A2"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ma prawo przyjąć do rozliczeń za dany okres rozliczeniowy szacowane ilości energii. Przyjęte do rozliczeń w ten sposób szacowane dane pomiarowe odrębnie dla danego PPE, zostaną odpowiednio skorygowane </w:t>
      </w:r>
      <w:r w:rsidR="00D1515B" w:rsidRPr="0029786D">
        <w:rPr>
          <w:rFonts w:asciiTheme="majorHAnsi" w:hAnsiTheme="majorHAnsi" w:cstheme="majorHAnsi"/>
          <w:sz w:val="21"/>
          <w:szCs w:val="21"/>
        </w:rPr>
        <w:t xml:space="preserve">(niezwłocznie po otrzymaniu od OSD danych o zużyciu) </w:t>
      </w:r>
      <w:r w:rsidRPr="0029786D">
        <w:rPr>
          <w:rFonts w:asciiTheme="majorHAnsi" w:hAnsiTheme="majorHAnsi" w:cstheme="majorHAnsi"/>
          <w:sz w:val="21"/>
          <w:szCs w:val="21"/>
        </w:rPr>
        <w:t xml:space="preserve">przez </w:t>
      </w:r>
      <w:r w:rsidRPr="0029786D">
        <w:rPr>
          <w:rFonts w:asciiTheme="majorHAnsi" w:hAnsiTheme="majorHAnsi" w:cstheme="majorHAnsi"/>
          <w:b/>
          <w:sz w:val="21"/>
          <w:szCs w:val="21"/>
        </w:rPr>
        <w:t>Wykonawcę</w:t>
      </w:r>
      <w:r w:rsidRPr="0029786D">
        <w:rPr>
          <w:rFonts w:asciiTheme="majorHAnsi" w:hAnsiTheme="majorHAnsi" w:cstheme="majorHAnsi"/>
          <w:sz w:val="21"/>
          <w:szCs w:val="21"/>
        </w:rPr>
        <w:t>. I tak jeżeli w wyniku wzajemnych rozliczeń powstanie:</w:t>
      </w:r>
    </w:p>
    <w:p w14:paraId="670F46CA" w14:textId="3D283640" w:rsidR="000712DA" w:rsidRPr="0029786D" w:rsidRDefault="00F555EC" w:rsidP="0029786D">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nadpłata – o ile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nie zażąda jej zwrotu, podlega zaliczeniu na poczet płatności ustalonych na najbliższy okres rozliczeniowy, </w:t>
      </w:r>
    </w:p>
    <w:p w14:paraId="00000093" w14:textId="0BB72226" w:rsidR="00776931" w:rsidRPr="0029786D" w:rsidRDefault="00F555EC" w:rsidP="0029786D">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niedopłata – podlega ona doliczeniu do pierwszej faktury, ustalonej dla najbliższego </w:t>
      </w:r>
      <w:r w:rsidRPr="0029786D">
        <w:rPr>
          <w:rFonts w:asciiTheme="majorHAnsi" w:hAnsiTheme="majorHAnsi" w:cstheme="majorHAnsi"/>
          <w:sz w:val="21"/>
          <w:szCs w:val="21"/>
        </w:rPr>
        <w:t>okresu rozliczeniowego.</w:t>
      </w:r>
    </w:p>
    <w:p w14:paraId="25CA5D1D" w14:textId="377B8F52" w:rsidR="00954E58"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zgodnie z zasadami określonymi w </w:t>
      </w:r>
      <w:r w:rsidR="00D76892" w:rsidRPr="0029786D">
        <w:rPr>
          <w:rFonts w:asciiTheme="majorHAnsi" w:hAnsiTheme="majorHAnsi" w:cstheme="majorHAnsi"/>
          <w:sz w:val="21"/>
          <w:szCs w:val="21"/>
        </w:rPr>
        <w:t>U</w:t>
      </w:r>
      <w:r w:rsidRPr="0029786D">
        <w:rPr>
          <w:rFonts w:asciiTheme="majorHAnsi" w:hAnsiTheme="majorHAnsi" w:cstheme="majorHAnsi"/>
          <w:sz w:val="21"/>
          <w:szCs w:val="21"/>
        </w:rPr>
        <w:t>stawie Pe oraz w Taryfie OSD.</w:t>
      </w:r>
      <w:r w:rsidR="00D76892" w:rsidRPr="0029786D">
        <w:rPr>
          <w:rFonts w:asciiTheme="majorHAnsi" w:hAnsiTheme="majorHAnsi" w:cstheme="majorHAnsi"/>
          <w:sz w:val="21"/>
          <w:szCs w:val="21"/>
        </w:rPr>
        <w:t xml:space="preserve"> </w:t>
      </w:r>
      <w:r w:rsidR="00954E58" w:rsidRPr="0029786D">
        <w:rPr>
          <w:rFonts w:asciiTheme="majorHAnsi" w:hAnsiTheme="majorHAnsi" w:cstheme="majorHAnsi"/>
          <w:sz w:val="21"/>
          <w:szCs w:val="21"/>
        </w:rPr>
        <w:t xml:space="preserve">W przypadku, gdy zmiana parametrów dystrybucyjnych wiązać się będzie z koniecznością ponoszenia dodatkowych opłat, zgodnie z </w:t>
      </w:r>
      <w:r w:rsidR="002A673B">
        <w:rPr>
          <w:rFonts w:asciiTheme="majorHAnsi" w:hAnsiTheme="majorHAnsi" w:cstheme="majorHAnsi"/>
          <w:sz w:val="21"/>
          <w:szCs w:val="21"/>
        </w:rPr>
        <w:t>T</w:t>
      </w:r>
      <w:r w:rsidR="00954E58" w:rsidRPr="0029786D">
        <w:rPr>
          <w:rFonts w:asciiTheme="majorHAnsi" w:hAnsiTheme="majorHAnsi" w:cstheme="majorHAnsi"/>
          <w:sz w:val="21"/>
          <w:szCs w:val="21"/>
        </w:rPr>
        <w:t xml:space="preserve">aryfą OSD, </w:t>
      </w:r>
      <w:r w:rsidR="00954E58" w:rsidRPr="0029786D">
        <w:rPr>
          <w:rFonts w:asciiTheme="majorHAnsi" w:hAnsiTheme="majorHAnsi" w:cstheme="majorHAnsi"/>
          <w:b/>
          <w:bCs/>
          <w:sz w:val="21"/>
          <w:szCs w:val="21"/>
        </w:rPr>
        <w:t>Zamawiający</w:t>
      </w:r>
      <w:r w:rsidR="002A673B">
        <w:rPr>
          <w:rFonts w:asciiTheme="majorHAnsi" w:hAnsiTheme="majorHAnsi" w:cstheme="majorHAnsi"/>
          <w:b/>
          <w:bCs/>
          <w:sz w:val="21"/>
          <w:szCs w:val="21"/>
        </w:rPr>
        <w:t xml:space="preserve"> </w:t>
      </w:r>
      <w:r w:rsidR="002A673B" w:rsidRPr="00367FB4">
        <w:rPr>
          <w:rFonts w:asciiTheme="majorHAnsi" w:hAnsiTheme="majorHAnsi" w:cstheme="majorHAnsi"/>
          <w:sz w:val="21"/>
          <w:szCs w:val="21"/>
        </w:rPr>
        <w:t>(Odbiorca)</w:t>
      </w:r>
      <w:r w:rsidR="00954E58" w:rsidRPr="0029786D">
        <w:rPr>
          <w:rFonts w:asciiTheme="majorHAnsi" w:hAnsiTheme="majorHAnsi" w:cstheme="majorHAnsi"/>
          <w:sz w:val="21"/>
          <w:szCs w:val="21"/>
        </w:rPr>
        <w:t xml:space="preserve"> zobowiązany będzie do ich uiszczenia. </w:t>
      </w:r>
    </w:p>
    <w:p w14:paraId="45D6C337" w14:textId="0A09558A"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Szczegółowe informacje - dane techniczne, w tym określenie szacunkowego zużycia energii w okresie trwania </w:t>
      </w:r>
      <w:r w:rsidR="00777734" w:rsidRPr="0029786D">
        <w:rPr>
          <w:rFonts w:asciiTheme="majorHAnsi" w:hAnsiTheme="majorHAnsi" w:cstheme="majorHAnsi"/>
          <w:sz w:val="21"/>
          <w:szCs w:val="21"/>
        </w:rPr>
        <w:t>U</w:t>
      </w:r>
      <w:r w:rsidRPr="0029786D">
        <w:rPr>
          <w:rFonts w:asciiTheme="majorHAnsi" w:hAnsiTheme="majorHAnsi" w:cstheme="majorHAnsi"/>
          <w:sz w:val="21"/>
          <w:szCs w:val="21"/>
        </w:rPr>
        <w:t xml:space="preserve">mowy, mocy umownej, grupy taryfowej do której zakwalifikowane zostały PPE </w:t>
      </w:r>
      <w:r w:rsidRPr="0029786D">
        <w:rPr>
          <w:rFonts w:asciiTheme="majorHAnsi" w:hAnsiTheme="majorHAnsi" w:cstheme="majorHAnsi"/>
          <w:color w:val="000000"/>
          <w:sz w:val="21"/>
          <w:szCs w:val="21"/>
        </w:rPr>
        <w:t xml:space="preserve">znajdują się w Wykazie punktów poboru stanowiącym </w:t>
      </w:r>
      <w:r w:rsidRPr="0029786D">
        <w:rPr>
          <w:rFonts w:asciiTheme="majorHAnsi" w:hAnsiTheme="majorHAnsi" w:cstheme="majorHAnsi"/>
          <w:i/>
          <w:iCs/>
          <w:color w:val="000000"/>
          <w:sz w:val="21"/>
          <w:szCs w:val="21"/>
        </w:rPr>
        <w:t>Załącznik nr 1 do Umowy</w:t>
      </w:r>
      <w:r w:rsidRPr="0029786D">
        <w:rPr>
          <w:rFonts w:asciiTheme="majorHAnsi" w:hAnsiTheme="majorHAnsi" w:cstheme="majorHAnsi"/>
          <w:color w:val="000000"/>
          <w:sz w:val="21"/>
          <w:szCs w:val="21"/>
        </w:rPr>
        <w:t xml:space="preserve">. </w:t>
      </w:r>
    </w:p>
    <w:p w14:paraId="324742D9" w14:textId="77777777"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Stawka jednostkowa za kWh będzie przez cały okres trwania umowy niezmienna z zastrzeżeniem zapisów §11 Umowy.</w:t>
      </w:r>
    </w:p>
    <w:p w14:paraId="4CC5F203" w14:textId="77777777"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Rozliczeniu, zgodnie z zasadami określonymi w Taryfie OSD, podlega ponadumowny pobór mocy czynnej i energii elektrycznej biernej indukcyjnej.</w:t>
      </w:r>
    </w:p>
    <w:p w14:paraId="612139F0" w14:textId="77777777" w:rsidR="003E6D48" w:rsidRPr="0029786D" w:rsidRDefault="000712DA" w:rsidP="0029786D">
      <w:pPr>
        <w:numPr>
          <w:ilvl w:val="0"/>
          <w:numId w:val="13"/>
        </w:numPr>
        <w:pBdr>
          <w:top w:val="nil"/>
          <w:left w:val="nil"/>
          <w:bottom w:val="nil"/>
          <w:right w:val="nil"/>
          <w:between w:val="nil"/>
        </w:pBdr>
        <w:tabs>
          <w:tab w:val="left" w:pos="284"/>
          <w:tab w:val="left" w:pos="426"/>
        </w:tabs>
        <w:spacing w:line="280" w:lineRule="atLeast"/>
        <w:ind w:leftChars="0" w:left="271"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Strony zgodnie ustalają:</w:t>
      </w:r>
    </w:p>
    <w:p w14:paraId="577CF9E0" w14:textId="3B18ABF4" w:rsidR="003E6D48" w:rsidRPr="0029786D" w:rsidRDefault="000712D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terminie </w:t>
      </w:r>
      <w:r w:rsidR="003E6D48" w:rsidRPr="0029786D">
        <w:rPr>
          <w:rFonts w:asciiTheme="majorHAnsi" w:hAnsiTheme="majorHAnsi" w:cstheme="majorHAnsi"/>
          <w:color w:val="000000"/>
          <w:sz w:val="21"/>
          <w:szCs w:val="21"/>
        </w:rPr>
        <w:t xml:space="preserve">do </w:t>
      </w:r>
      <w:r w:rsidRPr="0029786D">
        <w:rPr>
          <w:rFonts w:asciiTheme="majorHAnsi" w:hAnsiTheme="majorHAnsi" w:cstheme="majorHAnsi"/>
          <w:color w:val="000000"/>
          <w:sz w:val="21"/>
          <w:szCs w:val="21"/>
        </w:rPr>
        <w:t>1</w:t>
      </w:r>
      <w:r w:rsidR="000E5870" w:rsidRPr="0029786D">
        <w:rPr>
          <w:rFonts w:asciiTheme="majorHAnsi" w:hAnsiTheme="majorHAnsi" w:cstheme="majorHAnsi"/>
          <w:color w:val="000000"/>
          <w:sz w:val="21"/>
          <w:szCs w:val="21"/>
        </w:rPr>
        <w:t>4</w:t>
      </w:r>
      <w:r w:rsidRPr="0029786D">
        <w:rPr>
          <w:rFonts w:asciiTheme="majorHAnsi" w:hAnsiTheme="majorHAnsi" w:cstheme="majorHAnsi"/>
          <w:color w:val="000000"/>
          <w:sz w:val="21"/>
          <w:szCs w:val="21"/>
        </w:rPr>
        <w:t xml:space="preserve"> dni </w:t>
      </w:r>
      <w:r w:rsidR="004D350A" w:rsidRPr="0029786D">
        <w:rPr>
          <w:rFonts w:asciiTheme="majorHAnsi" w:hAnsiTheme="majorHAnsi" w:cstheme="majorHAnsi"/>
          <w:color w:val="000000"/>
          <w:sz w:val="21"/>
          <w:szCs w:val="21"/>
        </w:rPr>
        <w:t xml:space="preserve">roboczych </w:t>
      </w:r>
      <w:r w:rsidRPr="0029786D">
        <w:rPr>
          <w:rFonts w:asciiTheme="majorHAnsi" w:hAnsiTheme="majorHAnsi" w:cstheme="majorHAnsi"/>
          <w:color w:val="000000"/>
          <w:sz w:val="21"/>
          <w:szCs w:val="21"/>
        </w:rPr>
        <w:t xml:space="preserve">po zakończeniu każdego okresu rozliczeniowego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wystawi fakturę obejmującą należności za </w:t>
      </w:r>
      <w:r w:rsidRPr="0029786D">
        <w:rPr>
          <w:rFonts w:asciiTheme="majorHAnsi" w:hAnsiTheme="majorHAnsi" w:cstheme="majorHAnsi"/>
          <w:sz w:val="21"/>
          <w:szCs w:val="21"/>
        </w:rPr>
        <w:t>dany okres rozliczeniowy</w:t>
      </w:r>
      <w:r w:rsidR="003E6D48" w:rsidRPr="0029786D">
        <w:rPr>
          <w:rFonts w:asciiTheme="majorHAnsi" w:hAnsiTheme="majorHAnsi" w:cstheme="majorHAnsi"/>
          <w:sz w:val="21"/>
          <w:szCs w:val="21"/>
        </w:rPr>
        <w:t xml:space="preserve">, </w:t>
      </w:r>
    </w:p>
    <w:p w14:paraId="1AF8A0AC" w14:textId="7E60487A" w:rsidR="000712DA" w:rsidRPr="0029786D" w:rsidRDefault="000712D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faktura będzie płatna w terminie do </w:t>
      </w:r>
      <w:r w:rsidR="00182294" w:rsidRPr="0029786D">
        <w:rPr>
          <w:rFonts w:asciiTheme="majorHAnsi" w:hAnsiTheme="majorHAnsi" w:cstheme="majorHAnsi"/>
          <w:sz w:val="21"/>
          <w:szCs w:val="21"/>
        </w:rPr>
        <w:t>30</w:t>
      </w:r>
      <w:r w:rsidRPr="0029786D">
        <w:rPr>
          <w:rFonts w:asciiTheme="majorHAnsi" w:hAnsiTheme="majorHAnsi" w:cstheme="majorHAnsi"/>
          <w:sz w:val="21"/>
          <w:szCs w:val="21"/>
        </w:rPr>
        <w:t xml:space="preserve"> dni od wystawienia faktury, z zastrzeżeniem, że faktura zostanie dostarczona do Odbiorcy (zgodnie z opisem w </w:t>
      </w:r>
      <w:r w:rsidRPr="0029786D">
        <w:rPr>
          <w:rFonts w:asciiTheme="majorHAnsi" w:hAnsiTheme="majorHAnsi" w:cstheme="majorHAnsi"/>
          <w:i/>
          <w:iCs/>
          <w:sz w:val="21"/>
          <w:szCs w:val="21"/>
        </w:rPr>
        <w:t>Załączniku nr 1 do Umowy</w:t>
      </w:r>
      <w:r w:rsidRPr="0029786D">
        <w:rPr>
          <w:rFonts w:asciiTheme="majorHAnsi" w:hAnsiTheme="majorHAnsi" w:cstheme="majorHAnsi"/>
          <w:sz w:val="21"/>
          <w:szCs w:val="21"/>
        </w:rPr>
        <w:t xml:space="preserve">) nie później niż </w:t>
      </w:r>
      <w:r w:rsidRPr="0029786D">
        <w:rPr>
          <w:rFonts w:asciiTheme="majorHAnsi" w:hAnsiTheme="majorHAnsi" w:cstheme="majorHAnsi"/>
          <w:sz w:val="21"/>
          <w:szCs w:val="21"/>
        </w:rPr>
        <w:lastRenderedPageBreak/>
        <w:t>na 10 dni przed terminem płatności. W przypadku niedochowania terminu dostarczenia faktury, termin płatności ulega automatycznemu przedłużeniu o czas opóźnienia.</w:t>
      </w:r>
    </w:p>
    <w:p w14:paraId="391CDA05" w14:textId="7B54B4E5" w:rsidR="00C66C16" w:rsidRPr="003E54C6" w:rsidRDefault="000712DA" w:rsidP="003E54C6">
      <w:pPr>
        <w:pStyle w:val="Akapitzlist"/>
        <w:numPr>
          <w:ilvl w:val="0"/>
          <w:numId w:val="13"/>
        </w:numPr>
        <w:pBdr>
          <w:top w:val="nil"/>
          <w:left w:val="nil"/>
          <w:bottom w:val="nil"/>
          <w:right w:val="nil"/>
          <w:between w:val="nil"/>
        </w:pBdr>
        <w:tabs>
          <w:tab w:val="left" w:pos="284"/>
        </w:tabs>
        <w:spacing w:line="280" w:lineRule="atLeast"/>
        <w:ind w:leftChars="0" w:left="0" w:firstLineChars="0" w:hanging="2"/>
        <w:jc w:val="both"/>
        <w:rPr>
          <w:rFonts w:asciiTheme="majorHAnsi" w:hAnsiTheme="majorHAnsi" w:cstheme="majorHAnsi"/>
          <w:b/>
          <w:color w:val="000000"/>
          <w:sz w:val="21"/>
          <w:szCs w:val="21"/>
        </w:rPr>
      </w:pPr>
      <w:r w:rsidRPr="003E54C6">
        <w:rPr>
          <w:rFonts w:asciiTheme="majorHAnsi" w:hAnsiTheme="majorHAnsi" w:cstheme="majorHAnsi"/>
          <w:b/>
          <w:bCs/>
          <w:sz w:val="21"/>
          <w:szCs w:val="21"/>
        </w:rPr>
        <w:t>Zamawiający / Odbiorca</w:t>
      </w:r>
      <w:r w:rsidRPr="003E54C6">
        <w:rPr>
          <w:rFonts w:asciiTheme="majorHAnsi" w:hAnsiTheme="majorHAnsi" w:cstheme="majorHAnsi"/>
          <w:sz w:val="21"/>
          <w:szCs w:val="21"/>
        </w:rPr>
        <w:t xml:space="preserve"> zobowiązany jest do zapłaty wyłącznie za fakturę wystawioną zgodnie z postanowieniami Umowy. W przypadku zastosowania odmiennych niż opisane w Umowie stawek i /lub opłat</w:t>
      </w:r>
      <w:r w:rsidR="00A46AE2" w:rsidRPr="003E54C6">
        <w:rPr>
          <w:rFonts w:asciiTheme="majorHAnsi" w:hAnsiTheme="majorHAnsi" w:cstheme="majorHAnsi"/>
          <w:sz w:val="21"/>
          <w:szCs w:val="21"/>
        </w:rPr>
        <w:t xml:space="preserve"> za energię elektryczną</w:t>
      </w:r>
      <w:r w:rsidRPr="003E54C6">
        <w:rPr>
          <w:rFonts w:asciiTheme="majorHAnsi" w:hAnsiTheme="majorHAnsi" w:cstheme="majorHAnsi"/>
          <w:sz w:val="21"/>
          <w:szCs w:val="21"/>
        </w:rPr>
        <w:t xml:space="preserve">, wykazania na fakturze </w:t>
      </w:r>
      <w:r w:rsidR="002A673B" w:rsidRPr="003E54C6">
        <w:rPr>
          <w:rFonts w:asciiTheme="majorHAnsi" w:hAnsiTheme="majorHAnsi" w:cstheme="majorHAnsi"/>
          <w:sz w:val="21"/>
          <w:szCs w:val="21"/>
        </w:rPr>
        <w:t xml:space="preserve">nie objętych Umową </w:t>
      </w:r>
      <w:r w:rsidRPr="003E54C6">
        <w:rPr>
          <w:rFonts w:asciiTheme="majorHAnsi" w:hAnsiTheme="majorHAnsi" w:cstheme="majorHAnsi"/>
          <w:sz w:val="21"/>
          <w:szCs w:val="21"/>
        </w:rPr>
        <w:t>PPE</w:t>
      </w:r>
      <w:r w:rsidR="003E54C6">
        <w:rPr>
          <w:rFonts w:asciiTheme="majorHAnsi" w:hAnsiTheme="majorHAnsi" w:cstheme="majorHAnsi"/>
          <w:sz w:val="21"/>
          <w:szCs w:val="21"/>
        </w:rPr>
        <w:t xml:space="preserve">, Wykonawca skoryguje fakturę w ten sposób, że będzie zgodna z postanowieniami umowy. Brak zapłaty w terminie wynikającym z błędnie wystawionej faktury nie jest zwłoką Zamawiającego/Odbiorcy.   </w:t>
      </w:r>
    </w:p>
    <w:p w14:paraId="000000A5" w14:textId="47FC6789"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Płatności</w:t>
      </w:r>
    </w:p>
    <w:p w14:paraId="000000A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9</w:t>
      </w:r>
    </w:p>
    <w:p w14:paraId="000000A7" w14:textId="4AC1E18C" w:rsidR="00776931" w:rsidRPr="0029786D" w:rsidRDefault="00F555EC" w:rsidP="0029786D">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związku zapisami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stawy z dnia 09 listopada 2018</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r. o elektronicznym fakturowaniu w zamówieniach publicznych, koncesjach na roboty budowlane lub usługi oraz partnerstwie publiczno-prywatnym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jest uprawniony do wystawiania faktur za pośrednictwem platformy elektronicznego fakturowania. W takim przypadku zapisy Umowy stosuje się odpowiednio.</w:t>
      </w:r>
    </w:p>
    <w:p w14:paraId="000000A8" w14:textId="77777777" w:rsidR="00776931" w:rsidRPr="0029786D" w:rsidRDefault="00F555EC" w:rsidP="0029786D">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W przypadku, gdy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jest czynnym podatnikiem podatku od towarów i usług (podatku VAT),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zastrzega prawo odmowy zapłaty, jeżeli wskazany do zapłaty rachunek bankowy, bądź w przypadku rachunku wirtualnego- powiązany z nim rachunek rozliczeniowy, nie </w:t>
      </w:r>
      <w:r w:rsidRPr="0029786D">
        <w:rPr>
          <w:rFonts w:asciiTheme="majorHAnsi" w:hAnsiTheme="majorHAnsi" w:cstheme="majorHAnsi"/>
          <w:sz w:val="21"/>
          <w:szCs w:val="21"/>
        </w:rPr>
        <w:t>znajduje się na udostępnionym przez Szefa Krajowej Administracji Skarbowej wykazie podmiotów zarejestrowanych jako podatnicy VAT.</w:t>
      </w:r>
    </w:p>
    <w:p w14:paraId="4F87E1FE" w14:textId="77777777" w:rsidR="004E6EEC" w:rsidRDefault="00F555EC" w:rsidP="004E6E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zastrzega prawo realizowania płatności za faktury za dostawę i dystrybucję energii elektrycznej z zastosowaniem mechanizmu podzielonej płatności, tzw. split payment.</w:t>
      </w:r>
    </w:p>
    <w:p w14:paraId="670FE198" w14:textId="098B4B12" w:rsidR="00AA2FFF" w:rsidRPr="00FA06A9" w:rsidRDefault="00F43C1E" w:rsidP="00FA06A9">
      <w:pPr>
        <w:numPr>
          <w:ilvl w:val="0"/>
          <w:numId w:val="25"/>
        </w:numPr>
        <w:pBdr>
          <w:top w:val="nil"/>
          <w:left w:val="nil"/>
          <w:bottom w:val="nil"/>
          <w:right w:val="nil"/>
          <w:between w:val="nil"/>
        </w:pBdr>
        <w:tabs>
          <w:tab w:val="left" w:pos="284"/>
        </w:tabs>
        <w:spacing w:line="280" w:lineRule="atLeast"/>
        <w:ind w:leftChars="0" w:left="284" w:firstLineChars="0" w:hanging="286"/>
        <w:jc w:val="both"/>
        <w:rPr>
          <w:rFonts w:asciiTheme="majorHAnsi" w:hAnsiTheme="majorHAnsi" w:cstheme="majorHAnsi"/>
          <w:sz w:val="21"/>
          <w:szCs w:val="21"/>
        </w:rPr>
      </w:pPr>
      <w:r w:rsidRPr="00FA06A9">
        <w:rPr>
          <w:rFonts w:asciiTheme="majorHAnsi" w:hAnsiTheme="majorHAnsi" w:cstheme="majorHAnsi"/>
          <w:bCs/>
          <w:iCs/>
          <w:sz w:val="21"/>
          <w:szCs w:val="21"/>
        </w:rPr>
        <w:t xml:space="preserve">Faktury za pobraną energię elektryczną Wykonawca będzie wystawiać </w:t>
      </w:r>
      <w:r w:rsidR="002A673B" w:rsidRPr="00FA06A9">
        <w:rPr>
          <w:rFonts w:asciiTheme="majorHAnsi" w:hAnsiTheme="majorHAnsi" w:cstheme="majorHAnsi"/>
          <w:bCs/>
          <w:iCs/>
          <w:sz w:val="21"/>
          <w:szCs w:val="21"/>
        </w:rPr>
        <w:t xml:space="preserve">i dostarczać </w:t>
      </w:r>
      <w:r w:rsidRPr="00FA06A9">
        <w:rPr>
          <w:rFonts w:asciiTheme="majorHAnsi" w:hAnsiTheme="majorHAnsi" w:cstheme="majorHAnsi"/>
          <w:bCs/>
          <w:iCs/>
          <w:sz w:val="21"/>
          <w:szCs w:val="21"/>
        </w:rPr>
        <w:t xml:space="preserve">w formie papierowej zgodnie z wytycznymi zawartymi w </w:t>
      </w:r>
      <w:r w:rsidR="002A673B" w:rsidRPr="00FA06A9">
        <w:rPr>
          <w:rFonts w:asciiTheme="majorHAnsi" w:hAnsiTheme="majorHAnsi" w:cstheme="majorHAnsi"/>
          <w:bCs/>
          <w:iCs/>
          <w:sz w:val="21"/>
          <w:szCs w:val="21"/>
        </w:rPr>
        <w:t>U</w:t>
      </w:r>
      <w:r w:rsidRPr="00FA06A9">
        <w:rPr>
          <w:rFonts w:asciiTheme="majorHAnsi" w:hAnsiTheme="majorHAnsi" w:cstheme="majorHAnsi"/>
          <w:bCs/>
          <w:iCs/>
          <w:sz w:val="21"/>
          <w:szCs w:val="21"/>
        </w:rPr>
        <w:t xml:space="preserve">mowie i Załączniku nr 1 do Umowy, pod rygorem wstrzymania płatności. </w:t>
      </w:r>
    </w:p>
    <w:p w14:paraId="000000AC"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Kary umowne</w:t>
      </w:r>
    </w:p>
    <w:p w14:paraId="000000AD"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10</w:t>
      </w:r>
    </w:p>
    <w:p w14:paraId="000000AE" w14:textId="6ED7897E"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zapłaci </w:t>
      </w:r>
      <w:r w:rsidRPr="0029786D">
        <w:rPr>
          <w:rFonts w:asciiTheme="majorHAnsi" w:hAnsiTheme="majorHAnsi" w:cstheme="majorHAnsi"/>
          <w:b/>
          <w:color w:val="000000"/>
          <w:sz w:val="21"/>
          <w:szCs w:val="21"/>
        </w:rPr>
        <w:t>Zamawiającemu</w:t>
      </w:r>
      <w:r w:rsidRPr="0029786D">
        <w:rPr>
          <w:rFonts w:asciiTheme="majorHAnsi" w:hAnsiTheme="majorHAnsi" w:cstheme="majorHAnsi"/>
          <w:color w:val="000000"/>
          <w:sz w:val="21"/>
          <w:szCs w:val="21"/>
        </w:rPr>
        <w:t xml:space="preserve"> (Odbiorcy) karę umowną za odstąpienie od Umowy</w:t>
      </w:r>
      <w:r w:rsidR="00903BF4"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w:t>
      </w:r>
      <w:r w:rsidR="00903BF4" w:rsidRPr="0029786D">
        <w:rPr>
          <w:rFonts w:asciiTheme="majorHAnsi" w:hAnsiTheme="majorHAnsi" w:cstheme="majorHAnsi"/>
          <w:color w:val="000000"/>
          <w:sz w:val="21"/>
          <w:szCs w:val="21"/>
        </w:rPr>
        <w:t xml:space="preserve"> </w:t>
      </w:r>
      <w:r w:rsidR="00C75DD5" w:rsidRPr="0029786D">
        <w:rPr>
          <w:rFonts w:asciiTheme="majorHAnsi" w:hAnsiTheme="majorHAnsi" w:cstheme="majorHAnsi"/>
          <w:color w:val="000000"/>
          <w:sz w:val="21"/>
          <w:szCs w:val="21"/>
        </w:rPr>
        <w:t xml:space="preserve">wypowiedzenie </w:t>
      </w:r>
      <w:r w:rsidRPr="0029786D">
        <w:rPr>
          <w:rFonts w:asciiTheme="majorHAnsi" w:hAnsiTheme="majorHAnsi" w:cstheme="majorHAnsi"/>
          <w:color w:val="000000"/>
          <w:sz w:val="21"/>
          <w:szCs w:val="21"/>
        </w:rPr>
        <w:t xml:space="preserve">Umowy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lub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z przyczyn leżących po stronie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wysokości </w:t>
      </w:r>
      <w:r w:rsidR="00351C6A" w:rsidRPr="0029786D">
        <w:rPr>
          <w:rFonts w:asciiTheme="majorHAnsi" w:hAnsiTheme="majorHAnsi" w:cstheme="majorHAnsi"/>
          <w:color w:val="000000"/>
          <w:sz w:val="21"/>
          <w:szCs w:val="21"/>
        </w:rPr>
        <w:t>5</w:t>
      </w:r>
      <w:r w:rsidRPr="0029786D">
        <w:rPr>
          <w:rFonts w:asciiTheme="majorHAnsi" w:hAnsiTheme="majorHAnsi" w:cstheme="majorHAnsi"/>
          <w:color w:val="000000"/>
          <w:sz w:val="21"/>
          <w:szCs w:val="21"/>
        </w:rPr>
        <w:t>% wartości wynagrodzenia brutto określonego za dostawę energii</w:t>
      </w:r>
      <w:r w:rsidR="002715CA" w:rsidRPr="0029786D">
        <w:rPr>
          <w:rFonts w:asciiTheme="majorHAnsi" w:hAnsiTheme="majorHAnsi" w:cstheme="majorHAnsi"/>
          <w:color w:val="000000"/>
          <w:sz w:val="21"/>
          <w:szCs w:val="21"/>
        </w:rPr>
        <w:t xml:space="preserve"> (§</w:t>
      </w:r>
      <w:r w:rsidR="00857A30" w:rsidRPr="0029786D">
        <w:rPr>
          <w:rFonts w:asciiTheme="majorHAnsi" w:hAnsiTheme="majorHAnsi" w:cstheme="majorHAnsi"/>
          <w:color w:val="000000"/>
          <w:sz w:val="21"/>
          <w:szCs w:val="21"/>
        </w:rPr>
        <w:t>7 ust.3 pkt 1 Umowy).</w:t>
      </w:r>
    </w:p>
    <w:p w14:paraId="5F1B27FE" w14:textId="3F0ECFCB" w:rsidR="002B7D05"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zapłaci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karę umowną za odstąpienie od Umowy / </w:t>
      </w:r>
      <w:r w:rsidR="00C75DD5" w:rsidRPr="0029786D">
        <w:rPr>
          <w:rFonts w:asciiTheme="majorHAnsi" w:hAnsiTheme="majorHAnsi" w:cstheme="majorHAnsi"/>
          <w:color w:val="000000"/>
          <w:sz w:val="21"/>
          <w:szCs w:val="21"/>
        </w:rPr>
        <w:t>wypowiedzenie</w:t>
      </w:r>
      <w:r w:rsidRPr="0029786D">
        <w:rPr>
          <w:rFonts w:asciiTheme="majorHAnsi" w:hAnsiTheme="majorHAnsi" w:cstheme="majorHAnsi"/>
          <w:color w:val="000000"/>
          <w:sz w:val="21"/>
          <w:szCs w:val="21"/>
        </w:rPr>
        <w:t xml:space="preserve"> Umowy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z przyczyn </w:t>
      </w:r>
      <w:r w:rsidRPr="0029786D">
        <w:rPr>
          <w:rFonts w:asciiTheme="majorHAnsi" w:hAnsiTheme="majorHAnsi" w:cstheme="majorHAnsi"/>
          <w:sz w:val="21"/>
          <w:szCs w:val="21"/>
        </w:rPr>
        <w:t xml:space="preserve">leżących po stronie </w:t>
      </w:r>
      <w:r w:rsidRPr="0029786D">
        <w:rPr>
          <w:rFonts w:asciiTheme="majorHAnsi" w:hAnsiTheme="majorHAnsi" w:cstheme="majorHAnsi"/>
          <w:b/>
          <w:sz w:val="21"/>
          <w:szCs w:val="21"/>
        </w:rPr>
        <w:t>Zamawiającego</w:t>
      </w:r>
      <w:r w:rsidRPr="0029786D">
        <w:rPr>
          <w:rFonts w:asciiTheme="majorHAnsi" w:hAnsiTheme="majorHAnsi" w:cstheme="majorHAnsi"/>
          <w:sz w:val="21"/>
          <w:szCs w:val="21"/>
        </w:rPr>
        <w:t xml:space="preserve"> w wysokości </w:t>
      </w:r>
      <w:r w:rsidR="00351C6A" w:rsidRPr="0029786D">
        <w:rPr>
          <w:rFonts w:asciiTheme="majorHAnsi" w:hAnsiTheme="majorHAnsi" w:cstheme="majorHAnsi"/>
          <w:sz w:val="21"/>
          <w:szCs w:val="21"/>
        </w:rPr>
        <w:t>5</w:t>
      </w:r>
      <w:r w:rsidRPr="0029786D">
        <w:rPr>
          <w:rFonts w:asciiTheme="majorHAnsi" w:hAnsiTheme="majorHAnsi" w:cstheme="majorHAnsi"/>
          <w:sz w:val="21"/>
          <w:szCs w:val="21"/>
        </w:rPr>
        <w:t>% wartości wynagrodzenia brutto za dostawę energii</w:t>
      </w:r>
      <w:r w:rsidR="00857A30" w:rsidRPr="0029786D">
        <w:rPr>
          <w:rFonts w:asciiTheme="majorHAnsi" w:hAnsiTheme="majorHAnsi" w:cstheme="majorHAnsi"/>
          <w:sz w:val="21"/>
          <w:szCs w:val="21"/>
        </w:rPr>
        <w:t xml:space="preserve"> (§7 ust.3 pkt 1 Umowy)</w:t>
      </w:r>
      <w:r w:rsidR="00C66C16" w:rsidRPr="0029786D">
        <w:rPr>
          <w:rFonts w:asciiTheme="majorHAnsi" w:hAnsiTheme="majorHAnsi" w:cstheme="majorHAnsi"/>
          <w:sz w:val="21"/>
          <w:szCs w:val="21"/>
        </w:rPr>
        <w:t>, z zastrzeżeniem zapisów ust.3 poniżej.</w:t>
      </w:r>
    </w:p>
    <w:p w14:paraId="000000B0" w14:textId="0323D6EC"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29786D">
        <w:rPr>
          <w:rFonts w:asciiTheme="majorHAnsi" w:hAnsiTheme="majorHAnsi" w:cstheme="majorHAnsi"/>
          <w:sz w:val="21"/>
          <w:szCs w:val="21"/>
        </w:rPr>
        <w:t>podstawowemu</w:t>
      </w:r>
      <w:r w:rsidRPr="0029786D">
        <w:rPr>
          <w:rFonts w:asciiTheme="majorHAnsi" w:hAnsiTheme="majorHAnsi" w:cstheme="majorHAnsi"/>
          <w:sz w:val="21"/>
          <w:szCs w:val="21"/>
        </w:rPr>
        <w:t xml:space="preserve"> interesowi </w:t>
      </w:r>
      <w:r w:rsidR="00E17B4E" w:rsidRPr="0029786D">
        <w:rPr>
          <w:rFonts w:asciiTheme="majorHAnsi" w:hAnsiTheme="majorHAnsi" w:cstheme="majorHAnsi"/>
          <w:sz w:val="21"/>
          <w:szCs w:val="21"/>
        </w:rPr>
        <w:t xml:space="preserve">bezpieczeństwa państwa </w:t>
      </w:r>
      <w:r w:rsidRPr="0029786D">
        <w:rPr>
          <w:rFonts w:asciiTheme="majorHAnsi" w:hAnsiTheme="majorHAnsi" w:cstheme="majorHAnsi"/>
          <w:sz w:val="21"/>
          <w:szCs w:val="21"/>
        </w:rPr>
        <w:t xml:space="preserve">lub bezpieczeństwu publicznemu, </w:t>
      </w:r>
      <w:r w:rsidR="002B7D05" w:rsidRPr="0029786D">
        <w:rPr>
          <w:rFonts w:asciiTheme="majorHAnsi" w:hAnsiTheme="majorHAnsi" w:cstheme="majorHAnsi"/>
          <w:b/>
          <w:bCs/>
          <w:sz w:val="21"/>
          <w:szCs w:val="21"/>
        </w:rPr>
        <w:t>Z</w:t>
      </w:r>
      <w:r w:rsidRPr="0029786D">
        <w:rPr>
          <w:rFonts w:asciiTheme="majorHAnsi" w:hAnsiTheme="majorHAnsi" w:cstheme="majorHAnsi"/>
          <w:b/>
          <w:bCs/>
          <w:sz w:val="21"/>
          <w:szCs w:val="21"/>
        </w:rPr>
        <w:t>amawiający</w:t>
      </w:r>
      <w:r w:rsidRPr="0029786D">
        <w:rPr>
          <w:rFonts w:asciiTheme="majorHAnsi" w:hAnsiTheme="majorHAnsi" w:cstheme="majorHAnsi"/>
          <w:sz w:val="21"/>
          <w:szCs w:val="21"/>
        </w:rPr>
        <w:t xml:space="preserve"> może odstąpić od Umowy (części lub całości) w terminie 30 dni od dnia powzięcia wiadomości </w:t>
      </w:r>
      <w:r w:rsidRPr="0029786D">
        <w:rPr>
          <w:rFonts w:asciiTheme="majorHAnsi" w:hAnsiTheme="majorHAnsi" w:cstheme="majorHAnsi"/>
          <w:color w:val="000000"/>
          <w:sz w:val="21"/>
          <w:szCs w:val="21"/>
        </w:rPr>
        <w:t xml:space="preserve">o powyższych okolicznościach. W takim przypadku </w:t>
      </w:r>
      <w:r w:rsidR="002B7D05" w:rsidRPr="0029786D">
        <w:rPr>
          <w:rFonts w:asciiTheme="majorHAnsi" w:hAnsiTheme="majorHAnsi" w:cstheme="majorHAnsi"/>
          <w:b/>
          <w:bCs/>
          <w:color w:val="000000"/>
          <w:sz w:val="21"/>
          <w:szCs w:val="21"/>
        </w:rPr>
        <w:t>W</w:t>
      </w:r>
      <w:r w:rsidRPr="0029786D">
        <w:rPr>
          <w:rFonts w:asciiTheme="majorHAnsi" w:hAnsiTheme="majorHAnsi" w:cstheme="majorHAnsi"/>
          <w:b/>
          <w:bCs/>
          <w:color w:val="000000"/>
          <w:sz w:val="21"/>
          <w:szCs w:val="21"/>
        </w:rPr>
        <w:t>ykonawca</w:t>
      </w:r>
      <w:r w:rsidRPr="0029786D">
        <w:rPr>
          <w:rFonts w:asciiTheme="majorHAnsi" w:hAnsiTheme="majorHAnsi" w:cstheme="majorHAnsi"/>
          <w:color w:val="000000"/>
          <w:sz w:val="21"/>
          <w:szCs w:val="21"/>
        </w:rPr>
        <w:t xml:space="preserve"> może żądać jedynie wynagrodzenia należnego mu z tytułu wykonania części Umowy.</w:t>
      </w:r>
    </w:p>
    <w:p w14:paraId="0B8A3666" w14:textId="2CCC82CB" w:rsidR="002B7D05"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Kary umowne nie wyłączają prawa dochodzenia przez Strony odszkodowania przewyższającego wysokość zastrzeżonych kar umownych</w:t>
      </w:r>
      <w:r w:rsidR="008E2D6B" w:rsidRPr="0029786D">
        <w:rPr>
          <w:rFonts w:asciiTheme="majorHAnsi" w:hAnsiTheme="majorHAnsi" w:cstheme="majorHAnsi"/>
          <w:color w:val="000000"/>
          <w:sz w:val="21"/>
          <w:szCs w:val="21"/>
        </w:rPr>
        <w:t xml:space="preserve">. </w:t>
      </w:r>
    </w:p>
    <w:p w14:paraId="000000B2" w14:textId="791E86EF"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Łączna maksymalna wysokość kar umownych, jakich mogą dochodzić Strony wynosi </w:t>
      </w:r>
      <w:r w:rsidR="009C59D9" w:rsidRPr="00AB0116">
        <w:rPr>
          <w:rFonts w:asciiTheme="majorHAnsi" w:hAnsiTheme="majorHAnsi" w:cstheme="majorHAnsi"/>
          <w:sz w:val="21"/>
          <w:szCs w:val="21"/>
        </w:rPr>
        <w:t>5</w:t>
      </w:r>
      <w:r w:rsidRPr="00AB0116">
        <w:rPr>
          <w:rFonts w:asciiTheme="majorHAnsi" w:hAnsiTheme="majorHAnsi" w:cstheme="majorHAnsi"/>
          <w:sz w:val="21"/>
          <w:szCs w:val="21"/>
        </w:rPr>
        <w:t>%</w:t>
      </w:r>
      <w:r w:rsidRPr="0029786D">
        <w:rPr>
          <w:rFonts w:asciiTheme="majorHAnsi" w:hAnsiTheme="majorHAnsi" w:cstheme="majorHAnsi"/>
          <w:color w:val="000000"/>
          <w:sz w:val="21"/>
          <w:szCs w:val="21"/>
        </w:rPr>
        <w:t xml:space="preserve"> wartości wynagrodzenia </w:t>
      </w:r>
      <w:r w:rsidR="009652B8" w:rsidRPr="0029786D">
        <w:rPr>
          <w:rFonts w:asciiTheme="majorHAnsi" w:hAnsiTheme="majorHAnsi" w:cstheme="majorHAnsi"/>
          <w:b/>
          <w:bCs/>
          <w:color w:val="000000"/>
          <w:sz w:val="21"/>
          <w:szCs w:val="21"/>
        </w:rPr>
        <w:t>W</w:t>
      </w:r>
      <w:r w:rsidRPr="0029786D">
        <w:rPr>
          <w:rFonts w:asciiTheme="majorHAnsi" w:hAnsiTheme="majorHAnsi" w:cstheme="majorHAnsi"/>
          <w:b/>
          <w:bCs/>
          <w:color w:val="000000"/>
          <w:sz w:val="21"/>
          <w:szCs w:val="21"/>
        </w:rPr>
        <w:t>ykonawcy</w:t>
      </w:r>
      <w:r w:rsidRPr="0029786D">
        <w:rPr>
          <w:rFonts w:asciiTheme="majorHAnsi" w:hAnsiTheme="majorHAnsi" w:cstheme="majorHAnsi"/>
          <w:color w:val="000000"/>
          <w:sz w:val="21"/>
          <w:szCs w:val="21"/>
        </w:rPr>
        <w:t xml:space="preserve"> brutto za dostawę energii elektrycznej</w:t>
      </w:r>
      <w:r w:rsidR="008E2D6B" w:rsidRPr="0029786D">
        <w:rPr>
          <w:rFonts w:asciiTheme="majorHAnsi" w:hAnsiTheme="majorHAnsi" w:cstheme="majorHAnsi"/>
          <w:color w:val="000000"/>
          <w:sz w:val="21"/>
          <w:szCs w:val="21"/>
        </w:rPr>
        <w:t xml:space="preserve">. </w:t>
      </w:r>
    </w:p>
    <w:p w14:paraId="3F16C6DC" w14:textId="6A560718" w:rsidR="00195C39" w:rsidRPr="0029786D" w:rsidRDefault="00195C39" w:rsidP="0029786D">
      <w:pPr>
        <w:pStyle w:val="Akapitzlist"/>
        <w:numPr>
          <w:ilvl w:val="0"/>
          <w:numId w:val="9"/>
        </w:numPr>
        <w:tabs>
          <w:tab w:val="left" w:pos="284"/>
        </w:tabs>
        <w:spacing w:line="280" w:lineRule="atLeast"/>
        <w:ind w:leftChars="0" w:left="284" w:firstLineChars="0" w:hanging="286"/>
        <w:jc w:val="both"/>
        <w:textDirection w:val="lrTb"/>
        <w:textAlignment w:val="auto"/>
        <w:outlineLvl w:val="9"/>
        <w:rPr>
          <w:rFonts w:asciiTheme="majorHAnsi" w:hAnsiTheme="majorHAnsi" w:cstheme="majorHAnsi"/>
          <w:color w:val="0070C0"/>
          <w:sz w:val="21"/>
          <w:szCs w:val="21"/>
        </w:rPr>
      </w:pPr>
      <w:r w:rsidRPr="0029786D">
        <w:rPr>
          <w:rFonts w:asciiTheme="majorHAnsi" w:hAnsiTheme="majorHAnsi" w:cstheme="majorHAnsi"/>
          <w:sz w:val="21"/>
          <w:szCs w:val="21"/>
        </w:rPr>
        <w:t xml:space="preserve">W przypadku braku zapłaty lub nieterminowej zapłaty wynagrodzenia Podwykonawcom z tytułu zmiany wysokości wynagrodzenia, o której mowa w §11 ust. </w:t>
      </w:r>
      <w:r w:rsidR="0029786D" w:rsidRPr="0029786D">
        <w:rPr>
          <w:rFonts w:asciiTheme="majorHAnsi" w:hAnsiTheme="majorHAnsi" w:cstheme="majorHAnsi"/>
          <w:sz w:val="21"/>
          <w:szCs w:val="21"/>
        </w:rPr>
        <w:t>6</w:t>
      </w:r>
      <w:r w:rsidRPr="0029786D">
        <w:rPr>
          <w:rFonts w:asciiTheme="majorHAnsi" w:hAnsiTheme="majorHAnsi" w:cstheme="majorHAnsi"/>
          <w:sz w:val="21"/>
          <w:szCs w:val="21"/>
        </w:rPr>
        <w:t xml:space="preserve"> Umowy </w:t>
      </w: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obciąży </w:t>
      </w:r>
      <w:r w:rsidRPr="0029786D">
        <w:rPr>
          <w:rFonts w:asciiTheme="majorHAnsi" w:hAnsiTheme="majorHAnsi" w:cstheme="majorHAnsi"/>
          <w:b/>
          <w:bCs/>
          <w:sz w:val="21"/>
          <w:szCs w:val="21"/>
        </w:rPr>
        <w:t>Wykonawcę</w:t>
      </w:r>
      <w:r w:rsidRPr="0029786D">
        <w:rPr>
          <w:rFonts w:asciiTheme="majorHAnsi" w:hAnsiTheme="majorHAnsi" w:cstheme="majorHAnsi"/>
          <w:sz w:val="21"/>
          <w:szCs w:val="21"/>
        </w:rPr>
        <w:t xml:space="preserve"> karą umowną w wysokości 0,5% wynagrodzenia, które nie zostało zapłacone Podwykonawcy w terminie za każdy dzień nieterminowej zapłaty</w:t>
      </w:r>
      <w:r w:rsidR="0035457F">
        <w:rPr>
          <w:rFonts w:asciiTheme="majorHAnsi" w:hAnsiTheme="majorHAnsi" w:cstheme="majorHAnsi"/>
          <w:sz w:val="21"/>
          <w:szCs w:val="21"/>
        </w:rPr>
        <w:t>.</w:t>
      </w:r>
    </w:p>
    <w:p w14:paraId="000000B3" w14:textId="77777777" w:rsidR="00776931" w:rsidRDefault="00776931"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1F09F4C" w14:textId="77777777" w:rsidR="0047748C" w:rsidRPr="0029786D" w:rsidRDefault="0047748C" w:rsidP="00AB0116">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000000B4"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Zmiany w Umowie</w:t>
      </w:r>
    </w:p>
    <w:p w14:paraId="000000B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 11</w:t>
      </w:r>
    </w:p>
    <w:p w14:paraId="000000B6" w14:textId="7F4AEEFC" w:rsidR="00776931" w:rsidRPr="0029786D" w:rsidRDefault="00132DC3" w:rsidP="0029786D">
      <w:pPr>
        <w:pStyle w:val="Akapitzlist"/>
        <w:numPr>
          <w:ilvl w:val="0"/>
          <w:numId w:val="17"/>
        </w:numP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 xml:space="preserve">Zamawiający </w:t>
      </w:r>
      <w:r w:rsidRPr="0029786D">
        <w:rPr>
          <w:rFonts w:asciiTheme="majorHAnsi" w:hAnsiTheme="majorHAnsi" w:cstheme="majorHAnsi"/>
          <w:color w:val="000000"/>
          <w:sz w:val="21"/>
          <w:szCs w:val="21"/>
        </w:rPr>
        <w:t xml:space="preserve">dopuszcza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w przypadku</w:t>
      </w:r>
      <w:r w:rsidR="00840F05" w:rsidRPr="0029786D">
        <w:rPr>
          <w:rFonts w:asciiTheme="majorHAnsi" w:hAnsiTheme="majorHAnsi" w:cstheme="majorHAnsi"/>
          <w:color w:val="000000"/>
          <w:sz w:val="21"/>
          <w:szCs w:val="21"/>
        </w:rPr>
        <w:t>:</w:t>
      </w:r>
    </w:p>
    <w:p w14:paraId="000000B8" w14:textId="6C42F2F0" w:rsidR="00776931" w:rsidRPr="0029786D" w:rsidRDefault="00F555EC" w:rsidP="0029786D">
      <w:pPr>
        <w:pStyle w:val="Akapitzlist"/>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857A30"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stawki podatku VAT i/lub </w:t>
      </w:r>
    </w:p>
    <w:p w14:paraId="100FE733" w14:textId="4370BD58" w:rsidR="002D28F7" w:rsidRPr="0029786D" w:rsidRDefault="00F555EC" w:rsidP="0029786D">
      <w:pPr>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857A30"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opodatkowania energii elektrycznej podatkiem akcyzowym</w:t>
      </w:r>
      <w:r w:rsidR="00A83272">
        <w:rPr>
          <w:rFonts w:asciiTheme="majorHAnsi" w:hAnsiTheme="majorHAnsi" w:cstheme="majorHAnsi"/>
          <w:color w:val="000000"/>
          <w:sz w:val="21"/>
          <w:szCs w:val="21"/>
        </w:rPr>
        <w:t xml:space="preserve"> </w:t>
      </w:r>
      <w:r w:rsidR="00A83272" w:rsidRPr="00AB0116">
        <w:rPr>
          <w:rFonts w:asciiTheme="majorHAnsi" w:hAnsiTheme="majorHAnsi" w:cstheme="majorHAnsi"/>
          <w:sz w:val="21"/>
          <w:szCs w:val="21"/>
        </w:rPr>
        <w:t>i/lub</w:t>
      </w:r>
    </w:p>
    <w:p w14:paraId="2C5007D5" w14:textId="5D83458C" w:rsidR="00251D8B" w:rsidRPr="0029786D" w:rsidRDefault="00251D8B" w:rsidP="0029786D">
      <w:pPr>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2D28F7"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stawek i opłat za usługi dystrybucji w związku z zatwierdzeniem przez Prezesa URE nowej Taryfy OSD</w:t>
      </w:r>
    </w:p>
    <w:p w14:paraId="445B67E3" w14:textId="77777777" w:rsidR="00D7281C"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o kwoty wynikającą ze zmiany tych stawek. </w:t>
      </w:r>
    </w:p>
    <w:p w14:paraId="1B7D3A08" w14:textId="01AD42DD"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o których mowa w pkt 1-3 powyżej obowiązywać będą od dnia wejścia w życie przepisów i nie wymagają zawarcia Aneksu</w:t>
      </w:r>
      <w:r w:rsidR="00D7281C">
        <w:rPr>
          <w:rFonts w:asciiTheme="majorHAnsi" w:hAnsiTheme="majorHAnsi" w:cstheme="majorHAnsi"/>
          <w:color w:val="000000"/>
          <w:sz w:val="21"/>
          <w:szCs w:val="21"/>
        </w:rPr>
        <w:t>.</w:t>
      </w:r>
    </w:p>
    <w:p w14:paraId="222C00D5" w14:textId="4118C690" w:rsidR="002D28F7" w:rsidRPr="0029786D" w:rsidRDefault="002D28F7" w:rsidP="0029786D">
      <w:pPr>
        <w:pStyle w:val="Akapitzlist"/>
        <w:numPr>
          <w:ilvl w:val="0"/>
          <w:numId w:val="17"/>
        </w:numPr>
        <w:pBdr>
          <w:top w:val="nil"/>
          <w:left w:val="nil"/>
          <w:bottom w:val="nil"/>
          <w:right w:val="nil"/>
          <w:between w:val="nil"/>
        </w:pBdr>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Zgodnie z dyspozycją art. 436 pkt 4 lit b ustawy Pzp Strony przewidują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w przypadku:</w:t>
      </w:r>
    </w:p>
    <w:p w14:paraId="647EE3BC" w14:textId="4E1734B8"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zmiany wysokości minimalnego wynagrodzenia za pracę ustalonego na podstawie ustawy z dnia 10.10.2002r. o minimalnym wynagrodzeniu za pracę, </w:t>
      </w:r>
    </w:p>
    <w:p w14:paraId="4AC16B0A" w14:textId="77777777"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zasad podlegania ubezpieczeniom społecznym lub ubezpieczeniu zdrowotnemu lub wysokości stawki składki na ubezpieczenia społeczne i zdrowotne,</w:t>
      </w:r>
    </w:p>
    <w:p w14:paraId="15B403C4" w14:textId="6B197599"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zasad gromadzenia i wysokości wpłat do pracowniczych planów kapitałowych, o których mowa w ustawie z dnia 4 października 2018 r. o pracowniczych planach kapitałowych</w:t>
      </w:r>
    </w:p>
    <w:p w14:paraId="3601409C"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wyłącznie jeżeli zmiany te będą miały bezpośredni wpływ na koszty wykonania zamówienia, z takim zastrzeżeniem, że </w:t>
      </w:r>
    </w:p>
    <w:p w14:paraId="6918624F"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Warunkiem wprowadzenia zmiany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jest złożenie przez Stronę Umowy pisemnego wniosku zawierającego uzasadnienie oraz dokumenty potwierdzające wpływ ww. zmian na koszty wykonania zamówienia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oraz propozycję nowego wynagrodzenia.</w:t>
      </w:r>
    </w:p>
    <w:p w14:paraId="67804F08"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Na potrzeby zmiany wynagrodzenia z przyczyn opisanych w niniejszym ustępie </w:t>
      </w: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jest uprawniony do żądania szczegółowych wyliczeń całkowitej kwoty, o jaką pierwotnie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udostępnienia, a także dokumentów we wskazanym przez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terminie, weryfikacji złożonych dokumentów, żądania złożenia dodatkowych wyjaśnień i dokumentów. </w:t>
      </w:r>
    </w:p>
    <w:p w14:paraId="4064DA0C"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Zmiana wynagrodzenia będzie należna za okres, w którym zmiany przepisów wpłynęły na koszty wykonania zamówienia, z zastrzeżeniem, że zmiana nie może obowiązywać wcześniej niż przed dniem wejścia w życie przepisów, przy czym nieprzedłożenie lub odmowa udostępnienia żądanych dokumentów,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w terminie 7 dni od daty żądania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lub niezgodność z prawdą przedłożonych dokumentów, uprawnia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do odmowy wyrażenia zgody na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w:t>
      </w:r>
    </w:p>
    <w:p w14:paraId="0EF40B54" w14:textId="780DC6A9"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Zmiana wynagrodzenia w związku z zaistnieniem okoliczności wskazanych w ust.2 wymaga podpisania przez Strony Aneksu do Umowy.</w:t>
      </w:r>
    </w:p>
    <w:p w14:paraId="7F7A1D38" w14:textId="6B4E5F5E" w:rsidR="00031AC6" w:rsidRPr="0029786D" w:rsidRDefault="00031AC6" w:rsidP="0029786D">
      <w:pPr>
        <w:pStyle w:val="Akapitzlist"/>
        <w:numPr>
          <w:ilvl w:val="0"/>
          <w:numId w:val="17"/>
        </w:numPr>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Strony dopuszczają zmianę Umowy w zakresie </w:t>
      </w:r>
      <w:r w:rsidR="00F555EC" w:rsidRPr="0029786D">
        <w:rPr>
          <w:rFonts w:asciiTheme="majorHAnsi" w:hAnsiTheme="majorHAnsi" w:cstheme="majorHAnsi"/>
          <w:sz w:val="21"/>
          <w:szCs w:val="21"/>
        </w:rPr>
        <w:t xml:space="preserve">ilości punktów poboru energii wskazanych w </w:t>
      </w:r>
      <w:r w:rsidR="00F555EC" w:rsidRPr="0029786D">
        <w:rPr>
          <w:rFonts w:asciiTheme="majorHAnsi" w:hAnsiTheme="majorHAnsi" w:cstheme="majorHAnsi"/>
          <w:i/>
          <w:iCs/>
          <w:sz w:val="21"/>
          <w:szCs w:val="21"/>
        </w:rPr>
        <w:t>Załączniku nr 1 do Umowy</w:t>
      </w:r>
      <w:r w:rsidR="00F555EC" w:rsidRPr="0029786D">
        <w:rPr>
          <w:rFonts w:asciiTheme="majorHAnsi" w:hAnsiTheme="majorHAnsi" w:cstheme="majorHAnsi"/>
          <w:sz w:val="21"/>
          <w:szCs w:val="21"/>
        </w:rPr>
        <w:t xml:space="preserve">,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 zastrzeżeniem że zmiana wynagrodzenia wynikająca z zaistnienia okoliczności opisanych w niniejszym </w:t>
      </w:r>
      <w:r w:rsidR="00123E4B" w:rsidRPr="00AB0116">
        <w:rPr>
          <w:rFonts w:asciiTheme="majorHAnsi" w:hAnsiTheme="majorHAnsi" w:cstheme="majorHAnsi"/>
          <w:sz w:val="21"/>
          <w:szCs w:val="21"/>
        </w:rPr>
        <w:t>ustępie</w:t>
      </w:r>
      <w:r w:rsidR="00123E4B">
        <w:rPr>
          <w:rFonts w:asciiTheme="majorHAnsi" w:hAnsiTheme="majorHAnsi" w:cstheme="majorHAnsi"/>
          <w:color w:val="FF0000"/>
          <w:sz w:val="21"/>
          <w:szCs w:val="21"/>
        </w:rPr>
        <w:t xml:space="preserve"> </w:t>
      </w:r>
      <w:r w:rsidR="00F555EC" w:rsidRPr="0029786D">
        <w:rPr>
          <w:rFonts w:asciiTheme="majorHAnsi" w:hAnsiTheme="majorHAnsi" w:cstheme="majorHAnsi"/>
          <w:sz w:val="21"/>
          <w:szCs w:val="21"/>
        </w:rPr>
        <w:t>nie będzie wyższa niż równowartość 1</w:t>
      </w:r>
      <w:r w:rsidR="00876157" w:rsidRPr="0029786D">
        <w:rPr>
          <w:rFonts w:asciiTheme="majorHAnsi" w:hAnsiTheme="majorHAnsi" w:cstheme="majorHAnsi"/>
          <w:sz w:val="21"/>
          <w:szCs w:val="21"/>
        </w:rPr>
        <w:t>0</w:t>
      </w:r>
      <w:r w:rsidR="00F555EC" w:rsidRPr="0029786D">
        <w:rPr>
          <w:rFonts w:asciiTheme="majorHAnsi" w:hAnsiTheme="majorHAnsi" w:cstheme="majorHAnsi"/>
          <w:sz w:val="21"/>
          <w:szCs w:val="21"/>
        </w:rPr>
        <w:t xml:space="preserve">% łącznego wynagrodzenia brutto </w:t>
      </w:r>
      <w:r w:rsidR="00F555EC" w:rsidRPr="0029786D">
        <w:rPr>
          <w:rFonts w:asciiTheme="majorHAnsi" w:hAnsiTheme="majorHAnsi" w:cstheme="majorHAnsi"/>
          <w:b/>
          <w:sz w:val="21"/>
          <w:szCs w:val="21"/>
        </w:rPr>
        <w:t>Wykonawcy</w:t>
      </w:r>
      <w:r w:rsidR="00F555EC" w:rsidRPr="0029786D">
        <w:rPr>
          <w:rFonts w:asciiTheme="majorHAnsi" w:hAnsiTheme="majorHAnsi" w:cstheme="majorHAnsi"/>
          <w:sz w:val="21"/>
          <w:szCs w:val="21"/>
        </w:rPr>
        <w:t xml:space="preserve"> określonego w §7.</w:t>
      </w:r>
    </w:p>
    <w:p w14:paraId="000000C5" w14:textId="78CAEADD" w:rsidR="00776931" w:rsidRPr="0029786D" w:rsidRDefault="00031AC6" w:rsidP="0029786D">
      <w:pPr>
        <w:pStyle w:val="Akapitzlist"/>
        <w:numPr>
          <w:ilvl w:val="0"/>
          <w:numId w:val="17"/>
        </w:numPr>
        <w:pBdr>
          <w:top w:val="nil"/>
          <w:left w:val="nil"/>
          <w:bottom w:val="nil"/>
          <w:right w:val="nil"/>
          <w:between w:val="nil"/>
        </w:pBdr>
        <w:tabs>
          <w:tab w:val="left" w:pos="567"/>
        </w:tabs>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Dopuszczalna jest zmiana Umowy w wyniku z</w:t>
      </w:r>
      <w:r w:rsidR="00F555EC" w:rsidRPr="0029786D">
        <w:rPr>
          <w:rFonts w:asciiTheme="majorHAnsi" w:hAnsiTheme="majorHAnsi" w:cstheme="majorHAnsi"/>
          <w:color w:val="000000"/>
          <w:sz w:val="21"/>
          <w:szCs w:val="21"/>
        </w:rPr>
        <w:t>miany obowiązujących przepisów, jeżeli zgodnie z nimi konieczne będzie dostosowanie treści Umowy do aktualnego stanu prawnego.</w:t>
      </w:r>
    </w:p>
    <w:p w14:paraId="000000C6" w14:textId="527911D2" w:rsidR="00776931" w:rsidRPr="00AB0116" w:rsidRDefault="00F555EC" w:rsidP="0029786D">
      <w:pPr>
        <w:numPr>
          <w:ilvl w:val="0"/>
          <w:numId w:val="17"/>
        </w:numPr>
        <w:pBdr>
          <w:top w:val="nil"/>
          <w:left w:val="nil"/>
          <w:bottom w:val="nil"/>
          <w:right w:val="nil"/>
          <w:between w:val="nil"/>
        </w:pBdr>
        <w:tabs>
          <w:tab w:val="left" w:pos="426"/>
        </w:tabs>
        <w:spacing w:line="280" w:lineRule="atLeast"/>
        <w:ind w:left="424" w:right="-108" w:hangingChars="203" w:hanging="426"/>
        <w:jc w:val="both"/>
        <w:rPr>
          <w:rFonts w:asciiTheme="majorHAnsi" w:hAnsiTheme="majorHAnsi" w:cstheme="majorHAnsi"/>
          <w:sz w:val="21"/>
          <w:szCs w:val="21"/>
        </w:rPr>
      </w:pPr>
      <w:bookmarkStart w:id="4" w:name="_heading=h.30j0zll" w:colFirst="0" w:colLast="0"/>
      <w:bookmarkEnd w:id="4"/>
      <w:r w:rsidRPr="0029786D">
        <w:rPr>
          <w:rFonts w:asciiTheme="majorHAnsi" w:hAnsiTheme="majorHAnsi" w:cstheme="majorHAnsi"/>
          <w:color w:val="000000"/>
          <w:sz w:val="21"/>
          <w:szCs w:val="21"/>
        </w:rPr>
        <w:t xml:space="preserve">Dopuszczalna jest zmiana </w:t>
      </w:r>
      <w:r w:rsidR="00351C6A"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bez przeprowadzenia nowego postępowania o udzielenie zamówienia, gdy nowy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ma zastąpić dotychczasowego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w wyniku sukcesji, wstępując w prawa i obowiązki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następstwie przejęcia, połączenia, podziału, </w:t>
      </w:r>
      <w:r w:rsidRPr="0029786D">
        <w:rPr>
          <w:rFonts w:asciiTheme="majorHAnsi" w:hAnsiTheme="majorHAnsi" w:cstheme="majorHAnsi"/>
          <w:color w:val="000000"/>
          <w:sz w:val="21"/>
          <w:szCs w:val="21"/>
        </w:rPr>
        <w:lastRenderedPageBreak/>
        <w:t xml:space="preserve">przekształcenia, upadłości, restrukturyzacji, dziedziczenia lub nabycia dotychczasowego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lub jego przedsiębiorstwa, o ile nowy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spełnia warunki udziału w postępowaniu, nie zachodzą wobec niego podstawy wykluczenia oraz nie pociąga to za sobą innych istotnych zmian </w:t>
      </w:r>
      <w:r w:rsidR="00123E4B">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a także nie ma na celu uniknięcia stosowania przepisów </w:t>
      </w:r>
      <w:r w:rsidR="00123E4B" w:rsidRPr="00AB0116">
        <w:rPr>
          <w:rFonts w:asciiTheme="majorHAnsi" w:hAnsiTheme="majorHAnsi" w:cstheme="majorHAnsi"/>
          <w:sz w:val="21"/>
          <w:szCs w:val="21"/>
        </w:rPr>
        <w:t>u</w:t>
      </w:r>
      <w:r w:rsidRPr="00AB0116">
        <w:rPr>
          <w:rFonts w:asciiTheme="majorHAnsi" w:hAnsiTheme="majorHAnsi" w:cstheme="majorHAnsi"/>
          <w:sz w:val="21"/>
          <w:szCs w:val="21"/>
        </w:rPr>
        <w:t>stawy</w:t>
      </w:r>
      <w:r w:rsidR="00351C6A" w:rsidRPr="00AB0116">
        <w:rPr>
          <w:rFonts w:asciiTheme="majorHAnsi" w:hAnsiTheme="majorHAnsi" w:cstheme="majorHAnsi"/>
          <w:sz w:val="21"/>
          <w:szCs w:val="21"/>
        </w:rPr>
        <w:t xml:space="preserve"> Pzp</w:t>
      </w:r>
      <w:r w:rsidRPr="00AB0116">
        <w:rPr>
          <w:rFonts w:asciiTheme="majorHAnsi" w:hAnsiTheme="majorHAnsi" w:cstheme="majorHAnsi"/>
          <w:sz w:val="21"/>
          <w:szCs w:val="21"/>
        </w:rPr>
        <w:t>.</w:t>
      </w:r>
    </w:p>
    <w:p w14:paraId="5A5343E3" w14:textId="36C293CC" w:rsidR="00251D8B" w:rsidRPr="0029786D" w:rsidRDefault="00251D8B" w:rsidP="0029786D">
      <w:pPr>
        <w:numPr>
          <w:ilvl w:val="0"/>
          <w:numId w:val="17"/>
        </w:numPr>
        <w:pBdr>
          <w:top w:val="nil"/>
          <w:left w:val="nil"/>
          <w:bottom w:val="nil"/>
          <w:right w:val="nil"/>
          <w:between w:val="nil"/>
        </w:pBdr>
        <w:tabs>
          <w:tab w:val="left" w:pos="284"/>
        </w:tabs>
        <w:spacing w:line="280" w:lineRule="atLeast"/>
        <w:ind w:left="272" w:right="-108" w:hangingChars="130" w:hanging="274"/>
        <w:jc w:val="both"/>
        <w:rPr>
          <w:rFonts w:asciiTheme="majorHAnsi" w:hAnsiTheme="majorHAnsi" w:cstheme="majorHAnsi"/>
          <w:b/>
          <w:bCs/>
          <w:color w:val="000000"/>
          <w:sz w:val="21"/>
          <w:szCs w:val="21"/>
        </w:rPr>
      </w:pPr>
      <w:r w:rsidRPr="0029786D">
        <w:rPr>
          <w:rFonts w:asciiTheme="majorHAnsi" w:hAnsiTheme="majorHAnsi" w:cstheme="majorHAnsi"/>
          <w:b/>
          <w:bCs/>
          <w:color w:val="000000"/>
          <w:sz w:val="21"/>
          <w:szCs w:val="21"/>
        </w:rPr>
        <w:t>Waloryzacja</w:t>
      </w:r>
    </w:p>
    <w:p w14:paraId="258C3056" w14:textId="0FE38053"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bookmarkStart w:id="5" w:name="_Hlk129677136"/>
      <w:r w:rsidRPr="0029786D">
        <w:rPr>
          <w:rFonts w:asciiTheme="majorHAnsi" w:eastAsia="Times New Roman" w:hAnsiTheme="majorHAnsi" w:cstheme="majorHAnsi"/>
          <w:bCs/>
          <w:position w:val="0"/>
          <w:sz w:val="21"/>
          <w:szCs w:val="21"/>
          <w:lang w:eastAsia="zh-CN"/>
        </w:rPr>
        <w:t xml:space="preserve">Na podstawie art. 439 ustawy Pzp Strony dopuszczają zmianę wynagrodzenia </w:t>
      </w:r>
      <w:r w:rsidRPr="0029786D">
        <w:rPr>
          <w:rFonts w:asciiTheme="majorHAnsi" w:eastAsia="Times New Roman" w:hAnsiTheme="majorHAnsi" w:cstheme="majorHAnsi"/>
          <w:b/>
          <w:position w:val="0"/>
          <w:sz w:val="21"/>
          <w:szCs w:val="21"/>
          <w:lang w:eastAsia="zh-CN"/>
        </w:rPr>
        <w:t>Wykonawcy</w:t>
      </w:r>
      <w:r w:rsidRPr="0029786D">
        <w:rPr>
          <w:rFonts w:asciiTheme="majorHAnsi" w:eastAsia="Times New Roman" w:hAnsiTheme="majorHAnsi" w:cstheme="majorHAnsi"/>
          <w:bCs/>
          <w:position w:val="0"/>
          <w:sz w:val="21"/>
          <w:szCs w:val="21"/>
          <w:lang w:eastAsia="zh-CN"/>
        </w:rPr>
        <w:t>. Strony przewidują możliwość zmiany wynagrodzenia</w:t>
      </w:r>
      <w:r w:rsidR="00031AC6" w:rsidRPr="0029786D">
        <w:rPr>
          <w:rFonts w:asciiTheme="majorHAnsi" w:eastAsia="Times New Roman" w:hAnsiTheme="majorHAnsi" w:cstheme="majorHAnsi"/>
          <w:bCs/>
          <w:position w:val="0"/>
          <w:sz w:val="21"/>
          <w:szCs w:val="21"/>
          <w:lang w:eastAsia="zh-CN"/>
        </w:rPr>
        <w:t xml:space="preserve"> </w:t>
      </w:r>
      <w:r w:rsidRPr="0029786D">
        <w:rPr>
          <w:rFonts w:asciiTheme="majorHAnsi" w:eastAsia="Times New Roman" w:hAnsiTheme="majorHAnsi" w:cstheme="majorHAnsi"/>
          <w:bCs/>
          <w:position w:val="0"/>
          <w:sz w:val="21"/>
          <w:szCs w:val="21"/>
          <w:lang w:eastAsia="zh-CN"/>
        </w:rPr>
        <w:t xml:space="preserve">(w wyniku zmiany stawki jednostkowej za 1 kWh pobranej energii elektrycznej) w związku ze zmianą cen energii elektrycznej, którą </w:t>
      </w:r>
      <w:r w:rsidRPr="0029786D">
        <w:rPr>
          <w:rFonts w:asciiTheme="majorHAnsi" w:eastAsia="Times New Roman" w:hAnsiTheme="majorHAnsi" w:cstheme="majorHAnsi"/>
          <w:b/>
          <w:position w:val="0"/>
          <w:sz w:val="21"/>
          <w:szCs w:val="21"/>
          <w:lang w:eastAsia="zh-CN"/>
        </w:rPr>
        <w:t>Wykonawca</w:t>
      </w:r>
      <w:r w:rsidRPr="0029786D">
        <w:rPr>
          <w:rFonts w:asciiTheme="majorHAnsi" w:eastAsia="Times New Roman" w:hAnsiTheme="majorHAnsi" w:cstheme="majorHAnsi"/>
          <w:bCs/>
          <w:position w:val="0"/>
          <w:sz w:val="21"/>
          <w:szCs w:val="21"/>
          <w:lang w:eastAsia="zh-CN"/>
        </w:rPr>
        <w:t xml:space="preserve"> musi zakupić w celu zrealizowania przedmiotu zamówienia. </w:t>
      </w:r>
    </w:p>
    <w:p w14:paraId="452FC29D" w14:textId="38AD8D5D" w:rsidR="00734E16" w:rsidRPr="0029786D" w:rsidRDefault="00734E16" w:rsidP="0029786D">
      <w:pPr>
        <w:pStyle w:val="Akapitzlist"/>
        <w:numPr>
          <w:ilvl w:val="2"/>
          <w:numId w:val="38"/>
        </w:numPr>
        <w:spacing w:line="280" w:lineRule="atLeast"/>
        <w:ind w:leftChars="0" w:left="709" w:firstLineChars="0" w:hanging="283"/>
        <w:jc w:val="both"/>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Mechanizm waloryzacji nie dotyczy cen jednostkowych</w:t>
      </w:r>
      <w:r w:rsidR="00123E4B" w:rsidRPr="00AB0116">
        <w:rPr>
          <w:rFonts w:asciiTheme="majorHAnsi" w:eastAsia="Times New Roman" w:hAnsiTheme="majorHAnsi" w:cstheme="majorHAnsi"/>
          <w:bCs/>
          <w:position w:val="0"/>
          <w:sz w:val="21"/>
          <w:szCs w:val="21"/>
          <w:lang w:eastAsia="zh-CN"/>
        </w:rPr>
        <w:t>, stawek i opłat</w:t>
      </w:r>
      <w:r w:rsidRPr="00AB0116">
        <w:rPr>
          <w:rFonts w:asciiTheme="majorHAnsi" w:eastAsia="Times New Roman" w:hAnsiTheme="majorHAnsi" w:cstheme="majorHAnsi"/>
          <w:bCs/>
          <w:position w:val="0"/>
          <w:sz w:val="21"/>
          <w:szCs w:val="21"/>
          <w:lang w:eastAsia="zh-CN"/>
        </w:rPr>
        <w:t xml:space="preserve"> </w:t>
      </w:r>
      <w:r w:rsidRPr="0029786D">
        <w:rPr>
          <w:rFonts w:asciiTheme="majorHAnsi" w:eastAsia="Times New Roman" w:hAnsiTheme="majorHAnsi" w:cstheme="majorHAnsi"/>
          <w:bCs/>
          <w:position w:val="0"/>
          <w:sz w:val="21"/>
          <w:szCs w:val="21"/>
          <w:lang w:eastAsia="zh-CN"/>
        </w:rPr>
        <w:t>zawartych w taryfach dystrybucyjnych i sprzedażowych zatwierdzonych przez Prezesa URE</w:t>
      </w:r>
      <w:r w:rsidR="0035457F">
        <w:rPr>
          <w:rFonts w:asciiTheme="majorHAnsi" w:eastAsia="Times New Roman" w:hAnsiTheme="majorHAnsi" w:cstheme="majorHAnsi"/>
          <w:bCs/>
          <w:position w:val="0"/>
          <w:sz w:val="21"/>
          <w:szCs w:val="21"/>
          <w:lang w:eastAsia="zh-CN"/>
        </w:rPr>
        <w:t>.</w:t>
      </w:r>
    </w:p>
    <w:p w14:paraId="0E270EAA" w14:textId="7907D19B"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strike/>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Warunkiem zastosowania mechanizmu waloryzacji jest złożenie przez </w:t>
      </w:r>
      <w:r w:rsidRPr="0029786D">
        <w:rPr>
          <w:rFonts w:asciiTheme="majorHAnsi" w:eastAsia="Times New Roman" w:hAnsiTheme="majorHAnsi" w:cstheme="majorHAnsi"/>
          <w:b/>
          <w:position w:val="0"/>
          <w:sz w:val="21"/>
          <w:szCs w:val="21"/>
          <w:lang w:eastAsia="zh-CN"/>
        </w:rPr>
        <w:t>Stronę</w:t>
      </w:r>
      <w:r w:rsidRPr="0029786D">
        <w:rPr>
          <w:rFonts w:asciiTheme="majorHAnsi" w:eastAsia="Times New Roman" w:hAnsiTheme="majorHAnsi" w:cstheme="majorHAnsi"/>
          <w:bCs/>
          <w:position w:val="0"/>
          <w:sz w:val="21"/>
          <w:szCs w:val="21"/>
          <w:lang w:eastAsia="zh-CN"/>
        </w:rPr>
        <w:t xml:space="preserve"> wniosku o zmianę wynagrodzenia ze wskazaniem proponowanej stawki jednostkowej za 1 kWh wraz z uzasadnieniem wnioskowanej kwoty. Strona, do której wniosek wpłynął zobowiązana jest do jego rozpatrzenia w terminie nie dłuższym niż </w:t>
      </w:r>
      <w:r w:rsidR="000E5870" w:rsidRPr="0029786D">
        <w:rPr>
          <w:rFonts w:asciiTheme="majorHAnsi" w:eastAsia="Times New Roman" w:hAnsiTheme="majorHAnsi" w:cstheme="majorHAnsi"/>
          <w:bCs/>
          <w:position w:val="0"/>
          <w:sz w:val="21"/>
          <w:szCs w:val="21"/>
          <w:lang w:eastAsia="zh-CN"/>
        </w:rPr>
        <w:t>10</w:t>
      </w:r>
      <w:r w:rsidRPr="0029786D">
        <w:rPr>
          <w:rFonts w:asciiTheme="majorHAnsi" w:eastAsia="Times New Roman" w:hAnsiTheme="majorHAnsi" w:cstheme="majorHAnsi"/>
          <w:bCs/>
          <w:position w:val="0"/>
          <w:sz w:val="21"/>
          <w:szCs w:val="21"/>
          <w:lang w:eastAsia="zh-CN"/>
        </w:rPr>
        <w:t xml:space="preserve"> dni roboczych od daty wpływu. W przypadku jakichkolwiek wątpliwości, Strona do której wpłynął wniosek wzywa wnioskodawcę do złożenia dodatkowych wyjaśnień. </w:t>
      </w:r>
    </w:p>
    <w:p w14:paraId="0B6A44D0" w14:textId="77777777"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Waloryzacji nie podlega przedmiot Umowy wykonany do dnia złożenia Wniosku o waloryzację.</w:t>
      </w:r>
    </w:p>
    <w:p w14:paraId="06DE83C2" w14:textId="25952DE5" w:rsidR="00195C39" w:rsidRPr="0029786D" w:rsidRDefault="00195C39" w:rsidP="0029786D">
      <w:pPr>
        <w:numPr>
          <w:ilvl w:val="2"/>
          <w:numId w:val="38"/>
        </w:numPr>
        <w:tabs>
          <w:tab w:val="left" w:pos="709"/>
          <w:tab w:val="left" w:pos="851"/>
          <w:tab w:val="left" w:pos="927"/>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Strona uprawniona jest do złożenia Wniosku o waloryzację w przypadku zmiany średniej ważonej ceny miesięcznej </w:t>
      </w:r>
      <w:proofErr w:type="spellStart"/>
      <w:r w:rsidRPr="0029786D">
        <w:rPr>
          <w:rFonts w:asciiTheme="majorHAnsi" w:eastAsia="Times New Roman" w:hAnsiTheme="majorHAnsi" w:cstheme="majorHAnsi"/>
          <w:bCs/>
          <w:position w:val="0"/>
          <w:sz w:val="21"/>
          <w:szCs w:val="21"/>
          <w:lang w:eastAsia="zh-CN"/>
        </w:rPr>
        <w:t>TGeBASE_WAvg</w:t>
      </w:r>
      <w:proofErr w:type="spellEnd"/>
      <w:r w:rsidRPr="0029786D">
        <w:rPr>
          <w:rFonts w:asciiTheme="majorHAnsi" w:eastAsia="Times New Roman" w:hAnsiTheme="majorHAnsi" w:cstheme="majorHAnsi"/>
          <w:bCs/>
          <w:position w:val="0"/>
          <w:sz w:val="21"/>
          <w:szCs w:val="21"/>
          <w:lang w:eastAsia="zh-CN"/>
        </w:rPr>
        <w:t xml:space="preserve"> na Towarowej Giełdzie Energii SA (cena publikowana w Raportach Miesięcznych </w:t>
      </w:r>
      <w:hyperlink r:id="rId9" w:history="1">
        <w:r w:rsidRPr="0029786D">
          <w:rPr>
            <w:rFonts w:asciiTheme="majorHAnsi" w:eastAsia="Times New Roman" w:hAnsiTheme="majorHAnsi" w:cstheme="majorHAnsi"/>
            <w:bCs/>
            <w:position w:val="0"/>
            <w:sz w:val="21"/>
            <w:szCs w:val="21"/>
            <w:u w:val="single"/>
            <w:lang w:eastAsia="zh-CN"/>
          </w:rPr>
          <w:t>https://tge.pl/dane-statystyczne</w:t>
        </w:r>
      </w:hyperlink>
      <w:r w:rsidRPr="0029786D">
        <w:rPr>
          <w:rFonts w:asciiTheme="majorHAnsi" w:eastAsia="Times New Roman" w:hAnsiTheme="majorHAnsi" w:cstheme="majorHAnsi"/>
          <w:bCs/>
          <w:position w:val="0"/>
          <w:sz w:val="21"/>
          <w:szCs w:val="21"/>
          <w:lang w:eastAsia="zh-CN"/>
        </w:rPr>
        <w:t xml:space="preserve">) w odniesieniu do </w:t>
      </w:r>
      <w:proofErr w:type="spellStart"/>
      <w:r w:rsidRPr="0029786D">
        <w:rPr>
          <w:rFonts w:asciiTheme="majorHAnsi" w:eastAsia="Times New Roman" w:hAnsiTheme="majorHAnsi" w:cstheme="majorHAnsi"/>
          <w:bCs/>
          <w:position w:val="0"/>
          <w:sz w:val="21"/>
          <w:szCs w:val="21"/>
          <w:lang w:eastAsia="zh-CN"/>
        </w:rPr>
        <w:t>TGeBASE_WAvg</w:t>
      </w:r>
      <w:proofErr w:type="spellEnd"/>
      <w:r w:rsidRPr="0029786D">
        <w:rPr>
          <w:rFonts w:asciiTheme="majorHAnsi" w:eastAsia="Times New Roman" w:hAnsiTheme="majorHAnsi" w:cstheme="majorHAnsi"/>
          <w:bCs/>
          <w:position w:val="0"/>
          <w:sz w:val="21"/>
          <w:szCs w:val="21"/>
          <w:lang w:eastAsia="zh-CN"/>
        </w:rPr>
        <w:t xml:space="preserve"> z miesiąca zawarcia Umowy</w:t>
      </w:r>
      <w:r w:rsidR="008126F9" w:rsidRPr="0029786D">
        <w:rPr>
          <w:rFonts w:asciiTheme="majorHAnsi" w:eastAsia="Times New Roman" w:hAnsiTheme="majorHAnsi" w:cstheme="majorHAnsi"/>
          <w:bCs/>
          <w:position w:val="0"/>
          <w:sz w:val="21"/>
          <w:szCs w:val="21"/>
          <w:lang w:eastAsia="zh-CN"/>
        </w:rPr>
        <w:t xml:space="preserve"> (a jeżeli Umowa zawarta została po upływie 180 dni od dnia upływu terminu składania ofert, początkowym terminem ustalenia zmiany wynagrodzenia jest dzień otwarcia ofert), </w:t>
      </w:r>
      <w:r w:rsidRPr="0029786D">
        <w:rPr>
          <w:rFonts w:asciiTheme="majorHAnsi" w:eastAsia="Times New Roman" w:hAnsiTheme="majorHAnsi" w:cstheme="majorHAnsi"/>
          <w:bCs/>
          <w:position w:val="0"/>
          <w:sz w:val="21"/>
          <w:szCs w:val="21"/>
          <w:lang w:eastAsia="zh-CN"/>
        </w:rPr>
        <w:t>z takim zastrzeżeniem że cena ta może być kalkulowana nie wcześniej niż po upływie 6 miesięcy realizacji dostaw, i tak:</w:t>
      </w:r>
    </w:p>
    <w:p w14:paraId="217152B0" w14:textId="77777777" w:rsidR="00195C39" w:rsidRPr="0029786D" w:rsidRDefault="00195C39" w:rsidP="0029786D">
      <w:pPr>
        <w:tabs>
          <w:tab w:val="left" w:pos="709"/>
          <w:tab w:val="left" w:pos="851"/>
          <w:tab w:val="left" w:pos="927"/>
        </w:tabs>
        <w:spacing w:line="280" w:lineRule="atLeast"/>
        <w:ind w:leftChars="0" w:left="709"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bookmarkStart w:id="6" w:name="_Hlk137020119"/>
      <w:r w:rsidRPr="0029786D">
        <w:rPr>
          <w:rFonts w:asciiTheme="majorHAnsi" w:eastAsia="Times New Roman" w:hAnsiTheme="majorHAnsi" w:cstheme="majorHAnsi"/>
          <w:bCs/>
          <w:position w:val="0"/>
          <w:sz w:val="21"/>
          <w:szCs w:val="21"/>
          <w:lang w:eastAsia="zh-CN"/>
        </w:rPr>
        <w:t xml:space="preserve">- W przypadku zmiany wartości od 25%-35%,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3%</w:t>
      </w:r>
    </w:p>
    <w:p w14:paraId="137E0008" w14:textId="77777777" w:rsidR="00195C39" w:rsidRPr="0029786D" w:rsidRDefault="00195C39" w:rsidP="0029786D">
      <w:pPr>
        <w:tabs>
          <w:tab w:val="left" w:pos="709"/>
          <w:tab w:val="left" w:pos="851"/>
          <w:tab w:val="left" w:pos="927"/>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bookmarkStart w:id="7" w:name="_Hlk125620905"/>
      <w:r w:rsidRPr="0029786D">
        <w:rPr>
          <w:rFonts w:asciiTheme="majorHAnsi" w:eastAsia="Times New Roman" w:hAnsiTheme="majorHAnsi" w:cstheme="majorHAnsi"/>
          <w:bCs/>
          <w:position w:val="0"/>
          <w:sz w:val="21"/>
          <w:szCs w:val="21"/>
          <w:lang w:eastAsia="zh-CN"/>
        </w:rPr>
        <w:t xml:space="preserve">- W przypadku zmiany wartości od 35,1%-45%,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4%</w:t>
      </w:r>
    </w:p>
    <w:bookmarkEnd w:id="7"/>
    <w:p w14:paraId="63D4016E" w14:textId="77777777" w:rsidR="00195C39" w:rsidRPr="0029786D" w:rsidRDefault="00195C39" w:rsidP="0029786D">
      <w:pPr>
        <w:tabs>
          <w:tab w:val="left" w:pos="709"/>
          <w:tab w:val="left" w:pos="851"/>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 W przypadku zmiany wartości od 45,1%,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5%.</w:t>
      </w:r>
    </w:p>
    <w:p w14:paraId="2ECD080B" w14:textId="05475060" w:rsidR="008126F9" w:rsidRPr="0029786D" w:rsidRDefault="008126F9" w:rsidP="0029786D">
      <w:pPr>
        <w:tabs>
          <w:tab w:val="left" w:pos="709"/>
          <w:tab w:val="left" w:pos="851"/>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val="x-none" w:eastAsia="zh-CN"/>
        </w:rPr>
        <w:t>Przez sformułowanie „któr</w:t>
      </w:r>
      <w:r w:rsidRPr="0029786D">
        <w:rPr>
          <w:rFonts w:asciiTheme="majorHAnsi" w:eastAsia="Times New Roman" w:hAnsiTheme="majorHAnsi" w:cstheme="majorHAnsi"/>
          <w:bCs/>
          <w:position w:val="0"/>
          <w:sz w:val="21"/>
          <w:szCs w:val="21"/>
          <w:lang w:eastAsia="zh-CN"/>
        </w:rPr>
        <w:t>y</w:t>
      </w:r>
      <w:r w:rsidRPr="0029786D">
        <w:rPr>
          <w:rFonts w:asciiTheme="majorHAnsi" w:eastAsia="Times New Roman" w:hAnsiTheme="majorHAnsi" w:cstheme="majorHAnsi"/>
          <w:bCs/>
          <w:position w:val="0"/>
          <w:sz w:val="21"/>
          <w:szCs w:val="21"/>
          <w:lang w:val="x-none" w:eastAsia="zh-CN"/>
        </w:rPr>
        <w:t xml:space="preserve"> </w:t>
      </w:r>
      <w:r w:rsidRPr="0029786D">
        <w:rPr>
          <w:rFonts w:asciiTheme="majorHAnsi" w:eastAsia="Times New Roman" w:hAnsiTheme="majorHAnsi" w:cstheme="majorHAnsi"/>
          <w:bCs/>
          <w:position w:val="0"/>
          <w:sz w:val="21"/>
          <w:szCs w:val="21"/>
          <w:lang w:eastAsia="zh-CN"/>
        </w:rPr>
        <w:t>pozostał do zakupienia</w:t>
      </w:r>
      <w:r w:rsidRPr="0029786D">
        <w:rPr>
          <w:rFonts w:asciiTheme="majorHAnsi" w:eastAsia="Times New Roman" w:hAnsiTheme="majorHAnsi" w:cstheme="majorHAnsi"/>
          <w:bCs/>
          <w:position w:val="0"/>
          <w:sz w:val="21"/>
          <w:szCs w:val="21"/>
          <w:lang w:val="x-none" w:eastAsia="zh-CN"/>
        </w:rPr>
        <w:t xml:space="preserve">” należy rozumieć ilość </w:t>
      </w:r>
      <w:r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jaką </w:t>
      </w:r>
      <w:r w:rsidRPr="0029786D">
        <w:rPr>
          <w:rFonts w:asciiTheme="majorHAnsi" w:eastAsia="Times New Roman" w:hAnsiTheme="majorHAnsi" w:cstheme="majorHAnsi"/>
          <w:b/>
          <w:position w:val="0"/>
          <w:sz w:val="21"/>
          <w:szCs w:val="21"/>
          <w:lang w:val="x-none" w:eastAsia="zh-CN"/>
        </w:rPr>
        <w:t>Wykonawca</w:t>
      </w:r>
      <w:r w:rsidRPr="0029786D">
        <w:rPr>
          <w:rFonts w:asciiTheme="majorHAnsi" w:eastAsia="Times New Roman" w:hAnsiTheme="majorHAnsi" w:cstheme="majorHAnsi"/>
          <w:bCs/>
          <w:position w:val="0"/>
          <w:sz w:val="21"/>
          <w:szCs w:val="21"/>
          <w:lang w:val="x-none" w:eastAsia="zh-CN"/>
        </w:rPr>
        <w:t xml:space="preserve"> musi jeszcze zakontraktować / zabezpieczyć </w:t>
      </w:r>
      <w:r w:rsidRPr="0029786D">
        <w:rPr>
          <w:rFonts w:asciiTheme="majorHAnsi" w:eastAsia="Times New Roman" w:hAnsiTheme="majorHAnsi" w:cstheme="majorHAnsi"/>
          <w:bCs/>
          <w:position w:val="0"/>
          <w:sz w:val="21"/>
          <w:szCs w:val="21"/>
          <w:lang w:eastAsia="zh-CN"/>
        </w:rPr>
        <w:t xml:space="preserve">po dniu </w:t>
      </w:r>
      <w:r w:rsidRPr="0029786D">
        <w:rPr>
          <w:rFonts w:asciiTheme="majorHAnsi" w:eastAsia="Times New Roman" w:hAnsiTheme="majorHAnsi" w:cstheme="majorHAnsi"/>
          <w:bCs/>
          <w:position w:val="0"/>
          <w:sz w:val="21"/>
          <w:szCs w:val="21"/>
          <w:lang w:val="x-none" w:eastAsia="zh-CN"/>
        </w:rPr>
        <w:t xml:space="preserve">złożenia Wniosku o waloryzację przez którąkolwiek ze Stron. </w:t>
      </w:r>
      <w:r w:rsidRPr="0029786D">
        <w:rPr>
          <w:rFonts w:asciiTheme="majorHAnsi" w:eastAsia="Times New Roman" w:hAnsiTheme="majorHAnsi" w:cstheme="majorHAnsi"/>
          <w:b/>
          <w:position w:val="0"/>
          <w:sz w:val="21"/>
          <w:szCs w:val="21"/>
          <w:lang w:val="x-none" w:eastAsia="zh-CN"/>
        </w:rPr>
        <w:t>Wykonawca</w:t>
      </w:r>
      <w:r w:rsidRPr="0029786D">
        <w:rPr>
          <w:rFonts w:asciiTheme="majorHAnsi" w:eastAsia="Times New Roman" w:hAnsiTheme="majorHAnsi" w:cstheme="majorHAnsi"/>
          <w:bCs/>
          <w:position w:val="0"/>
          <w:sz w:val="21"/>
          <w:szCs w:val="21"/>
          <w:lang w:val="x-none" w:eastAsia="zh-CN"/>
        </w:rPr>
        <w:t xml:space="preserve"> powołujący się na fakt zakontraktowania / zabezpieczenia </w:t>
      </w:r>
      <w:r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z góry (części lub całości wolumenu) zobowiązany jest do złożenia Oświadczenia (nie później niż w dniu następnym po dokonaniu transakcji, a jeżeli miało to miejsce przez zawarciem Umowy, to w dniu podpisania Umowy) o zabezpieczeniu danej ilości </w:t>
      </w:r>
      <w:r w:rsidR="0029786D"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dla potrzeb wykonania Umowy</w:t>
      </w:r>
      <w:r w:rsidRPr="0029786D">
        <w:rPr>
          <w:rFonts w:asciiTheme="majorHAnsi" w:eastAsia="Times New Roman" w:hAnsiTheme="majorHAnsi" w:cstheme="majorHAnsi"/>
          <w:bCs/>
          <w:position w:val="0"/>
          <w:sz w:val="21"/>
          <w:szCs w:val="21"/>
          <w:lang w:eastAsia="zh-CN"/>
        </w:rPr>
        <w:t>.</w:t>
      </w:r>
      <w:r w:rsidR="00D7281C">
        <w:rPr>
          <w:rFonts w:asciiTheme="majorHAnsi" w:eastAsia="Times New Roman" w:hAnsiTheme="majorHAnsi" w:cstheme="majorHAnsi"/>
          <w:bCs/>
          <w:position w:val="0"/>
          <w:sz w:val="21"/>
          <w:szCs w:val="21"/>
          <w:lang w:eastAsia="zh-CN"/>
        </w:rPr>
        <w:t xml:space="preserve"> </w:t>
      </w:r>
    </w:p>
    <w:bookmarkEnd w:id="6"/>
    <w:p w14:paraId="5747C096" w14:textId="54D6BA66"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 xml:space="preserve">Maksymalna zmiana wynagrodzenia </w:t>
      </w:r>
      <w:r w:rsidRPr="0029786D">
        <w:rPr>
          <w:rFonts w:asciiTheme="majorHAnsi" w:hAnsiTheme="majorHAnsi" w:cstheme="majorHAnsi"/>
          <w:b/>
          <w:bCs/>
          <w:position w:val="0"/>
          <w:sz w:val="21"/>
          <w:szCs w:val="21"/>
          <w:lang w:eastAsia="zh-CN"/>
        </w:rPr>
        <w:t>Wykonawcy</w:t>
      </w:r>
      <w:r w:rsidRPr="0029786D">
        <w:rPr>
          <w:rFonts w:asciiTheme="majorHAnsi" w:hAnsiTheme="majorHAnsi" w:cstheme="majorHAnsi"/>
          <w:position w:val="0"/>
          <w:sz w:val="21"/>
          <w:szCs w:val="21"/>
          <w:lang w:eastAsia="zh-CN"/>
        </w:rPr>
        <w:t>, w związku z zastosowaniem mechanizmu waloryzacji, może wynieść 8% wartości wynagrodzenia określonego w § 7 ust.3 pkt 1.</w:t>
      </w:r>
    </w:p>
    <w:p w14:paraId="76B41C58" w14:textId="77777777"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Stronom przysługuje uprawnienie do złożenia wniosku o waloryzację nie częściej niż raz na dwa miesiące.</w:t>
      </w:r>
    </w:p>
    <w:p w14:paraId="76B064B6" w14:textId="477FDD32"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 xml:space="preserve">Warunkiem stosowania do rozliczeń zwaloryzowanej stawki jest podpisanie przez Strony Aneksu do Umowy. </w:t>
      </w:r>
      <w:r w:rsidRPr="0029786D">
        <w:rPr>
          <w:rFonts w:asciiTheme="majorHAnsi" w:hAnsiTheme="majorHAnsi" w:cstheme="majorHAnsi"/>
          <w:bCs/>
          <w:position w:val="0"/>
          <w:sz w:val="21"/>
          <w:szCs w:val="21"/>
          <w:lang w:eastAsia="zh-CN"/>
        </w:rPr>
        <w:t xml:space="preserve">Zwaloryzowana stawka jednostkowa za kWh energii elektrycznej obowiązywać będzie od m-ca następnego, w którym </w:t>
      </w:r>
      <w:r w:rsidR="007D5495" w:rsidRPr="0029786D">
        <w:rPr>
          <w:rFonts w:asciiTheme="majorHAnsi" w:hAnsiTheme="majorHAnsi" w:cstheme="majorHAnsi"/>
          <w:bCs/>
          <w:position w:val="0"/>
          <w:sz w:val="21"/>
          <w:szCs w:val="21"/>
          <w:lang w:eastAsia="zh-CN"/>
        </w:rPr>
        <w:t>S</w:t>
      </w:r>
      <w:r w:rsidRPr="0029786D">
        <w:rPr>
          <w:rFonts w:asciiTheme="majorHAnsi" w:hAnsiTheme="majorHAnsi" w:cstheme="majorHAnsi"/>
          <w:bCs/>
          <w:position w:val="0"/>
          <w:sz w:val="21"/>
          <w:szCs w:val="21"/>
          <w:lang w:eastAsia="zh-CN"/>
        </w:rPr>
        <w:t>trony podpisały Aneks do Umowy.</w:t>
      </w:r>
    </w:p>
    <w:p w14:paraId="28F7219D" w14:textId="44945F32" w:rsidR="008126F9" w:rsidRPr="00D76831" w:rsidRDefault="008126F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bookmarkStart w:id="8" w:name="_Hlk156290834"/>
      <w:bookmarkStart w:id="9" w:name="_Hlk156290881"/>
      <w:r w:rsidRPr="00D76831">
        <w:rPr>
          <w:rFonts w:asciiTheme="majorHAnsi" w:hAnsiTheme="majorHAnsi" w:cstheme="majorHAnsi"/>
          <w:bCs/>
          <w:position w:val="0"/>
          <w:sz w:val="21"/>
          <w:szCs w:val="21"/>
          <w:lang w:eastAsia="zh-CN"/>
        </w:rPr>
        <w:t xml:space="preserve">Wykonawca oświadcza, że do dnia zawarcia Umowy zabezpieczył / zakontraktował </w:t>
      </w:r>
      <w:r w:rsidR="00402037" w:rsidRPr="00D76831">
        <w:rPr>
          <w:rFonts w:asciiTheme="majorHAnsi" w:hAnsiTheme="majorHAnsi" w:cstheme="majorHAnsi"/>
          <w:bCs/>
          <w:position w:val="0"/>
          <w:sz w:val="21"/>
          <w:szCs w:val="21"/>
          <w:lang w:eastAsia="zh-CN"/>
        </w:rPr>
        <w:t xml:space="preserve">/ zakupił </w:t>
      </w:r>
      <w:r w:rsidRPr="00D76831">
        <w:rPr>
          <w:rFonts w:asciiTheme="majorHAnsi" w:hAnsiTheme="majorHAnsi" w:cstheme="majorHAnsi"/>
          <w:bCs/>
          <w:position w:val="0"/>
          <w:sz w:val="21"/>
          <w:szCs w:val="21"/>
          <w:lang w:eastAsia="zh-CN"/>
        </w:rPr>
        <w:t>energię elektryczną stanowiącą _____% przedmiotu Umowy</w:t>
      </w:r>
      <w:bookmarkEnd w:id="8"/>
      <w:r w:rsidRPr="00D76831">
        <w:rPr>
          <w:rFonts w:asciiTheme="majorHAnsi" w:hAnsiTheme="majorHAnsi" w:cstheme="majorHAnsi"/>
          <w:bCs/>
          <w:position w:val="0"/>
          <w:sz w:val="21"/>
          <w:szCs w:val="21"/>
          <w:lang w:eastAsia="zh-CN"/>
        </w:rPr>
        <w:t>.</w:t>
      </w:r>
      <w:r w:rsidR="002406D1" w:rsidRPr="00D76831">
        <w:t xml:space="preserve"> W przypadku kiedy Wykonawca do </w:t>
      </w:r>
      <w:r w:rsidR="002406D1" w:rsidRPr="00D76831">
        <w:lastRenderedPageBreak/>
        <w:t>dnia zaw</w:t>
      </w:r>
      <w:r w:rsidR="008E3A5F" w:rsidRPr="00D76831">
        <w:t>a</w:t>
      </w:r>
      <w:r w:rsidR="002406D1" w:rsidRPr="00D76831">
        <w:t>rcia umowy zakupił/zakontraktował 100 % energii elektrycznej, waloryzacja nie będzie miała zastosowania</w:t>
      </w:r>
    </w:p>
    <w:bookmarkEnd w:id="9"/>
    <w:p w14:paraId="7060D24B" w14:textId="36F0682F" w:rsidR="000B0DC1" w:rsidRPr="0029786D" w:rsidRDefault="000B0DC1" w:rsidP="0029786D">
      <w:pPr>
        <w:pStyle w:val="Akapitzlist"/>
        <w:numPr>
          <w:ilvl w:val="0"/>
          <w:numId w:val="17"/>
        </w:numPr>
        <w:tabs>
          <w:tab w:val="left" w:pos="142"/>
        </w:tabs>
        <w:suppressAutoHyphens w:val="0"/>
        <w:spacing w:line="280" w:lineRule="atLeast"/>
        <w:ind w:leftChars="0" w:left="284" w:firstLineChars="0" w:hanging="284"/>
        <w:jc w:val="both"/>
        <w:textDirection w:val="lrTb"/>
        <w:textAlignment w:val="auto"/>
        <w:outlineLvl w:val="9"/>
        <w:rPr>
          <w:rFonts w:asciiTheme="majorHAnsi" w:eastAsia="Times New Roman" w:hAnsiTheme="majorHAnsi" w:cstheme="majorHAnsi"/>
          <w:bCs/>
          <w:sz w:val="21"/>
          <w:szCs w:val="21"/>
          <w:lang w:eastAsia="pl-PL"/>
        </w:rPr>
      </w:pPr>
      <w:r w:rsidRPr="0029786D">
        <w:rPr>
          <w:rFonts w:asciiTheme="majorHAnsi" w:eastAsia="Times New Roman" w:hAnsiTheme="majorHAnsi" w:cstheme="majorHAnsi"/>
          <w:b/>
          <w:sz w:val="21"/>
          <w:szCs w:val="21"/>
          <w:lang w:eastAsia="pl-PL"/>
        </w:rPr>
        <w:t>Wykonawca</w:t>
      </w:r>
      <w:r w:rsidRPr="0029786D">
        <w:rPr>
          <w:rFonts w:asciiTheme="majorHAnsi" w:eastAsia="Times New Roman" w:hAnsiTheme="majorHAnsi" w:cstheme="majorHAnsi"/>
          <w:bCs/>
          <w:sz w:val="21"/>
          <w:szCs w:val="21"/>
          <w:lang w:eastAsia="pl-PL"/>
        </w:rPr>
        <w:t>, którego wynagrodzenie zostało zmienione na podstawie zapisów ust.</w:t>
      </w:r>
      <w:r w:rsidR="008126F9" w:rsidRPr="0029786D">
        <w:rPr>
          <w:rFonts w:asciiTheme="majorHAnsi" w:eastAsia="Times New Roman" w:hAnsiTheme="majorHAnsi" w:cstheme="majorHAnsi"/>
          <w:bCs/>
          <w:sz w:val="21"/>
          <w:szCs w:val="21"/>
          <w:lang w:eastAsia="pl-PL"/>
        </w:rPr>
        <w:t>6</w:t>
      </w:r>
      <w:r w:rsidRPr="0029786D">
        <w:rPr>
          <w:rFonts w:asciiTheme="majorHAnsi" w:eastAsia="Times New Roman" w:hAnsiTheme="majorHAnsi" w:cstheme="majorHAnsi"/>
          <w:bCs/>
          <w:sz w:val="21"/>
          <w:szCs w:val="21"/>
          <w:lang w:eastAsia="pl-PL"/>
        </w:rPr>
        <w:t xml:space="preserve">, zobowiązany jest do zmiany wynagrodzenia przysługującego Podwykonawcy, z którym zawarł umowę w celu realizacji Umowy, w zakresie odpowiadającym zmianom cen </w:t>
      </w:r>
      <w:r w:rsidR="00AA2FFF" w:rsidRPr="0029786D">
        <w:rPr>
          <w:rFonts w:asciiTheme="majorHAnsi" w:eastAsia="Times New Roman" w:hAnsiTheme="majorHAnsi" w:cstheme="majorHAnsi"/>
          <w:bCs/>
          <w:sz w:val="21"/>
          <w:szCs w:val="21"/>
          <w:lang w:eastAsia="pl-PL"/>
        </w:rPr>
        <w:t>energii elektrycznej</w:t>
      </w:r>
      <w:r w:rsidR="00B15EEA" w:rsidRPr="0029786D">
        <w:rPr>
          <w:rFonts w:asciiTheme="majorHAnsi" w:eastAsia="Times New Roman" w:hAnsiTheme="majorHAnsi" w:cstheme="majorHAnsi"/>
          <w:bCs/>
          <w:sz w:val="21"/>
          <w:szCs w:val="21"/>
          <w:lang w:eastAsia="pl-PL"/>
        </w:rPr>
        <w:t>, o ile okres obowiązywania Umowy przekracza 6 m-</w:t>
      </w:r>
      <w:proofErr w:type="spellStart"/>
      <w:r w:rsidR="00B15EEA" w:rsidRPr="0029786D">
        <w:rPr>
          <w:rFonts w:asciiTheme="majorHAnsi" w:eastAsia="Times New Roman" w:hAnsiTheme="majorHAnsi" w:cstheme="majorHAnsi"/>
          <w:bCs/>
          <w:sz w:val="21"/>
          <w:szCs w:val="21"/>
          <w:lang w:eastAsia="pl-PL"/>
        </w:rPr>
        <w:t>cy</w:t>
      </w:r>
      <w:bookmarkEnd w:id="5"/>
      <w:proofErr w:type="spellEnd"/>
      <w:r w:rsidR="008126F9" w:rsidRPr="0029786D">
        <w:rPr>
          <w:rFonts w:asciiTheme="majorHAnsi" w:eastAsia="Times New Roman" w:hAnsiTheme="majorHAnsi" w:cstheme="majorHAnsi"/>
          <w:bCs/>
          <w:i/>
          <w:iCs/>
          <w:sz w:val="21"/>
          <w:szCs w:val="21"/>
          <w:lang w:eastAsia="pl-PL"/>
        </w:rPr>
        <w:t>.</w:t>
      </w:r>
    </w:p>
    <w:p w14:paraId="2665F731" w14:textId="6F2E4135" w:rsidR="000B0DC1" w:rsidRPr="0029786D" w:rsidRDefault="000B0DC1"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OSD może wstrzymać dostarczanie energii elektrycznej do</w:t>
      </w:r>
      <w:r w:rsidR="00B15EEA" w:rsidRPr="0029786D">
        <w:rPr>
          <w:rFonts w:asciiTheme="majorHAnsi" w:hAnsiTheme="majorHAnsi" w:cstheme="majorHAnsi"/>
          <w:sz w:val="21"/>
          <w:szCs w:val="21"/>
        </w:rPr>
        <w:t xml:space="preserve"> </w:t>
      </w:r>
      <w:r w:rsidRPr="0029786D">
        <w:rPr>
          <w:rFonts w:asciiTheme="majorHAnsi" w:hAnsiTheme="majorHAnsi" w:cstheme="majorHAnsi"/>
          <w:sz w:val="21"/>
          <w:szCs w:val="21"/>
        </w:rPr>
        <w:t>danego PPE jeżeli:</w:t>
      </w:r>
    </w:p>
    <w:p w14:paraId="3C675C38" w14:textId="77777777" w:rsidR="0019499B" w:rsidRPr="0029786D" w:rsidRDefault="000B0DC1" w:rsidP="0029786D">
      <w:pPr>
        <w:pStyle w:val="Akapitzlist"/>
        <w:numPr>
          <w:ilvl w:val="4"/>
          <w:numId w:val="13"/>
        </w:numPr>
        <w:pBdr>
          <w:top w:val="nil"/>
          <w:left w:val="nil"/>
          <w:bottom w:val="nil"/>
          <w:right w:val="nil"/>
          <w:between w:val="nil"/>
        </w:pBdr>
        <w:tabs>
          <w:tab w:val="left" w:pos="284"/>
          <w:tab w:val="left" w:pos="567"/>
        </w:tabs>
        <w:spacing w:line="280" w:lineRule="atLeast"/>
        <w:ind w:leftChars="0" w:left="709" w:firstLineChars="0" w:hanging="283"/>
        <w:jc w:val="both"/>
        <w:rPr>
          <w:rFonts w:asciiTheme="majorHAnsi" w:hAnsiTheme="majorHAnsi" w:cstheme="majorHAnsi"/>
          <w:sz w:val="21"/>
          <w:szCs w:val="21"/>
        </w:rPr>
      </w:pPr>
      <w:r w:rsidRPr="0029786D">
        <w:rPr>
          <w:rFonts w:asciiTheme="majorHAnsi" w:hAnsiTheme="majorHAnsi" w:cstheme="majorHAnsi"/>
          <w:sz w:val="21"/>
          <w:szCs w:val="21"/>
        </w:rPr>
        <w:t>W wyniku przeprowadzonej kontroli stwierdzono, że instalacja stwarza bezpośrednie zagrożenie dla życia, zdrowia lub środowiska</w:t>
      </w:r>
    </w:p>
    <w:p w14:paraId="22C17414" w14:textId="46E438E4" w:rsidR="000B0DC1" w:rsidRPr="0029786D" w:rsidRDefault="000B0DC1" w:rsidP="0029786D">
      <w:pPr>
        <w:pStyle w:val="Akapitzlist"/>
        <w:numPr>
          <w:ilvl w:val="4"/>
          <w:numId w:val="13"/>
        </w:numPr>
        <w:pBdr>
          <w:top w:val="nil"/>
          <w:left w:val="nil"/>
          <w:bottom w:val="nil"/>
          <w:right w:val="nil"/>
          <w:between w:val="nil"/>
        </w:pBdr>
        <w:tabs>
          <w:tab w:val="left" w:pos="284"/>
          <w:tab w:val="left" w:pos="567"/>
        </w:tabs>
        <w:spacing w:line="280" w:lineRule="atLeast"/>
        <w:ind w:leftChars="0" w:left="709" w:firstLineChars="0" w:hanging="283"/>
        <w:jc w:val="both"/>
        <w:rPr>
          <w:rFonts w:asciiTheme="majorHAnsi" w:hAnsiTheme="majorHAnsi" w:cstheme="majorHAnsi"/>
          <w:sz w:val="21"/>
          <w:szCs w:val="21"/>
        </w:rPr>
      </w:pPr>
      <w:r w:rsidRPr="0029786D">
        <w:rPr>
          <w:rFonts w:asciiTheme="majorHAnsi" w:hAnsiTheme="majorHAnsi" w:cstheme="majorHAnsi"/>
          <w:sz w:val="21"/>
          <w:szCs w:val="21"/>
        </w:rPr>
        <w:t>W wyniku przeprowadzonej kontroli stwierdzono, że nastąpił nielegalny pobór energii elektrycznej.</w:t>
      </w:r>
    </w:p>
    <w:p w14:paraId="728EDE9B" w14:textId="77777777" w:rsidR="000B0DC1" w:rsidRPr="0029786D" w:rsidRDefault="000B0DC1" w:rsidP="0029786D">
      <w:pPr>
        <w:pBdr>
          <w:top w:val="nil"/>
          <w:left w:val="nil"/>
          <w:bottom w:val="nil"/>
          <w:right w:val="nil"/>
          <w:between w:val="nil"/>
        </w:pBdr>
        <w:tabs>
          <w:tab w:val="left" w:pos="284"/>
          <w:tab w:val="left" w:pos="567"/>
        </w:tabs>
        <w:spacing w:line="280" w:lineRule="atLeast"/>
        <w:ind w:leftChars="0"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xml:space="preserve">Kontrole przeprowadzane są przez upoważnionych przedstawicieli OSD w obecności </w:t>
      </w:r>
      <w:r w:rsidRPr="0029786D">
        <w:rPr>
          <w:rFonts w:asciiTheme="majorHAnsi" w:hAnsiTheme="majorHAnsi" w:cstheme="majorHAnsi"/>
          <w:b/>
          <w:bCs/>
          <w:sz w:val="21"/>
          <w:szCs w:val="21"/>
        </w:rPr>
        <w:t>Zamawiającego</w:t>
      </w:r>
      <w:r w:rsidRPr="0029786D">
        <w:rPr>
          <w:rFonts w:asciiTheme="majorHAnsi" w:hAnsiTheme="majorHAnsi" w:cstheme="majorHAnsi"/>
          <w:sz w:val="21"/>
          <w:szCs w:val="21"/>
        </w:rPr>
        <w:t xml:space="preserve"> / </w:t>
      </w:r>
      <w:r w:rsidRPr="0029786D">
        <w:rPr>
          <w:rFonts w:asciiTheme="majorHAnsi" w:hAnsiTheme="majorHAnsi" w:cstheme="majorHAnsi"/>
          <w:b/>
          <w:bCs/>
          <w:sz w:val="21"/>
          <w:szCs w:val="21"/>
        </w:rPr>
        <w:t>Odbiorcy</w:t>
      </w:r>
      <w:r w:rsidRPr="0029786D">
        <w:rPr>
          <w:rFonts w:asciiTheme="majorHAnsi" w:hAnsiTheme="majorHAnsi" w:cstheme="majorHAnsi"/>
          <w:sz w:val="21"/>
          <w:szCs w:val="21"/>
        </w:rPr>
        <w:t xml:space="preserve"> (lub osoby umocowanej). Wznowienie dostaw energii elektrycznej następuje po ustaniu przyczyn uzasadniających wstrzymanie oraz uiszczeniu opłat wynikających z Taryfy OSD.</w:t>
      </w:r>
    </w:p>
    <w:p w14:paraId="000000C7" w14:textId="77777777" w:rsidR="00776931" w:rsidRPr="0029786D" w:rsidRDefault="00776931"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6D93433A" w:rsidR="00776931" w:rsidRPr="0029786D" w:rsidRDefault="00132DC3"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Rozwiązanie</w:t>
      </w:r>
      <w:r w:rsidR="00F555EC" w:rsidRPr="0029786D">
        <w:rPr>
          <w:rFonts w:asciiTheme="majorHAnsi" w:hAnsiTheme="majorHAnsi" w:cstheme="majorHAnsi"/>
          <w:b/>
          <w:color w:val="000000"/>
          <w:sz w:val="21"/>
          <w:szCs w:val="21"/>
        </w:rPr>
        <w:t xml:space="preserve"> umowy / Odstąpienie od umowy</w:t>
      </w:r>
    </w:p>
    <w:p w14:paraId="000000C9"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12</w:t>
      </w:r>
    </w:p>
    <w:p w14:paraId="5D0068B9" w14:textId="20F29D07" w:rsidR="000B0DC1" w:rsidRPr="0029786D" w:rsidRDefault="00132DC3" w:rsidP="0029786D">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eastAsia="Times New Roman" w:hAnsiTheme="majorHAnsi" w:cstheme="majorHAnsi"/>
          <w:position w:val="0"/>
          <w:sz w:val="21"/>
          <w:szCs w:val="21"/>
          <w:lang w:eastAsia="pl-PL"/>
        </w:rPr>
        <w:t>Rozwiązanie, wypowiedzenie Umowy bądź złożenie oświadczenia o odstąpieniu od Umowy nie zwalnia Stron z obowiązku uregulowania wobec drugiej Strony wszelkich zobowiązań z niej wynikających</w:t>
      </w:r>
      <w:r w:rsidR="000B0DC1" w:rsidRPr="0029786D">
        <w:rPr>
          <w:rFonts w:asciiTheme="majorHAnsi" w:eastAsia="Times New Roman" w:hAnsiTheme="majorHAnsi" w:cstheme="majorHAnsi"/>
          <w:position w:val="0"/>
          <w:sz w:val="21"/>
          <w:szCs w:val="21"/>
          <w:lang w:eastAsia="pl-PL"/>
        </w:rPr>
        <w:t>.</w:t>
      </w:r>
    </w:p>
    <w:p w14:paraId="0EF95368" w14:textId="495A85A6" w:rsidR="005714DD" w:rsidRPr="0029786D" w:rsidRDefault="00F555EC" w:rsidP="0029786D">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Umowa może być </w:t>
      </w:r>
      <w:r w:rsidR="00B15EEA" w:rsidRPr="0029786D">
        <w:rPr>
          <w:rFonts w:asciiTheme="majorHAnsi" w:hAnsiTheme="majorHAnsi" w:cstheme="majorHAnsi"/>
          <w:sz w:val="21"/>
          <w:szCs w:val="21"/>
        </w:rPr>
        <w:t>wypowiedziana</w:t>
      </w:r>
      <w:r w:rsidR="00B15EEA" w:rsidRPr="0029786D">
        <w:rPr>
          <w:rFonts w:asciiTheme="majorHAnsi" w:hAnsiTheme="majorHAnsi" w:cstheme="majorHAnsi"/>
          <w:color w:val="00B0F0"/>
          <w:sz w:val="21"/>
          <w:szCs w:val="21"/>
        </w:rPr>
        <w:t xml:space="preserve"> </w:t>
      </w:r>
      <w:r w:rsidRPr="0029786D">
        <w:rPr>
          <w:rFonts w:asciiTheme="majorHAnsi" w:hAnsiTheme="majorHAnsi" w:cstheme="majorHAnsi"/>
          <w:color w:val="000000"/>
          <w:sz w:val="21"/>
          <w:szCs w:val="21"/>
        </w:rPr>
        <w:t xml:space="preserve">w trybie natychmiastowym w przypadku, </w:t>
      </w:r>
      <w:r w:rsidR="005714DD" w:rsidRPr="0029786D">
        <w:rPr>
          <w:rFonts w:asciiTheme="majorHAnsi" w:hAnsiTheme="majorHAnsi" w:cstheme="majorHAnsi"/>
          <w:color w:val="000000"/>
          <w:sz w:val="21"/>
          <w:szCs w:val="21"/>
        </w:rPr>
        <w:t>gdy:</w:t>
      </w:r>
    </w:p>
    <w:p w14:paraId="5872B1EB" w14:textId="04950E16" w:rsidR="005714DD"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rażąco narusza postanowienia Umowy pomimo wezwania przez </w:t>
      </w:r>
      <w:r w:rsidRPr="0029786D">
        <w:rPr>
          <w:rFonts w:asciiTheme="majorHAnsi" w:eastAsia="Times New Roman" w:hAnsiTheme="majorHAnsi" w:cstheme="majorHAnsi"/>
          <w:b/>
          <w:bCs/>
          <w:sz w:val="21"/>
          <w:szCs w:val="21"/>
          <w:lang w:eastAsia="pl-PL"/>
        </w:rPr>
        <w:t>Zamawiającego</w:t>
      </w:r>
      <w:r w:rsidRPr="0029786D">
        <w:rPr>
          <w:rFonts w:asciiTheme="majorHAnsi" w:eastAsia="Times New Roman" w:hAnsiTheme="majorHAnsi" w:cstheme="majorHAnsi"/>
          <w:sz w:val="21"/>
          <w:szCs w:val="21"/>
          <w:lang w:eastAsia="pl-PL"/>
        </w:rPr>
        <w:t xml:space="preserve"> na piśmie lub w formie elektronicznej z wyznaczeniem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dodatkowego terminu, co najmniej 10 dni, na zaprzestanie naruszeń Umowy,</w:t>
      </w:r>
    </w:p>
    <w:p w14:paraId="43207A15" w14:textId="654A1C49" w:rsidR="005714DD"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przed zakończeniem realizacji Umowy utraci uprawnienia, koncesję lub zezwolenia lub przestaną obowiązywać zawarte przez </w:t>
      </w:r>
      <w:r w:rsidRPr="0029786D">
        <w:rPr>
          <w:rFonts w:asciiTheme="majorHAnsi" w:eastAsia="Times New Roman" w:hAnsiTheme="majorHAnsi" w:cstheme="majorHAnsi"/>
          <w:b/>
          <w:bCs/>
          <w:sz w:val="21"/>
          <w:szCs w:val="21"/>
          <w:lang w:eastAsia="pl-PL"/>
        </w:rPr>
        <w:t>Wykonawcę</w:t>
      </w:r>
      <w:r w:rsidRPr="0029786D">
        <w:rPr>
          <w:rFonts w:asciiTheme="majorHAnsi" w:eastAsia="Times New Roman" w:hAnsiTheme="majorHAnsi" w:cstheme="majorHAnsi"/>
          <w:sz w:val="21"/>
          <w:szCs w:val="21"/>
          <w:lang w:eastAsia="pl-PL"/>
        </w:rPr>
        <w:t xml:space="preserve"> umowy niezbędne do wykonania przedmiotu zamówienia zgodnie z Umową, </w:t>
      </w:r>
      <w:bookmarkStart w:id="10" w:name="_Hlk129635388"/>
      <w:r w:rsidRPr="0029786D">
        <w:rPr>
          <w:rFonts w:asciiTheme="majorHAnsi" w:eastAsia="Times New Roman" w:hAnsiTheme="majorHAnsi" w:cstheme="majorHAnsi"/>
          <w:sz w:val="21"/>
          <w:szCs w:val="21"/>
          <w:lang w:eastAsia="pl-PL"/>
        </w:rPr>
        <w:t>a powyższe trwać będzie przez chociażby jeden dzień,</w:t>
      </w:r>
      <w:bookmarkEnd w:id="10"/>
    </w:p>
    <w:p w14:paraId="53FC086A" w14:textId="4FB4A94E" w:rsidR="00F672A3"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przed upływem terminu obowiązywania Umowy zaprzestanie dostaw, o ile zaprzestanie dostaw nie wynikało z uzgodnień dokonanych z </w:t>
      </w:r>
      <w:r w:rsidRPr="0029786D">
        <w:rPr>
          <w:rFonts w:asciiTheme="majorHAnsi" w:eastAsia="Times New Roman" w:hAnsiTheme="majorHAnsi" w:cstheme="majorHAnsi"/>
          <w:b/>
          <w:bCs/>
          <w:sz w:val="21"/>
          <w:szCs w:val="21"/>
          <w:lang w:eastAsia="pl-PL"/>
        </w:rPr>
        <w:t>Zamawiającym</w:t>
      </w:r>
      <w:r w:rsidRPr="0029786D">
        <w:rPr>
          <w:rFonts w:asciiTheme="majorHAnsi" w:eastAsia="Times New Roman" w:hAnsiTheme="majorHAnsi" w:cstheme="majorHAnsi"/>
          <w:sz w:val="21"/>
          <w:szCs w:val="21"/>
          <w:lang w:eastAsia="pl-PL"/>
        </w:rPr>
        <w:t xml:space="preserve">  (Porozumienie / Aneks) lub okoliczności wskazanych w §6</w:t>
      </w:r>
      <w:r w:rsidR="00786C33" w:rsidRPr="0029786D">
        <w:rPr>
          <w:rFonts w:asciiTheme="majorHAnsi" w:eastAsia="Times New Roman" w:hAnsiTheme="majorHAnsi" w:cstheme="majorHAnsi"/>
          <w:sz w:val="21"/>
          <w:szCs w:val="21"/>
          <w:lang w:eastAsia="pl-PL"/>
        </w:rPr>
        <w:t xml:space="preserve"> ust. 3</w:t>
      </w:r>
      <w:r w:rsidRPr="0029786D">
        <w:rPr>
          <w:rFonts w:asciiTheme="majorHAnsi" w:eastAsia="Times New Roman" w:hAnsiTheme="majorHAnsi" w:cstheme="majorHAnsi"/>
          <w:sz w:val="21"/>
          <w:szCs w:val="21"/>
          <w:lang w:eastAsia="pl-PL"/>
        </w:rPr>
        <w:t xml:space="preserve"> i /lub §</w:t>
      </w:r>
      <w:r w:rsidR="000B0DC1" w:rsidRPr="0029786D">
        <w:rPr>
          <w:rFonts w:asciiTheme="majorHAnsi" w:eastAsia="Times New Roman" w:hAnsiTheme="majorHAnsi" w:cstheme="majorHAnsi"/>
          <w:sz w:val="21"/>
          <w:szCs w:val="21"/>
          <w:lang w:eastAsia="pl-PL"/>
        </w:rPr>
        <w:t>11</w:t>
      </w:r>
      <w:r w:rsidRPr="0029786D">
        <w:rPr>
          <w:rFonts w:asciiTheme="majorHAnsi" w:eastAsia="Times New Roman" w:hAnsiTheme="majorHAnsi" w:cstheme="majorHAnsi"/>
          <w:sz w:val="21"/>
          <w:szCs w:val="21"/>
          <w:lang w:eastAsia="pl-PL"/>
        </w:rPr>
        <w:t xml:space="preserve"> ust.</w:t>
      </w:r>
      <w:r w:rsidR="000B0DC1" w:rsidRPr="0029786D">
        <w:rPr>
          <w:rFonts w:asciiTheme="majorHAnsi" w:eastAsia="Times New Roman" w:hAnsiTheme="majorHAnsi" w:cstheme="majorHAnsi"/>
          <w:sz w:val="21"/>
          <w:szCs w:val="21"/>
          <w:lang w:eastAsia="pl-PL"/>
        </w:rPr>
        <w:t>8</w:t>
      </w:r>
      <w:r w:rsidR="00F672A3" w:rsidRPr="0029786D">
        <w:rPr>
          <w:rFonts w:asciiTheme="majorHAnsi" w:eastAsia="Times New Roman" w:hAnsiTheme="majorHAnsi" w:cstheme="majorHAnsi"/>
          <w:sz w:val="21"/>
          <w:szCs w:val="21"/>
          <w:lang w:eastAsia="pl-PL"/>
        </w:rPr>
        <w:t xml:space="preserve"> </w:t>
      </w:r>
    </w:p>
    <w:p w14:paraId="4FF85F2E" w14:textId="19BB50B6" w:rsidR="005714DD" w:rsidRPr="0029786D" w:rsidRDefault="005714DD" w:rsidP="0029786D">
      <w:pPr>
        <w:tabs>
          <w:tab w:val="left" w:pos="284"/>
        </w:tabs>
        <w:suppressAutoHyphens w:val="0"/>
        <w:overflowPunct w:val="0"/>
        <w:autoSpaceDE w:val="0"/>
        <w:autoSpaceDN w:val="0"/>
        <w:adjustRightInd w:val="0"/>
        <w:spacing w:line="280" w:lineRule="atLeast"/>
        <w:ind w:leftChars="0" w:left="284" w:firstLineChars="0" w:firstLine="0"/>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a </w:t>
      </w:r>
      <w:r w:rsidR="005F2288" w:rsidRPr="0029786D">
        <w:rPr>
          <w:rFonts w:asciiTheme="majorHAnsi" w:eastAsia="Times New Roman" w:hAnsiTheme="majorHAnsi" w:cstheme="majorHAnsi"/>
          <w:sz w:val="21"/>
          <w:szCs w:val="21"/>
          <w:lang w:eastAsia="pl-PL"/>
        </w:rPr>
        <w:t>okoliczności o których mowa w pkt 2-3</w:t>
      </w:r>
      <w:r w:rsidRPr="0029786D">
        <w:rPr>
          <w:rFonts w:asciiTheme="majorHAnsi" w:eastAsia="Times New Roman" w:hAnsiTheme="majorHAnsi" w:cstheme="majorHAnsi"/>
          <w:sz w:val="21"/>
          <w:szCs w:val="21"/>
          <w:lang w:eastAsia="pl-PL"/>
        </w:rPr>
        <w:t xml:space="preserve"> trwać </w:t>
      </w:r>
      <w:r w:rsidR="005F2288" w:rsidRPr="0029786D">
        <w:rPr>
          <w:rFonts w:asciiTheme="majorHAnsi" w:eastAsia="Times New Roman" w:hAnsiTheme="majorHAnsi" w:cstheme="majorHAnsi"/>
          <w:sz w:val="21"/>
          <w:szCs w:val="21"/>
          <w:lang w:eastAsia="pl-PL"/>
        </w:rPr>
        <w:t>będą</w:t>
      </w:r>
      <w:r w:rsidRPr="0029786D">
        <w:rPr>
          <w:rFonts w:asciiTheme="majorHAnsi" w:eastAsia="Times New Roman" w:hAnsiTheme="majorHAnsi" w:cstheme="majorHAnsi"/>
          <w:sz w:val="21"/>
          <w:szCs w:val="21"/>
          <w:lang w:eastAsia="pl-PL"/>
        </w:rPr>
        <w:t xml:space="preserve"> przez chociażby 1 dzień.</w:t>
      </w:r>
      <w:r w:rsidR="005F2288" w:rsidRPr="0029786D">
        <w:rPr>
          <w:rFonts w:asciiTheme="majorHAnsi" w:eastAsia="Times New Roman" w:hAnsiTheme="majorHAnsi" w:cstheme="majorHAnsi"/>
          <w:sz w:val="21"/>
          <w:szCs w:val="21"/>
          <w:lang w:eastAsia="pl-PL"/>
        </w:rPr>
        <w:t xml:space="preserve"> W takim przypadku zastosowanie będą mieć postanowienia §10.</w:t>
      </w:r>
    </w:p>
    <w:p w14:paraId="30994E83" w14:textId="41A9A6B1" w:rsidR="000B0DC1" w:rsidRPr="0029786D" w:rsidRDefault="000B0DC1" w:rsidP="0029786D">
      <w:pPr>
        <w:pStyle w:val="Akapitzlist"/>
        <w:numPr>
          <w:ilvl w:val="0"/>
          <w:numId w:val="33"/>
        </w:numPr>
        <w:tabs>
          <w:tab w:val="left" w:pos="284"/>
        </w:tabs>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Umowy jeśli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w chwili zawarcia Umowy podlegał wykluczeniu na podstawie art. 108 Ustawy Pzp. </w:t>
      </w:r>
    </w:p>
    <w:p w14:paraId="262B3971" w14:textId="5EBCB40F" w:rsidR="000B0DC1" w:rsidRPr="0029786D" w:rsidRDefault="000B0DC1" w:rsidP="0029786D">
      <w:pPr>
        <w:pStyle w:val="Akapitzlist"/>
        <w:numPr>
          <w:ilvl w:val="0"/>
          <w:numId w:val="33"/>
        </w:numPr>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w:t>
      </w:r>
      <w:r w:rsidR="00F672A3" w:rsidRPr="0029786D">
        <w:rPr>
          <w:rFonts w:asciiTheme="majorHAnsi" w:eastAsia="Times New Roman" w:hAnsiTheme="majorHAnsi" w:cstheme="majorHAnsi"/>
          <w:sz w:val="21"/>
          <w:szCs w:val="21"/>
          <w:lang w:eastAsia="pl-PL"/>
        </w:rPr>
        <w:t>U</w:t>
      </w:r>
      <w:r w:rsidRPr="0029786D">
        <w:rPr>
          <w:rFonts w:asciiTheme="majorHAnsi" w:eastAsia="Times New Roman" w:hAnsiTheme="majorHAnsi" w:cstheme="majorHAnsi"/>
          <w:sz w:val="21"/>
          <w:szCs w:val="21"/>
          <w:lang w:eastAsia="pl-PL"/>
        </w:rPr>
        <w:t xml:space="preserve">mowy jeśli w stosunku do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w trakcie trwania Umowy zajdą okoliczności, o których mowa w art. 7 ust. 1 Ustawy sankcyjnej</w:t>
      </w:r>
      <w:r w:rsidR="00F672A3" w:rsidRPr="0029786D">
        <w:rPr>
          <w:rFonts w:asciiTheme="majorHAnsi" w:eastAsia="Times New Roman" w:hAnsiTheme="majorHAnsi" w:cstheme="majorHAnsi"/>
          <w:sz w:val="21"/>
          <w:szCs w:val="21"/>
          <w:lang w:eastAsia="pl-PL"/>
        </w:rPr>
        <w:t>.</w:t>
      </w:r>
    </w:p>
    <w:p w14:paraId="0233C242" w14:textId="55CD75D2" w:rsidR="000B0DC1" w:rsidRPr="0029786D" w:rsidRDefault="000B0DC1" w:rsidP="0029786D">
      <w:pPr>
        <w:numPr>
          <w:ilvl w:val="0"/>
          <w:numId w:val="33"/>
        </w:numPr>
        <w:suppressAutoHyphens w:val="0"/>
        <w:spacing w:line="280" w:lineRule="atLeast"/>
        <w:ind w:leftChars="0" w:left="284" w:firstLineChars="0" w:hanging="284"/>
        <w:jc w:val="both"/>
        <w:textDirection w:val="lrTb"/>
        <w:textAlignment w:val="auto"/>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Oświadczenie o odstąpieniu od </w:t>
      </w:r>
      <w:r w:rsidR="00125685" w:rsidRPr="0029786D">
        <w:rPr>
          <w:rFonts w:asciiTheme="majorHAnsi" w:eastAsia="Times New Roman" w:hAnsiTheme="majorHAnsi" w:cstheme="majorHAnsi"/>
          <w:sz w:val="21"/>
          <w:szCs w:val="21"/>
          <w:lang w:eastAsia="pl-PL"/>
        </w:rPr>
        <w:t>U</w:t>
      </w:r>
      <w:r w:rsidRPr="0029786D">
        <w:rPr>
          <w:rFonts w:asciiTheme="majorHAnsi" w:eastAsia="Times New Roman" w:hAnsiTheme="majorHAnsi" w:cstheme="majorHAnsi"/>
          <w:sz w:val="21"/>
          <w:szCs w:val="21"/>
          <w:lang w:eastAsia="pl-PL"/>
        </w:rPr>
        <w:t xml:space="preserve">mowy powinno być złożone w terminie 10 dni od dnia powzięcia przez </w:t>
      </w:r>
      <w:r w:rsidRPr="0029786D">
        <w:rPr>
          <w:rFonts w:asciiTheme="majorHAnsi" w:eastAsia="Times New Roman" w:hAnsiTheme="majorHAnsi" w:cstheme="majorHAnsi"/>
          <w:b/>
          <w:bCs/>
          <w:sz w:val="21"/>
          <w:szCs w:val="21"/>
          <w:lang w:eastAsia="pl-PL"/>
        </w:rPr>
        <w:t>Zamawiającego</w:t>
      </w:r>
      <w:r w:rsidRPr="0029786D">
        <w:rPr>
          <w:rFonts w:asciiTheme="majorHAnsi" w:eastAsia="Times New Roman" w:hAnsiTheme="majorHAnsi" w:cstheme="majorHAnsi"/>
          <w:sz w:val="21"/>
          <w:szCs w:val="21"/>
          <w:lang w:eastAsia="pl-PL"/>
        </w:rPr>
        <w:t xml:space="preserve"> wiadomości o podstawach odstąpienia określonych w ust. 3 i 4 powyżej.  </w:t>
      </w:r>
    </w:p>
    <w:p w14:paraId="16B02204" w14:textId="781A7F23" w:rsidR="000B0DC1" w:rsidRPr="0029786D" w:rsidRDefault="000B0DC1"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W razie zaistnienia istotnej zmiany okoliczności powodującej, że wykonanie Umowy (części lub całości) nie leży w interesie publicznym, czego nie można było przewidzieć w chwili zawarcia Umowy, lub dalsze wykonywanie Umowy może zagrozić istotnemu interesowi bezpieczeństwa państwa lub bezpieczeństwu publicznemu</w:t>
      </w:r>
      <w:r w:rsidR="00BA1D14" w:rsidRPr="0029786D">
        <w:rPr>
          <w:rFonts w:asciiTheme="majorHAnsi" w:eastAsia="Times New Roman" w:hAnsiTheme="majorHAnsi" w:cstheme="majorHAnsi"/>
          <w:sz w:val="21"/>
          <w:szCs w:val="21"/>
          <w:lang w:eastAsia="pl-PL"/>
        </w:rPr>
        <w:t>.</w:t>
      </w:r>
      <w:r w:rsidRPr="0029786D">
        <w:rPr>
          <w:rFonts w:asciiTheme="majorHAnsi" w:eastAsia="Times New Roman" w:hAnsiTheme="majorHAnsi" w:cstheme="majorHAnsi"/>
          <w:sz w:val="21"/>
          <w:szCs w:val="21"/>
          <w:lang w:eastAsia="pl-PL"/>
        </w:rPr>
        <w:t xml:space="preserve"> </w:t>
      </w: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Umowy w terminie 30 dni od dnia powzięcia wiadomości o tych okolicznościach.</w:t>
      </w:r>
    </w:p>
    <w:p w14:paraId="1F4A65CB" w14:textId="1F36827D" w:rsidR="000B0DC1" w:rsidRPr="0029786D" w:rsidRDefault="00132DC3"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 xml:space="preserve">Zamawiającemu </w:t>
      </w:r>
      <w:r w:rsidRPr="0029786D">
        <w:rPr>
          <w:rFonts w:asciiTheme="majorHAnsi" w:eastAsia="Times New Roman" w:hAnsiTheme="majorHAnsi" w:cstheme="majorHAnsi"/>
          <w:sz w:val="21"/>
          <w:szCs w:val="21"/>
          <w:lang w:eastAsia="pl-PL"/>
        </w:rPr>
        <w:t xml:space="preserve">przysługuje prawo wypowiedzenia Umowy ze skutkiem natychmiastowym, jeżeli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znajdzie się w stanie zagrożenia niewypłacalnością bądź w stanie faktycznej niewypłacalności lub jeżeli sytuacja finansowa i prawna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będzie powodowała zagrożenie dla realizacji Umowy lub jeżeli nastąpi likwidacja przedsiębiorstwa </w:t>
      </w:r>
      <w:r w:rsidRPr="0029786D">
        <w:rPr>
          <w:rFonts w:asciiTheme="majorHAnsi" w:eastAsia="Times New Roman" w:hAnsiTheme="majorHAnsi" w:cstheme="majorHAnsi"/>
          <w:b/>
          <w:bCs/>
          <w:sz w:val="21"/>
          <w:szCs w:val="21"/>
          <w:lang w:eastAsia="pl-PL"/>
        </w:rPr>
        <w:t>Wykonawcy</w:t>
      </w:r>
      <w:r w:rsidR="000B0DC1" w:rsidRPr="0029786D">
        <w:rPr>
          <w:rFonts w:asciiTheme="majorHAnsi" w:eastAsia="Times New Roman" w:hAnsiTheme="majorHAnsi" w:cstheme="majorHAnsi"/>
          <w:sz w:val="21"/>
          <w:szCs w:val="21"/>
          <w:lang w:eastAsia="pl-PL"/>
        </w:rPr>
        <w:t>.</w:t>
      </w:r>
    </w:p>
    <w:p w14:paraId="042FE80E" w14:textId="77777777" w:rsidR="000B0DC1" w:rsidRPr="0029786D" w:rsidRDefault="000B0DC1"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hAnsiTheme="majorHAnsi" w:cstheme="majorHAnsi"/>
          <w:sz w:val="21"/>
          <w:szCs w:val="21"/>
        </w:rPr>
      </w:pPr>
      <w:r w:rsidRPr="0029786D">
        <w:rPr>
          <w:rFonts w:asciiTheme="majorHAnsi" w:hAnsiTheme="majorHAnsi" w:cstheme="majorHAnsi"/>
          <w:sz w:val="21"/>
          <w:szCs w:val="21"/>
        </w:rPr>
        <w:t>Oświadczenie o wypowiedzeniu Umowy, jej rozwiązaniu czy odstąpieniu od Umowy wymaga zachowania formy pisemnej pod rygorem nieważności.</w:t>
      </w:r>
    </w:p>
    <w:p w14:paraId="037DEABF" w14:textId="77777777" w:rsidR="00195C39" w:rsidRPr="0029786D" w:rsidRDefault="00195C39"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7F30C133" w14:textId="77777777" w:rsidR="004D4497" w:rsidRPr="0029786D" w:rsidRDefault="004D4497"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Obowiązek informacyjny RODO</w:t>
      </w:r>
    </w:p>
    <w:p w14:paraId="0C70B5BF" w14:textId="5E433C49" w:rsidR="004D4497" w:rsidRPr="0029786D" w:rsidRDefault="004D4497"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 1</w:t>
      </w:r>
      <w:r w:rsidR="00125685" w:rsidRPr="0029786D">
        <w:rPr>
          <w:rFonts w:asciiTheme="majorHAnsi" w:hAnsiTheme="majorHAnsi" w:cstheme="majorHAnsi"/>
          <w:b/>
          <w:color w:val="000000"/>
          <w:sz w:val="21"/>
          <w:szCs w:val="21"/>
        </w:rPr>
        <w:t>3</w:t>
      </w:r>
    </w:p>
    <w:p w14:paraId="1DFEA821" w14:textId="164FD42E" w:rsidR="005F2288" w:rsidRPr="0029786D" w:rsidRDefault="004D4497" w:rsidP="0029786D">
      <w:p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r>
      <w:r w:rsidR="005F2288" w:rsidRPr="0029786D">
        <w:rPr>
          <w:rFonts w:asciiTheme="majorHAnsi" w:hAnsiTheme="majorHAnsi" w:cstheme="majorHAnsi"/>
          <w:b/>
          <w:color w:val="000000"/>
          <w:sz w:val="21"/>
          <w:szCs w:val="21"/>
        </w:rPr>
        <w:t>Zamawiający</w:t>
      </w:r>
      <w:r w:rsidR="005F2288" w:rsidRPr="0029786D">
        <w:rPr>
          <w:rFonts w:asciiTheme="majorHAnsi" w:hAnsiTheme="majorHAnsi" w:cstheme="majorHAnsi"/>
          <w:color w:val="000000"/>
          <w:sz w:val="21"/>
          <w:szCs w:val="21"/>
        </w:rPr>
        <w:t xml:space="preserve"> informuje, zgodnie z art. 13 ust. 1 i 2  RODO, że: </w:t>
      </w:r>
    </w:p>
    <w:p w14:paraId="4D84AC31" w14:textId="5307CDAE"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t xml:space="preserve">administratorem danych osobowych udostępnionych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zwanych dalej „danymi osobowymi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w:t>
      </w:r>
      <w:r w:rsidR="0000003B" w:rsidRPr="0029786D">
        <w:rPr>
          <w:rFonts w:asciiTheme="majorHAnsi" w:hAnsiTheme="majorHAnsi" w:cstheme="majorHAnsi"/>
          <w:color w:val="000000"/>
          <w:sz w:val="21"/>
          <w:szCs w:val="21"/>
        </w:rPr>
        <w:t xml:space="preserve"> jest</w:t>
      </w:r>
      <w:r w:rsidRPr="0029786D">
        <w:rPr>
          <w:rFonts w:asciiTheme="majorHAnsi" w:hAnsiTheme="majorHAnsi" w:cstheme="majorHAnsi"/>
          <w:color w:val="000000"/>
          <w:sz w:val="21"/>
          <w:szCs w:val="21"/>
        </w:rPr>
        <w:t xml:space="preserve"> </w:t>
      </w:r>
      <w:r w:rsidR="00585063">
        <w:rPr>
          <w:rFonts w:asciiTheme="majorHAnsi" w:hAnsiTheme="majorHAnsi" w:cstheme="majorHAnsi"/>
          <w:b/>
          <w:bCs/>
          <w:sz w:val="21"/>
          <w:szCs w:val="21"/>
        </w:rPr>
        <w:t xml:space="preserve">Burmistrz Kamienia Pomorskiego, </w:t>
      </w:r>
    </w:p>
    <w:p w14:paraId="75CEA219" w14:textId="4D7936BF"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ab/>
        <w:t xml:space="preserve">jeśli będą pytania dotyczące sposobu i zakresu przetwarzania  danych osobowych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a także praw przysługujących osobom , których dane osobowe zostały udostępnione , można się  skontaktować z Inspektorem Ochrony Danych Osobowych </w:t>
      </w:r>
      <w:r w:rsidR="0000003B" w:rsidRPr="0029786D">
        <w:rPr>
          <w:rFonts w:asciiTheme="majorHAnsi" w:hAnsiTheme="majorHAnsi" w:cstheme="majorHAnsi"/>
          <w:sz w:val="21"/>
          <w:szCs w:val="21"/>
        </w:rPr>
        <w:t>za pomocą adresu e- mail:</w:t>
      </w:r>
      <w:r w:rsidR="00585063" w:rsidRPr="00585063">
        <w:t xml:space="preserve"> </w:t>
      </w:r>
      <w:r w:rsidR="00585063" w:rsidRPr="00585063">
        <w:rPr>
          <w:rFonts w:asciiTheme="majorHAnsi" w:hAnsiTheme="majorHAnsi" w:cstheme="majorHAnsi"/>
          <w:sz w:val="21"/>
          <w:szCs w:val="21"/>
        </w:rPr>
        <w:t>dariusz@4itsecurity.p</w:t>
      </w:r>
      <w:r w:rsidR="00585063">
        <w:rPr>
          <w:rFonts w:asciiTheme="majorHAnsi" w:hAnsiTheme="majorHAnsi" w:cstheme="majorHAnsi"/>
          <w:sz w:val="21"/>
          <w:szCs w:val="21"/>
        </w:rPr>
        <w:t>l</w:t>
      </w:r>
      <w:r w:rsidR="0000003B" w:rsidRPr="0029786D">
        <w:rPr>
          <w:rFonts w:asciiTheme="majorHAnsi" w:hAnsiTheme="majorHAnsi" w:cstheme="majorHAnsi"/>
          <w:sz w:val="21"/>
          <w:szCs w:val="21"/>
        </w:rPr>
        <w:t xml:space="preserve"> lub pisemnie na adres: </w:t>
      </w:r>
      <w:r w:rsidR="00585063">
        <w:rPr>
          <w:rFonts w:asciiTheme="majorHAnsi" w:hAnsiTheme="majorHAnsi" w:cstheme="majorHAnsi"/>
          <w:b/>
          <w:bCs/>
          <w:sz w:val="21"/>
          <w:szCs w:val="21"/>
        </w:rPr>
        <w:t>ul. Stary Rynek 1, Kamień Pomorski</w:t>
      </w:r>
      <w:r w:rsidR="00585063">
        <w:rPr>
          <w:rFonts w:asciiTheme="majorHAnsi" w:hAnsiTheme="majorHAnsi" w:cstheme="majorHAnsi"/>
          <w:b/>
          <w:sz w:val="21"/>
          <w:szCs w:val="21"/>
        </w:rPr>
        <w:t xml:space="preserve">. </w:t>
      </w:r>
    </w:p>
    <w:p w14:paraId="132D922B" w14:textId="1FB78870"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3)</w:t>
      </w:r>
      <w:r w:rsidRPr="0029786D">
        <w:rPr>
          <w:rFonts w:asciiTheme="majorHAnsi" w:hAnsiTheme="majorHAnsi" w:cstheme="majorHAnsi"/>
          <w:color w:val="000000"/>
          <w:sz w:val="21"/>
          <w:szCs w:val="21"/>
        </w:rPr>
        <w:tab/>
        <w:t xml:space="preserve">dane osobowe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przetwarzane będą na podstawie art. </w:t>
      </w:r>
      <w:r w:rsidRPr="00B648C6">
        <w:rPr>
          <w:rFonts w:asciiTheme="majorHAnsi" w:hAnsiTheme="majorHAnsi" w:cstheme="majorHAnsi"/>
          <w:color w:val="000000"/>
          <w:sz w:val="21"/>
          <w:szCs w:val="21"/>
        </w:rPr>
        <w:t>6 ust. 1 lit. b RODO</w:t>
      </w:r>
      <w:r w:rsidRPr="0029786D">
        <w:rPr>
          <w:rFonts w:asciiTheme="majorHAnsi" w:hAnsiTheme="majorHAnsi" w:cstheme="majorHAnsi"/>
          <w:color w:val="000000"/>
          <w:sz w:val="21"/>
          <w:szCs w:val="21"/>
        </w:rPr>
        <w:t xml:space="preserve"> w celu związanym z realizacją Umowy</w:t>
      </w:r>
      <w:r w:rsidR="00195C39" w:rsidRPr="0029786D">
        <w:rPr>
          <w:rFonts w:asciiTheme="majorHAnsi" w:hAnsiTheme="majorHAnsi" w:cstheme="majorHAnsi"/>
          <w:color w:val="000000"/>
          <w:sz w:val="21"/>
          <w:szCs w:val="21"/>
        </w:rPr>
        <w:t>.</w:t>
      </w:r>
      <w:r w:rsidR="00FB5B4B" w:rsidRPr="0029786D">
        <w:rPr>
          <w:rFonts w:asciiTheme="majorHAnsi" w:hAnsiTheme="majorHAnsi" w:cstheme="majorHAnsi"/>
          <w:color w:val="000000"/>
          <w:sz w:val="21"/>
          <w:szCs w:val="21"/>
        </w:rPr>
        <w:t xml:space="preserve"> </w:t>
      </w:r>
    </w:p>
    <w:p w14:paraId="564D437A" w14:textId="77777777" w:rsidR="005F2288" w:rsidRPr="0029786D" w:rsidRDefault="005F2288" w:rsidP="0029786D">
      <w:p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ab/>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informuje,  zgodnie z art. 13 ust. 1 i 2 RODO, że: </w:t>
      </w:r>
    </w:p>
    <w:p w14:paraId="2F709DF9" w14:textId="1FF68BE1"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t xml:space="preserve">administratorem  danych osobowych udostępnionych przez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zwanych dalej „danymi osobowymi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jest </w:t>
      </w:r>
      <w:r w:rsidRPr="0029786D">
        <w:rPr>
          <w:rFonts w:asciiTheme="majorHAnsi" w:hAnsiTheme="majorHAnsi" w:cstheme="majorHAnsi"/>
          <w:color w:val="000000"/>
          <w:sz w:val="21"/>
          <w:szCs w:val="21"/>
          <w:highlight w:val="lightGray"/>
        </w:rPr>
        <w:t>_______</w:t>
      </w:r>
    </w:p>
    <w:p w14:paraId="31F84A5B" w14:textId="77777777"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2) jeśli będą pytania dotyczące sposobu i zakresu przetwarzania  danych osobowych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a także praw przysługujących osobom, których dane osobowe zostały udostępnione , można się  skontaktować z Inspektorem Ochrony Danych Osobowych : </w:t>
      </w:r>
      <w:r w:rsidRPr="0029786D">
        <w:rPr>
          <w:rFonts w:asciiTheme="majorHAnsi" w:hAnsiTheme="majorHAnsi" w:cstheme="majorHAnsi"/>
          <w:color w:val="000000"/>
          <w:sz w:val="21"/>
          <w:szCs w:val="21"/>
          <w:highlight w:val="lightGray"/>
        </w:rPr>
        <w:t>_______</w:t>
      </w:r>
    </w:p>
    <w:p w14:paraId="512AE651" w14:textId="51620E30"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3) </w:t>
      </w:r>
      <w:r w:rsidRPr="0029786D">
        <w:rPr>
          <w:rFonts w:asciiTheme="majorHAnsi" w:hAnsiTheme="majorHAnsi" w:cstheme="majorHAnsi"/>
          <w:sz w:val="21"/>
          <w:szCs w:val="21"/>
        </w:rPr>
        <w:t xml:space="preserve">dane osobowe </w:t>
      </w:r>
      <w:r w:rsidRPr="0029786D">
        <w:rPr>
          <w:rFonts w:asciiTheme="majorHAnsi" w:hAnsiTheme="majorHAnsi" w:cstheme="majorHAnsi"/>
          <w:b/>
          <w:bCs/>
          <w:sz w:val="21"/>
          <w:szCs w:val="21"/>
        </w:rPr>
        <w:t>Zamawiającego</w:t>
      </w:r>
      <w:r w:rsidRPr="0029786D">
        <w:rPr>
          <w:rFonts w:asciiTheme="majorHAnsi" w:hAnsiTheme="majorHAnsi" w:cstheme="majorHAnsi"/>
          <w:sz w:val="21"/>
          <w:szCs w:val="21"/>
        </w:rPr>
        <w:t xml:space="preserve"> przetwarzane będą na podstawie art. </w:t>
      </w:r>
      <w:r w:rsidRPr="00B648C6">
        <w:rPr>
          <w:rFonts w:asciiTheme="majorHAnsi" w:hAnsiTheme="majorHAnsi" w:cstheme="majorHAnsi"/>
          <w:sz w:val="21"/>
          <w:szCs w:val="21"/>
        </w:rPr>
        <w:t>6 ust. 1 lit. b RODO</w:t>
      </w:r>
      <w:r w:rsidRPr="0029786D">
        <w:rPr>
          <w:rFonts w:asciiTheme="majorHAnsi" w:hAnsiTheme="majorHAnsi" w:cstheme="majorHAnsi"/>
          <w:sz w:val="21"/>
          <w:szCs w:val="21"/>
        </w:rPr>
        <w:t xml:space="preserve"> wyłącznie w celu związanym z realizacją Umowy.</w:t>
      </w:r>
    </w:p>
    <w:p w14:paraId="73AA1F4A" w14:textId="77777777" w:rsidR="00402037" w:rsidRDefault="00402037"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p>
    <w:p w14:paraId="2CB78E3A" w14:textId="362CE717" w:rsidR="0029786D" w:rsidRPr="0029786D" w:rsidRDefault="0029786D"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r w:rsidRPr="0029786D">
        <w:rPr>
          <w:rFonts w:asciiTheme="majorHAnsi" w:eastAsia="Times New Roman" w:hAnsiTheme="majorHAnsi" w:cstheme="majorHAnsi"/>
          <w:b/>
          <w:color w:val="2E74B5"/>
          <w:position w:val="0"/>
          <w:sz w:val="21"/>
          <w:szCs w:val="21"/>
          <w:lang w:eastAsia="pl-PL"/>
        </w:rPr>
        <w:t>Podwykonawstwo*</w:t>
      </w:r>
    </w:p>
    <w:p w14:paraId="18D821BC" w14:textId="0196320D" w:rsidR="0029786D" w:rsidRPr="0029786D" w:rsidRDefault="0029786D"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r w:rsidRPr="0029786D">
        <w:rPr>
          <w:rFonts w:asciiTheme="majorHAnsi" w:eastAsia="Times New Roman" w:hAnsiTheme="majorHAnsi" w:cstheme="majorHAnsi"/>
          <w:b/>
          <w:color w:val="2E74B5"/>
          <w:position w:val="0"/>
          <w:sz w:val="21"/>
          <w:szCs w:val="21"/>
          <w:lang w:eastAsia="pl-PL"/>
        </w:rPr>
        <w:t>§1</w:t>
      </w:r>
      <w:r w:rsidR="004E6EEC">
        <w:rPr>
          <w:rFonts w:asciiTheme="majorHAnsi" w:eastAsia="Times New Roman" w:hAnsiTheme="majorHAnsi" w:cstheme="majorHAnsi"/>
          <w:b/>
          <w:color w:val="2E74B5"/>
          <w:position w:val="0"/>
          <w:sz w:val="21"/>
          <w:szCs w:val="21"/>
          <w:lang w:eastAsia="pl-PL"/>
        </w:rPr>
        <w:t>4</w:t>
      </w:r>
    </w:p>
    <w:p w14:paraId="3692FAE5" w14:textId="77777777" w:rsidR="0029786D" w:rsidRPr="0029786D" w:rsidRDefault="0029786D" w:rsidP="0029786D">
      <w:pPr>
        <w:tabs>
          <w:tab w:val="left" w:pos="426"/>
        </w:tabs>
        <w:suppressAutoHyphens w:val="0"/>
        <w:spacing w:line="280" w:lineRule="atLeast"/>
        <w:ind w:leftChars="0" w:left="0" w:firstLineChars="0" w:firstLine="0"/>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1.</w:t>
      </w:r>
      <w:r w:rsidRPr="0029786D">
        <w:rPr>
          <w:rFonts w:asciiTheme="majorHAnsi" w:eastAsia="Times New Roman" w:hAnsiTheme="majorHAnsi" w:cstheme="majorHAnsi"/>
          <w:bCs/>
          <w:color w:val="2E74B5"/>
          <w:position w:val="0"/>
          <w:sz w:val="21"/>
          <w:szCs w:val="21"/>
          <w:lang w:eastAsia="pl-PL"/>
        </w:rPr>
        <w:tab/>
        <w:t xml:space="preserve">Wykonawca powierza </w:t>
      </w:r>
      <w:r w:rsidRPr="0029786D">
        <w:rPr>
          <w:rFonts w:asciiTheme="majorHAnsi" w:eastAsia="Times New Roman" w:hAnsiTheme="majorHAnsi" w:cstheme="majorHAnsi"/>
          <w:b/>
          <w:color w:val="2E74B5"/>
          <w:position w:val="0"/>
          <w:sz w:val="21"/>
          <w:szCs w:val="21"/>
          <w:lang w:eastAsia="pl-PL"/>
        </w:rPr>
        <w:t>Podwykonawcy</w:t>
      </w:r>
      <w:r w:rsidRPr="0029786D">
        <w:rPr>
          <w:rFonts w:asciiTheme="majorHAnsi" w:eastAsia="Times New Roman" w:hAnsiTheme="majorHAnsi" w:cstheme="majorHAnsi"/>
          <w:bCs/>
          <w:color w:val="2E74B5"/>
          <w:position w:val="0"/>
          <w:sz w:val="21"/>
          <w:szCs w:val="21"/>
          <w:lang w:eastAsia="pl-PL"/>
        </w:rPr>
        <w:t xml:space="preserve"> (nazwa, adres) wykonanie następującej części zamówienia:</w:t>
      </w:r>
    </w:p>
    <w:p w14:paraId="3FAFF59D" w14:textId="77777777" w:rsidR="0029786D" w:rsidRPr="0029786D" w:rsidRDefault="0029786D" w:rsidP="0029786D">
      <w:pPr>
        <w:suppressAutoHyphens w:val="0"/>
        <w:spacing w:line="280" w:lineRule="atLeast"/>
        <w:ind w:leftChars="0" w:left="426" w:firstLineChars="0" w:firstLine="0"/>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______________________________________________________________________________</w:t>
      </w:r>
    </w:p>
    <w:p w14:paraId="5C6E5A61"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 xml:space="preserve">Podwykonawca, o którym mowa w ust. 1, został wskazany w ofercie Wykonawcy, jako Podwykonawca na którego zasoby powoływał się Wykonawca, w celu wykazania spełnienia warunków udziału w postępowaniu, o których mowa w art. 112 ust. 2 ustawy Pzp.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Pzp. </w:t>
      </w:r>
    </w:p>
    <w:p w14:paraId="108E2CFC"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Zmiana Podwykonawcy wskazanego w ofercie Wykonawcy wymaga zachowania formy pisemnej pod rygorem nieważności i następuje w formie Aneksu do Umowy.</w:t>
      </w:r>
    </w:p>
    <w:p w14:paraId="396068AF"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Za działania, zaniechania Podwykonawcy, Wykonawca odpowiada jak za własne.</w:t>
      </w:r>
    </w:p>
    <w:p w14:paraId="429CD0B3" w14:textId="77777777" w:rsidR="0029786D" w:rsidRPr="00402037" w:rsidRDefault="0029786D" w:rsidP="0029786D">
      <w:pPr>
        <w:suppressAutoHyphens w:val="0"/>
        <w:spacing w:line="280" w:lineRule="atLeast"/>
        <w:ind w:leftChars="0" w:left="0" w:firstLineChars="0" w:firstLine="0"/>
        <w:jc w:val="both"/>
        <w:textDirection w:val="lrTb"/>
        <w:textAlignment w:val="auto"/>
        <w:outlineLvl w:val="9"/>
        <w:rPr>
          <w:rFonts w:asciiTheme="majorHAnsi" w:eastAsia="Times New Roman" w:hAnsiTheme="majorHAnsi" w:cstheme="majorHAnsi"/>
          <w:bCs/>
          <w:i/>
          <w:iCs/>
          <w:color w:val="2E74B5"/>
          <w:position w:val="0"/>
          <w:sz w:val="18"/>
          <w:szCs w:val="18"/>
          <w:lang w:eastAsia="pl-PL"/>
        </w:rPr>
      </w:pPr>
      <w:r w:rsidRPr="00402037">
        <w:rPr>
          <w:rFonts w:asciiTheme="majorHAnsi" w:eastAsia="Times New Roman" w:hAnsiTheme="majorHAnsi" w:cstheme="majorHAnsi"/>
          <w:bCs/>
          <w:i/>
          <w:iCs/>
          <w:color w:val="2E74B5"/>
          <w:position w:val="0"/>
          <w:sz w:val="18"/>
          <w:szCs w:val="18"/>
          <w:lang w:eastAsia="pl-PL"/>
        </w:rPr>
        <w:t>* (w przypadku nie wskazania w ofercie Podwykonawcy należy przekreślić)</w:t>
      </w:r>
    </w:p>
    <w:p w14:paraId="55DCAD67" w14:textId="77777777" w:rsidR="00E5049D" w:rsidRDefault="00E5049D"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45AA2000" w14:textId="77777777" w:rsidR="00E5049D" w:rsidRPr="0029786D" w:rsidRDefault="00E5049D" w:rsidP="00AE465B">
      <w:pPr>
        <w:pBdr>
          <w:top w:val="nil"/>
          <w:left w:val="nil"/>
          <w:bottom w:val="nil"/>
          <w:right w:val="nil"/>
          <w:between w:val="nil"/>
        </w:pBdr>
        <w:spacing w:line="280" w:lineRule="atLeast"/>
        <w:ind w:leftChars="0" w:left="0" w:firstLineChars="0" w:firstLine="0"/>
        <w:rPr>
          <w:rFonts w:asciiTheme="majorHAnsi" w:hAnsiTheme="majorHAnsi" w:cstheme="majorHAnsi"/>
          <w:b/>
          <w:color w:val="000000"/>
          <w:sz w:val="21"/>
          <w:szCs w:val="21"/>
        </w:rPr>
      </w:pPr>
    </w:p>
    <w:p w14:paraId="000000D8" w14:textId="5EFA0488"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Postanowienia końcowe</w:t>
      </w:r>
    </w:p>
    <w:p w14:paraId="000000D9" w14:textId="2F337471"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w:t>
      </w:r>
      <w:r w:rsidR="00905672">
        <w:rPr>
          <w:rFonts w:asciiTheme="majorHAnsi" w:hAnsiTheme="majorHAnsi" w:cstheme="majorHAnsi"/>
          <w:b/>
          <w:color w:val="000000"/>
          <w:sz w:val="21"/>
          <w:szCs w:val="21"/>
        </w:rPr>
        <w:t>5</w:t>
      </w:r>
    </w:p>
    <w:p w14:paraId="1318675B" w14:textId="30D877D8" w:rsidR="004E6EEC" w:rsidRPr="004E6EEC" w:rsidRDefault="004E6E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Pr>
          <w:rFonts w:asciiTheme="majorHAnsi" w:hAnsiTheme="majorHAnsi" w:cstheme="majorHAnsi"/>
          <w:color w:val="000000"/>
          <w:sz w:val="21"/>
          <w:szCs w:val="21"/>
        </w:rPr>
        <w:t xml:space="preserve">Umowa wchodzi w życie </w:t>
      </w:r>
      <w:r w:rsidRPr="008F2ECD">
        <w:rPr>
          <w:rFonts w:asciiTheme="majorHAnsi" w:hAnsiTheme="majorHAnsi" w:cstheme="majorHAnsi"/>
          <w:color w:val="000000"/>
          <w:sz w:val="21"/>
          <w:szCs w:val="21"/>
        </w:rPr>
        <w:t>w dniu podpisania przez ostatnią ze Stron</w:t>
      </w:r>
      <w:r w:rsidR="008F2ECD">
        <w:rPr>
          <w:rFonts w:asciiTheme="majorHAnsi" w:hAnsiTheme="majorHAnsi" w:cstheme="majorHAnsi"/>
          <w:color w:val="000000"/>
          <w:sz w:val="21"/>
          <w:szCs w:val="21"/>
        </w:rPr>
        <w:t>.</w:t>
      </w:r>
    </w:p>
    <w:p w14:paraId="000000DA" w14:textId="286DB07D"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nie wyraża zgody na cesję wierzytelności wynikających z realizacji Umowy</w:t>
      </w:r>
    </w:p>
    <w:p w14:paraId="000000DB" w14:textId="77777777"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upoważnia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do zgłoszenia Umowy do realizacji do OSD.</w:t>
      </w:r>
    </w:p>
    <w:p w14:paraId="000000DC" w14:textId="76EB14D4" w:rsidR="00776931" w:rsidRPr="0029786D" w:rsidRDefault="00F555EC" w:rsidP="0029786D">
      <w:pPr>
        <w:numPr>
          <w:ilvl w:val="1"/>
          <w:numId w:val="15"/>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że wszelką korespondencję do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związaną z realizacją Umowy należ</w:t>
      </w:r>
      <w:r w:rsidR="00AE25B9" w:rsidRPr="0029786D">
        <w:rPr>
          <w:rFonts w:asciiTheme="majorHAnsi" w:hAnsiTheme="majorHAnsi" w:cstheme="majorHAnsi"/>
          <w:color w:val="000000"/>
          <w:sz w:val="21"/>
          <w:szCs w:val="21"/>
        </w:rPr>
        <w:t xml:space="preserve">y kierować na adres: </w:t>
      </w:r>
      <w:r w:rsidR="00125685" w:rsidRPr="0029786D">
        <w:rPr>
          <w:rFonts w:asciiTheme="majorHAnsi" w:hAnsiTheme="majorHAnsi" w:cstheme="majorHAnsi"/>
          <w:bCs/>
          <w:color w:val="000000"/>
          <w:sz w:val="21"/>
          <w:szCs w:val="21"/>
          <w:highlight w:val="lightGray"/>
        </w:rPr>
        <w:t>________</w:t>
      </w:r>
      <w:r w:rsidRPr="0029786D">
        <w:rPr>
          <w:rFonts w:asciiTheme="majorHAnsi" w:hAnsiTheme="majorHAnsi" w:cstheme="majorHAnsi"/>
          <w:bCs/>
          <w:color w:val="000000"/>
          <w:sz w:val="21"/>
          <w:szCs w:val="21"/>
          <w:highlight w:val="lightGray"/>
        </w:rPr>
        <w:t>,</w:t>
      </w:r>
      <w:r w:rsidRPr="0029786D">
        <w:rPr>
          <w:rFonts w:asciiTheme="majorHAnsi" w:hAnsiTheme="majorHAnsi" w:cstheme="majorHAnsi"/>
          <w:color w:val="000000"/>
          <w:sz w:val="21"/>
          <w:szCs w:val="21"/>
        </w:rPr>
        <w:t xml:space="preserve"> z zastrzeżeniem zapisów dotyczących sposobu przekazywania faktur.</w:t>
      </w:r>
    </w:p>
    <w:p w14:paraId="000000DD" w14:textId="77777777"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 xml:space="preserve">Wykonawca </w:t>
      </w:r>
      <w:r w:rsidRPr="0029786D">
        <w:rPr>
          <w:rFonts w:asciiTheme="majorHAnsi" w:hAnsiTheme="majorHAnsi" w:cstheme="majorHAnsi"/>
          <w:color w:val="000000"/>
          <w:sz w:val="21"/>
          <w:szCs w:val="21"/>
        </w:rPr>
        <w:t xml:space="preserve">oświadcza, że wszelką korespondencję do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związaną z realizacją Umowy należy kierować na adres: </w:t>
      </w:r>
      <w:r w:rsidRPr="0029786D">
        <w:rPr>
          <w:rFonts w:asciiTheme="majorHAnsi" w:hAnsiTheme="majorHAnsi" w:cstheme="majorHAnsi"/>
          <w:color w:val="000000"/>
          <w:sz w:val="21"/>
          <w:szCs w:val="21"/>
          <w:highlight w:val="lightGray"/>
        </w:rPr>
        <w:t>__________,</w:t>
      </w:r>
      <w:r w:rsidRPr="0029786D">
        <w:rPr>
          <w:rFonts w:asciiTheme="majorHAnsi" w:hAnsiTheme="majorHAnsi" w:cstheme="majorHAnsi"/>
          <w:color w:val="000000"/>
          <w:sz w:val="21"/>
          <w:szCs w:val="21"/>
        </w:rPr>
        <w:t xml:space="preserve"> osobą upoważnioną w imieniu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do kontaktów jest </w:t>
      </w:r>
      <w:r w:rsidRPr="0029786D">
        <w:rPr>
          <w:rFonts w:asciiTheme="majorHAnsi" w:hAnsiTheme="majorHAnsi" w:cstheme="majorHAnsi"/>
          <w:color w:val="000000"/>
          <w:sz w:val="21"/>
          <w:szCs w:val="21"/>
          <w:highlight w:val="lightGray"/>
        </w:rPr>
        <w:t>________</w:t>
      </w:r>
      <w:r w:rsidRPr="0029786D">
        <w:rPr>
          <w:rFonts w:asciiTheme="majorHAnsi" w:hAnsiTheme="majorHAnsi" w:cstheme="majorHAnsi"/>
          <w:color w:val="000000"/>
          <w:sz w:val="21"/>
          <w:szCs w:val="21"/>
        </w:rPr>
        <w:t xml:space="preserve"> numer telefonu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 adres e-mail </w:t>
      </w:r>
      <w:r w:rsidRPr="0029786D">
        <w:rPr>
          <w:rFonts w:asciiTheme="majorHAnsi" w:hAnsiTheme="majorHAnsi" w:cstheme="majorHAnsi"/>
          <w:color w:val="000000"/>
          <w:sz w:val="21"/>
          <w:szCs w:val="21"/>
          <w:highlight w:val="lightGray"/>
        </w:rPr>
        <w:t>___________</w:t>
      </w:r>
      <w:r w:rsidRPr="0029786D">
        <w:rPr>
          <w:rFonts w:asciiTheme="majorHAnsi" w:hAnsiTheme="majorHAnsi" w:cstheme="majorHAnsi"/>
          <w:color w:val="000000"/>
          <w:sz w:val="21"/>
          <w:szCs w:val="21"/>
        </w:rPr>
        <w:t xml:space="preserve"> .</w:t>
      </w:r>
    </w:p>
    <w:p w14:paraId="000000DE" w14:textId="77777777" w:rsidR="00776931" w:rsidRPr="0029786D" w:rsidRDefault="00F555EC" w:rsidP="0029786D">
      <w:pPr>
        <w:pBdr>
          <w:top w:val="nil"/>
          <w:left w:val="nil"/>
          <w:bottom w:val="nil"/>
          <w:right w:val="nil"/>
          <w:between w:val="nil"/>
        </w:pBdr>
        <w:tabs>
          <w:tab w:val="left" w:pos="284"/>
          <w:tab w:val="left" w:pos="567"/>
          <w:tab w:val="left" w:pos="709"/>
        </w:tabs>
        <w:spacing w:line="280" w:lineRule="atLeast"/>
        <w:ind w:leftChars="128" w:left="282" w:firstLineChars="0" w:firstLine="2"/>
        <w:jc w:val="both"/>
        <w:rPr>
          <w:rFonts w:asciiTheme="majorHAnsi" w:hAnsiTheme="majorHAnsi" w:cstheme="majorHAnsi"/>
          <w:color w:val="000000"/>
          <w:sz w:val="21"/>
          <w:szCs w:val="21"/>
        </w:rPr>
      </w:pPr>
      <w:bookmarkStart w:id="11" w:name="_heading=h.1fob9te" w:colFirst="0" w:colLast="0"/>
      <w:bookmarkEnd w:id="11"/>
      <w:r w:rsidRPr="0029786D">
        <w:rPr>
          <w:rFonts w:asciiTheme="majorHAnsi" w:hAnsiTheme="majorHAnsi" w:cstheme="majorHAnsi"/>
          <w:color w:val="000000"/>
          <w:sz w:val="21"/>
          <w:szCs w:val="21"/>
        </w:rPr>
        <w:t xml:space="preserve">Zmiana osoby upoważnionej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do kontaktów wymaga pisemnego powiadomienia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16B10044" w14:textId="7E74BDC0" w:rsidR="009A7DBB" w:rsidRPr="0029786D" w:rsidRDefault="009A7DBB" w:rsidP="0029786D">
      <w:pPr>
        <w:pStyle w:val="Akapitzlist"/>
        <w:numPr>
          <w:ilvl w:val="1"/>
          <w:numId w:val="15"/>
        </w:numP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deklaruje zakup energii o wolumenie nie mniejszym niż </w:t>
      </w:r>
      <w:r w:rsidR="00F8489E" w:rsidRPr="0029786D">
        <w:rPr>
          <w:rFonts w:asciiTheme="majorHAnsi" w:hAnsiTheme="majorHAnsi" w:cstheme="majorHAnsi"/>
          <w:color w:val="000000"/>
          <w:sz w:val="21"/>
          <w:szCs w:val="21"/>
        </w:rPr>
        <w:t>90</w:t>
      </w:r>
      <w:r w:rsidR="00936255" w:rsidRPr="0029786D">
        <w:rPr>
          <w:rFonts w:asciiTheme="majorHAnsi" w:hAnsiTheme="majorHAnsi" w:cstheme="majorHAnsi"/>
          <w:color w:val="000000"/>
          <w:sz w:val="21"/>
          <w:szCs w:val="21"/>
        </w:rPr>
        <w:t>%</w:t>
      </w:r>
      <w:r w:rsidR="00C51672"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wolumenu wskazanego w §2 ust.1. </w:t>
      </w:r>
    </w:p>
    <w:p w14:paraId="000000DF" w14:textId="12921059"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Strony zobowiązane są współdziałać przy wykonaniu </w:t>
      </w:r>
      <w:r w:rsidR="00C9739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w celu należytej realizacji zamówienia. </w:t>
      </w:r>
    </w:p>
    <w:p w14:paraId="1650091F" w14:textId="052694FB" w:rsidR="00F8489E" w:rsidRPr="0029786D" w:rsidRDefault="00F8489E"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p>
    <w:p w14:paraId="000000E0" w14:textId="3340F968"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zakresie nie uregulowanym Umową </w:t>
      </w:r>
      <w:r w:rsidR="005E6BAB" w:rsidRPr="0029786D">
        <w:rPr>
          <w:rFonts w:asciiTheme="majorHAnsi" w:hAnsiTheme="majorHAnsi" w:cstheme="majorHAnsi"/>
          <w:color w:val="000000"/>
          <w:sz w:val="21"/>
          <w:szCs w:val="21"/>
        </w:rPr>
        <w:t>zastosowanie mają:</w:t>
      </w:r>
      <w:r w:rsidRPr="0029786D">
        <w:rPr>
          <w:rFonts w:asciiTheme="majorHAnsi" w:hAnsiTheme="majorHAnsi" w:cstheme="majorHAnsi"/>
          <w:color w:val="000000"/>
          <w:sz w:val="21"/>
          <w:szCs w:val="21"/>
        </w:rPr>
        <w:t xml:space="preserve"> </w:t>
      </w:r>
      <w:r w:rsidR="00215586" w:rsidRPr="0029786D">
        <w:rPr>
          <w:rFonts w:asciiTheme="majorHAnsi" w:hAnsiTheme="majorHAnsi" w:cstheme="majorHAnsi"/>
          <w:color w:val="000000"/>
          <w:sz w:val="21"/>
          <w:szCs w:val="21"/>
        </w:rPr>
        <w:t>u</w:t>
      </w:r>
      <w:r w:rsidR="00D024B3" w:rsidRPr="0029786D">
        <w:rPr>
          <w:rFonts w:asciiTheme="majorHAnsi" w:hAnsiTheme="majorHAnsi" w:cstheme="majorHAnsi"/>
          <w:color w:val="000000"/>
          <w:sz w:val="21"/>
          <w:szCs w:val="21"/>
        </w:rPr>
        <w:t xml:space="preserve">stawa </w:t>
      </w:r>
      <w:r w:rsidRPr="0029786D">
        <w:rPr>
          <w:rFonts w:asciiTheme="majorHAnsi" w:hAnsiTheme="majorHAnsi" w:cstheme="majorHAnsi"/>
          <w:color w:val="000000"/>
          <w:sz w:val="21"/>
          <w:szCs w:val="21"/>
        </w:rPr>
        <w:t xml:space="preserve">Kodeks </w:t>
      </w:r>
      <w:r w:rsidR="00D024B3" w:rsidRPr="0029786D">
        <w:rPr>
          <w:rFonts w:asciiTheme="majorHAnsi" w:hAnsiTheme="majorHAnsi" w:cstheme="majorHAnsi"/>
          <w:color w:val="000000"/>
          <w:sz w:val="21"/>
          <w:szCs w:val="21"/>
        </w:rPr>
        <w:t>c</w:t>
      </w:r>
      <w:r w:rsidRPr="0029786D">
        <w:rPr>
          <w:rFonts w:asciiTheme="majorHAnsi" w:hAnsiTheme="majorHAnsi" w:cstheme="majorHAnsi"/>
          <w:color w:val="000000"/>
          <w:sz w:val="21"/>
          <w:szCs w:val="21"/>
        </w:rPr>
        <w:t xml:space="preserve">ywilny, </w:t>
      </w:r>
      <w:r w:rsidR="00215586" w:rsidRPr="0029786D">
        <w:rPr>
          <w:rFonts w:asciiTheme="majorHAnsi" w:hAnsiTheme="majorHAnsi" w:cstheme="majorHAnsi"/>
          <w:color w:val="000000"/>
          <w:sz w:val="21"/>
          <w:szCs w:val="21"/>
        </w:rPr>
        <w:t>u</w:t>
      </w:r>
      <w:r w:rsidR="005E6BAB" w:rsidRPr="0029786D">
        <w:rPr>
          <w:rFonts w:asciiTheme="majorHAnsi" w:hAnsiTheme="majorHAnsi" w:cstheme="majorHAnsi"/>
          <w:color w:val="000000"/>
          <w:sz w:val="21"/>
          <w:szCs w:val="21"/>
        </w:rPr>
        <w:t xml:space="preserve">stawa Pe </w:t>
      </w:r>
      <w:r w:rsidRPr="0029786D">
        <w:rPr>
          <w:rFonts w:asciiTheme="majorHAnsi" w:hAnsiTheme="majorHAnsi" w:cstheme="majorHAnsi"/>
          <w:color w:val="000000"/>
          <w:sz w:val="21"/>
          <w:szCs w:val="21"/>
        </w:rPr>
        <w:t>wraz z aktami wykonawczymi</w:t>
      </w:r>
      <w:r w:rsidR="005E6BAB" w:rsidRPr="0029786D">
        <w:rPr>
          <w:rFonts w:asciiTheme="majorHAnsi" w:hAnsiTheme="majorHAnsi" w:cstheme="majorHAnsi"/>
          <w:color w:val="000000"/>
          <w:sz w:val="21"/>
          <w:szCs w:val="21"/>
        </w:rPr>
        <w:t xml:space="preserve">, </w:t>
      </w:r>
      <w:r w:rsidR="00BA1D14" w:rsidRPr="0029786D">
        <w:rPr>
          <w:rFonts w:asciiTheme="majorHAnsi" w:hAnsiTheme="majorHAnsi" w:cstheme="majorHAnsi"/>
          <w:color w:val="000000"/>
          <w:sz w:val="21"/>
          <w:szCs w:val="21"/>
        </w:rPr>
        <w:t>U</w:t>
      </w:r>
      <w:r w:rsidR="005E6BAB" w:rsidRPr="0029786D">
        <w:rPr>
          <w:rFonts w:asciiTheme="majorHAnsi" w:hAnsiTheme="majorHAnsi" w:cstheme="majorHAnsi"/>
          <w:color w:val="000000"/>
          <w:sz w:val="21"/>
          <w:szCs w:val="21"/>
        </w:rPr>
        <w:t xml:space="preserve">stawa </w:t>
      </w:r>
      <w:proofErr w:type="spellStart"/>
      <w:r w:rsidR="005E6BAB" w:rsidRPr="0029786D">
        <w:rPr>
          <w:rFonts w:asciiTheme="majorHAnsi" w:hAnsiTheme="majorHAnsi" w:cstheme="majorHAnsi"/>
          <w:color w:val="000000"/>
          <w:sz w:val="21"/>
          <w:szCs w:val="21"/>
        </w:rPr>
        <w:t>Pzp</w:t>
      </w:r>
      <w:proofErr w:type="spellEnd"/>
      <w:r w:rsidRPr="0029786D">
        <w:rPr>
          <w:rFonts w:asciiTheme="majorHAnsi" w:hAnsiTheme="majorHAnsi" w:cstheme="majorHAnsi"/>
          <w:color w:val="000000"/>
          <w:sz w:val="21"/>
          <w:szCs w:val="21"/>
        </w:rPr>
        <w:t xml:space="preserve">, Taryfa OSD, </w:t>
      </w:r>
      <w:proofErr w:type="spellStart"/>
      <w:r w:rsidRPr="0029786D">
        <w:rPr>
          <w:rFonts w:asciiTheme="majorHAnsi" w:hAnsiTheme="majorHAnsi" w:cstheme="majorHAnsi"/>
          <w:color w:val="000000"/>
          <w:sz w:val="21"/>
          <w:szCs w:val="21"/>
        </w:rPr>
        <w:t>IRiESD</w:t>
      </w:r>
      <w:proofErr w:type="spellEnd"/>
      <w:r w:rsidR="005E6BAB" w:rsidRPr="0029786D">
        <w:rPr>
          <w:rFonts w:asciiTheme="majorHAnsi" w:hAnsiTheme="majorHAnsi" w:cstheme="majorHAnsi"/>
          <w:color w:val="000000"/>
          <w:sz w:val="21"/>
          <w:szCs w:val="21"/>
        </w:rPr>
        <w:t>.</w:t>
      </w:r>
    </w:p>
    <w:p w14:paraId="000000E2" w14:textId="5C610CEB"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Chars="-64" w:left="268" w:hangingChars="195" w:hanging="409"/>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Spory, które mogą wyniknąć ze stosunku objętego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mową Strony poddają pod rozstrzygnięcie sądowi właściwemu dla siedziby </w:t>
      </w:r>
      <w:r w:rsidRPr="0029786D">
        <w:rPr>
          <w:rFonts w:asciiTheme="majorHAnsi" w:hAnsiTheme="majorHAnsi" w:cstheme="majorHAnsi"/>
          <w:b/>
          <w:color w:val="000000"/>
          <w:sz w:val="21"/>
          <w:szCs w:val="21"/>
        </w:rPr>
        <w:t>Zamawiającego</w:t>
      </w:r>
    </w:p>
    <w:p w14:paraId="40F208ED" w14:textId="5886B4D8" w:rsidR="004E6EEC" w:rsidRPr="0047748C" w:rsidRDefault="00F555EC" w:rsidP="0047748C">
      <w:pPr>
        <w:numPr>
          <w:ilvl w:val="1"/>
          <w:numId w:val="15"/>
        </w:numPr>
        <w:pBdr>
          <w:top w:val="nil"/>
          <w:left w:val="nil"/>
          <w:bottom w:val="nil"/>
          <w:right w:val="nil"/>
          <w:between w:val="nil"/>
        </w:pBdr>
        <w:tabs>
          <w:tab w:val="left" w:pos="284"/>
          <w:tab w:val="left" w:pos="567"/>
          <w:tab w:val="left" w:pos="709"/>
        </w:tabs>
        <w:spacing w:line="280" w:lineRule="atLeast"/>
        <w:ind w:leftChars="-64" w:left="268" w:hangingChars="195" w:hanging="409"/>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Integralną częścią </w:t>
      </w:r>
      <w:r w:rsidR="00C9739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 są następujące załączniki:</w:t>
      </w:r>
    </w:p>
    <w:p w14:paraId="000000E9" w14:textId="38BCE034" w:rsidR="00776931" w:rsidRPr="0029786D" w:rsidRDefault="00F555E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Załączniki:</w:t>
      </w:r>
    </w:p>
    <w:p w14:paraId="000000EA" w14:textId="77777777" w:rsidR="00776931" w:rsidRPr="00360792" w:rsidRDefault="00F555EC"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sz w:val="21"/>
          <w:szCs w:val="21"/>
        </w:rPr>
      </w:pPr>
      <w:r w:rsidRPr="00360792">
        <w:rPr>
          <w:rFonts w:asciiTheme="majorHAnsi" w:hAnsiTheme="majorHAnsi" w:cstheme="majorHAnsi"/>
          <w:sz w:val="21"/>
          <w:szCs w:val="21"/>
        </w:rPr>
        <w:t>Wykaz punktów poboru</w:t>
      </w:r>
    </w:p>
    <w:p w14:paraId="7EEC05A7" w14:textId="77777777" w:rsidR="00360792" w:rsidRPr="00360792" w:rsidRDefault="00F555EC" w:rsidP="00D96FC2">
      <w:pPr>
        <w:numPr>
          <w:ilvl w:val="0"/>
          <w:numId w:val="18"/>
        </w:numPr>
        <w:pBdr>
          <w:top w:val="nil"/>
          <w:left w:val="nil"/>
          <w:bottom w:val="nil"/>
          <w:right w:val="nil"/>
          <w:between w:val="nil"/>
        </w:pBdr>
        <w:spacing w:line="280" w:lineRule="atLeast"/>
        <w:ind w:leftChars="0" w:left="0" w:firstLineChars="0" w:firstLine="0"/>
        <w:rPr>
          <w:rFonts w:asciiTheme="majorHAnsi" w:hAnsiTheme="majorHAnsi" w:cstheme="majorHAnsi"/>
          <w:sz w:val="21"/>
          <w:szCs w:val="21"/>
        </w:rPr>
      </w:pPr>
      <w:r w:rsidRPr="00360792">
        <w:rPr>
          <w:rFonts w:asciiTheme="majorHAnsi" w:hAnsiTheme="majorHAnsi" w:cstheme="majorHAnsi"/>
          <w:sz w:val="21"/>
          <w:szCs w:val="21"/>
        </w:rPr>
        <w:t>Wykaz osób upoważnionych do kontaktów z Wykonawcą w sprawie realizacji Umowy</w:t>
      </w:r>
      <w:r w:rsidR="00360792" w:rsidRPr="00360792">
        <w:rPr>
          <w:rFonts w:asciiTheme="majorHAnsi" w:hAnsiTheme="majorHAnsi" w:cstheme="majorHAnsi"/>
          <w:sz w:val="21"/>
          <w:szCs w:val="21"/>
        </w:rPr>
        <w:t xml:space="preserve"> </w:t>
      </w:r>
    </w:p>
    <w:p w14:paraId="3FB14C52"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0FC9AE8C"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49EE7BD8" w14:textId="10B7B0E2" w:rsidR="0047748C" w:rsidRPr="0047748C" w:rsidRDefault="0047748C" w:rsidP="0047748C">
      <w:pPr>
        <w:pBdr>
          <w:top w:val="nil"/>
          <w:left w:val="nil"/>
          <w:bottom w:val="nil"/>
          <w:right w:val="nil"/>
          <w:between w:val="nil"/>
        </w:pBdr>
        <w:suppressAutoHyphens w:val="0"/>
        <w:spacing w:line="280" w:lineRule="atLeast"/>
        <w:ind w:leftChars="0" w:firstLineChars="0" w:firstLine="0"/>
        <w:textDirection w:val="lrTb"/>
        <w:textAlignment w:val="auto"/>
        <w:outlineLvl w:val="9"/>
        <w:rPr>
          <w:rFonts w:asciiTheme="majorHAnsi" w:hAnsiTheme="majorHAnsi" w:cstheme="majorHAnsi"/>
          <w:color w:val="000000"/>
          <w:sz w:val="21"/>
          <w:szCs w:val="21"/>
        </w:rPr>
      </w:pPr>
      <w:r>
        <w:rPr>
          <w:rFonts w:asciiTheme="majorHAnsi" w:hAnsiTheme="majorHAnsi" w:cstheme="majorHAnsi"/>
          <w:color w:val="000000"/>
          <w:sz w:val="21"/>
          <w:szCs w:val="21"/>
        </w:rPr>
        <w:t xml:space="preserve">Z </w:t>
      </w:r>
      <w:r w:rsidRPr="0047748C">
        <w:rPr>
          <w:rFonts w:asciiTheme="majorHAnsi" w:hAnsiTheme="majorHAnsi" w:cstheme="majorHAnsi"/>
          <w:color w:val="000000"/>
          <w:sz w:val="21"/>
          <w:szCs w:val="21"/>
        </w:rPr>
        <w:t xml:space="preserve">A M A W I A J Ą C Y </w:t>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t xml:space="preserve">W Y K O N A W C A </w:t>
      </w:r>
    </w:p>
    <w:p w14:paraId="5D11F073" w14:textId="77777777" w:rsidR="0047748C" w:rsidRPr="0047748C" w:rsidRDefault="0047748C" w:rsidP="0047748C">
      <w:pPr>
        <w:pBdr>
          <w:top w:val="nil"/>
          <w:left w:val="nil"/>
          <w:bottom w:val="nil"/>
          <w:right w:val="nil"/>
          <w:between w:val="nil"/>
        </w:pBdr>
        <w:suppressAutoHyphens w:val="0"/>
        <w:spacing w:line="280" w:lineRule="atLeast"/>
        <w:ind w:leftChars="0" w:firstLineChars="0" w:firstLine="0"/>
        <w:textDirection w:val="lrTb"/>
        <w:textAlignment w:val="auto"/>
        <w:outlineLvl w:val="9"/>
        <w:rPr>
          <w:rFonts w:asciiTheme="majorHAnsi" w:hAnsiTheme="majorHAnsi" w:cstheme="majorHAnsi"/>
          <w:color w:val="000000"/>
          <w:sz w:val="21"/>
          <w:szCs w:val="21"/>
        </w:rPr>
      </w:pPr>
    </w:p>
    <w:p w14:paraId="1177C895" w14:textId="14424399" w:rsidR="00C97394"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r w:rsidRPr="0047748C">
        <w:rPr>
          <w:rFonts w:asciiTheme="majorHAnsi" w:hAnsiTheme="majorHAnsi" w:cstheme="majorHAnsi"/>
          <w:color w:val="000000"/>
          <w:sz w:val="21"/>
          <w:szCs w:val="21"/>
        </w:rPr>
        <w:t>Kontrasygnata </w:t>
      </w:r>
      <w:r w:rsidR="00C97394" w:rsidRPr="0029786D">
        <w:rPr>
          <w:rFonts w:asciiTheme="majorHAnsi" w:hAnsiTheme="majorHAnsi" w:cstheme="majorHAnsi"/>
          <w:color w:val="000000"/>
          <w:sz w:val="21"/>
          <w:szCs w:val="21"/>
        </w:rPr>
        <w:br w:type="page"/>
      </w:r>
    </w:p>
    <w:p w14:paraId="09A57E40" w14:textId="77777777" w:rsidR="00905672" w:rsidRPr="0029786D" w:rsidRDefault="00905672"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4951FC08" w14:textId="77777777" w:rsidR="00F76ABB" w:rsidRPr="0029786D" w:rsidRDefault="00F76ABB"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12" w:name="_Hlk130295824"/>
      <w:r w:rsidRPr="0029786D">
        <w:rPr>
          <w:rFonts w:asciiTheme="majorHAnsi" w:eastAsia="Times New Roman" w:hAnsiTheme="majorHAnsi" w:cstheme="majorHAnsi"/>
          <w:position w:val="0"/>
          <w:sz w:val="21"/>
          <w:szCs w:val="21"/>
          <w:lang w:eastAsia="zh-CN"/>
        </w:rPr>
        <w:t xml:space="preserve">Załącznik nr 2 do Umowy </w:t>
      </w:r>
    </w:p>
    <w:bookmarkEnd w:id="12"/>
    <w:p w14:paraId="6B773522"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03"/>
        <w:gridCol w:w="2580"/>
        <w:gridCol w:w="2580"/>
      </w:tblGrid>
      <w:tr w:rsidR="000E5870" w:rsidRPr="0029786D" w14:paraId="13FEA79B" w14:textId="710F93AD" w:rsidTr="000E5870">
        <w:trPr>
          <w:trHeight w:val="567"/>
        </w:trPr>
        <w:tc>
          <w:tcPr>
            <w:tcW w:w="1199" w:type="dxa"/>
            <w:tcBorders>
              <w:top w:val="single" w:sz="4" w:space="0" w:color="auto"/>
              <w:left w:val="single" w:sz="4" w:space="0" w:color="auto"/>
              <w:bottom w:val="single" w:sz="4" w:space="0" w:color="auto"/>
              <w:right w:val="single" w:sz="4" w:space="0" w:color="auto"/>
            </w:tcBorders>
            <w:vAlign w:val="center"/>
            <w:hideMark/>
          </w:tcPr>
          <w:p w14:paraId="1A261D2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L.p.</w:t>
            </w:r>
          </w:p>
        </w:tc>
        <w:tc>
          <w:tcPr>
            <w:tcW w:w="2703" w:type="dxa"/>
            <w:tcBorders>
              <w:top w:val="single" w:sz="4" w:space="0" w:color="auto"/>
              <w:left w:val="single" w:sz="4" w:space="0" w:color="auto"/>
              <w:bottom w:val="single" w:sz="4" w:space="0" w:color="auto"/>
              <w:right w:val="single" w:sz="4" w:space="0" w:color="auto"/>
            </w:tcBorders>
            <w:vAlign w:val="center"/>
            <w:hideMark/>
          </w:tcPr>
          <w:p w14:paraId="43399B11" w14:textId="77777777"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Imię i nazwisko</w:t>
            </w:r>
          </w:p>
        </w:tc>
        <w:tc>
          <w:tcPr>
            <w:tcW w:w="2580" w:type="dxa"/>
            <w:tcBorders>
              <w:top w:val="single" w:sz="4" w:space="0" w:color="auto"/>
              <w:left w:val="single" w:sz="4" w:space="0" w:color="auto"/>
              <w:bottom w:val="single" w:sz="4" w:space="0" w:color="auto"/>
              <w:right w:val="single" w:sz="4" w:space="0" w:color="auto"/>
            </w:tcBorders>
            <w:vAlign w:val="center"/>
          </w:tcPr>
          <w:p w14:paraId="4B98ED51" w14:textId="31093B76"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Numer telefonu</w:t>
            </w:r>
          </w:p>
        </w:tc>
        <w:tc>
          <w:tcPr>
            <w:tcW w:w="2580" w:type="dxa"/>
            <w:tcBorders>
              <w:top w:val="single" w:sz="4" w:space="0" w:color="auto"/>
              <w:left w:val="single" w:sz="4" w:space="0" w:color="auto"/>
              <w:bottom w:val="single" w:sz="4" w:space="0" w:color="auto"/>
              <w:right w:val="single" w:sz="4" w:space="0" w:color="auto"/>
            </w:tcBorders>
            <w:vAlign w:val="center"/>
          </w:tcPr>
          <w:p w14:paraId="7DA142D0" w14:textId="1198C8A8"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Adres e-mail</w:t>
            </w:r>
          </w:p>
        </w:tc>
      </w:tr>
      <w:tr w:rsidR="000E5870" w:rsidRPr="0029786D" w14:paraId="4B81D062" w14:textId="2E8D2637"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2B70A34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1B34969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6244C6"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77FFE12C"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E5799FD" w14:textId="2E6E42FB"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E241BE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5A4FB17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1A5240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70C638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08731E89" w14:textId="11535C22"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1BB5980"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4B654E2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BA45EE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602444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378BBD2" w14:textId="6001BC38"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367196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65456D23"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5D365BF"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9E902D"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bl>
    <w:p w14:paraId="39CA348A"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25DC55A8" w14:textId="213AEEBA" w:rsidR="00F76ABB" w:rsidRDefault="00F76ABB" w:rsidP="0029786D">
      <w:pP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7790F7C1" w14:textId="77777777" w:rsidR="00360792" w:rsidRDefault="00360792" w:rsidP="0029786D">
      <w:pP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5F3006B6" w14:textId="07699C42" w:rsidR="00360792" w:rsidRDefault="00360792">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p>
    <w:sectPr w:rsidR="0036079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3110" w14:textId="77777777" w:rsidR="00112E92" w:rsidRDefault="00112E92">
      <w:pPr>
        <w:spacing w:line="240" w:lineRule="auto"/>
        <w:ind w:left="0" w:hanging="2"/>
      </w:pPr>
      <w:r>
        <w:separator/>
      </w:r>
    </w:p>
  </w:endnote>
  <w:endnote w:type="continuationSeparator" w:id="0">
    <w:p w14:paraId="715045D0" w14:textId="77777777" w:rsidR="00112E92" w:rsidRDefault="00112E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50864A27"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4733FA">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5EBC" w14:textId="77777777" w:rsidR="00112E92" w:rsidRDefault="00112E92">
      <w:pPr>
        <w:spacing w:line="240" w:lineRule="auto"/>
        <w:ind w:left="0" w:hanging="2"/>
      </w:pPr>
      <w:r>
        <w:separator/>
      </w:r>
    </w:p>
  </w:footnote>
  <w:footnote w:type="continuationSeparator" w:id="0">
    <w:p w14:paraId="3F4B604E" w14:textId="77777777" w:rsidR="00112E92" w:rsidRDefault="00112E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76D1" w14:textId="6D111A34" w:rsidR="008B5EDB" w:rsidRPr="00084A6A" w:rsidRDefault="0084720A" w:rsidP="00084A6A">
    <w:pPr>
      <w:pStyle w:val="Nagwek"/>
      <w:ind w:left="-2" w:firstLineChars="0" w:firstLine="0"/>
      <w:jc w:val="center"/>
    </w:pPr>
    <w:r w:rsidRPr="0084720A">
      <w:rPr>
        <w:rFonts w:ascii="Calibri" w:eastAsia="Calibri" w:hAnsi="Calibri" w:cs="Calibri"/>
        <w:color w:val="1F497D"/>
        <w:position w:val="0"/>
        <w:sz w:val="18"/>
        <w:szCs w:val="18"/>
        <w:lang w:eastAsia="en-US"/>
      </w:rPr>
      <w:t xml:space="preserve">Gmina Kamień Pomorski. Kompleksowa dostawa energii elektrycznej (wraz z usługą dystrybucji) </w:t>
    </w:r>
    <w:r w:rsidRPr="0084720A">
      <w:rPr>
        <w:rFonts w:ascii="Calibri" w:eastAsia="Calibri" w:hAnsi="Calibri" w:cs="Calibri"/>
        <w:color w:val="1F497D"/>
        <w:position w:val="0"/>
        <w:sz w:val="18"/>
        <w:szCs w:val="18"/>
        <w:lang w:eastAsia="en-US"/>
      </w:rPr>
      <w:br/>
      <w:t>w okresie od 01.04.2024r. do 31.03.2025r.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CBE6C18"/>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Theme="majorHAnsi" w:eastAsia="Times New Roman" w:hAnsiTheme="majorHAnsi" w:cstheme="majorHAnsi" w:hint="default"/>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20"/>
    <w:multiLevelType w:val="multilevel"/>
    <w:tmpl w:val="00000020"/>
    <w:name w:val="WW8Num32"/>
    <w:lvl w:ilvl="0">
      <w:start w:val="1"/>
      <w:numFmt w:val="decimal"/>
      <w:lvlText w:val="%1."/>
      <w:lvlJc w:val="left"/>
      <w:pPr>
        <w:tabs>
          <w:tab w:val="num" w:pos="348"/>
        </w:tabs>
        <w:ind w:left="360" w:hanging="360"/>
      </w:pPr>
      <w:rPr>
        <w:rFonts w:ascii="Calibri" w:hAnsi="Calibri" w:cs="Tahoma"/>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0600F1"/>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15:restartNumberingAfterBreak="0">
    <w:nsid w:val="05250604"/>
    <w:multiLevelType w:val="multilevel"/>
    <w:tmpl w:val="6B3068A4"/>
    <w:lvl w:ilvl="0">
      <w:start w:val="1"/>
      <w:numFmt w:val="decimal"/>
      <w:lvlText w:val="%1)"/>
      <w:lvlJc w:val="left"/>
      <w:pPr>
        <w:ind w:left="643" w:hanging="360"/>
      </w:pPr>
      <w:rPr>
        <w:sz w:val="20"/>
        <w:szCs w:val="20"/>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6"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BD4B93"/>
    <w:multiLevelType w:val="multilevel"/>
    <w:tmpl w:val="281639E8"/>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C140B8"/>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1"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3"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A48DA"/>
    <w:multiLevelType w:val="multilevel"/>
    <w:tmpl w:val="99C6CCBA"/>
    <w:lvl w:ilvl="0">
      <w:start w:val="1"/>
      <w:numFmt w:val="lowerLetter"/>
      <w:lvlText w:val="%1)"/>
      <w:lvlJc w:val="left"/>
      <w:pPr>
        <w:ind w:left="1003" w:hanging="360"/>
      </w:pPr>
      <w:rPr>
        <w:rFonts w:asciiTheme="majorHAnsi" w:eastAsia="Calibri" w:hAnsiTheme="majorHAnsi" w:cstheme="majorHAnsi" w:hint="default"/>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7" w15:restartNumberingAfterBreak="0">
    <w:nsid w:val="2788466F"/>
    <w:multiLevelType w:val="multilevel"/>
    <w:tmpl w:val="5492C6B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9" w15:restartNumberingAfterBreak="0">
    <w:nsid w:val="346C4623"/>
    <w:multiLevelType w:val="multilevel"/>
    <w:tmpl w:val="8188BEA6"/>
    <w:lvl w:ilvl="0">
      <w:start w:val="1"/>
      <w:numFmt w:val="decimal"/>
      <w:lvlText w:val="%1."/>
      <w:lvlJc w:val="left"/>
      <w:pPr>
        <w:ind w:left="720" w:hanging="360"/>
      </w:pPr>
      <w:rPr>
        <w:b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7C6908"/>
    <w:multiLevelType w:val="multilevel"/>
    <w:tmpl w:val="3D78A5C4"/>
    <w:lvl w:ilvl="0">
      <w:start w:val="1"/>
      <w:numFmt w:val="decimal"/>
      <w:lvlText w:val="%1."/>
      <w:lvlJc w:val="left"/>
      <w:pPr>
        <w:ind w:left="720" w:hanging="360"/>
      </w:pPr>
      <w:rPr>
        <w:rFonts w:ascii="Calibri" w:eastAsia="Calibri" w:hAnsi="Calibri" w:cs="Calibri" w:hint="default"/>
        <w:b w:val="0"/>
        <w:bCs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FE6563"/>
    <w:multiLevelType w:val="multilevel"/>
    <w:tmpl w:val="BEF41E88"/>
    <w:lvl w:ilvl="0">
      <w:start w:val="1"/>
      <w:numFmt w:val="decimal"/>
      <w:lvlText w:val="%1)"/>
      <w:lvlJc w:val="left"/>
      <w:pPr>
        <w:ind w:left="1440" w:hanging="360"/>
      </w:pPr>
      <w:rPr>
        <w:rFonts w:asciiTheme="majorHAnsi" w:eastAsia="Calibri" w:hAnsiTheme="majorHAnsi" w:cstheme="majorHAnsi" w:hint="default"/>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8930E31"/>
    <w:multiLevelType w:val="hybridMultilevel"/>
    <w:tmpl w:val="602281F4"/>
    <w:lvl w:ilvl="0" w:tplc="C9A07A4A">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23" w15:restartNumberingAfterBreak="0">
    <w:nsid w:val="3B3B7B7C"/>
    <w:multiLevelType w:val="multilevel"/>
    <w:tmpl w:val="A2507352"/>
    <w:lvl w:ilvl="0">
      <w:start w:val="2"/>
      <w:numFmt w:val="decimal"/>
      <w:lvlText w:val="%1."/>
      <w:lvlJc w:val="left"/>
      <w:pPr>
        <w:ind w:left="720" w:hanging="360"/>
      </w:pPr>
      <w:rPr>
        <w:rFonts w:hint="default"/>
        <w:b w:val="0"/>
        <w:sz w:val="22"/>
        <w:szCs w:val="22"/>
        <w:vertAlign w:val="baseline"/>
      </w:rPr>
    </w:lvl>
    <w:lvl w:ilvl="1">
      <w:start w:val="3"/>
      <w:numFmt w:val="decimal"/>
      <w:lvlText w:val="%2)"/>
      <w:lvlJc w:val="left"/>
      <w:pPr>
        <w:ind w:left="1440" w:hanging="360"/>
      </w:pPr>
      <w:rPr>
        <w:rFonts w:hint="default"/>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b w:val="0"/>
        <w:bCs w:val="0"/>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B975A61"/>
    <w:multiLevelType w:val="multilevel"/>
    <w:tmpl w:val="A2C8860A"/>
    <w:lvl w:ilvl="0">
      <w:start w:val="1"/>
      <w:numFmt w:val="decimal"/>
      <w:lvlText w:val="%1."/>
      <w:lvlJc w:val="left"/>
      <w:pPr>
        <w:ind w:left="720" w:hanging="360"/>
      </w:pPr>
      <w:rPr>
        <w:rFonts w:asciiTheme="majorHAnsi" w:eastAsia="Calibri" w:hAnsiTheme="majorHAnsi" w:cstheme="majorHAnsi" w:hint="default"/>
        <w:b w:val="0"/>
        <w:i w:val="0"/>
        <w:smallCaps w:val="0"/>
        <w:strike w:val="0"/>
        <w:color w:val="00000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4976D7"/>
    <w:multiLevelType w:val="multilevel"/>
    <w:tmpl w:val="AE741F5E"/>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E3F2B27"/>
    <w:multiLevelType w:val="multilevel"/>
    <w:tmpl w:val="DF86AFD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B7C24A5"/>
    <w:multiLevelType w:val="multilevel"/>
    <w:tmpl w:val="5EB838C4"/>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Theme="majorHAnsi" w:eastAsia="Calibri" w:hAnsiTheme="majorHAnsi" w:cstheme="majorHAnsi" w:hint="default"/>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Theme="majorHAnsi" w:eastAsia="Calibri" w:hAnsiTheme="majorHAnsi" w:cstheme="majorHAnsi" w:hint="default"/>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9"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30" w15:restartNumberingAfterBreak="0">
    <w:nsid w:val="58FF06E8"/>
    <w:multiLevelType w:val="hybridMultilevel"/>
    <w:tmpl w:val="AD0075D4"/>
    <w:lvl w:ilvl="0" w:tplc="A0DECE6E">
      <w:start w:val="1"/>
      <w:numFmt w:val="decimal"/>
      <w:lvlText w:val="%1."/>
      <w:lvlJc w:val="left"/>
      <w:pPr>
        <w:ind w:left="358" w:hanging="360"/>
      </w:pPr>
      <w:rPr>
        <w:rFonts w:hint="default"/>
        <w:i w:val="0"/>
        <w:iCs w:val="0"/>
        <w:color w:val="auto"/>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B30D91"/>
    <w:multiLevelType w:val="hybridMultilevel"/>
    <w:tmpl w:val="4F7CB280"/>
    <w:lvl w:ilvl="0" w:tplc="EB245B2E">
      <w:start w:val="3"/>
      <w:numFmt w:val="decimal"/>
      <w:lvlText w:val="%1)"/>
      <w:lvlJc w:val="left"/>
      <w:pPr>
        <w:ind w:left="989" w:hanging="360"/>
      </w:pPr>
      <w:rPr>
        <w:rFonts w:hint="default"/>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32"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E140275"/>
    <w:multiLevelType w:val="multilevel"/>
    <w:tmpl w:val="445032DE"/>
    <w:lvl w:ilvl="0">
      <w:start w:val="2"/>
      <w:numFmt w:val="decimal"/>
      <w:lvlText w:val="%1."/>
      <w:lvlJc w:val="left"/>
      <w:pPr>
        <w:ind w:left="720" w:hanging="360"/>
      </w:pPr>
      <w:rPr>
        <w:rFonts w:hint="default"/>
        <w:b w:val="0"/>
        <w:sz w:val="21"/>
        <w:szCs w:val="21"/>
        <w:vertAlign w:val="baseline"/>
      </w:rPr>
    </w:lvl>
    <w:lvl w:ilvl="1">
      <w:start w:val="1"/>
      <w:numFmt w:val="decimal"/>
      <w:lvlText w:val="%2)"/>
      <w:lvlJc w:val="left"/>
      <w:pPr>
        <w:ind w:left="1440" w:hanging="360"/>
      </w:pPr>
      <w:rPr>
        <w:rFonts w:hint="default"/>
        <w:sz w:val="20"/>
        <w:szCs w:val="20"/>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F1E4F99"/>
    <w:multiLevelType w:val="multilevel"/>
    <w:tmpl w:val="53C6699C"/>
    <w:lvl w:ilvl="0">
      <w:start w:val="1"/>
      <w:numFmt w:val="decimal"/>
      <w:lvlText w:val="%1)"/>
      <w:lvlJc w:val="left"/>
      <w:pPr>
        <w:ind w:left="644" w:hanging="359"/>
      </w:pPr>
      <w:rPr>
        <w:sz w:val="21"/>
        <w:szCs w:val="2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623A1A11"/>
    <w:multiLevelType w:val="hybridMultilevel"/>
    <w:tmpl w:val="8FE81D6A"/>
    <w:lvl w:ilvl="0" w:tplc="C02E3B28">
      <w:start w:val="2"/>
      <w:numFmt w:val="decimal"/>
      <w:lvlText w:val="%1."/>
      <w:lvlJc w:val="left"/>
      <w:pPr>
        <w:tabs>
          <w:tab w:val="num" w:pos="785"/>
        </w:tabs>
        <w:ind w:left="765" w:hanging="340"/>
      </w:pPr>
      <w:rPr>
        <w:rFonts w:ascii="Calibri" w:eastAsia="Times New Roman" w:hAnsi="Calibri" w:cs="Tahoma"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A682D"/>
    <w:multiLevelType w:val="multilevel"/>
    <w:tmpl w:val="D14E22EA"/>
    <w:lvl w:ilvl="0">
      <w:start w:val="1"/>
      <w:numFmt w:val="decimal"/>
      <w:lvlText w:val="%1)"/>
      <w:lvlJc w:val="left"/>
      <w:pPr>
        <w:ind w:left="1069" w:hanging="360"/>
      </w:pPr>
      <w:rPr>
        <w:rFonts w:asciiTheme="majorHAnsi" w:eastAsia="Calibri" w:hAnsiTheme="majorHAnsi" w:cstheme="majorHAnsi" w:hint="default"/>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92169AA"/>
    <w:multiLevelType w:val="hybridMultilevel"/>
    <w:tmpl w:val="C8EED380"/>
    <w:lvl w:ilvl="0" w:tplc="6B46F98A">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74D43CFF"/>
    <w:multiLevelType w:val="multilevel"/>
    <w:tmpl w:val="B25ABBEA"/>
    <w:lvl w:ilvl="0">
      <w:start w:val="1"/>
      <w:numFmt w:val="decimal"/>
      <w:lvlText w:val="%1)"/>
      <w:lvlJc w:val="left"/>
      <w:pPr>
        <w:ind w:left="928" w:hanging="360"/>
      </w:pPr>
      <w:rPr>
        <w:rFonts w:asciiTheme="majorHAnsi" w:eastAsia="Calibri" w:hAnsiTheme="majorHAnsi" w:cstheme="majorHAnsi" w:hint="default"/>
        <w:sz w:val="20"/>
        <w:szCs w:val="2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1" w15:restartNumberingAfterBreak="0">
    <w:nsid w:val="76AD1E3B"/>
    <w:multiLevelType w:val="hybridMultilevel"/>
    <w:tmpl w:val="F782C05C"/>
    <w:lvl w:ilvl="0" w:tplc="2DEC35AA">
      <w:start w:val="1"/>
      <w:numFmt w:val="decimal"/>
      <w:lvlText w:val="%1)"/>
      <w:lvlJc w:val="left"/>
      <w:pPr>
        <w:ind w:left="720" w:hanging="360"/>
      </w:pPr>
      <w:rPr>
        <w:rFonts w:asciiTheme="majorHAnsi" w:eastAsia="Calibri" w:hAnsiTheme="majorHAnsi" w:cstheme="majorHAnsi"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F58A1"/>
    <w:multiLevelType w:val="multilevel"/>
    <w:tmpl w:val="B5DC5EF0"/>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5" w15:restartNumberingAfterBreak="0">
    <w:nsid w:val="7F1D6160"/>
    <w:multiLevelType w:val="hybridMultilevel"/>
    <w:tmpl w:val="B462B208"/>
    <w:lvl w:ilvl="0" w:tplc="63FE9B50">
      <w:start w:val="1"/>
      <w:numFmt w:val="decimal"/>
      <w:lvlText w:val="%1)"/>
      <w:lvlJc w:val="left"/>
      <w:pPr>
        <w:ind w:left="720" w:hanging="360"/>
      </w:pPr>
      <w:rPr>
        <w:rFonts w:ascii="Calibri" w:eastAsia="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6866674">
    <w:abstractNumId w:val="32"/>
  </w:num>
  <w:num w:numId="2" w16cid:durableId="1830975164">
    <w:abstractNumId w:val="25"/>
  </w:num>
  <w:num w:numId="3" w16cid:durableId="595482539">
    <w:abstractNumId w:val="34"/>
  </w:num>
  <w:num w:numId="4" w16cid:durableId="938176734">
    <w:abstractNumId w:val="11"/>
  </w:num>
  <w:num w:numId="5" w16cid:durableId="703553738">
    <w:abstractNumId w:val="5"/>
  </w:num>
  <w:num w:numId="6" w16cid:durableId="1960602332">
    <w:abstractNumId w:val="17"/>
  </w:num>
  <w:num w:numId="7" w16cid:durableId="956790743">
    <w:abstractNumId w:val="16"/>
  </w:num>
  <w:num w:numId="8" w16cid:durableId="2134250632">
    <w:abstractNumId w:val="44"/>
  </w:num>
  <w:num w:numId="9" w16cid:durableId="596908668">
    <w:abstractNumId w:val="24"/>
  </w:num>
  <w:num w:numId="10" w16cid:durableId="1997566442">
    <w:abstractNumId w:val="26"/>
  </w:num>
  <w:num w:numId="11" w16cid:durableId="298730038">
    <w:abstractNumId w:val="40"/>
  </w:num>
  <w:num w:numId="12" w16cid:durableId="1084104517">
    <w:abstractNumId w:val="36"/>
  </w:num>
  <w:num w:numId="13" w16cid:durableId="1542018200">
    <w:abstractNumId w:val="27"/>
  </w:num>
  <w:num w:numId="14" w16cid:durableId="162596557">
    <w:abstractNumId w:val="9"/>
  </w:num>
  <w:num w:numId="15" w16cid:durableId="1591232881">
    <w:abstractNumId w:val="14"/>
  </w:num>
  <w:num w:numId="16" w16cid:durableId="1614364755">
    <w:abstractNumId w:val="10"/>
  </w:num>
  <w:num w:numId="17" w16cid:durableId="337315248">
    <w:abstractNumId w:val="20"/>
  </w:num>
  <w:num w:numId="18" w16cid:durableId="1084566728">
    <w:abstractNumId w:val="7"/>
  </w:num>
  <w:num w:numId="19" w16cid:durableId="987709966">
    <w:abstractNumId w:val="21"/>
  </w:num>
  <w:num w:numId="20" w16cid:durableId="155614434">
    <w:abstractNumId w:val="42"/>
  </w:num>
  <w:num w:numId="21" w16cid:durableId="247159644">
    <w:abstractNumId w:val="19"/>
  </w:num>
  <w:num w:numId="22" w16cid:durableId="1521777688">
    <w:abstractNumId w:val="28"/>
  </w:num>
  <w:num w:numId="23" w16cid:durableId="305206614">
    <w:abstractNumId w:val="13"/>
  </w:num>
  <w:num w:numId="24" w16cid:durableId="784811469">
    <w:abstractNumId w:val="12"/>
  </w:num>
  <w:num w:numId="25" w16cid:durableId="1555114393">
    <w:abstractNumId w:val="6"/>
  </w:num>
  <w:num w:numId="26" w16cid:durableId="400518344">
    <w:abstractNumId w:val="41"/>
  </w:num>
  <w:num w:numId="27" w16cid:durableId="1627858122">
    <w:abstractNumId w:val="45"/>
  </w:num>
  <w:num w:numId="28" w16cid:durableId="1668287383">
    <w:abstractNumId w:val="30"/>
  </w:num>
  <w:num w:numId="29" w16cid:durableId="489365501">
    <w:abstractNumId w:val="38"/>
  </w:num>
  <w:num w:numId="30" w16cid:durableId="1488588548">
    <w:abstractNumId w:val="43"/>
  </w:num>
  <w:num w:numId="31" w16cid:durableId="403526559">
    <w:abstractNumId w:val="37"/>
  </w:num>
  <w:num w:numId="32" w16cid:durableId="185170565">
    <w:abstractNumId w:val="35"/>
  </w:num>
  <w:num w:numId="33" w16cid:durableId="1701125803">
    <w:abstractNumId w:val="33"/>
  </w:num>
  <w:num w:numId="34" w16cid:durableId="453527845">
    <w:abstractNumId w:val="18"/>
  </w:num>
  <w:num w:numId="35" w16cid:durableId="1377005321">
    <w:abstractNumId w:val="29"/>
  </w:num>
  <w:num w:numId="36" w16cid:durableId="1144736414">
    <w:abstractNumId w:val="8"/>
  </w:num>
  <w:num w:numId="37" w16cid:durableId="1181160633">
    <w:abstractNumId w:val="15"/>
  </w:num>
  <w:num w:numId="38" w16cid:durableId="1117287665">
    <w:abstractNumId w:val="0"/>
  </w:num>
  <w:num w:numId="39" w16cid:durableId="1548293059">
    <w:abstractNumId w:val="22"/>
  </w:num>
  <w:num w:numId="40" w16cid:durableId="1093546912">
    <w:abstractNumId w:val="4"/>
  </w:num>
  <w:num w:numId="41" w16cid:durableId="1667319137">
    <w:abstractNumId w:val="39"/>
  </w:num>
  <w:num w:numId="42" w16cid:durableId="1767263495">
    <w:abstractNumId w:val="31"/>
  </w:num>
  <w:num w:numId="43" w16cid:durableId="227807997">
    <w:abstractNumId w:val="3"/>
  </w:num>
  <w:num w:numId="44" w16cid:durableId="110811406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931"/>
    <w:rsid w:val="0000003B"/>
    <w:rsid w:val="00000A5A"/>
    <w:rsid w:val="00007A05"/>
    <w:rsid w:val="00010194"/>
    <w:rsid w:val="000115F4"/>
    <w:rsid w:val="0001374A"/>
    <w:rsid w:val="000173BB"/>
    <w:rsid w:val="000205E8"/>
    <w:rsid w:val="00030217"/>
    <w:rsid w:val="00031AC6"/>
    <w:rsid w:val="000340FE"/>
    <w:rsid w:val="00040E74"/>
    <w:rsid w:val="00042B74"/>
    <w:rsid w:val="000475AF"/>
    <w:rsid w:val="0004776C"/>
    <w:rsid w:val="00052AB9"/>
    <w:rsid w:val="0005472E"/>
    <w:rsid w:val="00070081"/>
    <w:rsid w:val="000712DA"/>
    <w:rsid w:val="000732C0"/>
    <w:rsid w:val="000760D7"/>
    <w:rsid w:val="00084A6A"/>
    <w:rsid w:val="0009774C"/>
    <w:rsid w:val="000A5B57"/>
    <w:rsid w:val="000B0DC1"/>
    <w:rsid w:val="000B230E"/>
    <w:rsid w:val="000B3520"/>
    <w:rsid w:val="000B4529"/>
    <w:rsid w:val="000C2789"/>
    <w:rsid w:val="000D70A3"/>
    <w:rsid w:val="000E5870"/>
    <w:rsid w:val="000E630B"/>
    <w:rsid w:val="000E6C45"/>
    <w:rsid w:val="00112E92"/>
    <w:rsid w:val="001213FC"/>
    <w:rsid w:val="00123E4B"/>
    <w:rsid w:val="00125685"/>
    <w:rsid w:val="00132DC3"/>
    <w:rsid w:val="00140945"/>
    <w:rsid w:val="00140ED9"/>
    <w:rsid w:val="00144AEE"/>
    <w:rsid w:val="00146FB9"/>
    <w:rsid w:val="00156281"/>
    <w:rsid w:val="0016391A"/>
    <w:rsid w:val="0016596C"/>
    <w:rsid w:val="001710E6"/>
    <w:rsid w:val="00180F3B"/>
    <w:rsid w:val="00182294"/>
    <w:rsid w:val="00184AB0"/>
    <w:rsid w:val="00186684"/>
    <w:rsid w:val="001924DE"/>
    <w:rsid w:val="0019328C"/>
    <w:rsid w:val="0019499B"/>
    <w:rsid w:val="00195C39"/>
    <w:rsid w:val="001B7C4B"/>
    <w:rsid w:val="001C2E01"/>
    <w:rsid w:val="001C667C"/>
    <w:rsid w:val="001C73DE"/>
    <w:rsid w:val="001D21D6"/>
    <w:rsid w:val="0020004E"/>
    <w:rsid w:val="00206A12"/>
    <w:rsid w:val="00215586"/>
    <w:rsid w:val="00215DF5"/>
    <w:rsid w:val="00232FA0"/>
    <w:rsid w:val="002406D1"/>
    <w:rsid w:val="00245BA1"/>
    <w:rsid w:val="002511B2"/>
    <w:rsid w:val="00251D8B"/>
    <w:rsid w:val="00261038"/>
    <w:rsid w:val="0026645E"/>
    <w:rsid w:val="0026696F"/>
    <w:rsid w:val="002715CA"/>
    <w:rsid w:val="00283CDB"/>
    <w:rsid w:val="00284EE0"/>
    <w:rsid w:val="002910F4"/>
    <w:rsid w:val="00295870"/>
    <w:rsid w:val="0029786D"/>
    <w:rsid w:val="002A45B6"/>
    <w:rsid w:val="002A673B"/>
    <w:rsid w:val="002B7D05"/>
    <w:rsid w:val="002C1F58"/>
    <w:rsid w:val="002D28F7"/>
    <w:rsid w:val="002E12EB"/>
    <w:rsid w:val="002E5E6E"/>
    <w:rsid w:val="002F1270"/>
    <w:rsid w:val="002F552B"/>
    <w:rsid w:val="00304C05"/>
    <w:rsid w:val="003062F5"/>
    <w:rsid w:val="00333F19"/>
    <w:rsid w:val="00343E46"/>
    <w:rsid w:val="003504D0"/>
    <w:rsid w:val="00351C6A"/>
    <w:rsid w:val="0035457F"/>
    <w:rsid w:val="00360792"/>
    <w:rsid w:val="00364502"/>
    <w:rsid w:val="003679DF"/>
    <w:rsid w:val="00367FB4"/>
    <w:rsid w:val="003723D9"/>
    <w:rsid w:val="00384176"/>
    <w:rsid w:val="0039321A"/>
    <w:rsid w:val="00393CA3"/>
    <w:rsid w:val="0039603F"/>
    <w:rsid w:val="003A5CAA"/>
    <w:rsid w:val="003B112F"/>
    <w:rsid w:val="003B117B"/>
    <w:rsid w:val="003C18CC"/>
    <w:rsid w:val="003E54C6"/>
    <w:rsid w:val="003E6D48"/>
    <w:rsid w:val="00402037"/>
    <w:rsid w:val="004167BD"/>
    <w:rsid w:val="00417097"/>
    <w:rsid w:val="00417498"/>
    <w:rsid w:val="00421504"/>
    <w:rsid w:val="004235E6"/>
    <w:rsid w:val="00424F79"/>
    <w:rsid w:val="00426151"/>
    <w:rsid w:val="0043429A"/>
    <w:rsid w:val="004439AD"/>
    <w:rsid w:val="004505A2"/>
    <w:rsid w:val="004709CD"/>
    <w:rsid w:val="0047119E"/>
    <w:rsid w:val="004733FA"/>
    <w:rsid w:val="00476259"/>
    <w:rsid w:val="0047748C"/>
    <w:rsid w:val="00484473"/>
    <w:rsid w:val="0048534E"/>
    <w:rsid w:val="00485B9E"/>
    <w:rsid w:val="00491319"/>
    <w:rsid w:val="004956C7"/>
    <w:rsid w:val="004C46E9"/>
    <w:rsid w:val="004C5ADC"/>
    <w:rsid w:val="004D11A6"/>
    <w:rsid w:val="004D350A"/>
    <w:rsid w:val="004D4497"/>
    <w:rsid w:val="004D5104"/>
    <w:rsid w:val="004E6EEC"/>
    <w:rsid w:val="004E7F39"/>
    <w:rsid w:val="00507E9F"/>
    <w:rsid w:val="00513826"/>
    <w:rsid w:val="005155E2"/>
    <w:rsid w:val="0051631D"/>
    <w:rsid w:val="005207FB"/>
    <w:rsid w:val="00523776"/>
    <w:rsid w:val="00527C8E"/>
    <w:rsid w:val="00536ECD"/>
    <w:rsid w:val="00556540"/>
    <w:rsid w:val="00560292"/>
    <w:rsid w:val="0056142E"/>
    <w:rsid w:val="005650D3"/>
    <w:rsid w:val="00567185"/>
    <w:rsid w:val="005678B2"/>
    <w:rsid w:val="005714DD"/>
    <w:rsid w:val="0057252E"/>
    <w:rsid w:val="00580C7B"/>
    <w:rsid w:val="0058390F"/>
    <w:rsid w:val="00585063"/>
    <w:rsid w:val="00585573"/>
    <w:rsid w:val="00585775"/>
    <w:rsid w:val="00590DFC"/>
    <w:rsid w:val="005A23C8"/>
    <w:rsid w:val="005B3984"/>
    <w:rsid w:val="005C150E"/>
    <w:rsid w:val="005C159F"/>
    <w:rsid w:val="005E6BAB"/>
    <w:rsid w:val="005F125B"/>
    <w:rsid w:val="005F2288"/>
    <w:rsid w:val="005F23F4"/>
    <w:rsid w:val="005F2F3A"/>
    <w:rsid w:val="00600183"/>
    <w:rsid w:val="006013A2"/>
    <w:rsid w:val="00605ACF"/>
    <w:rsid w:val="00613A9F"/>
    <w:rsid w:val="00616067"/>
    <w:rsid w:val="00627C92"/>
    <w:rsid w:val="006301A1"/>
    <w:rsid w:val="00631CA5"/>
    <w:rsid w:val="00653AE4"/>
    <w:rsid w:val="00657685"/>
    <w:rsid w:val="00661162"/>
    <w:rsid w:val="006A1B44"/>
    <w:rsid w:val="006A2A9A"/>
    <w:rsid w:val="006B6434"/>
    <w:rsid w:val="006B6FBF"/>
    <w:rsid w:val="006C2636"/>
    <w:rsid w:val="006C35BC"/>
    <w:rsid w:val="006C4DF6"/>
    <w:rsid w:val="006D0EA2"/>
    <w:rsid w:val="006D17ED"/>
    <w:rsid w:val="006D195C"/>
    <w:rsid w:val="006D31CD"/>
    <w:rsid w:val="006E4C22"/>
    <w:rsid w:val="006E5C1C"/>
    <w:rsid w:val="0070639F"/>
    <w:rsid w:val="00707CB8"/>
    <w:rsid w:val="00713691"/>
    <w:rsid w:val="00714095"/>
    <w:rsid w:val="007236E3"/>
    <w:rsid w:val="00733C0B"/>
    <w:rsid w:val="00734E16"/>
    <w:rsid w:val="00737E56"/>
    <w:rsid w:val="00754DE3"/>
    <w:rsid w:val="0076743C"/>
    <w:rsid w:val="00767595"/>
    <w:rsid w:val="00773B59"/>
    <w:rsid w:val="00776453"/>
    <w:rsid w:val="00776931"/>
    <w:rsid w:val="00777726"/>
    <w:rsid w:val="00777734"/>
    <w:rsid w:val="007815BA"/>
    <w:rsid w:val="00783B3B"/>
    <w:rsid w:val="00786C33"/>
    <w:rsid w:val="00795196"/>
    <w:rsid w:val="00795C55"/>
    <w:rsid w:val="007B7989"/>
    <w:rsid w:val="007C026F"/>
    <w:rsid w:val="007C08D0"/>
    <w:rsid w:val="007C3452"/>
    <w:rsid w:val="007C3B1B"/>
    <w:rsid w:val="007D390A"/>
    <w:rsid w:val="007D39BD"/>
    <w:rsid w:val="007D5495"/>
    <w:rsid w:val="007E51C6"/>
    <w:rsid w:val="007F026B"/>
    <w:rsid w:val="007F4132"/>
    <w:rsid w:val="00801BEE"/>
    <w:rsid w:val="00802853"/>
    <w:rsid w:val="008126F9"/>
    <w:rsid w:val="0081356F"/>
    <w:rsid w:val="00826483"/>
    <w:rsid w:val="00834CAF"/>
    <w:rsid w:val="00836143"/>
    <w:rsid w:val="00840F05"/>
    <w:rsid w:val="0084204C"/>
    <w:rsid w:val="00847125"/>
    <w:rsid w:val="0084720A"/>
    <w:rsid w:val="00847262"/>
    <w:rsid w:val="00854B14"/>
    <w:rsid w:val="00856256"/>
    <w:rsid w:val="00857A30"/>
    <w:rsid w:val="0086610C"/>
    <w:rsid w:val="00876157"/>
    <w:rsid w:val="0087679F"/>
    <w:rsid w:val="00877CF1"/>
    <w:rsid w:val="00886EF4"/>
    <w:rsid w:val="00897618"/>
    <w:rsid w:val="00897E1F"/>
    <w:rsid w:val="008B0002"/>
    <w:rsid w:val="008B0F48"/>
    <w:rsid w:val="008B203E"/>
    <w:rsid w:val="008B459C"/>
    <w:rsid w:val="008B5EDB"/>
    <w:rsid w:val="008C19DF"/>
    <w:rsid w:val="008E2D6B"/>
    <w:rsid w:val="008E3748"/>
    <w:rsid w:val="008E3A5F"/>
    <w:rsid w:val="008E5455"/>
    <w:rsid w:val="008F0E01"/>
    <w:rsid w:val="008F2ECD"/>
    <w:rsid w:val="008F4A57"/>
    <w:rsid w:val="00903BF4"/>
    <w:rsid w:val="00905672"/>
    <w:rsid w:val="0090680F"/>
    <w:rsid w:val="00922011"/>
    <w:rsid w:val="00932AB3"/>
    <w:rsid w:val="009358E0"/>
    <w:rsid w:val="00936255"/>
    <w:rsid w:val="00936F8A"/>
    <w:rsid w:val="00941AC7"/>
    <w:rsid w:val="00951A93"/>
    <w:rsid w:val="00954E58"/>
    <w:rsid w:val="009608C4"/>
    <w:rsid w:val="00961E44"/>
    <w:rsid w:val="0096394B"/>
    <w:rsid w:val="009652B8"/>
    <w:rsid w:val="00966F4A"/>
    <w:rsid w:val="00975A4D"/>
    <w:rsid w:val="00987196"/>
    <w:rsid w:val="0099046A"/>
    <w:rsid w:val="00994896"/>
    <w:rsid w:val="009A3517"/>
    <w:rsid w:val="009A400D"/>
    <w:rsid w:val="009A7DBB"/>
    <w:rsid w:val="009C3E8A"/>
    <w:rsid w:val="009C5699"/>
    <w:rsid w:val="009C59D9"/>
    <w:rsid w:val="009D3666"/>
    <w:rsid w:val="009D4E2B"/>
    <w:rsid w:val="009E002F"/>
    <w:rsid w:val="009E4A59"/>
    <w:rsid w:val="009E577B"/>
    <w:rsid w:val="009E592F"/>
    <w:rsid w:val="009E6994"/>
    <w:rsid w:val="009F0A67"/>
    <w:rsid w:val="009F4679"/>
    <w:rsid w:val="00A00898"/>
    <w:rsid w:val="00A14018"/>
    <w:rsid w:val="00A24574"/>
    <w:rsid w:val="00A455C2"/>
    <w:rsid w:val="00A45E10"/>
    <w:rsid w:val="00A46AE2"/>
    <w:rsid w:val="00A62A2D"/>
    <w:rsid w:val="00A77D16"/>
    <w:rsid w:val="00A83272"/>
    <w:rsid w:val="00A84B6A"/>
    <w:rsid w:val="00A9165F"/>
    <w:rsid w:val="00A929B6"/>
    <w:rsid w:val="00AA2FFF"/>
    <w:rsid w:val="00AB0116"/>
    <w:rsid w:val="00AB2450"/>
    <w:rsid w:val="00AB717D"/>
    <w:rsid w:val="00AC32CC"/>
    <w:rsid w:val="00AC52BA"/>
    <w:rsid w:val="00AE25B9"/>
    <w:rsid w:val="00AE465B"/>
    <w:rsid w:val="00AF5A50"/>
    <w:rsid w:val="00B0109E"/>
    <w:rsid w:val="00B035D7"/>
    <w:rsid w:val="00B1209F"/>
    <w:rsid w:val="00B12B91"/>
    <w:rsid w:val="00B15EEA"/>
    <w:rsid w:val="00B17B7C"/>
    <w:rsid w:val="00B20A30"/>
    <w:rsid w:val="00B21210"/>
    <w:rsid w:val="00B32764"/>
    <w:rsid w:val="00B377FF"/>
    <w:rsid w:val="00B42729"/>
    <w:rsid w:val="00B4785D"/>
    <w:rsid w:val="00B51B39"/>
    <w:rsid w:val="00B51F1D"/>
    <w:rsid w:val="00B57DD2"/>
    <w:rsid w:val="00B60BEA"/>
    <w:rsid w:val="00B648C6"/>
    <w:rsid w:val="00B6600F"/>
    <w:rsid w:val="00B702CD"/>
    <w:rsid w:val="00B764AF"/>
    <w:rsid w:val="00B808EF"/>
    <w:rsid w:val="00BA1D14"/>
    <w:rsid w:val="00BA3300"/>
    <w:rsid w:val="00BB03D2"/>
    <w:rsid w:val="00BC02DF"/>
    <w:rsid w:val="00BD409D"/>
    <w:rsid w:val="00BE54F0"/>
    <w:rsid w:val="00BE614D"/>
    <w:rsid w:val="00BE733A"/>
    <w:rsid w:val="00BF458D"/>
    <w:rsid w:val="00C057FE"/>
    <w:rsid w:val="00C06F44"/>
    <w:rsid w:val="00C12936"/>
    <w:rsid w:val="00C15CA8"/>
    <w:rsid w:val="00C16ADE"/>
    <w:rsid w:val="00C17B17"/>
    <w:rsid w:val="00C24966"/>
    <w:rsid w:val="00C27218"/>
    <w:rsid w:val="00C2758F"/>
    <w:rsid w:val="00C32FD7"/>
    <w:rsid w:val="00C33ED6"/>
    <w:rsid w:val="00C37F0D"/>
    <w:rsid w:val="00C43A40"/>
    <w:rsid w:val="00C51672"/>
    <w:rsid w:val="00C63FDA"/>
    <w:rsid w:val="00C64B09"/>
    <w:rsid w:val="00C64EFB"/>
    <w:rsid w:val="00C66C16"/>
    <w:rsid w:val="00C75DD5"/>
    <w:rsid w:val="00C832D1"/>
    <w:rsid w:val="00C91385"/>
    <w:rsid w:val="00C936F1"/>
    <w:rsid w:val="00C97394"/>
    <w:rsid w:val="00CA47C6"/>
    <w:rsid w:val="00CB16F6"/>
    <w:rsid w:val="00CB3027"/>
    <w:rsid w:val="00CC25DE"/>
    <w:rsid w:val="00CE50DB"/>
    <w:rsid w:val="00CF4EF5"/>
    <w:rsid w:val="00CF5A75"/>
    <w:rsid w:val="00D024B3"/>
    <w:rsid w:val="00D030EF"/>
    <w:rsid w:val="00D066B1"/>
    <w:rsid w:val="00D1348E"/>
    <w:rsid w:val="00D14452"/>
    <w:rsid w:val="00D1515B"/>
    <w:rsid w:val="00D1544C"/>
    <w:rsid w:val="00D21747"/>
    <w:rsid w:val="00D240F2"/>
    <w:rsid w:val="00D26423"/>
    <w:rsid w:val="00D32866"/>
    <w:rsid w:val="00D35712"/>
    <w:rsid w:val="00D53E17"/>
    <w:rsid w:val="00D54F13"/>
    <w:rsid w:val="00D56A4A"/>
    <w:rsid w:val="00D63B38"/>
    <w:rsid w:val="00D66DF6"/>
    <w:rsid w:val="00D7281C"/>
    <w:rsid w:val="00D73B7E"/>
    <w:rsid w:val="00D76831"/>
    <w:rsid w:val="00D76892"/>
    <w:rsid w:val="00D8590A"/>
    <w:rsid w:val="00D90FDE"/>
    <w:rsid w:val="00DA2B20"/>
    <w:rsid w:val="00DA5272"/>
    <w:rsid w:val="00DB0AEC"/>
    <w:rsid w:val="00DE43E1"/>
    <w:rsid w:val="00E02829"/>
    <w:rsid w:val="00E11E7F"/>
    <w:rsid w:val="00E17B4E"/>
    <w:rsid w:val="00E27A5C"/>
    <w:rsid w:val="00E27ECE"/>
    <w:rsid w:val="00E434FF"/>
    <w:rsid w:val="00E4644F"/>
    <w:rsid w:val="00E5049D"/>
    <w:rsid w:val="00E544BF"/>
    <w:rsid w:val="00E60B95"/>
    <w:rsid w:val="00E61BDE"/>
    <w:rsid w:val="00E85F00"/>
    <w:rsid w:val="00E90763"/>
    <w:rsid w:val="00E91F66"/>
    <w:rsid w:val="00E92A00"/>
    <w:rsid w:val="00E97BF8"/>
    <w:rsid w:val="00EB3220"/>
    <w:rsid w:val="00EB6C01"/>
    <w:rsid w:val="00ED258D"/>
    <w:rsid w:val="00ED2F31"/>
    <w:rsid w:val="00EE0869"/>
    <w:rsid w:val="00EF6D9C"/>
    <w:rsid w:val="00F043C9"/>
    <w:rsid w:val="00F056B6"/>
    <w:rsid w:val="00F07523"/>
    <w:rsid w:val="00F13D9D"/>
    <w:rsid w:val="00F20A63"/>
    <w:rsid w:val="00F322C7"/>
    <w:rsid w:val="00F34283"/>
    <w:rsid w:val="00F42DCF"/>
    <w:rsid w:val="00F43C1E"/>
    <w:rsid w:val="00F44E9A"/>
    <w:rsid w:val="00F45873"/>
    <w:rsid w:val="00F50054"/>
    <w:rsid w:val="00F50CB1"/>
    <w:rsid w:val="00F51FF7"/>
    <w:rsid w:val="00F555EC"/>
    <w:rsid w:val="00F566A2"/>
    <w:rsid w:val="00F60B51"/>
    <w:rsid w:val="00F672A3"/>
    <w:rsid w:val="00F76ABB"/>
    <w:rsid w:val="00F83A97"/>
    <w:rsid w:val="00F8489E"/>
    <w:rsid w:val="00F875B6"/>
    <w:rsid w:val="00F9493C"/>
    <w:rsid w:val="00F9503D"/>
    <w:rsid w:val="00FA06A9"/>
    <w:rsid w:val="00FA4F34"/>
    <w:rsid w:val="00FB4841"/>
    <w:rsid w:val="00FB5B4B"/>
    <w:rsid w:val="00FC09CC"/>
    <w:rsid w:val="00FC438A"/>
    <w:rsid w:val="00FC5429"/>
    <w:rsid w:val="00FD0CA7"/>
    <w:rsid w:val="00FD1BA2"/>
    <w:rsid w:val="00FD24E8"/>
    <w:rsid w:val="00FE588A"/>
    <w:rsid w:val="00FF0E2B"/>
    <w:rsid w:val="00FF1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8F23"/>
  <w15:docId w15:val="{478DA8E2-675C-4C09-898A-C53324D8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
    <w:basedOn w:val="Normalny"/>
    <w:link w:val="AkapitzlistZnak"/>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paragraph" w:styleId="Tekstprzypisudolnego">
    <w:name w:val="footnote text"/>
    <w:basedOn w:val="Normalny"/>
    <w:link w:val="TekstprzypisudolnegoZnak"/>
    <w:uiPriority w:val="99"/>
    <w:semiHidden/>
    <w:unhideWhenUsed/>
    <w:rsid w:val="004E6EE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6EEC"/>
    <w:rPr>
      <w:position w:val="-1"/>
      <w:lang w:eastAsia="en-US"/>
    </w:rPr>
  </w:style>
  <w:style w:type="character" w:styleId="Odwoanieprzypisudolnego">
    <w:name w:val="footnote reference"/>
    <w:basedOn w:val="Domylnaczcionkaakapitu"/>
    <w:uiPriority w:val="99"/>
    <w:semiHidden/>
    <w:unhideWhenUsed/>
    <w:rsid w:val="004E6EEC"/>
    <w:rPr>
      <w:vertAlign w:val="superscript"/>
    </w:rPr>
  </w:style>
  <w:style w:type="character" w:styleId="Uwydatnienie">
    <w:name w:val="Emphasis"/>
    <w:basedOn w:val="Domylnaczcionkaakapitu"/>
    <w:uiPriority w:val="20"/>
    <w:qFormat/>
    <w:rsid w:val="00585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ge.pl/dane-statystycz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Props1.xml><?xml version="1.0" encoding="utf-8"?>
<ds:datastoreItem xmlns:ds="http://schemas.openxmlformats.org/officeDocument/2006/customXml" ds:itemID="{8FA65B2A-1E3B-4765-B080-45FDE5B9ED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6226</Words>
  <Characters>37356</Characters>
  <Application>Microsoft Office Word</Application>
  <DocSecurity>4</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Kowalska</dc:creator>
  <cp:lastModifiedBy>UM Kamień Pomorski</cp:lastModifiedBy>
  <cp:revision>2</cp:revision>
  <cp:lastPrinted>2023-07-04T08:19:00Z</cp:lastPrinted>
  <dcterms:created xsi:type="dcterms:W3CDTF">2024-01-16T08:51:00Z</dcterms:created>
  <dcterms:modified xsi:type="dcterms:W3CDTF">2024-01-16T08:51:00Z</dcterms:modified>
</cp:coreProperties>
</file>