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A0EB" w14:textId="2C347803" w:rsidR="004354C4" w:rsidRDefault="00396B6E" w:rsidP="00396B6E">
      <w:pPr>
        <w:autoSpaceDE w:val="0"/>
        <w:autoSpaceDN w:val="0"/>
        <w:adjustRightInd w:val="0"/>
        <w:jc w:val="right"/>
        <w:rPr>
          <w:rFonts w:ascii="Century Gothic" w:eastAsia="CIDFont+F4" w:hAnsi="Century Gothic" w:cs="Calibri"/>
          <w:b/>
          <w:bCs/>
          <w:color w:val="00000A"/>
        </w:rPr>
      </w:pPr>
      <w:bookmarkStart w:id="0" w:name="_Hlk94689084"/>
      <w:bookmarkStart w:id="1" w:name="_Hlk140566882"/>
      <w:r>
        <w:rPr>
          <w:rFonts w:ascii="Century Gothic" w:eastAsia="CIDFont+F4" w:hAnsi="Century Gothic" w:cs="Calibri"/>
          <w:b/>
          <w:bCs/>
          <w:color w:val="00000A"/>
        </w:rPr>
        <w:t>Załącznik nr 1 do SWZ</w:t>
      </w:r>
    </w:p>
    <w:p w14:paraId="73ECCF46" w14:textId="17BE32E1" w:rsidR="00396B6E" w:rsidRDefault="00396B6E" w:rsidP="00396B6E">
      <w:pPr>
        <w:autoSpaceDE w:val="0"/>
        <w:autoSpaceDN w:val="0"/>
        <w:adjustRightInd w:val="0"/>
        <w:jc w:val="right"/>
        <w:rPr>
          <w:rFonts w:ascii="Century Gothic" w:eastAsia="CIDFont+F4" w:hAnsi="Century Gothic" w:cs="Calibri"/>
          <w:b/>
          <w:bCs/>
          <w:color w:val="00000A"/>
        </w:rPr>
      </w:pPr>
      <w:r>
        <w:rPr>
          <w:rFonts w:ascii="Century Gothic" w:eastAsia="CIDFont+F4" w:hAnsi="Century Gothic" w:cs="Calibri"/>
          <w:b/>
          <w:bCs/>
          <w:color w:val="00000A"/>
        </w:rPr>
        <w:t>Załącznik nr 1 do Umowy</w:t>
      </w:r>
    </w:p>
    <w:p w14:paraId="2E8389AF" w14:textId="77777777" w:rsidR="000B3760" w:rsidRPr="00D92226" w:rsidRDefault="000B3760" w:rsidP="000B3760">
      <w:pPr>
        <w:autoSpaceDE w:val="0"/>
        <w:autoSpaceDN w:val="0"/>
        <w:adjustRightInd w:val="0"/>
        <w:jc w:val="right"/>
        <w:rPr>
          <w:rFonts w:ascii="Century Gothic" w:eastAsia="CIDFont+F4" w:hAnsi="Century Gothic" w:cs="Calibri"/>
          <w:b/>
          <w:bCs/>
          <w:color w:val="00000A"/>
        </w:rPr>
      </w:pPr>
    </w:p>
    <w:p w14:paraId="70BD4F78" w14:textId="6F286040" w:rsidR="00DD736B" w:rsidRPr="00D92226" w:rsidRDefault="00DD736B" w:rsidP="00A259FF">
      <w:pPr>
        <w:autoSpaceDE w:val="0"/>
        <w:autoSpaceDN w:val="0"/>
        <w:adjustRightInd w:val="0"/>
        <w:jc w:val="center"/>
        <w:rPr>
          <w:rFonts w:ascii="Century Gothic" w:hAnsi="Century Gothic" w:cs="Calibri"/>
          <w:b/>
          <w:bCs/>
        </w:rPr>
      </w:pPr>
      <w:r w:rsidRPr="00D92226">
        <w:rPr>
          <w:rFonts w:ascii="Century Gothic" w:hAnsi="Century Gothic" w:cs="Calibri"/>
          <w:b/>
          <w:bCs/>
        </w:rPr>
        <w:t>OPIS PRZEDMIOTU ZAMÓWIENIA</w:t>
      </w:r>
    </w:p>
    <w:bookmarkEnd w:id="0"/>
    <w:p w14:paraId="40B0B787" w14:textId="77777777" w:rsidR="007F0FD9" w:rsidRPr="00D92226" w:rsidRDefault="007F0FD9" w:rsidP="007F0FD9">
      <w:pPr>
        <w:autoSpaceDE w:val="0"/>
        <w:autoSpaceDN w:val="0"/>
        <w:adjustRightInd w:val="0"/>
        <w:jc w:val="both"/>
        <w:rPr>
          <w:rFonts w:ascii="Century Gothic" w:eastAsia="CIDFont+F4" w:hAnsi="Century Gothic" w:cs="Calibri"/>
          <w:color w:val="00000A"/>
        </w:rPr>
      </w:pPr>
    </w:p>
    <w:p w14:paraId="0F00A057" w14:textId="53074F76" w:rsidR="00305A84" w:rsidRPr="00D92226" w:rsidRDefault="007F0FD9" w:rsidP="008C6881">
      <w:pPr>
        <w:autoSpaceDE w:val="0"/>
        <w:autoSpaceDN w:val="0"/>
        <w:adjustRightInd w:val="0"/>
        <w:spacing w:before="120" w:after="120" w:line="288" w:lineRule="auto"/>
        <w:jc w:val="both"/>
        <w:rPr>
          <w:rFonts w:ascii="Century Gothic" w:hAnsi="Century Gothic" w:cs="Calibri"/>
        </w:rPr>
      </w:pPr>
      <w:r w:rsidRPr="00D92226">
        <w:rPr>
          <w:rFonts w:ascii="Century Gothic" w:eastAsia="CIDFont+F4" w:hAnsi="Century Gothic" w:cs="Calibri"/>
          <w:color w:val="00000A"/>
        </w:rPr>
        <w:t>Przedmiotem zamówienia jest</w:t>
      </w:r>
      <w:r w:rsidR="00CB01A7" w:rsidRPr="00D92226">
        <w:rPr>
          <w:rFonts w:ascii="Century Gothic" w:hAnsi="Century Gothic" w:cs="Calibri"/>
        </w:rPr>
        <w:t xml:space="preserve"> pełnienie funkcji Inżyniera Kontraktu dla inwestycji pod nazwą </w:t>
      </w:r>
      <w:r w:rsidR="00A421BB" w:rsidRPr="00D92226">
        <w:rPr>
          <w:rFonts w:ascii="Century Gothic" w:hAnsi="Century Gothic"/>
        </w:rPr>
        <w:t>„</w:t>
      </w:r>
      <w:bookmarkStart w:id="2" w:name="_Hlk140691316"/>
      <w:r w:rsidR="00A421BB" w:rsidRPr="00D92226">
        <w:rPr>
          <w:rFonts w:ascii="Century Gothic" w:hAnsi="Century Gothic" w:cstheme="majorHAnsi"/>
          <w:lang w:bidi="pl-PL"/>
        </w:rPr>
        <w:t>ROZBUDOWA FILHARMONII POMORSKIEJ W BYDGOSZCZY</w:t>
      </w:r>
      <w:bookmarkEnd w:id="2"/>
      <w:r w:rsidR="00A421BB" w:rsidRPr="00D92226">
        <w:rPr>
          <w:rFonts w:ascii="Century Gothic" w:hAnsi="Century Gothic"/>
          <w:color w:val="000000"/>
        </w:rPr>
        <w:t>”</w:t>
      </w:r>
      <w:r w:rsidR="00A421BB" w:rsidRPr="00D92226">
        <w:rPr>
          <w:rFonts w:ascii="Century Gothic" w:hAnsi="Century Gothic"/>
        </w:rPr>
        <w:t>,</w:t>
      </w:r>
    </w:p>
    <w:p w14:paraId="0A1ACF92" w14:textId="05C151F2" w:rsidR="00D94953" w:rsidRPr="00D92226" w:rsidRDefault="00305A84" w:rsidP="008C6881">
      <w:pPr>
        <w:autoSpaceDE w:val="0"/>
        <w:autoSpaceDN w:val="0"/>
        <w:adjustRightInd w:val="0"/>
        <w:spacing w:before="120" w:after="120" w:line="288" w:lineRule="auto"/>
        <w:jc w:val="both"/>
        <w:rPr>
          <w:rFonts w:ascii="Century Gothic" w:hAnsi="Century Gothic" w:cs="Calibri"/>
        </w:rPr>
      </w:pPr>
      <w:r w:rsidRPr="00D92226">
        <w:rPr>
          <w:rFonts w:ascii="Century Gothic" w:hAnsi="Century Gothic" w:cs="Calibri"/>
        </w:rPr>
        <w:t xml:space="preserve">Zamawiający zamierza realizować przedsięwzięcie </w:t>
      </w:r>
      <w:r w:rsidR="00A421BB" w:rsidRPr="00D92226">
        <w:rPr>
          <w:rFonts w:ascii="Century Gothic" w:hAnsi="Century Gothic" w:cs="Calibri"/>
        </w:rPr>
        <w:t xml:space="preserve">polegające na </w:t>
      </w:r>
      <w:r w:rsidR="00A421BB" w:rsidRPr="00D92226">
        <w:rPr>
          <w:rFonts w:ascii="Century Gothic" w:hAnsi="Century Gothic" w:cstheme="majorHAnsi"/>
          <w:lang w:bidi="pl-PL"/>
        </w:rPr>
        <w:t>remoncie, przebudowie, rozbudowie budynku Filharmonii Pomorskiej w Bydgoszczy wraz ze zmianą sposobu użytkowania poddasza nieużytkowego na funkcję usługową (pomieszczenia obsługi koncertów oraz pomocnicze i techniczne), z garażem podziemnym, parkingiem naziemnym wraz z zagospodarowaniem terenu oraz budową towarzyszącej infrastruktury technicznej i drogowej</w:t>
      </w:r>
      <w:r w:rsidR="00A421BB" w:rsidRPr="00D92226">
        <w:rPr>
          <w:rFonts w:ascii="Century Gothic" w:hAnsi="Century Gothic"/>
          <w:color w:val="000000"/>
        </w:rPr>
        <w:t xml:space="preserve">, </w:t>
      </w:r>
      <w:r w:rsidRPr="00D92226">
        <w:rPr>
          <w:rFonts w:ascii="Century Gothic" w:hAnsi="Century Gothic" w:cs="Calibri"/>
        </w:rPr>
        <w:t>w ramach generalnego wykonawstwa robót po wybraniu firmy Generalnego Wykonawcy (GW) w trybie przetargowym przewidzianym ustawą Prawo Zamówień Publicznych</w:t>
      </w:r>
      <w:r w:rsidR="00D94953" w:rsidRPr="00D92226">
        <w:rPr>
          <w:rFonts w:ascii="Century Gothic" w:hAnsi="Century Gothic" w:cs="Calibri"/>
        </w:rPr>
        <w:t>.</w:t>
      </w:r>
    </w:p>
    <w:p w14:paraId="37F73908" w14:textId="647162BD" w:rsidR="009A567F" w:rsidRPr="008C6881" w:rsidRDefault="00D94953" w:rsidP="008C6881">
      <w:pPr>
        <w:autoSpaceDE w:val="0"/>
        <w:autoSpaceDN w:val="0"/>
        <w:adjustRightInd w:val="0"/>
        <w:spacing w:before="120" w:after="120" w:line="288" w:lineRule="auto"/>
        <w:jc w:val="both"/>
        <w:rPr>
          <w:rFonts w:ascii="Century Gothic" w:eastAsia="CIDFont+F4" w:hAnsi="Century Gothic" w:cs="Calibri"/>
        </w:rPr>
      </w:pPr>
      <w:r w:rsidRPr="00D92226">
        <w:rPr>
          <w:rFonts w:ascii="Century Gothic" w:hAnsi="Century Gothic" w:cs="Calibri"/>
        </w:rPr>
        <w:t xml:space="preserve">Zamawiający informuje, że zamierza współfinansować inwestycję w ramach </w:t>
      </w:r>
      <w:r w:rsidRPr="00D92226">
        <w:rPr>
          <w:rFonts w:ascii="Century Gothic" w:hAnsi="Century Gothic"/>
          <w:shd w:val="clear" w:color="auto" w:fill="FFFFFF"/>
        </w:rPr>
        <w:t>Programu Fundusze Europejskie na Infrastrukturę, Klimat, Środowisko (</w:t>
      </w:r>
      <w:proofErr w:type="spellStart"/>
      <w:r w:rsidRPr="00D92226">
        <w:rPr>
          <w:rFonts w:ascii="Century Gothic" w:hAnsi="Century Gothic"/>
          <w:shd w:val="clear" w:color="auto" w:fill="FFFFFF"/>
        </w:rPr>
        <w:t>FEnIKS</w:t>
      </w:r>
      <w:proofErr w:type="spellEnd"/>
      <w:r w:rsidRPr="00D92226">
        <w:rPr>
          <w:rFonts w:ascii="Century Gothic" w:hAnsi="Century Gothic"/>
          <w:shd w:val="clear" w:color="auto" w:fill="FFFFFF"/>
        </w:rPr>
        <w:t>).</w:t>
      </w:r>
      <w:bookmarkEnd w:id="1"/>
    </w:p>
    <w:p w14:paraId="54B0CD80" w14:textId="2E1B0AA8" w:rsidR="007F0FD9" w:rsidRPr="00D92226" w:rsidRDefault="007F0FD9" w:rsidP="007827E5">
      <w:pPr>
        <w:pStyle w:val="Akapitzlist"/>
        <w:widowControl w:val="0"/>
        <w:numPr>
          <w:ilvl w:val="0"/>
          <w:numId w:val="3"/>
        </w:numPr>
        <w:spacing w:before="120" w:after="120" w:line="288" w:lineRule="auto"/>
        <w:ind w:left="284" w:hanging="426"/>
        <w:jc w:val="both"/>
        <w:rPr>
          <w:rFonts w:ascii="Century Gothic" w:eastAsiaTheme="majorEastAsia" w:hAnsi="Century Gothic" w:cs="Calibri"/>
          <w:b/>
          <w:lang w:eastAsia="en-US"/>
        </w:rPr>
      </w:pPr>
      <w:r w:rsidRPr="00D92226">
        <w:rPr>
          <w:rFonts w:ascii="Century Gothic" w:eastAsiaTheme="majorEastAsia" w:hAnsi="Century Gothic" w:cs="Calibri"/>
          <w:b/>
          <w:lang w:eastAsia="en-US"/>
        </w:rPr>
        <w:t xml:space="preserve">Zakres przedmiotu zamówienia: </w:t>
      </w:r>
    </w:p>
    <w:p w14:paraId="6830A644" w14:textId="23B211ED" w:rsidR="00EA445C" w:rsidRDefault="00096CB0" w:rsidP="007827E5">
      <w:pPr>
        <w:pStyle w:val="Akapitzlist"/>
        <w:widowControl w:val="0"/>
        <w:numPr>
          <w:ilvl w:val="1"/>
          <w:numId w:val="4"/>
        </w:numPr>
        <w:spacing w:before="120" w:after="120" w:line="288" w:lineRule="auto"/>
        <w:ind w:left="709"/>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Zakres przedmiotu zamówienia obejmuje</w:t>
      </w:r>
      <w:r w:rsidR="00EA445C" w:rsidRPr="00D92226">
        <w:rPr>
          <w:rFonts w:ascii="Century Gothic" w:eastAsiaTheme="majorEastAsia" w:hAnsi="Century Gothic" w:cs="Calibri"/>
          <w:bCs/>
          <w:lang w:eastAsia="en-US"/>
        </w:rPr>
        <w:t xml:space="preserve"> świadczenie usług Inżyniera Kontraktu polegających na: </w:t>
      </w:r>
    </w:p>
    <w:p w14:paraId="7F2052C0" w14:textId="35766AB7" w:rsidR="00752D47" w:rsidRPr="00752D47" w:rsidRDefault="008C6881" w:rsidP="008C6881">
      <w:pPr>
        <w:widowControl w:val="0"/>
        <w:spacing w:before="120" w:after="120" w:line="288" w:lineRule="auto"/>
        <w:ind w:left="708"/>
        <w:jc w:val="both"/>
        <w:rPr>
          <w:rFonts w:ascii="Century Gothic" w:eastAsiaTheme="majorEastAsia" w:hAnsi="Century Gothic" w:cs="Calibri"/>
          <w:b/>
          <w:bCs/>
          <w:lang w:eastAsia="en-US"/>
        </w:rPr>
      </w:pPr>
      <w:r>
        <w:rPr>
          <w:rFonts w:ascii="Century Gothic" w:eastAsiaTheme="majorEastAsia" w:hAnsi="Century Gothic" w:cs="Calibri"/>
          <w:b/>
          <w:bCs/>
          <w:lang w:eastAsia="en-US"/>
        </w:rPr>
        <w:t>Etap I:</w:t>
      </w:r>
    </w:p>
    <w:p w14:paraId="6D35A192" w14:textId="0DC0781D" w:rsidR="00752D47" w:rsidRPr="00752D47" w:rsidRDefault="00752D47" w:rsidP="007827E5">
      <w:pPr>
        <w:pStyle w:val="Akapitzlist"/>
        <w:numPr>
          <w:ilvl w:val="2"/>
          <w:numId w:val="4"/>
        </w:numPr>
        <w:autoSpaceDE w:val="0"/>
        <w:autoSpaceDN w:val="0"/>
        <w:adjustRightInd w:val="0"/>
        <w:spacing w:before="120" w:after="120" w:line="288" w:lineRule="auto"/>
        <w:ind w:left="850"/>
        <w:jc w:val="both"/>
        <w:rPr>
          <w:rFonts w:ascii="Century Gothic" w:eastAsiaTheme="majorEastAsia" w:hAnsi="Century Gothic" w:cs="Calibri"/>
          <w:bCs/>
          <w:lang w:eastAsia="en-US"/>
        </w:rPr>
      </w:pPr>
      <w:bookmarkStart w:id="3" w:name="_Hlk140570076"/>
      <w:r>
        <w:rPr>
          <w:rFonts w:ascii="Century Gothic" w:hAnsi="Century Gothic"/>
        </w:rPr>
        <w:t>weryfikacji</w:t>
      </w:r>
      <w:r w:rsidRPr="00752D47">
        <w:rPr>
          <w:rFonts w:ascii="Century Gothic" w:hAnsi="Century Gothic"/>
        </w:rPr>
        <w:t xml:space="preserve"> dokumentacji projektowej w zakresie czytelności, kompletności formalnej, kompletności tomów opracowań oraz faktu dokonania przez jej autora koordynacji międzybranżowej;</w:t>
      </w:r>
    </w:p>
    <w:p w14:paraId="2D677A1D" w14:textId="24C40451" w:rsidR="00EA445C" w:rsidRPr="00D92226" w:rsidRDefault="00EA445C" w:rsidP="007827E5">
      <w:pPr>
        <w:pStyle w:val="Akapitzlist"/>
        <w:numPr>
          <w:ilvl w:val="2"/>
          <w:numId w:val="4"/>
        </w:numPr>
        <w:autoSpaceDE w:val="0"/>
        <w:autoSpaceDN w:val="0"/>
        <w:adjustRightInd w:val="0"/>
        <w:spacing w:before="120" w:after="120" w:line="288" w:lineRule="auto"/>
        <w:ind w:left="850"/>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 xml:space="preserve"> pracach przygotowawczych</w:t>
      </w:r>
      <w:r w:rsidR="00495146" w:rsidRPr="00D92226">
        <w:rPr>
          <w:rFonts w:ascii="Century Gothic" w:eastAsiaTheme="majorEastAsia" w:hAnsi="Century Gothic" w:cs="Calibri"/>
          <w:bCs/>
          <w:lang w:eastAsia="en-US"/>
        </w:rPr>
        <w:t>, które obejmują w szczególności:</w:t>
      </w:r>
    </w:p>
    <w:p w14:paraId="138D51A5" w14:textId="479864A0" w:rsidR="009859AD" w:rsidRPr="00D92226" w:rsidRDefault="00495146" w:rsidP="007827E5">
      <w:pPr>
        <w:pStyle w:val="Akapitzlist"/>
        <w:numPr>
          <w:ilvl w:val="1"/>
          <w:numId w:val="3"/>
        </w:numPr>
        <w:autoSpaceDE w:val="0"/>
        <w:autoSpaceDN w:val="0"/>
        <w:adjustRightInd w:val="0"/>
        <w:spacing w:before="120" w:after="120" w:line="288" w:lineRule="auto"/>
        <w:ind w:left="993"/>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zapoznanie się ze stanem formalno-prawnym Inwestycji oraz czynności odbiorowe</w:t>
      </w:r>
      <w:r w:rsidR="00DA4712" w:rsidRPr="00D92226">
        <w:rPr>
          <w:rFonts w:ascii="Century Gothic" w:eastAsiaTheme="majorEastAsia" w:hAnsi="Century Gothic" w:cs="Calibri"/>
          <w:bCs/>
          <w:lang w:eastAsia="en-US"/>
        </w:rPr>
        <w:t>;</w:t>
      </w:r>
    </w:p>
    <w:p w14:paraId="50EAB0A7" w14:textId="3C59305B" w:rsidR="009859AD" w:rsidRPr="00D92226" w:rsidRDefault="00495146" w:rsidP="007827E5">
      <w:pPr>
        <w:pStyle w:val="Akapitzlist"/>
        <w:numPr>
          <w:ilvl w:val="1"/>
          <w:numId w:val="3"/>
        </w:numPr>
        <w:autoSpaceDE w:val="0"/>
        <w:autoSpaceDN w:val="0"/>
        <w:adjustRightInd w:val="0"/>
        <w:spacing w:before="120" w:after="120" w:line="288" w:lineRule="auto"/>
        <w:ind w:left="993"/>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udział w opracowaniu projektu SWZ do przetargu na Generalnego Wykonawcę robót budowlanych</w:t>
      </w:r>
      <w:r w:rsidR="00DA4712" w:rsidRPr="00D92226">
        <w:rPr>
          <w:rFonts w:ascii="Century Gothic" w:eastAsiaTheme="majorEastAsia" w:hAnsi="Century Gothic" w:cs="Calibri"/>
          <w:bCs/>
          <w:lang w:eastAsia="en-US"/>
        </w:rPr>
        <w:t>;</w:t>
      </w:r>
    </w:p>
    <w:p w14:paraId="3DC7903F" w14:textId="66918815" w:rsidR="009859AD" w:rsidRPr="00D92226" w:rsidRDefault="00495146" w:rsidP="007827E5">
      <w:pPr>
        <w:pStyle w:val="Akapitzlist"/>
        <w:numPr>
          <w:ilvl w:val="1"/>
          <w:numId w:val="3"/>
        </w:numPr>
        <w:autoSpaceDE w:val="0"/>
        <w:autoSpaceDN w:val="0"/>
        <w:adjustRightInd w:val="0"/>
        <w:spacing w:before="120" w:after="120" w:line="288" w:lineRule="auto"/>
        <w:ind w:left="993"/>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 xml:space="preserve">udział w procedurze przetargowej na wybór Generalnego Wykonawcę, w zakresie określonym przez Zamawiającego, w tym w szczególności udział Kierownika Zespołu Inżyniera Kontraktu w komisji przetargowej, przygotowywanie projektów odpowiedzi na pytania </w:t>
      </w:r>
      <w:r w:rsidR="00CB01A7" w:rsidRPr="00D92226">
        <w:rPr>
          <w:rFonts w:ascii="Century Gothic" w:eastAsiaTheme="majorEastAsia" w:hAnsi="Century Gothic" w:cs="Calibri"/>
          <w:bCs/>
          <w:lang w:eastAsia="en-US"/>
        </w:rPr>
        <w:t xml:space="preserve">techniczne </w:t>
      </w:r>
      <w:r w:rsidRPr="00D92226">
        <w:rPr>
          <w:rFonts w:ascii="Century Gothic" w:eastAsiaTheme="majorEastAsia" w:hAnsi="Century Gothic" w:cs="Calibri"/>
          <w:bCs/>
          <w:lang w:eastAsia="en-US"/>
        </w:rPr>
        <w:t>oferentów dotyczące SWZ</w:t>
      </w:r>
      <w:r w:rsidR="00CB01A7" w:rsidRPr="00D92226">
        <w:rPr>
          <w:rFonts w:ascii="Century Gothic" w:eastAsiaTheme="majorEastAsia" w:hAnsi="Century Gothic" w:cs="Calibri"/>
          <w:bCs/>
          <w:lang w:eastAsia="en-US"/>
        </w:rPr>
        <w:t xml:space="preserve"> oraz opiniowanie odpowiedzi </w:t>
      </w:r>
      <w:r w:rsidR="00CB01A7" w:rsidRPr="00D92226">
        <w:rPr>
          <w:rFonts w:ascii="Century Gothic" w:eastAsiaTheme="majorEastAsia" w:hAnsi="Century Gothic" w:cs="Calibri"/>
          <w:bCs/>
          <w:lang w:eastAsia="en-US"/>
        </w:rPr>
        <w:lastRenderedPageBreak/>
        <w:t>Projektanta na pytania dotyczące dokumentacji projektowej</w:t>
      </w:r>
      <w:r w:rsidRPr="00D92226">
        <w:rPr>
          <w:rFonts w:ascii="Century Gothic" w:eastAsiaTheme="majorEastAsia" w:hAnsi="Century Gothic" w:cs="Calibri"/>
          <w:bCs/>
          <w:lang w:eastAsia="en-US"/>
        </w:rPr>
        <w:t xml:space="preserve">, udział w sprawdzaniu złożonych ofert, </w:t>
      </w:r>
      <w:r w:rsidR="00CB01A7" w:rsidRPr="00D92226">
        <w:rPr>
          <w:rFonts w:ascii="Century Gothic" w:eastAsiaTheme="majorEastAsia" w:hAnsi="Century Gothic" w:cs="Calibri"/>
          <w:bCs/>
          <w:lang w:eastAsia="en-US"/>
        </w:rPr>
        <w:t>opiniowanie w zakresie technicznym</w:t>
      </w:r>
      <w:r w:rsidRPr="00D92226">
        <w:rPr>
          <w:rFonts w:ascii="Century Gothic" w:eastAsiaTheme="majorEastAsia" w:hAnsi="Century Gothic" w:cs="Calibri"/>
          <w:bCs/>
          <w:lang w:eastAsia="en-US"/>
        </w:rPr>
        <w:t xml:space="preserve"> projektów odpowiedzi na ewentualne odwołania złożone przez </w:t>
      </w:r>
      <w:r w:rsidR="00DA4712" w:rsidRPr="00D92226">
        <w:rPr>
          <w:rFonts w:ascii="Century Gothic" w:eastAsiaTheme="majorEastAsia" w:hAnsi="Century Gothic" w:cs="Calibri"/>
          <w:bCs/>
          <w:lang w:eastAsia="en-US"/>
        </w:rPr>
        <w:t>W</w:t>
      </w:r>
      <w:r w:rsidRPr="00D92226">
        <w:rPr>
          <w:rFonts w:ascii="Century Gothic" w:eastAsiaTheme="majorEastAsia" w:hAnsi="Century Gothic" w:cs="Calibri"/>
          <w:bCs/>
          <w:lang w:eastAsia="en-US"/>
        </w:rPr>
        <w:t xml:space="preserve">ykonawców, </w:t>
      </w:r>
      <w:r w:rsidR="00D94953" w:rsidRPr="00D92226">
        <w:rPr>
          <w:rFonts w:ascii="Century Gothic" w:eastAsiaTheme="majorEastAsia" w:hAnsi="Century Gothic" w:cs="Calibri"/>
          <w:bCs/>
          <w:lang w:eastAsia="en-US"/>
        </w:rPr>
        <w:t>współ</w:t>
      </w:r>
      <w:r w:rsidRPr="00D92226">
        <w:rPr>
          <w:rFonts w:ascii="Century Gothic" w:eastAsiaTheme="majorEastAsia" w:hAnsi="Century Gothic" w:cs="Calibri"/>
          <w:bCs/>
          <w:lang w:eastAsia="en-US"/>
        </w:rPr>
        <w:t xml:space="preserve">udział </w:t>
      </w:r>
      <w:r w:rsidR="00CB01A7" w:rsidRPr="00D92226">
        <w:rPr>
          <w:rFonts w:ascii="Century Gothic" w:eastAsiaTheme="majorEastAsia" w:hAnsi="Century Gothic" w:cs="Calibri"/>
          <w:bCs/>
          <w:lang w:eastAsia="en-US"/>
        </w:rPr>
        <w:t xml:space="preserve">na wniosek Zamawiającego </w:t>
      </w:r>
      <w:r w:rsidRPr="00D92226">
        <w:rPr>
          <w:rFonts w:ascii="Century Gothic" w:eastAsiaTheme="majorEastAsia" w:hAnsi="Century Gothic" w:cs="Calibri"/>
          <w:bCs/>
          <w:lang w:eastAsia="en-US"/>
        </w:rPr>
        <w:t>w</w:t>
      </w:r>
      <w:r w:rsidR="00DC1F98" w:rsidRPr="00D92226">
        <w:rPr>
          <w:rFonts w:ascii="Century Gothic" w:eastAsiaTheme="majorEastAsia" w:hAnsi="Century Gothic" w:cs="Calibri"/>
          <w:bCs/>
          <w:lang w:eastAsia="en-US"/>
        </w:rPr>
        <w:t> </w:t>
      </w:r>
      <w:r w:rsidRPr="00D92226">
        <w:rPr>
          <w:rFonts w:ascii="Century Gothic" w:eastAsiaTheme="majorEastAsia" w:hAnsi="Century Gothic" w:cs="Calibri"/>
          <w:bCs/>
          <w:lang w:eastAsia="en-US"/>
        </w:rPr>
        <w:t>ewentualnych rozprawach toczących się przed Krajowa Izba Odwoławczą (nazywaną dalej „KIO”) oraz w kontrolach postępowania przetargowego przez uprawnione instytucje</w:t>
      </w:r>
      <w:r w:rsidR="00DA4712" w:rsidRPr="00D92226">
        <w:rPr>
          <w:rFonts w:ascii="Century Gothic" w:eastAsiaTheme="majorEastAsia" w:hAnsi="Century Gothic" w:cs="Calibri"/>
          <w:bCs/>
          <w:lang w:eastAsia="en-US"/>
        </w:rPr>
        <w:t>;</w:t>
      </w:r>
    </w:p>
    <w:p w14:paraId="6B40D655" w14:textId="506D9DB7" w:rsidR="00CA4106" w:rsidRPr="00ED0C3D" w:rsidRDefault="00495146" w:rsidP="007827E5">
      <w:pPr>
        <w:pStyle w:val="Akapitzlist"/>
        <w:numPr>
          <w:ilvl w:val="1"/>
          <w:numId w:val="3"/>
        </w:numPr>
        <w:autoSpaceDE w:val="0"/>
        <w:autoSpaceDN w:val="0"/>
        <w:adjustRightInd w:val="0"/>
        <w:spacing w:before="120" w:after="120" w:line="288" w:lineRule="auto"/>
        <w:ind w:left="993"/>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wsparcie Zamawiającego w czynnościach technicznych, administracyjnych</w:t>
      </w:r>
      <w:r w:rsidR="00C16D9D" w:rsidRPr="00D92226">
        <w:rPr>
          <w:rFonts w:ascii="Century Gothic" w:eastAsiaTheme="majorEastAsia" w:hAnsi="Century Gothic" w:cs="Calibri"/>
          <w:bCs/>
          <w:lang w:eastAsia="en-US"/>
        </w:rPr>
        <w:t xml:space="preserve"> </w:t>
      </w:r>
      <w:r w:rsidRPr="00D92226">
        <w:rPr>
          <w:rFonts w:ascii="Century Gothic" w:eastAsiaTheme="majorEastAsia" w:hAnsi="Century Gothic" w:cs="Calibri"/>
          <w:bCs/>
          <w:lang w:eastAsia="en-US"/>
        </w:rPr>
        <w:t>i</w:t>
      </w:r>
      <w:r w:rsidR="00DC1F98" w:rsidRPr="00D92226">
        <w:rPr>
          <w:rFonts w:ascii="Century Gothic" w:eastAsiaTheme="majorEastAsia" w:hAnsi="Century Gothic" w:cs="Calibri"/>
          <w:bCs/>
          <w:lang w:eastAsia="en-US"/>
        </w:rPr>
        <w:t> </w:t>
      </w:r>
      <w:r w:rsidRPr="00D92226">
        <w:rPr>
          <w:rFonts w:ascii="Century Gothic" w:eastAsiaTheme="majorEastAsia" w:hAnsi="Century Gothic" w:cs="Calibri"/>
          <w:bCs/>
          <w:lang w:eastAsia="en-US"/>
        </w:rPr>
        <w:t>formalnych związanych z podpisaniem umowy z Generalnym Wykonawcą</w:t>
      </w:r>
      <w:r w:rsidR="00C16D9D" w:rsidRPr="00D92226">
        <w:rPr>
          <w:rFonts w:ascii="Century Gothic" w:eastAsiaTheme="majorEastAsia" w:hAnsi="Century Gothic" w:cs="Calibri"/>
          <w:bCs/>
          <w:lang w:eastAsia="en-US"/>
        </w:rPr>
        <w:t xml:space="preserve"> </w:t>
      </w:r>
      <w:r w:rsidRPr="00D92226">
        <w:rPr>
          <w:rFonts w:ascii="Century Gothic" w:eastAsiaTheme="majorEastAsia" w:hAnsi="Century Gothic" w:cs="Calibri"/>
          <w:bCs/>
          <w:lang w:eastAsia="en-US"/>
        </w:rPr>
        <w:t>i</w:t>
      </w:r>
      <w:r w:rsidR="00DC1F98" w:rsidRPr="00D92226">
        <w:rPr>
          <w:rFonts w:ascii="Century Gothic" w:eastAsiaTheme="majorEastAsia" w:hAnsi="Century Gothic" w:cs="Calibri"/>
          <w:bCs/>
          <w:lang w:eastAsia="en-US"/>
        </w:rPr>
        <w:t> </w:t>
      </w:r>
      <w:r w:rsidRPr="00D92226">
        <w:rPr>
          <w:rFonts w:ascii="Century Gothic" w:eastAsiaTheme="majorEastAsia" w:hAnsi="Century Gothic" w:cs="Calibri"/>
          <w:bCs/>
          <w:lang w:eastAsia="en-US"/>
        </w:rPr>
        <w:t>prowadzenie korespondencji w tym zakresie, zorganizowanie procedury przekazania Generalnemu Wykonawcy Placu Budowy wraz z opiniowaniem</w:t>
      </w:r>
      <w:r w:rsidR="00C16D9D" w:rsidRPr="00D92226">
        <w:rPr>
          <w:rFonts w:ascii="Century Gothic" w:eastAsiaTheme="majorEastAsia" w:hAnsi="Century Gothic" w:cs="Calibri"/>
          <w:bCs/>
          <w:lang w:eastAsia="en-US"/>
        </w:rPr>
        <w:t xml:space="preserve"> </w:t>
      </w:r>
      <w:r w:rsidRPr="00D92226">
        <w:rPr>
          <w:rFonts w:ascii="Century Gothic" w:eastAsiaTheme="majorEastAsia" w:hAnsi="Century Gothic" w:cs="Calibri"/>
          <w:bCs/>
          <w:lang w:eastAsia="en-US"/>
        </w:rPr>
        <w:t>i</w:t>
      </w:r>
      <w:r w:rsidR="00DC1F98" w:rsidRPr="00D92226">
        <w:rPr>
          <w:rFonts w:ascii="Century Gothic" w:eastAsiaTheme="majorEastAsia" w:hAnsi="Century Gothic" w:cs="Calibri"/>
          <w:bCs/>
          <w:lang w:eastAsia="en-US"/>
        </w:rPr>
        <w:t> </w:t>
      </w:r>
      <w:r w:rsidRPr="00D92226">
        <w:rPr>
          <w:rFonts w:ascii="Century Gothic" w:eastAsiaTheme="majorEastAsia" w:hAnsi="Century Gothic" w:cs="Calibri"/>
          <w:bCs/>
          <w:lang w:eastAsia="en-US"/>
        </w:rPr>
        <w:t xml:space="preserve">akceptacją dokumentów, które powinien on dostarczyć </w:t>
      </w:r>
      <w:r w:rsidR="00635669" w:rsidRPr="00D92226">
        <w:rPr>
          <w:rFonts w:ascii="Century Gothic" w:eastAsiaTheme="majorEastAsia" w:hAnsi="Century Gothic" w:cs="Calibri"/>
          <w:bCs/>
          <w:lang w:eastAsia="en-US"/>
        </w:rPr>
        <w:t xml:space="preserve">Inżynierowi Kontraktu </w:t>
      </w:r>
      <w:r w:rsidRPr="00D92226">
        <w:rPr>
          <w:rFonts w:ascii="Century Gothic" w:eastAsiaTheme="majorEastAsia" w:hAnsi="Century Gothic" w:cs="Calibri"/>
          <w:bCs/>
          <w:lang w:eastAsia="en-US"/>
        </w:rPr>
        <w:t>przed przekazaniem Placu Budowy oraz sporządzanie protokołu jego przekazania</w:t>
      </w:r>
      <w:r w:rsidR="00DA4712" w:rsidRPr="00D92226">
        <w:rPr>
          <w:rFonts w:ascii="Century Gothic" w:eastAsiaTheme="majorEastAsia" w:hAnsi="Century Gothic" w:cs="Calibri"/>
          <w:bCs/>
          <w:lang w:eastAsia="en-US"/>
        </w:rPr>
        <w:t>;</w:t>
      </w:r>
    </w:p>
    <w:p w14:paraId="203AA277" w14:textId="3FF66FF4" w:rsidR="00752D47" w:rsidRPr="008C6881" w:rsidRDefault="00752D47" w:rsidP="008C6881">
      <w:pPr>
        <w:pStyle w:val="Akapitzlist"/>
        <w:autoSpaceDE w:val="0"/>
        <w:autoSpaceDN w:val="0"/>
        <w:adjustRightInd w:val="0"/>
        <w:spacing w:before="120" w:after="120" w:line="288" w:lineRule="auto"/>
        <w:ind w:left="851"/>
        <w:jc w:val="both"/>
        <w:rPr>
          <w:rFonts w:ascii="Century Gothic" w:eastAsiaTheme="majorEastAsia" w:hAnsi="Century Gothic" w:cs="Calibri"/>
          <w:b/>
          <w:bCs/>
          <w:lang w:eastAsia="en-US"/>
        </w:rPr>
      </w:pPr>
      <w:r w:rsidRPr="00752D47">
        <w:rPr>
          <w:rFonts w:ascii="Century Gothic" w:eastAsiaTheme="majorEastAsia" w:hAnsi="Century Gothic" w:cs="Calibri"/>
          <w:b/>
          <w:bCs/>
          <w:lang w:eastAsia="en-US"/>
        </w:rPr>
        <w:t>Etap II</w:t>
      </w:r>
      <w:r w:rsidR="008C6881">
        <w:rPr>
          <w:rFonts w:ascii="Century Gothic" w:eastAsiaTheme="majorEastAsia" w:hAnsi="Century Gothic" w:cs="Calibri"/>
          <w:b/>
          <w:bCs/>
          <w:lang w:eastAsia="en-US"/>
        </w:rPr>
        <w:t>:</w:t>
      </w:r>
    </w:p>
    <w:p w14:paraId="0919CA3D" w14:textId="026787E9" w:rsidR="00096CB0" w:rsidRPr="00D92226" w:rsidRDefault="00EA445C" w:rsidP="007827E5">
      <w:pPr>
        <w:pStyle w:val="Akapitzlist"/>
        <w:numPr>
          <w:ilvl w:val="2"/>
          <w:numId w:val="4"/>
        </w:numPr>
        <w:autoSpaceDE w:val="0"/>
        <w:autoSpaceDN w:val="0"/>
        <w:adjustRightInd w:val="0"/>
        <w:spacing w:before="120" w:after="120" w:line="288" w:lineRule="auto"/>
        <w:ind w:left="850"/>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pełnieniu nadzoru w okresie realizacji robót budowlanych</w:t>
      </w:r>
      <w:r w:rsidR="00495146" w:rsidRPr="00D92226">
        <w:rPr>
          <w:rFonts w:ascii="Century Gothic" w:eastAsiaTheme="majorEastAsia" w:hAnsi="Century Gothic" w:cs="Calibri"/>
          <w:bCs/>
          <w:lang w:eastAsia="en-US"/>
        </w:rPr>
        <w:t xml:space="preserve"> w ramach którego obowiązki Inżyniera Kontraktu polegać będą w szczególności na:</w:t>
      </w:r>
    </w:p>
    <w:p w14:paraId="7C454050" w14:textId="061CDDBE" w:rsidR="00495146" w:rsidRPr="00D92226" w:rsidRDefault="00495146" w:rsidP="007827E5">
      <w:pPr>
        <w:pStyle w:val="Akapitzlist"/>
        <w:numPr>
          <w:ilvl w:val="0"/>
          <w:numId w:val="8"/>
        </w:numPr>
        <w:autoSpaceDE w:val="0"/>
        <w:autoSpaceDN w:val="0"/>
        <w:adjustRightInd w:val="0"/>
        <w:spacing w:before="120" w:after="120" w:line="288" w:lineRule="auto"/>
        <w:ind w:left="993"/>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zarzadzani</w:t>
      </w:r>
      <w:r w:rsidR="004146F4" w:rsidRPr="00D92226">
        <w:rPr>
          <w:rFonts w:ascii="Century Gothic" w:eastAsiaTheme="majorEastAsia" w:hAnsi="Century Gothic" w:cs="Calibri"/>
          <w:bCs/>
          <w:lang w:eastAsia="en-US"/>
        </w:rPr>
        <w:t>u</w:t>
      </w:r>
      <w:r w:rsidRPr="00D92226">
        <w:rPr>
          <w:rFonts w:ascii="Century Gothic" w:eastAsiaTheme="majorEastAsia" w:hAnsi="Century Gothic" w:cs="Calibri"/>
          <w:bCs/>
          <w:lang w:eastAsia="en-US"/>
        </w:rPr>
        <w:t xml:space="preserve"> Inwestycją</w:t>
      </w:r>
      <w:r w:rsidR="00DA4712" w:rsidRPr="00D92226">
        <w:rPr>
          <w:rFonts w:ascii="Century Gothic" w:eastAsiaTheme="majorEastAsia" w:hAnsi="Century Gothic" w:cs="Calibri"/>
          <w:bCs/>
          <w:lang w:eastAsia="en-US"/>
        </w:rPr>
        <w:t>;</w:t>
      </w:r>
    </w:p>
    <w:p w14:paraId="07C12E22" w14:textId="11E2FE88" w:rsidR="00495146" w:rsidRPr="00D92226" w:rsidRDefault="00495146" w:rsidP="007827E5">
      <w:pPr>
        <w:pStyle w:val="Akapitzlist"/>
        <w:numPr>
          <w:ilvl w:val="0"/>
          <w:numId w:val="8"/>
        </w:numPr>
        <w:autoSpaceDE w:val="0"/>
        <w:autoSpaceDN w:val="0"/>
        <w:adjustRightInd w:val="0"/>
        <w:spacing w:before="120" w:after="120" w:line="288" w:lineRule="auto"/>
        <w:ind w:left="993"/>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pełnieni</w:t>
      </w:r>
      <w:r w:rsidR="004146F4" w:rsidRPr="00D92226">
        <w:rPr>
          <w:rFonts w:ascii="Century Gothic" w:eastAsiaTheme="majorEastAsia" w:hAnsi="Century Gothic" w:cs="Calibri"/>
          <w:bCs/>
          <w:lang w:eastAsia="en-US"/>
        </w:rPr>
        <w:t>u</w:t>
      </w:r>
      <w:r w:rsidRPr="00D92226">
        <w:rPr>
          <w:rFonts w:ascii="Century Gothic" w:eastAsiaTheme="majorEastAsia" w:hAnsi="Century Gothic" w:cs="Calibri"/>
          <w:bCs/>
          <w:lang w:eastAsia="en-US"/>
        </w:rPr>
        <w:t xml:space="preserve"> nadzoru inwestorskiego w rozumieniu Prawa budowlanego nad realizacją robót budowlanych</w:t>
      </w:r>
      <w:r w:rsidR="00DA4712" w:rsidRPr="00D92226">
        <w:rPr>
          <w:rFonts w:ascii="Century Gothic" w:eastAsiaTheme="majorEastAsia" w:hAnsi="Century Gothic" w:cs="Calibri"/>
          <w:bCs/>
          <w:lang w:eastAsia="en-US"/>
        </w:rPr>
        <w:t>;</w:t>
      </w:r>
    </w:p>
    <w:p w14:paraId="19138594" w14:textId="28DC68BF" w:rsidR="00495146" w:rsidRPr="00D92226" w:rsidRDefault="00495146" w:rsidP="007827E5">
      <w:pPr>
        <w:pStyle w:val="Akapitzlist"/>
        <w:numPr>
          <w:ilvl w:val="0"/>
          <w:numId w:val="8"/>
        </w:numPr>
        <w:autoSpaceDE w:val="0"/>
        <w:autoSpaceDN w:val="0"/>
        <w:adjustRightInd w:val="0"/>
        <w:spacing w:before="120" w:after="120" w:line="288" w:lineRule="auto"/>
        <w:ind w:left="993"/>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przeprowadzani</w:t>
      </w:r>
      <w:r w:rsidR="004146F4" w:rsidRPr="00D92226">
        <w:rPr>
          <w:rFonts w:ascii="Century Gothic" w:eastAsiaTheme="majorEastAsia" w:hAnsi="Century Gothic" w:cs="Calibri"/>
          <w:bCs/>
          <w:lang w:eastAsia="en-US"/>
        </w:rPr>
        <w:t>u</w:t>
      </w:r>
      <w:r w:rsidRPr="00D92226">
        <w:rPr>
          <w:rFonts w:ascii="Century Gothic" w:eastAsiaTheme="majorEastAsia" w:hAnsi="Century Gothic" w:cs="Calibri"/>
          <w:bCs/>
          <w:lang w:eastAsia="en-US"/>
        </w:rPr>
        <w:t xml:space="preserve"> analiz i składani</w:t>
      </w:r>
      <w:r w:rsidR="004146F4" w:rsidRPr="00D92226">
        <w:rPr>
          <w:rFonts w:ascii="Century Gothic" w:eastAsiaTheme="majorEastAsia" w:hAnsi="Century Gothic" w:cs="Calibri"/>
          <w:bCs/>
          <w:lang w:eastAsia="en-US"/>
        </w:rPr>
        <w:t>u</w:t>
      </w:r>
      <w:r w:rsidRPr="00D92226">
        <w:rPr>
          <w:rFonts w:ascii="Century Gothic" w:eastAsiaTheme="majorEastAsia" w:hAnsi="Century Gothic" w:cs="Calibri"/>
          <w:bCs/>
          <w:lang w:eastAsia="en-US"/>
        </w:rPr>
        <w:t xml:space="preserve"> rekomendacji w zakresie wniosków o</w:t>
      </w:r>
      <w:r w:rsidR="009859AD" w:rsidRPr="00D92226">
        <w:rPr>
          <w:rFonts w:ascii="Century Gothic" w:eastAsiaTheme="majorEastAsia" w:hAnsi="Century Gothic" w:cs="Calibri"/>
          <w:bCs/>
          <w:lang w:eastAsia="en-US"/>
        </w:rPr>
        <w:t> </w:t>
      </w:r>
      <w:r w:rsidRPr="00D92226">
        <w:rPr>
          <w:rFonts w:ascii="Century Gothic" w:eastAsiaTheme="majorEastAsia" w:hAnsi="Century Gothic" w:cs="Calibri"/>
          <w:bCs/>
          <w:lang w:eastAsia="en-US"/>
        </w:rPr>
        <w:t>zmianę kontraktu, umów dodatkowych oraz ewentualnych roszczeń</w:t>
      </w:r>
      <w:r w:rsidR="00DA4712" w:rsidRPr="00D92226">
        <w:rPr>
          <w:rFonts w:ascii="Century Gothic" w:eastAsiaTheme="majorEastAsia" w:hAnsi="Century Gothic" w:cs="Calibri"/>
          <w:bCs/>
          <w:lang w:eastAsia="en-US"/>
        </w:rPr>
        <w:t>;</w:t>
      </w:r>
    </w:p>
    <w:p w14:paraId="1CF82D39" w14:textId="01C4FB5E" w:rsidR="00495146" w:rsidRPr="00D92226" w:rsidRDefault="00495146" w:rsidP="007827E5">
      <w:pPr>
        <w:pStyle w:val="Akapitzlist"/>
        <w:numPr>
          <w:ilvl w:val="0"/>
          <w:numId w:val="8"/>
        </w:numPr>
        <w:autoSpaceDE w:val="0"/>
        <w:autoSpaceDN w:val="0"/>
        <w:adjustRightInd w:val="0"/>
        <w:spacing w:before="120" w:after="120" w:line="288" w:lineRule="auto"/>
        <w:ind w:left="993"/>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weryfikacj</w:t>
      </w:r>
      <w:r w:rsidR="004146F4" w:rsidRPr="00D92226">
        <w:rPr>
          <w:rFonts w:ascii="Century Gothic" w:eastAsiaTheme="majorEastAsia" w:hAnsi="Century Gothic" w:cs="Calibri"/>
          <w:bCs/>
          <w:lang w:eastAsia="en-US"/>
        </w:rPr>
        <w:t>i</w:t>
      </w:r>
      <w:r w:rsidRPr="00D92226">
        <w:rPr>
          <w:rFonts w:ascii="Century Gothic" w:eastAsiaTheme="majorEastAsia" w:hAnsi="Century Gothic" w:cs="Calibri"/>
          <w:bCs/>
          <w:lang w:eastAsia="en-US"/>
        </w:rPr>
        <w:t xml:space="preserve"> rozliczeń, w tym przygotowani</w:t>
      </w:r>
      <w:r w:rsidR="004146F4" w:rsidRPr="00D92226">
        <w:rPr>
          <w:rFonts w:ascii="Century Gothic" w:eastAsiaTheme="majorEastAsia" w:hAnsi="Century Gothic" w:cs="Calibri"/>
          <w:bCs/>
          <w:lang w:eastAsia="en-US"/>
        </w:rPr>
        <w:t>u</w:t>
      </w:r>
      <w:r w:rsidRPr="00D92226">
        <w:rPr>
          <w:rFonts w:ascii="Century Gothic" w:eastAsiaTheme="majorEastAsia" w:hAnsi="Century Gothic" w:cs="Calibri"/>
          <w:bCs/>
          <w:lang w:eastAsia="en-US"/>
        </w:rPr>
        <w:t xml:space="preserve"> rozliczenia końcowego Inwestycji</w:t>
      </w:r>
      <w:r w:rsidR="00DA4712" w:rsidRPr="00D92226">
        <w:rPr>
          <w:rFonts w:ascii="Century Gothic" w:eastAsiaTheme="majorEastAsia" w:hAnsi="Century Gothic" w:cs="Calibri"/>
          <w:bCs/>
          <w:lang w:eastAsia="en-US"/>
        </w:rPr>
        <w:t>;</w:t>
      </w:r>
      <w:r w:rsidRPr="00D92226">
        <w:rPr>
          <w:rFonts w:ascii="Century Gothic" w:eastAsiaTheme="majorEastAsia" w:hAnsi="Century Gothic" w:cs="Calibri"/>
          <w:bCs/>
          <w:lang w:eastAsia="en-US"/>
        </w:rPr>
        <w:t xml:space="preserve"> </w:t>
      </w:r>
    </w:p>
    <w:p w14:paraId="10826C05" w14:textId="137B4FD1" w:rsidR="00B84298" w:rsidRPr="00ED0C3D" w:rsidRDefault="00495146" w:rsidP="007827E5">
      <w:pPr>
        <w:pStyle w:val="Akapitzlist"/>
        <w:numPr>
          <w:ilvl w:val="0"/>
          <w:numId w:val="8"/>
        </w:numPr>
        <w:autoSpaceDE w:val="0"/>
        <w:autoSpaceDN w:val="0"/>
        <w:adjustRightInd w:val="0"/>
        <w:spacing w:before="120" w:after="120" w:line="288" w:lineRule="auto"/>
        <w:ind w:left="993"/>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utrzymani</w:t>
      </w:r>
      <w:r w:rsidR="004146F4" w:rsidRPr="00D92226">
        <w:rPr>
          <w:rFonts w:ascii="Century Gothic" w:eastAsiaTheme="majorEastAsia" w:hAnsi="Century Gothic" w:cs="Calibri"/>
          <w:bCs/>
          <w:lang w:eastAsia="en-US"/>
        </w:rPr>
        <w:t>u</w:t>
      </w:r>
      <w:r w:rsidRPr="00D92226">
        <w:rPr>
          <w:rFonts w:ascii="Century Gothic" w:eastAsiaTheme="majorEastAsia" w:hAnsi="Century Gothic" w:cs="Calibri"/>
          <w:bCs/>
          <w:lang w:eastAsia="en-US"/>
        </w:rPr>
        <w:t xml:space="preserve"> stałej, tj. codziennej obecności na terenie budowy podczas realizacji robót budowlanych </w:t>
      </w:r>
      <w:r w:rsidR="00CE3F8B" w:rsidRPr="00D92226">
        <w:rPr>
          <w:rFonts w:ascii="Century Gothic" w:eastAsiaTheme="majorEastAsia" w:hAnsi="Century Gothic" w:cs="Calibri"/>
          <w:bCs/>
          <w:lang w:eastAsia="en-US"/>
        </w:rPr>
        <w:t xml:space="preserve">dwóch </w:t>
      </w:r>
      <w:r w:rsidR="00D94953" w:rsidRPr="00D92226">
        <w:rPr>
          <w:rFonts w:ascii="Century Gothic" w:eastAsiaTheme="majorEastAsia" w:hAnsi="Century Gothic" w:cs="Calibri"/>
          <w:bCs/>
          <w:lang w:eastAsia="en-US"/>
        </w:rPr>
        <w:t>kompetentn</w:t>
      </w:r>
      <w:r w:rsidR="00CE3F8B" w:rsidRPr="00D92226">
        <w:rPr>
          <w:rFonts w:ascii="Century Gothic" w:eastAsiaTheme="majorEastAsia" w:hAnsi="Century Gothic" w:cs="Calibri"/>
          <w:bCs/>
          <w:lang w:eastAsia="en-US"/>
        </w:rPr>
        <w:t>ych</w:t>
      </w:r>
      <w:r w:rsidR="00D94953" w:rsidRPr="00D92226">
        <w:rPr>
          <w:rFonts w:ascii="Century Gothic" w:eastAsiaTheme="majorEastAsia" w:hAnsi="Century Gothic" w:cs="Calibri"/>
          <w:bCs/>
          <w:lang w:eastAsia="en-US"/>
        </w:rPr>
        <w:t xml:space="preserve"> przedstawiciel</w:t>
      </w:r>
      <w:r w:rsidR="00CE3F8B" w:rsidRPr="00D92226">
        <w:rPr>
          <w:rFonts w:ascii="Century Gothic" w:eastAsiaTheme="majorEastAsia" w:hAnsi="Century Gothic" w:cs="Calibri"/>
          <w:bCs/>
          <w:lang w:eastAsia="en-US"/>
        </w:rPr>
        <w:t>i</w:t>
      </w:r>
      <w:r w:rsidR="00D94953" w:rsidRPr="00D92226">
        <w:rPr>
          <w:rFonts w:ascii="Century Gothic" w:eastAsiaTheme="majorEastAsia" w:hAnsi="Century Gothic" w:cs="Calibri"/>
          <w:bCs/>
          <w:lang w:eastAsia="en-US"/>
        </w:rPr>
        <w:t xml:space="preserve"> Inżyniera Kontraktu przez cały czas otwarcia biura </w:t>
      </w:r>
      <w:r w:rsidRPr="00D92226">
        <w:rPr>
          <w:rFonts w:ascii="Century Gothic" w:eastAsiaTheme="majorEastAsia" w:hAnsi="Century Gothic" w:cs="Calibri"/>
          <w:bCs/>
          <w:lang w:eastAsia="en-US"/>
        </w:rPr>
        <w:t xml:space="preserve">tj. minimum </w:t>
      </w:r>
      <w:r w:rsidR="00D94953" w:rsidRPr="00D92226">
        <w:rPr>
          <w:rFonts w:ascii="Century Gothic" w:eastAsiaTheme="majorEastAsia" w:hAnsi="Century Gothic" w:cs="Calibri"/>
          <w:bCs/>
          <w:lang w:eastAsia="en-US"/>
        </w:rPr>
        <w:t xml:space="preserve">w dni robocze </w:t>
      </w:r>
      <w:r w:rsidRPr="00D92226">
        <w:rPr>
          <w:rFonts w:ascii="Century Gothic" w:eastAsiaTheme="majorEastAsia" w:hAnsi="Century Gothic" w:cs="Calibri"/>
          <w:bCs/>
          <w:lang w:eastAsia="en-US"/>
        </w:rPr>
        <w:t xml:space="preserve">w wymiarze co najmniej </w:t>
      </w:r>
      <w:r w:rsidR="00D94953" w:rsidRPr="00D92226">
        <w:rPr>
          <w:rFonts w:ascii="Century Gothic" w:eastAsiaTheme="majorEastAsia" w:hAnsi="Century Gothic" w:cs="Calibri"/>
          <w:bCs/>
          <w:lang w:eastAsia="en-US"/>
        </w:rPr>
        <w:t>8</w:t>
      </w:r>
      <w:r w:rsidRPr="00D92226">
        <w:rPr>
          <w:rFonts w:ascii="Century Gothic" w:eastAsiaTheme="majorEastAsia" w:hAnsi="Century Gothic" w:cs="Calibri"/>
          <w:bCs/>
          <w:lang w:eastAsia="en-US"/>
        </w:rPr>
        <w:t xml:space="preserve"> godzin dziennie</w:t>
      </w:r>
      <w:r w:rsidR="00D94953" w:rsidRPr="00D92226">
        <w:rPr>
          <w:rFonts w:ascii="Century Gothic" w:eastAsiaTheme="majorEastAsia" w:hAnsi="Century Gothic" w:cs="Calibri"/>
          <w:bCs/>
          <w:lang w:eastAsia="en-US"/>
        </w:rPr>
        <w:t xml:space="preserve"> oraz </w:t>
      </w:r>
      <w:r w:rsidR="00CE3F8B" w:rsidRPr="00D92226">
        <w:rPr>
          <w:rFonts w:ascii="Century Gothic" w:eastAsiaTheme="majorEastAsia" w:hAnsi="Century Gothic"/>
          <w:bCs/>
          <w:lang w:eastAsia="en-US"/>
        </w:rPr>
        <w:t>utrzymaniu stałej, tj. codziennej obecności na terenie budowy podczas realizacji robót budowlanych Kierownika Zespołu Inżyniera Kontraktu oraz innych pozostałych osób z Personelu Kluczowego niezbędnych do realizacji nadzoru, tj. minimum  5  razy w tygodniu w  wymiarze co najmniej 6 godzin dziennie</w:t>
      </w:r>
      <w:r w:rsidR="00D94953" w:rsidRPr="00D92226">
        <w:rPr>
          <w:rFonts w:ascii="Century Gothic" w:eastAsiaTheme="majorEastAsia" w:hAnsi="Century Gothic" w:cs="Calibri"/>
          <w:bCs/>
          <w:lang w:eastAsia="en-US"/>
        </w:rPr>
        <w:t>.</w:t>
      </w:r>
    </w:p>
    <w:p w14:paraId="03D1AA5E" w14:textId="047D500B" w:rsidR="00B84298" w:rsidRPr="008C6881" w:rsidRDefault="008C6881" w:rsidP="008C6881">
      <w:pPr>
        <w:pStyle w:val="Akapitzlist"/>
        <w:autoSpaceDE w:val="0"/>
        <w:autoSpaceDN w:val="0"/>
        <w:adjustRightInd w:val="0"/>
        <w:spacing w:before="120" w:after="120" w:line="288" w:lineRule="auto"/>
        <w:ind w:left="927"/>
        <w:jc w:val="both"/>
        <w:rPr>
          <w:rFonts w:ascii="Century Gothic" w:hAnsi="Century Gothic" w:cs="Calibri"/>
          <w:b/>
        </w:rPr>
      </w:pPr>
      <w:r>
        <w:rPr>
          <w:rFonts w:ascii="Century Gothic" w:hAnsi="Century Gothic" w:cs="Calibri"/>
          <w:b/>
        </w:rPr>
        <w:lastRenderedPageBreak/>
        <w:t>ETAP III:</w:t>
      </w:r>
    </w:p>
    <w:p w14:paraId="23A79A2E" w14:textId="4307BF85" w:rsidR="00B84298" w:rsidRPr="008C6881" w:rsidRDefault="00C302CF" w:rsidP="007827E5">
      <w:pPr>
        <w:pStyle w:val="Akapitzlist"/>
        <w:widowControl w:val="0"/>
        <w:numPr>
          <w:ilvl w:val="2"/>
          <w:numId w:val="4"/>
        </w:numPr>
        <w:spacing w:before="120" w:after="120" w:line="288" w:lineRule="auto"/>
        <w:ind w:left="851" w:hanging="425"/>
        <w:jc w:val="both"/>
        <w:rPr>
          <w:rFonts w:ascii="Century Gothic" w:eastAsiaTheme="majorEastAsia" w:hAnsi="Century Gothic" w:cs="Calibri"/>
          <w:bCs/>
          <w:lang w:eastAsia="en-US"/>
        </w:rPr>
      </w:pPr>
      <w:r>
        <w:rPr>
          <w:rFonts w:ascii="Century Gothic" w:eastAsiaTheme="majorEastAsia" w:hAnsi="Century Gothic" w:cs="Calibri"/>
          <w:bCs/>
          <w:lang w:eastAsia="en-US"/>
        </w:rPr>
        <w:t>wykonywaniu</w:t>
      </w:r>
      <w:r w:rsidR="00B84298">
        <w:rPr>
          <w:rFonts w:ascii="Century Gothic" w:eastAsiaTheme="majorEastAsia" w:hAnsi="Century Gothic" w:cs="Calibri"/>
          <w:bCs/>
          <w:lang w:eastAsia="en-US"/>
        </w:rPr>
        <w:t xml:space="preserve"> </w:t>
      </w:r>
      <w:r>
        <w:rPr>
          <w:rFonts w:ascii="Century Gothic" w:eastAsiaTheme="majorEastAsia" w:hAnsi="Century Gothic" w:cs="Calibri"/>
          <w:bCs/>
          <w:lang w:eastAsia="en-US"/>
        </w:rPr>
        <w:t>czynności</w:t>
      </w:r>
      <w:r w:rsidR="00B84298">
        <w:rPr>
          <w:rFonts w:ascii="Century Gothic" w:eastAsiaTheme="majorEastAsia" w:hAnsi="Century Gothic" w:cs="Calibri"/>
          <w:bCs/>
          <w:lang w:eastAsia="en-US"/>
        </w:rPr>
        <w:t xml:space="preserve"> w okresie</w:t>
      </w:r>
      <w:r w:rsidR="00CA4106">
        <w:rPr>
          <w:rFonts w:ascii="Century Gothic" w:eastAsiaTheme="majorEastAsia" w:hAnsi="Century Gothic" w:cs="Calibri"/>
          <w:bCs/>
          <w:lang w:eastAsia="en-US"/>
        </w:rPr>
        <w:t xml:space="preserve"> powykonawczym i </w:t>
      </w:r>
      <w:r w:rsidR="00B84298">
        <w:rPr>
          <w:rFonts w:ascii="Century Gothic" w:eastAsiaTheme="majorEastAsia" w:hAnsi="Century Gothic" w:cs="Calibri"/>
          <w:bCs/>
          <w:lang w:eastAsia="en-US"/>
        </w:rPr>
        <w:t>gwarancyjnym</w:t>
      </w:r>
      <w:r>
        <w:rPr>
          <w:rFonts w:ascii="Century Gothic" w:eastAsiaTheme="majorEastAsia" w:hAnsi="Century Gothic" w:cs="Calibri"/>
          <w:bCs/>
          <w:lang w:eastAsia="en-US"/>
        </w:rPr>
        <w:t xml:space="preserve"> poprzez</w:t>
      </w:r>
      <w:r w:rsidR="00B84298">
        <w:rPr>
          <w:rFonts w:ascii="Century Gothic" w:eastAsiaTheme="majorEastAsia" w:hAnsi="Century Gothic" w:cs="Calibri"/>
          <w:bCs/>
          <w:lang w:eastAsia="en-US"/>
        </w:rPr>
        <w:t xml:space="preserve"> </w:t>
      </w:r>
      <w:r>
        <w:rPr>
          <w:rFonts w:ascii="Century Gothic" w:hAnsi="Century Gothic"/>
          <w:color w:val="000000"/>
        </w:rPr>
        <w:t>organizację</w:t>
      </w:r>
      <w:r w:rsidRPr="00A31D83">
        <w:rPr>
          <w:rFonts w:ascii="Century Gothic" w:hAnsi="Century Gothic"/>
          <w:color w:val="000000"/>
        </w:rPr>
        <w:t xml:space="preserve"> okresowych przeglądów gwarancyjnych</w:t>
      </w:r>
      <w:r>
        <w:rPr>
          <w:rFonts w:ascii="Century Gothic" w:eastAsiaTheme="majorEastAsia" w:hAnsi="Century Gothic" w:cs="Calibri"/>
          <w:bCs/>
          <w:lang w:eastAsia="en-US"/>
        </w:rPr>
        <w:t xml:space="preserve"> oraz</w:t>
      </w:r>
      <w:r w:rsidR="00B84298">
        <w:rPr>
          <w:rFonts w:ascii="Century Gothic" w:eastAsiaTheme="majorEastAsia" w:hAnsi="Century Gothic" w:cs="Calibri"/>
          <w:bCs/>
          <w:lang w:eastAsia="en-US"/>
        </w:rPr>
        <w:t xml:space="preserve"> </w:t>
      </w:r>
      <w:r>
        <w:rPr>
          <w:rFonts w:ascii="Century Gothic" w:hAnsi="Century Gothic"/>
          <w:color w:val="000000"/>
        </w:rPr>
        <w:t>egzekwowanie</w:t>
      </w:r>
      <w:r w:rsidR="00B84298" w:rsidRPr="00A31D83">
        <w:rPr>
          <w:rFonts w:ascii="Century Gothic" w:hAnsi="Century Gothic"/>
          <w:color w:val="000000"/>
        </w:rPr>
        <w:t xml:space="preserve"> od Generalnego Wykonawcy </w:t>
      </w:r>
      <w:r>
        <w:rPr>
          <w:rFonts w:ascii="Century Gothic" w:hAnsi="Century Gothic"/>
          <w:color w:val="000000"/>
        </w:rPr>
        <w:t xml:space="preserve">wykonywania </w:t>
      </w:r>
      <w:r w:rsidR="00B84298" w:rsidRPr="00A31D83">
        <w:rPr>
          <w:rFonts w:ascii="Century Gothic" w:hAnsi="Century Gothic"/>
          <w:color w:val="000000"/>
        </w:rPr>
        <w:t>obowiązków w</w:t>
      </w:r>
      <w:r w:rsidR="00B84298">
        <w:rPr>
          <w:rFonts w:ascii="Century Gothic" w:hAnsi="Century Gothic"/>
          <w:color w:val="000000"/>
        </w:rPr>
        <w:t xml:space="preserve"> tym okresie</w:t>
      </w:r>
      <w:r>
        <w:rPr>
          <w:rFonts w:ascii="Century Gothic" w:hAnsi="Century Gothic"/>
          <w:color w:val="000000"/>
        </w:rPr>
        <w:t>; szczegółowy zakres zadań Wykonawcy</w:t>
      </w:r>
      <w:r w:rsidR="00B84298">
        <w:rPr>
          <w:rFonts w:ascii="Century Gothic" w:hAnsi="Century Gothic"/>
          <w:color w:val="000000"/>
        </w:rPr>
        <w:t xml:space="preserve"> </w:t>
      </w:r>
      <w:r>
        <w:rPr>
          <w:rFonts w:ascii="Century Gothic" w:hAnsi="Century Gothic"/>
          <w:color w:val="000000"/>
        </w:rPr>
        <w:t>w Etapie III został określony w rozdziale V</w:t>
      </w:r>
      <w:r w:rsidR="001E099A">
        <w:rPr>
          <w:rFonts w:ascii="Century Gothic" w:hAnsi="Century Gothic"/>
          <w:color w:val="000000"/>
        </w:rPr>
        <w:t>I</w:t>
      </w:r>
      <w:r w:rsidR="008C6881">
        <w:rPr>
          <w:rFonts w:ascii="Century Gothic" w:hAnsi="Century Gothic"/>
          <w:color w:val="000000"/>
        </w:rPr>
        <w:t xml:space="preserve"> poniżej.</w:t>
      </w:r>
      <w:r>
        <w:rPr>
          <w:rFonts w:ascii="Century Gothic" w:hAnsi="Century Gothic"/>
          <w:color w:val="000000"/>
        </w:rPr>
        <w:t xml:space="preserve"> </w:t>
      </w:r>
    </w:p>
    <w:p w14:paraId="17963A6A" w14:textId="26ABAB9B" w:rsidR="00096CB0" w:rsidRPr="00D92226" w:rsidRDefault="00096CB0" w:rsidP="007827E5">
      <w:pPr>
        <w:pStyle w:val="Akapitzlist"/>
        <w:widowControl w:val="0"/>
        <w:numPr>
          <w:ilvl w:val="0"/>
          <w:numId w:val="4"/>
        </w:numPr>
        <w:spacing w:before="120" w:after="120" w:line="288" w:lineRule="auto"/>
        <w:jc w:val="both"/>
        <w:rPr>
          <w:rFonts w:ascii="Century Gothic" w:hAnsi="Century Gothic" w:cs="Calibri"/>
        </w:rPr>
      </w:pPr>
      <w:r w:rsidRPr="00D92226">
        <w:rPr>
          <w:rFonts w:ascii="Century Gothic" w:hAnsi="Century Gothic" w:cs="Calibri"/>
        </w:rPr>
        <w:t xml:space="preserve">Inżynier Kontraktu będzie świadczył usługi pełnienia nadzoru inwestorskiego </w:t>
      </w:r>
      <w:r w:rsidR="00CC2D5F" w:rsidRPr="00D92226">
        <w:rPr>
          <w:rFonts w:ascii="Century Gothic" w:hAnsi="Century Gothic" w:cs="Calibri"/>
        </w:rPr>
        <w:t xml:space="preserve">przy pomocy Zespołu Inżyniera Kontraktu </w:t>
      </w:r>
      <w:r w:rsidR="00E86EC5" w:rsidRPr="00D92226">
        <w:rPr>
          <w:rFonts w:ascii="Century Gothic" w:hAnsi="Century Gothic" w:cs="Calibri"/>
        </w:rPr>
        <w:t>(</w:t>
      </w:r>
      <w:r w:rsidR="00DE2739" w:rsidRPr="00D92226">
        <w:rPr>
          <w:rFonts w:ascii="Century Gothic" w:hAnsi="Century Gothic" w:cs="Calibri"/>
        </w:rPr>
        <w:t xml:space="preserve">dalej </w:t>
      </w:r>
      <w:r w:rsidRPr="00D92226">
        <w:rPr>
          <w:rFonts w:ascii="Century Gothic" w:hAnsi="Century Gothic" w:cs="Calibri"/>
        </w:rPr>
        <w:t>Personel Kluczowy</w:t>
      </w:r>
      <w:r w:rsidR="00B91134">
        <w:rPr>
          <w:rFonts w:ascii="Century Gothic" w:hAnsi="Century Gothic" w:cs="Calibri"/>
        </w:rPr>
        <w:t>)</w:t>
      </w:r>
      <w:r w:rsidR="00DE2739" w:rsidRPr="00D92226">
        <w:rPr>
          <w:rFonts w:ascii="Century Gothic" w:hAnsi="Century Gothic" w:cs="Calibri"/>
        </w:rPr>
        <w:t xml:space="preserve">, </w:t>
      </w:r>
      <w:r w:rsidRPr="00D92226">
        <w:rPr>
          <w:rFonts w:ascii="Century Gothic" w:hAnsi="Century Gothic" w:cs="Calibri"/>
        </w:rPr>
        <w:t>w</w:t>
      </w:r>
      <w:r w:rsidR="00DC1F98" w:rsidRPr="00D92226">
        <w:rPr>
          <w:rFonts w:ascii="Century Gothic" w:hAnsi="Century Gothic" w:cs="Calibri"/>
        </w:rPr>
        <w:t> </w:t>
      </w:r>
      <w:r w:rsidRPr="00D92226">
        <w:rPr>
          <w:rFonts w:ascii="Century Gothic" w:hAnsi="Century Gothic" w:cs="Calibri"/>
        </w:rPr>
        <w:t>następujących specjalnościach:</w:t>
      </w:r>
    </w:p>
    <w:p w14:paraId="794BA150" w14:textId="7C0B77AC" w:rsidR="00096CB0" w:rsidRPr="00D92226" w:rsidRDefault="00096CB0"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konstrukcyjno-budowlanej</w:t>
      </w:r>
      <w:r w:rsidR="00DA4712" w:rsidRPr="00D92226">
        <w:rPr>
          <w:rFonts w:ascii="Century Gothic" w:hAnsi="Century Gothic" w:cs="Calibri"/>
        </w:rPr>
        <w:t>;</w:t>
      </w:r>
    </w:p>
    <w:p w14:paraId="65786BBA" w14:textId="5EFAEECE" w:rsidR="00096CB0" w:rsidRPr="00D92226" w:rsidRDefault="00096CB0"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instalacyjnej w zakresie sieci, instalacji i urządzeń cieplnych, wentylacyjnych, gazowych, wodociągowych i kanalizacyjnych</w:t>
      </w:r>
      <w:r w:rsidR="00DA4712" w:rsidRPr="00D92226">
        <w:rPr>
          <w:rFonts w:ascii="Century Gothic" w:hAnsi="Century Gothic" w:cs="Calibri"/>
        </w:rPr>
        <w:t>;</w:t>
      </w:r>
    </w:p>
    <w:p w14:paraId="57C9AD8A" w14:textId="06ADEF2F" w:rsidR="00096CB0" w:rsidRPr="00D92226" w:rsidRDefault="00096CB0"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instalacyjnej w zakresie sieci, instalacji i urządzeń elektrycznych i</w:t>
      </w:r>
      <w:r w:rsidR="00DC1F98" w:rsidRPr="00D92226">
        <w:rPr>
          <w:rFonts w:ascii="Century Gothic" w:hAnsi="Century Gothic" w:cs="Calibri"/>
        </w:rPr>
        <w:t> </w:t>
      </w:r>
      <w:r w:rsidRPr="00D92226">
        <w:rPr>
          <w:rFonts w:ascii="Century Gothic" w:hAnsi="Century Gothic" w:cs="Calibri"/>
        </w:rPr>
        <w:t>elektroenergetycznych</w:t>
      </w:r>
      <w:r w:rsidR="00DA4712" w:rsidRPr="00D92226">
        <w:rPr>
          <w:rFonts w:ascii="Century Gothic" w:hAnsi="Century Gothic" w:cs="Calibri"/>
        </w:rPr>
        <w:t>;</w:t>
      </w:r>
    </w:p>
    <w:p w14:paraId="6F136158" w14:textId="39705EAA" w:rsidR="00096CB0" w:rsidRPr="00D92226" w:rsidRDefault="00096CB0"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 xml:space="preserve">instalacyjnej w zakresie sieci, instalacji i urządzeń </w:t>
      </w:r>
      <w:proofErr w:type="spellStart"/>
      <w:r w:rsidR="00D94953" w:rsidRPr="00D92226">
        <w:rPr>
          <w:rFonts w:ascii="Century Gothic" w:hAnsi="Century Gothic" w:cs="Calibri"/>
        </w:rPr>
        <w:t>teletechniczych</w:t>
      </w:r>
      <w:proofErr w:type="spellEnd"/>
      <w:r w:rsidR="00D94953" w:rsidRPr="00D92226">
        <w:rPr>
          <w:rFonts w:ascii="Century Gothic" w:hAnsi="Century Gothic" w:cs="Calibri"/>
        </w:rPr>
        <w:t xml:space="preserve"> i IT</w:t>
      </w:r>
      <w:r w:rsidR="00DA4712" w:rsidRPr="00D92226">
        <w:rPr>
          <w:rFonts w:ascii="Century Gothic" w:hAnsi="Century Gothic" w:cs="Calibri"/>
        </w:rPr>
        <w:t>;</w:t>
      </w:r>
    </w:p>
    <w:p w14:paraId="558A617B" w14:textId="1D9D3AD5" w:rsidR="00096CB0" w:rsidRPr="00D92226" w:rsidRDefault="00096CB0"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drogowej</w:t>
      </w:r>
      <w:r w:rsidR="00DA4712" w:rsidRPr="00D92226">
        <w:rPr>
          <w:rFonts w:ascii="Century Gothic" w:hAnsi="Century Gothic" w:cs="Calibri"/>
        </w:rPr>
        <w:t>;</w:t>
      </w:r>
    </w:p>
    <w:p w14:paraId="38CA96E8" w14:textId="2B5B5974" w:rsidR="00096CB0" w:rsidRPr="00D92226" w:rsidRDefault="0015468B"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bookmarkStart w:id="4" w:name="_Hlk94094809"/>
      <w:r w:rsidRPr="00D92226">
        <w:rPr>
          <w:rFonts w:ascii="Century Gothic" w:hAnsi="Century Gothic" w:cs="Calibri"/>
        </w:rPr>
        <w:t xml:space="preserve">technologii </w:t>
      </w:r>
      <w:r w:rsidR="00096CB0" w:rsidRPr="00D92226">
        <w:rPr>
          <w:rFonts w:ascii="Century Gothic" w:hAnsi="Century Gothic" w:cs="Calibri"/>
        </w:rPr>
        <w:t>sceniczn</w:t>
      </w:r>
      <w:r w:rsidRPr="00D92226">
        <w:rPr>
          <w:rFonts w:ascii="Century Gothic" w:hAnsi="Century Gothic" w:cs="Calibri"/>
        </w:rPr>
        <w:t>ych i estradowych</w:t>
      </w:r>
      <w:r w:rsidR="00DA4712" w:rsidRPr="00D92226">
        <w:rPr>
          <w:rFonts w:ascii="Century Gothic" w:hAnsi="Century Gothic" w:cs="Calibri"/>
        </w:rPr>
        <w:t>;</w:t>
      </w:r>
      <w:r w:rsidR="00096CB0" w:rsidRPr="00D92226">
        <w:rPr>
          <w:rFonts w:ascii="Century Gothic" w:hAnsi="Century Gothic" w:cs="Calibri"/>
        </w:rPr>
        <w:t xml:space="preserve"> </w:t>
      </w:r>
    </w:p>
    <w:p w14:paraId="59778EF3" w14:textId="07DE7D69" w:rsidR="00D94953" w:rsidRPr="00D92226" w:rsidRDefault="00D94953"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akustyki wnętrz, akustyki budowlanej, akustyki scenicznej i psychoakustyki;</w:t>
      </w:r>
    </w:p>
    <w:p w14:paraId="3C7D15E2" w14:textId="7389B16B" w:rsidR="0015468B" w:rsidRPr="00D92226" w:rsidRDefault="0015468B"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pomiarów akustycznych</w:t>
      </w:r>
    </w:p>
    <w:p w14:paraId="5F0627C7" w14:textId="3C2D9A16" w:rsidR="00D94953" w:rsidRPr="00D92226" w:rsidRDefault="0015468B"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ochrony ppoż.</w:t>
      </w:r>
    </w:p>
    <w:p w14:paraId="2542463E" w14:textId="6856B938" w:rsidR="00D94953" w:rsidRPr="00D92226" w:rsidRDefault="00D94953"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architektury krajobrazu;</w:t>
      </w:r>
    </w:p>
    <w:p w14:paraId="4F0C1959" w14:textId="600B7081" w:rsidR="00096CB0" w:rsidRPr="008C6881" w:rsidRDefault="0015468B" w:rsidP="007827E5">
      <w:pPr>
        <w:pStyle w:val="Akapitzlist"/>
        <w:numPr>
          <w:ilvl w:val="1"/>
          <w:numId w:val="5"/>
        </w:numPr>
        <w:autoSpaceDE w:val="0"/>
        <w:autoSpaceDN w:val="0"/>
        <w:adjustRightInd w:val="0"/>
        <w:spacing w:before="120" w:after="120" w:line="288" w:lineRule="auto"/>
        <w:ind w:left="993"/>
        <w:jc w:val="both"/>
        <w:rPr>
          <w:rFonts w:ascii="Century Gothic" w:hAnsi="Century Gothic" w:cs="Calibri"/>
        </w:rPr>
      </w:pPr>
      <w:r w:rsidRPr="00D92226">
        <w:rPr>
          <w:rFonts w:ascii="Century Gothic" w:hAnsi="Century Gothic" w:cs="Calibri"/>
        </w:rPr>
        <w:t>kontroli kosztów.</w:t>
      </w:r>
      <w:r w:rsidR="00D94953" w:rsidRPr="00D92226">
        <w:rPr>
          <w:rFonts w:ascii="Century Gothic" w:hAnsi="Century Gothic" w:cs="Calibri"/>
        </w:rPr>
        <w:t xml:space="preserve"> </w:t>
      </w:r>
    </w:p>
    <w:bookmarkEnd w:id="4"/>
    <w:p w14:paraId="1E3547B9" w14:textId="48EE1D19" w:rsidR="00096CB0" w:rsidRPr="00D92226" w:rsidRDefault="00096CB0" w:rsidP="007827E5">
      <w:pPr>
        <w:pStyle w:val="Akapitzlist"/>
        <w:numPr>
          <w:ilvl w:val="0"/>
          <w:numId w:val="4"/>
        </w:numPr>
        <w:autoSpaceDE w:val="0"/>
        <w:autoSpaceDN w:val="0"/>
        <w:adjustRightInd w:val="0"/>
        <w:spacing w:before="120" w:after="120" w:line="288" w:lineRule="auto"/>
        <w:jc w:val="both"/>
        <w:rPr>
          <w:rFonts w:ascii="Century Gothic" w:hAnsi="Century Gothic" w:cs="Calibri"/>
        </w:rPr>
      </w:pPr>
      <w:r w:rsidRPr="00D92226">
        <w:rPr>
          <w:rFonts w:ascii="Century Gothic" w:hAnsi="Century Gothic" w:cs="Calibri"/>
        </w:rPr>
        <w:t xml:space="preserve">Inżynier Kontraktu oprócz </w:t>
      </w:r>
      <w:r w:rsidR="00DE2739" w:rsidRPr="00D92226">
        <w:rPr>
          <w:rFonts w:ascii="Century Gothic" w:hAnsi="Century Gothic" w:cs="Calibri"/>
        </w:rPr>
        <w:t>P</w:t>
      </w:r>
      <w:r w:rsidRPr="00D92226">
        <w:rPr>
          <w:rFonts w:ascii="Century Gothic" w:hAnsi="Century Gothic" w:cs="Calibri"/>
        </w:rPr>
        <w:t xml:space="preserve">ersonelu </w:t>
      </w:r>
      <w:r w:rsidR="00DE2739" w:rsidRPr="00D92226">
        <w:rPr>
          <w:rFonts w:ascii="Century Gothic" w:hAnsi="Century Gothic" w:cs="Calibri"/>
        </w:rPr>
        <w:t>Kluczowego</w:t>
      </w:r>
      <w:r w:rsidRPr="00D92226">
        <w:rPr>
          <w:rFonts w:ascii="Century Gothic" w:hAnsi="Century Gothic" w:cs="Calibri"/>
        </w:rPr>
        <w:t xml:space="preserve"> wskazanego w opisie przedmiotu zamówienia zapewni na własny koszt </w:t>
      </w:r>
      <w:r w:rsidR="0015468B" w:rsidRPr="00D92226">
        <w:rPr>
          <w:rFonts w:ascii="Century Gothic" w:hAnsi="Century Gothic" w:cs="Calibri"/>
        </w:rPr>
        <w:t xml:space="preserve">w miarę potrzeb </w:t>
      </w:r>
      <w:r w:rsidRPr="00D92226">
        <w:rPr>
          <w:rFonts w:ascii="Century Gothic" w:hAnsi="Century Gothic" w:cs="Calibri"/>
        </w:rPr>
        <w:t>Personel Pomocniczy</w:t>
      </w:r>
      <w:r w:rsidR="00CC2D5F" w:rsidRPr="00D92226">
        <w:rPr>
          <w:rFonts w:ascii="Century Gothic" w:hAnsi="Century Gothic" w:cs="Calibri"/>
        </w:rPr>
        <w:t>,</w:t>
      </w:r>
      <w:r w:rsidRPr="00D92226">
        <w:rPr>
          <w:rFonts w:ascii="Century Gothic" w:hAnsi="Century Gothic" w:cs="Calibri"/>
        </w:rPr>
        <w:t xml:space="preserve"> </w:t>
      </w:r>
      <w:r w:rsidR="00CC2D5F" w:rsidRPr="00D92226">
        <w:rPr>
          <w:rFonts w:ascii="Century Gothic" w:hAnsi="Century Gothic" w:cs="Calibri"/>
        </w:rPr>
        <w:t xml:space="preserve">który współtworzy  Zespół Inżyniera Kontraktu, </w:t>
      </w:r>
      <w:r w:rsidRPr="00D92226">
        <w:rPr>
          <w:rFonts w:ascii="Century Gothic" w:hAnsi="Century Gothic" w:cs="Calibri"/>
        </w:rPr>
        <w:t>w składzie co najmniej:</w:t>
      </w:r>
    </w:p>
    <w:p w14:paraId="7D0D3641" w14:textId="4985F88E" w:rsidR="00096CB0" w:rsidRPr="00D92226" w:rsidRDefault="00096CB0" w:rsidP="007827E5">
      <w:pPr>
        <w:pStyle w:val="Akapitzlist"/>
        <w:numPr>
          <w:ilvl w:val="1"/>
          <w:numId w:val="6"/>
        </w:numPr>
        <w:autoSpaceDE w:val="0"/>
        <w:autoSpaceDN w:val="0"/>
        <w:adjustRightInd w:val="0"/>
        <w:spacing w:before="120" w:after="120" w:line="288" w:lineRule="auto"/>
        <w:ind w:left="1247"/>
        <w:jc w:val="both"/>
        <w:rPr>
          <w:rFonts w:ascii="Century Gothic" w:hAnsi="Century Gothic" w:cs="Calibri"/>
        </w:rPr>
      </w:pPr>
      <w:r w:rsidRPr="00D92226">
        <w:rPr>
          <w:rFonts w:ascii="Century Gothic" w:hAnsi="Century Gothic" w:cs="Calibri"/>
        </w:rPr>
        <w:t>Specjalista ds. Nadzoru Geotechnicznego</w:t>
      </w:r>
      <w:r w:rsidR="0015468B" w:rsidRPr="00D92226">
        <w:rPr>
          <w:rFonts w:ascii="Century Gothic" w:hAnsi="Century Gothic" w:cs="Calibri"/>
        </w:rPr>
        <w:t xml:space="preserve"> i Geologicznego</w:t>
      </w:r>
      <w:r w:rsidR="00DA4712" w:rsidRPr="00D92226">
        <w:rPr>
          <w:rFonts w:ascii="Century Gothic" w:hAnsi="Century Gothic" w:cs="Calibri"/>
        </w:rPr>
        <w:t>;</w:t>
      </w:r>
    </w:p>
    <w:p w14:paraId="7EE768B3" w14:textId="2920CBFC" w:rsidR="00096CB0" w:rsidRPr="00D92226" w:rsidRDefault="00096CB0" w:rsidP="007827E5">
      <w:pPr>
        <w:pStyle w:val="Akapitzlist"/>
        <w:numPr>
          <w:ilvl w:val="1"/>
          <w:numId w:val="6"/>
        </w:numPr>
        <w:autoSpaceDE w:val="0"/>
        <w:autoSpaceDN w:val="0"/>
        <w:adjustRightInd w:val="0"/>
        <w:spacing w:before="120" w:after="120" w:line="288" w:lineRule="auto"/>
        <w:ind w:left="1247"/>
        <w:jc w:val="both"/>
        <w:rPr>
          <w:rFonts w:ascii="Century Gothic" w:hAnsi="Century Gothic" w:cs="Calibri"/>
        </w:rPr>
      </w:pPr>
      <w:r w:rsidRPr="00D92226">
        <w:rPr>
          <w:rFonts w:ascii="Century Gothic" w:hAnsi="Century Gothic" w:cs="Calibri"/>
        </w:rPr>
        <w:t>Specjalista ds. Ochrony Środowiska</w:t>
      </w:r>
      <w:r w:rsidR="00DA4712" w:rsidRPr="00D92226">
        <w:rPr>
          <w:rFonts w:ascii="Century Gothic" w:hAnsi="Century Gothic" w:cs="Calibri"/>
        </w:rPr>
        <w:t>;</w:t>
      </w:r>
    </w:p>
    <w:p w14:paraId="0EA89C6F" w14:textId="6A3E459B" w:rsidR="00096CB0" w:rsidRPr="00D92226" w:rsidRDefault="00096CB0" w:rsidP="007827E5">
      <w:pPr>
        <w:pStyle w:val="Akapitzlist"/>
        <w:numPr>
          <w:ilvl w:val="1"/>
          <w:numId w:val="6"/>
        </w:numPr>
        <w:autoSpaceDE w:val="0"/>
        <w:autoSpaceDN w:val="0"/>
        <w:adjustRightInd w:val="0"/>
        <w:spacing w:before="120" w:after="120" w:line="288" w:lineRule="auto"/>
        <w:ind w:left="1247"/>
        <w:jc w:val="both"/>
        <w:rPr>
          <w:rFonts w:ascii="Century Gothic" w:hAnsi="Century Gothic" w:cs="Calibri"/>
        </w:rPr>
      </w:pPr>
      <w:r w:rsidRPr="00D92226">
        <w:rPr>
          <w:rFonts w:ascii="Century Gothic" w:hAnsi="Century Gothic" w:cs="Calibri"/>
        </w:rPr>
        <w:t>Prawnik</w:t>
      </w:r>
      <w:r w:rsidR="00DA4712" w:rsidRPr="00D92226">
        <w:rPr>
          <w:rFonts w:ascii="Century Gothic" w:hAnsi="Century Gothic" w:cs="Calibri"/>
        </w:rPr>
        <w:t>;</w:t>
      </w:r>
    </w:p>
    <w:p w14:paraId="7585F61C" w14:textId="77777777" w:rsidR="00096CB0" w:rsidRDefault="00096CB0" w:rsidP="007827E5">
      <w:pPr>
        <w:pStyle w:val="Akapitzlist"/>
        <w:numPr>
          <w:ilvl w:val="1"/>
          <w:numId w:val="6"/>
        </w:numPr>
        <w:autoSpaceDE w:val="0"/>
        <w:autoSpaceDN w:val="0"/>
        <w:adjustRightInd w:val="0"/>
        <w:spacing w:before="120" w:after="120" w:line="288" w:lineRule="auto"/>
        <w:ind w:left="1247" w:hanging="357"/>
        <w:jc w:val="both"/>
        <w:rPr>
          <w:rFonts w:ascii="Century Gothic" w:hAnsi="Century Gothic" w:cs="Calibri"/>
        </w:rPr>
      </w:pPr>
      <w:r w:rsidRPr="00D92226">
        <w:rPr>
          <w:rFonts w:ascii="Century Gothic" w:hAnsi="Century Gothic" w:cs="Calibri"/>
        </w:rPr>
        <w:t>Specjalista ds. rozliczeń.</w:t>
      </w:r>
    </w:p>
    <w:p w14:paraId="032B45A2" w14:textId="0EE935F4" w:rsidR="00096CB0" w:rsidRPr="00D92226" w:rsidRDefault="00096CB0" w:rsidP="007827E5">
      <w:pPr>
        <w:pStyle w:val="Bezodstpw"/>
        <w:numPr>
          <w:ilvl w:val="0"/>
          <w:numId w:val="4"/>
        </w:numPr>
        <w:spacing w:before="120" w:after="120" w:line="288" w:lineRule="auto"/>
        <w:jc w:val="both"/>
        <w:rPr>
          <w:rFonts w:ascii="Century Gothic" w:eastAsiaTheme="majorEastAsia" w:hAnsi="Century Gothic" w:cs="Calibri"/>
          <w:b/>
          <w:lang w:eastAsia="en-US"/>
        </w:rPr>
      </w:pPr>
      <w:r w:rsidRPr="00D92226">
        <w:rPr>
          <w:rFonts w:ascii="Century Gothic" w:hAnsi="Century Gothic" w:cs="Calibri"/>
        </w:rPr>
        <w:lastRenderedPageBreak/>
        <w:t>Inżynier Kontraktu działał będzie w zakresie uprawnień i obowiązków wynikających z</w:t>
      </w:r>
      <w:r w:rsidR="00DC1F98" w:rsidRPr="00D92226">
        <w:rPr>
          <w:rFonts w:ascii="Century Gothic" w:hAnsi="Century Gothic" w:cs="Calibri"/>
        </w:rPr>
        <w:t> </w:t>
      </w:r>
      <w:r w:rsidR="001A2734" w:rsidRPr="00D92226">
        <w:rPr>
          <w:rFonts w:ascii="Century Gothic" w:hAnsi="Century Gothic" w:cs="Calibri"/>
        </w:rPr>
        <w:t>u</w:t>
      </w:r>
      <w:r w:rsidRPr="00D92226">
        <w:rPr>
          <w:rFonts w:ascii="Century Gothic" w:hAnsi="Century Gothic" w:cs="Calibri"/>
        </w:rPr>
        <w:t>mowy, SWZ oraz aktualnych przepisów prawa, ze szczególnym uwzględnieniem ustawy Prawo budowlane</w:t>
      </w:r>
      <w:r w:rsidR="00DA4712" w:rsidRPr="00D92226">
        <w:rPr>
          <w:rFonts w:ascii="Century Gothic" w:hAnsi="Century Gothic" w:cs="Calibri"/>
        </w:rPr>
        <w:t>;</w:t>
      </w:r>
    </w:p>
    <w:p w14:paraId="3676C589" w14:textId="727B9CA1" w:rsidR="00EF6DC7" w:rsidRPr="00D92226" w:rsidRDefault="00EF6DC7"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Inżynier Kontraktu będzie odpowiedzialny za świadczenie usług w zakresie technicznej kontroli procesu budowy, nadzór nad realizacją umowy na wykonanie robót budowlanych oraz nadzór nad realizacją umowy  zawartej z autorem dokumentacji projektowej </w:t>
      </w:r>
      <w:r w:rsidR="002E63FB" w:rsidRPr="00D92226">
        <w:rPr>
          <w:rFonts w:ascii="Century Gothic" w:eastAsiaTheme="minorHAnsi" w:hAnsi="Century Gothic" w:cs="Calibri"/>
          <w:lang w:eastAsia="en-US"/>
        </w:rPr>
        <w:t xml:space="preserve">(Projektantem) </w:t>
      </w:r>
      <w:r w:rsidRPr="00D92226">
        <w:rPr>
          <w:rFonts w:ascii="Century Gothic" w:eastAsiaTheme="minorHAnsi" w:hAnsi="Century Gothic" w:cs="Calibri"/>
          <w:lang w:eastAsia="en-US"/>
        </w:rPr>
        <w:t>wraz z ich rozliczaniem</w:t>
      </w:r>
      <w:r w:rsidR="00811DFA" w:rsidRPr="00D92226">
        <w:rPr>
          <w:rFonts w:ascii="Century Gothic" w:eastAsiaTheme="minorHAnsi" w:hAnsi="Century Gothic" w:cs="Calibri"/>
          <w:lang w:eastAsia="en-US"/>
        </w:rPr>
        <w:t>;</w:t>
      </w:r>
    </w:p>
    <w:p w14:paraId="1F63EC8A" w14:textId="6B4F5A94" w:rsidR="00BD761D" w:rsidRPr="00D92226" w:rsidRDefault="00124C37" w:rsidP="007827E5">
      <w:pPr>
        <w:pStyle w:val="Default"/>
        <w:numPr>
          <w:ilvl w:val="0"/>
          <w:numId w:val="4"/>
        </w:numPr>
        <w:spacing w:before="120" w:after="120" w:line="288" w:lineRule="auto"/>
        <w:jc w:val="both"/>
        <w:rPr>
          <w:rFonts w:ascii="Century Gothic" w:hAnsi="Century Gothic" w:cs="Calibri"/>
        </w:rPr>
      </w:pPr>
      <w:bookmarkStart w:id="5" w:name="_Hlk94264354"/>
      <w:r w:rsidRPr="00D92226">
        <w:rPr>
          <w:rFonts w:ascii="Century Gothic" w:hAnsi="Century Gothic" w:cs="Calibri"/>
        </w:rPr>
        <w:t>Inżynier Kontraktu</w:t>
      </w:r>
      <w:r w:rsidR="007F0FD9" w:rsidRPr="00D92226">
        <w:rPr>
          <w:rFonts w:ascii="Century Gothic" w:hAnsi="Century Gothic" w:cs="Calibri"/>
        </w:rPr>
        <w:t xml:space="preserve"> będzie zobowiązany realizować przedmiot zamówienia </w:t>
      </w:r>
      <w:r w:rsidR="00635669" w:rsidRPr="00D92226">
        <w:rPr>
          <w:rFonts w:ascii="Century Gothic" w:eastAsia="Times New Roman" w:hAnsi="Century Gothic" w:cs="Arial"/>
          <w:lang w:eastAsia="pl-PL"/>
        </w:rPr>
        <w:t xml:space="preserve">od dnia zawarcia umowy do upływu </w:t>
      </w:r>
      <w:r w:rsidR="00635669" w:rsidRPr="00D92226">
        <w:rPr>
          <w:rFonts w:ascii="Century Gothic" w:hAnsi="Century Gothic"/>
        </w:rPr>
        <w:t xml:space="preserve">60 miesięcy od </w:t>
      </w:r>
      <w:r w:rsidR="00635669" w:rsidRPr="00D92226">
        <w:rPr>
          <w:rFonts w:ascii="Century Gothic" w:eastAsia="Times New Roman" w:hAnsi="Century Gothic" w:cs="Arial"/>
          <w:lang w:eastAsia="pl-PL"/>
        </w:rPr>
        <w:t>dnia podpisania protokołu odbioru końcowego robót Generalnego Wykonawcy i jego końcowego rozliczenia</w:t>
      </w:r>
      <w:r w:rsidR="00811DFA" w:rsidRPr="00D92226">
        <w:rPr>
          <w:rFonts w:ascii="Century Gothic" w:hAnsi="Century Gothic" w:cs="Calibri"/>
        </w:rPr>
        <w:t>;</w:t>
      </w:r>
    </w:p>
    <w:p w14:paraId="52E05C47" w14:textId="63EE6215" w:rsidR="00F17B53" w:rsidRPr="00D92226" w:rsidRDefault="00F17B53"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Osoby wchodzące w skład Personelu Kluczowego Zespołu Inżyniera Kontraktu, nie powinny być zaangażowane w nadzory nad realizacją innych zadań, nieobjętych Umową, dla których ich obowiązki czasowo kolidowałyby z obowiązkami dla ich stanowisk w</w:t>
      </w:r>
      <w:r w:rsidR="00DC1F98"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ramach realizacji Umowy</w:t>
      </w:r>
      <w:r w:rsidR="00811DFA" w:rsidRPr="00D92226">
        <w:rPr>
          <w:rFonts w:ascii="Century Gothic" w:eastAsiaTheme="minorHAnsi" w:hAnsi="Century Gothic" w:cs="Calibri"/>
          <w:lang w:eastAsia="en-US"/>
        </w:rPr>
        <w:t>;</w:t>
      </w:r>
    </w:p>
    <w:p w14:paraId="40251874" w14:textId="21F588AE" w:rsidR="00F17B53" w:rsidRPr="00D92226" w:rsidRDefault="00F17B53"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Inżynier Kontraktu będzie zobowiązany do nadzorowania wykonywania przez </w:t>
      </w:r>
      <w:r w:rsidR="00811DFA" w:rsidRPr="00D92226">
        <w:rPr>
          <w:rFonts w:ascii="Century Gothic" w:eastAsiaTheme="minorHAnsi" w:hAnsi="Century Gothic" w:cs="Calibri"/>
          <w:lang w:eastAsia="en-US"/>
        </w:rPr>
        <w:t>W</w:t>
      </w:r>
      <w:r w:rsidRPr="00D92226">
        <w:rPr>
          <w:rFonts w:ascii="Century Gothic" w:eastAsiaTheme="minorHAnsi" w:hAnsi="Century Gothic" w:cs="Calibri"/>
          <w:lang w:eastAsia="en-US"/>
        </w:rPr>
        <w:t xml:space="preserve">ykonawcę robót budowlanych, </w:t>
      </w:r>
      <w:r w:rsidR="00291521" w:rsidRPr="00D92226">
        <w:rPr>
          <w:rFonts w:ascii="Century Gothic" w:eastAsiaTheme="minorHAnsi" w:hAnsi="Century Gothic" w:cs="Calibri"/>
          <w:lang w:eastAsia="en-US"/>
        </w:rPr>
        <w:t xml:space="preserve"> </w:t>
      </w:r>
      <w:r w:rsidR="002E63FB" w:rsidRPr="00D92226">
        <w:rPr>
          <w:rFonts w:ascii="Century Gothic" w:eastAsiaTheme="minorHAnsi" w:hAnsi="Century Gothic" w:cs="Calibri"/>
          <w:lang w:eastAsia="en-US"/>
        </w:rPr>
        <w:t>Projektanta</w:t>
      </w:r>
      <w:r w:rsidRPr="00D92226">
        <w:rPr>
          <w:rFonts w:ascii="Century Gothic" w:eastAsiaTheme="minorHAnsi" w:hAnsi="Century Gothic" w:cs="Calibri"/>
          <w:lang w:eastAsia="en-US"/>
        </w:rPr>
        <w:t>, obowiązków wynikających z</w:t>
      </w:r>
      <w:r w:rsidR="00DC1F98"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 xml:space="preserve">umów zawartych pomiędzy Zamawiającym a powyższymi </w:t>
      </w:r>
      <w:r w:rsidR="00811DFA" w:rsidRPr="00D92226">
        <w:rPr>
          <w:rFonts w:ascii="Century Gothic" w:eastAsiaTheme="minorHAnsi" w:hAnsi="Century Gothic" w:cs="Calibri"/>
          <w:lang w:eastAsia="en-US"/>
        </w:rPr>
        <w:t>W</w:t>
      </w:r>
      <w:r w:rsidRPr="00D92226">
        <w:rPr>
          <w:rFonts w:ascii="Century Gothic" w:eastAsiaTheme="minorHAnsi" w:hAnsi="Century Gothic" w:cs="Calibri"/>
          <w:lang w:eastAsia="en-US"/>
        </w:rPr>
        <w:t>ykonawcami</w:t>
      </w:r>
      <w:r w:rsidR="00C16D9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i obowiązujących przepisów prawa. W tym zakresie Zamawiający udzieli Inżynierowi Kontraktu stosownych pełnomocnictw. Inżynier Kontraktu zobowiązany jest do bezwzględnego nadzorowania, czy w stosunku do </w:t>
      </w:r>
      <w:r w:rsidR="00811DFA" w:rsidRPr="00D92226">
        <w:rPr>
          <w:rFonts w:ascii="Century Gothic" w:eastAsiaTheme="minorHAnsi" w:hAnsi="Century Gothic" w:cs="Calibri"/>
          <w:lang w:eastAsia="en-US"/>
        </w:rPr>
        <w:t>W</w:t>
      </w:r>
      <w:r w:rsidRPr="00D92226">
        <w:rPr>
          <w:rFonts w:ascii="Century Gothic" w:eastAsiaTheme="minorHAnsi" w:hAnsi="Century Gothic" w:cs="Calibri"/>
          <w:lang w:eastAsia="en-US"/>
        </w:rPr>
        <w:t>ykonawcy robót budowlanych</w:t>
      </w:r>
      <w:r w:rsidR="00D41245"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zachodzą podstawy do obciążenia karami umownymi (wynikającymi z um</w:t>
      </w:r>
      <w:r w:rsidR="002E63FB" w:rsidRPr="00D92226">
        <w:rPr>
          <w:rFonts w:ascii="Century Gothic" w:eastAsiaTheme="minorHAnsi" w:hAnsi="Century Gothic" w:cs="Calibri"/>
          <w:lang w:eastAsia="en-US"/>
        </w:rPr>
        <w:t>owy</w:t>
      </w:r>
      <w:r w:rsidRPr="00D92226">
        <w:rPr>
          <w:rFonts w:ascii="Century Gothic" w:eastAsiaTheme="minorHAnsi" w:hAnsi="Century Gothic" w:cs="Calibri"/>
          <w:lang w:eastAsia="en-US"/>
        </w:rPr>
        <w:t xml:space="preserve"> zawart</w:t>
      </w:r>
      <w:r w:rsidR="002E63FB" w:rsidRPr="00D92226">
        <w:rPr>
          <w:rFonts w:ascii="Century Gothic" w:eastAsiaTheme="minorHAnsi" w:hAnsi="Century Gothic" w:cs="Calibri"/>
          <w:lang w:eastAsia="en-US"/>
        </w:rPr>
        <w:t>ej</w:t>
      </w:r>
      <w:r w:rsidRPr="00D92226">
        <w:rPr>
          <w:rFonts w:ascii="Century Gothic" w:eastAsiaTheme="minorHAnsi" w:hAnsi="Century Gothic" w:cs="Calibri"/>
          <w:lang w:eastAsia="en-US"/>
        </w:rPr>
        <w:t xml:space="preserve"> z </w:t>
      </w:r>
      <w:r w:rsidR="002E63FB" w:rsidRPr="00D92226">
        <w:rPr>
          <w:rFonts w:ascii="Century Gothic" w:eastAsiaTheme="minorHAnsi" w:hAnsi="Century Gothic" w:cs="Calibri"/>
          <w:lang w:eastAsia="en-US"/>
        </w:rPr>
        <w:t>GW- Kontraktem</w:t>
      </w:r>
      <w:r w:rsidRPr="00D92226">
        <w:rPr>
          <w:rFonts w:ascii="Century Gothic" w:eastAsiaTheme="minorHAnsi" w:hAnsi="Century Gothic" w:cs="Calibri"/>
          <w:lang w:eastAsia="en-US"/>
        </w:rPr>
        <w:t xml:space="preserve">) lub do odstąpienia od tych umów oraz do pisemnego informowania Zamawiającego </w:t>
      </w:r>
      <w:r w:rsidRPr="00D92226">
        <w:rPr>
          <w:rFonts w:ascii="Century Gothic" w:eastAsiaTheme="minorHAnsi" w:hAnsi="Century Gothic" w:cs="Calibri"/>
          <w:b/>
          <w:bCs/>
          <w:lang w:eastAsia="en-US"/>
        </w:rPr>
        <w:t xml:space="preserve">(w terminie </w:t>
      </w:r>
      <w:r w:rsidR="002E63FB" w:rsidRPr="00D92226">
        <w:rPr>
          <w:rFonts w:ascii="Century Gothic" w:eastAsiaTheme="minorHAnsi" w:hAnsi="Century Gothic" w:cs="Calibri"/>
          <w:b/>
          <w:bCs/>
          <w:lang w:eastAsia="en-US"/>
        </w:rPr>
        <w:t>7</w:t>
      </w:r>
      <w:r w:rsidRPr="00D92226">
        <w:rPr>
          <w:rFonts w:ascii="Century Gothic" w:eastAsiaTheme="minorHAnsi" w:hAnsi="Century Gothic" w:cs="Calibri"/>
          <w:b/>
          <w:bCs/>
          <w:lang w:eastAsia="en-US"/>
        </w:rPr>
        <w:t xml:space="preserve"> dni</w:t>
      </w:r>
      <w:r w:rsidRPr="00D92226">
        <w:rPr>
          <w:rFonts w:ascii="Century Gothic" w:eastAsiaTheme="minorHAnsi" w:hAnsi="Century Gothic" w:cs="Calibri"/>
          <w:lang w:eastAsia="en-US"/>
        </w:rPr>
        <w:t xml:space="preserve"> </w:t>
      </w:r>
      <w:r w:rsidR="002E63FB" w:rsidRPr="00D92226">
        <w:rPr>
          <w:rFonts w:ascii="Century Gothic" w:eastAsiaTheme="minorHAnsi" w:hAnsi="Century Gothic" w:cs="Calibri"/>
          <w:b/>
          <w:bCs/>
          <w:lang w:eastAsia="en-US"/>
        </w:rPr>
        <w:t>roboczych</w:t>
      </w:r>
      <w:r w:rsidR="002E63FB" w:rsidRPr="00D92226">
        <w:rPr>
          <w:rFonts w:ascii="Century Gothic" w:eastAsiaTheme="minorHAnsi" w:hAnsi="Century Gothic" w:cs="Calibri"/>
          <w:lang w:eastAsia="en-US"/>
        </w:rPr>
        <w:t xml:space="preserve"> </w:t>
      </w:r>
      <w:r w:rsidRPr="00D92226">
        <w:rPr>
          <w:rFonts w:ascii="Century Gothic" w:eastAsiaTheme="minorHAnsi" w:hAnsi="Century Gothic" w:cs="Calibri"/>
          <w:b/>
          <w:bCs/>
          <w:lang w:eastAsia="en-US"/>
        </w:rPr>
        <w:t>od daty zaistnienia takiej podstawy)</w:t>
      </w:r>
      <w:r w:rsidRPr="00D92226">
        <w:rPr>
          <w:rFonts w:ascii="Century Gothic" w:eastAsiaTheme="minorHAnsi" w:hAnsi="Century Gothic" w:cs="Calibri"/>
          <w:lang w:eastAsia="en-US"/>
        </w:rPr>
        <w:t xml:space="preserve"> o ich wystąpieniu</w:t>
      </w:r>
      <w:r w:rsidR="00811DFA" w:rsidRPr="00D92226">
        <w:rPr>
          <w:rFonts w:ascii="Century Gothic" w:eastAsiaTheme="minorHAnsi" w:hAnsi="Century Gothic" w:cs="Calibri"/>
          <w:lang w:eastAsia="en-US"/>
        </w:rPr>
        <w:t>;</w:t>
      </w:r>
    </w:p>
    <w:p w14:paraId="63495212" w14:textId="4A84258D" w:rsidR="00F17B53" w:rsidRPr="00D92226" w:rsidRDefault="00F17B53"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ponosi całkowitą odpowiedzialność wobec Zamawiającego i osób trzecich z tytułu roszczeń wynikających z naruszenia przepisów prawa i postanowień Umowy oraz działań i zaniechań</w:t>
      </w:r>
      <w:r w:rsidR="00F20706" w:rsidRPr="00D92226">
        <w:rPr>
          <w:rFonts w:ascii="Century Gothic" w:eastAsiaTheme="minorHAnsi" w:hAnsi="Century Gothic" w:cs="Calibri"/>
          <w:lang w:eastAsia="en-US"/>
        </w:rPr>
        <w:t xml:space="preserve">  uchybiających zasadom wiedzy technicznej dokonanych przez Inżyniera Kontraktu i jego personelu jak</w:t>
      </w:r>
      <w:r w:rsidRPr="00D92226">
        <w:rPr>
          <w:rFonts w:ascii="Century Gothic" w:eastAsiaTheme="minorHAnsi" w:hAnsi="Century Gothic" w:cs="Calibri"/>
          <w:lang w:eastAsia="en-US"/>
        </w:rPr>
        <w:t xml:space="preserve">i </w:t>
      </w:r>
      <w:r w:rsidR="00811DFA" w:rsidRPr="00D92226">
        <w:rPr>
          <w:rFonts w:ascii="Century Gothic" w:eastAsiaTheme="minorHAnsi" w:hAnsi="Century Gothic" w:cs="Calibri"/>
          <w:lang w:eastAsia="en-US"/>
        </w:rPr>
        <w:t>P</w:t>
      </w:r>
      <w:r w:rsidRPr="00D92226">
        <w:rPr>
          <w:rFonts w:ascii="Century Gothic" w:eastAsiaTheme="minorHAnsi" w:hAnsi="Century Gothic" w:cs="Calibri"/>
          <w:lang w:eastAsia="en-US"/>
        </w:rPr>
        <w:t>odwykonawców. Inżynier Kontraktu odpowiada za wszystkie podmioty, przy pomocy których wykonuje Umowę jak za swoje własne działania i zaniechania</w:t>
      </w:r>
      <w:r w:rsidR="00811DFA" w:rsidRPr="00D92226">
        <w:rPr>
          <w:rFonts w:ascii="Century Gothic" w:eastAsiaTheme="minorHAnsi" w:hAnsi="Century Gothic" w:cs="Calibri"/>
          <w:lang w:eastAsia="en-US"/>
        </w:rPr>
        <w:t>;</w:t>
      </w:r>
    </w:p>
    <w:p w14:paraId="14652B59" w14:textId="4891C557" w:rsidR="00AA7866" w:rsidRPr="00D92226" w:rsidRDefault="00F20706" w:rsidP="007827E5">
      <w:pPr>
        <w:pStyle w:val="Akapitzlist"/>
        <w:numPr>
          <w:ilvl w:val="0"/>
          <w:numId w:val="4"/>
        </w:numPr>
        <w:autoSpaceDE w:val="0"/>
        <w:autoSpaceDN w:val="0"/>
        <w:adjustRightInd w:val="0"/>
        <w:spacing w:before="120" w:after="120" w:line="288" w:lineRule="auto"/>
        <w:jc w:val="both"/>
        <w:rPr>
          <w:rFonts w:ascii="Century Gothic" w:hAnsi="Century Gothic" w:cs="Calibri"/>
        </w:rPr>
      </w:pPr>
      <w:r w:rsidRPr="00D92226">
        <w:rPr>
          <w:rFonts w:ascii="Century Gothic" w:eastAsiaTheme="minorHAnsi" w:hAnsi="Century Gothic" w:cs="Calibri"/>
          <w:lang w:eastAsia="en-US"/>
        </w:rPr>
        <w:t>Personel Kluczowy Zespołu Inżyniera Kontraktu pełni nad</w:t>
      </w:r>
      <w:r w:rsidR="00DE2739" w:rsidRPr="00D92226">
        <w:rPr>
          <w:rFonts w:ascii="Century Gothic" w:eastAsiaTheme="minorHAnsi" w:hAnsi="Century Gothic" w:cs="Calibri"/>
          <w:lang w:eastAsia="en-US"/>
        </w:rPr>
        <w:t>zór nad</w:t>
      </w:r>
      <w:r w:rsidRPr="00D92226">
        <w:rPr>
          <w:rFonts w:ascii="Century Gothic" w:eastAsiaTheme="minorHAnsi" w:hAnsi="Century Gothic" w:cs="Calibri"/>
          <w:lang w:eastAsia="en-US"/>
        </w:rPr>
        <w:t xml:space="preserve"> realizacją robót budowlanych zgodnie z aktualnym harmonogramem robót budowlanych, obowiązującymi przepisami, ze szczególnym uwzględnieniem ustawy – Prawo budowlane oraz ustawy – Prawo </w:t>
      </w:r>
      <w:r w:rsidRPr="00D92226">
        <w:rPr>
          <w:rFonts w:ascii="Century Gothic" w:eastAsiaTheme="minorHAnsi" w:hAnsi="Century Gothic" w:cs="Calibri"/>
          <w:lang w:eastAsia="en-US"/>
        </w:rPr>
        <w:lastRenderedPageBreak/>
        <w:t>zamówień publicznych oraz zgodnie z</w:t>
      </w:r>
      <w:r w:rsidR="00D41245"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uzgodnieniami, warunkami i decyzjami administracyjnymi wydanymi dla przedmiotowego zadania inwestycyjnego</w:t>
      </w:r>
      <w:r w:rsidR="00811DFA" w:rsidRPr="00D92226">
        <w:rPr>
          <w:rFonts w:ascii="Century Gothic" w:eastAsiaTheme="minorHAnsi" w:hAnsi="Century Gothic" w:cs="Calibri"/>
          <w:lang w:eastAsia="en-US"/>
        </w:rPr>
        <w:t>;</w:t>
      </w:r>
    </w:p>
    <w:p w14:paraId="6DF5CA01" w14:textId="5C8F354C" w:rsidR="00F20706"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Zamawiający wymaga, aby Personel Kluczowy i Personel Pomocniczy posiadał uprawnienia do</w:t>
      </w:r>
      <w:r w:rsidR="00F20706" w:rsidRPr="00D92226">
        <w:rPr>
          <w:rFonts w:ascii="Century Gothic" w:eastAsiaTheme="minorHAnsi" w:hAnsi="Century Gothic" w:cs="Calibri"/>
          <w:lang w:eastAsia="en-US"/>
        </w:rPr>
        <w:t xml:space="preserve"> wykonywania swoich funkcji zgodnie z obowiązującym prawem</w:t>
      </w:r>
      <w:r w:rsidR="00455814" w:rsidRPr="00D92226">
        <w:rPr>
          <w:rFonts w:ascii="Century Gothic" w:eastAsiaTheme="minorHAnsi" w:hAnsi="Century Gothic" w:cs="Calibri"/>
          <w:lang w:eastAsia="en-US"/>
        </w:rPr>
        <w:t xml:space="preserve"> </w:t>
      </w:r>
      <w:r w:rsidR="00F20706" w:rsidRPr="00D92226">
        <w:rPr>
          <w:rFonts w:ascii="Century Gothic" w:eastAsiaTheme="minorHAnsi" w:hAnsi="Century Gothic" w:cs="Calibri"/>
          <w:lang w:eastAsia="en-US"/>
        </w:rPr>
        <w:t>i</w:t>
      </w:r>
      <w:r w:rsidR="00DC1F98" w:rsidRPr="00D92226">
        <w:rPr>
          <w:rFonts w:ascii="Century Gothic" w:eastAsiaTheme="minorHAnsi" w:hAnsi="Century Gothic" w:cs="Calibri"/>
          <w:lang w:eastAsia="en-US"/>
        </w:rPr>
        <w:t> </w:t>
      </w:r>
      <w:r w:rsidR="00F20706" w:rsidRPr="00D92226">
        <w:rPr>
          <w:rFonts w:ascii="Century Gothic" w:eastAsiaTheme="minorHAnsi" w:hAnsi="Century Gothic" w:cs="Calibri"/>
          <w:lang w:eastAsia="en-US"/>
        </w:rPr>
        <w:t>wymaganiami Specyfikacji Warunków Zamówienia</w:t>
      </w:r>
      <w:r w:rsidR="001D2885" w:rsidRPr="00D92226">
        <w:rPr>
          <w:rFonts w:ascii="Century Gothic" w:eastAsiaTheme="minorHAnsi" w:hAnsi="Century Gothic" w:cs="Calibri"/>
          <w:lang w:eastAsia="en-US"/>
        </w:rPr>
        <w:t>;</w:t>
      </w:r>
    </w:p>
    <w:p w14:paraId="2B191C1C" w14:textId="7CFEF9C8" w:rsidR="0035703D"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Inspektorzy Nadzoru Inwestorskiego, wchodzący w skład Zespołu Inżyniera Kontraktu, w zakresie</w:t>
      </w:r>
      <w:r w:rsidR="0035703D" w:rsidRPr="00D92226">
        <w:rPr>
          <w:rFonts w:ascii="Century Gothic" w:eastAsiaTheme="minorHAnsi" w:hAnsi="Century Gothic" w:cs="Calibri"/>
          <w:lang w:eastAsia="en-US"/>
        </w:rPr>
        <w:t xml:space="preserve"> swoich uprawnień kontrolują w sposób ciągły jakość wykonanych robót budowlanych oraz  wbudowanych materiałów, zgodnie z</w:t>
      </w:r>
      <w:r w:rsidR="00D41245" w:rsidRPr="00D92226">
        <w:rPr>
          <w:rFonts w:ascii="Century Gothic" w:eastAsiaTheme="minorHAnsi" w:hAnsi="Century Gothic" w:cs="Calibri"/>
          <w:lang w:eastAsia="en-US"/>
        </w:rPr>
        <w:t> </w:t>
      </w:r>
      <w:r w:rsidR="0035703D" w:rsidRPr="00D92226">
        <w:rPr>
          <w:rFonts w:ascii="Century Gothic" w:eastAsiaTheme="minorHAnsi" w:hAnsi="Century Gothic" w:cs="Calibri"/>
          <w:lang w:eastAsia="en-US"/>
        </w:rPr>
        <w:t xml:space="preserve">wymogami </w:t>
      </w:r>
      <w:proofErr w:type="spellStart"/>
      <w:r w:rsidR="0035703D" w:rsidRPr="00D92226">
        <w:rPr>
          <w:rFonts w:ascii="Century Gothic" w:eastAsiaTheme="minorHAnsi" w:hAnsi="Century Gothic" w:cs="Calibri"/>
          <w:lang w:eastAsia="en-US"/>
        </w:rPr>
        <w:t>STWiORB</w:t>
      </w:r>
      <w:proofErr w:type="spellEnd"/>
      <w:r w:rsidR="0035703D" w:rsidRPr="00D92226">
        <w:rPr>
          <w:rFonts w:ascii="Century Gothic" w:eastAsiaTheme="minorHAnsi" w:hAnsi="Century Gothic" w:cs="Calibri"/>
          <w:lang w:eastAsia="en-US"/>
        </w:rPr>
        <w:t>, dokumentacji projektowej, uzgodnień, warunków i decyzji administracyjnych, przepisów prawa oraz zgodnie z ogólną wiedzą techniczną</w:t>
      </w:r>
      <w:r w:rsidR="001D2885" w:rsidRPr="00D92226">
        <w:rPr>
          <w:rFonts w:ascii="Century Gothic" w:eastAsiaTheme="minorHAnsi" w:hAnsi="Century Gothic" w:cs="Calibri"/>
          <w:lang w:eastAsia="en-US"/>
        </w:rPr>
        <w:t>;</w:t>
      </w:r>
    </w:p>
    <w:p w14:paraId="04B167D9" w14:textId="5CC17799" w:rsidR="0035703D"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jest zobowiązany do współpracy z Zamawiającym we wszystkich czynnościach</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technicznych, administracyjnych i finansowych związanych z realizacją robót budowlanych</w:t>
      </w:r>
      <w:r w:rsidR="001D2885" w:rsidRPr="00D92226">
        <w:rPr>
          <w:rFonts w:ascii="Century Gothic" w:eastAsiaTheme="minorHAnsi" w:hAnsi="Century Gothic" w:cs="Calibri"/>
          <w:lang w:eastAsia="en-US"/>
        </w:rPr>
        <w:t>;</w:t>
      </w:r>
    </w:p>
    <w:bookmarkEnd w:id="3"/>
    <w:p w14:paraId="6056ECA8" w14:textId="2D4CC8B1" w:rsidR="00184059"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reprezentuje interesy Zamawiającego w sporach pomiędzy Zamawiającym</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a </w:t>
      </w:r>
      <w:r w:rsidR="002E63FB" w:rsidRPr="00D92226">
        <w:rPr>
          <w:rFonts w:ascii="Century Gothic" w:eastAsiaTheme="minorHAnsi" w:hAnsi="Century Gothic" w:cs="Calibri"/>
          <w:lang w:eastAsia="en-US"/>
        </w:rPr>
        <w:t xml:space="preserve">Generalnym </w:t>
      </w:r>
      <w:r w:rsidR="00E92F41" w:rsidRPr="00D92226">
        <w:rPr>
          <w:rFonts w:ascii="Century Gothic" w:eastAsiaTheme="minorHAnsi" w:hAnsi="Century Gothic" w:cs="Calibri"/>
          <w:lang w:eastAsia="en-US"/>
        </w:rPr>
        <w:t>W</w:t>
      </w:r>
      <w:r w:rsidRPr="00D92226">
        <w:rPr>
          <w:rFonts w:ascii="Century Gothic" w:eastAsiaTheme="minorHAnsi" w:hAnsi="Century Gothic" w:cs="Calibri"/>
          <w:lang w:eastAsia="en-US"/>
        </w:rPr>
        <w:t>ykonawcą</w:t>
      </w:r>
      <w:r w:rsidR="001D2885" w:rsidRPr="00D92226">
        <w:rPr>
          <w:rFonts w:ascii="Century Gothic" w:eastAsiaTheme="minorHAnsi" w:hAnsi="Century Gothic" w:cs="Calibri"/>
          <w:lang w:eastAsia="en-US"/>
        </w:rPr>
        <w:t>;</w:t>
      </w:r>
    </w:p>
    <w:p w14:paraId="78F30AF7" w14:textId="2D4B18B5" w:rsidR="00184059"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jest zobowiązany do monitorowania i dokonywania rozliczeń finansowych</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 rzeczowych. W szczególności Inżynier Kontraktu zobowiązany jest do weryfikacji prawidłowości</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(merytorycznej oraz formalnej) i kompletności dokumentów składanych przez </w:t>
      </w:r>
      <w:r w:rsidR="002E63FB" w:rsidRPr="00D92226">
        <w:rPr>
          <w:rFonts w:ascii="Century Gothic" w:eastAsiaTheme="minorHAnsi" w:hAnsi="Century Gothic" w:cs="Calibri"/>
          <w:lang w:eastAsia="en-US"/>
        </w:rPr>
        <w:t>Generalnego Wykonawcę</w:t>
      </w:r>
      <w:r w:rsidRPr="00D92226">
        <w:rPr>
          <w:rFonts w:ascii="Century Gothic" w:eastAsiaTheme="minorHAnsi" w:hAnsi="Century Gothic" w:cs="Calibri"/>
          <w:lang w:eastAsia="en-US"/>
        </w:rPr>
        <w:t xml:space="preserve"> oraz </w:t>
      </w:r>
      <w:r w:rsidR="002E63FB" w:rsidRPr="00D92226">
        <w:rPr>
          <w:rFonts w:ascii="Century Gothic" w:eastAsiaTheme="minorHAnsi" w:hAnsi="Century Gothic" w:cs="Calibri"/>
          <w:lang w:eastAsia="en-US"/>
        </w:rPr>
        <w:t xml:space="preserve">Projektanta </w:t>
      </w:r>
      <w:r w:rsidRPr="00D92226">
        <w:rPr>
          <w:rFonts w:ascii="Century Gothic" w:eastAsiaTheme="minorHAnsi" w:hAnsi="Century Gothic" w:cs="Calibri"/>
          <w:lang w:eastAsia="en-US"/>
        </w:rPr>
        <w:t>celem uzyskania wynagrodzenia (w tym m.in. faktur wraz</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 załącznikami) oraz ich akceptacji pod kątem umów z wykonawcą robót budowlanych oraz</w:t>
      </w:r>
      <w:r w:rsidR="00611862" w:rsidRPr="00D92226">
        <w:rPr>
          <w:rFonts w:ascii="Century Gothic" w:eastAsiaTheme="minorHAnsi" w:hAnsi="Century Gothic" w:cs="Calibri"/>
          <w:lang w:eastAsia="en-US"/>
        </w:rPr>
        <w:t xml:space="preserve"> </w:t>
      </w:r>
      <w:r w:rsidR="002E63FB" w:rsidRPr="00D92226">
        <w:rPr>
          <w:rFonts w:ascii="Century Gothic" w:eastAsiaTheme="minorHAnsi" w:hAnsi="Century Gothic" w:cs="Calibri"/>
          <w:lang w:eastAsia="en-US"/>
        </w:rPr>
        <w:t>Projektantem</w:t>
      </w:r>
      <w:r w:rsidR="001D2885" w:rsidRPr="00D92226">
        <w:rPr>
          <w:rFonts w:ascii="Century Gothic" w:eastAsiaTheme="minorHAnsi" w:hAnsi="Century Gothic" w:cs="Calibri"/>
          <w:lang w:eastAsia="en-US"/>
        </w:rPr>
        <w:t>;</w:t>
      </w:r>
    </w:p>
    <w:p w14:paraId="1EF89D52" w14:textId="1B4B16DA" w:rsidR="00184059"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Inżynier Kontraktu jest zobowiązany do prowadzenia sprawozdawczości </w:t>
      </w:r>
      <w:r w:rsidR="000660F3" w:rsidRPr="00D92226">
        <w:rPr>
          <w:rFonts w:ascii="Century Gothic" w:eastAsiaTheme="minorHAnsi" w:hAnsi="Century Gothic" w:cs="Calibri"/>
          <w:lang w:eastAsia="en-US"/>
        </w:rPr>
        <w:t xml:space="preserve">w formie Raportów opisanych w </w:t>
      </w:r>
      <w:bookmarkStart w:id="6" w:name="_GoBack"/>
      <w:r w:rsidR="000660F3" w:rsidRPr="00D92226">
        <w:rPr>
          <w:rFonts w:ascii="Century Gothic" w:eastAsiaTheme="minorHAnsi" w:hAnsi="Century Gothic" w:cs="Calibri"/>
          <w:lang w:eastAsia="en-US"/>
        </w:rPr>
        <w:t>rozd</w:t>
      </w:r>
      <w:bookmarkEnd w:id="6"/>
      <w:r w:rsidR="000660F3" w:rsidRPr="00D92226">
        <w:rPr>
          <w:rFonts w:ascii="Century Gothic" w:eastAsiaTheme="minorHAnsi" w:hAnsi="Century Gothic" w:cs="Calibri"/>
          <w:lang w:eastAsia="en-US"/>
        </w:rPr>
        <w:t>ziale VI</w:t>
      </w:r>
      <w:r w:rsidR="001E099A">
        <w:rPr>
          <w:rFonts w:ascii="Century Gothic" w:eastAsiaTheme="minorHAnsi" w:hAnsi="Century Gothic" w:cs="Calibri"/>
          <w:lang w:eastAsia="en-US"/>
        </w:rPr>
        <w:t>I</w:t>
      </w:r>
      <w:r w:rsidR="000660F3" w:rsidRPr="00D92226">
        <w:rPr>
          <w:rFonts w:ascii="Century Gothic" w:eastAsiaTheme="minorHAnsi" w:hAnsi="Century Gothic" w:cs="Calibri"/>
          <w:lang w:eastAsia="en-US"/>
        </w:rPr>
        <w:t xml:space="preserve"> OPZ</w:t>
      </w:r>
      <w:r w:rsidR="001D2885" w:rsidRPr="00D92226">
        <w:rPr>
          <w:rFonts w:ascii="Century Gothic" w:eastAsiaTheme="minorHAnsi" w:hAnsi="Century Gothic" w:cs="Calibri"/>
          <w:lang w:eastAsia="en-US"/>
        </w:rPr>
        <w:t>;</w:t>
      </w:r>
    </w:p>
    <w:p w14:paraId="17363063" w14:textId="393A54B3" w:rsidR="00184059"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jest zobowiązany do kompletowania (w wersji papierowej</w:t>
      </w:r>
      <w:r w:rsidR="00C16D9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w:t>
      </w:r>
      <w:r w:rsidR="00DC1F98"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elektronicznej),</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przechowywania i przekazywania Zamawiającemu na każde jego wezwanie, w </w:t>
      </w:r>
      <w:r w:rsidRPr="00D92226">
        <w:rPr>
          <w:rFonts w:ascii="Century Gothic" w:eastAsiaTheme="minorHAnsi" w:hAnsi="Century Gothic" w:cs="Calibri"/>
          <w:b/>
          <w:bCs/>
          <w:lang w:eastAsia="en-US"/>
        </w:rPr>
        <w:t>terminie 5 dni od daty</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otrzymania wezwania dokumentacji i danych pozwalających na kontrolę realizacji robót budowlanych</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oraz pełnionego nadzoru autorskiego</w:t>
      </w:r>
      <w:r w:rsidR="001D2885" w:rsidRPr="00D92226">
        <w:rPr>
          <w:rFonts w:ascii="Century Gothic" w:eastAsiaTheme="minorHAnsi" w:hAnsi="Century Gothic" w:cs="Calibri"/>
          <w:lang w:eastAsia="en-US"/>
        </w:rPr>
        <w:t>;</w:t>
      </w:r>
    </w:p>
    <w:p w14:paraId="25FFDCDB" w14:textId="5D59CA35" w:rsidR="00184059"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jest zobowiązany do opiniowania i wykazania zasadności konieczności wykonania</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ewentualnych robót zamiennych lub dodatkowych zgodnie z</w:t>
      </w:r>
      <w:r w:rsidR="00DC1F98"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definicją zawartą w umowie o roboty</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budowlane oraz nadzorowania ich realizacji</w:t>
      </w:r>
      <w:r w:rsidR="001D2885" w:rsidRPr="00D92226">
        <w:rPr>
          <w:rFonts w:ascii="Century Gothic" w:eastAsiaTheme="minorHAnsi" w:hAnsi="Century Gothic" w:cs="Calibri"/>
          <w:lang w:eastAsia="en-US"/>
        </w:rPr>
        <w:t>;</w:t>
      </w:r>
    </w:p>
    <w:p w14:paraId="589FE591" w14:textId="58AF369C" w:rsidR="00184059"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hAnsi="Century Gothic" w:cs="Calibri"/>
        </w:rPr>
      </w:pPr>
      <w:r w:rsidRPr="00D92226">
        <w:rPr>
          <w:rFonts w:ascii="Century Gothic" w:eastAsiaTheme="minorHAnsi" w:hAnsi="Century Gothic" w:cs="Calibri"/>
          <w:lang w:eastAsia="en-US"/>
        </w:rPr>
        <w:lastRenderedPageBreak/>
        <w:t>Inżynier Kontraktu</w:t>
      </w:r>
      <w:r w:rsidR="00DE0179" w:rsidRPr="00D92226">
        <w:rPr>
          <w:rFonts w:ascii="Century Gothic" w:eastAsiaTheme="minorHAnsi" w:hAnsi="Century Gothic" w:cs="Calibri"/>
          <w:lang w:eastAsia="en-US"/>
        </w:rPr>
        <w:t xml:space="preserve">, </w:t>
      </w:r>
      <w:r w:rsidR="00DE0179" w:rsidRPr="00D92226">
        <w:rPr>
          <w:rFonts w:ascii="Century Gothic" w:eastAsiaTheme="minorHAnsi" w:hAnsi="Century Gothic" w:cs="Calibri"/>
          <w:b/>
          <w:bCs/>
          <w:lang w:eastAsia="en-US"/>
        </w:rPr>
        <w:t>w terminie 14 dni</w:t>
      </w:r>
      <w:r w:rsidR="00DE0179"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 jest zobowiązany do weryfikacji dokumentacji </w:t>
      </w:r>
      <w:r w:rsidR="00DE0179" w:rsidRPr="00D92226">
        <w:rPr>
          <w:rFonts w:ascii="Century Gothic" w:eastAsiaTheme="minorHAnsi" w:hAnsi="Century Gothic" w:cs="Calibri"/>
          <w:lang w:eastAsia="en-US"/>
        </w:rPr>
        <w:t xml:space="preserve">przedłożonej </w:t>
      </w:r>
      <w:r w:rsidRPr="00D92226">
        <w:rPr>
          <w:rFonts w:ascii="Century Gothic" w:eastAsiaTheme="minorHAnsi" w:hAnsi="Century Gothic" w:cs="Calibri"/>
          <w:lang w:eastAsia="en-US"/>
        </w:rPr>
        <w:t xml:space="preserve">przez </w:t>
      </w:r>
      <w:r w:rsidR="001D2885" w:rsidRPr="00D92226">
        <w:rPr>
          <w:rFonts w:ascii="Century Gothic" w:eastAsiaTheme="minorHAnsi" w:hAnsi="Century Gothic" w:cs="Calibri"/>
          <w:lang w:eastAsia="en-US"/>
        </w:rPr>
        <w:t>W</w:t>
      </w:r>
      <w:r w:rsidRPr="00D92226">
        <w:rPr>
          <w:rFonts w:ascii="Century Gothic" w:eastAsiaTheme="minorHAnsi" w:hAnsi="Century Gothic" w:cs="Calibri"/>
          <w:lang w:eastAsia="en-US"/>
        </w:rPr>
        <w:t>ykonawcę</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robót budowlanych na potrzeby złożenia przez </w:t>
      </w:r>
      <w:r w:rsidR="001D2885" w:rsidRPr="00D92226">
        <w:rPr>
          <w:rFonts w:ascii="Century Gothic" w:eastAsiaTheme="minorHAnsi" w:hAnsi="Century Gothic" w:cs="Calibri"/>
          <w:lang w:eastAsia="en-US"/>
        </w:rPr>
        <w:t>W</w:t>
      </w:r>
      <w:r w:rsidRPr="00D92226">
        <w:rPr>
          <w:rFonts w:ascii="Century Gothic" w:eastAsiaTheme="minorHAnsi" w:hAnsi="Century Gothic" w:cs="Calibri"/>
          <w:lang w:eastAsia="en-US"/>
        </w:rPr>
        <w:t>ykonawcę robót budowlanych wniosku o pozwolenie</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na użytkowanie</w:t>
      </w:r>
      <w:r w:rsidR="001D2885" w:rsidRPr="00D92226">
        <w:rPr>
          <w:rFonts w:ascii="Century Gothic" w:eastAsiaTheme="minorHAnsi" w:hAnsi="Century Gothic" w:cs="Calibri"/>
          <w:lang w:eastAsia="en-US"/>
        </w:rPr>
        <w:t>;</w:t>
      </w:r>
    </w:p>
    <w:p w14:paraId="6D3A9961" w14:textId="5A77A6D2" w:rsidR="00184059" w:rsidRPr="00D92226"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lang w:eastAsia="en-US"/>
        </w:rPr>
        <w:t>Inżynier Kontraktu dokona rozliczenia budowy (w tym będzie dokonywał również rozliczeń</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częściowych z wykonawcą robót budowlanych) i sporządzi dokumenty wymagane do przekazania na</w:t>
      </w:r>
      <w:r w:rsidR="0035703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majątek trwały środków trwałych, wytworzonych/ulepszonych w trakcie realizacji robót budowlanych</w:t>
      </w:r>
      <w:r w:rsidR="00DE0179" w:rsidRPr="00D92226">
        <w:rPr>
          <w:rFonts w:ascii="Century Gothic" w:eastAsiaTheme="minorHAnsi" w:hAnsi="Century Gothic" w:cs="Calibri"/>
          <w:lang w:eastAsia="en-US"/>
        </w:rPr>
        <w:t xml:space="preserve"> w terminie </w:t>
      </w:r>
      <w:r w:rsidR="00DE0179" w:rsidRPr="00D92226">
        <w:rPr>
          <w:rFonts w:ascii="Century Gothic" w:eastAsiaTheme="minorHAnsi" w:hAnsi="Century Gothic" w:cs="Calibri"/>
          <w:b/>
          <w:bCs/>
          <w:lang w:eastAsia="en-US"/>
        </w:rPr>
        <w:t xml:space="preserve">do 30 dni od dnia </w:t>
      </w:r>
      <w:r w:rsidR="001E2D75" w:rsidRPr="00D92226">
        <w:rPr>
          <w:rFonts w:ascii="Century Gothic" w:eastAsiaTheme="minorHAnsi" w:hAnsi="Century Gothic" w:cs="Calibri"/>
          <w:b/>
          <w:bCs/>
          <w:lang w:eastAsia="en-US"/>
        </w:rPr>
        <w:t xml:space="preserve">dokonania </w:t>
      </w:r>
      <w:r w:rsidR="00DE0179" w:rsidRPr="00D92226">
        <w:rPr>
          <w:rFonts w:ascii="Century Gothic" w:eastAsiaTheme="minorHAnsi" w:hAnsi="Century Gothic" w:cs="Calibri"/>
          <w:b/>
          <w:bCs/>
          <w:lang w:eastAsia="en-US"/>
        </w:rPr>
        <w:t>rozliczenia</w:t>
      </w:r>
      <w:r w:rsidR="001D2885" w:rsidRPr="00D92226">
        <w:rPr>
          <w:rFonts w:ascii="Century Gothic" w:eastAsiaTheme="minorHAnsi" w:hAnsi="Century Gothic" w:cs="Calibri"/>
          <w:b/>
          <w:bCs/>
          <w:lang w:eastAsia="en-US"/>
        </w:rPr>
        <w:t>;</w:t>
      </w:r>
    </w:p>
    <w:p w14:paraId="4DDFDF50" w14:textId="78380AF2" w:rsidR="00184059" w:rsidRPr="00802FAF" w:rsidRDefault="00184059"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802FAF">
        <w:rPr>
          <w:rFonts w:ascii="Century Gothic" w:eastAsiaTheme="minorHAnsi" w:hAnsi="Century Gothic" w:cs="Calibri"/>
          <w:lang w:eastAsia="en-US"/>
        </w:rPr>
        <w:t xml:space="preserve">W terminie </w:t>
      </w:r>
      <w:r w:rsidRPr="00802FAF">
        <w:rPr>
          <w:rFonts w:ascii="Century Gothic" w:eastAsiaTheme="minorHAnsi" w:hAnsi="Century Gothic" w:cs="Calibri"/>
          <w:b/>
          <w:bCs/>
          <w:lang w:eastAsia="en-US"/>
        </w:rPr>
        <w:t>do 14 dni do</w:t>
      </w:r>
      <w:r w:rsidRPr="00802FAF">
        <w:rPr>
          <w:rFonts w:ascii="Century Gothic" w:eastAsiaTheme="minorHAnsi" w:hAnsi="Century Gothic" w:cs="Calibri"/>
          <w:lang w:eastAsia="en-US"/>
        </w:rPr>
        <w:t xml:space="preserve"> daty zawarcia Umowy</w:t>
      </w:r>
      <w:r w:rsidR="000B0D0B" w:rsidRPr="00802FAF">
        <w:rPr>
          <w:rFonts w:ascii="Century Gothic" w:eastAsiaTheme="minorHAnsi" w:hAnsi="Century Gothic" w:cs="Calibri"/>
          <w:lang w:eastAsia="en-US"/>
        </w:rPr>
        <w:t xml:space="preserve"> na realizacje inwestycji</w:t>
      </w:r>
      <w:r w:rsidR="009D2657" w:rsidRPr="00802FAF">
        <w:rPr>
          <w:rFonts w:ascii="Century Gothic" w:eastAsiaTheme="minorHAnsi" w:hAnsi="Century Gothic" w:cs="Calibri"/>
          <w:lang w:eastAsia="en-US"/>
        </w:rPr>
        <w:t>,</w:t>
      </w:r>
      <w:r w:rsidRPr="00802FAF">
        <w:rPr>
          <w:rFonts w:ascii="Century Gothic" w:eastAsiaTheme="minorHAnsi" w:hAnsi="Century Gothic" w:cs="Calibri"/>
          <w:lang w:eastAsia="en-US"/>
        </w:rPr>
        <w:t xml:space="preserve"> Inżynier Kontraktu przedstawi Zamawiającemu do</w:t>
      </w:r>
      <w:r w:rsidR="0035703D" w:rsidRPr="00802FAF">
        <w:rPr>
          <w:rFonts w:ascii="Century Gothic" w:eastAsiaTheme="minorHAnsi" w:hAnsi="Century Gothic" w:cs="Calibri"/>
          <w:lang w:eastAsia="en-US"/>
        </w:rPr>
        <w:t xml:space="preserve"> </w:t>
      </w:r>
      <w:r w:rsidRPr="00802FAF">
        <w:rPr>
          <w:rFonts w:ascii="Century Gothic" w:eastAsiaTheme="minorHAnsi" w:hAnsi="Century Gothic" w:cs="Calibri"/>
          <w:lang w:eastAsia="en-US"/>
        </w:rPr>
        <w:t>zatwierdzenia Plan Zarządzania Zadaniem Inwestycyjnym. Zamawiający zastrzega sobie prawo do</w:t>
      </w:r>
      <w:r w:rsidR="003576AE" w:rsidRPr="00802FAF">
        <w:rPr>
          <w:rFonts w:ascii="Century Gothic" w:hAnsi="Century Gothic" w:cs="Calibri"/>
        </w:rPr>
        <w:t xml:space="preserve"> </w:t>
      </w:r>
      <w:r w:rsidR="003576AE" w:rsidRPr="00802FAF">
        <w:rPr>
          <w:rFonts w:ascii="Century Gothic" w:eastAsiaTheme="minorHAnsi" w:hAnsi="Century Gothic" w:cs="Calibri"/>
          <w:lang w:eastAsia="en-US"/>
        </w:rPr>
        <w:t>wniesienia uwag do powyższego opracowania oraz do żądania jego aktualizacji w toku realizacji</w:t>
      </w:r>
      <w:r w:rsidR="000B0D0B" w:rsidRPr="00802FAF">
        <w:rPr>
          <w:rFonts w:ascii="Century Gothic" w:eastAsiaTheme="minorHAnsi" w:hAnsi="Century Gothic" w:cs="Calibri"/>
          <w:lang w:eastAsia="en-US"/>
        </w:rPr>
        <w:t xml:space="preserve"> </w:t>
      </w:r>
      <w:r w:rsidR="003576AE" w:rsidRPr="00802FAF">
        <w:rPr>
          <w:rFonts w:ascii="Century Gothic" w:eastAsiaTheme="minorHAnsi" w:hAnsi="Century Gothic" w:cs="Calibri"/>
          <w:lang w:eastAsia="en-US"/>
        </w:rPr>
        <w:t>zadania</w:t>
      </w:r>
      <w:r w:rsidR="001D2885" w:rsidRPr="00802FAF">
        <w:rPr>
          <w:rFonts w:ascii="Century Gothic" w:eastAsiaTheme="minorHAnsi" w:hAnsi="Century Gothic" w:cs="Calibri"/>
          <w:lang w:eastAsia="en-US"/>
        </w:rPr>
        <w:t>;</w:t>
      </w:r>
    </w:p>
    <w:p w14:paraId="3268C5F0" w14:textId="7751DA56" w:rsidR="00A50317" w:rsidRPr="00D92226" w:rsidRDefault="00A50317"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W terminie </w:t>
      </w:r>
      <w:r w:rsidRPr="00D92226">
        <w:rPr>
          <w:rFonts w:ascii="Century Gothic" w:eastAsiaTheme="minorHAnsi" w:hAnsi="Century Gothic" w:cs="Calibri"/>
          <w:b/>
          <w:bCs/>
          <w:lang w:eastAsia="en-US"/>
        </w:rPr>
        <w:t xml:space="preserve">do </w:t>
      </w:r>
      <w:r w:rsidR="00E465C4" w:rsidRPr="00D92226">
        <w:rPr>
          <w:rFonts w:ascii="Century Gothic" w:eastAsiaTheme="minorHAnsi" w:hAnsi="Century Gothic" w:cs="Calibri"/>
          <w:b/>
          <w:bCs/>
          <w:lang w:eastAsia="en-US"/>
        </w:rPr>
        <w:t>30</w:t>
      </w:r>
      <w:r w:rsidRPr="00D92226">
        <w:rPr>
          <w:rFonts w:ascii="Century Gothic" w:eastAsiaTheme="minorHAnsi" w:hAnsi="Century Gothic" w:cs="Calibri"/>
          <w:b/>
          <w:bCs/>
          <w:lang w:eastAsia="en-US"/>
        </w:rPr>
        <w:t xml:space="preserve"> dni</w:t>
      </w:r>
      <w:r w:rsidRPr="00D92226">
        <w:rPr>
          <w:rFonts w:ascii="Century Gothic" w:eastAsiaTheme="minorHAnsi" w:hAnsi="Century Gothic" w:cs="Calibri"/>
          <w:lang w:eastAsia="en-US"/>
        </w:rPr>
        <w:t xml:space="preserve"> od zawarcia Umowy Inżynier Kontraktu opracuje i przekaże Zamawiającemu do zaakceptowania wzory dokumentów, które będą stosowane przez uczestników zadania inwestycyjnego (w szczególności wzory sprawozdań, wniosków, pism, protokołów odbioru, świadectw płatności itp.). Zamawiający uprawniony jest do wniesienia uwag lub żądania zmian w projektach tych dokumentów, które Inżynier Kontraktu uwzględni i przedstawi Zamawiającemu ponownie do akceptacji (w</w:t>
      </w:r>
      <w:r w:rsidR="00D41245"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terminie 7 dni od daty otrzymania uwag lub żądania zmian)</w:t>
      </w:r>
      <w:r w:rsidR="006E4402" w:rsidRPr="00D92226">
        <w:rPr>
          <w:rFonts w:ascii="Century Gothic" w:eastAsiaTheme="minorHAnsi" w:hAnsi="Century Gothic" w:cs="Calibri"/>
          <w:lang w:eastAsia="en-US"/>
        </w:rPr>
        <w:t>;</w:t>
      </w:r>
    </w:p>
    <w:p w14:paraId="3862DAE7" w14:textId="5000119C" w:rsidR="00A50317" w:rsidRPr="00D92226" w:rsidRDefault="00A50317"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jest zobowiązany do nadzorowania wprowadzania przez Nadzór Autorski zmian do opracowań projektowych</w:t>
      </w:r>
      <w:r w:rsidR="006E4402" w:rsidRPr="00D92226">
        <w:rPr>
          <w:rFonts w:ascii="Century Gothic" w:eastAsiaTheme="minorHAnsi" w:hAnsi="Century Gothic" w:cs="Calibri"/>
          <w:lang w:eastAsia="en-US"/>
        </w:rPr>
        <w:t>;</w:t>
      </w:r>
    </w:p>
    <w:p w14:paraId="54673BB1" w14:textId="2DB060D8" w:rsidR="001E74EF" w:rsidRPr="00D92226" w:rsidRDefault="001E74EF"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zaopiniuje plan BIOZ wykonany przez kierownika budowy</w:t>
      </w:r>
      <w:r w:rsidR="006E4402" w:rsidRPr="00D92226">
        <w:rPr>
          <w:rFonts w:ascii="Century Gothic" w:eastAsiaTheme="minorHAnsi" w:hAnsi="Century Gothic" w:cs="Calibri"/>
          <w:lang w:eastAsia="en-US"/>
        </w:rPr>
        <w:t>;</w:t>
      </w:r>
    </w:p>
    <w:p w14:paraId="6FB273F3" w14:textId="628009C5" w:rsidR="001E74EF" w:rsidRPr="00D92226" w:rsidRDefault="001E74EF"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winien upewnić się przed rozpoczęciem robót, że spełnione zostały wymagania dotyczące bezpieczeństwa na budowie</w:t>
      </w:r>
      <w:r w:rsidR="006E4402" w:rsidRPr="00D92226">
        <w:rPr>
          <w:rFonts w:ascii="Century Gothic" w:eastAsiaTheme="minorHAnsi" w:hAnsi="Century Gothic" w:cs="Calibri"/>
          <w:lang w:eastAsia="en-US"/>
        </w:rPr>
        <w:t>;</w:t>
      </w:r>
    </w:p>
    <w:p w14:paraId="548A45B9" w14:textId="1D75C843" w:rsidR="00833BB6" w:rsidRPr="008C6881" w:rsidRDefault="001E74EF" w:rsidP="007827E5">
      <w:pPr>
        <w:pStyle w:val="Akapitzlist"/>
        <w:numPr>
          <w:ilvl w:val="0"/>
          <w:numId w:val="4"/>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zatwierdzi plan organizacji terenu budowy sporządzony przez wykonawcę robót budowlanych</w:t>
      </w:r>
      <w:r w:rsidR="006E4402" w:rsidRPr="00D92226">
        <w:rPr>
          <w:rFonts w:ascii="Century Gothic" w:eastAsiaTheme="minorHAnsi" w:hAnsi="Century Gothic" w:cs="Calibri"/>
          <w:lang w:eastAsia="en-US"/>
        </w:rPr>
        <w:t>;</w:t>
      </w:r>
      <w:bookmarkEnd w:id="5"/>
    </w:p>
    <w:p w14:paraId="28774C08" w14:textId="6071E88C" w:rsidR="00BF2A38" w:rsidRPr="008C6881" w:rsidRDefault="00BF2A38" w:rsidP="007827E5">
      <w:pPr>
        <w:pStyle w:val="Default"/>
        <w:numPr>
          <w:ilvl w:val="0"/>
          <w:numId w:val="3"/>
        </w:numPr>
        <w:spacing w:before="120" w:after="120" w:line="288" w:lineRule="auto"/>
        <w:ind w:left="709"/>
        <w:jc w:val="both"/>
        <w:rPr>
          <w:rFonts w:ascii="Century Gothic" w:hAnsi="Century Gothic" w:cs="Calibri"/>
          <w:color w:val="666666"/>
        </w:rPr>
      </w:pPr>
      <w:r w:rsidRPr="00D92226">
        <w:rPr>
          <w:rFonts w:ascii="Century Gothic" w:hAnsi="Century Gothic" w:cs="Calibri"/>
          <w:b/>
          <w:bCs/>
          <w:color w:val="auto"/>
        </w:rPr>
        <w:t xml:space="preserve">Główne obowiązki </w:t>
      </w:r>
      <w:r w:rsidR="004231CB" w:rsidRPr="00D92226">
        <w:rPr>
          <w:rFonts w:ascii="Century Gothic" w:hAnsi="Century Gothic" w:cs="Calibri"/>
          <w:b/>
          <w:bCs/>
          <w:color w:val="auto"/>
        </w:rPr>
        <w:t>Inżyniera Kontraktu</w:t>
      </w:r>
      <w:r w:rsidRPr="00D92226">
        <w:rPr>
          <w:rFonts w:ascii="Century Gothic" w:hAnsi="Century Gothic" w:cs="Calibri"/>
          <w:b/>
          <w:bCs/>
          <w:color w:val="auto"/>
        </w:rPr>
        <w:t xml:space="preserve"> </w:t>
      </w:r>
      <w:r w:rsidRPr="00D92226">
        <w:rPr>
          <w:rFonts w:ascii="Century Gothic" w:hAnsi="Century Gothic" w:cs="Calibri"/>
          <w:b/>
          <w:bCs/>
        </w:rPr>
        <w:t>w zakresie wsparcia i przygotowania do przeprowadzenia przetargu</w:t>
      </w:r>
      <w:r w:rsidR="00670AD2" w:rsidRPr="00D92226">
        <w:rPr>
          <w:rFonts w:ascii="Century Gothic" w:hAnsi="Century Gothic" w:cs="Calibri"/>
          <w:b/>
          <w:bCs/>
        </w:rPr>
        <w:t xml:space="preserve"> na Generalnego Wykonawcę</w:t>
      </w:r>
    </w:p>
    <w:p w14:paraId="1096474A" w14:textId="3CA9C9D8" w:rsidR="00BF2A38" w:rsidRPr="00D92226" w:rsidRDefault="002E63FB" w:rsidP="007827E5">
      <w:pPr>
        <w:pStyle w:val="NormalnyWeb"/>
        <w:numPr>
          <w:ilvl w:val="0"/>
          <w:numId w:val="7"/>
        </w:numPr>
        <w:shd w:val="clear" w:color="auto" w:fill="FFFFFF"/>
        <w:spacing w:before="120" w:beforeAutospacing="0" w:after="120" w:afterAutospacing="0" w:line="288" w:lineRule="auto"/>
        <w:jc w:val="both"/>
        <w:rPr>
          <w:rFonts w:ascii="Century Gothic" w:hAnsi="Century Gothic" w:cs="Calibri"/>
        </w:rPr>
      </w:pPr>
      <w:r w:rsidRPr="00D92226">
        <w:rPr>
          <w:rFonts w:ascii="Century Gothic" w:hAnsi="Century Gothic" w:cs="Calibri"/>
        </w:rPr>
        <w:t>Udział w o</w:t>
      </w:r>
      <w:r w:rsidR="00BF2A38" w:rsidRPr="00D92226">
        <w:rPr>
          <w:rFonts w:ascii="Century Gothic" w:hAnsi="Century Gothic" w:cs="Calibri"/>
        </w:rPr>
        <w:t>pracowani</w:t>
      </w:r>
      <w:r w:rsidRPr="00D92226">
        <w:rPr>
          <w:rFonts w:ascii="Century Gothic" w:hAnsi="Century Gothic" w:cs="Calibri"/>
        </w:rPr>
        <w:t>u</w:t>
      </w:r>
      <w:r w:rsidR="00BF2A38" w:rsidRPr="00D92226">
        <w:rPr>
          <w:rFonts w:ascii="Century Gothic" w:hAnsi="Century Gothic" w:cs="Calibri"/>
        </w:rPr>
        <w:t xml:space="preserve"> treści specyfikacji warunków zamówienia w  z</w:t>
      </w:r>
      <w:r w:rsidR="00DE7F96" w:rsidRPr="00D92226">
        <w:rPr>
          <w:rFonts w:ascii="Century Gothic" w:hAnsi="Century Gothic" w:cs="Calibri"/>
        </w:rPr>
        <w:t xml:space="preserve">akresie </w:t>
      </w:r>
      <w:r w:rsidR="00BF2A38" w:rsidRPr="00D92226">
        <w:rPr>
          <w:rFonts w:ascii="Century Gothic" w:hAnsi="Century Gothic" w:cs="Calibri"/>
        </w:rPr>
        <w:t>opis</w:t>
      </w:r>
      <w:r w:rsidR="00DE7F96" w:rsidRPr="00D92226">
        <w:rPr>
          <w:rFonts w:ascii="Century Gothic" w:hAnsi="Century Gothic" w:cs="Calibri"/>
        </w:rPr>
        <w:t>u</w:t>
      </w:r>
      <w:r w:rsidR="00BF2A38" w:rsidRPr="00D92226">
        <w:rPr>
          <w:rFonts w:ascii="Century Gothic" w:hAnsi="Century Gothic" w:cs="Calibri"/>
        </w:rPr>
        <w:t xml:space="preserve"> przedmiotu zamówienia </w:t>
      </w:r>
      <w:r w:rsidR="00E465C4" w:rsidRPr="00D92226">
        <w:rPr>
          <w:rFonts w:ascii="Century Gothic" w:hAnsi="Century Gothic" w:cs="Calibri"/>
        </w:rPr>
        <w:t>Z</w:t>
      </w:r>
      <w:r w:rsidR="00BF2A38" w:rsidRPr="00D92226">
        <w:rPr>
          <w:rFonts w:ascii="Century Gothic" w:hAnsi="Century Gothic" w:cs="Calibri"/>
        </w:rPr>
        <w:t>amawiającego</w:t>
      </w:r>
      <w:r w:rsidR="00DE7F96" w:rsidRPr="00D92226">
        <w:rPr>
          <w:rFonts w:ascii="Century Gothic" w:hAnsi="Century Gothic" w:cs="Calibri"/>
        </w:rPr>
        <w:t>, warunków podmiotowych, kryteriów wyboru ofert z uwzględnieniem</w:t>
      </w:r>
      <w:r w:rsidR="00D76F64" w:rsidRPr="00D92226">
        <w:rPr>
          <w:rFonts w:ascii="Century Gothic" w:hAnsi="Century Gothic" w:cs="Calibri"/>
        </w:rPr>
        <w:t xml:space="preserve"> ewentualnych</w:t>
      </w:r>
      <w:r w:rsidR="00DE7F96" w:rsidRPr="00D92226">
        <w:rPr>
          <w:rFonts w:ascii="Century Gothic" w:hAnsi="Century Gothic" w:cs="Calibri"/>
        </w:rPr>
        <w:t xml:space="preserve"> aspektów społecznych, środowiskowych, innowacyjnych</w:t>
      </w:r>
      <w:r w:rsidR="006E4402" w:rsidRPr="00D92226">
        <w:rPr>
          <w:rFonts w:ascii="Century Gothic" w:hAnsi="Century Gothic" w:cs="Calibri"/>
        </w:rPr>
        <w:t>;</w:t>
      </w:r>
    </w:p>
    <w:p w14:paraId="6B044906" w14:textId="76B2E846" w:rsidR="00BF2A38" w:rsidRPr="00D92226" w:rsidRDefault="00DE7F96" w:rsidP="007827E5">
      <w:pPr>
        <w:pStyle w:val="NormalnyWeb"/>
        <w:numPr>
          <w:ilvl w:val="0"/>
          <w:numId w:val="7"/>
        </w:numPr>
        <w:shd w:val="clear" w:color="auto" w:fill="FFFFFF"/>
        <w:spacing w:before="120" w:beforeAutospacing="0" w:after="120" w:afterAutospacing="0" w:line="288" w:lineRule="auto"/>
        <w:jc w:val="both"/>
        <w:rPr>
          <w:rFonts w:ascii="Century Gothic" w:hAnsi="Century Gothic" w:cs="Calibri"/>
        </w:rPr>
      </w:pPr>
      <w:r w:rsidRPr="00D92226">
        <w:rPr>
          <w:rFonts w:ascii="Century Gothic" w:hAnsi="Century Gothic" w:cs="Calibri"/>
        </w:rPr>
        <w:lastRenderedPageBreak/>
        <w:t>Udział w opracowaniu treści</w:t>
      </w:r>
      <w:r w:rsidR="00BF2A38" w:rsidRPr="00D92226">
        <w:rPr>
          <w:rFonts w:ascii="Century Gothic" w:hAnsi="Century Gothic" w:cs="Calibri"/>
        </w:rPr>
        <w:t xml:space="preserve"> ogłoszeń </w:t>
      </w:r>
      <w:r w:rsidRPr="00D92226">
        <w:rPr>
          <w:rFonts w:ascii="Century Gothic" w:hAnsi="Century Gothic" w:cs="Calibri"/>
        </w:rPr>
        <w:t xml:space="preserve"> przekazywanych </w:t>
      </w:r>
      <w:r w:rsidR="00BF2A38" w:rsidRPr="00D92226">
        <w:rPr>
          <w:rFonts w:ascii="Century Gothic" w:hAnsi="Century Gothic" w:cs="Calibri"/>
        </w:rPr>
        <w:t>Urzędowi Publikacji Unii Europejskiej</w:t>
      </w:r>
      <w:r w:rsidR="006E4402" w:rsidRPr="00D92226">
        <w:rPr>
          <w:rFonts w:ascii="Century Gothic" w:hAnsi="Century Gothic" w:cs="Calibri"/>
        </w:rPr>
        <w:t>;</w:t>
      </w:r>
    </w:p>
    <w:p w14:paraId="250771F0" w14:textId="088B3220" w:rsidR="00BF2A38" w:rsidRPr="00D92226" w:rsidRDefault="00BF2A38" w:rsidP="007827E5">
      <w:pPr>
        <w:pStyle w:val="NormalnyWeb"/>
        <w:numPr>
          <w:ilvl w:val="0"/>
          <w:numId w:val="7"/>
        </w:numPr>
        <w:shd w:val="clear" w:color="auto" w:fill="FFFFFF"/>
        <w:spacing w:before="120" w:beforeAutospacing="0" w:after="120" w:afterAutospacing="0" w:line="288" w:lineRule="auto"/>
        <w:jc w:val="both"/>
        <w:rPr>
          <w:rFonts w:ascii="Century Gothic" w:hAnsi="Century Gothic" w:cs="Calibri"/>
        </w:rPr>
      </w:pPr>
      <w:r w:rsidRPr="00D92226">
        <w:rPr>
          <w:rFonts w:ascii="Century Gothic" w:hAnsi="Century Gothic" w:cs="Calibri"/>
        </w:rPr>
        <w:t>Opracowanie projektów umów</w:t>
      </w:r>
      <w:r w:rsidR="00DE7F96" w:rsidRPr="00D92226">
        <w:rPr>
          <w:rFonts w:ascii="Century Gothic" w:hAnsi="Century Gothic" w:cs="Calibri"/>
        </w:rPr>
        <w:t xml:space="preserve"> </w:t>
      </w:r>
      <w:r w:rsidRPr="00D92226">
        <w:rPr>
          <w:rFonts w:ascii="Century Gothic" w:hAnsi="Century Gothic" w:cs="Calibri"/>
        </w:rPr>
        <w:t xml:space="preserve">z </w:t>
      </w:r>
      <w:r w:rsidR="002E63FB" w:rsidRPr="00D92226">
        <w:rPr>
          <w:rFonts w:ascii="Century Gothic" w:hAnsi="Century Gothic" w:cs="Calibri"/>
        </w:rPr>
        <w:t xml:space="preserve">Generalnym </w:t>
      </w:r>
      <w:r w:rsidR="00DE7F96" w:rsidRPr="00D92226">
        <w:rPr>
          <w:rFonts w:ascii="Century Gothic" w:hAnsi="Century Gothic" w:cs="Calibri"/>
        </w:rPr>
        <w:t>W</w:t>
      </w:r>
      <w:r w:rsidRPr="00D92226">
        <w:rPr>
          <w:rFonts w:ascii="Century Gothic" w:hAnsi="Century Gothic" w:cs="Calibri"/>
        </w:rPr>
        <w:t>ykonawc</w:t>
      </w:r>
      <w:r w:rsidR="00DE7F96" w:rsidRPr="00D92226">
        <w:rPr>
          <w:rFonts w:ascii="Century Gothic" w:hAnsi="Century Gothic" w:cs="Calibri"/>
        </w:rPr>
        <w:t>ą</w:t>
      </w:r>
      <w:r w:rsidR="00D76F64" w:rsidRPr="00D92226">
        <w:rPr>
          <w:rFonts w:ascii="Century Gothic" w:hAnsi="Century Gothic" w:cs="Calibri"/>
        </w:rPr>
        <w:t xml:space="preserve">, w zakresie przedmiotu umowy, warunków realizacji zgodnie z wymogami </w:t>
      </w:r>
      <w:proofErr w:type="spellStart"/>
      <w:r w:rsidR="00D76F64" w:rsidRPr="00D92226">
        <w:rPr>
          <w:rFonts w:ascii="Century Gothic" w:hAnsi="Century Gothic" w:cs="Calibri"/>
        </w:rPr>
        <w:t>Pzp</w:t>
      </w:r>
      <w:proofErr w:type="spellEnd"/>
      <w:r w:rsidR="006E4402" w:rsidRPr="00D92226">
        <w:rPr>
          <w:rFonts w:ascii="Century Gothic" w:hAnsi="Century Gothic" w:cs="Calibri"/>
        </w:rPr>
        <w:t>;</w:t>
      </w:r>
    </w:p>
    <w:p w14:paraId="19CFB2D5" w14:textId="4885C688" w:rsidR="00BF2A38" w:rsidRPr="00D92226" w:rsidRDefault="00DE7F96" w:rsidP="007827E5">
      <w:pPr>
        <w:pStyle w:val="NormalnyWeb"/>
        <w:numPr>
          <w:ilvl w:val="0"/>
          <w:numId w:val="7"/>
        </w:numPr>
        <w:shd w:val="clear" w:color="auto" w:fill="FFFFFF"/>
        <w:spacing w:before="120" w:beforeAutospacing="0" w:after="120" w:afterAutospacing="0" w:line="288" w:lineRule="auto"/>
        <w:jc w:val="both"/>
        <w:rPr>
          <w:rFonts w:ascii="Century Gothic" w:hAnsi="Century Gothic" w:cs="Calibri"/>
        </w:rPr>
      </w:pPr>
      <w:r w:rsidRPr="00D92226">
        <w:rPr>
          <w:rFonts w:ascii="Century Gothic" w:hAnsi="Century Gothic" w:cs="Calibri"/>
        </w:rPr>
        <w:t xml:space="preserve">Proponowanie </w:t>
      </w:r>
      <w:r w:rsidR="00BF2A38" w:rsidRPr="00D92226">
        <w:rPr>
          <w:rFonts w:ascii="Century Gothic" w:hAnsi="Century Gothic" w:cs="Calibri"/>
        </w:rPr>
        <w:t>modyfikacji S</w:t>
      </w:r>
      <w:r w:rsidRPr="00D92226">
        <w:rPr>
          <w:rFonts w:ascii="Century Gothic" w:hAnsi="Century Gothic" w:cs="Calibri"/>
        </w:rPr>
        <w:t>W</w:t>
      </w:r>
      <w:r w:rsidR="00BF2A38" w:rsidRPr="00D92226">
        <w:rPr>
          <w:rFonts w:ascii="Century Gothic" w:hAnsi="Century Gothic" w:cs="Calibri"/>
        </w:rPr>
        <w:t>Z i/lub zmian w ogłoszeniu o zamówieniu, jeżeli zajdzie taka konieczność</w:t>
      </w:r>
      <w:r w:rsidR="006E4402" w:rsidRPr="00D92226">
        <w:rPr>
          <w:rFonts w:ascii="Century Gothic" w:hAnsi="Century Gothic" w:cs="Calibri"/>
        </w:rPr>
        <w:t>;</w:t>
      </w:r>
    </w:p>
    <w:p w14:paraId="500C4DB9" w14:textId="4F1E280C" w:rsidR="00BF2A38" w:rsidRPr="00D92226" w:rsidRDefault="00DE7F96" w:rsidP="007827E5">
      <w:pPr>
        <w:pStyle w:val="NormalnyWeb"/>
        <w:numPr>
          <w:ilvl w:val="0"/>
          <w:numId w:val="7"/>
        </w:numPr>
        <w:shd w:val="clear" w:color="auto" w:fill="FFFFFF"/>
        <w:spacing w:before="120" w:beforeAutospacing="0" w:after="120" w:afterAutospacing="0" w:line="288" w:lineRule="auto"/>
        <w:jc w:val="both"/>
        <w:rPr>
          <w:rFonts w:ascii="Century Gothic" w:hAnsi="Century Gothic" w:cs="Calibri"/>
        </w:rPr>
      </w:pPr>
      <w:r w:rsidRPr="00D92226">
        <w:rPr>
          <w:rFonts w:ascii="Century Gothic" w:hAnsi="Century Gothic" w:cs="Calibri"/>
        </w:rPr>
        <w:t xml:space="preserve">Redagowanie propozycji </w:t>
      </w:r>
      <w:r w:rsidR="00BF2A38" w:rsidRPr="00D92226">
        <w:rPr>
          <w:rFonts w:ascii="Century Gothic" w:hAnsi="Century Gothic" w:cs="Calibri"/>
        </w:rPr>
        <w:t>odpowiedzi na zapytania oferentów składane w trakcie prowadzonych postępowań, sporządz</w:t>
      </w:r>
      <w:r w:rsidRPr="00D92226">
        <w:rPr>
          <w:rFonts w:ascii="Century Gothic" w:hAnsi="Century Gothic" w:cs="Calibri"/>
        </w:rPr>
        <w:t>a</w:t>
      </w:r>
      <w:r w:rsidR="00BF2A38" w:rsidRPr="00D92226">
        <w:rPr>
          <w:rFonts w:ascii="Century Gothic" w:hAnsi="Century Gothic" w:cs="Calibri"/>
        </w:rPr>
        <w:t>nia</w:t>
      </w:r>
      <w:r w:rsidRPr="00D92226">
        <w:rPr>
          <w:rFonts w:ascii="Century Gothic" w:hAnsi="Century Gothic" w:cs="Calibri"/>
        </w:rPr>
        <w:t xml:space="preserve"> dokumentów,</w:t>
      </w:r>
      <w:r w:rsidR="00BF2A38" w:rsidRPr="00D92226">
        <w:rPr>
          <w:rFonts w:ascii="Century Gothic" w:hAnsi="Century Gothic" w:cs="Calibri"/>
        </w:rPr>
        <w:t xml:space="preserve"> pism </w:t>
      </w:r>
      <w:r w:rsidRPr="00D92226">
        <w:rPr>
          <w:rFonts w:ascii="Century Gothic" w:hAnsi="Century Gothic" w:cs="Calibri"/>
        </w:rPr>
        <w:t xml:space="preserve"> w zakresie </w:t>
      </w:r>
      <w:r w:rsidR="00BF2A38" w:rsidRPr="00D92226">
        <w:rPr>
          <w:rFonts w:ascii="Century Gothic" w:hAnsi="Century Gothic" w:cs="Calibri"/>
        </w:rPr>
        <w:t>procedur odwoławczych</w:t>
      </w:r>
      <w:r w:rsidR="006E4402" w:rsidRPr="00D92226">
        <w:rPr>
          <w:rFonts w:ascii="Century Gothic" w:hAnsi="Century Gothic" w:cs="Calibri"/>
        </w:rPr>
        <w:t>;</w:t>
      </w:r>
    </w:p>
    <w:p w14:paraId="013FF9C0" w14:textId="58B14673" w:rsidR="006D0F4A" w:rsidRPr="00D92226" w:rsidRDefault="00DE7F96" w:rsidP="007827E5">
      <w:pPr>
        <w:pStyle w:val="NormalnyWeb"/>
        <w:numPr>
          <w:ilvl w:val="0"/>
          <w:numId w:val="7"/>
        </w:numPr>
        <w:shd w:val="clear" w:color="auto" w:fill="FFFFFF"/>
        <w:spacing w:before="120" w:beforeAutospacing="0" w:after="120" w:afterAutospacing="0" w:line="288" w:lineRule="auto"/>
        <w:jc w:val="both"/>
        <w:rPr>
          <w:rFonts w:ascii="Century Gothic" w:hAnsi="Century Gothic" w:cs="Calibri"/>
        </w:rPr>
      </w:pPr>
      <w:r w:rsidRPr="00D92226">
        <w:rPr>
          <w:rFonts w:ascii="Century Gothic" w:hAnsi="Century Gothic" w:cs="Calibri"/>
        </w:rPr>
        <w:t xml:space="preserve">Udział reprezentanta </w:t>
      </w:r>
      <w:r w:rsidR="004231CB" w:rsidRPr="00D92226">
        <w:rPr>
          <w:rFonts w:ascii="Century Gothic" w:hAnsi="Century Gothic" w:cs="Calibri"/>
        </w:rPr>
        <w:t>Inżyniera Kontraktu</w:t>
      </w:r>
      <w:r w:rsidRPr="00D92226">
        <w:rPr>
          <w:rFonts w:ascii="Century Gothic" w:hAnsi="Century Gothic" w:cs="Calibri"/>
        </w:rPr>
        <w:t xml:space="preserve"> w pracach Komisji Przetargowej w</w:t>
      </w:r>
      <w:r w:rsidR="006D0F4A" w:rsidRPr="00D92226">
        <w:rPr>
          <w:rFonts w:ascii="Century Gothic" w:hAnsi="Century Gothic" w:cs="Calibri"/>
        </w:rPr>
        <w:t> </w:t>
      </w:r>
      <w:r w:rsidRPr="00D92226">
        <w:rPr>
          <w:rFonts w:ascii="Century Gothic" w:hAnsi="Century Gothic" w:cs="Calibri"/>
        </w:rPr>
        <w:t>szczególności d</w:t>
      </w:r>
      <w:r w:rsidR="00BF2A38" w:rsidRPr="00D92226">
        <w:rPr>
          <w:rFonts w:ascii="Century Gothic" w:hAnsi="Century Gothic" w:cs="Calibri"/>
        </w:rPr>
        <w:t>okonanie oceny spełniania warunków udziału w postępowaniu oraz badania złożonych ofert</w:t>
      </w:r>
      <w:r w:rsidR="006E4402" w:rsidRPr="00D92226">
        <w:rPr>
          <w:rFonts w:ascii="Century Gothic" w:hAnsi="Century Gothic" w:cs="Calibri"/>
        </w:rPr>
        <w:t>;</w:t>
      </w:r>
    </w:p>
    <w:p w14:paraId="58045EE1" w14:textId="77777777" w:rsidR="00670AD2" w:rsidRPr="00D92226" w:rsidRDefault="00BF2A38" w:rsidP="007827E5">
      <w:pPr>
        <w:pStyle w:val="NormalnyWeb"/>
        <w:numPr>
          <w:ilvl w:val="0"/>
          <w:numId w:val="7"/>
        </w:numPr>
        <w:shd w:val="clear" w:color="auto" w:fill="FFFFFF"/>
        <w:spacing w:before="120" w:beforeAutospacing="0" w:after="120" w:afterAutospacing="0" w:line="288" w:lineRule="auto"/>
        <w:jc w:val="both"/>
        <w:rPr>
          <w:rFonts w:ascii="Century Gothic" w:hAnsi="Century Gothic" w:cs="Calibri"/>
        </w:rPr>
      </w:pPr>
      <w:r w:rsidRPr="00D92226">
        <w:rPr>
          <w:rFonts w:ascii="Century Gothic" w:hAnsi="Century Gothic" w:cs="Calibri"/>
        </w:rPr>
        <w:t xml:space="preserve">Przedstawienie propozycji wyboru najkorzystniejszej oferty, wykluczenia Wykonawców, odrzucenia ofert lub unieważnienia postępowania. W przypadku unieważnienia postępowania </w:t>
      </w:r>
      <w:r w:rsidR="00D85AB8" w:rsidRPr="00D92226">
        <w:rPr>
          <w:rFonts w:ascii="Century Gothic" w:hAnsi="Century Gothic" w:cs="Calibri"/>
        </w:rPr>
        <w:t>Inżyniera Kontraktu</w:t>
      </w:r>
      <w:r w:rsidRPr="00D92226">
        <w:rPr>
          <w:rFonts w:ascii="Century Gothic" w:hAnsi="Century Gothic" w:cs="Calibri"/>
        </w:rPr>
        <w:t xml:space="preserve"> zobowiązuje się przygotować i</w:t>
      </w:r>
      <w:r w:rsidR="006D0F4A" w:rsidRPr="00D92226">
        <w:rPr>
          <w:rFonts w:ascii="Century Gothic" w:hAnsi="Century Gothic" w:cs="Calibri"/>
        </w:rPr>
        <w:t> </w:t>
      </w:r>
      <w:r w:rsidRPr="00D92226">
        <w:rPr>
          <w:rFonts w:ascii="Century Gothic" w:hAnsi="Century Gothic" w:cs="Calibri"/>
        </w:rPr>
        <w:t>przeprowadzić kolejną procedurę postępowania o udzielenie zamówienia publicznego</w:t>
      </w:r>
      <w:r w:rsidR="00D85AB8" w:rsidRPr="00D92226">
        <w:rPr>
          <w:rFonts w:ascii="Century Gothic" w:hAnsi="Century Gothic" w:cs="Calibri"/>
        </w:rPr>
        <w:t xml:space="preserve"> na zasadach określonych w Umowie</w:t>
      </w:r>
      <w:r w:rsidR="00670AD2" w:rsidRPr="00D92226">
        <w:rPr>
          <w:rFonts w:ascii="Century Gothic" w:hAnsi="Century Gothic" w:cs="Calibri"/>
        </w:rPr>
        <w:t>;</w:t>
      </w:r>
    </w:p>
    <w:p w14:paraId="7D062FC8" w14:textId="72779764" w:rsidR="00BF2A38" w:rsidRPr="008C6881" w:rsidRDefault="00670AD2" w:rsidP="007827E5">
      <w:pPr>
        <w:pStyle w:val="NormalnyWeb"/>
        <w:numPr>
          <w:ilvl w:val="0"/>
          <w:numId w:val="7"/>
        </w:numPr>
        <w:shd w:val="clear" w:color="auto" w:fill="FFFFFF"/>
        <w:spacing w:before="120" w:beforeAutospacing="0" w:after="120" w:afterAutospacing="0" w:line="288" w:lineRule="auto"/>
        <w:jc w:val="both"/>
        <w:rPr>
          <w:rFonts w:ascii="Century Gothic" w:hAnsi="Century Gothic" w:cs="Calibri"/>
        </w:rPr>
      </w:pPr>
      <w:r w:rsidRPr="00D92226">
        <w:rPr>
          <w:rFonts w:ascii="Century Gothic" w:hAnsi="Century Gothic" w:cs="Calibri"/>
        </w:rPr>
        <w:t>merytoryczne wsparcie Zamawiającego w postępowaniach odwoławczych przez Krajową Izbą Odwoławczą</w:t>
      </w:r>
      <w:r w:rsidR="00BF2A38" w:rsidRPr="00D92226">
        <w:rPr>
          <w:rFonts w:ascii="Century Gothic" w:hAnsi="Century Gothic" w:cs="Calibri"/>
        </w:rPr>
        <w:t>.</w:t>
      </w:r>
    </w:p>
    <w:p w14:paraId="37FBB40B" w14:textId="77777777" w:rsidR="00A82A75" w:rsidRPr="00D92226" w:rsidRDefault="00A82A75" w:rsidP="008C6881">
      <w:pPr>
        <w:pStyle w:val="Default"/>
        <w:spacing w:before="120" w:after="120" w:line="288" w:lineRule="auto"/>
        <w:rPr>
          <w:rFonts w:ascii="Century Gothic" w:hAnsi="Century Gothic" w:cs="Calibri"/>
          <w:color w:val="auto"/>
        </w:rPr>
      </w:pPr>
    </w:p>
    <w:p w14:paraId="3BAAFFC8" w14:textId="112D1FAD" w:rsidR="00C64E2A" w:rsidRPr="00CA4106" w:rsidRDefault="00957ABB" w:rsidP="008C6881">
      <w:pPr>
        <w:pStyle w:val="Default"/>
        <w:spacing w:before="120" w:after="120" w:line="288" w:lineRule="auto"/>
        <w:jc w:val="both"/>
        <w:rPr>
          <w:rFonts w:ascii="Century Gothic" w:hAnsi="Century Gothic" w:cs="Calibri"/>
          <w:b/>
          <w:bCs/>
          <w:color w:val="auto"/>
        </w:rPr>
      </w:pPr>
      <w:r w:rsidRPr="00D92226">
        <w:rPr>
          <w:rFonts w:ascii="Century Gothic" w:hAnsi="Century Gothic" w:cs="Calibri"/>
          <w:b/>
          <w:bCs/>
        </w:rPr>
        <w:t>III. P</w:t>
      </w:r>
      <w:r w:rsidR="0043226C" w:rsidRPr="00D92226">
        <w:rPr>
          <w:rFonts w:ascii="Century Gothic" w:hAnsi="Century Gothic" w:cs="Calibri"/>
          <w:b/>
          <w:bCs/>
        </w:rPr>
        <w:t>ełnienie nadzoru nad realizacją robót budowlanych</w:t>
      </w:r>
      <w:r w:rsidR="00CA4106">
        <w:rPr>
          <w:rFonts w:ascii="Century Gothic" w:hAnsi="Century Gothic" w:cs="Calibri"/>
          <w:b/>
          <w:bCs/>
          <w:color w:val="auto"/>
        </w:rPr>
        <w:t xml:space="preserve"> </w:t>
      </w:r>
      <w:r w:rsidR="008C6881">
        <w:rPr>
          <w:rFonts w:ascii="Century Gothic" w:hAnsi="Century Gothic" w:cs="Calibri"/>
          <w:b/>
          <w:bCs/>
        </w:rPr>
        <w:t>(analiza i </w:t>
      </w:r>
      <w:r w:rsidR="00C64E2A" w:rsidRPr="00CA4106">
        <w:rPr>
          <w:rFonts w:ascii="Century Gothic" w:hAnsi="Century Gothic" w:cs="Calibri"/>
          <w:b/>
          <w:bCs/>
        </w:rPr>
        <w:t>rekomendowanie w zakresie wniosków o zmiany kontraktu, umowy dodatkowe itp., anal</w:t>
      </w:r>
      <w:r w:rsidR="00CA4106">
        <w:rPr>
          <w:rFonts w:ascii="Century Gothic" w:hAnsi="Century Gothic" w:cs="Calibri"/>
          <w:b/>
          <w:bCs/>
        </w:rPr>
        <w:t>izy i rekomendacje dla roszczeń</w:t>
      </w:r>
      <w:r w:rsidR="00C64E2A" w:rsidRPr="00CA4106">
        <w:rPr>
          <w:rFonts w:ascii="Century Gothic" w:hAnsi="Century Gothic" w:cs="Calibri"/>
          <w:b/>
          <w:bCs/>
        </w:rPr>
        <w:t>)</w:t>
      </w:r>
    </w:p>
    <w:p w14:paraId="179DCA35" w14:textId="02A38AE3" w:rsidR="004C21A9" w:rsidRPr="00D92226" w:rsidRDefault="004C21A9" w:rsidP="008C6881">
      <w:pPr>
        <w:pStyle w:val="Default"/>
        <w:spacing w:before="120" w:after="120" w:line="288" w:lineRule="auto"/>
        <w:jc w:val="both"/>
        <w:rPr>
          <w:rFonts w:ascii="Century Gothic" w:hAnsi="Century Gothic" w:cs="Calibri"/>
          <w:b/>
          <w:bCs/>
          <w:color w:val="auto"/>
        </w:rPr>
      </w:pPr>
    </w:p>
    <w:p w14:paraId="258B710D" w14:textId="5E1B3642" w:rsidR="004C21A9" w:rsidRPr="00D92226" w:rsidRDefault="002F5F94" w:rsidP="007827E5">
      <w:pPr>
        <w:pStyle w:val="Akapitzlist"/>
        <w:numPr>
          <w:ilvl w:val="0"/>
          <w:numId w:val="1"/>
        </w:num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Na etapie r</w:t>
      </w:r>
      <w:r w:rsidR="004C21A9" w:rsidRPr="00D92226">
        <w:rPr>
          <w:rFonts w:ascii="Century Gothic" w:eastAsiaTheme="minorHAnsi" w:hAnsi="Century Gothic" w:cs="Calibri"/>
          <w:b/>
          <w:bCs/>
          <w:lang w:eastAsia="en-US"/>
        </w:rPr>
        <w:t>ozpoczęc</w:t>
      </w:r>
      <w:r w:rsidRPr="00D92226">
        <w:rPr>
          <w:rFonts w:ascii="Century Gothic" w:eastAsiaTheme="minorHAnsi" w:hAnsi="Century Gothic" w:cs="Calibri"/>
          <w:b/>
          <w:bCs/>
          <w:lang w:eastAsia="en-US"/>
        </w:rPr>
        <w:t>ia</w:t>
      </w:r>
      <w:r w:rsidR="004C21A9" w:rsidRPr="00D92226">
        <w:rPr>
          <w:rFonts w:ascii="Century Gothic" w:eastAsiaTheme="minorHAnsi" w:hAnsi="Century Gothic" w:cs="Calibri"/>
          <w:b/>
          <w:bCs/>
          <w:lang w:eastAsia="en-US"/>
        </w:rPr>
        <w:t xml:space="preserve"> robót budowlanych</w:t>
      </w:r>
      <w:r w:rsidR="00492D2E" w:rsidRPr="00D92226">
        <w:rPr>
          <w:rFonts w:ascii="Century Gothic" w:eastAsiaTheme="minorHAnsi" w:hAnsi="Century Gothic" w:cs="Calibri"/>
          <w:b/>
          <w:bCs/>
          <w:lang w:eastAsia="en-US"/>
        </w:rPr>
        <w:t>:</w:t>
      </w:r>
    </w:p>
    <w:p w14:paraId="458D4B32" w14:textId="52154E18" w:rsidR="004006FC" w:rsidRPr="00D92226" w:rsidRDefault="004C21A9" w:rsidP="007827E5">
      <w:pPr>
        <w:pStyle w:val="Akapitzlist"/>
        <w:numPr>
          <w:ilvl w:val="0"/>
          <w:numId w:val="9"/>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przekazuje wykonawcy robót budowlanych w imieniu Zamawiającego teren budowy</w:t>
      </w:r>
      <w:r w:rsidR="006E4402" w:rsidRPr="00D92226">
        <w:rPr>
          <w:rFonts w:ascii="Century Gothic" w:eastAsiaTheme="minorHAnsi" w:hAnsi="Century Gothic" w:cs="Calibri"/>
          <w:lang w:eastAsia="en-US"/>
        </w:rPr>
        <w:t>;</w:t>
      </w:r>
    </w:p>
    <w:p w14:paraId="4CC7C0E0" w14:textId="3687CF01" w:rsidR="004006FC" w:rsidRPr="00D92226" w:rsidRDefault="004C21A9" w:rsidP="007827E5">
      <w:pPr>
        <w:pStyle w:val="Akapitzlist"/>
        <w:numPr>
          <w:ilvl w:val="0"/>
          <w:numId w:val="9"/>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będzie nadzorował spełnienie obowiązku posiadania ubezpieczenia przez wykonawcę robót budowlanych zgodnie z umową z wykonawcą robót budowlanych</w:t>
      </w:r>
      <w:r w:rsidR="008D4FE2" w:rsidRPr="00D92226">
        <w:rPr>
          <w:rFonts w:ascii="Century Gothic" w:eastAsiaTheme="minorHAnsi" w:hAnsi="Century Gothic" w:cs="Calibri"/>
          <w:lang w:eastAsia="en-US"/>
        </w:rPr>
        <w:t>;</w:t>
      </w:r>
    </w:p>
    <w:p w14:paraId="2153C1AA" w14:textId="52909D23" w:rsidR="004C21A9" w:rsidRPr="00D92226" w:rsidRDefault="004C21A9" w:rsidP="007827E5">
      <w:pPr>
        <w:pStyle w:val="Akapitzlist"/>
        <w:numPr>
          <w:ilvl w:val="0"/>
          <w:numId w:val="9"/>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nadzoruje wykonawcę robót budowlanych w zakresie dopełnienia obowiązku</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sporządzenia planu bezpieczeństwa i ochrony zdrowia (BIOZ), zgodnie z</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umową na wykonanie</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robót budowlanych. Przed przystąpieniem przez wykonawcę robót budowlanych do rozpoczęcia</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robót </w:t>
      </w:r>
      <w:r w:rsidRPr="00D92226">
        <w:rPr>
          <w:rFonts w:ascii="Century Gothic" w:eastAsiaTheme="minorHAnsi" w:hAnsi="Century Gothic" w:cs="Calibri"/>
          <w:lang w:eastAsia="en-US"/>
        </w:rPr>
        <w:lastRenderedPageBreak/>
        <w:t>budowlanych Inżynier Kontraktu sprawdzi czy spełnione zostały wszystkie wymagania</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dotyczące bezpieczeństwa na terenie budowy (obejmujące też poruszanie się po terenie budowy)</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zgodnie z wymaganiami prawa i</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planem BIOZ przygotowanym przez wykonawcę robót</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budowlanych. Po spełnieniu wszystkich wymagań dotyczących bezpieczeństwa Inżynier Kontraktu</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zatwierdzi plan robót i/lub rysunki przygotowane przez wykonawcę robót budowlanych. Inżynier</w:t>
      </w:r>
      <w:r w:rsidR="00670AD2"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Kontraktu opiniuje również plan objazdów i dojazdów do terenu budowy, w tym projekt</w:t>
      </w:r>
      <w:r w:rsidR="004006F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tymczasowej organizacji ruchu</w:t>
      </w:r>
      <w:r w:rsidR="00670AD2" w:rsidRPr="00D92226">
        <w:rPr>
          <w:rFonts w:ascii="Century Gothic" w:eastAsiaTheme="minorHAnsi" w:hAnsi="Century Gothic" w:cs="Calibri"/>
          <w:lang w:eastAsia="en-US"/>
        </w:rPr>
        <w:t xml:space="preserve">. Inżynier </w:t>
      </w:r>
      <w:r w:rsidR="00670AD2" w:rsidRPr="00D92226">
        <w:rPr>
          <w:rFonts w:ascii="Century Gothic" w:hAnsi="Century Gothic"/>
          <w:color w:val="000000"/>
        </w:rPr>
        <w:t>rekomenduje wymagania co do zakresu i metodologii, a następnie akceptuje sporządzane przez Generalnego Wykonawcę protokoły z inwentaryzacji oraz monitoringu i zabezpieczeń przed uszkodzeniem powodowanym inwestycją budynków sąsiednich, dróg, tras dostępu oraz urządzeń obcych na i w otoczeniu placu budowy.</w:t>
      </w:r>
    </w:p>
    <w:p w14:paraId="60F7121D" w14:textId="17204389" w:rsidR="004006FC" w:rsidRPr="00D92226" w:rsidRDefault="004C21A9" w:rsidP="007827E5">
      <w:pPr>
        <w:pStyle w:val="Akapitzlist"/>
        <w:numPr>
          <w:ilvl w:val="0"/>
          <w:numId w:val="9"/>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nadzoruje dopełnienie przez wykonawcę robót budowlanych obowiązku</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prawidłowego geodezyjnego wytyczenia w terenie obiektów budowlanych</w:t>
      </w:r>
      <w:r w:rsidR="008D4FE2" w:rsidRPr="00D92226">
        <w:rPr>
          <w:rFonts w:ascii="Century Gothic" w:eastAsiaTheme="minorHAnsi" w:hAnsi="Century Gothic" w:cs="Calibri"/>
          <w:lang w:eastAsia="en-US"/>
        </w:rPr>
        <w:t>;</w:t>
      </w:r>
    </w:p>
    <w:p w14:paraId="571490BA" w14:textId="09BACD3F" w:rsidR="004006FC" w:rsidRPr="00D92226" w:rsidRDefault="004C21A9" w:rsidP="007827E5">
      <w:pPr>
        <w:pStyle w:val="Akapitzlist"/>
        <w:numPr>
          <w:ilvl w:val="0"/>
          <w:numId w:val="9"/>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Inżynier Kontraktu w terminie </w:t>
      </w:r>
      <w:r w:rsidRPr="00D92226">
        <w:rPr>
          <w:rFonts w:ascii="Century Gothic" w:eastAsiaTheme="minorHAnsi" w:hAnsi="Century Gothic" w:cs="Calibri"/>
          <w:b/>
          <w:bCs/>
          <w:lang w:eastAsia="en-US"/>
        </w:rPr>
        <w:t>do 5 dni od</w:t>
      </w:r>
      <w:r w:rsidRPr="00D92226">
        <w:rPr>
          <w:rFonts w:ascii="Century Gothic" w:eastAsiaTheme="minorHAnsi" w:hAnsi="Century Gothic" w:cs="Calibri"/>
          <w:lang w:eastAsia="en-US"/>
        </w:rPr>
        <w:t xml:space="preserve"> dnia jego otrzymania sprawdzi </w:t>
      </w:r>
      <w:r w:rsidR="000660F3" w:rsidRPr="00D92226">
        <w:rPr>
          <w:rFonts w:ascii="Century Gothic" w:eastAsiaTheme="minorHAnsi" w:hAnsi="Century Gothic" w:cs="Calibri"/>
          <w:lang w:eastAsia="en-US"/>
        </w:rPr>
        <w:t>Tabelę Podziału Ceny Ryczałtowej</w:t>
      </w:r>
      <w:r w:rsidRPr="00D92226">
        <w:rPr>
          <w:rFonts w:ascii="Century Gothic" w:eastAsiaTheme="minorHAnsi" w:hAnsi="Century Gothic" w:cs="Calibri"/>
          <w:lang w:eastAsia="en-US"/>
        </w:rPr>
        <w:t>, przedstawiony Zamawiającemu przez</w:t>
      </w:r>
      <w:r w:rsidR="00E44FF3" w:rsidRPr="00D92226">
        <w:rPr>
          <w:rFonts w:ascii="Century Gothic" w:eastAsiaTheme="minorHAnsi" w:hAnsi="Century Gothic" w:cs="Calibri"/>
          <w:lang w:eastAsia="en-US"/>
        </w:rPr>
        <w:t xml:space="preserve"> </w:t>
      </w:r>
      <w:r w:rsidR="000660F3" w:rsidRPr="00D92226">
        <w:rPr>
          <w:rFonts w:ascii="Century Gothic" w:eastAsiaTheme="minorHAnsi" w:hAnsi="Century Gothic" w:cs="Calibri"/>
          <w:lang w:eastAsia="en-US"/>
        </w:rPr>
        <w:t>Generalnego Wykonawcę</w:t>
      </w:r>
      <w:r w:rsidRPr="00D92226">
        <w:rPr>
          <w:rFonts w:ascii="Century Gothic" w:eastAsiaTheme="minorHAnsi" w:hAnsi="Century Gothic" w:cs="Calibri"/>
          <w:lang w:eastAsia="en-US"/>
        </w:rPr>
        <w:t xml:space="preserve"> (w</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tym pod kątem jego zgodności z umową o roboty budowlane,</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ofertą </w:t>
      </w:r>
      <w:r w:rsidR="000660F3" w:rsidRPr="00D92226">
        <w:rPr>
          <w:rFonts w:ascii="Century Gothic" w:eastAsiaTheme="minorHAnsi" w:hAnsi="Century Gothic" w:cs="Calibri"/>
          <w:lang w:eastAsia="en-US"/>
        </w:rPr>
        <w:t>Generalnego Wykonawcy</w:t>
      </w:r>
      <w:r w:rsidRPr="00D92226">
        <w:rPr>
          <w:rFonts w:ascii="Century Gothic" w:eastAsiaTheme="minorHAnsi" w:hAnsi="Century Gothic" w:cs="Calibri"/>
          <w:lang w:eastAsia="en-US"/>
        </w:rPr>
        <w:t xml:space="preserve">, formularzem cenowym </w:t>
      </w:r>
      <w:r w:rsidR="000660F3" w:rsidRPr="00D92226">
        <w:rPr>
          <w:rFonts w:ascii="Century Gothic" w:eastAsiaTheme="minorHAnsi" w:hAnsi="Century Gothic" w:cs="Calibri"/>
          <w:lang w:eastAsia="en-US"/>
        </w:rPr>
        <w:t>załączonym do oferty Generalnego Wykonawcy</w:t>
      </w:r>
      <w:r w:rsidRPr="00D92226">
        <w:rPr>
          <w:rFonts w:ascii="Century Gothic" w:eastAsiaTheme="minorHAnsi" w:hAnsi="Century Gothic" w:cs="Calibri"/>
          <w:lang w:eastAsia="en-US"/>
        </w:rPr>
        <w:t>,</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oraz pod kątem jego kompletności i merytorycznej poprawności) oraz w razie konieczności wniesie</w:t>
      </w:r>
      <w:r w:rsidR="002F5F94"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do niego uwagi. Po dokonaniu sprawdzenia </w:t>
      </w:r>
      <w:r w:rsidR="000660F3" w:rsidRPr="00D92226">
        <w:rPr>
          <w:rFonts w:ascii="Century Gothic" w:eastAsiaTheme="minorHAnsi" w:hAnsi="Century Gothic" w:cs="Calibri"/>
          <w:lang w:eastAsia="en-US"/>
        </w:rPr>
        <w:t xml:space="preserve">Tabeli Podziału Ceny Ryczałtowej </w:t>
      </w:r>
      <w:r w:rsidRPr="00D92226">
        <w:rPr>
          <w:rFonts w:ascii="Century Gothic" w:eastAsiaTheme="minorHAnsi" w:hAnsi="Century Gothic" w:cs="Calibri"/>
          <w:lang w:eastAsia="en-US"/>
        </w:rPr>
        <w:t>Inżynier Kontraktu</w:t>
      </w:r>
      <w:r w:rsidR="002F5F94"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przedstawia</w:t>
      </w:r>
      <w:r w:rsidR="000660F3" w:rsidRPr="00D92226">
        <w:rPr>
          <w:rFonts w:ascii="Century Gothic" w:eastAsiaTheme="minorHAnsi" w:hAnsi="Century Gothic" w:cs="Calibri"/>
          <w:lang w:eastAsia="en-US"/>
        </w:rPr>
        <w:t xml:space="preserve"> ją</w:t>
      </w:r>
      <w:r w:rsidRPr="00D92226">
        <w:rPr>
          <w:rFonts w:ascii="Century Gothic" w:eastAsiaTheme="minorHAnsi" w:hAnsi="Century Gothic" w:cs="Calibri"/>
          <w:lang w:eastAsia="en-US"/>
        </w:rPr>
        <w:t xml:space="preserve"> Zamawiającemu wraz z ewentualnymi uwagami w</w:t>
      </w:r>
      <w:r w:rsidR="004006FC"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terminie wskazanym w zdaniu</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pierwszym</w:t>
      </w:r>
      <w:r w:rsidR="008D4FE2" w:rsidRPr="00D92226">
        <w:rPr>
          <w:rFonts w:ascii="Century Gothic" w:eastAsiaTheme="minorHAnsi" w:hAnsi="Century Gothic" w:cs="Calibri"/>
          <w:lang w:eastAsia="en-US"/>
        </w:rPr>
        <w:t>;</w:t>
      </w:r>
    </w:p>
    <w:p w14:paraId="5713C868" w14:textId="10550D48" w:rsidR="004C21A9" w:rsidRPr="00D92226" w:rsidRDefault="004C21A9" w:rsidP="007827E5">
      <w:pPr>
        <w:pStyle w:val="Akapitzlist"/>
        <w:numPr>
          <w:ilvl w:val="0"/>
          <w:numId w:val="9"/>
        </w:numPr>
        <w:autoSpaceDE w:val="0"/>
        <w:autoSpaceDN w:val="0"/>
        <w:adjustRightInd w:val="0"/>
        <w:spacing w:before="120" w:after="120" w:line="288" w:lineRule="auto"/>
        <w:ind w:left="284" w:hanging="284"/>
        <w:jc w:val="both"/>
        <w:rPr>
          <w:rFonts w:ascii="Century Gothic" w:hAnsi="Century Gothic" w:cs="Calibri"/>
          <w:b/>
          <w:bCs/>
        </w:rPr>
      </w:pPr>
      <w:r w:rsidRPr="00D92226">
        <w:rPr>
          <w:rFonts w:ascii="Century Gothic" w:eastAsiaTheme="minorHAnsi" w:hAnsi="Century Gothic" w:cs="Calibri"/>
          <w:lang w:eastAsia="en-US"/>
        </w:rPr>
        <w:t xml:space="preserve">Inżynier Kontraktu w terminie </w:t>
      </w:r>
      <w:r w:rsidRPr="00D92226">
        <w:rPr>
          <w:rFonts w:ascii="Century Gothic" w:eastAsiaTheme="minorHAnsi" w:hAnsi="Century Gothic" w:cs="Calibri"/>
          <w:b/>
          <w:bCs/>
          <w:lang w:eastAsia="en-US"/>
        </w:rPr>
        <w:t>do 7 dni od</w:t>
      </w:r>
      <w:r w:rsidRPr="00D92226">
        <w:rPr>
          <w:rFonts w:ascii="Century Gothic" w:eastAsiaTheme="minorHAnsi" w:hAnsi="Century Gothic" w:cs="Calibri"/>
          <w:lang w:eastAsia="en-US"/>
        </w:rPr>
        <w:t xml:space="preserve"> dnia jego otrzymania sprawdzi Harmonogram robót</w:t>
      </w:r>
      <w:r w:rsidR="002F5F94" w:rsidRPr="00D92226">
        <w:rPr>
          <w:rFonts w:ascii="Century Gothic" w:eastAsiaTheme="minorHAnsi" w:hAnsi="Century Gothic" w:cs="Calibri"/>
          <w:lang w:eastAsia="en-US"/>
        </w:rPr>
        <w:t xml:space="preserve"> i płatności</w:t>
      </w:r>
      <w:r w:rsidRPr="00D92226">
        <w:rPr>
          <w:rFonts w:ascii="Century Gothic" w:eastAsiaTheme="minorHAnsi" w:hAnsi="Century Gothic" w:cs="Calibri"/>
          <w:lang w:eastAsia="en-US"/>
        </w:rPr>
        <w:t>,</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przedstawiony Zamawiającemu przez</w:t>
      </w:r>
      <w:r w:rsidR="00E44FF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wykonawcę robót budowlanych (w tym pod kątem jego zgodności z umową o roboty budowl</w:t>
      </w:r>
      <w:r w:rsidR="00E44FF3" w:rsidRPr="00D92226">
        <w:rPr>
          <w:rFonts w:ascii="Century Gothic" w:eastAsiaTheme="minorHAnsi" w:hAnsi="Century Gothic" w:cs="Calibri"/>
          <w:lang w:eastAsia="en-US"/>
        </w:rPr>
        <w:t>ane ofertą wykonawcy robót budowlanych, formularzem cenowym wykonawcy robót budowlanych,</w:t>
      </w:r>
      <w:r w:rsidR="004006FC" w:rsidRPr="00D92226">
        <w:rPr>
          <w:rFonts w:ascii="Century Gothic" w:eastAsiaTheme="minorHAnsi" w:hAnsi="Century Gothic" w:cs="Calibri"/>
          <w:lang w:eastAsia="en-US"/>
        </w:rPr>
        <w:t xml:space="preserve"> </w:t>
      </w:r>
      <w:r w:rsidR="00E44FF3" w:rsidRPr="00D92226">
        <w:rPr>
          <w:rFonts w:ascii="Century Gothic" w:eastAsiaTheme="minorHAnsi" w:hAnsi="Century Gothic" w:cs="Calibri"/>
          <w:lang w:eastAsia="en-US"/>
        </w:rPr>
        <w:t>oraz pod kątem jego kompletności i merytorycznej poprawności) oraz w razie konieczności wniesie do niego uwagi. Po dokonaniu sprawdzenia Harmonogramu robót Inżynier Kontraktu przedstawia go Zamawiającemu wraz z</w:t>
      </w:r>
      <w:r w:rsidR="004006FC" w:rsidRPr="00D92226">
        <w:rPr>
          <w:rFonts w:ascii="Century Gothic" w:eastAsiaTheme="minorHAnsi" w:hAnsi="Century Gothic" w:cs="Calibri"/>
          <w:lang w:eastAsia="en-US"/>
        </w:rPr>
        <w:t> </w:t>
      </w:r>
      <w:r w:rsidR="00E44FF3" w:rsidRPr="00D92226">
        <w:rPr>
          <w:rFonts w:ascii="Century Gothic" w:eastAsiaTheme="minorHAnsi" w:hAnsi="Century Gothic" w:cs="Calibri"/>
          <w:lang w:eastAsia="en-US"/>
        </w:rPr>
        <w:t>ewentualnymi uwagami w</w:t>
      </w:r>
      <w:r w:rsidR="006D0F4A" w:rsidRPr="00D92226">
        <w:rPr>
          <w:rFonts w:ascii="Century Gothic" w:eastAsiaTheme="minorHAnsi" w:hAnsi="Century Gothic" w:cs="Calibri"/>
          <w:lang w:eastAsia="en-US"/>
        </w:rPr>
        <w:t> </w:t>
      </w:r>
      <w:r w:rsidR="00E44FF3" w:rsidRPr="00D92226">
        <w:rPr>
          <w:rFonts w:ascii="Century Gothic" w:eastAsiaTheme="minorHAnsi" w:hAnsi="Century Gothic" w:cs="Calibri"/>
          <w:lang w:eastAsia="en-US"/>
        </w:rPr>
        <w:t>terminie wskazanym w zdaniu pierwszym.</w:t>
      </w:r>
    </w:p>
    <w:p w14:paraId="61A3B900" w14:textId="77777777" w:rsidR="002F5F94" w:rsidRPr="00D92226" w:rsidRDefault="002F5F94" w:rsidP="008C6881">
      <w:pPr>
        <w:autoSpaceDE w:val="0"/>
        <w:autoSpaceDN w:val="0"/>
        <w:adjustRightInd w:val="0"/>
        <w:spacing w:before="120" w:after="120" w:line="288" w:lineRule="auto"/>
        <w:jc w:val="both"/>
        <w:rPr>
          <w:rFonts w:ascii="Century Gothic" w:eastAsiaTheme="minorHAnsi" w:hAnsi="Century Gothic" w:cs="Calibri"/>
          <w:b/>
          <w:bCs/>
          <w:lang w:eastAsia="en-US"/>
        </w:rPr>
      </w:pPr>
    </w:p>
    <w:p w14:paraId="0F679CFD" w14:textId="28097096" w:rsidR="00E465C4" w:rsidRPr="008C6881" w:rsidRDefault="00A865F5" w:rsidP="007827E5">
      <w:pPr>
        <w:pStyle w:val="Akapitzlist"/>
        <w:numPr>
          <w:ilvl w:val="0"/>
          <w:numId w:val="1"/>
        </w:num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N</w:t>
      </w:r>
      <w:r w:rsidR="002F5F94" w:rsidRPr="00D92226">
        <w:rPr>
          <w:rFonts w:ascii="Century Gothic" w:eastAsiaTheme="minorHAnsi" w:hAnsi="Century Gothic" w:cs="Calibri"/>
          <w:b/>
          <w:bCs/>
          <w:lang w:eastAsia="en-US"/>
        </w:rPr>
        <w:t>ad materiałami budowlanymi</w:t>
      </w:r>
      <w:r w:rsidR="00391F51" w:rsidRPr="00D92226">
        <w:rPr>
          <w:rFonts w:ascii="Century Gothic" w:eastAsiaTheme="minorHAnsi" w:hAnsi="Century Gothic" w:cs="Calibri"/>
          <w:b/>
          <w:bCs/>
          <w:lang w:eastAsia="en-US"/>
        </w:rPr>
        <w:t>:</w:t>
      </w:r>
    </w:p>
    <w:p w14:paraId="1C194454" w14:textId="1A321BF7" w:rsidR="004006FC" w:rsidRPr="00D92226" w:rsidRDefault="002F5F94" w:rsidP="007827E5">
      <w:pPr>
        <w:pStyle w:val="Akapitzlist"/>
        <w:numPr>
          <w:ilvl w:val="0"/>
          <w:numId w:val="10"/>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lastRenderedPageBreak/>
        <w:t>Inżynier Kontraktu kontroluje jakość zabudowywanych przez wykonawcę robót budowlanych wyrobów budowlanych (materiałów budowlanych, urządzeń, osprzętu itd.), w rozumieniu ustawy z dnia 16 kwietnia 2004 r. o wyrobach budowlanych (</w:t>
      </w:r>
      <w:proofErr w:type="spellStart"/>
      <w:r w:rsidRPr="00D92226">
        <w:rPr>
          <w:rFonts w:ascii="Century Gothic" w:eastAsiaTheme="minorHAnsi" w:hAnsi="Century Gothic" w:cs="Calibri"/>
          <w:lang w:eastAsia="en-US"/>
        </w:rPr>
        <w:t>t.j</w:t>
      </w:r>
      <w:proofErr w:type="spellEnd"/>
      <w:r w:rsidRPr="00D92226">
        <w:rPr>
          <w:rFonts w:ascii="Century Gothic" w:eastAsiaTheme="minorHAnsi" w:hAnsi="Century Gothic" w:cs="Calibri"/>
          <w:lang w:eastAsia="en-US"/>
        </w:rPr>
        <w:t>. Dz. U. z 2021 r. poz. 1213)</w:t>
      </w:r>
      <w:r w:rsidR="008D4FE2" w:rsidRPr="00D92226">
        <w:rPr>
          <w:rFonts w:ascii="Century Gothic" w:eastAsiaTheme="minorHAnsi" w:hAnsi="Century Gothic" w:cs="Calibri"/>
          <w:lang w:eastAsia="en-US"/>
        </w:rPr>
        <w:t>;</w:t>
      </w:r>
    </w:p>
    <w:p w14:paraId="7E34ACF4" w14:textId="5BDA2A95" w:rsidR="004006FC" w:rsidRPr="00D92226" w:rsidRDefault="002F5F94" w:rsidP="007827E5">
      <w:pPr>
        <w:pStyle w:val="Akapitzlist"/>
        <w:numPr>
          <w:ilvl w:val="0"/>
          <w:numId w:val="10"/>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Inżynier Kontraktu podejmuje decyzje w sprawie zatwierdzenia wyrobów budowlanych niezwłocznie, jednak nie </w:t>
      </w:r>
      <w:r w:rsidRPr="00D92226">
        <w:rPr>
          <w:rFonts w:ascii="Century Gothic" w:eastAsiaTheme="minorHAnsi" w:hAnsi="Century Gothic" w:cs="Calibri"/>
          <w:b/>
          <w:bCs/>
          <w:lang w:eastAsia="en-US"/>
        </w:rPr>
        <w:t xml:space="preserve">dłużej niż do </w:t>
      </w:r>
      <w:r w:rsidR="00E465C4" w:rsidRPr="00D92226">
        <w:rPr>
          <w:rFonts w:ascii="Century Gothic" w:eastAsiaTheme="minorHAnsi" w:hAnsi="Century Gothic" w:cs="Calibri"/>
          <w:b/>
          <w:bCs/>
          <w:lang w:eastAsia="en-US"/>
        </w:rPr>
        <w:t>10</w:t>
      </w:r>
      <w:r w:rsidRPr="00D92226">
        <w:rPr>
          <w:rFonts w:ascii="Century Gothic" w:eastAsiaTheme="minorHAnsi" w:hAnsi="Century Gothic" w:cs="Calibri"/>
          <w:b/>
          <w:bCs/>
          <w:lang w:eastAsia="en-US"/>
        </w:rPr>
        <w:t xml:space="preserve"> dni od dnia</w:t>
      </w:r>
      <w:r w:rsidRPr="00D92226">
        <w:rPr>
          <w:rFonts w:ascii="Century Gothic" w:eastAsiaTheme="minorHAnsi" w:hAnsi="Century Gothic" w:cs="Calibri"/>
          <w:lang w:eastAsia="en-US"/>
        </w:rPr>
        <w:t xml:space="preserve"> przekazania wniosku przez wykonawcę robót</w:t>
      </w:r>
      <w:r w:rsidR="00ED0C3D">
        <w:rPr>
          <w:rFonts w:ascii="Century Gothic" w:eastAsiaTheme="minorHAnsi" w:hAnsi="Century Gothic" w:cs="Calibri"/>
          <w:lang w:eastAsia="en-US"/>
        </w:rPr>
        <w:t xml:space="preserve"> budowlanych, z zastrzeżeniem ust.</w:t>
      </w:r>
      <w:r w:rsidRPr="00D92226">
        <w:rPr>
          <w:rFonts w:ascii="Century Gothic" w:eastAsiaTheme="minorHAnsi" w:hAnsi="Century Gothic" w:cs="Calibri"/>
          <w:lang w:eastAsia="en-US"/>
        </w:rPr>
        <w:t xml:space="preserve"> 3</w:t>
      </w:r>
      <w:r w:rsidR="008D4FE2" w:rsidRPr="00D92226">
        <w:rPr>
          <w:rFonts w:ascii="Century Gothic" w:eastAsiaTheme="minorHAnsi" w:hAnsi="Century Gothic" w:cs="Calibri"/>
          <w:lang w:eastAsia="en-US"/>
        </w:rPr>
        <w:t>;</w:t>
      </w:r>
    </w:p>
    <w:p w14:paraId="0EA52859" w14:textId="68276260" w:rsidR="004006FC" w:rsidRPr="00D92226" w:rsidRDefault="002F5F94" w:rsidP="007827E5">
      <w:pPr>
        <w:pStyle w:val="Akapitzlist"/>
        <w:numPr>
          <w:ilvl w:val="0"/>
          <w:numId w:val="10"/>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weryfikuje i opiniuje wnioski wykonawcy robót budowlanych dotyczące zmiany wyrobów budowlanych występujących w dokumentacji projektowej. Wniosek wykonawcy robót budowlanych wraz ze swoją opinią Inżynier Kontraktu</w:t>
      </w:r>
      <w:r w:rsidR="00C16D9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opinią Nadzoru Autorskiego niezwłocznie, jednak nie później niż w</w:t>
      </w:r>
      <w:r w:rsidR="004006FC"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 xml:space="preserve">terminie </w:t>
      </w:r>
      <w:r w:rsidRPr="00D92226">
        <w:rPr>
          <w:rFonts w:ascii="Century Gothic" w:eastAsiaTheme="minorHAnsi" w:hAnsi="Century Gothic" w:cs="Calibri"/>
          <w:b/>
          <w:bCs/>
          <w:lang w:eastAsia="en-US"/>
        </w:rPr>
        <w:t xml:space="preserve">do </w:t>
      </w:r>
      <w:r w:rsidR="00E465C4" w:rsidRPr="00D92226">
        <w:rPr>
          <w:rFonts w:ascii="Century Gothic" w:eastAsiaTheme="minorHAnsi" w:hAnsi="Century Gothic" w:cs="Calibri"/>
          <w:b/>
          <w:bCs/>
          <w:lang w:eastAsia="en-US"/>
        </w:rPr>
        <w:t>10</w:t>
      </w:r>
      <w:r w:rsidRPr="00D92226">
        <w:rPr>
          <w:rFonts w:ascii="Century Gothic" w:eastAsiaTheme="minorHAnsi" w:hAnsi="Century Gothic" w:cs="Calibri"/>
          <w:b/>
          <w:bCs/>
          <w:lang w:eastAsia="en-US"/>
        </w:rPr>
        <w:t xml:space="preserve"> dni</w:t>
      </w:r>
      <w:r w:rsidRPr="00D92226">
        <w:rPr>
          <w:rFonts w:ascii="Century Gothic" w:eastAsiaTheme="minorHAnsi" w:hAnsi="Century Gothic" w:cs="Calibri"/>
          <w:lang w:eastAsia="en-US"/>
        </w:rPr>
        <w:t xml:space="preserve"> od dnia złożenia wniosku przez wykonawcę robót budowlanych przekazuje do akceptacji Zamawiającemu</w:t>
      </w:r>
      <w:r w:rsidR="008D4FE2" w:rsidRPr="00D92226">
        <w:rPr>
          <w:rFonts w:ascii="Century Gothic" w:eastAsiaTheme="minorHAnsi" w:hAnsi="Century Gothic" w:cs="Calibri"/>
          <w:lang w:eastAsia="en-US"/>
        </w:rPr>
        <w:t>;</w:t>
      </w:r>
    </w:p>
    <w:p w14:paraId="6A9225B2" w14:textId="4D4754BD" w:rsidR="004006FC" w:rsidRPr="00D92226" w:rsidRDefault="002F5F94" w:rsidP="007827E5">
      <w:pPr>
        <w:pStyle w:val="Akapitzlist"/>
        <w:numPr>
          <w:ilvl w:val="0"/>
          <w:numId w:val="10"/>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na bieżąco archiwizuje wszystkie atesty, deklaracje, karty techniczne, certyfikaty jakości, itp., dokumenty wyrobów budowlanych zastosowanych przez wykonawcę robót budowlanych.</w:t>
      </w:r>
      <w:r w:rsidR="008D4FE2" w:rsidRPr="00D92226">
        <w:rPr>
          <w:rFonts w:ascii="Century Gothic" w:eastAsiaTheme="minorHAnsi" w:hAnsi="Century Gothic" w:cs="Calibri"/>
          <w:lang w:eastAsia="en-US"/>
        </w:rPr>
        <w:t>;</w:t>
      </w:r>
    </w:p>
    <w:p w14:paraId="3A2B8FB8" w14:textId="4F583CCD" w:rsidR="004C21A9" w:rsidRPr="00D92226" w:rsidRDefault="002F5F94" w:rsidP="007827E5">
      <w:pPr>
        <w:pStyle w:val="Akapitzlist"/>
        <w:numPr>
          <w:ilvl w:val="0"/>
          <w:numId w:val="10"/>
        </w:numPr>
        <w:autoSpaceDE w:val="0"/>
        <w:autoSpaceDN w:val="0"/>
        <w:adjustRightInd w:val="0"/>
        <w:spacing w:before="120" w:after="120" w:line="288" w:lineRule="auto"/>
        <w:ind w:left="284" w:hanging="284"/>
        <w:jc w:val="both"/>
        <w:rPr>
          <w:rFonts w:ascii="Century Gothic" w:hAnsi="Century Gothic" w:cs="Calibri"/>
        </w:rPr>
      </w:pPr>
      <w:r w:rsidRPr="00D92226">
        <w:rPr>
          <w:rFonts w:ascii="Century Gothic" w:hAnsi="Century Gothic" w:cs="Calibri"/>
        </w:rPr>
        <w:t>Inżynier Kontraktu kontroluje sposób składowania i przechowywania wyrobów budowlanych</w:t>
      </w:r>
      <w:r w:rsidR="00670AD2" w:rsidRPr="00D92226">
        <w:rPr>
          <w:rFonts w:ascii="Century Gothic" w:hAnsi="Century Gothic" w:cs="Calibri"/>
        </w:rPr>
        <w:t>, w tym materiałów demontowanych w ramach przebudowy i przeznaczonych do ponownego wbudowania</w:t>
      </w:r>
      <w:r w:rsidRPr="00D92226">
        <w:rPr>
          <w:rFonts w:ascii="Century Gothic" w:hAnsi="Century Gothic" w:cs="Calibri"/>
        </w:rPr>
        <w:t>.</w:t>
      </w:r>
    </w:p>
    <w:p w14:paraId="6AA4882E" w14:textId="52D50B3B" w:rsidR="00E465C4" w:rsidRPr="008C6881" w:rsidRDefault="00E465C4" w:rsidP="007827E5">
      <w:pPr>
        <w:numPr>
          <w:ilvl w:val="0"/>
          <w:numId w:val="10"/>
        </w:numPr>
        <w:pBdr>
          <w:top w:val="nil"/>
          <w:left w:val="nil"/>
          <w:bottom w:val="nil"/>
          <w:right w:val="nil"/>
          <w:between w:val="nil"/>
        </w:pBdr>
        <w:spacing w:before="120" w:after="120" w:line="288" w:lineRule="auto"/>
        <w:ind w:left="284"/>
        <w:jc w:val="both"/>
        <w:rPr>
          <w:rFonts w:ascii="Century Gothic" w:hAnsi="Century Gothic"/>
          <w:color w:val="000000"/>
        </w:rPr>
      </w:pPr>
      <w:r w:rsidRPr="00D92226">
        <w:rPr>
          <w:rFonts w:ascii="Century Gothic" w:hAnsi="Century Gothic"/>
          <w:color w:val="000000"/>
        </w:rPr>
        <w:t>Inżynier Kontraktu określa obowiązki Generalnego Wykonawcy i je egzekwuje w zakresie przygotowania, prezentacji i procesu akceptacji próbek i wzorców (</w:t>
      </w:r>
      <w:proofErr w:type="spellStart"/>
      <w:r w:rsidRPr="00D92226">
        <w:rPr>
          <w:rFonts w:ascii="Century Gothic" w:hAnsi="Century Gothic"/>
          <w:color w:val="000000"/>
        </w:rPr>
        <w:t>mock-up</w:t>
      </w:r>
      <w:proofErr w:type="spellEnd"/>
      <w:r w:rsidRPr="00D92226">
        <w:rPr>
          <w:rFonts w:ascii="Century Gothic" w:hAnsi="Century Gothic"/>
          <w:color w:val="000000"/>
        </w:rPr>
        <w:t>).</w:t>
      </w:r>
    </w:p>
    <w:p w14:paraId="74AC5854" w14:textId="77D4315D" w:rsidR="002F5F94" w:rsidRPr="00D92226" w:rsidRDefault="002F5F94" w:rsidP="008C6881">
      <w:pPr>
        <w:pStyle w:val="Default"/>
        <w:spacing w:before="120" w:after="120" w:line="288" w:lineRule="auto"/>
        <w:jc w:val="both"/>
        <w:rPr>
          <w:rFonts w:ascii="Century Gothic" w:hAnsi="Century Gothic" w:cs="Calibri"/>
        </w:rPr>
      </w:pPr>
    </w:p>
    <w:p w14:paraId="7920C64B" w14:textId="55CE82CE" w:rsidR="00E465C4" w:rsidRPr="008C6881" w:rsidRDefault="00817490" w:rsidP="007827E5">
      <w:pPr>
        <w:pStyle w:val="Akapitzlist"/>
        <w:numPr>
          <w:ilvl w:val="0"/>
          <w:numId w:val="1"/>
        </w:num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Na etapie w</w:t>
      </w:r>
      <w:r w:rsidR="002F5F94" w:rsidRPr="00D92226">
        <w:rPr>
          <w:rFonts w:ascii="Century Gothic" w:eastAsiaTheme="minorHAnsi" w:hAnsi="Century Gothic" w:cs="Calibri"/>
          <w:b/>
          <w:bCs/>
          <w:lang w:eastAsia="en-US"/>
        </w:rPr>
        <w:t>ykonywani</w:t>
      </w:r>
      <w:r w:rsidRPr="00D92226">
        <w:rPr>
          <w:rFonts w:ascii="Century Gothic" w:eastAsiaTheme="minorHAnsi" w:hAnsi="Century Gothic" w:cs="Calibri"/>
          <w:b/>
          <w:bCs/>
          <w:lang w:eastAsia="en-US"/>
        </w:rPr>
        <w:t>a</w:t>
      </w:r>
      <w:r w:rsidR="002F5F94" w:rsidRPr="00D92226">
        <w:rPr>
          <w:rFonts w:ascii="Century Gothic" w:eastAsiaTheme="minorHAnsi" w:hAnsi="Century Gothic" w:cs="Calibri"/>
          <w:b/>
          <w:bCs/>
          <w:lang w:eastAsia="en-US"/>
        </w:rPr>
        <w:t xml:space="preserve"> robót budowlanych</w:t>
      </w:r>
      <w:r w:rsidR="00391F51" w:rsidRPr="00D92226">
        <w:rPr>
          <w:rFonts w:ascii="Century Gothic" w:eastAsiaTheme="minorHAnsi" w:hAnsi="Century Gothic" w:cs="Calibri"/>
          <w:b/>
          <w:bCs/>
          <w:lang w:eastAsia="en-US"/>
        </w:rPr>
        <w:t>:</w:t>
      </w:r>
    </w:p>
    <w:p w14:paraId="11A7D6FE" w14:textId="173FF936" w:rsidR="002F5F94" w:rsidRPr="00D92226" w:rsidRDefault="002F5F94" w:rsidP="007827E5">
      <w:pPr>
        <w:pStyle w:val="Akapitzlist"/>
        <w:numPr>
          <w:ilvl w:val="0"/>
          <w:numId w:val="1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W przypadku stwierdzenia nieprawidłowości lub ewentualnych braków czy wad w</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dokumentacji</w:t>
      </w:r>
      <w:r w:rsidR="0081749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projektowej i </w:t>
      </w:r>
      <w:proofErr w:type="spellStart"/>
      <w:r w:rsidRPr="00D92226">
        <w:rPr>
          <w:rFonts w:ascii="Century Gothic" w:eastAsiaTheme="minorHAnsi" w:hAnsi="Century Gothic" w:cs="Calibri"/>
          <w:lang w:eastAsia="en-US"/>
        </w:rPr>
        <w:t>STWiORB</w:t>
      </w:r>
      <w:proofErr w:type="spellEnd"/>
      <w:r w:rsidR="00096CAD" w:rsidRPr="00D92226">
        <w:rPr>
          <w:rFonts w:ascii="Century Gothic" w:eastAsiaTheme="minorHAnsi" w:hAnsi="Century Gothic" w:cs="Calibri"/>
          <w:lang w:eastAsia="en-US"/>
        </w:rPr>
        <w:t>,</w:t>
      </w:r>
      <w:r w:rsidRPr="00D92226">
        <w:rPr>
          <w:rFonts w:ascii="Century Gothic" w:eastAsiaTheme="minorHAnsi" w:hAnsi="Century Gothic" w:cs="Calibri"/>
          <w:lang w:eastAsia="en-US"/>
        </w:rPr>
        <w:t xml:space="preserve"> Inżynier Kontraktu:</w:t>
      </w:r>
      <w:r w:rsidR="00C16D9D" w:rsidRPr="00D92226">
        <w:rPr>
          <w:rFonts w:ascii="Century Gothic" w:eastAsiaTheme="minorHAnsi" w:hAnsi="Century Gothic" w:cs="Calibri"/>
          <w:lang w:eastAsia="en-US"/>
        </w:rPr>
        <w:t xml:space="preserve"> </w:t>
      </w:r>
    </w:p>
    <w:p w14:paraId="76E10271" w14:textId="07861F4F" w:rsidR="002F5F94" w:rsidRPr="00CA4106" w:rsidRDefault="002F5F94" w:rsidP="007827E5">
      <w:pPr>
        <w:pStyle w:val="Akapitzlist"/>
        <w:numPr>
          <w:ilvl w:val="2"/>
          <w:numId w:val="4"/>
        </w:numPr>
        <w:autoSpaceDE w:val="0"/>
        <w:autoSpaceDN w:val="0"/>
        <w:adjustRightInd w:val="0"/>
        <w:spacing w:before="120" w:after="120" w:line="288" w:lineRule="auto"/>
        <w:ind w:left="851"/>
        <w:jc w:val="both"/>
        <w:rPr>
          <w:rFonts w:ascii="Century Gothic" w:eastAsiaTheme="minorHAnsi" w:hAnsi="Century Gothic" w:cs="Calibri"/>
          <w:lang w:eastAsia="en-US"/>
        </w:rPr>
      </w:pPr>
      <w:r w:rsidRPr="00CA4106">
        <w:rPr>
          <w:rFonts w:ascii="Century Gothic" w:eastAsiaTheme="minorHAnsi" w:hAnsi="Century Gothic" w:cs="Calibri"/>
          <w:lang w:eastAsia="en-US"/>
        </w:rPr>
        <w:t xml:space="preserve">powiadomi pisemnie Nadzór Autorski i Zamawiającego, w </w:t>
      </w:r>
      <w:r w:rsidRPr="00CA4106">
        <w:rPr>
          <w:rFonts w:ascii="Century Gothic" w:eastAsiaTheme="minorHAnsi" w:hAnsi="Century Gothic" w:cs="Calibri"/>
          <w:b/>
          <w:bCs/>
          <w:lang w:eastAsia="en-US"/>
        </w:rPr>
        <w:t>terminie do 3 dni</w:t>
      </w:r>
      <w:r w:rsidRPr="00CA4106">
        <w:rPr>
          <w:rFonts w:ascii="Century Gothic" w:eastAsiaTheme="minorHAnsi" w:hAnsi="Century Gothic" w:cs="Calibri"/>
          <w:lang w:eastAsia="en-US"/>
        </w:rPr>
        <w:t xml:space="preserve"> roboczych od</w:t>
      </w:r>
      <w:r w:rsidR="0081749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momentu powzięcia wiedzy o tym fakcie</w:t>
      </w:r>
      <w:r w:rsidR="008D4FE2" w:rsidRPr="00CA4106">
        <w:rPr>
          <w:rFonts w:ascii="Century Gothic" w:eastAsiaTheme="minorHAnsi" w:hAnsi="Century Gothic" w:cs="Calibri"/>
          <w:lang w:eastAsia="en-US"/>
        </w:rPr>
        <w:t>;</w:t>
      </w:r>
    </w:p>
    <w:p w14:paraId="59EB307B" w14:textId="1B28C159" w:rsidR="002F5F94" w:rsidRPr="00CA4106" w:rsidRDefault="002F5F94" w:rsidP="007827E5">
      <w:pPr>
        <w:pStyle w:val="Akapitzlist"/>
        <w:numPr>
          <w:ilvl w:val="2"/>
          <w:numId w:val="4"/>
        </w:numPr>
        <w:autoSpaceDE w:val="0"/>
        <w:autoSpaceDN w:val="0"/>
        <w:adjustRightInd w:val="0"/>
        <w:spacing w:before="120" w:after="120" w:line="288" w:lineRule="auto"/>
        <w:ind w:left="851"/>
        <w:jc w:val="both"/>
        <w:rPr>
          <w:rFonts w:ascii="Century Gothic" w:eastAsiaTheme="minorHAnsi" w:hAnsi="Century Gothic" w:cs="Calibri"/>
          <w:lang w:eastAsia="en-US"/>
        </w:rPr>
      </w:pPr>
      <w:r w:rsidRPr="00CA4106">
        <w:rPr>
          <w:rFonts w:ascii="Century Gothic" w:eastAsiaTheme="minorHAnsi" w:hAnsi="Century Gothic" w:cs="Calibri"/>
          <w:lang w:eastAsia="en-US"/>
        </w:rPr>
        <w:t>będzie współpracował z Nadzorem Autorskim w zakresie wprowadzenia koniecznych zmian</w:t>
      </w:r>
      <w:r w:rsidR="0081749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w dokumentacji projektowej, celem zapewnienia prawidłowej realizacji zadania</w:t>
      </w:r>
      <w:r w:rsidR="008D4FE2" w:rsidRPr="00CA4106">
        <w:rPr>
          <w:rFonts w:ascii="Century Gothic" w:eastAsiaTheme="minorHAnsi" w:hAnsi="Century Gothic" w:cs="Calibri"/>
          <w:lang w:eastAsia="en-US"/>
        </w:rPr>
        <w:t>;</w:t>
      </w:r>
    </w:p>
    <w:p w14:paraId="2276C4B5" w14:textId="26002847" w:rsidR="002F5F94" w:rsidRPr="00D92226" w:rsidRDefault="002F5F94" w:rsidP="007827E5">
      <w:pPr>
        <w:pStyle w:val="Akapitzlist"/>
        <w:numPr>
          <w:ilvl w:val="0"/>
          <w:numId w:val="1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opiniuje i przedstawia do akceptacji Zamawiającemu wszelkie zmiany</w:t>
      </w:r>
      <w:r w:rsidR="0081749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wnioskowane przez wykonawcę robót budowlanych, w tym </w:t>
      </w:r>
      <w:r w:rsidRPr="00D92226">
        <w:rPr>
          <w:rFonts w:ascii="Century Gothic" w:eastAsiaTheme="minorHAnsi" w:hAnsi="Century Gothic" w:cs="Calibri"/>
          <w:lang w:eastAsia="en-US"/>
        </w:rPr>
        <w:lastRenderedPageBreak/>
        <w:t>zmiany projektowe, niezwłocznie,</w:t>
      </w:r>
      <w:r w:rsidR="0081749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jednak nie później niż </w:t>
      </w:r>
      <w:r w:rsidRPr="00D92226">
        <w:rPr>
          <w:rFonts w:ascii="Century Gothic" w:eastAsiaTheme="minorHAnsi" w:hAnsi="Century Gothic" w:cs="Calibri"/>
          <w:b/>
          <w:bCs/>
          <w:lang w:eastAsia="en-US"/>
        </w:rPr>
        <w:t xml:space="preserve">do </w:t>
      </w:r>
      <w:r w:rsidR="00E465C4" w:rsidRPr="00D92226">
        <w:rPr>
          <w:rFonts w:ascii="Century Gothic" w:eastAsiaTheme="minorHAnsi" w:hAnsi="Century Gothic" w:cs="Calibri"/>
          <w:b/>
          <w:bCs/>
          <w:lang w:eastAsia="en-US"/>
        </w:rPr>
        <w:t>10</w:t>
      </w:r>
      <w:r w:rsidRPr="00D92226">
        <w:rPr>
          <w:rFonts w:ascii="Century Gothic" w:eastAsiaTheme="minorHAnsi" w:hAnsi="Century Gothic" w:cs="Calibri"/>
          <w:b/>
          <w:bCs/>
          <w:lang w:eastAsia="en-US"/>
        </w:rPr>
        <w:t xml:space="preserve"> dni</w:t>
      </w:r>
      <w:r w:rsidRPr="00D92226">
        <w:rPr>
          <w:rFonts w:ascii="Century Gothic" w:eastAsiaTheme="minorHAnsi" w:hAnsi="Century Gothic" w:cs="Calibri"/>
          <w:lang w:eastAsia="en-US"/>
        </w:rPr>
        <w:t xml:space="preserve"> od dnia złożenia wniosku przez wykonawcę robót budowlanych</w:t>
      </w:r>
      <w:r w:rsidR="008D4FE2" w:rsidRPr="00D92226">
        <w:rPr>
          <w:rFonts w:ascii="Century Gothic" w:eastAsiaTheme="minorHAnsi" w:hAnsi="Century Gothic" w:cs="Calibri"/>
          <w:lang w:eastAsia="en-US"/>
        </w:rPr>
        <w:t>;</w:t>
      </w:r>
    </w:p>
    <w:p w14:paraId="4A951DC7" w14:textId="78D516E0" w:rsidR="00031EF8" w:rsidRPr="00D92226" w:rsidRDefault="00031EF8" w:rsidP="007827E5">
      <w:pPr>
        <w:pStyle w:val="Akapitzlist"/>
        <w:numPr>
          <w:ilvl w:val="0"/>
          <w:numId w:val="1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kontroluje zgodność oznakowania robót z zatwierdzonym projektem tymczasowej organizacji ruchu oraz na bieżąco sprawdza stan tego oznakowania podczas całego okresu trwania robót budowlanych</w:t>
      </w:r>
      <w:r w:rsidR="008D4FE2" w:rsidRPr="00D92226">
        <w:rPr>
          <w:rFonts w:ascii="Century Gothic" w:eastAsiaTheme="minorHAnsi" w:hAnsi="Century Gothic" w:cs="Calibri"/>
          <w:lang w:eastAsia="en-US"/>
        </w:rPr>
        <w:t>;</w:t>
      </w:r>
    </w:p>
    <w:p w14:paraId="1871A133" w14:textId="2362CAAD" w:rsidR="00031EF8" w:rsidRPr="00D92226" w:rsidRDefault="00031EF8" w:rsidP="007827E5">
      <w:pPr>
        <w:pStyle w:val="Akapitzlist"/>
        <w:numPr>
          <w:ilvl w:val="0"/>
          <w:numId w:val="1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kontroluje jakość wykonywanych robót i wypełnianie przez wykonawcę robót budowlanych wszystkich warunków określonych w:</w:t>
      </w:r>
    </w:p>
    <w:p w14:paraId="5A41CE42" w14:textId="4B6783DC" w:rsidR="00031EF8" w:rsidRDefault="00031EF8" w:rsidP="007827E5">
      <w:pPr>
        <w:pStyle w:val="Akapitzlist"/>
        <w:numPr>
          <w:ilvl w:val="0"/>
          <w:numId w:val="28"/>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dokumentacji projektowej</w:t>
      </w:r>
      <w:r w:rsidR="008D4FE2" w:rsidRPr="00CA4106">
        <w:rPr>
          <w:rFonts w:ascii="Century Gothic" w:eastAsiaTheme="minorHAnsi" w:hAnsi="Century Gothic" w:cs="Calibri"/>
          <w:lang w:eastAsia="en-US"/>
        </w:rPr>
        <w:t>;</w:t>
      </w:r>
    </w:p>
    <w:p w14:paraId="2992A4AD" w14:textId="6FEA8D7F" w:rsidR="00031EF8" w:rsidRDefault="00031EF8" w:rsidP="007827E5">
      <w:pPr>
        <w:pStyle w:val="Akapitzlist"/>
        <w:numPr>
          <w:ilvl w:val="0"/>
          <w:numId w:val="28"/>
        </w:numPr>
        <w:autoSpaceDE w:val="0"/>
        <w:autoSpaceDN w:val="0"/>
        <w:adjustRightInd w:val="0"/>
        <w:spacing w:before="120" w:after="120" w:line="288" w:lineRule="auto"/>
        <w:jc w:val="both"/>
        <w:rPr>
          <w:rFonts w:ascii="Century Gothic" w:eastAsiaTheme="minorHAnsi" w:hAnsi="Century Gothic" w:cs="Calibri"/>
          <w:lang w:eastAsia="en-US"/>
        </w:rPr>
      </w:pPr>
      <w:proofErr w:type="spellStart"/>
      <w:r w:rsidRPr="00CA4106">
        <w:rPr>
          <w:rFonts w:ascii="Century Gothic" w:eastAsiaTheme="minorHAnsi" w:hAnsi="Century Gothic" w:cs="Calibri"/>
          <w:lang w:eastAsia="en-US"/>
        </w:rPr>
        <w:t>STWiORB</w:t>
      </w:r>
      <w:proofErr w:type="spellEnd"/>
      <w:r w:rsidR="008D4FE2" w:rsidRPr="00CA4106">
        <w:rPr>
          <w:rFonts w:ascii="Century Gothic" w:eastAsiaTheme="minorHAnsi" w:hAnsi="Century Gothic" w:cs="Calibri"/>
          <w:lang w:eastAsia="en-US"/>
        </w:rPr>
        <w:t>;</w:t>
      </w:r>
    </w:p>
    <w:p w14:paraId="7ADDFA5E" w14:textId="6A25D343" w:rsidR="00031EF8" w:rsidRDefault="00031EF8" w:rsidP="007827E5">
      <w:pPr>
        <w:pStyle w:val="Akapitzlist"/>
        <w:numPr>
          <w:ilvl w:val="0"/>
          <w:numId w:val="28"/>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 xml:space="preserve">uzgodnieniach, warunkach i decyzjach administracyjnych wydanych dla </w:t>
      </w:r>
      <w:r w:rsidR="00780FA4" w:rsidRPr="00CA4106">
        <w:rPr>
          <w:rFonts w:ascii="Century Gothic" w:eastAsiaTheme="minorHAnsi" w:hAnsi="Century Gothic" w:cs="Calibri"/>
          <w:lang w:eastAsia="en-US"/>
        </w:rPr>
        <w:t>inwestycji</w:t>
      </w:r>
      <w:r w:rsidRPr="00CA4106">
        <w:rPr>
          <w:rFonts w:ascii="Century Gothic" w:eastAsiaTheme="minorHAnsi" w:hAnsi="Century Gothic" w:cs="Calibri"/>
          <w:lang w:eastAsia="en-US"/>
        </w:rPr>
        <w:t>,</w:t>
      </w:r>
      <w:r w:rsidR="00780FA4"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w szczególności decyzjach o wycince drzew</w:t>
      </w:r>
      <w:r w:rsidR="008D4FE2" w:rsidRPr="00CA4106">
        <w:rPr>
          <w:rFonts w:ascii="Century Gothic" w:eastAsiaTheme="minorHAnsi" w:hAnsi="Century Gothic" w:cs="Calibri"/>
          <w:lang w:eastAsia="en-US"/>
        </w:rPr>
        <w:t>;</w:t>
      </w:r>
    </w:p>
    <w:p w14:paraId="30DAE475" w14:textId="5C9F7FD0" w:rsidR="00031EF8" w:rsidRDefault="00031EF8" w:rsidP="007827E5">
      <w:pPr>
        <w:pStyle w:val="Akapitzlist"/>
        <w:numPr>
          <w:ilvl w:val="0"/>
          <w:numId w:val="28"/>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harmonogramie robót</w:t>
      </w:r>
      <w:r w:rsidR="008D4FE2" w:rsidRPr="00CA4106">
        <w:rPr>
          <w:rFonts w:ascii="Century Gothic" w:eastAsiaTheme="minorHAnsi" w:hAnsi="Century Gothic" w:cs="Calibri"/>
          <w:lang w:eastAsia="en-US"/>
        </w:rPr>
        <w:t>;</w:t>
      </w:r>
    </w:p>
    <w:p w14:paraId="587B1D2A" w14:textId="29AA31D9" w:rsidR="00031EF8" w:rsidRPr="00CA4106" w:rsidRDefault="00031EF8" w:rsidP="007827E5">
      <w:pPr>
        <w:pStyle w:val="Akapitzlist"/>
        <w:numPr>
          <w:ilvl w:val="0"/>
          <w:numId w:val="28"/>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umowie na roboty budowlane</w:t>
      </w:r>
      <w:r w:rsidR="008D4FE2" w:rsidRPr="00CA4106">
        <w:rPr>
          <w:rFonts w:ascii="Century Gothic" w:eastAsiaTheme="minorHAnsi" w:hAnsi="Century Gothic" w:cs="Calibri"/>
          <w:lang w:eastAsia="en-US"/>
        </w:rPr>
        <w:t>;</w:t>
      </w:r>
    </w:p>
    <w:p w14:paraId="56681EAE" w14:textId="12E81874" w:rsidR="004006FC" w:rsidRPr="00D92226" w:rsidRDefault="00031EF8" w:rsidP="007827E5">
      <w:pPr>
        <w:pStyle w:val="Akapitzlist"/>
        <w:numPr>
          <w:ilvl w:val="0"/>
          <w:numId w:val="1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W sytuacji zaistnienia wad Inżynier Kontraktu na piśmie informuje </w:t>
      </w:r>
      <w:r w:rsidR="00E64FD7" w:rsidRPr="00D92226">
        <w:rPr>
          <w:rFonts w:ascii="Century Gothic" w:eastAsiaTheme="minorHAnsi" w:hAnsi="Century Gothic" w:cs="Calibri"/>
          <w:lang w:eastAsia="en-US"/>
        </w:rPr>
        <w:t>(</w:t>
      </w:r>
      <w:r w:rsidR="00E64FD7" w:rsidRPr="00D92226">
        <w:rPr>
          <w:rFonts w:ascii="Century Gothic" w:eastAsiaTheme="minorHAnsi" w:hAnsi="Century Gothic" w:cs="Calibri"/>
          <w:b/>
          <w:bCs/>
          <w:lang w:eastAsia="en-US"/>
        </w:rPr>
        <w:t>nie później niż</w:t>
      </w:r>
      <w:r w:rsidR="00C16D9D" w:rsidRPr="00D92226">
        <w:rPr>
          <w:rFonts w:ascii="Century Gothic" w:eastAsiaTheme="minorHAnsi" w:hAnsi="Century Gothic" w:cs="Calibri"/>
          <w:b/>
          <w:bCs/>
          <w:lang w:eastAsia="en-US"/>
        </w:rPr>
        <w:t xml:space="preserve"> </w:t>
      </w:r>
      <w:r w:rsidR="00E64FD7" w:rsidRPr="00D92226">
        <w:rPr>
          <w:rFonts w:ascii="Century Gothic" w:eastAsiaTheme="minorHAnsi" w:hAnsi="Century Gothic" w:cs="Calibri"/>
          <w:b/>
          <w:bCs/>
          <w:lang w:eastAsia="en-US"/>
        </w:rPr>
        <w:t>w</w:t>
      </w:r>
      <w:r w:rsidR="006D0F4A" w:rsidRPr="00D92226">
        <w:rPr>
          <w:rFonts w:ascii="Century Gothic" w:eastAsiaTheme="minorHAnsi" w:hAnsi="Century Gothic" w:cs="Calibri"/>
          <w:b/>
          <w:bCs/>
          <w:lang w:eastAsia="en-US"/>
        </w:rPr>
        <w:t> </w:t>
      </w:r>
      <w:r w:rsidR="00E64FD7" w:rsidRPr="00D92226">
        <w:rPr>
          <w:rFonts w:ascii="Century Gothic" w:eastAsiaTheme="minorHAnsi" w:hAnsi="Century Gothic" w:cs="Calibri"/>
          <w:b/>
          <w:bCs/>
          <w:lang w:eastAsia="en-US"/>
        </w:rPr>
        <w:t>terminie 3 dni ich stwierdzenia</w:t>
      </w:r>
      <w:r w:rsidR="00E64FD7"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o tym Zamawiającego i wykonawcę robót budowlanych i nadzoruje usunięcie przez wykonawcę robót budowlanych stwierdzonych wad we wskazanych terminach</w:t>
      </w:r>
      <w:r w:rsidR="008D4FE2" w:rsidRPr="00D92226">
        <w:rPr>
          <w:rFonts w:ascii="Century Gothic" w:eastAsiaTheme="minorHAnsi" w:hAnsi="Century Gothic" w:cs="Calibri"/>
          <w:lang w:eastAsia="en-US"/>
        </w:rPr>
        <w:t>;</w:t>
      </w:r>
    </w:p>
    <w:p w14:paraId="31E921EA" w14:textId="755ADD78" w:rsidR="00031EF8" w:rsidRPr="00D92226" w:rsidRDefault="00031EF8" w:rsidP="007827E5">
      <w:pPr>
        <w:pStyle w:val="Akapitzlist"/>
        <w:numPr>
          <w:ilvl w:val="0"/>
          <w:numId w:val="1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kontroluje przebieg realizacji robót budowlanych zgodnie</w:t>
      </w:r>
      <w:r w:rsidR="00C16D9D"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harmonogramem robót budowlanych, w sytuacji jakiejkolwiek rozbieżności (bez względu na jej przyczynę) terminów realizacji umowy na roboty budowlane określonych w harmonogramie robót budowlanych w stosunku do rzeczywistego postępu robót niezwłocznie informuje o tym Zamawiającego (</w:t>
      </w:r>
      <w:r w:rsidRPr="00D92226">
        <w:rPr>
          <w:rFonts w:ascii="Century Gothic" w:eastAsiaTheme="minorHAnsi" w:hAnsi="Century Gothic" w:cs="Calibri"/>
          <w:b/>
          <w:bCs/>
          <w:lang w:eastAsia="en-US"/>
        </w:rPr>
        <w:t>nie później niż w</w:t>
      </w:r>
      <w:r w:rsidR="004006FC" w:rsidRPr="00D92226">
        <w:rPr>
          <w:rFonts w:ascii="Century Gothic" w:eastAsiaTheme="minorHAnsi" w:hAnsi="Century Gothic" w:cs="Calibri"/>
          <w:b/>
          <w:bCs/>
          <w:lang w:eastAsia="en-US"/>
        </w:rPr>
        <w:t> </w:t>
      </w:r>
      <w:r w:rsidRPr="00D92226">
        <w:rPr>
          <w:rFonts w:ascii="Century Gothic" w:eastAsiaTheme="minorHAnsi" w:hAnsi="Century Gothic" w:cs="Calibri"/>
          <w:b/>
          <w:bCs/>
          <w:lang w:eastAsia="en-US"/>
        </w:rPr>
        <w:t>terminie 3 dni</w:t>
      </w:r>
      <w:r w:rsidRPr="00D92226">
        <w:rPr>
          <w:rFonts w:ascii="Century Gothic" w:eastAsiaTheme="minorHAnsi" w:hAnsi="Century Gothic" w:cs="Calibri"/>
          <w:lang w:eastAsia="en-US"/>
        </w:rPr>
        <w:t xml:space="preserve"> od dnia powstania rozbieżności) oraz nadzoruje uaktualnienie harmonogramu robót budowlanych przez wykonawcę robót budowlanych</w:t>
      </w:r>
      <w:r w:rsidR="008D4FE2" w:rsidRPr="00D92226">
        <w:rPr>
          <w:rFonts w:ascii="Century Gothic" w:eastAsiaTheme="minorHAnsi" w:hAnsi="Century Gothic" w:cs="Calibri"/>
          <w:lang w:eastAsia="en-US"/>
        </w:rPr>
        <w:t>;</w:t>
      </w:r>
    </w:p>
    <w:p w14:paraId="28A2B9C0" w14:textId="48B30CEB" w:rsidR="00C84571" w:rsidRPr="00D92226" w:rsidRDefault="00C84571" w:rsidP="007827E5">
      <w:pPr>
        <w:pStyle w:val="Akapitzlist"/>
        <w:numPr>
          <w:ilvl w:val="0"/>
          <w:numId w:val="1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kontroluje i egzekwuje przestrzeganie przez wykonawcę robót budowlanych zasad bezpieczeństwa pracy i utrzymania porządku na terenie budowy</w:t>
      </w:r>
      <w:r w:rsidR="008D4FE2" w:rsidRPr="00D92226">
        <w:rPr>
          <w:rFonts w:ascii="Century Gothic" w:eastAsiaTheme="minorHAnsi" w:hAnsi="Century Gothic" w:cs="Calibri"/>
          <w:lang w:eastAsia="en-US"/>
        </w:rPr>
        <w:t>;</w:t>
      </w:r>
    </w:p>
    <w:p w14:paraId="5927BF5F" w14:textId="4BAD4D3C" w:rsidR="00C84571" w:rsidRPr="00D92226" w:rsidRDefault="00C84571" w:rsidP="007827E5">
      <w:pPr>
        <w:pStyle w:val="Akapitzlist"/>
        <w:numPr>
          <w:ilvl w:val="0"/>
          <w:numId w:val="1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Inżynier Kontraktu przekazuje wykonawcy robót budowlanych swoje wnioski dotyczące usunięcia z terenu budowy osób stwarzających zagrożenie dla bezpieczeństwa budowy lub zakłócających wykonywanie robót budowlanych lub innych osób zatrudnionych przez wykonawcę robót budowlanych/podwykonawcę robót budowlanych, w tym m.in. osób nietrzeźwych, osób nieprzestrzegających przepisów BHP, osób zakłócających pracę innym oraz osób nieupoważnionych do przebywania </w:t>
      </w:r>
      <w:r w:rsidRPr="00D92226">
        <w:rPr>
          <w:rFonts w:ascii="Century Gothic" w:eastAsiaTheme="minorHAnsi" w:hAnsi="Century Gothic" w:cs="Calibri"/>
          <w:lang w:eastAsia="en-US"/>
        </w:rPr>
        <w:lastRenderedPageBreak/>
        <w:t>na terenie budowy, oraz osób, o których mowa w umowie na roboty budowlane, których usunięcia z terenu budowy zażąda</w:t>
      </w:r>
      <w:r w:rsidR="008D4FE2" w:rsidRPr="00D92226">
        <w:rPr>
          <w:rFonts w:ascii="Century Gothic" w:eastAsiaTheme="minorHAnsi" w:hAnsi="Century Gothic" w:cs="Calibri"/>
          <w:lang w:eastAsia="en-US"/>
        </w:rPr>
        <w:t>;</w:t>
      </w:r>
    </w:p>
    <w:p w14:paraId="66E8B7B7" w14:textId="1AECF216" w:rsidR="004006FC" w:rsidRPr="00D92226" w:rsidRDefault="00C84571" w:rsidP="007827E5">
      <w:pPr>
        <w:pStyle w:val="Akapitzlist"/>
        <w:numPr>
          <w:ilvl w:val="0"/>
          <w:numId w:val="1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nakazuje, wpisem do dziennika budowy, wstrzymanie robót budowlanych w przypadku prowadzenia ich niezgodnie z przepisami prawa, w tym ustawy Prawa budowlanego, BHP i ppoż. i niezwłocznie informuje o powyższym Zamawiającego</w:t>
      </w:r>
      <w:r w:rsidR="008D4FE2" w:rsidRPr="00D92226">
        <w:rPr>
          <w:rFonts w:ascii="Century Gothic" w:eastAsiaTheme="minorHAnsi" w:hAnsi="Century Gothic" w:cs="Calibri"/>
          <w:lang w:eastAsia="en-US"/>
        </w:rPr>
        <w:t>;</w:t>
      </w:r>
    </w:p>
    <w:p w14:paraId="475895F5" w14:textId="480C0987" w:rsidR="00EC4BF8" w:rsidRPr="00D92226" w:rsidRDefault="00EC4BF8" w:rsidP="007827E5">
      <w:pPr>
        <w:pStyle w:val="Akapitzlist"/>
        <w:numPr>
          <w:ilvl w:val="0"/>
          <w:numId w:val="11"/>
        </w:numPr>
        <w:autoSpaceDE w:val="0"/>
        <w:autoSpaceDN w:val="0"/>
        <w:adjustRightInd w:val="0"/>
        <w:spacing w:before="120" w:after="120" w:line="288" w:lineRule="auto"/>
        <w:ind w:left="284" w:hanging="426"/>
        <w:jc w:val="both"/>
        <w:rPr>
          <w:rFonts w:ascii="Century Gothic" w:eastAsiaTheme="minorHAnsi" w:hAnsi="Century Gothic" w:cs="Calibri"/>
          <w:b/>
          <w:bCs/>
          <w:lang w:eastAsia="en-US"/>
        </w:rPr>
      </w:pPr>
      <w:r w:rsidRPr="00D92226">
        <w:rPr>
          <w:rFonts w:ascii="Century Gothic" w:eastAsiaTheme="minorHAnsi" w:hAnsi="Century Gothic" w:cs="Calibri"/>
          <w:lang w:eastAsia="en-US"/>
        </w:rPr>
        <w:t>Inżynier Kontraktu weryfikuje czy w przypadku, gdy wykonawcą robót budowlanych jest konsorcjum wykonawców (lub wykonawcy wspólnie realizujący zamówienie w innej formie), realizacja robót budowlanych jest zgodna z</w:t>
      </w:r>
      <w:r w:rsidR="004006FC"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oświadczeniem o którym mowa w</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art. 117 ust. 4 ustawy PZP, złożonym przez wykonawcę robót budowlanych wraz z ofertą w postępowaniu o udzielenie zamówienia na roboty budowlane, a w przypadku stwierdzenia jakiejkolwiek niezgodności, Inżynier</w:t>
      </w:r>
      <w:r w:rsidR="008D4FE2"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Kontraktu niezwłoczne poinformuje o</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 xml:space="preserve">tym Zamawiającego </w:t>
      </w:r>
      <w:r w:rsidRPr="00D92226">
        <w:rPr>
          <w:rFonts w:ascii="Century Gothic" w:eastAsiaTheme="minorHAnsi" w:hAnsi="Century Gothic" w:cs="Calibri"/>
          <w:b/>
          <w:bCs/>
          <w:lang w:eastAsia="en-US"/>
        </w:rPr>
        <w:t>(nie później niż w terminie 3 dni od daty stwierdzenia niezgodności)</w:t>
      </w:r>
      <w:r w:rsidR="008D4FE2" w:rsidRPr="00D92226">
        <w:rPr>
          <w:rFonts w:ascii="Century Gothic" w:eastAsiaTheme="minorHAnsi" w:hAnsi="Century Gothic" w:cs="Calibri"/>
          <w:b/>
          <w:bCs/>
          <w:lang w:eastAsia="en-US"/>
        </w:rPr>
        <w:t>;</w:t>
      </w:r>
    </w:p>
    <w:p w14:paraId="550D9B9E" w14:textId="3011257C" w:rsidR="00EC4BF8" w:rsidRPr="00D92226" w:rsidRDefault="00EC4BF8" w:rsidP="007827E5">
      <w:pPr>
        <w:pStyle w:val="Akapitzlist"/>
        <w:numPr>
          <w:ilvl w:val="0"/>
          <w:numId w:val="11"/>
        </w:numPr>
        <w:autoSpaceDE w:val="0"/>
        <w:autoSpaceDN w:val="0"/>
        <w:adjustRightInd w:val="0"/>
        <w:spacing w:before="120" w:after="120" w:line="288" w:lineRule="auto"/>
        <w:ind w:left="284" w:hanging="426"/>
        <w:jc w:val="both"/>
        <w:rPr>
          <w:rFonts w:ascii="Century Gothic" w:eastAsiaTheme="minorHAnsi" w:hAnsi="Century Gothic" w:cs="Calibri"/>
          <w:b/>
          <w:bCs/>
          <w:lang w:eastAsia="en-US"/>
        </w:rPr>
      </w:pPr>
      <w:r w:rsidRPr="00D92226">
        <w:rPr>
          <w:rFonts w:ascii="Century Gothic" w:eastAsiaTheme="minorHAnsi" w:hAnsi="Century Gothic" w:cs="Calibri"/>
          <w:lang w:eastAsia="en-US"/>
        </w:rPr>
        <w:t xml:space="preserve">Inżynier Kontraktu weryfikuje obecność i wykonywanie robót przez podmiot trzeci, na którego zasoby powoływał się wykonawca robót budowlanych, zgodnie ze zobowiązaniem do udostępnienia zasobów oraz ofertą wykonawcy robót budowlanych, jak również ewentualnymi wyjaśnieniami wykonawcy robót budowlanych w tym zakresie składanymi na etapie postępowania o udzielenie zamówienia na roboty budowlane, a w przypadku stwierdzenia jakiejkolwiek niezgodności, Inżynier Kontraktu niezwłoczne poinformuje o tym Zamawiającego </w:t>
      </w:r>
      <w:r w:rsidRPr="00D92226">
        <w:rPr>
          <w:rFonts w:ascii="Century Gothic" w:eastAsiaTheme="minorHAnsi" w:hAnsi="Century Gothic" w:cs="Calibri"/>
          <w:b/>
          <w:bCs/>
          <w:lang w:eastAsia="en-US"/>
        </w:rPr>
        <w:t>(nie później niż w terminie 3 dni od daty stwierdzenia niezgodności)</w:t>
      </w:r>
      <w:r w:rsidR="008D4FE2" w:rsidRPr="00D92226">
        <w:rPr>
          <w:rFonts w:ascii="Century Gothic" w:eastAsiaTheme="minorHAnsi" w:hAnsi="Century Gothic" w:cs="Calibri"/>
          <w:b/>
          <w:bCs/>
          <w:lang w:eastAsia="en-US"/>
        </w:rPr>
        <w:t>;</w:t>
      </w:r>
    </w:p>
    <w:p w14:paraId="13752F2E" w14:textId="6F9B8C41" w:rsidR="00EC4BF8" w:rsidRPr="00D92226" w:rsidRDefault="00EC4BF8" w:rsidP="007827E5">
      <w:pPr>
        <w:pStyle w:val="Akapitzlist"/>
        <w:numPr>
          <w:ilvl w:val="0"/>
          <w:numId w:val="11"/>
        </w:numPr>
        <w:autoSpaceDE w:val="0"/>
        <w:autoSpaceDN w:val="0"/>
        <w:adjustRightInd w:val="0"/>
        <w:spacing w:before="120" w:after="120" w:line="288" w:lineRule="auto"/>
        <w:ind w:left="284" w:hanging="426"/>
        <w:jc w:val="both"/>
        <w:rPr>
          <w:rFonts w:ascii="Century Gothic" w:eastAsiaTheme="minorHAnsi" w:hAnsi="Century Gothic" w:cs="Calibri"/>
          <w:b/>
          <w:bCs/>
          <w:lang w:eastAsia="en-US"/>
        </w:rPr>
      </w:pPr>
      <w:r w:rsidRPr="00D92226">
        <w:rPr>
          <w:rFonts w:ascii="Century Gothic" w:eastAsiaTheme="minorHAnsi" w:hAnsi="Century Gothic" w:cs="Calibri"/>
          <w:lang w:eastAsia="en-US"/>
        </w:rPr>
        <w:t>Inżynier Kontraktu weryfikuje zatrudnienie na podstawie umów o pracę pracowników wykonawcy robót budowlanych i jego podwykonawców oraz dalszych podwykonawców zgodnie z postanowieniami umowy na roboty budowlane, a</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w</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przypadku stwierdzenia jakiejkolwiek niezgodności, Inżynier Kontraktu niezwłoczne poinformuje o tym Zamawiającego (</w:t>
      </w:r>
      <w:r w:rsidRPr="00D92226">
        <w:rPr>
          <w:rFonts w:ascii="Century Gothic" w:eastAsiaTheme="minorHAnsi" w:hAnsi="Century Gothic" w:cs="Calibri"/>
          <w:b/>
          <w:bCs/>
          <w:lang w:eastAsia="en-US"/>
        </w:rPr>
        <w:t>nie później niż w terminie 3 dni od daty stwierdzenia niezgodności)</w:t>
      </w:r>
      <w:r w:rsidR="00543D73" w:rsidRPr="00D92226">
        <w:rPr>
          <w:rFonts w:ascii="Century Gothic" w:eastAsiaTheme="minorHAnsi" w:hAnsi="Century Gothic" w:cs="Calibri"/>
          <w:b/>
          <w:bCs/>
          <w:lang w:eastAsia="en-US"/>
        </w:rPr>
        <w:t>;</w:t>
      </w:r>
    </w:p>
    <w:p w14:paraId="42454757" w14:textId="7482E154" w:rsidR="002F5F94" w:rsidRPr="00D92226" w:rsidRDefault="00EC4BF8" w:rsidP="007827E5">
      <w:pPr>
        <w:pStyle w:val="Akapitzlist"/>
        <w:numPr>
          <w:ilvl w:val="0"/>
          <w:numId w:val="11"/>
        </w:numPr>
        <w:autoSpaceDE w:val="0"/>
        <w:autoSpaceDN w:val="0"/>
        <w:adjustRightInd w:val="0"/>
        <w:spacing w:before="120" w:after="120" w:line="288" w:lineRule="auto"/>
        <w:ind w:left="284" w:hanging="426"/>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weryfikuje wszelkie wnioski wykonawcy robót budowlanych o</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 xml:space="preserve">zmianę umowy (wprowadzenie aneksu) pod kątem zgodności z umową na roboty budowlane, stanem faktycznym oraz przepisami ustawy PZP oraz przekazuje informację Zamawiającemu o przeprowadzonej weryfikacji </w:t>
      </w:r>
      <w:r w:rsidRPr="00D92226">
        <w:rPr>
          <w:rFonts w:ascii="Century Gothic" w:eastAsiaTheme="minorHAnsi" w:hAnsi="Century Gothic" w:cs="Calibri"/>
          <w:b/>
          <w:bCs/>
          <w:lang w:eastAsia="en-US"/>
        </w:rPr>
        <w:t>w terminie 7 dni</w:t>
      </w:r>
      <w:r w:rsidRPr="00D92226">
        <w:rPr>
          <w:rFonts w:ascii="Century Gothic" w:eastAsiaTheme="minorHAnsi" w:hAnsi="Century Gothic" w:cs="Calibri"/>
          <w:lang w:eastAsia="en-US"/>
        </w:rPr>
        <w:t xml:space="preserve"> od daty przekazania wniosku</w:t>
      </w:r>
      <w:r w:rsidR="00543D73" w:rsidRPr="00D92226">
        <w:rPr>
          <w:rFonts w:ascii="Century Gothic" w:eastAsiaTheme="minorHAnsi" w:hAnsi="Century Gothic" w:cs="Calibri"/>
          <w:lang w:eastAsia="en-US"/>
        </w:rPr>
        <w:t>;</w:t>
      </w:r>
    </w:p>
    <w:p w14:paraId="32DC6555" w14:textId="62F885A8" w:rsidR="00B54F5A" w:rsidRPr="00D92226" w:rsidRDefault="00B54F5A" w:rsidP="007827E5">
      <w:pPr>
        <w:pStyle w:val="Akapitzlist"/>
        <w:numPr>
          <w:ilvl w:val="0"/>
          <w:numId w:val="11"/>
        </w:numPr>
        <w:autoSpaceDE w:val="0"/>
        <w:autoSpaceDN w:val="0"/>
        <w:adjustRightInd w:val="0"/>
        <w:spacing w:before="120" w:after="120" w:line="288" w:lineRule="auto"/>
        <w:ind w:left="284" w:hanging="426"/>
        <w:jc w:val="both"/>
        <w:rPr>
          <w:rFonts w:ascii="Century Gothic" w:hAnsi="Century Gothic" w:cs="Calibri"/>
        </w:rPr>
      </w:pPr>
      <w:r w:rsidRPr="00D92226">
        <w:rPr>
          <w:rFonts w:ascii="Century Gothic" w:eastAsiaTheme="minorHAnsi" w:hAnsi="Century Gothic" w:cs="Calibri"/>
          <w:lang w:eastAsia="en-US"/>
        </w:rPr>
        <w:t xml:space="preserve">Inżynier Kontraktu weryfikuje zabezpieczenie należytego wykonania wykonawcy robót budowlanych oraz termin na jaki jest wniesione oraz </w:t>
      </w:r>
      <w:r w:rsidRPr="00D92226">
        <w:rPr>
          <w:rFonts w:ascii="Century Gothic" w:eastAsiaTheme="minorHAnsi" w:hAnsi="Century Gothic" w:cs="Calibri"/>
          <w:lang w:eastAsia="en-US"/>
        </w:rPr>
        <w:lastRenderedPageBreak/>
        <w:t>przekazuje Zamawiającemu informację o kończącym się okresie zabezpieczenia i konieczności jego przedłużenia przez wykonawcę robót budowlanych, przy czym informacja ta winna zostać udzielona w</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terminie, który da Zamawiającemu możliwość wezwania wykonawcy robót budowlanych do jego złożenia, przedłużenia, lub do zaspokojenia się przez Zamawiającego ze złożonego uprzednio zabezpieczenia lub zmiany zabezpieczenia poprzez jego wypłatę i zmianę na zabezpieczenie w pieniądzu.</w:t>
      </w:r>
    </w:p>
    <w:p w14:paraId="39BBAD09" w14:textId="7822E990" w:rsidR="002F5F94" w:rsidRPr="00D92226" w:rsidRDefault="002F5F94" w:rsidP="008C6881">
      <w:pPr>
        <w:pStyle w:val="Default"/>
        <w:spacing w:before="120" w:after="120" w:line="288" w:lineRule="auto"/>
        <w:jc w:val="both"/>
        <w:rPr>
          <w:rFonts w:ascii="Century Gothic" w:hAnsi="Century Gothic" w:cs="Calibri"/>
          <w:color w:val="auto"/>
        </w:rPr>
      </w:pPr>
    </w:p>
    <w:p w14:paraId="783D147C" w14:textId="39EE9484" w:rsidR="00B54F5A" w:rsidRPr="00D92226" w:rsidRDefault="00B54F5A" w:rsidP="007827E5">
      <w:pPr>
        <w:pStyle w:val="Akapitzlist"/>
        <w:numPr>
          <w:ilvl w:val="0"/>
          <w:numId w:val="1"/>
        </w:num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Na etapie robót budowlanych</w:t>
      </w:r>
      <w:r w:rsidR="00A865F5" w:rsidRPr="00D92226">
        <w:rPr>
          <w:rFonts w:ascii="Century Gothic" w:eastAsiaTheme="minorHAnsi" w:hAnsi="Century Gothic" w:cs="Calibri"/>
          <w:b/>
          <w:bCs/>
          <w:lang w:eastAsia="en-US"/>
        </w:rPr>
        <w:t xml:space="preserve"> i</w:t>
      </w:r>
      <w:r w:rsidR="00592623" w:rsidRPr="00D92226">
        <w:rPr>
          <w:rFonts w:ascii="Century Gothic" w:eastAsiaTheme="minorHAnsi" w:hAnsi="Century Gothic" w:cs="Calibri"/>
          <w:b/>
          <w:bCs/>
          <w:lang w:eastAsia="en-US"/>
        </w:rPr>
        <w:t xml:space="preserve"> dokon</w:t>
      </w:r>
      <w:r w:rsidR="00A865F5" w:rsidRPr="00D92226">
        <w:rPr>
          <w:rFonts w:ascii="Century Gothic" w:eastAsiaTheme="minorHAnsi" w:hAnsi="Century Gothic" w:cs="Calibri"/>
          <w:b/>
          <w:bCs/>
          <w:lang w:eastAsia="en-US"/>
        </w:rPr>
        <w:t>ywani</w:t>
      </w:r>
      <w:r w:rsidR="00E465C4" w:rsidRPr="00D92226">
        <w:rPr>
          <w:rFonts w:ascii="Century Gothic" w:eastAsiaTheme="minorHAnsi" w:hAnsi="Century Gothic" w:cs="Calibri"/>
          <w:b/>
          <w:bCs/>
          <w:lang w:eastAsia="en-US"/>
        </w:rPr>
        <w:t>a</w:t>
      </w:r>
      <w:r w:rsidR="00592623" w:rsidRPr="00D92226">
        <w:rPr>
          <w:rFonts w:ascii="Century Gothic" w:eastAsiaTheme="minorHAnsi" w:hAnsi="Century Gothic" w:cs="Calibri"/>
          <w:b/>
          <w:bCs/>
          <w:lang w:eastAsia="en-US"/>
        </w:rPr>
        <w:t xml:space="preserve"> odbiorów:</w:t>
      </w:r>
    </w:p>
    <w:p w14:paraId="0DD9E6DE" w14:textId="04ECA557" w:rsidR="00B54F5A" w:rsidRPr="00D92226" w:rsidRDefault="00B54F5A" w:rsidP="007827E5">
      <w:pPr>
        <w:pStyle w:val="Akapitzlist"/>
        <w:numPr>
          <w:ilvl w:val="0"/>
          <w:numId w:val="12"/>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obowiązkowo dokonuje (w terminach wynikających z umowy o</w:t>
      </w:r>
      <w:r w:rsidR="006D0F4A"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roboty</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budowlane lub wskazanych poniżej):</w:t>
      </w:r>
    </w:p>
    <w:p w14:paraId="7B7A8A8B" w14:textId="62C2E7A6" w:rsidR="00B54F5A" w:rsidRDefault="00B54F5A" w:rsidP="007827E5">
      <w:pPr>
        <w:pStyle w:val="Akapitzlist"/>
        <w:numPr>
          <w:ilvl w:val="0"/>
          <w:numId w:val="29"/>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odbiorów robót zanikających – potwierdzonych co najmniej wpisem w dzienniku budowy</w:t>
      </w:r>
      <w:r w:rsidR="00E64FD7" w:rsidRPr="00CA4106">
        <w:rPr>
          <w:rFonts w:ascii="Century Gothic" w:eastAsiaTheme="minorHAnsi" w:hAnsi="Century Gothic" w:cs="Calibri"/>
          <w:lang w:eastAsia="en-US"/>
        </w:rPr>
        <w:t xml:space="preserve"> </w:t>
      </w:r>
      <w:r w:rsidR="003274A6" w:rsidRPr="00CA4106">
        <w:rPr>
          <w:rFonts w:ascii="Century Gothic" w:eastAsiaTheme="minorHAnsi" w:hAnsi="Century Gothic" w:cs="Calibri"/>
          <w:lang w:eastAsia="en-US"/>
        </w:rPr>
        <w:t>;</w:t>
      </w:r>
    </w:p>
    <w:p w14:paraId="5A27E39F" w14:textId="136696D6" w:rsidR="00B54F5A" w:rsidRDefault="00B54F5A" w:rsidP="007827E5">
      <w:pPr>
        <w:pStyle w:val="Akapitzlist"/>
        <w:numPr>
          <w:ilvl w:val="0"/>
          <w:numId w:val="29"/>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odbiorów robót ulegających zakryciu – potwierdzonych co najmniej wpisem w</w:t>
      </w:r>
      <w:r w:rsidR="006D0F4A" w:rsidRPr="00CA4106">
        <w:rPr>
          <w:rFonts w:ascii="Century Gothic" w:eastAsiaTheme="minorHAnsi" w:hAnsi="Century Gothic" w:cs="Calibri"/>
          <w:lang w:eastAsia="en-US"/>
        </w:rPr>
        <w:t> </w:t>
      </w:r>
      <w:r w:rsidRPr="00CA4106">
        <w:rPr>
          <w:rFonts w:ascii="Century Gothic" w:eastAsiaTheme="minorHAnsi" w:hAnsi="Century Gothic" w:cs="Calibri"/>
          <w:lang w:eastAsia="en-US"/>
        </w:rPr>
        <w:t>dzienniku</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budowy</w:t>
      </w:r>
      <w:r w:rsidR="003274A6" w:rsidRPr="00CA4106">
        <w:rPr>
          <w:rFonts w:ascii="Century Gothic" w:eastAsiaTheme="minorHAnsi" w:hAnsi="Century Gothic" w:cs="Calibri"/>
          <w:lang w:eastAsia="en-US"/>
        </w:rPr>
        <w:t>;</w:t>
      </w:r>
    </w:p>
    <w:p w14:paraId="24E75C50" w14:textId="2A367ABB" w:rsidR="00B54F5A" w:rsidRDefault="00B54F5A" w:rsidP="007827E5">
      <w:pPr>
        <w:pStyle w:val="Akapitzlist"/>
        <w:numPr>
          <w:ilvl w:val="0"/>
          <w:numId w:val="29"/>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odbiorów częściowych (ukończonych etapów wskazanych w Harmonogramie robót, jak</w:t>
      </w:r>
      <w:r w:rsid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również w każdej sytuacji, gdy Inżynier Kontraktu lub Zamawiający uzna odbiór częściowy za</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konieczny lub zasadny) - za protokołem odbioru</w:t>
      </w:r>
      <w:r w:rsidR="003274A6" w:rsidRPr="00CA4106">
        <w:rPr>
          <w:rFonts w:ascii="Century Gothic" w:eastAsiaTheme="minorHAnsi" w:hAnsi="Century Gothic" w:cs="Calibri"/>
          <w:lang w:eastAsia="en-US"/>
        </w:rPr>
        <w:t>;</w:t>
      </w:r>
    </w:p>
    <w:p w14:paraId="4BD7FB39" w14:textId="62C3BA7A" w:rsidR="00592623" w:rsidRDefault="00B54F5A" w:rsidP="007827E5">
      <w:pPr>
        <w:pStyle w:val="Akapitzlist"/>
        <w:numPr>
          <w:ilvl w:val="0"/>
          <w:numId w:val="29"/>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odbiorów częściowych robót zamiennych i dodatkowych - za protokołem odbio</w:t>
      </w:r>
      <w:r w:rsidR="00592623" w:rsidRPr="00CA4106">
        <w:rPr>
          <w:rFonts w:ascii="Century Gothic" w:eastAsiaTheme="minorHAnsi" w:hAnsi="Century Gothic" w:cs="Calibri"/>
          <w:lang w:eastAsia="en-US"/>
        </w:rPr>
        <w:t>ru</w:t>
      </w:r>
      <w:r w:rsidR="003274A6" w:rsidRPr="00CA4106">
        <w:rPr>
          <w:rFonts w:ascii="Century Gothic" w:eastAsiaTheme="minorHAnsi" w:hAnsi="Century Gothic" w:cs="Calibri"/>
          <w:lang w:eastAsia="en-US"/>
        </w:rPr>
        <w:t>;</w:t>
      </w:r>
    </w:p>
    <w:p w14:paraId="60FC06AB" w14:textId="73DF2ED9" w:rsidR="00592623" w:rsidRDefault="00592623" w:rsidP="007827E5">
      <w:pPr>
        <w:pStyle w:val="Akapitzlist"/>
        <w:numPr>
          <w:ilvl w:val="0"/>
          <w:numId w:val="29"/>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odbioru końcowego - za protokołem odbioru końcowego</w:t>
      </w:r>
      <w:r w:rsidR="003274A6" w:rsidRPr="00CA4106">
        <w:rPr>
          <w:rFonts w:ascii="Century Gothic" w:eastAsiaTheme="minorHAnsi" w:hAnsi="Century Gothic" w:cs="Calibri"/>
          <w:lang w:eastAsia="en-US"/>
        </w:rPr>
        <w:t>;</w:t>
      </w:r>
    </w:p>
    <w:p w14:paraId="3F98B42C" w14:textId="06F70BD5" w:rsidR="00592623" w:rsidRPr="00CA4106" w:rsidRDefault="00592623" w:rsidP="007827E5">
      <w:pPr>
        <w:pStyle w:val="Akapitzlist"/>
        <w:numPr>
          <w:ilvl w:val="0"/>
          <w:numId w:val="29"/>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 xml:space="preserve">potwierdzenia osiągnięcia </w:t>
      </w:r>
      <w:r w:rsidR="00E95A38" w:rsidRPr="00CA4106">
        <w:rPr>
          <w:rFonts w:ascii="Century Gothic" w:eastAsiaTheme="minorHAnsi" w:hAnsi="Century Gothic" w:cs="Calibri"/>
          <w:lang w:eastAsia="en-US"/>
        </w:rPr>
        <w:t>etapu inwestycyjnego/</w:t>
      </w:r>
      <w:r w:rsidRPr="00CA4106">
        <w:rPr>
          <w:rFonts w:ascii="Century Gothic" w:eastAsiaTheme="minorHAnsi" w:hAnsi="Century Gothic" w:cs="Calibri"/>
          <w:lang w:eastAsia="en-US"/>
        </w:rPr>
        <w:t xml:space="preserve">kamienia milowego </w:t>
      </w:r>
      <w:r w:rsidR="00705B13" w:rsidRPr="00CA4106">
        <w:rPr>
          <w:rFonts w:ascii="Century Gothic" w:eastAsiaTheme="minorHAnsi" w:hAnsi="Century Gothic" w:cs="Calibri"/>
          <w:lang w:eastAsia="en-US"/>
        </w:rPr>
        <w:t>–</w:t>
      </w:r>
      <w:r w:rsidRPr="00CA4106">
        <w:rPr>
          <w:rFonts w:ascii="Century Gothic" w:eastAsiaTheme="minorHAnsi" w:hAnsi="Century Gothic" w:cs="Calibri"/>
          <w:lang w:eastAsia="en-US"/>
        </w:rPr>
        <w:t xml:space="preserve"> </w:t>
      </w:r>
      <w:r w:rsidRPr="00CA4106">
        <w:rPr>
          <w:rFonts w:ascii="Century Gothic" w:eastAsiaTheme="minorHAnsi" w:hAnsi="Century Gothic" w:cs="Calibri"/>
          <w:b/>
          <w:bCs/>
          <w:lang w:eastAsia="en-US"/>
        </w:rPr>
        <w:t xml:space="preserve">w terminie </w:t>
      </w:r>
      <w:r w:rsidR="00E95A38" w:rsidRPr="00CA4106">
        <w:rPr>
          <w:rFonts w:ascii="Century Gothic" w:eastAsiaTheme="minorHAnsi" w:hAnsi="Century Gothic" w:cs="Calibri"/>
          <w:b/>
          <w:bCs/>
          <w:lang w:eastAsia="en-US"/>
        </w:rPr>
        <w:t>5</w:t>
      </w:r>
      <w:r w:rsidR="00AC7D2A" w:rsidRPr="00CA4106">
        <w:rPr>
          <w:rFonts w:ascii="Century Gothic" w:eastAsiaTheme="minorHAnsi" w:hAnsi="Century Gothic" w:cs="Calibri"/>
          <w:b/>
          <w:bCs/>
          <w:lang w:eastAsia="en-US"/>
        </w:rPr>
        <w:t> </w:t>
      </w:r>
      <w:r w:rsidRPr="00CA4106">
        <w:rPr>
          <w:rFonts w:ascii="Century Gothic" w:eastAsiaTheme="minorHAnsi" w:hAnsi="Century Gothic" w:cs="Calibri"/>
          <w:b/>
          <w:bCs/>
          <w:lang w:eastAsia="en-US"/>
        </w:rPr>
        <w:t>dni</w:t>
      </w:r>
      <w:r w:rsidR="003274A6" w:rsidRPr="00CA4106">
        <w:rPr>
          <w:rFonts w:ascii="Century Gothic" w:eastAsiaTheme="minorHAnsi" w:hAnsi="Century Gothic" w:cs="Calibri"/>
          <w:lang w:eastAsia="en-US"/>
        </w:rPr>
        <w:t>;</w:t>
      </w:r>
    </w:p>
    <w:p w14:paraId="6E672309" w14:textId="072D1DD9" w:rsidR="002F5F94" w:rsidRPr="00CA4106" w:rsidRDefault="00592623" w:rsidP="008C6881">
      <w:p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 przy czym Zamawiający wymaga by protokoły lub potwierdzenia te były przekazywane</w:t>
      </w:r>
      <w:r w:rsidR="00CA410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Zamawiającemu w terminie </w:t>
      </w:r>
      <w:r w:rsidRPr="00D92226">
        <w:rPr>
          <w:rFonts w:ascii="Century Gothic" w:eastAsiaTheme="minorHAnsi" w:hAnsi="Century Gothic" w:cs="Calibri"/>
          <w:b/>
          <w:bCs/>
          <w:lang w:eastAsia="en-US"/>
        </w:rPr>
        <w:t xml:space="preserve">do </w:t>
      </w:r>
      <w:r w:rsidR="00E95A38" w:rsidRPr="00D92226">
        <w:rPr>
          <w:rFonts w:ascii="Century Gothic" w:eastAsiaTheme="minorHAnsi" w:hAnsi="Century Gothic" w:cs="Calibri"/>
          <w:b/>
          <w:bCs/>
          <w:lang w:eastAsia="en-US"/>
        </w:rPr>
        <w:t>8</w:t>
      </w:r>
      <w:r w:rsidRPr="00D92226">
        <w:rPr>
          <w:rFonts w:ascii="Century Gothic" w:eastAsiaTheme="minorHAnsi" w:hAnsi="Century Gothic" w:cs="Calibri"/>
          <w:b/>
          <w:bCs/>
          <w:lang w:eastAsia="en-US"/>
        </w:rPr>
        <w:t xml:space="preserve"> dni  od</w:t>
      </w:r>
      <w:r w:rsidRPr="00D92226">
        <w:rPr>
          <w:rFonts w:ascii="Century Gothic" w:eastAsiaTheme="minorHAnsi" w:hAnsi="Century Gothic" w:cs="Calibri"/>
          <w:lang w:eastAsia="en-US"/>
        </w:rPr>
        <w:t xml:space="preserve"> daty sporządzenia odpowiedniego protokołu</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lub potwierdzenia</w:t>
      </w:r>
      <w:r w:rsidR="003274A6" w:rsidRPr="00D92226">
        <w:rPr>
          <w:rFonts w:ascii="Century Gothic" w:eastAsiaTheme="minorHAnsi" w:hAnsi="Century Gothic" w:cs="Calibri"/>
          <w:lang w:eastAsia="en-US"/>
        </w:rPr>
        <w:t>;</w:t>
      </w:r>
    </w:p>
    <w:p w14:paraId="0792CED1" w14:textId="7C2D922F" w:rsidR="00705B13" w:rsidRPr="00D92226" w:rsidRDefault="00592623" w:rsidP="007827E5">
      <w:pPr>
        <w:pStyle w:val="Akapitzlist"/>
        <w:numPr>
          <w:ilvl w:val="0"/>
          <w:numId w:val="12"/>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obowiązkowo uczestniczy w odbiorach urządzeń i instalacji technologicznych</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oraz w ich rozruchach</w:t>
      </w:r>
      <w:r w:rsidR="003274A6" w:rsidRPr="00D92226">
        <w:rPr>
          <w:rFonts w:ascii="Century Gothic" w:eastAsiaTheme="minorHAnsi" w:hAnsi="Century Gothic" w:cs="Calibri"/>
          <w:lang w:eastAsia="en-US"/>
        </w:rPr>
        <w:t>;</w:t>
      </w:r>
    </w:p>
    <w:p w14:paraId="62788191" w14:textId="2EC8A226" w:rsidR="00705B13" w:rsidRPr="00D92226" w:rsidRDefault="00592623" w:rsidP="007827E5">
      <w:pPr>
        <w:pStyle w:val="Akapitzlist"/>
        <w:numPr>
          <w:ilvl w:val="0"/>
          <w:numId w:val="12"/>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obowiązkowo uczestniczy w kontrolach przeprowadzanych przez Organ</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Nadzoru Budowlanego, nadzory branżowe i prowadzonych przez inne organy uprawnione do</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kontroli (m.in. dostawców mediów). Inżynier Kontraktu nadzoruje realizację ustaleń i decyzji</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podjętych podczas tych kontroli</w:t>
      </w:r>
      <w:r w:rsidR="003274A6" w:rsidRPr="00D92226">
        <w:rPr>
          <w:rFonts w:ascii="Century Gothic" w:eastAsiaTheme="minorHAnsi" w:hAnsi="Century Gothic" w:cs="Calibri"/>
          <w:lang w:eastAsia="en-US"/>
        </w:rPr>
        <w:t>;</w:t>
      </w:r>
    </w:p>
    <w:p w14:paraId="7F21A2B6" w14:textId="2A1A1604" w:rsidR="00705B13" w:rsidRPr="00D92226" w:rsidRDefault="00592623" w:rsidP="007827E5">
      <w:pPr>
        <w:pStyle w:val="Akapitzlist"/>
        <w:numPr>
          <w:ilvl w:val="0"/>
          <w:numId w:val="12"/>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lastRenderedPageBreak/>
        <w:t>Inżynier Kontraktu sporządza i archiwizuje protokoły z odbiorów i kontroli i dołącza do nich wszelkie niezbędne załączniki</w:t>
      </w:r>
      <w:r w:rsidR="003274A6" w:rsidRPr="00D92226">
        <w:rPr>
          <w:rFonts w:ascii="Century Gothic" w:eastAsiaTheme="minorHAnsi" w:hAnsi="Century Gothic" w:cs="Calibri"/>
          <w:lang w:eastAsia="en-US"/>
        </w:rPr>
        <w:t>;</w:t>
      </w:r>
    </w:p>
    <w:p w14:paraId="2A2F9056" w14:textId="29C3CD23" w:rsidR="00592623" w:rsidRPr="00D92226" w:rsidRDefault="00592623" w:rsidP="007827E5">
      <w:pPr>
        <w:pStyle w:val="Akapitzlist"/>
        <w:numPr>
          <w:ilvl w:val="0"/>
          <w:numId w:val="12"/>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W trakcie dokonywania przez Inżyniera Kontraktu odbiorów, Inspektorzy nadzoru inwestorskiego</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sprawdzają:</w:t>
      </w:r>
    </w:p>
    <w:p w14:paraId="7DC0ED4F" w14:textId="452EFF6C" w:rsidR="00592623" w:rsidRDefault="00592623" w:rsidP="007827E5">
      <w:pPr>
        <w:pStyle w:val="Akapitzlist"/>
        <w:numPr>
          <w:ilvl w:val="0"/>
          <w:numId w:val="30"/>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jakość wykonanych robót</w:t>
      </w:r>
      <w:r w:rsidR="003274A6" w:rsidRPr="00CA4106">
        <w:rPr>
          <w:rFonts w:ascii="Century Gothic" w:eastAsiaTheme="minorHAnsi" w:hAnsi="Century Gothic" w:cs="Calibri"/>
          <w:lang w:eastAsia="en-US"/>
        </w:rPr>
        <w:t>;</w:t>
      </w:r>
    </w:p>
    <w:p w14:paraId="0C6CDC91" w14:textId="5244DFDC" w:rsidR="00592623" w:rsidRPr="00CA4106" w:rsidRDefault="00592623" w:rsidP="007827E5">
      <w:pPr>
        <w:pStyle w:val="Akapitzlist"/>
        <w:numPr>
          <w:ilvl w:val="0"/>
          <w:numId w:val="30"/>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poprawność wykonania robót w odniesieniu do umowy o roboty budowlane, dokumentacji</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 xml:space="preserve">projektowej, </w:t>
      </w:r>
      <w:proofErr w:type="spellStart"/>
      <w:r w:rsidRPr="00CA4106">
        <w:rPr>
          <w:rFonts w:ascii="Century Gothic" w:eastAsiaTheme="minorHAnsi" w:hAnsi="Century Gothic" w:cs="Calibri"/>
          <w:lang w:eastAsia="en-US"/>
        </w:rPr>
        <w:t>STWiORB</w:t>
      </w:r>
      <w:proofErr w:type="spellEnd"/>
      <w:r w:rsidRPr="00CA4106">
        <w:rPr>
          <w:rFonts w:ascii="Century Gothic" w:eastAsiaTheme="minorHAnsi" w:hAnsi="Century Gothic" w:cs="Calibri"/>
          <w:lang w:eastAsia="en-US"/>
        </w:rPr>
        <w:t>, uzgodnień, warunków i decyzji administracyjnych wydanych dla</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zadania, przepisów prawa oraz norm (PN i EN) oraz zasad wiedzy technicznej, a w przypadku</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wykrycia wad lub niezgodności (w tym w rozumieniu umowy o roboty budowlane) postępują</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zgodnie z zasadami opisanymi w umowie o roboty budowlane (w szczególności sporządzają</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wykazy wad nieistotnych określając termin na ich usunięcie oraz weryfikując ich usunięcie;</w:t>
      </w:r>
    </w:p>
    <w:p w14:paraId="2E48E83B" w14:textId="72A70C6D" w:rsidR="00705B13" w:rsidRPr="00D92226" w:rsidRDefault="00592623" w:rsidP="007827E5">
      <w:pPr>
        <w:pStyle w:val="Akapitzlist"/>
        <w:numPr>
          <w:ilvl w:val="0"/>
          <w:numId w:val="12"/>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nadzoruje wykonawcę robót budowlanych w procedurze uzyskania pozwolenia</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na użytkowanie</w:t>
      </w:r>
      <w:r w:rsidR="003274A6" w:rsidRPr="00D92226">
        <w:rPr>
          <w:rFonts w:ascii="Century Gothic" w:eastAsiaTheme="minorHAnsi" w:hAnsi="Century Gothic" w:cs="Calibri"/>
          <w:lang w:eastAsia="en-US"/>
        </w:rPr>
        <w:t>;</w:t>
      </w:r>
    </w:p>
    <w:p w14:paraId="443216D6" w14:textId="11C5CE45" w:rsidR="00705B13" w:rsidRPr="00D92226" w:rsidRDefault="00592623" w:rsidP="007827E5">
      <w:pPr>
        <w:pStyle w:val="Akapitzlist"/>
        <w:numPr>
          <w:ilvl w:val="0"/>
          <w:numId w:val="12"/>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Przed potwierdzeniem zakończenia robót budowlanych Inżynier Kontraktu zobowiązany jest do</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przeprowadzenia za protokołem sprawdzenia, czy spełnione zostały wszystkie wymogi decyzji</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administracyjnych, uzgodnień, warunków</w:t>
      </w:r>
      <w:r w:rsidR="003274A6" w:rsidRPr="00D92226">
        <w:rPr>
          <w:rFonts w:ascii="Century Gothic" w:eastAsiaTheme="minorHAnsi" w:hAnsi="Century Gothic" w:cs="Calibri"/>
          <w:lang w:eastAsia="en-US"/>
        </w:rPr>
        <w:t>;</w:t>
      </w:r>
    </w:p>
    <w:p w14:paraId="790AFC37" w14:textId="528EE66A" w:rsidR="00592623" w:rsidRDefault="00592623" w:rsidP="007827E5">
      <w:pPr>
        <w:pStyle w:val="Akapitzlist"/>
        <w:numPr>
          <w:ilvl w:val="0"/>
          <w:numId w:val="12"/>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Po zgłoszeniu przez wykonawcę robót budowlanych zakończenia robót budowlanych, Inżynier</w:t>
      </w:r>
      <w:r w:rsidR="00EE0EE0"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Kontraktu:</w:t>
      </w:r>
    </w:p>
    <w:p w14:paraId="34296F4A" w14:textId="1849695D" w:rsidR="00592623" w:rsidRDefault="00592623" w:rsidP="007827E5">
      <w:pPr>
        <w:pStyle w:val="Akapitzlist"/>
        <w:numPr>
          <w:ilvl w:val="0"/>
          <w:numId w:val="31"/>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sprawdza kompletność i prawidłowość dokumentacji powykonawczej złożonej przez</w:t>
      </w:r>
      <w:r w:rsidR="00705B13"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wykonawcę robót budowlanych i przekazuje Zamawiającemu swoje uwagi lub akceptację</w:t>
      </w:r>
      <w:r w:rsidR="00705B13" w:rsidRPr="00CA4106">
        <w:rPr>
          <w:rFonts w:ascii="Century Gothic" w:eastAsiaTheme="minorHAnsi" w:hAnsi="Century Gothic" w:cs="Calibri"/>
          <w:lang w:eastAsia="en-US"/>
        </w:rPr>
        <w:t> </w:t>
      </w:r>
      <w:r w:rsidRPr="00CA4106">
        <w:rPr>
          <w:rFonts w:ascii="Century Gothic" w:eastAsiaTheme="minorHAnsi" w:hAnsi="Century Gothic" w:cs="Calibri"/>
          <w:lang w:eastAsia="en-US"/>
        </w:rPr>
        <w:t xml:space="preserve">w terminie </w:t>
      </w:r>
      <w:r w:rsidRPr="00CA4106">
        <w:rPr>
          <w:rFonts w:ascii="Century Gothic" w:eastAsiaTheme="minorHAnsi" w:hAnsi="Century Gothic" w:cs="Calibri"/>
          <w:b/>
          <w:bCs/>
          <w:lang w:eastAsia="en-US"/>
        </w:rPr>
        <w:t xml:space="preserve">do </w:t>
      </w:r>
      <w:r w:rsidR="00E465C4" w:rsidRPr="00CA4106">
        <w:rPr>
          <w:rFonts w:ascii="Century Gothic" w:eastAsiaTheme="minorHAnsi" w:hAnsi="Century Gothic" w:cs="Calibri"/>
          <w:b/>
          <w:bCs/>
          <w:lang w:eastAsia="en-US"/>
        </w:rPr>
        <w:t>14</w:t>
      </w:r>
      <w:r w:rsidRPr="00CA4106">
        <w:rPr>
          <w:rFonts w:ascii="Century Gothic" w:eastAsiaTheme="minorHAnsi" w:hAnsi="Century Gothic" w:cs="Calibri"/>
          <w:b/>
          <w:bCs/>
          <w:lang w:eastAsia="en-US"/>
        </w:rPr>
        <w:t xml:space="preserve"> dni od daty otrzymania dokumentacji</w:t>
      </w:r>
      <w:r w:rsidRPr="00CA4106">
        <w:rPr>
          <w:rFonts w:ascii="Century Gothic" w:eastAsiaTheme="minorHAnsi" w:hAnsi="Century Gothic" w:cs="Calibri"/>
          <w:lang w:eastAsia="en-US"/>
        </w:rPr>
        <w:t>. W przypadku wniesienia uwag do</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dokumentacji powykonawczej przez Inżyniera Kontraktu, wykonawca robót budowlanych ma</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 xml:space="preserve">obowiązek ustosunkowania się do nich w terminie </w:t>
      </w:r>
      <w:r w:rsidRPr="00CA4106">
        <w:rPr>
          <w:rFonts w:ascii="Century Gothic" w:eastAsiaTheme="minorHAnsi" w:hAnsi="Century Gothic" w:cs="Calibri"/>
          <w:b/>
          <w:bCs/>
          <w:lang w:eastAsia="en-US"/>
        </w:rPr>
        <w:t>do 5 dni</w:t>
      </w:r>
      <w:r w:rsidRPr="00CA4106">
        <w:rPr>
          <w:rFonts w:ascii="Century Gothic" w:eastAsiaTheme="minorHAnsi" w:hAnsi="Century Gothic" w:cs="Calibri"/>
          <w:lang w:eastAsia="en-US"/>
        </w:rPr>
        <w:t>. W</w:t>
      </w:r>
      <w:r w:rsidR="006D0F4A" w:rsidRPr="00CA4106">
        <w:rPr>
          <w:rFonts w:ascii="Century Gothic" w:eastAsiaTheme="minorHAnsi" w:hAnsi="Century Gothic" w:cs="Calibri"/>
          <w:lang w:eastAsia="en-US"/>
        </w:rPr>
        <w:t> </w:t>
      </w:r>
      <w:r w:rsidRPr="00CA4106">
        <w:rPr>
          <w:rFonts w:ascii="Century Gothic" w:eastAsiaTheme="minorHAnsi" w:hAnsi="Century Gothic" w:cs="Calibri"/>
          <w:lang w:eastAsia="en-US"/>
        </w:rPr>
        <w:t>przypadku konieczności</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naniesienia zmian w dokumentacji powykonawczej zmiany te zostaną przez wykonawcę</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 xml:space="preserve">robót budowlanych naniesione w terminie do </w:t>
      </w:r>
      <w:r w:rsidRPr="00CA4106">
        <w:rPr>
          <w:rFonts w:ascii="Century Gothic" w:eastAsiaTheme="minorHAnsi" w:hAnsi="Century Gothic" w:cs="Calibri"/>
          <w:b/>
          <w:bCs/>
          <w:lang w:eastAsia="en-US"/>
        </w:rPr>
        <w:t>5 dni roboczych</w:t>
      </w:r>
      <w:r w:rsidRPr="00CA4106">
        <w:rPr>
          <w:rFonts w:ascii="Century Gothic" w:eastAsiaTheme="minorHAnsi" w:hAnsi="Century Gothic" w:cs="Calibri"/>
          <w:lang w:eastAsia="en-US"/>
        </w:rPr>
        <w:t>. Dokumentacja powykonawcza</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z naniesionymi zmianami podlega ponownemu sprawdzeniu w zakresie kompletności i</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prawidłowości złożonych dokumentów</w:t>
      </w:r>
      <w:r w:rsidR="003274A6" w:rsidRPr="00CA4106">
        <w:rPr>
          <w:rFonts w:ascii="Century Gothic" w:eastAsiaTheme="minorHAnsi" w:hAnsi="Century Gothic" w:cs="Calibri"/>
          <w:lang w:eastAsia="en-US"/>
        </w:rPr>
        <w:t>;</w:t>
      </w:r>
    </w:p>
    <w:p w14:paraId="7D27F281" w14:textId="62DEA2FB" w:rsidR="004627B1" w:rsidRDefault="00592623" w:rsidP="007827E5">
      <w:pPr>
        <w:pStyle w:val="Akapitzlist"/>
        <w:numPr>
          <w:ilvl w:val="0"/>
          <w:numId w:val="31"/>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po dokonaniu czynności określonych powyżej sprawdza i wpisem do dziennika budowy</w:t>
      </w:r>
      <w:r w:rsidR="00705B13" w:rsidRPr="00CA4106">
        <w:rPr>
          <w:rFonts w:ascii="Century Gothic" w:eastAsiaTheme="minorHAnsi" w:hAnsi="Century Gothic" w:cs="Calibri"/>
          <w:lang w:eastAsia="en-US"/>
        </w:rPr>
        <w:t> </w:t>
      </w:r>
      <w:r w:rsidRPr="00CA4106">
        <w:rPr>
          <w:rFonts w:ascii="Century Gothic" w:eastAsiaTheme="minorHAnsi" w:hAnsi="Century Gothic" w:cs="Calibri"/>
          <w:lang w:eastAsia="en-US"/>
        </w:rPr>
        <w:t>niezwłocznie potwierdza zasadność zgłoszenia, w oparciu o sporządzone wcześniej protokoły</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 xml:space="preserve">odbioru i decyzję </w:t>
      </w:r>
      <w:r w:rsidRPr="00CA4106">
        <w:rPr>
          <w:rFonts w:ascii="Century Gothic" w:eastAsiaTheme="minorHAnsi" w:hAnsi="Century Gothic" w:cs="Calibri"/>
          <w:lang w:eastAsia="en-US"/>
        </w:rPr>
        <w:lastRenderedPageBreak/>
        <w:t>administracyjną zezwalającą na realizację robót budowlanych,</w:t>
      </w:r>
      <w:r w:rsidR="00EE0EE0" w:rsidRPr="00CA4106">
        <w:rPr>
          <w:rFonts w:ascii="Century Gothic" w:eastAsiaTheme="minorHAnsi" w:hAnsi="Century Gothic" w:cs="Calibri"/>
          <w:lang w:eastAsia="en-US"/>
        </w:rPr>
        <w:t xml:space="preserve"> </w:t>
      </w:r>
      <w:r w:rsidR="004627B1" w:rsidRPr="00CA4106">
        <w:rPr>
          <w:rFonts w:ascii="Century Gothic" w:eastAsiaTheme="minorHAnsi" w:hAnsi="Century Gothic" w:cs="Calibri"/>
          <w:lang w:eastAsia="en-US"/>
        </w:rPr>
        <w:t>załącza do dokumentacji powykonawczej wnioski o zatwierdzenie wyrobów do stosowania</w:t>
      </w:r>
      <w:r w:rsidR="00EE0EE0" w:rsidRPr="00CA4106">
        <w:rPr>
          <w:rFonts w:ascii="Century Gothic" w:eastAsiaTheme="minorHAnsi" w:hAnsi="Century Gothic" w:cs="Calibri"/>
          <w:lang w:eastAsia="en-US"/>
        </w:rPr>
        <w:t xml:space="preserve"> </w:t>
      </w:r>
      <w:r w:rsidR="004627B1" w:rsidRPr="00CA4106">
        <w:rPr>
          <w:rFonts w:ascii="Century Gothic" w:eastAsiaTheme="minorHAnsi" w:hAnsi="Century Gothic" w:cs="Calibri"/>
          <w:lang w:eastAsia="en-US"/>
        </w:rPr>
        <w:t>(materiałów, urządzeń, osprzętu itd.) z dokumentami potwierdzającymi, że wyroby</w:t>
      </w:r>
      <w:r w:rsidR="00EE0EE0" w:rsidRPr="00CA4106">
        <w:rPr>
          <w:rFonts w:ascii="Century Gothic" w:eastAsiaTheme="minorHAnsi" w:hAnsi="Century Gothic" w:cs="Calibri"/>
          <w:lang w:eastAsia="en-US"/>
        </w:rPr>
        <w:t xml:space="preserve"> </w:t>
      </w:r>
      <w:r w:rsidR="004627B1" w:rsidRPr="00CA4106">
        <w:rPr>
          <w:rFonts w:ascii="Century Gothic" w:eastAsiaTheme="minorHAnsi" w:hAnsi="Century Gothic" w:cs="Calibri"/>
          <w:lang w:eastAsia="en-US"/>
        </w:rPr>
        <w:t>budowlane są dopuszczone do stosowania w budownictwie zgodnie z wymogami ustawy –</w:t>
      </w:r>
      <w:r w:rsidR="00E95A38" w:rsidRPr="00CA4106">
        <w:rPr>
          <w:rFonts w:ascii="Century Gothic" w:eastAsiaTheme="minorHAnsi" w:hAnsi="Century Gothic" w:cs="Calibri"/>
          <w:lang w:eastAsia="en-US"/>
        </w:rPr>
        <w:t xml:space="preserve"> </w:t>
      </w:r>
      <w:r w:rsidR="004627B1" w:rsidRPr="00CA4106">
        <w:rPr>
          <w:rFonts w:ascii="Century Gothic" w:eastAsiaTheme="minorHAnsi" w:hAnsi="Century Gothic" w:cs="Calibri"/>
          <w:lang w:eastAsia="en-US"/>
        </w:rPr>
        <w:t>Prawo budowlane oraz ustawy o wyrobach budowlanych, wraz ze spisem tych wniosków</w:t>
      </w:r>
      <w:r w:rsidR="00E95A38" w:rsidRPr="00CA4106">
        <w:rPr>
          <w:rFonts w:ascii="Century Gothic" w:eastAsiaTheme="minorHAnsi" w:hAnsi="Century Gothic" w:cs="Calibri"/>
          <w:lang w:eastAsia="en-US"/>
        </w:rPr>
        <w:t xml:space="preserve"> </w:t>
      </w:r>
      <w:r w:rsidR="004627B1" w:rsidRPr="00CA4106">
        <w:rPr>
          <w:rFonts w:ascii="Century Gothic" w:eastAsiaTheme="minorHAnsi" w:hAnsi="Century Gothic" w:cs="Calibri"/>
          <w:lang w:eastAsia="en-US"/>
        </w:rPr>
        <w:t>i wyrobów zatwierdzonych do stosowania</w:t>
      </w:r>
      <w:r w:rsidR="003274A6" w:rsidRPr="00CA4106">
        <w:rPr>
          <w:rFonts w:ascii="Century Gothic" w:eastAsiaTheme="minorHAnsi" w:hAnsi="Century Gothic" w:cs="Calibri"/>
          <w:lang w:eastAsia="en-US"/>
        </w:rPr>
        <w:t>;</w:t>
      </w:r>
    </w:p>
    <w:p w14:paraId="0C1AC640" w14:textId="1905AA72" w:rsidR="004627B1" w:rsidRDefault="004627B1" w:rsidP="007827E5">
      <w:pPr>
        <w:pStyle w:val="Akapitzlist"/>
        <w:numPr>
          <w:ilvl w:val="0"/>
          <w:numId w:val="31"/>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nadzoruje opracowanie przez wykonawcę robót budowlanych instrukcji eksploatacji</w:t>
      </w:r>
      <w:r w:rsidR="006D0F4A"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i</w:t>
      </w:r>
      <w:r w:rsidR="006D0F4A" w:rsidRPr="00CA4106">
        <w:rPr>
          <w:rFonts w:ascii="Century Gothic" w:eastAsiaTheme="minorHAnsi" w:hAnsi="Century Gothic" w:cs="Calibri"/>
          <w:lang w:eastAsia="en-US"/>
        </w:rPr>
        <w:t> </w:t>
      </w:r>
      <w:r w:rsidRPr="00CA4106">
        <w:rPr>
          <w:rFonts w:ascii="Century Gothic" w:eastAsiaTheme="minorHAnsi" w:hAnsi="Century Gothic" w:cs="Calibri"/>
          <w:lang w:eastAsia="en-US"/>
        </w:rPr>
        <w:t>konserwacji urządzeń i instalacji oraz dostarczenie tych dokumentów w uzgodnionej ilości</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egzemplarzy do przyszłego Użytkownika obiektu</w:t>
      </w:r>
      <w:r w:rsidR="003274A6" w:rsidRPr="00CA4106">
        <w:rPr>
          <w:rFonts w:ascii="Century Gothic" w:eastAsiaTheme="minorHAnsi" w:hAnsi="Century Gothic" w:cs="Calibri"/>
          <w:lang w:eastAsia="en-US"/>
        </w:rPr>
        <w:t>;</w:t>
      </w:r>
    </w:p>
    <w:p w14:paraId="436C36E8" w14:textId="049EA1CE" w:rsidR="004627B1" w:rsidRDefault="004627B1" w:rsidP="007827E5">
      <w:pPr>
        <w:pStyle w:val="Akapitzlist"/>
        <w:numPr>
          <w:ilvl w:val="0"/>
          <w:numId w:val="31"/>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skontroluje prawidłowość sporządzenia świadectwa charakterystyki energetycznej</w:t>
      </w:r>
      <w:r w:rsidR="006D0F4A"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budynków, o ile takie świadectwa będą wymagane</w:t>
      </w:r>
      <w:r w:rsidR="003274A6" w:rsidRPr="00CA4106">
        <w:rPr>
          <w:rFonts w:ascii="Century Gothic" w:eastAsiaTheme="minorHAnsi" w:hAnsi="Century Gothic" w:cs="Calibri"/>
          <w:lang w:eastAsia="en-US"/>
        </w:rPr>
        <w:t>;</w:t>
      </w:r>
    </w:p>
    <w:p w14:paraId="62FC05F6" w14:textId="6E35BEE2" w:rsidR="004627B1" w:rsidRDefault="004627B1" w:rsidP="007827E5">
      <w:pPr>
        <w:pStyle w:val="Akapitzlist"/>
        <w:numPr>
          <w:ilvl w:val="0"/>
          <w:numId w:val="31"/>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Inżynier Kontraktu uczestniczy w odbiorze końcowym robót i przekazaniu obiektu do</w:t>
      </w:r>
      <w:r w:rsidR="006D0F4A"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użytkowania oraz przygotowuje protokół z tego odbioru wg wzoru uzgodnionego</w:t>
      </w:r>
      <w:r w:rsidR="006D0F4A"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z</w:t>
      </w:r>
      <w:r w:rsidR="006D0F4A" w:rsidRPr="00CA4106">
        <w:rPr>
          <w:rFonts w:ascii="Century Gothic" w:eastAsiaTheme="minorHAnsi" w:hAnsi="Century Gothic" w:cs="Calibri"/>
          <w:lang w:eastAsia="en-US"/>
        </w:rPr>
        <w:t> </w:t>
      </w:r>
      <w:r w:rsidRPr="00CA4106">
        <w:rPr>
          <w:rFonts w:ascii="Century Gothic" w:eastAsiaTheme="minorHAnsi" w:hAnsi="Century Gothic" w:cs="Calibri"/>
          <w:lang w:eastAsia="en-US"/>
        </w:rPr>
        <w:t>Zamawiającym</w:t>
      </w:r>
      <w:r w:rsidR="003274A6" w:rsidRPr="00CA4106">
        <w:rPr>
          <w:rFonts w:ascii="Century Gothic" w:eastAsiaTheme="minorHAnsi" w:hAnsi="Century Gothic" w:cs="Calibri"/>
          <w:lang w:eastAsia="en-US"/>
        </w:rPr>
        <w:t>;</w:t>
      </w:r>
    </w:p>
    <w:p w14:paraId="1355ED1D" w14:textId="4C16F522" w:rsidR="00E465C4" w:rsidRPr="008C6881" w:rsidRDefault="004627B1" w:rsidP="007827E5">
      <w:pPr>
        <w:pStyle w:val="Akapitzlist"/>
        <w:numPr>
          <w:ilvl w:val="0"/>
          <w:numId w:val="31"/>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Inżynier Kontraktu sporządza sprawozdanie końcowe z realizacji robót budowlanych dla</w:t>
      </w:r>
      <w:r w:rsidR="00EE0EE0"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zadania inwestycyjnego</w:t>
      </w:r>
      <w:r w:rsidRPr="00CA4106">
        <w:rPr>
          <w:rFonts w:ascii="Century Gothic" w:hAnsi="Century Gothic" w:cs="Calibri"/>
        </w:rPr>
        <w:t>.</w:t>
      </w:r>
    </w:p>
    <w:p w14:paraId="1CB32AB5" w14:textId="77777777" w:rsidR="00E465C4" w:rsidRPr="00D92226" w:rsidRDefault="00E465C4" w:rsidP="007827E5">
      <w:pPr>
        <w:pStyle w:val="Default"/>
        <w:numPr>
          <w:ilvl w:val="0"/>
          <w:numId w:val="12"/>
        </w:numPr>
        <w:spacing w:before="120" w:after="120" w:line="288" w:lineRule="auto"/>
        <w:ind w:left="284"/>
        <w:jc w:val="both"/>
        <w:rPr>
          <w:rFonts w:ascii="Century Gothic" w:hAnsi="Century Gothic"/>
        </w:rPr>
      </w:pPr>
      <w:r w:rsidRPr="00D92226">
        <w:rPr>
          <w:rFonts w:ascii="Century Gothic" w:hAnsi="Century Gothic"/>
        </w:rPr>
        <w:t>Inżynier Kontraktu zobowiązany jest do określenia zasad koordynacji przez Generalnego Wykonawcę dostaw urządzeń, sprzętu i elementów wyposażenia realizowanych przez podmioty trzecie działające na rzecz Zamawiającego w czasie realizacji umowy o roboty przez Generalnego Wykonawcę.</w:t>
      </w:r>
    </w:p>
    <w:p w14:paraId="42846078" w14:textId="77777777" w:rsidR="0047499C" w:rsidRPr="00D92226" w:rsidRDefault="00E465C4" w:rsidP="007827E5">
      <w:pPr>
        <w:pStyle w:val="Default"/>
        <w:numPr>
          <w:ilvl w:val="0"/>
          <w:numId w:val="12"/>
        </w:numPr>
        <w:spacing w:before="120" w:after="120" w:line="288" w:lineRule="auto"/>
        <w:ind w:left="284"/>
        <w:jc w:val="both"/>
        <w:rPr>
          <w:rFonts w:ascii="Century Gothic" w:hAnsi="Century Gothic"/>
        </w:rPr>
      </w:pPr>
      <w:r w:rsidRPr="00D92226">
        <w:rPr>
          <w:rFonts w:ascii="Century Gothic" w:hAnsi="Century Gothic"/>
        </w:rPr>
        <w:t>Inżynier Kontraktu sprawuje nadzór nad robotami konserwatorskimi i restauratorskimi.</w:t>
      </w:r>
    </w:p>
    <w:p w14:paraId="56D4B14D" w14:textId="2D83CDD1" w:rsidR="0047499C" w:rsidRPr="00D92226" w:rsidRDefault="00274C78" w:rsidP="007827E5">
      <w:pPr>
        <w:pStyle w:val="Default"/>
        <w:numPr>
          <w:ilvl w:val="0"/>
          <w:numId w:val="12"/>
        </w:numPr>
        <w:spacing w:before="120" w:after="120" w:line="288" w:lineRule="auto"/>
        <w:ind w:left="284"/>
        <w:jc w:val="both"/>
        <w:rPr>
          <w:rFonts w:ascii="Century Gothic" w:hAnsi="Century Gothic"/>
        </w:rPr>
      </w:pPr>
      <w:r w:rsidRPr="00D92226">
        <w:rPr>
          <w:rFonts w:ascii="Century Gothic" w:hAnsi="Century Gothic"/>
        </w:rPr>
        <w:t xml:space="preserve">Nadzór i weryfikacja wyników </w:t>
      </w:r>
      <w:r w:rsidR="0047499C" w:rsidRPr="00D92226">
        <w:rPr>
          <w:rFonts w:ascii="Century Gothic" w:hAnsi="Century Gothic"/>
        </w:rPr>
        <w:t>z kontrolnych pomiarów „in-situ” parametrów akustycznych (impedancja i współczynnik pochłaniania dźwięku) zastosowanych materiałów i ustrojów akustycznych</w:t>
      </w:r>
      <w:r w:rsidRPr="00D92226">
        <w:rPr>
          <w:rFonts w:ascii="Century Gothic" w:hAnsi="Century Gothic"/>
        </w:rPr>
        <w:t xml:space="preserve"> wykonywanych przez Generalnego Wykonawcę</w:t>
      </w:r>
      <w:r w:rsidR="0047499C" w:rsidRPr="00D92226">
        <w:rPr>
          <w:rFonts w:ascii="Century Gothic" w:hAnsi="Century Gothic"/>
        </w:rPr>
        <w:t xml:space="preserve">. Inżynier Kontraktu przedstawi Inwestorowi raport z informacją o uzyskanych wynikach pomiarów akustycznych „in-situ” badanych próbek materiałów i ustrojów akustycznych. Wyniki będą przedstawiane na bieżąco, bez zbędnej zwłoki (do 3 dni roboczych od dnia </w:t>
      </w:r>
      <w:r w:rsidRPr="00D92226">
        <w:rPr>
          <w:rFonts w:ascii="Century Gothic" w:hAnsi="Century Gothic"/>
        </w:rPr>
        <w:t xml:space="preserve">otrzymania wyników </w:t>
      </w:r>
      <w:r w:rsidR="0047499C" w:rsidRPr="00D92226">
        <w:rPr>
          <w:rFonts w:ascii="Century Gothic" w:hAnsi="Century Gothic"/>
        </w:rPr>
        <w:t xml:space="preserve">badań </w:t>
      </w:r>
      <w:r w:rsidRPr="00D92226">
        <w:rPr>
          <w:rFonts w:ascii="Century Gothic" w:hAnsi="Century Gothic"/>
        </w:rPr>
        <w:t xml:space="preserve">od Generalnego Wykonawcy </w:t>
      </w:r>
      <w:r w:rsidR="0047499C" w:rsidRPr="00D92226">
        <w:rPr>
          <w:rFonts w:ascii="Century Gothic" w:hAnsi="Century Gothic"/>
        </w:rPr>
        <w:t>lub innym terminie uzgodnionym z Zamawiającym).</w:t>
      </w:r>
    </w:p>
    <w:p w14:paraId="6B00B9E3" w14:textId="33B3A2FA" w:rsidR="0047499C" w:rsidRPr="00D92226" w:rsidRDefault="00BC5336" w:rsidP="007827E5">
      <w:pPr>
        <w:pStyle w:val="Default"/>
        <w:numPr>
          <w:ilvl w:val="0"/>
          <w:numId w:val="12"/>
        </w:numPr>
        <w:spacing w:before="120" w:after="120" w:line="288" w:lineRule="auto"/>
        <w:ind w:left="284"/>
        <w:jc w:val="both"/>
        <w:rPr>
          <w:rFonts w:ascii="Century Gothic" w:hAnsi="Century Gothic"/>
        </w:rPr>
      </w:pPr>
      <w:r w:rsidRPr="00D92226">
        <w:rPr>
          <w:rFonts w:ascii="Century Gothic" w:hAnsi="Century Gothic"/>
        </w:rPr>
        <w:t xml:space="preserve">Nadzór i weryfikacja wyników </w:t>
      </w:r>
      <w:r w:rsidR="0047499C" w:rsidRPr="00D92226">
        <w:rPr>
          <w:rFonts w:ascii="Century Gothic" w:hAnsi="Century Gothic"/>
        </w:rPr>
        <w:t xml:space="preserve">kontrolnych pomiarów akustycznych </w:t>
      </w:r>
      <w:r w:rsidRPr="00D92226">
        <w:rPr>
          <w:rFonts w:ascii="Century Gothic" w:hAnsi="Century Gothic"/>
        </w:rPr>
        <w:t xml:space="preserve">w </w:t>
      </w:r>
      <w:r w:rsidR="0047499C" w:rsidRPr="00D92226">
        <w:rPr>
          <w:rFonts w:ascii="Century Gothic" w:hAnsi="Century Gothic"/>
        </w:rPr>
        <w:t>każd</w:t>
      </w:r>
      <w:r w:rsidRPr="00D92226">
        <w:rPr>
          <w:rFonts w:ascii="Century Gothic" w:hAnsi="Century Gothic"/>
        </w:rPr>
        <w:t xml:space="preserve">ym z pomieszczeń i </w:t>
      </w:r>
      <w:r w:rsidR="0047499C" w:rsidRPr="00D92226">
        <w:rPr>
          <w:rFonts w:ascii="Century Gothic" w:hAnsi="Century Gothic"/>
        </w:rPr>
        <w:t xml:space="preserve">w etapach </w:t>
      </w:r>
      <w:r w:rsidRPr="00D92226">
        <w:rPr>
          <w:rFonts w:ascii="Century Gothic" w:hAnsi="Century Gothic"/>
        </w:rPr>
        <w:t>opisanych w niniejszym OPZ</w:t>
      </w:r>
      <w:r w:rsidR="0047499C" w:rsidRPr="00D92226">
        <w:rPr>
          <w:rFonts w:ascii="Century Gothic" w:hAnsi="Century Gothic"/>
        </w:rPr>
        <w:t xml:space="preserve">. Inżynier </w:t>
      </w:r>
      <w:r w:rsidRPr="00D92226">
        <w:rPr>
          <w:rFonts w:ascii="Century Gothic" w:hAnsi="Century Gothic"/>
        </w:rPr>
        <w:lastRenderedPageBreak/>
        <w:t>K</w:t>
      </w:r>
      <w:r w:rsidR="0047499C" w:rsidRPr="00D92226">
        <w:rPr>
          <w:rFonts w:ascii="Century Gothic" w:hAnsi="Century Gothic"/>
        </w:rPr>
        <w:t xml:space="preserve">ontraktu </w:t>
      </w:r>
      <w:r w:rsidRPr="00D92226">
        <w:rPr>
          <w:rFonts w:ascii="Century Gothic" w:hAnsi="Century Gothic"/>
        </w:rPr>
        <w:t xml:space="preserve">po uzgodnieniu z Generalnym Wykonawcą </w:t>
      </w:r>
      <w:r w:rsidR="0047499C" w:rsidRPr="00D92226">
        <w:rPr>
          <w:rFonts w:ascii="Century Gothic" w:hAnsi="Century Gothic"/>
        </w:rPr>
        <w:t xml:space="preserve">przedstawi </w:t>
      </w:r>
      <w:r w:rsidRPr="00D92226">
        <w:rPr>
          <w:rFonts w:ascii="Century Gothic" w:hAnsi="Century Gothic"/>
        </w:rPr>
        <w:t xml:space="preserve">Zamawiającemu </w:t>
      </w:r>
      <w:r w:rsidR="0047499C" w:rsidRPr="00D92226">
        <w:rPr>
          <w:rFonts w:ascii="Century Gothic" w:hAnsi="Century Gothic"/>
        </w:rPr>
        <w:t xml:space="preserve">do akceptacji harmonogram i zakres pomiarów akustycznych. W terminie 3 dni roboczych od dnia </w:t>
      </w:r>
      <w:r w:rsidRPr="00D92226">
        <w:rPr>
          <w:rFonts w:ascii="Century Gothic" w:hAnsi="Century Gothic"/>
        </w:rPr>
        <w:t xml:space="preserve">otrzymania wyników </w:t>
      </w:r>
      <w:r w:rsidR="0047499C" w:rsidRPr="00D92226">
        <w:rPr>
          <w:rFonts w:ascii="Century Gothic" w:hAnsi="Century Gothic"/>
        </w:rPr>
        <w:t xml:space="preserve">pomiarów </w:t>
      </w:r>
      <w:r w:rsidRPr="00D92226">
        <w:rPr>
          <w:rFonts w:ascii="Century Gothic" w:hAnsi="Century Gothic"/>
        </w:rPr>
        <w:t xml:space="preserve">od Generalnego Wykonawcy </w:t>
      </w:r>
      <w:r w:rsidR="0047499C" w:rsidRPr="00D92226">
        <w:rPr>
          <w:rFonts w:ascii="Century Gothic" w:hAnsi="Century Gothic"/>
        </w:rPr>
        <w:t xml:space="preserve">lub w innym terminie uzgodnionym z Zamawiającym Inżynier Kontraktu sporządzi i przekaże Zamawiającemu </w:t>
      </w:r>
      <w:r w:rsidRPr="00D92226">
        <w:rPr>
          <w:rFonts w:ascii="Century Gothic" w:hAnsi="Century Gothic"/>
        </w:rPr>
        <w:t xml:space="preserve">zaopiniowany </w:t>
      </w:r>
      <w:r w:rsidR="0047499C" w:rsidRPr="00D92226">
        <w:rPr>
          <w:rFonts w:ascii="Century Gothic" w:hAnsi="Century Gothic"/>
        </w:rPr>
        <w:t>raport z wynik</w:t>
      </w:r>
      <w:r w:rsidRPr="00D92226">
        <w:rPr>
          <w:rFonts w:ascii="Century Gothic" w:hAnsi="Century Gothic"/>
        </w:rPr>
        <w:t>ów</w:t>
      </w:r>
      <w:r w:rsidR="0047499C" w:rsidRPr="00D92226">
        <w:rPr>
          <w:rFonts w:ascii="Century Gothic" w:hAnsi="Century Gothic"/>
        </w:rPr>
        <w:t xml:space="preserve"> pomiarów akustycznych każdego etapu i opinią o właściwościach akustycznych </w:t>
      </w:r>
      <w:r w:rsidRPr="00D92226">
        <w:rPr>
          <w:rFonts w:ascii="Century Gothic" w:hAnsi="Century Gothic"/>
        </w:rPr>
        <w:t xml:space="preserve">każdego pomieszczenia </w:t>
      </w:r>
      <w:r w:rsidR="0047499C" w:rsidRPr="00D92226">
        <w:rPr>
          <w:rFonts w:ascii="Century Gothic" w:hAnsi="Century Gothic"/>
        </w:rPr>
        <w:t>w aktualnym stanie zaawansowania robót budowlanych.</w:t>
      </w:r>
    </w:p>
    <w:p w14:paraId="1F78801C" w14:textId="77777777" w:rsidR="00BC5336" w:rsidRPr="00D92226" w:rsidRDefault="00BC5336" w:rsidP="007827E5">
      <w:pPr>
        <w:pStyle w:val="Default"/>
        <w:numPr>
          <w:ilvl w:val="0"/>
          <w:numId w:val="12"/>
        </w:numPr>
        <w:spacing w:before="120" w:after="120" w:line="288" w:lineRule="auto"/>
        <w:ind w:left="284"/>
        <w:jc w:val="both"/>
        <w:rPr>
          <w:rFonts w:ascii="Century Gothic" w:hAnsi="Century Gothic"/>
        </w:rPr>
      </w:pPr>
      <w:r w:rsidRPr="00D92226">
        <w:rPr>
          <w:rFonts w:ascii="Century Gothic" w:hAnsi="Century Gothic"/>
        </w:rPr>
        <w:t xml:space="preserve">Uczestnictwo w </w:t>
      </w:r>
      <w:r w:rsidR="0047499C" w:rsidRPr="00D92226">
        <w:rPr>
          <w:rFonts w:ascii="Century Gothic" w:hAnsi="Century Gothic"/>
        </w:rPr>
        <w:t>strojeni</w:t>
      </w:r>
      <w:r w:rsidRPr="00D92226">
        <w:rPr>
          <w:rFonts w:ascii="Century Gothic" w:hAnsi="Century Gothic"/>
        </w:rPr>
        <w:t>u</w:t>
      </w:r>
      <w:r w:rsidR="0047499C" w:rsidRPr="00D92226">
        <w:rPr>
          <w:rFonts w:ascii="Century Gothic" w:hAnsi="Century Gothic"/>
        </w:rPr>
        <w:t xml:space="preserve"> akustyczn</w:t>
      </w:r>
      <w:r w:rsidRPr="00D92226">
        <w:rPr>
          <w:rFonts w:ascii="Century Gothic" w:hAnsi="Century Gothic"/>
        </w:rPr>
        <w:t>ym</w:t>
      </w:r>
      <w:r w:rsidR="0047499C" w:rsidRPr="00D92226">
        <w:rPr>
          <w:rFonts w:ascii="Century Gothic" w:hAnsi="Century Gothic"/>
        </w:rPr>
        <w:t xml:space="preserve"> każdej z sal po wykonaniu prac budowlanych. Wyniki strojenie akustycznego należy udokumentować pomiarami parametrów akustycznych </w:t>
      </w:r>
      <w:r w:rsidRPr="00D92226">
        <w:rPr>
          <w:rFonts w:ascii="Century Gothic" w:hAnsi="Century Gothic"/>
        </w:rPr>
        <w:t xml:space="preserve">wykonanych przez Generalnego Wykonawcę </w:t>
      </w:r>
      <w:r w:rsidR="0047499C" w:rsidRPr="00D92226">
        <w:rPr>
          <w:rFonts w:ascii="Century Gothic" w:hAnsi="Century Gothic"/>
        </w:rPr>
        <w:t xml:space="preserve">dla każdej </w:t>
      </w:r>
      <w:r w:rsidRPr="00D92226">
        <w:rPr>
          <w:rFonts w:ascii="Century Gothic" w:hAnsi="Century Gothic"/>
        </w:rPr>
        <w:t>S</w:t>
      </w:r>
      <w:r w:rsidR="0047499C" w:rsidRPr="00D92226">
        <w:rPr>
          <w:rFonts w:ascii="Century Gothic" w:hAnsi="Century Gothic"/>
        </w:rPr>
        <w:t>ali</w:t>
      </w:r>
      <w:r w:rsidRPr="00D92226">
        <w:rPr>
          <w:rFonts w:ascii="Century Gothic" w:hAnsi="Century Gothic"/>
        </w:rPr>
        <w:t xml:space="preserve"> w etapach i zakresie opisanych w opisanych w niniejszym OPZ.</w:t>
      </w:r>
    </w:p>
    <w:p w14:paraId="4442CA41" w14:textId="1C7BDB92" w:rsidR="0047499C" w:rsidRPr="00D92226" w:rsidRDefault="0047499C" w:rsidP="008C6881">
      <w:pPr>
        <w:pStyle w:val="Default"/>
        <w:spacing w:before="120" w:after="120" w:line="288" w:lineRule="auto"/>
        <w:ind w:left="284"/>
        <w:jc w:val="both"/>
        <w:rPr>
          <w:rFonts w:ascii="Century Gothic" w:hAnsi="Century Gothic"/>
        </w:rPr>
      </w:pPr>
      <w:r w:rsidRPr="00D92226">
        <w:rPr>
          <w:rFonts w:ascii="Century Gothic" w:hAnsi="Century Gothic"/>
        </w:rPr>
        <w:t xml:space="preserve">Po wykonaniu kolejnych pomiarów, </w:t>
      </w:r>
      <w:r w:rsidR="00BC5336" w:rsidRPr="00D92226">
        <w:rPr>
          <w:rFonts w:ascii="Century Gothic" w:hAnsi="Century Gothic"/>
        </w:rPr>
        <w:t>E</w:t>
      </w:r>
      <w:r w:rsidRPr="00D92226">
        <w:rPr>
          <w:rFonts w:ascii="Century Gothic" w:hAnsi="Century Gothic"/>
        </w:rPr>
        <w:t>ksper</w:t>
      </w:r>
      <w:r w:rsidR="00BC5336" w:rsidRPr="00D92226">
        <w:rPr>
          <w:rFonts w:ascii="Century Gothic" w:hAnsi="Century Gothic"/>
        </w:rPr>
        <w:t>t Inżyniera Kontraktu w oparciu o raport ze strojenia opracowany przez Generalnego Wykonawcę</w:t>
      </w:r>
      <w:r w:rsidRPr="00D92226">
        <w:rPr>
          <w:rFonts w:ascii="Century Gothic" w:hAnsi="Century Gothic"/>
        </w:rPr>
        <w:t xml:space="preserve"> sporządzi i przekaże Zamawiającemu w terminie 3 dni roboczych od dnia </w:t>
      </w:r>
      <w:r w:rsidR="00BC5336" w:rsidRPr="00D92226">
        <w:rPr>
          <w:rFonts w:ascii="Century Gothic" w:hAnsi="Century Gothic"/>
        </w:rPr>
        <w:t xml:space="preserve">otrzymania </w:t>
      </w:r>
      <w:r w:rsidRPr="00D92226">
        <w:rPr>
          <w:rFonts w:ascii="Century Gothic" w:hAnsi="Century Gothic"/>
        </w:rPr>
        <w:t xml:space="preserve">pomiarów </w:t>
      </w:r>
      <w:r w:rsidR="00BC5336" w:rsidRPr="00D92226">
        <w:rPr>
          <w:rFonts w:ascii="Century Gothic" w:hAnsi="Century Gothic"/>
        </w:rPr>
        <w:t xml:space="preserve">od Generalnego Wykonawcy </w:t>
      </w:r>
      <w:r w:rsidRPr="00D92226">
        <w:rPr>
          <w:rFonts w:ascii="Century Gothic" w:hAnsi="Century Gothic"/>
        </w:rPr>
        <w:t>raport zawierający wyniki pomiarów akustycznych, przed i po wykonaniu strojenia akustycznego sali, wraz z oceną akustyczną efektów strojenia akustycznego sali koncertowej.</w:t>
      </w:r>
    </w:p>
    <w:p w14:paraId="5155EC30" w14:textId="6F979CE5" w:rsidR="0047499C" w:rsidRPr="00D92226" w:rsidRDefault="0047499C" w:rsidP="007827E5">
      <w:pPr>
        <w:pStyle w:val="Akapitzlist"/>
        <w:numPr>
          <w:ilvl w:val="0"/>
          <w:numId w:val="12"/>
        </w:numPr>
        <w:spacing w:before="120" w:after="120" w:line="288" w:lineRule="auto"/>
        <w:ind w:left="284"/>
        <w:jc w:val="both"/>
        <w:rPr>
          <w:rFonts w:ascii="Century Gothic" w:hAnsi="Century Gothic"/>
        </w:rPr>
      </w:pPr>
      <w:r w:rsidRPr="00D92226">
        <w:rPr>
          <w:rFonts w:ascii="Century Gothic" w:hAnsi="Century Gothic"/>
        </w:rPr>
        <w:t>Inżynier Kontraktu zobowiązany jest do udziału w próbach orkiestry w celu dokonania eksperckiej oceny jakości akustycznej sali po zakończeniu robót budowlanych i po strojeniu akustycznym sali. Wykonawca sporządzi i przekaże Zamawiającemu w terminie 7 dni roboczych od dnia przeprowadzenia oceny lub w innym terminie uzgodnionym z Zamawiającym raport zawierający wyniki eksperckiej oceny jakości akustycznej sali.</w:t>
      </w:r>
    </w:p>
    <w:p w14:paraId="23025363" w14:textId="08E8DA9E" w:rsidR="00E465C4" w:rsidRPr="008C6881" w:rsidRDefault="0047499C" w:rsidP="007827E5">
      <w:pPr>
        <w:pStyle w:val="Default"/>
        <w:numPr>
          <w:ilvl w:val="0"/>
          <w:numId w:val="12"/>
        </w:numPr>
        <w:spacing w:before="120" w:after="120" w:line="288" w:lineRule="auto"/>
        <w:ind w:left="284"/>
        <w:jc w:val="both"/>
        <w:rPr>
          <w:rFonts w:ascii="Century Gothic" w:hAnsi="Century Gothic"/>
        </w:rPr>
      </w:pPr>
      <w:r w:rsidRPr="00D92226">
        <w:rPr>
          <w:rFonts w:ascii="Century Gothic" w:hAnsi="Century Gothic"/>
        </w:rPr>
        <w:t xml:space="preserve">W przypadku, gdy z eksperckiej oceny jakości akustycznej sali wynikać będzie potrzeba korekty strojenia akustycznego sali, Inżynier Kontraktu </w:t>
      </w:r>
      <w:r w:rsidR="001A7CBD" w:rsidRPr="00D92226">
        <w:rPr>
          <w:rFonts w:ascii="Century Gothic" w:hAnsi="Century Gothic"/>
        </w:rPr>
        <w:t xml:space="preserve">wyegzekwuje od Generalnego Wykonawcy przeprowadzenie </w:t>
      </w:r>
      <w:r w:rsidRPr="00D92226">
        <w:rPr>
          <w:rFonts w:ascii="Century Gothic" w:hAnsi="Century Gothic"/>
        </w:rPr>
        <w:t>powtórn</w:t>
      </w:r>
      <w:r w:rsidR="001A7CBD" w:rsidRPr="00D92226">
        <w:rPr>
          <w:rFonts w:ascii="Century Gothic" w:hAnsi="Century Gothic"/>
        </w:rPr>
        <w:t>ych</w:t>
      </w:r>
      <w:r w:rsidRPr="00D92226">
        <w:rPr>
          <w:rFonts w:ascii="Century Gothic" w:hAnsi="Century Gothic"/>
        </w:rPr>
        <w:t xml:space="preserve"> pomiarów, strojenia akustycznego sali i eksperckiej oceny słuchowej efektów strojenia na podstawie prób orkiestry.</w:t>
      </w:r>
    </w:p>
    <w:p w14:paraId="462300EE" w14:textId="68179D96" w:rsidR="001D5DCC" w:rsidRPr="00D92226" w:rsidRDefault="00957ABB" w:rsidP="008C6881">
      <w:pPr>
        <w:pStyle w:val="Default"/>
        <w:spacing w:before="120" w:after="120" w:line="288" w:lineRule="auto"/>
        <w:jc w:val="both"/>
        <w:rPr>
          <w:rFonts w:ascii="Century Gothic" w:hAnsi="Century Gothic" w:cs="Calibri"/>
          <w:b/>
          <w:bCs/>
        </w:rPr>
      </w:pPr>
      <w:r w:rsidRPr="00D92226">
        <w:rPr>
          <w:rFonts w:ascii="Century Gothic" w:hAnsi="Century Gothic" w:cs="Calibri"/>
          <w:b/>
          <w:bCs/>
        </w:rPr>
        <w:t xml:space="preserve"> IV. </w:t>
      </w:r>
      <w:r w:rsidR="00AC4549" w:rsidRPr="00D92226">
        <w:rPr>
          <w:rFonts w:ascii="Century Gothic" w:hAnsi="Century Gothic" w:cs="Calibri"/>
          <w:b/>
          <w:bCs/>
        </w:rPr>
        <w:t>Z</w:t>
      </w:r>
      <w:r w:rsidR="00492D2E" w:rsidRPr="00D92226">
        <w:rPr>
          <w:rFonts w:ascii="Century Gothic" w:hAnsi="Century Gothic" w:cs="Calibri"/>
          <w:b/>
          <w:bCs/>
        </w:rPr>
        <w:t>arządzani</w:t>
      </w:r>
      <w:r w:rsidR="00E03E3E" w:rsidRPr="00D92226">
        <w:rPr>
          <w:rFonts w:ascii="Century Gothic" w:hAnsi="Century Gothic" w:cs="Calibri"/>
          <w:b/>
          <w:bCs/>
        </w:rPr>
        <w:t>e</w:t>
      </w:r>
      <w:r w:rsidR="00492D2E" w:rsidRPr="00D92226">
        <w:rPr>
          <w:rFonts w:ascii="Century Gothic" w:hAnsi="Century Gothic" w:cs="Calibri"/>
          <w:b/>
          <w:bCs/>
        </w:rPr>
        <w:t xml:space="preserve"> inwestycją</w:t>
      </w:r>
    </w:p>
    <w:p w14:paraId="5B694FAA" w14:textId="2A1E840B" w:rsidR="00492D2E" w:rsidRPr="00D92226" w:rsidRDefault="000B303F" w:rsidP="008C6881">
      <w:pPr>
        <w:pStyle w:val="Default"/>
        <w:spacing w:before="120" w:after="120" w:line="288" w:lineRule="auto"/>
        <w:jc w:val="both"/>
        <w:rPr>
          <w:rFonts w:ascii="Century Gothic" w:hAnsi="Century Gothic" w:cs="Calibri"/>
          <w:b/>
          <w:bCs/>
          <w:color w:val="auto"/>
        </w:rPr>
      </w:pPr>
      <w:r w:rsidRPr="00D92226">
        <w:rPr>
          <w:rFonts w:ascii="Century Gothic" w:hAnsi="Century Gothic" w:cs="Calibri"/>
          <w:b/>
          <w:bCs/>
        </w:rPr>
        <w:t xml:space="preserve">A. </w:t>
      </w:r>
      <w:r w:rsidR="001D5DCC" w:rsidRPr="00D92226">
        <w:rPr>
          <w:rFonts w:ascii="Century Gothic" w:hAnsi="Century Gothic" w:cs="Calibri"/>
          <w:b/>
          <w:bCs/>
        </w:rPr>
        <w:t>Współpraca z Nadzorem Autorskim</w:t>
      </w:r>
    </w:p>
    <w:p w14:paraId="28CF694F" w14:textId="7DFAA754" w:rsidR="00492D2E" w:rsidRPr="00D92226" w:rsidRDefault="00492D2E" w:rsidP="007827E5">
      <w:pPr>
        <w:pStyle w:val="Akapitzlist"/>
        <w:numPr>
          <w:ilvl w:val="1"/>
          <w:numId w:val="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Inżynier Kontraktu współpracuje z </w:t>
      </w:r>
      <w:r w:rsidR="00E35A5E" w:rsidRPr="00D92226">
        <w:rPr>
          <w:rFonts w:ascii="Century Gothic" w:eastAsiaTheme="minorHAnsi" w:hAnsi="Century Gothic" w:cs="Calibri"/>
          <w:lang w:eastAsia="en-US"/>
        </w:rPr>
        <w:t>wykonawcą projektu zwanym dalej „</w:t>
      </w:r>
      <w:r w:rsidRPr="00D92226">
        <w:rPr>
          <w:rFonts w:ascii="Century Gothic" w:eastAsiaTheme="minorHAnsi" w:hAnsi="Century Gothic" w:cs="Calibri"/>
          <w:lang w:eastAsia="en-US"/>
        </w:rPr>
        <w:t>Nadzorem Autorskim</w:t>
      </w:r>
      <w:r w:rsidR="00E35A5E" w:rsidRPr="00D92226">
        <w:rPr>
          <w:rFonts w:ascii="Century Gothic" w:eastAsiaTheme="minorHAnsi" w:hAnsi="Century Gothic" w:cs="Calibri"/>
          <w:lang w:eastAsia="en-US"/>
        </w:rPr>
        <w:t>”</w:t>
      </w:r>
      <w:r w:rsidRPr="00D92226">
        <w:rPr>
          <w:rFonts w:ascii="Century Gothic" w:eastAsiaTheme="minorHAnsi" w:hAnsi="Century Gothic" w:cs="Calibri"/>
          <w:lang w:eastAsia="en-US"/>
        </w:rPr>
        <w:t xml:space="preserve"> w zakresie:</w:t>
      </w:r>
    </w:p>
    <w:p w14:paraId="1CDA805D" w14:textId="6D70769C" w:rsidR="00492D2E" w:rsidRDefault="00492D2E" w:rsidP="007827E5">
      <w:pPr>
        <w:pStyle w:val="Akapitzlist"/>
        <w:numPr>
          <w:ilvl w:val="0"/>
          <w:numId w:val="32"/>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uzyskania wyjaśnień dotyczących rozwiązań zawartych w dokumentacji projektowej</w:t>
      </w:r>
      <w:r w:rsidR="00932FAF" w:rsidRP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i</w:t>
      </w:r>
      <w:r w:rsidR="00932FAF" w:rsidRPr="00CA4106">
        <w:rPr>
          <w:rFonts w:ascii="Century Gothic" w:eastAsiaTheme="minorHAnsi" w:hAnsi="Century Gothic" w:cs="Calibri"/>
          <w:lang w:eastAsia="en-US"/>
        </w:rPr>
        <w:t> </w:t>
      </w:r>
      <w:proofErr w:type="spellStart"/>
      <w:r w:rsidRPr="00CA4106">
        <w:rPr>
          <w:rFonts w:ascii="Century Gothic" w:eastAsiaTheme="minorHAnsi" w:hAnsi="Century Gothic" w:cs="Calibri"/>
          <w:lang w:eastAsia="en-US"/>
        </w:rPr>
        <w:t>STWiORB</w:t>
      </w:r>
      <w:proofErr w:type="spellEnd"/>
      <w:r w:rsidR="003274A6" w:rsidRPr="00CA4106">
        <w:rPr>
          <w:rFonts w:ascii="Century Gothic" w:eastAsiaTheme="minorHAnsi" w:hAnsi="Century Gothic" w:cs="Calibri"/>
          <w:lang w:eastAsia="en-US"/>
        </w:rPr>
        <w:t>;</w:t>
      </w:r>
    </w:p>
    <w:p w14:paraId="6129C5D2" w14:textId="0BD4DB5F" w:rsidR="00492D2E" w:rsidRPr="00CA4106" w:rsidRDefault="00492D2E" w:rsidP="007827E5">
      <w:pPr>
        <w:pStyle w:val="Akapitzlist"/>
        <w:numPr>
          <w:ilvl w:val="0"/>
          <w:numId w:val="32"/>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lastRenderedPageBreak/>
        <w:t xml:space="preserve">usuwania wad w dokumentacji projektowej i </w:t>
      </w:r>
      <w:proofErr w:type="spellStart"/>
      <w:r w:rsidRPr="00CA4106">
        <w:rPr>
          <w:rFonts w:ascii="Century Gothic" w:eastAsiaTheme="minorHAnsi" w:hAnsi="Century Gothic" w:cs="Calibri"/>
          <w:lang w:eastAsia="en-US"/>
        </w:rPr>
        <w:t>STWiORB</w:t>
      </w:r>
      <w:proofErr w:type="spellEnd"/>
      <w:r w:rsidRPr="00CA4106">
        <w:rPr>
          <w:rFonts w:ascii="Century Gothic" w:eastAsiaTheme="minorHAnsi" w:hAnsi="Century Gothic" w:cs="Calibri"/>
          <w:lang w:eastAsia="en-US"/>
        </w:rPr>
        <w:t xml:space="preserve"> celem zapewnienia bezkolizyjnej</w:t>
      </w:r>
      <w:r w:rsidR="00CA4106">
        <w:rPr>
          <w:rFonts w:ascii="Century Gothic" w:eastAsiaTheme="minorHAnsi" w:hAnsi="Century Gothic" w:cs="Calibri"/>
          <w:lang w:eastAsia="en-US"/>
        </w:rPr>
        <w:t xml:space="preserve"> </w:t>
      </w:r>
      <w:r w:rsidRPr="00CA4106">
        <w:rPr>
          <w:rFonts w:ascii="Century Gothic" w:eastAsiaTheme="minorHAnsi" w:hAnsi="Century Gothic" w:cs="Calibri"/>
          <w:lang w:eastAsia="en-US"/>
        </w:rPr>
        <w:t>realizacji zadania oraz w zakresie nadzorowania usunięcia zgłoszonych wad</w:t>
      </w:r>
      <w:r w:rsidR="003274A6" w:rsidRPr="00CA4106">
        <w:rPr>
          <w:rFonts w:ascii="Century Gothic" w:eastAsiaTheme="minorHAnsi" w:hAnsi="Century Gothic" w:cs="Calibri"/>
          <w:lang w:eastAsia="en-US"/>
        </w:rPr>
        <w:t>.</w:t>
      </w:r>
    </w:p>
    <w:p w14:paraId="4680BB17" w14:textId="436DE53E" w:rsidR="00492D2E" w:rsidRPr="00D92226" w:rsidRDefault="00492D2E" w:rsidP="007827E5">
      <w:pPr>
        <w:pStyle w:val="Akapitzlist"/>
        <w:numPr>
          <w:ilvl w:val="1"/>
          <w:numId w:val="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potwierdza każdorazowo konieczność pobytu na budowie uprawnionego</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w danej branży przedstawiciela Nadzoru Autorskiego. O powyższym Inżynier Kontraktu</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powiadamia Zamawiającego i Nadzór Autorski co najmniej </w:t>
      </w:r>
      <w:r w:rsidRPr="00D92226">
        <w:rPr>
          <w:rFonts w:ascii="Century Gothic" w:eastAsiaTheme="minorHAnsi" w:hAnsi="Century Gothic" w:cs="Calibri"/>
          <w:b/>
          <w:bCs/>
          <w:lang w:eastAsia="en-US"/>
        </w:rPr>
        <w:t xml:space="preserve">na 3 dni </w:t>
      </w:r>
      <w:r w:rsidRPr="00D92226">
        <w:rPr>
          <w:rFonts w:ascii="Century Gothic" w:eastAsiaTheme="minorHAnsi" w:hAnsi="Century Gothic" w:cs="Calibri"/>
          <w:lang w:eastAsia="en-US"/>
        </w:rPr>
        <w:t>robocze przed terminem</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pobytu Nadzoru Autorskiego na budowie oraz co najmniej </w:t>
      </w:r>
      <w:r w:rsidRPr="00D92226">
        <w:rPr>
          <w:rFonts w:ascii="Century Gothic" w:eastAsiaTheme="minorHAnsi" w:hAnsi="Century Gothic" w:cs="Calibri"/>
          <w:b/>
          <w:bCs/>
          <w:lang w:eastAsia="en-US"/>
        </w:rPr>
        <w:t>na 4 dni robocze</w:t>
      </w:r>
      <w:r w:rsidRPr="00D92226">
        <w:rPr>
          <w:rFonts w:ascii="Century Gothic" w:eastAsiaTheme="minorHAnsi" w:hAnsi="Century Gothic" w:cs="Calibri"/>
          <w:lang w:eastAsia="en-US"/>
        </w:rPr>
        <w:t xml:space="preserve"> przed terminem Rady</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Budowy/narady koordynacyjnej, na której jest wymagana obecność Nadzoru Autorskiego. Współpraca z Nadzorem Autorskim</w:t>
      </w:r>
      <w:r w:rsidR="003274A6" w:rsidRPr="00D92226">
        <w:rPr>
          <w:rFonts w:ascii="Century Gothic" w:eastAsiaTheme="minorHAnsi" w:hAnsi="Century Gothic" w:cs="Calibri"/>
          <w:lang w:eastAsia="en-US"/>
        </w:rPr>
        <w:t>.</w:t>
      </w:r>
    </w:p>
    <w:p w14:paraId="5E98D229" w14:textId="157FB045" w:rsidR="00AC4549" w:rsidRPr="00D92226" w:rsidRDefault="00AC4549" w:rsidP="007827E5">
      <w:pPr>
        <w:pStyle w:val="Akapitzlist"/>
        <w:numPr>
          <w:ilvl w:val="1"/>
          <w:numId w:val="1"/>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w:t>
      </w:r>
    </w:p>
    <w:p w14:paraId="27C34CC8" w14:textId="7FF07804" w:rsidR="00AC4549" w:rsidRDefault="00AC4549" w:rsidP="007827E5">
      <w:pPr>
        <w:pStyle w:val="Akapitzlist"/>
        <w:numPr>
          <w:ilvl w:val="0"/>
          <w:numId w:val="33"/>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potwierdza obecność na budowie uprawnionego przedstawiciela Nadzoru Autorskiego</w:t>
      </w:r>
      <w:r w:rsidR="003274A6" w:rsidRPr="00CA4106">
        <w:rPr>
          <w:rFonts w:ascii="Century Gothic" w:eastAsiaTheme="minorHAnsi" w:hAnsi="Century Gothic" w:cs="Calibri"/>
          <w:lang w:eastAsia="en-US"/>
        </w:rPr>
        <w:t>;</w:t>
      </w:r>
    </w:p>
    <w:p w14:paraId="0A655EFD" w14:textId="0F06B0D7" w:rsidR="00AC4549" w:rsidRDefault="00AC4549" w:rsidP="007827E5">
      <w:pPr>
        <w:pStyle w:val="Akapitzlist"/>
        <w:numPr>
          <w:ilvl w:val="0"/>
          <w:numId w:val="33"/>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potwierdza wykonanie przedmiotu nadzoru przez Nadzór Autorski</w:t>
      </w:r>
      <w:r w:rsidR="003274A6" w:rsidRPr="00CA4106">
        <w:rPr>
          <w:rFonts w:ascii="Century Gothic" w:eastAsiaTheme="minorHAnsi" w:hAnsi="Century Gothic" w:cs="Calibri"/>
          <w:lang w:eastAsia="en-US"/>
        </w:rPr>
        <w:t>;</w:t>
      </w:r>
    </w:p>
    <w:p w14:paraId="605FC03A" w14:textId="0C6DB636" w:rsidR="001D5DCC" w:rsidRPr="008C6881" w:rsidRDefault="00AC4549" w:rsidP="007827E5">
      <w:pPr>
        <w:pStyle w:val="Akapitzlist"/>
        <w:numPr>
          <w:ilvl w:val="0"/>
          <w:numId w:val="33"/>
        </w:numPr>
        <w:autoSpaceDE w:val="0"/>
        <w:autoSpaceDN w:val="0"/>
        <w:adjustRightInd w:val="0"/>
        <w:spacing w:before="120" w:after="120" w:line="288" w:lineRule="auto"/>
        <w:jc w:val="both"/>
        <w:rPr>
          <w:rFonts w:ascii="Century Gothic" w:eastAsiaTheme="minorHAnsi" w:hAnsi="Century Gothic" w:cs="Calibri"/>
          <w:lang w:eastAsia="en-US"/>
        </w:rPr>
      </w:pPr>
      <w:r w:rsidRPr="00CA4106">
        <w:rPr>
          <w:rFonts w:ascii="Century Gothic" w:eastAsiaTheme="minorHAnsi" w:hAnsi="Century Gothic" w:cs="Calibri"/>
          <w:lang w:eastAsia="en-US"/>
        </w:rPr>
        <w:t>potwierdza, że Nadzór Autorski dotyczył/nie dotyczył błędów i braków dokumentacji</w:t>
      </w:r>
      <w:r w:rsidR="00705B13" w:rsidRPr="00CA4106">
        <w:rPr>
          <w:rFonts w:ascii="Century Gothic" w:eastAsiaTheme="minorHAnsi" w:hAnsi="Century Gothic" w:cs="Calibri"/>
          <w:lang w:eastAsia="en-US"/>
        </w:rPr>
        <w:t xml:space="preserve"> </w:t>
      </w:r>
      <w:r w:rsidR="00A865F5" w:rsidRPr="00CA4106">
        <w:rPr>
          <w:rFonts w:ascii="Century Gothic" w:eastAsiaTheme="minorHAnsi" w:hAnsi="Century Gothic" w:cs="Calibri"/>
          <w:lang w:eastAsia="en-US"/>
        </w:rPr>
        <w:t>P</w:t>
      </w:r>
      <w:r w:rsidRPr="00CA4106">
        <w:rPr>
          <w:rFonts w:ascii="Century Gothic" w:eastAsiaTheme="minorHAnsi" w:hAnsi="Century Gothic" w:cs="Calibri"/>
          <w:lang w:eastAsia="en-US"/>
        </w:rPr>
        <w:t>rojektowej</w:t>
      </w:r>
      <w:r w:rsidR="001D5DCC" w:rsidRPr="00CA4106">
        <w:rPr>
          <w:rFonts w:ascii="Century Gothic" w:eastAsiaTheme="minorHAnsi" w:hAnsi="Century Gothic" w:cs="Calibri"/>
          <w:lang w:eastAsia="en-US"/>
        </w:rPr>
        <w:t>.</w:t>
      </w:r>
    </w:p>
    <w:p w14:paraId="7A46CE3C" w14:textId="1E78732A" w:rsidR="00A865F5" w:rsidRPr="00D92226" w:rsidRDefault="000B303F" w:rsidP="008C6881">
      <w:p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 xml:space="preserve">B. </w:t>
      </w:r>
      <w:r w:rsidR="00A865F5" w:rsidRPr="00D92226">
        <w:rPr>
          <w:rFonts w:ascii="Century Gothic" w:eastAsiaTheme="minorHAnsi" w:hAnsi="Century Gothic" w:cs="Calibri"/>
          <w:b/>
          <w:bCs/>
          <w:lang w:eastAsia="en-US"/>
        </w:rPr>
        <w:t>Rady Budowy/narady koordynacyjne</w:t>
      </w:r>
    </w:p>
    <w:p w14:paraId="238A4008" w14:textId="32028C9C" w:rsidR="00705B13" w:rsidRPr="00D92226" w:rsidRDefault="00A865F5" w:rsidP="007827E5">
      <w:pPr>
        <w:pStyle w:val="Akapitzlist"/>
        <w:numPr>
          <w:ilvl w:val="0"/>
          <w:numId w:val="13"/>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uczestniczy/organizuje Rady Budowy/narady koordynacyjne jeden raz w tygodniu,</w:t>
      </w:r>
      <w:r w:rsidR="001D5DCC" w:rsidRPr="00D92226">
        <w:rPr>
          <w:rFonts w:ascii="Century Gothic" w:eastAsiaTheme="minorHAnsi" w:hAnsi="Century Gothic" w:cs="Calibri"/>
          <w:lang w:eastAsia="en-US"/>
        </w:rPr>
        <w:t xml:space="preserve"> </w:t>
      </w:r>
      <w:r w:rsidR="00E03E3E" w:rsidRPr="00D92226">
        <w:rPr>
          <w:rFonts w:ascii="Century Gothic" w:eastAsiaTheme="minorHAnsi" w:hAnsi="Century Gothic" w:cs="Calibri"/>
          <w:lang w:eastAsia="en-US"/>
        </w:rPr>
        <w:t xml:space="preserve"> w miarę potrzeby </w:t>
      </w:r>
      <w:r w:rsidRPr="00D92226">
        <w:rPr>
          <w:rFonts w:ascii="Century Gothic" w:eastAsiaTheme="minorHAnsi" w:hAnsi="Century Gothic" w:cs="Calibri"/>
          <w:lang w:eastAsia="en-US"/>
        </w:rPr>
        <w:t>z udziałem całego Personelu Kluczowego Zespołu Inżyniera Kontraktu,</w:t>
      </w:r>
      <w:r w:rsidR="00E03E3E" w:rsidRPr="00D92226">
        <w:rPr>
          <w:rFonts w:ascii="Century Gothic" w:eastAsiaTheme="minorHAnsi" w:hAnsi="Century Gothic" w:cs="Calibri"/>
          <w:lang w:eastAsia="en-US"/>
        </w:rPr>
        <w:t xml:space="preserve"> przedstawicieli</w:t>
      </w:r>
      <w:r w:rsidRPr="00D92226">
        <w:rPr>
          <w:rFonts w:ascii="Century Gothic" w:eastAsiaTheme="minorHAnsi" w:hAnsi="Century Gothic" w:cs="Calibri"/>
          <w:lang w:eastAsia="en-US"/>
        </w:rPr>
        <w:t xml:space="preserve"> wykonawcy robót</w:t>
      </w:r>
      <w:r w:rsidR="00E03E3E"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budowlanych, podwykonawców, Nadzoru Autorskiego (jeżeli jest taka konieczność),</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przedstawicieli Zamawiającego i</w:t>
      </w:r>
      <w:r w:rsidR="00932FAF"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innych zainteresowanych Stron.</w:t>
      </w:r>
    </w:p>
    <w:p w14:paraId="386D40D4" w14:textId="446A8AAF" w:rsidR="00705B13" w:rsidRPr="00D92226" w:rsidRDefault="00A865F5" w:rsidP="007827E5">
      <w:pPr>
        <w:pStyle w:val="Akapitzlist"/>
        <w:numPr>
          <w:ilvl w:val="0"/>
          <w:numId w:val="13"/>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O terminie Rady Budowy/narady koordynacyjnej Inżynier Kontraktu powiadamia wszystkie</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zainteresowane Strony co najmniej </w:t>
      </w:r>
      <w:r w:rsidRPr="00D92226">
        <w:rPr>
          <w:rFonts w:ascii="Century Gothic" w:eastAsiaTheme="minorHAnsi" w:hAnsi="Century Gothic" w:cs="Calibri"/>
          <w:b/>
          <w:bCs/>
          <w:lang w:eastAsia="en-US"/>
        </w:rPr>
        <w:t xml:space="preserve">na </w:t>
      </w:r>
      <w:r w:rsidR="00E03E3E" w:rsidRPr="00D92226">
        <w:rPr>
          <w:rFonts w:ascii="Century Gothic" w:eastAsiaTheme="minorHAnsi" w:hAnsi="Century Gothic" w:cs="Calibri"/>
          <w:b/>
          <w:bCs/>
          <w:lang w:eastAsia="en-US"/>
        </w:rPr>
        <w:t>2</w:t>
      </w:r>
      <w:r w:rsidRPr="00D92226">
        <w:rPr>
          <w:rFonts w:ascii="Century Gothic" w:eastAsiaTheme="minorHAnsi" w:hAnsi="Century Gothic" w:cs="Calibri"/>
          <w:b/>
          <w:bCs/>
          <w:lang w:eastAsia="en-US"/>
        </w:rPr>
        <w:t xml:space="preserve"> dni robocze</w:t>
      </w:r>
      <w:r w:rsidRPr="00D92226">
        <w:rPr>
          <w:rFonts w:ascii="Century Gothic" w:eastAsiaTheme="minorHAnsi" w:hAnsi="Century Gothic" w:cs="Calibri"/>
          <w:lang w:eastAsia="en-US"/>
        </w:rPr>
        <w:t xml:space="preserve"> przed planowanym terminem Rady</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Budowy/narady koordynacyjnej.</w:t>
      </w:r>
    </w:p>
    <w:p w14:paraId="6146C4D8" w14:textId="0DFEB160" w:rsidR="001D5DCC" w:rsidRPr="008C6881" w:rsidRDefault="00A865F5" w:rsidP="007827E5">
      <w:pPr>
        <w:pStyle w:val="Akapitzlist"/>
        <w:numPr>
          <w:ilvl w:val="0"/>
          <w:numId w:val="13"/>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W trakcie trwania Rad Budowy/narady koordynacyjnej Inżynier Kontraktu sporządza protokoły</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 poczynionych na niej ustaleń i najpóźniej w następnym dniu roboczym po naradzie przekazuje</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stronom wersję elektroniczną protokołu z narady. </w:t>
      </w:r>
      <w:r w:rsidRPr="00D92226">
        <w:rPr>
          <w:rFonts w:ascii="Century Gothic" w:eastAsiaTheme="minorHAnsi" w:hAnsi="Century Gothic" w:cs="Calibri"/>
          <w:b/>
          <w:bCs/>
          <w:lang w:eastAsia="en-US"/>
        </w:rPr>
        <w:t>W terminie do 3 dni</w:t>
      </w:r>
      <w:r w:rsidRPr="00D92226">
        <w:rPr>
          <w:rFonts w:ascii="Century Gothic" w:eastAsiaTheme="minorHAnsi" w:hAnsi="Century Gothic" w:cs="Calibri"/>
          <w:lang w:eastAsia="en-US"/>
        </w:rPr>
        <w:t xml:space="preserve"> roboczych po Radzie</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Budowy/naradzie koordynacyjnej Inżynier Kontraktu przekazuje wszystkim zainteresowanym</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Stronom kopię sporządzonego na Radzie Budowy/naradzie koordynacyjnej protokołu.</w:t>
      </w:r>
    </w:p>
    <w:p w14:paraId="341BAB03" w14:textId="443D2E57" w:rsidR="00A865F5" w:rsidRPr="00D92226" w:rsidRDefault="000B303F" w:rsidP="008C6881">
      <w:p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 xml:space="preserve">C. </w:t>
      </w:r>
      <w:r w:rsidR="00A865F5" w:rsidRPr="00D92226">
        <w:rPr>
          <w:rFonts w:ascii="Century Gothic" w:eastAsiaTheme="minorHAnsi" w:hAnsi="Century Gothic" w:cs="Calibri"/>
          <w:b/>
          <w:bCs/>
          <w:lang w:eastAsia="en-US"/>
        </w:rPr>
        <w:t xml:space="preserve"> Roboty zamienne i dodatkowe</w:t>
      </w:r>
    </w:p>
    <w:p w14:paraId="1C9F3161" w14:textId="3A044EF6" w:rsidR="00705B13" w:rsidRPr="00D92226" w:rsidRDefault="00A865F5" w:rsidP="007827E5">
      <w:pPr>
        <w:pStyle w:val="Akapitzlist"/>
        <w:numPr>
          <w:ilvl w:val="1"/>
          <w:numId w:val="8"/>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opiniuje wnioski Zamawiającego, Nadzoru Autorskiego i</w:t>
      </w:r>
      <w:r w:rsidR="00932FAF"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wykonawcy robót</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budowlanych dotyczące wykonania robót zamiennych </w:t>
      </w:r>
      <w:r w:rsidRPr="00D92226">
        <w:rPr>
          <w:rFonts w:ascii="Century Gothic" w:eastAsiaTheme="minorHAnsi" w:hAnsi="Century Gothic" w:cs="Calibri"/>
          <w:lang w:eastAsia="en-US"/>
        </w:rPr>
        <w:lastRenderedPageBreak/>
        <w:t>lub dodatkowych. Inżynier Kontraktu</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informuje Zamawiającego o dostrzeżonej konieczności lub potrzebie wykonania robót</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dodatkowych lub zamiennych. Przez roboty dodatkowe rozumie się roboty zgodnie z definicją</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zawartą w umowie o roboty budowlane.</w:t>
      </w:r>
    </w:p>
    <w:p w14:paraId="136D95D9" w14:textId="4BACCBC2" w:rsidR="00A865F5" w:rsidRPr="00D92226" w:rsidRDefault="00A865F5" w:rsidP="007827E5">
      <w:pPr>
        <w:pStyle w:val="Akapitzlist"/>
        <w:numPr>
          <w:ilvl w:val="1"/>
          <w:numId w:val="8"/>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W przypadku wystąpienia konieczności wykonania robót zamiennych lub dodatkowych Inżynier</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Kontraktu przygotuje protokół konieczności wykonania robót zamiennych lub dodatkowych,</w:t>
      </w:r>
      <w:r w:rsidR="001D5DCC"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spisany przy udziale:</w:t>
      </w:r>
    </w:p>
    <w:p w14:paraId="6E1A696A" w14:textId="7F3288F9" w:rsidR="00A865F5" w:rsidRDefault="00A865F5" w:rsidP="007827E5">
      <w:pPr>
        <w:pStyle w:val="Akapitzlist"/>
        <w:numPr>
          <w:ilvl w:val="0"/>
          <w:numId w:val="34"/>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Nadzoru Autorskiego</w:t>
      </w:r>
      <w:r w:rsidR="003274A6" w:rsidRPr="008C6881">
        <w:rPr>
          <w:rFonts w:ascii="Century Gothic" w:eastAsiaTheme="minorHAnsi" w:hAnsi="Century Gothic" w:cs="Calibri"/>
          <w:lang w:eastAsia="en-US"/>
        </w:rPr>
        <w:t>;</w:t>
      </w:r>
    </w:p>
    <w:p w14:paraId="064B0192" w14:textId="4A0B1539" w:rsidR="00A865F5" w:rsidRPr="008C6881" w:rsidRDefault="00A865F5" w:rsidP="007827E5">
      <w:pPr>
        <w:pStyle w:val="Akapitzlist"/>
        <w:numPr>
          <w:ilvl w:val="0"/>
          <w:numId w:val="34"/>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Wykonawcy robót budowlanych.</w:t>
      </w:r>
    </w:p>
    <w:p w14:paraId="0687ED79" w14:textId="6D8E9317" w:rsidR="00A865F5" w:rsidRPr="00D92226" w:rsidRDefault="00A865F5" w:rsidP="007827E5">
      <w:pPr>
        <w:pStyle w:val="Akapitzlist"/>
        <w:numPr>
          <w:ilvl w:val="1"/>
          <w:numId w:val="8"/>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Protokół konieczności wykonania robót zamiennych lub robót dodatkowych będzie zawierał m.in.:</w:t>
      </w:r>
    </w:p>
    <w:p w14:paraId="56814B6B" w14:textId="6EDE0F5D" w:rsidR="00A865F5" w:rsidRDefault="00A865F5" w:rsidP="007827E5">
      <w:pPr>
        <w:pStyle w:val="Akapitzlist"/>
        <w:numPr>
          <w:ilvl w:val="0"/>
          <w:numId w:val="35"/>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opis powstałych problemów technicznych wraz ze wskazaniem ich przyczyn</w:t>
      </w:r>
      <w:r w:rsidR="00457AC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i</w:t>
      </w:r>
      <w:r w:rsidR="00932FAF" w:rsidRPr="008C6881">
        <w:rPr>
          <w:rFonts w:ascii="Century Gothic" w:eastAsiaTheme="minorHAnsi" w:hAnsi="Century Gothic" w:cs="Calibri"/>
          <w:lang w:eastAsia="en-US"/>
        </w:rPr>
        <w:t> </w:t>
      </w:r>
      <w:r w:rsidRPr="008C6881">
        <w:rPr>
          <w:rFonts w:ascii="Century Gothic" w:eastAsiaTheme="minorHAnsi" w:hAnsi="Century Gothic" w:cs="Calibri"/>
          <w:lang w:eastAsia="en-US"/>
        </w:rPr>
        <w:t>uzasadnieniem</w:t>
      </w:r>
      <w:r w:rsidR="001D5DCC"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wykonania robót zamiennych lub dodatkowych</w:t>
      </w:r>
      <w:r w:rsidR="004F4C91" w:rsidRPr="008C6881">
        <w:rPr>
          <w:rFonts w:ascii="Century Gothic" w:eastAsiaTheme="minorHAnsi" w:hAnsi="Century Gothic" w:cs="Calibri"/>
          <w:lang w:eastAsia="en-US"/>
        </w:rPr>
        <w:t>;</w:t>
      </w:r>
    </w:p>
    <w:p w14:paraId="15121602" w14:textId="6A4CD81A" w:rsidR="00A865F5" w:rsidRDefault="00A865F5" w:rsidP="007827E5">
      <w:pPr>
        <w:pStyle w:val="Akapitzlist"/>
        <w:numPr>
          <w:ilvl w:val="0"/>
          <w:numId w:val="35"/>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zamienną lub dodatkową dokumentację projektową (jeśli są niezbędne) lub wskazanie do</w:t>
      </w:r>
      <w:r w:rsidR="001D5DCC"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kiedy dokumentacja ta zostanie wykonana</w:t>
      </w:r>
      <w:r w:rsidR="004F4C91" w:rsidRPr="008C6881">
        <w:rPr>
          <w:rFonts w:ascii="Century Gothic" w:eastAsiaTheme="minorHAnsi" w:hAnsi="Century Gothic" w:cs="Calibri"/>
          <w:lang w:eastAsia="en-US"/>
        </w:rPr>
        <w:t>;</w:t>
      </w:r>
    </w:p>
    <w:p w14:paraId="0671664B" w14:textId="38902D66" w:rsidR="001D5DCC" w:rsidRDefault="001D5DCC" w:rsidP="007827E5">
      <w:pPr>
        <w:pStyle w:val="Akapitzlist"/>
        <w:numPr>
          <w:ilvl w:val="0"/>
          <w:numId w:val="35"/>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przedmiar robót dla robót zamiennych lub dodatkowych</w:t>
      </w:r>
      <w:r w:rsidR="004F4C91" w:rsidRPr="008C6881">
        <w:rPr>
          <w:rFonts w:ascii="Century Gothic" w:eastAsiaTheme="minorHAnsi" w:hAnsi="Century Gothic" w:cs="Calibri"/>
          <w:lang w:eastAsia="en-US"/>
        </w:rPr>
        <w:t>;</w:t>
      </w:r>
    </w:p>
    <w:p w14:paraId="666A0F9E" w14:textId="61D2EDB8" w:rsidR="001D5DCC" w:rsidRDefault="001D5DCC" w:rsidP="007827E5">
      <w:pPr>
        <w:pStyle w:val="Akapitzlist"/>
        <w:numPr>
          <w:ilvl w:val="0"/>
          <w:numId w:val="35"/>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opis wraz z podaniem kosztu (wraz z wykazem pozycji z kosztorysu robót budowlanych) dla</w:t>
      </w:r>
      <w:r w:rsidR="005A199B"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robót zamienianych lub dodatkowych z umowy podstawowej z Wykonawcą robót</w:t>
      </w:r>
      <w:r w:rsidR="00932FAF" w:rsidRPr="008C6881">
        <w:rPr>
          <w:rFonts w:ascii="Century Gothic" w:eastAsiaTheme="minorHAnsi" w:hAnsi="Century Gothic" w:cs="Calibri"/>
          <w:lang w:eastAsia="en-US"/>
        </w:rPr>
        <w:t xml:space="preserve"> </w:t>
      </w:r>
      <w:r w:rsidR="004F4C91" w:rsidRPr="008C6881">
        <w:rPr>
          <w:rFonts w:ascii="Century Gothic" w:eastAsiaTheme="minorHAnsi" w:hAnsi="Century Gothic" w:cs="Calibri"/>
          <w:lang w:eastAsia="en-US"/>
        </w:rPr>
        <w:t>B</w:t>
      </w:r>
      <w:r w:rsidRPr="008C6881">
        <w:rPr>
          <w:rFonts w:ascii="Century Gothic" w:eastAsiaTheme="minorHAnsi" w:hAnsi="Century Gothic" w:cs="Calibri"/>
          <w:lang w:eastAsia="en-US"/>
        </w:rPr>
        <w:t>udowlanych</w:t>
      </w:r>
      <w:r w:rsidR="004F4C91" w:rsidRPr="008C6881">
        <w:rPr>
          <w:rFonts w:ascii="Century Gothic" w:eastAsiaTheme="minorHAnsi" w:hAnsi="Century Gothic" w:cs="Calibri"/>
          <w:lang w:eastAsia="en-US"/>
        </w:rPr>
        <w:t>;</w:t>
      </w:r>
    </w:p>
    <w:p w14:paraId="4F529311" w14:textId="01DC1396" w:rsidR="001D5DCC" w:rsidRDefault="001D5DCC" w:rsidP="007827E5">
      <w:pPr>
        <w:pStyle w:val="Akapitzlist"/>
        <w:numPr>
          <w:ilvl w:val="0"/>
          <w:numId w:val="35"/>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zweryfikowany przez Inżyniera Kontraktu kosztorys robót zamiennych lub dodatkowych</w:t>
      </w:r>
      <w:r w:rsidR="005A199B"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Wykonawcy robót budowlanych</w:t>
      </w:r>
      <w:r w:rsidR="004F4C91" w:rsidRPr="008C6881">
        <w:rPr>
          <w:rFonts w:ascii="Century Gothic" w:eastAsiaTheme="minorHAnsi" w:hAnsi="Century Gothic" w:cs="Calibri"/>
          <w:lang w:eastAsia="en-US"/>
        </w:rPr>
        <w:t>;</w:t>
      </w:r>
    </w:p>
    <w:p w14:paraId="451A13D9" w14:textId="27D3C93E" w:rsidR="001D5DCC" w:rsidRPr="008C6881" w:rsidRDefault="001D5DCC" w:rsidP="007827E5">
      <w:pPr>
        <w:pStyle w:val="Akapitzlist"/>
        <w:numPr>
          <w:ilvl w:val="0"/>
          <w:numId w:val="35"/>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opis niezbędnych do wykonania robót zamiennych</w:t>
      </w:r>
      <w:r w:rsidR="004F4C91" w:rsidRPr="008C6881">
        <w:rPr>
          <w:rFonts w:ascii="Century Gothic" w:eastAsiaTheme="minorHAnsi" w:hAnsi="Century Gothic" w:cs="Calibri"/>
          <w:lang w:eastAsia="en-US"/>
        </w:rPr>
        <w:t>.</w:t>
      </w:r>
    </w:p>
    <w:p w14:paraId="2A98997C" w14:textId="3D9A16E5" w:rsidR="00D6425F" w:rsidRPr="00D92226" w:rsidRDefault="00D6425F" w:rsidP="007827E5">
      <w:pPr>
        <w:pStyle w:val="Akapitzlist"/>
        <w:numPr>
          <w:ilvl w:val="1"/>
          <w:numId w:val="8"/>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W terminie </w:t>
      </w:r>
      <w:r w:rsidRPr="00D92226">
        <w:rPr>
          <w:rFonts w:ascii="Century Gothic" w:eastAsiaTheme="minorHAnsi" w:hAnsi="Century Gothic" w:cs="Calibri"/>
          <w:b/>
          <w:bCs/>
          <w:lang w:eastAsia="en-US"/>
        </w:rPr>
        <w:t>do 7 dni</w:t>
      </w:r>
      <w:r w:rsidRPr="00D92226">
        <w:rPr>
          <w:rFonts w:ascii="Century Gothic" w:eastAsiaTheme="minorHAnsi" w:hAnsi="Century Gothic" w:cs="Calibri"/>
          <w:lang w:eastAsia="en-US"/>
        </w:rPr>
        <w:t xml:space="preserve"> od przekazania Inżynierowi Kontraktu kosztorysu robót zamiennych lub</w:t>
      </w:r>
      <w:r w:rsidR="005A199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dodatkowych </w:t>
      </w:r>
      <w:r w:rsidR="000660F3" w:rsidRPr="00D92226">
        <w:rPr>
          <w:rFonts w:ascii="Century Gothic" w:eastAsiaTheme="minorHAnsi" w:hAnsi="Century Gothic" w:cs="Calibri"/>
          <w:lang w:eastAsia="en-US"/>
        </w:rPr>
        <w:t>Generalnego Wykonawcy</w:t>
      </w:r>
      <w:r w:rsidRPr="00D92226">
        <w:rPr>
          <w:rFonts w:ascii="Century Gothic" w:eastAsiaTheme="minorHAnsi" w:hAnsi="Century Gothic" w:cs="Calibri"/>
          <w:lang w:eastAsia="en-US"/>
        </w:rPr>
        <w:t>, Inżynier Kontraktu przedstawi Zamawiającemu do</w:t>
      </w:r>
      <w:r w:rsidR="005A199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akceptacji:</w:t>
      </w:r>
    </w:p>
    <w:p w14:paraId="40A75C43" w14:textId="1B0D25D6" w:rsidR="00D6425F" w:rsidRDefault="00D6425F" w:rsidP="007827E5">
      <w:pPr>
        <w:pStyle w:val="Akapitzlist"/>
        <w:numPr>
          <w:ilvl w:val="0"/>
          <w:numId w:val="36"/>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 xml:space="preserve">zweryfikowany przez Inżyniera Kontraktu kosztorys szczegółowy </w:t>
      </w:r>
      <w:r w:rsidR="000660F3" w:rsidRPr="008C6881">
        <w:rPr>
          <w:rFonts w:ascii="Century Gothic" w:eastAsiaTheme="minorHAnsi" w:hAnsi="Century Gothic" w:cs="Calibri"/>
          <w:lang w:eastAsia="en-US"/>
        </w:rPr>
        <w:t>Generalnego Wykonawcy</w:t>
      </w:r>
      <w:r w:rsidR="004F4C91" w:rsidRPr="008C6881">
        <w:rPr>
          <w:rFonts w:ascii="Century Gothic" w:eastAsiaTheme="minorHAnsi" w:hAnsi="Century Gothic" w:cs="Calibri"/>
          <w:lang w:eastAsia="en-US"/>
        </w:rPr>
        <w:t>;</w:t>
      </w:r>
    </w:p>
    <w:p w14:paraId="00FCA041" w14:textId="188CA4A0" w:rsidR="005A199B" w:rsidRPr="008C6881" w:rsidRDefault="00D6425F" w:rsidP="007827E5">
      <w:pPr>
        <w:pStyle w:val="Akapitzlist"/>
        <w:numPr>
          <w:ilvl w:val="0"/>
          <w:numId w:val="36"/>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protokół konieczności na wykonanie robót zamiennych lub dodatkowych, uwzględniający</w:t>
      </w:r>
      <w:r w:rsidR="005A199B"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ewentualne uwagi Zamawiającego zgłoszone do projektu tego protokołu.</w:t>
      </w:r>
    </w:p>
    <w:p w14:paraId="23B8CAC1" w14:textId="05C244EB" w:rsidR="005A199B" w:rsidRPr="00D92226" w:rsidRDefault="000B303F" w:rsidP="008C6881">
      <w:p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 xml:space="preserve">D. </w:t>
      </w:r>
      <w:r w:rsidR="005A199B" w:rsidRPr="00D92226">
        <w:rPr>
          <w:rFonts w:ascii="Century Gothic" w:eastAsiaTheme="minorHAnsi" w:hAnsi="Century Gothic" w:cs="Calibri"/>
          <w:b/>
          <w:bCs/>
          <w:lang w:eastAsia="en-US"/>
        </w:rPr>
        <w:t>Podwykonawcy robót budowlanych</w:t>
      </w:r>
    </w:p>
    <w:p w14:paraId="3D148B3F" w14:textId="4A86D82A" w:rsidR="00705B13" w:rsidRPr="00D92226" w:rsidRDefault="005A199B" w:rsidP="007827E5">
      <w:pPr>
        <w:pStyle w:val="Akapitzlist"/>
        <w:numPr>
          <w:ilvl w:val="0"/>
          <w:numId w:val="14"/>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Inżynier Kontraktu na bieżąco weryfikuje jakie podmioty znajdują się na terenie budowy, jak również czy są to podmioty oficjalnie zgłoszone jako </w:t>
      </w:r>
      <w:r w:rsidRPr="00D92226">
        <w:rPr>
          <w:rFonts w:ascii="Century Gothic" w:eastAsiaTheme="minorHAnsi" w:hAnsi="Century Gothic" w:cs="Calibri"/>
          <w:lang w:eastAsia="en-US"/>
        </w:rPr>
        <w:lastRenderedPageBreak/>
        <w:t>podwykonawcy lub dalsi podwykonawcy oraz czy zostały one zaakceptowane przez Zamawiającego. Inżynier Kontraktu sporządza i aktualizuje wykaz ww. podmiotów oraz przekazuje go Zamawiającemu podczas każdej narady koordynacyjnej.</w:t>
      </w:r>
    </w:p>
    <w:p w14:paraId="318E5489" w14:textId="446BB294" w:rsidR="005A199B" w:rsidRPr="008C6881" w:rsidRDefault="005A199B" w:rsidP="007827E5">
      <w:pPr>
        <w:pStyle w:val="Akapitzlist"/>
        <w:numPr>
          <w:ilvl w:val="0"/>
          <w:numId w:val="14"/>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będzie weryfikował i opiniował projekty umów z</w:t>
      </w:r>
      <w:r w:rsidR="00705B13"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podwykonawcami i dalszymi podwykonawcami robót budowlanych, w zakresie spełnienia w tych umowach wymogów ustawy</w:t>
      </w:r>
      <w:r w:rsid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 Prawo Zamówień Publicznych oraz zapisów SWZ na wybór wykonawcy robót budowlanych oraz</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postanowień umowy na roboty budowlane. Opinie te będą przekazywane Zamawiającemu w</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b/>
          <w:bCs/>
          <w:lang w:eastAsia="en-US"/>
        </w:rPr>
        <w:t>terminie do 10 dni</w:t>
      </w:r>
      <w:r w:rsidRPr="008C6881">
        <w:rPr>
          <w:rFonts w:ascii="Century Gothic" w:eastAsiaTheme="minorHAnsi" w:hAnsi="Century Gothic" w:cs="Calibri"/>
          <w:lang w:eastAsia="en-US"/>
        </w:rPr>
        <w:t xml:space="preserve"> od dnia przekazania Inżynierowi Kontraktu każdego projektu umowy</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z podwykonawcami lub dalszymi podwykonawcami.</w:t>
      </w:r>
    </w:p>
    <w:p w14:paraId="66283670" w14:textId="69CACDF8" w:rsidR="005A199B" w:rsidRPr="00D92226" w:rsidRDefault="005A199B" w:rsidP="007827E5">
      <w:pPr>
        <w:pStyle w:val="Akapitzlist"/>
        <w:numPr>
          <w:ilvl w:val="0"/>
          <w:numId w:val="14"/>
        </w:numPr>
        <w:autoSpaceDE w:val="0"/>
        <w:autoSpaceDN w:val="0"/>
        <w:adjustRightInd w:val="0"/>
        <w:spacing w:before="120" w:after="120" w:line="288" w:lineRule="auto"/>
        <w:ind w:left="284" w:hanging="284"/>
        <w:jc w:val="both"/>
        <w:rPr>
          <w:rFonts w:ascii="Century Gothic" w:hAnsi="Century Gothic" w:cs="Calibri"/>
        </w:rPr>
      </w:pPr>
      <w:r w:rsidRPr="00D92226">
        <w:rPr>
          <w:rFonts w:ascii="Century Gothic" w:eastAsiaTheme="minorHAnsi" w:hAnsi="Century Gothic" w:cs="Calibri"/>
          <w:lang w:eastAsia="en-US"/>
        </w:rPr>
        <w:t>Inżynier Kontraktu będzie weryfikował i opiniował kopie złożonych umów z</w:t>
      </w:r>
      <w:r w:rsidR="00932FAF"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podwykonawcami i</w:t>
      </w:r>
      <w:r w:rsidR="002C7A62"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dalszymi podwykonawcami w zakresie spełnienia w tych umowach wymogów ustawy – Prawo</w:t>
      </w:r>
      <w:r w:rsidR="002C7A62"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Zamówień Publicznych oraz zapisów SWZ na wybór wykonawcy robót budowlanych oraz</w:t>
      </w:r>
      <w:r w:rsidR="002C7A62"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postanowień umowy na roboty budowlane. Opinie te będą przekazywane Zamawiającemu w</w:t>
      </w:r>
      <w:r w:rsidR="002C7A62"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terminie </w:t>
      </w:r>
      <w:r w:rsidRPr="00D92226">
        <w:rPr>
          <w:rFonts w:ascii="Century Gothic" w:eastAsiaTheme="minorHAnsi" w:hAnsi="Century Gothic" w:cs="Calibri"/>
          <w:b/>
          <w:bCs/>
          <w:lang w:eastAsia="en-US"/>
        </w:rPr>
        <w:t>do 10 dni</w:t>
      </w:r>
      <w:r w:rsidRPr="00D92226">
        <w:rPr>
          <w:rFonts w:ascii="Century Gothic" w:eastAsiaTheme="minorHAnsi" w:hAnsi="Century Gothic" w:cs="Calibri"/>
          <w:lang w:eastAsia="en-US"/>
        </w:rPr>
        <w:t xml:space="preserve"> od dnia przekazania Inżynierowi Kontraktu każdej kopii umowy</w:t>
      </w:r>
      <w:r w:rsidR="002C7A62"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 podwykonawcami lub dalszymi podwykonawcami</w:t>
      </w:r>
      <w:r w:rsidR="004F4C91" w:rsidRPr="00D92226">
        <w:rPr>
          <w:rFonts w:ascii="Century Gothic" w:eastAsiaTheme="minorHAnsi" w:hAnsi="Century Gothic" w:cs="Calibri"/>
          <w:lang w:eastAsia="en-US"/>
        </w:rPr>
        <w:t>.</w:t>
      </w:r>
    </w:p>
    <w:p w14:paraId="6F3A1290" w14:textId="25FFC763" w:rsidR="005A199B" w:rsidRPr="00D92226" w:rsidRDefault="005A199B" w:rsidP="007827E5">
      <w:pPr>
        <w:pStyle w:val="Akapitzlist"/>
        <w:numPr>
          <w:ilvl w:val="0"/>
          <w:numId w:val="14"/>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Do obowiązków Inżyniera Kontraktu należy również:</w:t>
      </w:r>
    </w:p>
    <w:p w14:paraId="3ACC9CCD" w14:textId="72AEA52A" w:rsidR="005A199B" w:rsidRDefault="005A199B" w:rsidP="007827E5">
      <w:pPr>
        <w:pStyle w:val="Akapitzlist"/>
        <w:numPr>
          <w:ilvl w:val="0"/>
          <w:numId w:val="37"/>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analiza dokumentów i opiniowanie zasadności bezpośrednich płatności dla</w:t>
      </w:r>
      <w:r w:rsidR="00932FAF"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podwykonawców oraz dalszych podwykonawców</w:t>
      </w:r>
      <w:r w:rsidR="004F4C91" w:rsidRPr="008C6881">
        <w:rPr>
          <w:rFonts w:ascii="Century Gothic" w:eastAsiaTheme="minorHAnsi" w:hAnsi="Century Gothic" w:cs="Calibri"/>
          <w:lang w:eastAsia="en-US"/>
        </w:rPr>
        <w:t>;</w:t>
      </w:r>
    </w:p>
    <w:p w14:paraId="6E6E0C80" w14:textId="2268B7AA" w:rsidR="005A199B" w:rsidRDefault="005A199B" w:rsidP="007827E5">
      <w:pPr>
        <w:pStyle w:val="Akapitzlist"/>
        <w:numPr>
          <w:ilvl w:val="0"/>
          <w:numId w:val="37"/>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kontrolowanie, czy podmiot który udostępnił wykonawcy robót budowlanych swoje</w:t>
      </w:r>
      <w:r w:rsidR="00932FAF"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zasoby na potrzeby spełnienia warunków udziału w postępowaniu (zgodnie z art. 118 ust.</w:t>
      </w:r>
      <w:r w:rsidR="00932FAF" w:rsidRPr="008C6881">
        <w:rPr>
          <w:rFonts w:ascii="Century Gothic" w:eastAsiaTheme="minorHAnsi" w:hAnsi="Century Gothic" w:cs="Calibri"/>
          <w:lang w:eastAsia="en-US"/>
        </w:rPr>
        <w:t> </w:t>
      </w:r>
      <w:r w:rsidRPr="008C6881">
        <w:rPr>
          <w:rFonts w:ascii="Century Gothic" w:eastAsiaTheme="minorHAnsi" w:hAnsi="Century Gothic" w:cs="Calibri"/>
          <w:lang w:eastAsia="en-US"/>
        </w:rPr>
        <w:t>2 ustawy PZP) rzeczywiście wykonuje roboty budowlane oraz usługi, do realizacji których</w:t>
      </w:r>
      <w:r w:rsidR="00932FAF"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wymagane są udostępnione wykonawcy zdolności, zgodnie ze zobowiązaniem do</w:t>
      </w:r>
      <w:r w:rsidR="00932FAF"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udostępnienia zasobów oraz ofertą wykonawcy robót budowlanych</w:t>
      </w:r>
      <w:r w:rsidR="004F4C91" w:rsidRPr="008C6881">
        <w:rPr>
          <w:rFonts w:ascii="Century Gothic" w:eastAsiaTheme="minorHAnsi" w:hAnsi="Century Gothic" w:cs="Calibri"/>
          <w:lang w:eastAsia="en-US"/>
        </w:rPr>
        <w:t>.</w:t>
      </w:r>
    </w:p>
    <w:p w14:paraId="6EF77822" w14:textId="33153A3C" w:rsidR="005A199B" w:rsidRDefault="005A199B" w:rsidP="007827E5">
      <w:pPr>
        <w:pStyle w:val="Akapitzlist"/>
        <w:numPr>
          <w:ilvl w:val="0"/>
          <w:numId w:val="37"/>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weryfikacja sytuacji podmiotowej proponowanego przez wykonawcę robót budowlanych</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nowego podwykonawcy, który miałby zastąpić dotychczasowego podwykonawcę</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będącego podmiotem, który udostępniał wykonawcy robót budowlanych swoje zasoby na</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potrzeby wykazania spełnienia warunków udziału w postępowaniu (weryfikacji podlegać</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będzie spełnianie przez proponowanego podwykonawcę warunków udziału w</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 xml:space="preserve">postępowaniu oraz niepodleganie wykluczeniu – </w:t>
      </w:r>
      <w:r w:rsidRPr="008C6881">
        <w:rPr>
          <w:rFonts w:ascii="Century Gothic" w:eastAsiaTheme="minorHAnsi" w:hAnsi="Century Gothic" w:cs="Calibri"/>
          <w:lang w:eastAsia="en-US"/>
        </w:rPr>
        <w:lastRenderedPageBreak/>
        <w:t>zgodnie z</w:t>
      </w:r>
      <w:r w:rsidR="00932FAF" w:rsidRPr="008C6881">
        <w:rPr>
          <w:rFonts w:ascii="Century Gothic" w:eastAsiaTheme="minorHAnsi" w:hAnsi="Century Gothic" w:cs="Calibri"/>
          <w:lang w:eastAsia="en-US"/>
        </w:rPr>
        <w:t> </w:t>
      </w:r>
      <w:r w:rsidRPr="008C6881">
        <w:rPr>
          <w:rFonts w:ascii="Century Gothic" w:eastAsiaTheme="minorHAnsi" w:hAnsi="Century Gothic" w:cs="Calibri"/>
          <w:lang w:eastAsia="en-US"/>
        </w:rPr>
        <w:t>zasadami opisanymi w umowie</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o roboty budowlane, na podstawie dokumentów przekazanych przez wykonawcę robót</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budowlanych)</w:t>
      </w:r>
      <w:r w:rsidR="004F4C91" w:rsidRPr="008C6881">
        <w:rPr>
          <w:rFonts w:ascii="Century Gothic" w:eastAsiaTheme="minorHAnsi" w:hAnsi="Century Gothic" w:cs="Calibri"/>
          <w:lang w:eastAsia="en-US"/>
        </w:rPr>
        <w:t>.</w:t>
      </w:r>
    </w:p>
    <w:p w14:paraId="133F78DF" w14:textId="3227F6B0" w:rsidR="001D5DCC" w:rsidRPr="008C6881" w:rsidRDefault="005A199B" w:rsidP="007827E5">
      <w:pPr>
        <w:pStyle w:val="Akapitzlist"/>
        <w:numPr>
          <w:ilvl w:val="0"/>
          <w:numId w:val="37"/>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weryfikacji personelu wykonawcy robót budowlanych w przypadku ich zmiany pod kątem</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spełniania przez nowe osoby wymogów Zamawiającego (w tym posiadania wymaganego</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doświadczenia i kompetencji – zgodnie z zasadami opisanymi w umowie o</w:t>
      </w:r>
      <w:r w:rsidR="00932FAF" w:rsidRPr="008C6881">
        <w:rPr>
          <w:rFonts w:ascii="Century Gothic" w:eastAsiaTheme="minorHAnsi" w:hAnsi="Century Gothic" w:cs="Calibri"/>
          <w:lang w:eastAsia="en-US"/>
        </w:rPr>
        <w:t> </w:t>
      </w:r>
      <w:r w:rsidRPr="008C6881">
        <w:rPr>
          <w:rFonts w:ascii="Century Gothic" w:eastAsiaTheme="minorHAnsi" w:hAnsi="Century Gothic" w:cs="Calibri"/>
          <w:lang w:eastAsia="en-US"/>
        </w:rPr>
        <w:t>roboty</w:t>
      </w:r>
      <w:r w:rsidR="002C7A62"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budowlane, na podstawie dokumentów przekazanych przez wykonawcę robót</w:t>
      </w:r>
      <w:r w:rsidR="008C6881">
        <w:rPr>
          <w:rFonts w:ascii="Century Gothic" w:eastAsiaTheme="minorHAnsi" w:hAnsi="Century Gothic" w:cs="Calibri"/>
          <w:lang w:eastAsia="en-US"/>
        </w:rPr>
        <w:t xml:space="preserve"> </w:t>
      </w:r>
      <w:r w:rsidRPr="008C6881">
        <w:rPr>
          <w:rFonts w:ascii="Century Gothic" w:hAnsi="Century Gothic" w:cs="Calibri"/>
        </w:rPr>
        <w:t>budowlanych)</w:t>
      </w:r>
      <w:r w:rsidR="004F4C91" w:rsidRPr="008C6881">
        <w:rPr>
          <w:rFonts w:ascii="Century Gothic" w:hAnsi="Century Gothic" w:cs="Calibri"/>
        </w:rPr>
        <w:t>.</w:t>
      </w:r>
    </w:p>
    <w:p w14:paraId="1FB970C5" w14:textId="72691C95" w:rsidR="00CB47ED" w:rsidRPr="008C6881" w:rsidRDefault="00CB47ED" w:rsidP="007827E5">
      <w:pPr>
        <w:pStyle w:val="Default"/>
        <w:numPr>
          <w:ilvl w:val="0"/>
          <w:numId w:val="1"/>
        </w:numPr>
        <w:spacing w:before="120" w:after="120" w:line="288" w:lineRule="auto"/>
        <w:jc w:val="both"/>
        <w:rPr>
          <w:rFonts w:ascii="Century Gothic" w:hAnsi="Century Gothic" w:cs="Calibri"/>
          <w:b/>
          <w:bCs/>
          <w:color w:val="auto"/>
        </w:rPr>
      </w:pPr>
      <w:r w:rsidRPr="00D92226">
        <w:rPr>
          <w:rFonts w:ascii="Century Gothic" w:hAnsi="Century Gothic" w:cs="Calibri"/>
          <w:b/>
          <w:bCs/>
          <w:color w:val="auto"/>
        </w:rPr>
        <w:t>Biuro budowy</w:t>
      </w:r>
    </w:p>
    <w:p w14:paraId="761F7CF7" w14:textId="0618DFF6" w:rsidR="001D5DCC" w:rsidRPr="008C6881" w:rsidRDefault="00CB47ED" w:rsidP="008C6881">
      <w:pPr>
        <w:pBdr>
          <w:top w:val="nil"/>
          <w:left w:val="nil"/>
          <w:bottom w:val="nil"/>
          <w:right w:val="nil"/>
          <w:between w:val="nil"/>
        </w:pBdr>
        <w:spacing w:before="120" w:after="120" w:line="288" w:lineRule="auto"/>
        <w:ind w:left="426"/>
        <w:jc w:val="both"/>
        <w:rPr>
          <w:rFonts w:ascii="Century Gothic" w:hAnsi="Century Gothic"/>
        </w:rPr>
      </w:pPr>
      <w:r w:rsidRPr="00D92226">
        <w:rPr>
          <w:rFonts w:ascii="Century Gothic" w:hAnsi="Century Gothic"/>
          <w:color w:val="000000"/>
        </w:rPr>
        <w:t>Obowiązkiem Inżyniera Kontraktu jest także zapewnienie i utrzymanie odpowiednio wyposażonego biura i obsługi administracyjnej (w dni robocze w godzinach od 8:00 - 16:00) dla własnych potrzeb oraz potrzeb Zamawiającego w zakresie niezbędnym do realizacji przedmiotu umowy poza obiektami Filharmonii ale w bezpośrednim sąsiedztwie Placu Budowy.</w:t>
      </w:r>
    </w:p>
    <w:p w14:paraId="4377500A" w14:textId="454A134A" w:rsidR="00BE722A" w:rsidRPr="00D92226" w:rsidRDefault="00957ABB" w:rsidP="008C6881">
      <w:pPr>
        <w:pStyle w:val="Default"/>
        <w:spacing w:before="120" w:after="120" w:line="288" w:lineRule="auto"/>
        <w:jc w:val="both"/>
        <w:rPr>
          <w:rFonts w:ascii="Century Gothic" w:hAnsi="Century Gothic" w:cs="Calibri"/>
          <w:b/>
          <w:bCs/>
        </w:rPr>
      </w:pPr>
      <w:r w:rsidRPr="00D92226">
        <w:rPr>
          <w:rFonts w:ascii="Century Gothic" w:hAnsi="Century Gothic" w:cs="Calibri"/>
          <w:b/>
          <w:bCs/>
        </w:rPr>
        <w:t>V. W</w:t>
      </w:r>
      <w:r w:rsidR="002C7A62" w:rsidRPr="00D92226">
        <w:rPr>
          <w:rFonts w:ascii="Century Gothic" w:hAnsi="Century Gothic" w:cs="Calibri"/>
          <w:b/>
          <w:bCs/>
        </w:rPr>
        <w:t>eryfikacja rozliczeń, w tym przygotowanie rozliczenia końcowego zadania.</w:t>
      </w:r>
    </w:p>
    <w:p w14:paraId="5EC0FB8A" w14:textId="2705B7C1" w:rsidR="00827E3E" w:rsidRPr="008C6881" w:rsidRDefault="002C7A62" w:rsidP="007827E5">
      <w:pPr>
        <w:pStyle w:val="Akapitzlist"/>
        <w:numPr>
          <w:ilvl w:val="0"/>
          <w:numId w:val="2"/>
        </w:num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Weryfikacja faktur Wykonawcy robót budowlanych i Nadzoru Autorskiego</w:t>
      </w:r>
    </w:p>
    <w:p w14:paraId="07C55F1D" w14:textId="0E04CDB1" w:rsidR="002C7A62" w:rsidRPr="00D92226" w:rsidRDefault="002C7A62" w:rsidP="007827E5">
      <w:pPr>
        <w:pStyle w:val="Akapitzlist"/>
        <w:numPr>
          <w:ilvl w:val="0"/>
          <w:numId w:val="15"/>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dokonuje kontroli merytorycznej i formalnej faktur wykonawcy robót</w:t>
      </w:r>
      <w:r w:rsidR="00DE0DC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budowlanych i Nadzoru Autorskiego w zakresie:</w:t>
      </w:r>
    </w:p>
    <w:p w14:paraId="73F8B518" w14:textId="687C805A" w:rsidR="004A6745" w:rsidRDefault="002C7A62" w:rsidP="007827E5">
      <w:pPr>
        <w:pStyle w:val="Default"/>
        <w:numPr>
          <w:ilvl w:val="0"/>
          <w:numId w:val="38"/>
        </w:numPr>
        <w:spacing w:before="120" w:after="120" w:line="288" w:lineRule="auto"/>
        <w:jc w:val="both"/>
        <w:rPr>
          <w:rFonts w:ascii="Century Gothic" w:hAnsi="Century Gothic" w:cs="Calibri"/>
        </w:rPr>
      </w:pPr>
      <w:r w:rsidRPr="00D92226">
        <w:rPr>
          <w:rFonts w:ascii="Century Gothic" w:hAnsi="Century Gothic" w:cs="Calibri"/>
        </w:rPr>
        <w:t>zgodności faktury z umową na roboty budowlane lub umową na Nadzór Autorski,</w:t>
      </w:r>
      <w:r w:rsidR="00932FAF" w:rsidRPr="00D92226">
        <w:rPr>
          <w:rFonts w:ascii="Century Gothic" w:hAnsi="Century Gothic" w:cs="Calibri"/>
        </w:rPr>
        <w:t xml:space="preserve"> </w:t>
      </w:r>
      <w:r w:rsidR="004A6745" w:rsidRPr="00D92226">
        <w:rPr>
          <w:rFonts w:ascii="Century Gothic" w:hAnsi="Century Gothic" w:cs="Calibri"/>
        </w:rPr>
        <w:t>zgodności faktury z zatwierdzonym przez strony protokołem zaawansowania robót</w:t>
      </w:r>
      <w:r w:rsidR="00932FAF" w:rsidRPr="00D92226">
        <w:rPr>
          <w:rFonts w:ascii="Century Gothic" w:hAnsi="Century Gothic" w:cs="Calibri"/>
        </w:rPr>
        <w:t xml:space="preserve"> </w:t>
      </w:r>
      <w:r w:rsidR="004A6745" w:rsidRPr="00D92226">
        <w:rPr>
          <w:rFonts w:ascii="Century Gothic" w:hAnsi="Century Gothic" w:cs="Calibri"/>
        </w:rPr>
        <w:t>budowlanych (dla faktury końcowej – protokół zaawansowania końcowego i przekazania do</w:t>
      </w:r>
      <w:r w:rsidR="00BE722A" w:rsidRPr="00D92226">
        <w:rPr>
          <w:rFonts w:ascii="Century Gothic" w:hAnsi="Century Gothic" w:cs="Calibri"/>
        </w:rPr>
        <w:t xml:space="preserve"> </w:t>
      </w:r>
      <w:r w:rsidR="004A6745" w:rsidRPr="00D92226">
        <w:rPr>
          <w:rFonts w:ascii="Century Gothic" w:hAnsi="Century Gothic" w:cs="Calibri"/>
        </w:rPr>
        <w:t>użytkowania)</w:t>
      </w:r>
      <w:r w:rsidR="004F4C91" w:rsidRPr="00D92226">
        <w:rPr>
          <w:rFonts w:ascii="Century Gothic" w:hAnsi="Century Gothic" w:cs="Calibri"/>
        </w:rPr>
        <w:t>;</w:t>
      </w:r>
    </w:p>
    <w:p w14:paraId="1A6FC9EF" w14:textId="15B4789F" w:rsidR="004A6745" w:rsidRDefault="004A6745" w:rsidP="007827E5">
      <w:pPr>
        <w:pStyle w:val="Default"/>
        <w:numPr>
          <w:ilvl w:val="0"/>
          <w:numId w:val="38"/>
        </w:numPr>
        <w:spacing w:before="120" w:after="120" w:line="288" w:lineRule="auto"/>
        <w:jc w:val="both"/>
        <w:rPr>
          <w:rFonts w:ascii="Century Gothic" w:hAnsi="Century Gothic" w:cs="Calibri"/>
        </w:rPr>
      </w:pPr>
      <w:r w:rsidRPr="008C6881">
        <w:rPr>
          <w:rFonts w:ascii="Century Gothic" w:hAnsi="Century Gothic" w:cs="Calibri"/>
        </w:rPr>
        <w:t>kwoty za pełnienie nadzoru autorskiego należnej Nadzorowi Autorskiemu w okresie objętym</w:t>
      </w:r>
      <w:r w:rsidR="00BE722A" w:rsidRPr="008C6881">
        <w:rPr>
          <w:rFonts w:ascii="Century Gothic" w:hAnsi="Century Gothic" w:cs="Calibri"/>
        </w:rPr>
        <w:t xml:space="preserve"> </w:t>
      </w:r>
      <w:r w:rsidRPr="008C6881">
        <w:rPr>
          <w:rFonts w:ascii="Century Gothic" w:hAnsi="Century Gothic" w:cs="Calibri"/>
        </w:rPr>
        <w:t>fakturą</w:t>
      </w:r>
      <w:r w:rsidR="004F4C91" w:rsidRPr="008C6881">
        <w:rPr>
          <w:rFonts w:ascii="Century Gothic" w:hAnsi="Century Gothic" w:cs="Calibri"/>
        </w:rPr>
        <w:t>;</w:t>
      </w:r>
    </w:p>
    <w:p w14:paraId="6ECAB139" w14:textId="1DB159A5" w:rsidR="004A6745" w:rsidRPr="008C6881" w:rsidRDefault="004A6745" w:rsidP="007827E5">
      <w:pPr>
        <w:pStyle w:val="Default"/>
        <w:numPr>
          <w:ilvl w:val="0"/>
          <w:numId w:val="38"/>
        </w:numPr>
        <w:spacing w:before="120" w:after="120" w:line="288" w:lineRule="auto"/>
        <w:jc w:val="both"/>
        <w:rPr>
          <w:rFonts w:ascii="Century Gothic" w:hAnsi="Century Gothic" w:cs="Calibri"/>
        </w:rPr>
      </w:pPr>
      <w:r w:rsidRPr="008C6881">
        <w:rPr>
          <w:rFonts w:ascii="Century Gothic" w:hAnsi="Century Gothic" w:cs="Calibri"/>
        </w:rPr>
        <w:t>kompletność załączników wynikających w umowy na roboty budowlane lub umowy na</w:t>
      </w:r>
      <w:r w:rsidR="00932FAF" w:rsidRPr="008C6881">
        <w:rPr>
          <w:rFonts w:ascii="Century Gothic" w:hAnsi="Century Gothic" w:cs="Calibri"/>
        </w:rPr>
        <w:t xml:space="preserve"> </w:t>
      </w:r>
      <w:r w:rsidRPr="008C6881">
        <w:rPr>
          <w:rFonts w:ascii="Century Gothic" w:hAnsi="Century Gothic" w:cs="Calibri"/>
        </w:rPr>
        <w:t>Nadzór Autorski</w:t>
      </w:r>
      <w:r w:rsidR="004F4C91" w:rsidRPr="008C6881">
        <w:rPr>
          <w:rFonts w:ascii="Century Gothic" w:hAnsi="Century Gothic" w:cs="Calibri"/>
        </w:rPr>
        <w:t>.</w:t>
      </w:r>
    </w:p>
    <w:p w14:paraId="13C2F176" w14:textId="7AE82D39" w:rsidR="00C63A59" w:rsidRPr="00D92226" w:rsidRDefault="004A6745" w:rsidP="007827E5">
      <w:pPr>
        <w:pStyle w:val="Akapitzlist"/>
        <w:numPr>
          <w:ilvl w:val="0"/>
          <w:numId w:val="15"/>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W terminie </w:t>
      </w:r>
      <w:r w:rsidRPr="00D92226">
        <w:rPr>
          <w:rFonts w:ascii="Century Gothic" w:eastAsiaTheme="minorHAnsi" w:hAnsi="Century Gothic" w:cs="Calibri"/>
          <w:b/>
          <w:bCs/>
          <w:lang w:eastAsia="en-US"/>
        </w:rPr>
        <w:t>do 5 dni</w:t>
      </w:r>
      <w:r w:rsidRPr="00D92226">
        <w:rPr>
          <w:rFonts w:ascii="Century Gothic" w:eastAsiaTheme="minorHAnsi" w:hAnsi="Century Gothic" w:cs="Calibri"/>
          <w:lang w:eastAsia="en-US"/>
        </w:rPr>
        <w:t xml:space="preserve"> od zakończenia miesiąca kalendarzowego, wykonawca robót budowlanych</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przedstawia Inżynierowi Kontraktu do zaakceptowania protokół zaawansowania, </w:t>
      </w:r>
      <w:r w:rsidR="00F5620E" w:rsidRPr="00D92226">
        <w:rPr>
          <w:rFonts w:ascii="Century Gothic" w:eastAsiaTheme="minorHAnsi" w:hAnsi="Century Gothic" w:cs="Calibri"/>
          <w:lang w:eastAsia="en-US"/>
        </w:rPr>
        <w:t xml:space="preserve">odzwierciedlający </w:t>
      </w:r>
      <w:r w:rsidRPr="00D92226">
        <w:rPr>
          <w:rFonts w:ascii="Century Gothic" w:eastAsiaTheme="minorHAnsi" w:hAnsi="Century Gothic" w:cs="Calibri"/>
          <w:lang w:eastAsia="en-US"/>
        </w:rPr>
        <w:t>zrealizowan</w:t>
      </w:r>
      <w:r w:rsidR="00F5620E" w:rsidRPr="00D92226">
        <w:rPr>
          <w:rFonts w:ascii="Century Gothic" w:eastAsiaTheme="minorHAnsi" w:hAnsi="Century Gothic" w:cs="Calibri"/>
          <w:lang w:eastAsia="en-US"/>
        </w:rPr>
        <w:t>e</w:t>
      </w:r>
      <w:r w:rsidRPr="00D92226">
        <w:rPr>
          <w:rFonts w:ascii="Century Gothic" w:eastAsiaTheme="minorHAnsi" w:hAnsi="Century Gothic" w:cs="Calibri"/>
          <w:lang w:eastAsia="en-US"/>
        </w:rPr>
        <w:t xml:space="preserve"> w poprzednim miesiącu prac i robót. Protokół zaawansowania</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wskazywać musi prace i roboty wykonane w</w:t>
      </w:r>
      <w:r w:rsidR="00932FAF"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poprzednim miesiącu kalendarzowym, z podziałem na</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prace i roboty wykonane przez wykonawcę robót budowlanych oraz podwykonawców i dalszych</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podwykonawców. W</w:t>
      </w:r>
      <w:r w:rsidR="00932FAF"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 xml:space="preserve">terminie </w:t>
      </w:r>
      <w:r w:rsidRPr="00D92226">
        <w:rPr>
          <w:rFonts w:ascii="Century Gothic" w:eastAsiaTheme="minorHAnsi" w:hAnsi="Century Gothic" w:cs="Calibri"/>
          <w:b/>
          <w:bCs/>
          <w:lang w:eastAsia="en-US"/>
        </w:rPr>
        <w:t>do 3 dni</w:t>
      </w:r>
      <w:r w:rsidRPr="00D92226">
        <w:rPr>
          <w:rFonts w:ascii="Century Gothic" w:eastAsiaTheme="minorHAnsi" w:hAnsi="Century Gothic" w:cs="Calibri"/>
          <w:lang w:eastAsia="en-US"/>
        </w:rPr>
        <w:t xml:space="preserve"> od daty </w:t>
      </w:r>
      <w:r w:rsidRPr="00D92226">
        <w:rPr>
          <w:rFonts w:ascii="Century Gothic" w:eastAsiaTheme="minorHAnsi" w:hAnsi="Century Gothic" w:cs="Calibri"/>
          <w:lang w:eastAsia="en-US"/>
        </w:rPr>
        <w:lastRenderedPageBreak/>
        <w:t>złożenia przez wykonawcę robót budowlanych</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Inżynierowi Kontraktu protokołu zaawansowania, Inżynier Kontraktu dokona jego akceptacji lub</w:t>
      </w:r>
      <w:r w:rsidR="00705B1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wniesie do niego zastrzeżenia lub uwagi, które wykonawca robót budowlanych zobowiązany jest</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uwzględnić. Po akceptacji protokołu zaawansowania przez Inżyniera Kontraktu, wykonawca robót</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budowlanych przedkłada protokół zaawansowania oraz dowód akceptacji Inżyniera Kontraktu</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Zamawiającemu. Zamawiający w terminie do 7 dni dokona jego zatwierdzenia lub wniesie do niego</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zastrzeżenia lub uwagi, które wykonawca robót budowlanych zobowiązany jest uwzględnić. Na</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podstawie zatwierdzonego protokołu zaawansowania, Zamawiający wyda wykonawcy robót</w:t>
      </w:r>
      <w:r w:rsidR="00705B1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budowlanych w </w:t>
      </w:r>
      <w:r w:rsidRPr="00D92226">
        <w:rPr>
          <w:rFonts w:ascii="Century Gothic" w:eastAsiaTheme="minorHAnsi" w:hAnsi="Century Gothic" w:cs="Calibri"/>
          <w:b/>
          <w:bCs/>
          <w:lang w:eastAsia="en-US"/>
        </w:rPr>
        <w:t>terminie do 3 dni</w:t>
      </w:r>
      <w:r w:rsidRPr="00D92226">
        <w:rPr>
          <w:rFonts w:ascii="Century Gothic" w:eastAsiaTheme="minorHAnsi" w:hAnsi="Century Gothic" w:cs="Calibri"/>
          <w:lang w:eastAsia="en-US"/>
        </w:rPr>
        <w:t xml:space="preserve"> świadectwo płatności na kwotę wskazaną w protokole</w:t>
      </w:r>
      <w:r w:rsidR="00705B13"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zaawansowania lub wniesie zastrzeżenia lub uwagi do protokołu zaawansowania. Na podstawie</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świadectwa płatności wykonawca robót budowlanych uprawniony jest do wystawienia faktury na</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kwotę wskazaną w świadectwie płatności.</w:t>
      </w:r>
    </w:p>
    <w:p w14:paraId="1AC5793A" w14:textId="2E0566F6" w:rsidR="00C63A59" w:rsidRPr="00D92226" w:rsidRDefault="004A6745" w:rsidP="007827E5">
      <w:pPr>
        <w:pStyle w:val="Akapitzlist"/>
        <w:numPr>
          <w:ilvl w:val="0"/>
          <w:numId w:val="15"/>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Fakturę końcową wykonawca robót budowlanych może wystawić po skutecznym odbiorze</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końcowym przedmiotu umowy na roboty budowlane, po którym wykonawca robót budowlanych</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złoży do akceptacji Inżyniera Kontraktu protokół zaawansowania końcowego. Po akceptacji</w:t>
      </w:r>
      <w:r w:rsidR="00827E3E"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protokołu zaawansowania końcowego przez Inżyniera Kontraktu, wykonawca robót budowlanych</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złoży ww. protokół Zamawiającemu, dołączając do niego obmiar wszystkich zrealizowanych prac i</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robót. Protokół zaawansowania końcowego zawierać będzie postanowienie o treści: „Wykonawca</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oświadcza, że niniejszy Protokół zaawansowania końcowego zawiera wszystkie</w:t>
      </w:r>
      <w:r w:rsidR="00457AC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w:t>
      </w:r>
      <w:r w:rsidR="00932FAF"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kompletne</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zestawienie wszystkich prac i robót wykonanych przez Wykonawcę oraz podwykonawców, w tym</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dalszych podwykonawców przez cały okres realizacji Umowy”. Protokół zaawansowania</w:t>
      </w:r>
      <w:r w:rsidR="00827E3E"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końcowego wskazywać musi prace i roboty wykonane w całym okresie realizacji umowy,</w:t>
      </w:r>
      <w:r w:rsidR="00932FAF"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 podziałem na prace i roboty wykonane przez wykonawcę robót budowlanych oraz</w:t>
      </w:r>
      <w:r w:rsidR="00932FAF"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podwykonawców i dalszych podwykonawców. W terminie </w:t>
      </w:r>
      <w:r w:rsidRPr="00D92226">
        <w:rPr>
          <w:rFonts w:ascii="Century Gothic" w:eastAsiaTheme="minorHAnsi" w:hAnsi="Century Gothic" w:cs="Calibri"/>
          <w:b/>
          <w:bCs/>
          <w:lang w:eastAsia="en-US"/>
        </w:rPr>
        <w:t>do 7 dni</w:t>
      </w:r>
      <w:r w:rsidRPr="00D92226">
        <w:rPr>
          <w:rFonts w:ascii="Century Gothic" w:eastAsiaTheme="minorHAnsi" w:hAnsi="Century Gothic" w:cs="Calibri"/>
          <w:lang w:eastAsia="en-US"/>
        </w:rPr>
        <w:t xml:space="preserve"> od daty złożenia przez</w:t>
      </w:r>
      <w:r w:rsidR="00932FAF"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wykonawcę robót budowlanych Inżynierowi Kontraktu protokołu zaawansowania końcowego,</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Inżynier Kontraktu dokona jego akceptacji lub wniesie do niego zastrzeżenia lub uwagi, które</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wykonawca robót budowlanych zobowiązany jest uwzględnić. Po akceptacji protokołu</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zaawansowania końcowego przez Inżyniera Kontraktu, wykonawca robót budowlanych przedkłada</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protokół zaawansowania końcowego oraz dowód akceptacji Inżyniera Kontraktu Zamawiającemu.</w:t>
      </w:r>
      <w:r w:rsidR="00C63A59"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Zamawiający w terminie </w:t>
      </w:r>
      <w:r w:rsidRPr="00D92226">
        <w:rPr>
          <w:rFonts w:ascii="Century Gothic" w:eastAsiaTheme="minorHAnsi" w:hAnsi="Century Gothic" w:cs="Calibri"/>
          <w:b/>
          <w:bCs/>
          <w:lang w:eastAsia="en-US"/>
        </w:rPr>
        <w:t>do 14</w:t>
      </w:r>
      <w:r w:rsidRPr="00D92226">
        <w:rPr>
          <w:rFonts w:ascii="Century Gothic" w:eastAsiaTheme="minorHAnsi" w:hAnsi="Century Gothic" w:cs="Calibri"/>
          <w:lang w:eastAsia="en-US"/>
        </w:rPr>
        <w:t xml:space="preserve"> dni dokona jego zatwierdzenia lub wniesie do niego zastrzeżenia</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lub uwagi, które </w:t>
      </w:r>
      <w:r w:rsidRPr="00D92226">
        <w:rPr>
          <w:rFonts w:ascii="Century Gothic" w:eastAsiaTheme="minorHAnsi" w:hAnsi="Century Gothic" w:cs="Calibri"/>
          <w:lang w:eastAsia="en-US"/>
        </w:rPr>
        <w:lastRenderedPageBreak/>
        <w:t>wykonawca robót budowlanych zobowiązany jest uwzględnić. Na podstawie</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zatwierdzonego protokołu zaawansowania końcowego, Zamawiający wyda wykonawcy robót</w:t>
      </w:r>
      <w:r w:rsidR="004F4C91" w:rsidRPr="00D92226">
        <w:rPr>
          <w:rFonts w:ascii="Century Gothic" w:eastAsiaTheme="minorHAnsi" w:hAnsi="Century Gothic" w:cs="Calibri"/>
          <w:lang w:eastAsia="en-US"/>
        </w:rPr>
        <w:t>.</w:t>
      </w:r>
    </w:p>
    <w:p w14:paraId="7A5634F6" w14:textId="758D2FA8" w:rsidR="004A6745" w:rsidRPr="00D92226" w:rsidRDefault="004A6745" w:rsidP="007827E5">
      <w:pPr>
        <w:pStyle w:val="Akapitzlist"/>
        <w:numPr>
          <w:ilvl w:val="0"/>
          <w:numId w:val="15"/>
        </w:numPr>
        <w:autoSpaceDE w:val="0"/>
        <w:autoSpaceDN w:val="0"/>
        <w:adjustRightInd w:val="0"/>
        <w:spacing w:before="120" w:after="120" w:line="288" w:lineRule="auto"/>
        <w:ind w:left="284" w:hanging="284"/>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 xml:space="preserve">Po złożeniu faktury przez </w:t>
      </w:r>
      <w:r w:rsidR="00F5620E" w:rsidRPr="00D92226">
        <w:rPr>
          <w:rFonts w:ascii="Century Gothic" w:eastAsiaTheme="minorHAnsi" w:hAnsi="Century Gothic" w:cs="Calibri"/>
          <w:color w:val="000000"/>
          <w:lang w:eastAsia="en-US"/>
        </w:rPr>
        <w:t>Generalnego Wykonawcę</w:t>
      </w:r>
      <w:r w:rsidRPr="00D92226">
        <w:rPr>
          <w:rFonts w:ascii="Century Gothic" w:eastAsiaTheme="minorHAnsi" w:hAnsi="Century Gothic" w:cs="Calibri"/>
          <w:color w:val="000000"/>
          <w:lang w:eastAsia="en-US"/>
        </w:rPr>
        <w:t xml:space="preserve"> lub Nadzór Autorski </w:t>
      </w:r>
      <w:r w:rsidR="002F4EA7" w:rsidRPr="00D92226">
        <w:rPr>
          <w:rFonts w:ascii="Century Gothic" w:eastAsiaTheme="minorHAnsi" w:hAnsi="Century Gothic" w:cs="Calibri"/>
          <w:color w:val="000000"/>
          <w:lang w:eastAsia="en-US"/>
        </w:rPr>
        <w:t>Inżynier Kontraktu potwierdzi,</w:t>
      </w:r>
      <w:r w:rsidRPr="00D92226">
        <w:rPr>
          <w:rFonts w:ascii="Century Gothic" w:eastAsiaTheme="minorHAnsi" w:hAnsi="Century Gothic" w:cs="Calibri"/>
          <w:color w:val="000000"/>
          <w:lang w:eastAsia="en-US"/>
        </w:rPr>
        <w:t xml:space="preserve"> że</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spełnione są warunki zabezpieczenia Zamawiającego pod kątem roszczeń wynikających z solidarnej</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odpowiedzialności Zamawiającego wobec podwykonawców i dalszych podwykonawców”. Wobec</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tego Inżynier Kontraktu zobowiązany jest zweryfikować oraz podać Zamawiającemu czy:</w:t>
      </w:r>
    </w:p>
    <w:p w14:paraId="1D6214BB" w14:textId="6D662D83" w:rsidR="00C63A59" w:rsidRPr="00D92226" w:rsidRDefault="004A6745" w:rsidP="007827E5">
      <w:pPr>
        <w:pStyle w:val="Akapitzlist"/>
        <w:numPr>
          <w:ilvl w:val="0"/>
          <w:numId w:val="16"/>
        </w:numPr>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color w:val="000000"/>
          <w:lang w:eastAsia="en-US"/>
        </w:rPr>
        <w:t>wykonawca robót budowlanych działał w danym okresie rozliczeniowym przy udziale</w:t>
      </w:r>
      <w:r w:rsidR="00932FAF"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lang w:eastAsia="en-US"/>
        </w:rPr>
        <w:t>podwykonawców oraz dalszych podwykonawców czy bez udziału podwykonawców oraz</w:t>
      </w:r>
      <w:r w:rsidR="00932FAF"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dalszych podwykonawców</w:t>
      </w:r>
      <w:r w:rsidR="004F4C91" w:rsidRPr="00D92226">
        <w:rPr>
          <w:rFonts w:ascii="Century Gothic" w:eastAsiaTheme="minorHAnsi" w:hAnsi="Century Gothic" w:cs="Calibri"/>
          <w:lang w:eastAsia="en-US"/>
        </w:rPr>
        <w:t>;</w:t>
      </w:r>
    </w:p>
    <w:p w14:paraId="7DBA5C49" w14:textId="2438F1E7" w:rsidR="00C63A59" w:rsidRPr="00D92226" w:rsidRDefault="004A6745" w:rsidP="007827E5">
      <w:pPr>
        <w:pStyle w:val="Akapitzlist"/>
        <w:numPr>
          <w:ilvl w:val="0"/>
          <w:numId w:val="16"/>
        </w:numPr>
        <w:spacing w:before="120" w:after="120" w:line="288" w:lineRule="auto"/>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ilu podwykonawców oraz dalszych podwykonawców działało w danym okresie rozliczeniowym</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oraz ilu podwykonawców oraz dalszych podwykonawców złożyło oświadczenia o uregulowaniu</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ich wymagalnych wierzytelności przez wykonawcę robót budowlanych (lub podwykonawców)</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w</w:t>
      </w:r>
      <w:r w:rsidR="00C63A59" w:rsidRPr="00D92226">
        <w:rPr>
          <w:rFonts w:ascii="Century Gothic" w:eastAsiaTheme="minorHAnsi" w:hAnsi="Century Gothic" w:cs="Calibri"/>
          <w:color w:val="000000"/>
          <w:lang w:eastAsia="en-US"/>
        </w:rPr>
        <w:t> </w:t>
      </w:r>
      <w:r w:rsidRPr="00D92226">
        <w:rPr>
          <w:rFonts w:ascii="Century Gothic" w:eastAsiaTheme="minorHAnsi" w:hAnsi="Century Gothic" w:cs="Calibri"/>
          <w:color w:val="000000"/>
          <w:lang w:eastAsia="en-US"/>
        </w:rPr>
        <w:t>całości i w terminie</w:t>
      </w:r>
      <w:r w:rsidR="004F4C91" w:rsidRPr="00D92226">
        <w:rPr>
          <w:rFonts w:ascii="Century Gothic" w:eastAsiaTheme="minorHAnsi" w:hAnsi="Century Gothic" w:cs="Calibri"/>
          <w:color w:val="000000"/>
          <w:lang w:eastAsia="en-US"/>
        </w:rPr>
        <w:t>;</w:t>
      </w:r>
    </w:p>
    <w:p w14:paraId="02A0B3C2" w14:textId="1E636058" w:rsidR="00C63A59" w:rsidRPr="00D92226" w:rsidRDefault="004A6745" w:rsidP="007827E5">
      <w:pPr>
        <w:pStyle w:val="Akapitzlist"/>
        <w:numPr>
          <w:ilvl w:val="0"/>
          <w:numId w:val="16"/>
        </w:numPr>
        <w:spacing w:before="120" w:after="120" w:line="288" w:lineRule="auto"/>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jakiej wielkości kwot jako zapłaconych nie wykazano, a zatem zasadnym jest wstrzymanie</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zapłaty danej kwoty wykonawcy robót budowlanych</w:t>
      </w:r>
      <w:r w:rsidR="004F4C91" w:rsidRPr="00D92226">
        <w:rPr>
          <w:rFonts w:ascii="Century Gothic" w:eastAsiaTheme="minorHAnsi" w:hAnsi="Century Gothic" w:cs="Calibri"/>
          <w:color w:val="000000"/>
          <w:lang w:eastAsia="en-US"/>
        </w:rPr>
        <w:t>;</w:t>
      </w:r>
    </w:p>
    <w:p w14:paraId="17908B3C" w14:textId="529234FC" w:rsidR="004A6745" w:rsidRPr="00D92226" w:rsidRDefault="004A6745" w:rsidP="007827E5">
      <w:pPr>
        <w:pStyle w:val="Akapitzlist"/>
        <w:numPr>
          <w:ilvl w:val="0"/>
          <w:numId w:val="16"/>
        </w:numPr>
        <w:spacing w:before="120" w:after="120" w:line="288" w:lineRule="auto"/>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ilu dowodów zapłaty wynagrodzeń podwykonawcom oraz dalszym podwykonawcom nie</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złożono wcale.</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 xml:space="preserve">Oświadczenie to Inżynier Kontraktu złoży do Zamawiającego </w:t>
      </w:r>
      <w:r w:rsidRPr="00D92226">
        <w:rPr>
          <w:rFonts w:ascii="Century Gothic" w:eastAsiaTheme="minorHAnsi" w:hAnsi="Century Gothic" w:cs="Calibri"/>
          <w:b/>
          <w:bCs/>
          <w:color w:val="000000"/>
          <w:lang w:eastAsia="en-US"/>
        </w:rPr>
        <w:t>w</w:t>
      </w:r>
      <w:r w:rsidR="00932FAF" w:rsidRPr="00D92226">
        <w:rPr>
          <w:rFonts w:ascii="Century Gothic" w:eastAsiaTheme="minorHAnsi" w:hAnsi="Century Gothic" w:cs="Calibri"/>
          <w:color w:val="000000"/>
          <w:lang w:eastAsia="en-US"/>
        </w:rPr>
        <w:t> </w:t>
      </w:r>
      <w:r w:rsidRPr="00D92226">
        <w:rPr>
          <w:rFonts w:ascii="Century Gothic" w:eastAsiaTheme="minorHAnsi" w:hAnsi="Century Gothic" w:cs="Calibri"/>
          <w:b/>
          <w:bCs/>
          <w:lang w:eastAsia="en-US"/>
        </w:rPr>
        <w:t>terminie do 5 dni</w:t>
      </w:r>
      <w:r w:rsidRPr="00D92226">
        <w:rPr>
          <w:rFonts w:ascii="Century Gothic" w:eastAsiaTheme="minorHAnsi" w:hAnsi="Century Gothic" w:cs="Calibri"/>
          <w:lang w:eastAsia="en-US"/>
        </w:rPr>
        <w:t xml:space="preserve"> </w:t>
      </w:r>
      <w:r w:rsidRPr="00D92226">
        <w:rPr>
          <w:rFonts w:ascii="Century Gothic" w:eastAsiaTheme="minorHAnsi" w:hAnsi="Century Gothic" w:cs="Calibri"/>
          <w:color w:val="000000"/>
          <w:lang w:eastAsia="en-US"/>
        </w:rPr>
        <w:t>od otrzymania</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faktury VAT wykonawcy robót budowlanych lub Nadzoru</w:t>
      </w:r>
      <w:r w:rsidR="00ED0C3D">
        <w:rPr>
          <w:rFonts w:ascii="Century Gothic" w:eastAsiaTheme="minorHAnsi" w:hAnsi="Century Gothic" w:cs="Calibri"/>
          <w:color w:val="000000"/>
          <w:lang w:eastAsia="en-US"/>
        </w:rPr>
        <w:t xml:space="preserve"> Autorskiego, z zastrzeżeniem us</w:t>
      </w:r>
      <w:r w:rsidRPr="00D92226">
        <w:rPr>
          <w:rFonts w:ascii="Century Gothic" w:eastAsiaTheme="minorHAnsi" w:hAnsi="Century Gothic" w:cs="Calibri"/>
          <w:color w:val="000000"/>
          <w:lang w:eastAsia="en-US"/>
        </w:rPr>
        <w:t>t</w:t>
      </w:r>
      <w:r w:rsidR="00ED0C3D">
        <w:rPr>
          <w:rFonts w:ascii="Century Gothic" w:eastAsiaTheme="minorHAnsi" w:hAnsi="Century Gothic" w:cs="Calibri"/>
          <w:color w:val="000000"/>
          <w:lang w:eastAsia="en-US"/>
        </w:rPr>
        <w:t>.</w:t>
      </w:r>
      <w:r w:rsidRPr="00D92226">
        <w:rPr>
          <w:rFonts w:ascii="Century Gothic" w:eastAsiaTheme="minorHAnsi" w:hAnsi="Century Gothic" w:cs="Calibri"/>
          <w:color w:val="000000"/>
          <w:lang w:eastAsia="en-US"/>
        </w:rPr>
        <w:t xml:space="preserve"> 5.</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Załącznikiem do oświadczenia, które Inżynier Kontraktu przekaże Zamawiającemu ma być kopia</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kompletu dokumentów podlegających kontroli merytorycznej.</w:t>
      </w:r>
    </w:p>
    <w:p w14:paraId="4B643EC3" w14:textId="41AC2F5D" w:rsidR="004A6745" w:rsidRPr="00D92226" w:rsidRDefault="004A6745" w:rsidP="007827E5">
      <w:pPr>
        <w:pStyle w:val="Akapitzlist"/>
        <w:numPr>
          <w:ilvl w:val="0"/>
          <w:numId w:val="15"/>
        </w:numPr>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color w:val="000000"/>
          <w:lang w:eastAsia="en-US"/>
        </w:rPr>
        <w:t>W przypadku stwierdzenia przez Inżyniera Kontraktu braków lub błędów w fakturze VAT</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wykonawcy robót budowlanych lub Nadzoru Autorskiego lub jej załącznikach Inżynier Kontraktu</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 xml:space="preserve">w terminie </w:t>
      </w:r>
      <w:r w:rsidRPr="00D92226">
        <w:rPr>
          <w:rFonts w:ascii="Century Gothic" w:eastAsiaTheme="minorHAnsi" w:hAnsi="Century Gothic" w:cs="Calibri"/>
          <w:b/>
          <w:bCs/>
          <w:lang w:eastAsia="en-US"/>
        </w:rPr>
        <w:t>do 5</w:t>
      </w:r>
      <w:r w:rsidRPr="00D92226">
        <w:rPr>
          <w:rFonts w:ascii="Century Gothic" w:eastAsiaTheme="minorHAnsi" w:hAnsi="Century Gothic" w:cs="Calibri"/>
          <w:color w:val="000000"/>
          <w:lang w:eastAsia="en-US"/>
        </w:rPr>
        <w:t xml:space="preserve"> dni od daty otrzymania faktury VAT wykonawcy robót budowlanych lub Nadzoru</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Autorskiego pisemnie złoży do Zamawiającego zgłoszenie o odmowie złożenia oświadczenia,</w:t>
      </w:r>
      <w:r w:rsidR="00BE722A" w:rsidRPr="00D92226">
        <w:rPr>
          <w:rFonts w:ascii="Century Gothic" w:eastAsiaTheme="minorHAnsi" w:hAnsi="Century Gothic" w:cs="Calibri"/>
          <w:color w:val="000000"/>
          <w:lang w:eastAsia="en-US"/>
        </w:rPr>
        <w:t xml:space="preserve"> </w:t>
      </w:r>
      <w:r w:rsidR="00ED0C3D">
        <w:rPr>
          <w:rFonts w:ascii="Century Gothic" w:eastAsiaTheme="minorHAnsi" w:hAnsi="Century Gothic" w:cs="Calibri"/>
          <w:color w:val="000000"/>
          <w:lang w:eastAsia="en-US"/>
        </w:rPr>
        <w:t>o którym mowa w ust.</w:t>
      </w:r>
      <w:r w:rsidRPr="00D92226">
        <w:rPr>
          <w:rFonts w:ascii="Century Gothic" w:eastAsiaTheme="minorHAnsi" w:hAnsi="Century Gothic" w:cs="Calibri"/>
          <w:color w:val="000000"/>
          <w:lang w:eastAsia="en-US"/>
        </w:rPr>
        <w:t xml:space="preserve"> 4, ze wskazaniem stwierdzonych braków i błędów. W takim przypadku</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Inżynier Kontraktu nadzoruje wykonawcę robót budowlanych lub Nadzór Autorski odpowiednio</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 xml:space="preserve">w zakresie uzupełnienia lub dokonania korekty faktury lub jej załączników. W </w:t>
      </w:r>
      <w:r w:rsidRPr="00D92226">
        <w:rPr>
          <w:rFonts w:ascii="Century Gothic" w:eastAsiaTheme="minorHAnsi" w:hAnsi="Century Gothic" w:cs="Calibri"/>
          <w:color w:val="000000"/>
          <w:lang w:eastAsia="en-US"/>
        </w:rPr>
        <w:lastRenderedPageBreak/>
        <w:t xml:space="preserve">terminie </w:t>
      </w:r>
      <w:r w:rsidRPr="00D92226">
        <w:rPr>
          <w:rFonts w:ascii="Century Gothic" w:eastAsiaTheme="minorHAnsi" w:hAnsi="Century Gothic" w:cs="Calibri"/>
          <w:b/>
          <w:bCs/>
          <w:lang w:eastAsia="en-US"/>
        </w:rPr>
        <w:t>do 5 dni od</w:t>
      </w:r>
      <w:r w:rsidR="00932FAF"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lang w:eastAsia="en-US"/>
        </w:rPr>
        <w:t>otrzymania przez Inżyniera Kontraktu uzupełnionych/poprawionych dokumentów Inżynier</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Kontraktu przekaże oś</w:t>
      </w:r>
      <w:r w:rsidR="00ED0C3D">
        <w:rPr>
          <w:rFonts w:ascii="Century Gothic" w:eastAsiaTheme="minorHAnsi" w:hAnsi="Century Gothic" w:cs="Calibri"/>
          <w:lang w:eastAsia="en-US"/>
        </w:rPr>
        <w:t>wiadczenie zgodnie z zapisami us</w:t>
      </w:r>
      <w:r w:rsidRPr="00D92226">
        <w:rPr>
          <w:rFonts w:ascii="Century Gothic" w:eastAsiaTheme="minorHAnsi" w:hAnsi="Century Gothic" w:cs="Calibri"/>
          <w:lang w:eastAsia="en-US"/>
        </w:rPr>
        <w:t>t</w:t>
      </w:r>
      <w:r w:rsidR="00ED0C3D">
        <w:rPr>
          <w:rFonts w:ascii="Century Gothic" w:eastAsiaTheme="minorHAnsi" w:hAnsi="Century Gothic" w:cs="Calibri"/>
          <w:lang w:eastAsia="en-US"/>
        </w:rPr>
        <w:t>.</w:t>
      </w:r>
      <w:r w:rsidRPr="00D92226">
        <w:rPr>
          <w:rFonts w:ascii="Century Gothic" w:eastAsiaTheme="minorHAnsi" w:hAnsi="Century Gothic" w:cs="Calibri"/>
          <w:lang w:eastAsia="en-US"/>
        </w:rPr>
        <w:t xml:space="preserve"> 4.</w:t>
      </w:r>
    </w:p>
    <w:p w14:paraId="606FD568" w14:textId="2FCD3F0C" w:rsidR="00C63A59" w:rsidRPr="00D92226" w:rsidRDefault="004A6745" w:rsidP="007827E5">
      <w:pPr>
        <w:pStyle w:val="Akapitzlist"/>
        <w:numPr>
          <w:ilvl w:val="0"/>
          <w:numId w:val="15"/>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color w:val="000000"/>
          <w:lang w:eastAsia="en-US"/>
        </w:rPr>
        <w:t>Na fakturze VAT wykonawcy robót budowlanych lub Nadzoru Autorskiego Inżynier Kontraktu</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dokonuje opisu tej faktury zgodnie z wymaganiami przekazanymi Inżynierowi Kontraktu przez</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służby finansowe Zamawiającego. Inżynier Kontraktu poświadcza swoim podpisem na opisie</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 xml:space="preserve">faktury dokonanie kontroli merytorycznej oraz formalnej tej faktury i jej </w:t>
      </w:r>
      <w:r w:rsidRPr="00D92226">
        <w:rPr>
          <w:rFonts w:ascii="Century Gothic" w:eastAsiaTheme="minorHAnsi" w:hAnsi="Century Gothic" w:cs="Calibri"/>
          <w:lang w:eastAsia="en-US"/>
        </w:rPr>
        <w:t>załączników</w:t>
      </w:r>
      <w:r w:rsidR="00BE722A" w:rsidRPr="00D92226">
        <w:rPr>
          <w:rFonts w:ascii="Century Gothic" w:eastAsiaTheme="minorHAnsi" w:hAnsi="Century Gothic" w:cs="Calibri"/>
          <w:lang w:eastAsia="en-US"/>
        </w:rPr>
        <w:t>.</w:t>
      </w:r>
    </w:p>
    <w:p w14:paraId="3CFF0140" w14:textId="0757DE0A" w:rsidR="002F4EA7" w:rsidRPr="008C6881" w:rsidRDefault="004A6745" w:rsidP="007827E5">
      <w:pPr>
        <w:pStyle w:val="Akapitzlist"/>
        <w:numPr>
          <w:ilvl w:val="0"/>
          <w:numId w:val="15"/>
        </w:numPr>
        <w:autoSpaceDE w:val="0"/>
        <w:autoSpaceDN w:val="0"/>
        <w:adjustRightInd w:val="0"/>
        <w:spacing w:before="120" w:after="120" w:line="288" w:lineRule="auto"/>
        <w:ind w:left="284" w:hanging="284"/>
        <w:jc w:val="both"/>
        <w:rPr>
          <w:rFonts w:ascii="Century Gothic" w:hAnsi="Century Gothic" w:cs="Calibri"/>
        </w:rPr>
      </w:pPr>
      <w:r w:rsidRPr="00D92226">
        <w:rPr>
          <w:rFonts w:ascii="Century Gothic" w:eastAsiaTheme="minorHAnsi" w:hAnsi="Century Gothic" w:cs="Calibri"/>
          <w:color w:val="000000"/>
          <w:lang w:eastAsia="en-US"/>
        </w:rPr>
        <w:t>Opisaną przez Inżyniera Kontraktu fakturę VAT wykonawcy robót budowlanych lub Nadzoru</w:t>
      </w:r>
      <w:r w:rsidR="00BE722A"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Autorskiego wraz z poprawnymi i kompletnymi załącznikami oraz ewentualnymi notami</w:t>
      </w:r>
      <w:r w:rsidR="007A7DBB" w:rsidRPr="00D92226">
        <w:rPr>
          <w:rFonts w:ascii="Century Gothic" w:hAnsi="Century Gothic" w:cs="Calibri"/>
        </w:rPr>
        <w:t xml:space="preserve"> </w:t>
      </w:r>
      <w:r w:rsidR="007A7DBB" w:rsidRPr="00D92226">
        <w:rPr>
          <w:rFonts w:ascii="Century Gothic" w:eastAsiaTheme="minorHAnsi" w:hAnsi="Century Gothic" w:cs="Calibri"/>
          <w:lang w:eastAsia="en-US"/>
        </w:rPr>
        <w:t>korygującymi Inżynier Kontraktu przekaże Zamawiającemu w</w:t>
      </w:r>
      <w:r w:rsidR="00932FAF" w:rsidRPr="00D92226">
        <w:rPr>
          <w:rFonts w:ascii="Century Gothic" w:eastAsiaTheme="minorHAnsi" w:hAnsi="Century Gothic" w:cs="Calibri"/>
          <w:lang w:eastAsia="en-US"/>
        </w:rPr>
        <w:t> </w:t>
      </w:r>
      <w:r w:rsidR="007A7DBB" w:rsidRPr="00D92226">
        <w:rPr>
          <w:rFonts w:ascii="Century Gothic" w:eastAsiaTheme="minorHAnsi" w:hAnsi="Century Gothic" w:cs="Calibri"/>
          <w:lang w:eastAsia="en-US"/>
        </w:rPr>
        <w:t xml:space="preserve">terminie </w:t>
      </w:r>
      <w:r w:rsidR="007A7DBB" w:rsidRPr="00D92226">
        <w:rPr>
          <w:rFonts w:ascii="Century Gothic" w:eastAsiaTheme="minorHAnsi" w:hAnsi="Century Gothic" w:cs="Calibri"/>
          <w:b/>
          <w:bCs/>
          <w:lang w:eastAsia="en-US"/>
        </w:rPr>
        <w:t>do 10 dni roboczych</w:t>
      </w:r>
      <w:r w:rsidR="007A7DBB" w:rsidRPr="00D92226">
        <w:rPr>
          <w:rFonts w:ascii="Century Gothic" w:eastAsiaTheme="minorHAnsi" w:hAnsi="Century Gothic" w:cs="Calibri"/>
          <w:lang w:eastAsia="en-US"/>
        </w:rPr>
        <w:t xml:space="preserve"> od daty</w:t>
      </w:r>
      <w:r w:rsidR="00BE722A" w:rsidRPr="00D92226">
        <w:rPr>
          <w:rFonts w:ascii="Century Gothic" w:eastAsiaTheme="minorHAnsi" w:hAnsi="Century Gothic" w:cs="Calibri"/>
          <w:lang w:eastAsia="en-US"/>
        </w:rPr>
        <w:t xml:space="preserve"> </w:t>
      </w:r>
      <w:r w:rsidR="007A7DBB" w:rsidRPr="00D92226">
        <w:rPr>
          <w:rFonts w:ascii="Century Gothic" w:eastAsiaTheme="minorHAnsi" w:hAnsi="Century Gothic" w:cs="Calibri"/>
          <w:lang w:eastAsia="en-US"/>
        </w:rPr>
        <w:t>jej otrzymania</w:t>
      </w:r>
      <w:r w:rsidR="007A7DBB" w:rsidRPr="00D92226">
        <w:rPr>
          <w:rFonts w:ascii="Century Gothic" w:hAnsi="Century Gothic" w:cs="Calibri"/>
        </w:rPr>
        <w:t>.</w:t>
      </w:r>
    </w:p>
    <w:p w14:paraId="7EA904B9" w14:textId="498D46F5" w:rsidR="00F5620E" w:rsidRPr="008C6881" w:rsidRDefault="007A7DBB" w:rsidP="007827E5">
      <w:pPr>
        <w:pStyle w:val="Akapitzlist"/>
        <w:numPr>
          <w:ilvl w:val="0"/>
          <w:numId w:val="2"/>
        </w:num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 xml:space="preserve">Odstąpienie od umowy z </w:t>
      </w:r>
      <w:r w:rsidR="00F5620E" w:rsidRPr="00D92226">
        <w:rPr>
          <w:rFonts w:ascii="Century Gothic" w:eastAsiaTheme="minorHAnsi" w:hAnsi="Century Gothic" w:cs="Calibri"/>
          <w:b/>
          <w:bCs/>
          <w:lang w:eastAsia="en-US"/>
        </w:rPr>
        <w:t>Generalnym W</w:t>
      </w:r>
      <w:r w:rsidRPr="00D92226">
        <w:rPr>
          <w:rFonts w:ascii="Century Gothic" w:eastAsiaTheme="minorHAnsi" w:hAnsi="Century Gothic" w:cs="Calibri"/>
          <w:b/>
          <w:bCs/>
          <w:lang w:eastAsia="en-US"/>
        </w:rPr>
        <w:t>ykonawcą</w:t>
      </w:r>
    </w:p>
    <w:p w14:paraId="66111314" w14:textId="28E28847" w:rsidR="00C63A59" w:rsidRPr="00D92226" w:rsidRDefault="007A7DBB" w:rsidP="007827E5">
      <w:pPr>
        <w:pStyle w:val="Akapitzlist"/>
        <w:numPr>
          <w:ilvl w:val="0"/>
          <w:numId w:val="17"/>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Zamawiający w terminie do 3 dni roboczych od odstąpienia od umowy na roboty budowlane lub</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jej wcześniejszego zakończenia, bez względu na przyczynę, powiadomi pisemnie o tym fakcie</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Inżyniera Kontraktu.</w:t>
      </w:r>
    </w:p>
    <w:p w14:paraId="4ADFE34D" w14:textId="4E11BA29" w:rsidR="007A7DBB" w:rsidRPr="00D92226" w:rsidRDefault="007A7DBB" w:rsidP="007827E5">
      <w:pPr>
        <w:pStyle w:val="Akapitzlist"/>
        <w:numPr>
          <w:ilvl w:val="0"/>
          <w:numId w:val="17"/>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W przypadku odstąpienia od umowy z wykonawcą robót budowlanych, lub jej wcześniejszego</w:t>
      </w:r>
      <w:r w:rsidR="00BE722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zakończenia, bez względu na przyczynę, Inżynier Kontraktu jest zobowiązany do:</w:t>
      </w:r>
    </w:p>
    <w:p w14:paraId="091B89C7" w14:textId="6AD70E4F" w:rsidR="007A7DBB" w:rsidRDefault="007A7DBB" w:rsidP="007827E5">
      <w:pPr>
        <w:pStyle w:val="Akapitzlist"/>
        <w:numPr>
          <w:ilvl w:val="0"/>
          <w:numId w:val="39"/>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sporządzenia przy współudziale wykonawcy robót budowlanych inwentaryzacji wykonanych</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robót budowlanych, wraz z określeniem procentowego stopnia zaawansowania całości</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 xml:space="preserve">wykonanych robót, </w:t>
      </w:r>
      <w:r w:rsidRPr="008C6881">
        <w:rPr>
          <w:rFonts w:ascii="Century Gothic" w:eastAsiaTheme="minorHAnsi" w:hAnsi="Century Gothic" w:cs="Calibri"/>
          <w:b/>
          <w:bCs/>
          <w:lang w:eastAsia="en-US"/>
        </w:rPr>
        <w:t>w terminie do 30 dni od daty odstąpienia od</w:t>
      </w:r>
      <w:r w:rsidRPr="008C6881">
        <w:rPr>
          <w:rFonts w:ascii="Century Gothic" w:eastAsiaTheme="minorHAnsi" w:hAnsi="Century Gothic" w:cs="Calibri"/>
          <w:lang w:eastAsia="en-US"/>
        </w:rPr>
        <w:t xml:space="preserve"> umowy z wykonawcą robót</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budowlanych lub jej wcześniejszego zakończenia, bez względu na przyczynę</w:t>
      </w:r>
      <w:r w:rsidR="004F4C91" w:rsidRPr="008C6881">
        <w:rPr>
          <w:rFonts w:ascii="Century Gothic" w:eastAsiaTheme="minorHAnsi" w:hAnsi="Century Gothic" w:cs="Calibri"/>
          <w:lang w:eastAsia="en-US"/>
        </w:rPr>
        <w:t>;</w:t>
      </w:r>
    </w:p>
    <w:p w14:paraId="00814946" w14:textId="43EB1AF4" w:rsidR="007A7DBB" w:rsidRDefault="007A7DBB" w:rsidP="007827E5">
      <w:pPr>
        <w:pStyle w:val="Akapitzlist"/>
        <w:numPr>
          <w:ilvl w:val="0"/>
          <w:numId w:val="39"/>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dokonania odbiorów robót przerwanych i zabezpieczających</w:t>
      </w:r>
      <w:r w:rsidR="004F4C91" w:rsidRPr="008C6881">
        <w:rPr>
          <w:rFonts w:ascii="Century Gothic" w:eastAsiaTheme="minorHAnsi" w:hAnsi="Century Gothic" w:cs="Calibri"/>
          <w:lang w:eastAsia="en-US"/>
        </w:rPr>
        <w:t>;</w:t>
      </w:r>
    </w:p>
    <w:p w14:paraId="7AE4BBD2" w14:textId="22E96EB4" w:rsidR="007A7DBB" w:rsidRDefault="007A7DBB" w:rsidP="007827E5">
      <w:pPr>
        <w:pStyle w:val="Akapitzlist"/>
        <w:numPr>
          <w:ilvl w:val="0"/>
          <w:numId w:val="39"/>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rozliczenia rzeczowo-finansowego wykonanych robót</w:t>
      </w:r>
      <w:r w:rsidR="004F4C91" w:rsidRPr="008C6881">
        <w:rPr>
          <w:rFonts w:ascii="Century Gothic" w:eastAsiaTheme="minorHAnsi" w:hAnsi="Century Gothic" w:cs="Calibri"/>
          <w:lang w:eastAsia="en-US"/>
        </w:rPr>
        <w:t>;</w:t>
      </w:r>
    </w:p>
    <w:p w14:paraId="252F3158" w14:textId="1416319B" w:rsidR="007A7DBB" w:rsidRPr="008C6881" w:rsidRDefault="007A7DBB" w:rsidP="007827E5">
      <w:pPr>
        <w:pStyle w:val="Akapitzlist"/>
        <w:numPr>
          <w:ilvl w:val="0"/>
          <w:numId w:val="39"/>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weryfikacji poprawności sporządzonego przez wykonawcę robót budowlanych wykazu tych</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materiałów, konstrukcji lub urządzeń, które nie mogą być wykorzystane przez wykonawcę</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robót budowlanych do realizacji innych robót nie objętych umową na roboty budowlane</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(chyba, że Zamawiający zwolni Inżyniera Kontraktu z tego obowiązku) w</w:t>
      </w:r>
      <w:r w:rsidR="00932FAF" w:rsidRPr="008C6881">
        <w:rPr>
          <w:rFonts w:ascii="Century Gothic" w:eastAsiaTheme="minorHAnsi" w:hAnsi="Century Gothic" w:cs="Calibri"/>
          <w:lang w:eastAsia="en-US"/>
        </w:rPr>
        <w:t> </w:t>
      </w:r>
      <w:r w:rsidRPr="008C6881">
        <w:rPr>
          <w:rFonts w:ascii="Century Gothic" w:eastAsiaTheme="minorHAnsi" w:hAnsi="Century Gothic" w:cs="Calibri"/>
          <w:lang w:eastAsia="en-US"/>
        </w:rPr>
        <w:t>szczególności</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zestawienia wykazu ze stanem faktycznym oraz ustalenia czy zapasy nie przekraczają 2</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 xml:space="preserve">miesięcy harmonogramowego </w:t>
      </w:r>
      <w:r w:rsidRPr="008C6881">
        <w:rPr>
          <w:rFonts w:ascii="Century Gothic" w:eastAsiaTheme="minorHAnsi" w:hAnsi="Century Gothic" w:cs="Calibri"/>
          <w:lang w:eastAsia="en-US"/>
        </w:rPr>
        <w:lastRenderedPageBreak/>
        <w:t>prowadzenia robót oraz czy w takim wypadku zakup został</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zatwierdzony na piśmie przez Zamawiającego.</w:t>
      </w:r>
    </w:p>
    <w:p w14:paraId="6167F547" w14:textId="3055CEFD" w:rsidR="00C63A59" w:rsidRPr="00D92226" w:rsidRDefault="007A7DBB" w:rsidP="007827E5">
      <w:pPr>
        <w:pStyle w:val="Akapitzlist"/>
        <w:numPr>
          <w:ilvl w:val="0"/>
          <w:numId w:val="17"/>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W terminie </w:t>
      </w:r>
      <w:r w:rsidRPr="00D92226">
        <w:rPr>
          <w:rFonts w:ascii="Century Gothic" w:eastAsiaTheme="minorHAnsi" w:hAnsi="Century Gothic" w:cs="Calibri"/>
          <w:b/>
          <w:bCs/>
          <w:lang w:eastAsia="en-US"/>
        </w:rPr>
        <w:t>do 5 dni roboczych</w:t>
      </w:r>
      <w:r w:rsidRPr="00D92226">
        <w:rPr>
          <w:rFonts w:ascii="Century Gothic" w:eastAsiaTheme="minorHAnsi" w:hAnsi="Century Gothic" w:cs="Calibri"/>
          <w:lang w:eastAsia="en-US"/>
        </w:rPr>
        <w:t xml:space="preserve"> od daty odstąpienia od umowy z wykonawcą robót budowlanych</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lub jej wcześniejszego zakończenia, bez względu na przyczynę, Inżynier Kontraktu przedstawi</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Zamawiającemu opis niezbędnych działań, które należy podjąć w</w:t>
      </w:r>
      <w:r w:rsidR="00932FAF"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celu zabezpieczenia placu</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budowy w okresie</w:t>
      </w:r>
      <w:r w:rsidR="008C6881">
        <w:rPr>
          <w:rFonts w:ascii="Century Gothic" w:eastAsiaTheme="minorHAnsi" w:hAnsi="Century Gothic" w:cs="Calibri"/>
          <w:lang w:eastAsia="en-US"/>
        </w:rPr>
        <w:t xml:space="preserve"> pomiędzy odstąpieniem od umowy</w:t>
      </w:r>
      <w:r w:rsidR="00457AC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 wykonawcą robót budowlanych (lub</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zakończeniem umowy) a przejęciem terenu budowy przez nowego wykonawcę robót</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budowlanych.</w:t>
      </w:r>
    </w:p>
    <w:p w14:paraId="03EC118A" w14:textId="785C5814" w:rsidR="007A7DBB" w:rsidRPr="00D92226" w:rsidRDefault="007A7DBB" w:rsidP="007827E5">
      <w:pPr>
        <w:pStyle w:val="Akapitzlist"/>
        <w:numPr>
          <w:ilvl w:val="0"/>
          <w:numId w:val="17"/>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W terminie </w:t>
      </w:r>
      <w:r w:rsidRPr="00D92226">
        <w:rPr>
          <w:rFonts w:ascii="Century Gothic" w:eastAsiaTheme="minorHAnsi" w:hAnsi="Century Gothic" w:cs="Calibri"/>
          <w:b/>
          <w:bCs/>
          <w:lang w:eastAsia="en-US"/>
        </w:rPr>
        <w:t>do 21 dni roboczych</w:t>
      </w:r>
      <w:r w:rsidRPr="00D92226">
        <w:rPr>
          <w:rFonts w:ascii="Century Gothic" w:eastAsiaTheme="minorHAnsi" w:hAnsi="Century Gothic" w:cs="Calibri"/>
          <w:lang w:eastAsia="en-US"/>
        </w:rPr>
        <w:t xml:space="preserve"> od daty odstąpienia od umowy z wykonawcą robót budowlanych</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lub jej wcześniejszego zakończenia, bez względu na przyczynę, Inżynier Kontraktu przekaże</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Zamawiającemu dane dla opisu przedmiotu zamówienia publicznego na roboty budowlane</w:t>
      </w:r>
      <w:r w:rsidR="00932FAF"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pozostałe do wykonania po odstąpieniu od umowy lub jej wcześniejszego zakończenia, bez</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względu na przyczynę, w tym:</w:t>
      </w:r>
    </w:p>
    <w:p w14:paraId="0E20A5C3" w14:textId="66F28BCF" w:rsidR="007A7DBB" w:rsidRDefault="007A7DBB" w:rsidP="007827E5">
      <w:pPr>
        <w:pStyle w:val="Akapitzlist"/>
        <w:numPr>
          <w:ilvl w:val="0"/>
          <w:numId w:val="40"/>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opis robót pozostałych do wykonania po odstąpieniu od umowy lub jej wcześniejszego</w:t>
      </w:r>
      <w:r w:rsidR="00932FAF"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zakończenia, bez względu na przyczynę, wraz ze szczegółowym określeniem zakresu</w:t>
      </w:r>
      <w:r w:rsidR="00932FAF"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dokumentacji projektowej, którego on dotyczy</w:t>
      </w:r>
      <w:r w:rsidR="00AA115A" w:rsidRPr="008C6881">
        <w:rPr>
          <w:rFonts w:ascii="Century Gothic" w:eastAsiaTheme="minorHAnsi" w:hAnsi="Century Gothic" w:cs="Calibri"/>
          <w:lang w:eastAsia="en-US"/>
        </w:rPr>
        <w:t>;</w:t>
      </w:r>
    </w:p>
    <w:p w14:paraId="00272E95" w14:textId="7F793F48" w:rsidR="007A7DBB" w:rsidRDefault="007A7DBB" w:rsidP="007827E5">
      <w:pPr>
        <w:pStyle w:val="Akapitzlist"/>
        <w:numPr>
          <w:ilvl w:val="0"/>
          <w:numId w:val="40"/>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przedmiary robót i kosztorysy inwestorskie dla pozostałych do wykonania po odstąpieniu od</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umowy robót budowlanych lub jej wcześniejszego zakończenia, bez względu na przyczynę</w:t>
      </w:r>
      <w:r w:rsidR="00AA115A" w:rsidRPr="008C6881">
        <w:rPr>
          <w:rFonts w:ascii="Century Gothic" w:eastAsiaTheme="minorHAnsi" w:hAnsi="Century Gothic" w:cs="Calibri"/>
          <w:lang w:eastAsia="en-US"/>
        </w:rPr>
        <w:t>;</w:t>
      </w:r>
    </w:p>
    <w:p w14:paraId="43752A6B" w14:textId="4E2F2E0B" w:rsidR="007A7DBB" w:rsidRPr="008C6881" w:rsidRDefault="007A7DBB" w:rsidP="007827E5">
      <w:pPr>
        <w:pStyle w:val="Akapitzlist"/>
        <w:numPr>
          <w:ilvl w:val="0"/>
          <w:numId w:val="40"/>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propozycję warunków udziału w ww. postępowaniu o udzielenie zamówienia publicznego na</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roboty budowlane w zakresie zdolności technicznej lub zawodowej wykonawcy robót</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budowlanych oraz posiadania przez wykonawcę robót budowlanych osób zdolnych do</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realizacji zamówienia.</w:t>
      </w:r>
    </w:p>
    <w:p w14:paraId="4FCD2B34" w14:textId="193B3403" w:rsidR="006D1604" w:rsidRPr="00D92226" w:rsidRDefault="00827E3E" w:rsidP="008C6881">
      <w:pPr>
        <w:autoSpaceDE w:val="0"/>
        <w:autoSpaceDN w:val="0"/>
        <w:adjustRightInd w:val="0"/>
        <w:spacing w:before="120" w:after="120" w:line="288" w:lineRule="auto"/>
        <w:jc w:val="both"/>
        <w:rPr>
          <w:rFonts w:ascii="Century Gothic" w:eastAsiaTheme="minorHAnsi" w:hAnsi="Century Gothic" w:cs="Calibri"/>
          <w:b/>
          <w:bCs/>
          <w:lang w:eastAsia="en-US"/>
        </w:rPr>
      </w:pPr>
      <w:r w:rsidRPr="00D92226">
        <w:rPr>
          <w:rFonts w:ascii="Century Gothic" w:eastAsiaTheme="minorHAnsi" w:hAnsi="Century Gothic" w:cs="Calibri"/>
          <w:b/>
          <w:bCs/>
          <w:lang w:eastAsia="en-US"/>
        </w:rPr>
        <w:t xml:space="preserve">C. </w:t>
      </w:r>
      <w:r w:rsidR="006D1604" w:rsidRPr="00D92226">
        <w:rPr>
          <w:rFonts w:ascii="Century Gothic" w:eastAsiaTheme="minorHAnsi" w:hAnsi="Century Gothic" w:cs="Calibri"/>
          <w:b/>
          <w:bCs/>
          <w:lang w:eastAsia="en-US"/>
        </w:rPr>
        <w:t>Sprawy wymagające akceptacji lub uzgodnienia z Zamawiającym</w:t>
      </w:r>
    </w:p>
    <w:p w14:paraId="3638413B" w14:textId="59F8603B" w:rsidR="006D1604" w:rsidRPr="00D92226" w:rsidRDefault="006D1604" w:rsidP="007827E5">
      <w:pPr>
        <w:pStyle w:val="Akapitzlist"/>
        <w:numPr>
          <w:ilvl w:val="0"/>
          <w:numId w:val="18"/>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Akceptacji Zamawiającego, po wcześniejszej opinii Inżyniera Kontraktu będą wymagały sprawy</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mające wpływ na:</w:t>
      </w:r>
    </w:p>
    <w:p w14:paraId="272B3972" w14:textId="4E808F71" w:rsidR="006D1604"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zmianę kosztów realizacji robót budowlanych lub Nadzoru Autorskiego</w:t>
      </w:r>
      <w:r w:rsidR="00AA115A" w:rsidRPr="008C6881">
        <w:rPr>
          <w:rFonts w:ascii="Century Gothic" w:eastAsiaTheme="minorHAnsi" w:hAnsi="Century Gothic" w:cs="Calibri"/>
          <w:lang w:eastAsia="en-US"/>
        </w:rPr>
        <w:t>;</w:t>
      </w:r>
    </w:p>
    <w:p w14:paraId="4047890E" w14:textId="5DD74CC7" w:rsidR="006D1604"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zmianę kosztów eksploatacji obiektów budowlanych, których dotyczą roboty budowlane</w:t>
      </w:r>
      <w:r w:rsidR="00AA115A" w:rsidRPr="008C6881">
        <w:rPr>
          <w:rFonts w:ascii="Century Gothic" w:eastAsiaTheme="minorHAnsi" w:hAnsi="Century Gothic" w:cs="Calibri"/>
          <w:lang w:eastAsia="en-US"/>
        </w:rPr>
        <w:t>;</w:t>
      </w:r>
    </w:p>
    <w:p w14:paraId="1361B23C" w14:textId="3825F3BE" w:rsidR="006D1604"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pogorszenie jakości realizowanych zadań</w:t>
      </w:r>
      <w:r w:rsidR="00AA115A" w:rsidRPr="008C6881">
        <w:rPr>
          <w:rFonts w:ascii="Century Gothic" w:eastAsiaTheme="minorHAnsi" w:hAnsi="Century Gothic" w:cs="Calibri"/>
          <w:lang w:eastAsia="en-US"/>
        </w:rPr>
        <w:t>;</w:t>
      </w:r>
    </w:p>
    <w:p w14:paraId="25FF5A9A" w14:textId="4EC5CB53" w:rsidR="006D1604"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wykonanie robót dodatkowych lub zamiennych</w:t>
      </w:r>
      <w:r w:rsidR="00AA115A" w:rsidRPr="008C6881">
        <w:rPr>
          <w:rFonts w:ascii="Century Gothic" w:eastAsiaTheme="minorHAnsi" w:hAnsi="Century Gothic" w:cs="Calibri"/>
          <w:lang w:eastAsia="en-US"/>
        </w:rPr>
        <w:t>;</w:t>
      </w:r>
    </w:p>
    <w:p w14:paraId="50437F44" w14:textId="4FC21BDF" w:rsidR="006D1604"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lastRenderedPageBreak/>
        <w:t>wprowadzanie zmian w dokumentacji projektowej</w:t>
      </w:r>
      <w:r w:rsidR="00AA115A" w:rsidRPr="008C6881">
        <w:rPr>
          <w:rFonts w:ascii="Century Gothic" w:eastAsiaTheme="minorHAnsi" w:hAnsi="Century Gothic" w:cs="Calibri"/>
          <w:lang w:eastAsia="en-US"/>
        </w:rPr>
        <w:t>;</w:t>
      </w:r>
    </w:p>
    <w:p w14:paraId="48762BD2" w14:textId="41F098F4" w:rsidR="006D1604"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zmianę wyrobów budowlanych występujących w dokumentacji projektowej</w:t>
      </w:r>
      <w:r w:rsidR="00AA115A" w:rsidRPr="008C6881">
        <w:rPr>
          <w:rFonts w:ascii="Century Gothic" w:eastAsiaTheme="minorHAnsi" w:hAnsi="Century Gothic" w:cs="Calibri"/>
          <w:lang w:eastAsia="en-US"/>
        </w:rPr>
        <w:t>;</w:t>
      </w:r>
    </w:p>
    <w:p w14:paraId="33C58C7D" w14:textId="77777777" w:rsidR="008C6881"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wprowadzanie zmian w harmonogramie wykonania robót budowlanych lub harmonogramie</w:t>
      </w:r>
      <w:r w:rsidR="007C5A66" w:rsidRP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płatności dla robót budowlanych</w:t>
      </w:r>
      <w:r w:rsidR="00AA115A" w:rsidRPr="008C6881">
        <w:rPr>
          <w:rFonts w:ascii="Century Gothic" w:eastAsiaTheme="minorHAnsi" w:hAnsi="Century Gothic" w:cs="Calibri"/>
          <w:lang w:eastAsia="en-US"/>
        </w:rPr>
        <w:t>;</w:t>
      </w:r>
    </w:p>
    <w:p w14:paraId="6EFDAD53" w14:textId="77777777" w:rsidR="008C6881"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wyłączenie z realizacji części robót budowlanych</w:t>
      </w:r>
      <w:r w:rsidR="00AA115A" w:rsidRPr="008C6881">
        <w:rPr>
          <w:rFonts w:ascii="Century Gothic" w:eastAsiaTheme="minorHAnsi" w:hAnsi="Century Gothic" w:cs="Calibri"/>
          <w:lang w:eastAsia="en-US"/>
        </w:rPr>
        <w:t>;</w:t>
      </w:r>
    </w:p>
    <w:p w14:paraId="00920BA3" w14:textId="77777777" w:rsidR="008C6881"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zmianę terminu wykonania i/lub zakończenia realizacji inwestycji lub jej elementów</w:t>
      </w:r>
      <w:r w:rsidR="00AA115A" w:rsidRPr="008C6881">
        <w:rPr>
          <w:rFonts w:ascii="Century Gothic" w:eastAsiaTheme="minorHAnsi" w:hAnsi="Century Gothic" w:cs="Calibri"/>
          <w:lang w:eastAsia="en-US"/>
        </w:rPr>
        <w:t>;</w:t>
      </w:r>
    </w:p>
    <w:p w14:paraId="5FD4E804" w14:textId="77777777" w:rsidR="008C6881"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potwierdzenie zgłoszenia zakończenia robót budowlanych,</w:t>
      </w:r>
      <w:r w:rsidR="00AA115A" w:rsidRPr="008C6881">
        <w:rPr>
          <w:rFonts w:ascii="Century Gothic" w:eastAsiaTheme="minorHAnsi" w:hAnsi="Century Gothic" w:cs="Calibri"/>
          <w:lang w:eastAsia="en-US"/>
        </w:rPr>
        <w:t>;</w:t>
      </w:r>
    </w:p>
    <w:p w14:paraId="4191914E" w14:textId="3A90ED1C" w:rsidR="006D1604" w:rsidRPr="008C6881" w:rsidRDefault="006D1604" w:rsidP="007827E5">
      <w:pPr>
        <w:pStyle w:val="Akapitzlist"/>
        <w:numPr>
          <w:ilvl w:val="0"/>
          <w:numId w:val="41"/>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program naprawczy sporządzony przez wykonawcę robót budowlanych w przypadku</w:t>
      </w:r>
      <w:r w:rsid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wystąpienia opóźnień lub zwłoki w realizacji któregokolwiek z etapów robót leżącego na</w:t>
      </w:r>
      <w:r w:rsidR="008C6881">
        <w:rPr>
          <w:rFonts w:ascii="Century Gothic" w:eastAsiaTheme="minorHAnsi" w:hAnsi="Century Gothic" w:cs="Calibri"/>
          <w:lang w:eastAsia="en-US"/>
        </w:rPr>
        <w:t xml:space="preserve"> </w:t>
      </w:r>
      <w:r w:rsidRPr="008C6881">
        <w:rPr>
          <w:rFonts w:ascii="Century Gothic" w:eastAsiaTheme="minorHAnsi" w:hAnsi="Century Gothic" w:cs="Calibri"/>
          <w:lang w:eastAsia="en-US"/>
        </w:rPr>
        <w:t>ścieżce krytycznej robót budowlanych.</w:t>
      </w:r>
    </w:p>
    <w:p w14:paraId="61800455" w14:textId="2F7D1F8E" w:rsidR="00C63A59" w:rsidRPr="00D92226" w:rsidRDefault="006D1604" w:rsidP="007827E5">
      <w:pPr>
        <w:pStyle w:val="Akapitzlist"/>
        <w:numPr>
          <w:ilvl w:val="0"/>
          <w:numId w:val="18"/>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w uzgodnieniu z Zamawiającym , którego</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dotyczą roboty budowlane, wyraża zgodę na wykonywanie przez wykonawców prac w nocy i w dni</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wolne od pracy.</w:t>
      </w:r>
    </w:p>
    <w:p w14:paraId="6DB6781A" w14:textId="3D60587D" w:rsidR="00F5620E" w:rsidRPr="008C6881" w:rsidRDefault="006D1604" w:rsidP="007827E5">
      <w:pPr>
        <w:pStyle w:val="Akapitzlist"/>
        <w:numPr>
          <w:ilvl w:val="0"/>
          <w:numId w:val="18"/>
        </w:numPr>
        <w:autoSpaceDE w:val="0"/>
        <w:autoSpaceDN w:val="0"/>
        <w:adjustRightInd w:val="0"/>
        <w:spacing w:before="120" w:after="120" w:line="288" w:lineRule="auto"/>
        <w:ind w:left="284" w:hanging="284"/>
        <w:jc w:val="both"/>
        <w:rPr>
          <w:rFonts w:ascii="Century Gothic" w:hAnsi="Century Gothic" w:cs="Calibri"/>
        </w:rPr>
      </w:pPr>
      <w:r w:rsidRPr="00D92226">
        <w:rPr>
          <w:rFonts w:ascii="Century Gothic" w:eastAsiaTheme="minorHAnsi" w:hAnsi="Century Gothic" w:cs="Calibri"/>
          <w:b/>
          <w:bCs/>
          <w:lang w:eastAsia="en-US"/>
        </w:rPr>
        <w:t>Najpóźniej 30 dni</w:t>
      </w:r>
      <w:r w:rsidRPr="00D92226">
        <w:rPr>
          <w:rFonts w:ascii="Century Gothic" w:eastAsiaTheme="minorHAnsi" w:hAnsi="Century Gothic" w:cs="Calibri"/>
          <w:lang w:eastAsia="en-US"/>
        </w:rPr>
        <w:t xml:space="preserve"> przed upływem terminu umownego na wykonanie robót budowlanych Inżynier</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Kontraktu przyjmuje od wykonawcy robót budowlanych dokumenty niezbędne do złożenia wraz</w:t>
      </w:r>
      <w:r w:rsidR="007C5A6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ze zgłoszeniem zakończenia budowy w PINB i</w:t>
      </w:r>
      <w:r w:rsidR="0048161E"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zobowiązany jest do ich sprawdzenia pod względem</w:t>
      </w:r>
      <w:r w:rsidR="00DE0DC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kompletności i względem formalnym. W przypadku braku jakiegokolwiek z niezbędnych</w:t>
      </w:r>
      <w:r w:rsidR="00DE0DC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dokumentów Inżynier Kontraktu zwraca się do wykonawcy robót budowlanych o niezwłoczne</w:t>
      </w:r>
      <w:r w:rsidR="00DE0DCA"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uzupełnienie brakującego dokumentu. Po pozytywnym zweryfikowaniu dokumentów Inżynier</w:t>
      </w:r>
      <w:r w:rsidR="00C63A59" w:rsidRPr="00D92226">
        <w:rPr>
          <w:rFonts w:ascii="Century Gothic" w:eastAsiaTheme="minorHAnsi" w:hAnsi="Century Gothic" w:cs="Calibri"/>
          <w:lang w:eastAsia="en-US"/>
        </w:rPr>
        <w:t xml:space="preserve"> </w:t>
      </w:r>
      <w:r w:rsidRPr="00D92226">
        <w:rPr>
          <w:rFonts w:ascii="Century Gothic" w:hAnsi="Century Gothic" w:cs="Calibri"/>
        </w:rPr>
        <w:t>Kontraktu przedkłada je Zamawiającemu.</w:t>
      </w:r>
    </w:p>
    <w:p w14:paraId="00F402E7" w14:textId="09C1A51C" w:rsidR="006D1604" w:rsidRPr="008C6881" w:rsidRDefault="00F5620E" w:rsidP="001E099A">
      <w:pPr>
        <w:pStyle w:val="Akapitzlist"/>
        <w:numPr>
          <w:ilvl w:val="2"/>
          <w:numId w:val="8"/>
        </w:numPr>
        <w:autoSpaceDE w:val="0"/>
        <w:autoSpaceDN w:val="0"/>
        <w:adjustRightInd w:val="0"/>
        <w:spacing w:before="120" w:after="120" w:line="288" w:lineRule="auto"/>
        <w:ind w:left="426"/>
        <w:jc w:val="both"/>
        <w:rPr>
          <w:rFonts w:ascii="Century Gothic" w:hAnsi="Century Gothic" w:cs="Calibri"/>
          <w:b/>
          <w:bCs/>
        </w:rPr>
      </w:pPr>
      <w:r w:rsidRPr="00D92226">
        <w:rPr>
          <w:rFonts w:ascii="Century Gothic" w:hAnsi="Century Gothic" w:cs="Calibri"/>
          <w:b/>
          <w:bCs/>
        </w:rPr>
        <w:t>Okres powykonawczy i gwarancyjny</w:t>
      </w:r>
    </w:p>
    <w:p w14:paraId="0315D13E" w14:textId="77777777" w:rsidR="00F5620E" w:rsidRPr="00D92226" w:rsidRDefault="00F5620E" w:rsidP="008C6881">
      <w:pPr>
        <w:pBdr>
          <w:top w:val="nil"/>
          <w:left w:val="nil"/>
          <w:bottom w:val="nil"/>
          <w:right w:val="nil"/>
          <w:between w:val="nil"/>
        </w:pBdr>
        <w:spacing w:before="120" w:after="120" w:line="288" w:lineRule="auto"/>
        <w:jc w:val="both"/>
        <w:rPr>
          <w:rFonts w:ascii="Century Gothic" w:hAnsi="Century Gothic"/>
          <w:color w:val="000000"/>
        </w:rPr>
      </w:pPr>
      <w:r w:rsidRPr="00D92226">
        <w:rPr>
          <w:rFonts w:ascii="Century Gothic" w:hAnsi="Century Gothic"/>
          <w:color w:val="000000"/>
        </w:rPr>
        <w:t>Inżynier Kontraktu jest zobowiązany do:</w:t>
      </w:r>
    </w:p>
    <w:p w14:paraId="7708DFAF" w14:textId="77777777" w:rsidR="00F5620E" w:rsidRPr="00D92226" w:rsidRDefault="00F5620E" w:rsidP="007827E5">
      <w:pPr>
        <w:pStyle w:val="Akapitzlist"/>
        <w:numPr>
          <w:ilvl w:val="2"/>
          <w:numId w:val="26"/>
        </w:numPr>
        <w:pBdr>
          <w:top w:val="nil"/>
          <w:left w:val="nil"/>
          <w:bottom w:val="nil"/>
          <w:right w:val="nil"/>
          <w:between w:val="nil"/>
        </w:pBdr>
        <w:spacing w:before="120" w:after="120" w:line="288" w:lineRule="auto"/>
        <w:ind w:left="709"/>
        <w:jc w:val="both"/>
        <w:rPr>
          <w:rFonts w:ascii="Century Gothic" w:hAnsi="Century Gothic"/>
          <w:color w:val="000000"/>
        </w:rPr>
      </w:pPr>
      <w:r w:rsidRPr="00D92226">
        <w:rPr>
          <w:rFonts w:ascii="Century Gothic" w:hAnsi="Century Gothic"/>
          <w:color w:val="000000"/>
        </w:rPr>
        <w:t>reprezentowania Zamawiającego i użytkownika wybudowanego obiektu wobec Generalnego Wykonawcy w procedurach zgłaszania wad i usterek, procesu ich usuwania oraz protokolarnego potwierdzenia usunięcia;</w:t>
      </w:r>
    </w:p>
    <w:p w14:paraId="2A7A2434" w14:textId="77777777" w:rsidR="00F5620E" w:rsidRPr="00D92226" w:rsidRDefault="00F5620E" w:rsidP="007827E5">
      <w:pPr>
        <w:pStyle w:val="Akapitzlist"/>
        <w:numPr>
          <w:ilvl w:val="2"/>
          <w:numId w:val="26"/>
        </w:numPr>
        <w:pBdr>
          <w:top w:val="nil"/>
          <w:left w:val="nil"/>
          <w:bottom w:val="nil"/>
          <w:right w:val="nil"/>
          <w:between w:val="nil"/>
        </w:pBdr>
        <w:spacing w:before="120" w:after="120" w:line="288" w:lineRule="auto"/>
        <w:ind w:left="709"/>
        <w:jc w:val="both"/>
        <w:rPr>
          <w:rFonts w:ascii="Century Gothic" w:hAnsi="Century Gothic"/>
          <w:color w:val="000000"/>
        </w:rPr>
      </w:pPr>
      <w:r w:rsidRPr="00D92226">
        <w:rPr>
          <w:rFonts w:ascii="Century Gothic" w:hAnsi="Century Gothic"/>
          <w:color w:val="000000"/>
        </w:rPr>
        <w:t>egzekwowania od Generalnego Wykonawcy usunięcia wad i usterek z protokołu odbioru końcowego;</w:t>
      </w:r>
    </w:p>
    <w:p w14:paraId="2ACBB163" w14:textId="77777777" w:rsidR="00F5620E" w:rsidRPr="00D92226" w:rsidRDefault="00F5620E" w:rsidP="007827E5">
      <w:pPr>
        <w:pStyle w:val="Akapitzlist"/>
        <w:numPr>
          <w:ilvl w:val="2"/>
          <w:numId w:val="26"/>
        </w:numPr>
        <w:pBdr>
          <w:top w:val="nil"/>
          <w:left w:val="nil"/>
          <w:bottom w:val="nil"/>
          <w:right w:val="nil"/>
          <w:between w:val="nil"/>
        </w:pBdr>
        <w:spacing w:before="120" w:after="120" w:line="288" w:lineRule="auto"/>
        <w:ind w:left="709"/>
        <w:jc w:val="both"/>
        <w:rPr>
          <w:rFonts w:ascii="Century Gothic" w:hAnsi="Century Gothic"/>
          <w:color w:val="000000"/>
        </w:rPr>
      </w:pPr>
      <w:r w:rsidRPr="00D92226">
        <w:rPr>
          <w:rFonts w:ascii="Century Gothic" w:hAnsi="Century Gothic"/>
          <w:color w:val="000000"/>
        </w:rPr>
        <w:t xml:space="preserve">egzekwowania od Generalnego Wykonawcy obowiązków umowy o roboty budowlane w okresie gwarancji i rękojmi udzielonej przez </w:t>
      </w:r>
      <w:r w:rsidRPr="00D92226">
        <w:rPr>
          <w:rFonts w:ascii="Century Gothic" w:hAnsi="Century Gothic"/>
          <w:color w:val="000000"/>
        </w:rPr>
        <w:lastRenderedPageBreak/>
        <w:t>Generalnego Wykonawcę, w tym w zakresie serwisowania systemów i urządzeń;</w:t>
      </w:r>
    </w:p>
    <w:p w14:paraId="6360FC47" w14:textId="77777777" w:rsidR="00F5620E" w:rsidRPr="00D92226" w:rsidRDefault="00F5620E" w:rsidP="007827E5">
      <w:pPr>
        <w:pStyle w:val="Akapitzlist"/>
        <w:numPr>
          <w:ilvl w:val="2"/>
          <w:numId w:val="26"/>
        </w:numPr>
        <w:pBdr>
          <w:top w:val="nil"/>
          <w:left w:val="nil"/>
          <w:bottom w:val="nil"/>
          <w:right w:val="nil"/>
          <w:between w:val="nil"/>
        </w:pBdr>
        <w:spacing w:before="120" w:after="120" w:line="288" w:lineRule="auto"/>
        <w:ind w:left="709"/>
        <w:jc w:val="both"/>
        <w:rPr>
          <w:rFonts w:ascii="Century Gothic" w:hAnsi="Century Gothic"/>
          <w:color w:val="000000"/>
        </w:rPr>
      </w:pPr>
      <w:r w:rsidRPr="00D92226">
        <w:rPr>
          <w:rFonts w:ascii="Century Gothic" w:hAnsi="Century Gothic"/>
          <w:color w:val="000000"/>
        </w:rPr>
        <w:t>rekomendacji i koordynacji usuwania wad i usterek przez podmioty trzecie w przypadku uchylania się Generalnego Wykonawcy od tego obowiązku;</w:t>
      </w:r>
    </w:p>
    <w:p w14:paraId="1ABB1D6A" w14:textId="77777777" w:rsidR="00F5620E" w:rsidRPr="00D92226" w:rsidRDefault="00F5620E" w:rsidP="007827E5">
      <w:pPr>
        <w:pStyle w:val="Akapitzlist"/>
        <w:numPr>
          <w:ilvl w:val="2"/>
          <w:numId w:val="26"/>
        </w:numPr>
        <w:pBdr>
          <w:top w:val="nil"/>
          <w:left w:val="nil"/>
          <w:bottom w:val="nil"/>
          <w:right w:val="nil"/>
          <w:between w:val="nil"/>
        </w:pBdr>
        <w:spacing w:before="120" w:after="120" w:line="288" w:lineRule="auto"/>
        <w:ind w:left="709"/>
        <w:jc w:val="both"/>
        <w:rPr>
          <w:rFonts w:ascii="Century Gothic" w:hAnsi="Century Gothic"/>
          <w:color w:val="000000"/>
        </w:rPr>
      </w:pPr>
      <w:r w:rsidRPr="00D92226">
        <w:rPr>
          <w:rFonts w:ascii="Century Gothic" w:hAnsi="Century Gothic"/>
          <w:color w:val="000000"/>
        </w:rPr>
        <w:t>egzekwowania obowiązków Generalnego Wykonawcy w zakresie umownego zabezpieczenia usuwania wad i usterek oraz polis ubezpieczeniowych;</w:t>
      </w:r>
    </w:p>
    <w:p w14:paraId="17643B62" w14:textId="77777777" w:rsidR="00F5620E" w:rsidRPr="00D92226" w:rsidRDefault="00F5620E" w:rsidP="007827E5">
      <w:pPr>
        <w:pStyle w:val="Akapitzlist"/>
        <w:numPr>
          <w:ilvl w:val="2"/>
          <w:numId w:val="26"/>
        </w:numPr>
        <w:pBdr>
          <w:top w:val="nil"/>
          <w:left w:val="nil"/>
          <w:bottom w:val="nil"/>
          <w:right w:val="nil"/>
          <w:between w:val="nil"/>
        </w:pBdr>
        <w:spacing w:before="120" w:after="120" w:line="288" w:lineRule="auto"/>
        <w:ind w:left="709"/>
        <w:jc w:val="both"/>
        <w:rPr>
          <w:rFonts w:ascii="Century Gothic" w:hAnsi="Century Gothic"/>
          <w:color w:val="000000"/>
        </w:rPr>
      </w:pPr>
      <w:r w:rsidRPr="00D92226">
        <w:rPr>
          <w:rFonts w:ascii="Century Gothic" w:hAnsi="Century Gothic"/>
          <w:color w:val="000000"/>
        </w:rPr>
        <w:t>sygnalizowania Zamawiającemu i użytkownikowi wybudowanego obiektu ewentualnych uchybień w zakresie obowiązków warunkujących utrzymanie gwarancji udzielonej przez Generalnego Wykonawcę;</w:t>
      </w:r>
    </w:p>
    <w:p w14:paraId="3073BABC" w14:textId="77777777" w:rsidR="00274C78" w:rsidRPr="00D92226" w:rsidRDefault="00F5620E" w:rsidP="007827E5">
      <w:pPr>
        <w:pStyle w:val="Akapitzlist"/>
        <w:numPr>
          <w:ilvl w:val="2"/>
          <w:numId w:val="26"/>
        </w:numPr>
        <w:pBdr>
          <w:top w:val="nil"/>
          <w:left w:val="nil"/>
          <w:bottom w:val="nil"/>
          <w:right w:val="nil"/>
          <w:between w:val="nil"/>
        </w:pBdr>
        <w:spacing w:before="120" w:after="120" w:line="288" w:lineRule="auto"/>
        <w:ind w:left="709"/>
        <w:jc w:val="both"/>
        <w:rPr>
          <w:rFonts w:ascii="Century Gothic" w:hAnsi="Century Gothic"/>
          <w:color w:val="000000"/>
        </w:rPr>
      </w:pPr>
      <w:r w:rsidRPr="00D92226">
        <w:rPr>
          <w:rFonts w:ascii="Century Gothic" w:hAnsi="Century Gothic"/>
          <w:color w:val="000000"/>
        </w:rPr>
        <w:t>wsparcia Zamawiającego i użytkownika wybudowanego obiektu w procesie wyboru administratora obiektu oraz podmiotów świadczących usługi w zakresie obowiązków spoczywających na Zamawiającym i użytkowniku wybudowanego obiektu w odniesieniu do robót Generalnego Wykonawcy.</w:t>
      </w:r>
    </w:p>
    <w:p w14:paraId="420C81CD" w14:textId="4381EB47" w:rsidR="00F5620E" w:rsidRPr="008C6881" w:rsidRDefault="00274C78" w:rsidP="007827E5">
      <w:pPr>
        <w:pStyle w:val="Akapitzlist"/>
        <w:numPr>
          <w:ilvl w:val="2"/>
          <w:numId w:val="26"/>
        </w:numPr>
        <w:pBdr>
          <w:top w:val="nil"/>
          <w:left w:val="nil"/>
          <w:bottom w:val="nil"/>
          <w:right w:val="nil"/>
          <w:between w:val="nil"/>
        </w:pBdr>
        <w:spacing w:before="120" w:after="120" w:line="288" w:lineRule="auto"/>
        <w:ind w:left="709"/>
        <w:jc w:val="both"/>
        <w:rPr>
          <w:rFonts w:ascii="Century Gothic" w:hAnsi="Century Gothic"/>
          <w:color w:val="000000"/>
        </w:rPr>
      </w:pPr>
      <w:r w:rsidRPr="00D92226">
        <w:rPr>
          <w:rFonts w:ascii="Century Gothic" w:hAnsi="Century Gothic"/>
          <w:color w:val="000000"/>
        </w:rPr>
        <w:t xml:space="preserve">organizacja okresowych przeglądów gwarancyjnych z udziałem Generalnego Wykonawcy i użytkownika wybudowanego obiektu z częstotliwością co najmniej raz na 12 miesięcy oraz przegląd ostateczny przed upływem 60 miesięcy od daty odbioru końcowego robót Generalnego Wykonawcy. </w:t>
      </w:r>
      <w:r w:rsidR="00F5620E" w:rsidRPr="00D92226">
        <w:rPr>
          <w:rFonts w:ascii="Century Gothic" w:hAnsi="Century Gothic"/>
          <w:color w:val="000000"/>
        </w:rPr>
        <w:t xml:space="preserve">  </w:t>
      </w:r>
    </w:p>
    <w:p w14:paraId="1BF1EDF8" w14:textId="374313D6" w:rsidR="006D1604" w:rsidRPr="008C6881" w:rsidRDefault="00A421BB" w:rsidP="001E099A">
      <w:pPr>
        <w:pStyle w:val="Default"/>
        <w:numPr>
          <w:ilvl w:val="2"/>
          <w:numId w:val="8"/>
        </w:numPr>
        <w:spacing w:before="120" w:after="120" w:line="288" w:lineRule="auto"/>
        <w:ind w:left="709"/>
        <w:jc w:val="both"/>
        <w:rPr>
          <w:rFonts w:ascii="Century Gothic" w:hAnsi="Century Gothic" w:cs="Calibri"/>
          <w:b/>
          <w:bCs/>
          <w:color w:val="auto"/>
        </w:rPr>
      </w:pPr>
      <w:r w:rsidRPr="00D92226">
        <w:rPr>
          <w:rFonts w:ascii="Century Gothic" w:hAnsi="Century Gothic" w:cs="Calibri"/>
          <w:b/>
          <w:bCs/>
          <w:color w:val="auto"/>
        </w:rPr>
        <w:t>Raporty</w:t>
      </w:r>
    </w:p>
    <w:p w14:paraId="71104634" w14:textId="7DEC2867" w:rsidR="00A421BB" w:rsidRPr="008C6881" w:rsidRDefault="006D1604" w:rsidP="007827E5">
      <w:pPr>
        <w:pStyle w:val="Akapitzlist"/>
        <w:numPr>
          <w:ilvl w:val="0"/>
          <w:numId w:val="19"/>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W terminie </w:t>
      </w:r>
      <w:r w:rsidRPr="00D92226">
        <w:rPr>
          <w:rFonts w:ascii="Century Gothic" w:eastAsiaTheme="minorHAnsi" w:hAnsi="Century Gothic" w:cs="Calibri"/>
          <w:b/>
          <w:bCs/>
          <w:lang w:eastAsia="en-US"/>
        </w:rPr>
        <w:t>do 14 dni</w:t>
      </w:r>
      <w:r w:rsidRPr="00D92226">
        <w:rPr>
          <w:rFonts w:ascii="Century Gothic" w:eastAsiaTheme="minorHAnsi" w:hAnsi="Century Gothic" w:cs="Calibri"/>
          <w:lang w:eastAsia="en-US"/>
        </w:rPr>
        <w:t>, licząc od dnia podpisania umowy na pełnienie usługi Inżyniera Kontraktu</w:t>
      </w:r>
      <w:r w:rsidR="00827E3E"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Inżynier Kontraktu sporządzi i przekaże do akceptacji Zamawiającemu „</w:t>
      </w:r>
      <w:r w:rsidR="00A421BB" w:rsidRPr="00D92226">
        <w:rPr>
          <w:rFonts w:ascii="Century Gothic" w:eastAsiaTheme="minorHAnsi" w:hAnsi="Century Gothic" w:cs="Calibri"/>
          <w:lang w:eastAsia="en-US"/>
        </w:rPr>
        <w:t>Raport wstępny</w:t>
      </w:r>
      <w:r w:rsidRPr="00D92226">
        <w:rPr>
          <w:rFonts w:ascii="Century Gothic" w:eastAsiaTheme="minorHAnsi" w:hAnsi="Century Gothic" w:cs="Calibri"/>
          <w:lang w:eastAsia="en-US"/>
        </w:rPr>
        <w:t>”.</w:t>
      </w:r>
    </w:p>
    <w:p w14:paraId="7E8D3D75" w14:textId="0D94E1CB" w:rsidR="006D1604" w:rsidRPr="00D92226" w:rsidRDefault="00A421BB" w:rsidP="007827E5">
      <w:pPr>
        <w:pStyle w:val="Akapitzlist"/>
        <w:numPr>
          <w:ilvl w:val="0"/>
          <w:numId w:val="19"/>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Raport wstępny</w:t>
      </w:r>
      <w:r w:rsidR="006D1604" w:rsidRPr="00D92226">
        <w:rPr>
          <w:rFonts w:ascii="Century Gothic" w:eastAsiaTheme="minorHAnsi" w:hAnsi="Century Gothic" w:cs="Calibri"/>
          <w:lang w:eastAsia="en-US"/>
        </w:rPr>
        <w:t xml:space="preserve"> będzie zawierał m.in.:</w:t>
      </w:r>
    </w:p>
    <w:p w14:paraId="0B7BB3F5" w14:textId="0118E2AE" w:rsidR="006D1604" w:rsidRPr="00D92226" w:rsidRDefault="006D1604" w:rsidP="007827E5">
      <w:pPr>
        <w:pStyle w:val="Akapitzlist"/>
        <w:numPr>
          <w:ilvl w:val="0"/>
          <w:numId w:val="20"/>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Analizę planowanego zadania inwestycyjnego w oparciu o:</w:t>
      </w:r>
    </w:p>
    <w:p w14:paraId="23B37A9F" w14:textId="428DDB02" w:rsidR="006D1604" w:rsidRDefault="006D1604" w:rsidP="007827E5">
      <w:pPr>
        <w:pStyle w:val="Akapitzlist"/>
        <w:numPr>
          <w:ilvl w:val="0"/>
          <w:numId w:val="42"/>
        </w:numPr>
        <w:autoSpaceDE w:val="0"/>
        <w:autoSpaceDN w:val="0"/>
        <w:adjustRightInd w:val="0"/>
        <w:spacing w:before="120" w:after="120" w:line="288" w:lineRule="auto"/>
        <w:ind w:left="993"/>
        <w:jc w:val="both"/>
        <w:rPr>
          <w:rFonts w:ascii="Century Gothic" w:eastAsiaTheme="minorHAnsi" w:hAnsi="Century Gothic" w:cs="Calibri"/>
          <w:lang w:eastAsia="en-US"/>
        </w:rPr>
      </w:pPr>
      <w:r w:rsidRPr="008C6881">
        <w:rPr>
          <w:rFonts w:ascii="Century Gothic" w:eastAsiaTheme="minorHAnsi" w:hAnsi="Century Gothic" w:cs="Calibri"/>
          <w:lang w:eastAsia="en-US"/>
        </w:rPr>
        <w:t>udostępnione przez Zamawiającego materiały</w:t>
      </w:r>
      <w:r w:rsidR="00AA115A" w:rsidRPr="008C6881">
        <w:rPr>
          <w:rFonts w:ascii="Century Gothic" w:eastAsiaTheme="minorHAnsi" w:hAnsi="Century Gothic" w:cs="Calibri"/>
          <w:lang w:eastAsia="en-US"/>
        </w:rPr>
        <w:t>;</w:t>
      </w:r>
    </w:p>
    <w:p w14:paraId="3773FD94" w14:textId="02F2B490" w:rsidR="006D1604" w:rsidRDefault="006D1604" w:rsidP="007827E5">
      <w:pPr>
        <w:pStyle w:val="Akapitzlist"/>
        <w:numPr>
          <w:ilvl w:val="0"/>
          <w:numId w:val="42"/>
        </w:numPr>
        <w:autoSpaceDE w:val="0"/>
        <w:autoSpaceDN w:val="0"/>
        <w:adjustRightInd w:val="0"/>
        <w:spacing w:before="120" w:after="120" w:line="288" w:lineRule="auto"/>
        <w:ind w:left="993"/>
        <w:jc w:val="both"/>
        <w:rPr>
          <w:rFonts w:ascii="Century Gothic" w:eastAsiaTheme="minorHAnsi" w:hAnsi="Century Gothic" w:cs="Calibri"/>
          <w:lang w:eastAsia="en-US"/>
        </w:rPr>
      </w:pPr>
      <w:r w:rsidRPr="008C6881">
        <w:rPr>
          <w:rFonts w:ascii="Century Gothic" w:eastAsiaTheme="minorHAnsi" w:hAnsi="Century Gothic" w:cs="Calibri"/>
          <w:lang w:eastAsia="en-US"/>
        </w:rPr>
        <w:t>wizję w terenie</w:t>
      </w:r>
      <w:r w:rsidR="00AA115A" w:rsidRPr="008C6881">
        <w:rPr>
          <w:rFonts w:ascii="Century Gothic" w:eastAsiaTheme="minorHAnsi" w:hAnsi="Century Gothic" w:cs="Calibri"/>
          <w:lang w:eastAsia="en-US"/>
        </w:rPr>
        <w:t>;</w:t>
      </w:r>
    </w:p>
    <w:p w14:paraId="77D3EC1B" w14:textId="6B3C29B7" w:rsidR="006D1604" w:rsidRDefault="006D1604" w:rsidP="007827E5">
      <w:pPr>
        <w:pStyle w:val="Akapitzlist"/>
        <w:numPr>
          <w:ilvl w:val="0"/>
          <w:numId w:val="42"/>
        </w:numPr>
        <w:autoSpaceDE w:val="0"/>
        <w:autoSpaceDN w:val="0"/>
        <w:adjustRightInd w:val="0"/>
        <w:spacing w:before="120" w:after="120" w:line="288" w:lineRule="auto"/>
        <w:ind w:left="993"/>
        <w:jc w:val="both"/>
        <w:rPr>
          <w:rFonts w:ascii="Century Gothic" w:eastAsiaTheme="minorHAnsi" w:hAnsi="Century Gothic" w:cs="Calibri"/>
          <w:lang w:eastAsia="en-US"/>
        </w:rPr>
      </w:pPr>
      <w:r w:rsidRPr="008C6881">
        <w:rPr>
          <w:rFonts w:ascii="Century Gothic" w:eastAsiaTheme="minorHAnsi" w:hAnsi="Century Gothic" w:cs="Calibri"/>
          <w:lang w:eastAsia="en-US"/>
        </w:rPr>
        <w:t>przepisy prawa i zasady wiedzy technicznej</w:t>
      </w:r>
      <w:r w:rsidR="00AA115A" w:rsidRPr="008C6881">
        <w:rPr>
          <w:rFonts w:ascii="Century Gothic" w:eastAsiaTheme="minorHAnsi" w:hAnsi="Century Gothic" w:cs="Calibri"/>
          <w:lang w:eastAsia="en-US"/>
        </w:rPr>
        <w:t>;</w:t>
      </w:r>
    </w:p>
    <w:p w14:paraId="1815C3BE" w14:textId="6BED71A2" w:rsidR="006D1604" w:rsidRPr="008C6881" w:rsidRDefault="006D1604" w:rsidP="007827E5">
      <w:pPr>
        <w:pStyle w:val="Akapitzlist"/>
        <w:numPr>
          <w:ilvl w:val="0"/>
          <w:numId w:val="42"/>
        </w:numPr>
        <w:autoSpaceDE w:val="0"/>
        <w:autoSpaceDN w:val="0"/>
        <w:adjustRightInd w:val="0"/>
        <w:spacing w:before="120" w:after="120" w:line="288" w:lineRule="auto"/>
        <w:ind w:left="993"/>
        <w:jc w:val="both"/>
        <w:rPr>
          <w:rFonts w:ascii="Century Gothic" w:eastAsiaTheme="minorHAnsi" w:hAnsi="Century Gothic" w:cs="Calibri"/>
          <w:lang w:eastAsia="en-US"/>
        </w:rPr>
      </w:pPr>
      <w:r w:rsidRPr="008C6881">
        <w:rPr>
          <w:rFonts w:ascii="Century Gothic" w:eastAsiaTheme="minorHAnsi" w:hAnsi="Century Gothic" w:cs="Calibri"/>
          <w:lang w:eastAsia="en-US"/>
        </w:rPr>
        <w:t>własne doświadczenie</w:t>
      </w:r>
      <w:r w:rsidR="00AA115A" w:rsidRPr="008C6881">
        <w:rPr>
          <w:rFonts w:ascii="Century Gothic" w:eastAsiaTheme="minorHAnsi" w:hAnsi="Century Gothic" w:cs="Calibri"/>
          <w:lang w:eastAsia="en-US"/>
        </w:rPr>
        <w:t>;</w:t>
      </w:r>
    </w:p>
    <w:p w14:paraId="16031449" w14:textId="17623AAB" w:rsidR="006D1604" w:rsidRPr="00D92226" w:rsidRDefault="006D1604" w:rsidP="007827E5">
      <w:pPr>
        <w:pStyle w:val="Akapitzlist"/>
        <w:numPr>
          <w:ilvl w:val="0"/>
          <w:numId w:val="20"/>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Opis podmiotów uczestniczących w realizacji zadania</w:t>
      </w:r>
      <w:r w:rsidR="00AA115A" w:rsidRPr="00D92226">
        <w:rPr>
          <w:rFonts w:ascii="Century Gothic" w:eastAsiaTheme="minorHAnsi" w:hAnsi="Century Gothic" w:cs="Calibri"/>
          <w:lang w:eastAsia="en-US"/>
        </w:rPr>
        <w:t>;</w:t>
      </w:r>
    </w:p>
    <w:p w14:paraId="0F2DFA35" w14:textId="4E8029C2" w:rsidR="006D1604" w:rsidRPr="00D92226" w:rsidRDefault="006D1604" w:rsidP="007827E5">
      <w:pPr>
        <w:pStyle w:val="Akapitzlist"/>
        <w:numPr>
          <w:ilvl w:val="0"/>
          <w:numId w:val="20"/>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Proponowany system zarządzania inwestycją, metodologię kontroli i nadzoru</w:t>
      </w:r>
      <w:r w:rsidR="00AA115A" w:rsidRPr="00D92226">
        <w:rPr>
          <w:rFonts w:ascii="Century Gothic" w:eastAsiaTheme="minorHAnsi" w:hAnsi="Century Gothic" w:cs="Calibri"/>
          <w:lang w:eastAsia="en-US"/>
        </w:rPr>
        <w:t>;</w:t>
      </w:r>
    </w:p>
    <w:p w14:paraId="0AA565EF" w14:textId="0F49CE33" w:rsidR="00A421BB" w:rsidRPr="008C6881" w:rsidRDefault="006D1604" w:rsidP="007827E5">
      <w:pPr>
        <w:pStyle w:val="Akapitzlist"/>
        <w:numPr>
          <w:ilvl w:val="0"/>
          <w:numId w:val="20"/>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lastRenderedPageBreak/>
        <w:t>Plan Zarządzania Zadaniem Inwestycyjnym</w:t>
      </w:r>
      <w:r w:rsidR="00AA115A" w:rsidRPr="00D92226">
        <w:rPr>
          <w:rFonts w:ascii="Century Gothic" w:eastAsiaTheme="minorHAnsi" w:hAnsi="Century Gothic" w:cs="Calibri"/>
          <w:lang w:eastAsia="en-US"/>
        </w:rPr>
        <w:t>;</w:t>
      </w:r>
    </w:p>
    <w:p w14:paraId="7C5CDC3A" w14:textId="1D716B6D" w:rsidR="00CD087D" w:rsidRPr="00D92226" w:rsidRDefault="00A421BB" w:rsidP="007827E5">
      <w:pPr>
        <w:pStyle w:val="Akapitzlist"/>
        <w:numPr>
          <w:ilvl w:val="0"/>
          <w:numId w:val="19"/>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Raporty</w:t>
      </w:r>
      <w:r w:rsidR="00CD087D" w:rsidRPr="00D92226">
        <w:rPr>
          <w:rFonts w:ascii="Century Gothic" w:eastAsiaTheme="minorHAnsi" w:hAnsi="Century Gothic" w:cs="Calibri"/>
          <w:lang w:eastAsia="en-US"/>
        </w:rPr>
        <w:t xml:space="preserve"> miesięczne z realizacji prac przygotowawczych</w:t>
      </w:r>
      <w:r w:rsidR="00AA115A" w:rsidRPr="00D92226">
        <w:rPr>
          <w:rFonts w:ascii="Century Gothic" w:eastAsiaTheme="minorHAnsi" w:hAnsi="Century Gothic" w:cs="Calibri"/>
          <w:lang w:eastAsia="en-US"/>
        </w:rPr>
        <w:t>:</w:t>
      </w:r>
    </w:p>
    <w:p w14:paraId="3D6267B6" w14:textId="54496545" w:rsidR="00CD087D" w:rsidRPr="00D92226" w:rsidRDefault="00A421BB" w:rsidP="007827E5">
      <w:pPr>
        <w:pStyle w:val="Akapitzlist"/>
        <w:numPr>
          <w:ilvl w:val="0"/>
          <w:numId w:val="21"/>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Raporty</w:t>
      </w:r>
      <w:r w:rsidR="00CD087D" w:rsidRPr="00D92226">
        <w:rPr>
          <w:rFonts w:ascii="Century Gothic" w:eastAsiaTheme="minorHAnsi" w:hAnsi="Century Gothic" w:cs="Calibri"/>
          <w:lang w:eastAsia="en-US"/>
        </w:rPr>
        <w:t xml:space="preserve"> miesięczne z realizacji prac przygotowawczych Inżynier Kontraktu będzie przedkładać do akceptacji Zamawiającego do akceptacji Zamawiającego w</w:t>
      </w:r>
      <w:r w:rsidR="0048161E" w:rsidRPr="00D92226">
        <w:rPr>
          <w:rFonts w:ascii="Century Gothic" w:eastAsiaTheme="minorHAnsi" w:hAnsi="Century Gothic" w:cs="Calibri"/>
          <w:lang w:eastAsia="en-US"/>
        </w:rPr>
        <w:t> </w:t>
      </w:r>
      <w:r w:rsidR="00CD087D" w:rsidRPr="00D92226">
        <w:rPr>
          <w:rFonts w:ascii="Century Gothic" w:eastAsiaTheme="minorHAnsi" w:hAnsi="Century Gothic" w:cs="Calibri"/>
          <w:lang w:eastAsia="en-US"/>
        </w:rPr>
        <w:t>terminie do 7 dni po zakończeniu każdego miesiąca kalendarzowego realizacji przedmiotu Umowy</w:t>
      </w:r>
      <w:r w:rsidR="00AA115A" w:rsidRPr="00D92226">
        <w:rPr>
          <w:rFonts w:ascii="Century Gothic" w:eastAsiaTheme="minorHAnsi" w:hAnsi="Century Gothic" w:cs="Calibri"/>
          <w:lang w:eastAsia="en-US"/>
        </w:rPr>
        <w:t>;</w:t>
      </w:r>
    </w:p>
    <w:p w14:paraId="67913644" w14:textId="7CD0FFD0" w:rsidR="0047676F" w:rsidRPr="00D92226" w:rsidRDefault="00A421BB" w:rsidP="007827E5">
      <w:pPr>
        <w:pStyle w:val="Akapitzlist"/>
        <w:numPr>
          <w:ilvl w:val="0"/>
          <w:numId w:val="21"/>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Raporty </w:t>
      </w:r>
      <w:r w:rsidR="0047676F" w:rsidRPr="00D92226">
        <w:rPr>
          <w:rFonts w:ascii="Century Gothic" w:eastAsiaTheme="minorHAnsi" w:hAnsi="Century Gothic" w:cs="Calibri"/>
          <w:lang w:eastAsia="en-US"/>
        </w:rPr>
        <w:t>miesięczne z realizacji prac przygotowawczych będą zawierały m.in.</w:t>
      </w:r>
      <w:r w:rsidR="00734383" w:rsidRPr="00D92226">
        <w:rPr>
          <w:rFonts w:ascii="Century Gothic" w:eastAsiaTheme="minorHAnsi" w:hAnsi="Century Gothic" w:cs="Calibri"/>
          <w:lang w:eastAsia="en-US"/>
        </w:rPr>
        <w:t xml:space="preserve"> informacje na temat</w:t>
      </w:r>
      <w:r w:rsidR="0047676F" w:rsidRPr="00D92226">
        <w:rPr>
          <w:rFonts w:ascii="Century Gothic" w:eastAsiaTheme="minorHAnsi" w:hAnsi="Century Gothic" w:cs="Calibri"/>
          <w:lang w:eastAsia="en-US"/>
        </w:rPr>
        <w:t>:</w:t>
      </w:r>
    </w:p>
    <w:p w14:paraId="4FC44882" w14:textId="07FD335E" w:rsidR="00B1569A" w:rsidRPr="00D92226" w:rsidRDefault="00E61C4B" w:rsidP="007827E5">
      <w:pPr>
        <w:pStyle w:val="Akapitzlist"/>
        <w:numPr>
          <w:ilvl w:val="0"/>
          <w:numId w:val="22"/>
        </w:numPr>
        <w:autoSpaceDE w:val="0"/>
        <w:autoSpaceDN w:val="0"/>
        <w:adjustRightInd w:val="0"/>
        <w:spacing w:before="120" w:after="120" w:line="288" w:lineRule="auto"/>
        <w:ind w:left="993" w:hanging="284"/>
        <w:jc w:val="both"/>
        <w:rPr>
          <w:rFonts w:ascii="Century Gothic" w:eastAsiaTheme="majorEastAsia" w:hAnsi="Century Gothic" w:cs="Calibri"/>
          <w:bCs/>
          <w:lang w:eastAsia="en-US"/>
        </w:rPr>
      </w:pPr>
      <w:r w:rsidRPr="00D92226">
        <w:rPr>
          <w:rFonts w:ascii="Century Gothic" w:eastAsiaTheme="minorHAnsi" w:hAnsi="Century Gothic" w:cs="Calibri"/>
          <w:lang w:eastAsia="en-US"/>
        </w:rPr>
        <w:t xml:space="preserve">zaawansowania </w:t>
      </w:r>
      <w:r w:rsidR="00B1569A" w:rsidRPr="00D92226">
        <w:rPr>
          <w:rFonts w:ascii="Century Gothic" w:eastAsiaTheme="majorEastAsia" w:hAnsi="Century Gothic" w:cs="Calibri"/>
          <w:bCs/>
          <w:lang w:eastAsia="en-US"/>
        </w:rPr>
        <w:t>weryfikacj</w:t>
      </w:r>
      <w:r w:rsidRPr="00D92226">
        <w:rPr>
          <w:rFonts w:ascii="Century Gothic" w:eastAsiaTheme="majorEastAsia" w:hAnsi="Century Gothic" w:cs="Calibri"/>
          <w:bCs/>
          <w:lang w:eastAsia="en-US"/>
        </w:rPr>
        <w:t xml:space="preserve">i </w:t>
      </w:r>
      <w:r w:rsidR="00B1569A" w:rsidRPr="00D92226">
        <w:rPr>
          <w:rFonts w:ascii="Century Gothic" w:eastAsiaTheme="majorEastAsia" w:hAnsi="Century Gothic" w:cs="Calibri"/>
          <w:bCs/>
          <w:lang w:eastAsia="en-US"/>
        </w:rPr>
        <w:t>merytoryczn</w:t>
      </w:r>
      <w:r w:rsidRPr="00D92226">
        <w:rPr>
          <w:rFonts w:ascii="Century Gothic" w:eastAsiaTheme="majorEastAsia" w:hAnsi="Century Gothic" w:cs="Calibri"/>
          <w:bCs/>
          <w:lang w:eastAsia="en-US"/>
        </w:rPr>
        <w:t>ej</w:t>
      </w:r>
      <w:r w:rsidR="00B1569A" w:rsidRPr="00D92226">
        <w:rPr>
          <w:rFonts w:ascii="Century Gothic" w:eastAsiaTheme="majorEastAsia" w:hAnsi="Century Gothic" w:cs="Calibri"/>
          <w:bCs/>
          <w:lang w:eastAsia="en-US"/>
        </w:rPr>
        <w:t xml:space="preserve"> i formalno-prawn</w:t>
      </w:r>
      <w:r w:rsidRPr="00D92226">
        <w:rPr>
          <w:rFonts w:ascii="Century Gothic" w:eastAsiaTheme="majorEastAsia" w:hAnsi="Century Gothic" w:cs="Calibri"/>
          <w:bCs/>
          <w:lang w:eastAsia="en-US"/>
        </w:rPr>
        <w:t xml:space="preserve">ej </w:t>
      </w:r>
      <w:r w:rsidR="00B1569A" w:rsidRPr="00D92226">
        <w:rPr>
          <w:rFonts w:ascii="Century Gothic" w:eastAsiaTheme="majorEastAsia" w:hAnsi="Century Gothic" w:cs="Calibri"/>
          <w:bCs/>
          <w:lang w:eastAsia="en-US"/>
        </w:rPr>
        <w:t>dokumentacji projektowej</w:t>
      </w:r>
      <w:r w:rsidR="00AA115A" w:rsidRPr="00D92226">
        <w:rPr>
          <w:rFonts w:ascii="Century Gothic" w:eastAsiaTheme="majorEastAsia" w:hAnsi="Century Gothic" w:cs="Calibri"/>
          <w:bCs/>
          <w:lang w:eastAsia="en-US"/>
        </w:rPr>
        <w:t>;</w:t>
      </w:r>
    </w:p>
    <w:p w14:paraId="381E9412" w14:textId="17A84D2E" w:rsidR="00B1569A" w:rsidRPr="00D92226" w:rsidRDefault="00B1569A" w:rsidP="007827E5">
      <w:pPr>
        <w:pStyle w:val="Akapitzlist"/>
        <w:numPr>
          <w:ilvl w:val="0"/>
          <w:numId w:val="22"/>
        </w:numPr>
        <w:autoSpaceDE w:val="0"/>
        <w:autoSpaceDN w:val="0"/>
        <w:adjustRightInd w:val="0"/>
        <w:spacing w:before="120" w:after="120" w:line="288" w:lineRule="auto"/>
        <w:ind w:left="993" w:hanging="284"/>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zgł</w:t>
      </w:r>
      <w:r w:rsidR="00734383" w:rsidRPr="00D92226">
        <w:rPr>
          <w:rFonts w:ascii="Century Gothic" w:eastAsiaTheme="majorEastAsia" w:hAnsi="Century Gothic" w:cs="Calibri"/>
          <w:bCs/>
          <w:lang w:eastAsia="en-US"/>
        </w:rPr>
        <w:t>a</w:t>
      </w:r>
      <w:r w:rsidRPr="00D92226">
        <w:rPr>
          <w:rFonts w:ascii="Century Gothic" w:eastAsiaTheme="majorEastAsia" w:hAnsi="Century Gothic" w:cs="Calibri"/>
          <w:bCs/>
          <w:lang w:eastAsia="en-US"/>
        </w:rPr>
        <w:t>sz</w:t>
      </w:r>
      <w:r w:rsidR="00734383" w:rsidRPr="00D92226">
        <w:rPr>
          <w:rFonts w:ascii="Century Gothic" w:eastAsiaTheme="majorEastAsia" w:hAnsi="Century Gothic" w:cs="Calibri"/>
          <w:bCs/>
          <w:lang w:eastAsia="en-US"/>
        </w:rPr>
        <w:t>a</w:t>
      </w:r>
      <w:r w:rsidRPr="00D92226">
        <w:rPr>
          <w:rFonts w:ascii="Century Gothic" w:eastAsiaTheme="majorEastAsia" w:hAnsi="Century Gothic" w:cs="Calibri"/>
          <w:bCs/>
          <w:lang w:eastAsia="en-US"/>
        </w:rPr>
        <w:t>ni</w:t>
      </w:r>
      <w:r w:rsidR="00E61C4B" w:rsidRPr="00D92226">
        <w:rPr>
          <w:rFonts w:ascii="Century Gothic" w:eastAsiaTheme="majorEastAsia" w:hAnsi="Century Gothic" w:cs="Calibri"/>
          <w:bCs/>
          <w:lang w:eastAsia="en-US"/>
        </w:rPr>
        <w:t>a</w:t>
      </w:r>
      <w:r w:rsidRPr="00D92226">
        <w:rPr>
          <w:rFonts w:ascii="Century Gothic" w:eastAsiaTheme="majorEastAsia" w:hAnsi="Century Gothic" w:cs="Calibri"/>
          <w:bCs/>
          <w:lang w:eastAsia="en-US"/>
        </w:rPr>
        <w:t xml:space="preserve"> ewentualnych propozycji poprawek, w szczególności w Projekcie Wykonawczym oraz specyfikacjach technicznych wykonania i odbioru robót budowlanych</w:t>
      </w:r>
      <w:r w:rsidR="00AA115A" w:rsidRPr="00D92226">
        <w:rPr>
          <w:rFonts w:ascii="Century Gothic" w:eastAsiaTheme="majorEastAsia" w:hAnsi="Century Gothic" w:cs="Calibri"/>
          <w:bCs/>
          <w:lang w:eastAsia="en-US"/>
        </w:rPr>
        <w:t>;</w:t>
      </w:r>
    </w:p>
    <w:p w14:paraId="08233F26" w14:textId="2EA5A1BF" w:rsidR="00B1569A" w:rsidRPr="00D92226" w:rsidRDefault="00B1569A" w:rsidP="007827E5">
      <w:pPr>
        <w:pStyle w:val="Akapitzlist"/>
        <w:numPr>
          <w:ilvl w:val="0"/>
          <w:numId w:val="22"/>
        </w:numPr>
        <w:autoSpaceDE w:val="0"/>
        <w:autoSpaceDN w:val="0"/>
        <w:adjustRightInd w:val="0"/>
        <w:spacing w:before="120" w:after="120" w:line="288" w:lineRule="auto"/>
        <w:ind w:left="993" w:hanging="284"/>
        <w:jc w:val="both"/>
        <w:rPr>
          <w:rFonts w:ascii="Century Gothic" w:eastAsiaTheme="majorEastAsia" w:hAnsi="Century Gothic" w:cs="Calibri"/>
          <w:bCs/>
          <w:lang w:eastAsia="en-US"/>
        </w:rPr>
      </w:pPr>
      <w:r w:rsidRPr="00D92226">
        <w:rPr>
          <w:rFonts w:ascii="Century Gothic" w:eastAsiaTheme="majorEastAsia" w:hAnsi="Century Gothic" w:cs="Calibri"/>
          <w:bCs/>
          <w:lang w:eastAsia="en-US"/>
        </w:rPr>
        <w:t>udział</w:t>
      </w:r>
      <w:r w:rsidR="00E61C4B" w:rsidRPr="00D92226">
        <w:rPr>
          <w:rFonts w:ascii="Century Gothic" w:eastAsiaTheme="majorEastAsia" w:hAnsi="Century Gothic" w:cs="Calibri"/>
          <w:bCs/>
          <w:lang w:eastAsia="en-US"/>
        </w:rPr>
        <w:t>u</w:t>
      </w:r>
      <w:r w:rsidRPr="00D92226">
        <w:rPr>
          <w:rFonts w:ascii="Century Gothic" w:eastAsiaTheme="majorEastAsia" w:hAnsi="Century Gothic" w:cs="Calibri"/>
          <w:bCs/>
          <w:lang w:eastAsia="en-US"/>
        </w:rPr>
        <w:t xml:space="preserve"> w opracowaniu projektu SWZ do przetargu na Generalnego Wykonawcę/Wykonawców  robót budowlanych</w:t>
      </w:r>
      <w:r w:rsidR="00AA115A" w:rsidRPr="00D92226">
        <w:rPr>
          <w:rFonts w:ascii="Century Gothic" w:eastAsiaTheme="majorEastAsia" w:hAnsi="Century Gothic" w:cs="Calibri"/>
          <w:bCs/>
          <w:lang w:eastAsia="en-US"/>
        </w:rPr>
        <w:t>;</w:t>
      </w:r>
    </w:p>
    <w:p w14:paraId="4B3A48A8" w14:textId="279D6566" w:rsidR="00B1569A" w:rsidRPr="00D92226" w:rsidRDefault="00E61C4B" w:rsidP="007827E5">
      <w:pPr>
        <w:pStyle w:val="Akapitzlist"/>
        <w:numPr>
          <w:ilvl w:val="0"/>
          <w:numId w:val="22"/>
        </w:numPr>
        <w:autoSpaceDE w:val="0"/>
        <w:autoSpaceDN w:val="0"/>
        <w:adjustRightInd w:val="0"/>
        <w:spacing w:before="120" w:after="120" w:line="288" w:lineRule="auto"/>
        <w:ind w:left="993" w:hanging="284"/>
        <w:jc w:val="both"/>
        <w:rPr>
          <w:rFonts w:ascii="Century Gothic" w:eastAsiaTheme="majorEastAsia" w:hAnsi="Century Gothic" w:cs="Calibri"/>
          <w:bCs/>
          <w:lang w:eastAsia="en-US"/>
        </w:rPr>
      </w:pPr>
      <w:r w:rsidRPr="00D92226">
        <w:rPr>
          <w:rFonts w:ascii="Century Gothic" w:eastAsiaTheme="minorHAnsi" w:hAnsi="Century Gothic" w:cs="Calibri"/>
          <w:lang w:eastAsia="en-US"/>
        </w:rPr>
        <w:t xml:space="preserve">zaawansowania </w:t>
      </w:r>
      <w:r w:rsidR="00B1569A" w:rsidRPr="00D92226">
        <w:rPr>
          <w:rFonts w:ascii="Century Gothic" w:eastAsiaTheme="majorEastAsia" w:hAnsi="Century Gothic" w:cs="Calibri"/>
          <w:bCs/>
          <w:lang w:eastAsia="en-US"/>
        </w:rPr>
        <w:t>procedur</w:t>
      </w:r>
      <w:r w:rsidRPr="00D92226">
        <w:rPr>
          <w:rFonts w:ascii="Century Gothic" w:eastAsiaTheme="majorEastAsia" w:hAnsi="Century Gothic" w:cs="Calibri"/>
          <w:bCs/>
          <w:lang w:eastAsia="en-US"/>
        </w:rPr>
        <w:t>y</w:t>
      </w:r>
      <w:r w:rsidR="00B1569A" w:rsidRPr="00D92226">
        <w:rPr>
          <w:rFonts w:ascii="Century Gothic" w:eastAsiaTheme="majorEastAsia" w:hAnsi="Century Gothic" w:cs="Calibri"/>
          <w:bCs/>
          <w:lang w:eastAsia="en-US"/>
        </w:rPr>
        <w:t xml:space="preserve"> przetargowej na wybór Generalnego Wykonawcę/Wykonawców robót budowlanych, w tym w szczególności udział Kierownika Zespołu Inżyniera Kontraktu w komisji przetargowej</w:t>
      </w:r>
      <w:r w:rsidR="00AA115A" w:rsidRPr="00D92226">
        <w:rPr>
          <w:rFonts w:ascii="Century Gothic" w:eastAsiaTheme="majorEastAsia" w:hAnsi="Century Gothic" w:cs="Calibri"/>
          <w:bCs/>
          <w:lang w:eastAsia="en-US"/>
        </w:rPr>
        <w:t>.</w:t>
      </w:r>
    </w:p>
    <w:p w14:paraId="643E7A85" w14:textId="1BB4D536" w:rsidR="006D1604" w:rsidRPr="00D92226" w:rsidRDefault="00A421BB" w:rsidP="007827E5">
      <w:pPr>
        <w:pStyle w:val="Akapitzlist"/>
        <w:numPr>
          <w:ilvl w:val="0"/>
          <w:numId w:val="19"/>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 xml:space="preserve">Raporty </w:t>
      </w:r>
      <w:r w:rsidR="006D1604" w:rsidRPr="00D92226">
        <w:rPr>
          <w:rFonts w:ascii="Century Gothic" w:eastAsiaTheme="minorHAnsi" w:hAnsi="Century Gothic" w:cs="Calibri"/>
          <w:lang w:eastAsia="en-US"/>
        </w:rPr>
        <w:t>miesięczne z realizacji robót budowlanych</w:t>
      </w:r>
      <w:r w:rsidR="00AA115A" w:rsidRPr="00D92226">
        <w:rPr>
          <w:rFonts w:ascii="Century Gothic" w:eastAsiaTheme="minorHAnsi" w:hAnsi="Century Gothic" w:cs="Calibri"/>
          <w:lang w:eastAsia="en-US"/>
        </w:rPr>
        <w:t>:</w:t>
      </w:r>
    </w:p>
    <w:p w14:paraId="5E7DF4AB" w14:textId="0CA470ED" w:rsidR="006D1604" w:rsidRPr="00D92226" w:rsidRDefault="00A421BB" w:rsidP="007827E5">
      <w:pPr>
        <w:pStyle w:val="Akapitzlist"/>
        <w:numPr>
          <w:ilvl w:val="0"/>
          <w:numId w:val="23"/>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Raporty</w:t>
      </w:r>
      <w:r w:rsidR="006D1604" w:rsidRPr="00D92226">
        <w:rPr>
          <w:rFonts w:ascii="Century Gothic" w:eastAsiaTheme="minorHAnsi" w:hAnsi="Century Gothic" w:cs="Calibri"/>
          <w:lang w:eastAsia="en-US"/>
        </w:rPr>
        <w:t xml:space="preserve"> miesięczne z realizacji robót budowlanych Inżynier Kontraktu będzie przedkładać</w:t>
      </w:r>
      <w:r w:rsidR="00DE0DCA" w:rsidRPr="00D92226">
        <w:rPr>
          <w:rFonts w:ascii="Century Gothic" w:eastAsiaTheme="minorHAnsi" w:hAnsi="Century Gothic" w:cs="Calibri"/>
          <w:lang w:eastAsia="en-US"/>
        </w:rPr>
        <w:t xml:space="preserve"> </w:t>
      </w:r>
      <w:r w:rsidR="006D1604" w:rsidRPr="00D92226">
        <w:rPr>
          <w:rFonts w:ascii="Century Gothic" w:eastAsiaTheme="minorHAnsi" w:hAnsi="Century Gothic" w:cs="Calibri"/>
          <w:lang w:eastAsia="en-US"/>
        </w:rPr>
        <w:t xml:space="preserve">do akceptacji Zamawiającemu w terminie </w:t>
      </w:r>
      <w:r w:rsidR="006D1604" w:rsidRPr="00D92226">
        <w:rPr>
          <w:rFonts w:ascii="Century Gothic" w:eastAsiaTheme="minorHAnsi" w:hAnsi="Century Gothic" w:cs="Calibri"/>
          <w:b/>
          <w:bCs/>
          <w:lang w:eastAsia="en-US"/>
        </w:rPr>
        <w:t>do 7 dni</w:t>
      </w:r>
      <w:r w:rsidR="006D1604" w:rsidRPr="00D92226">
        <w:rPr>
          <w:rFonts w:ascii="Century Gothic" w:eastAsiaTheme="minorHAnsi" w:hAnsi="Century Gothic" w:cs="Calibri"/>
          <w:lang w:eastAsia="en-US"/>
        </w:rPr>
        <w:t xml:space="preserve"> po zakończeniu każdego miesiąca</w:t>
      </w:r>
      <w:r w:rsidR="00DE0DCA" w:rsidRPr="00D92226">
        <w:rPr>
          <w:rFonts w:ascii="Century Gothic" w:eastAsiaTheme="minorHAnsi" w:hAnsi="Century Gothic" w:cs="Calibri"/>
          <w:lang w:eastAsia="en-US"/>
        </w:rPr>
        <w:t xml:space="preserve"> </w:t>
      </w:r>
      <w:r w:rsidR="006D1604" w:rsidRPr="00D92226">
        <w:rPr>
          <w:rFonts w:ascii="Century Gothic" w:eastAsiaTheme="minorHAnsi" w:hAnsi="Century Gothic" w:cs="Calibri"/>
          <w:lang w:eastAsia="en-US"/>
        </w:rPr>
        <w:t>kalendarzowego realizacji przedmiotu umowy</w:t>
      </w:r>
      <w:r w:rsidR="00AA115A" w:rsidRPr="00D92226">
        <w:rPr>
          <w:rFonts w:ascii="Century Gothic" w:eastAsiaTheme="minorHAnsi" w:hAnsi="Century Gothic" w:cs="Calibri"/>
          <w:lang w:eastAsia="en-US"/>
        </w:rPr>
        <w:t>;</w:t>
      </w:r>
    </w:p>
    <w:p w14:paraId="21201BB7" w14:textId="076B5097" w:rsidR="006D1604" w:rsidRPr="00D92226" w:rsidRDefault="00A421BB" w:rsidP="007827E5">
      <w:pPr>
        <w:pStyle w:val="Akapitzlist"/>
        <w:numPr>
          <w:ilvl w:val="0"/>
          <w:numId w:val="23"/>
        </w:numPr>
        <w:autoSpaceDE w:val="0"/>
        <w:autoSpaceDN w:val="0"/>
        <w:adjustRightInd w:val="0"/>
        <w:spacing w:before="120" w:after="120" w:line="288" w:lineRule="auto"/>
        <w:jc w:val="both"/>
        <w:rPr>
          <w:rFonts w:ascii="Century Gothic" w:eastAsiaTheme="minorHAnsi" w:hAnsi="Century Gothic" w:cs="Calibri"/>
          <w:lang w:eastAsia="en-US"/>
        </w:rPr>
      </w:pPr>
      <w:r w:rsidRPr="00D92226">
        <w:rPr>
          <w:rFonts w:ascii="Century Gothic" w:eastAsiaTheme="minorHAnsi" w:hAnsi="Century Gothic" w:cs="Calibri"/>
          <w:lang w:eastAsia="en-US"/>
        </w:rPr>
        <w:t>Raporty</w:t>
      </w:r>
      <w:r w:rsidR="006D1604" w:rsidRPr="00D92226">
        <w:rPr>
          <w:rFonts w:ascii="Century Gothic" w:eastAsiaTheme="minorHAnsi" w:hAnsi="Century Gothic" w:cs="Calibri"/>
          <w:lang w:eastAsia="en-US"/>
        </w:rPr>
        <w:t xml:space="preserve"> miesięczne z realizacji robót budowlanych będą zawierały m.in.:</w:t>
      </w:r>
    </w:p>
    <w:p w14:paraId="2F70BACD" w14:textId="7BF0EE97" w:rsidR="00027245" w:rsidRPr="00D92226" w:rsidRDefault="001909A3" w:rsidP="007827E5">
      <w:pPr>
        <w:pStyle w:val="Akapitzlist"/>
        <w:numPr>
          <w:ilvl w:val="0"/>
          <w:numId w:val="24"/>
        </w:numPr>
        <w:spacing w:before="120" w:after="120" w:line="288" w:lineRule="auto"/>
        <w:ind w:left="993"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o</w:t>
      </w:r>
      <w:r w:rsidR="006D1604" w:rsidRPr="00D92226">
        <w:rPr>
          <w:rFonts w:ascii="Century Gothic" w:eastAsiaTheme="minorHAnsi" w:hAnsi="Century Gothic" w:cs="Calibri"/>
          <w:lang w:eastAsia="en-US"/>
        </w:rPr>
        <w:t>pis postępu robót wraz z wykazem robót wykonanych (w tym robót zanikających</w:t>
      </w:r>
      <w:r w:rsidR="0048161E" w:rsidRPr="00D92226">
        <w:rPr>
          <w:rFonts w:ascii="Century Gothic" w:eastAsiaTheme="minorHAnsi" w:hAnsi="Century Gothic" w:cs="Calibri"/>
          <w:lang w:eastAsia="en-US"/>
        </w:rPr>
        <w:t xml:space="preserve"> </w:t>
      </w:r>
      <w:r w:rsidR="006D1604" w:rsidRPr="00D92226">
        <w:rPr>
          <w:rFonts w:ascii="Century Gothic" w:eastAsiaTheme="minorHAnsi" w:hAnsi="Century Gothic" w:cs="Calibri"/>
          <w:lang w:eastAsia="en-US"/>
        </w:rPr>
        <w:t>i</w:t>
      </w:r>
      <w:r w:rsidR="0048161E" w:rsidRPr="00D92226">
        <w:rPr>
          <w:rFonts w:ascii="Century Gothic" w:eastAsiaTheme="minorHAnsi" w:hAnsi="Century Gothic" w:cs="Calibri"/>
          <w:lang w:eastAsia="en-US"/>
        </w:rPr>
        <w:t> </w:t>
      </w:r>
      <w:r w:rsidR="006D1604" w:rsidRPr="00D92226">
        <w:rPr>
          <w:rFonts w:ascii="Century Gothic" w:eastAsiaTheme="minorHAnsi" w:hAnsi="Century Gothic" w:cs="Calibri"/>
          <w:lang w:eastAsia="en-US"/>
        </w:rPr>
        <w:t>ulegających zakryciu) w okresie sprawozdawczym</w:t>
      </w:r>
      <w:r w:rsidR="00AA115A" w:rsidRPr="00D92226">
        <w:rPr>
          <w:rFonts w:ascii="Century Gothic" w:eastAsiaTheme="minorHAnsi" w:hAnsi="Century Gothic" w:cs="Calibri"/>
          <w:lang w:eastAsia="en-US"/>
        </w:rPr>
        <w:t>;</w:t>
      </w:r>
    </w:p>
    <w:p w14:paraId="6A069B52" w14:textId="0268908B" w:rsidR="006D1604" w:rsidRPr="00D92226" w:rsidRDefault="001909A3" w:rsidP="007827E5">
      <w:pPr>
        <w:pStyle w:val="Akapitzlist"/>
        <w:numPr>
          <w:ilvl w:val="0"/>
          <w:numId w:val="24"/>
        </w:numPr>
        <w:spacing w:before="120" w:after="120" w:line="288" w:lineRule="auto"/>
        <w:ind w:left="993"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p</w:t>
      </w:r>
      <w:r w:rsidR="006D1604" w:rsidRPr="00D92226">
        <w:rPr>
          <w:rFonts w:ascii="Century Gothic" w:eastAsiaTheme="minorHAnsi" w:hAnsi="Century Gothic" w:cs="Calibri"/>
          <w:lang w:eastAsia="en-US"/>
        </w:rPr>
        <w:t>otwierdzone przez Inżyniera Kontraktu, za zgodność z oryginałem:</w:t>
      </w:r>
    </w:p>
    <w:p w14:paraId="1A818177" w14:textId="2616791E" w:rsidR="006D1604" w:rsidRDefault="006D1604"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zestawienie odbiorów robót zanikających i podlegających zakryciu</w:t>
      </w:r>
      <w:r w:rsidR="00AA115A" w:rsidRPr="008C6881">
        <w:rPr>
          <w:rFonts w:ascii="Century Gothic" w:eastAsiaTheme="minorHAnsi" w:hAnsi="Century Gothic" w:cs="Calibri"/>
          <w:lang w:eastAsia="en-US"/>
        </w:rPr>
        <w:t>;</w:t>
      </w:r>
    </w:p>
    <w:p w14:paraId="7550828D" w14:textId="056DC693" w:rsidR="006D1604" w:rsidRDefault="006D1604"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zestawienie oraz protokoły odbiorów częściowych</w:t>
      </w:r>
      <w:r w:rsidR="00AA115A" w:rsidRPr="008C6881">
        <w:rPr>
          <w:rFonts w:ascii="Century Gothic" w:eastAsiaTheme="minorHAnsi" w:hAnsi="Century Gothic" w:cs="Calibri"/>
          <w:lang w:eastAsia="en-US"/>
        </w:rPr>
        <w:t>;</w:t>
      </w:r>
    </w:p>
    <w:p w14:paraId="0FFB48F8" w14:textId="33CFF5A3" w:rsidR="006D1604" w:rsidRDefault="006D1604"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zestawienie oraz protokoły odbiorów częściowych robót dodatkowych lub</w:t>
      </w:r>
      <w:r w:rsidR="0048161E" w:rsidRPr="008C6881">
        <w:rPr>
          <w:rFonts w:ascii="Century Gothic" w:eastAsiaTheme="minorHAnsi" w:hAnsi="Century Gothic" w:cs="Calibri"/>
          <w:lang w:eastAsia="en-US"/>
        </w:rPr>
        <w:t xml:space="preserve"> </w:t>
      </w:r>
      <w:r w:rsidR="00AA115A" w:rsidRPr="008C6881">
        <w:rPr>
          <w:rFonts w:ascii="Century Gothic" w:eastAsiaTheme="minorHAnsi" w:hAnsi="Century Gothic" w:cs="Calibri"/>
          <w:lang w:eastAsia="en-US"/>
        </w:rPr>
        <w:t>Z</w:t>
      </w:r>
      <w:r w:rsidRPr="008C6881">
        <w:rPr>
          <w:rFonts w:ascii="Century Gothic" w:eastAsiaTheme="minorHAnsi" w:hAnsi="Century Gothic" w:cs="Calibri"/>
          <w:lang w:eastAsia="en-US"/>
        </w:rPr>
        <w:t>amiennych</w:t>
      </w:r>
      <w:r w:rsidR="00AA115A" w:rsidRPr="008C6881">
        <w:rPr>
          <w:rFonts w:ascii="Century Gothic" w:eastAsiaTheme="minorHAnsi" w:hAnsi="Century Gothic" w:cs="Calibri"/>
          <w:lang w:eastAsia="en-US"/>
        </w:rPr>
        <w:t>;</w:t>
      </w:r>
    </w:p>
    <w:p w14:paraId="362B1E12" w14:textId="00EBFD54" w:rsidR="006D1604" w:rsidRDefault="006D1604"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protokół odbioru końcowego</w:t>
      </w:r>
      <w:r w:rsidR="00AA115A" w:rsidRPr="008C6881">
        <w:rPr>
          <w:rFonts w:ascii="Century Gothic" w:eastAsiaTheme="minorHAnsi" w:hAnsi="Century Gothic" w:cs="Calibri"/>
          <w:lang w:eastAsia="en-US"/>
        </w:rPr>
        <w:t>;</w:t>
      </w:r>
    </w:p>
    <w:p w14:paraId="2F2D796C" w14:textId="473E1535" w:rsidR="006D1604" w:rsidRDefault="006D1604"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protokoły nadzorów branżowych</w:t>
      </w:r>
      <w:r w:rsidR="00AA115A" w:rsidRPr="008C6881">
        <w:rPr>
          <w:rFonts w:ascii="Century Gothic" w:eastAsiaTheme="minorHAnsi" w:hAnsi="Century Gothic" w:cs="Calibri"/>
          <w:lang w:eastAsia="en-US"/>
        </w:rPr>
        <w:t>;</w:t>
      </w:r>
    </w:p>
    <w:p w14:paraId="7E97F8C0" w14:textId="3DCDBEEF" w:rsidR="006D1604" w:rsidRDefault="001909A3"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lastRenderedPageBreak/>
        <w:t>f</w:t>
      </w:r>
      <w:r w:rsidR="006D1604" w:rsidRPr="008C6881">
        <w:rPr>
          <w:rFonts w:ascii="Century Gothic" w:eastAsiaTheme="minorHAnsi" w:hAnsi="Century Gothic" w:cs="Calibri"/>
          <w:lang w:eastAsia="en-US"/>
        </w:rPr>
        <w:t>otografie dokumentujące postęp robót w danym okresie sprawozdawczym</w:t>
      </w:r>
      <w:r w:rsidR="00AA115A" w:rsidRPr="008C6881">
        <w:rPr>
          <w:rFonts w:ascii="Century Gothic" w:eastAsiaTheme="minorHAnsi" w:hAnsi="Century Gothic" w:cs="Calibri"/>
          <w:lang w:eastAsia="en-US"/>
        </w:rPr>
        <w:t>;</w:t>
      </w:r>
    </w:p>
    <w:p w14:paraId="355B3AC0" w14:textId="271E2AEF" w:rsidR="006D1604" w:rsidRDefault="001909A3"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w:t>
      </w:r>
      <w:r w:rsidR="006D1604" w:rsidRPr="008C6881">
        <w:rPr>
          <w:rFonts w:ascii="Century Gothic" w:eastAsiaTheme="minorHAnsi" w:hAnsi="Century Gothic" w:cs="Calibri"/>
          <w:lang w:eastAsia="en-US"/>
        </w:rPr>
        <w:t>ykaz wyrobów budowlanych zatwierdzonych przez Inżyniera Kontraktu do zastosowania</w:t>
      </w:r>
      <w:r w:rsidR="00DE0DCA" w:rsidRPr="008C6881">
        <w:rPr>
          <w:rFonts w:ascii="Century Gothic" w:eastAsiaTheme="minorHAnsi" w:hAnsi="Century Gothic" w:cs="Calibri"/>
          <w:lang w:eastAsia="en-US"/>
        </w:rPr>
        <w:t xml:space="preserve"> </w:t>
      </w:r>
      <w:r w:rsidR="006D1604" w:rsidRPr="008C6881">
        <w:rPr>
          <w:rFonts w:ascii="Century Gothic" w:eastAsiaTheme="minorHAnsi" w:hAnsi="Century Gothic" w:cs="Calibri"/>
          <w:lang w:eastAsia="en-US"/>
        </w:rPr>
        <w:t>przez wykonawcę robót budowlanych</w:t>
      </w:r>
      <w:r w:rsidR="00AA115A" w:rsidRPr="008C6881">
        <w:rPr>
          <w:rFonts w:ascii="Century Gothic" w:eastAsiaTheme="minorHAnsi" w:hAnsi="Century Gothic" w:cs="Calibri"/>
          <w:lang w:eastAsia="en-US"/>
        </w:rPr>
        <w:t>;</w:t>
      </w:r>
    </w:p>
    <w:p w14:paraId="51BCB628" w14:textId="2D4F2259" w:rsidR="006D1604" w:rsidRDefault="001909A3"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w:t>
      </w:r>
      <w:r w:rsidR="006D1604" w:rsidRPr="008C6881">
        <w:rPr>
          <w:rFonts w:ascii="Century Gothic" w:eastAsiaTheme="minorHAnsi" w:hAnsi="Century Gothic" w:cs="Calibri"/>
          <w:lang w:eastAsia="en-US"/>
        </w:rPr>
        <w:t>ykaz sprzętu, urządzeń i narzędzi wykonawcy robót budowlanych dopuszczonych do pracy</w:t>
      </w:r>
      <w:r w:rsidR="00DE0DCA" w:rsidRPr="008C6881">
        <w:rPr>
          <w:rFonts w:ascii="Century Gothic" w:eastAsiaTheme="minorHAnsi" w:hAnsi="Century Gothic" w:cs="Calibri"/>
          <w:lang w:eastAsia="en-US"/>
        </w:rPr>
        <w:t xml:space="preserve"> </w:t>
      </w:r>
      <w:r w:rsidR="006D1604" w:rsidRPr="008C6881">
        <w:rPr>
          <w:rFonts w:ascii="Century Gothic" w:eastAsiaTheme="minorHAnsi" w:hAnsi="Century Gothic" w:cs="Calibri"/>
          <w:lang w:eastAsia="en-US"/>
        </w:rPr>
        <w:t>przez Inżyniera Kontraktu</w:t>
      </w:r>
      <w:r w:rsidR="00AA115A" w:rsidRPr="008C6881">
        <w:rPr>
          <w:rFonts w:ascii="Century Gothic" w:eastAsiaTheme="minorHAnsi" w:hAnsi="Century Gothic" w:cs="Calibri"/>
          <w:lang w:eastAsia="en-US"/>
        </w:rPr>
        <w:t>;</w:t>
      </w:r>
    </w:p>
    <w:p w14:paraId="38094A4A" w14:textId="4A38873D" w:rsidR="006D1604" w:rsidRDefault="001909A3"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w:t>
      </w:r>
      <w:r w:rsidR="006D1604" w:rsidRPr="008C6881">
        <w:rPr>
          <w:rFonts w:ascii="Century Gothic" w:eastAsiaTheme="minorHAnsi" w:hAnsi="Century Gothic" w:cs="Calibri"/>
          <w:lang w:eastAsia="en-US"/>
        </w:rPr>
        <w:t>ykaz zmian w dokumentacji projektowej</w:t>
      </w:r>
      <w:r w:rsidR="00AA115A" w:rsidRPr="008C6881">
        <w:rPr>
          <w:rFonts w:ascii="Century Gothic" w:eastAsiaTheme="minorHAnsi" w:hAnsi="Century Gothic" w:cs="Calibri"/>
          <w:lang w:eastAsia="en-US"/>
        </w:rPr>
        <w:t>;</w:t>
      </w:r>
    </w:p>
    <w:p w14:paraId="0DE9DD1A" w14:textId="19868737" w:rsidR="006D1604" w:rsidRDefault="00F00643"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w:t>
      </w:r>
      <w:r w:rsidR="006D1604" w:rsidRPr="008C6881">
        <w:rPr>
          <w:rFonts w:ascii="Century Gothic" w:eastAsiaTheme="minorHAnsi" w:hAnsi="Century Gothic" w:cs="Calibri"/>
          <w:lang w:eastAsia="en-US"/>
        </w:rPr>
        <w:t>rzebieg realizacji Harmonogramu robót</w:t>
      </w:r>
      <w:r w:rsidR="00AA115A" w:rsidRPr="008C6881">
        <w:rPr>
          <w:rFonts w:ascii="Century Gothic" w:eastAsiaTheme="minorHAnsi" w:hAnsi="Century Gothic" w:cs="Calibri"/>
          <w:lang w:eastAsia="en-US"/>
        </w:rPr>
        <w:t>;</w:t>
      </w:r>
    </w:p>
    <w:p w14:paraId="5FD3F121" w14:textId="496281C6" w:rsidR="006D1604" w:rsidRDefault="00F00643"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n</w:t>
      </w:r>
      <w:r w:rsidR="006D1604" w:rsidRPr="008C6881">
        <w:rPr>
          <w:rFonts w:ascii="Century Gothic" w:eastAsiaTheme="minorHAnsi" w:hAnsi="Century Gothic" w:cs="Calibri"/>
          <w:lang w:eastAsia="en-US"/>
        </w:rPr>
        <w:t>akłady finansowe poniesione na roboty</w:t>
      </w:r>
      <w:r w:rsidR="00AA115A" w:rsidRPr="008C6881">
        <w:rPr>
          <w:rFonts w:ascii="Century Gothic" w:eastAsiaTheme="minorHAnsi" w:hAnsi="Century Gothic" w:cs="Calibri"/>
          <w:lang w:eastAsia="en-US"/>
        </w:rPr>
        <w:t>;</w:t>
      </w:r>
    </w:p>
    <w:p w14:paraId="60D67227" w14:textId="1F8D5957" w:rsidR="006D1604" w:rsidRDefault="00F00643"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p</w:t>
      </w:r>
      <w:r w:rsidR="006D1604" w:rsidRPr="008C6881">
        <w:rPr>
          <w:rFonts w:ascii="Century Gothic" w:eastAsiaTheme="minorHAnsi" w:hAnsi="Century Gothic" w:cs="Calibri"/>
          <w:lang w:eastAsia="en-US"/>
        </w:rPr>
        <w:t>lan robót i finansowania na następne miesiące</w:t>
      </w:r>
      <w:r w:rsidR="00AA115A" w:rsidRPr="008C6881">
        <w:rPr>
          <w:rFonts w:ascii="Century Gothic" w:eastAsiaTheme="minorHAnsi" w:hAnsi="Century Gothic" w:cs="Calibri"/>
          <w:lang w:eastAsia="en-US"/>
        </w:rPr>
        <w:t>;</w:t>
      </w:r>
    </w:p>
    <w:p w14:paraId="31407C47" w14:textId="1D063630" w:rsidR="006D1604" w:rsidRDefault="00F00643"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w:t>
      </w:r>
      <w:r w:rsidR="006D1604" w:rsidRPr="008C6881">
        <w:rPr>
          <w:rFonts w:ascii="Century Gothic" w:eastAsiaTheme="minorHAnsi" w:hAnsi="Century Gothic" w:cs="Calibri"/>
          <w:lang w:eastAsia="en-US"/>
        </w:rPr>
        <w:t>yliczenie wynagrodzenia Inżyniera Kontraktu za okres rozliczeniowy, zgodnie z</w:t>
      </w:r>
      <w:r w:rsidR="0048161E" w:rsidRPr="008C6881">
        <w:rPr>
          <w:rFonts w:ascii="Century Gothic" w:eastAsiaTheme="minorHAnsi" w:hAnsi="Century Gothic" w:cs="Calibri"/>
          <w:lang w:eastAsia="en-US"/>
        </w:rPr>
        <w:t> </w:t>
      </w:r>
      <w:r w:rsidR="006D1604" w:rsidRPr="008C6881">
        <w:rPr>
          <w:rFonts w:ascii="Century Gothic" w:eastAsiaTheme="minorHAnsi" w:hAnsi="Century Gothic" w:cs="Calibri"/>
          <w:lang w:eastAsia="en-US"/>
        </w:rPr>
        <w:t>warunkami</w:t>
      </w:r>
      <w:r w:rsidR="00DE0DCA" w:rsidRPr="008C6881">
        <w:rPr>
          <w:rFonts w:ascii="Century Gothic" w:eastAsiaTheme="minorHAnsi" w:hAnsi="Century Gothic" w:cs="Calibri"/>
          <w:lang w:eastAsia="en-US"/>
        </w:rPr>
        <w:t xml:space="preserve"> </w:t>
      </w:r>
      <w:r w:rsidR="006D1604" w:rsidRPr="008C6881">
        <w:rPr>
          <w:rFonts w:ascii="Century Gothic" w:eastAsiaTheme="minorHAnsi" w:hAnsi="Century Gothic" w:cs="Calibri"/>
          <w:lang w:eastAsia="en-US"/>
        </w:rPr>
        <w:t xml:space="preserve">określonymi w § </w:t>
      </w:r>
      <w:r w:rsidR="004225D5" w:rsidRPr="008C6881">
        <w:rPr>
          <w:rFonts w:ascii="Century Gothic" w:eastAsiaTheme="minorHAnsi" w:hAnsi="Century Gothic" w:cs="Calibri"/>
          <w:lang w:eastAsia="en-US"/>
        </w:rPr>
        <w:t>8</w:t>
      </w:r>
      <w:r w:rsidR="00FB774E" w:rsidRPr="008C6881">
        <w:rPr>
          <w:rFonts w:ascii="Century Gothic" w:eastAsiaTheme="minorHAnsi" w:hAnsi="Century Gothic" w:cs="Calibri"/>
          <w:lang w:eastAsia="en-US"/>
        </w:rPr>
        <w:t xml:space="preserve"> </w:t>
      </w:r>
      <w:r w:rsidR="006D1604" w:rsidRPr="008C6881">
        <w:rPr>
          <w:rFonts w:ascii="Century Gothic" w:eastAsiaTheme="minorHAnsi" w:hAnsi="Century Gothic" w:cs="Calibri"/>
          <w:lang w:eastAsia="en-US"/>
        </w:rPr>
        <w:t>Umowy</w:t>
      </w:r>
      <w:r w:rsidR="00AA115A" w:rsidRPr="008C6881">
        <w:rPr>
          <w:rFonts w:ascii="Century Gothic" w:eastAsiaTheme="minorHAnsi" w:hAnsi="Century Gothic" w:cs="Calibri"/>
          <w:lang w:eastAsia="en-US"/>
        </w:rPr>
        <w:t>;</w:t>
      </w:r>
    </w:p>
    <w:p w14:paraId="50EABCAC" w14:textId="237F0241" w:rsidR="00CA637B" w:rsidRPr="008C6881" w:rsidRDefault="00F00643" w:rsidP="007827E5">
      <w:pPr>
        <w:pStyle w:val="Akapitzlist"/>
        <w:numPr>
          <w:ilvl w:val="0"/>
          <w:numId w:val="43"/>
        </w:numPr>
        <w:autoSpaceDE w:val="0"/>
        <w:autoSpaceDN w:val="0"/>
        <w:adjustRightInd w:val="0"/>
        <w:spacing w:before="120" w:after="120" w:line="288" w:lineRule="auto"/>
        <w:jc w:val="both"/>
        <w:rPr>
          <w:rFonts w:ascii="Century Gothic" w:eastAsiaTheme="minorHAnsi" w:hAnsi="Century Gothic" w:cs="Calibri"/>
          <w:lang w:eastAsia="en-US"/>
        </w:rPr>
      </w:pPr>
      <w:r w:rsidRPr="008C6881">
        <w:rPr>
          <w:rFonts w:ascii="Century Gothic" w:eastAsiaTheme="minorHAnsi" w:hAnsi="Century Gothic" w:cs="Calibri"/>
          <w:lang w:eastAsia="en-US"/>
        </w:rPr>
        <w:t>w</w:t>
      </w:r>
      <w:r w:rsidR="006D1604" w:rsidRPr="008C6881">
        <w:rPr>
          <w:rFonts w:ascii="Century Gothic" w:eastAsiaTheme="minorHAnsi" w:hAnsi="Century Gothic" w:cs="Calibri"/>
          <w:lang w:eastAsia="en-US"/>
        </w:rPr>
        <w:t>yliczenie wynagrodzenia Nadzoru Autorskiego za okres rozliczeniowy zgodnie z</w:t>
      </w:r>
      <w:r w:rsidR="0048161E" w:rsidRPr="008C6881">
        <w:rPr>
          <w:rFonts w:ascii="Century Gothic" w:eastAsiaTheme="minorHAnsi" w:hAnsi="Century Gothic" w:cs="Calibri"/>
          <w:lang w:eastAsia="en-US"/>
        </w:rPr>
        <w:t> </w:t>
      </w:r>
      <w:r w:rsidR="006D1604" w:rsidRPr="008C6881">
        <w:rPr>
          <w:rFonts w:ascii="Century Gothic" w:eastAsiaTheme="minorHAnsi" w:hAnsi="Century Gothic" w:cs="Calibri"/>
          <w:lang w:eastAsia="en-US"/>
        </w:rPr>
        <w:t>umową</w:t>
      </w:r>
      <w:r w:rsidR="00DE0DCA" w:rsidRPr="008C6881">
        <w:rPr>
          <w:rFonts w:ascii="Century Gothic" w:eastAsiaTheme="minorHAnsi" w:hAnsi="Century Gothic" w:cs="Calibri"/>
          <w:lang w:eastAsia="en-US"/>
        </w:rPr>
        <w:t xml:space="preserve"> </w:t>
      </w:r>
      <w:r w:rsidR="006D1604" w:rsidRPr="008C6881">
        <w:rPr>
          <w:rFonts w:ascii="Century Gothic" w:eastAsiaTheme="minorHAnsi" w:hAnsi="Century Gothic" w:cs="Calibri"/>
          <w:lang w:eastAsia="en-US"/>
        </w:rPr>
        <w:t>na pełnienie nadzoru autorskiego.</w:t>
      </w:r>
    </w:p>
    <w:p w14:paraId="32A45F2C" w14:textId="081AF7A0" w:rsidR="00A421BB" w:rsidRPr="008C6881" w:rsidRDefault="00A421BB" w:rsidP="007827E5">
      <w:pPr>
        <w:pStyle w:val="Akapitzlist"/>
        <w:numPr>
          <w:ilvl w:val="0"/>
          <w:numId w:val="19"/>
        </w:numPr>
        <w:autoSpaceDE w:val="0"/>
        <w:autoSpaceDN w:val="0"/>
        <w:adjustRightInd w:val="0"/>
        <w:spacing w:before="120" w:after="120" w:line="288" w:lineRule="auto"/>
        <w:ind w:left="284"/>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Raport</w:t>
      </w:r>
      <w:r w:rsidR="00CA637B" w:rsidRPr="00D92226">
        <w:rPr>
          <w:rFonts w:ascii="Century Gothic" w:eastAsiaTheme="minorHAnsi" w:hAnsi="Century Gothic" w:cs="Calibri"/>
          <w:color w:val="000000"/>
          <w:lang w:eastAsia="en-US"/>
        </w:rPr>
        <w:t xml:space="preserve"> końcow</w:t>
      </w:r>
      <w:r w:rsidRPr="00D92226">
        <w:rPr>
          <w:rFonts w:ascii="Century Gothic" w:eastAsiaTheme="minorHAnsi" w:hAnsi="Century Gothic" w:cs="Calibri"/>
          <w:color w:val="000000"/>
          <w:lang w:eastAsia="en-US"/>
        </w:rPr>
        <w:t>y</w:t>
      </w:r>
      <w:r w:rsidR="00CA637B" w:rsidRPr="00D92226">
        <w:rPr>
          <w:rFonts w:ascii="Century Gothic" w:eastAsiaTheme="minorHAnsi" w:hAnsi="Century Gothic" w:cs="Calibri"/>
          <w:color w:val="000000"/>
          <w:lang w:eastAsia="en-US"/>
        </w:rPr>
        <w:t xml:space="preserve"> z realizacji robót budowlanych</w:t>
      </w:r>
    </w:p>
    <w:p w14:paraId="241B3F97" w14:textId="13FF9B2B" w:rsidR="00027245" w:rsidRPr="00D92226" w:rsidRDefault="00CA637B" w:rsidP="007827E5">
      <w:pPr>
        <w:pStyle w:val="Akapitzlist"/>
        <w:numPr>
          <w:ilvl w:val="1"/>
          <w:numId w:val="23"/>
        </w:numPr>
        <w:autoSpaceDE w:val="0"/>
        <w:autoSpaceDN w:val="0"/>
        <w:adjustRightInd w:val="0"/>
        <w:spacing w:before="120" w:after="120" w:line="288" w:lineRule="auto"/>
        <w:ind w:left="284"/>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 xml:space="preserve">W terminie </w:t>
      </w:r>
      <w:r w:rsidRPr="00D92226">
        <w:rPr>
          <w:rFonts w:ascii="Century Gothic" w:eastAsiaTheme="minorHAnsi" w:hAnsi="Century Gothic" w:cs="Calibri"/>
          <w:b/>
          <w:bCs/>
          <w:lang w:eastAsia="en-US"/>
        </w:rPr>
        <w:t>do 30 dni, licząc</w:t>
      </w:r>
      <w:r w:rsidRPr="00D92226">
        <w:rPr>
          <w:rFonts w:ascii="Century Gothic" w:eastAsiaTheme="minorHAnsi" w:hAnsi="Century Gothic" w:cs="Calibri"/>
          <w:lang w:eastAsia="en-US"/>
        </w:rPr>
        <w:t xml:space="preserve"> </w:t>
      </w:r>
      <w:r w:rsidRPr="00D92226">
        <w:rPr>
          <w:rFonts w:ascii="Century Gothic" w:eastAsiaTheme="minorHAnsi" w:hAnsi="Century Gothic" w:cs="Calibri"/>
          <w:color w:val="000000"/>
          <w:lang w:eastAsia="en-US"/>
        </w:rPr>
        <w:t>od dnia zakończenia odbioru końcowego robót i</w:t>
      </w:r>
      <w:r w:rsidR="0048161E" w:rsidRPr="00D92226">
        <w:rPr>
          <w:rFonts w:ascii="Century Gothic" w:eastAsiaTheme="minorHAnsi" w:hAnsi="Century Gothic" w:cs="Calibri"/>
          <w:color w:val="000000"/>
          <w:lang w:eastAsia="en-US"/>
        </w:rPr>
        <w:t> </w:t>
      </w:r>
      <w:r w:rsidRPr="00D92226">
        <w:rPr>
          <w:rFonts w:ascii="Century Gothic" w:eastAsiaTheme="minorHAnsi" w:hAnsi="Century Gothic" w:cs="Calibri"/>
          <w:color w:val="000000"/>
          <w:lang w:eastAsia="en-US"/>
        </w:rPr>
        <w:t xml:space="preserve">przekazania do użytkowania, Inżynier Kontraktu przedłoży Zamawiającemu do akceptacji </w:t>
      </w:r>
      <w:r w:rsidR="00A421BB" w:rsidRPr="00D92226">
        <w:rPr>
          <w:rFonts w:ascii="Century Gothic" w:eastAsiaTheme="minorHAnsi" w:hAnsi="Century Gothic" w:cs="Calibri"/>
          <w:color w:val="000000"/>
          <w:lang w:eastAsia="en-US"/>
        </w:rPr>
        <w:t>raport</w:t>
      </w:r>
      <w:r w:rsidRPr="00D92226">
        <w:rPr>
          <w:rFonts w:ascii="Century Gothic" w:eastAsiaTheme="minorHAnsi" w:hAnsi="Century Gothic" w:cs="Calibri"/>
          <w:color w:val="000000"/>
          <w:lang w:eastAsia="en-US"/>
        </w:rPr>
        <w:t xml:space="preserve"> z całości prac zrealizowanych w trakcie trwania robót budowlanych, zwan</w:t>
      </w:r>
      <w:r w:rsidR="00886D48" w:rsidRPr="00D92226">
        <w:rPr>
          <w:rFonts w:ascii="Century Gothic" w:eastAsiaTheme="minorHAnsi" w:hAnsi="Century Gothic" w:cs="Calibri"/>
          <w:color w:val="000000"/>
          <w:lang w:eastAsia="en-US"/>
        </w:rPr>
        <w:t>y</w:t>
      </w:r>
      <w:r w:rsidRPr="00D92226">
        <w:rPr>
          <w:rFonts w:ascii="Century Gothic" w:eastAsiaTheme="minorHAnsi" w:hAnsi="Century Gothic" w:cs="Calibri"/>
          <w:color w:val="000000"/>
          <w:lang w:eastAsia="en-US"/>
        </w:rPr>
        <w:t xml:space="preserve"> dalej „</w:t>
      </w:r>
      <w:r w:rsidR="00886D48" w:rsidRPr="00D92226">
        <w:rPr>
          <w:rFonts w:ascii="Century Gothic" w:eastAsiaTheme="minorHAnsi" w:hAnsi="Century Gothic" w:cs="Calibri"/>
          <w:color w:val="000000"/>
          <w:lang w:eastAsia="en-US"/>
        </w:rPr>
        <w:t>raportem</w:t>
      </w:r>
      <w:r w:rsidRPr="00D92226">
        <w:rPr>
          <w:rFonts w:ascii="Century Gothic" w:eastAsiaTheme="minorHAnsi" w:hAnsi="Century Gothic" w:cs="Calibri"/>
          <w:color w:val="000000"/>
          <w:lang w:eastAsia="en-US"/>
        </w:rPr>
        <w:t xml:space="preserve"> końcowym z realizacji robót budowlanych”.</w:t>
      </w:r>
    </w:p>
    <w:p w14:paraId="66AFE831" w14:textId="40858A97" w:rsidR="00CA637B" w:rsidRPr="00D92226" w:rsidRDefault="00886D48" w:rsidP="007827E5">
      <w:pPr>
        <w:pStyle w:val="Akapitzlist"/>
        <w:numPr>
          <w:ilvl w:val="1"/>
          <w:numId w:val="23"/>
        </w:numPr>
        <w:autoSpaceDE w:val="0"/>
        <w:autoSpaceDN w:val="0"/>
        <w:adjustRightInd w:val="0"/>
        <w:spacing w:before="120" w:after="120" w:line="288" w:lineRule="auto"/>
        <w:ind w:left="284" w:hanging="284"/>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Raport</w:t>
      </w:r>
      <w:r w:rsidR="00CA637B" w:rsidRPr="00D92226">
        <w:rPr>
          <w:rFonts w:ascii="Century Gothic" w:eastAsiaTheme="minorHAnsi" w:hAnsi="Century Gothic" w:cs="Calibri"/>
          <w:color w:val="000000"/>
          <w:lang w:eastAsia="en-US"/>
        </w:rPr>
        <w:t xml:space="preserve"> końcow</w:t>
      </w:r>
      <w:r w:rsidRPr="00D92226">
        <w:rPr>
          <w:rFonts w:ascii="Century Gothic" w:eastAsiaTheme="minorHAnsi" w:hAnsi="Century Gothic" w:cs="Calibri"/>
          <w:color w:val="000000"/>
          <w:lang w:eastAsia="en-US"/>
        </w:rPr>
        <w:t>y</w:t>
      </w:r>
      <w:r w:rsidR="00CA637B" w:rsidRPr="00D92226">
        <w:rPr>
          <w:rFonts w:ascii="Century Gothic" w:eastAsiaTheme="minorHAnsi" w:hAnsi="Century Gothic" w:cs="Calibri"/>
          <w:color w:val="000000"/>
          <w:lang w:eastAsia="en-US"/>
        </w:rPr>
        <w:t xml:space="preserve"> z realizacji robót budowlanych będzie zawierał m.in.:</w:t>
      </w:r>
    </w:p>
    <w:p w14:paraId="3DB564D9" w14:textId="29DF0D0B" w:rsidR="00027245" w:rsidRPr="00D92226" w:rsidRDefault="00CA637B" w:rsidP="007827E5">
      <w:pPr>
        <w:pStyle w:val="Akapitzlist"/>
        <w:numPr>
          <w:ilvl w:val="0"/>
          <w:numId w:val="25"/>
        </w:numPr>
        <w:autoSpaceDE w:val="0"/>
        <w:autoSpaceDN w:val="0"/>
        <w:adjustRightInd w:val="0"/>
        <w:spacing w:before="120" w:after="120" w:line="288" w:lineRule="auto"/>
        <w:ind w:left="709"/>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Wykaz wszystkich wykonanych robót</w:t>
      </w:r>
      <w:r w:rsidR="00C86533" w:rsidRPr="00D92226">
        <w:rPr>
          <w:rFonts w:ascii="Century Gothic" w:eastAsiaTheme="minorHAnsi" w:hAnsi="Century Gothic" w:cs="Calibri"/>
          <w:color w:val="000000"/>
          <w:lang w:eastAsia="en-US"/>
        </w:rPr>
        <w:t>;</w:t>
      </w:r>
    </w:p>
    <w:p w14:paraId="20D28737" w14:textId="035B9ADA" w:rsidR="00CA637B" w:rsidRPr="00D92226" w:rsidRDefault="00CA637B" w:rsidP="007827E5">
      <w:pPr>
        <w:pStyle w:val="Akapitzlist"/>
        <w:numPr>
          <w:ilvl w:val="0"/>
          <w:numId w:val="25"/>
        </w:numPr>
        <w:autoSpaceDE w:val="0"/>
        <w:autoSpaceDN w:val="0"/>
        <w:adjustRightInd w:val="0"/>
        <w:spacing w:before="120" w:after="120" w:line="288" w:lineRule="auto"/>
        <w:ind w:left="709"/>
        <w:jc w:val="both"/>
        <w:rPr>
          <w:rFonts w:ascii="Century Gothic" w:eastAsiaTheme="minorHAnsi" w:hAnsi="Century Gothic" w:cs="Calibri"/>
          <w:lang w:eastAsia="en-US"/>
        </w:rPr>
      </w:pPr>
      <w:r w:rsidRPr="00D92226">
        <w:rPr>
          <w:rFonts w:ascii="Century Gothic" w:eastAsiaTheme="minorHAnsi" w:hAnsi="Century Gothic" w:cs="Calibri"/>
          <w:color w:val="000000"/>
          <w:lang w:eastAsia="en-US"/>
        </w:rPr>
        <w:t>Analizę problemów i zastosowanych środków zaradczych, które wystąpiły w</w:t>
      </w:r>
      <w:r w:rsidR="00027245" w:rsidRPr="00D92226">
        <w:rPr>
          <w:rFonts w:ascii="Century Gothic" w:eastAsiaTheme="minorHAnsi" w:hAnsi="Century Gothic" w:cs="Calibri"/>
          <w:color w:val="000000"/>
          <w:lang w:eastAsia="en-US"/>
        </w:rPr>
        <w:t> </w:t>
      </w:r>
      <w:r w:rsidRPr="00D92226">
        <w:rPr>
          <w:rFonts w:ascii="Century Gothic" w:eastAsiaTheme="minorHAnsi" w:hAnsi="Century Gothic" w:cs="Calibri"/>
          <w:color w:val="000000"/>
          <w:lang w:eastAsia="en-US"/>
        </w:rPr>
        <w:t>trakcie</w:t>
      </w:r>
      <w:r w:rsidR="0048161E"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lang w:eastAsia="en-US"/>
        </w:rPr>
        <w:t>realizacji, ze szczególnym uwzględnieniem zmian względem pierwotnej dokumentacji</w:t>
      </w:r>
      <w:r w:rsidR="0048161E"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projektowej</w:t>
      </w:r>
      <w:r w:rsidR="00C86533" w:rsidRPr="00D92226">
        <w:rPr>
          <w:rFonts w:ascii="Century Gothic" w:eastAsiaTheme="minorHAnsi" w:hAnsi="Century Gothic" w:cs="Calibri"/>
          <w:lang w:eastAsia="en-US"/>
        </w:rPr>
        <w:t>;</w:t>
      </w:r>
    </w:p>
    <w:p w14:paraId="471B1684" w14:textId="5F0AE2AF" w:rsidR="00CA637B" w:rsidRPr="00D92226" w:rsidRDefault="00CA637B" w:rsidP="007827E5">
      <w:pPr>
        <w:pStyle w:val="Akapitzlist"/>
        <w:numPr>
          <w:ilvl w:val="0"/>
          <w:numId w:val="25"/>
        </w:numPr>
        <w:autoSpaceDE w:val="0"/>
        <w:autoSpaceDN w:val="0"/>
        <w:adjustRightInd w:val="0"/>
        <w:spacing w:before="120" w:after="120" w:line="288" w:lineRule="auto"/>
        <w:ind w:left="709"/>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Rozliczenie rzeczowe i finansowe zadania. Karty ewidencji poniesionych nakładów</w:t>
      </w:r>
      <w:r w:rsidR="00457AC6" w:rsidRPr="00D92226">
        <w:rPr>
          <w:rFonts w:ascii="Century Gothic" w:eastAsiaTheme="minorHAnsi" w:hAnsi="Century Gothic" w:cs="Calibri"/>
          <w:color w:val="000000"/>
          <w:lang w:eastAsia="en-US"/>
        </w:rPr>
        <w:t xml:space="preserve"> </w:t>
      </w:r>
      <w:r w:rsidRPr="00D92226">
        <w:rPr>
          <w:rFonts w:ascii="Century Gothic" w:eastAsiaTheme="minorHAnsi" w:hAnsi="Century Gothic" w:cs="Calibri"/>
          <w:color w:val="000000"/>
          <w:lang w:eastAsia="en-US"/>
        </w:rPr>
        <w:t>i</w:t>
      </w:r>
      <w:r w:rsidR="0048161E" w:rsidRPr="00D92226">
        <w:rPr>
          <w:rFonts w:ascii="Century Gothic" w:eastAsiaTheme="minorHAnsi" w:hAnsi="Century Gothic" w:cs="Calibri"/>
          <w:color w:val="000000"/>
          <w:lang w:eastAsia="en-US"/>
        </w:rPr>
        <w:t> </w:t>
      </w:r>
      <w:r w:rsidRPr="00D92226">
        <w:rPr>
          <w:rFonts w:ascii="Century Gothic" w:eastAsiaTheme="minorHAnsi" w:hAnsi="Century Gothic" w:cs="Calibri"/>
          <w:color w:val="000000"/>
          <w:lang w:eastAsia="en-US"/>
        </w:rPr>
        <w:t>protokoły PT przekazania środków trwałych załączone do sprawozdania mają być zaakceptowane przez Zamawiającego</w:t>
      </w:r>
      <w:r w:rsidR="00C86533" w:rsidRPr="00D92226">
        <w:rPr>
          <w:rFonts w:ascii="Century Gothic" w:eastAsiaTheme="minorHAnsi" w:hAnsi="Century Gothic" w:cs="Calibri"/>
          <w:color w:val="000000"/>
          <w:lang w:eastAsia="en-US"/>
        </w:rPr>
        <w:t>;</w:t>
      </w:r>
    </w:p>
    <w:p w14:paraId="03FBF4FC" w14:textId="4E34BCEA" w:rsidR="00CA637B" w:rsidRPr="00D92226" w:rsidRDefault="00CA637B" w:rsidP="007827E5">
      <w:pPr>
        <w:pStyle w:val="Akapitzlist"/>
        <w:numPr>
          <w:ilvl w:val="0"/>
          <w:numId w:val="25"/>
        </w:numPr>
        <w:autoSpaceDE w:val="0"/>
        <w:autoSpaceDN w:val="0"/>
        <w:adjustRightInd w:val="0"/>
        <w:spacing w:before="120" w:after="120" w:line="288" w:lineRule="auto"/>
        <w:ind w:left="709"/>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 xml:space="preserve">Potwierdzenie przekazania dokumentacji powykonawczej (w rozumieniu ustawy – Prawo budowlane) i zrealizowanych obiektów </w:t>
      </w:r>
      <w:r w:rsidR="00B02D70" w:rsidRPr="00D92226">
        <w:rPr>
          <w:rFonts w:ascii="Century Gothic" w:eastAsiaTheme="minorHAnsi" w:hAnsi="Century Gothic" w:cs="Calibri"/>
          <w:color w:val="000000"/>
          <w:lang w:eastAsia="en-US"/>
        </w:rPr>
        <w:t>Inwestorowi/</w:t>
      </w:r>
      <w:r w:rsidRPr="00D92226">
        <w:rPr>
          <w:rFonts w:ascii="Century Gothic" w:eastAsiaTheme="minorHAnsi" w:hAnsi="Century Gothic" w:cs="Calibri"/>
          <w:color w:val="000000"/>
          <w:lang w:eastAsia="en-US"/>
        </w:rPr>
        <w:t>Użytkownikowi wraz ze spisem dokumentów wchodzących w skład dokumentacji powykonawczej</w:t>
      </w:r>
      <w:r w:rsidR="00C86533" w:rsidRPr="00D92226">
        <w:rPr>
          <w:rFonts w:ascii="Century Gothic" w:eastAsiaTheme="minorHAnsi" w:hAnsi="Century Gothic" w:cs="Calibri"/>
          <w:color w:val="000000"/>
          <w:lang w:eastAsia="en-US"/>
        </w:rPr>
        <w:t>;</w:t>
      </w:r>
    </w:p>
    <w:p w14:paraId="37609E7B" w14:textId="65BD9AAF" w:rsidR="00027245" w:rsidRPr="00D92226" w:rsidRDefault="00CA637B" w:rsidP="007827E5">
      <w:pPr>
        <w:pStyle w:val="Akapitzlist"/>
        <w:numPr>
          <w:ilvl w:val="0"/>
          <w:numId w:val="25"/>
        </w:numPr>
        <w:autoSpaceDE w:val="0"/>
        <w:autoSpaceDN w:val="0"/>
        <w:adjustRightInd w:val="0"/>
        <w:spacing w:before="120" w:after="120" w:line="288" w:lineRule="auto"/>
        <w:ind w:left="709"/>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Wykaz zatwierdzonych wyrobów do stosowania</w:t>
      </w:r>
      <w:r w:rsidR="00C86533" w:rsidRPr="00D92226">
        <w:rPr>
          <w:rFonts w:ascii="Century Gothic" w:eastAsiaTheme="minorHAnsi" w:hAnsi="Century Gothic" w:cs="Calibri"/>
          <w:color w:val="000000"/>
          <w:lang w:eastAsia="en-US"/>
        </w:rPr>
        <w:t>;</w:t>
      </w:r>
    </w:p>
    <w:p w14:paraId="70829E17" w14:textId="676F8F72" w:rsidR="00886D48" w:rsidRPr="008C6881" w:rsidRDefault="00CA637B" w:rsidP="007827E5">
      <w:pPr>
        <w:pStyle w:val="Akapitzlist"/>
        <w:numPr>
          <w:ilvl w:val="0"/>
          <w:numId w:val="25"/>
        </w:numPr>
        <w:autoSpaceDE w:val="0"/>
        <w:autoSpaceDN w:val="0"/>
        <w:adjustRightInd w:val="0"/>
        <w:spacing w:before="120" w:after="120" w:line="288" w:lineRule="auto"/>
        <w:ind w:left="709"/>
        <w:jc w:val="both"/>
        <w:rPr>
          <w:rFonts w:ascii="Century Gothic" w:eastAsiaTheme="minorHAnsi" w:hAnsi="Century Gothic" w:cs="Calibri"/>
          <w:lang w:eastAsia="en-US"/>
        </w:rPr>
      </w:pPr>
      <w:r w:rsidRPr="00D92226">
        <w:rPr>
          <w:rFonts w:ascii="Century Gothic" w:eastAsiaTheme="minorHAnsi" w:hAnsi="Century Gothic" w:cs="Calibri"/>
          <w:color w:val="000000"/>
          <w:lang w:eastAsia="en-US"/>
        </w:rPr>
        <w:lastRenderedPageBreak/>
        <w:t>Podsumowanie działań związanych z ochroną środowiska podczas realizacji robót</w:t>
      </w:r>
      <w:r w:rsidR="0048161E" w:rsidRPr="00D92226">
        <w:rPr>
          <w:rFonts w:ascii="Century Gothic" w:eastAsiaTheme="minorHAnsi" w:hAnsi="Century Gothic" w:cs="Calibri"/>
          <w:color w:val="000000"/>
          <w:lang w:eastAsia="en-US"/>
        </w:rPr>
        <w:t xml:space="preserve"> </w:t>
      </w:r>
      <w:r w:rsidR="00C86533" w:rsidRPr="00D92226">
        <w:rPr>
          <w:rFonts w:ascii="Century Gothic" w:eastAsiaTheme="minorHAnsi" w:hAnsi="Century Gothic" w:cs="Calibri"/>
          <w:lang w:eastAsia="en-US"/>
        </w:rPr>
        <w:t>B</w:t>
      </w:r>
      <w:r w:rsidRPr="00D92226">
        <w:rPr>
          <w:rFonts w:ascii="Century Gothic" w:eastAsiaTheme="minorHAnsi" w:hAnsi="Century Gothic" w:cs="Calibri"/>
          <w:lang w:eastAsia="en-US"/>
        </w:rPr>
        <w:t>udowlanych</w:t>
      </w:r>
      <w:r w:rsidR="00C86533" w:rsidRPr="00D92226">
        <w:rPr>
          <w:rFonts w:ascii="Century Gothic" w:eastAsiaTheme="minorHAnsi" w:hAnsi="Century Gothic" w:cs="Calibri"/>
          <w:lang w:eastAsia="en-US"/>
        </w:rPr>
        <w:t>;</w:t>
      </w:r>
    </w:p>
    <w:p w14:paraId="22193FF4" w14:textId="3291870E" w:rsidR="00CA637B" w:rsidRPr="00D92226" w:rsidRDefault="00027245" w:rsidP="007827E5">
      <w:pPr>
        <w:pStyle w:val="Akapitzlist"/>
        <w:numPr>
          <w:ilvl w:val="0"/>
          <w:numId w:val="23"/>
        </w:numPr>
        <w:autoSpaceDE w:val="0"/>
        <w:autoSpaceDN w:val="0"/>
        <w:adjustRightInd w:val="0"/>
        <w:spacing w:before="120" w:after="120" w:line="288" w:lineRule="auto"/>
        <w:ind w:left="284"/>
        <w:jc w:val="both"/>
        <w:rPr>
          <w:rFonts w:ascii="Century Gothic" w:eastAsiaTheme="minorHAnsi" w:hAnsi="Century Gothic" w:cs="Calibri"/>
          <w:color w:val="000000"/>
          <w:lang w:eastAsia="en-US"/>
        </w:rPr>
      </w:pPr>
      <w:r w:rsidRPr="00D92226">
        <w:rPr>
          <w:rFonts w:ascii="Century Gothic" w:eastAsiaTheme="minorHAnsi" w:hAnsi="Century Gothic" w:cs="Calibri"/>
          <w:color w:val="000000"/>
          <w:lang w:eastAsia="en-US"/>
        </w:rPr>
        <w:t>P</w:t>
      </w:r>
      <w:r w:rsidR="00CA637B" w:rsidRPr="00D92226">
        <w:rPr>
          <w:rFonts w:ascii="Century Gothic" w:eastAsiaTheme="minorHAnsi" w:hAnsi="Century Gothic" w:cs="Calibri"/>
          <w:color w:val="000000"/>
          <w:lang w:eastAsia="en-US"/>
        </w:rPr>
        <w:t>otwierdzone przez Inżyniera Kontraktu, za zgodność z oryginałem kopie:</w:t>
      </w:r>
    </w:p>
    <w:p w14:paraId="3DB742B1" w14:textId="06E151FB" w:rsidR="00CA637B" w:rsidRDefault="00CA637B" w:rsidP="007827E5">
      <w:pPr>
        <w:pStyle w:val="Akapitzlist"/>
        <w:numPr>
          <w:ilvl w:val="0"/>
          <w:numId w:val="44"/>
        </w:numPr>
        <w:autoSpaceDE w:val="0"/>
        <w:autoSpaceDN w:val="0"/>
        <w:adjustRightInd w:val="0"/>
        <w:spacing w:before="120" w:after="120" w:line="288" w:lineRule="auto"/>
        <w:jc w:val="both"/>
        <w:rPr>
          <w:rFonts w:ascii="Century Gothic" w:eastAsiaTheme="minorHAnsi" w:hAnsi="Century Gothic" w:cs="Calibri"/>
          <w:color w:val="000000"/>
          <w:lang w:eastAsia="en-US"/>
        </w:rPr>
      </w:pPr>
      <w:r w:rsidRPr="008C6881">
        <w:rPr>
          <w:rFonts w:ascii="Century Gothic" w:eastAsiaTheme="minorHAnsi" w:hAnsi="Century Gothic" w:cs="Calibri"/>
          <w:color w:val="000000"/>
          <w:lang w:eastAsia="en-US"/>
        </w:rPr>
        <w:t>protokołów z nadzorów branżowych</w:t>
      </w:r>
      <w:r w:rsidR="00C86533" w:rsidRPr="008C6881">
        <w:rPr>
          <w:rFonts w:ascii="Century Gothic" w:eastAsiaTheme="minorHAnsi" w:hAnsi="Century Gothic" w:cs="Calibri"/>
          <w:color w:val="000000"/>
          <w:lang w:eastAsia="en-US"/>
        </w:rPr>
        <w:t>;</w:t>
      </w:r>
    </w:p>
    <w:p w14:paraId="3A864BFB" w14:textId="544DD56A" w:rsidR="00CA637B" w:rsidRDefault="00CA637B" w:rsidP="007827E5">
      <w:pPr>
        <w:pStyle w:val="Akapitzlist"/>
        <w:numPr>
          <w:ilvl w:val="0"/>
          <w:numId w:val="44"/>
        </w:numPr>
        <w:autoSpaceDE w:val="0"/>
        <w:autoSpaceDN w:val="0"/>
        <w:adjustRightInd w:val="0"/>
        <w:spacing w:before="120" w:after="120" w:line="288" w:lineRule="auto"/>
        <w:jc w:val="both"/>
        <w:rPr>
          <w:rFonts w:ascii="Century Gothic" w:eastAsiaTheme="minorHAnsi" w:hAnsi="Century Gothic" w:cs="Calibri"/>
          <w:color w:val="000000"/>
          <w:lang w:eastAsia="en-US"/>
        </w:rPr>
      </w:pPr>
      <w:r w:rsidRPr="008C6881">
        <w:rPr>
          <w:rFonts w:ascii="Century Gothic" w:eastAsiaTheme="minorHAnsi" w:hAnsi="Century Gothic" w:cs="Calibri"/>
          <w:color w:val="000000"/>
          <w:lang w:eastAsia="en-US"/>
        </w:rPr>
        <w:t>protokołów z prób, rozruchów i odbiorów instalacji i urządzeń</w:t>
      </w:r>
      <w:r w:rsidR="00C86533" w:rsidRPr="008C6881">
        <w:rPr>
          <w:rFonts w:ascii="Century Gothic" w:eastAsiaTheme="minorHAnsi" w:hAnsi="Century Gothic" w:cs="Calibri"/>
          <w:color w:val="000000"/>
          <w:lang w:eastAsia="en-US"/>
        </w:rPr>
        <w:t>;</w:t>
      </w:r>
    </w:p>
    <w:p w14:paraId="0C6101F3" w14:textId="0FDA5690" w:rsidR="00CA637B" w:rsidRPr="008C6881" w:rsidRDefault="00CA637B" w:rsidP="007827E5">
      <w:pPr>
        <w:pStyle w:val="Akapitzlist"/>
        <w:numPr>
          <w:ilvl w:val="0"/>
          <w:numId w:val="44"/>
        </w:numPr>
        <w:autoSpaceDE w:val="0"/>
        <w:autoSpaceDN w:val="0"/>
        <w:adjustRightInd w:val="0"/>
        <w:spacing w:before="120" w:after="120" w:line="288" w:lineRule="auto"/>
        <w:jc w:val="both"/>
        <w:rPr>
          <w:rFonts w:ascii="Century Gothic" w:eastAsiaTheme="minorHAnsi" w:hAnsi="Century Gothic" w:cs="Calibri"/>
          <w:color w:val="000000"/>
          <w:lang w:eastAsia="en-US"/>
        </w:rPr>
      </w:pPr>
      <w:r w:rsidRPr="008C6881">
        <w:rPr>
          <w:rFonts w:ascii="Century Gothic" w:eastAsiaTheme="minorHAnsi" w:hAnsi="Century Gothic" w:cs="Calibri"/>
          <w:color w:val="000000"/>
          <w:lang w:eastAsia="en-US"/>
        </w:rPr>
        <w:t>zaakceptowany przez Zamawiającego „protokół odbioru końcowego i przekazania do</w:t>
      </w:r>
      <w:r w:rsidR="0048161E" w:rsidRPr="008C6881">
        <w:rPr>
          <w:rFonts w:ascii="Century Gothic" w:eastAsiaTheme="minorHAnsi" w:hAnsi="Century Gothic" w:cs="Calibri"/>
          <w:color w:val="000000"/>
          <w:lang w:eastAsia="en-US"/>
        </w:rPr>
        <w:t> </w:t>
      </w:r>
      <w:r w:rsidRPr="008C6881">
        <w:rPr>
          <w:rFonts w:ascii="Century Gothic" w:eastAsiaTheme="minorHAnsi" w:hAnsi="Century Gothic" w:cs="Calibri"/>
          <w:color w:val="000000"/>
          <w:lang w:eastAsia="en-US"/>
        </w:rPr>
        <w:t>użytkowania” obiektu, którego dotyczyły roboty budowlane.</w:t>
      </w:r>
    </w:p>
    <w:p w14:paraId="37EC7726" w14:textId="3E107DB5" w:rsidR="00CA637B" w:rsidRPr="00D92226" w:rsidRDefault="00CA637B" w:rsidP="007827E5">
      <w:pPr>
        <w:pStyle w:val="Akapitzlist"/>
        <w:numPr>
          <w:ilvl w:val="0"/>
          <w:numId w:val="23"/>
        </w:numPr>
        <w:spacing w:before="120" w:after="120" w:line="288" w:lineRule="auto"/>
        <w:ind w:left="284" w:hanging="284"/>
        <w:rPr>
          <w:rFonts w:ascii="Century Gothic" w:eastAsiaTheme="minorHAnsi" w:hAnsi="Century Gothic" w:cs="Calibri"/>
          <w:lang w:eastAsia="en-US"/>
        </w:rPr>
      </w:pPr>
      <w:r w:rsidRPr="00D92226">
        <w:rPr>
          <w:rFonts w:ascii="Century Gothic" w:eastAsiaTheme="minorHAnsi" w:hAnsi="Century Gothic" w:cs="Calibri"/>
          <w:lang w:eastAsia="en-US"/>
        </w:rPr>
        <w:t>Kompletną korespondencję, prowadzoną przez Inżyniera Kontraktu w trakcie trwania</w:t>
      </w:r>
      <w:r w:rsidR="0048161E"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realizacji robót budowlanych.</w:t>
      </w:r>
    </w:p>
    <w:p w14:paraId="776FF4F4" w14:textId="2F423959" w:rsidR="00CA637B" w:rsidRPr="00D92226" w:rsidRDefault="00CA637B" w:rsidP="007827E5">
      <w:pPr>
        <w:pStyle w:val="Akapitzlist"/>
        <w:numPr>
          <w:ilvl w:val="0"/>
          <w:numId w:val="23"/>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Wyliczenie wynagrodzenia Inżyniera Kontraktu za okres rozliczeniowy, zgodnie</w:t>
      </w:r>
      <w:r w:rsidR="00457AC6"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w:t>
      </w:r>
      <w:r w:rsidR="0048161E"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warunkami .</w:t>
      </w:r>
    </w:p>
    <w:p w14:paraId="524B4C32" w14:textId="2ADFA82E" w:rsidR="00CA637B" w:rsidRPr="00D92226" w:rsidRDefault="00CA637B" w:rsidP="007827E5">
      <w:pPr>
        <w:pStyle w:val="Akapitzlist"/>
        <w:numPr>
          <w:ilvl w:val="0"/>
          <w:numId w:val="23"/>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Potwierdzone przez Inżyniera Kontraktu za zgodność z oryginałem kopie zgłoszenia</w:t>
      </w:r>
      <w:r w:rsidR="0048161E"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zakończenia robót budowlanych do PINB, do którego nie został zgłoszony sprzeciw.</w:t>
      </w:r>
    </w:p>
    <w:p w14:paraId="28D58E20" w14:textId="77777777" w:rsidR="00886D48" w:rsidRPr="00D92226" w:rsidRDefault="00CA637B" w:rsidP="007827E5">
      <w:pPr>
        <w:pStyle w:val="Akapitzlist"/>
        <w:numPr>
          <w:ilvl w:val="0"/>
          <w:numId w:val="23"/>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Dokumentację fotograficzną ilustrującą przebieg robót w trakcie trwania umowy na</w:t>
      </w:r>
      <w:r w:rsidR="0048161E"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pełnienie funkcji Inżyniera Kontraktu dla każdego z wykonywanych elementów.</w:t>
      </w:r>
    </w:p>
    <w:p w14:paraId="07B2927B" w14:textId="1B20E6A9" w:rsidR="002C7A62" w:rsidRPr="008C6881" w:rsidRDefault="00CA637B" w:rsidP="007827E5">
      <w:pPr>
        <w:pStyle w:val="Akapitzlist"/>
        <w:numPr>
          <w:ilvl w:val="0"/>
          <w:numId w:val="23"/>
        </w:numPr>
        <w:autoSpaceDE w:val="0"/>
        <w:autoSpaceDN w:val="0"/>
        <w:adjustRightInd w:val="0"/>
        <w:spacing w:before="120" w:after="120" w:line="288" w:lineRule="auto"/>
        <w:ind w:left="284" w:hanging="284"/>
        <w:jc w:val="both"/>
        <w:rPr>
          <w:rFonts w:ascii="Century Gothic" w:eastAsiaTheme="minorHAnsi" w:hAnsi="Century Gothic" w:cs="Calibri"/>
          <w:lang w:eastAsia="en-US"/>
        </w:rPr>
      </w:pPr>
      <w:r w:rsidRPr="00D92226">
        <w:rPr>
          <w:rFonts w:ascii="Century Gothic" w:eastAsiaTheme="minorHAnsi" w:hAnsi="Century Gothic" w:cs="Calibri"/>
          <w:lang w:eastAsia="en-US"/>
        </w:rPr>
        <w:t>Wykaz czynności serwisowych i przeglądów wynikających z przepisów prawa, których koszty będzie ponosił Zamawiający</w:t>
      </w:r>
      <w:r w:rsidR="00C86533" w:rsidRPr="00D92226">
        <w:rPr>
          <w:rFonts w:ascii="Century Gothic" w:eastAsiaTheme="minorHAnsi" w:hAnsi="Century Gothic" w:cs="Calibri"/>
          <w:lang w:eastAsia="en-US"/>
        </w:rPr>
        <w:t>.</w:t>
      </w:r>
    </w:p>
    <w:p w14:paraId="1782F7D2" w14:textId="17E8AE91" w:rsidR="00886D48" w:rsidRPr="008C6881" w:rsidRDefault="00886D48" w:rsidP="007827E5">
      <w:pPr>
        <w:pStyle w:val="Default"/>
        <w:numPr>
          <w:ilvl w:val="0"/>
          <w:numId w:val="19"/>
        </w:numPr>
        <w:spacing w:before="120" w:after="120" w:line="288" w:lineRule="auto"/>
        <w:ind w:left="142"/>
        <w:jc w:val="both"/>
        <w:rPr>
          <w:rFonts w:ascii="Century Gothic" w:hAnsi="Century Gothic" w:cs="Calibri"/>
          <w:color w:val="auto"/>
        </w:rPr>
      </w:pPr>
      <w:r w:rsidRPr="00D92226">
        <w:rPr>
          <w:rFonts w:ascii="Century Gothic" w:hAnsi="Century Gothic" w:cs="Calibri"/>
          <w:color w:val="auto"/>
        </w:rPr>
        <w:t>Raporty okresowe w okresie powykonawczym i gwarancyjnym</w:t>
      </w:r>
    </w:p>
    <w:p w14:paraId="0F48840E" w14:textId="787B56D7" w:rsidR="00886D48" w:rsidRPr="00D92226" w:rsidRDefault="00886D48" w:rsidP="008C6881">
      <w:pPr>
        <w:pStyle w:val="Default"/>
        <w:spacing w:before="120" w:after="120" w:line="288" w:lineRule="auto"/>
        <w:jc w:val="both"/>
        <w:rPr>
          <w:rFonts w:ascii="Century Gothic" w:hAnsi="Century Gothic" w:cs="Calibri"/>
          <w:color w:val="auto"/>
        </w:rPr>
      </w:pPr>
      <w:r w:rsidRPr="00D92226">
        <w:rPr>
          <w:rFonts w:ascii="Century Gothic" w:hAnsi="Century Gothic" w:cs="Calibri"/>
          <w:color w:val="auto"/>
        </w:rPr>
        <w:t>Nie rzadziej, niż co 3 miesiące przez cały czas trwania ETAPU III realizacji Umowy, Inżynier Kontraktu będzie przedkładał Zamawiającemu lub upoważnionemu przez niego użytkownikowi wybudowanego obiektu raporty okresowe zawierające między innymi:</w:t>
      </w:r>
    </w:p>
    <w:p w14:paraId="012B7AE5" w14:textId="77777777" w:rsidR="00886D48" w:rsidRPr="00D92226" w:rsidRDefault="00886D48" w:rsidP="007827E5">
      <w:pPr>
        <w:pStyle w:val="Default"/>
        <w:numPr>
          <w:ilvl w:val="1"/>
          <w:numId w:val="23"/>
        </w:numPr>
        <w:spacing w:before="120" w:after="120" w:line="288" w:lineRule="auto"/>
        <w:ind w:left="567"/>
        <w:jc w:val="both"/>
        <w:rPr>
          <w:rFonts w:ascii="Century Gothic" w:hAnsi="Century Gothic" w:cs="Calibri"/>
          <w:color w:val="auto"/>
        </w:rPr>
      </w:pPr>
      <w:r w:rsidRPr="00D92226">
        <w:rPr>
          <w:rFonts w:ascii="Century Gothic" w:hAnsi="Century Gothic" w:cs="Calibri"/>
          <w:color w:val="auto"/>
        </w:rPr>
        <w:t>wykaz wad i usterek z protokołu odbioru końcowego robót Generalnego Wykonawcy z określeniem aktualnego procesu ich usuwania;</w:t>
      </w:r>
    </w:p>
    <w:p w14:paraId="754880E7" w14:textId="17749F2C" w:rsidR="00886D48" w:rsidRPr="00D92226" w:rsidRDefault="00886D48" w:rsidP="007827E5">
      <w:pPr>
        <w:pStyle w:val="Default"/>
        <w:numPr>
          <w:ilvl w:val="1"/>
          <w:numId w:val="23"/>
        </w:numPr>
        <w:spacing w:before="120" w:after="120" w:line="288" w:lineRule="auto"/>
        <w:ind w:left="567"/>
        <w:jc w:val="both"/>
        <w:rPr>
          <w:rFonts w:ascii="Century Gothic" w:hAnsi="Century Gothic" w:cs="Calibri"/>
          <w:color w:val="auto"/>
        </w:rPr>
      </w:pPr>
      <w:r w:rsidRPr="00D92226">
        <w:rPr>
          <w:rFonts w:ascii="Century Gothic" w:hAnsi="Century Gothic" w:cs="Calibri"/>
          <w:color w:val="auto"/>
        </w:rPr>
        <w:t>wykaz wad i usterek zgłoszonych Generalnemu Wykonawcy w trakcie użytkowania z określeniem aktualnego procesu ich usuwania;</w:t>
      </w:r>
    </w:p>
    <w:p w14:paraId="50CB5F31" w14:textId="661ECE6C" w:rsidR="00886D48" w:rsidRPr="00D92226" w:rsidRDefault="00886D48" w:rsidP="007827E5">
      <w:pPr>
        <w:pStyle w:val="Default"/>
        <w:numPr>
          <w:ilvl w:val="1"/>
          <w:numId w:val="23"/>
        </w:numPr>
        <w:spacing w:before="120" w:after="120" w:line="288" w:lineRule="auto"/>
        <w:ind w:left="567"/>
        <w:jc w:val="both"/>
        <w:rPr>
          <w:rFonts w:ascii="Century Gothic" w:hAnsi="Century Gothic" w:cs="Calibri"/>
          <w:color w:val="auto"/>
        </w:rPr>
      </w:pPr>
      <w:r w:rsidRPr="00D92226">
        <w:rPr>
          <w:rFonts w:ascii="Century Gothic" w:hAnsi="Century Gothic" w:cs="Calibri"/>
          <w:color w:val="auto"/>
        </w:rPr>
        <w:t>rekomendacje w zakresie ewentualnego wykonawstwa zastępczego przez podmioty trzecie w przypadku uchylania się Generalnego Wykonawcy od obowiązków gwarancyjnych oraz korzystania z gwarancji usuwania wad udzielonej przez Generalnego Wykonawcę;</w:t>
      </w:r>
    </w:p>
    <w:p w14:paraId="4E09484D" w14:textId="77777777" w:rsidR="00886D48" w:rsidRPr="00D92226" w:rsidRDefault="00886D48" w:rsidP="007827E5">
      <w:pPr>
        <w:pStyle w:val="Default"/>
        <w:numPr>
          <w:ilvl w:val="1"/>
          <w:numId w:val="23"/>
        </w:numPr>
        <w:spacing w:before="120" w:after="120" w:line="288" w:lineRule="auto"/>
        <w:ind w:left="567"/>
        <w:jc w:val="both"/>
        <w:rPr>
          <w:rFonts w:ascii="Century Gothic" w:hAnsi="Century Gothic" w:cs="Calibri"/>
          <w:color w:val="auto"/>
        </w:rPr>
      </w:pPr>
      <w:r w:rsidRPr="00D92226">
        <w:rPr>
          <w:rFonts w:ascii="Century Gothic" w:hAnsi="Century Gothic" w:cs="Calibri"/>
          <w:color w:val="auto"/>
        </w:rPr>
        <w:lastRenderedPageBreak/>
        <w:t xml:space="preserve"> rekomendacje w zakresie sposobu obowiązków Zamawiającego lub użytkownika wybudowanego obiektu wynikających z warunków gwarancji udzielonej przez Generalnego Wykonawcę;</w:t>
      </w:r>
    </w:p>
    <w:p w14:paraId="2AD17C16" w14:textId="4379C02C" w:rsidR="00886D48" w:rsidRPr="008C6881" w:rsidRDefault="00886D48" w:rsidP="007827E5">
      <w:pPr>
        <w:pStyle w:val="Default"/>
        <w:numPr>
          <w:ilvl w:val="1"/>
          <w:numId w:val="23"/>
        </w:numPr>
        <w:spacing w:before="120" w:after="120" w:line="288" w:lineRule="auto"/>
        <w:ind w:left="567"/>
        <w:jc w:val="both"/>
        <w:rPr>
          <w:rFonts w:ascii="Century Gothic" w:hAnsi="Century Gothic" w:cs="Calibri"/>
          <w:color w:val="auto"/>
        </w:rPr>
      </w:pPr>
      <w:r w:rsidRPr="00D92226">
        <w:rPr>
          <w:rFonts w:ascii="Century Gothic" w:hAnsi="Century Gothic" w:cs="Calibri"/>
          <w:color w:val="auto"/>
        </w:rPr>
        <w:t xml:space="preserve">rekomendacje w zakresie roszczenia Zamawiającego co do przedłużenia okresu gwarancyjnego w przypadku wielokrotnego usuwania wady danego elementu.  </w:t>
      </w:r>
    </w:p>
    <w:p w14:paraId="0EB54815" w14:textId="3000F6EF" w:rsidR="00F5620E" w:rsidRPr="008C6881" w:rsidRDefault="002C7A62" w:rsidP="001E099A">
      <w:pPr>
        <w:pStyle w:val="Akapitzlist"/>
        <w:numPr>
          <w:ilvl w:val="2"/>
          <w:numId w:val="8"/>
        </w:numPr>
        <w:autoSpaceDE w:val="0"/>
        <w:autoSpaceDN w:val="0"/>
        <w:adjustRightInd w:val="0"/>
        <w:spacing w:before="120" w:after="120" w:line="288" w:lineRule="auto"/>
        <w:ind w:left="426"/>
        <w:rPr>
          <w:rFonts w:ascii="Century Gothic" w:eastAsiaTheme="minorHAnsi" w:hAnsi="Century Gothic" w:cs="Calibri"/>
          <w:b/>
          <w:bCs/>
          <w:lang w:eastAsia="en-US"/>
        </w:rPr>
      </w:pPr>
      <w:r w:rsidRPr="00D92226">
        <w:rPr>
          <w:rFonts w:ascii="Century Gothic" w:eastAsiaTheme="minorHAnsi" w:hAnsi="Century Gothic" w:cs="Calibri"/>
          <w:b/>
          <w:bCs/>
          <w:lang w:eastAsia="en-US"/>
        </w:rPr>
        <w:t>Rozliczenie rzeczowe zadania</w:t>
      </w:r>
    </w:p>
    <w:p w14:paraId="1E3F1C9C" w14:textId="2F2EB508" w:rsidR="002C7A62" w:rsidRPr="00D92226" w:rsidRDefault="002C7A62" w:rsidP="007827E5">
      <w:pPr>
        <w:pStyle w:val="Akapitzlist"/>
        <w:numPr>
          <w:ilvl w:val="0"/>
          <w:numId w:val="27"/>
        </w:numPr>
        <w:autoSpaceDE w:val="0"/>
        <w:autoSpaceDN w:val="0"/>
        <w:adjustRightInd w:val="0"/>
        <w:spacing w:before="120" w:after="120" w:line="288" w:lineRule="auto"/>
        <w:ind w:left="426"/>
        <w:jc w:val="both"/>
        <w:rPr>
          <w:rFonts w:ascii="Century Gothic" w:eastAsiaTheme="minorHAnsi" w:hAnsi="Century Gothic" w:cs="Calibri"/>
          <w:lang w:eastAsia="en-US"/>
        </w:rPr>
      </w:pPr>
      <w:r w:rsidRPr="00D92226">
        <w:rPr>
          <w:rFonts w:ascii="Century Gothic" w:eastAsiaTheme="minorHAnsi" w:hAnsi="Century Gothic" w:cs="Calibri"/>
          <w:lang w:eastAsia="en-US"/>
        </w:rPr>
        <w:t>Inżynier Kontraktu dokonuje rozliczenia rzeczowego zadania, w tym sporządza karty ewidencji</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poniesionych nakładów i protokoły PT przekazania środków trwałych przyszłemu Użytkownikowi</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obiektu.</w:t>
      </w:r>
    </w:p>
    <w:p w14:paraId="1E9CA5FC" w14:textId="5F261F32" w:rsidR="002C7A62" w:rsidRPr="00D92226" w:rsidRDefault="002C7A62" w:rsidP="007827E5">
      <w:pPr>
        <w:pStyle w:val="Akapitzlist"/>
        <w:numPr>
          <w:ilvl w:val="0"/>
          <w:numId w:val="27"/>
        </w:numPr>
        <w:autoSpaceDE w:val="0"/>
        <w:autoSpaceDN w:val="0"/>
        <w:adjustRightInd w:val="0"/>
        <w:spacing w:before="120" w:after="120" w:line="288" w:lineRule="auto"/>
        <w:ind w:left="426"/>
        <w:jc w:val="both"/>
        <w:rPr>
          <w:rFonts w:ascii="Century Gothic" w:eastAsiaTheme="minorHAnsi" w:hAnsi="Century Gothic" w:cs="Calibri"/>
          <w:lang w:eastAsia="en-US"/>
        </w:rPr>
      </w:pPr>
      <w:r w:rsidRPr="00D92226">
        <w:rPr>
          <w:rFonts w:ascii="Century Gothic" w:eastAsiaTheme="minorHAnsi" w:hAnsi="Century Gothic" w:cs="Calibri"/>
          <w:lang w:eastAsia="en-US"/>
        </w:rPr>
        <w:t>Projekt podziału wytworzonego majątku na poszczególne środki trwałe, Inżynier Kontraktu</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przekaże Zamawiającemu najpóźniej </w:t>
      </w:r>
      <w:r w:rsidRPr="00D92226">
        <w:rPr>
          <w:rFonts w:ascii="Century Gothic" w:eastAsiaTheme="minorHAnsi" w:hAnsi="Century Gothic" w:cs="Calibri"/>
          <w:b/>
          <w:bCs/>
          <w:lang w:eastAsia="en-US"/>
        </w:rPr>
        <w:t xml:space="preserve">na </w:t>
      </w:r>
      <w:r w:rsidR="00886D48" w:rsidRPr="00D92226">
        <w:rPr>
          <w:rFonts w:ascii="Century Gothic" w:eastAsiaTheme="minorHAnsi" w:hAnsi="Century Gothic" w:cs="Calibri"/>
          <w:b/>
          <w:bCs/>
          <w:lang w:eastAsia="en-US"/>
        </w:rPr>
        <w:t>2</w:t>
      </w:r>
      <w:r w:rsidRPr="00D92226">
        <w:rPr>
          <w:rFonts w:ascii="Century Gothic" w:eastAsiaTheme="minorHAnsi" w:hAnsi="Century Gothic" w:cs="Calibri"/>
          <w:b/>
          <w:bCs/>
          <w:lang w:eastAsia="en-US"/>
        </w:rPr>
        <w:t xml:space="preserve"> miesi</w:t>
      </w:r>
      <w:r w:rsidR="00886D48" w:rsidRPr="00D92226">
        <w:rPr>
          <w:rFonts w:ascii="Century Gothic" w:eastAsiaTheme="minorHAnsi" w:hAnsi="Century Gothic" w:cs="Calibri"/>
          <w:b/>
          <w:bCs/>
          <w:lang w:eastAsia="en-US"/>
        </w:rPr>
        <w:t>ą</w:t>
      </w:r>
      <w:r w:rsidRPr="00D92226">
        <w:rPr>
          <w:rFonts w:ascii="Century Gothic" w:eastAsiaTheme="minorHAnsi" w:hAnsi="Century Gothic" w:cs="Calibri"/>
          <w:b/>
          <w:bCs/>
          <w:lang w:eastAsia="en-US"/>
        </w:rPr>
        <w:t>c</w:t>
      </w:r>
      <w:r w:rsidR="00886D48" w:rsidRPr="00D92226">
        <w:rPr>
          <w:rFonts w:ascii="Century Gothic" w:eastAsiaTheme="minorHAnsi" w:hAnsi="Century Gothic" w:cs="Calibri"/>
          <w:b/>
          <w:bCs/>
          <w:lang w:eastAsia="en-US"/>
        </w:rPr>
        <w:t>e</w:t>
      </w:r>
      <w:r w:rsidRPr="00D92226">
        <w:rPr>
          <w:rFonts w:ascii="Century Gothic" w:eastAsiaTheme="minorHAnsi" w:hAnsi="Century Gothic" w:cs="Calibri"/>
          <w:lang w:eastAsia="en-US"/>
        </w:rPr>
        <w:t xml:space="preserve"> przez terminem zakończenia robót</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budowlanych wynikającym z aktualnego harmonogramu robót budowlanych. Na podstawie tego</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projektu Zamawiający wyda Inżynierowi Kontraktu (w</w:t>
      </w:r>
      <w:r w:rsidR="0048161E" w:rsidRPr="00D92226">
        <w:rPr>
          <w:rFonts w:ascii="Century Gothic" w:eastAsiaTheme="minorHAnsi" w:hAnsi="Century Gothic" w:cs="Calibri"/>
          <w:lang w:eastAsia="en-US"/>
        </w:rPr>
        <w:t> </w:t>
      </w:r>
      <w:r w:rsidRPr="00D92226">
        <w:rPr>
          <w:rFonts w:ascii="Century Gothic" w:eastAsiaTheme="minorHAnsi" w:hAnsi="Century Gothic" w:cs="Calibri"/>
          <w:lang w:eastAsia="en-US"/>
        </w:rPr>
        <w:t xml:space="preserve">terminie </w:t>
      </w:r>
      <w:r w:rsidRPr="00D92226">
        <w:rPr>
          <w:rFonts w:ascii="Century Gothic" w:eastAsiaTheme="minorHAnsi" w:hAnsi="Century Gothic" w:cs="Calibri"/>
          <w:b/>
          <w:bCs/>
          <w:lang w:eastAsia="en-US"/>
        </w:rPr>
        <w:t>do 14 dni od</w:t>
      </w:r>
      <w:r w:rsidRPr="00D92226">
        <w:rPr>
          <w:rFonts w:ascii="Century Gothic" w:eastAsiaTheme="minorHAnsi" w:hAnsi="Century Gothic" w:cs="Calibri"/>
          <w:lang w:eastAsia="en-US"/>
        </w:rPr>
        <w:t xml:space="preserve"> otrzymania projektu</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podziału) wytyczne w zakresie ewentualnej korekty podziału majątku na środki trwałe, które</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Inżynier Kontraktu zobowiązuje się wprowadzić.</w:t>
      </w:r>
    </w:p>
    <w:p w14:paraId="3A000DFA" w14:textId="11C74865" w:rsidR="00027245" w:rsidRPr="00D92226" w:rsidRDefault="002C7A62" w:rsidP="007827E5">
      <w:pPr>
        <w:pStyle w:val="Akapitzlist"/>
        <w:numPr>
          <w:ilvl w:val="0"/>
          <w:numId w:val="27"/>
        </w:numPr>
        <w:autoSpaceDE w:val="0"/>
        <w:autoSpaceDN w:val="0"/>
        <w:adjustRightInd w:val="0"/>
        <w:spacing w:before="120" w:after="120" w:line="288" w:lineRule="auto"/>
        <w:ind w:left="426"/>
        <w:jc w:val="both"/>
        <w:rPr>
          <w:rFonts w:ascii="Century Gothic" w:eastAsiaTheme="minorHAnsi" w:hAnsi="Century Gothic" w:cs="Calibri"/>
          <w:lang w:eastAsia="en-US"/>
        </w:rPr>
      </w:pPr>
      <w:r w:rsidRPr="00D92226">
        <w:rPr>
          <w:rFonts w:ascii="Century Gothic" w:eastAsiaTheme="minorHAnsi" w:hAnsi="Century Gothic" w:cs="Calibri"/>
          <w:lang w:eastAsia="en-US"/>
        </w:rPr>
        <w:t>Zamawiający informuje Inżyniera Kontraktu, że za akceptację ze strony Zamawiającego podziału</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wytworzonego majątku na poszczególne środki trwałe uważa się: akceptację tego podziału przez</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oraz Zamawiającego.</w:t>
      </w:r>
    </w:p>
    <w:p w14:paraId="270CCBEA" w14:textId="3C81D901" w:rsidR="002F5F94" w:rsidRPr="00D92226" w:rsidRDefault="002C7A62" w:rsidP="007827E5">
      <w:pPr>
        <w:pStyle w:val="Akapitzlist"/>
        <w:numPr>
          <w:ilvl w:val="0"/>
          <w:numId w:val="27"/>
        </w:numPr>
        <w:spacing w:before="120" w:after="120" w:line="288" w:lineRule="auto"/>
        <w:ind w:left="426"/>
        <w:jc w:val="both"/>
        <w:rPr>
          <w:rFonts w:ascii="Century Gothic" w:hAnsi="Century Gothic" w:cs="Calibri"/>
        </w:rPr>
      </w:pPr>
      <w:r w:rsidRPr="00D92226">
        <w:rPr>
          <w:rFonts w:ascii="Century Gothic" w:eastAsiaTheme="minorHAnsi" w:hAnsi="Century Gothic" w:cs="Calibri"/>
          <w:lang w:eastAsia="en-US"/>
        </w:rPr>
        <w:t>Inżynier Kontraktu do każdej faktury dotyczącej realizacji robót budowlanych przygotowuje karty</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ewidencji poniesionych nakładów (zbiorczą i w rozbiciu na obiekty inwentarzowe) i przekazuje ww.</w:t>
      </w:r>
      <w:r w:rsidR="00CA637B" w:rsidRPr="00D92226">
        <w:rPr>
          <w:rFonts w:ascii="Century Gothic" w:eastAsiaTheme="minorHAnsi" w:hAnsi="Century Gothic" w:cs="Calibri"/>
          <w:lang w:eastAsia="en-US"/>
        </w:rPr>
        <w:t xml:space="preserve"> </w:t>
      </w:r>
      <w:r w:rsidRPr="00D92226">
        <w:rPr>
          <w:rFonts w:ascii="Century Gothic" w:eastAsiaTheme="minorHAnsi" w:hAnsi="Century Gothic" w:cs="Calibri"/>
          <w:lang w:eastAsia="en-US"/>
        </w:rPr>
        <w:t xml:space="preserve">dokumenty Zamawiającemu w terminie </w:t>
      </w:r>
      <w:r w:rsidRPr="00D92226">
        <w:rPr>
          <w:rFonts w:ascii="Century Gothic" w:eastAsiaTheme="minorHAnsi" w:hAnsi="Century Gothic" w:cs="Calibri"/>
          <w:b/>
          <w:bCs/>
          <w:lang w:eastAsia="en-US"/>
        </w:rPr>
        <w:t>do 5 dni</w:t>
      </w:r>
      <w:r w:rsidRPr="00D92226">
        <w:rPr>
          <w:rFonts w:ascii="Century Gothic" w:eastAsiaTheme="minorHAnsi" w:hAnsi="Century Gothic" w:cs="Calibri"/>
          <w:lang w:eastAsia="en-US"/>
        </w:rPr>
        <w:t xml:space="preserve"> roboczych od daty otrzymania od Zamawiającego</w:t>
      </w:r>
      <w:r w:rsidR="00027245" w:rsidRPr="00D92226">
        <w:rPr>
          <w:rFonts w:ascii="Century Gothic" w:eastAsiaTheme="minorHAnsi" w:hAnsi="Century Gothic" w:cs="Calibri"/>
          <w:lang w:eastAsia="en-US"/>
        </w:rPr>
        <w:t xml:space="preserve"> </w:t>
      </w:r>
      <w:r w:rsidRPr="00D92226">
        <w:rPr>
          <w:rFonts w:ascii="Century Gothic" w:hAnsi="Century Gothic" w:cs="Calibri"/>
        </w:rPr>
        <w:t>faktury.</w:t>
      </w:r>
    </w:p>
    <w:p w14:paraId="4BB8D2F7" w14:textId="77777777" w:rsidR="00C16D9D" w:rsidRPr="00DD736B" w:rsidRDefault="00C16D9D" w:rsidP="00F01151">
      <w:pPr>
        <w:pStyle w:val="Nagwek"/>
        <w:spacing w:line="300" w:lineRule="exact"/>
        <w:rPr>
          <w:rFonts w:ascii="Century Gothic" w:hAnsi="Century Gothic" w:cs="Calibri"/>
          <w:b/>
          <w:bCs/>
          <w:szCs w:val="24"/>
        </w:rPr>
      </w:pPr>
    </w:p>
    <w:sectPr w:rsidR="00C16D9D" w:rsidRPr="00DD73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3C668" w14:textId="77777777" w:rsidR="00936BC3" w:rsidRDefault="00936BC3" w:rsidP="008C6881">
      <w:r>
        <w:separator/>
      </w:r>
    </w:p>
  </w:endnote>
  <w:endnote w:type="continuationSeparator" w:id="0">
    <w:p w14:paraId="0102506F" w14:textId="77777777" w:rsidR="00936BC3" w:rsidRDefault="00936BC3" w:rsidP="008C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libri"/>
    <w:panose1 w:val="00000000000000000000"/>
    <w:charset w:val="EE"/>
    <w:family w:val="auto"/>
    <w:notTrueType/>
    <w:pitch w:val="default"/>
    <w:sig w:usb0="00000005" w:usb1="00000000" w:usb2="00000000" w:usb3="00000000" w:csb0="00000002" w:csb1="00000000"/>
  </w:font>
  <w:font w:name="Segoe UI">
    <w:panose1 w:val="020B0502040204020203"/>
    <w:charset w:val="00"/>
    <w:family w:val="swiss"/>
    <w:notTrueType/>
    <w:pitch w:val="variable"/>
    <w:sig w:usb0="00000003" w:usb1="00000000" w:usb2="00000000" w:usb3="00000000" w:csb0="00000001" w:csb1="00000000"/>
  </w:font>
  <w:font w:name="DaxlinePro-Light">
    <w:altName w:val="Arial"/>
    <w:charset w:val="00"/>
    <w:family w:val="modern"/>
    <w:pitch w:val="variable"/>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IDFont+F4">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noProof/>
      </w:rPr>
      <w:id w:val="-2090691842"/>
      <w:docPartObj>
        <w:docPartGallery w:val="Page Numbers (Bottom of Page)"/>
        <w:docPartUnique/>
      </w:docPartObj>
    </w:sdtPr>
    <w:sdtEndPr/>
    <w:sdtContent>
      <w:p w14:paraId="2AF9E82A" w14:textId="1E1F2AFA" w:rsidR="008C6881" w:rsidRPr="008C6881" w:rsidRDefault="008C6881">
        <w:pPr>
          <w:pStyle w:val="Stopka"/>
          <w:jc w:val="right"/>
          <w:rPr>
            <w:rFonts w:ascii="Century Gothic" w:hAnsi="Century Gothic"/>
          </w:rPr>
        </w:pPr>
        <w:r w:rsidRPr="008C6881">
          <w:rPr>
            <w:rFonts w:ascii="Century Gothic" w:hAnsi="Century Gothic"/>
            <w:noProof/>
          </w:rPr>
          <w:fldChar w:fldCharType="begin"/>
        </w:r>
        <w:r w:rsidRPr="008C6881">
          <w:rPr>
            <w:rFonts w:ascii="Century Gothic" w:hAnsi="Century Gothic"/>
            <w:noProof/>
          </w:rPr>
          <w:instrText xml:space="preserve"> PAGE   \* MERGEFORMAT </w:instrText>
        </w:r>
        <w:r w:rsidRPr="008C6881">
          <w:rPr>
            <w:rFonts w:ascii="Century Gothic" w:hAnsi="Century Gothic"/>
            <w:noProof/>
          </w:rPr>
          <w:fldChar w:fldCharType="separate"/>
        </w:r>
        <w:r w:rsidR="001E099A">
          <w:rPr>
            <w:rFonts w:ascii="Century Gothic" w:hAnsi="Century Gothic"/>
            <w:noProof/>
          </w:rPr>
          <w:t>20</w:t>
        </w:r>
        <w:r w:rsidRPr="008C6881">
          <w:rPr>
            <w:rFonts w:ascii="Century Gothic" w:hAnsi="Century Gothic"/>
            <w:noProof/>
          </w:rPr>
          <w:fldChar w:fldCharType="end"/>
        </w:r>
      </w:p>
    </w:sdtContent>
  </w:sdt>
  <w:p w14:paraId="31253D69" w14:textId="77777777" w:rsidR="008C6881" w:rsidRPr="008C6881" w:rsidRDefault="008C6881">
    <w:pPr>
      <w:pStyle w:val="Stopka"/>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DEFAD" w14:textId="77777777" w:rsidR="00936BC3" w:rsidRDefault="00936BC3" w:rsidP="008C6881">
      <w:r>
        <w:separator/>
      </w:r>
    </w:p>
  </w:footnote>
  <w:footnote w:type="continuationSeparator" w:id="0">
    <w:p w14:paraId="0996DD90" w14:textId="77777777" w:rsidR="00936BC3" w:rsidRDefault="00936BC3" w:rsidP="008C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5877"/>
    <w:multiLevelType w:val="hybridMultilevel"/>
    <w:tmpl w:val="13ECB7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040FB"/>
    <w:multiLevelType w:val="hybridMultilevel"/>
    <w:tmpl w:val="DA5230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77F52"/>
    <w:multiLevelType w:val="hybridMultilevel"/>
    <w:tmpl w:val="A4B07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E0A0A"/>
    <w:multiLevelType w:val="hybridMultilevel"/>
    <w:tmpl w:val="98103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67419D"/>
    <w:multiLevelType w:val="hybridMultilevel"/>
    <w:tmpl w:val="F1BEB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F0F6C"/>
    <w:multiLevelType w:val="hybridMultilevel"/>
    <w:tmpl w:val="C9427C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77C30AC"/>
    <w:multiLevelType w:val="hybridMultilevel"/>
    <w:tmpl w:val="DD70CD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120561"/>
    <w:multiLevelType w:val="hybridMultilevel"/>
    <w:tmpl w:val="F752B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3163DA"/>
    <w:multiLevelType w:val="hybridMultilevel"/>
    <w:tmpl w:val="C3AA0C98"/>
    <w:lvl w:ilvl="0" w:tplc="ABDA5DC8">
      <w:start w:val="1"/>
      <w:numFmt w:val="decimal"/>
      <w:lvlText w:val="%1."/>
      <w:lvlJc w:val="left"/>
      <w:pPr>
        <w:ind w:left="3333"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43B5F"/>
    <w:multiLevelType w:val="hybridMultilevel"/>
    <w:tmpl w:val="9AF65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01DE8"/>
    <w:multiLevelType w:val="hybridMultilevel"/>
    <w:tmpl w:val="0142A1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B4C73"/>
    <w:multiLevelType w:val="multilevel"/>
    <w:tmpl w:val="32BA947E"/>
    <w:lvl w:ilvl="0">
      <w:start w:val="1"/>
      <w:numFmt w:val="decimal"/>
      <w:lvlText w:val="%1."/>
      <w:lvlJc w:val="left"/>
      <w:pPr>
        <w:ind w:left="0" w:firstLine="0"/>
      </w:pPr>
      <w:rPr>
        <w:rFonts w:ascii="Calibri" w:eastAsia="Calibri" w:hAnsi="Calibri" w:cs="Calibri"/>
        <w:b w:val="0"/>
        <w:color w:val="000000"/>
        <w:sz w:val="22"/>
        <w:szCs w:val="22"/>
        <w:vertAlign w:val="baseline"/>
      </w:rPr>
    </w:lvl>
    <w:lvl w:ilvl="1">
      <w:start w:val="1"/>
      <w:numFmt w:val="decimal"/>
      <w:lvlText w:val="%2."/>
      <w:lvlJc w:val="left"/>
      <w:pPr>
        <w:ind w:left="1459" w:hanging="360"/>
      </w:pPr>
      <w:rPr>
        <w:vertAlign w:val="baseline"/>
      </w:rPr>
    </w:lvl>
    <w:lvl w:ilvl="2">
      <w:start w:val="1"/>
      <w:numFmt w:val="decimal"/>
      <w:lvlText w:val="%3)"/>
      <w:lvlJc w:val="left"/>
      <w:pPr>
        <w:ind w:left="2359" w:hanging="360"/>
      </w:pPr>
      <w:rPr>
        <w:vertAlign w:val="baseline"/>
      </w:rPr>
    </w:lvl>
    <w:lvl w:ilvl="3">
      <w:start w:val="1"/>
      <w:numFmt w:val="decimal"/>
      <w:lvlText w:val="%4."/>
      <w:lvlJc w:val="left"/>
      <w:pPr>
        <w:ind w:left="2899" w:hanging="360"/>
      </w:pPr>
      <w:rPr>
        <w:vertAlign w:val="baseline"/>
      </w:rPr>
    </w:lvl>
    <w:lvl w:ilvl="4">
      <w:start w:val="1"/>
      <w:numFmt w:val="lowerLetter"/>
      <w:lvlText w:val="%5."/>
      <w:lvlJc w:val="left"/>
      <w:pPr>
        <w:ind w:left="3619" w:hanging="360"/>
      </w:pPr>
      <w:rPr>
        <w:vertAlign w:val="baseline"/>
      </w:rPr>
    </w:lvl>
    <w:lvl w:ilvl="5">
      <w:start w:val="1"/>
      <w:numFmt w:val="lowerRoman"/>
      <w:lvlText w:val="%6."/>
      <w:lvlJc w:val="right"/>
      <w:pPr>
        <w:ind w:left="4339" w:hanging="180"/>
      </w:pPr>
      <w:rPr>
        <w:vertAlign w:val="baseline"/>
      </w:rPr>
    </w:lvl>
    <w:lvl w:ilvl="6">
      <w:start w:val="1"/>
      <w:numFmt w:val="decimal"/>
      <w:lvlText w:val="%7."/>
      <w:lvlJc w:val="left"/>
      <w:pPr>
        <w:ind w:left="5059" w:hanging="360"/>
      </w:pPr>
      <w:rPr>
        <w:vertAlign w:val="baseline"/>
      </w:rPr>
    </w:lvl>
    <w:lvl w:ilvl="7">
      <w:start w:val="1"/>
      <w:numFmt w:val="lowerLetter"/>
      <w:lvlText w:val="%8."/>
      <w:lvlJc w:val="left"/>
      <w:pPr>
        <w:ind w:left="5779" w:hanging="360"/>
      </w:pPr>
      <w:rPr>
        <w:vertAlign w:val="baseline"/>
      </w:rPr>
    </w:lvl>
    <w:lvl w:ilvl="8">
      <w:start w:val="1"/>
      <w:numFmt w:val="lowerRoman"/>
      <w:lvlText w:val="%9."/>
      <w:lvlJc w:val="right"/>
      <w:pPr>
        <w:ind w:left="6499" w:hanging="180"/>
      </w:pPr>
      <w:rPr>
        <w:vertAlign w:val="baseline"/>
      </w:rPr>
    </w:lvl>
  </w:abstractNum>
  <w:abstractNum w:abstractNumId="12" w15:restartNumberingAfterBreak="0">
    <w:nsid w:val="200E6B80"/>
    <w:multiLevelType w:val="hybridMultilevel"/>
    <w:tmpl w:val="BBFC5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EC43E8"/>
    <w:multiLevelType w:val="hybridMultilevel"/>
    <w:tmpl w:val="C9904C68"/>
    <w:lvl w:ilvl="0" w:tplc="A6D0190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BB2AAD"/>
    <w:multiLevelType w:val="hybridMultilevel"/>
    <w:tmpl w:val="B420A8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702403C"/>
    <w:multiLevelType w:val="hybridMultilevel"/>
    <w:tmpl w:val="135E50A4"/>
    <w:lvl w:ilvl="0" w:tplc="FE42B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7A2D92"/>
    <w:multiLevelType w:val="hybridMultilevel"/>
    <w:tmpl w:val="F1D4F402"/>
    <w:lvl w:ilvl="0" w:tplc="04150017">
      <w:start w:val="1"/>
      <w:numFmt w:val="lowerLetter"/>
      <w:lvlText w:val="%1)"/>
      <w:lvlJc w:val="left"/>
      <w:pPr>
        <w:ind w:left="1713" w:hanging="360"/>
      </w:pPr>
    </w:lvl>
    <w:lvl w:ilvl="1" w:tplc="04150011">
      <w:start w:val="1"/>
      <w:numFmt w:val="decimal"/>
      <w:lvlText w:val="%2)"/>
      <w:lvlJc w:val="left"/>
      <w:pPr>
        <w:ind w:left="2433" w:hanging="360"/>
      </w:pPr>
    </w:lvl>
    <w:lvl w:ilvl="2" w:tplc="ABDA5DC8">
      <w:start w:val="1"/>
      <w:numFmt w:val="decimal"/>
      <w:lvlText w:val="%3."/>
      <w:lvlJc w:val="left"/>
      <w:pPr>
        <w:ind w:left="3333" w:hanging="360"/>
      </w:pPr>
      <w:rPr>
        <w:rFonts w:eastAsia="Times New Roman"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2A6352B3"/>
    <w:multiLevelType w:val="hybridMultilevel"/>
    <w:tmpl w:val="466CE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D8426B"/>
    <w:multiLevelType w:val="hybridMultilevel"/>
    <w:tmpl w:val="B5DA00A4"/>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46F0B584">
      <w:start w:val="27"/>
      <w:numFmt w:val="decimal"/>
      <w:lvlText w:val="%3."/>
      <w:lvlJc w:val="left"/>
      <w:pPr>
        <w:ind w:left="3060" w:hanging="360"/>
      </w:pPr>
      <w:rPr>
        <w:rFonts w:hint="default"/>
      </w:rPr>
    </w:lvl>
    <w:lvl w:ilvl="3" w:tplc="7B04DF80">
      <w:start w:val="5"/>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0503229"/>
    <w:multiLevelType w:val="hybridMultilevel"/>
    <w:tmpl w:val="15187B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D1133"/>
    <w:multiLevelType w:val="hybridMultilevel"/>
    <w:tmpl w:val="15968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918AE"/>
    <w:multiLevelType w:val="hybridMultilevel"/>
    <w:tmpl w:val="E998F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147EAD"/>
    <w:multiLevelType w:val="hybridMultilevel"/>
    <w:tmpl w:val="ABFA2F38"/>
    <w:lvl w:ilvl="0" w:tplc="04150015">
      <w:start w:val="1"/>
      <w:numFmt w:val="upperLetter"/>
      <w:lvlText w:val="%1."/>
      <w:lvlJc w:val="left"/>
      <w:pPr>
        <w:ind w:left="720" w:hanging="360"/>
      </w:pPr>
      <w:rPr>
        <w:rFonts w:hint="default"/>
      </w:rPr>
    </w:lvl>
    <w:lvl w:ilvl="1" w:tplc="33D628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9B16B7"/>
    <w:multiLevelType w:val="multilevel"/>
    <w:tmpl w:val="E7E85DB6"/>
    <w:lvl w:ilvl="0">
      <w:start w:val="1"/>
      <w:numFmt w:val="decimal"/>
      <w:lvlText w:val="%1."/>
      <w:lvlJc w:val="left"/>
      <w:pPr>
        <w:ind w:left="360" w:hanging="360"/>
      </w:pPr>
      <w:rPr>
        <w:rFonts w:hint="default"/>
        <w:b w:val="0"/>
        <w:bCs/>
        <w:color w:val="00000A"/>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DD6D9E"/>
    <w:multiLevelType w:val="hybridMultilevel"/>
    <w:tmpl w:val="30DE0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7B0A7E"/>
    <w:multiLevelType w:val="hybridMultilevel"/>
    <w:tmpl w:val="613EF1C4"/>
    <w:lvl w:ilvl="0" w:tplc="ABDA5DC8">
      <w:start w:val="1"/>
      <w:numFmt w:val="decimal"/>
      <w:lvlText w:val="%1."/>
      <w:lvlJc w:val="left"/>
      <w:pPr>
        <w:ind w:left="3333"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FD0023"/>
    <w:multiLevelType w:val="hybridMultilevel"/>
    <w:tmpl w:val="CC962B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B2307C"/>
    <w:multiLevelType w:val="hybridMultilevel"/>
    <w:tmpl w:val="6B76F7D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40369E7"/>
    <w:multiLevelType w:val="hybridMultilevel"/>
    <w:tmpl w:val="44CCDC5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49373D3"/>
    <w:multiLevelType w:val="hybridMultilevel"/>
    <w:tmpl w:val="69F416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49C4FD5"/>
    <w:multiLevelType w:val="hybridMultilevel"/>
    <w:tmpl w:val="CA34C0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5C185D"/>
    <w:multiLevelType w:val="hybridMultilevel"/>
    <w:tmpl w:val="6666E7B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E25BB4"/>
    <w:multiLevelType w:val="hybridMultilevel"/>
    <w:tmpl w:val="B9F0A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6A5BC3"/>
    <w:multiLevelType w:val="hybridMultilevel"/>
    <w:tmpl w:val="3F24C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C50E81"/>
    <w:multiLevelType w:val="hybridMultilevel"/>
    <w:tmpl w:val="5E927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73379F"/>
    <w:multiLevelType w:val="hybridMultilevel"/>
    <w:tmpl w:val="60924188"/>
    <w:lvl w:ilvl="0" w:tplc="5254D144">
      <w:start w:val="1"/>
      <w:numFmt w:val="upperRoman"/>
      <w:lvlText w:val="%1."/>
      <w:lvlJc w:val="left"/>
      <w:pPr>
        <w:ind w:left="1080" w:hanging="720"/>
      </w:pPr>
      <w:rPr>
        <w:rFonts w:hint="default"/>
        <w:b/>
        <w:sz w:val="24"/>
        <w:szCs w:val="24"/>
      </w:rPr>
    </w:lvl>
    <w:lvl w:ilvl="1" w:tplc="CF28D834">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C45127"/>
    <w:multiLevelType w:val="hybridMultilevel"/>
    <w:tmpl w:val="98A686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340D39"/>
    <w:multiLevelType w:val="hybridMultilevel"/>
    <w:tmpl w:val="9364C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25702C"/>
    <w:multiLevelType w:val="hybridMultilevel"/>
    <w:tmpl w:val="2DAEC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982DBB"/>
    <w:multiLevelType w:val="hybridMultilevel"/>
    <w:tmpl w:val="C9CE5F3A"/>
    <w:lvl w:ilvl="0" w:tplc="5B50A710">
      <w:start w:val="1"/>
      <w:numFmt w:val="lowerLetter"/>
      <w:lvlText w:val="%1)"/>
      <w:lvlJc w:val="left"/>
      <w:pPr>
        <w:ind w:left="927" w:hanging="360"/>
      </w:pPr>
      <w:rPr>
        <w:rFonts w:hint="default"/>
      </w:rPr>
    </w:lvl>
    <w:lvl w:ilvl="1" w:tplc="0262BE62">
      <w:start w:val="1"/>
      <w:numFmt w:val="decimal"/>
      <w:lvlText w:val="%2."/>
      <w:lvlJc w:val="left"/>
      <w:pPr>
        <w:ind w:left="1692" w:hanging="405"/>
      </w:pPr>
      <w:rPr>
        <w:rFonts w:hint="default"/>
      </w:rPr>
    </w:lvl>
    <w:lvl w:ilvl="2" w:tplc="9FEEF430">
      <w:start w:val="6"/>
      <w:numFmt w:val="upperRoman"/>
      <w:lvlText w:val="%3."/>
      <w:lvlJc w:val="left"/>
      <w:pPr>
        <w:ind w:left="2907" w:hanging="720"/>
      </w:pPr>
      <w:rPr>
        <w:rFonts w:hint="default"/>
      </w:r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71A46DC7"/>
    <w:multiLevelType w:val="hybridMultilevel"/>
    <w:tmpl w:val="F698E1EA"/>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6E16F4"/>
    <w:multiLevelType w:val="hybridMultilevel"/>
    <w:tmpl w:val="9F10B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887E36"/>
    <w:multiLevelType w:val="hybridMultilevel"/>
    <w:tmpl w:val="B5DA21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634FE5"/>
    <w:multiLevelType w:val="hybridMultilevel"/>
    <w:tmpl w:val="F7700CF4"/>
    <w:lvl w:ilvl="0" w:tplc="5086A69A">
      <w:start w:val="1"/>
      <w:numFmt w:val="lowerLetter"/>
      <w:lvlText w:val="%1)"/>
      <w:lvlJc w:val="left"/>
      <w:pPr>
        <w:ind w:left="780" w:hanging="420"/>
      </w:pPr>
      <w:rPr>
        <w:rFonts w:eastAsiaTheme="minorHAnsi" w:cs="CIDFont+F1"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6"/>
  </w:num>
  <w:num w:numId="3">
    <w:abstractNumId w:val="35"/>
  </w:num>
  <w:num w:numId="4">
    <w:abstractNumId w:val="23"/>
  </w:num>
  <w:num w:numId="5">
    <w:abstractNumId w:val="16"/>
  </w:num>
  <w:num w:numId="6">
    <w:abstractNumId w:val="18"/>
  </w:num>
  <w:num w:numId="7">
    <w:abstractNumId w:val="2"/>
  </w:num>
  <w:num w:numId="8">
    <w:abstractNumId w:val="39"/>
  </w:num>
  <w:num w:numId="9">
    <w:abstractNumId w:val="8"/>
  </w:num>
  <w:num w:numId="10">
    <w:abstractNumId w:val="25"/>
  </w:num>
  <w:num w:numId="11">
    <w:abstractNumId w:val="13"/>
  </w:num>
  <w:num w:numId="12">
    <w:abstractNumId w:val="17"/>
  </w:num>
  <w:num w:numId="13">
    <w:abstractNumId w:val="37"/>
  </w:num>
  <w:num w:numId="14">
    <w:abstractNumId w:val="42"/>
  </w:num>
  <w:num w:numId="15">
    <w:abstractNumId w:val="38"/>
  </w:num>
  <w:num w:numId="16">
    <w:abstractNumId w:val="1"/>
  </w:num>
  <w:num w:numId="17">
    <w:abstractNumId w:val="12"/>
  </w:num>
  <w:num w:numId="18">
    <w:abstractNumId w:val="4"/>
  </w:num>
  <w:num w:numId="19">
    <w:abstractNumId w:val="9"/>
  </w:num>
  <w:num w:numId="20">
    <w:abstractNumId w:val="31"/>
  </w:num>
  <w:num w:numId="21">
    <w:abstractNumId w:val="20"/>
  </w:num>
  <w:num w:numId="22">
    <w:abstractNumId w:val="43"/>
  </w:num>
  <w:num w:numId="23">
    <w:abstractNumId w:val="40"/>
  </w:num>
  <w:num w:numId="24">
    <w:abstractNumId w:val="36"/>
  </w:num>
  <w:num w:numId="25">
    <w:abstractNumId w:val="29"/>
  </w:num>
  <w:num w:numId="26">
    <w:abstractNumId w:val="11"/>
  </w:num>
  <w:num w:numId="27">
    <w:abstractNumId w:val="28"/>
  </w:num>
  <w:num w:numId="28">
    <w:abstractNumId w:val="14"/>
  </w:num>
  <w:num w:numId="29">
    <w:abstractNumId w:val="41"/>
  </w:num>
  <w:num w:numId="30">
    <w:abstractNumId w:val="27"/>
  </w:num>
  <w:num w:numId="31">
    <w:abstractNumId w:val="5"/>
  </w:num>
  <w:num w:numId="32">
    <w:abstractNumId w:val="24"/>
  </w:num>
  <w:num w:numId="33">
    <w:abstractNumId w:val="0"/>
  </w:num>
  <w:num w:numId="34">
    <w:abstractNumId w:val="33"/>
  </w:num>
  <w:num w:numId="35">
    <w:abstractNumId w:val="34"/>
  </w:num>
  <w:num w:numId="36">
    <w:abstractNumId w:val="32"/>
  </w:num>
  <w:num w:numId="37">
    <w:abstractNumId w:val="10"/>
  </w:num>
  <w:num w:numId="38">
    <w:abstractNumId w:val="3"/>
  </w:num>
  <w:num w:numId="39">
    <w:abstractNumId w:val="21"/>
  </w:num>
  <w:num w:numId="40">
    <w:abstractNumId w:val="30"/>
  </w:num>
  <w:num w:numId="41">
    <w:abstractNumId w:val="26"/>
  </w:num>
  <w:num w:numId="42">
    <w:abstractNumId w:val="7"/>
  </w:num>
  <w:num w:numId="43">
    <w:abstractNumId w:val="15"/>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09"/>
    <w:rsid w:val="00005FA6"/>
    <w:rsid w:val="00007BC4"/>
    <w:rsid w:val="00010306"/>
    <w:rsid w:val="0002093C"/>
    <w:rsid w:val="00027245"/>
    <w:rsid w:val="00031EF8"/>
    <w:rsid w:val="00046B50"/>
    <w:rsid w:val="000549DC"/>
    <w:rsid w:val="000660F3"/>
    <w:rsid w:val="0008102C"/>
    <w:rsid w:val="00095AFD"/>
    <w:rsid w:val="00096CAD"/>
    <w:rsid w:val="00096CB0"/>
    <w:rsid w:val="000A034A"/>
    <w:rsid w:val="000B0D0B"/>
    <w:rsid w:val="000B303F"/>
    <w:rsid w:val="000B30E7"/>
    <w:rsid w:val="000B3760"/>
    <w:rsid w:val="000B3AC1"/>
    <w:rsid w:val="000B5CE0"/>
    <w:rsid w:val="000B775D"/>
    <w:rsid w:val="000F3FF1"/>
    <w:rsid w:val="00124C37"/>
    <w:rsid w:val="0015468B"/>
    <w:rsid w:val="00160FE3"/>
    <w:rsid w:val="00184059"/>
    <w:rsid w:val="001909A3"/>
    <w:rsid w:val="00197EB4"/>
    <w:rsid w:val="001A2734"/>
    <w:rsid w:val="001A7CBD"/>
    <w:rsid w:val="001B3DA2"/>
    <w:rsid w:val="001B4D43"/>
    <w:rsid w:val="001C2F3E"/>
    <w:rsid w:val="001D2885"/>
    <w:rsid w:val="001D5DCC"/>
    <w:rsid w:val="001D717F"/>
    <w:rsid w:val="001E099A"/>
    <w:rsid w:val="001E287A"/>
    <w:rsid w:val="001E2D75"/>
    <w:rsid w:val="001E74EF"/>
    <w:rsid w:val="001F5CCF"/>
    <w:rsid w:val="00202A53"/>
    <w:rsid w:val="00206E3F"/>
    <w:rsid w:val="00210D26"/>
    <w:rsid w:val="00241CFD"/>
    <w:rsid w:val="00242F97"/>
    <w:rsid w:val="00243F06"/>
    <w:rsid w:val="002672F5"/>
    <w:rsid w:val="00274C78"/>
    <w:rsid w:val="002826CC"/>
    <w:rsid w:val="00291521"/>
    <w:rsid w:val="002B4EA0"/>
    <w:rsid w:val="002C7A62"/>
    <w:rsid w:val="002E3998"/>
    <w:rsid w:val="002E4782"/>
    <w:rsid w:val="002E63FB"/>
    <w:rsid w:val="002F2771"/>
    <w:rsid w:val="002F3136"/>
    <w:rsid w:val="002F4EA7"/>
    <w:rsid w:val="002F5F94"/>
    <w:rsid w:val="00305A84"/>
    <w:rsid w:val="00305AE0"/>
    <w:rsid w:val="00306923"/>
    <w:rsid w:val="003134D3"/>
    <w:rsid w:val="00314CDB"/>
    <w:rsid w:val="003153FE"/>
    <w:rsid w:val="003274A6"/>
    <w:rsid w:val="00333E84"/>
    <w:rsid w:val="00343A67"/>
    <w:rsid w:val="003468A6"/>
    <w:rsid w:val="00352712"/>
    <w:rsid w:val="0035703D"/>
    <w:rsid w:val="003576AE"/>
    <w:rsid w:val="00367833"/>
    <w:rsid w:val="00374786"/>
    <w:rsid w:val="00391F51"/>
    <w:rsid w:val="00392DAC"/>
    <w:rsid w:val="00396B6E"/>
    <w:rsid w:val="004006FC"/>
    <w:rsid w:val="004146F4"/>
    <w:rsid w:val="004225D5"/>
    <w:rsid w:val="004231CB"/>
    <w:rsid w:val="0043226C"/>
    <w:rsid w:val="00434392"/>
    <w:rsid w:val="004354C4"/>
    <w:rsid w:val="00436908"/>
    <w:rsid w:val="00443817"/>
    <w:rsid w:val="004460A0"/>
    <w:rsid w:val="00455814"/>
    <w:rsid w:val="00457AC6"/>
    <w:rsid w:val="004627B1"/>
    <w:rsid w:val="0047499C"/>
    <w:rsid w:val="0047676F"/>
    <w:rsid w:val="004776CB"/>
    <w:rsid w:val="0048161E"/>
    <w:rsid w:val="00483191"/>
    <w:rsid w:val="00492D2E"/>
    <w:rsid w:val="00495146"/>
    <w:rsid w:val="004A07A7"/>
    <w:rsid w:val="004A6745"/>
    <w:rsid w:val="004C21A9"/>
    <w:rsid w:val="004C21BB"/>
    <w:rsid w:val="004E66C9"/>
    <w:rsid w:val="004F4C91"/>
    <w:rsid w:val="00502E83"/>
    <w:rsid w:val="00520453"/>
    <w:rsid w:val="00540300"/>
    <w:rsid w:val="00543D73"/>
    <w:rsid w:val="00550A7A"/>
    <w:rsid w:val="0055649C"/>
    <w:rsid w:val="005647C3"/>
    <w:rsid w:val="00592623"/>
    <w:rsid w:val="005A199B"/>
    <w:rsid w:val="005A30C7"/>
    <w:rsid w:val="005C6BAD"/>
    <w:rsid w:val="00611862"/>
    <w:rsid w:val="00635669"/>
    <w:rsid w:val="00660D13"/>
    <w:rsid w:val="00670AD2"/>
    <w:rsid w:val="006828D8"/>
    <w:rsid w:val="006830E9"/>
    <w:rsid w:val="0068515D"/>
    <w:rsid w:val="00693057"/>
    <w:rsid w:val="0069716D"/>
    <w:rsid w:val="006D0F4A"/>
    <w:rsid w:val="006D1604"/>
    <w:rsid w:val="006E3AF1"/>
    <w:rsid w:val="006E4402"/>
    <w:rsid w:val="006E7D9E"/>
    <w:rsid w:val="00705B13"/>
    <w:rsid w:val="00710732"/>
    <w:rsid w:val="0072026F"/>
    <w:rsid w:val="00724106"/>
    <w:rsid w:val="00730F2E"/>
    <w:rsid w:val="00734383"/>
    <w:rsid w:val="0075285F"/>
    <w:rsid w:val="00752D47"/>
    <w:rsid w:val="00756A09"/>
    <w:rsid w:val="00757B07"/>
    <w:rsid w:val="00762624"/>
    <w:rsid w:val="00771189"/>
    <w:rsid w:val="00780FA4"/>
    <w:rsid w:val="007819E6"/>
    <w:rsid w:val="007827E5"/>
    <w:rsid w:val="00787B6E"/>
    <w:rsid w:val="0079620B"/>
    <w:rsid w:val="007A7DBB"/>
    <w:rsid w:val="007B750E"/>
    <w:rsid w:val="007C51E8"/>
    <w:rsid w:val="007C5A66"/>
    <w:rsid w:val="007D2B69"/>
    <w:rsid w:val="007F0FD9"/>
    <w:rsid w:val="007F26F3"/>
    <w:rsid w:val="007F39A2"/>
    <w:rsid w:val="007F4B6B"/>
    <w:rsid w:val="007F60D6"/>
    <w:rsid w:val="00802FAF"/>
    <w:rsid w:val="00811DFA"/>
    <w:rsid w:val="00817490"/>
    <w:rsid w:val="00824CB8"/>
    <w:rsid w:val="00827E3E"/>
    <w:rsid w:val="00833BB6"/>
    <w:rsid w:val="0084761D"/>
    <w:rsid w:val="00856A63"/>
    <w:rsid w:val="00860E84"/>
    <w:rsid w:val="0088472B"/>
    <w:rsid w:val="00886D48"/>
    <w:rsid w:val="00887B95"/>
    <w:rsid w:val="008A03F7"/>
    <w:rsid w:val="008B6902"/>
    <w:rsid w:val="008C6881"/>
    <w:rsid w:val="008D4FE2"/>
    <w:rsid w:val="008E3DE4"/>
    <w:rsid w:val="008F3D7B"/>
    <w:rsid w:val="0091137B"/>
    <w:rsid w:val="00912E23"/>
    <w:rsid w:val="00916A41"/>
    <w:rsid w:val="00932FAF"/>
    <w:rsid w:val="00933D4E"/>
    <w:rsid w:val="00936BC3"/>
    <w:rsid w:val="00952397"/>
    <w:rsid w:val="00957ABB"/>
    <w:rsid w:val="00957D83"/>
    <w:rsid w:val="00961B8F"/>
    <w:rsid w:val="00966CC8"/>
    <w:rsid w:val="009859AD"/>
    <w:rsid w:val="00992E7B"/>
    <w:rsid w:val="009A567F"/>
    <w:rsid w:val="009B1331"/>
    <w:rsid w:val="009B20B7"/>
    <w:rsid w:val="009C5920"/>
    <w:rsid w:val="009D2657"/>
    <w:rsid w:val="009E4541"/>
    <w:rsid w:val="00A05CA3"/>
    <w:rsid w:val="00A259FF"/>
    <w:rsid w:val="00A27630"/>
    <w:rsid w:val="00A3316D"/>
    <w:rsid w:val="00A421BB"/>
    <w:rsid w:val="00A50317"/>
    <w:rsid w:val="00A57162"/>
    <w:rsid w:val="00A60884"/>
    <w:rsid w:val="00A82A75"/>
    <w:rsid w:val="00A865F5"/>
    <w:rsid w:val="00A95517"/>
    <w:rsid w:val="00AA115A"/>
    <w:rsid w:val="00AA7866"/>
    <w:rsid w:val="00AB640A"/>
    <w:rsid w:val="00AC217B"/>
    <w:rsid w:val="00AC4549"/>
    <w:rsid w:val="00AC5890"/>
    <w:rsid w:val="00AC7D2A"/>
    <w:rsid w:val="00B02D70"/>
    <w:rsid w:val="00B1569A"/>
    <w:rsid w:val="00B2592D"/>
    <w:rsid w:val="00B54F5A"/>
    <w:rsid w:val="00B73BF5"/>
    <w:rsid w:val="00B77C75"/>
    <w:rsid w:val="00B84298"/>
    <w:rsid w:val="00B86953"/>
    <w:rsid w:val="00B86F0E"/>
    <w:rsid w:val="00B91134"/>
    <w:rsid w:val="00B94057"/>
    <w:rsid w:val="00BC5336"/>
    <w:rsid w:val="00BD4C86"/>
    <w:rsid w:val="00BD4D58"/>
    <w:rsid w:val="00BD56EF"/>
    <w:rsid w:val="00BD761D"/>
    <w:rsid w:val="00BE140F"/>
    <w:rsid w:val="00BE722A"/>
    <w:rsid w:val="00BF2A38"/>
    <w:rsid w:val="00C11704"/>
    <w:rsid w:val="00C16D9D"/>
    <w:rsid w:val="00C302CF"/>
    <w:rsid w:val="00C327AD"/>
    <w:rsid w:val="00C32C41"/>
    <w:rsid w:val="00C33071"/>
    <w:rsid w:val="00C40348"/>
    <w:rsid w:val="00C40E6A"/>
    <w:rsid w:val="00C4551C"/>
    <w:rsid w:val="00C63A59"/>
    <w:rsid w:val="00C64E2A"/>
    <w:rsid w:val="00C722AB"/>
    <w:rsid w:val="00C84571"/>
    <w:rsid w:val="00C86533"/>
    <w:rsid w:val="00CA4106"/>
    <w:rsid w:val="00CA637B"/>
    <w:rsid w:val="00CA67BF"/>
    <w:rsid w:val="00CB01A7"/>
    <w:rsid w:val="00CB47ED"/>
    <w:rsid w:val="00CB64A3"/>
    <w:rsid w:val="00CC2826"/>
    <w:rsid w:val="00CC2D5F"/>
    <w:rsid w:val="00CC3848"/>
    <w:rsid w:val="00CD087D"/>
    <w:rsid w:val="00CE04CB"/>
    <w:rsid w:val="00CE3F8B"/>
    <w:rsid w:val="00CF28B8"/>
    <w:rsid w:val="00D04522"/>
    <w:rsid w:val="00D1352A"/>
    <w:rsid w:val="00D41245"/>
    <w:rsid w:val="00D47ACB"/>
    <w:rsid w:val="00D6425F"/>
    <w:rsid w:val="00D76F64"/>
    <w:rsid w:val="00D85AB8"/>
    <w:rsid w:val="00D91932"/>
    <w:rsid w:val="00D92226"/>
    <w:rsid w:val="00D94953"/>
    <w:rsid w:val="00DA4712"/>
    <w:rsid w:val="00DA6224"/>
    <w:rsid w:val="00DB461D"/>
    <w:rsid w:val="00DC1F98"/>
    <w:rsid w:val="00DD51AA"/>
    <w:rsid w:val="00DD736B"/>
    <w:rsid w:val="00DE0179"/>
    <w:rsid w:val="00DE0DCA"/>
    <w:rsid w:val="00DE2739"/>
    <w:rsid w:val="00DE7F96"/>
    <w:rsid w:val="00E03E3E"/>
    <w:rsid w:val="00E35A5E"/>
    <w:rsid w:val="00E44FF3"/>
    <w:rsid w:val="00E465C4"/>
    <w:rsid w:val="00E61C4B"/>
    <w:rsid w:val="00E64FD7"/>
    <w:rsid w:val="00E81D2E"/>
    <w:rsid w:val="00E84127"/>
    <w:rsid w:val="00E86EC5"/>
    <w:rsid w:val="00E92F41"/>
    <w:rsid w:val="00E9572F"/>
    <w:rsid w:val="00E95A38"/>
    <w:rsid w:val="00EA445C"/>
    <w:rsid w:val="00EC4BF8"/>
    <w:rsid w:val="00ED0C3D"/>
    <w:rsid w:val="00EE0924"/>
    <w:rsid w:val="00EE0EE0"/>
    <w:rsid w:val="00EE3A99"/>
    <w:rsid w:val="00EE45EA"/>
    <w:rsid w:val="00EF6DC7"/>
    <w:rsid w:val="00F00643"/>
    <w:rsid w:val="00F01151"/>
    <w:rsid w:val="00F061D1"/>
    <w:rsid w:val="00F06376"/>
    <w:rsid w:val="00F16FBE"/>
    <w:rsid w:val="00F17B53"/>
    <w:rsid w:val="00F20706"/>
    <w:rsid w:val="00F40B5D"/>
    <w:rsid w:val="00F44579"/>
    <w:rsid w:val="00F5620E"/>
    <w:rsid w:val="00F57D06"/>
    <w:rsid w:val="00F66C57"/>
    <w:rsid w:val="00F8100B"/>
    <w:rsid w:val="00F82167"/>
    <w:rsid w:val="00FB3D27"/>
    <w:rsid w:val="00FB774E"/>
    <w:rsid w:val="00FD1D54"/>
    <w:rsid w:val="00FD25C6"/>
    <w:rsid w:val="00FE5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B5F5"/>
  <w15:chartTrackingRefBased/>
  <w15:docId w15:val="{8A8349AD-74C9-400D-8450-57B5C477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0FD9"/>
    <w:pPr>
      <w:spacing w:after="0" w:line="240" w:lineRule="auto"/>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qFormat/>
    <w:rsid w:val="00DA6224"/>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qFormat/>
    <w:rsid w:val="007F0FD9"/>
    <w:pPr>
      <w:ind w:left="708"/>
    </w:pPr>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qFormat/>
    <w:locked/>
    <w:rsid w:val="007F0FD9"/>
    <w:rPr>
      <w:rFonts w:ascii="Times New Roman" w:eastAsia="Times New Roman" w:hAnsi="Times New Roman" w:cs="Times New Roman"/>
      <w:sz w:val="24"/>
      <w:szCs w:val="24"/>
      <w:lang w:eastAsia="pl-PL"/>
    </w:rPr>
  </w:style>
  <w:style w:type="paragraph" w:customStyle="1" w:styleId="Default">
    <w:name w:val="Default"/>
    <w:rsid w:val="007F0FD9"/>
    <w:pPr>
      <w:autoSpaceDE w:val="0"/>
      <w:autoSpaceDN w:val="0"/>
      <w:adjustRightInd w:val="0"/>
      <w:spacing w:after="0" w:line="240" w:lineRule="auto"/>
    </w:pPr>
    <w:rPr>
      <w:rFonts w:ascii="Segoe UI" w:hAnsi="Segoe UI" w:cs="Segoe UI"/>
      <w:color w:val="000000"/>
      <w:sz w:val="24"/>
      <w:szCs w:val="24"/>
    </w:rPr>
  </w:style>
  <w:style w:type="character" w:styleId="Odwoaniedokomentarza">
    <w:name w:val="annotation reference"/>
    <w:basedOn w:val="Domylnaczcionkaakapitu"/>
    <w:uiPriority w:val="99"/>
    <w:semiHidden/>
    <w:unhideWhenUsed/>
    <w:rsid w:val="00693057"/>
    <w:rPr>
      <w:sz w:val="16"/>
      <w:szCs w:val="16"/>
    </w:rPr>
  </w:style>
  <w:style w:type="paragraph" w:styleId="Tekstkomentarza">
    <w:name w:val="annotation text"/>
    <w:basedOn w:val="Normalny"/>
    <w:link w:val="TekstkomentarzaZnak"/>
    <w:uiPriority w:val="99"/>
    <w:semiHidden/>
    <w:unhideWhenUsed/>
    <w:rsid w:val="00693057"/>
    <w:rPr>
      <w:sz w:val="20"/>
      <w:szCs w:val="20"/>
    </w:rPr>
  </w:style>
  <w:style w:type="character" w:customStyle="1" w:styleId="TekstkomentarzaZnak">
    <w:name w:val="Tekst komentarza Znak"/>
    <w:basedOn w:val="Domylnaczcionkaakapitu"/>
    <w:link w:val="Tekstkomentarza"/>
    <w:uiPriority w:val="99"/>
    <w:semiHidden/>
    <w:rsid w:val="006930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93057"/>
    <w:rPr>
      <w:b/>
      <w:bCs/>
    </w:rPr>
  </w:style>
  <w:style w:type="character" w:customStyle="1" w:styleId="TematkomentarzaZnak">
    <w:name w:val="Temat komentarza Znak"/>
    <w:basedOn w:val="TekstkomentarzaZnak"/>
    <w:link w:val="Tematkomentarza"/>
    <w:uiPriority w:val="99"/>
    <w:semiHidden/>
    <w:rsid w:val="00693057"/>
    <w:rPr>
      <w:rFonts w:ascii="Times New Roman" w:eastAsia="Times New Roman" w:hAnsi="Times New Roman" w:cs="Times New Roman"/>
      <w:b/>
      <w:bCs/>
      <w:sz w:val="20"/>
      <w:szCs w:val="20"/>
      <w:lang w:eastAsia="pl-PL"/>
    </w:rPr>
  </w:style>
  <w:style w:type="paragraph" w:styleId="Poprawka">
    <w:name w:val="Revision"/>
    <w:hidden/>
    <w:uiPriority w:val="99"/>
    <w:semiHidden/>
    <w:rsid w:val="0088472B"/>
    <w:pPr>
      <w:spacing w:after="0"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DA6224"/>
    <w:rPr>
      <w:rFonts w:ascii="Times New Roman" w:eastAsia="Times New Roman" w:hAnsi="Times New Roman" w:cs="Times New Roman"/>
      <w:b/>
      <w:bCs/>
      <w:sz w:val="24"/>
      <w:szCs w:val="24"/>
      <w:lang w:eastAsia="pl-PL"/>
    </w:rPr>
  </w:style>
  <w:style w:type="paragraph" w:styleId="Nagwek">
    <w:name w:val="header"/>
    <w:basedOn w:val="Normalny"/>
    <w:link w:val="NagwekZnak"/>
    <w:rsid w:val="0069716D"/>
    <w:pPr>
      <w:tabs>
        <w:tab w:val="center" w:pos="4536"/>
        <w:tab w:val="right" w:pos="9072"/>
      </w:tabs>
      <w:jc w:val="both"/>
    </w:pPr>
    <w:rPr>
      <w:rFonts w:ascii="DaxlinePro-Light" w:eastAsia="Calibri" w:hAnsi="DaxlinePro-Light" w:cs="Arial"/>
      <w:szCs w:val="20"/>
      <w:lang w:eastAsia="en-US"/>
    </w:rPr>
  </w:style>
  <w:style w:type="character" w:customStyle="1" w:styleId="NagwekZnak">
    <w:name w:val="Nagłówek Znak"/>
    <w:basedOn w:val="Domylnaczcionkaakapitu"/>
    <w:link w:val="Nagwek"/>
    <w:rsid w:val="0069716D"/>
    <w:rPr>
      <w:rFonts w:ascii="DaxlinePro-Light" w:eastAsia="Calibri" w:hAnsi="DaxlinePro-Light" w:cs="Arial"/>
      <w:sz w:val="24"/>
      <w:szCs w:val="20"/>
    </w:rPr>
  </w:style>
  <w:style w:type="table" w:customStyle="1" w:styleId="TipTable">
    <w:name w:val="Tip Table"/>
    <w:basedOn w:val="Standardowy"/>
    <w:uiPriority w:val="99"/>
    <w:rsid w:val="0069716D"/>
    <w:pPr>
      <w:spacing w:after="0" w:line="240" w:lineRule="auto"/>
    </w:pPr>
    <w:rPr>
      <w:color w:val="404040" w:themeColor="text1" w:themeTint="BF"/>
      <w:sz w:val="18"/>
      <w:szCs w:val="20"/>
      <w:lang w:eastAsia="pl-PL"/>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ekstporady">
    <w:name w:val="Tekst porady"/>
    <w:basedOn w:val="Normalny"/>
    <w:uiPriority w:val="99"/>
    <w:rsid w:val="0069716D"/>
    <w:pPr>
      <w:spacing w:after="160" w:line="264" w:lineRule="auto"/>
      <w:ind w:right="576"/>
    </w:pPr>
    <w:rPr>
      <w:rFonts w:asciiTheme="minorHAnsi" w:eastAsiaTheme="minorHAnsi" w:hAnsiTheme="minorHAnsi" w:cstheme="minorBidi"/>
      <w:i/>
      <w:iCs/>
      <w:color w:val="7F7F7F" w:themeColor="text1" w:themeTint="80"/>
      <w:sz w:val="16"/>
      <w:szCs w:val="20"/>
    </w:rPr>
  </w:style>
  <w:style w:type="paragraph" w:styleId="Bezodstpw">
    <w:name w:val="No Spacing"/>
    <w:uiPriority w:val="1"/>
    <w:qFormat/>
    <w:rsid w:val="00D1352A"/>
    <w:pPr>
      <w:spacing w:after="0" w:line="240" w:lineRule="auto"/>
    </w:pPr>
    <w:rPr>
      <w:rFonts w:ascii="Times New Roman" w:eastAsia="Times New Roman" w:hAnsi="Times New Roman" w:cs="Times New Roman"/>
      <w:sz w:val="24"/>
      <w:szCs w:val="24"/>
      <w:lang w:eastAsia="pl-PL"/>
    </w:rPr>
  </w:style>
  <w:style w:type="character" w:styleId="Hipercze">
    <w:name w:val="Hyperlink"/>
    <w:rsid w:val="00096CB0"/>
    <w:rPr>
      <w:color w:val="0000FF"/>
      <w:u w:val="single"/>
    </w:rPr>
  </w:style>
  <w:style w:type="paragraph" w:styleId="NormalnyWeb">
    <w:name w:val="Normal (Web)"/>
    <w:basedOn w:val="Normalny"/>
    <w:uiPriority w:val="99"/>
    <w:unhideWhenUsed/>
    <w:rsid w:val="00BF2A38"/>
    <w:pPr>
      <w:spacing w:before="100" w:beforeAutospacing="1" w:after="100" w:afterAutospacing="1"/>
    </w:pPr>
  </w:style>
  <w:style w:type="character" w:customStyle="1" w:styleId="UnresolvedMention">
    <w:name w:val="Unresolved Mention"/>
    <w:basedOn w:val="Domylnaczcionkaakapitu"/>
    <w:uiPriority w:val="99"/>
    <w:semiHidden/>
    <w:unhideWhenUsed/>
    <w:rsid w:val="00833BB6"/>
    <w:rPr>
      <w:color w:val="605E5C"/>
      <w:shd w:val="clear" w:color="auto" w:fill="E1DFDD"/>
    </w:rPr>
  </w:style>
  <w:style w:type="paragraph" w:styleId="Stopka">
    <w:name w:val="footer"/>
    <w:basedOn w:val="Normalny"/>
    <w:link w:val="StopkaZnak"/>
    <w:uiPriority w:val="99"/>
    <w:unhideWhenUsed/>
    <w:rsid w:val="008C6881"/>
    <w:pPr>
      <w:tabs>
        <w:tab w:val="center" w:pos="4536"/>
        <w:tab w:val="right" w:pos="9072"/>
      </w:tabs>
    </w:pPr>
  </w:style>
  <w:style w:type="character" w:customStyle="1" w:styleId="StopkaZnak">
    <w:name w:val="Stopka Znak"/>
    <w:basedOn w:val="Domylnaczcionkaakapitu"/>
    <w:link w:val="Stopka"/>
    <w:uiPriority w:val="99"/>
    <w:rsid w:val="008C688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81412">
      <w:bodyDiv w:val="1"/>
      <w:marLeft w:val="0"/>
      <w:marRight w:val="0"/>
      <w:marTop w:val="0"/>
      <w:marBottom w:val="0"/>
      <w:divBdr>
        <w:top w:val="none" w:sz="0" w:space="0" w:color="auto"/>
        <w:left w:val="none" w:sz="0" w:space="0" w:color="auto"/>
        <w:bottom w:val="none" w:sz="0" w:space="0" w:color="auto"/>
        <w:right w:val="none" w:sz="0" w:space="0" w:color="auto"/>
      </w:divBdr>
    </w:div>
    <w:div w:id="14190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6C23-CC00-4E4A-9BFF-7800B716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8240</Words>
  <Characters>49440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Kancelaria</cp:lastModifiedBy>
  <cp:revision>13</cp:revision>
  <dcterms:created xsi:type="dcterms:W3CDTF">2023-09-18T13:27:00Z</dcterms:created>
  <dcterms:modified xsi:type="dcterms:W3CDTF">2023-10-20T12:04:00Z</dcterms:modified>
</cp:coreProperties>
</file>