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DF36E1">
        <w:rPr>
          <w:rFonts w:ascii="Calibri Light" w:hAnsi="Calibri Light" w:cs="Calibri Light"/>
          <w:b/>
          <w:sz w:val="24"/>
          <w:szCs w:val="24"/>
        </w:rPr>
        <w:t>Nr referencyjny postępowania: MOPS.DZP.322</w:t>
      </w:r>
      <w:r w:rsidR="00DF36E1">
        <w:rPr>
          <w:rFonts w:ascii="Calibri Light" w:hAnsi="Calibri Light" w:cs="Calibri Light"/>
          <w:b/>
          <w:sz w:val="24"/>
          <w:szCs w:val="24"/>
        </w:rPr>
        <w:t>.</w:t>
      </w:r>
      <w:r w:rsidR="00194397">
        <w:rPr>
          <w:rFonts w:ascii="Calibri Light" w:hAnsi="Calibri Light" w:cs="Calibri Light"/>
          <w:b/>
          <w:sz w:val="24"/>
          <w:szCs w:val="24"/>
        </w:rPr>
        <w:t>245</w:t>
      </w:r>
      <w:r w:rsidR="00852EDF" w:rsidRPr="00DF36E1">
        <w:rPr>
          <w:rFonts w:ascii="Calibri Light" w:hAnsi="Calibri Light" w:cs="Calibri Light"/>
          <w:b/>
          <w:sz w:val="24"/>
          <w:szCs w:val="24"/>
        </w:rPr>
        <w:t xml:space="preserve"> </w:t>
      </w:r>
      <w:r w:rsidR="0084390E" w:rsidRPr="00DF36E1">
        <w:rPr>
          <w:rFonts w:ascii="Calibri Light" w:hAnsi="Calibri Light" w:cs="Calibri Light"/>
          <w:b/>
          <w:sz w:val="24"/>
          <w:szCs w:val="24"/>
        </w:rPr>
        <w:t>/2024</w:t>
      </w:r>
      <w:r w:rsidR="007352EF">
        <w:rPr>
          <w:rFonts w:ascii="Calibri Light" w:hAnsi="Calibri Light" w:cs="Calibri Light"/>
          <w:b/>
          <w:sz w:val="24"/>
          <w:szCs w:val="24"/>
        </w:rPr>
        <w:t xml:space="preserve"> </w:t>
      </w:r>
    </w:p>
    <w:p w:rsidR="000E162C" w:rsidRPr="007E2D00" w:rsidRDefault="004E016C" w:rsidP="007E2D00">
      <w:pPr>
        <w:pStyle w:val="Tytu"/>
      </w:pPr>
      <w:r w:rsidRPr="007E2D00">
        <w:t>Specyfikacja Warunków Zamówienia</w:t>
      </w:r>
    </w:p>
    <w:p w:rsidR="00490187" w:rsidRPr="008457EA" w:rsidRDefault="00D45CD9" w:rsidP="004F1798">
      <w:pPr>
        <w:pStyle w:val="Tytu"/>
        <w:spacing w:after="240"/>
        <w:rPr>
          <w:rFonts w:cs="Calibri Light"/>
          <w:sz w:val="24"/>
          <w:szCs w:val="24"/>
        </w:rPr>
      </w:pPr>
      <w:r w:rsidRPr="008457EA">
        <w:rPr>
          <w:rFonts w:cs="Calibri Light"/>
          <w:sz w:val="24"/>
          <w:szCs w:val="24"/>
        </w:rPr>
        <w:t>(S</w:t>
      </w:r>
      <w:r w:rsidR="000956BF" w:rsidRPr="008457EA">
        <w:rPr>
          <w:rFonts w:cs="Calibri Light"/>
          <w:sz w:val="24"/>
          <w:szCs w:val="24"/>
        </w:rPr>
        <w:t>WZ)</w:t>
      </w:r>
    </w:p>
    <w:p w:rsidR="00A87E69" w:rsidRPr="008457EA" w:rsidRDefault="007F45CB" w:rsidP="00C900BD">
      <w:pPr>
        <w:spacing w:before="240" w:after="120" w:line="600" w:lineRule="auto"/>
        <w:jc w:val="center"/>
        <w:rPr>
          <w:rFonts w:ascii="Calibri Light" w:hAnsi="Calibri Light" w:cs="Calibri Light"/>
          <w:sz w:val="24"/>
          <w:szCs w:val="24"/>
        </w:rPr>
      </w:pPr>
      <w:proofErr w:type="gramStart"/>
      <w:r w:rsidRPr="008457EA">
        <w:rPr>
          <w:rFonts w:ascii="Calibri Light" w:hAnsi="Calibri Light" w:cs="Calibri Light"/>
          <w:sz w:val="24"/>
          <w:szCs w:val="24"/>
        </w:rPr>
        <w:t>w</w:t>
      </w:r>
      <w:proofErr w:type="gramEnd"/>
      <w:r w:rsidRPr="008457EA">
        <w:rPr>
          <w:rFonts w:ascii="Calibri Light" w:hAnsi="Calibri Light" w:cs="Calibri Light"/>
          <w:sz w:val="24"/>
          <w:szCs w:val="24"/>
        </w:rPr>
        <w:t xml:space="preserve">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którego przedmiotem jest:</w:t>
      </w:r>
    </w:p>
    <w:p w:rsidR="00C900BD" w:rsidRPr="00C900BD" w:rsidRDefault="00C900BD" w:rsidP="00C900BD">
      <w:pPr>
        <w:pStyle w:val="NormalnyWeb"/>
        <w:spacing w:before="0" w:beforeAutospacing="0" w:after="0" w:afterAutospacing="0" w:line="288" w:lineRule="auto"/>
        <w:jc w:val="both"/>
        <w:rPr>
          <w:rFonts w:ascii="Calibri Light" w:hAnsi="Calibri Light" w:cs="Calibri Light"/>
          <w:b/>
          <w:color w:val="000000"/>
          <w:sz w:val="22"/>
          <w:szCs w:val="22"/>
        </w:rPr>
      </w:pPr>
      <w:r w:rsidRPr="00C900BD">
        <w:rPr>
          <w:rFonts w:ascii="Calibri Light" w:hAnsi="Calibri Light" w:cs="Calibri Light"/>
          <w:b/>
          <w:color w:val="000000"/>
        </w:rPr>
        <w:t>Prowadzenie dwóch grup psychoedukacyjno-rozwojowych dla młodzieży w wieku 13-16 lat oraz 16-20 lat, osób wskazanych przez</w:t>
      </w:r>
      <w:r>
        <w:rPr>
          <w:rFonts w:ascii="Calibri Light" w:hAnsi="Calibri Light" w:cs="Calibri Light"/>
          <w:b/>
          <w:color w:val="000000"/>
          <w:sz w:val="22"/>
          <w:szCs w:val="22"/>
        </w:rPr>
        <w:t xml:space="preserve"> Miejskie Ośrodek Pomocy Społecznej</w:t>
      </w:r>
      <w:r w:rsidR="007352EF">
        <w:rPr>
          <w:rFonts w:ascii="Calibri Light" w:hAnsi="Calibri Light" w:cs="Calibri Light"/>
          <w:b/>
          <w:color w:val="000000"/>
          <w:sz w:val="22"/>
          <w:szCs w:val="22"/>
        </w:rPr>
        <w:t xml:space="preserve"> w Gdyni</w:t>
      </w:r>
    </w:p>
    <w:p w:rsidR="00E66A23" w:rsidRPr="008457EA" w:rsidRDefault="00E66A23" w:rsidP="00430AEE">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rsidR="00AA4CDF" w:rsidRPr="008457EA" w:rsidRDefault="008B0589" w:rsidP="00C900BD">
      <w:pPr>
        <w:spacing w:after="480" w:line="72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proofErr w:type="gramStart"/>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w:t>
      </w:r>
      <w:proofErr w:type="gramEnd"/>
      <w:r w:rsidRPr="008457EA">
        <w:rPr>
          <w:rFonts w:ascii="Calibri Light" w:hAnsi="Calibri Light" w:cs="Calibri Light"/>
          <w:sz w:val="24"/>
          <w:szCs w:val="24"/>
        </w:rPr>
        <w:t xml:space="preserve">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rsidR="0084390E" w:rsidRPr="008457EA" w:rsidRDefault="00430AE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w:t>
      </w:r>
      <w:proofErr w:type="spellStart"/>
      <w:r w:rsidRPr="008457EA">
        <w:rPr>
          <w:rFonts w:ascii="Calibri Light" w:hAnsi="Calibri Light" w:cs="Calibri Light"/>
          <w:sz w:val="24"/>
          <w:szCs w:val="24"/>
        </w:rPr>
        <w:t>cę</w:t>
      </w:r>
      <w:proofErr w:type="spellEnd"/>
      <w:r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czerwiec</w:t>
      </w:r>
      <w:r w:rsidR="0081385E" w:rsidRPr="008457EA">
        <w:rPr>
          <w:rFonts w:ascii="Calibri Light" w:hAnsi="Calibri Light" w:cs="Calibri Light"/>
          <w:iCs/>
          <w:sz w:val="24"/>
          <w:szCs w:val="24"/>
        </w:rPr>
        <w:t xml:space="preserve"> 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kwalifikowanym</w:t>
      </w:r>
      <w:hyperlink r:id="rId10" w:tooltip="link do strony internetowej Narodowego Centrum Certyfikacji NCCert"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podpisem elektronicznym</w:t>
        </w:r>
      </w:hyperlink>
      <w:r w:rsidRPr="008457EA">
        <w:rPr>
          <w:rFonts w:ascii="Calibri Light" w:hAnsi="Calibri Light" w:cs="Calibri Light"/>
          <w:b/>
          <w:bCs/>
          <w:color w:val="333333"/>
        </w:rPr>
        <w:t>,</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podpisem</w:t>
      </w:r>
      <w:hyperlink r:id="rId11" w:tooltip="link do stony internetowej mObywatel, Podpisz dokument elektronicznie za pomocą podpisu zaufanego"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zaufanym</w:t>
        </w:r>
      </w:hyperlink>
      <w:r w:rsidRPr="008457EA">
        <w:rPr>
          <w:rFonts w:ascii="Calibri Light" w:hAnsi="Calibri Light" w:cs="Calibri Light"/>
          <w:b/>
          <w:bCs/>
          <w:color w:val="333333"/>
        </w:rPr>
        <w:t>,</w:t>
      </w:r>
    </w:p>
    <w:p w:rsidR="004F1798" w:rsidRPr="008457EA" w:rsidRDefault="00927841" w:rsidP="00C408A1">
      <w:pPr>
        <w:rPr>
          <w:rStyle w:val="Nagwek1Znak"/>
          <w:rFonts w:cs="Calibri Light"/>
          <w:b w:val="0"/>
          <w:szCs w:val="24"/>
        </w:rPr>
      </w:pPr>
      <w:r w:rsidRPr="008457EA">
        <w:rPr>
          <w:rFonts w:ascii="Calibri Light" w:hAnsi="Calibri Light" w:cs="Calibri Light"/>
          <w:bCs/>
          <w:color w:val="333333"/>
          <w:sz w:val="24"/>
          <w:szCs w:val="24"/>
        </w:rPr>
        <w:t xml:space="preserve">- </w:t>
      </w:r>
      <w:r w:rsidRPr="008457EA">
        <w:rPr>
          <w:rFonts w:ascii="Calibri Light" w:hAnsi="Calibri Light" w:cs="Calibri Light"/>
          <w:b/>
          <w:bCs/>
          <w:color w:val="333333"/>
          <w:sz w:val="24"/>
          <w:szCs w:val="24"/>
        </w:rPr>
        <w:t>lub elektronicznym podpisem</w:t>
      </w:r>
      <w:hyperlink r:id="rId12" w:tooltip="link do strony internetowe umozliwiającej zainstalowanie oprogramowania do obsługi e-dowodu E-dowód menadżer" w:history="1">
        <w:r w:rsidRPr="008457EA">
          <w:rPr>
            <w:rStyle w:val="Hipercze"/>
            <w:rFonts w:ascii="Calibri Light" w:hAnsi="Calibri Light" w:cs="Calibri Light"/>
            <w:b/>
            <w:bCs/>
            <w:color w:val="333333"/>
            <w:sz w:val="24"/>
            <w:szCs w:val="24"/>
          </w:rPr>
          <w:t xml:space="preserve"> </w:t>
        </w:r>
        <w:r w:rsidRPr="008457EA">
          <w:rPr>
            <w:rStyle w:val="Hipercze"/>
            <w:rFonts w:ascii="Calibri Light" w:hAnsi="Calibri Light" w:cs="Calibri Light"/>
            <w:b/>
            <w:bCs/>
            <w:color w:val="1155CC"/>
            <w:sz w:val="24"/>
            <w:szCs w:val="24"/>
          </w:rPr>
          <w:t>osobistym</w:t>
        </w:r>
      </w:hyperlink>
      <w:r w:rsidRPr="008457EA">
        <w:rPr>
          <w:rFonts w:ascii="Calibri Light" w:hAnsi="Calibri Light" w:cs="Calibri Light"/>
          <w:bCs/>
          <w:color w:val="333333"/>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8457EA"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8457EA">
          <w:rPr>
            <w:rStyle w:val="Hipercze"/>
            <w:rFonts w:ascii="Calibri Light" w:hAnsi="Calibri Light" w:cs="Calibri Light"/>
            <w:noProof/>
            <w:sz w:val="24"/>
            <w:szCs w:val="24"/>
          </w:rPr>
          <w:t>Rozdział 1. Nazwa i adres Zamawiającego</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_Toc163050489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8457EA">
          <w:rPr>
            <w:rStyle w:val="Hipercze"/>
            <w:rFonts w:ascii="Calibri Light" w:hAnsi="Calibri Light" w:cs="Calibri Light"/>
            <w:noProof/>
            <w:sz w:val="24"/>
            <w:szCs w:val="24"/>
          </w:rPr>
          <w:t>Rozdział 2. Tryb udzielenia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8457EA">
          <w:rPr>
            <w:rStyle w:val="Hipercze"/>
            <w:rFonts w:ascii="Calibri Light" w:hAnsi="Calibri Light" w:cs="Calibri Light"/>
            <w:noProof/>
            <w:sz w:val="24"/>
            <w:szCs w:val="24"/>
          </w:rPr>
          <w:t>Rozdział 3. Opis przedmiotu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8457EA">
          <w:rPr>
            <w:rStyle w:val="Hipercze"/>
            <w:rFonts w:ascii="Calibri Light" w:hAnsi="Calibri Light" w:cs="Calibri Light"/>
            <w:noProof/>
            <w:sz w:val="24"/>
            <w:szCs w:val="24"/>
          </w:rPr>
          <w:t>Rozdział 4. Wymagania w zakresie zatrudniania na podstawie umowy o pracę, o których mowa w art. 95 ustawy Pzp</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8457EA">
          <w:rPr>
            <w:rStyle w:val="Hipercze"/>
            <w:rFonts w:ascii="Calibri Light" w:hAnsi="Calibri Light" w:cs="Calibri Light"/>
            <w:noProof/>
            <w:sz w:val="24"/>
            <w:szCs w:val="24"/>
            <w:lang w:eastAsia="ar-SA"/>
          </w:rPr>
          <w:t>Rozdział 5. Termin wykonania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8457EA">
          <w:rPr>
            <w:rStyle w:val="Hipercze"/>
            <w:rFonts w:ascii="Calibri Light" w:hAnsi="Calibri Light" w:cs="Calibri Light"/>
            <w:noProof/>
            <w:sz w:val="24"/>
            <w:szCs w:val="24"/>
          </w:rPr>
          <w:t>Rozdział 6. Warunki udziału w postępowaniu</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7</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8457EA">
          <w:rPr>
            <w:rStyle w:val="Hipercze"/>
            <w:rFonts w:ascii="Calibri Light" w:hAnsi="Calibri Light" w:cs="Calibri Light"/>
            <w:noProof/>
            <w:sz w:val="24"/>
            <w:szCs w:val="24"/>
          </w:rPr>
          <w:t>Rozdział 7. Podstawy wykluczenia z postępowania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7</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8457EA">
          <w:rPr>
            <w:rStyle w:val="Hipercze"/>
            <w:rFonts w:ascii="Calibri Light" w:hAnsi="Calibri Light" w:cs="Calibri Light"/>
            <w:noProof/>
            <w:sz w:val="24"/>
            <w:szCs w:val="24"/>
          </w:rPr>
          <w:t>Rozdział 8. Poleganie na zasobach innych podmiotów</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9</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8457EA">
          <w:rPr>
            <w:rStyle w:val="Hipercze"/>
            <w:rFonts w:ascii="Calibri Light" w:hAnsi="Calibri Light" w:cs="Calibri Light"/>
            <w:noProof/>
            <w:sz w:val="24"/>
            <w:szCs w:val="24"/>
          </w:rPr>
          <w:t>Rozdział 9. Podmiotowe środki dowodowe, oświadczenia z art. 125 ustawy Pzp oraz inne dokumenty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10</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8457EA">
          <w:rPr>
            <w:rStyle w:val="Hipercze"/>
            <w:rFonts w:ascii="Calibri Light" w:hAnsi="Calibri Light" w:cs="Calibri Light"/>
            <w:noProof/>
            <w:sz w:val="24"/>
            <w:szCs w:val="24"/>
          </w:rPr>
          <w:t>Rozdział 10. Przedmiotowe środki dowodowe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8457EA">
          <w:rPr>
            <w:rStyle w:val="Hipercze"/>
            <w:rFonts w:ascii="Calibri Light" w:hAnsi="Calibri Light" w:cs="Calibri Light"/>
            <w:noProof/>
            <w:sz w:val="24"/>
            <w:szCs w:val="24"/>
          </w:rPr>
          <w:t>Rozdział 11. Opis sposobu przygotowania oferty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8457EA">
          <w:rPr>
            <w:rStyle w:val="Hipercze"/>
            <w:rFonts w:ascii="Calibri Light" w:hAnsi="Calibri Light" w:cs="Calibri Light"/>
            <w:noProof/>
            <w:sz w:val="24"/>
            <w:szCs w:val="24"/>
          </w:rPr>
          <w:t>Rozdział 12. Wymagania dotyczące wadium</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8457EA">
          <w:rPr>
            <w:rStyle w:val="Hipercze"/>
            <w:rFonts w:ascii="Calibri Light" w:hAnsi="Calibri Light" w:cs="Calibri Light"/>
            <w:noProof/>
            <w:sz w:val="24"/>
            <w:szCs w:val="24"/>
          </w:rPr>
          <w:t>Rozdział 13. Sposób obliczenia ceny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8457EA">
          <w:rPr>
            <w:rStyle w:val="Hipercze"/>
            <w:rFonts w:ascii="Calibri Light" w:hAnsi="Calibri Light" w:cs="Calibri Light"/>
            <w:noProof/>
            <w:sz w:val="24"/>
            <w:szCs w:val="24"/>
          </w:rPr>
          <w:t>Rozdział 14. Sposób oraz termin składania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8457EA">
          <w:rPr>
            <w:rStyle w:val="Hipercze"/>
            <w:rFonts w:ascii="Calibri Light" w:eastAsia="Calibri" w:hAnsi="Calibri Light" w:cs="Calibri Light"/>
            <w:noProof/>
            <w:sz w:val="24"/>
            <w:szCs w:val="24"/>
          </w:rPr>
          <w:t>Rozdział 15. Termin otwarcia ofert oraz termin związania ofertą</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8457EA">
          <w:rPr>
            <w:rStyle w:val="Hipercze"/>
            <w:rFonts w:ascii="Calibri Light" w:hAnsi="Calibri Light" w:cs="Calibri Light"/>
            <w:noProof/>
            <w:sz w:val="24"/>
            <w:szCs w:val="24"/>
          </w:rPr>
          <w:t>Rozdział 16. Opis kryterium oceny ofert wraz z podaniem wag tych kryteriów i sposobu oceny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19</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8457EA">
          <w:rPr>
            <w:rStyle w:val="Hipercze"/>
            <w:rFonts w:ascii="Calibri Light" w:hAnsi="Calibri Light" w:cs="Calibri Light"/>
            <w:noProof/>
            <w:sz w:val="24"/>
            <w:szCs w:val="24"/>
          </w:rPr>
          <w:t>Rozdział 17. Informacje dotyczące zabezpieczenia należytego wykonania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8457EA">
          <w:rPr>
            <w:rStyle w:val="Hipercze"/>
            <w:rFonts w:ascii="Calibri Light" w:hAnsi="Calibri Light" w:cs="Calibri Light"/>
            <w:noProof/>
            <w:sz w:val="24"/>
            <w:szCs w:val="24"/>
          </w:rPr>
          <w:t>Rozdział 18. Informacje o formalnościach, jakie powinny być dopełnione po wyborze oferty w celu zawarcia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8457EA">
          <w:rPr>
            <w:rStyle w:val="Hipercze"/>
            <w:rFonts w:ascii="Calibri Light" w:hAnsi="Calibri Light" w:cs="Calibri Light"/>
            <w:noProof/>
            <w:sz w:val="24"/>
            <w:szCs w:val="24"/>
          </w:rPr>
          <w:t>Rozdział 19. Projektowane postanowienia umowy w sprawie zamówienia publicznego, które zostaną wprowadzone do treści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22</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8457EA">
          <w:rPr>
            <w:rStyle w:val="Hipercze"/>
            <w:rFonts w:ascii="Calibri Light" w:hAnsi="Calibri Light" w:cs="Calibri Light"/>
            <w:noProof/>
            <w:sz w:val="24"/>
            <w:szCs w:val="24"/>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23</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8457EA">
          <w:rPr>
            <w:rStyle w:val="Hipercze"/>
            <w:rFonts w:ascii="Calibri Light" w:hAnsi="Calibri Light" w:cs="Calibri Light"/>
            <w:noProof/>
            <w:sz w:val="24"/>
            <w:szCs w:val="24"/>
          </w:rPr>
          <w:t>Rozdział 21. Pouczenie o środkach ochrony prawnej przysługujących Wykonawcy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27</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8457EA">
          <w:rPr>
            <w:rStyle w:val="Hipercze"/>
            <w:rFonts w:ascii="Calibri Light" w:hAnsi="Calibri Light" w:cs="Calibri Light"/>
            <w:noProof/>
            <w:sz w:val="24"/>
            <w:szCs w:val="24"/>
          </w:rPr>
          <w:t>Rozdział 22. Informacja dotycząca ochrony i przetwarzania danych osobowych</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28</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8457EA">
          <w:rPr>
            <w:rStyle w:val="Hipercze"/>
            <w:rFonts w:ascii="Calibri Light" w:hAnsi="Calibri Light" w:cs="Calibri Light"/>
            <w:noProof/>
            <w:sz w:val="24"/>
            <w:szCs w:val="24"/>
          </w:rPr>
          <w:t>Rozdział 23. Postanawiania końcowe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30</w:t>
        </w:r>
        <w:r w:rsidR="00C029F3" w:rsidRPr="008457EA">
          <w:rPr>
            <w:rFonts w:ascii="Calibri Light" w:hAnsi="Calibri Light" w:cs="Calibri Light"/>
            <w:noProof/>
            <w:webHidden/>
            <w:sz w:val="24"/>
            <w:szCs w:val="24"/>
          </w:rPr>
          <w:fldChar w:fldCharType="end"/>
        </w:r>
      </w:hyperlink>
    </w:p>
    <w:p w:rsidR="00C029F3" w:rsidRPr="008457EA" w:rsidRDefault="00E02007">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8457EA">
          <w:rPr>
            <w:rStyle w:val="Hipercze"/>
            <w:rFonts w:ascii="Calibri Light" w:hAnsi="Calibri Light" w:cs="Calibri Light"/>
            <w:noProof/>
            <w:sz w:val="24"/>
            <w:szCs w:val="24"/>
          </w:rPr>
          <w:t>Rozdział 24. Załączniki do SWZ</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59656C">
          <w:rPr>
            <w:rFonts w:ascii="Calibri Light" w:hAnsi="Calibri Light" w:cs="Calibri Light"/>
            <w:noProof/>
            <w:webHidden/>
            <w:sz w:val="24"/>
            <w:szCs w:val="24"/>
          </w:rPr>
          <w:t>31</w:t>
        </w:r>
        <w:r w:rsidR="00C029F3" w:rsidRPr="008457EA">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FE36B7">
        <w:rPr>
          <w:rStyle w:val="Nagwek1Znak"/>
          <w:rFonts w:cs="Calibri Light"/>
          <w:b/>
          <w:szCs w:val="24"/>
        </w:rPr>
        <w:t xml:space="preserve">Rozdział 1. </w:t>
      </w:r>
      <w:r w:rsidR="00F135FD" w:rsidRPr="00FE36B7">
        <w:rPr>
          <w:rStyle w:val="Nagwek1Znak"/>
          <w:rFonts w:cs="Calibri Light"/>
          <w:b/>
          <w:szCs w:val="24"/>
        </w:rPr>
        <w:t>Nazwa i adres Z</w:t>
      </w:r>
      <w:r w:rsidR="005B5541" w:rsidRPr="00FE36B7">
        <w:rPr>
          <w:rStyle w:val="Nagwek1Znak"/>
          <w:rFonts w:cs="Calibri Light"/>
          <w:b/>
          <w:szCs w:val="24"/>
        </w:rPr>
        <w:t>a</w:t>
      </w:r>
      <w:r w:rsidR="006D5B3F" w:rsidRPr="00FE36B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B12FB0" w:rsidP="00514A28">
      <w:pPr>
        <w:spacing w:after="0" w:line="360" w:lineRule="auto"/>
        <w:ind w:left="426"/>
        <w:rPr>
          <w:rFonts w:ascii="Calibri Light" w:hAnsi="Calibri Light" w:cs="Calibri Light"/>
          <w:sz w:val="24"/>
          <w:szCs w:val="24"/>
        </w:rPr>
      </w:pPr>
      <w:proofErr w:type="gramStart"/>
      <w:r w:rsidRPr="008457EA">
        <w:rPr>
          <w:rFonts w:ascii="Calibri Light" w:hAnsi="Calibri Light" w:cs="Calibri Light"/>
          <w:sz w:val="24"/>
          <w:szCs w:val="24"/>
        </w:rPr>
        <w:t>ul</w:t>
      </w:r>
      <w:proofErr w:type="gramEnd"/>
      <w:r w:rsidRPr="008457EA">
        <w:rPr>
          <w:rFonts w:ascii="Calibri Light" w:hAnsi="Calibri Light" w:cs="Calibri Light"/>
          <w:sz w:val="24"/>
          <w:szCs w:val="24"/>
        </w:rPr>
        <w:t>. Grabowo 2, 81-265 Gdynia</w:t>
      </w:r>
    </w:p>
    <w:p w:rsidR="00F333E6" w:rsidRPr="008457EA" w:rsidRDefault="00B8224F" w:rsidP="00514A28">
      <w:pPr>
        <w:spacing w:after="0" w:line="360" w:lineRule="auto"/>
        <w:ind w:left="426"/>
        <w:rPr>
          <w:rFonts w:ascii="Calibri Light" w:hAnsi="Calibri Light" w:cs="Calibri Light"/>
          <w:sz w:val="24"/>
          <w:szCs w:val="24"/>
        </w:rPr>
      </w:pPr>
      <w:proofErr w:type="gramStart"/>
      <w:r w:rsidRPr="008457EA">
        <w:rPr>
          <w:rFonts w:ascii="Calibri Light" w:hAnsi="Calibri Light" w:cs="Calibri Light"/>
          <w:sz w:val="24"/>
          <w:szCs w:val="24"/>
        </w:rPr>
        <w:t>tel</w:t>
      </w:r>
      <w:proofErr w:type="gramEnd"/>
      <w:r w:rsidRPr="008457EA">
        <w:rPr>
          <w:rFonts w:ascii="Calibri Light" w:hAnsi="Calibri Light" w:cs="Calibri Light"/>
          <w:sz w:val="24"/>
          <w:szCs w:val="24"/>
        </w:rPr>
        <w:t>. (58)</w:t>
      </w:r>
      <w:r w:rsidR="00B12FB0" w:rsidRPr="008457EA">
        <w:rPr>
          <w:rFonts w:ascii="Calibri Light" w:hAnsi="Calibri Light" w:cs="Calibri Light"/>
          <w:sz w:val="24"/>
          <w:szCs w:val="24"/>
        </w:rPr>
        <w:t xml:space="preserve"> 625 93 37 </w:t>
      </w:r>
    </w:p>
    <w:p w:rsidR="000F6F8F" w:rsidRPr="0059656C" w:rsidRDefault="000F6F8F" w:rsidP="0059656C">
      <w:pPr>
        <w:numPr>
          <w:ilvl w:val="0"/>
          <w:numId w:val="3"/>
        </w:numPr>
        <w:spacing w:after="0" w:line="360" w:lineRule="auto"/>
        <w:rPr>
          <w:rFonts w:ascii="Calibri Light" w:hAnsi="Calibri Light" w:cs="Calibri Light"/>
          <w:sz w:val="24"/>
          <w:szCs w:val="24"/>
        </w:rPr>
      </w:pPr>
      <w:r w:rsidRPr="0059656C">
        <w:rPr>
          <w:rFonts w:ascii="Calibri Light" w:hAnsi="Calibri Light" w:cs="Calibri Light"/>
          <w:sz w:val="24"/>
          <w:szCs w:val="24"/>
        </w:rPr>
        <w:t>Adres strony internetowej prowadzonego postępowania:</w:t>
      </w:r>
      <w:r w:rsidR="007B6922" w:rsidRPr="0059656C">
        <w:t xml:space="preserve"> </w:t>
      </w:r>
      <w:hyperlink r:id="rId13" w:history="1">
        <w:r w:rsidR="0059656C" w:rsidRPr="0059656C">
          <w:rPr>
            <w:rStyle w:val="Hipercze"/>
          </w:rPr>
          <w:t>https://platformazakupowa.pl/transakcja/944862</w:t>
        </w:r>
      </w:hyperlink>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3" w:name="_Toc163050490"/>
      <w:r w:rsidRPr="008457EA">
        <w:rPr>
          <w:rFonts w:cs="Calibri Light"/>
          <w:szCs w:val="24"/>
        </w:rPr>
        <w:t>Rozdział 2. Tryb udzielenia zamówienia</w:t>
      </w:r>
      <w:bookmarkEnd w:id="3"/>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 zamówień publicznych (Dz. U. z 2023 r. poz. 1605 ze zm.), zwana dalej ustawą Pzp wraz z aktami wykonawczymi do tejże ustawy.</w:t>
      </w:r>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unijnego (poniżej 750 000,00 euro) i jest prowadzone w trybie podstawowym bez negocjacji na podstawie art. 275 pkt 1 ustawy Pzp w związku z art. 359 pkt.2 ustawy Pzp.</w:t>
      </w:r>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część zamówienia na prowadzenie  sesji  psychoterapeutycznych, którego łączna wartość szacunkowa zamówienia przekracza kwotę 130 000 zł a nie przekracza 750 000 euro.</w:t>
      </w:r>
    </w:p>
    <w:p w:rsidR="00514A28" w:rsidRPr="008457EA" w:rsidRDefault="00514A28" w:rsidP="00514A28">
      <w:pPr>
        <w:pStyle w:val="Nagwek1"/>
        <w:spacing w:before="240" w:line="360" w:lineRule="auto"/>
        <w:rPr>
          <w:rFonts w:cs="Calibri Light"/>
          <w:szCs w:val="24"/>
        </w:rPr>
      </w:pPr>
      <w:bookmarkStart w:id="4" w:name="_Toc163050491"/>
      <w:r w:rsidRPr="008457EA">
        <w:rPr>
          <w:rFonts w:cs="Calibri Light"/>
          <w:szCs w:val="24"/>
        </w:rPr>
        <w:t>Rozdział 3. Opis przedmiotu zamówienia</w:t>
      </w:r>
      <w:bookmarkEnd w:id="4"/>
    </w:p>
    <w:p w:rsidR="00BC06E3" w:rsidRPr="008457EA" w:rsidRDefault="00BC06E3" w:rsidP="00F42CEA">
      <w:pPr>
        <w:pStyle w:val="Akapitzlist"/>
        <w:numPr>
          <w:ilvl w:val="0"/>
          <w:numId w:val="45"/>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bookmarkStart w:id="5" w:name="_Ref462662911"/>
      <w:r w:rsidRPr="008457EA">
        <w:rPr>
          <w:rFonts w:ascii="Calibri Light" w:hAnsi="Calibri Light" w:cs="Calibri Light"/>
        </w:rPr>
        <w:t xml:space="preserve">Przedmiotem zamówienia jest </w:t>
      </w:r>
      <w:r w:rsidRPr="008457EA">
        <w:rPr>
          <w:rFonts w:ascii="Calibri Light" w:hAnsi="Calibri Light" w:cs="Calibri Light"/>
          <w:b/>
          <w:color w:val="000000"/>
        </w:rPr>
        <w:t xml:space="preserve">prowadzenie konsultacji oraz zajęć dwóch grup terapeutyczno- rozwojowych dla młodzieży w wieku 13-16 lat oraz 16-20 lat, </w:t>
      </w:r>
      <w:r w:rsidRPr="008457EA">
        <w:rPr>
          <w:rFonts w:ascii="Calibri Light" w:hAnsi="Calibri Light" w:cs="Calibri Light"/>
          <w:color w:val="000000"/>
        </w:rPr>
        <w:t>dla osób wskazanych przez</w:t>
      </w:r>
      <w:r w:rsidRPr="008457EA">
        <w:rPr>
          <w:rFonts w:ascii="Calibri Light" w:hAnsi="Calibri Light" w:cs="Calibri Light"/>
          <w:b/>
          <w:color w:val="000000"/>
        </w:rPr>
        <w:t xml:space="preserve"> </w:t>
      </w:r>
      <w:r w:rsidRPr="008457EA">
        <w:rPr>
          <w:rFonts w:ascii="Calibri Light" w:hAnsi="Calibri Light" w:cs="Calibri Light"/>
          <w:color w:val="000000"/>
        </w:rPr>
        <w:t>MOPS, tj. młodzieży oraz osób pełnoletnich, które:</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doświadczają</w:t>
      </w:r>
      <w:proofErr w:type="gramEnd"/>
      <w:r w:rsidRPr="008457EA">
        <w:rPr>
          <w:rFonts w:ascii="Calibri Light" w:hAnsi="Calibri Light" w:cs="Calibri Light"/>
          <w:sz w:val="24"/>
          <w:szCs w:val="24"/>
        </w:rPr>
        <w:t xml:space="preserve"> nadużyć w bliskich relacjach (przemoc psychiczna i/lub fizyczna),</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doświadczają</w:t>
      </w:r>
      <w:proofErr w:type="gramEnd"/>
      <w:r w:rsidRPr="008457EA">
        <w:rPr>
          <w:rFonts w:ascii="Calibri Light" w:hAnsi="Calibri Light" w:cs="Calibri Light"/>
          <w:sz w:val="24"/>
          <w:szCs w:val="24"/>
        </w:rPr>
        <w:t xml:space="preserve"> trudności w budowaniu satysfakcjonujących bliskich relacji,</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we</w:t>
      </w:r>
      <w:proofErr w:type="gramEnd"/>
      <w:r w:rsidRPr="008457EA">
        <w:rPr>
          <w:rFonts w:ascii="Calibri Light" w:hAnsi="Calibri Light" w:cs="Calibri Light"/>
          <w:sz w:val="24"/>
          <w:szCs w:val="24"/>
        </w:rPr>
        <w:t xml:space="preserve"> wczesnej historii życia występowały u nich długotrwałe, kumulatywne traumy,</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doświadczają</w:t>
      </w:r>
      <w:proofErr w:type="gramEnd"/>
      <w:r w:rsidRPr="008457EA">
        <w:rPr>
          <w:rFonts w:ascii="Calibri Light" w:hAnsi="Calibri Light" w:cs="Calibri Light"/>
          <w:sz w:val="24"/>
          <w:szCs w:val="24"/>
        </w:rPr>
        <w:t xml:space="preserve"> trudności w relacjach rodzinnych,</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wywodzą</w:t>
      </w:r>
      <w:proofErr w:type="gramEnd"/>
      <w:r w:rsidRPr="008457EA">
        <w:rPr>
          <w:rFonts w:ascii="Calibri Light" w:hAnsi="Calibri Light" w:cs="Calibri Light"/>
          <w:sz w:val="24"/>
          <w:szCs w:val="24"/>
        </w:rPr>
        <w:t xml:space="preserve"> się z rodzin z problemem alkoholowym.</w:t>
      </w:r>
    </w:p>
    <w:p w:rsidR="00BC06E3" w:rsidRPr="008457EA" w:rsidRDefault="00BC06E3" w:rsidP="00F42CEA">
      <w:pPr>
        <w:pStyle w:val="Akapitzlist"/>
        <w:numPr>
          <w:ilvl w:val="0"/>
          <w:numId w:val="45"/>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r w:rsidRPr="008457EA">
        <w:rPr>
          <w:rFonts w:ascii="Calibri Light" w:hAnsi="Calibri Light" w:cs="Calibri Light"/>
          <w:color w:val="000000"/>
        </w:rPr>
        <w:t>Zamawiający wymaga, aby :</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color w:val="000000"/>
        </w:rPr>
      </w:pPr>
      <w:r w:rsidRPr="008457EA">
        <w:rPr>
          <w:rFonts w:ascii="Calibri Light" w:hAnsi="Calibri Light" w:cs="Calibri Light"/>
          <w:color w:val="000000"/>
        </w:rPr>
        <w:lastRenderedPageBreak/>
        <w:t xml:space="preserve">jedna konsultacja dla grupy wiekowej (13-16 lat) oraz (16-20 lat) trwała 50 minut, </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color w:val="000000"/>
        </w:rPr>
      </w:pPr>
      <w:r w:rsidRPr="008457EA">
        <w:rPr>
          <w:rFonts w:ascii="Calibri Light" w:hAnsi="Calibri Light" w:cs="Calibri Light"/>
          <w:color w:val="000000"/>
        </w:rPr>
        <w:t>jedne zajęcia dla grupy wiekowej (13-16 lat) trwały 135 minut,</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b/>
          <w:bCs/>
          <w:color w:val="000000"/>
        </w:rPr>
      </w:pPr>
      <w:r w:rsidRPr="008457EA">
        <w:rPr>
          <w:rFonts w:ascii="Calibri Light" w:hAnsi="Calibri Light" w:cs="Calibri Light"/>
          <w:color w:val="000000"/>
        </w:rPr>
        <w:t xml:space="preserve">jedne zajęcia dla grupy wiekowej </w:t>
      </w:r>
      <w:r w:rsidR="002B72AC">
        <w:rPr>
          <w:rFonts w:ascii="Calibri Light" w:hAnsi="Calibri Light" w:cs="Calibri Light"/>
          <w:color w:val="000000"/>
        </w:rPr>
        <w:t xml:space="preserve">(16-20 lat) trwały 120 minut. </w:t>
      </w:r>
    </w:p>
    <w:p w:rsidR="00BC06E3" w:rsidRPr="008457EA" w:rsidRDefault="00BC06E3" w:rsidP="00F42CEA">
      <w:pPr>
        <w:pStyle w:val="Akapitzlist"/>
        <w:numPr>
          <w:ilvl w:val="0"/>
          <w:numId w:val="45"/>
        </w:numPr>
        <w:tabs>
          <w:tab w:val="left" w:pos="567"/>
        </w:tabs>
        <w:suppressAutoHyphens/>
        <w:spacing w:line="360" w:lineRule="auto"/>
        <w:ind w:left="567" w:hanging="567"/>
        <w:rPr>
          <w:rFonts w:ascii="Calibri Light" w:hAnsi="Calibri Light" w:cs="Calibri Light"/>
          <w:color w:val="000000"/>
          <w:u w:val="single"/>
        </w:rPr>
      </w:pPr>
      <w:r w:rsidRPr="008457EA">
        <w:rPr>
          <w:rFonts w:ascii="Calibri Light" w:hAnsi="Calibri Light" w:cs="Calibri Light"/>
          <w:color w:val="000000"/>
        </w:rPr>
        <w:t>Przedmiot zamówienia obejmuje prowadzenie konsultacji oraz zajęć dwóch grup  młodzieżowych według nastę</w:t>
      </w:r>
      <w:r w:rsidR="002B72AC">
        <w:rPr>
          <w:rFonts w:ascii="Calibri Light" w:hAnsi="Calibri Light" w:cs="Calibri Light"/>
          <w:color w:val="000000"/>
        </w:rPr>
        <w:t xml:space="preserve">pujących zasad/ wytycznych: </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b/>
          <w:color w:val="000000"/>
        </w:rPr>
        <w:t xml:space="preserve">grupa wiekowa 13-16 lat </w:t>
      </w:r>
      <w:r w:rsidRPr="008457EA">
        <w:rPr>
          <w:rFonts w:ascii="Calibri Light" w:hAnsi="Calibri Light" w:cs="Calibri Light"/>
          <w:color w:val="000000"/>
        </w:rPr>
        <w:t>:</w:t>
      </w:r>
    </w:p>
    <w:p w:rsidR="00BC06E3" w:rsidRPr="008457EA" w:rsidRDefault="00BC06E3" w:rsidP="00F42CEA">
      <w:pPr>
        <w:pStyle w:val="Akapitzlist"/>
        <w:numPr>
          <w:ilvl w:val="0"/>
          <w:numId w:val="46"/>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 xml:space="preserve">prowadzenie przez jednego z dwóch terapeutów w terminie od dnia zawarcia umowy do dnia 30.06.2025 r. konsultacji indywidualnych, w tym kwalifikujących uczestnika do grupy, skierowanych do uczestników zajęć, ich opiekunów prawnych lub osób /instytucji współpracujących z rodziną, maksymalnie </w:t>
      </w:r>
      <w:r w:rsidR="00AB686C">
        <w:rPr>
          <w:rFonts w:ascii="Calibri Light" w:hAnsi="Calibri Light" w:cs="Calibri Light"/>
          <w:color w:val="000000"/>
        </w:rPr>
        <w:t>45 konsultacji</w:t>
      </w:r>
      <w:r w:rsidRPr="008457EA">
        <w:rPr>
          <w:rFonts w:ascii="Calibri Light" w:hAnsi="Calibri Light" w:cs="Calibri Light"/>
          <w:color w:val="000000"/>
        </w:rPr>
        <w:t xml:space="preserve"> dla dwóch terapeutów łącznie,</w:t>
      </w:r>
    </w:p>
    <w:p w:rsidR="00BC06E3" w:rsidRPr="008457EA" w:rsidRDefault="00BC06E3" w:rsidP="00F42CEA">
      <w:pPr>
        <w:pStyle w:val="Akapitzlist"/>
        <w:numPr>
          <w:ilvl w:val="0"/>
          <w:numId w:val="46"/>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dwóch terapeutów zajęć w okresie</w:t>
      </w:r>
      <w:r w:rsidR="00D31CB1">
        <w:rPr>
          <w:rFonts w:ascii="Calibri Light" w:hAnsi="Calibri Light" w:cs="Calibri Light"/>
          <w:color w:val="000000"/>
          <w:lang w:val="pl-PL"/>
        </w:rPr>
        <w:t xml:space="preserve"> od</w:t>
      </w:r>
      <w:r w:rsidRPr="008457EA">
        <w:rPr>
          <w:rFonts w:ascii="Calibri Light" w:hAnsi="Calibri Light" w:cs="Calibri Light"/>
          <w:color w:val="000000"/>
        </w:rPr>
        <w:t xml:space="preserve"> </w:t>
      </w:r>
      <w:r w:rsidR="001F4A80" w:rsidRPr="008457EA">
        <w:rPr>
          <w:rFonts w:ascii="Calibri Light" w:hAnsi="Calibri Light" w:cs="Calibri Light"/>
          <w:color w:val="000000"/>
        </w:rPr>
        <w:t>dnia</w:t>
      </w:r>
      <w:r w:rsidRPr="008457EA">
        <w:rPr>
          <w:rFonts w:ascii="Calibri Light" w:hAnsi="Calibri Light" w:cs="Calibri Light"/>
          <w:color w:val="000000"/>
        </w:rPr>
        <w:t xml:space="preserve"> zawarcia umowy do 30.06.2025 r. z częstotliwością jeden raz w tygodniu przy obecności minimum trzech osób,</w:t>
      </w:r>
      <w:r w:rsidRPr="008457EA">
        <w:rPr>
          <w:rFonts w:ascii="Calibri Light" w:hAnsi="Calibri Light" w:cs="Calibri Light"/>
          <w:color w:val="FF0000"/>
        </w:rPr>
        <w:t xml:space="preserve"> </w:t>
      </w:r>
      <w:r w:rsidRPr="008457EA">
        <w:rPr>
          <w:rFonts w:ascii="Calibri Light" w:hAnsi="Calibri Light" w:cs="Calibri Light"/>
          <w:color w:val="000000"/>
        </w:rPr>
        <w:t>maksymalnie 37 zajęć;</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b/>
          <w:color w:val="000000"/>
        </w:rPr>
        <w:t>grupa wiekowa 16-20 lat</w:t>
      </w:r>
      <w:r w:rsidRPr="008457EA">
        <w:rPr>
          <w:rFonts w:ascii="Calibri Light" w:hAnsi="Calibri Light" w:cs="Calibri Light"/>
          <w:color w:val="000000"/>
        </w:rPr>
        <w:t xml:space="preserve"> :</w:t>
      </w:r>
    </w:p>
    <w:p w:rsidR="00BC06E3" w:rsidRPr="008457EA" w:rsidRDefault="00BC06E3" w:rsidP="00F42CEA">
      <w:pPr>
        <w:pStyle w:val="Akapitzlist"/>
        <w:numPr>
          <w:ilvl w:val="0"/>
          <w:numId w:val="47"/>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jednego z dwóch terapeutów w terminie od</w:t>
      </w:r>
      <w:r w:rsidR="002B7287">
        <w:rPr>
          <w:rFonts w:ascii="Calibri Light" w:hAnsi="Calibri Light" w:cs="Calibri Light"/>
          <w:color w:val="000000"/>
          <w:lang w:val="pl-PL"/>
        </w:rPr>
        <w:t xml:space="preserve"> </w:t>
      </w:r>
      <w:r w:rsidRPr="008457EA">
        <w:rPr>
          <w:rFonts w:ascii="Calibri Light" w:hAnsi="Calibri Light" w:cs="Calibri Light"/>
          <w:color w:val="000000"/>
        </w:rPr>
        <w:t>dnia zawarcia umowy do dnia 30.06.2025 r. konsultacji indywidualnych, w tym kwalifikujących uczestnika do grupy, skierowanych do uczestników zajęć, ich opiekunów prawnych lub osób / instytucji współpracu</w:t>
      </w:r>
      <w:r w:rsidR="00AB686C">
        <w:rPr>
          <w:rFonts w:ascii="Calibri Light" w:hAnsi="Calibri Light" w:cs="Calibri Light"/>
          <w:color w:val="000000"/>
        </w:rPr>
        <w:t>jących z rodziną, maksymalnie 45 konsultacji</w:t>
      </w:r>
      <w:r w:rsidRPr="008457EA">
        <w:rPr>
          <w:rFonts w:ascii="Calibri Light" w:hAnsi="Calibri Light" w:cs="Calibri Light"/>
          <w:color w:val="000000"/>
        </w:rPr>
        <w:t xml:space="preserve"> dla dwóch terapeutów łącznie,</w:t>
      </w:r>
    </w:p>
    <w:p w:rsidR="00BC06E3" w:rsidRPr="008457EA" w:rsidRDefault="00BC06E3" w:rsidP="00F42CEA">
      <w:pPr>
        <w:pStyle w:val="Akapitzlist"/>
        <w:numPr>
          <w:ilvl w:val="0"/>
          <w:numId w:val="47"/>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 xml:space="preserve">prowadzenie przez dwóch terapeutów zajęć w okresie od </w:t>
      </w:r>
      <w:r w:rsidR="002B7287">
        <w:rPr>
          <w:rFonts w:ascii="Calibri Light" w:hAnsi="Calibri Light" w:cs="Calibri Light"/>
          <w:color w:val="000000"/>
          <w:lang w:val="pl-PL"/>
        </w:rPr>
        <w:t xml:space="preserve">dnia </w:t>
      </w:r>
      <w:r w:rsidRPr="008457EA">
        <w:rPr>
          <w:rFonts w:ascii="Calibri Light" w:hAnsi="Calibri Light" w:cs="Calibri Light"/>
          <w:color w:val="000000"/>
        </w:rPr>
        <w:t>zawarcia umowy do 30.06.2025 r. z częstotliwością jeden raz w tygodniu przy obecności minimum trzech osób, maksymalnie 37 zajęć;</w:t>
      </w:r>
    </w:p>
    <w:p w:rsidR="00BC06E3" w:rsidRPr="008457EA" w:rsidRDefault="00BC06E3" w:rsidP="00F42CEA">
      <w:pPr>
        <w:pStyle w:val="Akapitzlist"/>
        <w:numPr>
          <w:ilvl w:val="2"/>
          <w:numId w:val="45"/>
        </w:numPr>
        <w:shd w:val="clear" w:color="auto" w:fill="FFFFFF"/>
        <w:tabs>
          <w:tab w:val="left" w:pos="1134"/>
        </w:tabs>
        <w:spacing w:line="360" w:lineRule="auto"/>
        <w:ind w:left="1134" w:hanging="567"/>
        <w:rPr>
          <w:rFonts w:ascii="Calibri Light" w:hAnsi="Calibri Light" w:cs="Calibri Light"/>
          <w:color w:val="000000"/>
        </w:rPr>
      </w:pPr>
      <w:r w:rsidRPr="008457EA">
        <w:rPr>
          <w:rFonts w:ascii="Calibri Light" w:hAnsi="Calibri Light" w:cs="Calibri Light"/>
          <w:color w:val="000000"/>
        </w:rPr>
        <w:t>liczba konsultacji/zajęć świadczenia przedmiotowej usług jest uzależniona od rzeczywistych potrzeb Zamawiającego.</w:t>
      </w:r>
    </w:p>
    <w:p w:rsidR="00BC06E3" w:rsidRPr="008457EA" w:rsidRDefault="00BC06E3" w:rsidP="00F42CEA">
      <w:pPr>
        <w:pStyle w:val="Akapitzlist"/>
        <w:numPr>
          <w:ilvl w:val="2"/>
          <w:numId w:val="45"/>
        </w:numPr>
        <w:shd w:val="clear" w:color="auto" w:fill="FFFFFF"/>
        <w:tabs>
          <w:tab w:val="left" w:pos="1134"/>
          <w:tab w:val="left" w:pos="1418"/>
        </w:tabs>
        <w:suppressAutoHyphens/>
        <w:spacing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możliwa jest zmiana poszczególnych ilości konsultacji/zajęć o których mowa w ust. 3 pkt 1 i 2, pod warunkiem że zmiana ta nie spowoduje przekroczenia maksymalnej kwoty wynagrodzenia wskazanego w umowie. </w:t>
      </w:r>
    </w:p>
    <w:p w:rsidR="00BC06E3" w:rsidRPr="008457EA" w:rsidRDefault="00BC06E3" w:rsidP="00F42CEA">
      <w:pPr>
        <w:pStyle w:val="Akapitzlist"/>
        <w:numPr>
          <w:ilvl w:val="0"/>
          <w:numId w:val="45"/>
        </w:numPr>
        <w:shd w:val="clear" w:color="auto" w:fill="FFFFFF"/>
        <w:spacing w:line="360" w:lineRule="auto"/>
        <w:ind w:left="567" w:hanging="567"/>
        <w:rPr>
          <w:rFonts w:ascii="Calibri Light" w:hAnsi="Calibri Light" w:cs="Calibri Light"/>
          <w:color w:val="000000"/>
        </w:rPr>
      </w:pPr>
      <w:r w:rsidRPr="008457EA">
        <w:rPr>
          <w:rFonts w:ascii="Calibri Light" w:hAnsi="Calibri Light" w:cs="Calibri Light"/>
          <w:color w:val="000000"/>
        </w:rPr>
        <w:t>Wykonawca w ramach realizacji przedmiotu zamówienia zobowiązany będzie do:</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color w:val="000000"/>
        </w:rPr>
        <w:t>prowadzenia list obecności na konsultacjach oraz zajęciach grup;</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lastRenderedPageBreak/>
        <w:t>uczestniczenia, nie rzadziej niż dwa razy w roku, w spotkaniu zespołu powołanego przez Zamawiającego, mającego na celu omówienie stanu pracy z uczestnikami grupy;</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 xml:space="preserve">przygotowania pisemnego podsumowania pracy z uczestnikami grupy zawierającego m.in. adnotacje o osiągniętych w trakcie terapii, efektach oraz przyczynach zakończenia świadczenia usługi (terapii); </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regularnego uczestniczenia w superwizji własnej pracy terapeutycznej, w której Wykonawca ma możliwość superwizowania procesu terapeutycznego uczestników grupy kierowanych przez MOPS w Gdyni; udział w superwizjach prowadzony jest na koszt własny Wykonawcy, nie rzadziej niż raz na kwartał;</w:t>
      </w:r>
    </w:p>
    <w:p w:rsidR="00BC06E3"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realizowania zamówienia w sposób zapewniający ochronę poufności i bezpieczeństwa danych osobowych klientów;</w:t>
      </w:r>
    </w:p>
    <w:p w:rsidR="00F767C8" w:rsidRPr="008457EA" w:rsidRDefault="00F767C8"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poddania się bieżącemu nadzorowi Zamawiającego nad realizacją zamówienia, bez wcześniejszego uzgadniania terminu, przez upoważnionego do tego pracownika Zamawiającego</w:t>
      </w:r>
    </w:p>
    <w:p w:rsidR="002C6810" w:rsidRPr="008457EA" w:rsidRDefault="00F767C8" w:rsidP="00972D41">
      <w:pPr>
        <w:numPr>
          <w:ilvl w:val="0"/>
          <w:numId w:val="32"/>
        </w:numPr>
        <w:suppressAutoHyphens/>
        <w:spacing w:after="0" w:line="360" w:lineRule="auto"/>
        <w:ind w:left="426" w:hanging="426"/>
        <w:rPr>
          <w:rFonts w:ascii="Calibri Light" w:hAnsi="Calibri Light" w:cs="Calibri Light"/>
          <w:color w:val="000000"/>
          <w:sz w:val="24"/>
          <w:szCs w:val="24"/>
          <w:lang w:eastAsia="ar-SA"/>
        </w:rPr>
      </w:pPr>
      <w:r>
        <w:rPr>
          <w:rFonts w:ascii="Calibri Light" w:hAnsi="Calibri Light" w:cs="Calibri Light"/>
          <w:sz w:val="24"/>
          <w:szCs w:val="24"/>
        </w:rPr>
        <w:t>M</w:t>
      </w:r>
      <w:r w:rsidR="002C6810" w:rsidRPr="008457EA">
        <w:rPr>
          <w:rFonts w:ascii="Calibri Light" w:hAnsi="Calibri Light" w:cs="Calibri Light"/>
          <w:sz w:val="24"/>
          <w:szCs w:val="24"/>
        </w:rPr>
        <w:t xml:space="preserve">inimalny zakres przedmiotu zamówienia zostanie </w:t>
      </w:r>
      <w:r w:rsidR="00261FCA" w:rsidRPr="008457EA">
        <w:rPr>
          <w:rFonts w:ascii="Calibri Light" w:hAnsi="Calibri Light" w:cs="Calibri Light"/>
          <w:sz w:val="24"/>
          <w:szCs w:val="24"/>
        </w:rPr>
        <w:t>zrealizowany, w co</w:t>
      </w:r>
      <w:r w:rsidR="002C6810" w:rsidRPr="008457EA">
        <w:rPr>
          <w:rFonts w:ascii="Calibri Light" w:hAnsi="Calibri Light" w:cs="Calibri Light"/>
          <w:sz w:val="24"/>
          <w:szCs w:val="24"/>
        </w:rPr>
        <w:t xml:space="preserve"> najmniej </w:t>
      </w:r>
      <w:r w:rsidR="006618FF" w:rsidRPr="008457EA">
        <w:rPr>
          <w:rFonts w:ascii="Calibri Light" w:hAnsi="Calibri Light" w:cs="Calibri Light"/>
          <w:sz w:val="24"/>
          <w:szCs w:val="24"/>
        </w:rPr>
        <w:t>8</w:t>
      </w:r>
      <w:r w:rsidR="00841558" w:rsidRPr="008457EA">
        <w:rPr>
          <w:rFonts w:ascii="Calibri Light" w:hAnsi="Calibri Light" w:cs="Calibri Light"/>
          <w:sz w:val="24"/>
          <w:szCs w:val="24"/>
        </w:rPr>
        <w:t xml:space="preserve">0 %, </w:t>
      </w:r>
    </w:p>
    <w:p w:rsidR="006273E3" w:rsidRPr="008457EA" w:rsidRDefault="006273E3" w:rsidP="00972D41">
      <w:pPr>
        <w:numPr>
          <w:ilvl w:val="0"/>
          <w:numId w:val="32"/>
        </w:numPr>
        <w:tabs>
          <w:tab w:val="clear" w:pos="0"/>
          <w:tab w:val="num" w:pos="426"/>
        </w:tabs>
        <w:suppressAutoHyphens/>
        <w:spacing w:after="0" w:line="360" w:lineRule="auto"/>
        <w:ind w:left="567" w:hanging="567"/>
        <w:rPr>
          <w:rFonts w:ascii="Calibri Light" w:hAnsi="Calibri Light" w:cs="Calibri Light"/>
          <w:color w:val="000000"/>
          <w:sz w:val="24"/>
          <w:szCs w:val="24"/>
          <w:lang w:eastAsia="ar-SA"/>
        </w:rPr>
      </w:pPr>
      <w:r w:rsidRPr="008457EA">
        <w:rPr>
          <w:rFonts w:ascii="Calibri Light" w:hAnsi="Calibri Light" w:cs="Calibri Light"/>
          <w:sz w:val="24"/>
          <w:szCs w:val="24"/>
        </w:rPr>
        <w:t xml:space="preserve">Wspólny Słownik Zamówień CPV: </w:t>
      </w:r>
    </w:p>
    <w:p w:rsidR="006273E3" w:rsidRPr="008457EA" w:rsidRDefault="006E7FEA" w:rsidP="00972D41">
      <w:pPr>
        <w:tabs>
          <w:tab w:val="num" w:pos="567"/>
        </w:tabs>
        <w:suppressAutoHyphens/>
        <w:spacing w:after="0" w:line="360" w:lineRule="auto"/>
        <w:ind w:left="567" w:hanging="141"/>
        <w:rPr>
          <w:rFonts w:ascii="Calibri Light" w:hAnsi="Calibri Light" w:cs="Calibri Light"/>
          <w:color w:val="000000"/>
          <w:sz w:val="24"/>
          <w:szCs w:val="24"/>
          <w:lang w:eastAsia="ar-SA"/>
        </w:rPr>
      </w:pPr>
      <w:r w:rsidRPr="008457EA">
        <w:rPr>
          <w:rFonts w:ascii="Calibri Light" w:hAnsi="Calibri Light" w:cs="Calibri Light"/>
          <w:sz w:val="24"/>
          <w:szCs w:val="24"/>
        </w:rPr>
        <w:t>85121270-6 Usługi psychiatryczne lub psychologiczne</w:t>
      </w:r>
      <w:r w:rsidR="00C75D0C" w:rsidRPr="008457EA">
        <w:rPr>
          <w:rFonts w:ascii="Calibri Light" w:hAnsi="Calibri Light" w:cs="Calibri Light"/>
          <w:sz w:val="24"/>
          <w:szCs w:val="24"/>
        </w:rPr>
        <w:t xml:space="preserve"> </w:t>
      </w:r>
    </w:p>
    <w:p w:rsidR="006273E3" w:rsidRPr="008457EA" w:rsidRDefault="00972D41" w:rsidP="00972D41">
      <w:pPr>
        <w:numPr>
          <w:ilvl w:val="0"/>
          <w:numId w:val="32"/>
        </w:numPr>
        <w:tabs>
          <w:tab w:val="clear" w:pos="0"/>
          <w:tab w:val="num" w:pos="284"/>
        </w:tabs>
        <w:suppressAutoHyphens/>
        <w:spacing w:after="0" w:line="360" w:lineRule="auto"/>
        <w:ind w:left="284" w:hanging="284"/>
        <w:rPr>
          <w:rFonts w:ascii="Calibri Light" w:hAnsi="Calibri Light" w:cs="Calibri Light"/>
          <w:color w:val="000000"/>
          <w:sz w:val="24"/>
          <w:szCs w:val="24"/>
          <w:lang w:eastAsia="ar-SA"/>
        </w:rPr>
      </w:pPr>
      <w:r>
        <w:rPr>
          <w:rFonts w:ascii="Calibri Light" w:hAnsi="Calibri Light" w:cs="Calibri Light"/>
          <w:sz w:val="24"/>
          <w:szCs w:val="24"/>
        </w:rPr>
        <w:t xml:space="preserve"> </w:t>
      </w:r>
      <w:r w:rsidR="00116EAF">
        <w:rPr>
          <w:rFonts w:ascii="Calibri Light" w:hAnsi="Calibri Light" w:cs="Calibri Light"/>
          <w:sz w:val="24"/>
          <w:szCs w:val="24"/>
        </w:rPr>
        <w:t xml:space="preserve"> </w:t>
      </w:r>
      <w:r w:rsidR="006273E3" w:rsidRPr="008457EA">
        <w:rPr>
          <w:rFonts w:ascii="Calibri Light" w:hAnsi="Calibri Light" w:cs="Calibri Light"/>
          <w:sz w:val="24"/>
          <w:szCs w:val="24"/>
        </w:rPr>
        <w:t xml:space="preserve">Szczegółowe warunki realizacji zamówienia oraz warunki płatności zawiera </w:t>
      </w:r>
      <w:r w:rsidR="007E31C9" w:rsidRPr="008457EA">
        <w:rPr>
          <w:rFonts w:ascii="Calibri Light" w:hAnsi="Calibri Light" w:cs="Calibri Light"/>
          <w:b/>
          <w:bCs/>
          <w:sz w:val="24"/>
          <w:szCs w:val="24"/>
        </w:rPr>
        <w:t xml:space="preserve">projekt </w:t>
      </w:r>
      <w:r w:rsidR="007E31C9">
        <w:rPr>
          <w:rFonts w:ascii="Calibri Light" w:hAnsi="Calibri Light" w:cs="Calibri Light"/>
          <w:b/>
          <w:bCs/>
          <w:sz w:val="24"/>
          <w:szCs w:val="24"/>
        </w:rPr>
        <w:t>· umowy</w:t>
      </w:r>
      <w:r w:rsidR="006273E3" w:rsidRPr="008457EA">
        <w:rPr>
          <w:rFonts w:ascii="Calibri Light" w:hAnsi="Calibri Light" w:cs="Calibri Light"/>
          <w:sz w:val="24"/>
          <w:szCs w:val="24"/>
        </w:rPr>
        <w:t xml:space="preserve"> stanowiący </w:t>
      </w:r>
      <w:r w:rsidR="006273E3" w:rsidRPr="008457EA">
        <w:rPr>
          <w:rFonts w:ascii="Calibri Light" w:hAnsi="Calibri Light" w:cs="Calibri Light"/>
          <w:b/>
          <w:bCs/>
          <w:sz w:val="24"/>
          <w:szCs w:val="24"/>
        </w:rPr>
        <w:t xml:space="preserve">załącznik nr </w:t>
      </w:r>
      <w:r w:rsidR="00261FCA" w:rsidRPr="008457EA">
        <w:rPr>
          <w:rFonts w:ascii="Calibri Light" w:hAnsi="Calibri Light" w:cs="Calibri Light"/>
          <w:b/>
          <w:bCs/>
          <w:sz w:val="24"/>
          <w:szCs w:val="24"/>
        </w:rPr>
        <w:t>5</w:t>
      </w:r>
      <w:r w:rsidR="006273E3" w:rsidRPr="008457EA">
        <w:rPr>
          <w:rFonts w:ascii="Calibri Light" w:hAnsi="Calibri Light" w:cs="Calibri Light"/>
          <w:b/>
          <w:bCs/>
          <w:sz w:val="24"/>
          <w:szCs w:val="24"/>
        </w:rPr>
        <w:t xml:space="preserve"> do SWZ</w:t>
      </w:r>
      <w:r w:rsidR="006273E3" w:rsidRPr="008457EA">
        <w:rPr>
          <w:rFonts w:ascii="Calibri Light" w:hAnsi="Calibri Light" w:cs="Calibri Light"/>
          <w:sz w:val="24"/>
          <w:szCs w:val="24"/>
        </w:rPr>
        <w:t>.</w:t>
      </w:r>
    </w:p>
    <w:p w:rsidR="00514A28" w:rsidRPr="008457EA" w:rsidRDefault="00514A28" w:rsidP="009A5F80">
      <w:pPr>
        <w:pStyle w:val="Nagwek1"/>
        <w:spacing w:before="240" w:line="360" w:lineRule="auto"/>
        <w:rPr>
          <w:rFonts w:cs="Calibri Light"/>
          <w:szCs w:val="24"/>
        </w:rPr>
      </w:pPr>
      <w:bookmarkStart w:id="6" w:name="_Toc163050492"/>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6"/>
      <w:proofErr w:type="spellEnd"/>
    </w:p>
    <w:p w:rsidR="007860AF" w:rsidRPr="008457EA" w:rsidRDefault="007860AF" w:rsidP="00F42CEA">
      <w:pPr>
        <w:pStyle w:val="Akapitzlist"/>
        <w:numPr>
          <w:ilvl w:val="0"/>
          <w:numId w:val="50"/>
        </w:numPr>
        <w:spacing w:line="360" w:lineRule="auto"/>
        <w:ind w:hanging="720"/>
        <w:rPr>
          <w:rFonts w:ascii="Calibri Light" w:hAnsi="Calibri Light" w:cs="Calibri Light"/>
        </w:rPr>
      </w:pPr>
      <w:r w:rsidRPr="008457EA">
        <w:rPr>
          <w:rFonts w:ascii="Calibri Light" w:hAnsi="Calibri Light" w:cs="Calibri Light"/>
          <w:color w:val="000000"/>
          <w:lang w:eastAsia="ar-SA"/>
        </w:rPr>
        <w:t xml:space="preserve">Zgodnie z art. 95 ustawy </w:t>
      </w:r>
      <w:proofErr w:type="spellStart"/>
      <w:r w:rsidRPr="008457EA">
        <w:rPr>
          <w:rFonts w:ascii="Calibri Light" w:hAnsi="Calibri Light" w:cs="Calibri Light"/>
          <w:color w:val="000000"/>
          <w:lang w:eastAsia="ar-SA"/>
        </w:rPr>
        <w:t>Pzp</w:t>
      </w:r>
      <w:proofErr w:type="spellEnd"/>
      <w:r w:rsidRPr="008457EA">
        <w:rPr>
          <w:rFonts w:ascii="Calibri Light" w:hAnsi="Calibri Light" w:cs="Calibri Light"/>
          <w:color w:val="000000"/>
          <w:lang w:eastAsia="ar-SA"/>
        </w:rPr>
        <w:t xml:space="preserve"> Zamawiający nie wymaga zatrudnienia przez Wykonawcę lub podwykonawców na podstawie umowy o pracę w rozumieniu ustawy z dnia 26 czerwca 197</w:t>
      </w:r>
      <w:r w:rsidR="00AD5E67" w:rsidRPr="008457EA">
        <w:rPr>
          <w:rFonts w:ascii="Calibri Light" w:hAnsi="Calibri Light" w:cs="Calibri Light"/>
          <w:color w:val="000000"/>
          <w:lang w:eastAsia="ar-SA"/>
        </w:rPr>
        <w:t>4 r. Kodeks Pracy (Dz. U. z 202</w:t>
      </w:r>
      <w:r w:rsidR="00AD5E67" w:rsidRPr="008457EA">
        <w:rPr>
          <w:rFonts w:ascii="Calibri Light" w:hAnsi="Calibri Light" w:cs="Calibri Light"/>
          <w:color w:val="000000"/>
          <w:lang w:val="pl-PL" w:eastAsia="ar-SA"/>
        </w:rPr>
        <w:t>3</w:t>
      </w:r>
      <w:r w:rsidR="00AD5E67" w:rsidRPr="008457EA">
        <w:rPr>
          <w:rFonts w:ascii="Calibri Light" w:hAnsi="Calibri Light" w:cs="Calibri Light"/>
          <w:color w:val="000000"/>
          <w:lang w:eastAsia="ar-SA"/>
        </w:rPr>
        <w:t xml:space="preserve"> r. poz. 1</w:t>
      </w:r>
      <w:r w:rsidR="00AD5E67" w:rsidRPr="008457EA">
        <w:rPr>
          <w:rFonts w:ascii="Calibri Light" w:hAnsi="Calibri Light" w:cs="Calibri Light"/>
          <w:color w:val="000000"/>
          <w:lang w:val="pl-PL" w:eastAsia="ar-SA"/>
        </w:rPr>
        <w:t>4</w:t>
      </w:r>
      <w:r w:rsidR="00AD5E67" w:rsidRPr="008457EA">
        <w:rPr>
          <w:rFonts w:ascii="Calibri Light" w:hAnsi="Calibri Light" w:cs="Calibri Light"/>
          <w:color w:val="000000"/>
          <w:lang w:eastAsia="ar-SA"/>
        </w:rPr>
        <w:t>65</w:t>
      </w:r>
      <w:r w:rsidRPr="008457EA">
        <w:rPr>
          <w:rFonts w:ascii="Calibri Light" w:hAnsi="Calibri Light" w:cs="Calibri Light"/>
          <w:color w:val="000000"/>
          <w:lang w:eastAsia="ar-SA"/>
        </w:rPr>
        <w:t xml:space="preserve"> ze zm.) osób wykonujących czynności związanych z realizacją zamówienia.</w:t>
      </w:r>
    </w:p>
    <w:p w:rsidR="00514A28" w:rsidRPr="008457EA" w:rsidRDefault="00514A28" w:rsidP="009A5F80">
      <w:pPr>
        <w:pStyle w:val="Nagwek1"/>
        <w:spacing w:before="240" w:line="360" w:lineRule="auto"/>
        <w:rPr>
          <w:rFonts w:cs="Calibri Light"/>
          <w:szCs w:val="24"/>
          <w:lang w:eastAsia="ar-SA"/>
        </w:rPr>
      </w:pPr>
      <w:bookmarkStart w:id="7" w:name="_Toc163050493"/>
      <w:bookmarkEnd w:id="5"/>
      <w:r w:rsidRPr="008457EA">
        <w:rPr>
          <w:rFonts w:cs="Calibri Light"/>
          <w:szCs w:val="24"/>
          <w:lang w:eastAsia="ar-SA"/>
        </w:rPr>
        <w:t>Rozdział 5. Termin wykonania zamówienia</w:t>
      </w:r>
      <w:bookmarkEnd w:id="7"/>
    </w:p>
    <w:p w:rsidR="00725F21" w:rsidRPr="008457EA" w:rsidRDefault="00554A09" w:rsidP="00AD5E67">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Termin wykonania zamówienia: o</w:t>
      </w:r>
      <w:r w:rsidR="00191658" w:rsidRPr="008457EA">
        <w:rPr>
          <w:rFonts w:ascii="Calibri Light" w:hAnsi="Calibri Light" w:cs="Calibri Light"/>
          <w:sz w:val="24"/>
          <w:szCs w:val="24"/>
        </w:rPr>
        <w:t>d dnia zawarcia umowy do 30</w:t>
      </w:r>
      <w:r w:rsidR="00AD5E67" w:rsidRPr="008457EA">
        <w:rPr>
          <w:rFonts w:ascii="Calibri Light" w:hAnsi="Calibri Light" w:cs="Calibri Light"/>
          <w:sz w:val="24"/>
          <w:szCs w:val="24"/>
        </w:rPr>
        <w:t>.06</w:t>
      </w:r>
      <w:r w:rsidR="00725F21" w:rsidRPr="008457EA">
        <w:rPr>
          <w:rFonts w:ascii="Calibri Light" w:hAnsi="Calibri Light" w:cs="Calibri Light"/>
          <w:sz w:val="24"/>
          <w:szCs w:val="24"/>
        </w:rPr>
        <w:t>.202</w:t>
      </w:r>
      <w:r w:rsidR="00D46302" w:rsidRPr="008457EA">
        <w:rPr>
          <w:rFonts w:ascii="Calibri Light" w:hAnsi="Calibri Light" w:cs="Calibri Light"/>
          <w:sz w:val="24"/>
          <w:szCs w:val="24"/>
        </w:rPr>
        <w:t>5</w:t>
      </w:r>
      <w:r w:rsidR="00725F21" w:rsidRPr="008457EA">
        <w:rPr>
          <w:rFonts w:ascii="Calibri Light" w:hAnsi="Calibri Light" w:cs="Calibri Light"/>
          <w:sz w:val="24"/>
          <w:szCs w:val="24"/>
        </w:rPr>
        <w:t xml:space="preserve"> </w:t>
      </w:r>
      <w:proofErr w:type="gramStart"/>
      <w:r w:rsidR="00725F21" w:rsidRPr="008457EA">
        <w:rPr>
          <w:rFonts w:ascii="Calibri Light" w:hAnsi="Calibri Light" w:cs="Calibri Light"/>
          <w:sz w:val="24"/>
          <w:szCs w:val="24"/>
        </w:rPr>
        <w:t>r</w:t>
      </w:r>
      <w:proofErr w:type="gramEnd"/>
      <w:r w:rsidR="00725F21" w:rsidRPr="008457EA">
        <w:rPr>
          <w:rFonts w:ascii="Calibri Light" w:hAnsi="Calibri Light" w:cs="Calibri Light"/>
          <w:sz w:val="24"/>
          <w:szCs w:val="24"/>
        </w:rPr>
        <w:t xml:space="preserve">. lub do wyczerpania kwoty brutto zawartej umowy. </w:t>
      </w:r>
    </w:p>
    <w:p w:rsidR="00514A28" w:rsidRPr="008457EA" w:rsidRDefault="00514A28" w:rsidP="009A5F80">
      <w:pPr>
        <w:pStyle w:val="Nagwek1"/>
        <w:spacing w:before="240" w:line="360" w:lineRule="auto"/>
        <w:rPr>
          <w:rFonts w:cs="Calibri Light"/>
          <w:szCs w:val="24"/>
        </w:rPr>
      </w:pPr>
      <w:bookmarkStart w:id="8" w:name="_Toc163050494"/>
      <w:r w:rsidRPr="008457EA">
        <w:rPr>
          <w:rFonts w:cs="Calibri Light"/>
          <w:szCs w:val="24"/>
        </w:rPr>
        <w:t>Rozdział 6. Warunki udziału w postępowaniu</w:t>
      </w:r>
      <w:bookmarkEnd w:id="8"/>
      <w:r w:rsidRPr="008457EA">
        <w:rPr>
          <w:rFonts w:cs="Calibri Light"/>
          <w:szCs w:val="24"/>
        </w:rPr>
        <w:t xml:space="preserve"> </w:t>
      </w:r>
    </w:p>
    <w:p w:rsidR="00AD5E67" w:rsidRPr="008457EA" w:rsidRDefault="00AD5E67" w:rsidP="00A827C3">
      <w:pPr>
        <w:numPr>
          <w:ilvl w:val="0"/>
          <w:numId w:val="24"/>
        </w:numPr>
        <w:spacing w:after="0" w:line="360" w:lineRule="auto"/>
        <w:ind w:left="567" w:hanging="567"/>
        <w:jc w:val="both"/>
        <w:rPr>
          <w:rFonts w:ascii="Calibri Light" w:hAnsi="Calibri Light" w:cs="Calibri Light"/>
          <w:noProof/>
          <w:sz w:val="24"/>
          <w:szCs w:val="24"/>
        </w:rPr>
      </w:pPr>
      <w:bookmarkStart w:id="9"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AD5E67" w:rsidRPr="008457EA" w:rsidRDefault="00AD5E67" w:rsidP="00A827C3">
      <w:pPr>
        <w:numPr>
          <w:ilvl w:val="0"/>
          <w:numId w:val="25"/>
        </w:numPr>
        <w:spacing w:after="0" w:line="360" w:lineRule="auto"/>
        <w:ind w:left="993" w:hanging="426"/>
        <w:jc w:val="both"/>
        <w:rPr>
          <w:rFonts w:ascii="Calibri Light" w:hAnsi="Calibri Light" w:cs="Calibri Light"/>
          <w:sz w:val="24"/>
          <w:szCs w:val="24"/>
        </w:rPr>
      </w:pPr>
      <w:proofErr w:type="gramStart"/>
      <w:r w:rsidRPr="008457EA">
        <w:rPr>
          <w:rFonts w:ascii="Calibri Light" w:hAnsi="Calibri Light" w:cs="Calibri Light"/>
          <w:sz w:val="24"/>
          <w:szCs w:val="24"/>
        </w:rPr>
        <w:t>warunek</w:t>
      </w:r>
      <w:proofErr w:type="gramEnd"/>
      <w:r w:rsidRPr="008457EA">
        <w:rPr>
          <w:rFonts w:ascii="Calibri Light" w:hAnsi="Calibri Light" w:cs="Calibri Light"/>
          <w:sz w:val="24"/>
          <w:szCs w:val="24"/>
        </w:rPr>
        <w:t xml:space="preserve"> dotyczący zdolności technicznej lub zawodowej</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Warunki udziału w postępowaniu"/>
        <w:tblDescription w:val="Warunki udziału w postępowaniu"/>
      </w:tblPr>
      <w:tblGrid>
        <w:gridCol w:w="1985"/>
        <w:gridCol w:w="6520"/>
      </w:tblGrid>
      <w:tr w:rsidR="00480A0E" w:rsidRPr="008457EA" w:rsidTr="00086533">
        <w:trPr>
          <w:trHeight w:val="1625"/>
        </w:trPr>
        <w:tc>
          <w:tcPr>
            <w:tcW w:w="1985" w:type="dxa"/>
            <w:shd w:val="clear" w:color="auto" w:fill="auto"/>
            <w:vAlign w:val="center"/>
          </w:tcPr>
          <w:p w:rsidR="00480A0E" w:rsidRPr="008457EA" w:rsidRDefault="00480A0E" w:rsidP="005945A2">
            <w:pPr>
              <w:spacing w:after="0" w:line="360" w:lineRule="auto"/>
              <w:rPr>
                <w:rFonts w:ascii="Calibri Light" w:hAnsi="Calibri Light" w:cs="Calibri Light"/>
                <w:b/>
                <w:sz w:val="24"/>
                <w:szCs w:val="24"/>
              </w:rPr>
            </w:pPr>
            <w:r>
              <w:rPr>
                <w:rFonts w:ascii="Calibri Light" w:hAnsi="Calibri Light" w:cs="Calibri Light"/>
                <w:sz w:val="24"/>
                <w:szCs w:val="24"/>
              </w:rPr>
              <w:t>W</w:t>
            </w:r>
            <w:r w:rsidRPr="008457EA">
              <w:rPr>
                <w:rFonts w:ascii="Calibri Light" w:hAnsi="Calibri Light" w:cs="Calibri Light"/>
                <w:sz w:val="24"/>
                <w:szCs w:val="24"/>
              </w:rPr>
              <w:t>arunek dotyczący zdolności zawodowej</w:t>
            </w:r>
          </w:p>
        </w:tc>
        <w:tc>
          <w:tcPr>
            <w:tcW w:w="6520" w:type="dxa"/>
            <w:shd w:val="clear" w:color="auto" w:fill="auto"/>
          </w:tcPr>
          <w:p w:rsidR="00480A0E" w:rsidRPr="008457EA" w:rsidRDefault="00480A0E" w:rsidP="005945A2">
            <w:pPr>
              <w:spacing w:after="0" w:line="360" w:lineRule="auto"/>
              <w:jc w:val="both"/>
              <w:rPr>
                <w:rFonts w:ascii="Calibri Light" w:hAnsi="Calibri Light" w:cs="Calibri Light"/>
                <w:sz w:val="24"/>
                <w:szCs w:val="24"/>
              </w:rPr>
            </w:pPr>
            <w:r>
              <w:rPr>
                <w:rFonts w:ascii="Calibri Light" w:hAnsi="Calibri Light" w:cs="Calibri Light"/>
                <w:sz w:val="24"/>
                <w:szCs w:val="24"/>
              </w:rPr>
              <w:t>Zdolności zawodowe</w:t>
            </w:r>
          </w:p>
        </w:tc>
      </w:tr>
      <w:tr w:rsidR="00AD5E67" w:rsidRPr="008457EA" w:rsidTr="0009293D">
        <w:trPr>
          <w:trHeight w:val="416"/>
        </w:trPr>
        <w:tc>
          <w:tcPr>
            <w:tcW w:w="1985" w:type="dxa"/>
            <w:shd w:val="clear" w:color="auto" w:fill="auto"/>
            <w:vAlign w:val="center"/>
          </w:tcPr>
          <w:p w:rsidR="00AD5E67" w:rsidRPr="008457EA" w:rsidRDefault="00AD5E67" w:rsidP="00A827C3">
            <w:pPr>
              <w:numPr>
                <w:ilvl w:val="0"/>
                <w:numId w:val="51"/>
              </w:numPr>
              <w:spacing w:after="0" w:line="360" w:lineRule="auto"/>
              <w:ind w:left="318"/>
              <w:jc w:val="center"/>
              <w:rPr>
                <w:rFonts w:ascii="Calibri Light" w:hAnsi="Calibri Light" w:cs="Calibri Light"/>
                <w:b/>
                <w:sz w:val="24"/>
                <w:szCs w:val="24"/>
              </w:rPr>
            </w:pPr>
            <w:proofErr w:type="gramStart"/>
            <w:r w:rsidRPr="008457EA">
              <w:rPr>
                <w:rFonts w:ascii="Calibri Light" w:hAnsi="Calibri Light" w:cs="Calibri Light"/>
                <w:b/>
                <w:sz w:val="24"/>
                <w:szCs w:val="24"/>
              </w:rPr>
              <w:t>w</w:t>
            </w:r>
            <w:proofErr w:type="gramEnd"/>
            <w:r w:rsidRPr="008457EA">
              <w:rPr>
                <w:rFonts w:ascii="Calibri Light" w:hAnsi="Calibri Light" w:cs="Calibri Light"/>
                <w:b/>
                <w:sz w:val="24"/>
                <w:szCs w:val="24"/>
              </w:rPr>
              <w:t xml:space="preserve"> odniesieniu do warunku dotyczący zdolności zawodowej</w:t>
            </w:r>
          </w:p>
        </w:tc>
        <w:tc>
          <w:tcPr>
            <w:tcW w:w="6520" w:type="dxa"/>
            <w:shd w:val="clear" w:color="auto" w:fill="auto"/>
          </w:tcPr>
          <w:p w:rsidR="00AD5E67" w:rsidRPr="008457EA" w:rsidRDefault="00AD5E67" w:rsidP="00A827C3">
            <w:pPr>
              <w:spacing w:after="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Zamawiający uzna ten warunek za spełniony, jeżeli Wykonawca wykazał, że dysponuje lub będzie dysponował osobami skierowanymi do realizacji przedmiotu zamówienia: </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lang w:val="pl-PL"/>
              </w:rPr>
              <w:t>2 terapeutami posiadającymi</w:t>
            </w:r>
            <w:r w:rsidRPr="008457EA">
              <w:rPr>
                <w:rFonts w:ascii="Calibri Light" w:hAnsi="Calibri Light" w:cs="Calibri Light"/>
                <w:color w:val="000000"/>
              </w:rPr>
              <w:t>: dyplom magistra psychologii</w:t>
            </w:r>
            <w:r w:rsidRPr="008457EA">
              <w:rPr>
                <w:rFonts w:ascii="Calibri Light" w:hAnsi="Calibri Light" w:cs="Calibri Light"/>
                <w:color w:val="000000"/>
                <w:lang w:val="pl-PL"/>
              </w:rPr>
              <w:t xml:space="preserve"> lub</w:t>
            </w:r>
            <w:r w:rsidRPr="008457EA">
              <w:rPr>
                <w:rFonts w:ascii="Calibri Light" w:hAnsi="Calibri Light" w:cs="Calibri Light"/>
                <w:color w:val="000000"/>
              </w:rPr>
              <w:t xml:space="preserve"> pedagogiki;</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rPr>
              <w:t>I terapeuta:</w:t>
            </w:r>
            <w:r w:rsidRPr="008457EA">
              <w:rPr>
                <w:rFonts w:ascii="Calibri Light" w:hAnsi="Calibri Light" w:cs="Calibri Light"/>
                <w:color w:val="000000"/>
              </w:rPr>
              <w:t xml:space="preserve"> ukończony minimum drugi rok całościowego szkolenia podyplomowego w zakresie psychoterapii, kończącego się egzaminem i uzyskaniem certyfikatu psychoterapeuty (lub równoważnego dokumentu) i/lub certyfikat specjalisty terapii uzależnień; </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rPr>
              <w:t>II terapeuta</w:t>
            </w:r>
            <w:r w:rsidRPr="008457EA">
              <w:rPr>
                <w:rFonts w:ascii="Calibri Light" w:hAnsi="Calibri Light" w:cs="Calibri Light"/>
                <w:color w:val="000000"/>
              </w:rPr>
              <w:t>: ukończony minimum drugi rok całościowego szkolenia podyplomowego w zakresie psychoterapii, kończącego się egzaminem i uzyskaniem  certyfikatu psychoterapeuty</w:t>
            </w:r>
            <w:r w:rsidRPr="008457EA">
              <w:rPr>
                <w:rFonts w:ascii="Calibri Light" w:hAnsi="Calibri Light" w:cs="Calibri Light"/>
                <w:color w:val="000000"/>
                <w:lang w:val="pl-PL"/>
              </w:rPr>
              <w:t xml:space="preserve"> </w:t>
            </w:r>
            <w:r w:rsidRPr="008457EA">
              <w:rPr>
                <w:rFonts w:ascii="Calibri Light" w:hAnsi="Calibri Light" w:cs="Calibri Light"/>
                <w:color w:val="000000"/>
              </w:rPr>
              <w:t>(lub równoważnego dokumentu);</w:t>
            </w:r>
          </w:p>
          <w:p w:rsidR="00AD5E67" w:rsidRPr="008457EA" w:rsidRDefault="00AD5E67" w:rsidP="00A827C3">
            <w:pPr>
              <w:pStyle w:val="Akapitzlist"/>
              <w:numPr>
                <w:ilvl w:val="0"/>
                <w:numId w:val="52"/>
              </w:numPr>
              <w:tabs>
                <w:tab w:val="left" w:pos="748"/>
              </w:tabs>
              <w:suppressAutoHyphens/>
              <w:spacing w:line="360" w:lineRule="auto"/>
              <w:ind w:left="754"/>
              <w:rPr>
                <w:rFonts w:ascii="Calibri Light" w:hAnsi="Calibri Light" w:cs="Calibri Light"/>
                <w:color w:val="000000"/>
                <w:lang w:val="pl-PL"/>
              </w:rPr>
            </w:pPr>
            <w:r w:rsidRPr="007E2D00">
              <w:rPr>
                <w:rFonts w:ascii="Calibri Light" w:hAnsi="Calibri Light" w:cs="Calibri Light"/>
                <w:color w:val="000000"/>
              </w:rPr>
              <w:t>każdy z dwóch terapeutów</w:t>
            </w:r>
            <w:r w:rsidRPr="007E2D00">
              <w:rPr>
                <w:rFonts w:ascii="Calibri Light" w:hAnsi="Calibri Light" w:cs="Calibri Light"/>
                <w:color w:val="000000"/>
                <w:lang w:val="pl-PL"/>
              </w:rPr>
              <w:t xml:space="preserve"> powinien posiadać</w:t>
            </w:r>
            <w:r w:rsidRPr="008457EA">
              <w:rPr>
                <w:rFonts w:ascii="Calibri Light" w:hAnsi="Calibri Light" w:cs="Calibri Light"/>
                <w:color w:val="000000"/>
                <w:lang w:val="pl-PL"/>
              </w:rPr>
              <w:t>: minimum 4 (</w:t>
            </w:r>
            <w:proofErr w:type="spellStart"/>
            <w:r w:rsidR="00B71DF2" w:rsidRPr="008457EA">
              <w:rPr>
                <w:rFonts w:ascii="Calibri Light" w:hAnsi="Calibri Light" w:cs="Calibri Light"/>
                <w:color w:val="000000"/>
                <w:lang w:val="pl-PL"/>
              </w:rPr>
              <w:t>cz</w:t>
            </w:r>
            <w:r w:rsidR="00B71DF2">
              <w:rPr>
                <w:rFonts w:ascii="Calibri Light" w:hAnsi="Calibri Light" w:cs="Calibri Light"/>
                <w:color w:val="000000"/>
                <w:lang w:val="pl-PL"/>
              </w:rPr>
              <w:t>tero</w:t>
            </w:r>
            <w:proofErr w:type="spellEnd"/>
            <w:r w:rsidRPr="008457EA">
              <w:rPr>
                <w:rFonts w:ascii="Calibri Light" w:hAnsi="Calibri Light" w:cs="Calibri Light"/>
                <w:color w:val="000000"/>
                <w:lang w:val="pl-PL"/>
              </w:rPr>
              <w:t xml:space="preserve">) -letnie doświadczenie w prowadzeniu grupowej psychoterapii dla młodzieży, (osobami uwikłanymi w przemoc w rodzinie, osobami z </w:t>
            </w:r>
            <w:r w:rsidRPr="0059656C">
              <w:rPr>
                <w:rFonts w:ascii="Calibri Light" w:hAnsi="Calibri Light" w:cs="Calibri Light"/>
                <w:color w:val="000000"/>
                <w:lang w:val="pl-PL"/>
              </w:rPr>
              <w:t>historią</w:t>
            </w:r>
            <w:r w:rsidRPr="008457EA">
              <w:rPr>
                <w:rFonts w:ascii="Calibri Light" w:hAnsi="Calibri Light" w:cs="Calibri Light"/>
                <w:color w:val="000000"/>
                <w:lang w:val="pl-PL"/>
              </w:rPr>
              <w:t xml:space="preserve"> doświadczeń traumatycznych i/lub borykających się z trudnościami w bliskich relacjach); </w:t>
            </w:r>
          </w:p>
          <w:p w:rsidR="00AD5E67" w:rsidRPr="008457EA" w:rsidRDefault="00AD5E67" w:rsidP="00A827C3">
            <w:pPr>
              <w:spacing w:after="0" w:line="360" w:lineRule="auto"/>
              <w:jc w:val="both"/>
              <w:rPr>
                <w:rFonts w:ascii="Calibri Light" w:hAnsi="Calibri Light" w:cs="Calibri Light"/>
                <w:sz w:val="24"/>
                <w:szCs w:val="24"/>
              </w:rPr>
            </w:pPr>
            <w:r w:rsidRPr="008457EA">
              <w:rPr>
                <w:rFonts w:ascii="Calibri Light" w:hAnsi="Calibri Light" w:cs="Calibri Light"/>
                <w:sz w:val="24"/>
                <w:szCs w:val="24"/>
              </w:rPr>
              <w:t>Ocena wykazania spełniania warunku nastąpi na podstawie przedstawionych przez Wykonawcę dokumentów</w:t>
            </w:r>
            <w:r w:rsidRPr="0059656C">
              <w:rPr>
                <w:rFonts w:ascii="Calibri Light" w:hAnsi="Calibri Light" w:cs="Calibri Light"/>
                <w:sz w:val="24"/>
                <w:szCs w:val="24"/>
              </w:rPr>
              <w:t>,</w:t>
            </w:r>
            <w:r w:rsidRPr="008457EA">
              <w:rPr>
                <w:rFonts w:ascii="Calibri Light" w:hAnsi="Calibri Light" w:cs="Calibri Light"/>
                <w:sz w:val="24"/>
                <w:szCs w:val="24"/>
              </w:rPr>
              <w:t xml:space="preserve"> o których mowa w </w:t>
            </w:r>
            <w:r w:rsidR="002B7287" w:rsidRPr="002B7287">
              <w:rPr>
                <w:rFonts w:ascii="Calibri Light" w:hAnsi="Calibri Light" w:cs="Calibri Light"/>
                <w:sz w:val="24"/>
                <w:szCs w:val="24"/>
              </w:rPr>
              <w:t xml:space="preserve">Rozdziale 9 </w:t>
            </w:r>
            <w:r w:rsidR="002B7287" w:rsidRPr="0022524D">
              <w:rPr>
                <w:rFonts w:ascii="Calibri Light" w:hAnsi="Calibri Light" w:cs="Calibri Light"/>
                <w:sz w:val="24"/>
                <w:szCs w:val="24"/>
              </w:rPr>
              <w:t>ust. 2</w:t>
            </w:r>
            <w:r w:rsidRPr="0022524D">
              <w:rPr>
                <w:rFonts w:ascii="Calibri Light" w:hAnsi="Calibri Light" w:cs="Calibri Light"/>
                <w:sz w:val="24"/>
                <w:szCs w:val="24"/>
              </w:rPr>
              <w:t xml:space="preserve"> SWZ.</w:t>
            </w:r>
          </w:p>
          <w:p w:rsidR="00AD5E67" w:rsidRPr="008457EA" w:rsidRDefault="00AD5E67" w:rsidP="00A827C3">
            <w:pPr>
              <w:pStyle w:val="Akapitzlist"/>
              <w:spacing w:line="360" w:lineRule="auto"/>
              <w:ind w:left="40"/>
              <w:jc w:val="both"/>
              <w:rPr>
                <w:rFonts w:ascii="Calibri Light" w:hAnsi="Calibri Light" w:cs="Calibri Light"/>
                <w:lang w:val="pl-PL"/>
              </w:rPr>
            </w:pPr>
          </w:p>
        </w:tc>
      </w:tr>
    </w:tbl>
    <w:p w:rsidR="00AD5E67" w:rsidRPr="008457EA" w:rsidRDefault="00AD5E67" w:rsidP="00A827C3">
      <w:pPr>
        <w:numPr>
          <w:ilvl w:val="0"/>
          <w:numId w:val="24"/>
        </w:numPr>
        <w:spacing w:before="240" w:after="0" w:line="360" w:lineRule="auto"/>
        <w:ind w:left="567" w:hanging="567"/>
        <w:jc w:val="both"/>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22524D" w:rsidRDefault="00AD5E67" w:rsidP="00A827C3">
      <w:pPr>
        <w:numPr>
          <w:ilvl w:val="0"/>
          <w:numId w:val="24"/>
        </w:numPr>
        <w:spacing w:after="0" w:line="360" w:lineRule="auto"/>
        <w:ind w:left="567" w:hanging="567"/>
        <w:jc w:val="both"/>
        <w:rPr>
          <w:rFonts w:ascii="Calibri Light" w:hAnsi="Calibri Light" w:cs="Calibri Light"/>
          <w:b/>
          <w:sz w:val="24"/>
          <w:szCs w:val="24"/>
          <w:u w:val="single"/>
        </w:rPr>
      </w:pPr>
      <w:r w:rsidRPr="0022524D">
        <w:rPr>
          <w:rFonts w:ascii="Calibri Light" w:hAnsi="Calibri Light" w:cs="Calibri Light"/>
          <w:sz w:val="24"/>
          <w:szCs w:val="24"/>
        </w:rPr>
        <w:t xml:space="preserve">W przypadku Wykonawców wspólnie ubiegających się o udzielenie zamówienia (art. 117 ust. 1 ustawy </w:t>
      </w:r>
      <w:proofErr w:type="spellStart"/>
      <w:r w:rsidRPr="0022524D">
        <w:rPr>
          <w:rFonts w:ascii="Calibri Light" w:hAnsi="Calibri Light" w:cs="Calibri Light"/>
          <w:sz w:val="24"/>
          <w:szCs w:val="24"/>
        </w:rPr>
        <w:t>Pzp</w:t>
      </w:r>
      <w:proofErr w:type="spellEnd"/>
      <w:r w:rsidRPr="0022524D">
        <w:rPr>
          <w:rFonts w:ascii="Calibri Light" w:hAnsi="Calibri Light" w:cs="Calibri Light"/>
          <w:sz w:val="24"/>
          <w:szCs w:val="24"/>
        </w:rPr>
        <w:t xml:space="preserve">) lub korzystania z zasobów podmiotu trzeciego (art. 118 ustawa </w:t>
      </w:r>
      <w:proofErr w:type="spellStart"/>
      <w:r w:rsidRPr="0022524D">
        <w:rPr>
          <w:rFonts w:ascii="Calibri Light" w:hAnsi="Calibri Light" w:cs="Calibri Light"/>
          <w:sz w:val="24"/>
          <w:szCs w:val="24"/>
        </w:rPr>
        <w:t>Pzp</w:t>
      </w:r>
      <w:proofErr w:type="spellEnd"/>
      <w:r w:rsidRPr="0022524D">
        <w:rPr>
          <w:rFonts w:ascii="Calibri Light" w:hAnsi="Calibri Light" w:cs="Calibri Light"/>
          <w:sz w:val="24"/>
          <w:szCs w:val="24"/>
        </w:rPr>
        <w:t>) minimum jeden Wykonawca lub jeden podmiot udostępniający zasoby musi spełniać warunku udziału w postępowaniu. Zamawiający tym samym nie dopuszcza sumowania (łączenia potencjału) w 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F536BF" w:rsidRPr="008457EA" w:rsidRDefault="00991DCA"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 xml:space="preserve">toryjne podstawy wykluczenia). </w:t>
      </w:r>
    </w:p>
    <w:p w:rsidR="00975479" w:rsidRPr="008457EA" w:rsidRDefault="00975479" w:rsidP="002C725E">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Zamawiający wykluczy z postępowania o udzielenie zamówienia Wykonawcę, wobec którego zachodzą podstawy wykluczenia, o których mowa w art. 109 ust. 1 pkt. 10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(fakultatywne podstawy wykluczenia).</w:t>
      </w:r>
    </w:p>
    <w:p w:rsidR="00991DCA" w:rsidRPr="008457EA" w:rsidRDefault="00991DCA" w:rsidP="002C725E">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może wykluczyć Wykonawcę na każdym etapie postępowania.</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6C6779" w:rsidRPr="008457EA">
        <w:rPr>
          <w:rFonts w:ascii="Calibri Light" w:hAnsi="Calibri Light" w:cs="Calibri Light"/>
          <w:sz w:val="24"/>
          <w:szCs w:val="24"/>
        </w:rPr>
        <w:t>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244A6C" w:rsidRPr="008457EA">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8457EA">
        <w:rPr>
          <w:rFonts w:ascii="Calibri Light" w:hAnsi="Calibri Light" w:cs="Calibri Light"/>
          <w:sz w:val="24"/>
          <w:szCs w:val="24"/>
        </w:rPr>
        <w:t>z</w:t>
      </w:r>
      <w:proofErr w:type="gramEnd"/>
      <w:r w:rsidR="00D46302" w:rsidRPr="008457EA">
        <w:rPr>
          <w:rFonts w:ascii="Calibri Light" w:hAnsi="Calibri Light" w:cs="Calibri Light"/>
          <w:sz w:val="24"/>
          <w:szCs w:val="24"/>
        </w:rPr>
        <w:t xml:space="preserve">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FE5856" w:rsidRPr="008457EA">
        <w:rPr>
          <w:rFonts w:ascii="Calibri Light" w:hAnsi="Calibri Light" w:cs="Calibri Light"/>
          <w:sz w:val="24"/>
          <w:szCs w:val="24"/>
        </w:rPr>
        <w:t>ionego w wykazach określonych w </w:t>
      </w:r>
      <w:r w:rsidRPr="008457EA">
        <w:rPr>
          <w:rFonts w:ascii="Calibri Light" w:hAnsi="Calibri Light" w:cs="Calibri Light"/>
          <w:sz w:val="24"/>
          <w:szCs w:val="24"/>
        </w:rPr>
        <w:t>rozporządzeniu 765/2006 i rozporządzeniu 269/2014 albo wpisanego na li</w:t>
      </w:r>
      <w:r w:rsidR="006C6779" w:rsidRPr="008457EA">
        <w:rPr>
          <w:rFonts w:ascii="Calibri Light" w:hAnsi="Calibri Light" w:cs="Calibri Light"/>
          <w:sz w:val="24"/>
          <w:szCs w:val="24"/>
        </w:rPr>
        <w:t>stę na </w:t>
      </w:r>
      <w:r w:rsidRPr="008457EA">
        <w:rPr>
          <w:rFonts w:ascii="Calibri Light" w:hAnsi="Calibri Light" w:cs="Calibri Light"/>
          <w:sz w:val="24"/>
          <w:szCs w:val="24"/>
        </w:rPr>
        <w:t>podstawie decyzji w sprawie wpisu na listę rozstrzyg</w:t>
      </w:r>
      <w:r w:rsidR="00FE5856" w:rsidRPr="008457EA">
        <w:rPr>
          <w:rFonts w:ascii="Calibri Light" w:hAnsi="Calibri Light" w:cs="Calibri Light"/>
          <w:sz w:val="24"/>
          <w:szCs w:val="24"/>
        </w:rPr>
        <w:t>ającej o zastosowaniu środka, o </w:t>
      </w:r>
      <w:r w:rsidRPr="008457EA">
        <w:rPr>
          <w:rFonts w:ascii="Calibri Light" w:hAnsi="Calibri Light" w:cs="Calibri Light"/>
          <w:sz w:val="24"/>
          <w:szCs w:val="24"/>
        </w:rPr>
        <w:t>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które</w:t>
      </w:r>
      <w:r w:rsidR="00FE5856" w:rsidRPr="008457EA">
        <w:rPr>
          <w:rFonts w:ascii="Calibri Light" w:hAnsi="Calibri Light" w:cs="Calibri Light"/>
          <w:sz w:val="24"/>
          <w:szCs w:val="24"/>
        </w:rPr>
        <w:t>go beneficjentem rzeczywistym w </w:t>
      </w:r>
      <w:r w:rsidRPr="008457EA">
        <w:rPr>
          <w:rFonts w:ascii="Calibri Light" w:hAnsi="Calibri Light" w:cs="Calibri Light"/>
          <w:sz w:val="24"/>
          <w:szCs w:val="24"/>
        </w:rPr>
        <w:t xml:space="preserve">rozumieniu ustawy z dnia 1 marca 2018 r. o przeciwdziałaniu praniu pieniędzy oraz finansowaniu terroryzmu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2022r. poz. 593</w:t>
      </w:r>
      <w:r w:rsidR="00FE5856" w:rsidRPr="008457EA">
        <w:rPr>
          <w:rFonts w:ascii="Calibri Light" w:hAnsi="Calibri Light" w:cs="Calibri Light"/>
          <w:sz w:val="24"/>
          <w:szCs w:val="24"/>
        </w:rPr>
        <w:t xml:space="preserve"> i 655) jest osoba wymieniona w </w:t>
      </w:r>
      <w:r w:rsidRPr="008457EA">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w:t>
      </w:r>
      <w:r w:rsidR="00D46302" w:rsidRPr="008457EA">
        <w:rPr>
          <w:rFonts w:ascii="Calibri Light" w:hAnsi="Calibri Light" w:cs="Calibri Light"/>
          <w:sz w:val="24"/>
          <w:szCs w:val="24"/>
        </w:rPr>
        <w:t>3</w:t>
      </w:r>
      <w:r w:rsidRPr="008457EA">
        <w:rPr>
          <w:rFonts w:ascii="Calibri Light" w:hAnsi="Calibri Light" w:cs="Calibri Light"/>
          <w:sz w:val="24"/>
          <w:szCs w:val="24"/>
        </w:rPr>
        <w:t xml:space="preserve"> r. poz. </w:t>
      </w:r>
      <w:r w:rsidR="00D46302" w:rsidRPr="008457EA">
        <w:rPr>
          <w:rFonts w:ascii="Calibri Light" w:hAnsi="Calibri Light" w:cs="Calibri Light"/>
          <w:sz w:val="24"/>
          <w:szCs w:val="24"/>
        </w:rPr>
        <w:t>120</w:t>
      </w:r>
      <w:r w:rsidRPr="008457EA">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8457EA">
        <w:rPr>
          <w:rFonts w:ascii="Calibri Light" w:hAnsi="Calibri Light" w:cs="Calibri Light"/>
          <w:sz w:val="24"/>
          <w:szCs w:val="24"/>
        </w:rPr>
        <w:t>na listę na podstawie decyzji w </w:t>
      </w:r>
      <w:r w:rsidRPr="008457EA">
        <w:rPr>
          <w:rFonts w:ascii="Calibri Light" w:hAnsi="Calibri Light" w:cs="Calibri Light"/>
          <w:sz w:val="24"/>
          <w:szCs w:val="24"/>
        </w:rPr>
        <w:t>sprawie wpisu na listę rozstrzygającą o zastosowaniu środka, o którym mowa w art. 1 pkt. 3;</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FE5856" w:rsidRPr="008457EA">
        <w:rPr>
          <w:rFonts w:ascii="Calibri Light" w:hAnsi="Calibri Light" w:cs="Calibri Light"/>
          <w:sz w:val="24"/>
          <w:szCs w:val="24"/>
        </w:rPr>
        <w:t>eślonych w ust. 4. Wykonawca, o </w:t>
      </w:r>
      <w:r w:rsidRPr="008457EA">
        <w:rPr>
          <w:rFonts w:ascii="Calibri Light" w:hAnsi="Calibri Light" w:cs="Calibri Light"/>
          <w:sz w:val="24"/>
          <w:szCs w:val="24"/>
        </w:rPr>
        <w:t xml:space="preserve">którym mowa w ust. 1 zostanie wykluczony, a jego oferta odrzucona </w:t>
      </w:r>
      <w:r w:rsidR="006C6779" w:rsidRPr="008457EA">
        <w:rPr>
          <w:rFonts w:ascii="Calibri Light" w:hAnsi="Calibri Light" w:cs="Calibri Light"/>
          <w:color w:val="000000"/>
          <w:sz w:val="24"/>
          <w:szCs w:val="24"/>
        </w:rPr>
        <w:t>na podstawie art. </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0" w:name="_Toc163050496"/>
      <w:r w:rsidRPr="004F2A6E">
        <w:rPr>
          <w:rFonts w:cs="Calibri Light"/>
          <w:szCs w:val="24"/>
        </w:rPr>
        <w:t>Rozdział 8. Poleganie na zasobach innych podmiotów</w:t>
      </w:r>
      <w:bookmarkEnd w:id="10"/>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3F6DB7"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 odniesieniu do warunków dotyczących wykształcenia, kwalifikacji zawodowych lub doświadczenia, Wykonawcy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1" w:name="_Toc163050497"/>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1"/>
    </w:p>
    <w:p w:rsidR="004F2A6E" w:rsidRPr="00FE36B7" w:rsidRDefault="004F2A6E" w:rsidP="003A72CF">
      <w:pPr>
        <w:numPr>
          <w:ilvl w:val="0"/>
          <w:numId w:val="5"/>
        </w:numPr>
        <w:spacing w:after="0" w:line="360" w:lineRule="auto"/>
        <w:ind w:left="567" w:hanging="567"/>
        <w:jc w:val="both"/>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A72CF">
      <w:pPr>
        <w:numPr>
          <w:ilvl w:val="2"/>
          <w:numId w:val="16"/>
        </w:numPr>
        <w:spacing w:after="0" w:line="360" w:lineRule="auto"/>
        <w:ind w:left="851" w:hanging="284"/>
        <w:jc w:val="both"/>
        <w:rPr>
          <w:rFonts w:ascii="Calibri Light" w:hAnsi="Calibri Light" w:cs="Calibri Light"/>
          <w:sz w:val="24"/>
          <w:szCs w:val="24"/>
          <w:u w:val="single"/>
        </w:rPr>
      </w:pPr>
      <w:proofErr w:type="gramStart"/>
      <w:r w:rsidRPr="00377E18">
        <w:rPr>
          <w:rFonts w:ascii="Calibri Light" w:hAnsi="Calibri Light" w:cs="Calibri Light"/>
          <w:b/>
          <w:sz w:val="24"/>
          <w:szCs w:val="24"/>
        </w:rPr>
        <w:t>oświadczenie</w:t>
      </w:r>
      <w:proofErr w:type="gramEnd"/>
      <w:r w:rsidRPr="00377E18">
        <w:rPr>
          <w:rFonts w:ascii="Calibri Light" w:hAnsi="Calibri Light" w:cs="Calibri Light"/>
          <w:b/>
          <w:sz w:val="24"/>
          <w:szCs w:val="24"/>
        </w:rPr>
        <w:t xml:space="preserve"> o niepodleganiu wykluczeniu oraz spełnianiu warunków udziału w postępowaniu</w:t>
      </w:r>
      <w:r w:rsidRPr="00377E18">
        <w:rPr>
          <w:rFonts w:ascii="Calibri Light" w:hAnsi="Calibri Light" w:cs="Calibri Light"/>
          <w:bCs/>
          <w:sz w:val="24"/>
          <w:szCs w:val="24"/>
        </w:rPr>
        <w:t xml:space="preserve">, o 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F2A6E" w:rsidP="003A72CF">
      <w:pPr>
        <w:spacing w:after="0" w:line="360" w:lineRule="auto"/>
        <w:ind w:left="851" w:hanging="284"/>
        <w:jc w:val="both"/>
        <w:rPr>
          <w:rFonts w:ascii="Calibri Light" w:hAnsi="Calibri Light" w:cs="Calibri Light"/>
          <w:b/>
          <w:sz w:val="24"/>
          <w:szCs w:val="24"/>
        </w:rPr>
      </w:pPr>
      <w:r w:rsidRPr="00377E18">
        <w:rPr>
          <w:rFonts w:ascii="Calibri Light" w:hAnsi="Calibri Light" w:cs="Calibri Light"/>
          <w:b/>
          <w:sz w:val="24"/>
          <w:szCs w:val="24"/>
        </w:rPr>
        <w:t xml:space="preserve">UWAGA! </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Pr="00377E18">
        <w:rPr>
          <w:rFonts w:ascii="Calibri Light" w:hAnsi="Calibri Light" w:cs="Calibri Light"/>
          <w:sz w:val="24"/>
          <w:szCs w:val="24"/>
        </w:rPr>
        <w:t>(np. 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o spełnianiu warunków udziału w postępowaniu oraz braku podstaw do wykluczenia z postępowania dla tych podwykonawców.</w:t>
      </w:r>
    </w:p>
    <w:p w:rsidR="004F2A6E" w:rsidRPr="006A54F3" w:rsidRDefault="004F2A6E" w:rsidP="007E2D00">
      <w:pPr>
        <w:numPr>
          <w:ilvl w:val="0"/>
          <w:numId w:val="55"/>
        </w:numPr>
        <w:tabs>
          <w:tab w:val="left" w:pos="993"/>
        </w:tabs>
        <w:spacing w:after="0" w:line="360" w:lineRule="auto"/>
        <w:ind w:left="1560" w:hanging="426"/>
        <w:jc w:val="both"/>
        <w:rPr>
          <w:rFonts w:ascii="Calibri Light" w:hAnsi="Calibri Light" w:cs="Calibri Light"/>
          <w:sz w:val="24"/>
          <w:szCs w:val="24"/>
        </w:rPr>
      </w:pPr>
      <w:proofErr w:type="gramStart"/>
      <w:r w:rsidRPr="006A54F3">
        <w:rPr>
          <w:rFonts w:ascii="Calibri Light" w:hAnsi="Calibri Light" w:cs="Calibri Light"/>
          <w:b/>
          <w:sz w:val="24"/>
          <w:szCs w:val="24"/>
        </w:rPr>
        <w:t>zobowiązanie</w:t>
      </w:r>
      <w:proofErr w:type="gramEnd"/>
      <w:r w:rsidRPr="006A54F3">
        <w:rPr>
          <w:rFonts w:ascii="Calibri Light" w:hAnsi="Calibri Light" w:cs="Calibri Light"/>
          <w:b/>
          <w:sz w:val="24"/>
          <w:szCs w:val="24"/>
        </w:rPr>
        <w:t xml:space="preserv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rsidR="004F2A6E" w:rsidRPr="00377E18" w:rsidRDefault="004F2A6E" w:rsidP="003A72CF">
      <w:pPr>
        <w:numPr>
          <w:ilvl w:val="2"/>
          <w:numId w:val="16"/>
        </w:numPr>
        <w:tabs>
          <w:tab w:val="left" w:pos="1134"/>
        </w:tabs>
        <w:spacing w:after="0" w:line="360" w:lineRule="auto"/>
        <w:ind w:left="1134" w:hanging="567"/>
        <w:jc w:val="both"/>
        <w:rPr>
          <w:rFonts w:ascii="Calibri Light" w:hAnsi="Calibri Light" w:cs="Calibri Light"/>
          <w:sz w:val="24"/>
          <w:szCs w:val="24"/>
        </w:rPr>
      </w:pPr>
      <w:proofErr w:type="gramStart"/>
      <w:r w:rsidRPr="00377E18">
        <w:rPr>
          <w:rFonts w:ascii="Calibri Light" w:hAnsi="Calibri Light" w:cs="Calibri Light"/>
          <w:b/>
          <w:sz w:val="24"/>
          <w:szCs w:val="24"/>
        </w:rPr>
        <w:t>odpisu</w:t>
      </w:r>
      <w:proofErr w:type="gramEnd"/>
      <w:r w:rsidRPr="00377E18">
        <w:rPr>
          <w:rFonts w:ascii="Calibri Light" w:hAnsi="Calibri Light" w:cs="Calibri Light"/>
          <w:b/>
          <w:sz w:val="24"/>
          <w:szCs w:val="24"/>
        </w:rPr>
        <w:t xml:space="preserve"> lub informacja z Krajowego Rejestru Sądowego, Centralnej Ewidencji i Informacji o działalności Gospodarczej lub innego właściwego rejestru</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A72CF">
      <w:pPr>
        <w:numPr>
          <w:ilvl w:val="2"/>
          <w:numId w:val="16"/>
        </w:numPr>
        <w:spacing w:after="0" w:line="360" w:lineRule="auto"/>
        <w:ind w:left="1134" w:hanging="567"/>
        <w:jc w:val="both"/>
        <w:rPr>
          <w:rFonts w:ascii="Calibri Light" w:hAnsi="Calibri Light" w:cs="Calibri Light"/>
          <w:b/>
          <w:sz w:val="24"/>
          <w:szCs w:val="24"/>
        </w:rPr>
      </w:pPr>
      <w:proofErr w:type="gramStart"/>
      <w:r w:rsidRPr="00377E18">
        <w:rPr>
          <w:rFonts w:ascii="Calibri Light" w:hAnsi="Calibri Light" w:cs="Calibri Light"/>
          <w:b/>
          <w:sz w:val="24"/>
          <w:szCs w:val="24"/>
        </w:rPr>
        <w:t>pełnomocnictwo</w:t>
      </w:r>
      <w:proofErr w:type="gramEnd"/>
      <w:r w:rsidRPr="00377E18">
        <w:rPr>
          <w:rFonts w:ascii="Calibri Light" w:hAnsi="Calibri Light" w:cs="Calibri Light"/>
          <w:b/>
          <w:sz w:val="24"/>
          <w:szCs w:val="24"/>
        </w:rPr>
        <w:t xml:space="preserve">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 xml:space="preserve">Dokument składany, jeżeli w imieniu Wykonawcy działa osoba, której umocowanie do jego reprezentowania nie wynika z dokumentów rejestrowych, o których mowa w pkt. 3. </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6A54F3" w:rsidRDefault="004F2A6E" w:rsidP="007E2D00">
      <w:pPr>
        <w:pStyle w:val="Standard"/>
        <w:keepLines/>
        <w:numPr>
          <w:ilvl w:val="0"/>
          <w:numId w:val="37"/>
        </w:numPr>
        <w:tabs>
          <w:tab w:val="left" w:pos="1560"/>
        </w:tabs>
        <w:spacing w:after="0" w:line="360" w:lineRule="auto"/>
        <w:ind w:left="1560" w:hanging="426"/>
        <w:jc w:val="both"/>
        <w:rPr>
          <w:rFonts w:ascii="Calibri Light" w:hAnsi="Calibri Light" w:cs="Calibri Light"/>
          <w:sz w:val="24"/>
          <w:szCs w:val="24"/>
        </w:rPr>
      </w:pPr>
      <w:proofErr w:type="gramStart"/>
      <w:r w:rsidRPr="006A54F3">
        <w:rPr>
          <w:rFonts w:ascii="Calibri Light" w:hAnsi="Calibri Light" w:cs="Calibri Light"/>
          <w:b/>
          <w:sz w:val="24"/>
          <w:szCs w:val="24"/>
        </w:rPr>
        <w:t>oświadczenie</w:t>
      </w:r>
      <w:proofErr w:type="gramEnd"/>
      <w:r w:rsidRPr="006A54F3">
        <w:rPr>
          <w:rFonts w:ascii="Calibri Light" w:hAnsi="Calibri Light" w:cs="Calibri Light"/>
          <w:sz w:val="24"/>
          <w:szCs w:val="24"/>
        </w:rPr>
        <w:t xml:space="preserve"> </w:t>
      </w:r>
      <w:r w:rsidRPr="006A54F3">
        <w:rPr>
          <w:rFonts w:ascii="Calibri Light" w:hAnsi="Calibri Light" w:cs="Calibri Light"/>
          <w:b/>
          <w:bCs/>
          <w:sz w:val="24"/>
          <w:szCs w:val="24"/>
          <w:shd w:val="clear" w:color="auto" w:fill="FFFFFF"/>
        </w:rPr>
        <w:t>Wykonawców wspólnie ubiegających się o udzielenie zamówienia</w:t>
      </w:r>
      <w:r w:rsidRPr="006A54F3">
        <w:rPr>
          <w:rFonts w:ascii="Calibri Light" w:hAnsi="Calibri Light" w:cs="Calibri Light"/>
          <w:bCs/>
          <w:sz w:val="24"/>
          <w:szCs w:val="24"/>
          <w:shd w:val="clear" w:color="auto" w:fill="FFFFFF"/>
        </w:rPr>
        <w:t xml:space="preserve"> składane na podstawie art. 117 ust. 4 ustawy </w:t>
      </w:r>
      <w:proofErr w:type="spellStart"/>
      <w:r w:rsidRPr="006A54F3">
        <w:rPr>
          <w:rFonts w:ascii="Calibri Light" w:hAnsi="Calibri Light" w:cs="Calibri Light"/>
          <w:bCs/>
          <w:sz w:val="24"/>
          <w:szCs w:val="24"/>
          <w:shd w:val="clear" w:color="auto" w:fill="FFFFFF"/>
        </w:rPr>
        <w:t>Pzp</w:t>
      </w:r>
      <w:proofErr w:type="spellEnd"/>
      <w:r w:rsidRPr="006A54F3">
        <w:rPr>
          <w:rFonts w:ascii="Calibri Light" w:hAnsi="Calibri Light" w:cs="Calibri Light"/>
          <w:bCs/>
          <w:sz w:val="24"/>
          <w:szCs w:val="24"/>
          <w:shd w:val="clear" w:color="auto" w:fill="FFFFFF"/>
        </w:rPr>
        <w:t xml:space="preserve"> - </w:t>
      </w:r>
      <w:r w:rsidRPr="006A54F3">
        <w:rPr>
          <w:rFonts w:ascii="Calibri Light" w:hAnsi="Calibri Light" w:cs="Calibri Light"/>
          <w:b/>
          <w:sz w:val="24"/>
          <w:szCs w:val="24"/>
        </w:rPr>
        <w:t>wzór oświadczenia</w:t>
      </w:r>
      <w:r w:rsidRPr="006A54F3">
        <w:rPr>
          <w:rFonts w:ascii="Calibri Light" w:hAnsi="Calibri Light" w:cs="Calibri Light"/>
          <w:sz w:val="24"/>
          <w:szCs w:val="24"/>
        </w:rPr>
        <w:t xml:space="preserve"> stanowi załącznik </w:t>
      </w:r>
      <w:r w:rsidRPr="006A54F3">
        <w:rPr>
          <w:rFonts w:ascii="Calibri Light" w:hAnsi="Calibri Light" w:cs="Calibri Light"/>
          <w:b/>
          <w:bCs/>
          <w:sz w:val="24"/>
          <w:szCs w:val="24"/>
        </w:rPr>
        <w:t>nr 3 do SWZ</w:t>
      </w:r>
      <w:r w:rsidR="006A54F3">
        <w:rPr>
          <w:rFonts w:ascii="Calibri Light" w:hAnsi="Calibri Light" w:cs="Calibri Light"/>
          <w:b/>
          <w:bCs/>
          <w:sz w:val="24"/>
          <w:szCs w:val="24"/>
        </w:rPr>
        <w:t xml:space="preserve">. </w:t>
      </w:r>
      <w:r w:rsidRPr="006A54F3">
        <w:rPr>
          <w:rFonts w:ascii="Calibri Light" w:hAnsi="Calibri Light" w:cs="Calibri Light"/>
          <w:sz w:val="24"/>
          <w:szCs w:val="24"/>
        </w:rPr>
        <w:t>Dokument składany, jeżeli ofertę składają Wykonawcy wspólnie ubiegający się o udzielenie zamówienia.</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u w:val="single"/>
        </w:rPr>
      </w:pPr>
      <w:r w:rsidRPr="00FE36B7">
        <w:rPr>
          <w:rFonts w:ascii="Calibri Light" w:hAnsi="Calibri Light" w:cs="Calibri Light"/>
          <w:sz w:val="24"/>
          <w:szCs w:val="24"/>
        </w:rPr>
        <w:t>Oświadczenia i dokumenty składane na wezwanie</w:t>
      </w:r>
      <w:r w:rsidRPr="00377E18">
        <w:rPr>
          <w:rFonts w:ascii="Calibri Light" w:hAnsi="Calibri Light" w:cs="Calibri Light"/>
          <w:sz w:val="24"/>
          <w:szCs w:val="24"/>
          <w:u w:val="single"/>
        </w:rPr>
        <w:t>:</w:t>
      </w:r>
    </w:p>
    <w:p w:rsidR="004F2A6E" w:rsidRPr="00377E18" w:rsidRDefault="004F2A6E" w:rsidP="003A72CF">
      <w:pPr>
        <w:spacing w:after="0" w:line="360" w:lineRule="auto"/>
        <w:ind w:left="567"/>
        <w:jc w:val="both"/>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spełnienia warunków udziału w postępowaniu:</w:t>
      </w:r>
    </w:p>
    <w:p w:rsidR="004F2A6E" w:rsidRPr="00377E18" w:rsidRDefault="004F2A6E" w:rsidP="003A72CF">
      <w:pPr>
        <w:numPr>
          <w:ilvl w:val="3"/>
          <w:numId w:val="57"/>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b/>
          <w:sz w:val="24"/>
          <w:szCs w:val="24"/>
        </w:rPr>
        <w:t>Wykaz osób</w:t>
      </w:r>
      <w:r w:rsidRPr="00377E18">
        <w:rPr>
          <w:rFonts w:ascii="Calibri Light" w:hAnsi="Calibri Light" w:cs="Calibri Light"/>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załącznik nr 6 do SWZ.</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braku podstaw (przesłanek) wykluczenia z postępowania:</w:t>
      </w:r>
    </w:p>
    <w:p w:rsidR="004F2A6E" w:rsidRPr="00377E18" w:rsidRDefault="004F2A6E" w:rsidP="003A72CF">
      <w:pPr>
        <w:numPr>
          <w:ilvl w:val="1"/>
          <w:numId w:val="5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dane umożliwiające dostęp do tych środków. </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podmiotowych środków dowodowych, które Zamawiający posiada, jeżeli Wykonawca wskaże te środki oraz potwierdzi ich prawidłowość i aktualność.</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W sprawach nieuregulowanych ustawą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lub niniejszym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CD56DD" w:rsidRDefault="00AB7EAE" w:rsidP="00CD56DD">
      <w:pPr>
        <w:pStyle w:val="Nagwek1"/>
        <w:spacing w:line="360" w:lineRule="auto"/>
        <w:rPr>
          <w:rStyle w:val="Nagwek1Znak"/>
          <w:rFonts w:cs="Calibri Light"/>
          <w:b/>
          <w:szCs w:val="24"/>
        </w:rPr>
      </w:pPr>
      <w:bookmarkStart w:id="12" w:name="_Toc163050498"/>
      <w:r w:rsidRPr="00CD56DD">
        <w:rPr>
          <w:rStyle w:val="Nagwek1Znak"/>
          <w:rFonts w:cs="Calibri Light"/>
          <w:b/>
          <w:szCs w:val="24"/>
        </w:rPr>
        <w:t>Rozdział 10. Przedmiotowe środki dowodowe</w:t>
      </w:r>
      <w:bookmarkEnd w:id="12"/>
    </w:p>
    <w:p w:rsidR="00AB7EAE" w:rsidRPr="008457EA" w:rsidRDefault="00392C7C" w:rsidP="009A5F80">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9A5F80">
      <w:pPr>
        <w:pStyle w:val="Nagwek1"/>
        <w:spacing w:line="360" w:lineRule="auto"/>
        <w:rPr>
          <w:rFonts w:cs="Calibri Light"/>
          <w:szCs w:val="24"/>
        </w:rPr>
      </w:pPr>
      <w:bookmarkStart w:id="13" w:name="_Toc163050499"/>
      <w:r w:rsidRPr="008457EA">
        <w:rPr>
          <w:rFonts w:cs="Calibri Light"/>
          <w:szCs w:val="24"/>
        </w:rPr>
        <w:t>Rozdział 11. Opis sposobu przygotowania oferty</w:t>
      </w:r>
      <w:bookmarkEnd w:id="13"/>
    </w:p>
    <w:p w:rsidR="008060FD"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oferta</w:t>
      </w:r>
      <w:proofErr w:type="gramEnd"/>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oświadczenia</w:t>
      </w:r>
      <w:proofErr w:type="gramEnd"/>
      <w:r w:rsidRPr="008457EA">
        <w:rPr>
          <w:rFonts w:ascii="Calibri Light" w:hAnsi="Calibri Light" w:cs="Calibri Light"/>
          <w:sz w:val="24"/>
          <w:szCs w:val="24"/>
        </w:rPr>
        <w:t xml:space="preserve">,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podmiotowe</w:t>
      </w:r>
      <w:proofErr w:type="gramEnd"/>
      <w:r w:rsidRPr="008457EA">
        <w:rPr>
          <w:rFonts w:ascii="Calibri Light" w:hAnsi="Calibri Light" w:cs="Calibri Light"/>
          <w:sz w:val="24"/>
          <w:szCs w:val="24"/>
        </w:rPr>
        <w:t xml:space="preserve"> środki dowodowe</w:t>
      </w:r>
      <w:r w:rsidR="00C31974" w:rsidRPr="008457EA">
        <w:rPr>
          <w:rFonts w:ascii="Calibri Light" w:hAnsi="Calibri Light" w:cs="Calibri Light"/>
          <w:sz w:val="24"/>
          <w:szCs w:val="24"/>
        </w:rPr>
        <w:t xml:space="preserve"> ( Wykaz osób- załącznik nr 6)</w:t>
      </w:r>
      <w:r w:rsidR="00B82494" w:rsidRPr="008457EA">
        <w:rPr>
          <w:rFonts w:ascii="Calibri Light" w:hAnsi="Calibri Light" w:cs="Calibri Light"/>
          <w:sz w:val="24"/>
          <w:szCs w:val="24"/>
        </w:rPr>
        <w:t>,</w:t>
      </w:r>
    </w:p>
    <w:p w:rsidR="0029061E"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oświadczenie</w:t>
      </w:r>
      <w:proofErr w:type="gramEnd"/>
      <w:r w:rsidRPr="008457EA">
        <w:rPr>
          <w:rFonts w:ascii="Calibri Light" w:hAnsi="Calibri Light" w:cs="Calibri Light"/>
          <w:sz w:val="24"/>
          <w:szCs w:val="24"/>
        </w:rPr>
        <w:t xml:space="preserv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z</w:t>
      </w:r>
      <w:r w:rsidR="0029061E" w:rsidRPr="008457EA">
        <w:rPr>
          <w:rFonts w:ascii="Calibri Light" w:hAnsi="Calibri Light" w:cs="Calibri Light"/>
          <w:sz w:val="24"/>
          <w:szCs w:val="24"/>
        </w:rPr>
        <w:t>obowiązanie</w:t>
      </w:r>
      <w:proofErr w:type="gramEnd"/>
      <w:r w:rsidR="0029061E" w:rsidRPr="008457EA">
        <w:rPr>
          <w:rFonts w:ascii="Calibri Light" w:hAnsi="Calibri Light" w:cs="Calibri Light"/>
          <w:sz w:val="24"/>
          <w:szCs w:val="24"/>
        </w:rPr>
        <w:t xml:space="preserve"> Podmiotu udostępniającego zasoby- załącznik nr 4)</w:t>
      </w:r>
      <w:r w:rsidR="00CD52CB"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w:t>
      </w:r>
      <w:proofErr w:type="gramEnd"/>
      <w:r w:rsidRPr="008457EA">
        <w:rPr>
          <w:rFonts w:ascii="Calibri Light" w:hAnsi="Calibri Light" w:cs="Calibri Light"/>
          <w:sz w:val="24"/>
          <w:szCs w:val="24"/>
        </w:rPr>
        <w:t xml:space="preserve"> środki dowodowe (nie dotyczy niniejszego postępowania),</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pełnomocnictwo</w:t>
      </w:r>
      <w:proofErr w:type="gramEnd"/>
      <w:r w:rsidRPr="008457EA">
        <w:rPr>
          <w:rFonts w:ascii="Calibri Light" w:hAnsi="Calibri Light" w:cs="Calibri Light"/>
          <w:sz w:val="24"/>
          <w:szCs w:val="24"/>
        </w:rPr>
        <w:t>,</w:t>
      </w:r>
    </w:p>
    <w:p w:rsidR="004150F2" w:rsidRPr="008457EA" w:rsidRDefault="00DD3C1B" w:rsidP="009A5F80">
      <w:pPr>
        <w:spacing w:after="0" w:line="360" w:lineRule="auto"/>
        <w:ind w:left="567"/>
        <w:rPr>
          <w:rFonts w:ascii="Calibri Light" w:hAnsi="Calibri Light" w:cs="Calibri Light"/>
          <w:sz w:val="24"/>
          <w:szCs w:val="24"/>
        </w:rPr>
      </w:pPr>
      <w:proofErr w:type="gramStart"/>
      <w:r w:rsidRPr="008457EA">
        <w:rPr>
          <w:rFonts w:ascii="Calibri Light" w:hAnsi="Calibri Light" w:cs="Calibri Light"/>
          <w:b/>
          <w:sz w:val="24"/>
          <w:szCs w:val="24"/>
        </w:rPr>
        <w:t>sporządza</w:t>
      </w:r>
      <w:proofErr w:type="gramEnd"/>
      <w:r w:rsidR="00F11422" w:rsidRPr="008457EA">
        <w:rPr>
          <w:rFonts w:ascii="Calibri Light" w:hAnsi="Calibri Light" w:cs="Calibri Light"/>
          <w:b/>
          <w:sz w:val="24"/>
          <w:szCs w:val="24"/>
        </w:rPr>
        <w:t xml:space="preserve"> </w:t>
      </w:r>
      <w:r w:rsidR="00C408A1" w:rsidRPr="008457EA">
        <w:rPr>
          <w:rFonts w:ascii="Calibri Light" w:hAnsi="Calibri Light" w:cs="Calibri Light"/>
          <w:b/>
          <w:sz w:val="24"/>
          <w:szCs w:val="24"/>
        </w:rPr>
        <w:t>się w</w:t>
      </w:r>
      <w:r w:rsidRPr="008457EA">
        <w:rPr>
          <w:rFonts w:ascii="Calibri Light" w:hAnsi="Calibri Light" w:cs="Calibri Light"/>
          <w:b/>
          <w:sz w:val="24"/>
          <w:szCs w:val="24"/>
        </w:rPr>
        <w:t xml:space="preserve"> języku polskim, w </w:t>
      </w:r>
      <w:r w:rsidR="00CE364B" w:rsidRPr="008457EA">
        <w:rPr>
          <w:rFonts w:ascii="Calibri Light" w:hAnsi="Calibri Light" w:cs="Calibri Light"/>
          <w:b/>
          <w:sz w:val="24"/>
          <w:szCs w:val="24"/>
        </w:rPr>
        <w:t>postaci</w:t>
      </w:r>
      <w:r w:rsidRPr="008457EA">
        <w:rPr>
          <w:rFonts w:ascii="Calibri Light" w:hAnsi="Calibri Light" w:cs="Calibri Light"/>
          <w:b/>
          <w:sz w:val="24"/>
          <w:szCs w:val="24"/>
        </w:rPr>
        <w:t xml:space="preserve"> elektronicznej</w:t>
      </w:r>
      <w:r w:rsidR="004150F2" w:rsidRPr="008457EA">
        <w:rPr>
          <w:rFonts w:ascii="Calibri Light" w:hAnsi="Calibri Light" w:cs="Calibri Light"/>
          <w:sz w:val="24"/>
          <w:szCs w:val="24"/>
        </w:rPr>
        <w:t xml:space="preserve">, w formatach </w:t>
      </w:r>
      <w:r w:rsidR="00F11422" w:rsidRPr="008457EA">
        <w:rPr>
          <w:rFonts w:ascii="Calibri Light" w:hAnsi="Calibri Light" w:cs="Calibri Light"/>
          <w:sz w:val="24"/>
          <w:szCs w:val="24"/>
        </w:rPr>
        <w:t>danych określonych w </w:t>
      </w:r>
      <w:r w:rsidR="004150F2" w:rsidRPr="008457EA">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8457EA">
        <w:rPr>
          <w:rFonts w:ascii="Calibri Light" w:hAnsi="Calibri Light" w:cs="Calibri Light"/>
          <w:sz w:val="24"/>
          <w:szCs w:val="24"/>
        </w:rPr>
        <w:t>z</w:t>
      </w:r>
      <w:proofErr w:type="gramEnd"/>
      <w:r w:rsidR="004150F2" w:rsidRPr="008457EA">
        <w:rPr>
          <w:rFonts w:ascii="Calibri Light" w:hAnsi="Calibri Light" w:cs="Calibri Light"/>
          <w:sz w:val="24"/>
          <w:szCs w:val="24"/>
        </w:rPr>
        <w:t xml:space="preserve"> 2020 r. poz. 346 ze zm.), z zastrzeżeniem formatów, o których mowa w art. 66 ust. 1 </w:t>
      </w:r>
      <w:r w:rsidR="001A01C0" w:rsidRPr="008457EA">
        <w:rPr>
          <w:rFonts w:ascii="Calibri Light" w:hAnsi="Calibri Light" w:cs="Calibri Light"/>
          <w:sz w:val="24"/>
          <w:szCs w:val="24"/>
        </w:rPr>
        <w:t xml:space="preserve">tej </w:t>
      </w:r>
      <w:r w:rsidR="00901199" w:rsidRPr="008457EA">
        <w:rPr>
          <w:rFonts w:ascii="Calibri Light" w:hAnsi="Calibri Light" w:cs="Calibri Light"/>
          <w:sz w:val="24"/>
          <w:szCs w:val="24"/>
        </w:rPr>
        <w:t>ustawy, z </w:t>
      </w:r>
      <w:r w:rsidR="004150F2" w:rsidRPr="008457EA">
        <w:rPr>
          <w:rFonts w:ascii="Calibri Light" w:hAnsi="Calibri Light" w:cs="Calibri Light"/>
          <w:sz w:val="24"/>
          <w:szCs w:val="24"/>
        </w:rPr>
        <w:t xml:space="preserve">uwzględnieniem </w:t>
      </w:r>
      <w:r w:rsidR="00D612DE" w:rsidRPr="008457EA">
        <w:rPr>
          <w:rFonts w:ascii="Calibri Light" w:hAnsi="Calibri Light" w:cs="Calibri Light"/>
          <w:sz w:val="24"/>
          <w:szCs w:val="24"/>
        </w:rPr>
        <w:t xml:space="preserve">rodzaju przekazanych danych. </w:t>
      </w:r>
    </w:p>
    <w:p w:rsidR="00E37554"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Informacje, oświadczenia lub dokumenty, inne niż określone w ust. 1</w:t>
      </w:r>
      <w:r w:rsidR="00FE5856" w:rsidRPr="008457EA">
        <w:rPr>
          <w:rFonts w:ascii="Calibri Light" w:hAnsi="Calibri Light" w:cs="Calibri Light"/>
          <w:sz w:val="24"/>
          <w:szCs w:val="24"/>
        </w:rPr>
        <w:t>, przekazywane w </w:t>
      </w:r>
      <w:r w:rsidRPr="008457EA">
        <w:rPr>
          <w:rFonts w:ascii="Calibri Light" w:hAnsi="Calibri Light" w:cs="Calibri Light"/>
          <w:sz w:val="24"/>
          <w:szCs w:val="24"/>
        </w:rPr>
        <w:t xml:space="preserve">postępowaniu, </w:t>
      </w:r>
      <w:r w:rsidRPr="008457EA">
        <w:rPr>
          <w:rFonts w:ascii="Calibri Light" w:hAnsi="Calibri Light" w:cs="Calibri Light"/>
          <w:b/>
          <w:sz w:val="24"/>
          <w:szCs w:val="24"/>
        </w:rPr>
        <w:t>sporządza się w postaci elektronicznej</w:t>
      </w:r>
      <w:r w:rsidRPr="008457EA">
        <w:rPr>
          <w:rFonts w:ascii="Calibri Light" w:hAnsi="Calibri Light" w:cs="Calibri Light"/>
          <w:sz w:val="24"/>
          <w:szCs w:val="24"/>
        </w:rPr>
        <w:t>, w f</w:t>
      </w:r>
      <w:r w:rsidR="003806BE" w:rsidRPr="008457EA">
        <w:rPr>
          <w:rFonts w:ascii="Calibri Light" w:hAnsi="Calibri Light" w:cs="Calibri Light"/>
          <w:sz w:val="24"/>
          <w:szCs w:val="24"/>
        </w:rPr>
        <w:t>o</w:t>
      </w:r>
      <w:r w:rsidR="00FE5856" w:rsidRPr="008457EA">
        <w:rPr>
          <w:rFonts w:ascii="Calibri Light" w:hAnsi="Calibri Light" w:cs="Calibri Light"/>
          <w:sz w:val="24"/>
          <w:szCs w:val="24"/>
        </w:rPr>
        <w:t>rmatach danych określonych w </w:t>
      </w:r>
      <w:r w:rsidR="003806BE" w:rsidRPr="008457EA">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8457EA">
        <w:rPr>
          <w:rFonts w:ascii="Calibri Light" w:hAnsi="Calibri Light" w:cs="Calibri Light"/>
          <w:sz w:val="24"/>
          <w:szCs w:val="24"/>
        </w:rPr>
        <w:t>z</w:t>
      </w:r>
      <w:proofErr w:type="gramEnd"/>
      <w:r w:rsidR="003806BE" w:rsidRPr="008457EA">
        <w:rPr>
          <w:rFonts w:ascii="Calibri Light" w:hAnsi="Calibri Light" w:cs="Calibri Light"/>
          <w:sz w:val="24"/>
          <w:szCs w:val="24"/>
        </w:rPr>
        <w:t xml:space="preserve"> 2020 r. poz. 346 ze zm.) lub jako tekst wpisany bezpośrednio do wiadomości przekazywanej przy użyciu środków komunikacji elektronicznej. </w:t>
      </w:r>
    </w:p>
    <w:p w:rsidR="00C21BC3" w:rsidRPr="008457EA" w:rsidRDefault="00C21BC3"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z tłumaczeniem na język polski. </w:t>
      </w:r>
    </w:p>
    <w:p w:rsidR="00D612DE" w:rsidRPr="008457EA" w:rsidRDefault="00D612DE"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8457EA">
        <w:rPr>
          <w:rFonts w:ascii="Calibri Light" w:hAnsi="Calibri Light" w:cs="Calibri Light"/>
          <w:sz w:val="24"/>
          <w:szCs w:val="24"/>
        </w:rPr>
        <w:t>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A01C0" w:rsidRPr="008457EA">
        <w:rPr>
          <w:rFonts w:ascii="Calibri Light" w:hAnsi="Calibri Light" w:cs="Calibri Light"/>
          <w:sz w:val="24"/>
          <w:szCs w:val="24"/>
        </w:rPr>
        <w:t>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FE5856" w:rsidRPr="008457EA">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7F3B84" w:rsidRPr="008457EA">
        <w:rPr>
          <w:rFonts w:ascii="Calibri Light" w:hAnsi="Calibri Light" w:cs="Calibri Light"/>
          <w:sz w:val="24"/>
          <w:szCs w:val="24"/>
        </w:rPr>
        <w:t>odność cyfrowego odwzorowania z </w:t>
      </w:r>
      <w:r w:rsidRPr="008457EA">
        <w:rPr>
          <w:rFonts w:ascii="Calibri Light" w:hAnsi="Calibri Light" w:cs="Calibri Light"/>
          <w:sz w:val="24"/>
          <w:szCs w:val="24"/>
        </w:rPr>
        <w:t>dokumentem w postaci papierowej.</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w:t>
      </w:r>
      <w:r w:rsidR="00AC6260" w:rsidRPr="008457EA">
        <w:rPr>
          <w:rFonts w:ascii="Calibri Light" w:hAnsi="Calibri Light" w:cs="Calibri Light"/>
          <w:sz w:val="24"/>
          <w:szCs w:val="24"/>
        </w:rPr>
        <w:t>odmiotowych</w:t>
      </w:r>
      <w:proofErr w:type="gramEnd"/>
      <w:r w:rsidR="00AC6260"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A01C0" w:rsidRPr="008457EA">
        <w:rPr>
          <w:rFonts w:ascii="Calibri Light" w:hAnsi="Calibri Light" w:cs="Calibri Light"/>
          <w:sz w:val="24"/>
          <w:szCs w:val="24"/>
        </w:rPr>
        <w:t>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przedmiotowych</w:t>
      </w:r>
      <w:proofErr w:type="gramEnd"/>
      <w:r w:rsidRPr="008457EA">
        <w:rPr>
          <w:rFonts w:ascii="Calibri Light" w:hAnsi="Calibri Light" w:cs="Calibri Light"/>
          <w:sz w:val="24"/>
          <w:szCs w:val="24"/>
        </w:rPr>
        <w:t xml:space="preserve">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innych</w:t>
      </w:r>
      <w:proofErr w:type="gramEnd"/>
      <w:r w:rsidRPr="008457EA">
        <w:rPr>
          <w:rFonts w:ascii="Calibri Light" w:hAnsi="Calibri Light" w:cs="Calibri Light"/>
          <w:sz w:val="24"/>
          <w:szCs w:val="24"/>
        </w:rPr>
        <w:t xml:space="preserve"> dokumentów – odpowiednio Wykonawca lub Wyko</w:t>
      </w:r>
      <w:r w:rsidR="001A01C0" w:rsidRPr="008457EA">
        <w:rPr>
          <w:rFonts w:ascii="Calibri Light" w:hAnsi="Calibri Light" w:cs="Calibri Light"/>
          <w:sz w:val="24"/>
          <w:szCs w:val="24"/>
        </w:rPr>
        <w:t>nawca wspólnie ubiegający się o </w:t>
      </w:r>
      <w:r w:rsidRPr="008457EA">
        <w:rPr>
          <w:rFonts w:ascii="Calibri Light" w:hAnsi="Calibri Light" w:cs="Calibri Light"/>
          <w:sz w:val="24"/>
          <w:szCs w:val="24"/>
        </w:rPr>
        <w:t>udzielenie zamówienia, w zakresie dokumentów, które każdego z nich dotyczą.</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F42CEA">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A01C0" w:rsidRPr="0011419D">
        <w:rPr>
          <w:rFonts w:ascii="Calibri Light" w:hAnsi="Calibri Light" w:cs="Calibri Light"/>
          <w:sz w:val="24"/>
          <w:szCs w:val="24"/>
        </w:rPr>
        <w:t>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323DE2" w:rsidRPr="0011419D">
        <w:rPr>
          <w:rFonts w:ascii="Calibri Light" w:hAnsi="Calibri Light" w:cs="Calibri Light"/>
          <w:sz w:val="24"/>
          <w:szCs w:val="24"/>
        </w:rPr>
        <w:t>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A01C0" w:rsidRPr="0011419D">
        <w:rPr>
          <w:rFonts w:ascii="Calibri Light" w:hAnsi="Calibri Light" w:cs="Calibri Light"/>
          <w:sz w:val="24"/>
          <w:szCs w:val="24"/>
        </w:rPr>
        <w:t xml:space="preserve"> i </w:t>
      </w:r>
      <w:r w:rsidR="004A3349" w:rsidRPr="0011419D">
        <w:rPr>
          <w:rFonts w:ascii="Calibri Light" w:hAnsi="Calibri Light" w:cs="Calibri Light"/>
          <w:sz w:val="24"/>
          <w:szCs w:val="24"/>
        </w:rPr>
        <w:t xml:space="preserve">opatrzne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podmiotowych</w:t>
      </w:r>
      <w:proofErr w:type="gramEnd"/>
      <w:r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przedmiotowego</w:t>
      </w:r>
      <w:proofErr w:type="gramEnd"/>
      <w:r w:rsidRPr="008457EA">
        <w:rPr>
          <w:rFonts w:ascii="Calibri Light" w:hAnsi="Calibri Light" w:cs="Calibri Light"/>
          <w:sz w:val="24"/>
          <w:szCs w:val="24"/>
        </w:rPr>
        <w:t xml:space="preserve">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pełnomocnictwa</w:t>
      </w:r>
      <w:proofErr w:type="gramEnd"/>
      <w:r w:rsidRPr="008457EA">
        <w:rPr>
          <w:rFonts w:ascii="Calibri Light" w:hAnsi="Calibri Light" w:cs="Calibri Light"/>
          <w:sz w:val="24"/>
          <w:szCs w:val="24"/>
        </w:rPr>
        <w:t xml:space="preserve"> – mocodawca.</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5F6BF2" w:rsidRPr="008457EA">
        <w:rPr>
          <w:rFonts w:ascii="Calibri Light" w:hAnsi="Calibri Light" w:cs="Calibri Light"/>
          <w:sz w:val="24"/>
          <w:szCs w:val="24"/>
        </w:rPr>
        <w:t>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w:t>
      </w:r>
    </w:p>
    <w:p w:rsidR="00296E7C" w:rsidRPr="008457EA" w:rsidRDefault="00296E7C"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272A42" w:rsidRPr="008457EA">
        <w:rPr>
          <w:rFonts w:ascii="Calibri Light" w:hAnsi="Calibri Light" w:cs="Calibri Light"/>
          <w:sz w:val="24"/>
          <w:szCs w:val="24"/>
        </w:rPr>
        <w:t>ami Zamawiającego określonymi w </w:t>
      </w:r>
      <w:r w:rsidRPr="008457EA">
        <w:rPr>
          <w:rFonts w:ascii="Calibri Light" w:hAnsi="Calibri Light" w:cs="Calibri Light"/>
          <w:sz w:val="24"/>
          <w:szCs w:val="24"/>
        </w:rPr>
        <w:t>dokumentach zamówienia.</w:t>
      </w:r>
    </w:p>
    <w:p w:rsidR="00296E7C" w:rsidRPr="008457EA" w:rsidRDefault="00296E7C" w:rsidP="00F42CEA">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E31D03" w:rsidRPr="008457EA">
        <w:rPr>
          <w:rFonts w:ascii="Calibri Light" w:hAnsi="Calibri Light" w:cs="Calibri Light"/>
          <w:b/>
          <w:sz w:val="24"/>
          <w:szCs w:val="24"/>
        </w:rPr>
        <w:t xml:space="preserve"> na dowolną ilość części zamówienia</w:t>
      </w:r>
      <w:r w:rsidRPr="008457EA">
        <w:rPr>
          <w:rFonts w:ascii="Calibri Light" w:hAnsi="Calibri Light" w:cs="Calibri Light"/>
          <w:b/>
          <w:sz w:val="24"/>
          <w:szCs w:val="24"/>
        </w:rPr>
        <w:t>.</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DA417F" w:rsidRPr="008457EA">
        <w:rPr>
          <w:rFonts w:ascii="Calibri Light" w:eastAsia="Arial Unicode MS" w:hAnsi="Calibri Light" w:cs="Calibri Light"/>
          <w:sz w:val="24"/>
          <w:szCs w:val="24"/>
        </w:rPr>
        <w:t>cznej wskazanych zgodnie z art. </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w:t>
        </w:r>
        <w:proofErr w:type="gramStart"/>
        <w:r w:rsidR="00DD3C1B" w:rsidRPr="008457EA">
          <w:rPr>
            <w:rStyle w:val="Hipercze"/>
            <w:rFonts w:ascii="Calibri Light" w:eastAsia="Arial Unicode MS" w:hAnsi="Calibri Light" w:cs="Calibri Light"/>
            <w:sz w:val="24"/>
            <w:szCs w:val="24"/>
          </w:rPr>
          <w:t>pl</w:t>
        </w:r>
      </w:hyperlink>
      <w:proofErr w:type="gramEnd"/>
      <w:r w:rsidRPr="008457EA">
        <w:rPr>
          <w:rFonts w:ascii="Calibri Light" w:eastAsia="Arial Unicode MS" w:hAnsi="Calibri Light" w:cs="Calibri Light"/>
          <w:sz w:val="24"/>
          <w:szCs w:val="24"/>
        </w:rPr>
        <w:t xml:space="preserve">. </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 xml:space="preserve">stanowiące tajemnicę przedsiębiorstwa w rozumieniu ustawy z dnia 16 kwietnia 1993 r. o zwalczaniu nieuczciwej konkurencji (Dz. U. </w:t>
      </w:r>
      <w:proofErr w:type="gramStart"/>
      <w:r w:rsidR="009605EF" w:rsidRPr="008457EA">
        <w:rPr>
          <w:rFonts w:ascii="Calibri Light" w:hAnsi="Calibri Light" w:cs="Calibri Light"/>
          <w:sz w:val="24"/>
          <w:szCs w:val="24"/>
        </w:rPr>
        <w:t>z</w:t>
      </w:r>
      <w:proofErr w:type="gramEnd"/>
      <w:r w:rsidR="009605EF" w:rsidRPr="008457EA">
        <w:rPr>
          <w:rFonts w:ascii="Calibri Light" w:hAnsi="Calibri Light" w:cs="Calibri Light"/>
          <w:sz w:val="24"/>
          <w:szCs w:val="24"/>
        </w:rPr>
        <w:t xml:space="preserve"> 2020 r. poz. 1913 ze zm.)</w:t>
      </w:r>
      <w:r w:rsidR="00153802" w:rsidRPr="008457EA">
        <w:rPr>
          <w:rFonts w:ascii="Calibri Light" w:hAnsi="Calibri Light" w:cs="Calibri Light"/>
          <w:sz w:val="24"/>
          <w:szCs w:val="24"/>
        </w:rPr>
        <w:t>,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np. Tajemnica przedsiębiorstwa”. </w:t>
      </w:r>
    </w:p>
    <w:p w:rsidR="00AB7EAE" w:rsidRPr="008457EA" w:rsidRDefault="00AB7EAE" w:rsidP="009A5F80">
      <w:pPr>
        <w:pStyle w:val="Nagwek1"/>
        <w:spacing w:before="240" w:line="360" w:lineRule="auto"/>
        <w:rPr>
          <w:rFonts w:cs="Calibri Light"/>
          <w:szCs w:val="24"/>
        </w:rPr>
      </w:pPr>
      <w:bookmarkStart w:id="14" w:name="_Toc163050500"/>
      <w:r w:rsidRPr="008457EA">
        <w:rPr>
          <w:rFonts w:cs="Calibri Light"/>
          <w:szCs w:val="24"/>
        </w:rPr>
        <w:t>Rozdział 12. Wymagania dotyczące wadium</w:t>
      </w:r>
      <w:bookmarkEnd w:id="14"/>
    </w:p>
    <w:p w:rsidR="00300769" w:rsidRPr="008457EA" w:rsidRDefault="00300769" w:rsidP="009A5F80">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Zamawiający nie wymaga wniesienia wadium w niniejszym postępowaniu. </w:t>
      </w:r>
    </w:p>
    <w:p w:rsidR="00AB7EAE" w:rsidRPr="008457EA" w:rsidRDefault="00CA67CE" w:rsidP="009A5F80">
      <w:pPr>
        <w:pStyle w:val="Nagwek1"/>
        <w:spacing w:before="240" w:line="360" w:lineRule="auto"/>
        <w:rPr>
          <w:rFonts w:cs="Calibri Light"/>
          <w:szCs w:val="24"/>
        </w:rPr>
      </w:pPr>
      <w:bookmarkStart w:id="15" w:name="_Toc163050501"/>
      <w:r w:rsidRPr="008457EA">
        <w:rPr>
          <w:rFonts w:cs="Calibri Light"/>
          <w:szCs w:val="24"/>
        </w:rPr>
        <w:t>Rozdział 13. Sposób obliczenia ceny</w:t>
      </w:r>
      <w:bookmarkEnd w:id="15"/>
    </w:p>
    <w:p w:rsidR="00207B7E" w:rsidRPr="008457EA" w:rsidRDefault="00FD2535"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8457EA">
        <w:rPr>
          <w:rFonts w:ascii="Calibri Light" w:hAnsi="Calibri Light" w:cs="Calibri Light"/>
          <w:sz w:val="24"/>
          <w:szCs w:val="24"/>
        </w:rPr>
        <w:t>wszelkie elementy</w:t>
      </w:r>
      <w:r w:rsidRPr="008457EA">
        <w:rPr>
          <w:rFonts w:ascii="Calibri Light" w:hAnsi="Calibri Light" w:cs="Calibri Light"/>
          <w:sz w:val="24"/>
          <w:szCs w:val="24"/>
        </w:rPr>
        <w:t xml:space="preserve"> ryzyka związane z realizacją zamówienia. </w:t>
      </w:r>
    </w:p>
    <w:p w:rsidR="00574D11" w:rsidRPr="008457EA" w:rsidRDefault="00207B7E"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wyniku </w:t>
      </w:r>
      <w:r w:rsidR="00C408A1" w:rsidRPr="008457EA">
        <w:rPr>
          <w:rFonts w:ascii="Calibri Light" w:hAnsi="Calibri Light" w:cs="Calibri Light"/>
          <w:sz w:val="24"/>
          <w:szCs w:val="24"/>
        </w:rPr>
        <w:t>nieuwzględnienia</w:t>
      </w:r>
      <w:r w:rsidRPr="008457EA">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8457EA" w:rsidRDefault="00207B7E"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poda cenę oferty</w:t>
      </w:r>
      <w:r w:rsidR="006D092E" w:rsidRPr="008457EA">
        <w:rPr>
          <w:rFonts w:ascii="Calibri Light" w:hAnsi="Calibri Light" w:cs="Calibri Light"/>
          <w:sz w:val="24"/>
          <w:szCs w:val="24"/>
        </w:rPr>
        <w:t xml:space="preserve"> (cena brutto, stawka podatku</w:t>
      </w:r>
      <w:r w:rsidR="00636D28" w:rsidRPr="008457EA">
        <w:rPr>
          <w:rFonts w:ascii="Calibri Light" w:hAnsi="Calibri Light" w:cs="Calibri Light"/>
          <w:sz w:val="24"/>
          <w:szCs w:val="24"/>
        </w:rPr>
        <w:t xml:space="preserve"> VAT, wartość podatku VAT, cena netto)</w:t>
      </w:r>
      <w:r w:rsidRPr="008457EA">
        <w:rPr>
          <w:rFonts w:ascii="Calibri Light" w:hAnsi="Calibri Light" w:cs="Calibri Light"/>
          <w:sz w:val="24"/>
          <w:szCs w:val="24"/>
        </w:rPr>
        <w:t xml:space="preserve"> w Formularzu ofertowym</w:t>
      </w:r>
      <w:r w:rsidR="00636D28" w:rsidRPr="008457EA">
        <w:rPr>
          <w:rFonts w:ascii="Calibri Light" w:hAnsi="Calibri Light" w:cs="Calibri Light"/>
          <w:sz w:val="24"/>
          <w:szCs w:val="24"/>
        </w:rPr>
        <w:t xml:space="preserve">, którego wzór </w:t>
      </w:r>
      <w:r w:rsidRPr="008457EA">
        <w:rPr>
          <w:rFonts w:ascii="Calibri Light" w:hAnsi="Calibri Light" w:cs="Calibri Light"/>
          <w:sz w:val="24"/>
          <w:szCs w:val="24"/>
        </w:rPr>
        <w:t xml:space="preserve">stanowi </w:t>
      </w:r>
      <w:r w:rsidRPr="008457EA">
        <w:rPr>
          <w:rFonts w:ascii="Calibri Light" w:hAnsi="Calibri Light" w:cs="Calibri Light"/>
          <w:b/>
          <w:sz w:val="24"/>
          <w:szCs w:val="24"/>
        </w:rPr>
        <w:t>załącznik nr 1 do SWZ</w:t>
      </w:r>
      <w:r w:rsidR="00143BD0">
        <w:rPr>
          <w:rFonts w:ascii="Calibri Light" w:hAnsi="Calibri Light" w:cs="Calibri Light"/>
          <w:sz w:val="24"/>
          <w:szCs w:val="24"/>
        </w:rPr>
        <w:t>. W</w:t>
      </w:r>
      <w:r w:rsidR="00636D28" w:rsidRPr="008457EA">
        <w:rPr>
          <w:rFonts w:ascii="Calibri Light" w:hAnsi="Calibri Light" w:cs="Calibri Light"/>
          <w:sz w:val="24"/>
          <w:szCs w:val="24"/>
        </w:rPr>
        <w:t>ykonawca zobowiązany jest do podania wszystkich cen jednostkowych oraz wartości brutto, wyszczególnionych w tabeli, stanowiąc</w:t>
      </w:r>
      <w:r w:rsidR="009E4300" w:rsidRPr="008457EA">
        <w:rPr>
          <w:rFonts w:ascii="Calibri Light" w:hAnsi="Calibri Light" w:cs="Calibri Light"/>
          <w:sz w:val="24"/>
          <w:szCs w:val="24"/>
        </w:rPr>
        <w:t>ych</w:t>
      </w:r>
      <w:r w:rsidR="00636D28" w:rsidRPr="008457EA">
        <w:rPr>
          <w:rFonts w:ascii="Calibri Light" w:hAnsi="Calibri Light" w:cs="Calibri Light"/>
          <w:sz w:val="24"/>
          <w:szCs w:val="24"/>
        </w:rPr>
        <w:t xml:space="preserve"> podstawę do obliczenia ceny oferty.</w:t>
      </w:r>
    </w:p>
    <w:p w:rsidR="00207B7E" w:rsidRPr="008457EA" w:rsidRDefault="004E4172"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225 ustawy </w:t>
      </w:r>
      <w:proofErr w:type="spellStart"/>
      <w:r w:rsidR="00C408A1" w:rsidRPr="008457EA">
        <w:rPr>
          <w:rFonts w:ascii="Calibri Light" w:hAnsi="Calibri Light" w:cs="Calibri Light"/>
          <w:sz w:val="24"/>
          <w:szCs w:val="24"/>
        </w:rPr>
        <w:t>Pzp</w:t>
      </w:r>
      <w:proofErr w:type="spellEnd"/>
      <w:r w:rsidR="00C408A1" w:rsidRPr="008457EA">
        <w:rPr>
          <w:rFonts w:ascii="Calibri Light" w:hAnsi="Calibri Light" w:cs="Calibri Light"/>
          <w:sz w:val="24"/>
          <w:szCs w:val="24"/>
        </w:rPr>
        <w:t>,</w:t>
      </w:r>
      <w:r w:rsidRPr="008457EA">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2022 r. poz. 931 ze zm.) dla celów zastosowania kryterium ceny lub kosztu Zamawiający dolicza do przedstawionej w ofercie ceny kwotę podatku od towarów i usług, którą miałby obowiązek rozliczyć. Wykonawca w tej sytuacji </w:t>
      </w:r>
      <w:r w:rsidR="00F062B0" w:rsidRPr="008457EA">
        <w:rPr>
          <w:rFonts w:ascii="Calibri Light" w:hAnsi="Calibri Light" w:cs="Calibri Light"/>
          <w:sz w:val="24"/>
          <w:szCs w:val="24"/>
        </w:rPr>
        <w:t>ma obowiązek:</w:t>
      </w:r>
    </w:p>
    <w:p w:rsidR="00F062B0"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poinformować</w:t>
      </w:r>
      <w:proofErr w:type="gramEnd"/>
      <w:r w:rsidRPr="008457EA">
        <w:rPr>
          <w:rFonts w:ascii="Calibri Light" w:hAnsi="Calibri Light" w:cs="Calibri Light"/>
          <w:sz w:val="24"/>
          <w:szCs w:val="24"/>
        </w:rPr>
        <w:t xml:space="preserve"> Zamawiającego, że wybór jego oferty </w:t>
      </w:r>
      <w:r w:rsidR="00FE5856" w:rsidRPr="008457EA">
        <w:rPr>
          <w:rFonts w:ascii="Calibri Light" w:hAnsi="Calibri Light" w:cs="Calibri Light"/>
          <w:sz w:val="24"/>
          <w:szCs w:val="24"/>
        </w:rPr>
        <w:t>będzie prowadził do powstania u </w:t>
      </w:r>
      <w:r w:rsidRPr="008457EA">
        <w:rPr>
          <w:rFonts w:ascii="Calibri Light" w:hAnsi="Calibri Light" w:cs="Calibri Light"/>
          <w:sz w:val="24"/>
          <w:szCs w:val="24"/>
        </w:rPr>
        <w:t>Zamawiającego obowiązku podatkowego;</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nazwy (rodzaju) towaru lub usługi, których dostawa lub świadczenie będą prowadziły do powstania obowiązku podatkowego;</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wartości towaru lub usługi objętej obowiązkiem podatkowym Zamawiającego, bez kwoty podatku;</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stawki podatku od towarów i usług, która zgodnie z wiedzą Wykonawcy, będzie miała zastosowanie.</w:t>
      </w:r>
    </w:p>
    <w:p w:rsidR="00CA67CE" w:rsidRPr="008457EA" w:rsidRDefault="00CA67CE" w:rsidP="009A5F80">
      <w:pPr>
        <w:pStyle w:val="Nagwek1"/>
        <w:spacing w:before="240" w:line="360" w:lineRule="auto"/>
        <w:rPr>
          <w:rFonts w:cs="Calibri Light"/>
          <w:szCs w:val="24"/>
        </w:rPr>
      </w:pPr>
      <w:bookmarkStart w:id="16" w:name="_Toc163050502"/>
      <w:r w:rsidRPr="008457EA">
        <w:rPr>
          <w:rFonts w:cs="Calibri Light"/>
          <w:szCs w:val="24"/>
        </w:rPr>
        <w:t>Rozdział 14. Sposób oraz termin składania ofert</w:t>
      </w:r>
      <w:bookmarkEnd w:id="16"/>
    </w:p>
    <w:p w:rsidR="00E77497" w:rsidRPr="007E31C9" w:rsidRDefault="00E77497"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Ofertę należy złożyć </w:t>
      </w:r>
      <w:r w:rsidR="009E4300" w:rsidRPr="008457EA">
        <w:rPr>
          <w:rFonts w:ascii="Calibri Light" w:hAnsi="Calibri Light" w:cs="Calibri Light"/>
          <w:sz w:val="24"/>
          <w:szCs w:val="24"/>
        </w:rPr>
        <w:t>za pośrednictwem Platformy</w:t>
      </w:r>
      <w:r w:rsidRPr="008457EA">
        <w:rPr>
          <w:rFonts w:ascii="Calibri Light" w:hAnsi="Calibri Light" w:cs="Calibri Light"/>
          <w:sz w:val="24"/>
          <w:szCs w:val="24"/>
        </w:rPr>
        <w:t xml:space="preserve"> </w:t>
      </w:r>
      <w:r w:rsidR="00DA0581" w:rsidRPr="008457EA">
        <w:rPr>
          <w:rFonts w:ascii="Calibri Light" w:hAnsi="Calibri Light" w:cs="Calibri Light"/>
          <w:sz w:val="24"/>
          <w:szCs w:val="24"/>
        </w:rPr>
        <w:t>z</w:t>
      </w:r>
      <w:r w:rsidRPr="008457EA">
        <w:rPr>
          <w:rFonts w:ascii="Calibri Light" w:hAnsi="Calibri Light" w:cs="Calibri Light"/>
          <w:sz w:val="24"/>
          <w:szCs w:val="24"/>
        </w:rPr>
        <w:t>akupow</w:t>
      </w:r>
      <w:r w:rsidR="009E4300" w:rsidRPr="008457EA">
        <w:rPr>
          <w:rFonts w:ascii="Calibri Light" w:hAnsi="Calibri Light" w:cs="Calibri Light"/>
          <w:sz w:val="24"/>
          <w:szCs w:val="24"/>
        </w:rPr>
        <w:t>ej</w:t>
      </w:r>
      <w:r w:rsidRPr="008457EA">
        <w:rPr>
          <w:rFonts w:ascii="Calibri Light" w:hAnsi="Calibri Light" w:cs="Calibri Light"/>
          <w:sz w:val="24"/>
          <w:szCs w:val="24"/>
        </w:rPr>
        <w:t xml:space="preserve"> Miejski</w:t>
      </w:r>
      <w:r w:rsidR="00FE5856" w:rsidRPr="008457EA">
        <w:rPr>
          <w:rFonts w:ascii="Calibri Light" w:hAnsi="Calibri Light" w:cs="Calibri Light"/>
          <w:sz w:val="24"/>
          <w:szCs w:val="24"/>
        </w:rPr>
        <w:t>ego Ośrodka Pomocy Społecznej w </w:t>
      </w:r>
      <w:r w:rsidRPr="008457EA">
        <w:rPr>
          <w:rFonts w:ascii="Calibri Light" w:hAnsi="Calibri Light" w:cs="Calibri Light"/>
          <w:sz w:val="24"/>
          <w:szCs w:val="24"/>
        </w:rPr>
        <w:t>Gdyni (</w:t>
      </w:r>
      <w:hyperlink r:id="rId16" w:tooltip="Adres strony internetowej MOPS w Gdyni na Platformie Zakupowej" w:history="1">
        <w:r w:rsidRPr="008457EA">
          <w:rPr>
            <w:rStyle w:val="Hipercze"/>
            <w:rFonts w:ascii="Calibri Light" w:eastAsia="Calibri" w:hAnsi="Calibri Light" w:cs="Calibri Light"/>
            <w:sz w:val="24"/>
            <w:szCs w:val="24"/>
          </w:rPr>
          <w:t>Profil Nabywcy - Miejski Ośrodek Pomocy Społecznej w Gdyni (platformazakupowa.pl</w:t>
        </w:r>
        <w:proofErr w:type="gramStart"/>
        <w:r w:rsidRPr="008457EA">
          <w:rPr>
            <w:rStyle w:val="Hipercze"/>
            <w:rFonts w:ascii="Calibri Light" w:eastAsia="Calibri" w:hAnsi="Calibri Light" w:cs="Calibri Light"/>
            <w:sz w:val="24"/>
            <w:szCs w:val="24"/>
          </w:rPr>
          <w:t>)</w:t>
        </w:r>
      </w:hyperlink>
      <w:r w:rsidRPr="008457EA">
        <w:rPr>
          <w:rFonts w:ascii="Calibri Light" w:hAnsi="Calibri Light" w:cs="Calibri Light"/>
          <w:sz w:val="24"/>
          <w:szCs w:val="24"/>
        </w:rPr>
        <w:t>) w</w:t>
      </w:r>
      <w:proofErr w:type="gramEnd"/>
      <w:r w:rsidRPr="008457EA">
        <w:rPr>
          <w:rFonts w:ascii="Calibri Light" w:hAnsi="Calibri Light" w:cs="Calibri Light"/>
          <w:sz w:val="24"/>
          <w:szCs w:val="24"/>
        </w:rPr>
        <w:t xml:space="preserve"> terminie </w:t>
      </w:r>
      <w:r w:rsidR="007C2E0F" w:rsidRPr="008457EA">
        <w:rPr>
          <w:rFonts w:ascii="Calibri Light" w:hAnsi="Calibri Light" w:cs="Calibri Light"/>
          <w:sz w:val="24"/>
          <w:szCs w:val="24"/>
        </w:rPr>
        <w:t xml:space="preserve">do dnia </w:t>
      </w:r>
      <w:r w:rsidR="0059656C">
        <w:rPr>
          <w:rFonts w:ascii="Calibri Light" w:hAnsi="Calibri Light" w:cs="Calibri Light"/>
          <w:b/>
          <w:sz w:val="24"/>
          <w:szCs w:val="24"/>
        </w:rPr>
        <w:t>01.</w:t>
      </w:r>
      <w:r w:rsidR="007E31C9" w:rsidRPr="007E31C9">
        <w:rPr>
          <w:rFonts w:ascii="Calibri Light" w:hAnsi="Calibri Light" w:cs="Calibri Light"/>
          <w:b/>
          <w:sz w:val="24"/>
          <w:szCs w:val="24"/>
        </w:rPr>
        <w:t>07</w:t>
      </w:r>
      <w:r w:rsidR="00773E09" w:rsidRPr="007E31C9">
        <w:rPr>
          <w:rFonts w:ascii="Calibri Light" w:hAnsi="Calibri Light" w:cs="Calibri Light"/>
          <w:b/>
          <w:sz w:val="24"/>
          <w:szCs w:val="24"/>
        </w:rPr>
        <w:t>.</w:t>
      </w:r>
      <w:r w:rsidR="00D041CB" w:rsidRPr="007E31C9">
        <w:rPr>
          <w:rFonts w:ascii="Calibri Light" w:hAnsi="Calibri Light" w:cs="Calibri Light"/>
          <w:b/>
          <w:sz w:val="24"/>
          <w:szCs w:val="24"/>
        </w:rPr>
        <w:t>2024</w:t>
      </w:r>
      <w:r w:rsidR="007C2E0F" w:rsidRPr="007E31C9">
        <w:rPr>
          <w:rFonts w:ascii="Calibri Light" w:hAnsi="Calibri Light" w:cs="Calibri Light"/>
          <w:b/>
          <w:sz w:val="24"/>
          <w:szCs w:val="24"/>
        </w:rPr>
        <w:t xml:space="preserve"> </w:t>
      </w:r>
      <w:proofErr w:type="gramStart"/>
      <w:r w:rsidR="007C2E0F" w:rsidRPr="007E31C9">
        <w:rPr>
          <w:rFonts w:ascii="Calibri Light" w:hAnsi="Calibri Light" w:cs="Calibri Light"/>
          <w:b/>
          <w:sz w:val="24"/>
          <w:szCs w:val="24"/>
        </w:rPr>
        <w:t>r</w:t>
      </w:r>
      <w:proofErr w:type="gramEnd"/>
      <w:r w:rsidR="007C2E0F" w:rsidRPr="007E31C9">
        <w:rPr>
          <w:rFonts w:ascii="Calibri Light" w:hAnsi="Calibri Light" w:cs="Calibri Light"/>
          <w:b/>
          <w:sz w:val="24"/>
          <w:szCs w:val="24"/>
        </w:rPr>
        <w:t xml:space="preserve">. do godz. </w:t>
      </w:r>
      <w:r w:rsidR="002A6719" w:rsidRPr="007E31C9">
        <w:rPr>
          <w:rFonts w:ascii="Calibri Light" w:hAnsi="Calibri Light" w:cs="Calibri Light"/>
          <w:b/>
          <w:sz w:val="24"/>
          <w:szCs w:val="24"/>
        </w:rPr>
        <w:t>10</w:t>
      </w:r>
      <w:r w:rsidR="007C2E0F" w:rsidRPr="007E31C9">
        <w:rPr>
          <w:rFonts w:ascii="Calibri Light" w:hAnsi="Calibri Light" w:cs="Calibri Light"/>
          <w:b/>
          <w:sz w:val="24"/>
          <w:szCs w:val="24"/>
        </w:rPr>
        <w:t>:00</w:t>
      </w:r>
      <w:r w:rsidR="007C2E0F" w:rsidRPr="007E31C9">
        <w:rPr>
          <w:rFonts w:ascii="Calibri Light" w:hAnsi="Calibri Light" w:cs="Calibri Light"/>
          <w:sz w:val="24"/>
          <w:szCs w:val="24"/>
        </w:rPr>
        <w:t xml:space="preserve">. </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FE5856" w:rsidRPr="008457EA">
        <w:rPr>
          <w:rFonts w:ascii="Calibri Light" w:eastAsia="Calibri" w:hAnsi="Calibri Light" w:cs="Calibri Light"/>
          <w:sz w:val="24"/>
          <w:szCs w:val="24"/>
        </w:rPr>
        <w:t>) w </w:t>
      </w:r>
      <w:r w:rsidRPr="008457EA">
        <w:rPr>
          <w:rFonts w:ascii="Calibri Light" w:eastAsia="Calibri" w:hAnsi="Calibri Light" w:cs="Calibri Light"/>
          <w:sz w:val="24"/>
          <w:szCs w:val="24"/>
        </w:rPr>
        <w:t>drugim kroku składania oferty poprzez klikn</w:t>
      </w:r>
      <w:r w:rsidR="00D041CB" w:rsidRPr="008457EA">
        <w:rPr>
          <w:rFonts w:ascii="Calibri Light" w:eastAsia="Calibri" w:hAnsi="Calibri Light" w:cs="Calibri Light"/>
          <w:sz w:val="24"/>
          <w:szCs w:val="24"/>
        </w:rPr>
        <w:t>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8457EA">
        <w:rPr>
          <w:rFonts w:ascii="Calibri Light" w:eastAsia="Calibri" w:hAnsi="Calibri Light" w:cs="Calibri Light"/>
          <w:sz w:val="24"/>
          <w:szCs w:val="24"/>
        </w:rPr>
        <w:t xml:space="preserve">adresem:  </w:t>
      </w:r>
      <w:r w:rsidR="00E02007">
        <w:rPr>
          <w:rStyle w:val="Hipercze"/>
          <w:rFonts w:ascii="Calibri Light" w:eastAsia="Calibri" w:hAnsi="Calibri Light" w:cs="Calibri Light"/>
          <w:sz w:val="24"/>
          <w:szCs w:val="24"/>
        </w:rPr>
        <w:fldChar w:fldCharType="begin"/>
      </w:r>
      <w:r w:rsidR="00E02007">
        <w:rPr>
          <w:rStyle w:val="Hipercze"/>
          <w:rFonts w:ascii="Calibri Light" w:eastAsia="Calibri" w:hAnsi="Calibri Light" w:cs="Calibri Light"/>
          <w:sz w:val="24"/>
          <w:szCs w:val="24"/>
        </w:rPr>
        <w:instrText xml:space="preserve"> HYPERLINK "https://platformazakupowa.pl/strona/45-instrukcje" \o "Link do Instrukcji dotyczących użytkowania Platform</w:instrText>
      </w:r>
      <w:proofErr w:type="gramEnd"/>
      <w:r w:rsidR="00E02007">
        <w:rPr>
          <w:rStyle w:val="Hipercze"/>
          <w:rFonts w:ascii="Calibri Light" w:eastAsia="Calibri" w:hAnsi="Calibri Light" w:cs="Calibri Light"/>
          <w:sz w:val="24"/>
          <w:szCs w:val="24"/>
        </w:rPr>
        <w:instrText xml:space="preserve">y Zakupowej" \h </w:instrText>
      </w:r>
      <w:r w:rsidR="00E02007">
        <w:rPr>
          <w:rStyle w:val="Hipercze"/>
          <w:rFonts w:ascii="Calibri Light" w:eastAsia="Calibri" w:hAnsi="Calibri Light" w:cs="Calibri Light"/>
          <w:sz w:val="24"/>
          <w:szCs w:val="24"/>
        </w:rPr>
        <w:fldChar w:fldCharType="separate"/>
      </w:r>
      <w:r w:rsidRPr="008457EA">
        <w:rPr>
          <w:rStyle w:val="Hipercze"/>
          <w:rFonts w:ascii="Calibri Light" w:eastAsia="Calibri" w:hAnsi="Calibri Light" w:cs="Calibri Light"/>
          <w:sz w:val="24"/>
          <w:szCs w:val="24"/>
        </w:rPr>
        <w:t>https://platformazakupowa.pl/strona/45-instrukcje</w:t>
      </w:r>
      <w:r w:rsidR="00E02007">
        <w:rPr>
          <w:rStyle w:val="Hipercze"/>
          <w:rFonts w:ascii="Calibri Light" w:eastAsia="Calibri" w:hAnsi="Calibri Light" w:cs="Calibri Light"/>
          <w:sz w:val="24"/>
          <w:szCs w:val="24"/>
        </w:rPr>
        <w:fldChar w:fldCharType="end"/>
      </w:r>
      <w:r w:rsidR="00DA0581" w:rsidRPr="008457EA">
        <w:rPr>
          <w:rFonts w:ascii="Calibri Light" w:eastAsia="Calibri"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7" w:name="_Toc163050503"/>
      <w:r w:rsidRPr="008457EA">
        <w:rPr>
          <w:rFonts w:eastAsia="Calibri" w:cs="Calibri Light"/>
          <w:szCs w:val="24"/>
        </w:rPr>
        <w:t>Rozdział 15. Termin otwarcia ofert oraz termin związania ofertą</w:t>
      </w:r>
      <w:bookmarkEnd w:id="17"/>
    </w:p>
    <w:p w:rsidR="00977A0E" w:rsidRPr="004E6BC4" w:rsidRDefault="00EF22CC"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59656C">
        <w:rPr>
          <w:rFonts w:ascii="Calibri Light" w:hAnsi="Calibri Light" w:cs="Calibri Light"/>
          <w:b/>
          <w:sz w:val="24"/>
          <w:szCs w:val="24"/>
        </w:rPr>
        <w:t>01</w:t>
      </w:r>
      <w:r w:rsidR="007E31C9" w:rsidRPr="004E6BC4">
        <w:rPr>
          <w:rFonts w:ascii="Calibri Light" w:hAnsi="Calibri Light" w:cs="Calibri Light"/>
          <w:b/>
          <w:sz w:val="24"/>
          <w:szCs w:val="24"/>
        </w:rPr>
        <w:t>.07</w:t>
      </w:r>
      <w:r w:rsidR="00773E09" w:rsidRPr="004E6BC4">
        <w:rPr>
          <w:rFonts w:ascii="Calibri Light" w:hAnsi="Calibri Light" w:cs="Calibri Light"/>
          <w:b/>
          <w:sz w:val="24"/>
          <w:szCs w:val="24"/>
        </w:rPr>
        <w:t>.</w:t>
      </w:r>
      <w:r w:rsidR="00D041CB" w:rsidRPr="004E6BC4">
        <w:rPr>
          <w:rFonts w:ascii="Calibri Light" w:hAnsi="Calibri Light" w:cs="Calibri Light"/>
          <w:b/>
          <w:sz w:val="24"/>
          <w:szCs w:val="24"/>
        </w:rPr>
        <w:t>2024</w:t>
      </w:r>
      <w:r w:rsidR="00977A0E" w:rsidRPr="004E6BC4">
        <w:rPr>
          <w:rFonts w:ascii="Calibri Light" w:hAnsi="Calibri Light" w:cs="Calibri Light"/>
          <w:b/>
          <w:sz w:val="24"/>
          <w:szCs w:val="24"/>
        </w:rPr>
        <w:t xml:space="preserve"> </w:t>
      </w:r>
      <w:proofErr w:type="gramStart"/>
      <w:r w:rsidR="00977A0E" w:rsidRPr="004E6BC4">
        <w:rPr>
          <w:rFonts w:ascii="Calibri Light" w:hAnsi="Calibri Light" w:cs="Calibri Light"/>
          <w:b/>
          <w:sz w:val="24"/>
          <w:szCs w:val="24"/>
        </w:rPr>
        <w:t>r</w:t>
      </w:r>
      <w:proofErr w:type="gramEnd"/>
      <w:r w:rsidR="00977A0E" w:rsidRPr="004E6BC4">
        <w:rPr>
          <w:rFonts w:ascii="Calibri Light" w:hAnsi="Calibri Light" w:cs="Calibri Light"/>
          <w:b/>
          <w:sz w:val="24"/>
          <w:szCs w:val="24"/>
        </w:rPr>
        <w:t xml:space="preserve">. o godz. </w:t>
      </w:r>
      <w:r w:rsidR="00EC0DA6" w:rsidRPr="004E6BC4">
        <w:rPr>
          <w:rFonts w:ascii="Calibri Light" w:hAnsi="Calibri Light" w:cs="Calibri Light"/>
          <w:b/>
          <w:sz w:val="24"/>
          <w:szCs w:val="24"/>
        </w:rPr>
        <w:t>10</w:t>
      </w:r>
      <w:r w:rsidR="00977A0E" w:rsidRPr="004E6BC4">
        <w:rPr>
          <w:rFonts w:ascii="Calibri Light" w:hAnsi="Calibri Light" w:cs="Calibri Light"/>
          <w:b/>
          <w:sz w:val="24"/>
          <w:szCs w:val="24"/>
        </w:rPr>
        <w:t>:</w:t>
      </w:r>
      <w:r w:rsidR="00D041CB" w:rsidRPr="004E6BC4">
        <w:rPr>
          <w:rFonts w:ascii="Calibri Light" w:hAnsi="Calibri Light" w:cs="Calibri Light"/>
          <w:b/>
          <w:sz w:val="24"/>
          <w:szCs w:val="24"/>
        </w:rPr>
        <w:t>1</w:t>
      </w:r>
      <w:r w:rsidR="00D758DB" w:rsidRPr="004E6BC4">
        <w:rPr>
          <w:rFonts w:ascii="Calibri Light" w:hAnsi="Calibri Light" w:cs="Calibri Light"/>
          <w:b/>
          <w:sz w:val="24"/>
          <w:szCs w:val="24"/>
        </w:rPr>
        <w:t>5</w:t>
      </w:r>
      <w:r w:rsidR="00977A0E" w:rsidRPr="004E6BC4">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8457EA">
        <w:rPr>
          <w:rFonts w:ascii="Calibri Light" w:hAnsi="Calibri Light" w:cs="Calibri Light"/>
          <w:sz w:val="24"/>
          <w:szCs w:val="24"/>
        </w:rPr>
        <w:t>całości zamówienia oraz każdej z części</w:t>
      </w:r>
      <w:r w:rsidRPr="008457EA">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nazwach</w:t>
      </w:r>
      <w:proofErr w:type="gramEnd"/>
      <w:r w:rsidRPr="008457EA">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cenach</w:t>
      </w:r>
      <w:proofErr w:type="gramEnd"/>
      <w:r w:rsidRPr="008457EA">
        <w:rPr>
          <w:rFonts w:ascii="Calibri Light" w:hAnsi="Calibri Light" w:cs="Calibri Light"/>
          <w:sz w:val="24"/>
          <w:szCs w:val="24"/>
        </w:rPr>
        <w:t xml:space="preserve"> zawartych w ofertach.</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rsidR="00977A0E" w:rsidRPr="004E6BC4" w:rsidRDefault="00977A0E" w:rsidP="00F42CEA">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773E09" w:rsidRPr="004E6BC4">
        <w:rPr>
          <w:rFonts w:ascii="Calibri Light" w:hAnsi="Calibri Light" w:cs="Calibri Light"/>
          <w:sz w:val="24"/>
          <w:szCs w:val="24"/>
        </w:rPr>
        <w:t>30</w:t>
      </w:r>
      <w:r w:rsidRPr="004E6BC4">
        <w:rPr>
          <w:rFonts w:ascii="Calibri Light" w:hAnsi="Calibri Light" w:cs="Calibri Light"/>
          <w:sz w:val="24"/>
          <w:szCs w:val="24"/>
        </w:rPr>
        <w:t xml:space="preserve"> dni, tj. do dnia </w:t>
      </w:r>
      <w:r w:rsidR="0059656C">
        <w:rPr>
          <w:rFonts w:ascii="Calibri Light" w:hAnsi="Calibri Light" w:cs="Calibri Light"/>
          <w:b/>
          <w:sz w:val="24"/>
          <w:szCs w:val="24"/>
        </w:rPr>
        <w:t>30</w:t>
      </w:r>
      <w:bookmarkStart w:id="18" w:name="_GoBack"/>
      <w:bookmarkEnd w:id="18"/>
      <w:r w:rsidR="00773E09" w:rsidRPr="004E6BC4">
        <w:rPr>
          <w:rFonts w:ascii="Calibri Light" w:hAnsi="Calibri Light" w:cs="Calibri Light"/>
          <w:b/>
          <w:sz w:val="24"/>
          <w:szCs w:val="24"/>
        </w:rPr>
        <w:t>.07.</w:t>
      </w:r>
      <w:r w:rsidR="00D041CB" w:rsidRPr="004E6BC4">
        <w:rPr>
          <w:rFonts w:ascii="Calibri Light" w:hAnsi="Calibri Light" w:cs="Calibri Light"/>
          <w:b/>
          <w:sz w:val="24"/>
          <w:szCs w:val="24"/>
        </w:rPr>
        <w:t>2024</w:t>
      </w:r>
      <w:r w:rsidRPr="004E6BC4">
        <w:rPr>
          <w:rFonts w:ascii="Calibri Light" w:hAnsi="Calibri Light" w:cs="Calibri Light"/>
          <w:b/>
          <w:sz w:val="24"/>
          <w:szCs w:val="24"/>
        </w:rPr>
        <w:t xml:space="preserve"> </w:t>
      </w:r>
      <w:proofErr w:type="gramStart"/>
      <w:r w:rsidRPr="004E6BC4">
        <w:rPr>
          <w:rFonts w:ascii="Calibri Light" w:hAnsi="Calibri Light" w:cs="Calibri Light"/>
          <w:b/>
          <w:sz w:val="24"/>
          <w:szCs w:val="24"/>
        </w:rPr>
        <w:t>r</w:t>
      </w:r>
      <w:proofErr w:type="gramEnd"/>
      <w:r w:rsidRPr="004E6BC4">
        <w:rPr>
          <w:rFonts w:ascii="Calibri Light"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9" w:name="_Toc163050504"/>
      <w:r w:rsidRPr="008457EA">
        <w:rPr>
          <w:rFonts w:cs="Calibri Light"/>
          <w:szCs w:val="24"/>
        </w:rPr>
        <w:t>Rozdział 16. Opis kryterium oceny ofert wra</w:t>
      </w:r>
      <w:r w:rsidRPr="00773E09">
        <w:rPr>
          <w:rFonts w:cs="Calibri Light"/>
          <w:szCs w:val="24"/>
        </w:rPr>
        <w:t>z</w:t>
      </w:r>
      <w:r w:rsidRPr="008457EA">
        <w:rPr>
          <w:rFonts w:cs="Calibri Light"/>
          <w:szCs w:val="24"/>
        </w:rPr>
        <w:t xml:space="preserve"> z podaniem wag tych kryteriów i sposobu oceny ofert</w:t>
      </w:r>
      <w:bookmarkEnd w:id="19"/>
      <w:r w:rsidRPr="008457EA">
        <w:rPr>
          <w:rFonts w:cs="Calibri Light"/>
          <w:szCs w:val="24"/>
        </w:rPr>
        <w:t xml:space="preserve"> </w:t>
      </w:r>
    </w:p>
    <w:p w:rsidR="00B062E6" w:rsidRPr="008457EA" w:rsidRDefault="00B062E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Opis kryteriów oceny ofert wraz z podaniem wag tych kryteriów.</w:t>
      </w:r>
    </w:p>
    <w:p w:rsidR="00B062E6" w:rsidRPr="008457EA" w:rsidRDefault="00B062E6" w:rsidP="00DB075F">
      <w:pPr>
        <w:numPr>
          <w:ilvl w:val="0"/>
          <w:numId w:val="21"/>
        </w:numPr>
        <w:spacing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wybierze najkorzystniejszą ofertę na podstawie niżej wymienionych kryteriów ocen</w:t>
      </w:r>
      <w:r w:rsidR="00A2478F" w:rsidRPr="008457EA">
        <w:rPr>
          <w:rFonts w:ascii="Calibri Light" w:hAnsi="Calibri Light" w:cs="Calibri Light"/>
          <w:sz w:val="24"/>
          <w:szCs w:val="24"/>
        </w:rPr>
        <w:t>y</w:t>
      </w:r>
      <w:r w:rsidRPr="008457EA">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ert - wagi kryteriów"/>
        <w:tblDescription w:val="Kryteria oceny ofert - wagi kryteriów"/>
      </w:tblPr>
      <w:tblGrid>
        <w:gridCol w:w="3544"/>
        <w:gridCol w:w="1701"/>
        <w:gridCol w:w="2551"/>
      </w:tblGrid>
      <w:tr w:rsidR="00B062E6" w:rsidRPr="008457EA" w:rsidTr="00AA77D6">
        <w:tc>
          <w:tcPr>
            <w:tcW w:w="3544" w:type="dxa"/>
            <w:shd w:val="clear" w:color="auto" w:fill="auto"/>
          </w:tcPr>
          <w:p w:rsidR="00B062E6" w:rsidRPr="008457EA" w:rsidRDefault="00B062E6" w:rsidP="00C31974">
            <w:pPr>
              <w:pStyle w:val="Nagwek1"/>
              <w:rPr>
                <w:rFonts w:cs="Calibri Light"/>
                <w:szCs w:val="24"/>
              </w:rPr>
            </w:pPr>
            <w:r w:rsidRPr="008457EA">
              <w:rPr>
                <w:rFonts w:cs="Calibri Light"/>
                <w:szCs w:val="24"/>
              </w:rPr>
              <w:t>Kryterium</w:t>
            </w:r>
          </w:p>
        </w:tc>
        <w:tc>
          <w:tcPr>
            <w:tcW w:w="1701" w:type="dxa"/>
            <w:shd w:val="clear" w:color="auto" w:fill="auto"/>
          </w:tcPr>
          <w:p w:rsidR="00B062E6" w:rsidRPr="008457EA" w:rsidRDefault="00B062E6" w:rsidP="00C31974">
            <w:pPr>
              <w:pStyle w:val="Nagwek1"/>
              <w:rPr>
                <w:rFonts w:cs="Calibri Light"/>
                <w:szCs w:val="24"/>
              </w:rPr>
            </w:pPr>
            <w:r w:rsidRPr="008457EA">
              <w:rPr>
                <w:rFonts w:cs="Calibri Light"/>
                <w:szCs w:val="24"/>
              </w:rPr>
              <w:t>Waga</w:t>
            </w:r>
          </w:p>
        </w:tc>
        <w:tc>
          <w:tcPr>
            <w:tcW w:w="2551" w:type="dxa"/>
            <w:shd w:val="clear" w:color="auto" w:fill="auto"/>
          </w:tcPr>
          <w:p w:rsidR="00B062E6" w:rsidRPr="008457EA" w:rsidRDefault="00B062E6" w:rsidP="00C31974">
            <w:pPr>
              <w:pStyle w:val="Nagwek1"/>
              <w:rPr>
                <w:rFonts w:cs="Calibri Light"/>
                <w:szCs w:val="24"/>
              </w:rPr>
            </w:pPr>
            <w:r w:rsidRPr="008457EA">
              <w:rPr>
                <w:rFonts w:cs="Calibri Light"/>
                <w:szCs w:val="24"/>
              </w:rPr>
              <w:t>Liczba punktów</w:t>
            </w:r>
          </w:p>
        </w:tc>
      </w:tr>
      <w:tr w:rsidR="00B062E6" w:rsidRPr="008457EA" w:rsidTr="00AA77D6">
        <w:tc>
          <w:tcPr>
            <w:tcW w:w="3544" w:type="dxa"/>
            <w:shd w:val="clear" w:color="auto" w:fill="auto"/>
          </w:tcPr>
          <w:p w:rsidR="00B062E6" w:rsidRPr="008457EA" w:rsidRDefault="00B062E6"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Cena brutto</w:t>
            </w:r>
            <w:r w:rsidR="00DF3134" w:rsidRPr="008457EA">
              <w:rPr>
                <w:rFonts w:ascii="Calibri Light" w:hAnsi="Calibri Light" w:cs="Calibri Light"/>
                <w:sz w:val="24"/>
                <w:szCs w:val="24"/>
              </w:rPr>
              <w:t xml:space="preserve"> (P1)</w:t>
            </w:r>
          </w:p>
        </w:tc>
        <w:tc>
          <w:tcPr>
            <w:tcW w:w="170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0 %</w:t>
            </w:r>
          </w:p>
        </w:tc>
        <w:tc>
          <w:tcPr>
            <w:tcW w:w="255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w:t>
            </w:r>
          </w:p>
        </w:tc>
      </w:tr>
      <w:tr w:rsidR="008527BF" w:rsidRPr="008457EA" w:rsidTr="00AA77D6">
        <w:tc>
          <w:tcPr>
            <w:tcW w:w="3544" w:type="dxa"/>
            <w:shd w:val="clear" w:color="auto" w:fill="auto"/>
          </w:tcPr>
          <w:p w:rsidR="008527BF" w:rsidRPr="008457EA" w:rsidRDefault="00430AEE"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Doświadczenie personelu </w:t>
            </w:r>
            <w:r w:rsidR="00AA77D6" w:rsidRPr="008457EA">
              <w:rPr>
                <w:rFonts w:ascii="Calibri Light" w:hAnsi="Calibri Light" w:cs="Calibri Light"/>
                <w:sz w:val="24"/>
                <w:szCs w:val="24"/>
              </w:rPr>
              <w:t>(P2)</w:t>
            </w:r>
          </w:p>
        </w:tc>
        <w:tc>
          <w:tcPr>
            <w:tcW w:w="170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c>
          <w:tcPr>
            <w:tcW w:w="255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r>
    </w:tbl>
    <w:p w:rsidR="00B062E6" w:rsidRPr="008457EA" w:rsidRDefault="00B062E6" w:rsidP="00DB075F">
      <w:pPr>
        <w:numPr>
          <w:ilvl w:val="0"/>
          <w:numId w:val="11"/>
        </w:numPr>
        <w:spacing w:before="240"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Pr="008457EA">
        <w:rPr>
          <w:rFonts w:ascii="Calibri Light" w:hAnsi="Calibri Light" w:cs="Calibri Light"/>
          <w:b/>
          <w:sz w:val="24"/>
          <w:szCs w:val="24"/>
        </w:rPr>
        <w:t>cena brutto</w:t>
      </w:r>
      <w:r w:rsidRPr="008457EA">
        <w:rPr>
          <w:rFonts w:ascii="Calibri Light" w:hAnsi="Calibri Light" w:cs="Calibri Light"/>
          <w:sz w:val="24"/>
          <w:szCs w:val="24"/>
        </w:rPr>
        <w:t xml:space="preserve"> (P1)</w:t>
      </w:r>
      <w:r w:rsidR="00CE50FF" w:rsidRPr="008457EA">
        <w:rPr>
          <w:rFonts w:ascii="Calibri Light" w:hAnsi="Calibri Light" w:cs="Calibri Light"/>
          <w:sz w:val="24"/>
          <w:szCs w:val="24"/>
        </w:rPr>
        <w:t xml:space="preserve"> – maks. </w:t>
      </w:r>
      <w:r w:rsidR="00430AEE" w:rsidRPr="008457EA">
        <w:rPr>
          <w:rFonts w:ascii="Calibri Light" w:hAnsi="Calibri Light" w:cs="Calibri Light"/>
          <w:sz w:val="24"/>
          <w:szCs w:val="24"/>
        </w:rPr>
        <w:t>6</w:t>
      </w:r>
      <w:r w:rsidR="00CE50FF" w:rsidRPr="008457EA">
        <w:rPr>
          <w:rFonts w:ascii="Calibri Light" w:hAnsi="Calibri Light" w:cs="Calibri Light"/>
          <w:sz w:val="24"/>
          <w:szCs w:val="24"/>
        </w:rPr>
        <w:t>0 pkt.</w:t>
      </w:r>
    </w:p>
    <w:p w:rsidR="00B062E6" w:rsidRPr="008457EA" w:rsidRDefault="00B062E6" w:rsidP="00DB075F">
      <w:pPr>
        <w:numPr>
          <w:ilvl w:val="0"/>
          <w:numId w:val="18"/>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Cena – oznacza łączną </w:t>
      </w:r>
      <w:r w:rsidR="00A2478F" w:rsidRPr="008457EA">
        <w:rPr>
          <w:rFonts w:ascii="Calibri Light" w:hAnsi="Calibri Light" w:cs="Calibri Light"/>
          <w:sz w:val="24"/>
          <w:szCs w:val="24"/>
        </w:rPr>
        <w:t xml:space="preserve">cenę </w:t>
      </w:r>
      <w:r w:rsidRPr="008457EA">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8457EA" w:rsidRDefault="00B062E6" w:rsidP="00DB075F">
      <w:pPr>
        <w:spacing w:before="240" w:line="360" w:lineRule="auto"/>
        <w:ind w:left="567"/>
        <w:rPr>
          <w:rFonts w:ascii="Calibri Light" w:hAnsi="Calibri Light" w:cs="Calibri Light"/>
          <w:b/>
          <w:bCs/>
          <w:iCs/>
          <w:sz w:val="24"/>
          <w:szCs w:val="24"/>
        </w:rPr>
      </w:pPr>
      <w:proofErr w:type="gramStart"/>
      <w:r w:rsidRPr="008457EA">
        <w:rPr>
          <w:rFonts w:ascii="Calibri Light" w:hAnsi="Calibri Light" w:cs="Calibri Light"/>
          <w:b/>
          <w:bCs/>
          <w:iCs/>
          <w:sz w:val="24"/>
          <w:szCs w:val="24"/>
        </w:rPr>
        <w:t>najniższa</w:t>
      </w:r>
      <w:proofErr w:type="gramEnd"/>
      <w:r w:rsidRPr="008457EA">
        <w:rPr>
          <w:rFonts w:ascii="Calibri Light" w:hAnsi="Calibri Light" w:cs="Calibri Light"/>
          <w:b/>
          <w:bCs/>
          <w:iCs/>
          <w:sz w:val="24"/>
          <w:szCs w:val="24"/>
        </w:rPr>
        <w:t xml:space="preserve"> oferowana cena</w:t>
      </w:r>
      <w:r w:rsidR="00DF3134" w:rsidRPr="008457EA">
        <w:rPr>
          <w:rFonts w:ascii="Calibri Light" w:hAnsi="Calibri Light" w:cs="Calibri Light"/>
          <w:b/>
          <w:bCs/>
          <w:iCs/>
          <w:sz w:val="24"/>
          <w:szCs w:val="24"/>
        </w:rPr>
        <w:t xml:space="preserve"> brutto</w:t>
      </w:r>
      <w:r w:rsidRPr="008457EA">
        <w:rPr>
          <w:rFonts w:ascii="Calibri Light" w:hAnsi="Calibri Light" w:cs="Calibri Light"/>
          <w:b/>
          <w:bCs/>
          <w:iCs/>
          <w:sz w:val="24"/>
          <w:szCs w:val="24"/>
        </w:rPr>
        <w:t xml:space="preserve">: cena </w:t>
      </w:r>
      <w:r w:rsidR="00DF3134" w:rsidRPr="008457EA">
        <w:rPr>
          <w:rFonts w:ascii="Calibri Light" w:hAnsi="Calibri Light" w:cs="Calibri Light"/>
          <w:b/>
          <w:bCs/>
          <w:iCs/>
          <w:sz w:val="24"/>
          <w:szCs w:val="24"/>
        </w:rPr>
        <w:t>brutto ocenianej</w:t>
      </w:r>
      <w:r w:rsidRPr="008457EA">
        <w:rPr>
          <w:rFonts w:ascii="Calibri Light" w:hAnsi="Calibri Light" w:cs="Calibri Light"/>
          <w:b/>
          <w:bCs/>
          <w:iCs/>
          <w:sz w:val="24"/>
          <w:szCs w:val="24"/>
        </w:rPr>
        <w:t xml:space="preserve"> oferty</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x</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60 pkt</w:t>
      </w:r>
    </w:p>
    <w:p w:rsidR="008527BF" w:rsidRPr="008457EA" w:rsidRDefault="008527BF"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00430AEE" w:rsidRPr="008457EA">
        <w:rPr>
          <w:rFonts w:ascii="Calibri Light" w:hAnsi="Calibri Light" w:cs="Calibri Light"/>
          <w:b/>
          <w:sz w:val="24"/>
          <w:szCs w:val="24"/>
        </w:rPr>
        <w:t xml:space="preserve">doświadczenie personelu </w:t>
      </w:r>
      <w:r w:rsidRPr="008457EA">
        <w:rPr>
          <w:rFonts w:ascii="Calibri Light" w:hAnsi="Calibri Light" w:cs="Calibri Light"/>
          <w:sz w:val="24"/>
          <w:szCs w:val="24"/>
        </w:rPr>
        <w:t>(P2)</w:t>
      </w:r>
      <w:r w:rsidR="009F1807" w:rsidRPr="008457EA">
        <w:rPr>
          <w:rFonts w:ascii="Calibri Light" w:hAnsi="Calibri Light" w:cs="Calibri Light"/>
          <w:sz w:val="24"/>
          <w:szCs w:val="24"/>
        </w:rPr>
        <w:t xml:space="preserve"> – maks. 40 pkt</w:t>
      </w:r>
      <w:r w:rsidRPr="008457EA">
        <w:rPr>
          <w:rFonts w:ascii="Calibri Light" w:hAnsi="Calibri Light" w:cs="Calibri Light"/>
          <w:sz w:val="24"/>
          <w:szCs w:val="24"/>
        </w:rPr>
        <w:t>.</w:t>
      </w:r>
    </w:p>
    <w:p w:rsidR="00AA77D6" w:rsidRPr="008457EA" w:rsidRDefault="00AA77D6" w:rsidP="00DB075F">
      <w:pPr>
        <w:suppressAutoHyphens/>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Maksymalna ilość punktów, która może być przyznana Wykonawcy w ww. kryterium wynosi 40. </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8457EA">
        <w:rPr>
          <w:rFonts w:ascii="Calibri Light" w:hAnsi="Calibri Light" w:cs="Calibri Light"/>
          <w:color w:val="000000"/>
          <w:sz w:val="24"/>
          <w:szCs w:val="24"/>
        </w:rPr>
        <w:t xml:space="preserve">W ww. kryterium Zamawiający przyzna punkty ofertom, w których osoby wskazane przez Wykonawcę do realizacji przedmiotowej usługi będą posiadać większe doświadczenie niż minimalne, określone przez </w:t>
      </w:r>
      <w:r w:rsidR="00A122F0" w:rsidRPr="00A122F0">
        <w:rPr>
          <w:rFonts w:ascii="Calibri Light" w:hAnsi="Calibri Light" w:cs="Calibri Light"/>
          <w:color w:val="000000"/>
          <w:sz w:val="24"/>
          <w:szCs w:val="24"/>
        </w:rPr>
        <w:t>Zamawiającego w Rozdziale 6</w:t>
      </w:r>
      <w:r w:rsidRPr="00A122F0">
        <w:rPr>
          <w:rFonts w:ascii="Calibri Light" w:hAnsi="Calibri Light" w:cs="Calibri Light"/>
          <w:color w:val="000000"/>
          <w:sz w:val="24"/>
          <w:szCs w:val="24"/>
        </w:rPr>
        <w:t xml:space="preserve"> ust. 1 pkt. 1 tiret czwarty (4).</w:t>
      </w:r>
      <w:r w:rsidRPr="008457EA">
        <w:rPr>
          <w:rFonts w:ascii="Calibri Light" w:hAnsi="Calibri Light" w:cs="Calibri Light"/>
          <w:color w:val="000000"/>
          <w:sz w:val="24"/>
          <w:szCs w:val="24"/>
        </w:rPr>
        <w:t xml:space="preserve"> </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Maksymalna ilość punktów, która może być przyznana Wykonawcy w ww. </w:t>
      </w:r>
      <w:r w:rsidRPr="008457EA">
        <w:rPr>
          <w:rFonts w:ascii="Calibri Light" w:hAnsi="Calibri Light" w:cs="Calibri Light"/>
          <w:b/>
          <w:color w:val="000000"/>
          <w:sz w:val="24"/>
          <w:szCs w:val="24"/>
        </w:rPr>
        <w:t>kryterium wynosi 40</w:t>
      </w:r>
      <w:r w:rsidRPr="008457EA">
        <w:rPr>
          <w:rFonts w:ascii="Calibri Light" w:hAnsi="Calibri Light" w:cs="Calibri Light"/>
          <w:color w:val="000000"/>
          <w:sz w:val="24"/>
          <w:szCs w:val="24"/>
        </w:rPr>
        <w:t xml:space="preserve"> pkt Wykonawca w Wykazie osób (formularz oferty) wskazuje dwie osoby skierowane do realizacji przedmiotu zamówienia, które z osobna będą podlegać niniejszej ocenie. Następnie Zamawiający dokona sumowania doświadczenia wyszczególnionych osób, a otrzymany wynik podzieli przez 2 (dwa). Uzyskany wynik będzie podlegał ocenie w ramach kryterium II. Zamawiający przyzna punkty zgodnie z poniższą tabelą. Wykaz osób, (formularz oferty) „doświadczenie personelu” </w:t>
      </w:r>
      <w:r w:rsidRPr="008457EA">
        <w:rPr>
          <w:rFonts w:ascii="Calibri Light" w:hAnsi="Calibri Light" w:cs="Calibri Light"/>
          <w:b/>
          <w:color w:val="000000"/>
          <w:sz w:val="24"/>
          <w:szCs w:val="24"/>
        </w:rPr>
        <w:t>nie będzie podlegać uzupełnieniu</w:t>
      </w:r>
      <w:r w:rsidRPr="008457EA">
        <w:rPr>
          <w:rFonts w:ascii="Calibri Light" w:hAnsi="Calibri Light" w:cs="Calibri Light"/>
          <w:color w:val="000000"/>
          <w:sz w:val="24"/>
          <w:szCs w:val="24"/>
        </w:rPr>
        <w:t xml:space="preserve">. </w:t>
      </w:r>
    </w:p>
    <w:p w:rsidR="00DB075F" w:rsidRPr="008457EA" w:rsidRDefault="00DB075F" w:rsidP="00DB075F">
      <w:pPr>
        <w:widowControl w:val="0"/>
        <w:suppressAutoHyphens/>
        <w:autoSpaceDE w:val="0"/>
        <w:spacing w:after="0" w:line="240" w:lineRule="auto"/>
        <w:ind w:left="567"/>
        <w:rPr>
          <w:rFonts w:ascii="Calibri Light" w:hAnsi="Calibri Light" w:cs="Calibri Light"/>
          <w:color w:val="000000"/>
          <w:sz w:val="24"/>
          <w:szCs w:val="24"/>
        </w:rPr>
      </w:pPr>
    </w:p>
    <w:p w:rsidR="00DB075F" w:rsidRPr="008457EA" w:rsidRDefault="00DB075F" w:rsidP="00DB075F">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Punkty w powyższym kryterium zostaną przyznane w sposób wynikający z poniższej tabeli:</w:t>
      </w:r>
    </w:p>
    <w:tbl>
      <w:tblPr>
        <w:tblW w:w="81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Tabela puktacja"/>
      </w:tblPr>
      <w:tblGrid>
        <w:gridCol w:w="5588"/>
        <w:gridCol w:w="2605"/>
      </w:tblGrid>
      <w:tr w:rsidR="00DB075F" w:rsidRPr="008457EA" w:rsidTr="00DB075F">
        <w:tc>
          <w:tcPr>
            <w:tcW w:w="5588" w:type="dxa"/>
            <w:shd w:val="clear" w:color="auto" w:fill="auto"/>
          </w:tcPr>
          <w:p w:rsidR="00DB075F" w:rsidRPr="00773E09" w:rsidRDefault="00DB075F" w:rsidP="00773E09">
            <w:pPr>
              <w:rPr>
                <w:sz w:val="24"/>
                <w:szCs w:val="24"/>
              </w:rPr>
            </w:pPr>
            <w:r w:rsidRPr="00773E09">
              <w:rPr>
                <w:sz w:val="24"/>
                <w:szCs w:val="24"/>
              </w:rPr>
              <w:t>Doświadczenie osób wskazanych przez Wykonawcę w Formularzu Of</w:t>
            </w:r>
            <w:r w:rsidR="00773E09">
              <w:rPr>
                <w:sz w:val="24"/>
                <w:szCs w:val="24"/>
              </w:rPr>
              <w:t>ertowym, dot. zapisu Rozdziału 6</w:t>
            </w:r>
            <w:r w:rsidRPr="00773E09">
              <w:rPr>
                <w:sz w:val="24"/>
                <w:szCs w:val="24"/>
              </w:rPr>
              <w:t xml:space="preserve"> ust. 1 pkt. 1 tir. 4 SWZ</w:t>
            </w:r>
          </w:p>
          <w:p w:rsidR="00DB075F" w:rsidRPr="00773E09" w:rsidRDefault="00DB075F" w:rsidP="00DB075F">
            <w:pPr>
              <w:suppressAutoHyphens/>
              <w:spacing w:after="0" w:line="288" w:lineRule="auto"/>
              <w:rPr>
                <w:rFonts w:ascii="Calibri Light" w:hAnsi="Calibri Light" w:cs="Calibri Light"/>
                <w:i/>
                <w:color w:val="000000"/>
                <w:sz w:val="24"/>
                <w:szCs w:val="24"/>
              </w:rPr>
            </w:pPr>
          </w:p>
        </w:tc>
        <w:tc>
          <w:tcPr>
            <w:tcW w:w="2605" w:type="dxa"/>
            <w:shd w:val="clear" w:color="auto" w:fill="auto"/>
          </w:tcPr>
          <w:p w:rsidR="00DB075F" w:rsidRPr="008457EA" w:rsidRDefault="00DB075F" w:rsidP="00351D59">
            <w:pPr>
              <w:rPr>
                <w:rFonts w:ascii="Calibri Light" w:hAnsi="Calibri Light" w:cs="Calibri Light"/>
                <w:sz w:val="24"/>
                <w:szCs w:val="24"/>
              </w:rPr>
            </w:pPr>
            <w:r w:rsidRPr="008457EA">
              <w:rPr>
                <w:rFonts w:ascii="Calibri Light" w:hAnsi="Calibri Light" w:cs="Calibri Light"/>
                <w:sz w:val="24"/>
                <w:szCs w:val="24"/>
              </w:rPr>
              <w:t>Ilość przyznanych punktów</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4 lata </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 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5-6 lat</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10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7- 8 lat</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20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9 -10 lat </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30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11 lat i więcej</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40 pkt</w:t>
            </w:r>
          </w:p>
        </w:tc>
      </w:tr>
    </w:tbl>
    <w:p w:rsidR="00DB075F" w:rsidRPr="008457EA" w:rsidRDefault="00DB075F" w:rsidP="00DB075F">
      <w:pPr>
        <w:suppressAutoHyphens/>
        <w:spacing w:before="240" w:after="0" w:line="360" w:lineRule="auto"/>
        <w:ind w:left="567"/>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 xml:space="preserve">W przypadku nie wypełnienia </w:t>
      </w:r>
      <w:r w:rsidRPr="008457EA">
        <w:rPr>
          <w:rFonts w:ascii="Calibri Light" w:hAnsi="Calibri Light" w:cs="Calibri Light"/>
          <w:color w:val="000000"/>
          <w:sz w:val="24"/>
          <w:szCs w:val="24"/>
          <w:lang w:eastAsia="x-none"/>
        </w:rPr>
        <w:t>Wykazu osób ( formularz oferty)</w:t>
      </w:r>
      <w:r w:rsidRPr="008457EA">
        <w:rPr>
          <w:rFonts w:ascii="Calibri Light" w:hAnsi="Calibri Light" w:cs="Calibri Light"/>
          <w:color w:val="000000"/>
          <w:sz w:val="24"/>
          <w:szCs w:val="24"/>
          <w:lang w:val="x-none" w:eastAsia="x-none"/>
        </w:rPr>
        <w:t xml:space="preserve"> lub w sytuacji wpisania więcej niż dwie osoby, Zamawiający nie przyzna żadnego punktu w tym kryterium. </w:t>
      </w:r>
    </w:p>
    <w:p w:rsidR="00AA77D6" w:rsidRPr="008457EA" w:rsidRDefault="00AA77D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obliczenia całkowitej liczby </w:t>
      </w:r>
      <w:proofErr w:type="gramStart"/>
      <w:r w:rsidRPr="008457EA">
        <w:rPr>
          <w:rFonts w:ascii="Calibri Light" w:hAnsi="Calibri Light" w:cs="Calibri Light"/>
          <w:sz w:val="24"/>
          <w:szCs w:val="24"/>
        </w:rPr>
        <w:t>punktów .</w:t>
      </w:r>
      <w:proofErr w:type="gramEnd"/>
    </w:p>
    <w:p w:rsidR="00AA77D6" w:rsidRPr="008457EA" w:rsidRDefault="00AA77D6" w:rsidP="00C408A1">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xml:space="preserve">– liczka punktów uzyskanych w kryterium </w:t>
      </w:r>
      <w:r w:rsidR="00C90B3C" w:rsidRPr="008457EA">
        <w:rPr>
          <w:rFonts w:ascii="Calibri Light" w:hAnsi="Calibri Light" w:cs="Calibri Light"/>
          <w:sz w:val="24"/>
          <w:szCs w:val="24"/>
        </w:rPr>
        <w:t>cena brutto</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sidR="00116EAF">
        <w:rPr>
          <w:rFonts w:ascii="Calibri Light" w:hAnsi="Calibri Light" w:cs="Calibri Light"/>
          <w:sz w:val="24"/>
          <w:szCs w:val="24"/>
        </w:rPr>
        <w:t>Doświadczenie Personelu</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 ofertę najkorzystniejszą</w:t>
      </w:r>
      <w:r w:rsidR="00AC6EA8"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uznana zostanie oferta, która uzyska największą liczbę punktów w ramach ustalonych </w:t>
      </w:r>
      <w:r w:rsidR="00A94560" w:rsidRPr="008457EA">
        <w:rPr>
          <w:rFonts w:ascii="Calibri Light" w:hAnsi="Calibri Light" w:cs="Calibri Light"/>
          <w:sz w:val="24"/>
          <w:szCs w:val="24"/>
        </w:rPr>
        <w:t>ww. kryteriów</w:t>
      </w:r>
      <w:r w:rsidRPr="008457EA">
        <w:rPr>
          <w:rFonts w:ascii="Calibri Light" w:hAnsi="Calibri Light" w:cs="Calibri Light"/>
          <w:sz w:val="24"/>
          <w:szCs w:val="24"/>
        </w:rPr>
        <w:t xml:space="preserve"> oceny ofert.</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Jeżeli nie można dokonać wyboru najkorzystniejszej oferty z uwagi na to, że </w:t>
      </w:r>
      <w:r w:rsidR="00AC6EA8" w:rsidRPr="008457EA">
        <w:rPr>
          <w:rFonts w:ascii="Calibri Light" w:hAnsi="Calibri Light" w:cs="Calibri Light"/>
          <w:sz w:val="24"/>
          <w:szCs w:val="24"/>
        </w:rPr>
        <w:t>zostały złożone oferty o takiej samej cenie,</w:t>
      </w:r>
      <w:r w:rsidRPr="008457EA">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Zawiadomienie o wyborze najkorzystniejszej oferty.</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Niezwłocznie po wyborze najkorzystniejszej oferty Zamawiający informuje równocześnie Wykonawców, którzy złożyli oferty o:</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wyborze</w:t>
      </w:r>
      <w:proofErr w:type="gramEnd"/>
      <w:r w:rsidRPr="008457EA">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w:t>
      </w:r>
      <w:r w:rsidR="00323DE2" w:rsidRPr="008457EA">
        <w:rPr>
          <w:rFonts w:ascii="Calibri Light" w:hAnsi="Calibri Light" w:cs="Calibri Light"/>
          <w:sz w:val="24"/>
          <w:szCs w:val="24"/>
        </w:rPr>
        <w:t>brano, oraz nazwy albo imiona i </w:t>
      </w:r>
      <w:r w:rsidRPr="008457EA">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8457EA">
        <w:rPr>
          <w:rFonts w:ascii="Calibri Light" w:hAnsi="Calibri Light" w:cs="Calibri Light"/>
          <w:sz w:val="24"/>
          <w:szCs w:val="24"/>
        </w:rPr>
        <w:t xml:space="preserve"> oceny ofert i </w:t>
      </w:r>
      <w:r w:rsidRPr="008457EA">
        <w:rPr>
          <w:rFonts w:ascii="Calibri Light" w:hAnsi="Calibri Light" w:cs="Calibri Light"/>
          <w:sz w:val="24"/>
          <w:szCs w:val="24"/>
        </w:rPr>
        <w:t xml:space="preserve">łączną punktację, </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wykonawcach</w:t>
      </w:r>
      <w:proofErr w:type="gramEnd"/>
      <w:r w:rsidRPr="008457EA">
        <w:rPr>
          <w:rFonts w:ascii="Calibri Light" w:hAnsi="Calibri Light" w:cs="Calibri Light"/>
          <w:sz w:val="24"/>
          <w:szCs w:val="24"/>
        </w:rPr>
        <w:t>, których oferty zostały odrzucone – p</w:t>
      </w:r>
      <w:r w:rsidR="00FE5856" w:rsidRPr="008457EA">
        <w:rPr>
          <w:rFonts w:ascii="Calibri Light" w:hAnsi="Calibri Light" w:cs="Calibri Light"/>
          <w:sz w:val="24"/>
          <w:szCs w:val="24"/>
        </w:rPr>
        <w:t>odając uzasadnienie faktyczne i </w:t>
      </w:r>
      <w:r w:rsidRPr="008457EA">
        <w:rPr>
          <w:rFonts w:ascii="Calibri Light" w:hAnsi="Calibri Light" w:cs="Calibri Light"/>
          <w:sz w:val="24"/>
          <w:szCs w:val="24"/>
        </w:rPr>
        <w:t>prawne;</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C408A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C408A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C408A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 dopełnione po wyborze oferty w celu zawarcia umowy</w:t>
      </w:r>
      <w:bookmarkEnd w:id="21"/>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AA77D6" w:rsidRPr="008457EA">
        <w:rPr>
          <w:rFonts w:ascii="Calibri Light" w:hAnsi="Calibri Light" w:cs="Calibri Light"/>
          <w:sz w:val="24"/>
          <w:szCs w:val="24"/>
        </w:rPr>
        <w:t xml:space="preserve"> w </w:t>
      </w:r>
      <w:r w:rsidR="00C408A1" w:rsidRPr="008457EA">
        <w:rPr>
          <w:rFonts w:ascii="Calibri Light" w:hAnsi="Calibri Light" w:cs="Calibri Light"/>
          <w:sz w:val="24"/>
          <w:szCs w:val="24"/>
        </w:rPr>
        <w:t>poszczególnej części</w:t>
      </w:r>
      <w:r w:rsidR="00AA77D6" w:rsidRPr="008457EA">
        <w:rPr>
          <w:rFonts w:ascii="Calibri Light" w:hAnsi="Calibri Light" w:cs="Calibri Light"/>
          <w:sz w:val="24"/>
          <w:szCs w:val="24"/>
        </w:rPr>
        <w:t xml:space="preserve"> zamówienia</w:t>
      </w:r>
      <w:r w:rsidRPr="008457EA">
        <w:rPr>
          <w:rFonts w:ascii="Calibri Light" w:hAnsi="Calibri Light" w:cs="Calibri Light"/>
          <w:sz w:val="24"/>
          <w:szCs w:val="24"/>
        </w:rPr>
        <w:t>, Zamawiający zawrze umowę na 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SWZ</w:t>
      </w:r>
      <w:r w:rsidRPr="008457EA">
        <w:rPr>
          <w:rFonts w:ascii="Calibri Light" w:hAnsi="Calibri Light" w:cs="Calibri Light"/>
          <w:sz w:val="24"/>
          <w:szCs w:val="24"/>
        </w:rPr>
        <w:t>) oraz w</w:t>
      </w:r>
      <w:r w:rsidR="00323DE2" w:rsidRPr="008457EA">
        <w:rPr>
          <w:rFonts w:ascii="Calibri Light" w:hAnsi="Calibri Light" w:cs="Calibri Light"/>
          <w:sz w:val="24"/>
          <w:szCs w:val="24"/>
        </w:rPr>
        <w:t>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7452" w:rsidRPr="008457EA" w:rsidRDefault="00707452"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8457EA">
        <w:rPr>
          <w:rFonts w:ascii="Calibri Light" w:hAnsi="Calibri Light" w:cs="Calibri Light"/>
          <w:sz w:val="24"/>
          <w:szCs w:val="24"/>
        </w:rPr>
        <w:t>zie wynikało z </w:t>
      </w:r>
      <w:r w:rsidRPr="008457EA">
        <w:rPr>
          <w:rFonts w:ascii="Calibri Light" w:hAnsi="Calibri Light" w:cs="Calibri Light"/>
          <w:sz w:val="24"/>
          <w:szCs w:val="24"/>
        </w:rPr>
        <w:t>dokumentów załączonych do oferty.</w:t>
      </w:r>
    </w:p>
    <w:p w:rsidR="007478FC" w:rsidRPr="008457EA" w:rsidRDefault="00EE6D46" w:rsidP="00975479">
      <w:pPr>
        <w:numPr>
          <w:ilvl w:val="0"/>
          <w:numId w:val="22"/>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Zgodnie z art. 263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7478FC" w:rsidRPr="00773E09" w:rsidRDefault="007478FC" w:rsidP="00975479">
      <w:pPr>
        <w:numPr>
          <w:ilvl w:val="0"/>
          <w:numId w:val="22"/>
        </w:numPr>
        <w:spacing w:after="0" w:line="360" w:lineRule="auto"/>
        <w:ind w:left="567" w:hanging="567"/>
        <w:jc w:val="both"/>
        <w:rPr>
          <w:rFonts w:ascii="Calibri Light" w:hAnsi="Calibri Light" w:cs="Calibri Light"/>
          <w:sz w:val="24"/>
          <w:szCs w:val="24"/>
        </w:rPr>
      </w:pPr>
      <w:r w:rsidRPr="00773E09">
        <w:rPr>
          <w:rFonts w:ascii="Calibri Light" w:hAnsi="Calibri Light" w:cs="Calibri Light"/>
          <w:sz w:val="24"/>
          <w:szCs w:val="24"/>
        </w:rPr>
        <w:t>Zamawiający przed zawarciem umowy zgodnie z obowiązkiem wynikającym z zapisu art. 21 ustawy z dnia 13 maja 2016r. o przeciwdziałaniu zagrożeniom przestępczością na tle seksualnym i ochronie małoletnich (tj. Dz.U z 2023 r. poz.1304 ze zm.) wezwie Wykonawcę do</w:t>
      </w:r>
      <w:r w:rsidR="006A7B9B">
        <w:rPr>
          <w:rFonts w:ascii="Calibri Light" w:hAnsi="Calibri Light" w:cs="Calibri Light"/>
          <w:sz w:val="24"/>
          <w:szCs w:val="24"/>
        </w:rPr>
        <w:t xml:space="preserve"> </w:t>
      </w:r>
      <w:r w:rsidR="007242EF">
        <w:rPr>
          <w:rFonts w:ascii="Calibri Light" w:hAnsi="Calibri Light" w:cs="Calibri Light"/>
          <w:sz w:val="24"/>
          <w:szCs w:val="24"/>
        </w:rPr>
        <w:t>w</w:t>
      </w:r>
      <w:r w:rsidRPr="00773E09">
        <w:rPr>
          <w:rFonts w:ascii="Calibri Light" w:hAnsi="Calibri Light" w:cs="Calibri Light"/>
          <w:sz w:val="24"/>
          <w:szCs w:val="24"/>
        </w:rPr>
        <w:t>skazania danych osobowych niezbędnych do weryfikacji wpisu w Rejestrze Sprawców Przestępstw na Tle Seksualnym</w:t>
      </w:r>
      <w:r w:rsidR="007242EF">
        <w:rPr>
          <w:rFonts w:ascii="Calibri Light" w:hAnsi="Calibri Light" w:cs="Calibri Light"/>
          <w:sz w:val="24"/>
          <w:szCs w:val="24"/>
        </w:rPr>
        <w:t xml:space="preserve"> oraz złożenia oświadczenia przez </w:t>
      </w:r>
      <w:r w:rsidRPr="00773E09">
        <w:rPr>
          <w:rFonts w:ascii="Calibri Light" w:hAnsi="Calibri Light" w:cs="Calibri Light"/>
          <w:sz w:val="24"/>
          <w:szCs w:val="24"/>
        </w:rPr>
        <w:t>osoby</w:t>
      </w:r>
      <w:r w:rsidR="007242EF">
        <w:rPr>
          <w:rFonts w:ascii="Calibri Light" w:hAnsi="Calibri Light" w:cs="Calibri Light"/>
          <w:sz w:val="24"/>
          <w:szCs w:val="24"/>
        </w:rPr>
        <w:t xml:space="preserve">/ osobę dedykowaną </w:t>
      </w:r>
      <w:r w:rsidRPr="00773E09">
        <w:rPr>
          <w:rFonts w:ascii="Calibri Light" w:hAnsi="Calibri Light" w:cs="Calibri Light"/>
          <w:sz w:val="24"/>
          <w:szCs w:val="24"/>
        </w:rPr>
        <w:t>do</w:t>
      </w:r>
      <w:r w:rsidR="007242EF">
        <w:rPr>
          <w:rFonts w:ascii="Calibri Light" w:hAnsi="Calibri Light" w:cs="Calibri Light"/>
          <w:sz w:val="24"/>
          <w:szCs w:val="24"/>
        </w:rPr>
        <w:t xml:space="preserve"> realizacji zamówienia wskazane</w:t>
      </w:r>
      <w:r w:rsidRPr="00773E09">
        <w:rPr>
          <w:rFonts w:ascii="Calibri Light" w:hAnsi="Calibri Light" w:cs="Calibri Light"/>
          <w:sz w:val="24"/>
          <w:szCs w:val="24"/>
        </w:rPr>
        <w:t xml:space="preserve"> w ofercie zał. Nr 1 do SWZ i Wyk</w:t>
      </w:r>
      <w:r w:rsidR="007242EF">
        <w:rPr>
          <w:rFonts w:ascii="Calibri Light" w:hAnsi="Calibri Light" w:cs="Calibri Light"/>
          <w:sz w:val="24"/>
          <w:szCs w:val="24"/>
        </w:rPr>
        <w:t xml:space="preserve">azie osób zał. Nr 6 do SWZ) jak również </w:t>
      </w:r>
      <w:r w:rsidRPr="00773E09">
        <w:rPr>
          <w:rFonts w:ascii="Calibri Light" w:hAnsi="Calibri Light" w:cs="Calibri Light"/>
          <w:sz w:val="24"/>
          <w:szCs w:val="24"/>
        </w:rPr>
        <w:t xml:space="preserve">do złożenia dokumentu - zaświadczenia z Krajowego Rejestru Karnego (KRK) w zakresie przestępstw określonych w rozdziale XIX i XXV Kodeksu karnego, w art. 189a </w:t>
      </w:r>
      <w:proofErr w:type="gramStart"/>
      <w:r w:rsidRPr="00773E09">
        <w:rPr>
          <w:rFonts w:ascii="Calibri Light" w:hAnsi="Calibri Light" w:cs="Calibri Light"/>
          <w:sz w:val="24"/>
          <w:szCs w:val="24"/>
        </w:rPr>
        <w:t>i</w:t>
      </w:r>
      <w:proofErr w:type="gramEnd"/>
      <w:r w:rsidRPr="00773E09">
        <w:rPr>
          <w:rFonts w:ascii="Calibri Light" w:hAnsi="Calibri Light" w:cs="Calibri Light"/>
          <w:sz w:val="24"/>
          <w:szCs w:val="24"/>
        </w:rPr>
        <w:t xml:space="preserve"> art. 207 Kodeksu karnego oraz w ustawie z dnia 29 lipca 2005 r. o przeciwdziałaniu narkomanii ( Dz.U. </w:t>
      </w:r>
      <w:proofErr w:type="gramStart"/>
      <w:r w:rsidRPr="00773E09">
        <w:rPr>
          <w:rFonts w:ascii="Calibri Light" w:hAnsi="Calibri Light" w:cs="Calibri Light"/>
          <w:sz w:val="24"/>
          <w:szCs w:val="24"/>
        </w:rPr>
        <w:t>z</w:t>
      </w:r>
      <w:proofErr w:type="gramEnd"/>
      <w:r w:rsidRPr="00773E09">
        <w:rPr>
          <w:rFonts w:ascii="Calibri Light" w:hAnsi="Calibri Light" w:cs="Calibri Light"/>
          <w:sz w:val="24"/>
          <w:szCs w:val="24"/>
        </w:rPr>
        <w:t xml:space="preserve"> 2023r. poz. 1939 ze zm.) lub za odpowiadające tym przestępstwom czyny zabronione określone w przepisach prawa obcego.</w:t>
      </w:r>
      <w:r w:rsidR="006A7B9B">
        <w:rPr>
          <w:rFonts w:ascii="Calibri Light" w:hAnsi="Calibri Light" w:cs="Calibri Light"/>
          <w:sz w:val="24"/>
          <w:szCs w:val="24"/>
        </w:rPr>
        <w:t xml:space="preserve"> </w:t>
      </w:r>
    </w:p>
    <w:p w:rsidR="005B76E6" w:rsidRPr="008457EA" w:rsidRDefault="007478FC" w:rsidP="00975479">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5F7452">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5F7452">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 Wykonawcami, oraz informacje o wymaganiach technicznych i organizacyjnych sporządzania, wysyłania i odbierania korespondencji elektronicznej</w:t>
      </w:r>
      <w:bookmarkEnd w:id="23"/>
    </w:p>
    <w:p w:rsidR="009D172D" w:rsidRPr="008457EA" w:rsidRDefault="009D172D"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8457EA">
          <w:rPr>
            <w:rStyle w:val="Hipercze"/>
            <w:rFonts w:ascii="Calibri Light" w:hAnsi="Calibri Light" w:cs="Calibri Light"/>
            <w:sz w:val="24"/>
            <w:szCs w:val="24"/>
          </w:rPr>
          <w:t>https://platformazakupowa.pl/pn/mops_</w:t>
        </w:r>
        <w:proofErr w:type="gramStart"/>
        <w:r w:rsidRPr="008457EA">
          <w:rPr>
            <w:rStyle w:val="Hipercze"/>
            <w:rFonts w:ascii="Calibri Light" w:hAnsi="Calibri Light" w:cs="Calibri Light"/>
            <w:sz w:val="24"/>
            <w:szCs w:val="24"/>
          </w:rPr>
          <w:t>gdynia</w:t>
        </w:r>
      </w:hyperlink>
      <w:r w:rsidRPr="008457EA">
        <w:rPr>
          <w:rFonts w:ascii="Calibri Light" w:hAnsi="Calibri Light" w:cs="Calibri Light"/>
          <w:sz w:val="24"/>
          <w:szCs w:val="24"/>
        </w:rPr>
        <w:t xml:space="preserve"> .</w:t>
      </w:r>
      <w:proofErr w:type="gramEnd"/>
    </w:p>
    <w:p w:rsidR="00834319" w:rsidRPr="008457EA" w:rsidRDefault="00BF56C6"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Zamawiającemu pytań do treści SWZ;</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podmiotowych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 treści przedmiotowych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przesłania</w:t>
      </w:r>
      <w:proofErr w:type="gramEnd"/>
      <w:r w:rsidRPr="008457EA">
        <w:rPr>
          <w:rFonts w:ascii="Calibri Light" w:hAnsi="Calibri Light" w:cs="Calibri Light"/>
          <w:color w:val="000000"/>
        </w:rPr>
        <w:t xml:space="preserve">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wniosków, informacji, oświadczeń Wykonawcy;</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odwołania / inne </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proofErr w:type="gramStart"/>
      <w:r w:rsidRPr="008457EA">
        <w:rPr>
          <w:rFonts w:ascii="Calibri Light" w:hAnsi="Calibri Light" w:cs="Calibri Light"/>
          <w:color w:val="000000"/>
        </w:rPr>
        <w:t>odbywa</w:t>
      </w:r>
      <w:proofErr w:type="gramEnd"/>
      <w:r w:rsidRPr="008457EA">
        <w:rPr>
          <w:rFonts w:ascii="Calibri Light" w:hAnsi="Calibri Light" w:cs="Calibri Light"/>
          <w:color w:val="000000"/>
        </w:rPr>
        <w:t xml:space="preserve"> się za pośrednictwem </w:t>
      </w:r>
      <w:hyperlink r:id="rId18"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8457EA">
        <w:rPr>
          <w:rFonts w:ascii="Calibri Light" w:hAnsi="Calibri Light" w:cs="Calibri Light"/>
          <w:sz w:val="24"/>
          <w:szCs w:val="24"/>
        </w:rPr>
        <w:t>SWZ, zmiany terminu składania i </w:t>
      </w:r>
      <w:r w:rsidRPr="008457EA">
        <w:rPr>
          <w:rFonts w:ascii="Calibri Light" w:hAnsi="Calibri Light" w:cs="Calibri Light"/>
          <w:sz w:val="24"/>
          <w:szCs w:val="24"/>
        </w:rPr>
        <w:t>otwarcia ofert, Zamawiający będ</w:t>
      </w:r>
      <w:r w:rsidR="008C026B" w:rsidRPr="008457EA">
        <w:rPr>
          <w:rFonts w:ascii="Calibri Light" w:hAnsi="Calibri Light" w:cs="Calibri Light"/>
          <w:sz w:val="24"/>
          <w:szCs w:val="24"/>
        </w:rPr>
        <w:t>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8457EA" w:rsidRDefault="006F16DB"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8457EA" w:rsidRDefault="00B77022"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8457EA">
        <w:rPr>
          <w:rFonts w:ascii="Calibri Light" w:hAnsi="Calibri Light" w:cs="Calibri Light"/>
          <w:sz w:val="24"/>
          <w:szCs w:val="24"/>
        </w:rPr>
        <w:t> </w:t>
      </w:r>
      <w:r w:rsidRPr="008457EA">
        <w:rPr>
          <w:rFonts w:ascii="Calibri Light" w:hAnsi="Calibri Light" w:cs="Calibri Light"/>
          <w:sz w:val="24"/>
          <w:szCs w:val="24"/>
        </w:rPr>
        <w:t xml:space="preserve">udzielenie zamówienia publicznego lub konkursie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2020 r. poz. 2452), określa niezbędne wymagania sprzętowo - aplikacyjne umożliwiające pracę na Platformie, tj.:</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stały</w:t>
      </w:r>
      <w:proofErr w:type="gramEnd"/>
      <w:r w:rsidRPr="008457EA">
        <w:rPr>
          <w:rFonts w:ascii="Calibri Light" w:hAnsi="Calibri Light" w:cs="Calibri Light"/>
          <w:sz w:val="24"/>
          <w:szCs w:val="24"/>
        </w:rPr>
        <w:t xml:space="preserve"> dostęp do sieci Internet o gwarantowanej przepustowości nie mniejszej niż 512 </w:t>
      </w:r>
      <w:proofErr w:type="spellStart"/>
      <w:r w:rsidRPr="008457EA">
        <w:rPr>
          <w:rFonts w:ascii="Calibri Light" w:hAnsi="Calibri Light" w:cs="Calibri Light"/>
          <w:sz w:val="24"/>
          <w:szCs w:val="24"/>
        </w:rPr>
        <w:t>kb</w:t>
      </w:r>
      <w:proofErr w:type="spellEnd"/>
      <w:r w:rsidRPr="008457EA">
        <w:rPr>
          <w:rFonts w:ascii="Calibri Light" w:hAnsi="Calibri Light" w:cs="Calibri Light"/>
          <w:sz w:val="24"/>
          <w:szCs w:val="24"/>
        </w:rPr>
        <w:t>/s,</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komputer</w:t>
      </w:r>
      <w:proofErr w:type="gramEnd"/>
      <w:r w:rsidRPr="008457EA">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zainstalowana</w:t>
      </w:r>
      <w:proofErr w:type="gramEnd"/>
      <w:r w:rsidRPr="008457EA">
        <w:rPr>
          <w:rFonts w:ascii="Calibri Light" w:hAnsi="Calibri Light" w:cs="Calibri Light"/>
          <w:sz w:val="24"/>
          <w:szCs w:val="24"/>
        </w:rPr>
        <w:t xml:space="preserve"> dowolna</w:t>
      </w:r>
      <w:r w:rsidR="0055613A" w:rsidRPr="008457EA">
        <w:rPr>
          <w:rFonts w:ascii="Calibri Light" w:hAnsi="Calibri Light" w:cs="Calibri Light"/>
          <w:sz w:val="24"/>
          <w:szCs w:val="24"/>
        </w:rPr>
        <w:t xml:space="preserve">, inna </w:t>
      </w:r>
      <w:r w:rsidRPr="008457EA">
        <w:rPr>
          <w:rFonts w:ascii="Calibri Light" w:hAnsi="Calibri Light" w:cs="Calibri Light"/>
          <w:sz w:val="24"/>
          <w:szCs w:val="24"/>
        </w:rPr>
        <w:t>przeglądarka internetowa</w:t>
      </w:r>
      <w:r w:rsidR="0055613A" w:rsidRPr="008457EA">
        <w:rPr>
          <w:rFonts w:ascii="Calibri Light" w:hAnsi="Calibri Light" w:cs="Calibri Light"/>
          <w:sz w:val="24"/>
          <w:szCs w:val="24"/>
        </w:rPr>
        <w:t xml:space="preserve"> niż Internet Explorer,</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włączona</w:t>
      </w:r>
      <w:proofErr w:type="gramEnd"/>
      <w:r w:rsidRPr="008457EA">
        <w:rPr>
          <w:rFonts w:ascii="Calibri Light" w:hAnsi="Calibri Light" w:cs="Calibri Light"/>
          <w:sz w:val="24"/>
          <w:szCs w:val="24"/>
        </w:rPr>
        <w:t xml:space="preserve"> obsługa JavaScript,</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zainstalowany</w:t>
      </w:r>
      <w:proofErr w:type="gramEnd"/>
      <w:r w:rsidRPr="008457EA">
        <w:rPr>
          <w:rFonts w:ascii="Calibri Light" w:hAnsi="Calibri Light" w:cs="Calibri Light"/>
          <w:sz w:val="24"/>
          <w:szCs w:val="24"/>
        </w:rPr>
        <w:t xml:space="preserve"> program Adobe </w:t>
      </w:r>
      <w:proofErr w:type="spellStart"/>
      <w:r w:rsidRPr="008457EA">
        <w:rPr>
          <w:rFonts w:ascii="Calibri Light" w:hAnsi="Calibri Light" w:cs="Calibri Light"/>
          <w:sz w:val="24"/>
          <w:szCs w:val="24"/>
        </w:rPr>
        <w:t>Acrobat</w:t>
      </w:r>
      <w:proofErr w:type="spellEnd"/>
      <w:r w:rsidRPr="008457EA">
        <w:rPr>
          <w:rFonts w:ascii="Calibri Light" w:hAnsi="Calibri Light" w:cs="Calibri Light"/>
          <w:sz w:val="24"/>
          <w:szCs w:val="24"/>
        </w:rPr>
        <w:t xml:space="preserve"> Reader lub inny obsługujący format </w:t>
      </w:r>
      <w:r w:rsidR="00255E14" w:rsidRPr="008457EA">
        <w:rPr>
          <w:rFonts w:ascii="Calibri Light" w:hAnsi="Calibri Light" w:cs="Calibri Light"/>
          <w:sz w:val="24"/>
          <w:szCs w:val="24"/>
        </w:rPr>
        <w:t>plików.</w:t>
      </w:r>
      <w:proofErr w:type="gramStart"/>
      <w:r w:rsidRPr="008457EA">
        <w:rPr>
          <w:rFonts w:ascii="Calibri Light" w:hAnsi="Calibri Light" w:cs="Calibri Light"/>
          <w:sz w:val="24"/>
          <w:szCs w:val="24"/>
        </w:rPr>
        <w:t>pdf</w:t>
      </w:r>
      <w:proofErr w:type="gramEnd"/>
      <w:r w:rsidRPr="008457EA">
        <w:rPr>
          <w:rFonts w:ascii="Calibri Light" w:hAnsi="Calibri Light" w:cs="Calibri Light"/>
          <w:sz w:val="24"/>
          <w:szCs w:val="24"/>
        </w:rPr>
        <w:t>,</w:t>
      </w:r>
    </w:p>
    <w:p w:rsidR="0055613A" w:rsidRPr="008457EA"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szyfrowanie</w:t>
      </w:r>
      <w:proofErr w:type="gramEnd"/>
      <w:r w:rsidRPr="008457EA">
        <w:rPr>
          <w:rFonts w:ascii="Calibri Light" w:hAnsi="Calibri Light" w:cs="Calibri Light"/>
          <w:sz w:val="24"/>
          <w:szCs w:val="24"/>
        </w:rPr>
        <w:t xml:space="preserve"> na Platformie odbywa się za pomocą protokołu TLS 1.3.,</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oznaczenie czasu odbioru danych przez Platformę stanowi datę oraz dokładny czas (</w:t>
      </w:r>
      <w:proofErr w:type="spellStart"/>
      <w:r w:rsidRPr="008457EA">
        <w:rPr>
          <w:rFonts w:ascii="Calibri Light" w:hAnsi="Calibri Light" w:cs="Calibri Light"/>
          <w:sz w:val="24"/>
          <w:szCs w:val="24"/>
        </w:rPr>
        <w:t>hh</w:t>
      </w:r>
      <w:proofErr w:type="gramStart"/>
      <w:r w:rsidRPr="008457EA">
        <w:rPr>
          <w:rFonts w:ascii="Calibri Light" w:hAnsi="Calibri Light" w:cs="Calibri Light"/>
          <w:sz w:val="24"/>
          <w:szCs w:val="24"/>
        </w:rPr>
        <w:t>:mm</w:t>
      </w:r>
      <w:proofErr w:type="gramEnd"/>
      <w:r w:rsidRPr="008457EA">
        <w:rPr>
          <w:rFonts w:ascii="Calibri Light" w:hAnsi="Calibri Light" w:cs="Calibri Light"/>
          <w:sz w:val="24"/>
          <w:szCs w:val="24"/>
        </w:rPr>
        <w:t>:ss</w:t>
      </w:r>
      <w:proofErr w:type="spellEnd"/>
      <w:r w:rsidRPr="008457EA">
        <w:rPr>
          <w:rFonts w:ascii="Calibri Light" w:hAnsi="Calibri Light" w:cs="Calibri Light"/>
          <w:sz w:val="24"/>
          <w:szCs w:val="24"/>
        </w:rPr>
        <w:t>) generowany wg. czasu lokaln</w:t>
      </w:r>
      <w:r w:rsidR="008C026B" w:rsidRPr="008457EA">
        <w:rPr>
          <w:rFonts w:ascii="Calibri Light" w:hAnsi="Calibri Light" w:cs="Calibri Light"/>
          <w:sz w:val="24"/>
          <w:szCs w:val="24"/>
        </w:rPr>
        <w:t>ego serwera synchronizowanego z </w:t>
      </w:r>
      <w:r w:rsidRPr="008457EA">
        <w:rPr>
          <w:rFonts w:ascii="Calibri Light" w:hAnsi="Calibri Light" w:cs="Calibri Light"/>
          <w:sz w:val="24"/>
          <w:szCs w:val="24"/>
        </w:rPr>
        <w:t>zegarem Głównego Urzędu Miar.</w:t>
      </w:r>
    </w:p>
    <w:p w:rsidR="00B77022" w:rsidRPr="008457EA" w:rsidRDefault="00B77022"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przystępując do niniejszego postępowania o udzielenie zamówienia publicznego:</w:t>
      </w:r>
    </w:p>
    <w:p w:rsidR="00B77022" w:rsidRPr="008457EA"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akceptuje</w:t>
      </w:r>
      <w:proofErr w:type="gramEnd"/>
      <w:r w:rsidRPr="008457EA">
        <w:rPr>
          <w:rFonts w:ascii="Calibri Light" w:hAnsi="Calibri Light" w:cs="Calibri Light"/>
          <w:sz w:val="24"/>
          <w:szCs w:val="24"/>
        </w:rPr>
        <w:t xml:space="preserve"> warunki korzystania z Platformy określone w Regulaminie zamieszczonym na stronie internetowej</w:t>
      </w:r>
      <w:r w:rsidR="0055613A" w:rsidRPr="008457EA">
        <w:rPr>
          <w:rFonts w:ascii="Calibri Light" w:hAnsi="Calibri Light" w:cs="Calibri Light"/>
          <w:sz w:val="24"/>
          <w:szCs w:val="24"/>
        </w:rPr>
        <w:t xml:space="preserve"> </w:t>
      </w:r>
      <w:hyperlink r:id="rId19" w:tooltip="Adres strony internetowej Platformy zakupowej" w:history="1">
        <w:r w:rsidRPr="008457EA">
          <w:rPr>
            <w:rStyle w:val="Hipercze"/>
            <w:rFonts w:ascii="Calibri Light" w:hAnsi="Calibri Light" w:cs="Calibri Light"/>
            <w:sz w:val="24"/>
            <w:szCs w:val="24"/>
          </w:rPr>
          <w:t>www.platformazakupowa.pl</w:t>
        </w:r>
      </w:hyperlink>
      <w:r w:rsidRPr="008457EA">
        <w:rPr>
          <w:rFonts w:ascii="Calibri Light" w:hAnsi="Calibri Light" w:cs="Calibri Light"/>
          <w:sz w:val="24"/>
          <w:szCs w:val="24"/>
        </w:rPr>
        <w:t xml:space="preserve"> w zakładce „Regulamin" oraz uznaje go za wiążący,</w:t>
      </w:r>
    </w:p>
    <w:p w:rsidR="00B77022" w:rsidRPr="008457EA"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zapoznał</w:t>
      </w:r>
      <w:proofErr w:type="gramEnd"/>
      <w:r w:rsidRPr="008457EA">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8C026B" w:rsidRPr="008457EA">
        <w:rPr>
          <w:rFonts w:ascii="Calibri Light" w:hAnsi="Calibri Light" w:cs="Calibri Light"/>
          <w:b/>
          <w:sz w:val="24"/>
          <w:szCs w:val="24"/>
        </w:rPr>
        <w:t>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narzucony w art. 221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8457EA">
          <w:rPr>
            <w:rStyle w:val="Hipercze"/>
            <w:rFonts w:ascii="Calibri Light" w:hAnsi="Calibri Light" w:cs="Calibri Light"/>
            <w:sz w:val="24"/>
            <w:szCs w:val="24"/>
          </w:rPr>
          <w:t>https://platformazakupowa.pl/strona/45-</w:t>
        </w:r>
        <w:proofErr w:type="gramStart"/>
        <w:r w:rsidRPr="008457EA">
          <w:rPr>
            <w:rStyle w:val="Hipercze"/>
            <w:rFonts w:ascii="Calibri Light" w:hAnsi="Calibri Light" w:cs="Calibri Light"/>
            <w:sz w:val="24"/>
            <w:szCs w:val="24"/>
          </w:rPr>
          <w:t>instrukcje</w:t>
        </w:r>
      </w:hyperlink>
      <w:r w:rsidRPr="008457EA">
        <w:rPr>
          <w:rFonts w:ascii="Calibri Light" w:hAnsi="Calibri Light" w:cs="Calibri Light"/>
          <w:sz w:val="24"/>
          <w:szCs w:val="24"/>
        </w:rPr>
        <w:t xml:space="preserve"> .</w:t>
      </w:r>
      <w:proofErr w:type="gramEnd"/>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color w:val="000000"/>
          <w:sz w:val="24"/>
          <w:szCs w:val="24"/>
        </w:rPr>
        <w:t xml:space="preserve">Formaty plików wykorzystywanych przez wykonawców powinny być zgodne </w:t>
      </w:r>
      <w:r w:rsidRPr="008457EA">
        <w:rPr>
          <w:rFonts w:ascii="Calibri Light" w:hAnsi="Calibri Light" w:cs="Calibri Light"/>
          <w:color w:val="000000"/>
          <w:sz w:val="24"/>
          <w:szCs w:val="24"/>
        </w:rPr>
        <w:t>z OBWIESZCZENIEM PREZESA RADY MINISTRÓW z dnia 9 listopada 2017 r. w sprawie ogłoszenia jednolitego tekstu rozporządzenia Rady Ministrów w sprawie Krajowych Ram Interoperacyjności, minimalnych wymagań dla rejestrów pub</w:t>
      </w:r>
      <w:r w:rsidR="001D340E" w:rsidRPr="008457EA">
        <w:rPr>
          <w:rFonts w:ascii="Calibri Light" w:hAnsi="Calibri Light" w:cs="Calibri Light"/>
          <w:color w:val="000000"/>
          <w:sz w:val="24"/>
          <w:szCs w:val="24"/>
        </w:rPr>
        <w:t>licznych i wymiany informacji w </w:t>
      </w:r>
      <w:r w:rsidRPr="008457EA">
        <w:rPr>
          <w:rFonts w:ascii="Calibri Light" w:hAnsi="Calibri Light" w:cs="Calibri Light"/>
          <w:color w:val="000000"/>
          <w:sz w:val="24"/>
          <w:szCs w:val="24"/>
        </w:rPr>
        <w:t>postaci elektronicznej oraz minimalnych wymagań dla systemów teleinformatycznych.</w:t>
      </w:r>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8457EA">
        <w:rPr>
          <w:rFonts w:ascii="Calibri Light" w:hAnsi="Calibri Light" w:cs="Calibri Light"/>
          <w:color w:val="000000"/>
          <w:sz w:val="24"/>
          <w:szCs w:val="24"/>
        </w:rPr>
        <w:t xml:space="preserve">Zamawiający rekomenduje wykorzystanie </w:t>
      </w:r>
      <w:proofErr w:type="gramStart"/>
      <w:r w:rsidRPr="008457EA">
        <w:rPr>
          <w:rFonts w:ascii="Calibri Light" w:hAnsi="Calibri Light" w:cs="Calibri Light"/>
          <w:color w:val="000000"/>
          <w:sz w:val="24"/>
          <w:szCs w:val="24"/>
        </w:rPr>
        <w:t>formatów: .pdf .</w:t>
      </w:r>
      <w:proofErr w:type="spellStart"/>
      <w:r w:rsidRPr="008457EA">
        <w:rPr>
          <w:rFonts w:ascii="Calibri Light" w:hAnsi="Calibri Light" w:cs="Calibri Light"/>
          <w:color w:val="000000"/>
          <w:sz w:val="24"/>
          <w:szCs w:val="24"/>
        </w:rPr>
        <w:t>doc</w:t>
      </w:r>
      <w:proofErr w:type="spellEnd"/>
      <w:r w:rsidRPr="008457EA">
        <w:rPr>
          <w:rFonts w:ascii="Calibri Light" w:hAnsi="Calibri Light" w:cs="Calibri Light"/>
          <w:color w:val="000000"/>
          <w:sz w:val="24"/>
          <w:szCs w:val="24"/>
        </w:rPr>
        <w:t xml:space="preserve"> .</w:t>
      </w:r>
      <w:proofErr w:type="gramEnd"/>
      <w:r w:rsidRPr="008457EA">
        <w:rPr>
          <w:rFonts w:ascii="Calibri Light" w:hAnsi="Calibri Light" w:cs="Calibri Light"/>
          <w:color w:val="000000"/>
          <w:sz w:val="24"/>
          <w:szCs w:val="24"/>
        </w:rPr>
        <w:t>xls .</w:t>
      </w:r>
      <w:proofErr w:type="gramStart"/>
      <w:r w:rsidRPr="008457EA">
        <w:rPr>
          <w:rFonts w:ascii="Calibri Light" w:hAnsi="Calibri Light" w:cs="Calibri Light"/>
          <w:color w:val="000000"/>
          <w:sz w:val="24"/>
          <w:szCs w:val="24"/>
        </w:rPr>
        <w:t>jpg</w:t>
      </w:r>
      <w:proofErr w:type="gramEnd"/>
      <w:r w:rsidRPr="008457EA">
        <w:rPr>
          <w:rFonts w:ascii="Calibri Light" w:hAnsi="Calibri Light" w:cs="Calibri Light"/>
          <w:color w:val="000000"/>
          <w:sz w:val="24"/>
          <w:szCs w:val="24"/>
        </w:rPr>
        <w:t xml:space="preserve"> (.</w:t>
      </w:r>
      <w:proofErr w:type="spellStart"/>
      <w:r w:rsidRPr="008457EA">
        <w:rPr>
          <w:rFonts w:ascii="Calibri Light" w:hAnsi="Calibri Light" w:cs="Calibri Light"/>
          <w:color w:val="000000"/>
          <w:sz w:val="24"/>
          <w:szCs w:val="24"/>
        </w:rPr>
        <w:t>jpeg</w:t>
      </w:r>
      <w:proofErr w:type="spellEnd"/>
      <w:r w:rsidRPr="008457EA">
        <w:rPr>
          <w:rFonts w:ascii="Calibri Light" w:hAnsi="Calibri Light" w:cs="Calibri Light"/>
          <w:color w:val="000000"/>
          <w:sz w:val="24"/>
          <w:szCs w:val="24"/>
        </w:rPr>
        <w:t xml:space="preserve">) </w:t>
      </w:r>
      <w:r w:rsidR="00CE2234" w:rsidRPr="008457EA">
        <w:rPr>
          <w:rFonts w:ascii="Calibri Light" w:hAnsi="Calibri Light" w:cs="Calibri Light"/>
          <w:b/>
          <w:color w:val="000000"/>
          <w:sz w:val="24"/>
          <w:szCs w:val="24"/>
        </w:rPr>
        <w:t>ze </w:t>
      </w:r>
      <w:r w:rsidRPr="008457EA">
        <w:rPr>
          <w:rFonts w:ascii="Calibri Light" w:hAnsi="Calibri Light" w:cs="Calibri Light"/>
          <w:b/>
          <w:color w:val="000000"/>
          <w:sz w:val="24"/>
          <w:szCs w:val="24"/>
        </w:rPr>
        <w:t xml:space="preserve">szczególnym wskazaniem </w:t>
      </w:r>
      <w:proofErr w:type="gramStart"/>
      <w:r w:rsidRPr="008457EA">
        <w:rPr>
          <w:rFonts w:ascii="Calibri Light" w:hAnsi="Calibri Light" w:cs="Calibri Light"/>
          <w:b/>
          <w:color w:val="000000"/>
          <w:sz w:val="24"/>
          <w:szCs w:val="24"/>
        </w:rPr>
        <w:t>na .pdf</w:t>
      </w:r>
      <w:proofErr w:type="gramEnd"/>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8457EA">
        <w:rPr>
          <w:rFonts w:ascii="Calibri Light" w:hAnsi="Calibri Light" w:cs="Calibri Light"/>
          <w:color w:val="000000"/>
          <w:sz w:val="24"/>
          <w:szCs w:val="24"/>
        </w:rPr>
        <w:t>W celu ewentualnej kompresji danych Zamawiający reko</w:t>
      </w:r>
      <w:r w:rsidR="001D340E" w:rsidRPr="008457EA">
        <w:rPr>
          <w:rFonts w:ascii="Calibri Light" w:hAnsi="Calibri Light" w:cs="Calibri Light"/>
          <w:color w:val="000000"/>
          <w:sz w:val="24"/>
          <w:szCs w:val="24"/>
        </w:rPr>
        <w:t>menduje wykorzystanie jednego z </w:t>
      </w:r>
      <w:r w:rsidRPr="008457EA">
        <w:rPr>
          <w:rFonts w:ascii="Calibri Light" w:hAnsi="Calibri Light" w:cs="Calibri Light"/>
          <w:color w:val="000000"/>
          <w:sz w:val="24"/>
          <w:szCs w:val="24"/>
        </w:rPr>
        <w:t>formatów:</w:t>
      </w:r>
    </w:p>
    <w:p w:rsidR="00A73485" w:rsidRPr="008457EA" w:rsidRDefault="00A73485" w:rsidP="00F42CEA">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w:t>
      </w:r>
      <w:proofErr w:type="gramStart"/>
      <w:r w:rsidRPr="008457EA">
        <w:rPr>
          <w:rFonts w:ascii="Calibri Light" w:hAnsi="Calibri Light" w:cs="Calibri Light"/>
          <w:color w:val="000000"/>
        </w:rPr>
        <w:t>zip</w:t>
      </w:r>
      <w:proofErr w:type="gramEnd"/>
    </w:p>
    <w:p w:rsidR="00A73485" w:rsidRPr="008457EA" w:rsidRDefault="00A73485" w:rsidP="00F42CEA">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.7Z</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Wśród formatów powszechnych a </w:t>
      </w:r>
      <w:r w:rsidRPr="008457EA">
        <w:rPr>
          <w:rFonts w:ascii="Calibri Light" w:hAnsi="Calibri Light" w:cs="Calibri Light"/>
          <w:b/>
          <w:color w:val="000000"/>
        </w:rPr>
        <w:t>NIE występujących w rozporządzeniu</w:t>
      </w:r>
      <w:r w:rsidRPr="008457EA">
        <w:rPr>
          <w:rFonts w:ascii="Calibri Light" w:hAnsi="Calibri Light" w:cs="Calibri Light"/>
          <w:color w:val="000000"/>
        </w:rPr>
        <w:t xml:space="preserve"> </w:t>
      </w:r>
      <w:r w:rsidR="006F16DB" w:rsidRPr="008457EA">
        <w:rPr>
          <w:rFonts w:ascii="Calibri Light" w:hAnsi="Calibri Light" w:cs="Calibri Light"/>
          <w:color w:val="000000"/>
        </w:rPr>
        <w:t>występują:.</w:t>
      </w:r>
      <w:proofErr w:type="spellStart"/>
      <w:proofErr w:type="gramStart"/>
      <w:r w:rsidRPr="008457EA">
        <w:rPr>
          <w:rFonts w:ascii="Calibri Light" w:hAnsi="Calibri Light" w:cs="Calibri Light"/>
          <w:color w:val="000000"/>
        </w:rPr>
        <w:t>rar</w:t>
      </w:r>
      <w:proofErr w:type="spellEnd"/>
      <w:r w:rsidRPr="008457EA">
        <w:rPr>
          <w:rFonts w:ascii="Calibri Light" w:hAnsi="Calibri Light" w:cs="Calibri Light"/>
          <w:color w:val="000000"/>
        </w:rPr>
        <w:t xml:space="preserve"> .gif .</w:t>
      </w:r>
      <w:proofErr w:type="spellStart"/>
      <w:r w:rsidRPr="008457EA">
        <w:rPr>
          <w:rFonts w:ascii="Calibri Light" w:hAnsi="Calibri Light" w:cs="Calibri Light"/>
          <w:color w:val="000000"/>
        </w:rPr>
        <w:t>bmp</w:t>
      </w:r>
      <w:proofErr w:type="spellEnd"/>
      <w:r w:rsidRPr="008457EA">
        <w:rPr>
          <w:rFonts w:ascii="Calibri Light" w:hAnsi="Calibri Light" w:cs="Calibri Light"/>
          <w:color w:val="000000"/>
        </w:rPr>
        <w:t xml:space="preserve"> .</w:t>
      </w:r>
      <w:proofErr w:type="spellStart"/>
      <w:r w:rsidRPr="008457EA">
        <w:rPr>
          <w:rFonts w:ascii="Calibri Light" w:hAnsi="Calibri Light" w:cs="Calibri Light"/>
          <w:color w:val="000000"/>
        </w:rPr>
        <w:t>numbers</w:t>
      </w:r>
      <w:proofErr w:type="spellEnd"/>
      <w:r w:rsidRPr="008457EA">
        <w:rPr>
          <w:rFonts w:ascii="Calibri Light" w:hAnsi="Calibri Light" w:cs="Calibri Light"/>
          <w:color w:val="000000"/>
        </w:rPr>
        <w:t xml:space="preserve"> .</w:t>
      </w:r>
      <w:proofErr w:type="spellStart"/>
      <w:r w:rsidRPr="008457EA">
        <w:rPr>
          <w:rFonts w:ascii="Calibri Light" w:hAnsi="Calibri Light" w:cs="Calibri Light"/>
          <w:color w:val="000000"/>
        </w:rPr>
        <w:t>pages</w:t>
      </w:r>
      <w:proofErr w:type="spellEnd"/>
      <w:proofErr w:type="gramEnd"/>
      <w:r w:rsidRPr="008457EA">
        <w:rPr>
          <w:rFonts w:ascii="Calibri Light" w:hAnsi="Calibri Light" w:cs="Calibri Light"/>
          <w:color w:val="000000"/>
        </w:rPr>
        <w:t xml:space="preserve">. </w:t>
      </w:r>
      <w:r w:rsidRPr="008457EA">
        <w:rPr>
          <w:rFonts w:ascii="Calibri Light" w:hAnsi="Calibri Light" w:cs="Calibri Light"/>
          <w:b/>
          <w:color w:val="000000"/>
        </w:rPr>
        <w:t>Dokumenty złożone w takich plikach zostaną uznane za złożone nieskutecznie</w:t>
      </w:r>
      <w:r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zwraca uwagę na ograniczenia wielkości plików podpisywanych profilem zaufanym, który wynosi max 10MB, oraz na ograniczenie w</w:t>
      </w:r>
      <w:r w:rsidR="001D340E" w:rsidRPr="008457EA">
        <w:rPr>
          <w:rFonts w:ascii="Calibri Light" w:hAnsi="Calibri Light" w:cs="Calibri Light"/>
          <w:color w:val="000000"/>
        </w:rPr>
        <w:t>ielkości plików podpisywanych w </w:t>
      </w:r>
      <w:r w:rsidRPr="008457EA">
        <w:rPr>
          <w:rFonts w:ascii="Calibri Light" w:hAnsi="Calibri Light" w:cs="Calibri Light"/>
          <w:color w:val="000000"/>
        </w:rPr>
        <w:t xml:space="preserve">aplikacji </w:t>
      </w:r>
      <w:proofErr w:type="spellStart"/>
      <w:r w:rsidRPr="008457EA">
        <w:rPr>
          <w:rFonts w:ascii="Calibri Light" w:hAnsi="Calibri Light" w:cs="Calibri Light"/>
          <w:color w:val="000000"/>
        </w:rPr>
        <w:t>eDoApp</w:t>
      </w:r>
      <w:proofErr w:type="spellEnd"/>
      <w:r w:rsidRPr="008457EA">
        <w:rPr>
          <w:rFonts w:ascii="Calibri Light" w:hAnsi="Calibri Light" w:cs="Calibri Light"/>
          <w:color w:val="000000"/>
        </w:rPr>
        <w:t xml:space="preserve"> służącej do składania podpisu osobistego, który wynosi max 5MB</w:t>
      </w:r>
      <w:r w:rsidR="00C47997"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Ze względu na niskie ryzyko naruszenia integralności pliku oraz łatwiejszą weryfikację podpisu, </w:t>
      </w:r>
      <w:r w:rsidR="004900CC" w:rsidRPr="008457EA">
        <w:rPr>
          <w:rFonts w:ascii="Calibri Light" w:hAnsi="Calibri Light" w:cs="Calibri Light"/>
          <w:color w:val="000000"/>
        </w:rPr>
        <w:t>Z</w:t>
      </w:r>
      <w:r w:rsidRPr="008457EA">
        <w:rPr>
          <w:rFonts w:ascii="Calibri Light" w:hAnsi="Calibri Light" w:cs="Calibri Light"/>
          <w:color w:val="000000"/>
        </w:rPr>
        <w:t xml:space="preserve">amawiający zaleca, w miarę możliwości, przekonwertowanie plików składających się na ofertę na </w:t>
      </w:r>
      <w:r w:rsidR="006F16DB" w:rsidRPr="008457EA">
        <w:rPr>
          <w:rFonts w:ascii="Calibri Light" w:hAnsi="Calibri Light" w:cs="Calibri Light"/>
          <w:color w:val="000000"/>
        </w:rPr>
        <w:t>format.</w:t>
      </w:r>
      <w:proofErr w:type="gramStart"/>
      <w:r w:rsidRPr="008457EA">
        <w:rPr>
          <w:rFonts w:ascii="Calibri Light" w:hAnsi="Calibri Light" w:cs="Calibri Light"/>
          <w:color w:val="000000"/>
        </w:rPr>
        <w:t>pdf</w:t>
      </w:r>
      <w:proofErr w:type="gramEnd"/>
      <w:r w:rsidRPr="008457EA">
        <w:rPr>
          <w:rFonts w:ascii="Calibri Light" w:hAnsi="Calibri Light" w:cs="Calibri Light"/>
          <w:color w:val="000000"/>
        </w:rPr>
        <w:t xml:space="preserve"> i opatrzenie ich podpisem kwalifikowanym </w:t>
      </w:r>
      <w:proofErr w:type="spellStart"/>
      <w:r w:rsidRPr="008457EA">
        <w:rPr>
          <w:rFonts w:ascii="Calibri Light" w:hAnsi="Calibri Light" w:cs="Calibri Light"/>
          <w:color w:val="000000"/>
        </w:rPr>
        <w:t>PAdES</w:t>
      </w:r>
      <w:proofErr w:type="spellEnd"/>
      <w:r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Pliki w innych formatach niż PDF zaleca się opatrzyć zewnętrznym podpisem </w:t>
      </w:r>
      <w:proofErr w:type="spellStart"/>
      <w:r w:rsidRPr="008457EA">
        <w:rPr>
          <w:rFonts w:ascii="Calibri Light" w:hAnsi="Calibri Light" w:cs="Calibri Light"/>
          <w:color w:val="000000"/>
        </w:rPr>
        <w:t>XAdES</w:t>
      </w:r>
      <w:proofErr w:type="spellEnd"/>
      <w:r w:rsidRPr="008457EA">
        <w:rPr>
          <w:rFonts w:ascii="Calibri Light" w:hAnsi="Calibri Light" w:cs="Calibri Light"/>
          <w:color w:val="000000"/>
        </w:rPr>
        <w:t>. Wykonawca powinien pamiętać, aby plik z podpisem przekazywać łącznie z dokumentem podpisywanym.</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w:t>
      </w:r>
      <w:r w:rsidR="004900CC" w:rsidRPr="008457EA">
        <w:rPr>
          <w:rFonts w:ascii="Calibri Light" w:hAnsi="Calibri Light" w:cs="Calibri Light"/>
          <w:color w:val="000000"/>
        </w:rPr>
        <w:t>,</w:t>
      </w:r>
      <w:r w:rsidRPr="008457EA">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8457EA">
        <w:rPr>
          <w:rFonts w:ascii="Calibri Light" w:hAnsi="Calibri Light" w:cs="Calibri Light"/>
          <w:color w:val="000000"/>
        </w:rPr>
        <w:t>w np. osobistym i </w:t>
      </w:r>
      <w:r w:rsidRPr="008457EA">
        <w:rPr>
          <w:rFonts w:ascii="Calibri Light" w:hAnsi="Calibri Light" w:cs="Calibri Light"/>
          <w:color w:val="000000"/>
        </w:rPr>
        <w:t>kwalifikowanym może doprowadzić do problemów w weryfikacji plików.</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Zaleca się, aby komunikacja z </w:t>
      </w:r>
      <w:r w:rsidR="004900CC" w:rsidRPr="008457EA">
        <w:rPr>
          <w:rFonts w:ascii="Calibri Light" w:hAnsi="Calibri Light" w:cs="Calibri Light"/>
          <w:color w:val="000000"/>
        </w:rPr>
        <w:t>W</w:t>
      </w:r>
      <w:r w:rsidRPr="008457EA">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Osobą składającą ofertę powinna być osoba kontaktowa podawana w dokumentacji.</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Ofertę należy przygotować z należytą starannością dla podmiotu ubiegające</w:t>
      </w:r>
      <w:r w:rsidR="00323DE2" w:rsidRPr="008457EA">
        <w:rPr>
          <w:rFonts w:ascii="Calibri Light" w:hAnsi="Calibri Light" w:cs="Calibri Light"/>
          <w:color w:val="000000"/>
        </w:rPr>
        <w:t>go się o </w:t>
      </w:r>
      <w:r w:rsidRPr="008457EA">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Podczas podpisywania plików zaleca się stosowanie algorytmu skrótu SHA2 zamiast SHA1.</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Jeśli </w:t>
      </w:r>
      <w:r w:rsidR="004900CC" w:rsidRPr="008457EA">
        <w:rPr>
          <w:rFonts w:ascii="Calibri Light" w:hAnsi="Calibri Light" w:cs="Calibri Light"/>
          <w:color w:val="000000"/>
        </w:rPr>
        <w:t>W</w:t>
      </w:r>
      <w:r w:rsidRPr="008457EA">
        <w:rPr>
          <w:rFonts w:ascii="Calibri Light" w:hAnsi="Calibri Light" w:cs="Calibri Light"/>
          <w:color w:val="000000"/>
        </w:rPr>
        <w:t>ykonawca pakuje dokumenty np. w plik ZIP zalecamy wcz</w:t>
      </w:r>
      <w:r w:rsidR="001D340E" w:rsidRPr="008457EA">
        <w:rPr>
          <w:rFonts w:ascii="Calibri Light" w:hAnsi="Calibri Light" w:cs="Calibri Light"/>
          <w:color w:val="000000"/>
        </w:rPr>
        <w:t>eśniejsze podpisanie każdego ze </w:t>
      </w:r>
      <w:r w:rsidRPr="008457EA">
        <w:rPr>
          <w:rFonts w:ascii="Calibri Light" w:hAnsi="Calibri Light" w:cs="Calibri Light"/>
          <w:color w:val="000000"/>
        </w:rPr>
        <w:t>skompresowanych plików.</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rekomenduje wykorzystanie podpisu z kwalifikowanym znacznikiem czasu.</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w:t>
      </w:r>
      <w:r w:rsidR="004900CC" w:rsidRPr="008457EA">
        <w:rPr>
          <w:rFonts w:ascii="Calibri Light" w:hAnsi="Calibri Light" w:cs="Calibri Light"/>
          <w:color w:val="000000"/>
        </w:rPr>
        <w:t>,</w:t>
      </w:r>
      <w:r w:rsidRPr="008457EA">
        <w:rPr>
          <w:rFonts w:ascii="Calibri Light" w:hAnsi="Calibri Light" w:cs="Calibri Light"/>
          <w:color w:val="000000"/>
        </w:rPr>
        <w:t xml:space="preserve"> aby nie wprowadzać jakichkolwiek zmian w plikach po podpisaniu ich podpisem kwalifikowanym. Może to skutkować naruszeniem integralności </w:t>
      </w:r>
      <w:r w:rsidR="006F16DB" w:rsidRPr="008457EA">
        <w:rPr>
          <w:rFonts w:ascii="Calibri Light" w:hAnsi="Calibri Light" w:cs="Calibri Light"/>
          <w:color w:val="000000"/>
        </w:rPr>
        <w:t>plików, co</w:t>
      </w:r>
      <w:r w:rsidRPr="008457EA">
        <w:rPr>
          <w:rFonts w:ascii="Calibri Light" w:hAnsi="Calibri Light" w:cs="Calibri Light"/>
          <w:color w:val="000000"/>
        </w:rPr>
        <w:t xml:space="preserve"> równoważne będzie z koniecznością odrzucenia oferty w postępowaniu.</w:t>
      </w:r>
    </w:p>
    <w:p w:rsidR="008C3885" w:rsidRPr="008457EA"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323DE2" w:rsidRPr="008457EA">
        <w:rPr>
          <w:rFonts w:ascii="Calibri Light" w:hAnsi="Calibri Light" w:cs="Calibri Light"/>
        </w:rPr>
        <w:t>osoby uprawnionej do kontaktu z </w:t>
      </w:r>
      <w:r w:rsidRPr="008457EA">
        <w:rPr>
          <w:rFonts w:ascii="Calibri Light" w:hAnsi="Calibri Light" w:cs="Calibri Light"/>
        </w:rPr>
        <w:t xml:space="preserve">Wykonawcami: </w:t>
      </w:r>
      <w:hyperlink r:id="rId22" w:tooltip="adres e-mail Działu Zamówień Publicznych MOPS Gdynia" w:history="1">
        <w:r w:rsidRPr="008457EA">
          <w:rPr>
            <w:rStyle w:val="Hipercze"/>
            <w:rFonts w:ascii="Calibri Light" w:hAnsi="Calibri Light" w:cs="Calibri Light"/>
          </w:rPr>
          <w:t>dzp@mopsgdynia.pl</w:t>
        </w:r>
      </w:hyperlink>
    </w:p>
    <w:p w:rsidR="008738DF" w:rsidRPr="008457EA"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5F7452">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środki ochrony prawnej określone w 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niezgodną</w:t>
      </w:r>
      <w:proofErr w:type="gramEnd"/>
      <w:r w:rsidRPr="008457EA">
        <w:rPr>
          <w:rFonts w:ascii="Calibri Light" w:hAnsi="Calibri Light" w:cs="Calibri Light"/>
          <w:sz w:val="24"/>
          <w:szCs w:val="24"/>
        </w:rPr>
        <w:t xml:space="preserve"> z przepisami ustawy czynność Zamawiaj</w:t>
      </w:r>
      <w:r w:rsidR="001D340E" w:rsidRPr="008457EA">
        <w:rPr>
          <w:rFonts w:ascii="Calibri Light" w:hAnsi="Calibri Light" w:cs="Calibri Light"/>
          <w:sz w:val="24"/>
          <w:szCs w:val="24"/>
        </w:rPr>
        <w:t>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zaniechanie</w:t>
      </w:r>
      <w:proofErr w:type="gramEnd"/>
      <w:r w:rsidRPr="008457EA">
        <w:rPr>
          <w:rFonts w:ascii="Calibri Light" w:hAnsi="Calibri Light" w:cs="Calibri Light"/>
          <w:sz w:val="24"/>
          <w:szCs w:val="24"/>
        </w:rPr>
        <w:t xml:space="preserv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4E5EE2" w:rsidRPr="008457EA">
        <w:rPr>
          <w:rFonts w:ascii="Calibri Light" w:hAnsi="Calibri Light" w:cs="Calibri Light"/>
          <w:sz w:val="24"/>
          <w:szCs w:val="24"/>
        </w:rPr>
        <w:t>.</w:t>
      </w:r>
    </w:p>
    <w:p w:rsidR="008C3451" w:rsidRPr="008457EA" w:rsidRDefault="008C3451"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8457EA">
        <w:rPr>
          <w:rFonts w:ascii="Calibri Light" w:hAnsi="Calibri Light" w:cs="Calibri Light"/>
          <w:sz w:val="24"/>
          <w:szCs w:val="24"/>
        </w:rPr>
        <w:t>, w </w:t>
      </w:r>
      <w:r w:rsidR="00BD1ADF" w:rsidRPr="008457EA">
        <w:rPr>
          <w:rFonts w:ascii="Calibri Light" w:hAnsi="Calibri Light" w:cs="Calibri Light"/>
          <w:sz w:val="24"/>
          <w:szCs w:val="24"/>
        </w:rPr>
        <w:t>przypadku odwołania w innych o</w:t>
      </w:r>
      <w:r w:rsidR="00323DE2" w:rsidRPr="008457EA">
        <w:rPr>
          <w:rFonts w:ascii="Calibri Light" w:hAnsi="Calibri Light" w:cs="Calibri Light"/>
          <w:sz w:val="24"/>
          <w:szCs w:val="24"/>
        </w:rPr>
        <w:t>kolicznościach niż wymienione w </w:t>
      </w:r>
      <w:r w:rsidR="00BD1ADF" w:rsidRPr="008457EA">
        <w:rPr>
          <w:rFonts w:ascii="Calibri Light" w:hAnsi="Calibri Light" w:cs="Calibri Light"/>
          <w:sz w:val="24"/>
          <w:szCs w:val="24"/>
        </w:rPr>
        <w:t xml:space="preserve">pkt. 1 i 2. </w:t>
      </w:r>
    </w:p>
    <w:p w:rsidR="00BD1ADF" w:rsidRPr="008457EA" w:rsidRDefault="00BD1ADF"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rsidR="003635D8" w:rsidRPr="008457EA" w:rsidRDefault="003635D8"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D340E" w:rsidRPr="008457EA">
        <w:rPr>
          <w:rFonts w:ascii="Calibri Light" w:hAnsi="Calibri Light" w:cs="Calibri Light"/>
          <w:sz w:val="24"/>
          <w:szCs w:val="24"/>
        </w:rPr>
        <w:t>–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5F7452" w:rsidRPr="008457EA" w:rsidRDefault="005F7452" w:rsidP="005F7452">
      <w:pPr>
        <w:pStyle w:val="Nagwek1"/>
        <w:spacing w:before="240" w:line="360" w:lineRule="auto"/>
        <w:rPr>
          <w:rFonts w:cs="Calibri Light"/>
          <w:szCs w:val="24"/>
        </w:rPr>
      </w:pPr>
      <w:bookmarkStart w:id="25" w:name="_Toc163050510"/>
      <w:r w:rsidRPr="008457EA">
        <w:rPr>
          <w:rFonts w:cs="Calibri Light"/>
          <w:szCs w:val="24"/>
        </w:rPr>
        <w:t>Rozdział 22. Informacja dotycząca ochrony i przetwarzania danych osobowych</w:t>
      </w:r>
      <w:bookmarkEnd w:id="25"/>
    </w:p>
    <w:p w:rsidR="004B25F9" w:rsidRPr="008457EA" w:rsidRDefault="004B25F9" w:rsidP="005F7452">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8457EA">
        <w:rPr>
          <w:rFonts w:ascii="Calibri Light" w:hAnsi="Calibri Light" w:cs="Calibri Light"/>
          <w:color w:val="000000"/>
          <w:sz w:val="24"/>
          <w:szCs w:val="24"/>
        </w:rPr>
        <w:t>L z</w:t>
      </w:r>
      <w:r w:rsidRPr="008457EA">
        <w:rPr>
          <w:rFonts w:ascii="Calibri Light" w:hAnsi="Calibri Light" w:cs="Calibri Light"/>
          <w:color w:val="000000"/>
          <w:sz w:val="24"/>
          <w:szCs w:val="24"/>
        </w:rPr>
        <w:t xml:space="preserve"> 04.05.2016 </w:t>
      </w:r>
      <w:proofErr w:type="gramStart"/>
      <w:r w:rsidRPr="008457EA">
        <w:rPr>
          <w:rFonts w:ascii="Calibri Light" w:hAnsi="Calibri Light" w:cs="Calibri Light"/>
          <w:color w:val="000000"/>
          <w:sz w:val="24"/>
          <w:szCs w:val="24"/>
        </w:rPr>
        <w:t>r</w:t>
      </w:r>
      <w:proofErr w:type="gramEnd"/>
      <w:r w:rsidRPr="008457EA">
        <w:rPr>
          <w:rFonts w:ascii="Calibri Light" w:hAnsi="Calibri Light" w:cs="Calibri Light"/>
          <w:color w:val="000000"/>
          <w:sz w:val="24"/>
          <w:szCs w:val="24"/>
        </w:rPr>
        <w:t>., Nr 119, s. 1 z późn.</w:t>
      </w:r>
      <w:proofErr w:type="gramStart"/>
      <w:r w:rsidRPr="008457EA">
        <w:rPr>
          <w:rFonts w:ascii="Calibri Light" w:hAnsi="Calibri Light" w:cs="Calibri Light"/>
          <w:color w:val="000000"/>
          <w:sz w:val="24"/>
          <w:szCs w:val="24"/>
        </w:rPr>
        <w:t>zm</w:t>
      </w:r>
      <w:proofErr w:type="gramEnd"/>
      <w:r w:rsidRPr="008457EA">
        <w:rPr>
          <w:rFonts w:ascii="Calibri Light" w:hAnsi="Calibri Light" w:cs="Calibri Light"/>
          <w:color w:val="000000"/>
          <w:sz w:val="24"/>
          <w:szCs w:val="24"/>
        </w:rPr>
        <w:t>.)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F42CEA" w:rsidRPr="008457EA">
        <w:rPr>
          <w:rFonts w:ascii="Calibri Light" w:hAnsi="Calibri Light" w:cs="Calibri Light"/>
        </w:rPr>
        <w:t xml:space="preserve">k Pomocy Społecznej z siedzibą </w:t>
      </w:r>
      <w:r w:rsidRPr="008457EA">
        <w:rPr>
          <w:rFonts w:ascii="Calibri Light" w:hAnsi="Calibri Light" w:cs="Calibri Light"/>
        </w:rPr>
        <w:t>w Gdyni (81-265) ul. Grabowo 2, reprezentowany przez Dyrektora MOPS.</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3"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Odbiorcą Pani/Pana danych osobowych będą wyłącznie: </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Pr="008457EA">
        <w:rPr>
          <w:rFonts w:ascii="Calibri Light" w:hAnsi="Calibri Light" w:cs="Calibri Light"/>
          <w:lang w:val="pl-PL"/>
        </w:rPr>
        <w:t> </w:t>
      </w:r>
      <w:r w:rsidRPr="008457EA">
        <w:rPr>
          <w:rFonts w:ascii="Calibri Light" w:hAnsi="Calibri Light" w:cs="Calibri Light"/>
        </w:rPr>
        <w:t>oparciu o art. 18 oraz art. 74 – 76  ustawy PZP;</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 xml:space="preserve">inne podmioty, które na podstawie stosownych umów powierzania przetwarzają dane osobowe  dla których Administratorem jest MOPS w Gdyni. </w:t>
      </w:r>
    </w:p>
    <w:p w:rsidR="004B25F9" w:rsidRPr="008457EA" w:rsidRDefault="004B25F9" w:rsidP="005F7452">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osobowych z wyjątkiem danych, o których mowa w art. 9 ust. 1 RODO (szczególna kategoria danych).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F42CEA">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323DE2" w:rsidRPr="008457EA">
        <w:rPr>
          <w:rFonts w:ascii="Calibri Light" w:hAnsi="Calibri Light" w:cs="Calibri Light"/>
          <w:lang w:val="pl-PL"/>
        </w:rPr>
        <w:t> </w:t>
      </w:r>
      <w:r w:rsidR="00323DE2" w:rsidRPr="008457EA">
        <w:rPr>
          <w:rFonts w:ascii="Calibri Light" w:hAnsi="Calibri Light" w:cs="Calibri Light"/>
        </w:rPr>
        <w:t>art.</w:t>
      </w:r>
      <w:r w:rsidR="00323DE2" w:rsidRPr="008457EA">
        <w:rPr>
          <w:rFonts w:ascii="Calibri Light" w:hAnsi="Calibri Light" w:cs="Calibri Light"/>
          <w:lang w:val="pl-PL"/>
        </w:rPr>
        <w:t> </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 od osoby, której dane dotyczą,  wskazania dodatkowych informacji mających na celu sprecyzowanie nazwy lub daty zakończonego postępowania o udzielenie zamówienia;</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Pr="008457EA">
        <w:rPr>
          <w:rFonts w:ascii="Calibri Light" w:hAnsi="Calibri Light" w:cs="Calibri Light"/>
          <w:lang w:val="pl-PL"/>
        </w:rPr>
        <w:t> </w:t>
      </w:r>
      <w:r w:rsidRPr="008457EA">
        <w:rPr>
          <w:rFonts w:ascii="Calibri Light" w:hAnsi="Calibri Light" w:cs="Calibri Light"/>
        </w:rPr>
        <w:t>których zostały zebrane, lub w inny sposób przetwarzane;</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Pr="008457EA">
        <w:rPr>
          <w:rFonts w:ascii="Calibri Light" w:hAnsi="Calibri Light" w:cs="Calibri Light"/>
          <w:bCs/>
          <w:lang w:val="pl-PL"/>
        </w:rPr>
        <w:t>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323DE2" w:rsidRPr="008457EA">
        <w:rPr>
          <w:rFonts w:ascii="Calibri Light" w:hAnsi="Calibri Light" w:cs="Calibri Light"/>
          <w:lang w:val="pl-PL"/>
        </w:rPr>
        <w:t> </w:t>
      </w:r>
      <w:r w:rsidRPr="008457EA">
        <w:rPr>
          <w:rFonts w:ascii="Calibri Light" w:hAnsi="Calibri Light" w:cs="Calibri Light"/>
        </w:rPr>
        <w:t xml:space="preserve">organizacji międzynarodowych. Nie będą podlegały profilowaniu, czy automatyzowanemu podejmowaniu decyzji.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5F7452" w:rsidRPr="008457EA" w:rsidRDefault="005F7452" w:rsidP="00733C5B">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1D340E" w:rsidRPr="008457EA">
        <w:rPr>
          <w:rFonts w:ascii="Calibri Light" w:hAnsi="Calibri Light" w:cs="Calibri Light"/>
          <w:sz w:val="24"/>
          <w:szCs w:val="24"/>
        </w:rPr>
        <w:t> </w:t>
      </w:r>
      <w:r w:rsidRPr="008457EA">
        <w:rPr>
          <w:rFonts w:ascii="Calibri Light" w:hAnsi="Calibri Light" w:cs="Calibri Light"/>
          <w:sz w:val="24"/>
          <w:szCs w:val="24"/>
        </w:rPr>
        <w:t xml:space="preserve">art. 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6B4E"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na</w:t>
      </w:r>
      <w:proofErr w:type="gramEnd"/>
      <w:r w:rsidRPr="008457EA">
        <w:rPr>
          <w:rFonts w:ascii="Calibri Light" w:hAnsi="Calibri Light" w:cs="Calibri Light"/>
          <w:sz w:val="24"/>
          <w:szCs w:val="24"/>
        </w:rPr>
        <w:t xml:space="preserve"> wniosek Wykonawcy złożony drogą elektroniczna za pośrednictwem Platformy zakupowej,</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przy</w:t>
      </w:r>
      <w:proofErr w:type="gramEnd"/>
      <w:r w:rsidRPr="008457EA">
        <w:rPr>
          <w:rFonts w:ascii="Calibri Light" w:hAnsi="Calibri Light" w:cs="Calibri Light"/>
          <w:sz w:val="24"/>
          <w:szCs w:val="24"/>
        </w:rPr>
        <w:t xml:space="preserve">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dopuszcza możliwości złożenia oferty wariantowej, o której mowa w art. 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przewiduje wymagań w zakresie zatrudniania osób, o których mowa w art. 96 ust. 2 pkt. 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postaci katalogów elektronicznych ani dołączania katalogów elektronicznych do ofert</w:t>
      </w:r>
      <w:r w:rsidR="00323DE2" w:rsidRPr="008457EA">
        <w:rPr>
          <w:rFonts w:ascii="Calibri Light" w:hAnsi="Calibri Light" w:cs="Calibri Light"/>
          <w:sz w:val="24"/>
          <w:szCs w:val="24"/>
        </w:rPr>
        <w:t>y, w sytuacji określonej w art. </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wymaga odbycia wizji lokalnej lub sprawdzenia przez Wykonawcę dokumentów niezbędnych do realizacji zamówienia, o których mowa w art. 131 ust.2 ustawy przed złożeniem oferty. </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oraz spełniania warunków udziału w postępowaniu</w:t>
      </w:r>
      <w:r w:rsidR="00086533">
        <w:rPr>
          <w:rFonts w:ascii="Calibri Light" w:hAnsi="Calibri Light" w:cs="Calibri Light"/>
          <w:sz w:val="24"/>
          <w:szCs w:val="24"/>
        </w:rPr>
        <w:t xml:space="preserve"> ( 2.2</w:t>
      </w:r>
      <w:proofErr w:type="gramStart"/>
      <w:r w:rsidR="00086533">
        <w:rPr>
          <w:rFonts w:ascii="Calibri Light" w:hAnsi="Calibri Light" w:cs="Calibri Light"/>
          <w:sz w:val="24"/>
          <w:szCs w:val="24"/>
        </w:rPr>
        <w:t>a</w:t>
      </w:r>
      <w:proofErr w:type="gramEnd"/>
      <w:r w:rsidR="00086533">
        <w:rPr>
          <w:rFonts w:ascii="Calibri Light" w:hAnsi="Calibri Light" w:cs="Calibri Light"/>
          <w:sz w:val="24"/>
          <w:szCs w:val="24"/>
        </w:rPr>
        <w:t>)</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07" w:rsidRDefault="00E02007" w:rsidP="000A274E">
      <w:pPr>
        <w:spacing w:after="0" w:line="240" w:lineRule="auto"/>
      </w:pPr>
      <w:r>
        <w:separator/>
      </w:r>
    </w:p>
  </w:endnote>
  <w:endnote w:type="continuationSeparator" w:id="0">
    <w:p w:rsidR="00E02007" w:rsidRDefault="00E02007"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07" w:rsidRDefault="00E020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E02007" w:rsidRDefault="00E0200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07" w:rsidRPr="00431BC1" w:rsidRDefault="00E02007">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59656C">
      <w:rPr>
        <w:rFonts w:ascii="Calibri Light" w:hAnsi="Calibri Light" w:cs="Calibri Light"/>
        <w:noProof/>
      </w:rPr>
      <w:t>19</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07" w:rsidRDefault="00E02007" w:rsidP="000A274E">
      <w:pPr>
        <w:spacing w:after="0" w:line="240" w:lineRule="auto"/>
      </w:pPr>
      <w:r>
        <w:separator/>
      </w:r>
    </w:p>
  </w:footnote>
  <w:footnote w:type="continuationSeparator" w:id="0">
    <w:p w:rsidR="00E02007" w:rsidRDefault="00E02007"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D0C82112"/>
    <w:lvl w:ilvl="0">
      <w:start w:val="5"/>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F1445E"/>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4A785E"/>
    <w:multiLevelType w:val="hybridMultilevel"/>
    <w:tmpl w:val="51907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3"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68C266D"/>
    <w:multiLevelType w:val="hybridMultilevel"/>
    <w:tmpl w:val="2EBC29B4"/>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5BDD01C5"/>
    <w:multiLevelType w:val="hybridMultilevel"/>
    <w:tmpl w:val="54709F78"/>
    <w:lvl w:ilvl="0" w:tplc="35C407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6"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7"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5"/>
  </w:num>
  <w:num w:numId="2">
    <w:abstractNumId w:val="37"/>
  </w:num>
  <w:num w:numId="3">
    <w:abstractNumId w:val="50"/>
  </w:num>
  <w:num w:numId="4">
    <w:abstractNumId w:val="60"/>
  </w:num>
  <w:num w:numId="5">
    <w:abstractNumId w:val="30"/>
  </w:num>
  <w:num w:numId="6">
    <w:abstractNumId w:val="12"/>
  </w:num>
  <w:num w:numId="7">
    <w:abstractNumId w:val="59"/>
  </w:num>
  <w:num w:numId="8">
    <w:abstractNumId w:val="44"/>
  </w:num>
  <w:num w:numId="9">
    <w:abstractNumId w:val="11"/>
  </w:num>
  <w:num w:numId="10">
    <w:abstractNumId w:val="10"/>
  </w:num>
  <w:num w:numId="11">
    <w:abstractNumId w:val="47"/>
  </w:num>
  <w:num w:numId="12">
    <w:abstractNumId w:val="54"/>
  </w:num>
  <w:num w:numId="13">
    <w:abstractNumId w:val="42"/>
  </w:num>
  <w:num w:numId="14">
    <w:abstractNumId w:val="38"/>
  </w:num>
  <w:num w:numId="15">
    <w:abstractNumId w:val="49"/>
  </w:num>
  <w:num w:numId="16">
    <w:abstractNumId w:val="18"/>
  </w:num>
  <w:num w:numId="17">
    <w:abstractNumId w:val="43"/>
  </w:num>
  <w:num w:numId="18">
    <w:abstractNumId w:val="21"/>
  </w:num>
  <w:num w:numId="19">
    <w:abstractNumId w:val="33"/>
  </w:num>
  <w:num w:numId="20">
    <w:abstractNumId w:val="48"/>
  </w:num>
  <w:num w:numId="21">
    <w:abstractNumId w:val="39"/>
  </w:num>
  <w:num w:numId="22">
    <w:abstractNumId w:val="58"/>
  </w:num>
  <w:num w:numId="23">
    <w:abstractNumId w:val="53"/>
  </w:num>
  <w:num w:numId="24">
    <w:abstractNumId w:val="19"/>
  </w:num>
  <w:num w:numId="25">
    <w:abstractNumId w:val="16"/>
  </w:num>
  <w:num w:numId="26">
    <w:abstractNumId w:val="55"/>
  </w:num>
  <w:num w:numId="27">
    <w:abstractNumId w:val="51"/>
  </w:num>
  <w:num w:numId="28">
    <w:abstractNumId w:val="56"/>
  </w:num>
  <w:num w:numId="29">
    <w:abstractNumId w:val="23"/>
  </w:num>
  <w:num w:numId="30">
    <w:abstractNumId w:val="36"/>
  </w:num>
  <w:num w:numId="31">
    <w:abstractNumId w:val="9"/>
  </w:num>
  <w:num w:numId="32">
    <w:abstractNumId w:val="2"/>
  </w:num>
  <w:num w:numId="33">
    <w:abstractNumId w:val="28"/>
  </w:num>
  <w:num w:numId="34">
    <w:abstractNumId w:val="26"/>
  </w:num>
  <w:num w:numId="35">
    <w:abstractNumId w:val="20"/>
  </w:num>
  <w:num w:numId="36">
    <w:abstractNumId w:val="61"/>
  </w:num>
  <w:num w:numId="37">
    <w:abstractNumId w:val="24"/>
  </w:num>
  <w:num w:numId="38">
    <w:abstractNumId w:val="17"/>
  </w:num>
  <w:num w:numId="39">
    <w:abstractNumId w:val="57"/>
  </w:num>
  <w:num w:numId="40">
    <w:abstractNumId w:val="31"/>
  </w:num>
  <w:num w:numId="41">
    <w:abstractNumId w:val="35"/>
  </w:num>
  <w:num w:numId="42">
    <w:abstractNumId w:val="52"/>
  </w:num>
  <w:num w:numId="43">
    <w:abstractNumId w:val="46"/>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3"/>
  </w:num>
  <w:num w:numId="50">
    <w:abstractNumId w:val="15"/>
  </w:num>
  <w:num w:numId="51">
    <w:abstractNumId w:val="45"/>
  </w:num>
  <w:num w:numId="52">
    <w:abstractNumId w:val="41"/>
  </w:num>
  <w:num w:numId="53">
    <w:abstractNumId w:val="22"/>
  </w:num>
  <w:num w:numId="54">
    <w:abstractNumId w:val="62"/>
  </w:num>
  <w:num w:numId="55">
    <w:abstractNumId w:val="29"/>
  </w:num>
  <w:num w:numId="56">
    <w:abstractNumId w:val="27"/>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533"/>
    <w:rsid w:val="00086736"/>
    <w:rsid w:val="00091CF9"/>
    <w:rsid w:val="000921FD"/>
    <w:rsid w:val="0009293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19D"/>
    <w:rsid w:val="00114526"/>
    <w:rsid w:val="00114F9C"/>
    <w:rsid w:val="0011584D"/>
    <w:rsid w:val="00116EAF"/>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548"/>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2CF"/>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3628"/>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BC4"/>
    <w:rsid w:val="004E6E8D"/>
    <w:rsid w:val="004E780D"/>
    <w:rsid w:val="004F059D"/>
    <w:rsid w:val="004F05C9"/>
    <w:rsid w:val="004F0FC8"/>
    <w:rsid w:val="004F10CE"/>
    <w:rsid w:val="004F1798"/>
    <w:rsid w:val="004F194E"/>
    <w:rsid w:val="004F2A6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2DAB"/>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D6F35"/>
    <w:rsid w:val="006E04D4"/>
    <w:rsid w:val="006E0674"/>
    <w:rsid w:val="006E0974"/>
    <w:rsid w:val="006E1EDC"/>
    <w:rsid w:val="006E21B6"/>
    <w:rsid w:val="006E34A1"/>
    <w:rsid w:val="006E3636"/>
    <w:rsid w:val="006E3AE5"/>
    <w:rsid w:val="006E554B"/>
    <w:rsid w:val="006E6BB5"/>
    <w:rsid w:val="006E7575"/>
    <w:rsid w:val="006E7FEA"/>
    <w:rsid w:val="006F16DB"/>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2D00"/>
    <w:rsid w:val="007E31C9"/>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A0E"/>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D41"/>
    <w:rsid w:val="009733EA"/>
    <w:rsid w:val="00973590"/>
    <w:rsid w:val="00974CED"/>
    <w:rsid w:val="00975479"/>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9FF"/>
    <w:rsid w:val="00A852A8"/>
    <w:rsid w:val="00A86223"/>
    <w:rsid w:val="00A86610"/>
    <w:rsid w:val="00A87226"/>
    <w:rsid w:val="00A87E69"/>
    <w:rsid w:val="00A90898"/>
    <w:rsid w:val="00A92979"/>
    <w:rsid w:val="00A94560"/>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62EE"/>
    <w:rsid w:val="00AB654D"/>
    <w:rsid w:val="00AB686C"/>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515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E3"/>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3134"/>
    <w:rsid w:val="00DF36E1"/>
    <w:rsid w:val="00DF42E0"/>
    <w:rsid w:val="00DF458D"/>
    <w:rsid w:val="00DF47AA"/>
    <w:rsid w:val="00DF4EB4"/>
    <w:rsid w:val="00DF5EF0"/>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4398"/>
    <w:rsid w:val="00E5472E"/>
    <w:rsid w:val="00E54D90"/>
    <w:rsid w:val="00E57792"/>
    <w:rsid w:val="00E5785B"/>
    <w:rsid w:val="00E61F64"/>
    <w:rsid w:val="00E63316"/>
    <w:rsid w:val="00E65FAA"/>
    <w:rsid w:val="00E662E6"/>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7877"/>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44862"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959E-2045-42A0-8933-DF9B6B72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31</Pages>
  <Words>8706</Words>
  <Characters>52239</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60824</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Honorata Wozniak</cp:lastModifiedBy>
  <cp:revision>45</cp:revision>
  <cp:lastPrinted>2024-06-21T11:47:00Z</cp:lastPrinted>
  <dcterms:created xsi:type="dcterms:W3CDTF">2024-04-03T11:42:00Z</dcterms:created>
  <dcterms:modified xsi:type="dcterms:W3CDTF">2024-06-21T11:51:00Z</dcterms:modified>
</cp:coreProperties>
</file>