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153E" w14:textId="5DE80D99" w:rsidR="0091436A" w:rsidRDefault="00AC5386" w:rsidP="00AC5386">
      <w:pPr>
        <w:rPr>
          <w:rFonts w:ascii="Times New Roman" w:hAnsi="Times New Roman" w:cs="Times New Roman"/>
          <w:b/>
        </w:rPr>
      </w:pPr>
      <w:r w:rsidRPr="00600EA1">
        <w:rPr>
          <w:rFonts w:ascii="Times New Roman" w:hAnsi="Times New Roman" w:cs="Times New Roman"/>
          <w:b/>
        </w:rPr>
        <w:t xml:space="preserve">Znak sprawy </w:t>
      </w:r>
      <w:r w:rsidRPr="00B040CB">
        <w:rPr>
          <w:rFonts w:ascii="Times New Roman" w:hAnsi="Times New Roman" w:cs="Times New Roman"/>
          <w:b/>
        </w:rPr>
        <w:t>R.271</w:t>
      </w:r>
      <w:r w:rsidR="001D6EF7">
        <w:rPr>
          <w:rFonts w:ascii="Times New Roman" w:hAnsi="Times New Roman" w:cs="Times New Roman"/>
          <w:b/>
        </w:rPr>
        <w:t>.23</w:t>
      </w:r>
      <w:r w:rsidR="00827294" w:rsidRPr="00B040CB">
        <w:rPr>
          <w:rFonts w:ascii="Times New Roman" w:hAnsi="Times New Roman" w:cs="Times New Roman"/>
          <w:b/>
        </w:rPr>
        <w:t>.</w:t>
      </w:r>
      <w:r w:rsidRPr="00B040CB">
        <w:rPr>
          <w:rFonts w:ascii="Times New Roman" w:hAnsi="Times New Roman" w:cs="Times New Roman"/>
          <w:b/>
        </w:rPr>
        <w:t>202</w:t>
      </w:r>
      <w:r w:rsidR="0091436A" w:rsidRPr="00B040CB">
        <w:rPr>
          <w:rFonts w:ascii="Times New Roman" w:hAnsi="Times New Roman" w:cs="Times New Roman"/>
          <w:b/>
        </w:rPr>
        <w:t>2</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77777777"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 82-213 Miłoradz</w:t>
      </w:r>
    </w:p>
    <w:p w14:paraId="1F199011" w14:textId="77777777" w:rsidR="00AC5386" w:rsidRPr="008F29BB" w:rsidRDefault="00AC5386" w:rsidP="008F29BB">
      <w:pPr>
        <w:spacing w:after="0"/>
        <w:jc w:val="center"/>
        <w:rPr>
          <w:rFonts w:ascii="Times New Roman" w:hAnsi="Times New Roman" w:cs="Times New Roman"/>
          <w:sz w:val="36"/>
          <w:szCs w:val="36"/>
        </w:rPr>
      </w:pPr>
    </w:p>
    <w:p w14:paraId="32B89905" w14:textId="77777777"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Pr="008F29BB">
        <w:rPr>
          <w:rFonts w:ascii="Times New Roman" w:hAnsi="Times New Roman" w:cs="Times New Roman"/>
          <w:b/>
          <w:bCs/>
          <w:sz w:val="36"/>
          <w:szCs w:val="36"/>
        </w:rPr>
        <w:t>ZAMÓWIENIA</w:t>
      </w:r>
    </w:p>
    <w:p w14:paraId="6ED31B2C" w14:textId="4347574F"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22ED4805" w14:textId="033ABA9C" w:rsidR="008F29BB" w:rsidRDefault="008F29BB" w:rsidP="008F29BB">
      <w:pPr>
        <w:spacing w:after="0"/>
        <w:jc w:val="center"/>
        <w:rPr>
          <w:rFonts w:ascii="Times New Roman" w:hAnsi="Times New Roman" w:cs="Times New Roman"/>
          <w:sz w:val="36"/>
          <w:szCs w:val="36"/>
        </w:rPr>
      </w:pPr>
    </w:p>
    <w:p w14:paraId="7F15B641" w14:textId="77777777" w:rsidR="00B60AC1" w:rsidRPr="00536429" w:rsidRDefault="00B60AC1" w:rsidP="008F29BB">
      <w:pPr>
        <w:spacing w:after="0"/>
        <w:jc w:val="center"/>
        <w:rPr>
          <w:rFonts w:ascii="Times New Roman" w:hAnsi="Times New Roman" w:cs="Times New Roman"/>
          <w:sz w:val="36"/>
          <w:szCs w:val="36"/>
        </w:rPr>
      </w:pPr>
    </w:p>
    <w:p w14:paraId="33C65654" w14:textId="3E11F09C" w:rsidR="00AC5386" w:rsidRPr="008F29BB" w:rsidRDefault="008F29BB" w:rsidP="008F29BB">
      <w:pPr>
        <w:spacing w:after="0"/>
        <w:jc w:val="center"/>
        <w:rPr>
          <w:rFonts w:ascii="Times New Roman" w:hAnsi="Times New Roman" w:cs="Times New Roman"/>
          <w:b/>
          <w:bCs/>
          <w:sz w:val="28"/>
          <w:szCs w:val="28"/>
        </w:rPr>
      </w:pPr>
      <w:r w:rsidRPr="008F29BB">
        <w:rPr>
          <w:rFonts w:ascii="Times New Roman" w:hAnsi="Times New Roman" w:cs="Times New Roman"/>
          <w:b/>
          <w:bCs/>
          <w:sz w:val="28"/>
          <w:szCs w:val="28"/>
        </w:rPr>
        <w:t>ROBOTY BUDOWLANE</w:t>
      </w:r>
    </w:p>
    <w:p w14:paraId="1CB515B3" w14:textId="77777777" w:rsidR="00AC5386" w:rsidRPr="00785662" w:rsidRDefault="00AC5386" w:rsidP="008F29BB">
      <w:pPr>
        <w:spacing w:after="0"/>
        <w:jc w:val="center"/>
        <w:rPr>
          <w:rFonts w:ascii="Times New Roman" w:hAnsi="Times New Roman" w:cs="Times New Roman"/>
          <w:b/>
          <w:sz w:val="28"/>
          <w:szCs w:val="28"/>
        </w:rPr>
      </w:pPr>
    </w:p>
    <w:p w14:paraId="3DD47D1A" w14:textId="59CAAA7F" w:rsidR="00AC5386" w:rsidRPr="00B60AC1" w:rsidRDefault="00AC5386" w:rsidP="00B60AC1">
      <w:pPr>
        <w:spacing w:after="0"/>
        <w:jc w:val="center"/>
        <w:rPr>
          <w:rFonts w:ascii="Times New Roman" w:hAnsi="Times New Roman" w:cs="Times New Roman"/>
          <w:b/>
          <w:sz w:val="32"/>
          <w:szCs w:val="32"/>
        </w:rPr>
      </w:pPr>
      <w:r w:rsidRPr="00E266AC">
        <w:rPr>
          <w:rFonts w:ascii="Times New Roman" w:hAnsi="Times New Roman" w:cs="Times New Roman"/>
          <w:b/>
          <w:sz w:val="32"/>
          <w:szCs w:val="32"/>
        </w:rPr>
        <w:t>„</w:t>
      </w:r>
      <w:r w:rsidR="00E266AC" w:rsidRPr="00E266AC">
        <w:rPr>
          <w:rFonts w:ascii="Times New Roman" w:hAnsi="Times New Roman" w:cs="Times New Roman"/>
          <w:b/>
          <w:sz w:val="32"/>
          <w:szCs w:val="32"/>
        </w:rPr>
        <w:t>MODERNIZACJA 12 PRZEPOMPOWNI ŚCIEKÓW ORAZ MONTAŻ INSTALACJI FOTOWOLTAICZNEJ</w:t>
      </w:r>
      <w:r w:rsidRPr="00E266AC">
        <w:rPr>
          <w:rFonts w:ascii="Times New Roman" w:hAnsi="Times New Roman" w:cs="Times New Roman"/>
          <w:b/>
          <w:sz w:val="32"/>
          <w:szCs w:val="32"/>
        </w:rPr>
        <w:t>”</w:t>
      </w:r>
    </w:p>
    <w:p w14:paraId="69547646" w14:textId="77777777" w:rsidR="00B60AC1" w:rsidRPr="00785662" w:rsidRDefault="00B60AC1" w:rsidP="008F29BB">
      <w:pPr>
        <w:jc w:val="center"/>
        <w:rPr>
          <w:rFonts w:ascii="Times New Roman" w:hAnsi="Times New Roman" w:cs="Times New Roman"/>
          <w:b/>
          <w:sz w:val="28"/>
          <w:szCs w:val="28"/>
        </w:rPr>
      </w:pPr>
    </w:p>
    <w:p w14:paraId="1BD028E3" w14:textId="46F1624A" w:rsidR="00AC5386" w:rsidRPr="00785662" w:rsidRDefault="00AC5386" w:rsidP="008F29BB">
      <w:pPr>
        <w:jc w:val="center"/>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o wartości zamówienia nieprzekraczającej progów unijnych o jakich stanowi art. 3 ustawy 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w:t>
      </w:r>
      <w:r w:rsidR="00E358DF" w:rsidRPr="00673F68">
        <w:rPr>
          <w:rFonts w:ascii="Times New Roman" w:hAnsi="Times New Roman" w:cs="Times New Roman"/>
          <w:color w:val="000000"/>
          <w:sz w:val="24"/>
          <w:szCs w:val="24"/>
        </w:rPr>
        <w:t>21</w:t>
      </w:r>
      <w:r w:rsidRPr="00673F68">
        <w:rPr>
          <w:rFonts w:ascii="Times New Roman" w:hAnsi="Times New Roman" w:cs="Times New Roman"/>
          <w:color w:val="000000"/>
          <w:sz w:val="24"/>
          <w:szCs w:val="24"/>
        </w:rPr>
        <w:t xml:space="preserve"> r. poz. </w:t>
      </w:r>
      <w:r w:rsidR="00E358DF" w:rsidRPr="00673F68">
        <w:rPr>
          <w:rFonts w:ascii="Times New Roman" w:hAnsi="Times New Roman" w:cs="Times New Roman"/>
          <w:color w:val="000000"/>
          <w:sz w:val="24"/>
          <w:szCs w:val="24"/>
        </w:rPr>
        <w:t>11</w:t>
      </w:r>
      <w:r w:rsidR="009005A4" w:rsidRPr="00673F68">
        <w:rPr>
          <w:rFonts w:ascii="Times New Roman" w:hAnsi="Times New Roman" w:cs="Times New Roman"/>
          <w:color w:val="000000"/>
          <w:sz w:val="24"/>
          <w:szCs w:val="24"/>
        </w:rPr>
        <w:t>29</w:t>
      </w:r>
      <w:r w:rsidR="0047716E">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122C89F2" w14:textId="77777777" w:rsidR="008F29BB" w:rsidRPr="00785662" w:rsidRDefault="008F29BB" w:rsidP="00AC5386">
      <w:pPr>
        <w:rPr>
          <w:rFonts w:ascii="Times New Roman" w:hAnsi="Times New Roman" w:cs="Times New Roman"/>
          <w:b/>
          <w:bCs/>
          <w:sz w:val="32"/>
          <w:szCs w:val="32"/>
        </w:rPr>
      </w:pPr>
    </w:p>
    <w:p w14:paraId="50214C3F" w14:textId="51B4B26C" w:rsidR="00AC5386" w:rsidRDefault="00AC5386" w:rsidP="00AC5386">
      <w:pPr>
        <w:jc w:val="right"/>
        <w:rPr>
          <w:rFonts w:ascii="Times New Roman" w:hAnsi="Times New Roman" w:cs="Times New Roman"/>
          <w:i/>
          <w:sz w:val="24"/>
          <w:szCs w:val="24"/>
        </w:rPr>
      </w:pPr>
    </w:p>
    <w:p w14:paraId="1C2DCB34" w14:textId="77777777" w:rsidR="008F29BB" w:rsidRPr="00785662" w:rsidRDefault="008F29BB" w:rsidP="00AC5386">
      <w:pPr>
        <w:jc w:val="right"/>
        <w:rPr>
          <w:rFonts w:ascii="Times New Roman" w:hAnsi="Times New Roman" w:cs="Times New Roman"/>
          <w:i/>
          <w:sz w:val="24"/>
          <w:szCs w:val="24"/>
        </w:rPr>
      </w:pPr>
    </w:p>
    <w:p w14:paraId="2876F3D7" w14:textId="687D017A" w:rsidR="00AC5386" w:rsidRDefault="00AC5386" w:rsidP="00AC5386">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0C6F69C8" w14:textId="77777777" w:rsidR="00AC5386" w:rsidRPr="00785662" w:rsidRDefault="00AC5386" w:rsidP="001F19A2">
      <w:pPr>
        <w:rPr>
          <w:rFonts w:ascii="Times New Roman" w:hAnsi="Times New Roman" w:cs="Times New Roman"/>
          <w:sz w:val="24"/>
          <w:szCs w:val="24"/>
        </w:rPr>
      </w:pPr>
    </w:p>
    <w:p w14:paraId="348E5C39" w14:textId="6E834A31" w:rsidR="00F47ADB" w:rsidRPr="00FF48F9" w:rsidRDefault="00FF48F9" w:rsidP="00FF48F9">
      <w:pPr>
        <w:jc w:val="center"/>
        <w:rPr>
          <w:rFonts w:ascii="Times New Roman" w:hAnsi="Times New Roman" w:cs="Times New Roman"/>
          <w:i/>
          <w:iCs/>
          <w:sz w:val="24"/>
          <w:szCs w:val="24"/>
        </w:rPr>
      </w:pPr>
      <w:r w:rsidRPr="00FF48F9">
        <w:rPr>
          <w:rFonts w:ascii="Times New Roman" w:hAnsi="Times New Roman" w:cs="Times New Roman"/>
          <w:i/>
          <w:iCs/>
          <w:sz w:val="24"/>
          <w:szCs w:val="24"/>
        </w:rPr>
        <w:t>Z up. Wójta Gminy Miłoradz</w:t>
      </w:r>
    </w:p>
    <w:p w14:paraId="4258E71A" w14:textId="03E72C3F" w:rsidR="008F29BB" w:rsidRPr="00FF48F9" w:rsidRDefault="00FF48F9" w:rsidP="00FF48F9">
      <w:pPr>
        <w:jc w:val="center"/>
        <w:rPr>
          <w:rFonts w:ascii="Times New Roman" w:hAnsi="Times New Roman" w:cs="Times New Roman"/>
          <w:i/>
          <w:iCs/>
          <w:sz w:val="24"/>
          <w:szCs w:val="24"/>
        </w:rPr>
      </w:pPr>
      <w:r w:rsidRPr="00FF48F9">
        <w:rPr>
          <w:rFonts w:ascii="Times New Roman" w:hAnsi="Times New Roman" w:cs="Times New Roman"/>
          <w:i/>
          <w:iCs/>
          <w:sz w:val="24"/>
          <w:szCs w:val="24"/>
        </w:rPr>
        <w:t>/-/ Rajmund Kossarzecki</w:t>
      </w:r>
    </w:p>
    <w:p w14:paraId="4CE10E0F" w14:textId="327597DB" w:rsidR="00826D4A" w:rsidRDefault="00826D4A" w:rsidP="00AC5386">
      <w:pPr>
        <w:rPr>
          <w:rFonts w:ascii="Times New Roman" w:hAnsi="Times New Roman" w:cs="Times New Roman"/>
          <w:sz w:val="24"/>
          <w:szCs w:val="24"/>
        </w:rPr>
      </w:pPr>
    </w:p>
    <w:p w14:paraId="4C3918EC" w14:textId="77777777" w:rsidR="00FF48F9" w:rsidRDefault="00FF48F9" w:rsidP="00AC5386">
      <w:pPr>
        <w:rPr>
          <w:rFonts w:ascii="Times New Roman" w:hAnsi="Times New Roman" w:cs="Times New Roman"/>
          <w:sz w:val="24"/>
          <w:szCs w:val="24"/>
        </w:rPr>
      </w:pPr>
    </w:p>
    <w:p w14:paraId="7E2A97D8" w14:textId="77777777" w:rsidR="008F29BB" w:rsidRDefault="008F29BB" w:rsidP="00AC5386">
      <w:pPr>
        <w:rPr>
          <w:rFonts w:ascii="Times New Roman" w:hAnsi="Times New Roman" w:cs="Times New Roman"/>
          <w:sz w:val="24"/>
          <w:szCs w:val="24"/>
        </w:rPr>
      </w:pPr>
    </w:p>
    <w:p w14:paraId="3B2B4CF4" w14:textId="77777777" w:rsidR="00AB5B67" w:rsidRPr="00785662" w:rsidRDefault="00AB5B67" w:rsidP="00AC5386">
      <w:pPr>
        <w:rPr>
          <w:rFonts w:ascii="Times New Roman" w:hAnsi="Times New Roman" w:cs="Times New Roman"/>
          <w:sz w:val="24"/>
          <w:szCs w:val="24"/>
        </w:rPr>
      </w:pPr>
    </w:p>
    <w:p w14:paraId="17A9E619" w14:textId="729BA9BF" w:rsidR="00AC5386" w:rsidRPr="00785662" w:rsidRDefault="00AC5386" w:rsidP="00B60AC1">
      <w:pPr>
        <w:jc w:val="center"/>
        <w:rPr>
          <w:rFonts w:ascii="Times New Roman" w:hAnsi="Times New Roman" w:cs="Times New Roman"/>
          <w:sz w:val="24"/>
          <w:szCs w:val="24"/>
        </w:rPr>
      </w:pPr>
      <w:r w:rsidRPr="00785662">
        <w:rPr>
          <w:rFonts w:ascii="Times New Roman" w:hAnsi="Times New Roman" w:cs="Times New Roman"/>
          <w:sz w:val="24"/>
          <w:szCs w:val="24"/>
        </w:rPr>
        <w:t>Miłoradz</w:t>
      </w:r>
      <w:r w:rsidRPr="001D6EF7">
        <w:rPr>
          <w:rFonts w:ascii="Times New Roman" w:hAnsi="Times New Roman" w:cs="Times New Roman"/>
          <w:sz w:val="24"/>
          <w:szCs w:val="24"/>
        </w:rPr>
        <w:t xml:space="preserve">, </w:t>
      </w:r>
      <w:r w:rsidR="001D6EF7" w:rsidRPr="001D6EF7">
        <w:rPr>
          <w:rFonts w:ascii="Times New Roman" w:hAnsi="Times New Roman" w:cs="Times New Roman"/>
          <w:sz w:val="24"/>
          <w:szCs w:val="24"/>
        </w:rPr>
        <w:t>28.07</w:t>
      </w:r>
      <w:r w:rsidR="0091436A" w:rsidRPr="001D6EF7">
        <w:rPr>
          <w:rFonts w:ascii="Times New Roman" w:hAnsi="Times New Roman" w:cs="Times New Roman"/>
          <w:sz w:val="24"/>
          <w:szCs w:val="24"/>
        </w:rPr>
        <w:t>.2022</w:t>
      </w:r>
      <w:r w:rsidRPr="001D6EF7">
        <w:rPr>
          <w:rFonts w:ascii="Times New Roman" w:hAnsi="Times New Roman" w:cs="Times New Roman"/>
          <w:sz w:val="24"/>
          <w:szCs w:val="24"/>
        </w:rPr>
        <w:t xml:space="preserve"> r.</w:t>
      </w:r>
    </w:p>
    <w:sdt>
      <w:sdtPr>
        <w:rPr>
          <w:rFonts w:ascii="Times New Roman" w:eastAsiaTheme="minorHAnsi" w:hAnsi="Times New Roman" w:cs="Times New Roman"/>
          <w:b w:val="0"/>
          <w:bCs w:val="0"/>
          <w:color w:val="auto"/>
          <w:sz w:val="24"/>
          <w:szCs w:val="24"/>
        </w:rPr>
        <w:id w:val="6018442"/>
        <w:docPartObj>
          <w:docPartGallery w:val="Table of Contents"/>
          <w:docPartUnique/>
        </w:docPartObj>
      </w:sdtPr>
      <w:sdtContent>
        <w:p w14:paraId="6BED1490" w14:textId="77777777" w:rsidR="0083615A" w:rsidRPr="00E87238" w:rsidRDefault="0083615A" w:rsidP="00FE4FF6">
          <w:pPr>
            <w:pStyle w:val="Nagwekspisutreci"/>
            <w:jc w:val="both"/>
            <w:rPr>
              <w:rFonts w:ascii="Times New Roman" w:hAnsi="Times New Roman" w:cs="Times New Roman"/>
              <w:sz w:val="24"/>
              <w:szCs w:val="24"/>
            </w:rPr>
          </w:pPr>
          <w:r w:rsidRPr="00E87238">
            <w:rPr>
              <w:rFonts w:ascii="Times New Roman" w:hAnsi="Times New Roman" w:cs="Times New Roman"/>
              <w:sz w:val="24"/>
              <w:szCs w:val="24"/>
            </w:rPr>
            <w:t>Spis treści</w:t>
          </w:r>
        </w:p>
        <w:p w14:paraId="6DFC51BC" w14:textId="57ABC97D" w:rsidR="00AB5B67" w:rsidRDefault="00B70D84">
          <w:pPr>
            <w:pStyle w:val="Spistreci1"/>
            <w:rPr>
              <w:rFonts w:eastAsiaTheme="minorEastAsia"/>
              <w:noProof/>
              <w:lang w:eastAsia="pl-PL"/>
            </w:rPr>
          </w:pPr>
          <w:r w:rsidRPr="00E87238">
            <w:rPr>
              <w:sz w:val="24"/>
              <w:szCs w:val="24"/>
            </w:rPr>
            <w:fldChar w:fldCharType="begin"/>
          </w:r>
          <w:r w:rsidR="0083615A" w:rsidRPr="00E87238">
            <w:rPr>
              <w:sz w:val="24"/>
              <w:szCs w:val="24"/>
            </w:rPr>
            <w:instrText xml:space="preserve"> TOC \o "1-3" \h \z \u </w:instrText>
          </w:r>
          <w:r w:rsidRPr="00E87238">
            <w:rPr>
              <w:sz w:val="24"/>
              <w:szCs w:val="24"/>
            </w:rPr>
            <w:fldChar w:fldCharType="separate"/>
          </w:r>
          <w:hyperlink w:anchor="_Toc109908692" w:history="1">
            <w:r w:rsidR="00AB5B67" w:rsidRPr="00AC170D">
              <w:rPr>
                <w:rStyle w:val="Hipercze"/>
                <w:rFonts w:ascii="Times New Roman" w:hAnsi="Times New Roman" w:cs="Times New Roman"/>
                <w:b/>
                <w:bCs/>
                <w:noProof/>
              </w:rPr>
              <w:t>ROZDZIAŁ I. NAZWA, ADRES ZAMAWIAJĄCEGO, NUMER TELEFONU, ADRES POCZTY ELEKTRONICZNEJ ORAZ STRONY INTERNETOWEJ PROWADZONEGO POSTĘPOWANIA</w:t>
            </w:r>
            <w:r w:rsidR="00AB5B67">
              <w:rPr>
                <w:noProof/>
                <w:webHidden/>
              </w:rPr>
              <w:tab/>
            </w:r>
            <w:r w:rsidR="00AB5B67">
              <w:rPr>
                <w:noProof/>
                <w:webHidden/>
              </w:rPr>
              <w:fldChar w:fldCharType="begin"/>
            </w:r>
            <w:r w:rsidR="00AB5B67">
              <w:rPr>
                <w:noProof/>
                <w:webHidden/>
              </w:rPr>
              <w:instrText xml:space="preserve"> PAGEREF _Toc109908692 \h </w:instrText>
            </w:r>
            <w:r w:rsidR="00AB5B67">
              <w:rPr>
                <w:noProof/>
                <w:webHidden/>
              </w:rPr>
            </w:r>
            <w:r w:rsidR="00AB5B67">
              <w:rPr>
                <w:noProof/>
                <w:webHidden/>
              </w:rPr>
              <w:fldChar w:fldCharType="separate"/>
            </w:r>
            <w:r w:rsidR="00AB5B67">
              <w:rPr>
                <w:noProof/>
                <w:webHidden/>
              </w:rPr>
              <w:t>4</w:t>
            </w:r>
            <w:r w:rsidR="00AB5B67">
              <w:rPr>
                <w:noProof/>
                <w:webHidden/>
              </w:rPr>
              <w:fldChar w:fldCharType="end"/>
            </w:r>
          </w:hyperlink>
        </w:p>
        <w:p w14:paraId="03D88B0B" w14:textId="3C4305EA" w:rsidR="00AB5B67" w:rsidRDefault="00000000">
          <w:pPr>
            <w:pStyle w:val="Spistreci1"/>
            <w:rPr>
              <w:rFonts w:eastAsiaTheme="minorEastAsia"/>
              <w:noProof/>
              <w:lang w:eastAsia="pl-PL"/>
            </w:rPr>
          </w:pPr>
          <w:hyperlink w:anchor="_Toc109908693" w:history="1">
            <w:r w:rsidR="00AB5B67" w:rsidRPr="00AC170D">
              <w:rPr>
                <w:rStyle w:val="Hipercze"/>
                <w:rFonts w:ascii="Times New Roman" w:hAnsi="Times New Roman" w:cs="Times New Roman"/>
                <w:b/>
                <w:bCs/>
                <w:noProof/>
              </w:rPr>
              <w:t>ROZDZIAŁ II. TRYB UDZIELENIA ZAMÓWIENIA</w:t>
            </w:r>
            <w:r w:rsidR="00AB5B67">
              <w:rPr>
                <w:noProof/>
                <w:webHidden/>
              </w:rPr>
              <w:tab/>
            </w:r>
            <w:r w:rsidR="00AB5B67">
              <w:rPr>
                <w:noProof/>
                <w:webHidden/>
              </w:rPr>
              <w:fldChar w:fldCharType="begin"/>
            </w:r>
            <w:r w:rsidR="00AB5B67">
              <w:rPr>
                <w:noProof/>
                <w:webHidden/>
              </w:rPr>
              <w:instrText xml:space="preserve"> PAGEREF _Toc109908693 \h </w:instrText>
            </w:r>
            <w:r w:rsidR="00AB5B67">
              <w:rPr>
                <w:noProof/>
                <w:webHidden/>
              </w:rPr>
            </w:r>
            <w:r w:rsidR="00AB5B67">
              <w:rPr>
                <w:noProof/>
                <w:webHidden/>
              </w:rPr>
              <w:fldChar w:fldCharType="separate"/>
            </w:r>
            <w:r w:rsidR="00AB5B67">
              <w:rPr>
                <w:noProof/>
                <w:webHidden/>
              </w:rPr>
              <w:t>4</w:t>
            </w:r>
            <w:r w:rsidR="00AB5B67">
              <w:rPr>
                <w:noProof/>
                <w:webHidden/>
              </w:rPr>
              <w:fldChar w:fldCharType="end"/>
            </w:r>
          </w:hyperlink>
        </w:p>
        <w:p w14:paraId="255AE536" w14:textId="0C2BFD8F" w:rsidR="00AB5B67" w:rsidRDefault="00000000">
          <w:pPr>
            <w:pStyle w:val="Spistreci1"/>
            <w:rPr>
              <w:rFonts w:eastAsiaTheme="minorEastAsia"/>
              <w:noProof/>
              <w:lang w:eastAsia="pl-PL"/>
            </w:rPr>
          </w:pPr>
          <w:hyperlink w:anchor="_Toc109908694" w:history="1">
            <w:r w:rsidR="00AB5B67" w:rsidRPr="00AC170D">
              <w:rPr>
                <w:rStyle w:val="Hipercze"/>
                <w:rFonts w:ascii="Times New Roman" w:hAnsi="Times New Roman" w:cs="Times New Roman"/>
                <w:b/>
                <w:bCs/>
                <w:noProof/>
              </w:rPr>
              <w:t>ROZDZIAŁ III. OPIS PRZEDMIOTU ZAMÓWIENIA</w:t>
            </w:r>
            <w:r w:rsidR="00AB5B67">
              <w:rPr>
                <w:noProof/>
                <w:webHidden/>
              </w:rPr>
              <w:tab/>
            </w:r>
            <w:r w:rsidR="00AB5B67">
              <w:rPr>
                <w:noProof/>
                <w:webHidden/>
              </w:rPr>
              <w:fldChar w:fldCharType="begin"/>
            </w:r>
            <w:r w:rsidR="00AB5B67">
              <w:rPr>
                <w:noProof/>
                <w:webHidden/>
              </w:rPr>
              <w:instrText xml:space="preserve"> PAGEREF _Toc109908694 \h </w:instrText>
            </w:r>
            <w:r w:rsidR="00AB5B67">
              <w:rPr>
                <w:noProof/>
                <w:webHidden/>
              </w:rPr>
            </w:r>
            <w:r w:rsidR="00AB5B67">
              <w:rPr>
                <w:noProof/>
                <w:webHidden/>
              </w:rPr>
              <w:fldChar w:fldCharType="separate"/>
            </w:r>
            <w:r w:rsidR="00AB5B67">
              <w:rPr>
                <w:noProof/>
                <w:webHidden/>
              </w:rPr>
              <w:t>4</w:t>
            </w:r>
            <w:r w:rsidR="00AB5B67">
              <w:rPr>
                <w:noProof/>
                <w:webHidden/>
              </w:rPr>
              <w:fldChar w:fldCharType="end"/>
            </w:r>
          </w:hyperlink>
        </w:p>
        <w:p w14:paraId="2B1815A5" w14:textId="553EC4DE" w:rsidR="00AB5B67" w:rsidRDefault="00000000">
          <w:pPr>
            <w:pStyle w:val="Spistreci1"/>
            <w:rPr>
              <w:rFonts w:eastAsiaTheme="minorEastAsia"/>
              <w:noProof/>
              <w:lang w:eastAsia="pl-PL"/>
            </w:rPr>
          </w:pPr>
          <w:hyperlink w:anchor="_Toc109908695" w:history="1">
            <w:r w:rsidR="00AB5B67" w:rsidRPr="00AC170D">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AB5B67">
              <w:rPr>
                <w:noProof/>
                <w:webHidden/>
              </w:rPr>
              <w:tab/>
            </w:r>
            <w:r w:rsidR="00AB5B67">
              <w:rPr>
                <w:noProof/>
                <w:webHidden/>
              </w:rPr>
              <w:fldChar w:fldCharType="begin"/>
            </w:r>
            <w:r w:rsidR="00AB5B67">
              <w:rPr>
                <w:noProof/>
                <w:webHidden/>
              </w:rPr>
              <w:instrText xml:space="preserve"> PAGEREF _Toc109908695 \h </w:instrText>
            </w:r>
            <w:r w:rsidR="00AB5B67">
              <w:rPr>
                <w:noProof/>
                <w:webHidden/>
              </w:rPr>
            </w:r>
            <w:r w:rsidR="00AB5B67">
              <w:rPr>
                <w:noProof/>
                <w:webHidden/>
              </w:rPr>
              <w:fldChar w:fldCharType="separate"/>
            </w:r>
            <w:r w:rsidR="00AB5B67">
              <w:rPr>
                <w:noProof/>
                <w:webHidden/>
              </w:rPr>
              <w:t>8</w:t>
            </w:r>
            <w:r w:rsidR="00AB5B67">
              <w:rPr>
                <w:noProof/>
                <w:webHidden/>
              </w:rPr>
              <w:fldChar w:fldCharType="end"/>
            </w:r>
          </w:hyperlink>
        </w:p>
        <w:p w14:paraId="56032A4A" w14:textId="4A7867A7" w:rsidR="00AB5B67" w:rsidRDefault="00000000">
          <w:pPr>
            <w:pStyle w:val="Spistreci1"/>
            <w:rPr>
              <w:rFonts w:eastAsiaTheme="minorEastAsia"/>
              <w:noProof/>
              <w:lang w:eastAsia="pl-PL"/>
            </w:rPr>
          </w:pPr>
          <w:hyperlink w:anchor="_Toc109908696" w:history="1">
            <w:r w:rsidR="00AB5B67" w:rsidRPr="00AC170D">
              <w:rPr>
                <w:rStyle w:val="Hipercze"/>
                <w:rFonts w:ascii="Times New Roman" w:hAnsi="Times New Roman" w:cs="Times New Roman"/>
                <w:b/>
                <w:bCs/>
                <w:noProof/>
              </w:rPr>
              <w:t>ROZDZIAŁ V. TERMIN WYKONANIA ZAMÓWIENIA</w:t>
            </w:r>
            <w:r w:rsidR="00AB5B67">
              <w:rPr>
                <w:noProof/>
                <w:webHidden/>
              </w:rPr>
              <w:tab/>
            </w:r>
            <w:r w:rsidR="00AB5B67">
              <w:rPr>
                <w:noProof/>
                <w:webHidden/>
              </w:rPr>
              <w:fldChar w:fldCharType="begin"/>
            </w:r>
            <w:r w:rsidR="00AB5B67">
              <w:rPr>
                <w:noProof/>
                <w:webHidden/>
              </w:rPr>
              <w:instrText xml:space="preserve"> PAGEREF _Toc109908696 \h </w:instrText>
            </w:r>
            <w:r w:rsidR="00AB5B67">
              <w:rPr>
                <w:noProof/>
                <w:webHidden/>
              </w:rPr>
            </w:r>
            <w:r w:rsidR="00AB5B67">
              <w:rPr>
                <w:noProof/>
                <w:webHidden/>
              </w:rPr>
              <w:fldChar w:fldCharType="separate"/>
            </w:r>
            <w:r w:rsidR="00AB5B67">
              <w:rPr>
                <w:noProof/>
                <w:webHidden/>
              </w:rPr>
              <w:t>9</w:t>
            </w:r>
            <w:r w:rsidR="00AB5B67">
              <w:rPr>
                <w:noProof/>
                <w:webHidden/>
              </w:rPr>
              <w:fldChar w:fldCharType="end"/>
            </w:r>
          </w:hyperlink>
        </w:p>
        <w:p w14:paraId="527A406F" w14:textId="070472B1" w:rsidR="00AB5B67" w:rsidRDefault="00000000">
          <w:pPr>
            <w:pStyle w:val="Spistreci1"/>
            <w:rPr>
              <w:rFonts w:eastAsiaTheme="minorEastAsia"/>
              <w:noProof/>
              <w:lang w:eastAsia="pl-PL"/>
            </w:rPr>
          </w:pPr>
          <w:hyperlink w:anchor="_Toc109908697" w:history="1">
            <w:r w:rsidR="00AB5B67" w:rsidRPr="00AC170D">
              <w:rPr>
                <w:rStyle w:val="Hipercze"/>
                <w:rFonts w:ascii="Times New Roman" w:hAnsi="Times New Roman" w:cs="Times New Roman"/>
                <w:b/>
                <w:bCs/>
                <w:noProof/>
              </w:rPr>
              <w:t>ROZDZIAŁ VI. WARUNKI UDZIAŁU W POSTĘPOWANIU</w:t>
            </w:r>
            <w:r w:rsidR="00AB5B67">
              <w:rPr>
                <w:noProof/>
                <w:webHidden/>
              </w:rPr>
              <w:tab/>
            </w:r>
            <w:r w:rsidR="00AB5B67">
              <w:rPr>
                <w:noProof/>
                <w:webHidden/>
              </w:rPr>
              <w:fldChar w:fldCharType="begin"/>
            </w:r>
            <w:r w:rsidR="00AB5B67">
              <w:rPr>
                <w:noProof/>
                <w:webHidden/>
              </w:rPr>
              <w:instrText xml:space="preserve"> PAGEREF _Toc109908697 \h </w:instrText>
            </w:r>
            <w:r w:rsidR="00AB5B67">
              <w:rPr>
                <w:noProof/>
                <w:webHidden/>
              </w:rPr>
            </w:r>
            <w:r w:rsidR="00AB5B67">
              <w:rPr>
                <w:noProof/>
                <w:webHidden/>
              </w:rPr>
              <w:fldChar w:fldCharType="separate"/>
            </w:r>
            <w:r w:rsidR="00AB5B67">
              <w:rPr>
                <w:noProof/>
                <w:webHidden/>
              </w:rPr>
              <w:t>9</w:t>
            </w:r>
            <w:r w:rsidR="00AB5B67">
              <w:rPr>
                <w:noProof/>
                <w:webHidden/>
              </w:rPr>
              <w:fldChar w:fldCharType="end"/>
            </w:r>
          </w:hyperlink>
        </w:p>
        <w:p w14:paraId="3706BD37" w14:textId="3FC28E90" w:rsidR="00AB5B67" w:rsidRDefault="00000000">
          <w:pPr>
            <w:pStyle w:val="Spistreci1"/>
            <w:rPr>
              <w:rFonts w:eastAsiaTheme="minorEastAsia"/>
              <w:noProof/>
              <w:lang w:eastAsia="pl-PL"/>
            </w:rPr>
          </w:pPr>
          <w:hyperlink w:anchor="_Toc109908698" w:history="1">
            <w:r w:rsidR="00AB5B67" w:rsidRPr="00AC170D">
              <w:rPr>
                <w:rStyle w:val="Hipercze"/>
                <w:rFonts w:ascii="Times New Roman" w:hAnsi="Times New Roman" w:cs="Times New Roman"/>
                <w:b/>
                <w:bCs/>
                <w:noProof/>
              </w:rPr>
              <w:t>ROZDZIAŁ VII. PODSTAWY WYKLUCZENIA Z UDZIAŁU W POSTĘPOWANIU</w:t>
            </w:r>
            <w:r w:rsidR="00AB5B67">
              <w:rPr>
                <w:noProof/>
                <w:webHidden/>
              </w:rPr>
              <w:tab/>
            </w:r>
            <w:r w:rsidR="00AB5B67">
              <w:rPr>
                <w:noProof/>
                <w:webHidden/>
              </w:rPr>
              <w:fldChar w:fldCharType="begin"/>
            </w:r>
            <w:r w:rsidR="00AB5B67">
              <w:rPr>
                <w:noProof/>
                <w:webHidden/>
              </w:rPr>
              <w:instrText xml:space="preserve"> PAGEREF _Toc109908698 \h </w:instrText>
            </w:r>
            <w:r w:rsidR="00AB5B67">
              <w:rPr>
                <w:noProof/>
                <w:webHidden/>
              </w:rPr>
            </w:r>
            <w:r w:rsidR="00AB5B67">
              <w:rPr>
                <w:noProof/>
                <w:webHidden/>
              </w:rPr>
              <w:fldChar w:fldCharType="separate"/>
            </w:r>
            <w:r w:rsidR="00AB5B67">
              <w:rPr>
                <w:noProof/>
                <w:webHidden/>
              </w:rPr>
              <w:t>10</w:t>
            </w:r>
            <w:r w:rsidR="00AB5B67">
              <w:rPr>
                <w:noProof/>
                <w:webHidden/>
              </w:rPr>
              <w:fldChar w:fldCharType="end"/>
            </w:r>
          </w:hyperlink>
        </w:p>
        <w:p w14:paraId="1895A71F" w14:textId="11A76B85" w:rsidR="00AB5B67" w:rsidRDefault="00000000">
          <w:pPr>
            <w:pStyle w:val="Spistreci1"/>
            <w:rPr>
              <w:rFonts w:eastAsiaTheme="minorEastAsia"/>
              <w:noProof/>
              <w:lang w:eastAsia="pl-PL"/>
            </w:rPr>
          </w:pPr>
          <w:hyperlink w:anchor="_Toc109908699" w:history="1">
            <w:r w:rsidR="00AB5B67" w:rsidRPr="00AC170D">
              <w:rPr>
                <w:rStyle w:val="Hipercze"/>
                <w:rFonts w:ascii="Times New Roman" w:hAnsi="Times New Roman" w:cs="Times New Roman"/>
                <w:b/>
                <w:bCs/>
                <w:noProof/>
              </w:rPr>
              <w:t>ROZDZIAŁ VIII. INFORMACJA O OŚWIADCZENIACH I DOKUMENTACH POTWIERDZAJĄCYCH SPEŁNIANIE PRZEZ OFEROWANE ROBOTY BUDOWLANE ORAZ DOSTAWY WYMAGAŃ OKREŚLONYCH PRZEZ ZAMAWIAJĄCEGO (PRZEDMIOTOWE ŚRODKI DOWODOWE)</w:t>
            </w:r>
            <w:r w:rsidR="00AB5B67">
              <w:rPr>
                <w:noProof/>
                <w:webHidden/>
              </w:rPr>
              <w:tab/>
            </w:r>
            <w:r w:rsidR="00AB5B67">
              <w:rPr>
                <w:noProof/>
                <w:webHidden/>
              </w:rPr>
              <w:fldChar w:fldCharType="begin"/>
            </w:r>
            <w:r w:rsidR="00AB5B67">
              <w:rPr>
                <w:noProof/>
                <w:webHidden/>
              </w:rPr>
              <w:instrText xml:space="preserve"> PAGEREF _Toc109908699 \h </w:instrText>
            </w:r>
            <w:r w:rsidR="00AB5B67">
              <w:rPr>
                <w:noProof/>
                <w:webHidden/>
              </w:rPr>
            </w:r>
            <w:r w:rsidR="00AB5B67">
              <w:rPr>
                <w:noProof/>
                <w:webHidden/>
              </w:rPr>
              <w:fldChar w:fldCharType="separate"/>
            </w:r>
            <w:r w:rsidR="00AB5B67">
              <w:rPr>
                <w:noProof/>
                <w:webHidden/>
              </w:rPr>
              <w:t>10</w:t>
            </w:r>
            <w:r w:rsidR="00AB5B67">
              <w:rPr>
                <w:noProof/>
                <w:webHidden/>
              </w:rPr>
              <w:fldChar w:fldCharType="end"/>
            </w:r>
          </w:hyperlink>
        </w:p>
        <w:p w14:paraId="40391652" w14:textId="3ED9012C" w:rsidR="00AB5B67" w:rsidRDefault="00000000">
          <w:pPr>
            <w:pStyle w:val="Spistreci1"/>
            <w:rPr>
              <w:rFonts w:eastAsiaTheme="minorEastAsia"/>
              <w:noProof/>
              <w:lang w:eastAsia="pl-PL"/>
            </w:rPr>
          </w:pPr>
          <w:hyperlink w:anchor="_Toc109908700" w:history="1">
            <w:r w:rsidR="00AB5B67" w:rsidRPr="00AC170D">
              <w:rPr>
                <w:rStyle w:val="Hipercze"/>
                <w:rFonts w:ascii="Times New Roman" w:hAnsi="Times New Roman" w:cs="Times New Roman"/>
                <w:b/>
                <w:bCs/>
                <w:noProof/>
              </w:rPr>
              <w:t>ROZDZIAŁ IX. PODMIOTOWE ŚRODKI DOWODOWE. OŚWIADCZENIA I DOKUMENTY, JAKIE ZOBOWIĄZANI SĄ DOSTARCZYĆ WYKONAWCY W CELU POTWIERDZENIA SPEŁNIANIA WARUNKÓW UDZIAŁU W POSTĘPOWANIU ORAZ WYKAZANIA BRAKU PODSTAW WYKLUCZENIA</w:t>
            </w:r>
            <w:r w:rsidR="00AB5B67">
              <w:rPr>
                <w:noProof/>
                <w:webHidden/>
              </w:rPr>
              <w:tab/>
            </w:r>
            <w:r w:rsidR="00AB5B67">
              <w:rPr>
                <w:noProof/>
                <w:webHidden/>
              </w:rPr>
              <w:fldChar w:fldCharType="begin"/>
            </w:r>
            <w:r w:rsidR="00AB5B67">
              <w:rPr>
                <w:noProof/>
                <w:webHidden/>
              </w:rPr>
              <w:instrText xml:space="preserve"> PAGEREF _Toc109908700 \h </w:instrText>
            </w:r>
            <w:r w:rsidR="00AB5B67">
              <w:rPr>
                <w:noProof/>
                <w:webHidden/>
              </w:rPr>
            </w:r>
            <w:r w:rsidR="00AB5B67">
              <w:rPr>
                <w:noProof/>
                <w:webHidden/>
              </w:rPr>
              <w:fldChar w:fldCharType="separate"/>
            </w:r>
            <w:r w:rsidR="00AB5B67">
              <w:rPr>
                <w:noProof/>
                <w:webHidden/>
              </w:rPr>
              <w:t>11</w:t>
            </w:r>
            <w:r w:rsidR="00AB5B67">
              <w:rPr>
                <w:noProof/>
                <w:webHidden/>
              </w:rPr>
              <w:fldChar w:fldCharType="end"/>
            </w:r>
          </w:hyperlink>
        </w:p>
        <w:p w14:paraId="691A1B42" w14:textId="317209F9" w:rsidR="00AB5B67" w:rsidRDefault="00000000">
          <w:pPr>
            <w:pStyle w:val="Spistreci1"/>
            <w:rPr>
              <w:rFonts w:eastAsiaTheme="minorEastAsia"/>
              <w:noProof/>
              <w:lang w:eastAsia="pl-PL"/>
            </w:rPr>
          </w:pPr>
          <w:hyperlink w:anchor="_Toc109908701" w:history="1">
            <w:r w:rsidR="00AB5B67" w:rsidRPr="00AC170D">
              <w:rPr>
                <w:rStyle w:val="Hipercze"/>
                <w:rFonts w:ascii="Times New Roman" w:hAnsi="Times New Roman" w:cs="Times New Roman"/>
                <w:b/>
                <w:bCs/>
                <w:noProof/>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r w:rsidR="00AB5B67">
              <w:rPr>
                <w:noProof/>
                <w:webHidden/>
              </w:rPr>
              <w:tab/>
            </w:r>
            <w:r w:rsidR="00AB5B67">
              <w:rPr>
                <w:noProof/>
                <w:webHidden/>
              </w:rPr>
              <w:fldChar w:fldCharType="begin"/>
            </w:r>
            <w:r w:rsidR="00AB5B67">
              <w:rPr>
                <w:noProof/>
                <w:webHidden/>
              </w:rPr>
              <w:instrText xml:space="preserve"> PAGEREF _Toc109908701 \h </w:instrText>
            </w:r>
            <w:r w:rsidR="00AB5B67">
              <w:rPr>
                <w:noProof/>
                <w:webHidden/>
              </w:rPr>
            </w:r>
            <w:r w:rsidR="00AB5B67">
              <w:rPr>
                <w:noProof/>
                <w:webHidden/>
              </w:rPr>
              <w:fldChar w:fldCharType="separate"/>
            </w:r>
            <w:r w:rsidR="00AB5B67">
              <w:rPr>
                <w:noProof/>
                <w:webHidden/>
              </w:rPr>
              <w:t>13</w:t>
            </w:r>
            <w:r w:rsidR="00AB5B67">
              <w:rPr>
                <w:noProof/>
                <w:webHidden/>
              </w:rPr>
              <w:fldChar w:fldCharType="end"/>
            </w:r>
          </w:hyperlink>
        </w:p>
        <w:p w14:paraId="29949A28" w14:textId="33C7C6BD" w:rsidR="00AB5B67" w:rsidRDefault="00000000">
          <w:pPr>
            <w:pStyle w:val="Spistreci1"/>
            <w:rPr>
              <w:rFonts w:eastAsiaTheme="minorEastAsia"/>
              <w:noProof/>
              <w:lang w:eastAsia="pl-PL"/>
            </w:rPr>
          </w:pPr>
          <w:hyperlink w:anchor="_Toc109908702" w:history="1">
            <w:r w:rsidR="00AB5B67" w:rsidRPr="00AC170D">
              <w:rPr>
                <w:rStyle w:val="Hipercze"/>
                <w:rFonts w:ascii="Times New Roman" w:hAnsi="Times New Roman" w:cs="Times New Roman"/>
                <w:b/>
                <w:bCs/>
                <w:noProof/>
              </w:rPr>
              <w:t>ROZDZIAŁ XI. WYMAGANIA DOTYCZĄCE WADIUM</w:t>
            </w:r>
            <w:r w:rsidR="00AB5B67">
              <w:rPr>
                <w:noProof/>
                <w:webHidden/>
              </w:rPr>
              <w:tab/>
            </w:r>
            <w:r w:rsidR="00AB5B67">
              <w:rPr>
                <w:noProof/>
                <w:webHidden/>
              </w:rPr>
              <w:fldChar w:fldCharType="begin"/>
            </w:r>
            <w:r w:rsidR="00AB5B67">
              <w:rPr>
                <w:noProof/>
                <w:webHidden/>
              </w:rPr>
              <w:instrText xml:space="preserve"> PAGEREF _Toc109908702 \h </w:instrText>
            </w:r>
            <w:r w:rsidR="00AB5B67">
              <w:rPr>
                <w:noProof/>
                <w:webHidden/>
              </w:rPr>
            </w:r>
            <w:r w:rsidR="00AB5B67">
              <w:rPr>
                <w:noProof/>
                <w:webHidden/>
              </w:rPr>
              <w:fldChar w:fldCharType="separate"/>
            </w:r>
            <w:r w:rsidR="00AB5B67">
              <w:rPr>
                <w:noProof/>
                <w:webHidden/>
              </w:rPr>
              <w:t>16</w:t>
            </w:r>
            <w:r w:rsidR="00AB5B67">
              <w:rPr>
                <w:noProof/>
                <w:webHidden/>
              </w:rPr>
              <w:fldChar w:fldCharType="end"/>
            </w:r>
          </w:hyperlink>
        </w:p>
        <w:p w14:paraId="44EAA894" w14:textId="7456EAA8" w:rsidR="00AB5B67" w:rsidRDefault="00000000">
          <w:pPr>
            <w:pStyle w:val="Spistreci1"/>
            <w:rPr>
              <w:rFonts w:eastAsiaTheme="minorEastAsia"/>
              <w:noProof/>
              <w:lang w:eastAsia="pl-PL"/>
            </w:rPr>
          </w:pPr>
          <w:hyperlink w:anchor="_Toc109908703" w:history="1">
            <w:r w:rsidR="00AB5B67" w:rsidRPr="00AC170D">
              <w:rPr>
                <w:rStyle w:val="Hipercze"/>
                <w:rFonts w:ascii="Times New Roman" w:hAnsi="Times New Roman" w:cs="Times New Roman"/>
                <w:b/>
                <w:bCs/>
                <w:noProof/>
              </w:rPr>
              <w:t>ROZDZIAŁ XII. TERMIN ZWIĄZANIA OFERTĄ</w:t>
            </w:r>
            <w:r w:rsidR="00AB5B67">
              <w:rPr>
                <w:noProof/>
                <w:webHidden/>
              </w:rPr>
              <w:tab/>
            </w:r>
            <w:r w:rsidR="00AB5B67">
              <w:rPr>
                <w:noProof/>
                <w:webHidden/>
              </w:rPr>
              <w:fldChar w:fldCharType="begin"/>
            </w:r>
            <w:r w:rsidR="00AB5B67">
              <w:rPr>
                <w:noProof/>
                <w:webHidden/>
              </w:rPr>
              <w:instrText xml:space="preserve"> PAGEREF _Toc109908703 \h </w:instrText>
            </w:r>
            <w:r w:rsidR="00AB5B67">
              <w:rPr>
                <w:noProof/>
                <w:webHidden/>
              </w:rPr>
            </w:r>
            <w:r w:rsidR="00AB5B67">
              <w:rPr>
                <w:noProof/>
                <w:webHidden/>
              </w:rPr>
              <w:fldChar w:fldCharType="separate"/>
            </w:r>
            <w:r w:rsidR="00AB5B67">
              <w:rPr>
                <w:noProof/>
                <w:webHidden/>
              </w:rPr>
              <w:t>17</w:t>
            </w:r>
            <w:r w:rsidR="00AB5B67">
              <w:rPr>
                <w:noProof/>
                <w:webHidden/>
              </w:rPr>
              <w:fldChar w:fldCharType="end"/>
            </w:r>
          </w:hyperlink>
        </w:p>
        <w:p w14:paraId="79520A82" w14:textId="13E6DFBD" w:rsidR="00AB5B67" w:rsidRDefault="00000000">
          <w:pPr>
            <w:pStyle w:val="Spistreci1"/>
            <w:rPr>
              <w:rFonts w:eastAsiaTheme="minorEastAsia"/>
              <w:noProof/>
              <w:lang w:eastAsia="pl-PL"/>
            </w:rPr>
          </w:pPr>
          <w:hyperlink w:anchor="_Toc109908704" w:history="1">
            <w:r w:rsidR="00AB5B67" w:rsidRPr="00AC170D">
              <w:rPr>
                <w:rStyle w:val="Hipercze"/>
                <w:rFonts w:ascii="Times New Roman" w:hAnsi="Times New Roman" w:cs="Times New Roman"/>
                <w:b/>
                <w:bCs/>
                <w:noProof/>
              </w:rPr>
              <w:t>ROZDZIAŁ XIII. OPIS SPOSOBU PRZYGOTOWANIA OFERT ORAZ DOKUMENTÓW WYMAGANYCH PRZEZ ZAMAWIAJĄCEGO W SWZ</w:t>
            </w:r>
            <w:r w:rsidR="00AB5B67">
              <w:rPr>
                <w:noProof/>
                <w:webHidden/>
              </w:rPr>
              <w:tab/>
            </w:r>
            <w:r w:rsidR="00AB5B67">
              <w:rPr>
                <w:noProof/>
                <w:webHidden/>
              </w:rPr>
              <w:fldChar w:fldCharType="begin"/>
            </w:r>
            <w:r w:rsidR="00AB5B67">
              <w:rPr>
                <w:noProof/>
                <w:webHidden/>
              </w:rPr>
              <w:instrText xml:space="preserve"> PAGEREF _Toc109908704 \h </w:instrText>
            </w:r>
            <w:r w:rsidR="00AB5B67">
              <w:rPr>
                <w:noProof/>
                <w:webHidden/>
              </w:rPr>
            </w:r>
            <w:r w:rsidR="00AB5B67">
              <w:rPr>
                <w:noProof/>
                <w:webHidden/>
              </w:rPr>
              <w:fldChar w:fldCharType="separate"/>
            </w:r>
            <w:r w:rsidR="00AB5B67">
              <w:rPr>
                <w:noProof/>
                <w:webHidden/>
              </w:rPr>
              <w:t>17</w:t>
            </w:r>
            <w:r w:rsidR="00AB5B67">
              <w:rPr>
                <w:noProof/>
                <w:webHidden/>
              </w:rPr>
              <w:fldChar w:fldCharType="end"/>
            </w:r>
          </w:hyperlink>
        </w:p>
        <w:p w14:paraId="5B6A07C6" w14:textId="0ED15C61" w:rsidR="00AB5B67" w:rsidRDefault="00000000">
          <w:pPr>
            <w:pStyle w:val="Spistreci1"/>
            <w:rPr>
              <w:rFonts w:eastAsiaTheme="minorEastAsia"/>
              <w:noProof/>
              <w:lang w:eastAsia="pl-PL"/>
            </w:rPr>
          </w:pPr>
          <w:hyperlink w:anchor="_Toc109908705" w:history="1">
            <w:r w:rsidR="00AB5B67" w:rsidRPr="00AC170D">
              <w:rPr>
                <w:rStyle w:val="Hipercze"/>
                <w:rFonts w:ascii="Times New Roman" w:hAnsi="Times New Roman" w:cs="Times New Roman"/>
                <w:b/>
                <w:bCs/>
                <w:noProof/>
              </w:rPr>
              <w:t>ROZDZIAŁ XIV. SPOSÓB ORAZ MIEJSCE I TERMIN SKŁADANIA I OTWARCIA OFERT</w:t>
            </w:r>
            <w:r w:rsidR="00AB5B67">
              <w:rPr>
                <w:noProof/>
                <w:webHidden/>
              </w:rPr>
              <w:tab/>
            </w:r>
            <w:r w:rsidR="00AB5B67">
              <w:rPr>
                <w:noProof/>
                <w:webHidden/>
              </w:rPr>
              <w:fldChar w:fldCharType="begin"/>
            </w:r>
            <w:r w:rsidR="00AB5B67">
              <w:rPr>
                <w:noProof/>
                <w:webHidden/>
              </w:rPr>
              <w:instrText xml:space="preserve"> PAGEREF _Toc109908705 \h </w:instrText>
            </w:r>
            <w:r w:rsidR="00AB5B67">
              <w:rPr>
                <w:noProof/>
                <w:webHidden/>
              </w:rPr>
            </w:r>
            <w:r w:rsidR="00AB5B67">
              <w:rPr>
                <w:noProof/>
                <w:webHidden/>
              </w:rPr>
              <w:fldChar w:fldCharType="separate"/>
            </w:r>
            <w:r w:rsidR="00AB5B67">
              <w:rPr>
                <w:noProof/>
                <w:webHidden/>
              </w:rPr>
              <w:t>20</w:t>
            </w:r>
            <w:r w:rsidR="00AB5B67">
              <w:rPr>
                <w:noProof/>
                <w:webHidden/>
              </w:rPr>
              <w:fldChar w:fldCharType="end"/>
            </w:r>
          </w:hyperlink>
        </w:p>
        <w:p w14:paraId="0DB91C29" w14:textId="0E2B6D08" w:rsidR="00AB5B67" w:rsidRDefault="00000000">
          <w:pPr>
            <w:pStyle w:val="Spistreci1"/>
            <w:rPr>
              <w:rFonts w:eastAsiaTheme="minorEastAsia"/>
              <w:noProof/>
              <w:lang w:eastAsia="pl-PL"/>
            </w:rPr>
          </w:pPr>
          <w:hyperlink w:anchor="_Toc109908706" w:history="1">
            <w:r w:rsidR="00AB5B67" w:rsidRPr="00AC170D">
              <w:rPr>
                <w:rStyle w:val="Hipercze"/>
                <w:rFonts w:ascii="Times New Roman" w:hAnsi="Times New Roman" w:cs="Times New Roman"/>
                <w:b/>
                <w:bCs/>
                <w:noProof/>
              </w:rPr>
              <w:t>ROZDZIAŁ XV. SPOSÓB OBLICZENIA CENY</w:t>
            </w:r>
            <w:r w:rsidR="00AB5B67">
              <w:rPr>
                <w:noProof/>
                <w:webHidden/>
              </w:rPr>
              <w:tab/>
            </w:r>
            <w:r w:rsidR="00AB5B67">
              <w:rPr>
                <w:noProof/>
                <w:webHidden/>
              </w:rPr>
              <w:fldChar w:fldCharType="begin"/>
            </w:r>
            <w:r w:rsidR="00AB5B67">
              <w:rPr>
                <w:noProof/>
                <w:webHidden/>
              </w:rPr>
              <w:instrText xml:space="preserve"> PAGEREF _Toc109908706 \h </w:instrText>
            </w:r>
            <w:r w:rsidR="00AB5B67">
              <w:rPr>
                <w:noProof/>
                <w:webHidden/>
              </w:rPr>
            </w:r>
            <w:r w:rsidR="00AB5B67">
              <w:rPr>
                <w:noProof/>
                <w:webHidden/>
              </w:rPr>
              <w:fldChar w:fldCharType="separate"/>
            </w:r>
            <w:r w:rsidR="00AB5B67">
              <w:rPr>
                <w:noProof/>
                <w:webHidden/>
              </w:rPr>
              <w:t>20</w:t>
            </w:r>
            <w:r w:rsidR="00AB5B67">
              <w:rPr>
                <w:noProof/>
                <w:webHidden/>
              </w:rPr>
              <w:fldChar w:fldCharType="end"/>
            </w:r>
          </w:hyperlink>
        </w:p>
        <w:p w14:paraId="117A1395" w14:textId="2AB2F39C" w:rsidR="00AB5B67" w:rsidRDefault="00000000">
          <w:pPr>
            <w:pStyle w:val="Spistreci1"/>
            <w:rPr>
              <w:rFonts w:eastAsiaTheme="minorEastAsia"/>
              <w:noProof/>
              <w:lang w:eastAsia="pl-PL"/>
            </w:rPr>
          </w:pPr>
          <w:hyperlink w:anchor="_Toc109908707" w:history="1">
            <w:r w:rsidR="00AB5B67" w:rsidRPr="00AC170D">
              <w:rPr>
                <w:rStyle w:val="Hipercze"/>
                <w:rFonts w:ascii="Times New Roman" w:hAnsi="Times New Roman" w:cs="Times New Roman"/>
                <w:b/>
                <w:bCs/>
                <w:noProof/>
              </w:rPr>
              <w:t>ROZDZIAŁ XVI. OPIS KRYTERIÓW OCENY OFERT, WRAZ Z PODANIEM WAG TYCH KRYTERIÓW, I SPOSOBU OCENY OFERT</w:t>
            </w:r>
            <w:r w:rsidR="00AB5B67">
              <w:rPr>
                <w:noProof/>
                <w:webHidden/>
              </w:rPr>
              <w:tab/>
            </w:r>
            <w:r w:rsidR="00AB5B67">
              <w:rPr>
                <w:noProof/>
                <w:webHidden/>
              </w:rPr>
              <w:fldChar w:fldCharType="begin"/>
            </w:r>
            <w:r w:rsidR="00AB5B67">
              <w:rPr>
                <w:noProof/>
                <w:webHidden/>
              </w:rPr>
              <w:instrText xml:space="preserve"> PAGEREF _Toc109908707 \h </w:instrText>
            </w:r>
            <w:r w:rsidR="00AB5B67">
              <w:rPr>
                <w:noProof/>
                <w:webHidden/>
              </w:rPr>
            </w:r>
            <w:r w:rsidR="00AB5B67">
              <w:rPr>
                <w:noProof/>
                <w:webHidden/>
              </w:rPr>
              <w:fldChar w:fldCharType="separate"/>
            </w:r>
            <w:r w:rsidR="00AB5B67">
              <w:rPr>
                <w:noProof/>
                <w:webHidden/>
              </w:rPr>
              <w:t>22</w:t>
            </w:r>
            <w:r w:rsidR="00AB5B67">
              <w:rPr>
                <w:noProof/>
                <w:webHidden/>
              </w:rPr>
              <w:fldChar w:fldCharType="end"/>
            </w:r>
          </w:hyperlink>
        </w:p>
        <w:p w14:paraId="134E07EF" w14:textId="3B2CD37F" w:rsidR="00AB5B67" w:rsidRDefault="00000000">
          <w:pPr>
            <w:pStyle w:val="Spistreci1"/>
            <w:rPr>
              <w:rFonts w:eastAsiaTheme="minorEastAsia"/>
              <w:noProof/>
              <w:lang w:eastAsia="pl-PL"/>
            </w:rPr>
          </w:pPr>
          <w:hyperlink w:anchor="_Toc109908708" w:history="1">
            <w:r w:rsidR="00AB5B67" w:rsidRPr="00AC170D">
              <w:rPr>
                <w:rStyle w:val="Hipercze"/>
                <w:rFonts w:ascii="Times New Roman" w:hAnsi="Times New Roman" w:cs="Times New Roman"/>
                <w:b/>
                <w:bCs/>
                <w:noProof/>
              </w:rPr>
              <w:t>ROZDZIAŁ XVII. INFORMACJA O FORMALNOŚCIACH, JAKIE MUSZĄ ZOSTAĆ DOPEŁNIONE PO WYBORZE OFERTY W CELU ZAWARCIA UMOWY W SPRAWIE ZAMÓWIENIA PUBLICZNEGO</w:t>
            </w:r>
            <w:r w:rsidR="00AB5B67">
              <w:rPr>
                <w:noProof/>
                <w:webHidden/>
              </w:rPr>
              <w:tab/>
            </w:r>
            <w:r w:rsidR="00AB5B67">
              <w:rPr>
                <w:noProof/>
                <w:webHidden/>
              </w:rPr>
              <w:fldChar w:fldCharType="begin"/>
            </w:r>
            <w:r w:rsidR="00AB5B67">
              <w:rPr>
                <w:noProof/>
                <w:webHidden/>
              </w:rPr>
              <w:instrText xml:space="preserve"> PAGEREF _Toc109908708 \h </w:instrText>
            </w:r>
            <w:r w:rsidR="00AB5B67">
              <w:rPr>
                <w:noProof/>
                <w:webHidden/>
              </w:rPr>
            </w:r>
            <w:r w:rsidR="00AB5B67">
              <w:rPr>
                <w:noProof/>
                <w:webHidden/>
              </w:rPr>
              <w:fldChar w:fldCharType="separate"/>
            </w:r>
            <w:r w:rsidR="00AB5B67">
              <w:rPr>
                <w:noProof/>
                <w:webHidden/>
              </w:rPr>
              <w:t>25</w:t>
            </w:r>
            <w:r w:rsidR="00AB5B67">
              <w:rPr>
                <w:noProof/>
                <w:webHidden/>
              </w:rPr>
              <w:fldChar w:fldCharType="end"/>
            </w:r>
          </w:hyperlink>
        </w:p>
        <w:p w14:paraId="33931645" w14:textId="19A0AC57" w:rsidR="00AB5B67" w:rsidRDefault="00000000">
          <w:pPr>
            <w:pStyle w:val="Spistreci1"/>
            <w:rPr>
              <w:rFonts w:eastAsiaTheme="minorEastAsia"/>
              <w:noProof/>
              <w:lang w:eastAsia="pl-PL"/>
            </w:rPr>
          </w:pPr>
          <w:hyperlink w:anchor="_Toc109908709" w:history="1">
            <w:r w:rsidR="00AB5B67" w:rsidRPr="00AC170D">
              <w:rPr>
                <w:rStyle w:val="Hipercze"/>
                <w:rFonts w:ascii="Times New Roman" w:hAnsi="Times New Roman" w:cs="Times New Roman"/>
                <w:b/>
                <w:bCs/>
                <w:noProof/>
              </w:rPr>
              <w:t>ROZDZIAŁ XVIII. INFORMACJE DOTYCZĄCE ZABEZPIECZENIA NALEŻYTEGO WYKONANIA UMOWY, JEŻELI ZAMAWIAJĄCY JE PRZEWIDUJE</w:t>
            </w:r>
            <w:r w:rsidR="00AB5B67">
              <w:rPr>
                <w:noProof/>
                <w:webHidden/>
              </w:rPr>
              <w:tab/>
            </w:r>
            <w:r w:rsidR="00AB5B67">
              <w:rPr>
                <w:noProof/>
                <w:webHidden/>
              </w:rPr>
              <w:fldChar w:fldCharType="begin"/>
            </w:r>
            <w:r w:rsidR="00AB5B67">
              <w:rPr>
                <w:noProof/>
                <w:webHidden/>
              </w:rPr>
              <w:instrText xml:space="preserve"> PAGEREF _Toc109908709 \h </w:instrText>
            </w:r>
            <w:r w:rsidR="00AB5B67">
              <w:rPr>
                <w:noProof/>
                <w:webHidden/>
              </w:rPr>
            </w:r>
            <w:r w:rsidR="00AB5B67">
              <w:rPr>
                <w:noProof/>
                <w:webHidden/>
              </w:rPr>
              <w:fldChar w:fldCharType="separate"/>
            </w:r>
            <w:r w:rsidR="00AB5B67">
              <w:rPr>
                <w:noProof/>
                <w:webHidden/>
              </w:rPr>
              <w:t>26</w:t>
            </w:r>
            <w:r w:rsidR="00AB5B67">
              <w:rPr>
                <w:noProof/>
                <w:webHidden/>
              </w:rPr>
              <w:fldChar w:fldCharType="end"/>
            </w:r>
          </w:hyperlink>
        </w:p>
        <w:p w14:paraId="2CCA229E" w14:textId="258789F2" w:rsidR="00AB5B67" w:rsidRDefault="00000000">
          <w:pPr>
            <w:pStyle w:val="Spistreci1"/>
            <w:rPr>
              <w:rFonts w:eastAsiaTheme="minorEastAsia"/>
              <w:noProof/>
              <w:lang w:eastAsia="pl-PL"/>
            </w:rPr>
          </w:pPr>
          <w:hyperlink w:anchor="_Toc109908710" w:history="1">
            <w:r w:rsidR="00AB5B67" w:rsidRPr="00AC170D">
              <w:rPr>
                <w:rStyle w:val="Hipercze"/>
                <w:rFonts w:ascii="Times New Roman" w:hAnsi="Times New Roman" w:cs="Times New Roman"/>
                <w:b/>
                <w:bCs/>
                <w:noProof/>
              </w:rPr>
              <w:t>ROZDZIAŁ XIX. PROJEKTOWANE POSTANOWIENIA UMOWY W SPRAWIE ZAMÓWIENIA PUBLICZNEGO, KTÓRE ZOSTANĄ WPROWADZONE DO TREŚCI TEJ UMOWY</w:t>
            </w:r>
            <w:r w:rsidR="00AB5B67">
              <w:rPr>
                <w:noProof/>
                <w:webHidden/>
              </w:rPr>
              <w:tab/>
            </w:r>
            <w:r w:rsidR="00AB5B67">
              <w:rPr>
                <w:noProof/>
                <w:webHidden/>
              </w:rPr>
              <w:fldChar w:fldCharType="begin"/>
            </w:r>
            <w:r w:rsidR="00AB5B67">
              <w:rPr>
                <w:noProof/>
                <w:webHidden/>
              </w:rPr>
              <w:instrText xml:space="preserve"> PAGEREF _Toc109908710 \h </w:instrText>
            </w:r>
            <w:r w:rsidR="00AB5B67">
              <w:rPr>
                <w:noProof/>
                <w:webHidden/>
              </w:rPr>
            </w:r>
            <w:r w:rsidR="00AB5B67">
              <w:rPr>
                <w:noProof/>
                <w:webHidden/>
              </w:rPr>
              <w:fldChar w:fldCharType="separate"/>
            </w:r>
            <w:r w:rsidR="00AB5B67">
              <w:rPr>
                <w:noProof/>
                <w:webHidden/>
              </w:rPr>
              <w:t>27</w:t>
            </w:r>
            <w:r w:rsidR="00AB5B67">
              <w:rPr>
                <w:noProof/>
                <w:webHidden/>
              </w:rPr>
              <w:fldChar w:fldCharType="end"/>
            </w:r>
          </w:hyperlink>
        </w:p>
        <w:p w14:paraId="619EE129" w14:textId="20C680F6" w:rsidR="00AB5B67" w:rsidRDefault="00000000">
          <w:pPr>
            <w:pStyle w:val="Spistreci1"/>
            <w:rPr>
              <w:rFonts w:eastAsiaTheme="minorEastAsia"/>
              <w:noProof/>
              <w:lang w:eastAsia="pl-PL"/>
            </w:rPr>
          </w:pPr>
          <w:hyperlink w:anchor="_Toc109908711" w:history="1">
            <w:r w:rsidR="00AB5B67" w:rsidRPr="00AC170D">
              <w:rPr>
                <w:rStyle w:val="Hipercze"/>
                <w:rFonts w:ascii="Times New Roman" w:hAnsi="Times New Roman" w:cs="Times New Roman"/>
                <w:b/>
                <w:bCs/>
                <w:noProof/>
              </w:rPr>
              <w:t>ROZDZIAŁ XX. POUCZENIE O ŚRODKACH OCHRONY PRAWNEJ PRZYSŁUGUJĄCYCH WYKONAWCY</w:t>
            </w:r>
            <w:r w:rsidR="00AB5B67">
              <w:rPr>
                <w:noProof/>
                <w:webHidden/>
              </w:rPr>
              <w:tab/>
            </w:r>
            <w:r w:rsidR="00AB5B67">
              <w:rPr>
                <w:noProof/>
                <w:webHidden/>
              </w:rPr>
              <w:fldChar w:fldCharType="begin"/>
            </w:r>
            <w:r w:rsidR="00AB5B67">
              <w:rPr>
                <w:noProof/>
                <w:webHidden/>
              </w:rPr>
              <w:instrText xml:space="preserve"> PAGEREF _Toc109908711 \h </w:instrText>
            </w:r>
            <w:r w:rsidR="00AB5B67">
              <w:rPr>
                <w:noProof/>
                <w:webHidden/>
              </w:rPr>
            </w:r>
            <w:r w:rsidR="00AB5B67">
              <w:rPr>
                <w:noProof/>
                <w:webHidden/>
              </w:rPr>
              <w:fldChar w:fldCharType="separate"/>
            </w:r>
            <w:r w:rsidR="00AB5B67">
              <w:rPr>
                <w:noProof/>
                <w:webHidden/>
              </w:rPr>
              <w:t>30</w:t>
            </w:r>
            <w:r w:rsidR="00AB5B67">
              <w:rPr>
                <w:noProof/>
                <w:webHidden/>
              </w:rPr>
              <w:fldChar w:fldCharType="end"/>
            </w:r>
          </w:hyperlink>
        </w:p>
        <w:p w14:paraId="2730D2F7" w14:textId="1F3A0CB7" w:rsidR="00AB5B67" w:rsidRDefault="00000000">
          <w:pPr>
            <w:pStyle w:val="Spistreci1"/>
            <w:rPr>
              <w:rFonts w:eastAsiaTheme="minorEastAsia"/>
              <w:noProof/>
              <w:lang w:eastAsia="pl-PL"/>
            </w:rPr>
          </w:pPr>
          <w:hyperlink w:anchor="_Toc109908712" w:history="1">
            <w:r w:rsidR="00AB5B67" w:rsidRPr="00AC170D">
              <w:rPr>
                <w:rStyle w:val="Hipercze"/>
                <w:rFonts w:ascii="Times New Roman" w:hAnsi="Times New Roman" w:cs="Times New Roman"/>
                <w:b/>
                <w:bCs/>
                <w:noProof/>
              </w:rPr>
              <w:t>ROZDZIAŁ XXI. INFORMACJA NA TEMAT MOŻLIWOŚCI POWIERZENIA PRZEZ WYKONAWCĘ WYKONANIA CZĘŚCI ZAMÓWIENIA PODWYKONAWCOM</w:t>
            </w:r>
            <w:r w:rsidR="00AB5B67">
              <w:rPr>
                <w:noProof/>
                <w:webHidden/>
              </w:rPr>
              <w:tab/>
            </w:r>
            <w:r w:rsidR="00AB5B67">
              <w:rPr>
                <w:noProof/>
                <w:webHidden/>
              </w:rPr>
              <w:fldChar w:fldCharType="begin"/>
            </w:r>
            <w:r w:rsidR="00AB5B67">
              <w:rPr>
                <w:noProof/>
                <w:webHidden/>
              </w:rPr>
              <w:instrText xml:space="preserve"> PAGEREF _Toc109908712 \h </w:instrText>
            </w:r>
            <w:r w:rsidR="00AB5B67">
              <w:rPr>
                <w:noProof/>
                <w:webHidden/>
              </w:rPr>
            </w:r>
            <w:r w:rsidR="00AB5B67">
              <w:rPr>
                <w:noProof/>
                <w:webHidden/>
              </w:rPr>
              <w:fldChar w:fldCharType="separate"/>
            </w:r>
            <w:r w:rsidR="00AB5B67">
              <w:rPr>
                <w:noProof/>
                <w:webHidden/>
              </w:rPr>
              <w:t>31</w:t>
            </w:r>
            <w:r w:rsidR="00AB5B67">
              <w:rPr>
                <w:noProof/>
                <w:webHidden/>
              </w:rPr>
              <w:fldChar w:fldCharType="end"/>
            </w:r>
          </w:hyperlink>
        </w:p>
        <w:p w14:paraId="171A04E1" w14:textId="2A972AB7" w:rsidR="00AB5B67" w:rsidRDefault="00000000">
          <w:pPr>
            <w:pStyle w:val="Spistreci1"/>
            <w:rPr>
              <w:rFonts w:eastAsiaTheme="minorEastAsia"/>
              <w:noProof/>
              <w:lang w:eastAsia="pl-PL"/>
            </w:rPr>
          </w:pPr>
          <w:hyperlink w:anchor="_Toc109908713" w:history="1">
            <w:r w:rsidR="00AB5B67" w:rsidRPr="00AC170D">
              <w:rPr>
                <w:rStyle w:val="Hipercze"/>
                <w:rFonts w:ascii="Times New Roman" w:hAnsi="Times New Roman" w:cs="Times New Roman"/>
                <w:b/>
                <w:bCs/>
                <w:noProof/>
              </w:rPr>
              <w:t>ROZDZIAŁ XXII. WYKONAWCY WSPÓLNIE UBIEGAJĄCY SIĘ O UDZIELENIE ZAMÓWIENIA</w:t>
            </w:r>
            <w:r w:rsidR="00AB5B67">
              <w:rPr>
                <w:noProof/>
                <w:webHidden/>
              </w:rPr>
              <w:tab/>
            </w:r>
            <w:r w:rsidR="00AB5B67">
              <w:rPr>
                <w:noProof/>
                <w:webHidden/>
              </w:rPr>
              <w:fldChar w:fldCharType="begin"/>
            </w:r>
            <w:r w:rsidR="00AB5B67">
              <w:rPr>
                <w:noProof/>
                <w:webHidden/>
              </w:rPr>
              <w:instrText xml:space="preserve"> PAGEREF _Toc109908713 \h </w:instrText>
            </w:r>
            <w:r w:rsidR="00AB5B67">
              <w:rPr>
                <w:noProof/>
                <w:webHidden/>
              </w:rPr>
            </w:r>
            <w:r w:rsidR="00AB5B67">
              <w:rPr>
                <w:noProof/>
                <w:webHidden/>
              </w:rPr>
              <w:fldChar w:fldCharType="separate"/>
            </w:r>
            <w:r w:rsidR="00AB5B67">
              <w:rPr>
                <w:noProof/>
                <w:webHidden/>
              </w:rPr>
              <w:t>31</w:t>
            </w:r>
            <w:r w:rsidR="00AB5B67">
              <w:rPr>
                <w:noProof/>
                <w:webHidden/>
              </w:rPr>
              <w:fldChar w:fldCharType="end"/>
            </w:r>
          </w:hyperlink>
        </w:p>
        <w:p w14:paraId="5C39F996" w14:textId="42B944A7" w:rsidR="00AB5B67" w:rsidRDefault="00000000">
          <w:pPr>
            <w:pStyle w:val="Spistreci1"/>
            <w:rPr>
              <w:rFonts w:eastAsiaTheme="minorEastAsia"/>
              <w:noProof/>
              <w:lang w:eastAsia="pl-PL"/>
            </w:rPr>
          </w:pPr>
          <w:hyperlink w:anchor="_Toc109908714" w:history="1">
            <w:r w:rsidR="00AB5B67" w:rsidRPr="00AC170D">
              <w:rPr>
                <w:rStyle w:val="Hipercze"/>
                <w:rFonts w:ascii="Times New Roman" w:eastAsiaTheme="majorEastAsia" w:hAnsi="Times New Roman" w:cs="Times New Roman"/>
                <w:b/>
                <w:bCs/>
                <w:noProof/>
              </w:rPr>
              <w:t>ROZDZIAŁ XXIII. POSTANOWIENIA DOTYCZĄCE PODMIOTÓW UDOSTĘPNIAJĄCYCH ZASOBY</w:t>
            </w:r>
            <w:r w:rsidR="00AB5B67">
              <w:rPr>
                <w:noProof/>
                <w:webHidden/>
              </w:rPr>
              <w:tab/>
            </w:r>
            <w:r w:rsidR="00AB5B67">
              <w:rPr>
                <w:noProof/>
                <w:webHidden/>
              </w:rPr>
              <w:fldChar w:fldCharType="begin"/>
            </w:r>
            <w:r w:rsidR="00AB5B67">
              <w:rPr>
                <w:noProof/>
                <w:webHidden/>
              </w:rPr>
              <w:instrText xml:space="preserve"> PAGEREF _Toc109908714 \h </w:instrText>
            </w:r>
            <w:r w:rsidR="00AB5B67">
              <w:rPr>
                <w:noProof/>
                <w:webHidden/>
              </w:rPr>
            </w:r>
            <w:r w:rsidR="00AB5B67">
              <w:rPr>
                <w:noProof/>
                <w:webHidden/>
              </w:rPr>
              <w:fldChar w:fldCharType="separate"/>
            </w:r>
            <w:r w:rsidR="00AB5B67">
              <w:rPr>
                <w:noProof/>
                <w:webHidden/>
              </w:rPr>
              <w:t>32</w:t>
            </w:r>
            <w:r w:rsidR="00AB5B67">
              <w:rPr>
                <w:noProof/>
                <w:webHidden/>
              </w:rPr>
              <w:fldChar w:fldCharType="end"/>
            </w:r>
          </w:hyperlink>
        </w:p>
        <w:p w14:paraId="3728E521" w14:textId="4681FE62" w:rsidR="00AB5B67" w:rsidRDefault="00000000">
          <w:pPr>
            <w:pStyle w:val="Spistreci1"/>
            <w:rPr>
              <w:rFonts w:eastAsiaTheme="minorEastAsia"/>
              <w:noProof/>
              <w:lang w:eastAsia="pl-PL"/>
            </w:rPr>
          </w:pPr>
          <w:hyperlink w:anchor="_Toc109908715" w:history="1">
            <w:r w:rsidR="00AB5B67" w:rsidRPr="00AC170D">
              <w:rPr>
                <w:rStyle w:val="Hipercze"/>
                <w:rFonts w:ascii="Times New Roman" w:hAnsi="Times New Roman" w:cs="Times New Roman"/>
                <w:b/>
                <w:bCs/>
                <w:noProof/>
              </w:rPr>
              <w:t>ROZDZIAŁ XXIV. OCHRONA DANYCH OSOBOWYCH</w:t>
            </w:r>
            <w:r w:rsidR="00AB5B67">
              <w:rPr>
                <w:noProof/>
                <w:webHidden/>
              </w:rPr>
              <w:tab/>
            </w:r>
            <w:r w:rsidR="00AB5B67">
              <w:rPr>
                <w:noProof/>
                <w:webHidden/>
              </w:rPr>
              <w:fldChar w:fldCharType="begin"/>
            </w:r>
            <w:r w:rsidR="00AB5B67">
              <w:rPr>
                <w:noProof/>
                <w:webHidden/>
              </w:rPr>
              <w:instrText xml:space="preserve"> PAGEREF _Toc109908715 \h </w:instrText>
            </w:r>
            <w:r w:rsidR="00AB5B67">
              <w:rPr>
                <w:noProof/>
                <w:webHidden/>
              </w:rPr>
            </w:r>
            <w:r w:rsidR="00AB5B67">
              <w:rPr>
                <w:noProof/>
                <w:webHidden/>
              </w:rPr>
              <w:fldChar w:fldCharType="separate"/>
            </w:r>
            <w:r w:rsidR="00AB5B67">
              <w:rPr>
                <w:noProof/>
                <w:webHidden/>
              </w:rPr>
              <w:t>33</w:t>
            </w:r>
            <w:r w:rsidR="00AB5B67">
              <w:rPr>
                <w:noProof/>
                <w:webHidden/>
              </w:rPr>
              <w:fldChar w:fldCharType="end"/>
            </w:r>
          </w:hyperlink>
        </w:p>
        <w:p w14:paraId="36EB0392" w14:textId="72722075" w:rsidR="00AB5B67" w:rsidRDefault="00000000">
          <w:pPr>
            <w:pStyle w:val="Spistreci1"/>
            <w:rPr>
              <w:rFonts w:eastAsiaTheme="minorEastAsia"/>
              <w:noProof/>
              <w:lang w:eastAsia="pl-PL"/>
            </w:rPr>
          </w:pPr>
          <w:hyperlink w:anchor="_Toc109908716" w:history="1">
            <w:r w:rsidR="00AB5B67" w:rsidRPr="00AC170D">
              <w:rPr>
                <w:rStyle w:val="Hipercze"/>
                <w:rFonts w:ascii="Times New Roman" w:hAnsi="Times New Roman" w:cs="Times New Roman"/>
                <w:b/>
                <w:bCs/>
                <w:noProof/>
              </w:rPr>
              <w:t>ROZDZIAŁ XXV. ZAŁĄCZNIKI</w:t>
            </w:r>
            <w:r w:rsidR="00AB5B67">
              <w:rPr>
                <w:noProof/>
                <w:webHidden/>
              </w:rPr>
              <w:tab/>
            </w:r>
            <w:r w:rsidR="00AB5B67">
              <w:rPr>
                <w:noProof/>
                <w:webHidden/>
              </w:rPr>
              <w:fldChar w:fldCharType="begin"/>
            </w:r>
            <w:r w:rsidR="00AB5B67">
              <w:rPr>
                <w:noProof/>
                <w:webHidden/>
              </w:rPr>
              <w:instrText xml:space="preserve"> PAGEREF _Toc109908716 \h </w:instrText>
            </w:r>
            <w:r w:rsidR="00AB5B67">
              <w:rPr>
                <w:noProof/>
                <w:webHidden/>
              </w:rPr>
            </w:r>
            <w:r w:rsidR="00AB5B67">
              <w:rPr>
                <w:noProof/>
                <w:webHidden/>
              </w:rPr>
              <w:fldChar w:fldCharType="separate"/>
            </w:r>
            <w:r w:rsidR="00AB5B67">
              <w:rPr>
                <w:noProof/>
                <w:webHidden/>
              </w:rPr>
              <w:t>34</w:t>
            </w:r>
            <w:r w:rsidR="00AB5B67">
              <w:rPr>
                <w:noProof/>
                <w:webHidden/>
              </w:rPr>
              <w:fldChar w:fldCharType="end"/>
            </w:r>
          </w:hyperlink>
        </w:p>
        <w:p w14:paraId="1FF0E2F9" w14:textId="70F4D70C" w:rsidR="005A1F42" w:rsidRPr="003465B1" w:rsidRDefault="00B70D84" w:rsidP="00FE4FF6">
          <w:pPr>
            <w:tabs>
              <w:tab w:val="right" w:pos="9072"/>
            </w:tabs>
            <w:jc w:val="both"/>
            <w:rPr>
              <w:rFonts w:ascii="Times New Roman" w:hAnsi="Times New Roman" w:cs="Times New Roman"/>
            </w:rPr>
          </w:pPr>
          <w:r w:rsidRPr="00E87238">
            <w:rPr>
              <w:rFonts w:ascii="Times New Roman" w:hAnsi="Times New Roman" w:cs="Times New Roman"/>
              <w:sz w:val="24"/>
              <w:szCs w:val="24"/>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062"/>
      </w:tblGrid>
      <w:tr w:rsidR="00AC5386" w:rsidRPr="00785662" w14:paraId="038A42C6" w14:textId="77777777" w:rsidTr="00566164">
        <w:trPr>
          <w:trHeight w:val="454"/>
        </w:trPr>
        <w:tc>
          <w:tcPr>
            <w:tcW w:w="9062" w:type="dxa"/>
            <w:shd w:val="clear" w:color="auto" w:fill="DDD9C3" w:themeFill="background2" w:themeFillShade="E6"/>
            <w:vAlign w:val="center"/>
          </w:tcPr>
          <w:p w14:paraId="360F49AD" w14:textId="77777777" w:rsidR="00AC5386" w:rsidRPr="00785662" w:rsidRDefault="00AC5386" w:rsidP="00CF6C3F">
            <w:pPr>
              <w:pStyle w:val="Nagwek1"/>
              <w:spacing w:before="0"/>
              <w:jc w:val="both"/>
              <w:outlineLvl w:val="0"/>
              <w:rPr>
                <w:rFonts w:ascii="Times New Roman" w:hAnsi="Times New Roman" w:cs="Times New Roman"/>
                <w:b/>
                <w:bCs/>
                <w:sz w:val="26"/>
                <w:szCs w:val="26"/>
              </w:rPr>
            </w:pPr>
            <w:r w:rsidRPr="00785662">
              <w:rPr>
                <w:rFonts w:ascii="Times New Roman" w:hAnsi="Times New Roman" w:cs="Times New Roman"/>
              </w:rPr>
              <w:lastRenderedPageBreak/>
              <w:br w:type="page"/>
            </w:r>
            <w:bookmarkStart w:id="0" w:name="_Toc72237828"/>
            <w:bookmarkStart w:id="1" w:name="_Toc109908692"/>
            <w:bookmarkStart w:id="2"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0"/>
            <w:bookmarkEnd w:id="1"/>
          </w:p>
        </w:tc>
      </w:tr>
    </w:tbl>
    <w:bookmarkEnd w:id="2"/>
    <w:p w14:paraId="5CDFB112" w14:textId="5F0DFA7A" w:rsidR="00AC5386" w:rsidRDefault="00AC5386" w:rsidP="00AD72E6">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364EFBF4" w14:textId="77777777" w:rsidR="00AD72E6" w:rsidRPr="00AD72E6" w:rsidRDefault="00AD72E6" w:rsidP="00AD72E6">
      <w:pPr>
        <w:spacing w:after="0" w:line="240" w:lineRule="auto"/>
        <w:ind w:left="426"/>
        <w:jc w:val="both"/>
        <w:rPr>
          <w:rFonts w:ascii="Times New Roman" w:hAnsi="Times New Roman" w:cs="Times New Roman"/>
          <w:sz w:val="12"/>
          <w:szCs w:val="12"/>
        </w:rPr>
      </w:pP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67C10650"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 xml:space="preserve">NIP </w:t>
      </w:r>
      <w:r w:rsidR="00C94F78">
        <w:rPr>
          <w:rFonts w:ascii="Times New Roman" w:hAnsi="Times New Roman" w:cs="Times New Roman"/>
        </w:rPr>
        <w:t>579-202-98-19</w:t>
      </w:r>
      <w:r w:rsidRPr="00785662">
        <w:rPr>
          <w:rFonts w:ascii="Times New Roman" w:hAnsi="Times New Roman" w:cs="Times New Roman"/>
        </w:rPr>
        <w:t>,</w:t>
      </w:r>
      <w:r w:rsidR="00C94F78">
        <w:rPr>
          <w:rFonts w:ascii="Times New Roman" w:hAnsi="Times New Roman" w:cs="Times New Roman"/>
        </w:rPr>
        <w:t xml:space="preserve"> </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24E20C2C" w14:textId="0F248D1F" w:rsidR="00AC5386" w:rsidRDefault="00AC5386" w:rsidP="00AD72E6">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08468AB3" w14:textId="77777777" w:rsidR="00AD72E6" w:rsidRPr="00AD72E6" w:rsidRDefault="00AD72E6" w:rsidP="00AD72E6">
      <w:pPr>
        <w:spacing w:after="0"/>
        <w:jc w:val="both"/>
        <w:rPr>
          <w:rFonts w:ascii="Times New Roman" w:hAnsi="Times New Roman" w:cs="Times New Roman"/>
          <w:sz w:val="12"/>
          <w:szCs w:val="12"/>
        </w:rPr>
      </w:pPr>
    </w:p>
    <w:p w14:paraId="0EF9BD0B" w14:textId="77777777" w:rsidR="00AC5386" w:rsidRPr="00785662" w:rsidRDefault="00AC5386" w:rsidP="00CF6C3F">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8" w:history="1">
        <w:r w:rsidRPr="00785662">
          <w:rPr>
            <w:rStyle w:val="Hipercze"/>
            <w:rFonts w:ascii="Times New Roman" w:hAnsi="Times New Roman" w:cs="Times New Roman"/>
          </w:rPr>
          <w:t>https://platformazakupowa.pl/pn/miloradz</w:t>
        </w:r>
      </w:hyperlink>
    </w:p>
    <w:p w14:paraId="1DD6064C" w14:textId="77777777" w:rsidR="00AC5386" w:rsidRPr="00AD72E6" w:rsidRDefault="00AC5386" w:rsidP="00CF6C3F">
      <w:pPr>
        <w:spacing w:after="0" w:line="240" w:lineRule="auto"/>
        <w:ind w:left="426"/>
        <w:jc w:val="both"/>
        <w:rPr>
          <w:rFonts w:ascii="Times New Roman" w:hAnsi="Times New Roman" w:cs="Times New Roman"/>
          <w:sz w:val="14"/>
          <w:szCs w:val="14"/>
        </w:rPr>
      </w:pPr>
    </w:p>
    <w:p w14:paraId="36BC4709"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6FFDEB4D" w14:textId="03BF00DA" w:rsidR="00AC5386" w:rsidRDefault="00000000" w:rsidP="00827294">
      <w:pPr>
        <w:spacing w:after="0"/>
        <w:ind w:left="426"/>
        <w:jc w:val="both"/>
        <w:rPr>
          <w:rStyle w:val="Hipercze"/>
          <w:rFonts w:ascii="Times New Roman" w:hAnsi="Times New Roman" w:cs="Times New Roman"/>
        </w:rPr>
      </w:pPr>
      <w:hyperlink r:id="rId9" w:history="1">
        <w:r w:rsidR="00AC5386" w:rsidRPr="00785662">
          <w:rPr>
            <w:rStyle w:val="Hipercze"/>
            <w:rFonts w:ascii="Times New Roman" w:hAnsi="Times New Roman" w:cs="Times New Roman"/>
          </w:rPr>
          <w:t>projekty@miloradz.malbork.pl</w:t>
        </w:r>
      </w:hyperlink>
    </w:p>
    <w:p w14:paraId="51905322" w14:textId="131AE316" w:rsidR="00827294" w:rsidRDefault="00000000" w:rsidP="00827294">
      <w:pPr>
        <w:spacing w:after="0"/>
        <w:ind w:left="426"/>
        <w:jc w:val="both"/>
        <w:rPr>
          <w:rStyle w:val="Hipercze"/>
          <w:rFonts w:ascii="Times New Roman" w:hAnsi="Times New Roman" w:cs="Times New Roman"/>
        </w:rPr>
      </w:pPr>
      <w:hyperlink r:id="rId10" w:history="1">
        <w:r w:rsidR="00827294" w:rsidRPr="00840F8A">
          <w:rPr>
            <w:rStyle w:val="Hipercze"/>
            <w:rFonts w:ascii="Times New Roman" w:hAnsi="Times New Roman" w:cs="Times New Roman"/>
          </w:rPr>
          <w:t>ug@miloradz.malbork.pl</w:t>
        </w:r>
      </w:hyperlink>
    </w:p>
    <w:p w14:paraId="361BCC9D" w14:textId="77777777" w:rsidR="00827294" w:rsidRPr="00AD72E6" w:rsidRDefault="00827294" w:rsidP="00827294">
      <w:pPr>
        <w:spacing w:after="0"/>
        <w:ind w:left="426"/>
        <w:jc w:val="both"/>
        <w:rPr>
          <w:rFonts w:ascii="Times New Roman" w:hAnsi="Times New Roman" w:cs="Times New Roman"/>
          <w:sz w:val="12"/>
          <w:szCs w:val="12"/>
        </w:rPr>
      </w:pPr>
    </w:p>
    <w:p w14:paraId="7B38CA4D" w14:textId="77777777" w:rsidR="00AC5386" w:rsidRPr="00785662" w:rsidRDefault="00AC5386" w:rsidP="00CF6C3F">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AD72E6" w:rsidRDefault="00AC5386" w:rsidP="00CF6C3F">
      <w:pPr>
        <w:pStyle w:val="Akapitzlist"/>
        <w:spacing w:after="0" w:line="240" w:lineRule="auto"/>
        <w:ind w:left="1080"/>
        <w:jc w:val="both"/>
        <w:rPr>
          <w:rFonts w:ascii="Times New Roman" w:hAnsi="Times New Roman" w:cs="Times New Roman"/>
          <w:sz w:val="16"/>
          <w:szCs w:val="16"/>
        </w:rPr>
      </w:pPr>
    </w:p>
    <w:p w14:paraId="5F938E61" w14:textId="77A0A0F2" w:rsidR="00F238EF" w:rsidRDefault="00AC5386" w:rsidP="00AD72E6">
      <w:pPr>
        <w:spacing w:after="0"/>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684B520E" w14:textId="77777777" w:rsidR="00AD72E6" w:rsidRPr="00AD72E6" w:rsidRDefault="00AD72E6" w:rsidP="00AD72E6">
      <w:pPr>
        <w:spacing w:after="0"/>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062"/>
      </w:tblGrid>
      <w:tr w:rsidR="00AB15E2" w:rsidRPr="00785662" w14:paraId="4DE9883F" w14:textId="77777777" w:rsidTr="00566164">
        <w:trPr>
          <w:trHeight w:val="454"/>
        </w:trPr>
        <w:tc>
          <w:tcPr>
            <w:tcW w:w="9062" w:type="dxa"/>
            <w:shd w:val="clear" w:color="auto" w:fill="DDD9C3" w:themeFill="background2" w:themeFillShade="E6"/>
            <w:vAlign w:val="center"/>
          </w:tcPr>
          <w:p w14:paraId="08660C10" w14:textId="77777777" w:rsidR="00AB15E2" w:rsidRPr="00785662" w:rsidRDefault="00AB15E2" w:rsidP="00CF6C3F">
            <w:pPr>
              <w:pStyle w:val="Nagwek1"/>
              <w:spacing w:before="0"/>
              <w:jc w:val="both"/>
              <w:outlineLvl w:val="0"/>
              <w:rPr>
                <w:rFonts w:ascii="Times New Roman" w:hAnsi="Times New Roman" w:cs="Times New Roman"/>
                <w:b/>
                <w:bCs/>
                <w:color w:val="auto"/>
                <w:sz w:val="26"/>
                <w:szCs w:val="26"/>
              </w:rPr>
            </w:pPr>
            <w:bookmarkStart w:id="3" w:name="_Toc72237829"/>
            <w:bookmarkStart w:id="4" w:name="_Toc109908693"/>
            <w:r w:rsidRPr="00785662">
              <w:rPr>
                <w:rFonts w:ascii="Times New Roman" w:hAnsi="Times New Roman" w:cs="Times New Roman"/>
                <w:b/>
                <w:bCs/>
                <w:color w:val="auto"/>
                <w:sz w:val="26"/>
                <w:szCs w:val="26"/>
              </w:rPr>
              <w:t>ROZDZIAŁ II. TRYB UDZIELENIA ZAMÓWIENIA</w:t>
            </w:r>
            <w:bookmarkEnd w:id="3"/>
            <w:bookmarkEnd w:id="4"/>
          </w:p>
        </w:tc>
      </w:tr>
    </w:tbl>
    <w:p w14:paraId="251D7A7C" w14:textId="4EA2FBBD" w:rsidR="00AD72E6" w:rsidRDefault="00500329" w:rsidP="001D6EF7">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prowadzi postępowanie o udzielenie zamówienia publicznego zgodnie z przepisami ustawy z dnia 11 września 2019 r. Prawo zamówień publicznych (Dz.U. z 2021r., poz. 1129 z </w:t>
      </w:r>
      <w:proofErr w:type="spellStart"/>
      <w:r w:rsidRPr="001D6EF7">
        <w:rPr>
          <w:rFonts w:ascii="Times New Roman" w:hAnsi="Times New Roman" w:cs="Times New Roman"/>
          <w:sz w:val="22"/>
          <w:szCs w:val="22"/>
        </w:rPr>
        <w:t>późn</w:t>
      </w:r>
      <w:proofErr w:type="spellEnd"/>
      <w:r w:rsidRPr="001D6EF7">
        <w:rPr>
          <w:rFonts w:ascii="Times New Roman" w:hAnsi="Times New Roman" w:cs="Times New Roman"/>
          <w:sz w:val="22"/>
          <w:szCs w:val="22"/>
        </w:rPr>
        <w:t xml:space="preserve">. zm.), zwanej dalej ustawą </w:t>
      </w:r>
      <w:proofErr w:type="spellStart"/>
      <w:r w:rsidRPr="001D6EF7">
        <w:rPr>
          <w:rFonts w:ascii="Times New Roman" w:hAnsi="Times New Roman" w:cs="Times New Roman"/>
          <w:sz w:val="22"/>
          <w:szCs w:val="22"/>
        </w:rPr>
        <w:t>Pzp</w:t>
      </w:r>
      <w:proofErr w:type="spellEnd"/>
      <w:r w:rsidRPr="001D6EF7">
        <w:rPr>
          <w:rFonts w:ascii="Times New Roman" w:hAnsi="Times New Roman" w:cs="Times New Roman"/>
          <w:sz w:val="22"/>
          <w:szCs w:val="22"/>
        </w:rPr>
        <w:t>.</w:t>
      </w:r>
    </w:p>
    <w:p w14:paraId="5DA06F0E" w14:textId="77777777" w:rsidR="001D6EF7" w:rsidRPr="001D6EF7" w:rsidRDefault="001D6EF7" w:rsidP="001D6EF7">
      <w:pPr>
        <w:pStyle w:val="Default"/>
        <w:ind w:left="720"/>
        <w:jc w:val="both"/>
        <w:rPr>
          <w:rFonts w:ascii="Times New Roman" w:hAnsi="Times New Roman" w:cs="Times New Roman"/>
          <w:sz w:val="8"/>
          <w:szCs w:val="8"/>
        </w:rPr>
      </w:pPr>
    </w:p>
    <w:p w14:paraId="499117BD" w14:textId="6ED14D6A" w:rsidR="00AD72E6" w:rsidRDefault="00AB15E2" w:rsidP="001D6EF7">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w trybie podstawowym</w:t>
      </w:r>
      <w:r w:rsidR="00500329" w:rsidRPr="001D6EF7">
        <w:rPr>
          <w:rFonts w:ascii="Times New Roman" w:hAnsi="Times New Roman" w:cs="Times New Roman"/>
          <w:sz w:val="22"/>
          <w:szCs w:val="22"/>
        </w:rPr>
        <w:t>– wariant I – bez negocjacji</w:t>
      </w:r>
      <w:r w:rsidRPr="001D6EF7">
        <w:rPr>
          <w:rFonts w:ascii="Times New Roman" w:hAnsi="Times New Roman" w:cs="Times New Roman"/>
          <w:sz w:val="22"/>
          <w:szCs w:val="22"/>
        </w:rPr>
        <w:t>, na podstawie art. 275 pkt.1</w:t>
      </w:r>
      <w:r w:rsidR="00500329" w:rsidRPr="001D6EF7">
        <w:rPr>
          <w:rFonts w:ascii="Times New Roman" w:hAnsi="Times New Roman" w:cs="Times New Roman"/>
          <w:sz w:val="22"/>
          <w:szCs w:val="22"/>
        </w:rPr>
        <w:t xml:space="preserve"> </w:t>
      </w:r>
      <w:proofErr w:type="spellStart"/>
      <w:r w:rsidR="00500329" w:rsidRPr="001D6EF7">
        <w:rPr>
          <w:rFonts w:ascii="Times New Roman" w:hAnsi="Times New Roman" w:cs="Times New Roman"/>
          <w:sz w:val="22"/>
          <w:szCs w:val="22"/>
        </w:rPr>
        <w:t>P</w:t>
      </w:r>
      <w:r w:rsidR="002F01A8" w:rsidRPr="001D6EF7">
        <w:rPr>
          <w:rFonts w:ascii="Times New Roman" w:hAnsi="Times New Roman" w:cs="Times New Roman"/>
          <w:sz w:val="22"/>
          <w:szCs w:val="22"/>
        </w:rPr>
        <w:t>zp</w:t>
      </w:r>
      <w:proofErr w:type="spellEnd"/>
      <w:r w:rsidR="00500329" w:rsidRPr="001D6EF7">
        <w:rPr>
          <w:rFonts w:ascii="Times New Roman" w:hAnsi="Times New Roman" w:cs="Times New Roman"/>
          <w:sz w:val="22"/>
          <w:szCs w:val="22"/>
        </w:rPr>
        <w:t>,</w:t>
      </w:r>
      <w:r w:rsidR="00500329" w:rsidRPr="001D6EF7">
        <w:rPr>
          <w:rFonts w:eastAsia="Times New Roman" w:cs="Times New Roman"/>
          <w:sz w:val="22"/>
          <w:szCs w:val="22"/>
          <w:lang w:eastAsia="pl-PL"/>
        </w:rPr>
        <w:t xml:space="preserve"> </w:t>
      </w:r>
      <w:r w:rsidR="00500329" w:rsidRPr="001D6EF7">
        <w:rPr>
          <w:rFonts w:ascii="Times New Roman" w:hAnsi="Times New Roman" w:cs="Times New Roman"/>
          <w:sz w:val="22"/>
          <w:szCs w:val="22"/>
        </w:rPr>
        <w:t>o wartości zamówienia nieprzekraczającej wyrażonej w złotych równowartości kwoty 5.382.000 EURO.</w:t>
      </w:r>
    </w:p>
    <w:p w14:paraId="6E93D9D6" w14:textId="77777777" w:rsidR="001D6EF7" w:rsidRPr="001D6EF7" w:rsidRDefault="001D6EF7" w:rsidP="001D6EF7">
      <w:pPr>
        <w:pStyle w:val="Default"/>
        <w:ind w:left="720"/>
        <w:jc w:val="both"/>
        <w:rPr>
          <w:rFonts w:ascii="Times New Roman" w:hAnsi="Times New Roman" w:cs="Times New Roman"/>
          <w:sz w:val="8"/>
          <w:szCs w:val="8"/>
        </w:rPr>
      </w:pPr>
    </w:p>
    <w:p w14:paraId="48D26966" w14:textId="3918CA2C" w:rsidR="00615116" w:rsidRDefault="002F01A8" w:rsidP="001D6EF7">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Postępowanie prowadzi się z zachowaniem postaci elektronicznej, w języku polskim.</w:t>
      </w:r>
    </w:p>
    <w:p w14:paraId="0710D553" w14:textId="77777777" w:rsidR="001D6EF7" w:rsidRPr="001D6EF7" w:rsidRDefault="001D6EF7" w:rsidP="001D6EF7">
      <w:pPr>
        <w:pStyle w:val="Default"/>
        <w:ind w:left="720"/>
        <w:jc w:val="both"/>
        <w:rPr>
          <w:rFonts w:ascii="Times New Roman" w:hAnsi="Times New Roman" w:cs="Times New Roman"/>
          <w:sz w:val="8"/>
          <w:szCs w:val="8"/>
        </w:rPr>
      </w:pPr>
    </w:p>
    <w:p w14:paraId="4CDFBA77" w14:textId="2BD494BD" w:rsidR="002F01A8" w:rsidRDefault="002F01A8" w:rsidP="001D6EF7">
      <w:pPr>
        <w:pStyle w:val="Akapitzlist"/>
        <w:numPr>
          <w:ilvl w:val="0"/>
          <w:numId w:val="4"/>
        </w:numPr>
        <w:spacing w:after="0" w:line="276" w:lineRule="auto"/>
        <w:jc w:val="both"/>
        <w:rPr>
          <w:rFonts w:ascii="Times New Roman" w:hAnsi="Times New Roman" w:cs="Times New Roman"/>
          <w:color w:val="000000"/>
        </w:rPr>
      </w:pPr>
      <w:r w:rsidRPr="001D6EF7">
        <w:rPr>
          <w:rFonts w:ascii="Times New Roman" w:hAnsi="Times New Roman" w:cs="Times New Roman"/>
          <w:color w:val="000000"/>
        </w:rPr>
        <w:t>Niniejsza Specyfikacja Warunków Zamówienia, wraz z jej załącznikami, wyjaśnieniami, zmianami zwana będzie w dalszej jej części SWZ.</w:t>
      </w:r>
    </w:p>
    <w:p w14:paraId="155AEA5C" w14:textId="77777777" w:rsidR="001D6EF7" w:rsidRPr="001D6EF7" w:rsidRDefault="001D6EF7" w:rsidP="001D6EF7">
      <w:pPr>
        <w:pStyle w:val="Akapitzlist"/>
        <w:spacing w:after="0" w:line="276" w:lineRule="auto"/>
        <w:jc w:val="both"/>
        <w:rPr>
          <w:rFonts w:ascii="Times New Roman" w:hAnsi="Times New Roman" w:cs="Times New Roman"/>
          <w:color w:val="000000"/>
          <w:sz w:val="8"/>
          <w:szCs w:val="8"/>
        </w:rPr>
      </w:pPr>
    </w:p>
    <w:p w14:paraId="25C79959" w14:textId="2AF9D7F4" w:rsidR="00AB15E2" w:rsidRDefault="00AB15E2" w:rsidP="001D6EF7">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 xml:space="preserve">W </w:t>
      </w:r>
      <w:r w:rsidR="002F01A8" w:rsidRPr="001D6EF7">
        <w:rPr>
          <w:rFonts w:ascii="Times New Roman" w:hAnsi="Times New Roman" w:cs="Times New Roman"/>
          <w:sz w:val="22"/>
          <w:szCs w:val="22"/>
        </w:rPr>
        <w:t>sprawach</w:t>
      </w:r>
      <w:r w:rsidRPr="001D6EF7">
        <w:rPr>
          <w:rFonts w:ascii="Times New Roman" w:hAnsi="Times New Roman" w:cs="Times New Roman"/>
          <w:sz w:val="22"/>
          <w:szCs w:val="22"/>
        </w:rPr>
        <w:t xml:space="preserve"> nieuregulowany</w:t>
      </w:r>
      <w:r w:rsidR="002F01A8" w:rsidRPr="001D6EF7">
        <w:rPr>
          <w:rFonts w:ascii="Times New Roman" w:hAnsi="Times New Roman" w:cs="Times New Roman"/>
          <w:sz w:val="22"/>
          <w:szCs w:val="22"/>
        </w:rPr>
        <w:t xml:space="preserve">ch </w:t>
      </w:r>
      <w:r w:rsidRPr="001D6EF7">
        <w:rPr>
          <w:rFonts w:ascii="Times New Roman" w:hAnsi="Times New Roman" w:cs="Times New Roman"/>
          <w:sz w:val="22"/>
          <w:szCs w:val="22"/>
        </w:rPr>
        <w:t xml:space="preserve">niniejszą SWZ </w:t>
      </w:r>
      <w:r w:rsidR="002F01A8" w:rsidRPr="001D6EF7">
        <w:rPr>
          <w:rFonts w:ascii="Times New Roman" w:hAnsi="Times New Roman" w:cs="Times New Roman"/>
          <w:sz w:val="22"/>
          <w:szCs w:val="22"/>
        </w:rPr>
        <w:t xml:space="preserve">mają </w:t>
      </w:r>
      <w:r w:rsidRPr="001D6EF7">
        <w:rPr>
          <w:rFonts w:ascii="Times New Roman" w:hAnsi="Times New Roman" w:cs="Times New Roman"/>
          <w:sz w:val="22"/>
          <w:szCs w:val="22"/>
        </w:rPr>
        <w:t xml:space="preserve">zastosowanie </w:t>
      </w:r>
      <w:r w:rsidR="002F01A8" w:rsidRPr="001D6EF7">
        <w:rPr>
          <w:rFonts w:ascii="Times New Roman" w:hAnsi="Times New Roman" w:cs="Times New Roman"/>
          <w:sz w:val="22"/>
          <w:szCs w:val="22"/>
        </w:rPr>
        <w:t xml:space="preserve">obowiązujące </w:t>
      </w:r>
      <w:r w:rsidRPr="001D6EF7">
        <w:rPr>
          <w:rFonts w:ascii="Times New Roman" w:hAnsi="Times New Roman" w:cs="Times New Roman"/>
          <w:sz w:val="22"/>
          <w:szCs w:val="22"/>
        </w:rPr>
        <w:t xml:space="preserve">przepisy </w:t>
      </w:r>
      <w:r w:rsidR="002F01A8" w:rsidRPr="001D6EF7">
        <w:rPr>
          <w:rFonts w:ascii="Times New Roman" w:hAnsi="Times New Roman" w:cs="Times New Roman"/>
          <w:sz w:val="22"/>
          <w:szCs w:val="22"/>
        </w:rPr>
        <w:t xml:space="preserve">prawa, w szczególności </w:t>
      </w:r>
      <w:r w:rsidRPr="001D6EF7">
        <w:rPr>
          <w:rFonts w:ascii="Times New Roman" w:hAnsi="Times New Roman" w:cs="Times New Roman"/>
          <w:sz w:val="22"/>
          <w:szCs w:val="22"/>
        </w:rPr>
        <w:t xml:space="preserve">ustawy </w:t>
      </w:r>
      <w:proofErr w:type="spellStart"/>
      <w:r w:rsidRPr="001D6EF7">
        <w:rPr>
          <w:rFonts w:ascii="Times New Roman" w:hAnsi="Times New Roman" w:cs="Times New Roman"/>
          <w:sz w:val="22"/>
          <w:szCs w:val="22"/>
        </w:rPr>
        <w:t>P</w:t>
      </w:r>
      <w:r w:rsidR="002F01A8" w:rsidRPr="001D6EF7">
        <w:rPr>
          <w:rFonts w:ascii="Times New Roman" w:hAnsi="Times New Roman" w:cs="Times New Roman"/>
          <w:sz w:val="22"/>
          <w:szCs w:val="22"/>
        </w:rPr>
        <w:t>zp</w:t>
      </w:r>
      <w:proofErr w:type="spellEnd"/>
      <w:r w:rsidRPr="001D6EF7">
        <w:rPr>
          <w:rFonts w:ascii="Times New Roman" w:hAnsi="Times New Roman" w:cs="Times New Roman"/>
          <w:sz w:val="22"/>
          <w:szCs w:val="22"/>
        </w:rPr>
        <w:t xml:space="preserve">. </w:t>
      </w:r>
    </w:p>
    <w:p w14:paraId="4DDE6E1A" w14:textId="77777777" w:rsidR="001D6EF7" w:rsidRPr="001D6EF7" w:rsidRDefault="001D6EF7" w:rsidP="001D6EF7">
      <w:pPr>
        <w:pStyle w:val="Default"/>
        <w:ind w:left="720"/>
        <w:jc w:val="both"/>
        <w:rPr>
          <w:rFonts w:ascii="Times New Roman" w:hAnsi="Times New Roman" w:cs="Times New Roman"/>
          <w:sz w:val="8"/>
          <w:szCs w:val="8"/>
        </w:rPr>
      </w:pPr>
    </w:p>
    <w:p w14:paraId="726ADA2B" w14:textId="61FA3164" w:rsidR="00F238EF" w:rsidRPr="001D6EF7" w:rsidRDefault="002F01A8" w:rsidP="001D6EF7">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w:t>
      </w:r>
      <w:r w:rsidRPr="001D6EF7">
        <w:rPr>
          <w:rFonts w:ascii="Times New Roman" w:hAnsi="Times New Roman" w:cs="Times New Roman"/>
          <w:b/>
          <w:bCs/>
          <w:sz w:val="22"/>
          <w:szCs w:val="22"/>
          <w:u w:val="single"/>
        </w:rPr>
        <w:t xml:space="preserve">nie przewiduje </w:t>
      </w:r>
      <w:r w:rsidRPr="001D6EF7">
        <w:rPr>
          <w:rFonts w:ascii="Times New Roman" w:hAnsi="Times New Roman" w:cs="Times New Roman"/>
          <w:sz w:val="22"/>
          <w:szCs w:val="22"/>
        </w:rPr>
        <w:t xml:space="preserve">wyboru najkorzystniejszej oferty z możliwością prowadzenia negocjacji. </w:t>
      </w:r>
    </w:p>
    <w:p w14:paraId="5645A15E" w14:textId="77777777" w:rsidR="00AD72E6" w:rsidRPr="00AD72E6" w:rsidRDefault="00AD72E6" w:rsidP="00AD72E6">
      <w:pPr>
        <w:pStyle w:val="Default"/>
        <w:jc w:val="both"/>
        <w:rPr>
          <w:rFonts w:ascii="Times New Roman" w:hAnsi="Times New Roman" w:cs="Times New Roman"/>
          <w:sz w:val="22"/>
          <w:szCs w:val="22"/>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AB15E2" w:rsidRPr="00785662" w14:paraId="76C967F7" w14:textId="77777777" w:rsidTr="006C1C34">
        <w:trPr>
          <w:trHeight w:val="558"/>
        </w:trPr>
        <w:tc>
          <w:tcPr>
            <w:tcW w:w="9062" w:type="dxa"/>
            <w:shd w:val="clear" w:color="auto" w:fill="DDD9C3" w:themeFill="background2" w:themeFillShade="E6"/>
            <w:vAlign w:val="center"/>
          </w:tcPr>
          <w:p w14:paraId="01DF83A1" w14:textId="77777777" w:rsidR="00AB15E2" w:rsidRPr="00785662" w:rsidRDefault="00AB15E2" w:rsidP="00AB15E2">
            <w:pPr>
              <w:pStyle w:val="Nagwek1"/>
              <w:spacing w:before="0"/>
              <w:outlineLvl w:val="0"/>
              <w:rPr>
                <w:rFonts w:ascii="Times New Roman" w:hAnsi="Times New Roman" w:cs="Times New Roman"/>
                <w:b/>
                <w:bCs/>
                <w:color w:val="auto"/>
                <w:sz w:val="26"/>
                <w:szCs w:val="26"/>
              </w:rPr>
            </w:pPr>
            <w:bookmarkStart w:id="5" w:name="_Toc109908694"/>
            <w:r w:rsidRPr="00785662">
              <w:rPr>
                <w:rFonts w:ascii="Times New Roman" w:hAnsi="Times New Roman" w:cs="Times New Roman"/>
                <w:b/>
                <w:bCs/>
                <w:color w:val="auto"/>
                <w:sz w:val="26"/>
                <w:szCs w:val="26"/>
              </w:rPr>
              <w:t>ROZDZIAŁ III. OPIS PRZEDMIOTU ZAMÓWIENIA</w:t>
            </w:r>
            <w:bookmarkEnd w:id="5"/>
          </w:p>
        </w:tc>
      </w:tr>
    </w:tbl>
    <w:p w14:paraId="7EA57CEB" w14:textId="5B269270" w:rsidR="00615116" w:rsidRPr="00EE27F0" w:rsidRDefault="00615116">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Rodzaj zamówienia: roboty budowlane.</w:t>
      </w:r>
    </w:p>
    <w:p w14:paraId="4AC3C2EA" w14:textId="32186AA0" w:rsidR="00E50618" w:rsidRPr="00EE27F0" w:rsidRDefault="00615116">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lastRenderedPageBreak/>
        <w:t>Nazwa nadana zamówieniu przez Zamawiającego:</w:t>
      </w:r>
      <w:r w:rsidR="00CF6C3F" w:rsidRPr="00EE27F0">
        <w:rPr>
          <w:rFonts w:ascii="Times New Roman" w:hAnsi="Times New Roman" w:cs="Times New Roman"/>
          <w:color w:val="000000"/>
        </w:rPr>
        <w:t xml:space="preserve"> </w:t>
      </w:r>
      <w:r w:rsidR="00E266AC" w:rsidRPr="00E266AC">
        <w:rPr>
          <w:rFonts w:ascii="Times New Roman" w:hAnsi="Times New Roman" w:cs="Times New Roman"/>
          <w:b/>
          <w:bCs/>
          <w:color w:val="000000"/>
        </w:rPr>
        <w:t>„M</w:t>
      </w:r>
      <w:r w:rsidR="00E266AC">
        <w:rPr>
          <w:rFonts w:ascii="Times New Roman" w:hAnsi="Times New Roman" w:cs="Times New Roman"/>
          <w:b/>
          <w:bCs/>
          <w:color w:val="000000"/>
        </w:rPr>
        <w:t>odernizacja 12 przepompowni ścieków oraz montaż instalacji fotowoltaicznej</w:t>
      </w:r>
      <w:r w:rsidR="00827294">
        <w:rPr>
          <w:rFonts w:ascii="Times New Roman" w:hAnsi="Times New Roman" w:cs="Times New Roman"/>
          <w:b/>
          <w:bCs/>
          <w:color w:val="000000"/>
        </w:rPr>
        <w:t>”</w:t>
      </w:r>
    </w:p>
    <w:p w14:paraId="685B70E0" w14:textId="01A6BF92" w:rsidR="00734D84" w:rsidRPr="00EE27F0" w:rsidRDefault="00734D84">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Przedmiot niniejszego zamówienia podzielono na </w:t>
      </w:r>
      <w:r w:rsidR="00827294">
        <w:rPr>
          <w:rFonts w:ascii="Times New Roman" w:hAnsi="Times New Roman" w:cs="Times New Roman"/>
          <w:color w:val="000000"/>
        </w:rPr>
        <w:t>dwie</w:t>
      </w:r>
      <w:r w:rsidRPr="00EE27F0">
        <w:rPr>
          <w:rFonts w:ascii="Times New Roman" w:hAnsi="Times New Roman" w:cs="Times New Roman"/>
          <w:color w:val="000000"/>
        </w:rPr>
        <w:t xml:space="preserve"> części:</w:t>
      </w:r>
    </w:p>
    <w:p w14:paraId="48617E5F" w14:textId="28A5F85E" w:rsidR="00734D84" w:rsidRPr="00EE27F0" w:rsidRDefault="00734D84" w:rsidP="00ED50A4">
      <w:pPr>
        <w:spacing w:line="240" w:lineRule="auto"/>
        <w:ind w:left="709"/>
        <w:jc w:val="both"/>
        <w:rPr>
          <w:rFonts w:ascii="Times New Roman" w:hAnsi="Times New Roman" w:cs="Times New Roman"/>
          <w:b/>
          <w:bCs/>
          <w:color w:val="000000"/>
          <w:u w:val="single"/>
        </w:rPr>
      </w:pPr>
      <w:bookmarkStart w:id="6" w:name="_Hlk100571230"/>
      <w:r w:rsidRPr="00EE27F0">
        <w:rPr>
          <w:rFonts w:ascii="Times New Roman" w:hAnsi="Times New Roman" w:cs="Times New Roman"/>
          <w:b/>
          <w:bCs/>
          <w:color w:val="000000"/>
          <w:u w:val="single"/>
        </w:rPr>
        <w:t xml:space="preserve">CZĘŚĆ I – </w:t>
      </w:r>
      <w:bookmarkStart w:id="7" w:name="_Hlk100647208"/>
      <w:r w:rsidR="00EC0AB7">
        <w:rPr>
          <w:rFonts w:ascii="Times New Roman" w:hAnsi="Times New Roman" w:cs="Times New Roman"/>
          <w:b/>
          <w:bCs/>
          <w:color w:val="000000"/>
          <w:u w:val="single"/>
        </w:rPr>
        <w:t>MODERNIZACJA</w:t>
      </w:r>
      <w:r w:rsidR="00827294">
        <w:rPr>
          <w:rFonts w:ascii="Times New Roman" w:hAnsi="Times New Roman" w:cs="Times New Roman"/>
          <w:b/>
          <w:bCs/>
          <w:color w:val="000000"/>
          <w:u w:val="single"/>
        </w:rPr>
        <w:t xml:space="preserve"> </w:t>
      </w:r>
      <w:r w:rsidR="00E266AC">
        <w:rPr>
          <w:rFonts w:ascii="Times New Roman" w:hAnsi="Times New Roman" w:cs="Times New Roman"/>
          <w:b/>
          <w:bCs/>
          <w:color w:val="000000"/>
          <w:u w:val="single"/>
        </w:rPr>
        <w:t xml:space="preserve">12 </w:t>
      </w:r>
      <w:r w:rsidR="00827294">
        <w:rPr>
          <w:rFonts w:ascii="Times New Roman" w:hAnsi="Times New Roman" w:cs="Times New Roman"/>
          <w:b/>
          <w:bCs/>
          <w:color w:val="000000"/>
          <w:u w:val="single"/>
        </w:rPr>
        <w:t>PRZEPOMPOWNI</w:t>
      </w:r>
      <w:r w:rsidR="00B040CB">
        <w:rPr>
          <w:rFonts w:ascii="Times New Roman" w:hAnsi="Times New Roman" w:cs="Times New Roman"/>
          <w:b/>
          <w:bCs/>
          <w:color w:val="000000"/>
          <w:u w:val="single"/>
        </w:rPr>
        <w:t xml:space="preserve"> ŚCIEKÓW </w:t>
      </w:r>
      <w:r w:rsidRPr="00EE27F0">
        <w:rPr>
          <w:rFonts w:ascii="Times New Roman" w:hAnsi="Times New Roman" w:cs="Times New Roman"/>
          <w:b/>
          <w:bCs/>
          <w:color w:val="000000"/>
          <w:u w:val="single"/>
        </w:rPr>
        <w:t xml:space="preserve"> </w:t>
      </w:r>
      <w:bookmarkEnd w:id="7"/>
    </w:p>
    <w:p w14:paraId="22FB893C" w14:textId="0C044632" w:rsidR="005D0033" w:rsidRDefault="0035236C" w:rsidP="00B040CB">
      <w:pPr>
        <w:spacing w:after="0" w:line="240" w:lineRule="auto"/>
        <w:ind w:left="709"/>
        <w:jc w:val="both"/>
        <w:rPr>
          <w:rFonts w:ascii="Times New Roman" w:hAnsi="Times New Roman" w:cs="Times New Roman"/>
          <w:color w:val="000000"/>
        </w:rPr>
      </w:pPr>
      <w:bookmarkStart w:id="8" w:name="_Hlk100566368"/>
      <w:bookmarkEnd w:id="6"/>
      <w:r w:rsidRPr="00EE27F0">
        <w:rPr>
          <w:rFonts w:ascii="Times New Roman" w:hAnsi="Times New Roman" w:cs="Times New Roman"/>
          <w:color w:val="000000"/>
        </w:rPr>
        <w:t>W ramach zamówienia znajduje się</w:t>
      </w:r>
      <w:bookmarkEnd w:id="8"/>
      <w:r w:rsidR="00B040CB">
        <w:rPr>
          <w:rFonts w:ascii="Times New Roman" w:hAnsi="Times New Roman" w:cs="Times New Roman"/>
          <w:color w:val="000000"/>
        </w:rPr>
        <w:t xml:space="preserve"> </w:t>
      </w:r>
      <w:r w:rsidR="00254512">
        <w:rPr>
          <w:rFonts w:ascii="Times New Roman" w:hAnsi="Times New Roman" w:cs="Times New Roman"/>
          <w:color w:val="000000"/>
        </w:rPr>
        <w:t>r</w:t>
      </w:r>
      <w:r w:rsidR="005D0033">
        <w:rPr>
          <w:rFonts w:ascii="Times New Roman" w:hAnsi="Times New Roman" w:cs="Times New Roman"/>
          <w:color w:val="000000"/>
        </w:rPr>
        <w:t>emont następujących obiektów:</w:t>
      </w:r>
    </w:p>
    <w:p w14:paraId="3C0BB7A2" w14:textId="1B0595C0" w:rsidR="005D0033" w:rsidRPr="005D0033" w:rsidRDefault="005D0033">
      <w:pPr>
        <w:pStyle w:val="Akapitzlist"/>
        <w:numPr>
          <w:ilvl w:val="0"/>
          <w:numId w:val="56"/>
        </w:numPr>
        <w:spacing w:after="0" w:line="240" w:lineRule="auto"/>
        <w:ind w:left="1134"/>
        <w:jc w:val="both"/>
        <w:rPr>
          <w:rFonts w:ascii="Times New Roman" w:hAnsi="Times New Roman" w:cs="Times New Roman"/>
          <w:color w:val="000000"/>
        </w:rPr>
      </w:pPr>
      <w:r w:rsidRPr="005D0033">
        <w:rPr>
          <w:rFonts w:ascii="Times New Roman" w:hAnsi="Times New Roman" w:cs="Times New Roman"/>
          <w:color w:val="000000"/>
        </w:rPr>
        <w:t xml:space="preserve">przepompowni ścieków P8 Kończewice działka 97 obręb Stara Wisła </w:t>
      </w:r>
    </w:p>
    <w:p w14:paraId="28909F37" w14:textId="404EB952" w:rsidR="005D0033" w:rsidRPr="005D0033" w:rsidRDefault="005D0033">
      <w:pPr>
        <w:pStyle w:val="Akapitzlist"/>
        <w:numPr>
          <w:ilvl w:val="0"/>
          <w:numId w:val="56"/>
        </w:numPr>
        <w:spacing w:after="0" w:line="240" w:lineRule="auto"/>
        <w:ind w:left="1134"/>
        <w:jc w:val="both"/>
        <w:rPr>
          <w:rFonts w:ascii="Times New Roman" w:hAnsi="Times New Roman" w:cs="Times New Roman"/>
          <w:color w:val="000000"/>
        </w:rPr>
      </w:pPr>
      <w:r w:rsidRPr="005D0033">
        <w:rPr>
          <w:rFonts w:ascii="Times New Roman" w:hAnsi="Times New Roman" w:cs="Times New Roman"/>
          <w:color w:val="000000"/>
        </w:rPr>
        <w:t>przepompowni ścieków P9 Kończewice działka 94/4 obręb Stara Wisła</w:t>
      </w:r>
    </w:p>
    <w:p w14:paraId="4F38C0E5" w14:textId="27285F13" w:rsidR="005D0033" w:rsidRPr="005D0033" w:rsidRDefault="005D0033">
      <w:pPr>
        <w:pStyle w:val="Akapitzlist"/>
        <w:numPr>
          <w:ilvl w:val="0"/>
          <w:numId w:val="56"/>
        </w:numPr>
        <w:spacing w:after="0" w:line="240" w:lineRule="auto"/>
        <w:ind w:left="1134"/>
        <w:jc w:val="both"/>
        <w:rPr>
          <w:rFonts w:ascii="Times New Roman" w:hAnsi="Times New Roman" w:cs="Times New Roman"/>
          <w:color w:val="000000"/>
        </w:rPr>
      </w:pPr>
      <w:r w:rsidRPr="005D0033">
        <w:rPr>
          <w:rFonts w:ascii="Times New Roman" w:hAnsi="Times New Roman" w:cs="Times New Roman"/>
          <w:color w:val="000000"/>
        </w:rPr>
        <w:t>przepompowni ścieków P10 Kończewice działka 85/3 obręb Stara Wisła,</w:t>
      </w:r>
    </w:p>
    <w:p w14:paraId="4F4CE8B5" w14:textId="52D41F0A" w:rsidR="005D0033" w:rsidRPr="005D0033" w:rsidRDefault="005D0033">
      <w:pPr>
        <w:pStyle w:val="Akapitzlist"/>
        <w:numPr>
          <w:ilvl w:val="0"/>
          <w:numId w:val="56"/>
        </w:numPr>
        <w:spacing w:after="0" w:line="240" w:lineRule="auto"/>
        <w:ind w:left="1134"/>
        <w:jc w:val="both"/>
        <w:rPr>
          <w:rFonts w:ascii="Times New Roman" w:hAnsi="Times New Roman" w:cs="Times New Roman"/>
          <w:color w:val="000000"/>
        </w:rPr>
      </w:pPr>
      <w:r w:rsidRPr="005D0033">
        <w:rPr>
          <w:rFonts w:ascii="Times New Roman" w:hAnsi="Times New Roman" w:cs="Times New Roman"/>
          <w:color w:val="000000"/>
        </w:rPr>
        <w:t>przepompowni ścieków P11 Kończewice działka 122/2 obręb Stara Wisła</w:t>
      </w:r>
    </w:p>
    <w:p w14:paraId="54884796" w14:textId="2EB792E2" w:rsidR="005D0033" w:rsidRPr="005D0033" w:rsidRDefault="005D0033">
      <w:pPr>
        <w:pStyle w:val="Akapitzlist"/>
        <w:numPr>
          <w:ilvl w:val="0"/>
          <w:numId w:val="56"/>
        </w:numPr>
        <w:spacing w:after="0" w:line="240" w:lineRule="auto"/>
        <w:ind w:left="1134"/>
        <w:jc w:val="both"/>
        <w:rPr>
          <w:rFonts w:ascii="Times New Roman" w:hAnsi="Times New Roman" w:cs="Times New Roman"/>
          <w:color w:val="000000"/>
        </w:rPr>
      </w:pPr>
      <w:r w:rsidRPr="005D0033">
        <w:rPr>
          <w:rFonts w:ascii="Times New Roman" w:hAnsi="Times New Roman" w:cs="Times New Roman"/>
          <w:color w:val="000000"/>
        </w:rPr>
        <w:t>przepompowni ścieków P19 Kończewice działka 212/2 obręb Kończewice</w:t>
      </w:r>
    </w:p>
    <w:p w14:paraId="0B2F2B8C" w14:textId="538AB02F" w:rsidR="005D0033" w:rsidRPr="005D0033" w:rsidRDefault="005D0033">
      <w:pPr>
        <w:pStyle w:val="Akapitzlist"/>
        <w:numPr>
          <w:ilvl w:val="0"/>
          <w:numId w:val="56"/>
        </w:numPr>
        <w:spacing w:after="0" w:line="240" w:lineRule="auto"/>
        <w:ind w:left="1134"/>
        <w:jc w:val="both"/>
        <w:rPr>
          <w:rFonts w:ascii="Times New Roman" w:hAnsi="Times New Roman" w:cs="Times New Roman"/>
          <w:color w:val="000000"/>
        </w:rPr>
      </w:pPr>
      <w:r w:rsidRPr="005D0033">
        <w:rPr>
          <w:rFonts w:ascii="Times New Roman" w:hAnsi="Times New Roman" w:cs="Times New Roman"/>
          <w:color w:val="000000"/>
        </w:rPr>
        <w:t>przepompowni ścieków P20 Kończewice działka 54/10 obręb Kończewice</w:t>
      </w:r>
    </w:p>
    <w:p w14:paraId="2BA65C79" w14:textId="77640D40" w:rsidR="005D0033" w:rsidRPr="005D0033" w:rsidRDefault="005D0033">
      <w:pPr>
        <w:pStyle w:val="Akapitzlist"/>
        <w:numPr>
          <w:ilvl w:val="0"/>
          <w:numId w:val="56"/>
        </w:numPr>
        <w:spacing w:after="0" w:line="240" w:lineRule="auto"/>
        <w:ind w:left="1134"/>
        <w:jc w:val="both"/>
        <w:rPr>
          <w:rFonts w:ascii="Times New Roman" w:hAnsi="Times New Roman" w:cs="Times New Roman"/>
          <w:color w:val="000000"/>
        </w:rPr>
      </w:pPr>
      <w:r w:rsidRPr="005D0033">
        <w:rPr>
          <w:rFonts w:ascii="Times New Roman" w:hAnsi="Times New Roman" w:cs="Times New Roman"/>
          <w:color w:val="000000"/>
        </w:rPr>
        <w:t>przepompowni</w:t>
      </w:r>
      <w:r w:rsidR="00254512">
        <w:rPr>
          <w:rFonts w:ascii="Times New Roman" w:hAnsi="Times New Roman" w:cs="Times New Roman"/>
          <w:color w:val="000000"/>
        </w:rPr>
        <w:t xml:space="preserve"> </w:t>
      </w:r>
      <w:r w:rsidRPr="005D0033">
        <w:rPr>
          <w:rFonts w:ascii="Times New Roman" w:hAnsi="Times New Roman" w:cs="Times New Roman"/>
          <w:color w:val="000000"/>
        </w:rPr>
        <w:t>ścieków P0 Stara Kościelnica działka 10/2 obręb Stara Kościelnica</w:t>
      </w:r>
    </w:p>
    <w:p w14:paraId="283653CB" w14:textId="545D3900" w:rsidR="005D0033" w:rsidRDefault="005D0033">
      <w:pPr>
        <w:pStyle w:val="Akapitzlist"/>
        <w:numPr>
          <w:ilvl w:val="0"/>
          <w:numId w:val="56"/>
        </w:numPr>
        <w:spacing w:after="0" w:line="240" w:lineRule="auto"/>
        <w:ind w:left="1134"/>
        <w:jc w:val="both"/>
        <w:rPr>
          <w:rFonts w:ascii="Times New Roman" w:hAnsi="Times New Roman" w:cs="Times New Roman"/>
          <w:color w:val="000000"/>
        </w:rPr>
      </w:pPr>
      <w:r w:rsidRPr="005D0033">
        <w:rPr>
          <w:rFonts w:ascii="Times New Roman" w:hAnsi="Times New Roman" w:cs="Times New Roman"/>
          <w:color w:val="000000"/>
        </w:rPr>
        <w:t>przepompowni ścieków P2 Miłoradz (DINO) działka 39/4 obręb Miłoradz</w:t>
      </w:r>
    </w:p>
    <w:p w14:paraId="785F7AD4" w14:textId="00FD6066" w:rsidR="00B040CB" w:rsidRPr="00B040CB" w:rsidRDefault="00B040CB" w:rsidP="00B040CB">
      <w:pPr>
        <w:spacing w:after="0" w:line="240" w:lineRule="auto"/>
        <w:ind w:left="774"/>
        <w:jc w:val="both"/>
        <w:rPr>
          <w:rFonts w:ascii="Times New Roman" w:hAnsi="Times New Roman" w:cs="Times New Roman"/>
          <w:color w:val="000000"/>
        </w:rPr>
      </w:pPr>
      <w:r>
        <w:rPr>
          <w:rFonts w:ascii="Times New Roman" w:hAnsi="Times New Roman" w:cs="Times New Roman"/>
          <w:color w:val="000000"/>
        </w:rPr>
        <w:t>oraz wymiana rozdzielni sterowniczej</w:t>
      </w:r>
      <w:r w:rsidR="00254512">
        <w:rPr>
          <w:rFonts w:ascii="Times New Roman" w:hAnsi="Times New Roman" w:cs="Times New Roman"/>
          <w:color w:val="000000"/>
        </w:rPr>
        <w:t xml:space="preserve"> w następujących obiektach:</w:t>
      </w:r>
    </w:p>
    <w:p w14:paraId="7241F2D3" w14:textId="1367C827" w:rsidR="00254512" w:rsidRDefault="005D0033">
      <w:pPr>
        <w:pStyle w:val="Akapitzlist"/>
        <w:numPr>
          <w:ilvl w:val="0"/>
          <w:numId w:val="60"/>
        </w:numPr>
        <w:spacing w:after="0" w:line="240" w:lineRule="auto"/>
        <w:ind w:left="1134"/>
        <w:jc w:val="both"/>
        <w:rPr>
          <w:rFonts w:ascii="Times New Roman" w:hAnsi="Times New Roman" w:cs="Times New Roman"/>
          <w:color w:val="000000"/>
        </w:rPr>
      </w:pPr>
      <w:r w:rsidRPr="005D0033">
        <w:rPr>
          <w:rFonts w:ascii="Times New Roman" w:hAnsi="Times New Roman" w:cs="Times New Roman"/>
          <w:color w:val="000000"/>
        </w:rPr>
        <w:t>przepompowni ścieków P5 Miłoradz ul. Główna</w:t>
      </w:r>
    </w:p>
    <w:p w14:paraId="7CBC542D" w14:textId="0F764242" w:rsidR="00254512" w:rsidRDefault="005D0033">
      <w:pPr>
        <w:pStyle w:val="Akapitzlist"/>
        <w:numPr>
          <w:ilvl w:val="0"/>
          <w:numId w:val="60"/>
        </w:numPr>
        <w:spacing w:after="0" w:line="240" w:lineRule="auto"/>
        <w:ind w:left="1134"/>
        <w:jc w:val="both"/>
        <w:rPr>
          <w:rFonts w:ascii="Times New Roman" w:hAnsi="Times New Roman" w:cs="Times New Roman"/>
          <w:color w:val="000000"/>
        </w:rPr>
      </w:pPr>
      <w:r w:rsidRPr="00254512">
        <w:rPr>
          <w:rFonts w:ascii="Times New Roman" w:hAnsi="Times New Roman" w:cs="Times New Roman"/>
          <w:color w:val="000000"/>
        </w:rPr>
        <w:t>przepompowni ścieków P6 Miłoradz ( SUW ) działka 76 obręb Miłoradz</w:t>
      </w:r>
    </w:p>
    <w:p w14:paraId="56B3BE13" w14:textId="46D8A4E5" w:rsidR="00254512" w:rsidRDefault="005D0033">
      <w:pPr>
        <w:pStyle w:val="Akapitzlist"/>
        <w:numPr>
          <w:ilvl w:val="0"/>
          <w:numId w:val="60"/>
        </w:numPr>
        <w:spacing w:after="0" w:line="240" w:lineRule="auto"/>
        <w:ind w:left="1134"/>
        <w:jc w:val="both"/>
        <w:rPr>
          <w:rFonts w:ascii="Times New Roman" w:hAnsi="Times New Roman" w:cs="Times New Roman"/>
          <w:color w:val="000000"/>
        </w:rPr>
      </w:pPr>
      <w:r w:rsidRPr="00254512">
        <w:rPr>
          <w:rFonts w:ascii="Times New Roman" w:hAnsi="Times New Roman" w:cs="Times New Roman"/>
          <w:color w:val="000000"/>
        </w:rPr>
        <w:t>przepompowni ścieków P7 Miłoradz ( Ogrody ) ul. Główna</w:t>
      </w:r>
    </w:p>
    <w:p w14:paraId="46E46F28" w14:textId="6AA6D450" w:rsidR="0035236C" w:rsidRDefault="005D0033">
      <w:pPr>
        <w:pStyle w:val="Akapitzlist"/>
        <w:numPr>
          <w:ilvl w:val="0"/>
          <w:numId w:val="60"/>
        </w:numPr>
        <w:spacing w:after="0" w:line="240" w:lineRule="auto"/>
        <w:ind w:left="1134"/>
        <w:jc w:val="both"/>
        <w:rPr>
          <w:rFonts w:ascii="Times New Roman" w:hAnsi="Times New Roman" w:cs="Times New Roman"/>
          <w:color w:val="000000"/>
        </w:rPr>
      </w:pPr>
      <w:r w:rsidRPr="00254512">
        <w:rPr>
          <w:rFonts w:ascii="Times New Roman" w:hAnsi="Times New Roman" w:cs="Times New Roman"/>
          <w:color w:val="000000"/>
        </w:rPr>
        <w:t>przepompowni ścieków P GZGK działka 44/1 obręb Miłoradz</w:t>
      </w:r>
    </w:p>
    <w:p w14:paraId="1D2BE0AC" w14:textId="77777777" w:rsidR="00AF0D81" w:rsidRPr="00AF0D81" w:rsidRDefault="00AF0D81" w:rsidP="00AF0D81">
      <w:pPr>
        <w:pStyle w:val="Akapitzlist"/>
        <w:spacing w:after="0" w:line="240" w:lineRule="auto"/>
        <w:ind w:left="1134"/>
        <w:jc w:val="both"/>
        <w:rPr>
          <w:rFonts w:ascii="Times New Roman" w:hAnsi="Times New Roman" w:cs="Times New Roman"/>
          <w:color w:val="000000"/>
        </w:rPr>
      </w:pPr>
    </w:p>
    <w:p w14:paraId="10628A8E" w14:textId="1C481828" w:rsidR="0035236C" w:rsidRPr="00EE27F0" w:rsidRDefault="0035236C" w:rsidP="00ED50A4">
      <w:pPr>
        <w:spacing w:line="240" w:lineRule="auto"/>
        <w:ind w:left="709"/>
        <w:jc w:val="both"/>
        <w:rPr>
          <w:rFonts w:ascii="Times New Roman" w:hAnsi="Times New Roman" w:cs="Times New Roman"/>
          <w:b/>
          <w:bCs/>
          <w:color w:val="000000"/>
          <w:u w:val="single"/>
        </w:rPr>
      </w:pPr>
      <w:bookmarkStart w:id="9" w:name="_Hlk100571328"/>
      <w:r w:rsidRPr="00EE27F0">
        <w:rPr>
          <w:rFonts w:ascii="Times New Roman" w:hAnsi="Times New Roman" w:cs="Times New Roman"/>
          <w:b/>
          <w:bCs/>
          <w:color w:val="000000"/>
          <w:u w:val="single"/>
        </w:rPr>
        <w:t xml:space="preserve">CZĘŚĆ II – </w:t>
      </w:r>
      <w:r w:rsidR="00E266AC">
        <w:rPr>
          <w:rFonts w:ascii="Times New Roman" w:hAnsi="Times New Roman" w:cs="Times New Roman"/>
          <w:b/>
          <w:bCs/>
          <w:color w:val="000000"/>
          <w:u w:val="single"/>
        </w:rPr>
        <w:t xml:space="preserve">MONTAŻ INSTALACJI </w:t>
      </w:r>
      <w:r w:rsidR="005D0033">
        <w:rPr>
          <w:rFonts w:ascii="Times New Roman" w:hAnsi="Times New Roman" w:cs="Times New Roman"/>
          <w:b/>
          <w:bCs/>
          <w:color w:val="000000"/>
          <w:u w:val="single"/>
        </w:rPr>
        <w:t>FOTOWOLTAI</w:t>
      </w:r>
      <w:r w:rsidR="00E266AC">
        <w:rPr>
          <w:rFonts w:ascii="Times New Roman" w:hAnsi="Times New Roman" w:cs="Times New Roman"/>
          <w:b/>
          <w:bCs/>
          <w:color w:val="000000"/>
          <w:u w:val="single"/>
        </w:rPr>
        <w:t>CZNEJ</w:t>
      </w:r>
    </w:p>
    <w:bookmarkEnd w:id="9"/>
    <w:p w14:paraId="113048BC" w14:textId="2391FB1A" w:rsidR="002816CD" w:rsidRDefault="00E86C99" w:rsidP="00E86C99">
      <w:pPr>
        <w:spacing w:after="0" w:line="240" w:lineRule="auto"/>
        <w:ind w:left="709"/>
        <w:jc w:val="both"/>
        <w:rPr>
          <w:rFonts w:ascii="Times New Roman" w:hAnsi="Times New Roman" w:cs="Times New Roman"/>
        </w:rPr>
      </w:pPr>
      <w:r w:rsidRPr="00E86C99">
        <w:rPr>
          <w:rFonts w:ascii="Times New Roman" w:hAnsi="Times New Roman" w:cs="Times New Roman"/>
        </w:rPr>
        <w:t xml:space="preserve">Przedmiotem zamówienia jest dostawa i montaż instalacji fotowoltaicznych na obiekcie oczyszczalni ścieków </w:t>
      </w:r>
      <w:r w:rsidR="000912DD">
        <w:rPr>
          <w:rFonts w:ascii="Times New Roman" w:hAnsi="Times New Roman" w:cs="Times New Roman"/>
        </w:rPr>
        <w:t xml:space="preserve">oraz na obiekcie stacji uzdatniania wody </w:t>
      </w:r>
      <w:r w:rsidRPr="00E86C99">
        <w:rPr>
          <w:rFonts w:ascii="Times New Roman" w:hAnsi="Times New Roman" w:cs="Times New Roman"/>
        </w:rPr>
        <w:t>w miejscowości Miłoradz, powiat Malborski</w:t>
      </w:r>
      <w:r w:rsidR="000912DD">
        <w:rPr>
          <w:rFonts w:ascii="Times New Roman" w:hAnsi="Times New Roman" w:cs="Times New Roman"/>
        </w:rPr>
        <w:t>, a także</w:t>
      </w:r>
      <w:r w:rsidR="00BB60B5">
        <w:rPr>
          <w:rFonts w:ascii="Times New Roman" w:hAnsi="Times New Roman" w:cs="Times New Roman"/>
        </w:rPr>
        <w:t xml:space="preserve"> sporządzenie dokumentacji powykonawczej (min. za</w:t>
      </w:r>
      <w:r w:rsidR="00B87A44">
        <w:rPr>
          <w:rFonts w:ascii="Times New Roman" w:hAnsi="Times New Roman" w:cs="Times New Roman"/>
        </w:rPr>
        <w:t>w</w:t>
      </w:r>
      <w:r w:rsidR="00BB60B5">
        <w:rPr>
          <w:rFonts w:ascii="Times New Roman" w:hAnsi="Times New Roman" w:cs="Times New Roman"/>
        </w:rPr>
        <w:t>artość dokumentacji powykonawczej została opis</w:t>
      </w:r>
      <w:r w:rsidR="00B87A44">
        <w:rPr>
          <w:rFonts w:ascii="Times New Roman" w:hAnsi="Times New Roman" w:cs="Times New Roman"/>
        </w:rPr>
        <w:t>a</w:t>
      </w:r>
      <w:r w:rsidR="00BB60B5">
        <w:rPr>
          <w:rFonts w:ascii="Times New Roman" w:hAnsi="Times New Roman" w:cs="Times New Roman"/>
        </w:rPr>
        <w:t>na w załączniku nr 1</w:t>
      </w:r>
      <w:r w:rsidR="000912DD">
        <w:rPr>
          <w:rFonts w:ascii="Times New Roman" w:hAnsi="Times New Roman" w:cs="Times New Roman"/>
        </w:rPr>
        <w:t xml:space="preserve"> dla cz. II </w:t>
      </w:r>
      <w:r w:rsidR="00BB60B5">
        <w:rPr>
          <w:rFonts w:ascii="Times New Roman" w:hAnsi="Times New Roman" w:cs="Times New Roman"/>
        </w:rPr>
        <w:t>– opis przedmiotu zamówienia) i rozruch wszystkich systemów paneli fotowoltaicznych.</w:t>
      </w:r>
      <w:r>
        <w:rPr>
          <w:rFonts w:ascii="Times New Roman" w:hAnsi="Times New Roman" w:cs="Times New Roman"/>
        </w:rPr>
        <w:t xml:space="preserve"> </w:t>
      </w:r>
      <w:r w:rsidR="0035236C" w:rsidRPr="00EE27F0">
        <w:rPr>
          <w:rFonts w:ascii="Times New Roman" w:hAnsi="Times New Roman" w:cs="Times New Roman"/>
        </w:rPr>
        <w:t>W ramach zamówienia znajduje się</w:t>
      </w:r>
      <w:r w:rsidR="000912DD">
        <w:rPr>
          <w:rFonts w:ascii="Times New Roman" w:hAnsi="Times New Roman" w:cs="Times New Roman"/>
        </w:rPr>
        <w:t xml:space="preserve"> montaż instalacji fotowoltaicznej na następujących obiektach:</w:t>
      </w:r>
    </w:p>
    <w:p w14:paraId="325AE452" w14:textId="77777777" w:rsidR="00A525D9" w:rsidRDefault="00A525D9" w:rsidP="00A525D9">
      <w:pPr>
        <w:spacing w:after="0" w:line="240" w:lineRule="auto"/>
        <w:jc w:val="both"/>
        <w:rPr>
          <w:rFonts w:ascii="Times New Roman" w:hAnsi="Times New Roman" w:cs="Times New Roman"/>
        </w:rPr>
      </w:pPr>
    </w:p>
    <w:p w14:paraId="7120D704" w14:textId="5B0DBAE7" w:rsidR="000912DD" w:rsidRDefault="000912DD">
      <w:pPr>
        <w:pStyle w:val="Akapitzlist"/>
        <w:numPr>
          <w:ilvl w:val="0"/>
          <w:numId w:val="64"/>
        </w:numPr>
        <w:spacing w:after="0" w:line="240" w:lineRule="auto"/>
        <w:jc w:val="both"/>
        <w:rPr>
          <w:rFonts w:ascii="Times New Roman" w:hAnsi="Times New Roman" w:cs="Times New Roman"/>
        </w:rPr>
      </w:pPr>
      <w:r>
        <w:rPr>
          <w:rFonts w:ascii="Times New Roman" w:hAnsi="Times New Roman" w:cs="Times New Roman"/>
        </w:rPr>
        <w:t>oczyszczalnia ścieków w Miłoradzu</w:t>
      </w:r>
    </w:p>
    <w:p w14:paraId="2DEAFC52" w14:textId="10EAAE0C" w:rsidR="000912DD" w:rsidRPr="00E86C99" w:rsidRDefault="000912DD">
      <w:pPr>
        <w:pStyle w:val="Akapitzlist"/>
        <w:numPr>
          <w:ilvl w:val="0"/>
          <w:numId w:val="65"/>
        </w:numPr>
        <w:spacing w:after="0" w:line="240" w:lineRule="auto"/>
        <w:ind w:left="1843"/>
        <w:jc w:val="both"/>
        <w:rPr>
          <w:rFonts w:ascii="Times New Roman" w:hAnsi="Times New Roman" w:cs="Times New Roman"/>
        </w:rPr>
      </w:pPr>
      <w:r>
        <w:rPr>
          <w:rFonts w:ascii="Times New Roman" w:hAnsi="Times New Roman" w:cs="Times New Roman"/>
        </w:rPr>
        <w:t>w</w:t>
      </w:r>
      <w:r w:rsidRPr="00E86C99">
        <w:rPr>
          <w:rFonts w:ascii="Times New Roman" w:hAnsi="Times New Roman" w:cs="Times New Roman"/>
        </w:rPr>
        <w:t>ykonanie naziemnej konstrukcji wsporczej pod instalację fotowoltaiczną dla 1</w:t>
      </w:r>
      <w:r w:rsidR="005E6828">
        <w:rPr>
          <w:rFonts w:ascii="Times New Roman" w:hAnsi="Times New Roman" w:cs="Times New Roman"/>
        </w:rPr>
        <w:t>0</w:t>
      </w:r>
      <w:r w:rsidRPr="00E86C99">
        <w:rPr>
          <w:rFonts w:ascii="Times New Roman" w:hAnsi="Times New Roman" w:cs="Times New Roman"/>
        </w:rPr>
        <w:t>9 szt. paneli (przy założeniu</w:t>
      </w:r>
      <w:r>
        <w:rPr>
          <w:rFonts w:ascii="Times New Roman" w:hAnsi="Times New Roman" w:cs="Times New Roman"/>
        </w:rPr>
        <w:t xml:space="preserve">, </w:t>
      </w:r>
      <w:r w:rsidRPr="00E86C99">
        <w:rPr>
          <w:rFonts w:ascii="Times New Roman" w:hAnsi="Times New Roman" w:cs="Times New Roman"/>
        </w:rPr>
        <w:t xml:space="preserve">że moc pojedynczego modułu wynosi </w:t>
      </w:r>
      <w:r w:rsidR="005E6828">
        <w:rPr>
          <w:rFonts w:ascii="Times New Roman" w:hAnsi="Times New Roman" w:cs="Times New Roman"/>
        </w:rPr>
        <w:t>450</w:t>
      </w:r>
      <w:r w:rsidRPr="00E86C99">
        <w:rPr>
          <w:rFonts w:ascii="Times New Roman" w:hAnsi="Times New Roman" w:cs="Times New Roman"/>
        </w:rPr>
        <w:t xml:space="preserve"> </w:t>
      </w:r>
      <w:proofErr w:type="spellStart"/>
      <w:r w:rsidRPr="00E86C99">
        <w:rPr>
          <w:rFonts w:ascii="Times New Roman" w:hAnsi="Times New Roman" w:cs="Times New Roman"/>
        </w:rPr>
        <w:t>Wp</w:t>
      </w:r>
      <w:proofErr w:type="spellEnd"/>
      <w:r w:rsidRPr="00E86C99">
        <w:rPr>
          <w:rFonts w:ascii="Times New Roman" w:hAnsi="Times New Roman" w:cs="Times New Roman"/>
        </w:rPr>
        <w:t>),</w:t>
      </w:r>
    </w:p>
    <w:p w14:paraId="2ADEA178" w14:textId="77777777" w:rsidR="000912DD" w:rsidRPr="00E86C99" w:rsidRDefault="000912DD">
      <w:pPr>
        <w:pStyle w:val="Akapitzlist"/>
        <w:numPr>
          <w:ilvl w:val="0"/>
          <w:numId w:val="65"/>
        </w:numPr>
        <w:spacing w:after="0" w:line="240" w:lineRule="auto"/>
        <w:ind w:left="1843"/>
        <w:jc w:val="both"/>
        <w:rPr>
          <w:rFonts w:ascii="Times New Roman" w:hAnsi="Times New Roman" w:cs="Times New Roman"/>
        </w:rPr>
      </w:pPr>
      <w:r>
        <w:rPr>
          <w:rFonts w:ascii="Times New Roman" w:hAnsi="Times New Roman" w:cs="Times New Roman"/>
        </w:rPr>
        <w:t>w</w:t>
      </w:r>
      <w:r w:rsidRPr="00E86C99">
        <w:rPr>
          <w:rFonts w:ascii="Times New Roman" w:hAnsi="Times New Roman" w:cs="Times New Roman"/>
        </w:rPr>
        <w:t xml:space="preserve">ykonanie instalacji fotowoltaicznej o mocy minimalnej 49 </w:t>
      </w:r>
      <w:proofErr w:type="spellStart"/>
      <w:r w:rsidRPr="00E86C99">
        <w:rPr>
          <w:rFonts w:ascii="Times New Roman" w:hAnsi="Times New Roman" w:cs="Times New Roman"/>
        </w:rPr>
        <w:t>kWp</w:t>
      </w:r>
      <w:proofErr w:type="spellEnd"/>
      <w:r w:rsidRPr="00E86C99">
        <w:rPr>
          <w:rFonts w:ascii="Times New Roman" w:hAnsi="Times New Roman" w:cs="Times New Roman"/>
        </w:rPr>
        <w:t xml:space="preserve"> lecz nie większej niż 50 </w:t>
      </w:r>
      <w:proofErr w:type="spellStart"/>
      <w:r w:rsidRPr="00E86C99">
        <w:rPr>
          <w:rFonts w:ascii="Times New Roman" w:hAnsi="Times New Roman" w:cs="Times New Roman"/>
        </w:rPr>
        <w:t>kWp</w:t>
      </w:r>
      <w:proofErr w:type="spellEnd"/>
      <w:r w:rsidRPr="00E86C99">
        <w:rPr>
          <w:rFonts w:ascii="Times New Roman" w:hAnsi="Times New Roman" w:cs="Times New Roman"/>
        </w:rPr>
        <w:t xml:space="preserve">  (panele fotowoltaiczne, urządzenia towarzyszące, inwertery, falowniki, itp.),</w:t>
      </w:r>
    </w:p>
    <w:p w14:paraId="39E53D9A" w14:textId="77777777" w:rsidR="000912DD" w:rsidRPr="00E86C99" w:rsidRDefault="000912DD">
      <w:pPr>
        <w:pStyle w:val="Akapitzlist"/>
        <w:numPr>
          <w:ilvl w:val="0"/>
          <w:numId w:val="65"/>
        </w:numPr>
        <w:spacing w:after="0" w:line="240" w:lineRule="auto"/>
        <w:ind w:left="1843"/>
        <w:jc w:val="both"/>
        <w:rPr>
          <w:rFonts w:ascii="Times New Roman" w:hAnsi="Times New Roman" w:cs="Times New Roman"/>
        </w:rPr>
      </w:pPr>
      <w:r>
        <w:rPr>
          <w:rFonts w:ascii="Times New Roman" w:hAnsi="Times New Roman" w:cs="Times New Roman"/>
        </w:rPr>
        <w:t>w</w:t>
      </w:r>
      <w:r w:rsidRPr="00E86C99">
        <w:rPr>
          <w:rFonts w:ascii="Times New Roman" w:hAnsi="Times New Roman" w:cs="Times New Roman"/>
        </w:rPr>
        <w:t>ykonanie instalacji odgromowej,</w:t>
      </w:r>
    </w:p>
    <w:p w14:paraId="2A7921F3" w14:textId="77777777" w:rsidR="000912DD" w:rsidRPr="00E86C99" w:rsidRDefault="000912DD">
      <w:pPr>
        <w:pStyle w:val="Akapitzlist"/>
        <w:numPr>
          <w:ilvl w:val="0"/>
          <w:numId w:val="65"/>
        </w:numPr>
        <w:spacing w:after="0" w:line="240" w:lineRule="auto"/>
        <w:ind w:left="1843"/>
        <w:jc w:val="both"/>
        <w:rPr>
          <w:rFonts w:ascii="Times New Roman" w:hAnsi="Times New Roman" w:cs="Times New Roman"/>
        </w:rPr>
      </w:pPr>
      <w:r>
        <w:rPr>
          <w:rFonts w:ascii="Times New Roman" w:hAnsi="Times New Roman" w:cs="Times New Roman"/>
        </w:rPr>
        <w:t>w</w:t>
      </w:r>
      <w:r w:rsidRPr="00E86C99">
        <w:rPr>
          <w:rFonts w:ascii="Times New Roman" w:hAnsi="Times New Roman" w:cs="Times New Roman"/>
        </w:rPr>
        <w:t>ykonanie instalacji przeciwprzepięciowej, przeciwporażeniowej, nadprądowej</w:t>
      </w:r>
    </w:p>
    <w:p w14:paraId="04183B6D" w14:textId="77777777" w:rsidR="000912DD" w:rsidRPr="00E86C99" w:rsidRDefault="000912DD">
      <w:pPr>
        <w:pStyle w:val="Akapitzlist"/>
        <w:numPr>
          <w:ilvl w:val="0"/>
          <w:numId w:val="65"/>
        </w:numPr>
        <w:spacing w:after="0" w:line="240" w:lineRule="auto"/>
        <w:ind w:left="1843"/>
        <w:jc w:val="both"/>
        <w:rPr>
          <w:rFonts w:ascii="Times New Roman" w:hAnsi="Times New Roman" w:cs="Times New Roman"/>
        </w:rPr>
      </w:pPr>
      <w:r>
        <w:rPr>
          <w:rFonts w:ascii="Times New Roman" w:hAnsi="Times New Roman" w:cs="Times New Roman"/>
        </w:rPr>
        <w:t>m</w:t>
      </w:r>
      <w:r w:rsidRPr="00E86C99">
        <w:rPr>
          <w:rFonts w:ascii="Times New Roman" w:hAnsi="Times New Roman" w:cs="Times New Roman"/>
        </w:rPr>
        <w:t>ontaż systemu zdalnego odłączania paneli w przypadku zagrożenia pożarowego,</w:t>
      </w:r>
    </w:p>
    <w:p w14:paraId="6DE04A55" w14:textId="59FC68E7" w:rsidR="00AF0D81" w:rsidRPr="005E6828" w:rsidRDefault="000912DD" w:rsidP="005E6828">
      <w:pPr>
        <w:pStyle w:val="Akapitzlist"/>
        <w:numPr>
          <w:ilvl w:val="0"/>
          <w:numId w:val="65"/>
        </w:numPr>
        <w:spacing w:after="0" w:line="240" w:lineRule="auto"/>
        <w:ind w:left="1843"/>
        <w:jc w:val="both"/>
        <w:rPr>
          <w:rFonts w:ascii="Times New Roman" w:hAnsi="Times New Roman" w:cs="Times New Roman"/>
        </w:rPr>
      </w:pPr>
      <w:r>
        <w:rPr>
          <w:rFonts w:ascii="Times New Roman" w:hAnsi="Times New Roman" w:cs="Times New Roman"/>
        </w:rPr>
        <w:t>m</w:t>
      </w:r>
      <w:r w:rsidRPr="00E86C99">
        <w:rPr>
          <w:rFonts w:ascii="Times New Roman" w:hAnsi="Times New Roman" w:cs="Times New Roman"/>
        </w:rPr>
        <w:t>ontaż licznika całościowej produkcji energii elektrycznej (brutto) z wyświetlaczem (w tym umożliwiający przedstawienie wielkości produkcji energii elektrycznej na dany dzień, produkcji online oraz dostawę niezbędnego oprogramowania do odczytu).</w:t>
      </w:r>
    </w:p>
    <w:p w14:paraId="38C812D3" w14:textId="63F5E964" w:rsidR="000912DD" w:rsidRDefault="00AF0D81">
      <w:pPr>
        <w:pStyle w:val="Akapitzlist"/>
        <w:numPr>
          <w:ilvl w:val="0"/>
          <w:numId w:val="64"/>
        </w:numPr>
        <w:spacing w:after="0" w:line="240" w:lineRule="auto"/>
        <w:jc w:val="both"/>
        <w:rPr>
          <w:rFonts w:ascii="Times New Roman" w:hAnsi="Times New Roman" w:cs="Times New Roman"/>
        </w:rPr>
      </w:pPr>
      <w:r>
        <w:rPr>
          <w:rFonts w:ascii="Times New Roman" w:hAnsi="Times New Roman" w:cs="Times New Roman"/>
        </w:rPr>
        <w:t>stacja uzdatniania wody w Miłoradzu</w:t>
      </w:r>
    </w:p>
    <w:p w14:paraId="0F9FE735" w14:textId="7120027F" w:rsidR="00A525D9" w:rsidRPr="00A525D9" w:rsidRDefault="00A525D9">
      <w:pPr>
        <w:pStyle w:val="Akapitzlist"/>
        <w:numPr>
          <w:ilvl w:val="0"/>
          <w:numId w:val="66"/>
        </w:numPr>
        <w:spacing w:after="0" w:line="240" w:lineRule="auto"/>
        <w:ind w:left="1843"/>
        <w:jc w:val="both"/>
        <w:rPr>
          <w:rFonts w:ascii="Times New Roman" w:hAnsi="Times New Roman" w:cs="Times New Roman"/>
        </w:rPr>
      </w:pPr>
      <w:r w:rsidRPr="00A525D9">
        <w:rPr>
          <w:rFonts w:ascii="Times New Roman" w:hAnsi="Times New Roman" w:cs="Times New Roman"/>
        </w:rPr>
        <w:t xml:space="preserve">Wykonanie naziemnej konstrukcji wsporczej pod instalację fotowoltaiczną dla </w:t>
      </w:r>
      <w:r w:rsidR="005E6828">
        <w:rPr>
          <w:rFonts w:ascii="Times New Roman" w:hAnsi="Times New Roman" w:cs="Times New Roman"/>
        </w:rPr>
        <w:t>45</w:t>
      </w:r>
      <w:r w:rsidRPr="00A525D9">
        <w:rPr>
          <w:rFonts w:ascii="Times New Roman" w:hAnsi="Times New Roman" w:cs="Times New Roman"/>
        </w:rPr>
        <w:t xml:space="preserve"> szt. paneli (przy założeniu że moc pojedynczego modułu to </w:t>
      </w:r>
      <w:r w:rsidR="005E6828">
        <w:rPr>
          <w:rFonts w:ascii="Times New Roman" w:hAnsi="Times New Roman" w:cs="Times New Roman"/>
        </w:rPr>
        <w:t>450</w:t>
      </w:r>
      <w:r w:rsidRPr="00A525D9">
        <w:rPr>
          <w:rFonts w:ascii="Times New Roman" w:hAnsi="Times New Roman" w:cs="Times New Roman"/>
        </w:rPr>
        <w:t xml:space="preserve"> </w:t>
      </w:r>
      <w:proofErr w:type="spellStart"/>
      <w:r w:rsidRPr="00A525D9">
        <w:rPr>
          <w:rFonts w:ascii="Times New Roman" w:hAnsi="Times New Roman" w:cs="Times New Roman"/>
        </w:rPr>
        <w:t>Wp</w:t>
      </w:r>
      <w:proofErr w:type="spellEnd"/>
      <w:r w:rsidRPr="00A525D9">
        <w:rPr>
          <w:rFonts w:ascii="Times New Roman" w:hAnsi="Times New Roman" w:cs="Times New Roman"/>
        </w:rPr>
        <w:t>),</w:t>
      </w:r>
    </w:p>
    <w:p w14:paraId="0475864B" w14:textId="5247DAD4" w:rsidR="00A525D9" w:rsidRPr="00A525D9" w:rsidRDefault="00A525D9">
      <w:pPr>
        <w:pStyle w:val="Akapitzlist"/>
        <w:numPr>
          <w:ilvl w:val="0"/>
          <w:numId w:val="66"/>
        </w:numPr>
        <w:spacing w:after="0" w:line="240" w:lineRule="auto"/>
        <w:ind w:left="1843"/>
        <w:jc w:val="both"/>
        <w:rPr>
          <w:rFonts w:ascii="Times New Roman" w:hAnsi="Times New Roman" w:cs="Times New Roman"/>
        </w:rPr>
      </w:pPr>
      <w:r w:rsidRPr="00A525D9">
        <w:rPr>
          <w:rFonts w:ascii="Times New Roman" w:hAnsi="Times New Roman" w:cs="Times New Roman"/>
        </w:rPr>
        <w:t xml:space="preserve">Wykonanie instalacji fotowoltaicznej o mocy minimalnej 20 </w:t>
      </w:r>
      <w:proofErr w:type="spellStart"/>
      <w:r w:rsidRPr="00A525D9">
        <w:rPr>
          <w:rFonts w:ascii="Times New Roman" w:hAnsi="Times New Roman" w:cs="Times New Roman"/>
        </w:rPr>
        <w:t>kWp</w:t>
      </w:r>
      <w:proofErr w:type="spellEnd"/>
      <w:r w:rsidRPr="00A525D9">
        <w:rPr>
          <w:rFonts w:ascii="Times New Roman" w:hAnsi="Times New Roman" w:cs="Times New Roman"/>
        </w:rPr>
        <w:t xml:space="preserve"> lecz nie większej niż 2</w:t>
      </w:r>
      <w:r w:rsidR="005E6828">
        <w:rPr>
          <w:rFonts w:ascii="Times New Roman" w:hAnsi="Times New Roman" w:cs="Times New Roman"/>
        </w:rPr>
        <w:t>2</w:t>
      </w:r>
      <w:r w:rsidRPr="00A525D9">
        <w:rPr>
          <w:rFonts w:ascii="Times New Roman" w:hAnsi="Times New Roman" w:cs="Times New Roman"/>
        </w:rPr>
        <w:t xml:space="preserve"> </w:t>
      </w:r>
      <w:proofErr w:type="spellStart"/>
      <w:r w:rsidRPr="00A525D9">
        <w:rPr>
          <w:rFonts w:ascii="Times New Roman" w:hAnsi="Times New Roman" w:cs="Times New Roman"/>
        </w:rPr>
        <w:t>kWp</w:t>
      </w:r>
      <w:proofErr w:type="spellEnd"/>
      <w:r w:rsidRPr="00A525D9">
        <w:rPr>
          <w:rFonts w:ascii="Times New Roman" w:hAnsi="Times New Roman" w:cs="Times New Roman"/>
        </w:rPr>
        <w:t xml:space="preserve">  (panele fotowoltaiczne, urządzenia towarzyszące, inwertery, falowniki, itp.),</w:t>
      </w:r>
    </w:p>
    <w:p w14:paraId="2BAD9AE7" w14:textId="010BF0C4" w:rsidR="00A525D9" w:rsidRPr="00A525D9" w:rsidRDefault="00A525D9">
      <w:pPr>
        <w:pStyle w:val="Akapitzlist"/>
        <w:numPr>
          <w:ilvl w:val="0"/>
          <w:numId w:val="66"/>
        </w:numPr>
        <w:spacing w:after="0" w:line="240" w:lineRule="auto"/>
        <w:ind w:left="1843"/>
        <w:jc w:val="both"/>
        <w:rPr>
          <w:rFonts w:ascii="Times New Roman" w:hAnsi="Times New Roman" w:cs="Times New Roman"/>
        </w:rPr>
      </w:pPr>
      <w:r w:rsidRPr="00A525D9">
        <w:rPr>
          <w:rFonts w:ascii="Times New Roman" w:hAnsi="Times New Roman" w:cs="Times New Roman"/>
        </w:rPr>
        <w:t>Wykonanie instalacji odgromowej,</w:t>
      </w:r>
    </w:p>
    <w:p w14:paraId="3E1C577A" w14:textId="6AECFBE8" w:rsidR="00A525D9" w:rsidRPr="00A525D9" w:rsidRDefault="00A525D9">
      <w:pPr>
        <w:pStyle w:val="Akapitzlist"/>
        <w:numPr>
          <w:ilvl w:val="0"/>
          <w:numId w:val="66"/>
        </w:numPr>
        <w:spacing w:after="0" w:line="240" w:lineRule="auto"/>
        <w:ind w:left="1843"/>
        <w:jc w:val="both"/>
        <w:rPr>
          <w:rFonts w:ascii="Times New Roman" w:hAnsi="Times New Roman" w:cs="Times New Roman"/>
        </w:rPr>
      </w:pPr>
      <w:r w:rsidRPr="00A525D9">
        <w:rPr>
          <w:rFonts w:ascii="Times New Roman" w:hAnsi="Times New Roman" w:cs="Times New Roman"/>
        </w:rPr>
        <w:t>Wykonanie instalacji przeciwprzepięciowej, przeciwporażeniowej, nadprądowej</w:t>
      </w:r>
    </w:p>
    <w:p w14:paraId="6054A8B4" w14:textId="3FE379F3" w:rsidR="00A525D9" w:rsidRPr="00A525D9" w:rsidRDefault="00A525D9">
      <w:pPr>
        <w:pStyle w:val="Akapitzlist"/>
        <w:numPr>
          <w:ilvl w:val="0"/>
          <w:numId w:val="66"/>
        </w:numPr>
        <w:spacing w:after="0" w:line="240" w:lineRule="auto"/>
        <w:ind w:left="1843"/>
        <w:jc w:val="both"/>
        <w:rPr>
          <w:rFonts w:ascii="Times New Roman" w:hAnsi="Times New Roman" w:cs="Times New Roman"/>
        </w:rPr>
      </w:pPr>
      <w:r w:rsidRPr="00A525D9">
        <w:rPr>
          <w:rFonts w:ascii="Times New Roman" w:hAnsi="Times New Roman" w:cs="Times New Roman"/>
        </w:rPr>
        <w:t>Montaż systemu zdalnego odłączania paneli w przypadku zagrożenia pożarowego,</w:t>
      </w:r>
    </w:p>
    <w:p w14:paraId="6D47F472" w14:textId="56D8D093" w:rsidR="000912DD" w:rsidRPr="00A525D9" w:rsidRDefault="00A525D9">
      <w:pPr>
        <w:pStyle w:val="Akapitzlist"/>
        <w:numPr>
          <w:ilvl w:val="0"/>
          <w:numId w:val="66"/>
        </w:numPr>
        <w:spacing w:after="0" w:line="240" w:lineRule="auto"/>
        <w:ind w:left="1843"/>
        <w:jc w:val="both"/>
        <w:rPr>
          <w:rFonts w:ascii="Times New Roman" w:hAnsi="Times New Roman" w:cs="Times New Roman"/>
        </w:rPr>
      </w:pPr>
      <w:r w:rsidRPr="00A525D9">
        <w:rPr>
          <w:rFonts w:ascii="Times New Roman" w:hAnsi="Times New Roman" w:cs="Times New Roman"/>
        </w:rPr>
        <w:lastRenderedPageBreak/>
        <w:t>Montaż licznika całościowej produkcji energii elektrycznej (brutto) z wyświetlaczem (w tym umożliwiający przedstawienie wielkości produkcji energii elektrycznej na dany dzień, produkcji online oraz dostawę niezbędnego oprogramowania do odczytu).</w:t>
      </w:r>
    </w:p>
    <w:p w14:paraId="60DEDFFB" w14:textId="75D33DA1" w:rsidR="00E86C99" w:rsidRDefault="00E86C99" w:rsidP="00E86C99">
      <w:pPr>
        <w:spacing w:after="0" w:line="240" w:lineRule="auto"/>
        <w:jc w:val="both"/>
        <w:rPr>
          <w:rFonts w:ascii="Times New Roman" w:hAnsi="Times New Roman" w:cs="Times New Roman"/>
        </w:rPr>
      </w:pPr>
    </w:p>
    <w:p w14:paraId="266E5949" w14:textId="6EA1B0EF" w:rsidR="007274A8" w:rsidRPr="001D6EF7" w:rsidRDefault="00E86C99" w:rsidP="001D6EF7">
      <w:pPr>
        <w:spacing w:after="0" w:line="240" w:lineRule="auto"/>
        <w:ind w:left="709"/>
        <w:jc w:val="both"/>
        <w:rPr>
          <w:rFonts w:ascii="Times New Roman" w:hAnsi="Times New Roman" w:cs="Times New Roman"/>
        </w:rPr>
      </w:pPr>
      <w:r w:rsidRPr="00E86C99">
        <w:rPr>
          <w:rFonts w:ascii="Times New Roman" w:hAnsi="Times New Roman" w:cs="Times New Roman"/>
        </w:rPr>
        <w:t>Dla uzyskania zakładanej mocy poszczególnych instalacji fotowoltaicznych Wykonawca może zastosować panele o mocy większej niż wyżej założone.</w:t>
      </w:r>
    </w:p>
    <w:p w14:paraId="419E7E29" w14:textId="7AD615EA" w:rsidR="00615116" w:rsidRPr="00EE27F0" w:rsidRDefault="00615116">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Określenie wielkości lub zakresu zamówienia: przedmiotem zamówienia jest wykonanie robót oraz wszelkich dostaw lub usług, zgodne z opisem przedmiotu zamówienia i </w:t>
      </w:r>
      <w:proofErr w:type="spellStart"/>
      <w:r w:rsidRPr="00EE27F0">
        <w:rPr>
          <w:rFonts w:ascii="Times New Roman" w:hAnsi="Times New Roman" w:cs="Times New Roman"/>
          <w:color w:val="000000"/>
        </w:rPr>
        <w:t>STWiORB</w:t>
      </w:r>
      <w:proofErr w:type="spellEnd"/>
      <w:r w:rsidRPr="00EE27F0">
        <w:rPr>
          <w:rFonts w:ascii="Times New Roman" w:hAnsi="Times New Roman" w:cs="Times New Roman"/>
          <w:color w:val="000000"/>
        </w:rPr>
        <w:t xml:space="preserve"> </w:t>
      </w:r>
      <w:r w:rsidR="00536429" w:rsidRPr="00EE27F0">
        <w:rPr>
          <w:rFonts w:ascii="Times New Roman" w:hAnsi="Times New Roman" w:cs="Times New Roman"/>
          <w:color w:val="000000"/>
        </w:rPr>
        <w:t xml:space="preserve">(dla cz. I </w:t>
      </w:r>
      <w:proofErr w:type="spellStart"/>
      <w:r w:rsidR="00536429" w:rsidRPr="00EE27F0">
        <w:rPr>
          <w:rFonts w:ascii="Times New Roman" w:hAnsi="Times New Roman" w:cs="Times New Roman"/>
          <w:color w:val="000000"/>
        </w:rPr>
        <w:t>i</w:t>
      </w:r>
      <w:proofErr w:type="spellEnd"/>
      <w:r w:rsidR="00CF6C3F" w:rsidRPr="00EE27F0">
        <w:rPr>
          <w:rFonts w:ascii="Times New Roman" w:hAnsi="Times New Roman" w:cs="Times New Roman"/>
          <w:color w:val="000000"/>
        </w:rPr>
        <w:t xml:space="preserve"> cz.</w:t>
      </w:r>
      <w:r w:rsidR="00536429" w:rsidRPr="00EE27F0">
        <w:rPr>
          <w:rFonts w:ascii="Times New Roman" w:hAnsi="Times New Roman" w:cs="Times New Roman"/>
          <w:color w:val="000000"/>
        </w:rPr>
        <w:t xml:space="preserve"> II) </w:t>
      </w:r>
      <w:r w:rsidRPr="00EE27F0">
        <w:rPr>
          <w:rFonts w:ascii="Times New Roman" w:hAnsi="Times New Roman" w:cs="Times New Roman"/>
          <w:color w:val="000000"/>
        </w:rPr>
        <w:t xml:space="preserve">dostarczonymi przez Zamawiającego, oraz zasadami aktualnej wiedzy technicznej, </w:t>
      </w:r>
      <w:r w:rsidRPr="00EE27F0">
        <w:rPr>
          <w:rFonts w:ascii="Times New Roman" w:hAnsi="Times New Roman" w:cs="Times New Roman"/>
          <w:bCs/>
          <w:color w:val="000000"/>
        </w:rPr>
        <w:t>polegających na</w:t>
      </w:r>
      <w:r w:rsidR="00DE68C5">
        <w:rPr>
          <w:rFonts w:ascii="Times New Roman" w:hAnsi="Times New Roman" w:cs="Times New Roman"/>
          <w:bCs/>
          <w:color w:val="000000"/>
        </w:rPr>
        <w:t xml:space="preserve"> </w:t>
      </w:r>
      <w:r w:rsidR="00543D8A">
        <w:rPr>
          <w:rFonts w:ascii="Times New Roman" w:hAnsi="Times New Roman" w:cs="Times New Roman"/>
          <w:bCs/>
          <w:color w:val="000000"/>
        </w:rPr>
        <w:t>modernizacji</w:t>
      </w:r>
      <w:r w:rsidR="00DE68C5">
        <w:rPr>
          <w:rFonts w:ascii="Times New Roman" w:hAnsi="Times New Roman" w:cs="Times New Roman"/>
          <w:bCs/>
          <w:color w:val="000000"/>
        </w:rPr>
        <w:t xml:space="preserve"> </w:t>
      </w:r>
      <w:r w:rsidR="000525B7">
        <w:rPr>
          <w:rFonts w:ascii="Times New Roman" w:hAnsi="Times New Roman" w:cs="Times New Roman"/>
          <w:bCs/>
          <w:color w:val="000000"/>
        </w:rPr>
        <w:t xml:space="preserve">12 </w:t>
      </w:r>
      <w:r w:rsidR="00DE68C5">
        <w:rPr>
          <w:rFonts w:ascii="Times New Roman" w:hAnsi="Times New Roman" w:cs="Times New Roman"/>
          <w:bCs/>
          <w:color w:val="000000"/>
        </w:rPr>
        <w:t xml:space="preserve">przepompowni ścieków w Gminie Miłoradz oraz </w:t>
      </w:r>
      <w:r w:rsidR="000525B7">
        <w:rPr>
          <w:rFonts w:ascii="Times New Roman" w:hAnsi="Times New Roman" w:cs="Times New Roman"/>
          <w:bCs/>
          <w:color w:val="000000"/>
        </w:rPr>
        <w:t>montażu instalacji fotowoltaicznej na obiekcie oczyszczalni ścieków</w:t>
      </w:r>
      <w:r w:rsidR="00A525D9">
        <w:rPr>
          <w:rFonts w:ascii="Times New Roman" w:hAnsi="Times New Roman" w:cs="Times New Roman"/>
          <w:bCs/>
          <w:color w:val="000000"/>
        </w:rPr>
        <w:t xml:space="preserve"> oraz na obiekcie stacji uzdatniania wody.</w:t>
      </w:r>
    </w:p>
    <w:p w14:paraId="3B027879" w14:textId="7CF6F16D" w:rsidR="00A1544A" w:rsidRPr="00EE27F0" w:rsidRDefault="00A1544A">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dopuszcza możliwość składania ofert częściowych. Pod pojęciem oferty częściowej rozumie się pojedyncze zadania wskazane w pkt. 3. Wykonawca może złożyć ofertę na jedną lub dwie części.</w:t>
      </w:r>
    </w:p>
    <w:p w14:paraId="2898DE3B" w14:textId="439DD948" w:rsidR="00E203D7" w:rsidRPr="00EE27F0" w:rsidRDefault="00E203D7">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Szczegółowy zakres robót (dot. obu części) opisany został w dokumentacji projektowej, specyfikacji technicznej oraz przedmiarach robót stanowiącej </w:t>
      </w:r>
      <w:r w:rsidRPr="00EE27F0">
        <w:rPr>
          <w:rFonts w:ascii="Times New Roman" w:hAnsi="Times New Roman" w:cs="Times New Roman"/>
          <w:b/>
          <w:bCs/>
          <w:color w:val="000000"/>
        </w:rPr>
        <w:t>załącznik nr 1</w:t>
      </w:r>
      <w:r w:rsidRPr="00EE27F0">
        <w:rPr>
          <w:rFonts w:ascii="Times New Roman" w:hAnsi="Times New Roman" w:cs="Times New Roman"/>
          <w:color w:val="000000"/>
        </w:rPr>
        <w:t xml:space="preserve"> do niniejszej SWZ. Przedmiary udostępnione przez Zamawiającego w niniejszym postępowaniu mają charakter pomocniczy mający na celu określenie orientacyjnego zakresu robót przewidzianych do wykonania. </w:t>
      </w:r>
    </w:p>
    <w:p w14:paraId="2039B591" w14:textId="68974AE2" w:rsidR="00712686" w:rsidRPr="00EE27F0" w:rsidRDefault="00712686">
      <w:pPr>
        <w:pStyle w:val="Akapitzlist"/>
        <w:numPr>
          <w:ilvl w:val="0"/>
          <w:numId w:val="45"/>
        </w:numPr>
        <w:spacing w:line="240" w:lineRule="auto"/>
        <w:jc w:val="both"/>
        <w:rPr>
          <w:rFonts w:ascii="Times New Roman" w:hAnsi="Times New Roman" w:cs="Times New Roman"/>
          <w:bCs/>
          <w:color w:val="000000"/>
        </w:rPr>
      </w:pPr>
      <w:r w:rsidRPr="00EE27F0">
        <w:rPr>
          <w:rFonts w:ascii="Times New Roman" w:hAnsi="Times New Roman" w:cs="Times New Roman"/>
          <w:bCs/>
          <w:color w:val="000000"/>
        </w:rPr>
        <w:t xml:space="preserve">Przedmiot zamówienia opisany z zastosowaniem nazw i kodów określonych </w:t>
      </w:r>
      <w:r w:rsidRPr="00EE27F0">
        <w:rPr>
          <w:rFonts w:ascii="Times New Roman" w:hAnsi="Times New Roman" w:cs="Times New Roman"/>
          <w:bCs/>
          <w:color w:val="000000"/>
        </w:rPr>
        <w:br/>
        <w:t>we Wspólnym Słowniku Zamówień:</w:t>
      </w:r>
    </w:p>
    <w:p w14:paraId="68C69C6B" w14:textId="05BEF95E" w:rsidR="005D0033" w:rsidRDefault="005D0033" w:rsidP="00EE27F0">
      <w:pPr>
        <w:pStyle w:val="Akapitzlist"/>
        <w:spacing w:line="240" w:lineRule="auto"/>
        <w:jc w:val="both"/>
        <w:rPr>
          <w:rFonts w:ascii="Times New Roman" w:hAnsi="Times New Roman" w:cs="Times New Roman"/>
          <w:color w:val="000000"/>
        </w:rPr>
      </w:pPr>
      <w:r w:rsidRPr="005D0033">
        <w:rPr>
          <w:rFonts w:ascii="Times New Roman" w:hAnsi="Times New Roman" w:cs="Times New Roman"/>
          <w:b/>
          <w:bCs/>
          <w:color w:val="000000"/>
        </w:rPr>
        <w:t>45232423-3</w:t>
      </w:r>
      <w:r w:rsidRPr="005D0033">
        <w:rPr>
          <w:rFonts w:ascii="Times New Roman" w:hAnsi="Times New Roman" w:cs="Times New Roman"/>
          <w:color w:val="000000"/>
        </w:rPr>
        <w:t xml:space="preserve"> </w:t>
      </w:r>
      <w:r>
        <w:rPr>
          <w:rFonts w:ascii="Times New Roman" w:hAnsi="Times New Roman" w:cs="Times New Roman"/>
          <w:color w:val="000000"/>
        </w:rPr>
        <w:t xml:space="preserve"> </w:t>
      </w:r>
      <w:r w:rsidRPr="005D0033">
        <w:rPr>
          <w:rFonts w:ascii="Times New Roman" w:hAnsi="Times New Roman" w:cs="Times New Roman"/>
          <w:color w:val="000000"/>
        </w:rPr>
        <w:t>Roboty budowlane w zakresie przepompowni ścieków</w:t>
      </w:r>
    </w:p>
    <w:p w14:paraId="118D66BA" w14:textId="77777777" w:rsidR="005721C4" w:rsidRPr="00EE27F0" w:rsidRDefault="005721C4" w:rsidP="005721C4">
      <w:pPr>
        <w:pStyle w:val="Akapitzlist"/>
        <w:spacing w:line="240" w:lineRule="auto"/>
        <w:jc w:val="both"/>
        <w:rPr>
          <w:rFonts w:ascii="Times New Roman" w:hAnsi="Times New Roman" w:cs="Times New Roman"/>
          <w:color w:val="000000"/>
        </w:rPr>
      </w:pPr>
      <w:r w:rsidRPr="005721C4">
        <w:rPr>
          <w:rFonts w:ascii="Times New Roman" w:hAnsi="Times New Roman" w:cs="Times New Roman"/>
          <w:b/>
          <w:bCs/>
          <w:color w:val="000000"/>
        </w:rPr>
        <w:t>45310000-3</w:t>
      </w:r>
      <w:r>
        <w:rPr>
          <w:rFonts w:ascii="Times New Roman" w:hAnsi="Times New Roman" w:cs="Times New Roman"/>
          <w:color w:val="000000"/>
        </w:rPr>
        <w:t xml:space="preserve"> </w:t>
      </w:r>
      <w:r w:rsidRPr="005721C4">
        <w:rPr>
          <w:rFonts w:ascii="Times New Roman" w:hAnsi="Times New Roman" w:cs="Times New Roman"/>
          <w:color w:val="000000"/>
        </w:rPr>
        <w:t xml:space="preserve"> Roboty w zakresie instalacji elektrycznych</w:t>
      </w:r>
    </w:p>
    <w:p w14:paraId="7016CE1B" w14:textId="188AC4BD" w:rsidR="005721C4" w:rsidRDefault="005721C4" w:rsidP="005721C4">
      <w:pPr>
        <w:pStyle w:val="Akapitzlist"/>
        <w:spacing w:line="240" w:lineRule="auto"/>
        <w:jc w:val="both"/>
        <w:rPr>
          <w:rFonts w:ascii="Times New Roman" w:hAnsi="Times New Roman" w:cs="Times New Roman"/>
          <w:color w:val="000000"/>
        </w:rPr>
      </w:pPr>
      <w:r w:rsidRPr="005721C4">
        <w:rPr>
          <w:rFonts w:ascii="Times New Roman" w:hAnsi="Times New Roman" w:cs="Times New Roman"/>
          <w:b/>
          <w:bCs/>
          <w:color w:val="000000"/>
        </w:rPr>
        <w:t xml:space="preserve">09331200-0  </w:t>
      </w:r>
      <w:r w:rsidRPr="005721C4">
        <w:rPr>
          <w:rFonts w:ascii="Times New Roman" w:hAnsi="Times New Roman" w:cs="Times New Roman"/>
          <w:color w:val="000000"/>
        </w:rPr>
        <w:t>Słoneczne moduły fotoelektryczne</w:t>
      </w:r>
    </w:p>
    <w:p w14:paraId="1EAA509E" w14:textId="7066EAFD" w:rsidR="00E72D90" w:rsidRPr="005721C4" w:rsidRDefault="00E72D90" w:rsidP="005721C4">
      <w:pPr>
        <w:pStyle w:val="Akapitzlist"/>
        <w:spacing w:line="240" w:lineRule="auto"/>
        <w:jc w:val="both"/>
        <w:rPr>
          <w:rFonts w:ascii="Times New Roman" w:hAnsi="Times New Roman" w:cs="Times New Roman"/>
          <w:color w:val="000000"/>
        </w:rPr>
      </w:pPr>
      <w:r w:rsidRPr="00E72D90">
        <w:rPr>
          <w:rFonts w:ascii="Times New Roman" w:hAnsi="Times New Roman" w:cs="Times New Roman"/>
          <w:b/>
          <w:bCs/>
          <w:color w:val="000000"/>
        </w:rPr>
        <w:t>45223200-8</w:t>
      </w:r>
      <w:r w:rsidRPr="00E72D90">
        <w:rPr>
          <w:rFonts w:ascii="Times New Roman" w:hAnsi="Times New Roman" w:cs="Times New Roman"/>
          <w:color w:val="000000"/>
        </w:rPr>
        <w:t xml:space="preserve"> </w:t>
      </w:r>
      <w:r>
        <w:rPr>
          <w:rFonts w:ascii="Times New Roman" w:hAnsi="Times New Roman" w:cs="Times New Roman"/>
          <w:color w:val="000000"/>
        </w:rPr>
        <w:t xml:space="preserve"> </w:t>
      </w:r>
      <w:r w:rsidRPr="00E72D90">
        <w:rPr>
          <w:rFonts w:ascii="Times New Roman" w:hAnsi="Times New Roman" w:cs="Times New Roman"/>
          <w:color w:val="000000"/>
        </w:rPr>
        <w:t>Roboty konstrukcyjne</w:t>
      </w:r>
    </w:p>
    <w:p w14:paraId="36C08265" w14:textId="77777777" w:rsidR="005721C4" w:rsidRDefault="005721C4" w:rsidP="005721C4">
      <w:pPr>
        <w:pStyle w:val="Akapitzlist"/>
        <w:spacing w:line="240" w:lineRule="auto"/>
        <w:jc w:val="both"/>
        <w:rPr>
          <w:rFonts w:ascii="Times New Roman" w:hAnsi="Times New Roman" w:cs="Times New Roman"/>
          <w:color w:val="000000"/>
        </w:rPr>
      </w:pPr>
      <w:r w:rsidRPr="00EE27F0">
        <w:rPr>
          <w:rFonts w:ascii="Times New Roman" w:hAnsi="Times New Roman" w:cs="Times New Roman"/>
          <w:b/>
          <w:bCs/>
          <w:color w:val="000000"/>
        </w:rPr>
        <w:t>45000000-7</w:t>
      </w:r>
      <w:r w:rsidRPr="00EE27F0">
        <w:rPr>
          <w:rFonts w:ascii="Times New Roman" w:hAnsi="Times New Roman" w:cs="Times New Roman"/>
          <w:color w:val="000000"/>
        </w:rPr>
        <w:t xml:space="preserve">  Roboty budowlane</w:t>
      </w:r>
    </w:p>
    <w:p w14:paraId="453757C4" w14:textId="08DE840F" w:rsidR="00780AB6" w:rsidRPr="00EE27F0" w:rsidRDefault="00780AB6">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Opis przedmiotu zamówienia stanowią:</w:t>
      </w:r>
    </w:p>
    <w:p w14:paraId="5B7CE38D" w14:textId="2C50A578" w:rsidR="00780AB6" w:rsidRPr="00EE27F0" w:rsidRDefault="00780AB6">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niniejsza SWZ,</w:t>
      </w:r>
    </w:p>
    <w:p w14:paraId="40523B13" w14:textId="5C1433D7" w:rsidR="00780AB6" w:rsidRPr="00EE27F0" w:rsidRDefault="00780AB6">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dokumentacja projektowa</w:t>
      </w:r>
      <w:r w:rsidR="007A333D">
        <w:rPr>
          <w:rFonts w:ascii="Times New Roman" w:hAnsi="Times New Roman" w:cs="Times New Roman"/>
          <w:color w:val="000000"/>
        </w:rPr>
        <w:t>,</w:t>
      </w:r>
      <w:r w:rsidR="00DE68C5">
        <w:rPr>
          <w:rFonts w:ascii="Times New Roman" w:hAnsi="Times New Roman" w:cs="Times New Roman"/>
          <w:color w:val="000000"/>
        </w:rPr>
        <w:t xml:space="preserve"> </w:t>
      </w:r>
      <w:proofErr w:type="spellStart"/>
      <w:r w:rsidR="00DE68C5" w:rsidRPr="00EE27F0">
        <w:rPr>
          <w:rFonts w:ascii="Times New Roman" w:hAnsi="Times New Roman" w:cs="Times New Roman"/>
        </w:rPr>
        <w:t>STWiORB</w:t>
      </w:r>
      <w:proofErr w:type="spellEnd"/>
      <w:r w:rsidR="007A333D">
        <w:rPr>
          <w:rFonts w:ascii="Times New Roman" w:hAnsi="Times New Roman" w:cs="Times New Roman"/>
        </w:rPr>
        <w:t xml:space="preserve"> oraz szczegółowy opis przedmiotu zamówienia</w:t>
      </w:r>
      <w:r w:rsidR="007A333D">
        <w:rPr>
          <w:rFonts w:ascii="Times New Roman" w:hAnsi="Times New Roman" w:cs="Times New Roman"/>
          <w:color w:val="000000"/>
        </w:rPr>
        <w:t xml:space="preserve"> </w:t>
      </w:r>
      <w:r w:rsidRPr="00EE27F0">
        <w:rPr>
          <w:rFonts w:ascii="Times New Roman" w:hAnsi="Times New Roman" w:cs="Times New Roman"/>
          <w:color w:val="000000"/>
        </w:rPr>
        <w:t>- załącznik nr 1 do SWZ</w:t>
      </w:r>
    </w:p>
    <w:p w14:paraId="0751B1D1" w14:textId="75B627E5" w:rsidR="000D756A" w:rsidRPr="00EE27F0" w:rsidRDefault="0013190A">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żąda wskazania w Formularzu oferty (załącznik nr 2 do SWZ) części zamówienia, której wykonanie Wykonawca zamierza powierzyć podwykonawcy,</w:t>
      </w:r>
      <w:r w:rsidR="000D756A" w:rsidRPr="00EE27F0">
        <w:rPr>
          <w:rFonts w:ascii="Times New Roman" w:hAnsi="Times New Roman" w:cs="Times New Roman"/>
          <w:color w:val="000000"/>
        </w:rPr>
        <w:t xml:space="preserve"> </w:t>
      </w:r>
      <w:r w:rsidRPr="00EE27F0">
        <w:rPr>
          <w:rFonts w:ascii="Times New Roman" w:hAnsi="Times New Roman" w:cs="Times New Roman"/>
          <w:color w:val="000000"/>
        </w:rPr>
        <w:t>i podania firm podwykonawców, o ile są znani w chwili składania oferty.</w:t>
      </w:r>
    </w:p>
    <w:p w14:paraId="682576EC" w14:textId="71424F7D" w:rsidR="00CF5A5A" w:rsidRDefault="005E6828">
      <w:pPr>
        <w:pStyle w:val="Akapitzlist"/>
        <w:numPr>
          <w:ilvl w:val="0"/>
          <w:numId w:val="45"/>
        </w:numPr>
        <w:spacing w:line="240" w:lineRule="auto"/>
        <w:jc w:val="both"/>
        <w:rPr>
          <w:rFonts w:ascii="Times New Roman" w:hAnsi="Times New Roman" w:cs="Times New Roman"/>
          <w:color w:val="000000"/>
        </w:rPr>
      </w:pPr>
      <w:r w:rsidRPr="005E6828">
        <w:rPr>
          <w:rFonts w:ascii="Times New Roman" w:hAnsi="Times New Roman" w:cs="Times New Roman"/>
          <w:color w:val="000000"/>
          <w:u w:val="single"/>
        </w:rPr>
        <w:t>Dla części I</w:t>
      </w:r>
      <w:bookmarkStart w:id="10" w:name="_Hlk109892846"/>
      <w:r>
        <w:rPr>
          <w:rFonts w:ascii="Times New Roman" w:hAnsi="Times New Roman" w:cs="Times New Roman"/>
          <w:color w:val="000000"/>
        </w:rPr>
        <w:t xml:space="preserve">: </w:t>
      </w:r>
      <w:r w:rsidR="00CF5A5A" w:rsidRPr="00EE27F0">
        <w:rPr>
          <w:rFonts w:ascii="Times New Roman" w:hAnsi="Times New Roman" w:cs="Times New Roman"/>
          <w:color w:val="000000"/>
        </w:rPr>
        <w:t>Wykonawca zobowiązany jest do udzielenia okresu gwarancji nie krótszego niż 36 miesięcy, licząc od daty podpisania protokołu odbioru końcowego. Dłuższy niż 36 miesięcy okres gwarancji będzie punktowany zgodnie z zasadami określonymi w rozdz</w:t>
      </w:r>
      <w:r w:rsidR="00FC7276" w:rsidRPr="00EE27F0">
        <w:rPr>
          <w:rFonts w:ascii="Times New Roman" w:hAnsi="Times New Roman" w:cs="Times New Roman"/>
          <w:color w:val="000000"/>
        </w:rPr>
        <w:t>iale</w:t>
      </w:r>
      <w:r w:rsidR="00CF5A5A" w:rsidRPr="00EE27F0">
        <w:rPr>
          <w:rFonts w:ascii="Times New Roman" w:hAnsi="Times New Roman" w:cs="Times New Roman"/>
          <w:color w:val="000000"/>
        </w:rPr>
        <w:t xml:space="preserve"> XVI niniejszej SWZ.</w:t>
      </w:r>
      <w:bookmarkStart w:id="11" w:name="_Hlk100568257"/>
      <w:r w:rsidR="00CF5A5A" w:rsidRPr="00EE27F0">
        <w:rPr>
          <w:rFonts w:ascii="Times New Roman" w:eastAsia="Times New Roman" w:hAnsi="Times New Roman" w:cs="Times New Roman"/>
          <w:lang w:eastAsia="pl-PL"/>
        </w:rPr>
        <w:t xml:space="preserve"> </w:t>
      </w:r>
      <w:r w:rsidR="00CF5A5A" w:rsidRPr="00EE27F0">
        <w:rPr>
          <w:rFonts w:ascii="Times New Roman" w:hAnsi="Times New Roman" w:cs="Times New Roman"/>
          <w:color w:val="000000"/>
        </w:rPr>
        <w:t>Gwarancja jakości obejmuje wszelkie wady fizyczne przedmiotu Umowy powstałe z przyczyn tkwiących w przedmiocie Umowy.</w:t>
      </w:r>
      <w:bookmarkEnd w:id="10"/>
      <w:bookmarkEnd w:id="11"/>
      <w:r>
        <w:rPr>
          <w:rFonts w:ascii="Times New Roman" w:hAnsi="Times New Roman" w:cs="Times New Roman"/>
          <w:color w:val="000000"/>
        </w:rPr>
        <w:t xml:space="preserve"> </w:t>
      </w:r>
    </w:p>
    <w:p w14:paraId="3304B3D9" w14:textId="278B54A2" w:rsidR="005E6828" w:rsidRPr="00EE27F0" w:rsidRDefault="005E6828" w:rsidP="005E6828">
      <w:pPr>
        <w:pStyle w:val="Akapitzlist"/>
        <w:spacing w:line="240" w:lineRule="auto"/>
        <w:jc w:val="both"/>
        <w:rPr>
          <w:rFonts w:ascii="Times New Roman" w:hAnsi="Times New Roman" w:cs="Times New Roman"/>
          <w:color w:val="000000"/>
        </w:rPr>
      </w:pPr>
      <w:r w:rsidRPr="005E6828">
        <w:rPr>
          <w:rFonts w:ascii="Times New Roman" w:hAnsi="Times New Roman" w:cs="Times New Roman"/>
          <w:color w:val="000000"/>
          <w:u w:val="single"/>
        </w:rPr>
        <w:t>Dla części II</w:t>
      </w:r>
      <w:r>
        <w:rPr>
          <w:rFonts w:ascii="Times New Roman" w:hAnsi="Times New Roman" w:cs="Times New Roman"/>
          <w:color w:val="000000"/>
          <w:u w:val="single"/>
        </w:rPr>
        <w:t>:</w:t>
      </w:r>
      <w:r>
        <w:rPr>
          <w:rFonts w:ascii="Times New Roman" w:hAnsi="Times New Roman" w:cs="Times New Roman"/>
          <w:color w:val="000000"/>
        </w:rPr>
        <w:t xml:space="preserve"> </w:t>
      </w:r>
      <w:r w:rsidRPr="005E6828">
        <w:rPr>
          <w:rFonts w:ascii="Times New Roman" w:hAnsi="Times New Roman" w:cs="Times New Roman"/>
          <w:color w:val="000000"/>
        </w:rPr>
        <w:t xml:space="preserve">Wykonawca zobowiązany jest do udzielenia okresu gwarancji nie krótszego niż </w:t>
      </w:r>
      <w:r w:rsidR="00854E45">
        <w:rPr>
          <w:rFonts w:ascii="Times New Roman" w:hAnsi="Times New Roman" w:cs="Times New Roman"/>
          <w:color w:val="000000"/>
        </w:rPr>
        <w:t>3</w:t>
      </w:r>
      <w:r>
        <w:rPr>
          <w:rFonts w:ascii="Times New Roman" w:hAnsi="Times New Roman" w:cs="Times New Roman"/>
          <w:color w:val="000000"/>
        </w:rPr>
        <w:t xml:space="preserve"> lat</w:t>
      </w:r>
      <w:r w:rsidR="00854E45">
        <w:rPr>
          <w:rFonts w:ascii="Times New Roman" w:hAnsi="Times New Roman" w:cs="Times New Roman"/>
          <w:color w:val="000000"/>
        </w:rPr>
        <w:t>a</w:t>
      </w:r>
      <w:r w:rsidRPr="005E6828">
        <w:rPr>
          <w:rFonts w:ascii="Times New Roman" w:hAnsi="Times New Roman" w:cs="Times New Roman"/>
          <w:color w:val="000000"/>
        </w:rPr>
        <w:t xml:space="preserve">, licząc od daty podpisania protokołu odbioru końcowego. Dłuższy niż </w:t>
      </w:r>
      <w:r w:rsidR="00854E45">
        <w:rPr>
          <w:rFonts w:ascii="Times New Roman" w:hAnsi="Times New Roman" w:cs="Times New Roman"/>
          <w:color w:val="000000"/>
        </w:rPr>
        <w:t>3</w:t>
      </w:r>
      <w:r>
        <w:rPr>
          <w:rFonts w:ascii="Times New Roman" w:hAnsi="Times New Roman" w:cs="Times New Roman"/>
          <w:color w:val="000000"/>
        </w:rPr>
        <w:t xml:space="preserve"> lat</w:t>
      </w:r>
      <w:r w:rsidR="00854E45">
        <w:rPr>
          <w:rFonts w:ascii="Times New Roman" w:hAnsi="Times New Roman" w:cs="Times New Roman"/>
          <w:color w:val="000000"/>
        </w:rPr>
        <w:t>a</w:t>
      </w:r>
      <w:r>
        <w:rPr>
          <w:rFonts w:ascii="Times New Roman" w:hAnsi="Times New Roman" w:cs="Times New Roman"/>
          <w:color w:val="000000"/>
        </w:rPr>
        <w:t xml:space="preserve"> </w:t>
      </w:r>
      <w:r w:rsidRPr="005E6828">
        <w:rPr>
          <w:rFonts w:ascii="Times New Roman" w:hAnsi="Times New Roman" w:cs="Times New Roman"/>
          <w:color w:val="000000"/>
        </w:rPr>
        <w:t>okres gwarancji będzie punktowany zgodnie z zasadami określonymi w rozdziale XVI niniejszej SWZ. Gwarancja jakości obejmuje wszelkie wady fizyczne przedmiotu Umowy powstałe z przyczyn tkwiących w przedmiocie Umowy.</w:t>
      </w:r>
    </w:p>
    <w:p w14:paraId="6BED8604" w14:textId="2B337169" w:rsidR="00EF0DF6" w:rsidRPr="007274A8" w:rsidRDefault="00A33A80">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Przedmiotowe postępowanie współfinansowane jest w ramach </w:t>
      </w:r>
      <w:r w:rsidRPr="00585B4F">
        <w:rPr>
          <w:rFonts w:ascii="Times New Roman" w:hAnsi="Times New Roman" w:cs="Times New Roman"/>
          <w:color w:val="000000"/>
        </w:rPr>
        <w:t xml:space="preserve">Rządowego Funduszu </w:t>
      </w:r>
      <w:r w:rsidR="00F13224" w:rsidRPr="00585B4F">
        <w:rPr>
          <w:rFonts w:ascii="Times New Roman" w:hAnsi="Times New Roman" w:cs="Times New Roman"/>
          <w:color w:val="000000"/>
        </w:rPr>
        <w:t>Polski Ład: Program Inwestycji Strategicznych</w:t>
      </w:r>
      <w:r w:rsidRPr="00585B4F">
        <w:rPr>
          <w:rFonts w:ascii="Times New Roman" w:hAnsi="Times New Roman" w:cs="Times New Roman"/>
          <w:color w:val="000000"/>
        </w:rPr>
        <w:t>.</w:t>
      </w:r>
    </w:p>
    <w:p w14:paraId="0598ED3D" w14:textId="0A1E9D83" w:rsidR="007274A8" w:rsidRPr="00EE27F0" w:rsidRDefault="007274A8">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Przedmiot zamówienia dla cz. I </w:t>
      </w:r>
      <w:proofErr w:type="spellStart"/>
      <w:r w:rsidRPr="00EE27F0">
        <w:rPr>
          <w:rFonts w:ascii="Times New Roman" w:hAnsi="Times New Roman" w:cs="Times New Roman"/>
          <w:color w:val="000000"/>
        </w:rPr>
        <w:t>i</w:t>
      </w:r>
      <w:proofErr w:type="spellEnd"/>
      <w:r w:rsidRPr="00EE27F0">
        <w:rPr>
          <w:rFonts w:ascii="Times New Roman" w:hAnsi="Times New Roman" w:cs="Times New Roman"/>
          <w:color w:val="000000"/>
        </w:rPr>
        <w:t xml:space="preserve"> II obejmuje również organizację placu budowy, opracowanie</w:t>
      </w:r>
      <w:r>
        <w:rPr>
          <w:rFonts w:ascii="Times New Roman" w:hAnsi="Times New Roman" w:cs="Times New Roman"/>
          <w:color w:val="000000"/>
        </w:rPr>
        <w:t xml:space="preserve"> </w:t>
      </w:r>
      <w:r w:rsidRPr="00EE27F0">
        <w:rPr>
          <w:rFonts w:ascii="Times New Roman" w:hAnsi="Times New Roman" w:cs="Times New Roman"/>
          <w:color w:val="000000"/>
        </w:rPr>
        <w:t>i</w:t>
      </w:r>
      <w:r>
        <w:rPr>
          <w:rFonts w:ascii="Times New Roman" w:hAnsi="Times New Roman" w:cs="Times New Roman"/>
          <w:color w:val="000000"/>
        </w:rPr>
        <w:t xml:space="preserve"> </w:t>
      </w:r>
      <w:r w:rsidRPr="00EE27F0">
        <w:rPr>
          <w:rFonts w:ascii="Times New Roman" w:hAnsi="Times New Roman" w:cs="Times New Roman"/>
          <w:color w:val="000000"/>
        </w:rPr>
        <w:t>wprowadzenie tymczasowej organizacji ruchu, zabezpieczenie terenu budowy,</w:t>
      </w:r>
      <w:r>
        <w:rPr>
          <w:rFonts w:ascii="Times New Roman" w:hAnsi="Times New Roman" w:cs="Times New Roman"/>
          <w:color w:val="000000"/>
        </w:rPr>
        <w:t xml:space="preserve"> </w:t>
      </w:r>
      <w:r w:rsidRPr="00EE27F0">
        <w:rPr>
          <w:rFonts w:ascii="Times New Roman" w:hAnsi="Times New Roman" w:cs="Times New Roman"/>
          <w:color w:val="000000"/>
        </w:rPr>
        <w:t>uporządkowanie terenu po zakończeniu robót.</w:t>
      </w:r>
    </w:p>
    <w:p w14:paraId="6C5ACCA7" w14:textId="3B3ED7C7" w:rsidR="007274A8" w:rsidRPr="007274A8" w:rsidRDefault="007274A8">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nie określa dodatkowych wymagań związanych z zatrudnianiem osób, o których mowa w art. 96 ust. 2 pkt 2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w:t>
      </w:r>
    </w:p>
    <w:p w14:paraId="42218AA7" w14:textId="77777777" w:rsidR="00FC5AC8" w:rsidRDefault="00DE68C5">
      <w:pPr>
        <w:pStyle w:val="Akapitzlist"/>
        <w:numPr>
          <w:ilvl w:val="0"/>
          <w:numId w:val="4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lastRenderedPageBreak/>
        <w:t xml:space="preserve">Zamawiający, na podstawie art. 95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xml:space="preserve"> w związku z art. 266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określa wymagania zatrudnienia przez Wykonawcę lub Podwykonawcę na podstawie stosunku pracy osób wykonujących czynności w trakcie realizacji zamówienia, które określono</w:t>
      </w:r>
      <w:r w:rsidR="00FC5AC8">
        <w:rPr>
          <w:rFonts w:ascii="Times New Roman" w:hAnsi="Times New Roman" w:cs="Times New Roman"/>
          <w:color w:val="000000"/>
        </w:rPr>
        <w:t xml:space="preserve"> </w:t>
      </w:r>
    </w:p>
    <w:p w14:paraId="469D727C" w14:textId="6EC6225F" w:rsidR="0030109B" w:rsidRPr="00E31973" w:rsidRDefault="00E31973" w:rsidP="00FC5AC8">
      <w:pPr>
        <w:pStyle w:val="Akapitzlist"/>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dla </w:t>
      </w:r>
      <w:r w:rsidR="0030109B" w:rsidRPr="00E31973">
        <w:rPr>
          <w:rFonts w:ascii="Times New Roman" w:hAnsi="Times New Roman" w:cs="Times New Roman"/>
          <w:color w:val="000000"/>
          <w:u w:val="single"/>
        </w:rPr>
        <w:t xml:space="preserve">część I – </w:t>
      </w:r>
      <w:r w:rsidR="00A525D9" w:rsidRPr="00E31973">
        <w:rPr>
          <w:rFonts w:ascii="Times New Roman" w:hAnsi="Times New Roman" w:cs="Times New Roman"/>
          <w:color w:val="000000"/>
          <w:u w:val="single"/>
        </w:rPr>
        <w:t>„</w:t>
      </w:r>
      <w:r w:rsidR="00543D8A">
        <w:rPr>
          <w:rFonts w:ascii="Times New Roman" w:hAnsi="Times New Roman" w:cs="Times New Roman"/>
          <w:color w:val="000000"/>
          <w:u w:val="single"/>
        </w:rPr>
        <w:t xml:space="preserve">Modernizacja </w:t>
      </w:r>
      <w:r w:rsidR="0030109B" w:rsidRPr="00E31973">
        <w:rPr>
          <w:rFonts w:ascii="Times New Roman" w:hAnsi="Times New Roman" w:cs="Times New Roman"/>
          <w:color w:val="000000"/>
          <w:u w:val="single"/>
        </w:rPr>
        <w:t>12 przepompowni ścieków</w:t>
      </w:r>
      <w:r w:rsidR="00A525D9" w:rsidRPr="00E31973">
        <w:rPr>
          <w:rFonts w:ascii="Times New Roman" w:hAnsi="Times New Roman" w:cs="Times New Roman"/>
          <w:color w:val="000000"/>
          <w:u w:val="single"/>
        </w:rPr>
        <w:t>”</w:t>
      </w:r>
      <w:r>
        <w:rPr>
          <w:rFonts w:ascii="Times New Roman" w:hAnsi="Times New Roman" w:cs="Times New Roman"/>
          <w:color w:val="000000"/>
          <w:u w:val="single"/>
        </w:rPr>
        <w:t>:</w:t>
      </w:r>
    </w:p>
    <w:p w14:paraId="213DD3F1" w14:textId="77777777" w:rsidR="0030109B" w:rsidRDefault="0030109B">
      <w:pPr>
        <w:pStyle w:val="Akapitzlist"/>
        <w:numPr>
          <w:ilvl w:val="1"/>
          <w:numId w:val="61"/>
        </w:numPr>
        <w:spacing w:after="0" w:line="240" w:lineRule="auto"/>
        <w:ind w:left="1418"/>
        <w:jc w:val="both"/>
        <w:rPr>
          <w:rFonts w:ascii="Times New Roman" w:hAnsi="Times New Roman" w:cs="Times New Roman"/>
          <w:color w:val="000000"/>
        </w:rPr>
      </w:pPr>
      <w:r>
        <w:rPr>
          <w:rFonts w:ascii="Times New Roman" w:hAnsi="Times New Roman" w:cs="Times New Roman"/>
          <w:color w:val="000000"/>
        </w:rPr>
        <w:t>w zakresie robót przygotowawczych,</w:t>
      </w:r>
    </w:p>
    <w:p w14:paraId="5BF896AC" w14:textId="77777777" w:rsidR="0030109B" w:rsidRDefault="0030109B">
      <w:pPr>
        <w:pStyle w:val="Akapitzlist"/>
        <w:numPr>
          <w:ilvl w:val="1"/>
          <w:numId w:val="61"/>
        </w:numPr>
        <w:spacing w:after="0" w:line="240" w:lineRule="auto"/>
        <w:ind w:left="1418"/>
        <w:jc w:val="both"/>
        <w:rPr>
          <w:rFonts w:ascii="Times New Roman" w:hAnsi="Times New Roman" w:cs="Times New Roman"/>
          <w:color w:val="000000"/>
        </w:rPr>
      </w:pPr>
      <w:r>
        <w:rPr>
          <w:rFonts w:ascii="Times New Roman" w:hAnsi="Times New Roman" w:cs="Times New Roman"/>
          <w:color w:val="000000"/>
        </w:rPr>
        <w:t>w zakresie robót demontażowych,</w:t>
      </w:r>
    </w:p>
    <w:p w14:paraId="6AB92151" w14:textId="77777777" w:rsidR="0030109B" w:rsidRDefault="0030109B">
      <w:pPr>
        <w:pStyle w:val="Akapitzlist"/>
        <w:numPr>
          <w:ilvl w:val="1"/>
          <w:numId w:val="61"/>
        </w:numPr>
        <w:spacing w:after="0" w:line="240" w:lineRule="auto"/>
        <w:ind w:left="1418"/>
        <w:jc w:val="both"/>
        <w:rPr>
          <w:rFonts w:ascii="Times New Roman" w:hAnsi="Times New Roman" w:cs="Times New Roman"/>
          <w:color w:val="000000"/>
        </w:rPr>
      </w:pPr>
      <w:r>
        <w:rPr>
          <w:rFonts w:ascii="Times New Roman" w:hAnsi="Times New Roman" w:cs="Times New Roman"/>
          <w:color w:val="000000"/>
        </w:rPr>
        <w:t>w zakresie montażu pomp i armatury,</w:t>
      </w:r>
    </w:p>
    <w:p w14:paraId="5B4022A6" w14:textId="77777777" w:rsidR="0030109B" w:rsidRDefault="0030109B">
      <w:pPr>
        <w:pStyle w:val="Akapitzlist"/>
        <w:numPr>
          <w:ilvl w:val="1"/>
          <w:numId w:val="61"/>
        </w:numPr>
        <w:spacing w:after="0" w:line="240" w:lineRule="auto"/>
        <w:ind w:left="1418"/>
        <w:jc w:val="both"/>
        <w:rPr>
          <w:rFonts w:ascii="Times New Roman" w:hAnsi="Times New Roman" w:cs="Times New Roman"/>
          <w:color w:val="000000"/>
        </w:rPr>
      </w:pPr>
      <w:r>
        <w:rPr>
          <w:rFonts w:ascii="Times New Roman" w:hAnsi="Times New Roman" w:cs="Times New Roman"/>
          <w:color w:val="000000"/>
        </w:rPr>
        <w:t>w zakresie wykonania renowacji zbiornika,</w:t>
      </w:r>
    </w:p>
    <w:p w14:paraId="59B42AB2" w14:textId="2798B5E7" w:rsidR="00E72D90" w:rsidRPr="007A333D" w:rsidRDefault="0030109B" w:rsidP="007A333D">
      <w:pPr>
        <w:pStyle w:val="Akapitzlist"/>
        <w:numPr>
          <w:ilvl w:val="1"/>
          <w:numId w:val="61"/>
        </w:numPr>
        <w:spacing w:after="0" w:line="240" w:lineRule="auto"/>
        <w:ind w:left="1418"/>
        <w:jc w:val="both"/>
        <w:rPr>
          <w:rFonts w:ascii="Times New Roman" w:hAnsi="Times New Roman" w:cs="Times New Roman"/>
          <w:color w:val="000000"/>
        </w:rPr>
      </w:pPr>
      <w:r>
        <w:rPr>
          <w:rFonts w:ascii="Times New Roman" w:hAnsi="Times New Roman" w:cs="Times New Roman"/>
          <w:color w:val="000000"/>
        </w:rPr>
        <w:t>w zakresie wymiany rozdzielni sterowniczej,</w:t>
      </w:r>
    </w:p>
    <w:p w14:paraId="7E76B13C" w14:textId="05610D49" w:rsidR="0030109B" w:rsidRPr="00E31973" w:rsidRDefault="00E31973" w:rsidP="00E31973">
      <w:pPr>
        <w:spacing w:after="0" w:line="240" w:lineRule="auto"/>
        <w:ind w:left="709"/>
        <w:jc w:val="both"/>
        <w:rPr>
          <w:rFonts w:ascii="Times New Roman" w:hAnsi="Times New Roman" w:cs="Times New Roman"/>
          <w:color w:val="000000"/>
        </w:rPr>
      </w:pPr>
      <w:r w:rsidRPr="00E31973">
        <w:rPr>
          <w:rFonts w:ascii="Times New Roman" w:hAnsi="Times New Roman" w:cs="Times New Roman"/>
          <w:color w:val="000000"/>
        </w:rPr>
        <w:t>oraz dla</w:t>
      </w:r>
      <w:r>
        <w:rPr>
          <w:rFonts w:ascii="Times New Roman" w:hAnsi="Times New Roman" w:cs="Times New Roman"/>
          <w:color w:val="000000"/>
          <w:u w:val="single"/>
        </w:rPr>
        <w:t xml:space="preserve"> </w:t>
      </w:r>
      <w:r w:rsidR="0030109B" w:rsidRPr="00E31973">
        <w:rPr>
          <w:rFonts w:ascii="Times New Roman" w:hAnsi="Times New Roman" w:cs="Times New Roman"/>
          <w:color w:val="000000"/>
          <w:u w:val="single"/>
        </w:rPr>
        <w:t xml:space="preserve">część II – </w:t>
      </w:r>
      <w:r w:rsidR="00A525D9" w:rsidRPr="00E31973">
        <w:rPr>
          <w:rFonts w:ascii="Times New Roman" w:hAnsi="Times New Roman" w:cs="Times New Roman"/>
          <w:color w:val="000000"/>
          <w:u w:val="single"/>
        </w:rPr>
        <w:t>„</w:t>
      </w:r>
      <w:r w:rsidR="0030109B" w:rsidRPr="00E31973">
        <w:rPr>
          <w:rFonts w:ascii="Times New Roman" w:hAnsi="Times New Roman" w:cs="Times New Roman"/>
          <w:color w:val="000000"/>
          <w:u w:val="single"/>
        </w:rPr>
        <w:t>Montaż instalacji fotowoltaicznej</w:t>
      </w:r>
      <w:r w:rsidR="00A525D9" w:rsidRPr="00E31973">
        <w:rPr>
          <w:rFonts w:ascii="Times New Roman" w:hAnsi="Times New Roman" w:cs="Times New Roman"/>
          <w:color w:val="000000"/>
          <w:u w:val="single"/>
        </w:rPr>
        <w:t>”</w:t>
      </w:r>
      <w:r w:rsidRPr="00E31973">
        <w:rPr>
          <w:rFonts w:ascii="Times New Roman" w:hAnsi="Times New Roman" w:cs="Times New Roman"/>
          <w:color w:val="000000"/>
        </w:rPr>
        <w:t>:</w:t>
      </w:r>
    </w:p>
    <w:p w14:paraId="2CAF74FF" w14:textId="5CA8C9C3" w:rsidR="007274A8" w:rsidRPr="00A525D9" w:rsidRDefault="0030109B">
      <w:pPr>
        <w:pStyle w:val="Akapitzlist"/>
        <w:numPr>
          <w:ilvl w:val="2"/>
          <w:numId w:val="45"/>
        </w:numPr>
        <w:spacing w:after="0" w:line="240" w:lineRule="auto"/>
        <w:ind w:left="1418"/>
        <w:jc w:val="both"/>
        <w:rPr>
          <w:rFonts w:ascii="Times New Roman" w:hAnsi="Times New Roman" w:cs="Times New Roman"/>
          <w:color w:val="000000"/>
        </w:rPr>
      </w:pPr>
      <w:r w:rsidRPr="0030109B">
        <w:rPr>
          <w:rFonts w:ascii="Times New Roman" w:hAnsi="Times New Roman" w:cs="Times New Roman"/>
          <w:color w:val="000000"/>
        </w:rPr>
        <w:t>w zakresie</w:t>
      </w:r>
      <w:r w:rsidR="00A525D9">
        <w:rPr>
          <w:rFonts w:ascii="Times New Roman" w:hAnsi="Times New Roman" w:cs="Times New Roman"/>
          <w:color w:val="000000"/>
        </w:rPr>
        <w:t xml:space="preserve"> montażu instalacji elektrycznych</w:t>
      </w:r>
    </w:p>
    <w:p w14:paraId="7325C01C" w14:textId="77777777" w:rsidR="007274A8" w:rsidRPr="007A333D" w:rsidRDefault="007274A8" w:rsidP="007274A8">
      <w:pPr>
        <w:spacing w:after="0" w:line="240" w:lineRule="auto"/>
        <w:jc w:val="both"/>
        <w:rPr>
          <w:rFonts w:ascii="Times New Roman" w:hAnsi="Times New Roman" w:cs="Times New Roman"/>
          <w:color w:val="000000"/>
          <w:sz w:val="6"/>
          <w:szCs w:val="6"/>
        </w:rPr>
      </w:pPr>
    </w:p>
    <w:p w14:paraId="0973FE90" w14:textId="2887395C" w:rsidR="007274A8" w:rsidRPr="007274A8" w:rsidRDefault="00DE68C5" w:rsidP="007274A8">
      <w:pPr>
        <w:pStyle w:val="Akapitzlist"/>
        <w:spacing w:after="0" w:line="240" w:lineRule="auto"/>
        <w:ind w:left="1440"/>
        <w:jc w:val="both"/>
        <w:rPr>
          <w:rFonts w:ascii="Times New Roman" w:hAnsi="Times New Roman" w:cs="Times New Roman"/>
          <w:color w:val="000000"/>
        </w:rPr>
      </w:pPr>
      <w:r w:rsidRPr="007274A8">
        <w:rPr>
          <w:rFonts w:ascii="Times New Roman" w:hAnsi="Times New Roman" w:cs="Times New Roman"/>
          <w:b/>
        </w:rPr>
        <w:t>– których wykonanie polega na wykonywaniu pracy w sposób określony w art. 22 § 1 ustawy z dnia 26 czerwca 1974 r. – Kodeks pracy (</w:t>
      </w:r>
      <w:proofErr w:type="spellStart"/>
      <w:r w:rsidRPr="007274A8">
        <w:rPr>
          <w:rFonts w:ascii="Times New Roman" w:hAnsi="Times New Roman" w:cs="Times New Roman"/>
          <w:b/>
        </w:rPr>
        <w:t>t.j</w:t>
      </w:r>
      <w:proofErr w:type="spellEnd"/>
      <w:r w:rsidRPr="007274A8">
        <w:rPr>
          <w:rFonts w:ascii="Times New Roman" w:hAnsi="Times New Roman" w:cs="Times New Roman"/>
          <w:b/>
        </w:rPr>
        <w:t xml:space="preserve">. </w:t>
      </w:r>
      <w:r w:rsidRPr="007274A8">
        <w:rPr>
          <w:rStyle w:val="ng-binding"/>
          <w:rFonts w:ascii="Times New Roman" w:hAnsi="Times New Roman" w:cs="Times New Roman"/>
          <w:b/>
        </w:rPr>
        <w:t xml:space="preserve">Dz.U. z 2020 r., poz. 1320 z </w:t>
      </w:r>
      <w:proofErr w:type="spellStart"/>
      <w:r w:rsidRPr="007274A8">
        <w:rPr>
          <w:rStyle w:val="ng-binding"/>
          <w:rFonts w:ascii="Times New Roman" w:hAnsi="Times New Roman" w:cs="Times New Roman"/>
          <w:b/>
        </w:rPr>
        <w:t>późn</w:t>
      </w:r>
      <w:proofErr w:type="spellEnd"/>
      <w:r w:rsidRPr="007274A8">
        <w:rPr>
          <w:rStyle w:val="ng-binding"/>
          <w:rFonts w:ascii="Times New Roman" w:hAnsi="Times New Roman" w:cs="Times New Roman"/>
          <w:b/>
        </w:rPr>
        <w:t>. zm.</w:t>
      </w:r>
      <w:r w:rsidRPr="007274A8">
        <w:rPr>
          <w:rFonts w:ascii="Times New Roman" w:hAnsi="Times New Roman" w:cs="Times New Roman"/>
          <w:b/>
        </w:rPr>
        <w:t>) (dotyczy wszystkich czynności wymienionych w rozdziale III pkt. 14 SWZ)</w:t>
      </w:r>
      <w:r w:rsidR="007A333D">
        <w:rPr>
          <w:rFonts w:ascii="Times New Roman" w:hAnsi="Times New Roman" w:cs="Times New Roman"/>
          <w:b/>
        </w:rPr>
        <w:t>.</w:t>
      </w:r>
    </w:p>
    <w:p w14:paraId="637E5D84" w14:textId="45718E09" w:rsidR="007274A8" w:rsidRPr="0030109B" w:rsidRDefault="007274A8">
      <w:pPr>
        <w:pStyle w:val="Akapitzlist"/>
        <w:numPr>
          <w:ilvl w:val="0"/>
          <w:numId w:val="45"/>
        </w:numPr>
        <w:spacing w:line="240" w:lineRule="auto"/>
        <w:jc w:val="both"/>
        <w:rPr>
          <w:rFonts w:ascii="Times New Roman" w:hAnsi="Times New Roman" w:cs="Times New Roman"/>
        </w:rPr>
      </w:pPr>
      <w:r w:rsidRPr="00EE27F0">
        <w:rPr>
          <w:rFonts w:ascii="Times New Roman" w:hAnsi="Times New Roman" w:cs="Times New Roman"/>
          <w:color w:val="000000"/>
        </w:rPr>
        <w:t>Szczegółowe wymagania dotyczące realizacji, weryfikacji oraz egzekwowania wymogu zatrudnienia na podstawie stosunku pracy zostały określone w</w:t>
      </w:r>
      <w:r w:rsidR="00450F5B">
        <w:rPr>
          <w:rFonts w:ascii="Times New Roman" w:hAnsi="Times New Roman" w:cs="Times New Roman"/>
          <w:color w:val="000000"/>
        </w:rPr>
        <w:t xml:space="preserve"> projekcie</w:t>
      </w:r>
      <w:r w:rsidRPr="00EE27F0">
        <w:rPr>
          <w:rFonts w:ascii="Times New Roman" w:hAnsi="Times New Roman" w:cs="Times New Roman"/>
          <w:color w:val="000000"/>
        </w:rPr>
        <w:t xml:space="preserve"> umowy, stanowiącym odpowiednio </w:t>
      </w:r>
      <w:r w:rsidRPr="00EE27F0">
        <w:rPr>
          <w:rFonts w:ascii="Times New Roman" w:hAnsi="Times New Roman" w:cs="Times New Roman"/>
          <w:b/>
          <w:bCs/>
          <w:color w:val="000000"/>
        </w:rPr>
        <w:t xml:space="preserve">załącznik nr </w:t>
      </w:r>
      <w:r w:rsidR="00E31973">
        <w:rPr>
          <w:rFonts w:ascii="Times New Roman" w:hAnsi="Times New Roman" w:cs="Times New Roman"/>
          <w:b/>
          <w:bCs/>
          <w:color w:val="000000"/>
        </w:rPr>
        <w:t>9</w:t>
      </w:r>
      <w:r w:rsidR="00450F5B">
        <w:rPr>
          <w:rFonts w:ascii="Times New Roman" w:hAnsi="Times New Roman" w:cs="Times New Roman"/>
          <w:b/>
          <w:bCs/>
          <w:color w:val="000000"/>
        </w:rPr>
        <w:t>a i nr 9b</w:t>
      </w:r>
      <w:r w:rsidRPr="00EE27F0">
        <w:rPr>
          <w:rFonts w:ascii="Times New Roman" w:hAnsi="Times New Roman" w:cs="Times New Roman"/>
          <w:color w:val="000000"/>
        </w:rPr>
        <w:t>.</w:t>
      </w:r>
    </w:p>
    <w:p w14:paraId="00EC5ABA" w14:textId="3C2D84D9" w:rsidR="00981DC5" w:rsidRPr="00EE27F0" w:rsidRDefault="00981DC5">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Wykonawca w swojej ofercie</w:t>
      </w:r>
      <w:r w:rsidR="00195BED" w:rsidRPr="00EE27F0">
        <w:rPr>
          <w:rFonts w:ascii="Times New Roman" w:hAnsi="Times New Roman" w:cs="Times New Roman"/>
          <w:b/>
          <w:color w:val="000000"/>
        </w:rPr>
        <w:t xml:space="preserve"> </w:t>
      </w:r>
      <w:r w:rsidRPr="00EE27F0">
        <w:rPr>
          <w:rFonts w:ascii="Times New Roman" w:hAnsi="Times New Roman" w:cs="Times New Roman"/>
          <w:color w:val="000000"/>
        </w:rPr>
        <w:t xml:space="preserve">powinien uwzględnić wszystkie koszty związane z prawidłowym i kompletnym wykonaniem </w:t>
      </w:r>
      <w:r w:rsidR="00657BB0" w:rsidRPr="00EE27F0">
        <w:rPr>
          <w:rFonts w:ascii="Times New Roman" w:hAnsi="Times New Roman" w:cs="Times New Roman"/>
          <w:color w:val="000000"/>
        </w:rPr>
        <w:t>zadania, w tym m.in.:</w:t>
      </w:r>
    </w:p>
    <w:p w14:paraId="0661370A"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wykonanie robót zgodnie z ustawą Prawo Budowlane,</w:t>
      </w:r>
    </w:p>
    <w:p w14:paraId="5A892737" w14:textId="5A55176B"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robociznę, materiały, urządzenia</w:t>
      </w:r>
      <w:r w:rsidR="00227A57" w:rsidRPr="00EE27F0">
        <w:rPr>
          <w:rFonts w:ascii="Times New Roman" w:hAnsi="Times New Roman" w:cs="Times New Roman"/>
          <w:color w:val="000000"/>
        </w:rPr>
        <w:t>, media</w:t>
      </w:r>
      <w:r w:rsidRPr="00EE27F0">
        <w:rPr>
          <w:rFonts w:ascii="Times New Roman" w:hAnsi="Times New Roman" w:cs="Times New Roman"/>
          <w:color w:val="000000"/>
        </w:rPr>
        <w:t xml:space="preserve"> i sprzęt niezbędny do realizacji zadania,</w:t>
      </w:r>
    </w:p>
    <w:p w14:paraId="5AB2513D"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obsługę geodezyjną inwestycji,</w:t>
      </w:r>
    </w:p>
    <w:p w14:paraId="05E36D1A"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zapewnienie właściwego kierownictwa nad prowadzonymi robotami,</w:t>
      </w:r>
    </w:p>
    <w:p w14:paraId="00DD2D0E"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xml:space="preserve">- zapewnienie bezpieczeństwa i </w:t>
      </w:r>
      <w:proofErr w:type="spellStart"/>
      <w:r w:rsidRPr="00EE27F0">
        <w:rPr>
          <w:rFonts w:ascii="Times New Roman" w:hAnsi="Times New Roman" w:cs="Times New Roman"/>
          <w:color w:val="000000"/>
        </w:rPr>
        <w:t>ppoż</w:t>
      </w:r>
      <w:proofErr w:type="spellEnd"/>
      <w:r w:rsidRPr="00EE27F0">
        <w:rPr>
          <w:rFonts w:ascii="Times New Roman" w:hAnsi="Times New Roman" w:cs="Times New Roman"/>
          <w:color w:val="000000"/>
        </w:rPr>
        <w:t xml:space="preserve"> oraz utrzymania porządku na stanowiskach pracy i placu budowy,</w:t>
      </w:r>
    </w:p>
    <w:p w14:paraId="401624D0"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ubezpieczenie OC od prowadzonej działalności,</w:t>
      </w:r>
    </w:p>
    <w:p w14:paraId="2C8F1848"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zapewnienie właściwej organizacji ruchu na czas trwania remontu,</w:t>
      </w:r>
    </w:p>
    <w:p w14:paraId="08A3437F" w14:textId="558096A5"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opracowanie dokumentacji powykonawczej i odbiorowej</w:t>
      </w:r>
      <w:r w:rsidR="00227A57" w:rsidRPr="00EE27F0">
        <w:rPr>
          <w:rFonts w:ascii="Times New Roman" w:hAnsi="Times New Roman" w:cs="Times New Roman"/>
          <w:color w:val="000000"/>
        </w:rPr>
        <w:t>,</w:t>
      </w:r>
    </w:p>
    <w:p w14:paraId="6DA956AC" w14:textId="77777777" w:rsidR="00227A57" w:rsidRPr="00EE27F0" w:rsidRDefault="00227A57"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prace porządkowe i właściwe zagospodarowanie powstałych odpadów, zaplecze socjalne</w:t>
      </w:r>
    </w:p>
    <w:p w14:paraId="7A612198" w14:textId="0A10D687" w:rsidR="00243B6E" w:rsidRPr="00EE27F0" w:rsidRDefault="00243B6E">
      <w:pPr>
        <w:pStyle w:val="Akapitzlist"/>
        <w:numPr>
          <w:ilvl w:val="0"/>
          <w:numId w:val="45"/>
        </w:numPr>
        <w:spacing w:line="240" w:lineRule="auto"/>
        <w:jc w:val="both"/>
        <w:rPr>
          <w:rFonts w:ascii="Times New Roman" w:hAnsi="Times New Roman" w:cs="Times New Roman"/>
        </w:rPr>
      </w:pPr>
      <w:r w:rsidRPr="00EE27F0">
        <w:rPr>
          <w:rFonts w:ascii="Times New Roman" w:eastAsia="Times New Roman" w:hAnsi="Times New Roman" w:cs="Times New Roman"/>
          <w:color w:val="000000"/>
        </w:rPr>
        <w:t xml:space="preserve">Wykonawca zobowiązany jest wykonać </w:t>
      </w:r>
      <w:r w:rsidR="00344353" w:rsidRPr="00EE27F0">
        <w:rPr>
          <w:rFonts w:ascii="Times New Roman" w:eastAsia="Times New Roman" w:hAnsi="Times New Roman" w:cs="Times New Roman"/>
          <w:color w:val="000000"/>
        </w:rPr>
        <w:t>wszelkie roboty zgodnie z ustawą z dnia 7 lipca 1994 r. – Prawo budowlane, a także p</w:t>
      </w:r>
      <w:r w:rsidRPr="00EE27F0">
        <w:rPr>
          <w:rFonts w:ascii="Times New Roman" w:eastAsia="Times New Roman" w:hAnsi="Times New Roman" w:cs="Times New Roman"/>
          <w:color w:val="000000"/>
        </w:rPr>
        <w:t>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1B0AAA8C" w14:textId="033D83F8" w:rsidR="00DE68C5" w:rsidRPr="00DE68C5" w:rsidRDefault="00DE68C5">
      <w:pPr>
        <w:pStyle w:val="Akapitzlist"/>
        <w:numPr>
          <w:ilvl w:val="0"/>
          <w:numId w:val="45"/>
        </w:numPr>
        <w:spacing w:line="240" w:lineRule="auto"/>
        <w:jc w:val="both"/>
        <w:rPr>
          <w:rFonts w:ascii="Times New Roman" w:hAnsi="Times New Roman" w:cs="Times New Roman"/>
          <w:color w:val="000000"/>
        </w:rPr>
      </w:pPr>
      <w:r w:rsidRPr="00EE27F0">
        <w:rPr>
          <w:rFonts w:ascii="Times New Roman" w:eastAsia="Times New Roman" w:hAnsi="Times New Roman" w:cs="Times New Roman"/>
          <w:color w:val="00000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r>
        <w:rPr>
          <w:rFonts w:ascii="Times New Roman" w:eastAsia="Times New Roman" w:hAnsi="Times New Roman" w:cs="Times New Roman"/>
          <w:color w:val="000000"/>
        </w:rPr>
        <w:t>.</w:t>
      </w:r>
    </w:p>
    <w:p w14:paraId="28FD8055" w14:textId="5B104A99" w:rsidR="00DE68C5" w:rsidRPr="00EE27F0" w:rsidRDefault="00DE68C5">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xml:space="preserve">,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w:t>
      </w:r>
      <w:r w:rsidRPr="00EE27F0">
        <w:rPr>
          <w:rFonts w:ascii="Times New Roman" w:hAnsi="Times New Roman" w:cs="Times New Roman"/>
          <w:color w:val="000000"/>
        </w:rPr>
        <w:lastRenderedPageBreak/>
        <w:t>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20310C4E" w14:textId="77777777" w:rsidR="00DE68C5" w:rsidRPr="00EE27F0" w:rsidRDefault="00DE68C5">
      <w:pPr>
        <w:pStyle w:val="Akapitzlist"/>
        <w:numPr>
          <w:ilvl w:val="1"/>
          <w:numId w:val="46"/>
        </w:numPr>
        <w:spacing w:line="240" w:lineRule="auto"/>
        <w:jc w:val="both"/>
        <w:rPr>
          <w:rFonts w:ascii="Times New Roman" w:hAnsi="Times New Roman" w:cs="Times New Roman"/>
          <w:color w:val="000000"/>
        </w:rPr>
      </w:pPr>
      <w:r w:rsidRPr="00EE27F0">
        <w:rPr>
          <w:rFonts w:ascii="Times New Roman" w:hAnsi="Times New Roman" w:cs="Times New Roman"/>
          <w:color w:val="000000"/>
        </w:rPr>
        <w:t>parametrów technicznych;</w:t>
      </w:r>
    </w:p>
    <w:p w14:paraId="14B1D47F" w14:textId="77777777" w:rsidR="00DE68C5" w:rsidRPr="00EE27F0" w:rsidRDefault="00DE68C5">
      <w:pPr>
        <w:pStyle w:val="Akapitzlist"/>
        <w:numPr>
          <w:ilvl w:val="1"/>
          <w:numId w:val="46"/>
        </w:numPr>
        <w:spacing w:line="240" w:lineRule="auto"/>
        <w:jc w:val="both"/>
        <w:rPr>
          <w:rFonts w:ascii="Times New Roman" w:hAnsi="Times New Roman" w:cs="Times New Roman"/>
          <w:color w:val="000000"/>
        </w:rPr>
      </w:pPr>
      <w:r w:rsidRPr="00EE27F0">
        <w:rPr>
          <w:rFonts w:ascii="Times New Roman" w:hAnsi="Times New Roman" w:cs="Times New Roman"/>
          <w:color w:val="000000"/>
        </w:rPr>
        <w:t>trwałości</w:t>
      </w:r>
    </w:p>
    <w:p w14:paraId="0531BC8B" w14:textId="77777777" w:rsidR="00DE68C5" w:rsidRPr="00EE27F0" w:rsidRDefault="00DE68C5">
      <w:pPr>
        <w:pStyle w:val="Akapitzlist"/>
        <w:numPr>
          <w:ilvl w:val="1"/>
          <w:numId w:val="46"/>
        </w:numPr>
        <w:spacing w:line="240" w:lineRule="auto"/>
        <w:jc w:val="both"/>
        <w:rPr>
          <w:rFonts w:ascii="Times New Roman" w:hAnsi="Times New Roman" w:cs="Times New Roman"/>
          <w:color w:val="000000"/>
        </w:rPr>
      </w:pPr>
      <w:r w:rsidRPr="00EE27F0">
        <w:rPr>
          <w:rFonts w:ascii="Times New Roman" w:hAnsi="Times New Roman" w:cs="Times New Roman"/>
          <w:color w:val="000000"/>
        </w:rPr>
        <w:t>eksploatacji;</w:t>
      </w:r>
    </w:p>
    <w:p w14:paraId="601AE102" w14:textId="77777777" w:rsidR="00DE68C5" w:rsidRPr="00EE27F0" w:rsidRDefault="00DE68C5">
      <w:pPr>
        <w:pStyle w:val="Akapitzlist"/>
        <w:numPr>
          <w:ilvl w:val="1"/>
          <w:numId w:val="46"/>
        </w:numPr>
        <w:spacing w:line="240" w:lineRule="auto"/>
        <w:jc w:val="both"/>
        <w:rPr>
          <w:rFonts w:ascii="Times New Roman" w:hAnsi="Times New Roman" w:cs="Times New Roman"/>
          <w:color w:val="000000"/>
        </w:rPr>
      </w:pPr>
      <w:r w:rsidRPr="00EE27F0">
        <w:rPr>
          <w:rFonts w:ascii="Times New Roman" w:hAnsi="Times New Roman" w:cs="Times New Roman"/>
          <w:color w:val="000000"/>
        </w:rPr>
        <w:t>funkcjonalności</w:t>
      </w:r>
    </w:p>
    <w:p w14:paraId="0236F2A1" w14:textId="77777777" w:rsidR="00DE68C5" w:rsidRPr="00EE27F0" w:rsidRDefault="00DE68C5">
      <w:pPr>
        <w:pStyle w:val="Akapitzlist"/>
        <w:numPr>
          <w:ilvl w:val="1"/>
          <w:numId w:val="46"/>
        </w:numPr>
        <w:spacing w:line="240" w:lineRule="auto"/>
        <w:jc w:val="both"/>
        <w:rPr>
          <w:rFonts w:ascii="Times New Roman" w:hAnsi="Times New Roman" w:cs="Times New Roman"/>
          <w:color w:val="000000"/>
        </w:rPr>
      </w:pPr>
      <w:r w:rsidRPr="00EE27F0">
        <w:rPr>
          <w:rFonts w:ascii="Times New Roman" w:hAnsi="Times New Roman" w:cs="Times New Roman"/>
          <w:color w:val="000000"/>
        </w:rPr>
        <w:t>rozbudowy;</w:t>
      </w:r>
    </w:p>
    <w:p w14:paraId="1106C95B" w14:textId="77777777" w:rsidR="00DE68C5" w:rsidRPr="00EE27F0" w:rsidRDefault="00DE68C5">
      <w:pPr>
        <w:pStyle w:val="Akapitzlist"/>
        <w:numPr>
          <w:ilvl w:val="1"/>
          <w:numId w:val="46"/>
        </w:numPr>
        <w:spacing w:line="240" w:lineRule="auto"/>
        <w:jc w:val="both"/>
        <w:rPr>
          <w:rFonts w:ascii="Times New Roman" w:hAnsi="Times New Roman" w:cs="Times New Roman"/>
          <w:color w:val="000000"/>
        </w:rPr>
      </w:pPr>
      <w:r w:rsidRPr="00EE27F0">
        <w:rPr>
          <w:rFonts w:ascii="Times New Roman" w:hAnsi="Times New Roman" w:cs="Times New Roman"/>
          <w:color w:val="000000"/>
        </w:rPr>
        <w:t>celu przedmiotu umowy.</w:t>
      </w:r>
    </w:p>
    <w:p w14:paraId="57A8A909" w14:textId="765C6CEA" w:rsidR="00657BB0" w:rsidRPr="00DE68C5" w:rsidRDefault="00DE68C5">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  z wymaganiami Zamawiającego, Wykonawca winien wystąpić do Zamawiającego ze stosownym zapytaniem w sposób opisany w rozdziale X SWZ.</w:t>
      </w:r>
    </w:p>
    <w:p w14:paraId="48BB549E" w14:textId="70EDEE39" w:rsidR="000B096D" w:rsidRPr="00EE27F0" w:rsidRDefault="000B096D">
      <w:pPr>
        <w:pStyle w:val="Akapitzlist"/>
        <w:numPr>
          <w:ilvl w:val="0"/>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Pozostałe informacje:</w:t>
      </w:r>
    </w:p>
    <w:p w14:paraId="55AA1248" w14:textId="77777777" w:rsidR="000B096D" w:rsidRPr="00EE27F0" w:rsidRDefault="000B096D">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788C28AC" w14:textId="77777777" w:rsidR="000B096D" w:rsidRPr="00EE27F0" w:rsidRDefault="000B096D">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34014A7E" w14:textId="77777777" w:rsidR="000B096D" w:rsidRPr="00EE27F0" w:rsidRDefault="000B096D">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30938EEE" w14:textId="77777777" w:rsidR="000B096D" w:rsidRPr="00EE27F0" w:rsidRDefault="000B096D">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prowadzi postępowania w celu zawarcia umowy ramowej.</w:t>
      </w:r>
    </w:p>
    <w:p w14:paraId="27DEFB0F" w14:textId="2598E852" w:rsidR="000B096D" w:rsidRPr="00EE27F0" w:rsidRDefault="000B096D">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w:t>
      </w:r>
      <w:r w:rsidR="005154F3" w:rsidRPr="00EE27F0">
        <w:rPr>
          <w:rFonts w:ascii="Times New Roman" w:hAnsi="Times New Roman" w:cs="Times New Roman"/>
          <w:color w:val="000000"/>
        </w:rPr>
        <w:t xml:space="preserve">nie </w:t>
      </w:r>
      <w:r w:rsidRPr="00EE27F0">
        <w:rPr>
          <w:rFonts w:ascii="Times New Roman" w:hAnsi="Times New Roman" w:cs="Times New Roman"/>
          <w:color w:val="000000"/>
        </w:rPr>
        <w:t xml:space="preserve">zastrzega możliwości ubiegania się o udzielenie zamówienia wyłącznie przez Wykonawców, o których mowa w art. 94 PZP </w:t>
      </w:r>
    </w:p>
    <w:p w14:paraId="5A2B8FEC" w14:textId="77777777" w:rsidR="000B096D" w:rsidRPr="00EE27F0" w:rsidRDefault="000B096D">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udzielenia zamówień, o których mowa w art. 214 ust. 1 pkt. 7 i 8,</w:t>
      </w:r>
    </w:p>
    <w:p w14:paraId="543D428D" w14:textId="77777777" w:rsidR="000B096D" w:rsidRPr="00EE27F0" w:rsidRDefault="000B096D">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zawarcia umowy ramowej,</w:t>
      </w:r>
    </w:p>
    <w:p w14:paraId="4D2EF1B0" w14:textId="77777777" w:rsidR="000B096D" w:rsidRPr="00EE27F0" w:rsidRDefault="000B096D">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p>
    <w:p w14:paraId="1CFADE4E" w14:textId="77777777" w:rsidR="000B096D" w:rsidRPr="00EE27F0" w:rsidRDefault="000B096D">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p>
    <w:p w14:paraId="5F2F295B" w14:textId="77777777" w:rsidR="000B096D" w:rsidRPr="00EE27F0" w:rsidRDefault="000B096D">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p>
    <w:p w14:paraId="4C1D98C3" w14:textId="1C597141" w:rsidR="006A62ED" w:rsidRDefault="000B096D" w:rsidP="0054628B">
      <w:pPr>
        <w:pStyle w:val="Akapitzlist"/>
        <w:numPr>
          <w:ilvl w:val="1"/>
          <w:numId w:val="47"/>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Zamawiający nie zastrzega obowiązku</w:t>
      </w:r>
      <w:r w:rsidRPr="00CF6C3F">
        <w:rPr>
          <w:rFonts w:ascii="Times New Roman" w:hAnsi="Times New Roman" w:cs="Times New Roman"/>
          <w:color w:val="000000"/>
        </w:rPr>
        <w:t xml:space="preserve"> osobistego wykonania przez Wykonawcę kluczowych zadań.</w:t>
      </w:r>
    </w:p>
    <w:p w14:paraId="2E5A88F4" w14:textId="77777777" w:rsidR="0054628B" w:rsidRPr="007274A8" w:rsidRDefault="0054628B" w:rsidP="0054628B">
      <w:pPr>
        <w:pStyle w:val="Akapitzlist"/>
        <w:spacing w:after="0" w:line="240" w:lineRule="auto"/>
        <w:ind w:left="1440"/>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FA4014" w:rsidRPr="00785662" w14:paraId="34B2D207" w14:textId="77777777" w:rsidTr="00566164">
        <w:trPr>
          <w:trHeight w:val="454"/>
        </w:trPr>
        <w:tc>
          <w:tcPr>
            <w:tcW w:w="9062" w:type="dxa"/>
            <w:shd w:val="clear" w:color="auto" w:fill="DDD9C3" w:themeFill="background2" w:themeFillShade="E6"/>
            <w:vAlign w:val="center"/>
          </w:tcPr>
          <w:p w14:paraId="07FDF529" w14:textId="77777777" w:rsidR="00FA4014" w:rsidRPr="00785662" w:rsidRDefault="00FA4014" w:rsidP="00FA4014">
            <w:pPr>
              <w:pStyle w:val="Nagwek1"/>
              <w:spacing w:before="0"/>
              <w:jc w:val="both"/>
              <w:outlineLvl w:val="0"/>
              <w:rPr>
                <w:rFonts w:ascii="Times New Roman" w:hAnsi="Times New Roman" w:cs="Times New Roman"/>
                <w:b/>
                <w:bCs/>
                <w:color w:val="auto"/>
                <w:sz w:val="26"/>
                <w:szCs w:val="26"/>
              </w:rPr>
            </w:pPr>
            <w:bookmarkStart w:id="12" w:name="_Toc109908695"/>
            <w:r w:rsidRPr="00785662">
              <w:rPr>
                <w:rFonts w:ascii="Times New Roman" w:hAnsi="Times New Roman" w:cs="Times New Roman"/>
                <w:b/>
                <w:bCs/>
                <w:color w:val="auto"/>
                <w:sz w:val="26"/>
                <w:szCs w:val="26"/>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12"/>
          </w:p>
        </w:tc>
      </w:tr>
    </w:tbl>
    <w:p w14:paraId="49FD38C6" w14:textId="77777777" w:rsidR="007274A8" w:rsidRPr="00F70C43" w:rsidRDefault="007274A8" w:rsidP="007274A8">
      <w:pPr>
        <w:autoSpaceDE w:val="0"/>
        <w:autoSpaceDN w:val="0"/>
        <w:adjustRightInd w:val="0"/>
        <w:spacing w:after="0" w:line="276" w:lineRule="auto"/>
        <w:jc w:val="both"/>
        <w:rPr>
          <w:rFonts w:ascii="Times New Roman" w:eastAsia="Calibri" w:hAnsi="Times New Roman" w:cs="Times New Roman"/>
          <w:b/>
          <w:bCs/>
          <w:color w:val="000000"/>
        </w:rPr>
      </w:pPr>
      <w:r w:rsidRPr="00F70C43">
        <w:rPr>
          <w:rFonts w:ascii="Times New Roman" w:eastAsia="Calibri" w:hAnsi="Times New Roman" w:cs="Times New Roman"/>
          <w:color w:val="000000"/>
        </w:rPr>
        <w:lastRenderedPageBreak/>
        <w:t xml:space="preserve">Zamawiający nie wymaga przeprowadzania przez Wykonawcę wizji lokalnej. </w:t>
      </w:r>
      <w:r w:rsidRPr="00F70C43">
        <w:rPr>
          <w:rFonts w:ascii="Times New Roman" w:eastAsia="Calibri" w:hAnsi="Times New Roman" w:cs="Times New Roman"/>
          <w:b/>
          <w:bCs/>
          <w:color w:val="000000"/>
        </w:rPr>
        <w:t xml:space="preserve">Ze względu na specyfikację zamówienia Zamawiający zaleca wykonanie wizji lokalnej.  </w:t>
      </w:r>
    </w:p>
    <w:p w14:paraId="7193FE95" w14:textId="4436B33C" w:rsidR="00FA4014" w:rsidRDefault="007274A8" w:rsidP="007274A8">
      <w:pPr>
        <w:autoSpaceDE w:val="0"/>
        <w:autoSpaceDN w:val="0"/>
        <w:adjustRightInd w:val="0"/>
        <w:spacing w:after="0" w:line="276" w:lineRule="auto"/>
        <w:jc w:val="both"/>
        <w:rPr>
          <w:rFonts w:ascii="Times New Roman" w:eastAsia="Calibri" w:hAnsi="Times New Roman" w:cs="Times New Roman"/>
          <w:color w:val="000000"/>
        </w:rPr>
      </w:pPr>
      <w:r w:rsidRPr="00184155">
        <w:rPr>
          <w:rFonts w:ascii="Times New Roman" w:eastAsia="Calibri" w:hAnsi="Times New Roman" w:cs="Times New Roman"/>
          <w:color w:val="000000"/>
        </w:rPr>
        <w:t>Zamawiający informuje, iż nie dokonanie wizji lokalnej przez Wykonawcę nie będzie skutkować konsekwencjami w postaci odrzucenia oferty.</w:t>
      </w:r>
    </w:p>
    <w:p w14:paraId="0186DA98" w14:textId="77777777" w:rsidR="007274A8" w:rsidRPr="007274A8" w:rsidRDefault="007274A8" w:rsidP="007274A8">
      <w:pPr>
        <w:autoSpaceDE w:val="0"/>
        <w:autoSpaceDN w:val="0"/>
        <w:adjustRightInd w:val="0"/>
        <w:spacing w:after="0" w:line="276" w:lineRule="auto"/>
        <w:jc w:val="both"/>
        <w:rPr>
          <w:rFonts w:ascii="Times New Roman" w:eastAsia="Calibri" w:hAnsi="Times New Roman" w:cs="Times New Roman"/>
          <w:color w:val="000000"/>
        </w:rPr>
      </w:pPr>
    </w:p>
    <w:tbl>
      <w:tblPr>
        <w:tblStyle w:val="Tabela-Siatka"/>
        <w:tblW w:w="0" w:type="auto"/>
        <w:tblLook w:val="04A0" w:firstRow="1" w:lastRow="0" w:firstColumn="1" w:lastColumn="0" w:noHBand="0" w:noVBand="1"/>
      </w:tblPr>
      <w:tblGrid>
        <w:gridCol w:w="9062"/>
      </w:tblGrid>
      <w:tr w:rsidR="00FA4014" w:rsidRPr="00785662" w14:paraId="24FD5933" w14:textId="77777777" w:rsidTr="00566164">
        <w:trPr>
          <w:trHeight w:val="454"/>
        </w:trPr>
        <w:tc>
          <w:tcPr>
            <w:tcW w:w="9062" w:type="dxa"/>
            <w:shd w:val="clear" w:color="auto" w:fill="DDD9C3" w:themeFill="background2" w:themeFillShade="E6"/>
            <w:vAlign w:val="center"/>
          </w:tcPr>
          <w:p w14:paraId="559A8C18" w14:textId="77777777" w:rsidR="00FA4014" w:rsidRPr="00785662" w:rsidRDefault="00FA4014" w:rsidP="00566164">
            <w:pPr>
              <w:pStyle w:val="Nagwek1"/>
              <w:spacing w:before="0"/>
              <w:jc w:val="both"/>
              <w:outlineLvl w:val="0"/>
              <w:rPr>
                <w:rFonts w:ascii="Times New Roman" w:hAnsi="Times New Roman" w:cs="Times New Roman"/>
                <w:b/>
                <w:bCs/>
                <w:color w:val="auto"/>
                <w:sz w:val="26"/>
                <w:szCs w:val="26"/>
              </w:rPr>
            </w:pPr>
            <w:bookmarkStart w:id="13" w:name="_Toc72237832"/>
            <w:bookmarkStart w:id="14" w:name="_Toc109908696"/>
            <w:bookmarkStart w:id="15" w:name="_Hlk69744377"/>
            <w:r w:rsidRPr="00785662">
              <w:rPr>
                <w:rFonts w:ascii="Times New Roman" w:hAnsi="Times New Roman" w:cs="Times New Roman"/>
                <w:b/>
                <w:bCs/>
                <w:color w:val="auto"/>
                <w:sz w:val="26"/>
                <w:szCs w:val="26"/>
              </w:rPr>
              <w:t>ROZDZIAŁ V. TERMIN WYKONANIA ZAMÓWIENIA</w:t>
            </w:r>
            <w:bookmarkEnd w:id="13"/>
            <w:bookmarkEnd w:id="14"/>
          </w:p>
        </w:tc>
      </w:tr>
    </w:tbl>
    <w:bookmarkEnd w:id="15"/>
    <w:p w14:paraId="3E9FBD8B" w14:textId="77777777" w:rsidR="00172B3C" w:rsidRDefault="00FA4014" w:rsidP="00172B3C">
      <w:pPr>
        <w:spacing w:after="0"/>
        <w:jc w:val="both"/>
        <w:rPr>
          <w:rFonts w:ascii="Times New Roman" w:hAnsi="Times New Roman" w:cs="Times New Roman"/>
        </w:rPr>
      </w:pPr>
      <w:r w:rsidRPr="00785662">
        <w:rPr>
          <w:rFonts w:ascii="Times New Roman" w:hAnsi="Times New Roman" w:cs="Times New Roman"/>
        </w:rPr>
        <w:t xml:space="preserve">Zamawiający wymaga realizacji zamówienia </w:t>
      </w:r>
      <w:r w:rsidRPr="00E47E21">
        <w:rPr>
          <w:rFonts w:ascii="Times New Roman" w:hAnsi="Times New Roman" w:cs="Times New Roman"/>
        </w:rPr>
        <w:t>w terminie</w:t>
      </w:r>
      <w:r w:rsidR="00172B3C">
        <w:rPr>
          <w:rFonts w:ascii="Times New Roman" w:hAnsi="Times New Roman" w:cs="Times New Roman"/>
        </w:rPr>
        <w:t>:</w:t>
      </w:r>
    </w:p>
    <w:p w14:paraId="18801D5E" w14:textId="0BF60839" w:rsidR="00172B3C" w:rsidRPr="00172B3C" w:rsidRDefault="00172B3C" w:rsidP="00172B3C">
      <w:pPr>
        <w:spacing w:after="0"/>
        <w:ind w:left="426" w:hanging="142"/>
        <w:jc w:val="both"/>
        <w:rPr>
          <w:rFonts w:ascii="Times New Roman" w:hAnsi="Times New Roman" w:cs="Times New Roman"/>
        </w:rPr>
      </w:pPr>
      <w:r>
        <w:rPr>
          <w:rFonts w:ascii="Times New Roman" w:hAnsi="Times New Roman" w:cs="Times New Roman"/>
          <w:b/>
          <w:bCs/>
        </w:rPr>
        <w:t xml:space="preserve">I część - </w:t>
      </w:r>
      <w:r w:rsidRPr="00172B3C">
        <w:rPr>
          <w:rFonts w:ascii="Times New Roman" w:hAnsi="Times New Roman" w:cs="Times New Roman"/>
        </w:rPr>
        <w:t>„</w:t>
      </w:r>
      <w:r w:rsidR="00543D8A">
        <w:rPr>
          <w:rFonts w:ascii="Times New Roman" w:hAnsi="Times New Roman" w:cs="Times New Roman"/>
        </w:rPr>
        <w:t>Modernizacja 12</w:t>
      </w:r>
      <w:r w:rsidRPr="00172B3C">
        <w:rPr>
          <w:rFonts w:ascii="Times New Roman" w:hAnsi="Times New Roman" w:cs="Times New Roman"/>
        </w:rPr>
        <w:t xml:space="preserve"> przepompowni ścieków”</w:t>
      </w:r>
      <w:r>
        <w:rPr>
          <w:rFonts w:ascii="Times New Roman" w:hAnsi="Times New Roman" w:cs="Times New Roman"/>
          <w:b/>
          <w:bCs/>
        </w:rPr>
        <w:t xml:space="preserve"> – </w:t>
      </w:r>
      <w:r w:rsidR="00F47D4B" w:rsidRPr="00172B3C">
        <w:rPr>
          <w:rFonts w:ascii="Times New Roman" w:hAnsi="Times New Roman" w:cs="Times New Roman"/>
          <w:b/>
          <w:bCs/>
        </w:rPr>
        <w:t>do</w:t>
      </w:r>
      <w:r>
        <w:rPr>
          <w:rFonts w:ascii="Times New Roman" w:hAnsi="Times New Roman" w:cs="Times New Roman"/>
          <w:b/>
          <w:bCs/>
        </w:rPr>
        <w:t xml:space="preserve"> </w:t>
      </w:r>
      <w:r w:rsidR="00E40326" w:rsidRPr="00172B3C">
        <w:rPr>
          <w:rFonts w:ascii="Times New Roman" w:hAnsi="Times New Roman" w:cs="Times New Roman"/>
          <w:b/>
          <w:bCs/>
        </w:rPr>
        <w:t>1</w:t>
      </w:r>
      <w:r w:rsidR="00F47D4B" w:rsidRPr="00172B3C">
        <w:rPr>
          <w:rFonts w:ascii="Times New Roman" w:hAnsi="Times New Roman" w:cs="Times New Roman"/>
          <w:b/>
          <w:bCs/>
        </w:rPr>
        <w:t xml:space="preserve">4 miesięcy </w:t>
      </w:r>
      <w:r w:rsidR="00E40326" w:rsidRPr="00172B3C">
        <w:rPr>
          <w:rFonts w:ascii="Times New Roman" w:hAnsi="Times New Roman" w:cs="Times New Roman"/>
        </w:rPr>
        <w:t xml:space="preserve">od dnia zawarcia umowy </w:t>
      </w:r>
      <w:r w:rsidRPr="00172B3C">
        <w:rPr>
          <w:rFonts w:ascii="Times New Roman" w:hAnsi="Times New Roman" w:cs="Times New Roman"/>
        </w:rPr>
        <w:t xml:space="preserve">(art. 436 ustawy </w:t>
      </w:r>
      <w:proofErr w:type="spellStart"/>
      <w:r w:rsidRPr="00172B3C">
        <w:rPr>
          <w:rFonts w:ascii="Times New Roman" w:hAnsi="Times New Roman" w:cs="Times New Roman"/>
        </w:rPr>
        <w:t>Pzp</w:t>
      </w:r>
      <w:proofErr w:type="spellEnd"/>
      <w:r w:rsidRPr="00172B3C">
        <w:rPr>
          <w:rFonts w:ascii="Times New Roman" w:hAnsi="Times New Roman" w:cs="Times New Roman"/>
        </w:rPr>
        <w:t>)</w:t>
      </w:r>
    </w:p>
    <w:p w14:paraId="73A9FCA4" w14:textId="37BB8281" w:rsidR="00E40326" w:rsidRPr="00172B3C" w:rsidRDefault="00172B3C" w:rsidP="00172B3C">
      <w:pPr>
        <w:spacing w:after="0"/>
        <w:ind w:left="426" w:hanging="142"/>
        <w:jc w:val="both"/>
        <w:rPr>
          <w:rFonts w:ascii="Times New Roman" w:hAnsi="Times New Roman" w:cs="Times New Roman"/>
        </w:rPr>
      </w:pPr>
      <w:r>
        <w:rPr>
          <w:rFonts w:ascii="Times New Roman" w:hAnsi="Times New Roman" w:cs="Times New Roman"/>
          <w:b/>
          <w:bCs/>
        </w:rPr>
        <w:t xml:space="preserve">II część - </w:t>
      </w:r>
      <w:r w:rsidRPr="00172B3C">
        <w:rPr>
          <w:rFonts w:ascii="Times New Roman" w:hAnsi="Times New Roman" w:cs="Times New Roman"/>
        </w:rPr>
        <w:t>„Montaż</w:t>
      </w:r>
      <w:r>
        <w:rPr>
          <w:rFonts w:ascii="Times New Roman" w:hAnsi="Times New Roman" w:cs="Times New Roman"/>
        </w:rPr>
        <w:t xml:space="preserve"> </w:t>
      </w:r>
      <w:r w:rsidRPr="00172B3C">
        <w:rPr>
          <w:rFonts w:ascii="Times New Roman" w:hAnsi="Times New Roman" w:cs="Times New Roman"/>
        </w:rPr>
        <w:t>instalacji fotowoltaicznej”</w:t>
      </w:r>
      <w:r>
        <w:rPr>
          <w:rFonts w:ascii="Times New Roman" w:hAnsi="Times New Roman" w:cs="Times New Roman"/>
          <w:b/>
          <w:bCs/>
        </w:rPr>
        <w:t xml:space="preserve"> – </w:t>
      </w:r>
      <w:r w:rsidR="00E40326" w:rsidRPr="00172B3C">
        <w:rPr>
          <w:rFonts w:ascii="Times New Roman" w:hAnsi="Times New Roman" w:cs="Times New Roman"/>
          <w:b/>
          <w:bCs/>
        </w:rPr>
        <w:t>do</w:t>
      </w:r>
      <w:r>
        <w:rPr>
          <w:rFonts w:ascii="Times New Roman" w:hAnsi="Times New Roman" w:cs="Times New Roman"/>
          <w:b/>
          <w:bCs/>
        </w:rPr>
        <w:t xml:space="preserve"> </w:t>
      </w:r>
      <w:r w:rsidR="00E40326" w:rsidRPr="00172B3C">
        <w:rPr>
          <w:rFonts w:ascii="Times New Roman" w:hAnsi="Times New Roman" w:cs="Times New Roman"/>
          <w:b/>
          <w:bCs/>
        </w:rPr>
        <w:t>6 miesięcy</w:t>
      </w:r>
      <w:r w:rsidR="00E40326" w:rsidRPr="00E40326">
        <w:t xml:space="preserve"> </w:t>
      </w:r>
      <w:r w:rsidR="00E40326" w:rsidRPr="00172B3C">
        <w:rPr>
          <w:rFonts w:ascii="Times New Roman" w:hAnsi="Times New Roman" w:cs="Times New Roman"/>
        </w:rPr>
        <w:t xml:space="preserve">od dnia zawarcia umowy </w:t>
      </w:r>
      <w:r w:rsidRPr="00172B3C">
        <w:rPr>
          <w:rFonts w:ascii="Times New Roman" w:hAnsi="Times New Roman" w:cs="Times New Roman"/>
        </w:rPr>
        <w:t xml:space="preserve">(art. 436 ustawy </w:t>
      </w:r>
      <w:proofErr w:type="spellStart"/>
      <w:r w:rsidRPr="00172B3C">
        <w:rPr>
          <w:rFonts w:ascii="Times New Roman" w:hAnsi="Times New Roman" w:cs="Times New Roman"/>
        </w:rPr>
        <w:t>Pzp</w:t>
      </w:r>
      <w:proofErr w:type="spellEnd"/>
      <w:r w:rsidRPr="00172B3C">
        <w:rPr>
          <w:rFonts w:ascii="Times New Roman" w:hAnsi="Times New Roman" w:cs="Times New Roman"/>
        </w:rPr>
        <w:t>)</w:t>
      </w:r>
    </w:p>
    <w:p w14:paraId="36A0625E" w14:textId="77777777" w:rsidR="00172B3C" w:rsidRPr="00785662" w:rsidRDefault="00172B3C" w:rsidP="00172B3C">
      <w:pPr>
        <w:spacing w:after="0"/>
        <w:ind w:left="142" w:hanging="142"/>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246C93" w:rsidRPr="00785662" w14:paraId="3CB0F930" w14:textId="77777777" w:rsidTr="00566164">
        <w:trPr>
          <w:trHeight w:val="454"/>
        </w:trPr>
        <w:tc>
          <w:tcPr>
            <w:tcW w:w="9062" w:type="dxa"/>
            <w:shd w:val="clear" w:color="auto" w:fill="DDD9C3" w:themeFill="background2" w:themeFillShade="E6"/>
            <w:vAlign w:val="center"/>
          </w:tcPr>
          <w:p w14:paraId="76768A9F" w14:textId="77777777" w:rsidR="00246C93" w:rsidRPr="00785662" w:rsidRDefault="00246C93" w:rsidP="00566164">
            <w:pPr>
              <w:pStyle w:val="Nagwek1"/>
              <w:spacing w:before="0"/>
              <w:jc w:val="both"/>
              <w:outlineLvl w:val="0"/>
              <w:rPr>
                <w:rFonts w:ascii="Times New Roman" w:hAnsi="Times New Roman" w:cs="Times New Roman"/>
                <w:b/>
                <w:bCs/>
                <w:color w:val="auto"/>
                <w:sz w:val="26"/>
                <w:szCs w:val="26"/>
              </w:rPr>
            </w:pPr>
            <w:bookmarkStart w:id="16" w:name="_Toc72237833"/>
            <w:bookmarkStart w:id="17" w:name="_Toc109908697"/>
            <w:r w:rsidRPr="00785662">
              <w:rPr>
                <w:rFonts w:ascii="Times New Roman" w:hAnsi="Times New Roman" w:cs="Times New Roman"/>
                <w:b/>
                <w:bCs/>
                <w:color w:val="auto"/>
                <w:sz w:val="26"/>
                <w:szCs w:val="26"/>
              </w:rPr>
              <w:t>ROZDZIAŁ VI. WARUNKI UDZIAŁU W POSTĘPOWANIU</w:t>
            </w:r>
            <w:bookmarkEnd w:id="16"/>
            <w:bookmarkEnd w:id="17"/>
          </w:p>
        </w:tc>
      </w:tr>
    </w:tbl>
    <w:p w14:paraId="70EB9F64" w14:textId="695734E4" w:rsidR="00D4267A" w:rsidRPr="00D4267A" w:rsidRDefault="00D4267A" w:rsidP="00D4267A">
      <w:pPr>
        <w:pStyle w:val="Akapitzlist"/>
        <w:numPr>
          <w:ilvl w:val="0"/>
          <w:numId w:val="5"/>
        </w:numPr>
        <w:rPr>
          <w:rFonts w:ascii="Times New Roman" w:hAnsi="Times New Roman" w:cs="Times New Roman"/>
        </w:rPr>
      </w:pPr>
      <w:r w:rsidRPr="00D4267A">
        <w:rPr>
          <w:rFonts w:ascii="Times New Roman" w:hAnsi="Times New Roman" w:cs="Times New Roman"/>
        </w:rPr>
        <w:t xml:space="preserve">O udzielenie zamówienia mogą ubiegać się Wykonawcy, którzy nie podlegają wykluczeniu na podstawie art. 108 ust. 1 ustawy </w:t>
      </w:r>
      <w:proofErr w:type="spellStart"/>
      <w:r w:rsidRPr="00D4267A">
        <w:rPr>
          <w:rFonts w:ascii="Times New Roman" w:hAnsi="Times New Roman" w:cs="Times New Roman"/>
        </w:rPr>
        <w:t>Pzp</w:t>
      </w:r>
      <w:proofErr w:type="spellEnd"/>
      <w:r w:rsidRPr="00D4267A">
        <w:rPr>
          <w:rFonts w:ascii="Times New Roman" w:hAnsi="Times New Roman" w:cs="Times New Roman"/>
        </w:rPr>
        <w:t>, oraz na podstawie art. 7 ust. 1 ustawy z dnia 13 kwietnia 2022 r. o szczególnych rozwiązaniach w zakresie przeciwdziałania wspieraniu agresji na Ukrainę oraz służących ochronie bezpieczeństwa narodowego.</w:t>
      </w:r>
    </w:p>
    <w:p w14:paraId="7EBE4E12" w14:textId="60CDA4B3" w:rsidR="00246C93" w:rsidRPr="00536909" w:rsidRDefault="00246C93" w:rsidP="00EE27F0">
      <w:pPr>
        <w:pStyle w:val="Akapitzlist"/>
        <w:numPr>
          <w:ilvl w:val="0"/>
          <w:numId w:val="5"/>
        </w:numPr>
        <w:jc w:val="both"/>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1C22ACBB" w14:textId="77777777" w:rsidR="00835697" w:rsidRDefault="00246C93" w:rsidP="00EE27F0">
      <w:pPr>
        <w:pStyle w:val="Akapitzlist"/>
        <w:numPr>
          <w:ilvl w:val="0"/>
          <w:numId w:val="6"/>
        </w:numPr>
        <w:spacing w:after="0"/>
        <w:jc w:val="both"/>
        <w:rPr>
          <w:rFonts w:ascii="Times New Roman" w:hAnsi="Times New Roman" w:cs="Times New Roman"/>
          <w:b/>
          <w:bCs/>
        </w:rPr>
      </w:pPr>
      <w:r w:rsidRPr="00785662">
        <w:rPr>
          <w:rFonts w:ascii="Times New Roman" w:hAnsi="Times New Roman" w:cs="Times New Roman"/>
          <w:b/>
          <w:bCs/>
        </w:rPr>
        <w:t>zdolności do występowania w obrocie gospodarczym:</w:t>
      </w:r>
    </w:p>
    <w:p w14:paraId="79B1AE1C" w14:textId="50605ED3" w:rsidR="00246C93" w:rsidRPr="00835697" w:rsidRDefault="00246C93" w:rsidP="00EE27F0">
      <w:pPr>
        <w:spacing w:after="0"/>
        <w:ind w:left="1080"/>
        <w:jc w:val="both"/>
        <w:rPr>
          <w:rFonts w:ascii="Times New Roman" w:hAnsi="Times New Roman" w:cs="Times New Roman"/>
          <w:b/>
          <w:bCs/>
        </w:rPr>
      </w:pPr>
      <w:r w:rsidRPr="00835697">
        <w:rPr>
          <w:rFonts w:ascii="Times New Roman" w:hAnsi="Times New Roman" w:cs="Times New Roman"/>
        </w:rPr>
        <w:t>Zamawiający nie wyznacza szczegółowego warunku w tym zakresie.</w:t>
      </w:r>
    </w:p>
    <w:p w14:paraId="307173FD" w14:textId="77777777" w:rsidR="00246C93" w:rsidRPr="00785662" w:rsidRDefault="00246C93" w:rsidP="00EE27F0">
      <w:pPr>
        <w:pStyle w:val="Akapitzlist"/>
        <w:ind w:left="1440"/>
        <w:jc w:val="both"/>
        <w:rPr>
          <w:rFonts w:ascii="Times New Roman" w:hAnsi="Times New Roman" w:cs="Times New Roman"/>
        </w:rPr>
      </w:pPr>
    </w:p>
    <w:p w14:paraId="0B7B88A8" w14:textId="77777777" w:rsidR="00246C93" w:rsidRPr="00785662" w:rsidRDefault="00246C93" w:rsidP="00EE27F0">
      <w:pPr>
        <w:pStyle w:val="Akapitzlist"/>
        <w:numPr>
          <w:ilvl w:val="0"/>
          <w:numId w:val="6"/>
        </w:numPr>
        <w:jc w:val="both"/>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1D363D0C" w14:textId="77777777" w:rsidR="00246C93" w:rsidRPr="00785662" w:rsidRDefault="00246C93" w:rsidP="00EE27F0">
      <w:pPr>
        <w:pStyle w:val="Akapitzlist"/>
        <w:ind w:left="1440"/>
        <w:jc w:val="both"/>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77777777" w:rsidR="00246C93" w:rsidRPr="00785662" w:rsidRDefault="00246C93" w:rsidP="00EE27F0">
      <w:pPr>
        <w:pStyle w:val="Akapitzlist"/>
        <w:ind w:firstLine="360"/>
        <w:jc w:val="both"/>
        <w:rPr>
          <w:rFonts w:ascii="Times New Roman" w:hAnsi="Times New Roman" w:cs="Times New Roman"/>
        </w:rPr>
      </w:pPr>
      <w:r w:rsidRPr="00785662">
        <w:rPr>
          <w:rFonts w:ascii="Times New Roman" w:hAnsi="Times New Roman" w:cs="Times New Roman"/>
        </w:rPr>
        <w:t>Zamawiający nie wyznacza szczegółowego warunku w tym zakresie.</w:t>
      </w:r>
    </w:p>
    <w:p w14:paraId="13E42BAD" w14:textId="77777777" w:rsidR="00246C93" w:rsidRPr="00785662" w:rsidRDefault="00246C93" w:rsidP="00EE27F0">
      <w:pPr>
        <w:pStyle w:val="Akapitzlist"/>
        <w:jc w:val="both"/>
        <w:rPr>
          <w:rFonts w:ascii="Times New Roman" w:hAnsi="Times New Roman" w:cs="Times New Roman"/>
        </w:rPr>
      </w:pPr>
    </w:p>
    <w:p w14:paraId="336C471E" w14:textId="77777777" w:rsidR="00246C93" w:rsidRPr="00785662" w:rsidRDefault="00246C93" w:rsidP="00EE27F0">
      <w:pPr>
        <w:pStyle w:val="Akapitzlist"/>
        <w:numPr>
          <w:ilvl w:val="0"/>
          <w:numId w:val="6"/>
        </w:numPr>
        <w:spacing w:after="0"/>
        <w:jc w:val="both"/>
        <w:rPr>
          <w:rFonts w:ascii="Times New Roman" w:hAnsi="Times New Roman" w:cs="Times New Roman"/>
          <w:b/>
          <w:bCs/>
        </w:rPr>
      </w:pPr>
      <w:r w:rsidRPr="00785662">
        <w:rPr>
          <w:rFonts w:ascii="Times New Roman" w:hAnsi="Times New Roman" w:cs="Times New Roman"/>
          <w:b/>
          <w:bCs/>
        </w:rPr>
        <w:t>sytuacji ekonomicznej lub finansowej:</w:t>
      </w:r>
    </w:p>
    <w:p w14:paraId="5BF1175F" w14:textId="66CBBFF9" w:rsidR="00246C93" w:rsidRPr="00785662" w:rsidRDefault="00246C93" w:rsidP="00EE27F0">
      <w:pPr>
        <w:spacing w:after="0"/>
        <w:ind w:left="1080"/>
        <w:jc w:val="both"/>
        <w:rPr>
          <w:rFonts w:ascii="Times New Roman" w:hAnsi="Times New Roman" w:cs="Times New Roman"/>
        </w:rPr>
      </w:pPr>
      <w:bookmarkStart w:id="18" w:name="_Hlk100575710"/>
      <w:r w:rsidRPr="00835697">
        <w:rPr>
          <w:rFonts w:ascii="Times New Roman" w:hAnsi="Times New Roman" w:cs="Times New Roman"/>
        </w:rPr>
        <w:t>Zamawiający nie wyznacza szczegółowego warunku w tym zakresie.</w:t>
      </w:r>
      <w:r w:rsidR="00D744D7">
        <w:rPr>
          <w:rFonts w:ascii="Times New Roman" w:hAnsi="Times New Roman" w:cs="Times New Roman"/>
        </w:rPr>
        <w:t xml:space="preserve"> </w:t>
      </w:r>
    </w:p>
    <w:bookmarkEnd w:id="18"/>
    <w:p w14:paraId="4B1A90AC" w14:textId="77777777" w:rsidR="00246C93" w:rsidRPr="00785662" w:rsidRDefault="00246C93" w:rsidP="00EE27F0">
      <w:pPr>
        <w:spacing w:after="0"/>
        <w:ind w:left="1080"/>
        <w:jc w:val="both"/>
        <w:rPr>
          <w:rFonts w:ascii="Times New Roman" w:hAnsi="Times New Roman" w:cs="Times New Roman"/>
        </w:rPr>
      </w:pPr>
    </w:p>
    <w:p w14:paraId="6C52E738" w14:textId="2F9A6526" w:rsidR="00835697" w:rsidRDefault="00246C93" w:rsidP="00ED50A4">
      <w:pPr>
        <w:pStyle w:val="Akapitzlist"/>
        <w:numPr>
          <w:ilvl w:val="0"/>
          <w:numId w:val="6"/>
        </w:numPr>
        <w:spacing w:after="0"/>
        <w:jc w:val="both"/>
        <w:rPr>
          <w:rFonts w:ascii="Times New Roman" w:hAnsi="Times New Roman" w:cs="Times New Roman"/>
          <w:b/>
          <w:bCs/>
        </w:rPr>
      </w:pPr>
      <w:r w:rsidRPr="00785662">
        <w:rPr>
          <w:rFonts w:ascii="Times New Roman" w:hAnsi="Times New Roman" w:cs="Times New Roman"/>
          <w:b/>
          <w:bCs/>
        </w:rPr>
        <w:t>zdolności technicznej lub zawodowej</w:t>
      </w:r>
      <w:r w:rsidR="00562177">
        <w:rPr>
          <w:rFonts w:ascii="Times New Roman" w:hAnsi="Times New Roman" w:cs="Times New Roman"/>
          <w:b/>
          <w:bCs/>
        </w:rPr>
        <w:t>:</w:t>
      </w:r>
    </w:p>
    <w:p w14:paraId="664D9EE3" w14:textId="4AD54E32" w:rsidR="00562177" w:rsidRPr="00562177" w:rsidRDefault="00562177" w:rsidP="00ED50A4">
      <w:pPr>
        <w:spacing w:after="0"/>
        <w:ind w:left="1080"/>
        <w:jc w:val="both"/>
        <w:rPr>
          <w:rFonts w:ascii="Times New Roman" w:hAnsi="Times New Roman" w:cs="Times New Roman"/>
          <w:b/>
          <w:bCs/>
          <w:u w:val="single"/>
        </w:rPr>
      </w:pPr>
      <w:r w:rsidRPr="00562177">
        <w:rPr>
          <w:rFonts w:ascii="Times New Roman" w:hAnsi="Times New Roman" w:cs="Times New Roman"/>
          <w:b/>
          <w:bCs/>
          <w:u w:val="single"/>
        </w:rPr>
        <w:t>Dla części I:</w:t>
      </w:r>
    </w:p>
    <w:p w14:paraId="06824684" w14:textId="1D1FC176" w:rsidR="006A62ED" w:rsidRDefault="00E96AC1" w:rsidP="00ED50A4">
      <w:pPr>
        <w:spacing w:after="0"/>
        <w:ind w:left="1080"/>
        <w:jc w:val="both"/>
        <w:rPr>
          <w:rFonts w:ascii="Times New Roman" w:hAnsi="Times New Roman" w:cs="Times New Roman"/>
        </w:rPr>
      </w:pPr>
      <w:bookmarkStart w:id="19" w:name="_Hlk109893041"/>
      <w:r w:rsidRPr="00E96AC1">
        <w:rPr>
          <w:rFonts w:ascii="Times New Roman" w:hAnsi="Times New Roman" w:cs="Times New Roman"/>
        </w:rPr>
        <w:t xml:space="preserve">Wykonawca spełni warunek, jeżeli wykaże, że w okresie ostatnich pięciu lat przed upływem terminu składania ofert </w:t>
      </w:r>
      <w:r w:rsidRPr="00CC6A2A">
        <w:rPr>
          <w:rFonts w:ascii="Times New Roman" w:hAnsi="Times New Roman" w:cs="Times New Roman"/>
          <w:i/>
          <w:iCs/>
        </w:rPr>
        <w:t xml:space="preserve">(a jeżeli okres prowadzenia działalności jest krótszy – w tym okresie) </w:t>
      </w:r>
      <w:r w:rsidRPr="00E96AC1">
        <w:rPr>
          <w:rFonts w:ascii="Times New Roman" w:hAnsi="Times New Roman" w:cs="Times New Roman"/>
        </w:rPr>
        <w:t>wykonał w sposób należyty, zgodnie z przepisami prawa budowlanego i prawidłowo ukończył co najmniej 2 roboty budowlane, polegające na</w:t>
      </w:r>
      <w:r w:rsidR="00BD153E">
        <w:rPr>
          <w:rFonts w:ascii="Times New Roman" w:hAnsi="Times New Roman" w:cs="Times New Roman"/>
        </w:rPr>
        <w:t xml:space="preserve"> p</w:t>
      </w:r>
      <w:r w:rsidRPr="00E96AC1">
        <w:rPr>
          <w:rFonts w:ascii="Times New Roman" w:hAnsi="Times New Roman" w:cs="Times New Roman"/>
        </w:rPr>
        <w:t xml:space="preserve">rzebudowie/remoncie przepompowni ścieków wraz z renowacją komór membraną </w:t>
      </w:r>
      <w:proofErr w:type="spellStart"/>
      <w:r w:rsidRPr="00E96AC1">
        <w:rPr>
          <w:rFonts w:ascii="Times New Roman" w:hAnsi="Times New Roman" w:cs="Times New Roman"/>
        </w:rPr>
        <w:t>polimocznikową</w:t>
      </w:r>
      <w:proofErr w:type="spellEnd"/>
      <w:r w:rsidRPr="00E96AC1">
        <w:rPr>
          <w:rFonts w:ascii="Times New Roman" w:hAnsi="Times New Roman" w:cs="Times New Roman"/>
        </w:rPr>
        <w:t xml:space="preserve"> wykonaną ściśle wg. wymagań dokumentacji/części opisowej o wartości zadania min 500.000 zł brutto każda.</w:t>
      </w:r>
    </w:p>
    <w:bookmarkEnd w:id="19"/>
    <w:p w14:paraId="5982EDCA" w14:textId="0EE94975" w:rsidR="0029379A" w:rsidRDefault="0029379A" w:rsidP="00ED50A4">
      <w:pPr>
        <w:spacing w:after="0"/>
        <w:ind w:left="1080"/>
        <w:jc w:val="both"/>
        <w:rPr>
          <w:rFonts w:ascii="Times New Roman" w:hAnsi="Times New Roman" w:cs="Times New Roman"/>
        </w:rPr>
      </w:pPr>
    </w:p>
    <w:p w14:paraId="1A2E60C0" w14:textId="77777777" w:rsidR="0029379A" w:rsidRPr="0029379A" w:rsidRDefault="0029379A" w:rsidP="0029379A">
      <w:pPr>
        <w:spacing w:after="0"/>
        <w:ind w:left="1080"/>
        <w:jc w:val="both"/>
        <w:rPr>
          <w:rFonts w:ascii="Times New Roman" w:hAnsi="Times New Roman" w:cs="Times New Roman"/>
          <w:b/>
          <w:bCs/>
        </w:rPr>
      </w:pPr>
      <w:r w:rsidRPr="0029379A">
        <w:rPr>
          <w:rFonts w:ascii="Times New Roman" w:hAnsi="Times New Roman" w:cs="Times New Roman"/>
          <w:b/>
          <w:bCs/>
        </w:rPr>
        <w:t>Wykonawca skieruje do realizacji zamówienia osoby umożliwiające realizację zamówienia na odpowiednim poziomie:</w:t>
      </w:r>
    </w:p>
    <w:p w14:paraId="26B3D6A3" w14:textId="6DFB75B6" w:rsidR="0029379A" w:rsidRDefault="0029379A" w:rsidP="00F47D4B">
      <w:pPr>
        <w:spacing w:after="0"/>
        <w:ind w:left="1080"/>
        <w:jc w:val="both"/>
        <w:rPr>
          <w:rFonts w:ascii="Times New Roman" w:hAnsi="Times New Roman" w:cs="Times New Roman"/>
        </w:rPr>
      </w:pPr>
      <w:r w:rsidRPr="0029379A">
        <w:rPr>
          <w:rFonts w:ascii="Times New Roman" w:hAnsi="Times New Roman" w:cs="Times New Roman"/>
        </w:rPr>
        <w:t>Zamawiający uzna warunek za spełniony, jeżeli Wykonawca wykaże, iż dysponuje lub</w:t>
      </w:r>
      <w:r w:rsidR="00F47D4B">
        <w:rPr>
          <w:rFonts w:ascii="Times New Roman" w:hAnsi="Times New Roman" w:cs="Times New Roman"/>
        </w:rPr>
        <w:t xml:space="preserve"> </w:t>
      </w:r>
      <w:r w:rsidRPr="0029379A">
        <w:rPr>
          <w:rFonts w:ascii="Times New Roman" w:hAnsi="Times New Roman" w:cs="Times New Roman"/>
        </w:rPr>
        <w:t>będzie dysponował, co najmniej:</w:t>
      </w:r>
    </w:p>
    <w:p w14:paraId="454FBAB4" w14:textId="77777777" w:rsidR="00F47D4B" w:rsidRDefault="00F47D4B">
      <w:pPr>
        <w:pStyle w:val="Akapitzlist"/>
        <w:numPr>
          <w:ilvl w:val="0"/>
          <w:numId w:val="62"/>
        </w:numPr>
        <w:spacing w:after="0"/>
        <w:jc w:val="both"/>
        <w:rPr>
          <w:rFonts w:ascii="Times New Roman" w:hAnsi="Times New Roman" w:cs="Times New Roman"/>
        </w:rPr>
      </w:pPr>
      <w:r w:rsidRPr="00F47D4B">
        <w:rPr>
          <w:rFonts w:ascii="Times New Roman" w:hAnsi="Times New Roman" w:cs="Times New Roman"/>
          <w:u w:val="single"/>
        </w:rPr>
        <w:t>jedną osobą pełniącą funkcje Kierownika Budowy</w:t>
      </w:r>
      <w:r w:rsidRPr="00F47D4B">
        <w:rPr>
          <w:rFonts w:ascii="Times New Roman" w:hAnsi="Times New Roman" w:cs="Times New Roman"/>
        </w:rPr>
        <w:t xml:space="preserve"> – wymagane posiadanie minimum sześcioletniego doświadczenia na stanowisku kierownika budowy lub robót, w tym przy budowie, przebudowie, rozbudowie co najmniej dwóch przepompowni ścieków </w:t>
      </w:r>
      <w:r w:rsidRPr="00F47D4B">
        <w:rPr>
          <w:rFonts w:ascii="Times New Roman" w:hAnsi="Times New Roman" w:cs="Times New Roman"/>
        </w:rPr>
        <w:lastRenderedPageBreak/>
        <w:t>sanitarnych o wartości co najmniej 600.000 brutto każda. Wymagane uprawnienia budowlane bez ograniczeń do kierowania robotami budowlanymi w specjalności konstrukcyjno – budowlanej lub specjalności instalacyjnej w zakresie sieci, instalacji i urządzeń cieplnych, wentylacyjnych, gazowych, wodociągowych i kanalizacyjnych.</w:t>
      </w:r>
    </w:p>
    <w:p w14:paraId="6CF5455E" w14:textId="1D990469" w:rsidR="00F47D4B" w:rsidRDefault="00F47D4B">
      <w:pPr>
        <w:pStyle w:val="Akapitzlist"/>
        <w:numPr>
          <w:ilvl w:val="0"/>
          <w:numId w:val="62"/>
        </w:numPr>
        <w:spacing w:after="0"/>
        <w:jc w:val="both"/>
        <w:rPr>
          <w:rFonts w:ascii="Times New Roman" w:hAnsi="Times New Roman" w:cs="Times New Roman"/>
        </w:rPr>
      </w:pPr>
      <w:r>
        <w:rPr>
          <w:rFonts w:ascii="Times New Roman" w:hAnsi="Times New Roman" w:cs="Times New Roman"/>
          <w:u w:val="single"/>
        </w:rPr>
        <w:t>j</w:t>
      </w:r>
      <w:r w:rsidRPr="00F47D4B">
        <w:rPr>
          <w:rFonts w:ascii="Times New Roman" w:hAnsi="Times New Roman" w:cs="Times New Roman"/>
          <w:u w:val="single"/>
        </w:rPr>
        <w:t>edną osobą pełniącą funkcje Kierownika robót sanitarnych</w:t>
      </w:r>
      <w:r w:rsidRPr="00F47D4B">
        <w:rPr>
          <w:rFonts w:ascii="Times New Roman" w:hAnsi="Times New Roman" w:cs="Times New Roman"/>
        </w:rPr>
        <w:t xml:space="preserve"> - wymagane posiadanie minimum sześcioletniego doświadczenia na stanowisku kierownika budowy lub robót, w tym przy budowie, przebudowie, rozbudowie co najmniej dwóch przepompowni ścieków sanitarnych o wartości co najmniej 600.000 brutto każda. Wymagane uprawnienia budowlane bez ograniczeń do kierowania robotami budowlanymi w specjalności instalacyjnej w zakresie sieci, instalacji i urządzeń cieplnych, wentylacyjnych, gazowych, wodociągowych i kanalizacyjnych.</w:t>
      </w:r>
    </w:p>
    <w:p w14:paraId="082D2C55" w14:textId="30C6E1F4" w:rsidR="00F47D4B" w:rsidRPr="00F47D4B" w:rsidRDefault="00F47D4B">
      <w:pPr>
        <w:pStyle w:val="Akapitzlist"/>
        <w:numPr>
          <w:ilvl w:val="0"/>
          <w:numId w:val="62"/>
        </w:numPr>
        <w:spacing w:after="0"/>
        <w:jc w:val="both"/>
        <w:rPr>
          <w:rFonts w:ascii="Times New Roman" w:hAnsi="Times New Roman" w:cs="Times New Roman"/>
        </w:rPr>
      </w:pPr>
      <w:r>
        <w:rPr>
          <w:rFonts w:ascii="Times New Roman" w:hAnsi="Times New Roman" w:cs="Times New Roman"/>
          <w:u w:val="single"/>
        </w:rPr>
        <w:t>j</w:t>
      </w:r>
      <w:r w:rsidRPr="00F47D4B">
        <w:rPr>
          <w:rFonts w:ascii="Times New Roman" w:hAnsi="Times New Roman" w:cs="Times New Roman"/>
          <w:u w:val="single"/>
        </w:rPr>
        <w:t xml:space="preserve">edna osobą pełniącą funkcje Kierownika robót elektrycznych i </w:t>
      </w:r>
      <w:proofErr w:type="spellStart"/>
      <w:r w:rsidRPr="00F47D4B">
        <w:rPr>
          <w:rFonts w:ascii="Times New Roman" w:hAnsi="Times New Roman" w:cs="Times New Roman"/>
          <w:u w:val="single"/>
        </w:rPr>
        <w:t>AKPiA</w:t>
      </w:r>
      <w:proofErr w:type="spellEnd"/>
      <w:r w:rsidRPr="00F47D4B">
        <w:rPr>
          <w:rFonts w:ascii="Times New Roman" w:hAnsi="Times New Roman" w:cs="Times New Roman"/>
        </w:rPr>
        <w:t xml:space="preserve"> - wymagane posiadanie minimum sześcioletniego doświadczenia na stanowisku kierownika budowy lub robót, w tym przy budowie, przebudowie, rozbudowie przepompowni ścieków sanitarnych o wartości co najmniej 600.000 brutto. Wymagane uprawnienia budowlane bez ograniczeń do kierowania robotami budowlanymi w specjalności instalacyjnej w zakresie sieci, instalacji i urządzeń elektrycznych i elektroenergetycznych.</w:t>
      </w:r>
    </w:p>
    <w:p w14:paraId="52FD1F5D" w14:textId="7425A4EF" w:rsidR="00ED50A4" w:rsidRDefault="00F47D4B" w:rsidP="00E31973">
      <w:pPr>
        <w:spacing w:after="0"/>
        <w:ind w:left="1080"/>
        <w:jc w:val="both"/>
        <w:rPr>
          <w:rFonts w:ascii="Times New Roman" w:hAnsi="Times New Roman" w:cs="Times New Roman"/>
        </w:rPr>
      </w:pPr>
      <w:r w:rsidRPr="00F47D4B">
        <w:rPr>
          <w:rFonts w:ascii="Times New Roman" w:hAnsi="Times New Roman" w:cs="Times New Roman"/>
        </w:rPr>
        <w:t xml:space="preserve">Zamawiający dopuszcza możliwość łączenia </w:t>
      </w:r>
      <w:r>
        <w:rPr>
          <w:rFonts w:ascii="Times New Roman" w:hAnsi="Times New Roman" w:cs="Times New Roman"/>
        </w:rPr>
        <w:t xml:space="preserve">w/w </w:t>
      </w:r>
      <w:r w:rsidRPr="00F47D4B">
        <w:rPr>
          <w:rFonts w:ascii="Times New Roman" w:hAnsi="Times New Roman" w:cs="Times New Roman"/>
        </w:rPr>
        <w:t>funkcji , pod warunkiem spełnienia przez osobę wymagań dotyczących kwalifikacji i doświadczenia dla poszczególnych stanowisk. Przez minimalne doświadczenie zawodowe rozumie się pełne lata od daty uzyskania uprawnień</w:t>
      </w:r>
      <w:r>
        <w:rPr>
          <w:rFonts w:ascii="Times New Roman" w:hAnsi="Times New Roman" w:cs="Times New Roman"/>
        </w:rPr>
        <w:t>.</w:t>
      </w:r>
    </w:p>
    <w:p w14:paraId="63355DAF" w14:textId="1157DBF8" w:rsidR="00562177" w:rsidRDefault="00562177" w:rsidP="00E31973">
      <w:pPr>
        <w:spacing w:after="0"/>
        <w:ind w:left="1080"/>
        <w:jc w:val="both"/>
        <w:rPr>
          <w:rFonts w:ascii="Times New Roman" w:hAnsi="Times New Roman" w:cs="Times New Roman"/>
        </w:rPr>
      </w:pPr>
    </w:p>
    <w:p w14:paraId="729E60F4" w14:textId="6BBACE34" w:rsidR="00562177" w:rsidRDefault="00562177" w:rsidP="00E31973">
      <w:pPr>
        <w:spacing w:after="0"/>
        <w:ind w:left="1080"/>
        <w:jc w:val="both"/>
        <w:rPr>
          <w:rFonts w:ascii="Times New Roman" w:hAnsi="Times New Roman" w:cs="Times New Roman"/>
          <w:b/>
          <w:bCs/>
          <w:u w:val="single"/>
        </w:rPr>
      </w:pPr>
      <w:r w:rsidRPr="00562177">
        <w:rPr>
          <w:rFonts w:ascii="Times New Roman" w:hAnsi="Times New Roman" w:cs="Times New Roman"/>
          <w:b/>
          <w:bCs/>
          <w:u w:val="single"/>
        </w:rPr>
        <w:t>Dla części II:</w:t>
      </w:r>
    </w:p>
    <w:p w14:paraId="78858ECF" w14:textId="7793C88A" w:rsidR="00562177" w:rsidRPr="00562177" w:rsidRDefault="00562177" w:rsidP="00562177">
      <w:pPr>
        <w:spacing w:after="0"/>
        <w:ind w:left="1080"/>
        <w:jc w:val="both"/>
        <w:rPr>
          <w:rFonts w:ascii="Times New Roman" w:hAnsi="Times New Roman" w:cs="Times New Roman"/>
        </w:rPr>
      </w:pPr>
      <w:r w:rsidRPr="00E96AC1">
        <w:rPr>
          <w:rFonts w:ascii="Times New Roman" w:hAnsi="Times New Roman" w:cs="Times New Roman"/>
        </w:rPr>
        <w:t xml:space="preserve">Wykonawca spełni warunek, jeżeli wykaże, że w okresie ostatnich pięciu lat przed upływem terminu składania ofert </w:t>
      </w:r>
      <w:r w:rsidRPr="00CC6A2A">
        <w:rPr>
          <w:rFonts w:ascii="Times New Roman" w:hAnsi="Times New Roman" w:cs="Times New Roman"/>
          <w:i/>
          <w:iCs/>
        </w:rPr>
        <w:t xml:space="preserve">(a jeżeli okres prowadzenia działalności jest krótszy – w tym okresie) </w:t>
      </w:r>
      <w:r w:rsidRPr="00E96AC1">
        <w:rPr>
          <w:rFonts w:ascii="Times New Roman" w:hAnsi="Times New Roman" w:cs="Times New Roman"/>
        </w:rPr>
        <w:t>wykonał w sposób należyty, zgodnie z przepisami prawa budowlanego i prawidłowo</w:t>
      </w:r>
      <w:r>
        <w:rPr>
          <w:rFonts w:ascii="Times New Roman" w:hAnsi="Times New Roman" w:cs="Times New Roman"/>
        </w:rPr>
        <w:t xml:space="preserve"> </w:t>
      </w:r>
      <w:r w:rsidRPr="00E96AC1">
        <w:rPr>
          <w:rFonts w:ascii="Times New Roman" w:hAnsi="Times New Roman" w:cs="Times New Roman"/>
        </w:rPr>
        <w:t>ukończył co najmniej 2</w:t>
      </w:r>
      <w:r>
        <w:rPr>
          <w:rFonts w:ascii="Times New Roman" w:hAnsi="Times New Roman" w:cs="Times New Roman"/>
        </w:rPr>
        <w:t xml:space="preserve"> zadania</w:t>
      </w:r>
      <w:r w:rsidRPr="00E96AC1">
        <w:rPr>
          <w:rFonts w:ascii="Times New Roman" w:hAnsi="Times New Roman" w:cs="Times New Roman"/>
        </w:rPr>
        <w:t>, polegające na</w:t>
      </w:r>
      <w:r>
        <w:rPr>
          <w:rFonts w:ascii="Times New Roman" w:hAnsi="Times New Roman" w:cs="Times New Roman"/>
        </w:rPr>
        <w:t xml:space="preserve"> dostawie i montażu instalacji fotowoltaicznej </w:t>
      </w:r>
      <w:r w:rsidRPr="00E96AC1">
        <w:rPr>
          <w:rFonts w:ascii="Times New Roman" w:hAnsi="Times New Roman" w:cs="Times New Roman"/>
        </w:rPr>
        <w:t>wykonan</w:t>
      </w:r>
      <w:r>
        <w:rPr>
          <w:rFonts w:ascii="Times New Roman" w:hAnsi="Times New Roman" w:cs="Times New Roman"/>
        </w:rPr>
        <w:t>e</w:t>
      </w:r>
      <w:r w:rsidRPr="00E96AC1">
        <w:rPr>
          <w:rFonts w:ascii="Times New Roman" w:hAnsi="Times New Roman" w:cs="Times New Roman"/>
        </w:rPr>
        <w:t xml:space="preserve"> ściśle wg. wymagań dokumentacji/części opisowej o </w:t>
      </w:r>
      <w:r>
        <w:rPr>
          <w:rFonts w:ascii="Times New Roman" w:hAnsi="Times New Roman" w:cs="Times New Roman"/>
        </w:rPr>
        <w:t xml:space="preserve">mocy co najmniej 20 </w:t>
      </w:r>
      <w:proofErr w:type="spellStart"/>
      <w:r>
        <w:rPr>
          <w:rFonts w:ascii="Times New Roman" w:hAnsi="Times New Roman" w:cs="Times New Roman"/>
        </w:rPr>
        <w:t>kWp</w:t>
      </w:r>
      <w:proofErr w:type="spellEnd"/>
      <w:r>
        <w:rPr>
          <w:rFonts w:ascii="Times New Roman" w:hAnsi="Times New Roman" w:cs="Times New Roman"/>
        </w:rPr>
        <w:t xml:space="preserve"> </w:t>
      </w:r>
      <w:r w:rsidRPr="00E96AC1">
        <w:rPr>
          <w:rFonts w:ascii="Times New Roman" w:hAnsi="Times New Roman" w:cs="Times New Roman"/>
        </w:rPr>
        <w:t>każda.</w:t>
      </w:r>
    </w:p>
    <w:p w14:paraId="592BA4C9" w14:textId="77777777" w:rsidR="00562177" w:rsidRPr="00BD153E" w:rsidRDefault="00562177" w:rsidP="00E31973">
      <w:pPr>
        <w:spacing w:after="0"/>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903C3" w:rsidRPr="00785662" w14:paraId="31C1CE3A" w14:textId="77777777" w:rsidTr="00566164">
        <w:trPr>
          <w:trHeight w:val="454"/>
        </w:trPr>
        <w:tc>
          <w:tcPr>
            <w:tcW w:w="9062" w:type="dxa"/>
            <w:shd w:val="clear" w:color="auto" w:fill="DDD9C3" w:themeFill="background2" w:themeFillShade="E6"/>
            <w:vAlign w:val="center"/>
          </w:tcPr>
          <w:p w14:paraId="0D37D3B7" w14:textId="715B52D8" w:rsidR="00D903C3" w:rsidRPr="00785662" w:rsidRDefault="00D903C3" w:rsidP="00D903C3">
            <w:pPr>
              <w:pStyle w:val="Nagwek1"/>
              <w:spacing w:before="0"/>
              <w:jc w:val="both"/>
              <w:outlineLvl w:val="0"/>
              <w:rPr>
                <w:rFonts w:ascii="Times New Roman" w:hAnsi="Times New Roman" w:cs="Times New Roman"/>
                <w:b/>
                <w:bCs/>
                <w:color w:val="auto"/>
                <w:sz w:val="26"/>
                <w:szCs w:val="26"/>
              </w:rPr>
            </w:pPr>
            <w:bookmarkStart w:id="20" w:name="_Toc72237834"/>
            <w:bookmarkStart w:id="21" w:name="_Toc109908698"/>
            <w:r w:rsidRPr="00785662">
              <w:rPr>
                <w:rFonts w:ascii="Times New Roman" w:hAnsi="Times New Roman" w:cs="Times New Roman"/>
                <w:b/>
                <w:bCs/>
                <w:color w:val="auto"/>
                <w:sz w:val="26"/>
                <w:szCs w:val="26"/>
              </w:rPr>
              <w:t>ROZDZIAŁ VII. PODSTAWY WYKLUCZENIA</w:t>
            </w:r>
            <w:bookmarkEnd w:id="20"/>
            <w:r w:rsidR="00FE4FF6">
              <w:rPr>
                <w:rFonts w:ascii="Times New Roman" w:hAnsi="Times New Roman" w:cs="Times New Roman"/>
                <w:b/>
                <w:bCs/>
                <w:color w:val="auto"/>
                <w:sz w:val="26"/>
                <w:szCs w:val="26"/>
              </w:rPr>
              <w:t xml:space="preserve"> Z UDZIAŁU W POSTĘPOWANIU</w:t>
            </w:r>
            <w:bookmarkEnd w:id="21"/>
          </w:p>
        </w:tc>
      </w:tr>
    </w:tbl>
    <w:p w14:paraId="7955C3A1" w14:textId="353C50EC" w:rsidR="00D903C3" w:rsidRPr="00BD153E" w:rsidRDefault="00D903C3" w:rsidP="00BD153E">
      <w:pPr>
        <w:pStyle w:val="Akapitzlist"/>
        <w:numPr>
          <w:ilvl w:val="0"/>
          <w:numId w:val="7"/>
        </w:numPr>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r w:rsidR="00BD153E">
        <w:rPr>
          <w:rFonts w:ascii="Times New Roman" w:hAnsi="Times New Roman" w:cs="Times New Roman"/>
        </w:rPr>
        <w:t xml:space="preserve"> </w:t>
      </w:r>
      <w:r w:rsidRPr="00BD153E">
        <w:rPr>
          <w:rFonts w:ascii="Times New Roman" w:hAnsi="Times New Roman" w:cs="Times New Roman"/>
        </w:rPr>
        <w:t xml:space="preserve">w art. 108 ust. 1 </w:t>
      </w:r>
      <w:proofErr w:type="spellStart"/>
      <w:r w:rsidRPr="00BD153E">
        <w:rPr>
          <w:rFonts w:ascii="Times New Roman" w:hAnsi="Times New Roman" w:cs="Times New Roman"/>
        </w:rPr>
        <w:t>Pzp</w:t>
      </w:r>
      <w:proofErr w:type="spellEnd"/>
      <w:r w:rsidR="00BD153E">
        <w:rPr>
          <w:rFonts w:ascii="Times New Roman" w:hAnsi="Times New Roman" w:cs="Times New Roman"/>
        </w:rPr>
        <w:t>.</w:t>
      </w:r>
    </w:p>
    <w:p w14:paraId="615E946E" w14:textId="663170A9" w:rsidR="00195406" w:rsidRPr="00195406" w:rsidRDefault="00195406" w:rsidP="00EE27F0">
      <w:pPr>
        <w:pStyle w:val="Akapitzlist"/>
        <w:numPr>
          <w:ilvl w:val="0"/>
          <w:numId w:val="7"/>
        </w:numPr>
        <w:jc w:val="both"/>
        <w:rPr>
          <w:rFonts w:ascii="Times New Roman" w:hAnsi="Times New Roman" w:cs="Times New Roman"/>
        </w:rPr>
      </w:pPr>
      <w:r w:rsidRPr="00195406">
        <w:rPr>
          <w:rFonts w:ascii="Times New Roman" w:hAnsi="Times New Roman" w:cs="Times New Roman"/>
        </w:rPr>
        <w:t xml:space="preserve">Zamawiający nie wskazuje podstaw wykluczenia Wykonawcy na podstawie art. 109 ust. 1 ustawy </w:t>
      </w:r>
      <w:proofErr w:type="spellStart"/>
      <w:r w:rsidRPr="00195406">
        <w:rPr>
          <w:rFonts w:ascii="Times New Roman" w:hAnsi="Times New Roman" w:cs="Times New Roman"/>
        </w:rPr>
        <w:t>Pzp</w:t>
      </w:r>
      <w:proofErr w:type="spellEnd"/>
      <w:r w:rsidRPr="00195406">
        <w:rPr>
          <w:rFonts w:ascii="Times New Roman" w:hAnsi="Times New Roman" w:cs="Times New Roman"/>
        </w:rPr>
        <w:t>.</w:t>
      </w:r>
    </w:p>
    <w:p w14:paraId="6A3EEA34" w14:textId="3C7129A3" w:rsidR="00DD7E1D" w:rsidRDefault="00D903C3" w:rsidP="00E31973">
      <w:pPr>
        <w:pStyle w:val="Akapitzlist"/>
        <w:numPr>
          <w:ilvl w:val="0"/>
          <w:numId w:val="7"/>
        </w:numPr>
        <w:spacing w:after="0"/>
        <w:jc w:val="both"/>
        <w:rPr>
          <w:rFonts w:ascii="Times New Roman" w:hAnsi="Times New Roman" w:cs="Times New Roman"/>
        </w:rPr>
      </w:pPr>
      <w:r w:rsidRPr="00785662">
        <w:rPr>
          <w:rFonts w:ascii="Times New Roman" w:hAnsi="Times New Roman" w:cs="Times New Roman"/>
        </w:rPr>
        <w:t>Wykluczenie Wykonawcy następuje zgodnie z art. 111 PZP.</w:t>
      </w:r>
    </w:p>
    <w:p w14:paraId="5C571E6A" w14:textId="77777777" w:rsidR="006A62ED" w:rsidRPr="00785662" w:rsidRDefault="006A62ED" w:rsidP="00E31973">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19CAA6B2" w:rsidR="007A0841" w:rsidRPr="00785662" w:rsidRDefault="007A0841" w:rsidP="00566164">
            <w:pPr>
              <w:pStyle w:val="Nagwek1"/>
              <w:spacing w:before="0"/>
              <w:jc w:val="both"/>
              <w:outlineLvl w:val="0"/>
              <w:rPr>
                <w:rFonts w:ascii="Times New Roman" w:hAnsi="Times New Roman" w:cs="Times New Roman"/>
                <w:b/>
                <w:bCs/>
                <w:color w:val="auto"/>
                <w:sz w:val="26"/>
                <w:szCs w:val="26"/>
              </w:rPr>
            </w:pPr>
            <w:bookmarkStart w:id="22" w:name="_Toc72237835"/>
            <w:bookmarkStart w:id="23" w:name="_Toc109908699"/>
            <w:r w:rsidRPr="00785662">
              <w:rPr>
                <w:rFonts w:ascii="Times New Roman" w:hAnsi="Times New Roman" w:cs="Times New Roman"/>
                <w:b/>
                <w:bCs/>
                <w:color w:val="auto"/>
                <w:sz w:val="26"/>
                <w:szCs w:val="26"/>
              </w:rPr>
              <w:t>ROZDZIAŁ VIII. INFORMACJA O OŚWIADCZENIACH I DOKUMENTACH POTWIERDZAJĄCYCH SPEŁNIANIE PRZEZ OFEROWANE ROBOTY BUDOWLANE</w:t>
            </w:r>
            <w:r w:rsidR="0000191D">
              <w:rPr>
                <w:rFonts w:ascii="Times New Roman" w:hAnsi="Times New Roman" w:cs="Times New Roman"/>
                <w:b/>
                <w:bCs/>
                <w:color w:val="auto"/>
                <w:sz w:val="26"/>
                <w:szCs w:val="26"/>
              </w:rPr>
              <w:t xml:space="preserve"> ORAZ DOSTAWY</w:t>
            </w:r>
            <w:r w:rsidRPr="00785662">
              <w:rPr>
                <w:rFonts w:ascii="Times New Roman" w:hAnsi="Times New Roman" w:cs="Times New Roman"/>
                <w:b/>
                <w:bCs/>
                <w:color w:val="auto"/>
                <w:sz w:val="26"/>
                <w:szCs w:val="26"/>
              </w:rPr>
              <w:t xml:space="preserve"> WYMAGAŃ OKREŚLONYCH PRZEZ ZAMAWIAJĄCEGO (PRZEDMIOTOWE ŚRODKI DOWODOWE)</w:t>
            </w:r>
            <w:bookmarkEnd w:id="22"/>
            <w:bookmarkEnd w:id="23"/>
          </w:p>
        </w:tc>
      </w:tr>
    </w:tbl>
    <w:p w14:paraId="3D7F6066" w14:textId="3D012D72" w:rsidR="0000191D" w:rsidRPr="0000191D" w:rsidRDefault="0000191D">
      <w:pPr>
        <w:numPr>
          <w:ilvl w:val="0"/>
          <w:numId w:val="63"/>
        </w:numPr>
        <w:tabs>
          <w:tab w:val="num" w:pos="0"/>
        </w:tabs>
        <w:contextualSpacing/>
        <w:jc w:val="both"/>
        <w:rPr>
          <w:rFonts w:ascii="Times New Roman" w:eastAsia="Calibri" w:hAnsi="Times New Roman" w:cs="Times New Roman"/>
        </w:rPr>
      </w:pPr>
      <w:r w:rsidRPr="0000191D">
        <w:rPr>
          <w:rFonts w:ascii="Times New Roman" w:eastAsia="Calibri" w:hAnsi="Times New Roman" w:cs="Times New Roman"/>
        </w:rPr>
        <w:t>Zamawiający żąda następujących przedmiotowych środków dowodowych, na potwierdzenie, że oferowane dostawy spełniają określone przez zamawiającego wymagania:</w:t>
      </w:r>
    </w:p>
    <w:p w14:paraId="5AA20644" w14:textId="489497C5" w:rsidR="0000191D" w:rsidRPr="0000191D" w:rsidRDefault="0000191D" w:rsidP="0000191D">
      <w:pPr>
        <w:ind w:left="851"/>
        <w:jc w:val="both"/>
        <w:rPr>
          <w:rFonts w:ascii="Times New Roman" w:eastAsia="Calibri" w:hAnsi="Times New Roman" w:cs="Times New Roman"/>
        </w:rPr>
      </w:pPr>
      <w:r w:rsidRPr="0000191D">
        <w:rPr>
          <w:rFonts w:ascii="Times New Roman" w:eastAsia="Calibri" w:hAnsi="Times New Roman" w:cs="Times New Roman"/>
        </w:rPr>
        <w:t xml:space="preserve">- </w:t>
      </w:r>
      <w:r w:rsidRPr="0000191D">
        <w:rPr>
          <w:rFonts w:ascii="Times New Roman" w:eastAsia="Calibri" w:hAnsi="Times New Roman" w:cs="Times New Roman"/>
          <w:b/>
        </w:rPr>
        <w:t>karty katalogowe wszystkich zaoferowanych urządzeń i akcesoriów</w:t>
      </w:r>
      <w:r w:rsidR="00B30391">
        <w:rPr>
          <w:rFonts w:ascii="Times New Roman" w:eastAsia="Calibri" w:hAnsi="Times New Roman" w:cs="Times New Roman"/>
          <w:b/>
        </w:rPr>
        <w:t xml:space="preserve"> (dot. części II)</w:t>
      </w:r>
    </w:p>
    <w:p w14:paraId="389FCB1F" w14:textId="46D09DCA" w:rsidR="006A62ED" w:rsidRDefault="0000191D" w:rsidP="0054628B">
      <w:pPr>
        <w:numPr>
          <w:ilvl w:val="0"/>
          <w:numId w:val="63"/>
        </w:numPr>
        <w:spacing w:after="0"/>
        <w:contextualSpacing/>
        <w:jc w:val="both"/>
        <w:rPr>
          <w:rFonts w:ascii="Times New Roman" w:eastAsia="Calibri" w:hAnsi="Times New Roman" w:cs="Times New Roman"/>
        </w:rPr>
      </w:pPr>
      <w:r w:rsidRPr="0000191D">
        <w:rPr>
          <w:rFonts w:ascii="Times New Roman" w:eastAsia="Calibri" w:hAnsi="Times New Roman" w:cs="Times New Roman"/>
        </w:rPr>
        <w:lastRenderedPageBreak/>
        <w:t xml:space="preserve">Zamawiający informuje, iż w przypadku nie złożenia wraz z ofertą przedmiotowych środków dowodowych lub w sytuacji w której złożone przedmiotowe środki dowodowe będą  niekompletne, Zamawiający wezwie do ich złożenia lub uzupełnienia w wyznaczonym terminie. </w:t>
      </w:r>
    </w:p>
    <w:p w14:paraId="4C4229DF" w14:textId="77777777" w:rsidR="0054628B" w:rsidRPr="00562177" w:rsidRDefault="0054628B" w:rsidP="0054628B">
      <w:pPr>
        <w:spacing w:after="0"/>
        <w:ind w:left="720"/>
        <w:contextualSpacing/>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77777777" w:rsidR="007A0841" w:rsidRPr="00785662" w:rsidRDefault="007A0841" w:rsidP="00566164">
            <w:pPr>
              <w:pStyle w:val="Nagwek1"/>
              <w:spacing w:before="0"/>
              <w:jc w:val="both"/>
              <w:outlineLvl w:val="0"/>
              <w:rPr>
                <w:rFonts w:ascii="Times New Roman" w:hAnsi="Times New Roman" w:cs="Times New Roman"/>
                <w:b/>
                <w:bCs/>
                <w:color w:val="auto"/>
                <w:sz w:val="26"/>
                <w:szCs w:val="26"/>
              </w:rPr>
            </w:pPr>
            <w:bookmarkStart w:id="24" w:name="_Toc72237836"/>
            <w:bookmarkStart w:id="25" w:name="_Toc109908700"/>
            <w:r w:rsidRPr="00785662">
              <w:rPr>
                <w:rFonts w:ascii="Times New Roman" w:hAnsi="Times New Roman" w:cs="Times New Roman"/>
                <w:b/>
                <w:bCs/>
                <w:color w:val="auto"/>
                <w:sz w:val="26"/>
                <w:szCs w:val="26"/>
              </w:rPr>
              <w:t>ROZDZIAŁ IX. PODMIOTOWE ŚRODKI DOWODOWE. OŚWIADCZENIA I DOKUMENTY, JAKIE ZOBOWIĄZANI SĄ DOSTARCZYĆ WYKONAWCY W CELU POTWIERDZENIA SPEŁNIANIA WARUNKÓW UDZIAŁU W POSTĘPOWANIU ORAZ WYKAZANIA BRAKU PODSTAW WYKLUCZENIA</w:t>
            </w:r>
            <w:bookmarkEnd w:id="24"/>
            <w:bookmarkEnd w:id="25"/>
          </w:p>
        </w:tc>
      </w:tr>
    </w:tbl>
    <w:p w14:paraId="1C439987" w14:textId="77777777" w:rsidR="00487018" w:rsidRPr="00785662" w:rsidRDefault="00487018">
      <w:pPr>
        <w:pStyle w:val="Akapitzlist"/>
        <w:numPr>
          <w:ilvl w:val="0"/>
          <w:numId w:val="8"/>
        </w:numPr>
        <w:jc w:val="both"/>
        <w:rPr>
          <w:rFonts w:ascii="Times New Roman" w:hAnsi="Times New Roman" w:cs="Times New Roman"/>
        </w:rPr>
      </w:pPr>
      <w:r w:rsidRPr="00785662">
        <w:rPr>
          <w:rFonts w:ascii="Times New Roman" w:hAnsi="Times New Roman" w:cs="Times New Roman"/>
        </w:rPr>
        <w:t>Do oferty Wykonawca dołącza:</w:t>
      </w:r>
    </w:p>
    <w:p w14:paraId="6865981F" w14:textId="0C2E60EF" w:rsidR="00487018" w:rsidRDefault="00487018">
      <w:pPr>
        <w:pStyle w:val="Akapitzlist"/>
        <w:numPr>
          <w:ilvl w:val="0"/>
          <w:numId w:val="9"/>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sidR="001104CF">
        <w:rPr>
          <w:rFonts w:ascii="Times New Roman" w:hAnsi="Times New Roman" w:cs="Times New Roman"/>
        </w:rPr>
        <w:t>I</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w:t>
      </w:r>
      <w:r w:rsidR="001104CF" w:rsidRPr="005D5B32">
        <w:rPr>
          <w:rFonts w:ascii="Times New Roman" w:hAnsi="Times New Roman" w:cs="Times New Roman"/>
          <w:b/>
          <w:bCs/>
        </w:rPr>
        <w:t xml:space="preserve"> </w:t>
      </w:r>
      <w:r w:rsidRPr="005D5B32">
        <w:rPr>
          <w:rFonts w:ascii="Times New Roman" w:hAnsi="Times New Roman" w:cs="Times New Roman"/>
          <w:b/>
          <w:bCs/>
        </w:rPr>
        <w:t>3</w:t>
      </w:r>
      <w:r w:rsidRPr="00785662">
        <w:rPr>
          <w:rFonts w:ascii="Times New Roman" w:hAnsi="Times New Roman" w:cs="Times New Roman"/>
        </w:rPr>
        <w:t xml:space="preserve"> do SWZ;</w:t>
      </w:r>
      <w:r w:rsidR="000622E0" w:rsidRPr="000622E0">
        <w:rPr>
          <w:rFonts w:ascii="Times New Roman" w:hAnsi="Times New Roman" w:cs="Times New Roman"/>
        </w:rPr>
        <w:t xml:space="preserve"> (dot. obu części)</w:t>
      </w:r>
    </w:p>
    <w:p w14:paraId="275582E9" w14:textId="514D38C8" w:rsidR="00BD153E" w:rsidRPr="00503F80" w:rsidRDefault="00503F80">
      <w:pPr>
        <w:pStyle w:val="Akapitzlist"/>
        <w:numPr>
          <w:ilvl w:val="0"/>
          <w:numId w:val="9"/>
        </w:numPr>
        <w:jc w:val="both"/>
        <w:rPr>
          <w:rFonts w:ascii="Times New Roman" w:hAnsi="Times New Roman" w:cs="Times New Roman"/>
        </w:rPr>
      </w:pPr>
      <w:r w:rsidRPr="00503F80">
        <w:rPr>
          <w:rFonts w:ascii="Times New Roman" w:hAnsi="Times New Roman" w:cs="Times New Roman"/>
        </w:rPr>
        <w:t>aktualne na dzień składania ofert oświadczenie w zakresie wskazanym przez</w:t>
      </w:r>
      <w:r w:rsidR="0000191D">
        <w:rPr>
          <w:rFonts w:ascii="Times New Roman" w:hAnsi="Times New Roman" w:cs="Times New Roman"/>
        </w:rPr>
        <w:t xml:space="preserve"> </w:t>
      </w:r>
      <w:r w:rsidRPr="00503F80">
        <w:rPr>
          <w:rFonts w:ascii="Times New Roman" w:hAnsi="Times New Roman" w:cs="Times New Roman"/>
        </w:rPr>
        <w:t xml:space="preserve">Zamawiającego w postanowieniach rozdziału VI, że Wykonawca spełnia warunki udziału w postępowaniu – według </w:t>
      </w:r>
      <w:r w:rsidRPr="00503F80">
        <w:rPr>
          <w:rFonts w:ascii="Times New Roman" w:hAnsi="Times New Roman" w:cs="Times New Roman"/>
          <w:b/>
          <w:bCs/>
        </w:rPr>
        <w:t>załącznika nr 4</w:t>
      </w:r>
      <w:r w:rsidRPr="00503F80">
        <w:rPr>
          <w:rFonts w:ascii="Times New Roman" w:hAnsi="Times New Roman" w:cs="Times New Roman"/>
        </w:rPr>
        <w:t xml:space="preserve"> do SWZ; (dot. </w:t>
      </w:r>
      <w:r w:rsidR="00B30391">
        <w:rPr>
          <w:rFonts w:ascii="Times New Roman" w:hAnsi="Times New Roman" w:cs="Times New Roman"/>
        </w:rPr>
        <w:t xml:space="preserve">obu </w:t>
      </w:r>
      <w:r w:rsidRPr="00503F80">
        <w:rPr>
          <w:rFonts w:ascii="Times New Roman" w:hAnsi="Times New Roman" w:cs="Times New Roman"/>
        </w:rPr>
        <w:t>części)</w:t>
      </w:r>
    </w:p>
    <w:p w14:paraId="66C9E1D5" w14:textId="37D88DA3" w:rsidR="00503F80" w:rsidRPr="00503F80" w:rsidRDefault="00503F80">
      <w:pPr>
        <w:pStyle w:val="Akapitzlist"/>
        <w:numPr>
          <w:ilvl w:val="0"/>
          <w:numId w:val="9"/>
        </w:numPr>
        <w:spacing w:after="0"/>
        <w:jc w:val="both"/>
        <w:rPr>
          <w:rFonts w:ascii="Times New Roman" w:hAnsi="Times New Roman" w:cs="Times New Roman"/>
        </w:rPr>
      </w:pPr>
      <w:r w:rsidRPr="00503F80">
        <w:rPr>
          <w:rFonts w:ascii="Times New Roman" w:hAnsi="Times New Roman" w:cs="Times New Roman"/>
        </w:rPr>
        <w:t>Jeżeli Wykonawcy wspólnie ubiegają się o zamówienie oświadczeni</w:t>
      </w:r>
      <w:r w:rsidR="00B721A5">
        <w:rPr>
          <w:rFonts w:ascii="Times New Roman" w:hAnsi="Times New Roman" w:cs="Times New Roman"/>
        </w:rPr>
        <w:t>a</w:t>
      </w:r>
      <w:r w:rsidRPr="00503F80">
        <w:rPr>
          <w:rFonts w:ascii="Times New Roman" w:hAnsi="Times New Roman" w:cs="Times New Roman"/>
        </w:rPr>
        <w:t>, o który</w:t>
      </w:r>
      <w:r w:rsidR="00B721A5">
        <w:rPr>
          <w:rFonts w:ascii="Times New Roman" w:hAnsi="Times New Roman" w:cs="Times New Roman"/>
        </w:rPr>
        <w:t>ch</w:t>
      </w:r>
      <w:r w:rsidRPr="00503F80">
        <w:rPr>
          <w:rFonts w:ascii="Times New Roman" w:hAnsi="Times New Roman" w:cs="Times New Roman"/>
        </w:rPr>
        <w:t xml:space="preserve">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69E99D1D" w14:textId="7114C092" w:rsidR="00503F80" w:rsidRPr="00503F80" w:rsidRDefault="00503F80">
      <w:pPr>
        <w:pStyle w:val="Akapitzlist"/>
        <w:numPr>
          <w:ilvl w:val="0"/>
          <w:numId w:val="9"/>
        </w:numPr>
        <w:spacing w:after="0"/>
        <w:jc w:val="both"/>
        <w:rPr>
          <w:rFonts w:ascii="Times New Roman" w:hAnsi="Times New Roman" w:cs="Times New Roman"/>
        </w:rPr>
      </w:pPr>
      <w:r w:rsidRPr="00503F80">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oraz spełniania, w zakresie, w jakim powołuje się na ich zasoby, warunków udziału w postępowaniu, wraz ze swoim oświadczeniem, o którym mowa w pkt. 1. i pkt 2., składa także oświadczenie o którym mowa w pkt. 1. i pkt 2. podmiotu udostępniającego zasoby, potwierdzające brak podstaw wykluczenia tego podmiotu oraz odpowiednio spełnianie warunków udziału w postępowaniu, w zakresie, w jakim wykonawca powołuje się na jego zasoby;</w:t>
      </w:r>
      <w:r w:rsidR="0000191D">
        <w:rPr>
          <w:rFonts w:ascii="Times New Roman" w:hAnsi="Times New Roman" w:cs="Times New Roman"/>
        </w:rPr>
        <w:t xml:space="preserve"> (dot. </w:t>
      </w:r>
      <w:r w:rsidR="00B30391">
        <w:rPr>
          <w:rFonts w:ascii="Times New Roman" w:hAnsi="Times New Roman" w:cs="Times New Roman"/>
        </w:rPr>
        <w:t xml:space="preserve">obu </w:t>
      </w:r>
      <w:r w:rsidR="0000191D">
        <w:rPr>
          <w:rFonts w:ascii="Times New Roman" w:hAnsi="Times New Roman" w:cs="Times New Roman"/>
        </w:rPr>
        <w:t>części)</w:t>
      </w:r>
    </w:p>
    <w:p w14:paraId="7D068BD3" w14:textId="74692E92" w:rsidR="00487018" w:rsidRPr="000622E0" w:rsidRDefault="00487018">
      <w:pPr>
        <w:pStyle w:val="Akapitzlist"/>
        <w:numPr>
          <w:ilvl w:val="0"/>
          <w:numId w:val="9"/>
        </w:numPr>
        <w:spacing w:after="0"/>
        <w:jc w:val="both"/>
        <w:rPr>
          <w:rFonts w:ascii="Times New Roman" w:hAnsi="Times New Roman" w:cs="Times New Roman"/>
        </w:rPr>
      </w:pPr>
      <w:r w:rsidRPr="00785662">
        <w:rPr>
          <w:rFonts w:ascii="Times New Roman"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 w formularzu oferty według </w:t>
      </w:r>
      <w:r w:rsidRPr="005D5B32">
        <w:rPr>
          <w:rFonts w:ascii="Times New Roman" w:hAnsi="Times New Roman" w:cs="Times New Roman"/>
          <w:b/>
          <w:bCs/>
        </w:rPr>
        <w:t>załącznika nr 2</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w:t>
      </w:r>
      <w:r w:rsidRPr="00785662">
        <w:rPr>
          <w:rFonts w:ascii="Times New Roman" w:hAnsi="Times New Roman" w:cs="Times New Roman"/>
        </w:rPr>
        <w:lastRenderedPageBreak/>
        <w:t>o zwalczaniu nieuczciwej konkurencji (Dz. U. z 2020 r. poz. 1913), wykonawca, w celu utrzymania w poufności tych informacji, przekazuje je w wydzielonym i odpowiednio oznaczonym pliku.</w:t>
      </w:r>
      <w:r w:rsidR="000622E0" w:rsidRPr="000622E0">
        <w:rPr>
          <w:rFonts w:ascii="Times New Roman" w:hAnsi="Times New Roman" w:cs="Times New Roman"/>
        </w:rPr>
        <w:t xml:space="preserve"> (dot. obu części)</w:t>
      </w:r>
    </w:p>
    <w:p w14:paraId="084779BB" w14:textId="77777777" w:rsidR="00503F80" w:rsidRPr="00503F80" w:rsidRDefault="00503F80">
      <w:pPr>
        <w:numPr>
          <w:ilvl w:val="0"/>
          <w:numId w:val="9"/>
        </w:numPr>
        <w:contextualSpacing/>
        <w:jc w:val="both"/>
        <w:rPr>
          <w:rFonts w:ascii="Times New Roman" w:eastAsia="Calibri" w:hAnsi="Times New Roman" w:cs="Times New Roman"/>
        </w:rPr>
      </w:pPr>
      <w:r w:rsidRPr="00503F80">
        <w:rPr>
          <w:rFonts w:ascii="Times New Roman" w:eastAsia="Calibri" w:hAnsi="Times New Roman" w:cs="Times New Roman"/>
        </w:rPr>
        <w:t xml:space="preserve">oświadczenie – wskazanie przez Wykonawcę części zamówienia, których wykonanie zamierza powierzyć podwykonawcom i podanie przez Wykonawcę firm podwykonawców – w formularzu oferty </w:t>
      </w:r>
      <w:r w:rsidRPr="00503F80">
        <w:rPr>
          <w:rFonts w:ascii="Times New Roman" w:eastAsia="Calibri" w:hAnsi="Times New Roman" w:cs="Times New Roman"/>
          <w:b/>
          <w:bCs/>
        </w:rPr>
        <w:t>według załącznika nr 2 do SWZ</w:t>
      </w:r>
      <w:r w:rsidRPr="00503F80">
        <w:rPr>
          <w:rFonts w:ascii="Times New Roman" w:eastAsia="Calibri" w:hAnsi="Times New Roman" w:cs="Times New Roman"/>
        </w:rPr>
        <w:t>;</w:t>
      </w:r>
    </w:p>
    <w:p w14:paraId="3915AD83" w14:textId="77777777" w:rsidR="00503F80" w:rsidRPr="00503F80" w:rsidRDefault="00503F80">
      <w:pPr>
        <w:numPr>
          <w:ilvl w:val="0"/>
          <w:numId w:val="9"/>
        </w:numPr>
        <w:contextualSpacing/>
        <w:jc w:val="both"/>
        <w:rPr>
          <w:rFonts w:ascii="Times New Roman" w:eastAsia="Calibri" w:hAnsi="Times New Roman" w:cs="Times New Roman"/>
        </w:rPr>
      </w:pPr>
      <w:r w:rsidRPr="00503F80">
        <w:rPr>
          <w:rFonts w:ascii="Times New Roman" w:eastAsia="Calibri"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FAE455F" w14:textId="77777777" w:rsidR="00503F80" w:rsidRPr="00503F80" w:rsidRDefault="00503F80">
      <w:pPr>
        <w:numPr>
          <w:ilvl w:val="0"/>
          <w:numId w:val="9"/>
        </w:numPr>
        <w:contextualSpacing/>
        <w:jc w:val="both"/>
        <w:rPr>
          <w:rFonts w:ascii="Times New Roman" w:eastAsia="Calibri" w:hAnsi="Times New Roman" w:cs="Times New Roman"/>
        </w:rPr>
      </w:pPr>
      <w:r w:rsidRPr="00503F80">
        <w:rPr>
          <w:rFonts w:ascii="Times New Roman" w:eastAsia="Calibri" w:hAnsi="Times New Roman" w:cs="Times New Roman"/>
        </w:rPr>
        <w:t>Zobowiązanie podmiotu udostępniającego zasoby, o którym mowa w pkt 7 powyżej, potwierdza, że stosunek łączący wykonawcę z podmiotami udostępniającymi zasoby gwarantuje rzeczywisty dostęp do tych zasobów oraz określa w szczególności:</w:t>
      </w:r>
    </w:p>
    <w:p w14:paraId="2BA80BA1" w14:textId="77777777" w:rsidR="00503F80" w:rsidRPr="00503F80" w:rsidRDefault="00503F80">
      <w:pPr>
        <w:numPr>
          <w:ilvl w:val="0"/>
          <w:numId w:val="57"/>
        </w:numPr>
        <w:contextualSpacing/>
        <w:jc w:val="both"/>
        <w:rPr>
          <w:rFonts w:ascii="Times New Roman" w:eastAsia="Calibri" w:hAnsi="Times New Roman" w:cs="Times New Roman"/>
        </w:rPr>
      </w:pPr>
      <w:r w:rsidRPr="00503F80">
        <w:rPr>
          <w:rFonts w:ascii="Times New Roman" w:eastAsia="Calibri" w:hAnsi="Times New Roman" w:cs="Times New Roman"/>
        </w:rPr>
        <w:t>zakres dostępnych wykonawcy zasobów podmiotu udostępniającego zasoby;</w:t>
      </w:r>
    </w:p>
    <w:p w14:paraId="68D2E937" w14:textId="77777777" w:rsidR="00503F80" w:rsidRPr="00503F80" w:rsidRDefault="00503F80">
      <w:pPr>
        <w:numPr>
          <w:ilvl w:val="0"/>
          <w:numId w:val="57"/>
        </w:numPr>
        <w:contextualSpacing/>
        <w:jc w:val="both"/>
        <w:rPr>
          <w:rFonts w:ascii="Times New Roman" w:eastAsia="Calibri" w:hAnsi="Times New Roman" w:cs="Times New Roman"/>
        </w:rPr>
      </w:pPr>
      <w:r w:rsidRPr="00503F80">
        <w:rPr>
          <w:rFonts w:ascii="Times New Roman" w:eastAsia="Calibri" w:hAnsi="Times New Roman" w:cs="Times New Roman"/>
        </w:rPr>
        <w:t>sposób i okres udostępnienia wykonawcy i wykorzystania przez niego zasobów podmiotu udostępniającego te zasoby przy wykonywaniu zamówienia;</w:t>
      </w:r>
    </w:p>
    <w:p w14:paraId="7E49D8FD" w14:textId="77777777" w:rsidR="00503F80" w:rsidRPr="00503F80" w:rsidRDefault="00503F80">
      <w:pPr>
        <w:numPr>
          <w:ilvl w:val="0"/>
          <w:numId w:val="57"/>
        </w:numPr>
        <w:contextualSpacing/>
        <w:jc w:val="both"/>
        <w:rPr>
          <w:rFonts w:ascii="Times New Roman" w:eastAsia="Calibri" w:hAnsi="Times New Roman" w:cs="Times New Roman"/>
        </w:rPr>
      </w:pPr>
      <w:r w:rsidRPr="00503F80">
        <w:rPr>
          <w:rFonts w:ascii="Times New Roman" w:eastAsia="Calibri"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166555" w14:textId="77777777" w:rsidR="00503F80" w:rsidRPr="00503F80" w:rsidRDefault="00503F80">
      <w:pPr>
        <w:numPr>
          <w:ilvl w:val="0"/>
          <w:numId w:val="9"/>
        </w:numPr>
        <w:spacing w:after="0"/>
        <w:contextualSpacing/>
        <w:jc w:val="both"/>
        <w:rPr>
          <w:rFonts w:ascii="Times New Roman" w:eastAsia="Calibri" w:hAnsi="Times New Roman" w:cs="Times New Roman"/>
        </w:rPr>
      </w:pPr>
      <w:r w:rsidRPr="00503F80">
        <w:rPr>
          <w:rFonts w:ascii="Times New Roman" w:eastAsia="Calibri" w:hAnsi="Times New Roman" w:cs="Times New Roman"/>
        </w:rPr>
        <w:t xml:space="preserve">oświadczenie, o którym mowa w art. 117 ust. 4 Ustawy, jeżeli ofertę składają Wykonawcy </w:t>
      </w:r>
      <w:r w:rsidRPr="00503F80">
        <w:rPr>
          <w:rFonts w:ascii="Times New Roman" w:eastAsia="Calibri" w:hAnsi="Times New Roman" w:cs="Times New Roman"/>
          <w:u w:val="single"/>
        </w:rPr>
        <w:t>wspólnie ubiegający się o udzielenie zamówienia</w:t>
      </w:r>
      <w:r w:rsidRPr="00503F80">
        <w:rPr>
          <w:rFonts w:ascii="Times New Roman" w:eastAsia="Calibri" w:hAnsi="Times New Roman" w:cs="Times New Roman"/>
        </w:rPr>
        <w:t xml:space="preserve"> z którego wynika, które roboty budowlane/dostawy lub usługi, wykonają poszczególni Wykonawcy – </w:t>
      </w:r>
      <w:r w:rsidRPr="00503F80">
        <w:rPr>
          <w:rFonts w:ascii="Times New Roman" w:eastAsia="Calibri" w:hAnsi="Times New Roman" w:cs="Times New Roman"/>
          <w:b/>
          <w:bCs/>
        </w:rPr>
        <w:t>załącznik nr 5 do SWZ.</w:t>
      </w:r>
    </w:p>
    <w:p w14:paraId="38C4EA43" w14:textId="0E36DF3A" w:rsidR="00BC18AC" w:rsidRPr="000A10E2" w:rsidRDefault="00BC18AC">
      <w:pPr>
        <w:pStyle w:val="pkt"/>
        <w:numPr>
          <w:ilvl w:val="0"/>
          <w:numId w:val="8"/>
        </w:numPr>
        <w:spacing w:before="0" w:after="0" w:line="276" w:lineRule="auto"/>
        <w:rPr>
          <w:sz w:val="22"/>
          <w:szCs w:val="22"/>
        </w:rPr>
      </w:pPr>
      <w:r w:rsidRPr="00BC18AC">
        <w:rPr>
          <w:sz w:val="22"/>
          <w:szCs w:val="22"/>
        </w:rPr>
        <w:t xml:space="preserve">Zamawiający, działając na podstawie art. 274 ust. 1 </w:t>
      </w:r>
      <w:proofErr w:type="spellStart"/>
      <w:r w:rsidRPr="00BC18AC">
        <w:rPr>
          <w:sz w:val="22"/>
          <w:szCs w:val="22"/>
        </w:rPr>
        <w:t>Pzp</w:t>
      </w:r>
      <w:proofErr w:type="spellEnd"/>
      <w:r w:rsidRPr="00BC18AC">
        <w:rPr>
          <w:sz w:val="22"/>
          <w:szCs w:val="22"/>
        </w:rPr>
        <w:t xml:space="preserve">, wezwie Wykonawcę, którego oferta została najwyżej oceniona, do złożenia w wyznaczonym, nie krótszym niż 5 dni terminie, aktualnych na dzień złożenia podmiotowych środków dowodowych potwierdzających okoliczności, o których mowa w art. 273 ust. 1 pkt 2 ustawy </w:t>
      </w:r>
      <w:proofErr w:type="spellStart"/>
      <w:r w:rsidRPr="00BC18AC">
        <w:rPr>
          <w:sz w:val="22"/>
          <w:szCs w:val="22"/>
        </w:rPr>
        <w:t>Pzp</w:t>
      </w:r>
      <w:proofErr w:type="spellEnd"/>
      <w:r w:rsidRPr="00BC18AC">
        <w:rPr>
          <w:sz w:val="22"/>
          <w:szCs w:val="22"/>
        </w:rPr>
        <w:t>, to jest:</w:t>
      </w:r>
    </w:p>
    <w:p w14:paraId="6AC5FF04" w14:textId="68A88EC2" w:rsidR="00503F80" w:rsidRDefault="00503F80">
      <w:pPr>
        <w:pStyle w:val="Akapitzlist"/>
        <w:numPr>
          <w:ilvl w:val="1"/>
          <w:numId w:val="51"/>
        </w:numPr>
        <w:spacing w:after="0" w:line="240" w:lineRule="auto"/>
        <w:jc w:val="both"/>
        <w:rPr>
          <w:rFonts w:ascii="Times New Roman" w:eastAsiaTheme="minorEastAsia" w:hAnsi="Times New Roman" w:cs="Times New Roman"/>
          <w:lang w:eastAsia="pl-PL"/>
        </w:rPr>
      </w:pPr>
      <w:r w:rsidRPr="00503F80">
        <w:rPr>
          <w:rFonts w:ascii="Times New Roman" w:eastAsiaTheme="minorEastAsia" w:hAnsi="Times New Roman" w:cs="Times New Roman"/>
          <w:lang w:eastAsia="pl-PL"/>
        </w:rPr>
        <w:t xml:space="preserve">wykaz robót budowlanych wykonanych nie wcześniej niż w okresie ostatnich 5 lat,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według </w:t>
      </w:r>
      <w:r w:rsidRPr="00ED50A4">
        <w:rPr>
          <w:rFonts w:ascii="Times New Roman" w:eastAsiaTheme="minorEastAsia" w:hAnsi="Times New Roman" w:cs="Times New Roman"/>
          <w:b/>
          <w:bCs/>
          <w:lang w:eastAsia="pl-PL"/>
        </w:rPr>
        <w:t>załącznika nr  7</w:t>
      </w:r>
      <w:r w:rsidRPr="00503F80">
        <w:rPr>
          <w:rFonts w:ascii="Times New Roman" w:eastAsiaTheme="minorEastAsia" w:hAnsi="Times New Roman" w:cs="Times New Roman"/>
          <w:lang w:eastAsia="pl-PL"/>
        </w:rPr>
        <w:t xml:space="preserve"> do SWZ</w:t>
      </w:r>
      <w:r w:rsidR="00E34A11">
        <w:rPr>
          <w:rFonts w:ascii="Times New Roman" w:eastAsiaTheme="minorEastAsia" w:hAnsi="Times New Roman" w:cs="Times New Roman"/>
          <w:lang w:eastAsia="pl-PL"/>
        </w:rPr>
        <w:t xml:space="preserve"> </w:t>
      </w:r>
      <w:r w:rsidR="00E34A11" w:rsidRPr="00E34A11">
        <w:rPr>
          <w:rFonts w:ascii="Times New Roman" w:eastAsiaTheme="minorEastAsia" w:hAnsi="Times New Roman" w:cs="Times New Roman"/>
          <w:b/>
          <w:bCs/>
          <w:lang w:eastAsia="pl-PL"/>
        </w:rPr>
        <w:t xml:space="preserve">(dot. </w:t>
      </w:r>
      <w:r w:rsidR="00B30391">
        <w:rPr>
          <w:rFonts w:ascii="Times New Roman" w:eastAsiaTheme="minorEastAsia" w:hAnsi="Times New Roman" w:cs="Times New Roman"/>
          <w:b/>
          <w:bCs/>
          <w:lang w:eastAsia="pl-PL"/>
        </w:rPr>
        <w:t xml:space="preserve">obu </w:t>
      </w:r>
      <w:r w:rsidR="00E34A11" w:rsidRPr="00E34A11">
        <w:rPr>
          <w:rFonts w:ascii="Times New Roman" w:eastAsiaTheme="minorEastAsia" w:hAnsi="Times New Roman" w:cs="Times New Roman"/>
          <w:b/>
          <w:bCs/>
          <w:lang w:eastAsia="pl-PL"/>
        </w:rPr>
        <w:t>części)</w:t>
      </w:r>
      <w:r w:rsidR="00E34A11">
        <w:rPr>
          <w:rFonts w:ascii="Times New Roman" w:eastAsiaTheme="minorEastAsia" w:hAnsi="Times New Roman" w:cs="Times New Roman"/>
          <w:lang w:eastAsia="pl-PL"/>
        </w:rPr>
        <w:t>,</w:t>
      </w:r>
    </w:p>
    <w:p w14:paraId="3A265A69" w14:textId="0C97AAE2" w:rsidR="00E34A11" w:rsidRPr="00E34A11" w:rsidRDefault="00E34A11">
      <w:pPr>
        <w:pStyle w:val="Akapitzlist"/>
        <w:numPr>
          <w:ilvl w:val="1"/>
          <w:numId w:val="51"/>
        </w:numPr>
        <w:spacing w:after="0"/>
        <w:jc w:val="both"/>
        <w:rPr>
          <w:rFonts w:ascii="Times New Roman" w:eastAsiaTheme="minorEastAsia" w:hAnsi="Times New Roman" w:cs="Times New Roman"/>
          <w:lang w:eastAsia="pl-PL"/>
        </w:rPr>
      </w:pPr>
      <w:r w:rsidRPr="00E34A11">
        <w:rPr>
          <w:rFonts w:ascii="Times New Roman" w:eastAsiaTheme="minorEastAsia" w:hAnsi="Times New Roman" w:cs="Times New Roman"/>
          <w:lang w:eastAsia="pl-P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według </w:t>
      </w:r>
      <w:r w:rsidRPr="005C32D5">
        <w:rPr>
          <w:rFonts w:ascii="Times New Roman" w:eastAsiaTheme="minorEastAsia" w:hAnsi="Times New Roman" w:cs="Times New Roman"/>
          <w:b/>
          <w:bCs/>
          <w:lang w:eastAsia="pl-PL"/>
        </w:rPr>
        <w:t>załącznika nr 8</w:t>
      </w:r>
      <w:r w:rsidRPr="00E34A11">
        <w:rPr>
          <w:rFonts w:ascii="Times New Roman" w:eastAsiaTheme="minorEastAsia" w:hAnsi="Times New Roman" w:cs="Times New Roman"/>
          <w:lang w:eastAsia="pl-PL"/>
        </w:rPr>
        <w:t xml:space="preserve"> do SWZ</w:t>
      </w:r>
      <w:r>
        <w:rPr>
          <w:rFonts w:ascii="Times New Roman" w:eastAsiaTheme="minorEastAsia" w:hAnsi="Times New Roman" w:cs="Times New Roman"/>
          <w:lang w:eastAsia="pl-PL"/>
        </w:rPr>
        <w:t xml:space="preserve"> </w:t>
      </w:r>
      <w:r w:rsidRPr="00E34A11">
        <w:rPr>
          <w:rFonts w:ascii="Times New Roman" w:eastAsiaTheme="minorEastAsia" w:hAnsi="Times New Roman" w:cs="Times New Roman"/>
          <w:b/>
          <w:bCs/>
          <w:lang w:eastAsia="pl-PL"/>
        </w:rPr>
        <w:t>(dot. I części)</w:t>
      </w:r>
      <w:r w:rsidRPr="00E34A11">
        <w:rPr>
          <w:rFonts w:ascii="Times New Roman" w:eastAsiaTheme="minorEastAsia" w:hAnsi="Times New Roman" w:cs="Times New Roman"/>
          <w:lang w:eastAsia="pl-PL"/>
        </w:rPr>
        <w:t>,</w:t>
      </w:r>
    </w:p>
    <w:p w14:paraId="6A1E6F56" w14:textId="5FD2D3D9" w:rsidR="005D7A8F" w:rsidRPr="00BC18AC" w:rsidRDefault="005D7A8F">
      <w:pPr>
        <w:pStyle w:val="pkt"/>
        <w:numPr>
          <w:ilvl w:val="1"/>
          <w:numId w:val="51"/>
        </w:numPr>
        <w:spacing w:after="0"/>
        <w:rPr>
          <w:sz w:val="22"/>
          <w:szCs w:val="22"/>
        </w:rPr>
      </w:pPr>
      <w:r w:rsidRPr="005D7A8F">
        <w:rPr>
          <w:sz w:val="22"/>
          <w:szCs w:val="22"/>
        </w:rPr>
        <w:t xml:space="preserve">oświadczenie wykonawcy, w zakresie art. 108 ust. 1 pkt 5 </w:t>
      </w:r>
      <w:proofErr w:type="spellStart"/>
      <w:r w:rsidRPr="005D7A8F">
        <w:rPr>
          <w:sz w:val="22"/>
          <w:szCs w:val="22"/>
        </w:rPr>
        <w:t>Pzp</w:t>
      </w:r>
      <w:proofErr w:type="spellEnd"/>
      <w:r w:rsidRPr="005D7A8F">
        <w:rPr>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w:t>
      </w:r>
      <w:r w:rsidRPr="005D7A8F">
        <w:rPr>
          <w:sz w:val="22"/>
          <w:szCs w:val="22"/>
        </w:rPr>
        <w:lastRenderedPageBreak/>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5D7A8F">
        <w:rPr>
          <w:b/>
          <w:bCs/>
          <w:sz w:val="22"/>
          <w:szCs w:val="22"/>
        </w:rPr>
        <w:t xml:space="preserve">załącznika nr </w:t>
      </w:r>
      <w:r w:rsidR="000A0FBA">
        <w:rPr>
          <w:b/>
          <w:bCs/>
          <w:sz w:val="22"/>
          <w:szCs w:val="22"/>
        </w:rPr>
        <w:t>6</w:t>
      </w:r>
      <w:r w:rsidRPr="005D7A8F">
        <w:rPr>
          <w:sz w:val="22"/>
          <w:szCs w:val="22"/>
        </w:rPr>
        <w:t xml:space="preserve"> do </w:t>
      </w:r>
      <w:r w:rsidRPr="000A10E2">
        <w:rPr>
          <w:sz w:val="22"/>
          <w:szCs w:val="22"/>
        </w:rPr>
        <w:t>SWZ</w:t>
      </w:r>
      <w:r w:rsidR="00E34A11">
        <w:rPr>
          <w:sz w:val="22"/>
          <w:szCs w:val="22"/>
        </w:rPr>
        <w:t xml:space="preserve"> </w:t>
      </w:r>
      <w:r w:rsidR="00E34A11" w:rsidRPr="00E34A11">
        <w:rPr>
          <w:b/>
          <w:bCs/>
          <w:sz w:val="22"/>
          <w:szCs w:val="22"/>
        </w:rPr>
        <w:t>(dot. obu części)</w:t>
      </w:r>
      <w:r w:rsidR="00E34A11">
        <w:rPr>
          <w:sz w:val="22"/>
          <w:szCs w:val="22"/>
        </w:rPr>
        <w:t>.</w:t>
      </w:r>
    </w:p>
    <w:p w14:paraId="24414F5F" w14:textId="26DFC227" w:rsidR="00503F80" w:rsidRPr="00785662" w:rsidRDefault="00503F80">
      <w:pPr>
        <w:pStyle w:val="Akapitzlist"/>
        <w:numPr>
          <w:ilvl w:val="0"/>
          <w:numId w:val="8"/>
        </w:numPr>
        <w:spacing w:after="0" w:line="240" w:lineRule="auto"/>
        <w:jc w:val="both"/>
        <w:rPr>
          <w:rFonts w:ascii="Times New Roman" w:hAnsi="Times New Roman" w:cs="Times New Roman"/>
        </w:rPr>
      </w:pPr>
      <w:r w:rsidRPr="00785662">
        <w:rPr>
          <w:rFonts w:ascii="Times New Roman" w:hAnsi="Times New Roman" w:cs="Times New Roman"/>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Pr>
          <w:rFonts w:ascii="Times New Roman" w:hAnsi="Times New Roman" w:cs="Times New Roman"/>
        </w:rPr>
        <w:t xml:space="preserve"> </w:t>
      </w:r>
      <w:r w:rsidRPr="00785662">
        <w:rPr>
          <w:rFonts w:ascii="Times New Roman" w:hAnsi="Times New Roman" w:cs="Times New Roman"/>
        </w:rPr>
        <w:t xml:space="preserve">o ile wykonawca </w:t>
      </w:r>
      <w:r>
        <w:rPr>
          <w:rFonts w:ascii="Times New Roman" w:hAnsi="Times New Roman" w:cs="Times New Roman"/>
        </w:rPr>
        <w:t>wskaże</w:t>
      </w:r>
      <w:r w:rsidRPr="00785662">
        <w:rPr>
          <w:rFonts w:ascii="Times New Roman" w:hAnsi="Times New Roman" w:cs="Times New Roman"/>
        </w:rPr>
        <w:t xml:space="preserve"> w oświadczeniu, o którym mowa w art. 125 ust. 1, dane umożliwiające</w:t>
      </w:r>
      <w:r>
        <w:rPr>
          <w:rFonts w:ascii="Times New Roman" w:hAnsi="Times New Roman" w:cs="Times New Roman"/>
        </w:rPr>
        <w:t xml:space="preserve"> </w:t>
      </w:r>
      <w:r w:rsidRPr="00785662">
        <w:rPr>
          <w:rFonts w:ascii="Times New Roman" w:hAnsi="Times New Roman" w:cs="Times New Roman"/>
        </w:rPr>
        <w:t>dostęp do tych środków.</w:t>
      </w:r>
    </w:p>
    <w:p w14:paraId="788EB50B" w14:textId="71281EF7" w:rsidR="00503F80" w:rsidRPr="00785662" w:rsidRDefault="00503F80">
      <w:pPr>
        <w:pStyle w:val="pkt"/>
        <w:numPr>
          <w:ilvl w:val="0"/>
          <w:numId w:val="8"/>
        </w:numPr>
        <w:spacing w:before="0" w:after="0" w:line="276" w:lineRule="auto"/>
        <w:rPr>
          <w:sz w:val="22"/>
          <w:szCs w:val="22"/>
        </w:rPr>
      </w:pPr>
      <w:r w:rsidRPr="00785662">
        <w:rPr>
          <w:sz w:val="22"/>
          <w:szCs w:val="22"/>
        </w:rPr>
        <w:t>Wykonawca nie jest zobowiązany do złożenia podmiotowych środków dowodowych, które Zamawiający posiada, jeżeli Wykonawca wskaże te środki oraz potwierdzi ich prawidłowość i aktualność.</w:t>
      </w:r>
    </w:p>
    <w:p w14:paraId="15C4566B" w14:textId="77777777" w:rsidR="00503F80" w:rsidRDefault="00503F80">
      <w:pPr>
        <w:pStyle w:val="pkt"/>
        <w:numPr>
          <w:ilvl w:val="0"/>
          <w:numId w:val="8"/>
        </w:numPr>
        <w:spacing w:before="0" w:after="0" w:line="276" w:lineRule="auto"/>
        <w:rPr>
          <w:sz w:val="22"/>
          <w:szCs w:val="22"/>
        </w:rPr>
      </w:pPr>
      <w:r w:rsidRPr="00785662">
        <w:rPr>
          <w:sz w:val="22"/>
          <w:szCs w:val="22"/>
        </w:rPr>
        <w:t xml:space="preserve">W zakresie nieuregulowanym ustawą </w:t>
      </w:r>
      <w:proofErr w:type="spellStart"/>
      <w:r w:rsidRPr="00785662">
        <w:rPr>
          <w:sz w:val="22"/>
          <w:szCs w:val="22"/>
        </w:rPr>
        <w:t>Pzp</w:t>
      </w:r>
      <w:proofErr w:type="spellEnd"/>
      <w:r w:rsidRPr="00785662">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85662">
        <w:rPr>
          <w:sz w:val="22"/>
          <w:szCs w:val="22"/>
        </w:rPr>
        <w:br/>
        <w:t>30 grudnia 2020 r. w sprawie sposobu sporządzania i przekazywania informacji oraz wymagań technicznych dla dokumentów elektronicznych oraz środków komunikacji elektronicznej w postępowaniu o udzielenie zamówienia publicznego lub konkursie.</w:t>
      </w:r>
    </w:p>
    <w:p w14:paraId="16FE3A35" w14:textId="77777777" w:rsidR="00F238EF" w:rsidRPr="00F238EF" w:rsidRDefault="00F238EF" w:rsidP="00F238EF">
      <w:pPr>
        <w:pStyle w:val="pkt"/>
        <w:spacing w:before="0" w:after="0" w:line="276" w:lineRule="auto"/>
        <w:ind w:left="720" w:firstLine="0"/>
        <w:rPr>
          <w:sz w:val="22"/>
          <w:szCs w:val="22"/>
        </w:rPr>
      </w:pPr>
    </w:p>
    <w:tbl>
      <w:tblPr>
        <w:tblStyle w:val="Tabela-Siatka"/>
        <w:tblW w:w="0" w:type="auto"/>
        <w:tblLook w:val="04A0" w:firstRow="1" w:lastRow="0" w:firstColumn="1" w:lastColumn="0" w:noHBand="0" w:noVBand="1"/>
      </w:tblPr>
      <w:tblGrid>
        <w:gridCol w:w="9062"/>
      </w:tblGrid>
      <w:tr w:rsidR="00462270" w:rsidRPr="00785662" w14:paraId="7DAF6958" w14:textId="77777777" w:rsidTr="00566164">
        <w:trPr>
          <w:trHeight w:val="454"/>
        </w:trPr>
        <w:tc>
          <w:tcPr>
            <w:tcW w:w="9062" w:type="dxa"/>
            <w:shd w:val="clear" w:color="auto" w:fill="DDD9C3" w:themeFill="background2" w:themeFillShade="E6"/>
            <w:vAlign w:val="center"/>
          </w:tcPr>
          <w:p w14:paraId="586A363B" w14:textId="77777777" w:rsidR="00462270" w:rsidRPr="00785662" w:rsidRDefault="00462270" w:rsidP="00566164">
            <w:pPr>
              <w:pStyle w:val="Nagwek1"/>
              <w:spacing w:before="0"/>
              <w:jc w:val="both"/>
              <w:outlineLvl w:val="0"/>
              <w:rPr>
                <w:rFonts w:ascii="Times New Roman" w:hAnsi="Times New Roman" w:cs="Times New Roman"/>
                <w:b/>
                <w:bCs/>
                <w:color w:val="auto"/>
                <w:sz w:val="26"/>
                <w:szCs w:val="26"/>
              </w:rPr>
            </w:pPr>
            <w:bookmarkStart w:id="26" w:name="_Toc72237837"/>
            <w:bookmarkStart w:id="27" w:name="_Toc109908701"/>
            <w:r w:rsidRPr="00785662">
              <w:rPr>
                <w:rFonts w:ascii="Times New Roman" w:hAnsi="Times New Roman" w:cs="Times New Roman"/>
                <w:b/>
                <w:bCs/>
                <w:color w:val="auto"/>
                <w:sz w:val="26"/>
                <w:szCs w:val="26"/>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bookmarkEnd w:id="26"/>
            <w:bookmarkEnd w:id="27"/>
          </w:p>
        </w:tc>
      </w:tr>
    </w:tbl>
    <w:p w14:paraId="4D695518" w14:textId="47766253"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4C4ED24" w14:textId="02253A0B" w:rsidR="00973B86" w:rsidRPr="00973B86"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w:t>
      </w:r>
      <w:r w:rsidRPr="00785662">
        <w:rPr>
          <w:rFonts w:ascii="Times New Roman" w:hAnsi="Times New Roman" w:cs="Times New Roman"/>
        </w:rPr>
        <w:lastRenderedPageBreak/>
        <w:t xml:space="preserve">interoperacyjności, minimalnych wymagań dla rejestrów publicznych i wymiany informacji w postaci elektronicznej oraz minimalnych wymagań dla systemów teleinformatycznych (Dz. U. z 2017 r., poz. 2247 z </w:t>
      </w:r>
      <w:proofErr w:type="spellStart"/>
      <w:r w:rsidRPr="00785662">
        <w:rPr>
          <w:rFonts w:ascii="Times New Roman" w:hAnsi="Times New Roman" w:cs="Times New Roman"/>
        </w:rPr>
        <w:t>późn</w:t>
      </w:r>
      <w:proofErr w:type="spellEnd"/>
      <w:r w:rsidRPr="00785662">
        <w:rPr>
          <w:rFonts w:ascii="Times New Roman" w:hAnsi="Times New Roman" w:cs="Times New Roman"/>
        </w:rPr>
        <w:t xml:space="preserve">.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100F54A9" w14:textId="4CC11FEC"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stały dostęp do sieci Internet o gwarantowanej przepustowości nie mniejszej niż 512 </w:t>
      </w:r>
      <w:proofErr w:type="spellStart"/>
      <w:r w:rsidRPr="00785662">
        <w:rPr>
          <w:rFonts w:ascii="Times New Roman" w:hAnsi="Times New Roman" w:cs="Times New Roman"/>
        </w:rPr>
        <w:t>kb</w:t>
      </w:r>
      <w:proofErr w:type="spellEnd"/>
      <w:r w:rsidRPr="00785662">
        <w:rPr>
          <w:rFonts w:ascii="Times New Roman" w:hAnsi="Times New Roman" w:cs="Times New Roman"/>
        </w:rPr>
        <w:t>/s,</w:t>
      </w:r>
    </w:p>
    <w:p w14:paraId="3F5454D5"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zainstalowany program Adobe </w:t>
      </w:r>
      <w:proofErr w:type="spellStart"/>
      <w:r w:rsidRPr="00785662">
        <w:rPr>
          <w:rFonts w:ascii="Times New Roman" w:hAnsi="Times New Roman" w:cs="Times New Roman"/>
        </w:rPr>
        <w:t>Acrobat</w:t>
      </w:r>
      <w:proofErr w:type="spellEnd"/>
      <w:r w:rsidRPr="00785662">
        <w:rPr>
          <w:rFonts w:ascii="Times New Roman" w:hAnsi="Times New Roman" w:cs="Times New Roman"/>
        </w:rPr>
        <w:t xml:space="preserve"> Reader lub inny obsługujący format plików .pdf,</w:t>
      </w:r>
    </w:p>
    <w:p w14:paraId="04119FF2"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w:t>
      </w:r>
      <w:proofErr w:type="spellStart"/>
      <w:r w:rsidRPr="00785662">
        <w:rPr>
          <w:rFonts w:ascii="Times New Roman" w:hAnsi="Times New Roman" w:cs="Times New Roman"/>
        </w:rPr>
        <w:t>hh:mm:ss</w:t>
      </w:r>
      <w:proofErr w:type="spellEnd"/>
      <w:r w:rsidRPr="00785662">
        <w:rPr>
          <w:rFonts w:ascii="Times New Roman" w:hAnsi="Times New Roman" w:cs="Times New Roman"/>
        </w:rPr>
        <w:t>) generowany wg czasu lokalnego serwera synchronizowanego z zegarem Głównego Urzędu Miar.</w:t>
      </w:r>
    </w:p>
    <w:p w14:paraId="1774ACBC"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pPr>
        <w:pStyle w:val="Akapitzlist"/>
        <w:numPr>
          <w:ilvl w:val="0"/>
          <w:numId w:val="12"/>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pPr>
        <w:pStyle w:val="Akapitzlist"/>
        <w:numPr>
          <w:ilvl w:val="0"/>
          <w:numId w:val="12"/>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lastRenderedPageBreak/>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w zakresie:</w:t>
      </w:r>
    </w:p>
    <w:p w14:paraId="3D3BB33F" w14:textId="46B75150" w:rsidR="00462270" w:rsidRPr="00785662" w:rsidRDefault="00462270">
      <w:pPr>
        <w:pStyle w:val="Akapitzlist"/>
        <w:numPr>
          <w:ilvl w:val="0"/>
          <w:numId w:val="13"/>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 cwk@platformazakupowa.pl;</w:t>
      </w:r>
    </w:p>
    <w:p w14:paraId="365844C4" w14:textId="77777777" w:rsidR="00462270" w:rsidRPr="00785662" w:rsidRDefault="00462270">
      <w:pPr>
        <w:pStyle w:val="Akapitzlist"/>
        <w:numPr>
          <w:ilvl w:val="0"/>
          <w:numId w:val="13"/>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pPr>
        <w:pStyle w:val="Akapitzlist"/>
        <w:numPr>
          <w:ilvl w:val="0"/>
          <w:numId w:val="10"/>
        </w:numPr>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pPr>
        <w:pStyle w:val="Akapitzlist"/>
        <w:numPr>
          <w:ilvl w:val="0"/>
          <w:numId w:val="10"/>
        </w:numPr>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pPr>
        <w:pStyle w:val="Akapitzlist"/>
        <w:numPr>
          <w:ilvl w:val="0"/>
          <w:numId w:val="10"/>
        </w:numPr>
        <w:jc w:val="both"/>
        <w:rPr>
          <w:rFonts w:ascii="Times New Roman" w:hAnsi="Times New Roman" w:cs="Times New Roman"/>
        </w:rPr>
      </w:pPr>
      <w:r w:rsidRPr="00973B86">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pPr>
        <w:pStyle w:val="Akapitzlist"/>
        <w:numPr>
          <w:ilvl w:val="0"/>
          <w:numId w:val="10"/>
        </w:numPr>
        <w:spacing w:before="240"/>
        <w:jc w:val="both"/>
        <w:rPr>
          <w:rFonts w:ascii="Times New Roman" w:hAnsi="Times New Roman" w:cs="Times New Roman"/>
        </w:rPr>
      </w:pPr>
      <w:r w:rsidRPr="00973B86">
        <w:rPr>
          <w:rFonts w:ascii="Times New Roman" w:hAnsi="Times New Roman" w:cs="Times New Roman"/>
        </w:rPr>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3F7BF128" w14:textId="4768BB2F"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 xml:space="preserve">na stronie internetowej pod adresem: </w:t>
      </w:r>
      <w:r w:rsidRPr="00785662">
        <w:rPr>
          <w:rFonts w:ascii="Times New Roman" w:hAnsi="Times New Roman" w:cs="Times New Roman"/>
          <w:b/>
          <w:bCs/>
          <w:u w:val="single"/>
        </w:rPr>
        <w:t>https://platformazakupowa.pl/strona/45-instrukcje</w:t>
      </w:r>
    </w:p>
    <w:p w14:paraId="10DF52B7" w14:textId="77777777" w:rsidR="00462270" w:rsidRPr="00785662" w:rsidRDefault="00462270">
      <w:pPr>
        <w:pStyle w:val="Akapitzlist"/>
        <w:numPr>
          <w:ilvl w:val="0"/>
          <w:numId w:val="10"/>
        </w:numPr>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xml:space="preserve">). Taka oferta zostanie uznana przez Zamawiającego za ofertę handlową i nie będzie brana pod uwagę w przedmiotowym postępowaniu ponieważ nie został spełniony obowiązek narzucony w art. 221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3D7648B0"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4B97E67"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lastRenderedPageBreak/>
        <w:t xml:space="preserve">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7B32F7CD"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W przypadku gdy wniosek o wyjaśnienie treści SWZ nie wpłynął w terminie, o którym mowa w pkt. 19, zamawiający nie ma obowiązku udzielania wyjaśnień SWZ oraz obowiązku przedłużenia terminu składania ofert, zgodnie z art. 284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6D597120"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Przedłużenie terminu składania ofert nie wpływa na bieg terminu składania wniosku o wyjaśnienie treści SWZ, zgodnie z art. 284 ust. 5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1B55C9FE" w14:textId="77777777" w:rsidR="00462270" w:rsidRPr="00785662" w:rsidRDefault="00462270">
      <w:pPr>
        <w:pStyle w:val="Akapitzlist"/>
        <w:numPr>
          <w:ilvl w:val="0"/>
          <w:numId w:val="10"/>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430D5CEB" w14:textId="77777777" w:rsidR="00462270" w:rsidRPr="00D172FB" w:rsidRDefault="00462270">
      <w:pPr>
        <w:pStyle w:val="Akapitzlist"/>
        <w:numPr>
          <w:ilvl w:val="0"/>
          <w:numId w:val="14"/>
        </w:numPr>
        <w:jc w:val="both"/>
        <w:rPr>
          <w:rFonts w:ascii="Times New Roman" w:hAnsi="Times New Roman" w:cs="Times New Roman"/>
        </w:rPr>
      </w:pPr>
      <w:r w:rsidRPr="00D172FB">
        <w:rPr>
          <w:rFonts w:ascii="Times New Roman" w:hAnsi="Times New Roman" w:cs="Times New Roman"/>
        </w:rPr>
        <w:t xml:space="preserve">Jerzy Balik – Inspektor ds. budownictwa i drogownictwa, </w:t>
      </w:r>
    </w:p>
    <w:p w14:paraId="72B27950"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p>
    <w:p w14:paraId="43E4D904"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do piątku, w godz. pracy Zamawiającego, w siedzibie Zamawiającego w pok. nr 14</w:t>
      </w:r>
    </w:p>
    <w:p w14:paraId="3D66381C"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tel.: (55) 271 15 31 wew. 13</w:t>
      </w:r>
    </w:p>
    <w:p w14:paraId="158352DB" w14:textId="77777777" w:rsidR="00462270" w:rsidRPr="00D172FB" w:rsidRDefault="00462270">
      <w:pPr>
        <w:pStyle w:val="Akapitzlist"/>
        <w:numPr>
          <w:ilvl w:val="0"/>
          <w:numId w:val="14"/>
        </w:numPr>
        <w:jc w:val="both"/>
        <w:rPr>
          <w:rFonts w:ascii="Times New Roman" w:hAnsi="Times New Roman" w:cs="Times New Roman"/>
        </w:rPr>
      </w:pPr>
      <w:r w:rsidRPr="00D172FB">
        <w:rPr>
          <w:rFonts w:ascii="Times New Roman" w:hAnsi="Times New Roman" w:cs="Times New Roman"/>
        </w:rPr>
        <w:t xml:space="preserve">Anna Smolińska – Kierownik Referatu Rozwoju w Urzędzie Gminy w Miłoradzu, </w:t>
      </w:r>
    </w:p>
    <w:p w14:paraId="6A0E5660"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p>
    <w:p w14:paraId="43149144"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do piątku, w godz. pracy Zamawiającego, w siedzibie Zamawiającego w pok. nr 2</w:t>
      </w:r>
    </w:p>
    <w:p w14:paraId="010E9F44" w14:textId="2F9AFA26" w:rsidR="00462270" w:rsidRDefault="00462270" w:rsidP="00B30391">
      <w:pPr>
        <w:pStyle w:val="Akapitzlist"/>
        <w:spacing w:after="0"/>
        <w:ind w:left="1440"/>
        <w:jc w:val="both"/>
        <w:rPr>
          <w:rFonts w:ascii="Times New Roman" w:hAnsi="Times New Roman" w:cs="Times New Roman"/>
        </w:rPr>
      </w:pPr>
      <w:r w:rsidRPr="00D172FB">
        <w:rPr>
          <w:rFonts w:ascii="Times New Roman" w:hAnsi="Times New Roman" w:cs="Times New Roman"/>
        </w:rPr>
        <w:t>tel.: (55) 271 15 31 wew. 14</w:t>
      </w:r>
    </w:p>
    <w:p w14:paraId="677B58D9" w14:textId="77777777" w:rsidR="002816CD" w:rsidRPr="002816CD" w:rsidRDefault="002816CD" w:rsidP="00B30391">
      <w:pPr>
        <w:pStyle w:val="Akapitzlist"/>
        <w:spacing w:after="0"/>
        <w:ind w:left="144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23DF4" w:rsidRPr="00785662" w14:paraId="186B0947" w14:textId="77777777" w:rsidTr="00566164">
        <w:trPr>
          <w:trHeight w:val="454"/>
        </w:trPr>
        <w:tc>
          <w:tcPr>
            <w:tcW w:w="9062" w:type="dxa"/>
            <w:shd w:val="clear" w:color="auto" w:fill="DDD9C3" w:themeFill="background2" w:themeFillShade="E6"/>
            <w:vAlign w:val="center"/>
          </w:tcPr>
          <w:p w14:paraId="2900A29C" w14:textId="77777777" w:rsidR="00023DF4" w:rsidRPr="00785662" w:rsidRDefault="00023DF4" w:rsidP="00566164">
            <w:pPr>
              <w:pStyle w:val="Nagwek1"/>
              <w:spacing w:before="0"/>
              <w:jc w:val="both"/>
              <w:outlineLvl w:val="0"/>
              <w:rPr>
                <w:rFonts w:ascii="Times New Roman" w:hAnsi="Times New Roman" w:cs="Times New Roman"/>
                <w:b/>
                <w:bCs/>
                <w:color w:val="auto"/>
                <w:sz w:val="26"/>
                <w:szCs w:val="26"/>
              </w:rPr>
            </w:pPr>
            <w:bookmarkStart w:id="28" w:name="_Toc72237838"/>
            <w:bookmarkStart w:id="29" w:name="_Toc109908702"/>
            <w:r w:rsidRPr="00785662">
              <w:rPr>
                <w:rFonts w:ascii="Times New Roman" w:hAnsi="Times New Roman" w:cs="Times New Roman"/>
                <w:b/>
                <w:bCs/>
                <w:color w:val="auto"/>
                <w:sz w:val="26"/>
                <w:szCs w:val="26"/>
              </w:rPr>
              <w:t>ROZDZIAŁ XI. WYMAGANIA DOTYCZĄCE WADIUM</w:t>
            </w:r>
            <w:bookmarkEnd w:id="28"/>
            <w:bookmarkEnd w:id="29"/>
          </w:p>
        </w:tc>
      </w:tr>
    </w:tbl>
    <w:p w14:paraId="6EB2DFA1" w14:textId="294515B0" w:rsidR="00491CE9" w:rsidRPr="00B30391" w:rsidRDefault="00E34A11" w:rsidP="00B30391">
      <w:pPr>
        <w:pStyle w:val="Akapitzlist"/>
        <w:numPr>
          <w:ilvl w:val="0"/>
          <w:numId w:val="15"/>
        </w:numPr>
        <w:spacing w:line="240" w:lineRule="auto"/>
        <w:jc w:val="both"/>
        <w:rPr>
          <w:rFonts w:ascii="Times New Roman" w:hAnsi="Times New Roman" w:cs="Times New Roman"/>
          <w:b/>
          <w:bCs/>
        </w:rPr>
      </w:pPr>
      <w:r w:rsidRPr="00785A25">
        <w:rPr>
          <w:rFonts w:ascii="Times New Roman" w:hAnsi="Times New Roman" w:cs="Times New Roman"/>
        </w:rPr>
        <w:t>Zamawiający wymaga wniesienia wadium w niniejszym postępowaniu w wysokości</w:t>
      </w:r>
      <w:r w:rsidR="00491CE9">
        <w:rPr>
          <w:rFonts w:ascii="Times New Roman" w:hAnsi="Times New Roman" w:cs="Times New Roman"/>
        </w:rPr>
        <w:t xml:space="preserve"> </w:t>
      </w:r>
      <w:r w:rsidR="00491CE9" w:rsidRPr="00491CE9">
        <w:rPr>
          <w:rFonts w:ascii="Times New Roman" w:hAnsi="Times New Roman" w:cs="Times New Roman"/>
          <w:b/>
          <w:bCs/>
        </w:rPr>
        <w:t>10</w:t>
      </w:r>
      <w:r w:rsidR="00491CE9">
        <w:rPr>
          <w:rFonts w:ascii="Times New Roman" w:hAnsi="Times New Roman" w:cs="Times New Roman"/>
          <w:b/>
          <w:bCs/>
        </w:rPr>
        <w:t> </w:t>
      </w:r>
      <w:r w:rsidR="00491CE9" w:rsidRPr="00491CE9">
        <w:rPr>
          <w:rFonts w:ascii="Times New Roman" w:hAnsi="Times New Roman" w:cs="Times New Roman"/>
          <w:b/>
          <w:bCs/>
        </w:rPr>
        <w:t>800</w:t>
      </w:r>
      <w:r w:rsidR="00491CE9">
        <w:rPr>
          <w:rFonts w:ascii="Times New Roman" w:hAnsi="Times New Roman" w:cs="Times New Roman"/>
          <w:b/>
          <w:bCs/>
        </w:rPr>
        <w:t xml:space="preserve">,00 </w:t>
      </w:r>
      <w:r w:rsidR="00491CE9" w:rsidRPr="00491CE9">
        <w:rPr>
          <w:rFonts w:ascii="Times New Roman" w:hAnsi="Times New Roman" w:cs="Times New Roman"/>
          <w:b/>
          <w:bCs/>
        </w:rPr>
        <w:t>zł</w:t>
      </w:r>
      <w:r w:rsidR="00491CE9">
        <w:rPr>
          <w:rFonts w:ascii="Times New Roman" w:hAnsi="Times New Roman" w:cs="Times New Roman"/>
          <w:b/>
          <w:bCs/>
        </w:rPr>
        <w:t>otych</w:t>
      </w:r>
      <w:r w:rsidR="00491CE9" w:rsidRPr="00491CE9">
        <w:rPr>
          <w:rFonts w:ascii="Times New Roman" w:hAnsi="Times New Roman" w:cs="Times New Roman"/>
        </w:rPr>
        <w:t>:</w:t>
      </w:r>
    </w:p>
    <w:p w14:paraId="62FB0A62" w14:textId="049078DD" w:rsidR="00491CE9" w:rsidRPr="00491CE9" w:rsidRDefault="00491CE9">
      <w:pPr>
        <w:pStyle w:val="Akapitzlist"/>
        <w:numPr>
          <w:ilvl w:val="1"/>
          <w:numId w:val="15"/>
        </w:numPr>
        <w:spacing w:line="240" w:lineRule="auto"/>
        <w:jc w:val="both"/>
        <w:rPr>
          <w:rFonts w:ascii="Times New Roman" w:hAnsi="Times New Roman" w:cs="Times New Roman"/>
          <w:b/>
          <w:bCs/>
        </w:rPr>
      </w:pPr>
      <w:r w:rsidRPr="00491CE9">
        <w:rPr>
          <w:rFonts w:ascii="Times New Roman" w:hAnsi="Times New Roman" w:cs="Times New Roman"/>
          <w:b/>
          <w:bCs/>
        </w:rPr>
        <w:t>8</w:t>
      </w:r>
      <w:r>
        <w:rPr>
          <w:rFonts w:ascii="Times New Roman" w:hAnsi="Times New Roman" w:cs="Times New Roman"/>
          <w:b/>
          <w:bCs/>
        </w:rPr>
        <w:t> </w:t>
      </w:r>
      <w:r w:rsidRPr="00491CE9">
        <w:rPr>
          <w:rFonts w:ascii="Times New Roman" w:hAnsi="Times New Roman" w:cs="Times New Roman"/>
          <w:b/>
          <w:bCs/>
        </w:rPr>
        <w:t>000</w:t>
      </w:r>
      <w:r>
        <w:rPr>
          <w:rFonts w:ascii="Times New Roman" w:hAnsi="Times New Roman" w:cs="Times New Roman"/>
          <w:b/>
          <w:bCs/>
        </w:rPr>
        <w:t xml:space="preserve"> </w:t>
      </w:r>
      <w:r w:rsidRPr="00491CE9">
        <w:rPr>
          <w:rFonts w:ascii="Times New Roman" w:hAnsi="Times New Roman" w:cs="Times New Roman"/>
          <w:b/>
          <w:bCs/>
        </w:rPr>
        <w:t>zł</w:t>
      </w:r>
      <w:r>
        <w:rPr>
          <w:rFonts w:ascii="Times New Roman" w:hAnsi="Times New Roman" w:cs="Times New Roman"/>
        </w:rPr>
        <w:t xml:space="preserve"> (słownie: osiem tysięcy złotych) dla części I – </w:t>
      </w:r>
      <w:r w:rsidR="00543D8A">
        <w:rPr>
          <w:rFonts w:ascii="Times New Roman" w:hAnsi="Times New Roman" w:cs="Times New Roman"/>
        </w:rPr>
        <w:t>Modernizacja</w:t>
      </w:r>
      <w:r>
        <w:rPr>
          <w:rFonts w:ascii="Times New Roman" w:hAnsi="Times New Roman" w:cs="Times New Roman"/>
        </w:rPr>
        <w:t xml:space="preserve"> 12 przepompowni ścieków </w:t>
      </w:r>
    </w:p>
    <w:p w14:paraId="7264A4E6" w14:textId="5A5DC4BF" w:rsidR="00491CE9" w:rsidRPr="00B30391" w:rsidRDefault="00491CE9" w:rsidP="00B30391">
      <w:pPr>
        <w:pStyle w:val="Akapitzlist"/>
        <w:numPr>
          <w:ilvl w:val="1"/>
          <w:numId w:val="15"/>
        </w:numPr>
        <w:spacing w:line="240" w:lineRule="auto"/>
        <w:jc w:val="both"/>
        <w:rPr>
          <w:rFonts w:ascii="Times New Roman" w:hAnsi="Times New Roman" w:cs="Times New Roman"/>
          <w:b/>
          <w:bCs/>
        </w:rPr>
      </w:pPr>
      <w:r w:rsidRPr="00491CE9">
        <w:rPr>
          <w:rFonts w:ascii="Times New Roman" w:hAnsi="Times New Roman" w:cs="Times New Roman"/>
          <w:b/>
          <w:bCs/>
        </w:rPr>
        <w:t>2 800 zł</w:t>
      </w:r>
      <w:r>
        <w:rPr>
          <w:rFonts w:ascii="Times New Roman" w:hAnsi="Times New Roman" w:cs="Times New Roman"/>
        </w:rPr>
        <w:t xml:space="preserve"> (słownie: dwa tysiące osiemset złotych) dla części II – Montaż instalacji fotowoltaicznej </w:t>
      </w:r>
    </w:p>
    <w:p w14:paraId="5A51BBFC" w14:textId="77777777" w:rsidR="00B30391" w:rsidRPr="00B30391" w:rsidRDefault="00B30391" w:rsidP="00B30391">
      <w:pPr>
        <w:pStyle w:val="Akapitzlist"/>
        <w:spacing w:line="240" w:lineRule="auto"/>
        <w:ind w:left="1440"/>
        <w:jc w:val="both"/>
        <w:rPr>
          <w:rFonts w:ascii="Times New Roman" w:hAnsi="Times New Roman" w:cs="Times New Roman"/>
          <w:b/>
          <w:bCs/>
          <w:sz w:val="12"/>
          <w:szCs w:val="12"/>
        </w:rPr>
      </w:pPr>
    </w:p>
    <w:p w14:paraId="304C4C7B" w14:textId="77777777" w:rsidR="00E34A11" w:rsidRPr="00785A25" w:rsidRDefault="00E34A11">
      <w:pPr>
        <w:pStyle w:val="Akapitzlist"/>
        <w:numPr>
          <w:ilvl w:val="0"/>
          <w:numId w:val="15"/>
        </w:numPr>
        <w:spacing w:after="0" w:line="240" w:lineRule="auto"/>
        <w:rPr>
          <w:rFonts w:ascii="Times New Roman" w:hAnsi="Times New Roman" w:cs="Times New Roman"/>
        </w:rPr>
      </w:pPr>
      <w:r w:rsidRPr="00785A25">
        <w:rPr>
          <w:rFonts w:ascii="Times New Roman" w:hAnsi="Times New Roman" w:cs="Times New Roman"/>
        </w:rPr>
        <w:t xml:space="preserve">Wadium może być wniesione, zgodnie z art. 97 ust. 7 w związku z art. 266 </w:t>
      </w:r>
      <w:proofErr w:type="spellStart"/>
      <w:r w:rsidRPr="00785A25">
        <w:rPr>
          <w:rFonts w:ascii="Times New Roman" w:hAnsi="Times New Roman" w:cs="Times New Roman"/>
        </w:rPr>
        <w:t>Pzp</w:t>
      </w:r>
      <w:proofErr w:type="spellEnd"/>
      <w:r w:rsidRPr="00785A25">
        <w:rPr>
          <w:rFonts w:ascii="Times New Roman" w:hAnsi="Times New Roman" w:cs="Times New Roman"/>
        </w:rPr>
        <w:t>:</w:t>
      </w:r>
    </w:p>
    <w:p w14:paraId="7A1ECAD2" w14:textId="426B289F" w:rsidR="00E34A11" w:rsidRPr="00F11DFD" w:rsidRDefault="00E34A11">
      <w:pPr>
        <w:pStyle w:val="Akapitzlist"/>
        <w:numPr>
          <w:ilvl w:val="0"/>
          <w:numId w:val="16"/>
        </w:numPr>
        <w:spacing w:after="0" w:line="240" w:lineRule="auto"/>
        <w:jc w:val="both"/>
        <w:rPr>
          <w:rFonts w:ascii="Times New Roman" w:hAnsi="Times New Roman" w:cs="Times New Roman"/>
          <w:b/>
        </w:rPr>
      </w:pPr>
      <w:r w:rsidRPr="00785A25">
        <w:rPr>
          <w:rFonts w:ascii="Times New Roman" w:hAnsi="Times New Roman" w:cs="Times New Roman"/>
        </w:rPr>
        <w:t xml:space="preserve">w pieniądzu – przelewem na rachunek Zamawiającego </w:t>
      </w:r>
      <w:r w:rsidRPr="00785A25">
        <w:rPr>
          <w:rFonts w:ascii="Times New Roman" w:hAnsi="Times New Roman" w:cs="Times New Roman"/>
          <w:b/>
          <w:bCs/>
        </w:rPr>
        <w:t>nr 82 8303 0006 0060 0600 0101 0069</w:t>
      </w:r>
      <w:r w:rsidRPr="00785A25">
        <w:rPr>
          <w:rFonts w:ascii="Times New Roman" w:hAnsi="Times New Roman" w:cs="Times New Roman"/>
        </w:rPr>
        <w:t xml:space="preserve"> w Banku Spółdzielczym w Malborku, z adnotacją: </w:t>
      </w:r>
      <w:r w:rsidRPr="00785A25">
        <w:rPr>
          <w:rFonts w:ascii="Times New Roman" w:hAnsi="Times New Roman" w:cs="Times New Roman"/>
          <w:b/>
        </w:rPr>
        <w:t xml:space="preserve">„wadium postępowanie nr </w:t>
      </w:r>
      <w:r w:rsidRPr="009122CB">
        <w:rPr>
          <w:rFonts w:ascii="Times New Roman" w:hAnsi="Times New Roman" w:cs="Times New Roman"/>
          <w:b/>
        </w:rPr>
        <w:t>R.271.</w:t>
      </w:r>
      <w:r w:rsidR="00491CE9">
        <w:rPr>
          <w:rFonts w:ascii="Times New Roman" w:hAnsi="Times New Roman" w:cs="Times New Roman"/>
          <w:b/>
        </w:rPr>
        <w:t>23.</w:t>
      </w:r>
      <w:r w:rsidRPr="009122CB">
        <w:rPr>
          <w:rFonts w:ascii="Times New Roman" w:hAnsi="Times New Roman" w:cs="Times New Roman"/>
          <w:b/>
        </w:rPr>
        <w:t>2022</w:t>
      </w:r>
      <w:r w:rsidR="00491CE9">
        <w:rPr>
          <w:rFonts w:ascii="Times New Roman" w:hAnsi="Times New Roman" w:cs="Times New Roman"/>
          <w:b/>
        </w:rPr>
        <w:t xml:space="preserve"> część ………</w:t>
      </w:r>
      <w:r>
        <w:rPr>
          <w:rFonts w:ascii="Times New Roman" w:hAnsi="Times New Roman" w:cs="Times New Roman"/>
          <w:b/>
        </w:rPr>
        <w:t>”</w:t>
      </w:r>
    </w:p>
    <w:p w14:paraId="0A57C6B7" w14:textId="77777777" w:rsidR="00E34A11" w:rsidRPr="00785662" w:rsidRDefault="00E34A11" w:rsidP="00E34A11">
      <w:pPr>
        <w:spacing w:after="0"/>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646F07A9" w14:textId="77777777" w:rsidR="00E34A11" w:rsidRPr="00785662" w:rsidRDefault="00E34A11" w:rsidP="00E34A11">
      <w:pPr>
        <w:spacing w:after="0"/>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1285CC8B" w14:textId="77777777" w:rsidR="00E34A11" w:rsidRPr="00785662" w:rsidRDefault="00E34A11" w:rsidP="00E34A11">
      <w:pPr>
        <w:spacing w:after="0"/>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3204A46C" w14:textId="77777777" w:rsidR="00E34A11" w:rsidRPr="004E5758" w:rsidRDefault="00E34A11">
      <w:pPr>
        <w:pStyle w:val="Akapitzlist"/>
        <w:numPr>
          <w:ilvl w:val="0"/>
          <w:numId w:val="17"/>
        </w:numPr>
        <w:spacing w:after="0"/>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w:t>
      </w:r>
      <w:proofErr w:type="spellStart"/>
      <w:r w:rsidRPr="00785662">
        <w:rPr>
          <w:rFonts w:ascii="Times New Roman" w:hAnsi="Times New Roman" w:cs="Times New Roman"/>
        </w:rPr>
        <w:t>późn</w:t>
      </w:r>
      <w:proofErr w:type="spellEnd"/>
      <w:r w:rsidRPr="00785662">
        <w:rPr>
          <w:rFonts w:ascii="Times New Roman" w:hAnsi="Times New Roman" w:cs="Times New Roman"/>
        </w:rPr>
        <w:t>. zm.) – wraz z ofertą w postaci elektronicznej, przed upływem terminu składania ofert.</w:t>
      </w:r>
    </w:p>
    <w:p w14:paraId="7724985A" w14:textId="77777777" w:rsidR="00E34A11" w:rsidRPr="00785662" w:rsidRDefault="00E34A11">
      <w:pPr>
        <w:pStyle w:val="Akapitzlist"/>
        <w:numPr>
          <w:ilvl w:val="0"/>
          <w:numId w:val="15"/>
        </w:numPr>
        <w:jc w:val="both"/>
        <w:rPr>
          <w:rFonts w:ascii="Times New Roman" w:hAnsi="Times New Roman" w:cs="Times New Roman"/>
        </w:rPr>
      </w:pPr>
      <w:r w:rsidRPr="00785662">
        <w:rPr>
          <w:rFonts w:ascii="Times New Roman" w:hAnsi="Times New Roman" w:cs="Times New Roman"/>
        </w:rPr>
        <w:lastRenderedPageBreak/>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51F59BB9" w14:textId="77777777" w:rsidR="00E34A11" w:rsidRPr="00D74BCD" w:rsidRDefault="00E34A11" w:rsidP="00E34A11">
      <w:pPr>
        <w:ind w:left="360"/>
        <w:jc w:val="both"/>
        <w:rPr>
          <w:rFonts w:ascii="Times New Roman" w:hAnsi="Times New Roman" w:cs="Times New Roman"/>
          <w:b/>
          <w:bCs/>
        </w:rPr>
      </w:pPr>
      <w:r w:rsidRPr="00D74BCD">
        <w:rPr>
          <w:rFonts w:ascii="Times New Roman" w:hAnsi="Times New Roman" w:cs="Times New Roman"/>
          <w:b/>
          <w:bCs/>
          <w:u w:val="single"/>
        </w:rPr>
        <w:t>UWAGA:</w:t>
      </w:r>
      <w:r w:rsidRPr="00D74BCD">
        <w:rPr>
          <w:rFonts w:ascii="Times New Roman" w:hAnsi="Times New Roman" w:cs="Times New Roman"/>
          <w:b/>
          <w:bCs/>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w:t>
      </w:r>
      <w:proofErr w:type="spellStart"/>
      <w:r w:rsidRPr="00D74BCD">
        <w:rPr>
          <w:rFonts w:ascii="Times New Roman" w:hAnsi="Times New Roman" w:cs="Times New Roman"/>
          <w:b/>
          <w:bCs/>
        </w:rPr>
        <w:t>Pzp</w:t>
      </w:r>
      <w:proofErr w:type="spellEnd"/>
      <w:r w:rsidRPr="00D74BCD">
        <w:rPr>
          <w:rFonts w:ascii="Times New Roman" w:hAnsi="Times New Roman" w:cs="Times New Roman"/>
          <w:b/>
          <w:bCs/>
        </w:rPr>
        <w:t>.</w:t>
      </w:r>
    </w:p>
    <w:p w14:paraId="5663D8C1" w14:textId="77777777" w:rsidR="00E34A11" w:rsidRPr="00785662" w:rsidRDefault="00E34A11">
      <w:pPr>
        <w:pStyle w:val="Akapitzlist"/>
        <w:numPr>
          <w:ilvl w:val="0"/>
          <w:numId w:val="15"/>
        </w:numPr>
        <w:spacing w:after="0"/>
        <w:jc w:val="both"/>
        <w:rPr>
          <w:rFonts w:ascii="Times New Roman" w:hAnsi="Times New Roman" w:cs="Times New Roman"/>
        </w:rPr>
      </w:pPr>
      <w:r w:rsidRPr="00785662">
        <w:rPr>
          <w:rFonts w:ascii="Times New Roman" w:hAnsi="Times New Roman" w:cs="Times New Roman"/>
        </w:rPr>
        <w:t xml:space="preserve">Jeżeli wadium jest wnoszone w formie gwarancji lub poręczenia, wykonawca przekazuje zamawiającemu oryginał gwarancji lub poręczenia, w postaci elektronicznej, zgodnie z art. 97 ust. 10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4F7F4811" w14:textId="77777777" w:rsidR="00E34A11" w:rsidRPr="00785662" w:rsidRDefault="00E34A11">
      <w:pPr>
        <w:pStyle w:val="Akapitzlist"/>
        <w:numPr>
          <w:ilvl w:val="0"/>
          <w:numId w:val="15"/>
        </w:numPr>
        <w:spacing w:after="0"/>
        <w:jc w:val="both"/>
        <w:rPr>
          <w:rFonts w:ascii="Times New Roman" w:hAnsi="Times New Roman" w:cs="Times New Roman"/>
        </w:rPr>
      </w:pPr>
      <w:r w:rsidRPr="00785662">
        <w:rPr>
          <w:rFonts w:ascii="Times New Roman" w:hAnsi="Times New Roman" w:cs="Times New Roman"/>
        </w:rPr>
        <w:t xml:space="preserve">Wadium musi obejmować cały okres związania ofertą, w tym przedłużony okres związania ofertą, zgodnie z art. 97 ust. 5 i 6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60FC99DA" w14:textId="77777777" w:rsidR="00E34A11" w:rsidRPr="00785662" w:rsidRDefault="00E34A11">
      <w:pPr>
        <w:pStyle w:val="Akapitzlist"/>
        <w:numPr>
          <w:ilvl w:val="0"/>
          <w:numId w:val="15"/>
        </w:numPr>
        <w:spacing w:after="0"/>
        <w:jc w:val="both"/>
        <w:rPr>
          <w:rFonts w:ascii="Times New Roman" w:hAnsi="Times New Roman" w:cs="Times New Roman"/>
          <w:u w:val="single"/>
        </w:rPr>
      </w:pPr>
      <w:r w:rsidRPr="00785662">
        <w:rPr>
          <w:rFonts w:ascii="Times New Roman" w:hAnsi="Times New Roman" w:cs="Times New Roman"/>
          <w:u w:val="single"/>
        </w:rPr>
        <w:t xml:space="preserve">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w:t>
      </w:r>
      <w:proofErr w:type="spellStart"/>
      <w:r w:rsidRPr="00785662">
        <w:rPr>
          <w:rFonts w:ascii="Times New Roman" w:hAnsi="Times New Roman" w:cs="Times New Roman"/>
          <w:u w:val="single"/>
        </w:rPr>
        <w:t>Pzp</w:t>
      </w:r>
      <w:proofErr w:type="spellEnd"/>
      <w:r w:rsidRPr="00785662">
        <w:rPr>
          <w:rFonts w:ascii="Times New Roman" w:hAnsi="Times New Roman" w:cs="Times New Roman"/>
          <w:u w:val="single"/>
        </w:rPr>
        <w:t>.</w:t>
      </w:r>
    </w:p>
    <w:p w14:paraId="55A72CB1" w14:textId="77777777" w:rsidR="00E34A11" w:rsidRPr="00785662" w:rsidRDefault="00E34A11">
      <w:pPr>
        <w:pStyle w:val="Akapitzlist"/>
        <w:numPr>
          <w:ilvl w:val="0"/>
          <w:numId w:val="15"/>
        </w:numPr>
        <w:spacing w:after="0"/>
        <w:jc w:val="both"/>
        <w:rPr>
          <w:rFonts w:ascii="Times New Roman" w:hAnsi="Times New Roman" w:cs="Times New Roman"/>
          <w:b/>
          <w:bCs/>
        </w:rPr>
      </w:pPr>
      <w:r w:rsidRPr="00785662">
        <w:rPr>
          <w:rFonts w:ascii="Times New Roman" w:hAnsi="Times New Roman" w:cs="Times New Roman"/>
          <w:b/>
          <w:bCs/>
        </w:rPr>
        <w:t xml:space="preserve">Zamawiający zastrzega, że wadium musi być złożone przed upływem terminu składania ofert, zgodnie z art. 97 ust. 5 </w:t>
      </w:r>
      <w:proofErr w:type="spellStart"/>
      <w:r w:rsidRPr="00785662">
        <w:rPr>
          <w:rFonts w:ascii="Times New Roman" w:hAnsi="Times New Roman" w:cs="Times New Roman"/>
          <w:b/>
          <w:bCs/>
        </w:rPr>
        <w:t>Pzp</w:t>
      </w:r>
      <w:proofErr w:type="spellEnd"/>
      <w:r w:rsidRPr="00785662">
        <w:rPr>
          <w:rFonts w:ascii="Times New Roman" w:hAnsi="Times New Roman" w:cs="Times New Roman"/>
          <w:b/>
          <w:bCs/>
        </w:rPr>
        <w:t>.</w:t>
      </w:r>
    </w:p>
    <w:p w14:paraId="096A5CBE" w14:textId="77777777" w:rsidR="00E34A11" w:rsidRDefault="00E34A11">
      <w:pPr>
        <w:pStyle w:val="Akapitzlist"/>
        <w:numPr>
          <w:ilvl w:val="0"/>
          <w:numId w:val="15"/>
        </w:numPr>
        <w:spacing w:after="0"/>
        <w:jc w:val="both"/>
        <w:rPr>
          <w:rFonts w:ascii="Times New Roman" w:hAnsi="Times New Roman" w:cs="Times New Roman"/>
          <w:b/>
          <w:bCs/>
        </w:rPr>
      </w:pPr>
      <w:r w:rsidRPr="00D74BCD">
        <w:rPr>
          <w:rFonts w:ascii="Times New Roman" w:hAnsi="Times New Roman" w:cs="Times New Roman"/>
          <w:b/>
          <w:bCs/>
        </w:rPr>
        <w:t xml:space="preserve">Zamawiający dokona zwrotu wadium wszystkim Wykonawcom, zgodnie z art. 98 </w:t>
      </w:r>
      <w:proofErr w:type="spellStart"/>
      <w:r w:rsidRPr="00D74BCD">
        <w:rPr>
          <w:rFonts w:ascii="Times New Roman" w:hAnsi="Times New Roman" w:cs="Times New Roman"/>
          <w:b/>
          <w:bCs/>
        </w:rPr>
        <w:t>Pzp</w:t>
      </w:r>
      <w:proofErr w:type="spellEnd"/>
      <w:r w:rsidRPr="00D74BCD">
        <w:rPr>
          <w:rFonts w:ascii="Times New Roman" w:hAnsi="Times New Roman" w:cs="Times New Roman"/>
          <w:b/>
          <w:bCs/>
        </w:rPr>
        <w:t>.</w:t>
      </w:r>
    </w:p>
    <w:p w14:paraId="001CC81C" w14:textId="77777777" w:rsidR="00F238EF" w:rsidRPr="00F11DFD" w:rsidRDefault="00F238EF" w:rsidP="00F238EF">
      <w:pPr>
        <w:pStyle w:val="Akapitzlist"/>
        <w:spacing w:after="0"/>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6D53B2" w:rsidRPr="00785662" w14:paraId="6BCF1E7C" w14:textId="77777777" w:rsidTr="00566164">
        <w:trPr>
          <w:trHeight w:val="454"/>
        </w:trPr>
        <w:tc>
          <w:tcPr>
            <w:tcW w:w="9062" w:type="dxa"/>
            <w:shd w:val="clear" w:color="auto" w:fill="DDD9C3" w:themeFill="background2" w:themeFillShade="E6"/>
            <w:vAlign w:val="center"/>
          </w:tcPr>
          <w:p w14:paraId="461697EC" w14:textId="77777777" w:rsidR="006D53B2" w:rsidRPr="00785662" w:rsidRDefault="006D53B2" w:rsidP="00566164">
            <w:pPr>
              <w:pStyle w:val="Nagwek1"/>
              <w:spacing w:before="0"/>
              <w:jc w:val="both"/>
              <w:outlineLvl w:val="0"/>
              <w:rPr>
                <w:rFonts w:ascii="Times New Roman" w:hAnsi="Times New Roman" w:cs="Times New Roman"/>
                <w:b/>
                <w:bCs/>
                <w:color w:val="auto"/>
                <w:sz w:val="26"/>
                <w:szCs w:val="26"/>
              </w:rPr>
            </w:pPr>
            <w:bookmarkStart w:id="30" w:name="_Toc72237839"/>
            <w:bookmarkStart w:id="31" w:name="_Toc109908703"/>
            <w:r w:rsidRPr="00785662">
              <w:rPr>
                <w:rFonts w:ascii="Times New Roman" w:hAnsi="Times New Roman" w:cs="Times New Roman"/>
                <w:b/>
                <w:bCs/>
                <w:color w:val="auto"/>
                <w:sz w:val="26"/>
                <w:szCs w:val="26"/>
              </w:rPr>
              <w:t>ROZDZIAŁ XII. TERMIN ZWIĄZANIA OFERTĄ</w:t>
            </w:r>
            <w:bookmarkEnd w:id="30"/>
            <w:bookmarkEnd w:id="31"/>
          </w:p>
        </w:tc>
      </w:tr>
    </w:tbl>
    <w:p w14:paraId="15A364CC" w14:textId="4F771463" w:rsidR="002816CD" w:rsidRDefault="008C1FA7" w:rsidP="00E01C26">
      <w:pPr>
        <w:spacing w:after="0"/>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w:t>
      </w:r>
      <w:r w:rsidRPr="003E7CA0">
        <w:rPr>
          <w:rFonts w:ascii="Times New Roman" w:hAnsi="Times New Roman" w:cs="Times New Roman"/>
        </w:rPr>
        <w:t xml:space="preserve">związania ofertą jest dzień, w którym upływa termin składania ofert. Termin związania ofertą upływa z </w:t>
      </w:r>
      <w:r w:rsidRPr="00381DB3">
        <w:rPr>
          <w:rFonts w:ascii="Times New Roman" w:hAnsi="Times New Roman" w:cs="Times New Roman"/>
        </w:rPr>
        <w:t xml:space="preserve">dniem </w:t>
      </w:r>
      <w:r w:rsidR="00381DB3" w:rsidRPr="00381DB3">
        <w:rPr>
          <w:rFonts w:ascii="Times New Roman" w:hAnsi="Times New Roman" w:cs="Times New Roman"/>
        </w:rPr>
        <w:t>10.0</w:t>
      </w:r>
      <w:r w:rsidR="004B5187">
        <w:rPr>
          <w:rFonts w:ascii="Times New Roman" w:hAnsi="Times New Roman" w:cs="Times New Roman"/>
        </w:rPr>
        <w:t>9</w:t>
      </w:r>
      <w:r w:rsidRPr="00381DB3">
        <w:rPr>
          <w:rFonts w:ascii="Times New Roman" w:hAnsi="Times New Roman" w:cs="Times New Roman"/>
        </w:rPr>
        <w:t>.202</w:t>
      </w:r>
      <w:r w:rsidR="00203696" w:rsidRPr="00381DB3">
        <w:rPr>
          <w:rFonts w:ascii="Times New Roman" w:hAnsi="Times New Roman" w:cs="Times New Roman"/>
        </w:rPr>
        <w:t>2</w:t>
      </w:r>
      <w:r w:rsidRPr="00381DB3">
        <w:rPr>
          <w:rFonts w:ascii="Times New Roman" w:hAnsi="Times New Roman" w:cs="Times New Roman"/>
        </w:rPr>
        <w:t xml:space="preserve"> r. (</w:t>
      </w:r>
      <w:r w:rsidRPr="00160F6A">
        <w:rPr>
          <w:rFonts w:ascii="Times New Roman" w:hAnsi="Times New Roman" w:cs="Times New Roman"/>
        </w:rPr>
        <w:t xml:space="preserve">zgodnie z art. 307 ust. 1 </w:t>
      </w:r>
      <w:proofErr w:type="spellStart"/>
      <w:r w:rsidRPr="00160F6A">
        <w:rPr>
          <w:rFonts w:ascii="Times New Roman" w:hAnsi="Times New Roman" w:cs="Times New Roman"/>
        </w:rPr>
        <w:t>Pzp</w:t>
      </w:r>
      <w:proofErr w:type="spellEnd"/>
      <w:r w:rsidRPr="00160F6A">
        <w:rPr>
          <w:rFonts w:ascii="Times New Roman" w:hAnsi="Times New Roman" w:cs="Times New Roman"/>
        </w:rPr>
        <w:t>).</w:t>
      </w:r>
    </w:p>
    <w:p w14:paraId="2655FEBF" w14:textId="77777777" w:rsidR="00E01C26" w:rsidRPr="00785662" w:rsidRDefault="00E01C26" w:rsidP="00E01C26">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43477" w:rsidRPr="00785662" w14:paraId="774D2094" w14:textId="77777777" w:rsidTr="00566164">
        <w:trPr>
          <w:trHeight w:val="454"/>
        </w:trPr>
        <w:tc>
          <w:tcPr>
            <w:tcW w:w="9062" w:type="dxa"/>
            <w:shd w:val="clear" w:color="auto" w:fill="DDD9C3" w:themeFill="background2" w:themeFillShade="E6"/>
            <w:vAlign w:val="center"/>
          </w:tcPr>
          <w:p w14:paraId="14896DFC" w14:textId="77777777" w:rsidR="00D43477" w:rsidRPr="00785662" w:rsidRDefault="00D43477" w:rsidP="00566164">
            <w:pPr>
              <w:pStyle w:val="Nagwek1"/>
              <w:spacing w:before="0"/>
              <w:jc w:val="both"/>
              <w:outlineLvl w:val="0"/>
              <w:rPr>
                <w:rFonts w:ascii="Times New Roman" w:hAnsi="Times New Roman" w:cs="Times New Roman"/>
                <w:b/>
                <w:bCs/>
                <w:color w:val="auto"/>
                <w:sz w:val="26"/>
                <w:szCs w:val="26"/>
              </w:rPr>
            </w:pPr>
            <w:bookmarkStart w:id="32" w:name="_Toc72237840"/>
            <w:bookmarkStart w:id="33" w:name="_Toc109908704"/>
            <w:r w:rsidRPr="00785662">
              <w:rPr>
                <w:rFonts w:ascii="Times New Roman" w:hAnsi="Times New Roman" w:cs="Times New Roman"/>
                <w:b/>
                <w:bCs/>
                <w:color w:val="auto"/>
                <w:sz w:val="26"/>
                <w:szCs w:val="26"/>
              </w:rPr>
              <w:t>ROZDZIAŁ XIII. OPIS SPOSOBU PRZYGOTOWANIA OFERT ORAZ DOKUMENTÓW WYMAGANYCH PRZEZ ZAMAWIAJĄCEGO W SWZ</w:t>
            </w:r>
            <w:bookmarkEnd w:id="32"/>
            <w:bookmarkEnd w:id="33"/>
          </w:p>
        </w:tc>
      </w:tr>
    </w:tbl>
    <w:p w14:paraId="64E7CB45" w14:textId="77777777" w:rsidR="00B50516" w:rsidRPr="00785662" w:rsidRDefault="00B50516">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Zgodnie z art. 63 ust. 2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 postępowaniu o udzielenie zamówienia ofertę składa się, pod rygorem nieważności, w formie elektronicznej lub w postaci elektronicznej opatrzonej podpisem zaufanym lub podpisem osobistym.</w:t>
      </w:r>
    </w:p>
    <w:p w14:paraId="2B6DF97F" w14:textId="77777777" w:rsidR="00B50516" w:rsidRPr="00785662" w:rsidRDefault="00B50516">
      <w:pPr>
        <w:pStyle w:val="Akapitzlist"/>
        <w:numPr>
          <w:ilvl w:val="0"/>
          <w:numId w:val="18"/>
        </w:numPr>
        <w:jc w:val="both"/>
        <w:rPr>
          <w:rFonts w:ascii="Times New Roman" w:hAnsi="Times New Roman" w:cs="Times New Roman"/>
        </w:rPr>
      </w:pPr>
      <w:r w:rsidRPr="00785662">
        <w:rPr>
          <w:rFonts w:ascii="Times New Roman" w:hAnsi="Times New Roman" w:cs="Times New Roman"/>
        </w:rPr>
        <w:t>Wykonawca może złożyć tylko jedną ofertę na każdą część zamówienia. Złożenie większej liczby ofert lub oferty zawierającej propozycje wariantowe podlegać będzie odrzuceniu.</w:t>
      </w:r>
    </w:p>
    <w:p w14:paraId="35095866" w14:textId="77777777" w:rsidR="00B50516" w:rsidRPr="00785662" w:rsidRDefault="00B50516">
      <w:pPr>
        <w:pStyle w:val="Akapitzlist"/>
        <w:numPr>
          <w:ilvl w:val="0"/>
          <w:numId w:val="18"/>
        </w:numPr>
        <w:jc w:val="both"/>
        <w:rPr>
          <w:rFonts w:ascii="Times New Roman" w:hAnsi="Times New Roman" w:cs="Times New Roman"/>
        </w:rPr>
      </w:pPr>
      <w:r w:rsidRPr="00785662">
        <w:rPr>
          <w:rFonts w:ascii="Times New Roman" w:hAnsi="Times New Roman" w:cs="Times New Roman"/>
        </w:rPr>
        <w:t>Do oferty Wykonawca dołącza:</w:t>
      </w:r>
    </w:p>
    <w:p w14:paraId="42912409" w14:textId="056E42C3" w:rsidR="00B50516" w:rsidRPr="00785662" w:rsidRDefault="00B50516">
      <w:pPr>
        <w:pStyle w:val="Akapitzlist"/>
        <w:numPr>
          <w:ilvl w:val="0"/>
          <w:numId w:val="19"/>
        </w:numPr>
        <w:jc w:val="both"/>
        <w:rPr>
          <w:rFonts w:ascii="Times New Roman" w:hAnsi="Times New Roman" w:cs="Times New Roman"/>
        </w:rPr>
      </w:pPr>
      <w:r w:rsidRPr="00785662">
        <w:rPr>
          <w:rFonts w:ascii="Times New Roman" w:hAnsi="Times New Roman" w:cs="Times New Roman"/>
        </w:rPr>
        <w:t xml:space="preserve">Formularz ofertowy – stanowiący załącznik nr </w:t>
      </w:r>
      <w:r w:rsidR="00936F94">
        <w:rPr>
          <w:rFonts w:ascii="Times New Roman" w:hAnsi="Times New Roman" w:cs="Times New Roman"/>
        </w:rPr>
        <w:t>2</w:t>
      </w:r>
      <w:r w:rsidRPr="00785662">
        <w:rPr>
          <w:rFonts w:ascii="Times New Roman" w:hAnsi="Times New Roman" w:cs="Times New Roman"/>
        </w:rPr>
        <w:t xml:space="preserve"> do SWZ</w:t>
      </w:r>
      <w:r w:rsidR="00381DB3">
        <w:rPr>
          <w:rFonts w:ascii="Times New Roman" w:hAnsi="Times New Roman" w:cs="Times New Roman"/>
        </w:rPr>
        <w:t>,</w:t>
      </w:r>
    </w:p>
    <w:p w14:paraId="1F355206" w14:textId="48A5F156" w:rsidR="00ED50A4" w:rsidRPr="00ED50A4" w:rsidRDefault="00ED50A4">
      <w:pPr>
        <w:pStyle w:val="Akapitzlist"/>
        <w:numPr>
          <w:ilvl w:val="0"/>
          <w:numId w:val="19"/>
        </w:numPr>
        <w:jc w:val="both"/>
        <w:rPr>
          <w:rFonts w:ascii="Times New Roman" w:hAnsi="Times New Roman" w:cs="Times New Roman"/>
        </w:rPr>
      </w:pPr>
      <w:r w:rsidRPr="00ED50A4">
        <w:rPr>
          <w:rFonts w:ascii="Times New Roman" w:hAnsi="Times New Roman" w:cs="Times New Roman"/>
        </w:rPr>
        <w:t>oświadczeni</w:t>
      </w:r>
      <w:r w:rsidR="00381DB3">
        <w:rPr>
          <w:rFonts w:ascii="Times New Roman" w:hAnsi="Times New Roman" w:cs="Times New Roman"/>
        </w:rPr>
        <w:t>a</w:t>
      </w:r>
      <w:r w:rsidRPr="00ED50A4">
        <w:rPr>
          <w:rFonts w:ascii="Times New Roman" w:hAnsi="Times New Roman" w:cs="Times New Roman"/>
        </w:rPr>
        <w:t>, o których mowa w rozdziale IX SWZ</w:t>
      </w:r>
      <w:r w:rsidR="00381DB3">
        <w:rPr>
          <w:rFonts w:ascii="Times New Roman" w:hAnsi="Times New Roman" w:cs="Times New Roman"/>
        </w:rPr>
        <w:t xml:space="preserve">,  </w:t>
      </w:r>
      <w:r w:rsidR="00B30391">
        <w:rPr>
          <w:rFonts w:ascii="Times New Roman" w:hAnsi="Times New Roman" w:cs="Times New Roman"/>
        </w:rPr>
        <w:t>(</w:t>
      </w:r>
      <w:r w:rsidRPr="00ED50A4">
        <w:rPr>
          <w:rFonts w:ascii="Times New Roman" w:hAnsi="Times New Roman" w:cs="Times New Roman"/>
        </w:rPr>
        <w:t>załącznik nr 3 i załącznik nr 4</w:t>
      </w:r>
      <w:r>
        <w:rPr>
          <w:rFonts w:ascii="Times New Roman" w:hAnsi="Times New Roman" w:cs="Times New Roman"/>
        </w:rPr>
        <w:t xml:space="preserve"> </w:t>
      </w:r>
      <w:r w:rsidRPr="00ED50A4">
        <w:rPr>
          <w:rFonts w:ascii="Times New Roman" w:hAnsi="Times New Roman" w:cs="Times New Roman"/>
        </w:rPr>
        <w:t>do SWZ</w:t>
      </w:r>
      <w:r w:rsidR="00B30391">
        <w:rPr>
          <w:rFonts w:ascii="Times New Roman" w:hAnsi="Times New Roman" w:cs="Times New Roman"/>
        </w:rPr>
        <w:t>)</w:t>
      </w:r>
      <w:r w:rsidR="00381DB3">
        <w:rPr>
          <w:rFonts w:ascii="Times New Roman" w:hAnsi="Times New Roman" w:cs="Times New Roman"/>
        </w:rPr>
        <w:t xml:space="preserve"> </w:t>
      </w:r>
    </w:p>
    <w:p w14:paraId="15ACE50C" w14:textId="30398C04" w:rsidR="00ED50A4" w:rsidRPr="00ED50A4" w:rsidRDefault="00ED50A4">
      <w:pPr>
        <w:pStyle w:val="Akapitzlist"/>
        <w:numPr>
          <w:ilvl w:val="0"/>
          <w:numId w:val="19"/>
        </w:numPr>
        <w:rPr>
          <w:rFonts w:ascii="Times New Roman" w:hAnsi="Times New Roman" w:cs="Times New Roman"/>
          <w:bCs/>
        </w:rPr>
      </w:pPr>
      <w:r w:rsidRPr="00ED50A4">
        <w:rPr>
          <w:rFonts w:ascii="Times New Roman" w:hAnsi="Times New Roman" w:cs="Times New Roman"/>
          <w:bCs/>
        </w:rPr>
        <w:t>zobowiązanie innego podmiotu – jeżeli dotyczy, załącznik Wykonawcy</w:t>
      </w:r>
    </w:p>
    <w:p w14:paraId="7922E2CF" w14:textId="3FF9DB14" w:rsidR="00432284" w:rsidRPr="00785662" w:rsidRDefault="00B50516">
      <w:pPr>
        <w:pStyle w:val="Akapitzlist"/>
        <w:numPr>
          <w:ilvl w:val="0"/>
          <w:numId w:val="19"/>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dokumenty, z których wynika prawo do podpisania oferty; odpowiednie</w:t>
      </w:r>
      <w:r w:rsidR="00381DB3">
        <w:rPr>
          <w:rFonts w:ascii="Times New Roman" w:hAnsi="Times New Roman" w:cs="Times New Roman"/>
        </w:rPr>
        <w:t xml:space="preserve"> </w:t>
      </w:r>
      <w:r w:rsidRPr="00785662">
        <w:rPr>
          <w:rFonts w:ascii="Times New Roman" w:hAnsi="Times New Roman" w:cs="Times New Roman"/>
        </w:rPr>
        <w:t>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w:t>
      </w:r>
      <w:r w:rsidR="00CB77B1">
        <w:rPr>
          <w:rFonts w:ascii="Times New Roman" w:hAnsi="Times New Roman" w:cs="Times New Roman"/>
        </w:rPr>
        <w:t xml:space="preserve"> </w:t>
      </w:r>
      <w:r w:rsidRPr="00785662">
        <w:rPr>
          <w:rFonts w:ascii="Times New Roman" w:hAnsi="Times New Roman" w:cs="Times New Roman"/>
        </w:rPr>
        <w:t xml:space="preserve">w formie pisemnej, w formie elektronicznego poświadczenia sporządzonego stosownie do art. 97 § 2 ustawy z dnia 14 lutego 1991 r. - Prawo o notariacie, które to poświadczenie notariusz opatruje </w:t>
      </w:r>
      <w:r w:rsidRPr="005D5B32">
        <w:rPr>
          <w:rFonts w:ascii="Times New Roman" w:hAnsi="Times New Roman" w:cs="Times New Roman"/>
          <w:u w:val="single"/>
        </w:rPr>
        <w:t xml:space="preserve">kwalifikowanym podpisem </w:t>
      </w:r>
      <w:r w:rsidRPr="005D5B32">
        <w:rPr>
          <w:rFonts w:ascii="Times New Roman" w:hAnsi="Times New Roman" w:cs="Times New Roman"/>
          <w:u w:val="single"/>
        </w:rPr>
        <w:lastRenderedPageBreak/>
        <w:t>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4A6409AC" w14:textId="3AFC88E7" w:rsidR="00432284" w:rsidRPr="00ED50A4" w:rsidRDefault="00B50516">
      <w:pPr>
        <w:pStyle w:val="Akapitzlist"/>
        <w:numPr>
          <w:ilvl w:val="0"/>
          <w:numId w:val="19"/>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051CD7AB" w14:textId="680A3C51" w:rsidR="00ED50A4" w:rsidRDefault="00ED50A4">
      <w:pPr>
        <w:pStyle w:val="Akapitzlist"/>
        <w:numPr>
          <w:ilvl w:val="0"/>
          <w:numId w:val="19"/>
        </w:numPr>
        <w:jc w:val="both"/>
        <w:rPr>
          <w:rFonts w:ascii="Times New Roman" w:hAnsi="Times New Roman" w:cs="Times New Roman"/>
          <w:bCs/>
        </w:rPr>
      </w:pPr>
      <w:r w:rsidRPr="00ED50A4">
        <w:rPr>
          <w:rFonts w:ascii="Times New Roman" w:hAnsi="Times New Roman" w:cs="Times New Roman"/>
          <w:bCs/>
        </w:rPr>
        <w:t>oświadczenie, o którym mowa w art. 117 ust. 4 Ustawy, jeżeli ofertę składają Wykonawcy wspólnie ubiegający się o udzielenie zamówienia z którego wynika, które roboty budowlane/dostawy lub usługi, wykonają poszczególni Wykonawcy (załącznik nr 5 do SWZ);</w:t>
      </w:r>
    </w:p>
    <w:p w14:paraId="6BB8CF08" w14:textId="454AFC2F" w:rsidR="005F2B85" w:rsidRPr="00ED50A4" w:rsidRDefault="005F2B85">
      <w:pPr>
        <w:pStyle w:val="Akapitzlist"/>
        <w:numPr>
          <w:ilvl w:val="0"/>
          <w:numId w:val="19"/>
        </w:numPr>
        <w:jc w:val="both"/>
        <w:rPr>
          <w:rFonts w:ascii="Times New Roman" w:hAnsi="Times New Roman" w:cs="Times New Roman"/>
          <w:bCs/>
        </w:rPr>
      </w:pPr>
      <w:r>
        <w:rPr>
          <w:rFonts w:ascii="Times New Roman" w:hAnsi="Times New Roman" w:cs="Times New Roman"/>
          <w:bCs/>
        </w:rPr>
        <w:t xml:space="preserve">przedmiotowe środki dowodowe, o których mowa w rozdziale VIII SWZ </w:t>
      </w:r>
      <w:r w:rsidRPr="00B30391">
        <w:rPr>
          <w:rFonts w:ascii="Times New Roman" w:hAnsi="Times New Roman" w:cs="Times New Roman"/>
          <w:b/>
        </w:rPr>
        <w:t>(dot. II części)</w:t>
      </w:r>
      <w:r>
        <w:rPr>
          <w:rFonts w:ascii="Times New Roman" w:hAnsi="Times New Roman" w:cs="Times New Roman"/>
          <w:bCs/>
        </w:rPr>
        <w:t>.</w:t>
      </w:r>
    </w:p>
    <w:p w14:paraId="3A067E71" w14:textId="77777777" w:rsidR="005F2B85" w:rsidRPr="005F2B85" w:rsidRDefault="005F2B85">
      <w:pPr>
        <w:pStyle w:val="Akapitzlist"/>
        <w:numPr>
          <w:ilvl w:val="0"/>
          <w:numId w:val="20"/>
        </w:numPr>
        <w:jc w:val="both"/>
        <w:rPr>
          <w:rFonts w:ascii="Times New Roman" w:hAnsi="Times New Roman" w:cs="Times New Roman"/>
          <w:bCs/>
        </w:rPr>
      </w:pPr>
      <w:r w:rsidRPr="005F2B85">
        <w:rPr>
          <w:rFonts w:ascii="Times New Roman" w:hAnsi="Times New Roman" w:cs="Times New Roman"/>
          <w:bCs/>
        </w:rPr>
        <w:t>Ofertę wraz z załącznikami, w tym podmiotowymi i przedmiotowymi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7DE22179" w14:textId="77777777" w:rsidR="005F2B85" w:rsidRDefault="005F2B85">
      <w:pPr>
        <w:pStyle w:val="Akapitzlist"/>
        <w:numPr>
          <w:ilvl w:val="0"/>
          <w:numId w:val="20"/>
        </w:numPr>
        <w:jc w:val="both"/>
        <w:rPr>
          <w:rFonts w:ascii="Times New Roman" w:hAnsi="Times New Roman" w:cs="Times New Roman"/>
          <w:bCs/>
        </w:rPr>
      </w:pPr>
      <w:r w:rsidRPr="005F2B85">
        <w:rPr>
          <w:rFonts w:ascii="Times New Roman" w:hAnsi="Times New Roman" w:cs="Times New Roman"/>
          <w:bCs/>
        </w:rPr>
        <w:t>Wadium (jeżeli jest składane w formie niepieniężnej) winno być dołączone do oferty.</w:t>
      </w:r>
    </w:p>
    <w:p w14:paraId="26FD0217" w14:textId="7902DCEB" w:rsidR="003C6F23" w:rsidRPr="005F2B85" w:rsidRDefault="00F1044F">
      <w:pPr>
        <w:pStyle w:val="Akapitzlist"/>
        <w:numPr>
          <w:ilvl w:val="0"/>
          <w:numId w:val="20"/>
        </w:numPr>
        <w:jc w:val="both"/>
        <w:rPr>
          <w:rFonts w:ascii="Times New Roman" w:hAnsi="Times New Roman" w:cs="Times New Roman"/>
          <w:bCs/>
        </w:rPr>
      </w:pPr>
      <w:r w:rsidRPr="005F2B85">
        <w:rPr>
          <w:rFonts w:ascii="Times New Roman" w:hAnsi="Times New Roman" w:cs="Times New Roman"/>
        </w:rPr>
        <w:t>Ceny oferty muszą zawierać wszystkie koszty, jakie musi ponieść Wykonawca, aby zrealizować zamówienie z najwyższą starannością.</w:t>
      </w:r>
    </w:p>
    <w:p w14:paraId="62BE37A0" w14:textId="77777777" w:rsidR="003C6F23" w:rsidRPr="003C6F23" w:rsidRDefault="00F1044F">
      <w:pPr>
        <w:pStyle w:val="Akapitzlist"/>
        <w:numPr>
          <w:ilvl w:val="0"/>
          <w:numId w:val="20"/>
        </w:numPr>
        <w:jc w:val="both"/>
        <w:rPr>
          <w:rFonts w:ascii="Times New Roman" w:hAnsi="Times New Roman" w:cs="Times New Roman"/>
          <w:bCs/>
        </w:rPr>
      </w:pPr>
      <w:r w:rsidRPr="003C6F23">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193D60FB" w:rsidR="00F1044F" w:rsidRPr="003C6F23" w:rsidRDefault="00F1044F">
      <w:pPr>
        <w:pStyle w:val="Akapitzlist"/>
        <w:numPr>
          <w:ilvl w:val="0"/>
          <w:numId w:val="20"/>
        </w:numPr>
        <w:jc w:val="both"/>
        <w:rPr>
          <w:rFonts w:ascii="Times New Roman" w:hAnsi="Times New Roman" w:cs="Times New Roman"/>
          <w:bCs/>
        </w:rPr>
      </w:pPr>
      <w:r w:rsidRPr="003C6F23">
        <w:rPr>
          <w:rFonts w:ascii="Times New Roman" w:hAnsi="Times New Roman" w:cs="Times New Roman"/>
        </w:rPr>
        <w:t>Treść oferty musi odpowiadać treści SWZ.</w:t>
      </w:r>
    </w:p>
    <w:p w14:paraId="356A31A5"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Formularz oferty oraz inne oświadczenia winny być podpisane przez właściwe osoby do reprezentowania Wykonawcy.</w:t>
      </w:r>
    </w:p>
    <w:p w14:paraId="45FF662D"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Wszelkie koszty związane z przygotowaniem oraz złożeniem oferty ponosi Wykonawca.</w:t>
      </w:r>
    </w:p>
    <w:p w14:paraId="71FFA104"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Zamawiający nie przewiduje zwrotu kosztów udziału w postępowaniu.</w:t>
      </w:r>
    </w:p>
    <w:p w14:paraId="76D0FA08" w14:textId="601F26DF"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w:t>
      </w:r>
      <w:r w:rsidR="00E358DF" w:rsidRPr="003C6F23">
        <w:rPr>
          <w:rFonts w:ascii="Times New Roman" w:hAnsi="Times New Roman" w:cs="Times New Roman"/>
        </w:rPr>
        <w:t xml:space="preserve"> </w:t>
      </w:r>
      <w:r w:rsidRPr="003C6F23">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Oferta powinna być:</w:t>
      </w:r>
    </w:p>
    <w:p w14:paraId="37B6C0FE" w14:textId="77777777" w:rsidR="00F1044F" w:rsidRPr="003C6F23" w:rsidRDefault="00F1044F">
      <w:pPr>
        <w:pStyle w:val="Akapitzlist"/>
        <w:numPr>
          <w:ilvl w:val="1"/>
          <w:numId w:val="49"/>
        </w:numPr>
        <w:jc w:val="both"/>
        <w:rPr>
          <w:rFonts w:ascii="Times New Roman" w:hAnsi="Times New Roman" w:cs="Times New Roman"/>
        </w:rPr>
      </w:pPr>
      <w:r w:rsidRPr="003C6F23">
        <w:rPr>
          <w:rFonts w:ascii="Times New Roman" w:hAnsi="Times New Roman" w:cs="Times New Roman"/>
        </w:rPr>
        <w:t>sporządzona na podstawie załączników niniejszej SWZ w języku polskim,</w:t>
      </w:r>
    </w:p>
    <w:p w14:paraId="79169FD8" w14:textId="77777777" w:rsidR="00F1044F" w:rsidRPr="003C6F23" w:rsidRDefault="00F1044F">
      <w:pPr>
        <w:pStyle w:val="Akapitzlist"/>
        <w:numPr>
          <w:ilvl w:val="1"/>
          <w:numId w:val="49"/>
        </w:numPr>
        <w:jc w:val="both"/>
        <w:rPr>
          <w:rFonts w:ascii="Times New Roman" w:hAnsi="Times New Roman" w:cs="Times New Roman"/>
          <w:b/>
          <w:bCs/>
          <w:u w:val="single"/>
        </w:rPr>
      </w:pPr>
      <w:r w:rsidRPr="003C6F23">
        <w:rPr>
          <w:rFonts w:ascii="Times New Roman" w:hAnsi="Times New Roman" w:cs="Times New Roman"/>
        </w:rPr>
        <w:lastRenderedPageBreak/>
        <w:t xml:space="preserve">złożona przy użyciu środków komunikacji elektronicznej tzn. </w:t>
      </w:r>
      <w:r w:rsidRPr="003C6F23">
        <w:rPr>
          <w:rFonts w:ascii="Times New Roman" w:hAnsi="Times New Roman" w:cs="Times New Roman"/>
          <w:b/>
          <w:bCs/>
          <w:u w:val="single"/>
        </w:rPr>
        <w:t>za pośrednictwem platformazakupowa.pl,</w:t>
      </w:r>
    </w:p>
    <w:p w14:paraId="73FF1DEC" w14:textId="77777777" w:rsidR="00F1044F" w:rsidRPr="003C6F23" w:rsidRDefault="00F1044F">
      <w:pPr>
        <w:pStyle w:val="Akapitzlist"/>
        <w:numPr>
          <w:ilvl w:val="1"/>
          <w:numId w:val="49"/>
        </w:numPr>
        <w:jc w:val="both"/>
        <w:rPr>
          <w:rFonts w:ascii="Times New Roman" w:hAnsi="Times New Roman" w:cs="Times New Roman"/>
        </w:rPr>
      </w:pPr>
      <w:r w:rsidRPr="003C6F23">
        <w:rPr>
          <w:rFonts w:ascii="Times New Roman" w:hAnsi="Times New Roman" w:cs="Times New Roman"/>
        </w:rPr>
        <w:t>podpisana kwalifikowanym podpisem elektronicznym lub podpisem zaufanym lub podpisem osobistym przez osobę/osoby upoważnioną/upoważnione.</w:t>
      </w:r>
    </w:p>
    <w:p w14:paraId="1D2BDBB3"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F23">
        <w:rPr>
          <w:rFonts w:ascii="Times New Roman" w:hAnsi="Times New Roman" w:cs="Times New Roman"/>
        </w:rPr>
        <w:t>eIDAS</w:t>
      </w:r>
      <w:proofErr w:type="spellEnd"/>
      <w:r w:rsidRPr="003C6F23">
        <w:rPr>
          <w:rFonts w:ascii="Times New Roman" w:hAnsi="Times New Roman" w:cs="Times New Roman"/>
        </w:rPr>
        <w:t>) (UE) nr 910/2014 - od 1 lipca 2016 roku”.</w:t>
      </w:r>
    </w:p>
    <w:p w14:paraId="36982A56"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 xml:space="preserve">W przypadku wykorzystania formatu podpisu </w:t>
      </w:r>
      <w:proofErr w:type="spellStart"/>
      <w:r w:rsidRPr="003C6F23">
        <w:rPr>
          <w:rFonts w:ascii="Times New Roman" w:hAnsi="Times New Roman" w:cs="Times New Roman"/>
        </w:rPr>
        <w:t>XAdES</w:t>
      </w:r>
      <w:proofErr w:type="spellEnd"/>
      <w:r w:rsidRPr="003C6F23">
        <w:rPr>
          <w:rFonts w:ascii="Times New Roman" w:hAnsi="Times New Roman" w:cs="Times New Roman"/>
        </w:rPr>
        <w:t xml:space="preserve"> zewnętrzny. Zamawiający wymaga dołączenia odpowiedniej ilości plików tj. podpisywanych plików z danymi oraz plików </w:t>
      </w:r>
      <w:proofErr w:type="spellStart"/>
      <w:r w:rsidRPr="003C6F23">
        <w:rPr>
          <w:rFonts w:ascii="Times New Roman" w:hAnsi="Times New Roman" w:cs="Times New Roman"/>
        </w:rPr>
        <w:t>XAdES</w:t>
      </w:r>
      <w:proofErr w:type="spellEnd"/>
      <w:r w:rsidRPr="003C6F23">
        <w:rPr>
          <w:rFonts w:ascii="Times New Roman" w:hAnsi="Times New Roman" w:cs="Times New Roman"/>
        </w:rPr>
        <w:t>.</w:t>
      </w:r>
    </w:p>
    <w:p w14:paraId="069CE396"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3A9C3" w14:textId="77777777" w:rsidR="00F1044F" w:rsidRPr="00B71663" w:rsidRDefault="00F1044F" w:rsidP="00B71663">
      <w:pPr>
        <w:ind w:left="360"/>
        <w:jc w:val="both"/>
        <w:rPr>
          <w:rFonts w:ascii="Times New Roman" w:hAnsi="Times New Roman" w:cs="Times New Roman"/>
        </w:rPr>
      </w:pPr>
      <w:r w:rsidRPr="00B71663">
        <w:rPr>
          <w:rFonts w:ascii="Times New Roman" w:hAnsi="Times New Roman" w:cs="Times New Roman"/>
          <w:b/>
          <w:bCs/>
          <w:u w:val="single"/>
        </w:rPr>
        <w:t>UWAGA:</w:t>
      </w:r>
      <w:r w:rsidRPr="00B71663">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B71663">
        <w:rPr>
          <w:rFonts w:ascii="Times New Roman" w:hAnsi="Times New Roman" w:cs="Times New Roman"/>
        </w:rPr>
        <w:t>późn</w:t>
      </w:r>
      <w:proofErr w:type="spellEnd"/>
      <w:r w:rsidRPr="00B71663">
        <w:rPr>
          <w:rFonts w:ascii="Times New Roman" w:hAnsi="Times New Roman" w:cs="Times New Roman"/>
        </w:rPr>
        <w:t xml:space="preserve">. zm.); Zamawiający </w:t>
      </w:r>
      <w:r w:rsidRPr="00B71663">
        <w:rPr>
          <w:rFonts w:ascii="Times New Roman" w:hAnsi="Times New Roman" w:cs="Times New Roman"/>
          <w:b/>
          <w:bCs/>
          <w:u w:val="single"/>
        </w:rPr>
        <w:t xml:space="preserve">zaleca </w:t>
      </w:r>
      <w:r w:rsidRPr="00B71663">
        <w:rPr>
          <w:rFonts w:ascii="Times New Roman" w:hAnsi="Times New Roman" w:cs="Times New Roman"/>
        </w:rPr>
        <w:t>używanie formatów plików .PDF, .DOC, .DOCX, .RTF, .ODT, .JPG (.JPEG); do kompresji plików Zamawiający</w:t>
      </w:r>
      <w:r w:rsidRPr="00B71663">
        <w:rPr>
          <w:rFonts w:ascii="Times New Roman" w:hAnsi="Times New Roman" w:cs="Times New Roman"/>
          <w:b/>
          <w:bCs/>
          <w:u w:val="single"/>
        </w:rPr>
        <w:t xml:space="preserve"> zaleca</w:t>
      </w:r>
      <w:r w:rsidRPr="00B71663">
        <w:rPr>
          <w:rFonts w:ascii="Times New Roman" w:hAnsi="Times New Roman" w:cs="Times New Roman"/>
        </w:rPr>
        <w:t xml:space="preserve"> używania formatów .ZIP lub .7Z.</w:t>
      </w:r>
    </w:p>
    <w:p w14:paraId="1224877E"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b/>
          <w:bCs/>
          <w:u w:val="single"/>
        </w:rPr>
        <w:t>Wśród rozszerzeń powszechnych a niewystępujących w Rozporządzeniu KRI występują: .</w:t>
      </w:r>
      <w:proofErr w:type="spellStart"/>
      <w:r w:rsidRPr="00B71663">
        <w:rPr>
          <w:rFonts w:ascii="Times New Roman" w:hAnsi="Times New Roman" w:cs="Times New Roman"/>
          <w:b/>
          <w:bCs/>
          <w:u w:val="single"/>
        </w:rPr>
        <w:t>rar</w:t>
      </w:r>
      <w:proofErr w:type="spellEnd"/>
      <w:r w:rsidRPr="00B71663">
        <w:rPr>
          <w:rFonts w:ascii="Times New Roman" w:hAnsi="Times New Roman" w:cs="Times New Roman"/>
          <w:b/>
          <w:bCs/>
          <w:u w:val="single"/>
        </w:rPr>
        <w:t xml:space="preserve"> .gif .</w:t>
      </w:r>
      <w:proofErr w:type="spellStart"/>
      <w:r w:rsidRPr="00B71663">
        <w:rPr>
          <w:rFonts w:ascii="Times New Roman" w:hAnsi="Times New Roman" w:cs="Times New Roman"/>
          <w:b/>
          <w:bCs/>
          <w:u w:val="single"/>
        </w:rPr>
        <w:t>bmp</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numbers</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pages</w:t>
      </w:r>
      <w:proofErr w:type="spellEnd"/>
      <w:r w:rsidRPr="00B71663">
        <w:rPr>
          <w:rFonts w:ascii="Times New Roman" w:hAnsi="Times New Roman" w:cs="Times New Roman"/>
          <w:b/>
          <w:bCs/>
          <w:u w:val="single"/>
        </w:rPr>
        <w:t>. Dokumenty złożone w takich plikach zostaną uznane za złożone nieskutecznie</w:t>
      </w:r>
      <w:r w:rsidRPr="00B71663">
        <w:rPr>
          <w:rFonts w:ascii="Times New Roman" w:hAnsi="Times New Roman" w:cs="Times New Roman"/>
        </w:rPr>
        <w:t>.</w:t>
      </w:r>
    </w:p>
    <w:p w14:paraId="1E6EA499"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 xml:space="preserve">Zamawiający zwraca uwagę na ograniczenia wielkości plików podpisywanych profilem zaufanym, który wynosi maksymalnie 10MB, oraz na ograniczenie wielkości plików podpisywanych w aplikacji </w:t>
      </w:r>
      <w:proofErr w:type="spellStart"/>
      <w:r w:rsidRPr="00B71663">
        <w:rPr>
          <w:rFonts w:ascii="Times New Roman" w:hAnsi="Times New Roman" w:cs="Times New Roman"/>
        </w:rPr>
        <w:t>eDoApp</w:t>
      </w:r>
      <w:proofErr w:type="spellEnd"/>
      <w:r w:rsidRPr="00B71663">
        <w:rPr>
          <w:rFonts w:ascii="Times New Roman" w:hAnsi="Times New Roman" w:cs="Times New Roman"/>
        </w:rPr>
        <w:t xml:space="preserve"> służącej do składania podpisu osobistego, który wynosi maksymalnie 5MB.</w:t>
      </w:r>
    </w:p>
    <w:p w14:paraId="15AD416D" w14:textId="77777777" w:rsidR="00F1044F" w:rsidRPr="00B71663" w:rsidRDefault="00F1044F">
      <w:pPr>
        <w:pStyle w:val="Akapitzlist"/>
        <w:numPr>
          <w:ilvl w:val="0"/>
          <w:numId w:val="20"/>
        </w:numPr>
        <w:jc w:val="both"/>
        <w:rPr>
          <w:rFonts w:ascii="Times New Roman" w:hAnsi="Times New Roman" w:cs="Times New Roman"/>
          <w:u w:val="single"/>
        </w:rPr>
      </w:pPr>
      <w:r w:rsidRPr="00B71663">
        <w:rPr>
          <w:rFonts w:ascii="Times New Roman" w:hAnsi="Times New Roman" w:cs="Times New Roman"/>
          <w:u w:val="single"/>
        </w:rPr>
        <w:t>W przypadku stosowania przez wykonawcę kwalifikowanego podpisu elektronicznego:</w:t>
      </w:r>
    </w:p>
    <w:p w14:paraId="32B39CC9" w14:textId="77777777" w:rsidR="00F1044F" w:rsidRPr="00B71663" w:rsidRDefault="00F1044F">
      <w:pPr>
        <w:pStyle w:val="Akapitzlist"/>
        <w:numPr>
          <w:ilvl w:val="1"/>
          <w:numId w:val="50"/>
        </w:numPr>
        <w:jc w:val="both"/>
        <w:rPr>
          <w:rFonts w:ascii="Times New Roman" w:hAnsi="Times New Roman" w:cs="Times New Roman"/>
        </w:rPr>
      </w:pPr>
      <w:r w:rsidRPr="00B71663">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71663">
        <w:rPr>
          <w:rFonts w:ascii="Times New Roman" w:hAnsi="Times New Roman" w:cs="Times New Roman"/>
        </w:rPr>
        <w:t>PAdES</w:t>
      </w:r>
      <w:proofErr w:type="spellEnd"/>
      <w:r w:rsidRPr="00B71663">
        <w:rPr>
          <w:rFonts w:ascii="Times New Roman" w:hAnsi="Times New Roman" w:cs="Times New Roman"/>
        </w:rPr>
        <w:t xml:space="preserve">. </w:t>
      </w:r>
    </w:p>
    <w:p w14:paraId="2F92889D" w14:textId="77777777" w:rsidR="00F1044F" w:rsidRPr="00B71663" w:rsidRDefault="00F1044F">
      <w:pPr>
        <w:pStyle w:val="Akapitzlist"/>
        <w:numPr>
          <w:ilvl w:val="1"/>
          <w:numId w:val="50"/>
        </w:numPr>
        <w:jc w:val="both"/>
        <w:rPr>
          <w:rFonts w:ascii="Times New Roman" w:hAnsi="Times New Roman" w:cs="Times New Roman"/>
        </w:rPr>
      </w:pPr>
      <w:r w:rsidRPr="00B71663">
        <w:rPr>
          <w:rFonts w:ascii="Times New Roman" w:hAnsi="Times New Roman" w:cs="Times New Roman"/>
        </w:rPr>
        <w:t xml:space="preserve">Pliki w innych formatach niż PDF zaleca się opatrzyć podpisem w formacie </w:t>
      </w:r>
      <w:proofErr w:type="spellStart"/>
      <w:r w:rsidRPr="00B71663">
        <w:rPr>
          <w:rFonts w:ascii="Times New Roman" w:hAnsi="Times New Roman" w:cs="Times New Roman"/>
        </w:rPr>
        <w:t>XAdES</w:t>
      </w:r>
      <w:proofErr w:type="spellEnd"/>
      <w:r w:rsidRPr="00B71663">
        <w:rPr>
          <w:rFonts w:ascii="Times New Roman" w:hAnsi="Times New Roman" w:cs="Times New Roman"/>
        </w:rPr>
        <w:t xml:space="preserve"> o typie zewnętrznym. Wykonawca powinien pamiętać, aby plik z podpisem przekazywać łącznie z dokumentem podpisywanym.</w:t>
      </w:r>
    </w:p>
    <w:p w14:paraId="238FAE5A" w14:textId="77777777" w:rsidR="00F1044F" w:rsidRPr="00B71663" w:rsidRDefault="00F1044F">
      <w:pPr>
        <w:pStyle w:val="Akapitzlist"/>
        <w:numPr>
          <w:ilvl w:val="1"/>
          <w:numId w:val="50"/>
        </w:numPr>
        <w:jc w:val="both"/>
        <w:rPr>
          <w:rFonts w:ascii="Times New Roman" w:hAnsi="Times New Roman" w:cs="Times New Roman"/>
        </w:rPr>
      </w:pPr>
      <w:r w:rsidRPr="00B71663">
        <w:rPr>
          <w:rFonts w:ascii="Times New Roman" w:hAnsi="Times New Roman" w:cs="Times New Roman"/>
        </w:rPr>
        <w:t>Zamawiający rekomenduje wykorzystanie podpisu z kwalifikowanym znacznikiem czasu.</w:t>
      </w:r>
    </w:p>
    <w:p w14:paraId="5A2078D4"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w:t>
      </w:r>
      <w:r w:rsidRPr="00B71663">
        <w:rPr>
          <w:rFonts w:ascii="Times New Roman" w:hAnsi="Times New Roman" w:cs="Times New Roman"/>
        </w:rPr>
        <w:lastRenderedPageBreak/>
        <w:t xml:space="preserve">przyjmowania ofert/wniosków. Sugerujemy złożenie oferty na 24 godziny przed terminem składania ofert/wniosków. </w:t>
      </w:r>
    </w:p>
    <w:p w14:paraId="641F9CF2"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 xml:space="preserve">Jeśli Wykonawca pakuje dokumenty np. w plik o rozszerzeniu .zip, zaleca się wcześniejsze podpisanie każdego ze skompresowanych plików. </w:t>
      </w:r>
    </w:p>
    <w:p w14:paraId="2BD4E780"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 xml:space="preserve">Wykonawca, za pośrednictwem </w:t>
      </w:r>
      <w:r w:rsidRPr="00B71663">
        <w:rPr>
          <w:rFonts w:ascii="Times New Roman" w:hAnsi="Times New Roman" w:cs="Times New Roman"/>
          <w:b/>
          <w:bCs/>
        </w:rPr>
        <w:t>platformazakupowa.pl</w:t>
      </w:r>
      <w:r w:rsidRPr="00B71663">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B71663" w:rsidRDefault="00F1044F">
      <w:pPr>
        <w:pStyle w:val="Akapitzlist"/>
        <w:numPr>
          <w:ilvl w:val="0"/>
          <w:numId w:val="20"/>
        </w:numPr>
        <w:jc w:val="both"/>
        <w:rPr>
          <w:rFonts w:ascii="Times New Roman" w:hAnsi="Times New Roman" w:cs="Times New Roman"/>
          <w:b/>
          <w:bCs/>
          <w:u w:val="single"/>
        </w:rPr>
      </w:pPr>
      <w:r w:rsidRPr="00B71663">
        <w:rPr>
          <w:rFonts w:ascii="Times New Roman" w:hAnsi="Times New Roman" w:cs="Times New Roman"/>
          <w:b/>
          <w:bCs/>
          <w:u w:val="single"/>
        </w:rPr>
        <w:t>https://platformazakupowa.pl/strona/45-instrukcje</w:t>
      </w:r>
    </w:p>
    <w:p w14:paraId="625F54DE" w14:textId="77777777" w:rsidR="00F1044F" w:rsidRPr="00B71663" w:rsidRDefault="00F1044F">
      <w:pPr>
        <w:pStyle w:val="Akapitzlist"/>
        <w:numPr>
          <w:ilvl w:val="0"/>
          <w:numId w:val="20"/>
        </w:numPr>
        <w:jc w:val="both"/>
        <w:rPr>
          <w:rFonts w:ascii="Times New Roman" w:hAnsi="Times New Roman" w:cs="Times New Roman"/>
          <w:b/>
          <w:bCs/>
          <w:u w:val="single"/>
        </w:rPr>
      </w:pPr>
      <w:r w:rsidRPr="00B71663">
        <w:rPr>
          <w:rFonts w:ascii="Times New Roman" w:hAnsi="Times New Roman" w:cs="Times New Roman"/>
          <w:b/>
          <w:bCs/>
          <w:u w:val="single"/>
        </w:rPr>
        <w:t>Wykonawca nie może wycofać oferty, ani wprowadzić jakichkolwiek zmian w treści oferty po upływie terminu składania ofert.</w:t>
      </w:r>
    </w:p>
    <w:p w14:paraId="7E47A9C1" w14:textId="77777777" w:rsidR="00E840B2" w:rsidRPr="00F238EF" w:rsidRDefault="00E840B2" w:rsidP="00E840B2">
      <w:pPr>
        <w:jc w:val="both"/>
        <w:rPr>
          <w:rFonts w:ascii="Times New Roman" w:hAnsi="Times New Roman" w:cs="Times New Roman"/>
          <w:b/>
          <w:bCs/>
          <w:sz w:val="8"/>
          <w:szCs w:val="8"/>
          <w:u w:val="single"/>
        </w:rPr>
      </w:pPr>
    </w:p>
    <w:tbl>
      <w:tblPr>
        <w:tblStyle w:val="Tabela-Siatka"/>
        <w:tblW w:w="0" w:type="auto"/>
        <w:tblLook w:val="04A0" w:firstRow="1" w:lastRow="0" w:firstColumn="1" w:lastColumn="0" w:noHBand="0" w:noVBand="1"/>
      </w:tblPr>
      <w:tblGrid>
        <w:gridCol w:w="9062"/>
      </w:tblGrid>
      <w:tr w:rsidR="00E840B2" w:rsidRPr="00785662" w14:paraId="53FA897D" w14:textId="77777777" w:rsidTr="00566164">
        <w:trPr>
          <w:trHeight w:val="454"/>
        </w:trPr>
        <w:tc>
          <w:tcPr>
            <w:tcW w:w="9062" w:type="dxa"/>
            <w:shd w:val="clear" w:color="auto" w:fill="DDD9C3" w:themeFill="background2" w:themeFillShade="E6"/>
            <w:vAlign w:val="center"/>
          </w:tcPr>
          <w:p w14:paraId="1E483A8A" w14:textId="77777777" w:rsidR="00E840B2" w:rsidRPr="00785662" w:rsidRDefault="00E840B2" w:rsidP="00566164">
            <w:pPr>
              <w:pStyle w:val="Nagwek1"/>
              <w:spacing w:before="0"/>
              <w:jc w:val="both"/>
              <w:outlineLvl w:val="0"/>
              <w:rPr>
                <w:rFonts w:ascii="Times New Roman" w:hAnsi="Times New Roman" w:cs="Times New Roman"/>
                <w:b/>
                <w:bCs/>
                <w:color w:val="auto"/>
                <w:sz w:val="26"/>
                <w:szCs w:val="26"/>
              </w:rPr>
            </w:pPr>
            <w:bookmarkStart w:id="34" w:name="_Toc72237841"/>
            <w:bookmarkStart w:id="35" w:name="_Toc109908705"/>
            <w:r w:rsidRPr="00785662">
              <w:rPr>
                <w:rFonts w:ascii="Times New Roman" w:hAnsi="Times New Roman" w:cs="Times New Roman"/>
                <w:b/>
                <w:bCs/>
                <w:color w:val="auto"/>
                <w:sz w:val="26"/>
                <w:szCs w:val="26"/>
              </w:rPr>
              <w:t>ROZDZIAŁ XIV. SPOSÓB ORAZ MIEJSCE I TERMIN SKŁADANIA I OTWARCIA OFERT</w:t>
            </w:r>
            <w:bookmarkEnd w:id="34"/>
            <w:bookmarkEnd w:id="35"/>
          </w:p>
        </w:tc>
      </w:tr>
    </w:tbl>
    <w:p w14:paraId="4D795394" w14:textId="0E88669A" w:rsidR="00E840B2" w:rsidRPr="005F2B85" w:rsidRDefault="00E840B2">
      <w:pPr>
        <w:pStyle w:val="Akapitzlist"/>
        <w:numPr>
          <w:ilvl w:val="0"/>
          <w:numId w:val="21"/>
        </w:numPr>
        <w:rPr>
          <w:rFonts w:ascii="Times New Roman" w:hAnsi="Times New Roman" w:cs="Times New Roman"/>
          <w:b/>
          <w:bCs/>
        </w:rPr>
      </w:pPr>
      <w:r w:rsidRPr="00203696">
        <w:rPr>
          <w:rFonts w:ascii="Times New Roman" w:hAnsi="Times New Roman" w:cs="Times New Roman"/>
        </w:rPr>
        <w:t xml:space="preserve">Termin składania ofert do </w:t>
      </w:r>
      <w:r w:rsidRPr="005F2B85">
        <w:rPr>
          <w:rFonts w:ascii="Times New Roman" w:hAnsi="Times New Roman" w:cs="Times New Roman"/>
        </w:rPr>
        <w:t>dnia:</w:t>
      </w:r>
      <w:r w:rsidR="00936F94" w:rsidRPr="005F2B85">
        <w:rPr>
          <w:rFonts w:ascii="Times New Roman" w:hAnsi="Times New Roman" w:cs="Times New Roman"/>
        </w:rPr>
        <w:t xml:space="preserve"> </w:t>
      </w:r>
      <w:r w:rsidR="005F2B85" w:rsidRPr="005F2B85">
        <w:rPr>
          <w:rFonts w:ascii="Times New Roman" w:hAnsi="Times New Roman" w:cs="Times New Roman"/>
          <w:b/>
          <w:bCs/>
        </w:rPr>
        <w:t>12</w:t>
      </w:r>
      <w:r w:rsidR="00160F6A" w:rsidRPr="005F2B85">
        <w:rPr>
          <w:rFonts w:ascii="Times New Roman" w:hAnsi="Times New Roman" w:cs="Times New Roman"/>
          <w:b/>
          <w:bCs/>
        </w:rPr>
        <w:t>.0</w:t>
      </w:r>
      <w:r w:rsidR="005F2B85" w:rsidRPr="005F2B85">
        <w:rPr>
          <w:rFonts w:ascii="Times New Roman" w:hAnsi="Times New Roman" w:cs="Times New Roman"/>
          <w:b/>
          <w:bCs/>
        </w:rPr>
        <w:t>8</w:t>
      </w:r>
      <w:r w:rsidRPr="005F2B85">
        <w:rPr>
          <w:rFonts w:ascii="Times New Roman" w:hAnsi="Times New Roman" w:cs="Times New Roman"/>
          <w:b/>
          <w:bCs/>
        </w:rPr>
        <w:t>.20</w:t>
      </w:r>
      <w:r w:rsidR="002A077D" w:rsidRPr="005F2B85">
        <w:rPr>
          <w:rFonts w:ascii="Times New Roman" w:hAnsi="Times New Roman" w:cs="Times New Roman"/>
          <w:b/>
          <w:bCs/>
        </w:rPr>
        <w:t>22</w:t>
      </w:r>
      <w:r w:rsidRPr="005F2B85">
        <w:rPr>
          <w:rFonts w:ascii="Times New Roman" w:hAnsi="Times New Roman" w:cs="Times New Roman"/>
          <w:b/>
          <w:bCs/>
        </w:rPr>
        <w:t xml:space="preserve"> r.  godz. 09:00</w:t>
      </w:r>
    </w:p>
    <w:p w14:paraId="4288466F" w14:textId="77777777" w:rsidR="00E840B2" w:rsidRPr="005F2B85" w:rsidRDefault="00E840B2">
      <w:pPr>
        <w:pStyle w:val="Akapitzlist"/>
        <w:numPr>
          <w:ilvl w:val="0"/>
          <w:numId w:val="21"/>
        </w:numPr>
        <w:rPr>
          <w:rFonts w:ascii="Times New Roman" w:hAnsi="Times New Roman" w:cs="Times New Roman"/>
        </w:rPr>
      </w:pPr>
      <w:r w:rsidRPr="005F2B85">
        <w:rPr>
          <w:rFonts w:ascii="Times New Roman" w:hAnsi="Times New Roman" w:cs="Times New Roman"/>
        </w:rPr>
        <w:t>Miejsce składania ofert: platforma zakupowa:</w:t>
      </w:r>
    </w:p>
    <w:p w14:paraId="0102D8DC" w14:textId="77777777" w:rsidR="00E840B2" w:rsidRPr="005F2B85" w:rsidRDefault="00000000" w:rsidP="00E840B2">
      <w:pPr>
        <w:pStyle w:val="Akapitzlist"/>
        <w:jc w:val="both"/>
        <w:rPr>
          <w:rFonts w:ascii="Times New Roman" w:hAnsi="Times New Roman" w:cs="Times New Roman"/>
        </w:rPr>
      </w:pPr>
      <w:hyperlink r:id="rId11" w:history="1">
        <w:r w:rsidR="00E840B2" w:rsidRPr="005F2B85">
          <w:rPr>
            <w:rStyle w:val="Hipercze"/>
            <w:rFonts w:ascii="Times New Roman" w:hAnsi="Times New Roman" w:cs="Times New Roman"/>
          </w:rPr>
          <w:t>https://platformazakupowa.pl/pn/miloradz</w:t>
        </w:r>
      </w:hyperlink>
      <w:r w:rsidR="00E840B2" w:rsidRPr="005F2B85">
        <w:rPr>
          <w:rFonts w:ascii="Times New Roman" w:hAnsi="Times New Roman" w:cs="Times New Roman"/>
        </w:rPr>
        <w:t xml:space="preserve"> ( w zakładce POSTĘPOWANIA)</w:t>
      </w:r>
    </w:p>
    <w:p w14:paraId="65461CCD" w14:textId="77777777" w:rsidR="00E840B2" w:rsidRPr="005F2B85" w:rsidRDefault="00E840B2">
      <w:pPr>
        <w:pStyle w:val="Akapitzlist"/>
        <w:numPr>
          <w:ilvl w:val="0"/>
          <w:numId w:val="21"/>
        </w:numPr>
        <w:jc w:val="both"/>
        <w:rPr>
          <w:rFonts w:ascii="Times New Roman" w:hAnsi="Times New Roman" w:cs="Times New Roman"/>
        </w:rPr>
      </w:pPr>
      <w:r w:rsidRPr="005F2B85">
        <w:rPr>
          <w:rFonts w:ascii="Times New Roman" w:hAnsi="Times New Roman" w:cs="Times New Roman"/>
        </w:rPr>
        <w:t>Do oferty należy dołączyć wszystkie wymagane w SWZ dokumenty.</w:t>
      </w:r>
    </w:p>
    <w:p w14:paraId="4DCBDD1C" w14:textId="77777777" w:rsidR="00E840B2" w:rsidRPr="005F2B85" w:rsidRDefault="00E840B2">
      <w:pPr>
        <w:pStyle w:val="Akapitzlist"/>
        <w:numPr>
          <w:ilvl w:val="0"/>
          <w:numId w:val="21"/>
        </w:numPr>
        <w:jc w:val="both"/>
        <w:rPr>
          <w:rFonts w:ascii="Times New Roman" w:hAnsi="Times New Roman" w:cs="Times New Roman"/>
        </w:rPr>
      </w:pPr>
      <w:r w:rsidRPr="005F2B85">
        <w:rPr>
          <w:rFonts w:ascii="Times New Roman" w:hAnsi="Times New Roman" w:cs="Times New Roman"/>
        </w:rPr>
        <w:t>Wykonawca po upływie terminu do składania ofert nie może wycofać złożonej oferty.</w:t>
      </w:r>
    </w:p>
    <w:p w14:paraId="20EE4B0C" w14:textId="265F5D76" w:rsidR="00E840B2" w:rsidRPr="005F2B85" w:rsidRDefault="00E840B2">
      <w:pPr>
        <w:pStyle w:val="Akapitzlist"/>
        <w:numPr>
          <w:ilvl w:val="0"/>
          <w:numId w:val="21"/>
        </w:numPr>
        <w:rPr>
          <w:rFonts w:ascii="Times New Roman" w:hAnsi="Times New Roman" w:cs="Times New Roman"/>
          <w:b/>
          <w:bCs/>
        </w:rPr>
      </w:pPr>
      <w:r w:rsidRPr="005F2B85">
        <w:rPr>
          <w:rFonts w:ascii="Times New Roman" w:hAnsi="Times New Roman" w:cs="Times New Roman"/>
        </w:rPr>
        <w:t xml:space="preserve">Termin otwarcia ofert: w dniu </w:t>
      </w:r>
      <w:r w:rsidR="003E7CA0" w:rsidRPr="005F2B85">
        <w:rPr>
          <w:rFonts w:ascii="Times New Roman" w:hAnsi="Times New Roman" w:cs="Times New Roman"/>
          <w:b/>
          <w:bCs/>
        </w:rPr>
        <w:t>1</w:t>
      </w:r>
      <w:r w:rsidR="005F2B85" w:rsidRPr="005F2B85">
        <w:rPr>
          <w:rFonts w:ascii="Times New Roman" w:hAnsi="Times New Roman" w:cs="Times New Roman"/>
          <w:b/>
          <w:bCs/>
        </w:rPr>
        <w:t>2</w:t>
      </w:r>
      <w:r w:rsidR="00160F6A" w:rsidRPr="005F2B85">
        <w:rPr>
          <w:rFonts w:ascii="Times New Roman" w:hAnsi="Times New Roman" w:cs="Times New Roman"/>
          <w:b/>
          <w:bCs/>
        </w:rPr>
        <w:t>.0</w:t>
      </w:r>
      <w:r w:rsidR="005F2B85" w:rsidRPr="005F2B85">
        <w:rPr>
          <w:rFonts w:ascii="Times New Roman" w:hAnsi="Times New Roman" w:cs="Times New Roman"/>
          <w:b/>
          <w:bCs/>
        </w:rPr>
        <w:t>8</w:t>
      </w:r>
      <w:r w:rsidRPr="005F2B85">
        <w:rPr>
          <w:rFonts w:ascii="Times New Roman" w:hAnsi="Times New Roman" w:cs="Times New Roman"/>
          <w:b/>
          <w:bCs/>
        </w:rPr>
        <w:t>.202</w:t>
      </w:r>
      <w:r w:rsidR="002A077D" w:rsidRPr="005F2B85">
        <w:rPr>
          <w:rFonts w:ascii="Times New Roman" w:hAnsi="Times New Roman" w:cs="Times New Roman"/>
          <w:b/>
          <w:bCs/>
        </w:rPr>
        <w:t>2</w:t>
      </w:r>
      <w:r w:rsidRPr="005F2B85">
        <w:rPr>
          <w:rFonts w:ascii="Times New Roman" w:hAnsi="Times New Roman" w:cs="Times New Roman"/>
          <w:b/>
          <w:bCs/>
        </w:rPr>
        <w:t xml:space="preserve"> r. godz. 09:</w:t>
      </w:r>
      <w:r w:rsidR="002A077D" w:rsidRPr="005F2B85">
        <w:rPr>
          <w:rFonts w:ascii="Times New Roman" w:hAnsi="Times New Roman" w:cs="Times New Roman"/>
          <w:b/>
          <w:bCs/>
        </w:rPr>
        <w:t>15</w:t>
      </w:r>
      <w:r w:rsidRPr="005F2B85">
        <w:rPr>
          <w:rFonts w:ascii="Times New Roman" w:hAnsi="Times New Roman" w:cs="Times New Roman"/>
          <w:b/>
          <w:bCs/>
        </w:rPr>
        <w:t>.</w:t>
      </w:r>
    </w:p>
    <w:p w14:paraId="70C1D6F6" w14:textId="77777777" w:rsidR="00E840B2" w:rsidRPr="00785662" w:rsidRDefault="00E840B2">
      <w:pPr>
        <w:pStyle w:val="Akapitzlist"/>
        <w:numPr>
          <w:ilvl w:val="0"/>
          <w:numId w:val="21"/>
        </w:numPr>
        <w:jc w:val="both"/>
        <w:rPr>
          <w:rFonts w:ascii="Times New Roman" w:hAnsi="Times New Roman" w:cs="Times New Roman"/>
        </w:rPr>
      </w:pPr>
      <w:r w:rsidRPr="00785662">
        <w:rPr>
          <w:rFonts w:ascii="Times New Roman" w:hAnsi="Times New Roman" w:cs="Times New Roman"/>
        </w:rPr>
        <w:t xml:space="preserve">Zgodnie z art. 222 ust. 1 i 2 </w:t>
      </w:r>
      <w:proofErr w:type="spellStart"/>
      <w:r w:rsidRPr="00785662">
        <w:rPr>
          <w:rFonts w:ascii="Times New Roman" w:hAnsi="Times New Roman" w:cs="Times New Roman"/>
        </w:rPr>
        <w:t>Pzp</w:t>
      </w:r>
      <w:proofErr w:type="spellEnd"/>
      <w:r w:rsidRPr="00785662">
        <w:rPr>
          <w:rFonts w:ascii="Times New Roman" w:hAnsi="Times New Roman" w:cs="Times New Roman"/>
        </w:rPr>
        <w:t>,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pPr>
        <w:pStyle w:val="Akapitzlist"/>
        <w:numPr>
          <w:ilvl w:val="0"/>
          <w:numId w:val="21"/>
        </w:numPr>
        <w:jc w:val="both"/>
        <w:rPr>
          <w:rFonts w:ascii="Times New Roman" w:hAnsi="Times New Roman" w:cs="Times New Roman"/>
        </w:rPr>
      </w:pPr>
      <w:r w:rsidRPr="00785662">
        <w:rPr>
          <w:rFonts w:ascii="Times New Roman" w:hAnsi="Times New Roman" w:cs="Times New Roman"/>
        </w:rPr>
        <w:t xml:space="preserve">Zamawiający, najpóźniej przed otwarciem ofert, udostępni na stronie internetowej prowadzonego postępowania informację o kwocie, jaką zamierza przeznaczyć na sfinansowanie zamówienia, zgodnie z art. 222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C1291B1" w14:textId="77777777" w:rsidR="00E840B2" w:rsidRPr="00785662" w:rsidRDefault="00E840B2">
      <w:pPr>
        <w:pStyle w:val="Akapitzlist"/>
        <w:numPr>
          <w:ilvl w:val="0"/>
          <w:numId w:val="21"/>
        </w:numPr>
        <w:jc w:val="both"/>
        <w:rPr>
          <w:rFonts w:ascii="Times New Roman" w:hAnsi="Times New Roman" w:cs="Times New Roman"/>
        </w:rPr>
      </w:pPr>
      <w:r w:rsidRPr="00785662">
        <w:rPr>
          <w:rFonts w:ascii="Times New Roman" w:hAnsi="Times New Roman" w:cs="Times New Roman"/>
        </w:rPr>
        <w:t xml:space="preserve">Zamawiający, zgodnie z art. 222 ust. 5 </w:t>
      </w:r>
      <w:proofErr w:type="spellStart"/>
      <w:r w:rsidRPr="00785662">
        <w:rPr>
          <w:rFonts w:ascii="Times New Roman" w:hAnsi="Times New Roman" w:cs="Times New Roman"/>
        </w:rPr>
        <w:t>Pzp</w:t>
      </w:r>
      <w:proofErr w:type="spellEnd"/>
      <w:r w:rsidRPr="00785662">
        <w:rPr>
          <w:rFonts w:ascii="Times New Roman" w:hAnsi="Times New Roman" w:cs="Times New Roman"/>
        </w:rPr>
        <w:t>,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4E581A3A" w14:textId="6F7A06D9" w:rsidR="00566164" w:rsidRDefault="00E840B2">
      <w:pPr>
        <w:pStyle w:val="Akapitzlist"/>
        <w:numPr>
          <w:ilvl w:val="0"/>
          <w:numId w:val="21"/>
        </w:numPr>
        <w:spacing w:after="0"/>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7659909" w14:textId="77777777" w:rsidR="005F2B85" w:rsidRPr="005F2B85" w:rsidRDefault="005F2B85" w:rsidP="005F2B85">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566164" w:rsidRPr="00785662" w14:paraId="17143CE2" w14:textId="77777777" w:rsidTr="00566164">
        <w:trPr>
          <w:trHeight w:val="454"/>
        </w:trPr>
        <w:tc>
          <w:tcPr>
            <w:tcW w:w="9062" w:type="dxa"/>
            <w:shd w:val="clear" w:color="auto" w:fill="DDD9C3" w:themeFill="background2" w:themeFillShade="E6"/>
            <w:vAlign w:val="center"/>
          </w:tcPr>
          <w:p w14:paraId="24F2F0FF" w14:textId="77777777" w:rsidR="00566164" w:rsidRPr="00785662" w:rsidRDefault="00566164" w:rsidP="00566164">
            <w:pPr>
              <w:pStyle w:val="Nagwek1"/>
              <w:spacing w:before="0"/>
              <w:jc w:val="both"/>
              <w:outlineLvl w:val="0"/>
              <w:rPr>
                <w:rFonts w:ascii="Times New Roman" w:hAnsi="Times New Roman" w:cs="Times New Roman"/>
                <w:b/>
                <w:bCs/>
                <w:color w:val="auto"/>
                <w:sz w:val="26"/>
                <w:szCs w:val="26"/>
              </w:rPr>
            </w:pPr>
            <w:bookmarkStart w:id="36" w:name="_Toc72237842"/>
            <w:bookmarkStart w:id="37" w:name="_Toc109908706"/>
            <w:r w:rsidRPr="00785662">
              <w:rPr>
                <w:rFonts w:ascii="Times New Roman" w:hAnsi="Times New Roman" w:cs="Times New Roman"/>
                <w:b/>
                <w:bCs/>
                <w:color w:val="auto"/>
                <w:sz w:val="26"/>
                <w:szCs w:val="26"/>
              </w:rPr>
              <w:t>ROZDZIAŁ XV. SPOSÓB OBLICZENIA CENY</w:t>
            </w:r>
            <w:bookmarkEnd w:id="36"/>
            <w:bookmarkEnd w:id="37"/>
          </w:p>
        </w:tc>
      </w:tr>
    </w:tbl>
    <w:p w14:paraId="7E706032"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w:t>
      </w:r>
      <w:r w:rsidRPr="006541E2">
        <w:rPr>
          <w:rFonts w:ascii="Times New Roman" w:hAnsi="Times New Roman" w:cs="Times New Roman"/>
          <w:b/>
          <w:bCs/>
        </w:rPr>
        <w:t xml:space="preserve">załącznik nr 2 </w:t>
      </w:r>
      <w:r w:rsidRPr="00785662">
        <w:rPr>
          <w:rFonts w:ascii="Times New Roman" w:hAnsi="Times New Roman" w:cs="Times New Roman"/>
        </w:rPr>
        <w:t>do SWZ łącznej ceny ofertowej brutto za realizację przedmiotu zamówienia.</w:t>
      </w:r>
    </w:p>
    <w:p w14:paraId="382763E9" w14:textId="4D53D09E"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5A30C453" w14:textId="7492FC45"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lastRenderedPageBreak/>
        <w:t>Podstawę obliczenia ceny stanowią: dokumentacja projektowa</w:t>
      </w:r>
      <w:r w:rsidR="003849E0">
        <w:rPr>
          <w:rFonts w:ascii="Times New Roman" w:hAnsi="Times New Roman" w:cs="Times New Roman"/>
        </w:rPr>
        <w:t xml:space="preserve"> oraz szczegółowy opis przedmiotu zamówienia</w:t>
      </w:r>
      <w:r w:rsidRPr="00785662">
        <w:rPr>
          <w:rFonts w:ascii="Times New Roman" w:hAnsi="Times New Roman" w:cs="Times New Roman"/>
        </w:rPr>
        <w:t>, a także uzupełniająco niniejsza SWZ oraz projekt Umowy, w zakresie w jakim odnoszą się do opisu przedmiotu zamówienia lub sposobu oraz warunków wykonania zamówienia</w:t>
      </w:r>
      <w:r w:rsidR="003849E0">
        <w:rPr>
          <w:rFonts w:ascii="Times New Roman" w:hAnsi="Times New Roman" w:cs="Times New Roman"/>
        </w:rPr>
        <w:t xml:space="preserve">, stanowiące </w:t>
      </w:r>
      <w:r w:rsidR="003849E0" w:rsidRPr="000A0FBA">
        <w:rPr>
          <w:rFonts w:ascii="Times New Roman" w:hAnsi="Times New Roman" w:cs="Times New Roman"/>
          <w:b/>
          <w:bCs/>
        </w:rPr>
        <w:t>załącznik nr 1</w:t>
      </w:r>
      <w:r w:rsidR="003849E0">
        <w:rPr>
          <w:rFonts w:ascii="Times New Roman" w:hAnsi="Times New Roman" w:cs="Times New Roman"/>
        </w:rPr>
        <w:t>.</w:t>
      </w:r>
    </w:p>
    <w:p w14:paraId="1BE88676"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427B1C55"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05E6A996"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7D048793" w14:textId="77D30C8A"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w:t>
      </w:r>
      <w:r w:rsidR="003849E0">
        <w:rPr>
          <w:rFonts w:ascii="Times New Roman" w:hAnsi="Times New Roman" w:cs="Times New Roman"/>
        </w:rPr>
        <w:t xml:space="preserve"> </w:t>
      </w:r>
      <w:r w:rsidRPr="00785662">
        <w:rPr>
          <w:rFonts w:ascii="Times New Roman" w:hAnsi="Times New Roman" w:cs="Times New Roman"/>
        </w:rPr>
        <w:t>robociznę bezpośrednią wraz z kosztami,</w:t>
      </w:r>
    </w:p>
    <w:p w14:paraId="31D2196D" w14:textId="4C8F9006"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w:t>
      </w:r>
      <w:r w:rsidR="003849E0">
        <w:rPr>
          <w:rFonts w:ascii="Times New Roman" w:hAnsi="Times New Roman" w:cs="Times New Roman"/>
        </w:rPr>
        <w:t xml:space="preserve"> </w:t>
      </w:r>
      <w:r w:rsidRPr="00785662">
        <w:rPr>
          <w:rFonts w:ascii="Times New Roman" w:hAnsi="Times New Roman" w:cs="Times New Roman"/>
        </w:rPr>
        <w:t>wartość użytych materiałów wraz z kosztami zakupu, magazynowania, ewentualnymi kosztami ubytków i transportu na plac budowy, a także koszty utylizacji powstałych odpadów,</w:t>
      </w:r>
    </w:p>
    <w:p w14:paraId="64262A5C" w14:textId="0412DBCD"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w:t>
      </w:r>
      <w:r w:rsidR="003849E0">
        <w:rPr>
          <w:rFonts w:ascii="Times New Roman" w:hAnsi="Times New Roman" w:cs="Times New Roman"/>
        </w:rPr>
        <w:t xml:space="preserve"> </w:t>
      </w:r>
      <w:r w:rsidRPr="00785662">
        <w:rPr>
          <w:rFonts w:ascii="Times New Roman" w:hAnsi="Times New Roman" w:cs="Times New Roman"/>
        </w:rPr>
        <w:t>wartość pracy sprzętu wraz z kosztami jednorazowymi (sprowadzenia sprzętu na plac budowy i z powrotem, montaż i demontaż stanowisk pracy),</w:t>
      </w:r>
    </w:p>
    <w:p w14:paraId="2733FB5E" w14:textId="77777777"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 xml:space="preserve">- koszty pośrednie, w skład, których wchodzą m.in.: płace personelu, kierownictwa zakładu, pracowników nadzoru i laboratorium, wydatki dotyczące </w:t>
      </w:r>
      <w:proofErr w:type="spellStart"/>
      <w:r w:rsidRPr="00785662">
        <w:rPr>
          <w:rFonts w:ascii="Times New Roman" w:hAnsi="Times New Roman" w:cs="Times New Roman"/>
        </w:rPr>
        <w:t>b.h.p</w:t>
      </w:r>
      <w:proofErr w:type="spellEnd"/>
      <w:r w:rsidRPr="00785662">
        <w:rPr>
          <w:rFonts w:ascii="Times New Roman" w:hAnsi="Times New Roman" w:cs="Times New Roman"/>
        </w:rPr>
        <w:t>., usługi obce na rzecz budowy, ubezpieczenia, koszty zarządu przedsiębiorstwa Wykonawcy, koszty eksploatacji zaplecza,</w:t>
      </w:r>
    </w:p>
    <w:p w14:paraId="103F06DD" w14:textId="77777777"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 zysk kalkulacyjny i ewentualne ryzyko Wykonawcy z tytułu wydatków, które mogą wystąpić w trakcie realizacji robót,</w:t>
      </w:r>
    </w:p>
    <w:p w14:paraId="5CF70B39" w14:textId="77777777"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 podatki obliczane zgodnie z obowiązującymi przepisami.</w:t>
      </w:r>
    </w:p>
    <w:p w14:paraId="0C7679BA"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38289D40" w14:textId="77777777" w:rsidR="0080405C" w:rsidRPr="00DF2601" w:rsidRDefault="0080405C">
      <w:pPr>
        <w:pStyle w:val="Akapitzlist"/>
        <w:numPr>
          <w:ilvl w:val="0"/>
          <w:numId w:val="22"/>
        </w:numPr>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09258170"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7081ED37"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lastRenderedPageBreak/>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1EEF2FE9" w14:textId="3DBEEAA8" w:rsidR="002816CD" w:rsidRDefault="0080405C">
      <w:pPr>
        <w:pStyle w:val="Akapitzlist"/>
        <w:numPr>
          <w:ilvl w:val="0"/>
          <w:numId w:val="23"/>
        </w:numPr>
        <w:spacing w:after="0"/>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p w14:paraId="603D0BF1" w14:textId="77777777" w:rsidR="006541E2" w:rsidRPr="006541E2" w:rsidRDefault="006541E2" w:rsidP="003849E0">
      <w:pPr>
        <w:pStyle w:val="Akapitzlist"/>
        <w:spacing w:after="0"/>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D7059" w:rsidRPr="00785662" w14:paraId="665AB2F3" w14:textId="77777777" w:rsidTr="001716F9">
        <w:trPr>
          <w:trHeight w:val="454"/>
        </w:trPr>
        <w:tc>
          <w:tcPr>
            <w:tcW w:w="9062" w:type="dxa"/>
            <w:shd w:val="clear" w:color="auto" w:fill="DDD9C3" w:themeFill="background2" w:themeFillShade="E6"/>
            <w:vAlign w:val="center"/>
          </w:tcPr>
          <w:p w14:paraId="52C4E38E" w14:textId="77777777" w:rsidR="006D7059" w:rsidRPr="00785662" w:rsidRDefault="006D7059" w:rsidP="001716F9">
            <w:pPr>
              <w:pStyle w:val="Nagwek1"/>
              <w:spacing w:before="0"/>
              <w:jc w:val="both"/>
              <w:outlineLvl w:val="0"/>
              <w:rPr>
                <w:rFonts w:ascii="Times New Roman" w:hAnsi="Times New Roman" w:cs="Times New Roman"/>
                <w:b/>
                <w:bCs/>
                <w:sz w:val="26"/>
                <w:szCs w:val="26"/>
              </w:rPr>
            </w:pPr>
            <w:bookmarkStart w:id="38" w:name="_Toc72237843"/>
            <w:bookmarkStart w:id="39" w:name="_Toc109908707"/>
            <w:r w:rsidRPr="00785662">
              <w:rPr>
                <w:rFonts w:ascii="Times New Roman" w:hAnsi="Times New Roman" w:cs="Times New Roman"/>
                <w:b/>
                <w:bCs/>
                <w:color w:val="auto"/>
                <w:sz w:val="26"/>
                <w:szCs w:val="26"/>
              </w:rPr>
              <w:t>ROZDZIAŁ XVI. OPIS KRYTERIÓW OCENY OFERT, WRAZ Z PODANIEM WAG TYCH KRYTERIÓW, I SPOSOBU OCENY OFERT</w:t>
            </w:r>
            <w:bookmarkEnd w:id="38"/>
            <w:bookmarkEnd w:id="39"/>
          </w:p>
        </w:tc>
      </w:tr>
    </w:tbl>
    <w:p w14:paraId="4FA5AEB0" w14:textId="77777777" w:rsidR="00E72D90" w:rsidRDefault="00FD0571">
      <w:pPr>
        <w:pStyle w:val="Akapitzlist"/>
        <w:numPr>
          <w:ilvl w:val="0"/>
          <w:numId w:val="24"/>
        </w:numPr>
        <w:ind w:left="426"/>
        <w:jc w:val="both"/>
        <w:rPr>
          <w:rFonts w:ascii="Times New Roman" w:hAnsi="Times New Roman" w:cs="Times New Roman"/>
        </w:rPr>
      </w:pPr>
      <w:r w:rsidRPr="00785662">
        <w:rPr>
          <w:rFonts w:ascii="Times New Roman" w:hAnsi="Times New Roman" w:cs="Times New Roman"/>
        </w:rPr>
        <w:t>Wybór oferty</w:t>
      </w:r>
      <w:r w:rsidR="00E72D90">
        <w:rPr>
          <w:rFonts w:ascii="Times New Roman" w:hAnsi="Times New Roman" w:cs="Times New Roman"/>
        </w:rPr>
        <w:t>:</w:t>
      </w:r>
    </w:p>
    <w:p w14:paraId="408FF17D" w14:textId="74467FE7" w:rsidR="006D7059" w:rsidRPr="00E72D90" w:rsidRDefault="002A17C7" w:rsidP="005A5E39">
      <w:pPr>
        <w:pStyle w:val="Akapitzlist"/>
        <w:numPr>
          <w:ilvl w:val="0"/>
          <w:numId w:val="67"/>
        </w:numPr>
        <w:ind w:left="851"/>
        <w:jc w:val="both"/>
        <w:rPr>
          <w:rFonts w:ascii="Times New Roman" w:hAnsi="Times New Roman" w:cs="Times New Roman"/>
        </w:rPr>
      </w:pPr>
      <w:r w:rsidRPr="00E72D90">
        <w:rPr>
          <w:rFonts w:ascii="Times New Roman" w:hAnsi="Times New Roman" w:cs="Times New Roman"/>
        </w:rPr>
        <w:t>d</w:t>
      </w:r>
      <w:r w:rsidR="00FD0571" w:rsidRPr="00E72D90">
        <w:rPr>
          <w:rFonts w:ascii="Times New Roman" w:hAnsi="Times New Roman" w:cs="Times New Roman"/>
        </w:rPr>
        <w:t>la części I zostanie dokonany w oparciu o przyjęte w niniejszym postępowaniu kryteria oceny ofert przedstawione poniżej:</w:t>
      </w:r>
    </w:p>
    <w:p w14:paraId="6D3020C0" w14:textId="77777777" w:rsidR="00FD0571" w:rsidRPr="00923738" w:rsidRDefault="00FD0571">
      <w:pPr>
        <w:pStyle w:val="Akapitzlist"/>
        <w:numPr>
          <w:ilvl w:val="0"/>
          <w:numId w:val="25"/>
        </w:numPr>
        <w:jc w:val="both"/>
        <w:rPr>
          <w:rFonts w:ascii="Times New Roman" w:hAnsi="Times New Roman" w:cs="Times New Roman"/>
          <w:b/>
          <w:bCs/>
        </w:rPr>
      </w:pPr>
      <w:r w:rsidRPr="00923738">
        <w:rPr>
          <w:rFonts w:ascii="Times New Roman" w:hAnsi="Times New Roman" w:cs="Times New Roman"/>
          <w:b/>
          <w:bCs/>
        </w:rPr>
        <w:t xml:space="preserve">cena </w:t>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t>- waga</w:t>
      </w:r>
      <w:r w:rsidRPr="00923738">
        <w:rPr>
          <w:rFonts w:ascii="Times New Roman" w:hAnsi="Times New Roman" w:cs="Times New Roman"/>
          <w:b/>
          <w:bCs/>
        </w:rPr>
        <w:tab/>
        <w:t xml:space="preserve">    60 %,</w:t>
      </w:r>
    </w:p>
    <w:p w14:paraId="4A286B76" w14:textId="4BD3C139" w:rsidR="00FD0571" w:rsidRPr="00F238EF" w:rsidRDefault="00FD0571" w:rsidP="00E72D90">
      <w:pPr>
        <w:pStyle w:val="Akapitzlist"/>
        <w:numPr>
          <w:ilvl w:val="0"/>
          <w:numId w:val="25"/>
        </w:numPr>
        <w:ind w:left="1418"/>
        <w:jc w:val="both"/>
        <w:rPr>
          <w:rFonts w:ascii="Times New Roman" w:hAnsi="Times New Roman" w:cs="Times New Roman"/>
          <w:b/>
          <w:bCs/>
        </w:rPr>
      </w:pPr>
      <w:r w:rsidRPr="00923738">
        <w:rPr>
          <w:rFonts w:ascii="Times New Roman" w:hAnsi="Times New Roman" w:cs="Times New Roman"/>
          <w:b/>
        </w:rPr>
        <w:t xml:space="preserve">okres gwarancji jakości </w:t>
      </w:r>
      <w:r w:rsidRPr="00923738">
        <w:rPr>
          <w:rFonts w:ascii="Times New Roman" w:hAnsi="Times New Roman" w:cs="Times New Roman"/>
          <w:b/>
        </w:rPr>
        <w:tab/>
      </w:r>
      <w:r w:rsidRPr="00923738">
        <w:rPr>
          <w:rFonts w:ascii="Times New Roman" w:hAnsi="Times New Roman" w:cs="Times New Roman"/>
          <w:b/>
        </w:rPr>
        <w:tab/>
      </w:r>
      <w:r w:rsidRPr="00923738">
        <w:rPr>
          <w:rFonts w:ascii="Times New Roman" w:hAnsi="Times New Roman" w:cs="Times New Roman"/>
          <w:b/>
        </w:rPr>
        <w:tab/>
        <w:t>- waga     40 %,</w:t>
      </w:r>
    </w:p>
    <w:p w14:paraId="0BAF628A" w14:textId="77777777" w:rsidR="00FD0571" w:rsidRPr="00785662" w:rsidRDefault="00FD0571" w:rsidP="00E72D90">
      <w:pPr>
        <w:ind w:left="1418"/>
        <w:jc w:val="both"/>
        <w:rPr>
          <w:rFonts w:ascii="Times New Roman" w:hAnsi="Times New Roman" w:cs="Times New Roman"/>
        </w:rPr>
      </w:pPr>
      <w:bookmarkStart w:id="40" w:name="_Hlk109802265"/>
      <w:r w:rsidRPr="00785662">
        <w:rPr>
          <w:rFonts w:ascii="Times New Roman" w:hAnsi="Times New Roman" w:cs="Times New Roman"/>
        </w:rPr>
        <w:t>Każdej ofercie - w ramach każdego z kryteriów – zostanie obliczona i przyznana liczba punktów wg następujących wzorów:</w:t>
      </w:r>
    </w:p>
    <w:p w14:paraId="62640559" w14:textId="413A7BB5" w:rsidR="00FD0571" w:rsidRPr="00785662" w:rsidRDefault="00FD0571" w:rsidP="00E72D90">
      <w:pPr>
        <w:ind w:left="1418"/>
        <w:jc w:val="both"/>
        <w:rPr>
          <w:rFonts w:ascii="Times New Roman" w:hAnsi="Times New Roman" w:cs="Times New Roman"/>
          <w:b/>
          <w:bCs/>
        </w:rPr>
      </w:pPr>
      <w:r w:rsidRPr="00785662">
        <w:rPr>
          <w:rFonts w:ascii="Times New Roman" w:hAnsi="Times New Roman" w:cs="Times New Roman"/>
          <w:b/>
          <w:bCs/>
        </w:rPr>
        <w:t xml:space="preserve">cena </w:t>
      </w:r>
      <w:r w:rsidR="003E7CA0">
        <w:rPr>
          <w:rFonts w:ascii="Times New Roman" w:hAnsi="Times New Roman" w:cs="Times New Roman"/>
          <w:b/>
          <w:bCs/>
        </w:rPr>
        <w:t>–</w:t>
      </w:r>
      <w:r w:rsidRPr="00785662">
        <w:rPr>
          <w:rFonts w:ascii="Times New Roman" w:hAnsi="Times New Roman" w:cs="Times New Roman"/>
          <w:b/>
          <w:bCs/>
        </w:rPr>
        <w:t xml:space="preserve"> waga</w:t>
      </w:r>
      <w:r w:rsidR="003E7CA0">
        <w:rPr>
          <w:rFonts w:ascii="Times New Roman" w:hAnsi="Times New Roman" w:cs="Times New Roman"/>
          <w:b/>
          <w:bCs/>
        </w:rPr>
        <w:t xml:space="preserve"> </w:t>
      </w:r>
      <w:r w:rsidRPr="00785662">
        <w:rPr>
          <w:rFonts w:ascii="Times New Roman" w:hAnsi="Times New Roman" w:cs="Times New Roman"/>
          <w:b/>
          <w:bCs/>
        </w:rPr>
        <w:t>60 %</w:t>
      </w:r>
    </w:p>
    <w:p w14:paraId="322E1088" w14:textId="77777777" w:rsidR="00FD0571" w:rsidRPr="00785662" w:rsidRDefault="00FD0571" w:rsidP="003849E0">
      <w:pPr>
        <w:spacing w:after="0"/>
        <w:ind w:left="426"/>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sz w:val="24"/>
          <w:szCs w:val="24"/>
        </w:rPr>
        <w:t xml:space="preserve">  x  100</w:t>
      </w:r>
    </w:p>
    <w:p w14:paraId="2C3D0C25" w14:textId="77777777" w:rsidR="00FD0571" w:rsidRPr="00785662" w:rsidRDefault="00FD0571" w:rsidP="003849E0">
      <w:pPr>
        <w:spacing w:after="0"/>
        <w:ind w:left="426"/>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6D5DDB06" w14:textId="7C116E71" w:rsidR="00FD0571" w:rsidRDefault="00FD0571" w:rsidP="003849E0">
      <w:pPr>
        <w:spacing w:after="0"/>
        <w:ind w:left="426"/>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p>
    <w:p w14:paraId="43C6E7F3" w14:textId="77777777" w:rsidR="00F238EF" w:rsidRPr="00F238EF" w:rsidRDefault="00F238EF" w:rsidP="003849E0">
      <w:pPr>
        <w:spacing w:after="0"/>
        <w:ind w:left="426"/>
        <w:jc w:val="both"/>
        <w:rPr>
          <w:rFonts w:ascii="Times New Roman" w:hAnsi="Times New Roman" w:cs="Times New Roman"/>
          <w:sz w:val="14"/>
          <w:szCs w:val="14"/>
        </w:rPr>
      </w:pPr>
    </w:p>
    <w:p w14:paraId="44A86E44" w14:textId="77777777" w:rsidR="00FD0571" w:rsidRPr="00785662" w:rsidRDefault="00FD0571" w:rsidP="00E72D90">
      <w:pPr>
        <w:spacing w:after="0" w:line="240" w:lineRule="auto"/>
        <w:ind w:left="709" w:firstLine="708"/>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0C9AEE90" w14:textId="77777777" w:rsidR="00FD0571" w:rsidRPr="00785662" w:rsidRDefault="00FD0571" w:rsidP="00E72D90">
      <w:pPr>
        <w:spacing w:after="0" w:line="240" w:lineRule="auto"/>
        <w:ind w:left="709"/>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rPr>
        <w:t>- najniższa z oferowanych cen</w:t>
      </w:r>
    </w:p>
    <w:p w14:paraId="67A05340" w14:textId="4224819D" w:rsidR="00FD0571" w:rsidRDefault="00FD0571" w:rsidP="00E72D90">
      <w:pPr>
        <w:spacing w:after="0" w:line="240" w:lineRule="auto"/>
        <w:ind w:left="709"/>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r w:rsidRPr="00785662">
        <w:rPr>
          <w:rFonts w:ascii="Times New Roman" w:hAnsi="Times New Roman" w:cs="Times New Roman"/>
        </w:rPr>
        <w:t>- cena badanej oferty</w:t>
      </w:r>
    </w:p>
    <w:p w14:paraId="0D8D3629" w14:textId="77777777" w:rsidR="002816CD" w:rsidRPr="002816CD" w:rsidRDefault="002816CD" w:rsidP="003849E0">
      <w:pPr>
        <w:spacing w:after="0" w:line="240" w:lineRule="auto"/>
        <w:ind w:left="426"/>
        <w:jc w:val="both"/>
        <w:rPr>
          <w:rFonts w:ascii="Times New Roman" w:hAnsi="Times New Roman" w:cs="Times New Roman"/>
        </w:rPr>
      </w:pPr>
    </w:p>
    <w:p w14:paraId="0CA6A5A8" w14:textId="165469A4" w:rsidR="00FD0571" w:rsidRPr="00785662" w:rsidRDefault="00FD0571" w:rsidP="00E72D90">
      <w:pPr>
        <w:ind w:left="1418"/>
        <w:rPr>
          <w:rFonts w:ascii="Times New Roman" w:hAnsi="Times New Roman" w:cs="Times New Roman"/>
          <w:b/>
        </w:rPr>
      </w:pPr>
      <w:r w:rsidRPr="00785662">
        <w:rPr>
          <w:rFonts w:ascii="Times New Roman" w:hAnsi="Times New Roman" w:cs="Times New Roman"/>
          <w:b/>
        </w:rPr>
        <w:t xml:space="preserve">okres gwarancji jakości </w:t>
      </w:r>
      <w:r w:rsidR="003E7CA0">
        <w:rPr>
          <w:rFonts w:ascii="Times New Roman" w:hAnsi="Times New Roman" w:cs="Times New Roman"/>
          <w:b/>
        </w:rPr>
        <w:t xml:space="preserve">- </w:t>
      </w:r>
      <w:r w:rsidRPr="00785662">
        <w:rPr>
          <w:rFonts w:ascii="Times New Roman" w:hAnsi="Times New Roman" w:cs="Times New Roman"/>
          <w:b/>
        </w:rPr>
        <w:t>waga</w:t>
      </w:r>
      <w:r w:rsidR="003E7CA0">
        <w:rPr>
          <w:rFonts w:ascii="Times New Roman" w:hAnsi="Times New Roman" w:cs="Times New Roman"/>
          <w:b/>
        </w:rPr>
        <w:t xml:space="preserve"> </w:t>
      </w:r>
      <w:r w:rsidRPr="00785662">
        <w:rPr>
          <w:rFonts w:ascii="Times New Roman" w:hAnsi="Times New Roman" w:cs="Times New Roman"/>
          <w:b/>
        </w:rPr>
        <w:t>40 %,</w:t>
      </w:r>
    </w:p>
    <w:p w14:paraId="702DC49E" w14:textId="77777777" w:rsidR="00FD0571" w:rsidRPr="00785662" w:rsidRDefault="00FD0571" w:rsidP="00E72D90">
      <w:pPr>
        <w:ind w:left="1418"/>
        <w:jc w:val="both"/>
        <w:rPr>
          <w:rFonts w:ascii="Times New Roman" w:hAnsi="Times New Roman" w:cs="Times New Roman"/>
        </w:rPr>
      </w:pPr>
      <w:r w:rsidRPr="00785662">
        <w:rPr>
          <w:rFonts w:ascii="Times New Roman" w:hAnsi="Times New Roman" w:cs="Times New Roman"/>
        </w:rPr>
        <w:t>Ocena ofert polegać będzie na przyznaniu punktów za zaoferowany okres gwarancji</w:t>
      </w:r>
      <w:r w:rsidR="002A17C7" w:rsidRPr="00785662">
        <w:rPr>
          <w:rFonts w:ascii="Times New Roman" w:hAnsi="Times New Roman" w:cs="Times New Roman"/>
        </w:rPr>
        <w:t xml:space="preserve"> </w:t>
      </w:r>
      <w:r w:rsidRPr="00785662">
        <w:rPr>
          <w:rFonts w:ascii="Times New Roman" w:hAnsi="Times New Roman" w:cs="Times New Roman"/>
        </w:rPr>
        <w:t>wg następujących zasad:</w:t>
      </w:r>
    </w:p>
    <w:p w14:paraId="26DCD025" w14:textId="77777777" w:rsidR="00FD0571" w:rsidRPr="00785662" w:rsidRDefault="00FD0571" w:rsidP="00E72D90">
      <w:pPr>
        <w:spacing w:after="0"/>
        <w:ind w:left="1418"/>
        <w:jc w:val="both"/>
        <w:rPr>
          <w:rFonts w:ascii="Times New Roman" w:hAnsi="Times New Roman" w:cs="Times New Roman"/>
          <w:b/>
          <w:bCs/>
        </w:rPr>
      </w:pPr>
      <w:r w:rsidRPr="00785662">
        <w:rPr>
          <w:rFonts w:ascii="Times New Roman" w:hAnsi="Times New Roman" w:cs="Times New Roman"/>
          <w:b/>
          <w:bCs/>
        </w:rPr>
        <w:t>- 36 miesięcy - 0 pkt.</w:t>
      </w:r>
    </w:p>
    <w:p w14:paraId="0029E0E7" w14:textId="77777777" w:rsidR="00FD0571" w:rsidRPr="00785662" w:rsidRDefault="00FD0571" w:rsidP="00E72D90">
      <w:pPr>
        <w:spacing w:after="0"/>
        <w:ind w:left="1418"/>
        <w:jc w:val="both"/>
        <w:rPr>
          <w:rFonts w:ascii="Times New Roman" w:hAnsi="Times New Roman" w:cs="Times New Roman"/>
          <w:b/>
          <w:bCs/>
        </w:rPr>
      </w:pPr>
      <w:r w:rsidRPr="00785662">
        <w:rPr>
          <w:rFonts w:ascii="Times New Roman" w:hAnsi="Times New Roman" w:cs="Times New Roman"/>
          <w:b/>
          <w:bCs/>
        </w:rPr>
        <w:t>- 42 miesięcy - 10pkt.</w:t>
      </w:r>
    </w:p>
    <w:p w14:paraId="61A5C001" w14:textId="77777777" w:rsidR="00FD0571" w:rsidRPr="00785662" w:rsidRDefault="00FD0571" w:rsidP="00E72D90">
      <w:pPr>
        <w:spacing w:after="0"/>
        <w:ind w:left="1418"/>
        <w:jc w:val="both"/>
        <w:rPr>
          <w:rFonts w:ascii="Times New Roman" w:hAnsi="Times New Roman" w:cs="Times New Roman"/>
          <w:b/>
          <w:bCs/>
        </w:rPr>
      </w:pPr>
      <w:r w:rsidRPr="00785662">
        <w:rPr>
          <w:rFonts w:ascii="Times New Roman" w:hAnsi="Times New Roman" w:cs="Times New Roman"/>
          <w:b/>
          <w:bCs/>
        </w:rPr>
        <w:t>- 48 miesięcy - 20 pkt.</w:t>
      </w:r>
    </w:p>
    <w:p w14:paraId="2EC3C826" w14:textId="73ED893B" w:rsidR="00FD0571" w:rsidRPr="00785662" w:rsidRDefault="00FD0571" w:rsidP="00E72D90">
      <w:pPr>
        <w:spacing w:after="0"/>
        <w:ind w:left="1418"/>
        <w:jc w:val="both"/>
        <w:rPr>
          <w:rFonts w:ascii="Times New Roman" w:hAnsi="Times New Roman" w:cs="Times New Roman"/>
          <w:b/>
          <w:bCs/>
        </w:rPr>
      </w:pPr>
      <w:r w:rsidRPr="00785662">
        <w:rPr>
          <w:rFonts w:ascii="Times New Roman" w:hAnsi="Times New Roman" w:cs="Times New Roman"/>
          <w:b/>
          <w:bCs/>
        </w:rPr>
        <w:lastRenderedPageBreak/>
        <w:t>- 54 miesięcy – 30 pkt.</w:t>
      </w:r>
    </w:p>
    <w:p w14:paraId="27E21D3E" w14:textId="09B09EC6" w:rsidR="00FD0571" w:rsidRDefault="00FD0571" w:rsidP="00E72D90">
      <w:pPr>
        <w:spacing w:after="0"/>
        <w:ind w:left="1418"/>
        <w:jc w:val="both"/>
        <w:rPr>
          <w:rFonts w:ascii="Times New Roman" w:hAnsi="Times New Roman" w:cs="Times New Roman"/>
          <w:b/>
          <w:bCs/>
        </w:rPr>
      </w:pPr>
      <w:r w:rsidRPr="00785662">
        <w:rPr>
          <w:rFonts w:ascii="Times New Roman" w:hAnsi="Times New Roman" w:cs="Times New Roman"/>
          <w:b/>
          <w:bCs/>
        </w:rPr>
        <w:t>- 60 miesięcy - 40 pkt</w:t>
      </w:r>
      <w:bookmarkEnd w:id="40"/>
      <w:r w:rsidRPr="00785662">
        <w:rPr>
          <w:rFonts w:ascii="Times New Roman" w:hAnsi="Times New Roman" w:cs="Times New Roman"/>
          <w:b/>
          <w:bCs/>
        </w:rPr>
        <w:t>.</w:t>
      </w:r>
    </w:p>
    <w:p w14:paraId="57C7CBD9" w14:textId="26E42D55" w:rsidR="00D46406" w:rsidRDefault="00D46406" w:rsidP="00E72D90">
      <w:pPr>
        <w:spacing w:after="0"/>
        <w:ind w:left="1418"/>
        <w:jc w:val="both"/>
        <w:rPr>
          <w:rFonts w:ascii="Times New Roman" w:hAnsi="Times New Roman" w:cs="Times New Roman"/>
          <w:b/>
          <w:bCs/>
        </w:rPr>
      </w:pPr>
    </w:p>
    <w:p w14:paraId="5C4750A9" w14:textId="77777777" w:rsidR="00D46406" w:rsidRPr="00D46406" w:rsidRDefault="00D46406" w:rsidP="005A5E39">
      <w:pPr>
        <w:spacing w:after="0"/>
        <w:ind w:left="1418"/>
        <w:jc w:val="both"/>
        <w:rPr>
          <w:rFonts w:ascii="Times New Roman" w:hAnsi="Times New Roman" w:cs="Times New Roman"/>
        </w:rPr>
      </w:pPr>
      <w:r w:rsidRPr="00D46406">
        <w:rPr>
          <w:rFonts w:ascii="Times New Roman" w:hAnsi="Times New Roman" w:cs="Times New Roman"/>
        </w:rPr>
        <w:t xml:space="preserve">Wykonawca może zaoferować terminy gwarancji wymienione powyżej w pełnych miesiącach. Minimalny, wymagany przez Zamawiającego okres gwarancji wynosi 36miesięcy. Zaoferowanie krótszego spowoduje odrzucenie oferty na podstawie art. 226 ust.1 pkt 5 ustawy </w:t>
      </w:r>
      <w:proofErr w:type="spellStart"/>
      <w:r w:rsidRPr="00D46406">
        <w:rPr>
          <w:rFonts w:ascii="Times New Roman" w:hAnsi="Times New Roman" w:cs="Times New Roman"/>
        </w:rPr>
        <w:t>Pzp</w:t>
      </w:r>
      <w:proofErr w:type="spellEnd"/>
      <w:r w:rsidRPr="00D46406">
        <w:rPr>
          <w:rFonts w:ascii="Times New Roman" w:hAnsi="Times New Roman" w:cs="Times New Roman"/>
        </w:rPr>
        <w:t xml:space="preserve">. Maksymalny okres gwarancji wynosi 60 miesięcy. W przypadku zaoferowania okresu gwarancji dłuższego niż 60 miesięcy, punkty przyznane ofercie w tym kryterium zostaną obliczone jak dla okresu 60 miesięcy. </w:t>
      </w:r>
    </w:p>
    <w:p w14:paraId="38611E34" w14:textId="0A12FE47" w:rsidR="000F3982" w:rsidRPr="005A5E39" w:rsidRDefault="00D46406" w:rsidP="005A5E39">
      <w:pPr>
        <w:ind w:left="1418"/>
        <w:jc w:val="both"/>
        <w:rPr>
          <w:rFonts w:ascii="Times New Roman" w:hAnsi="Times New Roman" w:cs="Times New Roman"/>
        </w:rPr>
      </w:pPr>
      <w:r w:rsidRPr="000F3982">
        <w:rPr>
          <w:rFonts w:ascii="Times New Roman" w:hAnsi="Times New Roman" w:cs="Times New Roman"/>
        </w:rPr>
        <w:t>W przypadku nieuzupełnienia w druku oferty pola okresu gwarancji Wykonawca otrzyma 0 punktów, a Zamawiający przyjmie, iż oferowany okres gwarancji wynosi 36 miesięcy.</w:t>
      </w:r>
    </w:p>
    <w:p w14:paraId="0653CDA7" w14:textId="153D1AB4" w:rsidR="00E72D90" w:rsidRDefault="00E72D90" w:rsidP="005A5E39">
      <w:pPr>
        <w:pStyle w:val="Akapitzlist"/>
        <w:numPr>
          <w:ilvl w:val="0"/>
          <w:numId w:val="67"/>
        </w:numPr>
        <w:spacing w:after="0"/>
        <w:ind w:left="851"/>
        <w:jc w:val="both"/>
        <w:rPr>
          <w:rFonts w:ascii="Times New Roman" w:hAnsi="Times New Roman" w:cs="Times New Roman"/>
        </w:rPr>
      </w:pPr>
      <w:r w:rsidRPr="00E72D90">
        <w:rPr>
          <w:rFonts w:ascii="Times New Roman" w:hAnsi="Times New Roman" w:cs="Times New Roman"/>
        </w:rPr>
        <w:t>dla części II zostanie dokonany w oparciu o przyjęte w niniejszym postępowaniu kryteria oceny ofert przedstawione poniżej:</w:t>
      </w:r>
    </w:p>
    <w:p w14:paraId="1D8C3E89" w14:textId="77777777" w:rsidR="00E72D90" w:rsidRPr="00E72D90" w:rsidRDefault="00E72D90" w:rsidP="00E72D90">
      <w:pPr>
        <w:spacing w:after="0"/>
        <w:ind w:left="993"/>
        <w:jc w:val="both"/>
        <w:rPr>
          <w:rFonts w:ascii="Times New Roman" w:hAnsi="Times New Roman" w:cs="Times New Roman"/>
          <w:b/>
          <w:bCs/>
        </w:rPr>
      </w:pPr>
      <w:r w:rsidRPr="00E72D90">
        <w:rPr>
          <w:rFonts w:ascii="Times New Roman" w:hAnsi="Times New Roman" w:cs="Times New Roman"/>
          <w:b/>
          <w:bCs/>
        </w:rPr>
        <w:t>1)</w:t>
      </w:r>
      <w:r w:rsidRPr="00E72D90">
        <w:rPr>
          <w:rFonts w:ascii="Times New Roman" w:hAnsi="Times New Roman" w:cs="Times New Roman"/>
          <w:b/>
          <w:bCs/>
        </w:rPr>
        <w:tab/>
        <w:t xml:space="preserve">cena </w:t>
      </w:r>
      <w:r w:rsidRPr="00E72D90">
        <w:rPr>
          <w:rFonts w:ascii="Times New Roman" w:hAnsi="Times New Roman" w:cs="Times New Roman"/>
          <w:b/>
          <w:bCs/>
        </w:rPr>
        <w:tab/>
      </w:r>
      <w:r w:rsidRPr="00E72D90">
        <w:rPr>
          <w:rFonts w:ascii="Times New Roman" w:hAnsi="Times New Roman" w:cs="Times New Roman"/>
          <w:b/>
          <w:bCs/>
        </w:rPr>
        <w:tab/>
      </w:r>
      <w:r w:rsidRPr="00E72D90">
        <w:rPr>
          <w:rFonts w:ascii="Times New Roman" w:hAnsi="Times New Roman" w:cs="Times New Roman"/>
          <w:b/>
          <w:bCs/>
        </w:rPr>
        <w:tab/>
      </w:r>
      <w:r w:rsidRPr="00E72D90">
        <w:rPr>
          <w:rFonts w:ascii="Times New Roman" w:hAnsi="Times New Roman" w:cs="Times New Roman"/>
          <w:b/>
          <w:bCs/>
        </w:rPr>
        <w:tab/>
      </w:r>
      <w:r w:rsidRPr="00E72D90">
        <w:rPr>
          <w:rFonts w:ascii="Times New Roman" w:hAnsi="Times New Roman" w:cs="Times New Roman"/>
          <w:b/>
          <w:bCs/>
        </w:rPr>
        <w:tab/>
      </w:r>
      <w:r w:rsidRPr="00E72D90">
        <w:rPr>
          <w:rFonts w:ascii="Times New Roman" w:hAnsi="Times New Roman" w:cs="Times New Roman"/>
          <w:b/>
          <w:bCs/>
        </w:rPr>
        <w:tab/>
        <w:t>- waga</w:t>
      </w:r>
      <w:r w:rsidRPr="00E72D90">
        <w:rPr>
          <w:rFonts w:ascii="Times New Roman" w:hAnsi="Times New Roman" w:cs="Times New Roman"/>
          <w:b/>
          <w:bCs/>
        </w:rPr>
        <w:tab/>
        <w:t xml:space="preserve">    60 %,</w:t>
      </w:r>
    </w:p>
    <w:p w14:paraId="64361580" w14:textId="18A3B4E8" w:rsidR="00E72D90" w:rsidRDefault="00E72D90" w:rsidP="00E72D90">
      <w:pPr>
        <w:spacing w:after="0"/>
        <w:ind w:left="993"/>
        <w:jc w:val="both"/>
        <w:rPr>
          <w:rFonts w:ascii="Times New Roman" w:hAnsi="Times New Roman" w:cs="Times New Roman"/>
          <w:b/>
          <w:bCs/>
        </w:rPr>
      </w:pPr>
      <w:r w:rsidRPr="00E72D90">
        <w:rPr>
          <w:rFonts w:ascii="Times New Roman" w:hAnsi="Times New Roman" w:cs="Times New Roman"/>
          <w:b/>
          <w:bCs/>
        </w:rPr>
        <w:t>2)</w:t>
      </w:r>
      <w:r w:rsidRPr="00E72D90">
        <w:rPr>
          <w:rFonts w:ascii="Times New Roman" w:hAnsi="Times New Roman" w:cs="Times New Roman"/>
          <w:b/>
          <w:bCs/>
        </w:rPr>
        <w:tab/>
        <w:t xml:space="preserve">okres gwarancji jakości </w:t>
      </w:r>
      <w:r w:rsidRPr="00E72D90">
        <w:rPr>
          <w:rFonts w:ascii="Times New Roman" w:hAnsi="Times New Roman" w:cs="Times New Roman"/>
          <w:b/>
          <w:bCs/>
        </w:rPr>
        <w:tab/>
      </w:r>
      <w:r w:rsidRPr="00E72D90">
        <w:rPr>
          <w:rFonts w:ascii="Times New Roman" w:hAnsi="Times New Roman" w:cs="Times New Roman"/>
          <w:b/>
          <w:bCs/>
        </w:rPr>
        <w:tab/>
      </w:r>
      <w:r w:rsidRPr="00E72D90">
        <w:rPr>
          <w:rFonts w:ascii="Times New Roman" w:hAnsi="Times New Roman" w:cs="Times New Roman"/>
          <w:b/>
          <w:bCs/>
        </w:rPr>
        <w:tab/>
        <w:t xml:space="preserve">- waga     </w:t>
      </w:r>
      <w:r w:rsidR="006A7DEF">
        <w:rPr>
          <w:rFonts w:ascii="Times New Roman" w:hAnsi="Times New Roman" w:cs="Times New Roman"/>
          <w:b/>
          <w:bCs/>
        </w:rPr>
        <w:t xml:space="preserve"> 3</w:t>
      </w:r>
      <w:r w:rsidRPr="00E72D90">
        <w:rPr>
          <w:rFonts w:ascii="Times New Roman" w:hAnsi="Times New Roman" w:cs="Times New Roman"/>
          <w:b/>
          <w:bCs/>
        </w:rPr>
        <w:t>0 %,</w:t>
      </w:r>
    </w:p>
    <w:p w14:paraId="18FE1641" w14:textId="63153033" w:rsidR="00E72D90" w:rsidRPr="00E72D90" w:rsidRDefault="00E72D90" w:rsidP="00E72D90">
      <w:pPr>
        <w:spacing w:after="0"/>
        <w:ind w:left="993"/>
        <w:jc w:val="both"/>
        <w:rPr>
          <w:rFonts w:ascii="Times New Roman" w:hAnsi="Times New Roman" w:cs="Times New Roman"/>
          <w:b/>
          <w:bCs/>
        </w:rPr>
      </w:pPr>
      <w:r>
        <w:rPr>
          <w:rFonts w:ascii="Times New Roman" w:hAnsi="Times New Roman" w:cs="Times New Roman"/>
          <w:b/>
          <w:bCs/>
        </w:rPr>
        <w:t xml:space="preserve">3) </w:t>
      </w:r>
      <w:bookmarkStart w:id="41" w:name="_Hlk109804659"/>
      <w:r w:rsidRPr="00E72D90">
        <w:rPr>
          <w:rFonts w:ascii="Times New Roman" w:hAnsi="Times New Roman" w:cs="Times New Roman"/>
          <w:b/>
          <w:bCs/>
        </w:rPr>
        <w:t>c</w:t>
      </w:r>
      <w:bookmarkStart w:id="42" w:name="_Hlk109802602"/>
      <w:r w:rsidRPr="00E72D90">
        <w:rPr>
          <w:rFonts w:ascii="Times New Roman" w:hAnsi="Times New Roman" w:cs="Times New Roman"/>
          <w:b/>
          <w:bCs/>
        </w:rPr>
        <w:t>zas przystąpienia do usunięcia awarii/usterek/wad w ramach serwisu</w:t>
      </w:r>
      <w:r>
        <w:rPr>
          <w:rFonts w:ascii="Times New Roman" w:hAnsi="Times New Roman" w:cs="Times New Roman"/>
          <w:b/>
          <w:bCs/>
        </w:rPr>
        <w:t xml:space="preserve"> </w:t>
      </w:r>
      <w:r w:rsidRPr="00E72D90">
        <w:rPr>
          <w:rFonts w:ascii="Times New Roman" w:hAnsi="Times New Roman" w:cs="Times New Roman"/>
          <w:b/>
          <w:bCs/>
        </w:rPr>
        <w:t>gwarancyjnego od momentu zgłoszenia</w:t>
      </w:r>
      <w:r>
        <w:rPr>
          <w:rFonts w:ascii="Times New Roman" w:hAnsi="Times New Roman" w:cs="Times New Roman"/>
          <w:b/>
          <w:bCs/>
        </w:rPr>
        <w:t xml:space="preserve">                  </w:t>
      </w:r>
      <w:bookmarkEnd w:id="41"/>
      <w:r>
        <w:rPr>
          <w:rFonts w:ascii="Times New Roman" w:hAnsi="Times New Roman" w:cs="Times New Roman"/>
          <w:b/>
          <w:bCs/>
        </w:rPr>
        <w:t xml:space="preserve">- waga </w:t>
      </w:r>
      <w:r w:rsidR="006A7DEF">
        <w:rPr>
          <w:rFonts w:ascii="Times New Roman" w:hAnsi="Times New Roman" w:cs="Times New Roman"/>
          <w:b/>
          <w:bCs/>
        </w:rPr>
        <w:t xml:space="preserve">     10%,</w:t>
      </w:r>
    </w:p>
    <w:bookmarkEnd w:id="42"/>
    <w:p w14:paraId="73FB8E1A" w14:textId="77777777" w:rsidR="00E72D90" w:rsidRDefault="00E72D90" w:rsidP="00E72D90">
      <w:pPr>
        <w:spacing w:after="0"/>
        <w:jc w:val="both"/>
        <w:rPr>
          <w:rFonts w:ascii="Times New Roman" w:hAnsi="Times New Roman" w:cs="Times New Roman"/>
        </w:rPr>
      </w:pPr>
    </w:p>
    <w:p w14:paraId="6662551C" w14:textId="77777777" w:rsidR="006A7DEF" w:rsidRPr="00785662" w:rsidRDefault="006A7DEF" w:rsidP="006A7DEF">
      <w:pPr>
        <w:ind w:left="1418"/>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656813D2" w14:textId="77777777" w:rsidR="006A7DEF" w:rsidRPr="00785662" w:rsidRDefault="006A7DEF" w:rsidP="006A7DEF">
      <w:pPr>
        <w:ind w:left="1418"/>
        <w:jc w:val="both"/>
        <w:rPr>
          <w:rFonts w:ascii="Times New Roman" w:hAnsi="Times New Roman" w:cs="Times New Roman"/>
          <w:b/>
          <w:bCs/>
        </w:rPr>
      </w:pPr>
      <w:r w:rsidRPr="00785662">
        <w:rPr>
          <w:rFonts w:ascii="Times New Roman" w:hAnsi="Times New Roman" w:cs="Times New Roman"/>
          <w:b/>
          <w:bCs/>
        </w:rPr>
        <w:t xml:space="preserve">cena </w:t>
      </w:r>
      <w:r>
        <w:rPr>
          <w:rFonts w:ascii="Times New Roman" w:hAnsi="Times New Roman" w:cs="Times New Roman"/>
          <w:b/>
          <w:bCs/>
        </w:rPr>
        <w:t>–</w:t>
      </w:r>
      <w:r w:rsidRPr="00785662">
        <w:rPr>
          <w:rFonts w:ascii="Times New Roman" w:hAnsi="Times New Roman" w:cs="Times New Roman"/>
          <w:b/>
          <w:bCs/>
        </w:rPr>
        <w:t xml:space="preserve"> waga</w:t>
      </w:r>
      <w:r>
        <w:rPr>
          <w:rFonts w:ascii="Times New Roman" w:hAnsi="Times New Roman" w:cs="Times New Roman"/>
          <w:b/>
          <w:bCs/>
        </w:rPr>
        <w:t xml:space="preserve"> </w:t>
      </w:r>
      <w:r w:rsidRPr="00785662">
        <w:rPr>
          <w:rFonts w:ascii="Times New Roman" w:hAnsi="Times New Roman" w:cs="Times New Roman"/>
          <w:b/>
          <w:bCs/>
        </w:rPr>
        <w:t>60 %</w:t>
      </w:r>
    </w:p>
    <w:p w14:paraId="64CD5AC5" w14:textId="77777777" w:rsidR="006A7DEF" w:rsidRPr="00785662" w:rsidRDefault="006A7DEF" w:rsidP="006A7DEF">
      <w:pPr>
        <w:spacing w:after="0"/>
        <w:ind w:left="426"/>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sz w:val="24"/>
          <w:szCs w:val="24"/>
        </w:rPr>
        <w:t xml:space="preserve">  x  100</w:t>
      </w:r>
    </w:p>
    <w:p w14:paraId="35201E98" w14:textId="77777777" w:rsidR="006A7DEF" w:rsidRPr="00785662" w:rsidRDefault="006A7DEF" w:rsidP="006A7DEF">
      <w:pPr>
        <w:spacing w:after="0"/>
        <w:ind w:left="426"/>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2C427DB1" w14:textId="77777777" w:rsidR="006A7DEF" w:rsidRDefault="006A7DEF" w:rsidP="006A7DEF">
      <w:pPr>
        <w:spacing w:after="0"/>
        <w:ind w:left="426"/>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p>
    <w:p w14:paraId="0DDCCC4A" w14:textId="77777777" w:rsidR="006A7DEF" w:rsidRPr="00F238EF" w:rsidRDefault="006A7DEF" w:rsidP="006A7DEF">
      <w:pPr>
        <w:spacing w:after="0"/>
        <w:ind w:left="426"/>
        <w:jc w:val="both"/>
        <w:rPr>
          <w:rFonts w:ascii="Times New Roman" w:hAnsi="Times New Roman" w:cs="Times New Roman"/>
          <w:sz w:val="14"/>
          <w:szCs w:val="14"/>
        </w:rPr>
      </w:pPr>
    </w:p>
    <w:p w14:paraId="6A95F651" w14:textId="77777777" w:rsidR="006A7DEF" w:rsidRPr="00785662" w:rsidRDefault="006A7DEF" w:rsidP="006A7DEF">
      <w:pPr>
        <w:spacing w:after="0" w:line="240" w:lineRule="auto"/>
        <w:ind w:left="709" w:firstLine="708"/>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16176D8D" w14:textId="77777777" w:rsidR="006A7DEF" w:rsidRPr="00785662" w:rsidRDefault="006A7DEF" w:rsidP="006A7DEF">
      <w:pPr>
        <w:spacing w:after="0" w:line="240" w:lineRule="auto"/>
        <w:ind w:left="709"/>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rPr>
        <w:t>- najniższa z oferowanych cen</w:t>
      </w:r>
    </w:p>
    <w:p w14:paraId="1BD271D2" w14:textId="77777777" w:rsidR="006A7DEF" w:rsidRDefault="006A7DEF" w:rsidP="006A7DEF">
      <w:pPr>
        <w:spacing w:after="0" w:line="240" w:lineRule="auto"/>
        <w:ind w:left="709"/>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r w:rsidRPr="00785662">
        <w:rPr>
          <w:rFonts w:ascii="Times New Roman" w:hAnsi="Times New Roman" w:cs="Times New Roman"/>
        </w:rPr>
        <w:t>- cena badanej oferty</w:t>
      </w:r>
    </w:p>
    <w:p w14:paraId="73655695" w14:textId="77777777" w:rsidR="006A7DEF" w:rsidRPr="002816CD" w:rsidRDefault="006A7DEF" w:rsidP="006A7DEF">
      <w:pPr>
        <w:spacing w:after="0" w:line="240" w:lineRule="auto"/>
        <w:ind w:left="426"/>
        <w:jc w:val="both"/>
        <w:rPr>
          <w:rFonts w:ascii="Times New Roman" w:hAnsi="Times New Roman" w:cs="Times New Roman"/>
        </w:rPr>
      </w:pPr>
    </w:p>
    <w:p w14:paraId="11B79568" w14:textId="49C79FCF" w:rsidR="006A7DEF" w:rsidRPr="00785662" w:rsidRDefault="006A7DEF" w:rsidP="006A7DEF">
      <w:pPr>
        <w:ind w:left="1418"/>
        <w:rPr>
          <w:rFonts w:ascii="Times New Roman" w:hAnsi="Times New Roman" w:cs="Times New Roman"/>
          <w:b/>
        </w:rPr>
      </w:pPr>
      <w:r w:rsidRPr="00785662">
        <w:rPr>
          <w:rFonts w:ascii="Times New Roman" w:hAnsi="Times New Roman" w:cs="Times New Roman"/>
          <w:b/>
        </w:rPr>
        <w:t xml:space="preserve">okres gwarancji jakości </w:t>
      </w:r>
      <w:r>
        <w:rPr>
          <w:rFonts w:ascii="Times New Roman" w:hAnsi="Times New Roman" w:cs="Times New Roman"/>
          <w:b/>
        </w:rPr>
        <w:t xml:space="preserve">- </w:t>
      </w:r>
      <w:r w:rsidRPr="00785662">
        <w:rPr>
          <w:rFonts w:ascii="Times New Roman" w:hAnsi="Times New Roman" w:cs="Times New Roman"/>
          <w:b/>
        </w:rPr>
        <w:t>waga</w:t>
      </w:r>
      <w:r>
        <w:rPr>
          <w:rFonts w:ascii="Times New Roman" w:hAnsi="Times New Roman" w:cs="Times New Roman"/>
          <w:b/>
        </w:rPr>
        <w:t xml:space="preserve"> </w:t>
      </w:r>
      <w:r w:rsidR="00D46406">
        <w:rPr>
          <w:rFonts w:ascii="Times New Roman" w:hAnsi="Times New Roman" w:cs="Times New Roman"/>
          <w:b/>
        </w:rPr>
        <w:t>3</w:t>
      </w:r>
      <w:r w:rsidRPr="00785662">
        <w:rPr>
          <w:rFonts w:ascii="Times New Roman" w:hAnsi="Times New Roman" w:cs="Times New Roman"/>
          <w:b/>
        </w:rPr>
        <w:t>0 %,</w:t>
      </w:r>
    </w:p>
    <w:p w14:paraId="4AEB733F" w14:textId="77777777" w:rsidR="006A7DEF" w:rsidRPr="00785662" w:rsidRDefault="006A7DEF" w:rsidP="006A7DEF">
      <w:pPr>
        <w:ind w:left="1418"/>
        <w:jc w:val="both"/>
        <w:rPr>
          <w:rFonts w:ascii="Times New Roman" w:hAnsi="Times New Roman" w:cs="Times New Roman"/>
        </w:rPr>
      </w:pPr>
      <w:r w:rsidRPr="00785662">
        <w:rPr>
          <w:rFonts w:ascii="Times New Roman" w:hAnsi="Times New Roman" w:cs="Times New Roman"/>
        </w:rPr>
        <w:t>Ocena ofert polegać będzie na przyznaniu punktów za zaoferowany okres gwarancji wg następujących zasad:</w:t>
      </w:r>
    </w:p>
    <w:p w14:paraId="45B12821" w14:textId="70CE1E57" w:rsidR="006A7DEF" w:rsidRDefault="006A7DEF" w:rsidP="006A7DEF">
      <w:pPr>
        <w:spacing w:after="0"/>
        <w:ind w:left="1418"/>
        <w:jc w:val="both"/>
        <w:rPr>
          <w:rFonts w:ascii="Times New Roman" w:hAnsi="Times New Roman" w:cs="Times New Roman"/>
          <w:b/>
          <w:bCs/>
        </w:rPr>
      </w:pPr>
      <w:r w:rsidRPr="00785662">
        <w:rPr>
          <w:rFonts w:ascii="Times New Roman" w:hAnsi="Times New Roman" w:cs="Times New Roman"/>
          <w:b/>
          <w:bCs/>
        </w:rPr>
        <w:t xml:space="preserve">- </w:t>
      </w:r>
      <w:r w:rsidR="00BB46FD">
        <w:rPr>
          <w:rFonts w:ascii="Times New Roman" w:hAnsi="Times New Roman" w:cs="Times New Roman"/>
          <w:b/>
          <w:bCs/>
        </w:rPr>
        <w:t>3</w:t>
      </w:r>
      <w:r>
        <w:rPr>
          <w:rFonts w:ascii="Times New Roman" w:hAnsi="Times New Roman" w:cs="Times New Roman"/>
          <w:b/>
          <w:bCs/>
        </w:rPr>
        <w:t xml:space="preserve"> lat</w:t>
      </w:r>
      <w:r w:rsidRPr="00785662">
        <w:rPr>
          <w:rFonts w:ascii="Times New Roman" w:hAnsi="Times New Roman" w:cs="Times New Roman"/>
          <w:b/>
          <w:bCs/>
        </w:rPr>
        <w:t xml:space="preserve"> - 0 pkt.</w:t>
      </w:r>
    </w:p>
    <w:p w14:paraId="1862E6B2" w14:textId="357936C9" w:rsidR="006A7DEF" w:rsidRDefault="006A7DEF" w:rsidP="006A7DEF">
      <w:pPr>
        <w:spacing w:after="0"/>
        <w:ind w:left="1418"/>
        <w:jc w:val="both"/>
        <w:rPr>
          <w:rFonts w:ascii="Times New Roman" w:hAnsi="Times New Roman" w:cs="Times New Roman"/>
          <w:b/>
          <w:bCs/>
        </w:rPr>
      </w:pPr>
      <w:r>
        <w:rPr>
          <w:rFonts w:ascii="Times New Roman" w:hAnsi="Times New Roman" w:cs="Times New Roman"/>
          <w:b/>
          <w:bCs/>
        </w:rPr>
        <w:t xml:space="preserve">- </w:t>
      </w:r>
      <w:r w:rsidR="00BB46FD">
        <w:rPr>
          <w:rFonts w:ascii="Times New Roman" w:hAnsi="Times New Roman" w:cs="Times New Roman"/>
          <w:b/>
          <w:bCs/>
        </w:rPr>
        <w:t>4</w:t>
      </w:r>
      <w:r>
        <w:rPr>
          <w:rFonts w:ascii="Times New Roman" w:hAnsi="Times New Roman" w:cs="Times New Roman"/>
          <w:b/>
          <w:bCs/>
        </w:rPr>
        <w:t xml:space="preserve"> lat – </w:t>
      </w:r>
      <w:r w:rsidR="00BB46FD">
        <w:rPr>
          <w:rFonts w:ascii="Times New Roman" w:hAnsi="Times New Roman" w:cs="Times New Roman"/>
          <w:b/>
          <w:bCs/>
        </w:rPr>
        <w:t>5</w:t>
      </w:r>
      <w:r>
        <w:rPr>
          <w:rFonts w:ascii="Times New Roman" w:hAnsi="Times New Roman" w:cs="Times New Roman"/>
          <w:b/>
          <w:bCs/>
        </w:rPr>
        <w:t xml:space="preserve"> pkt.</w:t>
      </w:r>
    </w:p>
    <w:p w14:paraId="0B23F7D2" w14:textId="7E3FEB94" w:rsidR="006A7DEF" w:rsidRDefault="006A7DEF" w:rsidP="006A7DEF">
      <w:pPr>
        <w:spacing w:after="0"/>
        <w:ind w:left="1418"/>
        <w:jc w:val="both"/>
        <w:rPr>
          <w:rFonts w:ascii="Times New Roman" w:hAnsi="Times New Roman" w:cs="Times New Roman"/>
          <w:b/>
          <w:bCs/>
        </w:rPr>
      </w:pPr>
      <w:r>
        <w:rPr>
          <w:rFonts w:ascii="Times New Roman" w:hAnsi="Times New Roman" w:cs="Times New Roman"/>
          <w:b/>
          <w:bCs/>
        </w:rPr>
        <w:t xml:space="preserve">- </w:t>
      </w:r>
      <w:r w:rsidR="00BB46FD">
        <w:rPr>
          <w:rFonts w:ascii="Times New Roman" w:hAnsi="Times New Roman" w:cs="Times New Roman"/>
          <w:b/>
          <w:bCs/>
        </w:rPr>
        <w:t>5</w:t>
      </w:r>
      <w:r>
        <w:rPr>
          <w:rFonts w:ascii="Times New Roman" w:hAnsi="Times New Roman" w:cs="Times New Roman"/>
          <w:b/>
          <w:bCs/>
        </w:rPr>
        <w:t xml:space="preserve"> lat – </w:t>
      </w:r>
      <w:r w:rsidR="00BB46FD">
        <w:rPr>
          <w:rFonts w:ascii="Times New Roman" w:hAnsi="Times New Roman" w:cs="Times New Roman"/>
          <w:b/>
          <w:bCs/>
        </w:rPr>
        <w:t>10</w:t>
      </w:r>
      <w:r>
        <w:rPr>
          <w:rFonts w:ascii="Times New Roman" w:hAnsi="Times New Roman" w:cs="Times New Roman"/>
          <w:b/>
          <w:bCs/>
        </w:rPr>
        <w:t xml:space="preserve"> pkt.</w:t>
      </w:r>
    </w:p>
    <w:p w14:paraId="63BAD87C" w14:textId="731AAE33" w:rsidR="006A7DEF" w:rsidRDefault="006A7DEF" w:rsidP="006A7DEF">
      <w:pPr>
        <w:spacing w:after="0"/>
        <w:ind w:left="1418"/>
        <w:jc w:val="both"/>
        <w:rPr>
          <w:rFonts w:ascii="Times New Roman" w:hAnsi="Times New Roman" w:cs="Times New Roman"/>
          <w:b/>
          <w:bCs/>
        </w:rPr>
      </w:pPr>
      <w:r>
        <w:rPr>
          <w:rFonts w:ascii="Times New Roman" w:hAnsi="Times New Roman" w:cs="Times New Roman"/>
          <w:b/>
          <w:bCs/>
        </w:rPr>
        <w:t xml:space="preserve">- </w:t>
      </w:r>
      <w:r w:rsidR="00BB46FD">
        <w:rPr>
          <w:rFonts w:ascii="Times New Roman" w:hAnsi="Times New Roman" w:cs="Times New Roman"/>
          <w:b/>
          <w:bCs/>
        </w:rPr>
        <w:t>6</w:t>
      </w:r>
      <w:r>
        <w:rPr>
          <w:rFonts w:ascii="Times New Roman" w:hAnsi="Times New Roman" w:cs="Times New Roman"/>
          <w:b/>
          <w:bCs/>
        </w:rPr>
        <w:t xml:space="preserve"> lat – </w:t>
      </w:r>
      <w:r w:rsidR="00BB46FD">
        <w:rPr>
          <w:rFonts w:ascii="Times New Roman" w:hAnsi="Times New Roman" w:cs="Times New Roman"/>
          <w:b/>
          <w:bCs/>
        </w:rPr>
        <w:t>14</w:t>
      </w:r>
      <w:r>
        <w:rPr>
          <w:rFonts w:ascii="Times New Roman" w:hAnsi="Times New Roman" w:cs="Times New Roman"/>
          <w:b/>
          <w:bCs/>
        </w:rPr>
        <w:t xml:space="preserve"> pkt.</w:t>
      </w:r>
    </w:p>
    <w:p w14:paraId="234590CA" w14:textId="63A8C970" w:rsidR="006A7DEF" w:rsidRDefault="006A7DEF" w:rsidP="006A7DEF">
      <w:pPr>
        <w:spacing w:after="0"/>
        <w:ind w:left="1418"/>
        <w:jc w:val="both"/>
        <w:rPr>
          <w:rFonts w:ascii="Times New Roman" w:hAnsi="Times New Roman" w:cs="Times New Roman"/>
          <w:b/>
          <w:bCs/>
        </w:rPr>
      </w:pPr>
      <w:r>
        <w:rPr>
          <w:rFonts w:ascii="Times New Roman" w:hAnsi="Times New Roman" w:cs="Times New Roman"/>
          <w:b/>
          <w:bCs/>
        </w:rPr>
        <w:t xml:space="preserve">- </w:t>
      </w:r>
      <w:r w:rsidR="00BB46FD">
        <w:rPr>
          <w:rFonts w:ascii="Times New Roman" w:hAnsi="Times New Roman" w:cs="Times New Roman"/>
          <w:b/>
          <w:bCs/>
        </w:rPr>
        <w:t>7</w:t>
      </w:r>
      <w:r>
        <w:rPr>
          <w:rFonts w:ascii="Times New Roman" w:hAnsi="Times New Roman" w:cs="Times New Roman"/>
          <w:b/>
          <w:bCs/>
        </w:rPr>
        <w:t xml:space="preserve"> lat – 1</w:t>
      </w:r>
      <w:r w:rsidR="00BB46FD">
        <w:rPr>
          <w:rFonts w:ascii="Times New Roman" w:hAnsi="Times New Roman" w:cs="Times New Roman"/>
          <w:b/>
          <w:bCs/>
        </w:rPr>
        <w:t>8</w:t>
      </w:r>
      <w:r>
        <w:rPr>
          <w:rFonts w:ascii="Times New Roman" w:hAnsi="Times New Roman" w:cs="Times New Roman"/>
          <w:b/>
          <w:bCs/>
        </w:rPr>
        <w:t xml:space="preserve"> pkt.</w:t>
      </w:r>
    </w:p>
    <w:p w14:paraId="4FD197AC" w14:textId="1EEA6ECA" w:rsidR="006A7DEF" w:rsidRDefault="006A7DEF" w:rsidP="006A7DEF">
      <w:pPr>
        <w:spacing w:after="0"/>
        <w:ind w:left="1418"/>
        <w:jc w:val="both"/>
        <w:rPr>
          <w:rFonts w:ascii="Times New Roman" w:hAnsi="Times New Roman" w:cs="Times New Roman"/>
          <w:b/>
          <w:bCs/>
        </w:rPr>
      </w:pPr>
      <w:r>
        <w:rPr>
          <w:rFonts w:ascii="Times New Roman" w:hAnsi="Times New Roman" w:cs="Times New Roman"/>
          <w:b/>
          <w:bCs/>
        </w:rPr>
        <w:t xml:space="preserve">- </w:t>
      </w:r>
      <w:r w:rsidR="00BB46FD">
        <w:rPr>
          <w:rFonts w:ascii="Times New Roman" w:hAnsi="Times New Roman" w:cs="Times New Roman"/>
          <w:b/>
          <w:bCs/>
        </w:rPr>
        <w:t>8</w:t>
      </w:r>
      <w:r>
        <w:rPr>
          <w:rFonts w:ascii="Times New Roman" w:hAnsi="Times New Roman" w:cs="Times New Roman"/>
          <w:b/>
          <w:bCs/>
        </w:rPr>
        <w:t xml:space="preserve"> lat – </w:t>
      </w:r>
      <w:r w:rsidR="00BB46FD">
        <w:rPr>
          <w:rFonts w:ascii="Times New Roman" w:hAnsi="Times New Roman" w:cs="Times New Roman"/>
          <w:b/>
          <w:bCs/>
        </w:rPr>
        <w:t>22</w:t>
      </w:r>
      <w:r>
        <w:rPr>
          <w:rFonts w:ascii="Times New Roman" w:hAnsi="Times New Roman" w:cs="Times New Roman"/>
          <w:b/>
          <w:bCs/>
        </w:rPr>
        <w:t xml:space="preserve"> pkt.</w:t>
      </w:r>
    </w:p>
    <w:p w14:paraId="502716BF" w14:textId="24C5451B" w:rsidR="006A7DEF" w:rsidRDefault="00D46406" w:rsidP="006A7DEF">
      <w:pPr>
        <w:spacing w:after="0"/>
        <w:ind w:left="1418"/>
        <w:jc w:val="both"/>
        <w:rPr>
          <w:rFonts w:ascii="Times New Roman" w:hAnsi="Times New Roman" w:cs="Times New Roman"/>
          <w:b/>
          <w:bCs/>
        </w:rPr>
      </w:pPr>
      <w:r>
        <w:rPr>
          <w:rFonts w:ascii="Times New Roman" w:hAnsi="Times New Roman" w:cs="Times New Roman"/>
          <w:b/>
          <w:bCs/>
        </w:rPr>
        <w:t xml:space="preserve">- </w:t>
      </w:r>
      <w:r w:rsidR="00BB46FD">
        <w:rPr>
          <w:rFonts w:ascii="Times New Roman" w:hAnsi="Times New Roman" w:cs="Times New Roman"/>
          <w:b/>
          <w:bCs/>
        </w:rPr>
        <w:t>9</w:t>
      </w:r>
      <w:r>
        <w:rPr>
          <w:rFonts w:ascii="Times New Roman" w:hAnsi="Times New Roman" w:cs="Times New Roman"/>
          <w:b/>
          <w:bCs/>
        </w:rPr>
        <w:t xml:space="preserve"> lat – </w:t>
      </w:r>
      <w:r w:rsidR="00BB46FD">
        <w:rPr>
          <w:rFonts w:ascii="Times New Roman" w:hAnsi="Times New Roman" w:cs="Times New Roman"/>
          <w:b/>
          <w:bCs/>
        </w:rPr>
        <w:t>26</w:t>
      </w:r>
      <w:r>
        <w:rPr>
          <w:rFonts w:ascii="Times New Roman" w:hAnsi="Times New Roman" w:cs="Times New Roman"/>
          <w:b/>
          <w:bCs/>
        </w:rPr>
        <w:t xml:space="preserve"> pkt.</w:t>
      </w:r>
    </w:p>
    <w:p w14:paraId="1F8C186F" w14:textId="212E8A86" w:rsidR="00E72D90" w:rsidRDefault="00D46406" w:rsidP="00BB46FD">
      <w:pPr>
        <w:spacing w:after="0"/>
        <w:ind w:left="1418"/>
        <w:jc w:val="both"/>
        <w:rPr>
          <w:rFonts w:ascii="Times New Roman" w:hAnsi="Times New Roman" w:cs="Times New Roman"/>
          <w:b/>
          <w:bCs/>
        </w:rPr>
      </w:pPr>
      <w:r>
        <w:rPr>
          <w:rFonts w:ascii="Times New Roman" w:hAnsi="Times New Roman" w:cs="Times New Roman"/>
          <w:b/>
          <w:bCs/>
        </w:rPr>
        <w:t xml:space="preserve">- </w:t>
      </w:r>
      <w:r w:rsidR="00BB46FD">
        <w:rPr>
          <w:rFonts w:ascii="Times New Roman" w:hAnsi="Times New Roman" w:cs="Times New Roman"/>
          <w:b/>
          <w:bCs/>
        </w:rPr>
        <w:t>10</w:t>
      </w:r>
      <w:r>
        <w:rPr>
          <w:rFonts w:ascii="Times New Roman" w:hAnsi="Times New Roman" w:cs="Times New Roman"/>
          <w:b/>
          <w:bCs/>
        </w:rPr>
        <w:t xml:space="preserve"> lat</w:t>
      </w:r>
      <w:r w:rsidR="00BB46FD">
        <w:rPr>
          <w:rFonts w:ascii="Times New Roman" w:hAnsi="Times New Roman" w:cs="Times New Roman"/>
          <w:b/>
          <w:bCs/>
        </w:rPr>
        <w:t xml:space="preserve"> i więcej</w:t>
      </w:r>
      <w:r>
        <w:rPr>
          <w:rFonts w:ascii="Times New Roman" w:hAnsi="Times New Roman" w:cs="Times New Roman"/>
          <w:b/>
          <w:bCs/>
        </w:rPr>
        <w:t xml:space="preserve"> – </w:t>
      </w:r>
      <w:r w:rsidR="00BB46FD">
        <w:rPr>
          <w:rFonts w:ascii="Times New Roman" w:hAnsi="Times New Roman" w:cs="Times New Roman"/>
          <w:b/>
          <w:bCs/>
        </w:rPr>
        <w:t>30</w:t>
      </w:r>
      <w:r>
        <w:rPr>
          <w:rFonts w:ascii="Times New Roman" w:hAnsi="Times New Roman" w:cs="Times New Roman"/>
          <w:b/>
          <w:bCs/>
        </w:rPr>
        <w:t xml:space="preserve"> pkt.</w:t>
      </w:r>
    </w:p>
    <w:p w14:paraId="043F12EC" w14:textId="0B1E614E" w:rsidR="005A5E39" w:rsidRPr="00785662" w:rsidRDefault="005A5E39" w:rsidP="005A5E39">
      <w:pPr>
        <w:pStyle w:val="Akapitzlist"/>
        <w:spacing w:after="0"/>
        <w:ind w:left="1418"/>
        <w:jc w:val="both"/>
        <w:rPr>
          <w:rFonts w:ascii="Times New Roman" w:hAnsi="Times New Roman" w:cs="Times New Roman"/>
        </w:rPr>
      </w:pPr>
      <w:r w:rsidRPr="00785662">
        <w:rPr>
          <w:rFonts w:ascii="Times New Roman" w:hAnsi="Times New Roman" w:cs="Times New Roman"/>
        </w:rPr>
        <w:t>Wykonawca może zaoferować terminy gwarancji w pełnych</w:t>
      </w:r>
      <w:r>
        <w:rPr>
          <w:rFonts w:ascii="Times New Roman" w:hAnsi="Times New Roman" w:cs="Times New Roman"/>
        </w:rPr>
        <w:t xml:space="preserve"> latach</w:t>
      </w:r>
      <w:r w:rsidRPr="00785662">
        <w:rPr>
          <w:rFonts w:ascii="Times New Roman" w:hAnsi="Times New Roman" w:cs="Times New Roman"/>
        </w:rPr>
        <w:t>. Minimalny,</w:t>
      </w:r>
      <w:r>
        <w:rPr>
          <w:rFonts w:ascii="Times New Roman" w:hAnsi="Times New Roman" w:cs="Times New Roman"/>
        </w:rPr>
        <w:t xml:space="preserve"> </w:t>
      </w:r>
      <w:r w:rsidRPr="00785662">
        <w:rPr>
          <w:rFonts w:ascii="Times New Roman" w:hAnsi="Times New Roman" w:cs="Times New Roman"/>
        </w:rPr>
        <w:t xml:space="preserve">wymagany przez Zamawiającego okres gwarancji wynosi </w:t>
      </w:r>
      <w:r w:rsidR="00854E45">
        <w:rPr>
          <w:rFonts w:ascii="Times New Roman" w:hAnsi="Times New Roman" w:cs="Times New Roman"/>
        </w:rPr>
        <w:t>3</w:t>
      </w:r>
      <w:r>
        <w:rPr>
          <w:rFonts w:ascii="Times New Roman" w:hAnsi="Times New Roman" w:cs="Times New Roman"/>
        </w:rPr>
        <w:t xml:space="preserve"> lat</w:t>
      </w:r>
      <w:r w:rsidR="00854E45">
        <w:rPr>
          <w:rFonts w:ascii="Times New Roman" w:hAnsi="Times New Roman" w:cs="Times New Roman"/>
        </w:rPr>
        <w:t>a</w:t>
      </w:r>
      <w:r>
        <w:rPr>
          <w:rFonts w:ascii="Times New Roman" w:hAnsi="Times New Roman" w:cs="Times New Roman"/>
        </w:rPr>
        <w:t>.</w:t>
      </w:r>
      <w:r w:rsidRPr="00785662">
        <w:rPr>
          <w:rFonts w:ascii="Times New Roman" w:hAnsi="Times New Roman" w:cs="Times New Roman"/>
        </w:rPr>
        <w:t xml:space="preserve"> </w:t>
      </w:r>
      <w:bookmarkStart w:id="43" w:name="_Hlk109804998"/>
      <w:r w:rsidRPr="00785662">
        <w:rPr>
          <w:rFonts w:ascii="Times New Roman" w:hAnsi="Times New Roman" w:cs="Times New Roman"/>
        </w:rPr>
        <w:t xml:space="preserve">Zaoferowanie krótszego spowoduje odrzucenie oferty na podstawie art. 226 ust.1 pkt 5 ustawy </w:t>
      </w:r>
      <w:proofErr w:type="spellStart"/>
      <w:r w:rsidRPr="00785662">
        <w:rPr>
          <w:rFonts w:ascii="Times New Roman" w:hAnsi="Times New Roman" w:cs="Times New Roman"/>
        </w:rPr>
        <w:t>Pzp</w:t>
      </w:r>
      <w:proofErr w:type="spellEnd"/>
      <w:r w:rsidRPr="00785662">
        <w:rPr>
          <w:rFonts w:ascii="Times New Roman" w:hAnsi="Times New Roman" w:cs="Times New Roman"/>
        </w:rPr>
        <w:t>.</w:t>
      </w:r>
      <w:bookmarkEnd w:id="43"/>
      <w:r w:rsidRPr="00785662">
        <w:rPr>
          <w:rFonts w:ascii="Times New Roman" w:hAnsi="Times New Roman" w:cs="Times New Roman"/>
        </w:rPr>
        <w:t xml:space="preserve"> </w:t>
      </w:r>
      <w:bookmarkStart w:id="44" w:name="_Hlk109805503"/>
      <w:r w:rsidRPr="00785662">
        <w:rPr>
          <w:rFonts w:ascii="Times New Roman" w:hAnsi="Times New Roman" w:cs="Times New Roman"/>
        </w:rPr>
        <w:lastRenderedPageBreak/>
        <w:t xml:space="preserve">W przypadku zaoferowania okresu gwarancji dłuższego niż </w:t>
      </w:r>
      <w:r w:rsidR="00854E45">
        <w:rPr>
          <w:rFonts w:ascii="Times New Roman" w:hAnsi="Times New Roman" w:cs="Times New Roman"/>
        </w:rPr>
        <w:t>10</w:t>
      </w:r>
      <w:r>
        <w:rPr>
          <w:rFonts w:ascii="Times New Roman" w:hAnsi="Times New Roman" w:cs="Times New Roman"/>
        </w:rPr>
        <w:t xml:space="preserve"> lat</w:t>
      </w:r>
      <w:r w:rsidRPr="00785662">
        <w:rPr>
          <w:rFonts w:ascii="Times New Roman" w:hAnsi="Times New Roman" w:cs="Times New Roman"/>
        </w:rPr>
        <w:t>, punkty przyznane ofercie</w:t>
      </w:r>
      <w:r>
        <w:rPr>
          <w:rFonts w:ascii="Times New Roman" w:hAnsi="Times New Roman" w:cs="Times New Roman"/>
        </w:rPr>
        <w:t xml:space="preserve"> </w:t>
      </w:r>
      <w:r w:rsidRPr="00785662">
        <w:rPr>
          <w:rFonts w:ascii="Times New Roman" w:hAnsi="Times New Roman" w:cs="Times New Roman"/>
        </w:rPr>
        <w:t xml:space="preserve">w tym kryterium zostaną obliczone jak dla okresu </w:t>
      </w:r>
      <w:r w:rsidR="00854E45">
        <w:rPr>
          <w:rFonts w:ascii="Times New Roman" w:hAnsi="Times New Roman" w:cs="Times New Roman"/>
        </w:rPr>
        <w:t>10</w:t>
      </w:r>
      <w:r>
        <w:rPr>
          <w:rFonts w:ascii="Times New Roman" w:hAnsi="Times New Roman" w:cs="Times New Roman"/>
        </w:rPr>
        <w:t xml:space="preserve"> lat</w:t>
      </w:r>
      <w:r w:rsidRPr="00785662">
        <w:rPr>
          <w:rFonts w:ascii="Times New Roman" w:hAnsi="Times New Roman" w:cs="Times New Roman"/>
        </w:rPr>
        <w:t xml:space="preserve">. </w:t>
      </w:r>
    </w:p>
    <w:p w14:paraId="3E5C9FB9" w14:textId="3D19354B" w:rsidR="00D46406" w:rsidRPr="005A5E39" w:rsidRDefault="005A5E39" w:rsidP="005A5E39">
      <w:pPr>
        <w:pStyle w:val="Akapitzlist"/>
        <w:ind w:left="1418"/>
        <w:jc w:val="both"/>
        <w:rPr>
          <w:rFonts w:ascii="Times New Roman" w:hAnsi="Times New Roman" w:cs="Times New Roman"/>
        </w:rPr>
      </w:pPr>
      <w:r w:rsidRPr="00785662">
        <w:rPr>
          <w:rFonts w:ascii="Times New Roman" w:hAnsi="Times New Roman" w:cs="Times New Roman"/>
        </w:rPr>
        <w:t xml:space="preserve">W przypadku nieuzupełnienia w druku oferty pola okresu gwarancji Wykonawca otrzyma 0 punktów, a Zamawiający przyjmie, iż oferowany okres gwarancji wynosi </w:t>
      </w:r>
      <w:r w:rsidR="00854E45">
        <w:rPr>
          <w:rFonts w:ascii="Times New Roman" w:hAnsi="Times New Roman" w:cs="Times New Roman"/>
        </w:rPr>
        <w:t xml:space="preserve">3 </w:t>
      </w:r>
      <w:r>
        <w:rPr>
          <w:rFonts w:ascii="Times New Roman" w:hAnsi="Times New Roman" w:cs="Times New Roman"/>
        </w:rPr>
        <w:t>lat</w:t>
      </w:r>
      <w:r w:rsidR="00854E45">
        <w:rPr>
          <w:rFonts w:ascii="Times New Roman" w:hAnsi="Times New Roman" w:cs="Times New Roman"/>
        </w:rPr>
        <w:t>a</w:t>
      </w:r>
      <w:r w:rsidRPr="00785662">
        <w:rPr>
          <w:rFonts w:ascii="Times New Roman" w:hAnsi="Times New Roman" w:cs="Times New Roman"/>
        </w:rPr>
        <w:t>.</w:t>
      </w:r>
    </w:p>
    <w:p w14:paraId="3B86EA7F" w14:textId="77316B0F" w:rsidR="00D46406" w:rsidRDefault="00D46406" w:rsidP="005A5E39">
      <w:pPr>
        <w:spacing w:after="0"/>
        <w:ind w:left="1418"/>
        <w:jc w:val="both"/>
        <w:rPr>
          <w:rFonts w:ascii="Times New Roman" w:hAnsi="Times New Roman" w:cs="Times New Roman"/>
          <w:b/>
          <w:bCs/>
        </w:rPr>
      </w:pPr>
      <w:bookmarkStart w:id="45" w:name="_Hlk109803079"/>
      <w:bookmarkEnd w:id="44"/>
      <w:r>
        <w:rPr>
          <w:rFonts w:ascii="Times New Roman" w:hAnsi="Times New Roman" w:cs="Times New Roman"/>
          <w:b/>
          <w:bCs/>
        </w:rPr>
        <w:t>c</w:t>
      </w:r>
      <w:r w:rsidRPr="00D46406">
        <w:rPr>
          <w:rFonts w:ascii="Times New Roman" w:hAnsi="Times New Roman" w:cs="Times New Roman"/>
          <w:b/>
          <w:bCs/>
        </w:rPr>
        <w:t xml:space="preserve">zas przystąpienia do usunięcia awarii/usterek/wad w ramach serwisu gwarancyjnego od momentu zgłoszenia </w:t>
      </w:r>
      <w:bookmarkEnd w:id="45"/>
      <w:r w:rsidRPr="00D46406">
        <w:rPr>
          <w:rFonts w:ascii="Times New Roman" w:hAnsi="Times New Roman" w:cs="Times New Roman"/>
          <w:b/>
          <w:bCs/>
        </w:rPr>
        <w:t>- waga 10%,</w:t>
      </w:r>
    </w:p>
    <w:p w14:paraId="3DE50A0C" w14:textId="77777777" w:rsidR="005A5E39" w:rsidRPr="005A5E39" w:rsidRDefault="005A5E39" w:rsidP="005A5E39">
      <w:pPr>
        <w:spacing w:after="0"/>
        <w:ind w:left="1418"/>
        <w:jc w:val="both"/>
        <w:rPr>
          <w:rFonts w:ascii="Times New Roman" w:hAnsi="Times New Roman" w:cs="Times New Roman"/>
          <w:b/>
          <w:bCs/>
        </w:rPr>
      </w:pPr>
    </w:p>
    <w:p w14:paraId="42502910" w14:textId="2787A5C2" w:rsidR="005A5E39" w:rsidRDefault="00D46406" w:rsidP="00854E45">
      <w:pPr>
        <w:spacing w:after="0"/>
        <w:ind w:left="1418"/>
        <w:jc w:val="both"/>
        <w:rPr>
          <w:rFonts w:ascii="Times New Roman" w:hAnsi="Times New Roman" w:cs="Times New Roman"/>
        </w:rPr>
      </w:pPr>
      <w:r w:rsidRPr="00D46406">
        <w:rPr>
          <w:rFonts w:ascii="Times New Roman" w:hAnsi="Times New Roman" w:cs="Times New Roman"/>
        </w:rPr>
        <w:t>Wykonawca, który zaoferuje czas przystąpienia do usunięcia awarii w ramach serwisu gwarancyjnego od momentu zgłoszenia usterki</w:t>
      </w:r>
      <w:r>
        <w:rPr>
          <w:rFonts w:ascii="Times New Roman" w:hAnsi="Times New Roman" w:cs="Times New Roman"/>
        </w:rPr>
        <w:t>:</w:t>
      </w:r>
    </w:p>
    <w:p w14:paraId="41DEE2ED" w14:textId="6D3C3E0F" w:rsidR="00D46406" w:rsidRPr="00D46406" w:rsidRDefault="00D46406" w:rsidP="00D46406">
      <w:pPr>
        <w:spacing w:after="0"/>
        <w:ind w:left="1418"/>
        <w:jc w:val="both"/>
        <w:rPr>
          <w:rFonts w:ascii="Times New Roman" w:hAnsi="Times New Roman" w:cs="Times New Roman"/>
          <w:b/>
          <w:bCs/>
        </w:rPr>
      </w:pPr>
      <w:r w:rsidRPr="00D46406">
        <w:rPr>
          <w:rFonts w:ascii="Times New Roman" w:hAnsi="Times New Roman" w:cs="Times New Roman"/>
          <w:b/>
          <w:bCs/>
        </w:rPr>
        <w:t>- do 48 godzin – 10 pkt,</w:t>
      </w:r>
    </w:p>
    <w:p w14:paraId="1EB4814E" w14:textId="1B29CC21" w:rsidR="00D46406" w:rsidRPr="00D46406" w:rsidRDefault="00D46406" w:rsidP="00D46406">
      <w:pPr>
        <w:spacing w:after="0"/>
        <w:ind w:left="1418"/>
        <w:jc w:val="both"/>
        <w:rPr>
          <w:rFonts w:ascii="Times New Roman" w:hAnsi="Times New Roman" w:cs="Times New Roman"/>
          <w:b/>
          <w:bCs/>
        </w:rPr>
      </w:pPr>
      <w:r w:rsidRPr="00D46406">
        <w:rPr>
          <w:rFonts w:ascii="Times New Roman" w:hAnsi="Times New Roman" w:cs="Times New Roman"/>
          <w:b/>
          <w:bCs/>
        </w:rPr>
        <w:t>- do 72 godzin – 5 pkt</w:t>
      </w:r>
    </w:p>
    <w:p w14:paraId="5E3B3459" w14:textId="19EED4B4" w:rsidR="005A5E39" w:rsidRDefault="00D46406" w:rsidP="005A5E39">
      <w:pPr>
        <w:spacing w:after="0"/>
        <w:ind w:left="1418"/>
        <w:jc w:val="both"/>
        <w:rPr>
          <w:rFonts w:ascii="Times New Roman" w:hAnsi="Times New Roman" w:cs="Times New Roman"/>
          <w:b/>
          <w:bCs/>
        </w:rPr>
      </w:pPr>
      <w:r w:rsidRPr="00D46406">
        <w:rPr>
          <w:rFonts w:ascii="Times New Roman" w:hAnsi="Times New Roman" w:cs="Times New Roman"/>
          <w:b/>
          <w:bCs/>
        </w:rPr>
        <w:t>- powyżej 72 godzin (nie więcej niż 96 h) – 0 pkt,</w:t>
      </w:r>
    </w:p>
    <w:p w14:paraId="7A62ACF8" w14:textId="77777777" w:rsidR="00854E45" w:rsidRPr="00D46406" w:rsidRDefault="00854E45" w:rsidP="005A5E39">
      <w:pPr>
        <w:spacing w:after="0"/>
        <w:ind w:left="1418"/>
        <w:jc w:val="both"/>
        <w:rPr>
          <w:rFonts w:ascii="Times New Roman" w:hAnsi="Times New Roman" w:cs="Times New Roman"/>
          <w:b/>
          <w:bCs/>
        </w:rPr>
      </w:pPr>
    </w:p>
    <w:p w14:paraId="7D86C7E4" w14:textId="60F76F96" w:rsidR="008634CC" w:rsidRPr="008634CC" w:rsidRDefault="005A5E39" w:rsidP="008634CC">
      <w:pPr>
        <w:spacing w:after="0"/>
        <w:ind w:left="1418"/>
        <w:jc w:val="both"/>
        <w:rPr>
          <w:rFonts w:ascii="Times New Roman" w:hAnsi="Times New Roman" w:cs="Times New Roman"/>
        </w:rPr>
      </w:pPr>
      <w:r w:rsidRPr="005A5E39">
        <w:rPr>
          <w:rFonts w:ascii="Times New Roman" w:hAnsi="Times New Roman" w:cs="Times New Roman"/>
        </w:rPr>
        <w:t xml:space="preserve">W przedmiotowym zamówieniu minimalny czas przystąpienia do usunięcia awarii w ramach serwisu gwarancyjnego od momentu zgłoszenia usterki wynosi do 48 godzin. Wykonawca może zaoferować czas przystąpienia do usunięcia awarii w ramach serwisu gwarancyjnego od momentu zgłoszenia usterki powyżej 72 godzin, natomiast nie więcej niż 96 godzin. Zaoferowanie dłuższego spowoduje odrzucenie oferty na podstawie art. 226 ust.1 pkt 5 ustawy </w:t>
      </w:r>
      <w:proofErr w:type="spellStart"/>
      <w:r w:rsidRPr="005A5E39">
        <w:rPr>
          <w:rFonts w:ascii="Times New Roman" w:hAnsi="Times New Roman" w:cs="Times New Roman"/>
        </w:rPr>
        <w:t>Pzp</w:t>
      </w:r>
      <w:proofErr w:type="spellEnd"/>
      <w:r w:rsidRPr="005A5E39">
        <w:rPr>
          <w:rFonts w:ascii="Times New Roman" w:hAnsi="Times New Roman" w:cs="Times New Roman"/>
        </w:rPr>
        <w:t>.</w:t>
      </w:r>
      <w:r w:rsidR="008634CC">
        <w:rPr>
          <w:rFonts w:ascii="Times New Roman" w:hAnsi="Times New Roman" w:cs="Times New Roman"/>
        </w:rPr>
        <w:t xml:space="preserve"> </w:t>
      </w:r>
      <w:r w:rsidR="008634CC" w:rsidRPr="008634CC">
        <w:rPr>
          <w:rFonts w:ascii="Times New Roman" w:hAnsi="Times New Roman" w:cs="Times New Roman"/>
        </w:rPr>
        <w:t xml:space="preserve">W przypadku zaoferowania </w:t>
      </w:r>
      <w:r w:rsidR="008634CC">
        <w:rPr>
          <w:rFonts w:ascii="Times New Roman" w:hAnsi="Times New Roman" w:cs="Times New Roman"/>
        </w:rPr>
        <w:t>czasu przystąpienia do usunięcia awarii</w:t>
      </w:r>
      <w:r w:rsidR="008634CC" w:rsidRPr="008634CC">
        <w:rPr>
          <w:rFonts w:ascii="Times New Roman" w:hAnsi="Times New Roman" w:cs="Times New Roman"/>
        </w:rPr>
        <w:t xml:space="preserve"> </w:t>
      </w:r>
      <w:r w:rsidR="008634CC">
        <w:rPr>
          <w:rFonts w:ascii="Times New Roman" w:hAnsi="Times New Roman" w:cs="Times New Roman"/>
        </w:rPr>
        <w:t>krótszego</w:t>
      </w:r>
      <w:r w:rsidR="008634CC" w:rsidRPr="008634CC">
        <w:rPr>
          <w:rFonts w:ascii="Times New Roman" w:hAnsi="Times New Roman" w:cs="Times New Roman"/>
        </w:rPr>
        <w:t xml:space="preserve"> niż </w:t>
      </w:r>
      <w:r w:rsidR="008634CC">
        <w:rPr>
          <w:rFonts w:ascii="Times New Roman" w:hAnsi="Times New Roman" w:cs="Times New Roman"/>
        </w:rPr>
        <w:t>do 48 godzin</w:t>
      </w:r>
      <w:r w:rsidR="008634CC" w:rsidRPr="008634CC">
        <w:rPr>
          <w:rFonts w:ascii="Times New Roman" w:hAnsi="Times New Roman" w:cs="Times New Roman"/>
        </w:rPr>
        <w:t xml:space="preserve">, punkty przyznane ofercie w tym kryterium zostaną obliczone jak dla </w:t>
      </w:r>
      <w:r w:rsidR="008634CC">
        <w:rPr>
          <w:rFonts w:ascii="Times New Roman" w:hAnsi="Times New Roman" w:cs="Times New Roman"/>
        </w:rPr>
        <w:t>czasu do 48 godzin</w:t>
      </w:r>
      <w:r w:rsidR="008634CC" w:rsidRPr="008634CC">
        <w:rPr>
          <w:rFonts w:ascii="Times New Roman" w:hAnsi="Times New Roman" w:cs="Times New Roman"/>
        </w:rPr>
        <w:t xml:space="preserve">. </w:t>
      </w:r>
    </w:p>
    <w:p w14:paraId="44979147" w14:textId="6A770D43" w:rsidR="008634CC" w:rsidRPr="005A5E39" w:rsidRDefault="008634CC" w:rsidP="008634CC">
      <w:pPr>
        <w:spacing w:after="0"/>
        <w:ind w:left="1418"/>
        <w:jc w:val="both"/>
        <w:rPr>
          <w:rFonts w:ascii="Times New Roman" w:hAnsi="Times New Roman" w:cs="Times New Roman"/>
        </w:rPr>
      </w:pPr>
      <w:r w:rsidRPr="008634CC">
        <w:rPr>
          <w:rFonts w:ascii="Times New Roman" w:hAnsi="Times New Roman" w:cs="Times New Roman"/>
        </w:rPr>
        <w:t xml:space="preserve">W przypadku nieuzupełnienia w druku oferty pola okresu gwarancji Wykonawca otrzyma 0 punktów, a Zamawiający przyjmie, iż oferowany </w:t>
      </w:r>
      <w:r>
        <w:rPr>
          <w:rFonts w:ascii="Times New Roman" w:hAnsi="Times New Roman" w:cs="Times New Roman"/>
        </w:rPr>
        <w:t>czas przystąpienia do usunięcia usterki</w:t>
      </w:r>
      <w:r w:rsidRPr="008634CC">
        <w:rPr>
          <w:rFonts w:ascii="Times New Roman" w:hAnsi="Times New Roman" w:cs="Times New Roman"/>
        </w:rPr>
        <w:t xml:space="preserve"> wynosi </w:t>
      </w:r>
      <w:r>
        <w:rPr>
          <w:rFonts w:ascii="Times New Roman" w:hAnsi="Times New Roman" w:cs="Times New Roman"/>
        </w:rPr>
        <w:t>powyżej 72 godzin (nie więcej niż 96 godzin)</w:t>
      </w:r>
      <w:r w:rsidRPr="008634CC">
        <w:rPr>
          <w:rFonts w:ascii="Times New Roman" w:hAnsi="Times New Roman" w:cs="Times New Roman"/>
        </w:rPr>
        <w:t>.</w:t>
      </w:r>
    </w:p>
    <w:p w14:paraId="6E3A6F10" w14:textId="2DD775CD" w:rsidR="000F3982" w:rsidRPr="00F11DFD" w:rsidRDefault="000F3982" w:rsidP="000F3982">
      <w:pPr>
        <w:pStyle w:val="Akapitzlist"/>
        <w:ind w:left="1134"/>
        <w:jc w:val="both"/>
        <w:rPr>
          <w:rFonts w:ascii="Times New Roman" w:hAnsi="Times New Roman" w:cs="Times New Roman"/>
        </w:rPr>
      </w:pPr>
      <w:bookmarkStart w:id="46" w:name="_Hlk109802816"/>
    </w:p>
    <w:bookmarkEnd w:id="46"/>
    <w:p w14:paraId="10369C09" w14:textId="77777777" w:rsidR="005A5E39" w:rsidRPr="005A5E39" w:rsidRDefault="005A5E39" w:rsidP="005A5E39">
      <w:pPr>
        <w:pStyle w:val="Akapitzlist"/>
        <w:numPr>
          <w:ilvl w:val="0"/>
          <w:numId w:val="68"/>
        </w:numPr>
        <w:ind w:left="426"/>
        <w:jc w:val="both"/>
        <w:rPr>
          <w:rFonts w:ascii="Times New Roman" w:hAnsi="Times New Roman" w:cs="Times New Roman"/>
        </w:rPr>
      </w:pPr>
      <w:r w:rsidRPr="005A5E39">
        <w:rPr>
          <w:rFonts w:ascii="Times New Roman" w:hAnsi="Times New Roman" w:cs="Times New Roman"/>
        </w:rPr>
        <w:t>W celu wyboru najkorzystniejszej oferty w powiązaniu z przedstawionymi wyżej kryteriami Zamawiający będzie posługiwał się następującym wzorem:</w:t>
      </w:r>
    </w:p>
    <w:p w14:paraId="1A0CB441" w14:textId="77777777" w:rsidR="005A5E39" w:rsidRPr="00785662" w:rsidRDefault="005A5E39" w:rsidP="005A5E39">
      <w:pPr>
        <w:pStyle w:val="Akapitzlist"/>
        <w:ind w:left="567"/>
        <w:jc w:val="both"/>
        <w:rPr>
          <w:rFonts w:ascii="Times New Roman" w:hAnsi="Times New Roman" w:cs="Times New Roman"/>
          <w:b/>
          <w:bCs/>
        </w:rPr>
      </w:pPr>
      <w:proofErr w:type="spellStart"/>
      <w:r w:rsidRPr="00785662">
        <w:rPr>
          <w:rFonts w:ascii="Times New Roman" w:hAnsi="Times New Roman" w:cs="Times New Roman"/>
          <w:b/>
          <w:bCs/>
        </w:rPr>
        <w:t>Lp</w:t>
      </w:r>
      <w:proofErr w:type="spellEnd"/>
      <w:r w:rsidRPr="00785662">
        <w:rPr>
          <w:rFonts w:ascii="Times New Roman" w:hAnsi="Times New Roman" w:cs="Times New Roman"/>
          <w:b/>
          <w:bCs/>
        </w:rPr>
        <w:t xml:space="preserve"> = </w:t>
      </w:r>
      <w:proofErr w:type="spellStart"/>
      <w:r w:rsidRPr="00785662">
        <w:rPr>
          <w:rFonts w:ascii="Times New Roman" w:hAnsi="Times New Roman" w:cs="Times New Roman"/>
          <w:b/>
          <w:bCs/>
        </w:rPr>
        <w:t>Cn</w:t>
      </w:r>
      <w:proofErr w:type="spellEnd"/>
      <w:r w:rsidRPr="00785662">
        <w:rPr>
          <w:rFonts w:ascii="Times New Roman" w:hAnsi="Times New Roman" w:cs="Times New Roman"/>
          <w:b/>
          <w:bCs/>
        </w:rPr>
        <w:t xml:space="preserve"> + G</w:t>
      </w:r>
      <w:r>
        <w:rPr>
          <w:rFonts w:ascii="Times New Roman" w:hAnsi="Times New Roman" w:cs="Times New Roman"/>
          <w:b/>
          <w:bCs/>
        </w:rPr>
        <w:t xml:space="preserve"> +U</w:t>
      </w:r>
    </w:p>
    <w:p w14:paraId="746BD0D1" w14:textId="77777777" w:rsidR="005A5E39" w:rsidRPr="00785662" w:rsidRDefault="005A5E39" w:rsidP="005A5E39">
      <w:pPr>
        <w:pStyle w:val="Akapitzlist"/>
        <w:ind w:left="567"/>
        <w:jc w:val="both"/>
        <w:rPr>
          <w:rFonts w:ascii="Times New Roman" w:hAnsi="Times New Roman" w:cs="Times New Roman"/>
        </w:rPr>
      </w:pPr>
      <w:r w:rsidRPr="00785662">
        <w:rPr>
          <w:rFonts w:ascii="Times New Roman" w:hAnsi="Times New Roman" w:cs="Times New Roman"/>
        </w:rPr>
        <w:t>gdzie:</w:t>
      </w:r>
    </w:p>
    <w:p w14:paraId="6736CC66" w14:textId="77777777" w:rsidR="005A5E39" w:rsidRPr="00785662" w:rsidRDefault="005A5E39" w:rsidP="005A5E39">
      <w:pPr>
        <w:pStyle w:val="Akapitzlist"/>
        <w:ind w:left="567"/>
        <w:jc w:val="both"/>
        <w:rPr>
          <w:rFonts w:ascii="Times New Roman" w:hAnsi="Times New Roman" w:cs="Times New Roman"/>
        </w:rPr>
      </w:pPr>
      <w:proofErr w:type="spellStart"/>
      <w:r w:rsidRPr="00785662">
        <w:rPr>
          <w:rFonts w:ascii="Times New Roman" w:hAnsi="Times New Roman" w:cs="Times New Roman"/>
          <w:b/>
          <w:bCs/>
        </w:rPr>
        <w:t>Lp</w:t>
      </w:r>
      <w:proofErr w:type="spellEnd"/>
      <w:r w:rsidRPr="00785662">
        <w:rPr>
          <w:rFonts w:ascii="Times New Roman" w:hAnsi="Times New Roman" w:cs="Times New Roman"/>
        </w:rPr>
        <w:t>- łączna liczba punktów uzyskanych przez ofertę n,</w:t>
      </w:r>
    </w:p>
    <w:p w14:paraId="3C4C433D" w14:textId="77777777" w:rsidR="005A5E39" w:rsidRPr="00785662" w:rsidRDefault="005A5E39" w:rsidP="005A5E39">
      <w:pPr>
        <w:pStyle w:val="Akapitzlist"/>
        <w:ind w:left="567"/>
        <w:jc w:val="both"/>
        <w:rPr>
          <w:rFonts w:ascii="Times New Roman" w:hAnsi="Times New Roman" w:cs="Times New Roman"/>
        </w:rPr>
      </w:pPr>
      <w:proofErr w:type="spellStart"/>
      <w:r w:rsidRPr="00785662">
        <w:rPr>
          <w:rFonts w:ascii="Times New Roman" w:hAnsi="Times New Roman" w:cs="Times New Roman"/>
          <w:b/>
          <w:bCs/>
        </w:rPr>
        <w:t>Cn</w:t>
      </w:r>
      <w:proofErr w:type="spellEnd"/>
      <w:r w:rsidRPr="00785662">
        <w:rPr>
          <w:rFonts w:ascii="Times New Roman" w:hAnsi="Times New Roman" w:cs="Times New Roman"/>
        </w:rPr>
        <w:t>- liczba punktów uzyskanych przez ofertę n z tytułu kryterium „cena”;</w:t>
      </w:r>
    </w:p>
    <w:p w14:paraId="54BC615D" w14:textId="77777777" w:rsidR="005A5E39" w:rsidRDefault="005A5E39" w:rsidP="005A5E39">
      <w:pPr>
        <w:pStyle w:val="Akapitzlist"/>
        <w:ind w:left="567"/>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xml:space="preserve">- </w:t>
      </w:r>
      <w:bookmarkStart w:id="47" w:name="_Hlk109803061"/>
      <w:r w:rsidRPr="00785662">
        <w:rPr>
          <w:rFonts w:ascii="Times New Roman" w:hAnsi="Times New Roman" w:cs="Times New Roman"/>
        </w:rPr>
        <w:t>liczba punktów uzyskanych przez ofertę n z tytułu kryterium „okres gwarancji”;</w:t>
      </w:r>
    </w:p>
    <w:bookmarkEnd w:id="47"/>
    <w:p w14:paraId="5EFC0605" w14:textId="33A2B281" w:rsidR="005A5E39" w:rsidRPr="005A5E39" w:rsidRDefault="005A5E39" w:rsidP="005A5E39">
      <w:pPr>
        <w:pStyle w:val="Akapitzlist"/>
        <w:ind w:left="567"/>
        <w:jc w:val="both"/>
        <w:rPr>
          <w:rFonts w:ascii="Times New Roman" w:hAnsi="Times New Roman" w:cs="Times New Roman"/>
        </w:rPr>
      </w:pPr>
      <w:r>
        <w:rPr>
          <w:rFonts w:ascii="Times New Roman" w:hAnsi="Times New Roman" w:cs="Times New Roman"/>
          <w:b/>
          <w:bCs/>
        </w:rPr>
        <w:t xml:space="preserve">U </w:t>
      </w:r>
      <w:r w:rsidRPr="000F3982">
        <w:rPr>
          <w:rFonts w:ascii="Times New Roman" w:hAnsi="Times New Roman" w:cs="Times New Roman"/>
        </w:rPr>
        <w:t>-</w:t>
      </w:r>
      <w:r>
        <w:rPr>
          <w:rFonts w:ascii="Times New Roman" w:hAnsi="Times New Roman" w:cs="Times New Roman"/>
        </w:rPr>
        <w:t xml:space="preserve"> </w:t>
      </w:r>
      <w:r w:rsidRPr="00785662">
        <w:rPr>
          <w:rFonts w:ascii="Times New Roman" w:hAnsi="Times New Roman" w:cs="Times New Roman"/>
        </w:rPr>
        <w:t>liczba punktów uzyskanych przez ofertę n z tytułu kryterium „</w:t>
      </w:r>
      <w:r w:rsidRPr="000F3982">
        <w:rPr>
          <w:rFonts w:ascii="Times New Roman" w:hAnsi="Times New Roman" w:cs="Times New Roman"/>
        </w:rPr>
        <w:t>czas przystąpienia do usunięcia awarii/usterek/wad w ramach serwisu gwarancyjnego od momentu zgłoszenia</w:t>
      </w:r>
      <w:r w:rsidRPr="00785662">
        <w:rPr>
          <w:rFonts w:ascii="Times New Roman" w:hAnsi="Times New Roman" w:cs="Times New Roman"/>
        </w:rPr>
        <w:t>”;</w:t>
      </w:r>
    </w:p>
    <w:p w14:paraId="436F2F24" w14:textId="43C7B1C7" w:rsidR="00FD0571" w:rsidRPr="00785662" w:rsidRDefault="00FD0571" w:rsidP="000F3982">
      <w:pPr>
        <w:pStyle w:val="Akapitzlist"/>
        <w:numPr>
          <w:ilvl w:val="0"/>
          <w:numId w:val="68"/>
        </w:numPr>
        <w:ind w:left="426"/>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1B704B8D" w14:textId="77777777" w:rsidR="00FD0571" w:rsidRPr="00785662" w:rsidRDefault="00FD0571" w:rsidP="000F3982">
      <w:pPr>
        <w:pStyle w:val="Akapitzlist"/>
        <w:numPr>
          <w:ilvl w:val="0"/>
          <w:numId w:val="68"/>
        </w:numPr>
        <w:ind w:left="426"/>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E0F2109" w14:textId="77777777" w:rsidR="00FD0571" w:rsidRPr="00785662" w:rsidRDefault="00FD0571" w:rsidP="000F3982">
      <w:pPr>
        <w:pStyle w:val="Akapitzlist"/>
        <w:numPr>
          <w:ilvl w:val="0"/>
          <w:numId w:val="68"/>
        </w:numPr>
        <w:ind w:left="426"/>
        <w:jc w:val="both"/>
        <w:rPr>
          <w:rFonts w:ascii="Times New Roman" w:hAnsi="Times New Roman" w:cs="Times New Roman"/>
          <w:bCs/>
        </w:rPr>
      </w:pPr>
      <w:r w:rsidRPr="00785662">
        <w:rPr>
          <w:rFonts w:ascii="Times New Roman" w:hAnsi="Times New Roman" w:cs="Times New Roman"/>
          <w:bCs/>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w:t>
      </w:r>
      <w:r w:rsidRPr="00785662">
        <w:rPr>
          <w:rFonts w:ascii="Times New Roman" w:hAnsi="Times New Roman" w:cs="Times New Roman"/>
          <w:bCs/>
        </w:rPr>
        <w:lastRenderedPageBreak/>
        <w:t xml:space="preserve">złożenie dowodów, dotyczących wyliczenia ceny, w szczególności w zakresie zawartym w art. 224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657334AD" w14:textId="77777777" w:rsidR="00FD0571" w:rsidRPr="00785662" w:rsidRDefault="00FD0571" w:rsidP="000F3982">
      <w:pPr>
        <w:pStyle w:val="Akapitzlist"/>
        <w:numPr>
          <w:ilvl w:val="0"/>
          <w:numId w:val="68"/>
        </w:numPr>
        <w:ind w:left="426"/>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074A9C78" w14:textId="3E389DA4" w:rsidR="005C123A" w:rsidRDefault="00FD0571" w:rsidP="00B30391">
      <w:pPr>
        <w:pStyle w:val="Akapitzlist"/>
        <w:numPr>
          <w:ilvl w:val="0"/>
          <w:numId w:val="68"/>
        </w:numPr>
        <w:spacing w:after="0"/>
        <w:ind w:left="426"/>
        <w:jc w:val="both"/>
        <w:rPr>
          <w:rFonts w:ascii="Times New Roman" w:hAnsi="Times New Roman" w:cs="Times New Roman"/>
          <w:bCs/>
        </w:rPr>
      </w:pPr>
      <w:r w:rsidRPr="00785662">
        <w:rPr>
          <w:rFonts w:ascii="Times New Roman" w:hAnsi="Times New Roman" w:cs="Times New Roman"/>
          <w:bCs/>
        </w:rPr>
        <w:t xml:space="preserve">Zamawiający odrzuca ofertę na podstawie art. 226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1D0481A9" w14:textId="77777777" w:rsidR="00431285" w:rsidRPr="00B30391" w:rsidRDefault="00431285" w:rsidP="00431285">
      <w:pPr>
        <w:pStyle w:val="Akapitzlist"/>
        <w:spacing w:after="0"/>
        <w:ind w:left="426"/>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8427C8" w:rsidRPr="00785662" w14:paraId="118D2B12" w14:textId="77777777" w:rsidTr="001716F9">
        <w:trPr>
          <w:trHeight w:val="454"/>
        </w:trPr>
        <w:tc>
          <w:tcPr>
            <w:tcW w:w="9062" w:type="dxa"/>
            <w:shd w:val="clear" w:color="auto" w:fill="DDD9C3" w:themeFill="background2" w:themeFillShade="E6"/>
            <w:vAlign w:val="center"/>
          </w:tcPr>
          <w:p w14:paraId="0F462885" w14:textId="77777777" w:rsidR="008427C8" w:rsidRPr="00785662" w:rsidRDefault="008427C8" w:rsidP="001716F9">
            <w:pPr>
              <w:pStyle w:val="Nagwek1"/>
              <w:spacing w:before="0"/>
              <w:jc w:val="both"/>
              <w:outlineLvl w:val="0"/>
              <w:rPr>
                <w:rFonts w:ascii="Times New Roman" w:hAnsi="Times New Roman" w:cs="Times New Roman"/>
                <w:b/>
                <w:bCs/>
                <w:color w:val="auto"/>
                <w:sz w:val="26"/>
                <w:szCs w:val="26"/>
              </w:rPr>
            </w:pPr>
            <w:bookmarkStart w:id="48" w:name="_Toc72237844"/>
            <w:bookmarkStart w:id="49" w:name="_Toc109908708"/>
            <w:r w:rsidRPr="00785662">
              <w:rPr>
                <w:rFonts w:ascii="Times New Roman" w:hAnsi="Times New Roman" w:cs="Times New Roman"/>
                <w:b/>
                <w:bCs/>
                <w:color w:val="auto"/>
                <w:sz w:val="26"/>
                <w:szCs w:val="26"/>
              </w:rPr>
              <w:t>ROZDZIAŁ XVII. INFORMACJA O FORMALNOŚCIACH, JAKIE MUSZĄ ZOSTAĆ DOPEŁNIONE PO WYBORZE OFERTY W CELU ZAWARCIA UMOWY W SPRAWIE ZAMÓWIENIA PUBLICZNEGO</w:t>
            </w:r>
            <w:bookmarkEnd w:id="48"/>
            <w:bookmarkEnd w:id="49"/>
          </w:p>
        </w:tc>
      </w:tr>
    </w:tbl>
    <w:p w14:paraId="6FBA0038" w14:textId="77777777" w:rsidR="007C7E3A" w:rsidRPr="00785662" w:rsidRDefault="007C7E3A">
      <w:pPr>
        <w:pStyle w:val="Akapitzlist"/>
        <w:numPr>
          <w:ilvl w:val="0"/>
          <w:numId w:val="28"/>
        </w:numPr>
        <w:spacing w:line="240" w:lineRule="auto"/>
        <w:jc w:val="both"/>
        <w:rPr>
          <w:rFonts w:ascii="Times New Roman" w:hAnsi="Times New Roman" w:cs="Times New Roman"/>
        </w:rPr>
      </w:pPr>
      <w:r w:rsidRPr="00785662">
        <w:rPr>
          <w:rFonts w:ascii="Times New Roman" w:hAnsi="Times New Roman" w:cs="Times New Roman"/>
        </w:rPr>
        <w:t xml:space="preserve">Zgodnie z art. 308 ust. 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Zamawiający może zawrzeć umowę w sprawie zamówienia publicznego z uwzględnieniem art. 577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 terminie nie krótszym niż 5 dni od dnia przesłania (przy użyciu środków komunikacji elektronicznej) zawiadomienie o wyborze najkorzystniejszej oferty.</w:t>
      </w:r>
    </w:p>
    <w:p w14:paraId="4DA74467" w14:textId="77777777" w:rsidR="007C7E3A" w:rsidRPr="00785662" w:rsidRDefault="007C7E3A">
      <w:pPr>
        <w:pStyle w:val="Akapitzlist"/>
        <w:numPr>
          <w:ilvl w:val="0"/>
          <w:numId w:val="28"/>
        </w:numPr>
        <w:spacing w:line="240" w:lineRule="auto"/>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24F7F82A" w14:textId="77777777" w:rsidR="007C7E3A" w:rsidRPr="00785662" w:rsidRDefault="007C7E3A">
      <w:pPr>
        <w:pStyle w:val="Akapitzlist"/>
        <w:numPr>
          <w:ilvl w:val="0"/>
          <w:numId w:val="28"/>
        </w:numPr>
        <w:spacing w:line="240" w:lineRule="auto"/>
        <w:jc w:val="both"/>
        <w:rPr>
          <w:rFonts w:ascii="Times New Roman" w:hAnsi="Times New Roman" w:cs="Times New Roman"/>
        </w:rPr>
      </w:pPr>
      <w:r w:rsidRPr="00785662">
        <w:rPr>
          <w:rFonts w:ascii="Times New Roman" w:hAnsi="Times New Roman" w:cs="Times New Roman"/>
        </w:rPr>
        <w:t xml:space="preserve">Zgodnie z art. 432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umowa wymaga, pod rygorem nieważności zachowania formy pisemnej.</w:t>
      </w:r>
    </w:p>
    <w:p w14:paraId="57F82771" w14:textId="77777777" w:rsidR="007C7E3A" w:rsidRPr="00785662" w:rsidRDefault="007C7E3A">
      <w:pPr>
        <w:pStyle w:val="Akapitzlist"/>
        <w:numPr>
          <w:ilvl w:val="0"/>
          <w:numId w:val="28"/>
        </w:numPr>
        <w:jc w:val="both"/>
        <w:rPr>
          <w:rFonts w:ascii="Times New Roman" w:hAnsi="Times New Roman" w:cs="Times New Roman"/>
        </w:rPr>
      </w:pPr>
      <w:r w:rsidRPr="00785662">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660DFF21"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201701A"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C366A7D"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EA01D77"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3F975930"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C45630D"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7CF5B0AD"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7887DD92"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F4C2CA4" w14:textId="77777777" w:rsidR="007C7E3A" w:rsidRPr="00785662" w:rsidRDefault="007C7E3A">
      <w:pPr>
        <w:pStyle w:val="Akapitzlist"/>
        <w:numPr>
          <w:ilvl w:val="0"/>
          <w:numId w:val="28"/>
        </w:numPr>
        <w:spacing w:line="240" w:lineRule="auto"/>
        <w:jc w:val="both"/>
        <w:rPr>
          <w:rFonts w:ascii="Times New Roman" w:hAnsi="Times New Roman" w:cs="Times New Roman"/>
        </w:rPr>
      </w:pPr>
      <w:r w:rsidRPr="00785662">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będzie skutkowało zatrzymaniem przez Zamawiającego wadium wraz z odsetkami.</w:t>
      </w:r>
    </w:p>
    <w:p w14:paraId="78595A21" w14:textId="77777777" w:rsidR="007C7E3A" w:rsidRPr="00785662" w:rsidRDefault="007C7E3A">
      <w:pPr>
        <w:pStyle w:val="Akapitzlist"/>
        <w:numPr>
          <w:ilvl w:val="0"/>
          <w:numId w:val="28"/>
        </w:numPr>
        <w:spacing w:line="240" w:lineRule="auto"/>
        <w:jc w:val="both"/>
        <w:rPr>
          <w:rFonts w:ascii="Times New Roman" w:hAnsi="Times New Roman" w:cs="Times New Roman"/>
          <w:b/>
          <w:bCs/>
          <w:u w:val="single"/>
        </w:rPr>
      </w:pPr>
      <w:r w:rsidRPr="00785662">
        <w:rPr>
          <w:rFonts w:ascii="Times New Roman" w:hAnsi="Times New Roman" w:cs="Times New Roman"/>
          <w:b/>
          <w:bCs/>
          <w:u w:val="single"/>
        </w:rPr>
        <w:t>Wyłoniony Wykonawca, przed wyznaczonym terminem podpisania umowy zobowiązany będzie również dostarczyć:</w:t>
      </w:r>
    </w:p>
    <w:p w14:paraId="16E399EE" w14:textId="07DD2A6F" w:rsidR="007C7E3A" w:rsidRPr="00E01C26" w:rsidRDefault="007C7E3A">
      <w:pPr>
        <w:pStyle w:val="Akapitzlist"/>
        <w:numPr>
          <w:ilvl w:val="0"/>
          <w:numId w:val="29"/>
        </w:numPr>
        <w:spacing w:line="240" w:lineRule="auto"/>
        <w:jc w:val="both"/>
        <w:rPr>
          <w:rFonts w:ascii="Times New Roman" w:hAnsi="Times New Roman" w:cs="Times New Roman"/>
        </w:rPr>
      </w:pPr>
      <w:r w:rsidRPr="00E01C26">
        <w:rPr>
          <w:rFonts w:ascii="Times New Roman" w:hAnsi="Times New Roman" w:cs="Times New Roman"/>
        </w:rPr>
        <w:t>kosztorys ofertowy w wersji uproszczonej, który stanowił podstawę wyliczenia ceny oferowanej- ceny ryczałtowej</w:t>
      </w:r>
      <w:r w:rsidR="00A50EB5">
        <w:rPr>
          <w:rFonts w:ascii="Times New Roman" w:hAnsi="Times New Roman" w:cs="Times New Roman"/>
        </w:rPr>
        <w:t xml:space="preserve"> </w:t>
      </w:r>
      <w:bookmarkStart w:id="50" w:name="_Hlk109811786"/>
      <w:r w:rsidR="00A50EB5">
        <w:rPr>
          <w:rFonts w:ascii="Times New Roman" w:hAnsi="Times New Roman" w:cs="Times New Roman"/>
        </w:rPr>
        <w:t>(dot. cz. I)</w:t>
      </w:r>
      <w:bookmarkEnd w:id="50"/>
      <w:r w:rsidR="00A50EB5">
        <w:rPr>
          <w:rFonts w:ascii="Times New Roman" w:hAnsi="Times New Roman" w:cs="Times New Roman"/>
        </w:rPr>
        <w:t>.</w:t>
      </w:r>
    </w:p>
    <w:p w14:paraId="7AFAAC39" w14:textId="279E883C" w:rsidR="00E01C26" w:rsidRPr="00E01C26" w:rsidRDefault="00E01C26" w:rsidP="00E01C26">
      <w:pPr>
        <w:pStyle w:val="Akapitzlist"/>
        <w:numPr>
          <w:ilvl w:val="0"/>
          <w:numId w:val="29"/>
        </w:numPr>
        <w:spacing w:line="240" w:lineRule="auto"/>
        <w:jc w:val="both"/>
        <w:rPr>
          <w:rFonts w:ascii="Times New Roman" w:hAnsi="Times New Roman" w:cs="Times New Roman"/>
        </w:rPr>
      </w:pPr>
      <w:r w:rsidRPr="00E01C26">
        <w:rPr>
          <w:rFonts w:ascii="Times New Roman" w:hAnsi="Times New Roman" w:cs="Times New Roman"/>
        </w:rPr>
        <w:t xml:space="preserve">Dokumenty, z których będzie wynikało, że osoby odpowiadające za kierowanie robotami budowlanymi, o których mowa w ofercie Wykonawcy, i które będą </w:t>
      </w:r>
      <w:r w:rsidRPr="00E01C26">
        <w:rPr>
          <w:rFonts w:ascii="Times New Roman" w:hAnsi="Times New Roman" w:cs="Times New Roman"/>
        </w:rPr>
        <w:lastRenderedPageBreak/>
        <w:t>uczestniczyć w wykonywaniu zamówienia posiadają odpowiednie uprawnienia do kierowania robotami budowlanymi</w:t>
      </w:r>
      <w:r w:rsidR="00A50EB5">
        <w:rPr>
          <w:rFonts w:ascii="Times New Roman" w:hAnsi="Times New Roman" w:cs="Times New Roman"/>
        </w:rPr>
        <w:t xml:space="preserve"> </w:t>
      </w:r>
      <w:r w:rsidR="00A50EB5" w:rsidRPr="00A50EB5">
        <w:rPr>
          <w:rFonts w:ascii="Times New Roman" w:hAnsi="Times New Roman" w:cs="Times New Roman"/>
        </w:rPr>
        <w:t>(dot. cz. I)</w:t>
      </w:r>
      <w:r w:rsidR="00A50EB5">
        <w:rPr>
          <w:rFonts w:ascii="Times New Roman" w:hAnsi="Times New Roman" w:cs="Times New Roman"/>
        </w:rPr>
        <w:t>.</w:t>
      </w:r>
    </w:p>
    <w:p w14:paraId="3B54F939" w14:textId="6E213067" w:rsidR="00554065" w:rsidRPr="003849E0" w:rsidRDefault="001F7778">
      <w:pPr>
        <w:pStyle w:val="Akapitzlist"/>
        <w:numPr>
          <w:ilvl w:val="0"/>
          <w:numId w:val="29"/>
        </w:numPr>
        <w:spacing w:line="240" w:lineRule="auto"/>
        <w:jc w:val="both"/>
        <w:rPr>
          <w:rFonts w:ascii="Times New Roman" w:hAnsi="Times New Roman" w:cs="Times New Roman"/>
        </w:rPr>
      </w:pPr>
      <w:r w:rsidRPr="003849E0">
        <w:rPr>
          <w:rFonts w:ascii="Times New Roman" w:hAnsi="Times New Roman" w:cs="Times New Roman"/>
        </w:rPr>
        <w:t>list</w:t>
      </w:r>
      <w:r w:rsidR="00B06C9D" w:rsidRPr="003849E0">
        <w:rPr>
          <w:rFonts w:ascii="Times New Roman" w:hAnsi="Times New Roman" w:cs="Times New Roman"/>
        </w:rPr>
        <w:t>ę</w:t>
      </w:r>
      <w:r w:rsidRPr="003849E0">
        <w:rPr>
          <w:rFonts w:ascii="Times New Roman" w:hAnsi="Times New Roman" w:cs="Times New Roman"/>
        </w:rPr>
        <w:t xml:space="preserve"> osób, o jakich mowa w rozdziale III pkt. 14 SWZ.</w:t>
      </w:r>
    </w:p>
    <w:p w14:paraId="750D55F2" w14:textId="6C703687" w:rsidR="00B06C9D" w:rsidRDefault="0015033C">
      <w:pPr>
        <w:pStyle w:val="Akapitzlist"/>
        <w:numPr>
          <w:ilvl w:val="0"/>
          <w:numId w:val="29"/>
        </w:numPr>
        <w:spacing w:line="240" w:lineRule="auto"/>
        <w:jc w:val="both"/>
        <w:rPr>
          <w:rFonts w:ascii="Times New Roman" w:hAnsi="Times New Roman" w:cs="Times New Roman"/>
        </w:rPr>
      </w:pPr>
      <w:r w:rsidRPr="00E01C26">
        <w:rPr>
          <w:rFonts w:ascii="Times New Roman" w:hAnsi="Times New Roman" w:cs="Times New Roman"/>
        </w:rPr>
        <w:t>rzeczowo-finansow</w:t>
      </w:r>
      <w:r w:rsidR="00D1665E" w:rsidRPr="00E01C26">
        <w:rPr>
          <w:rFonts w:ascii="Times New Roman" w:hAnsi="Times New Roman" w:cs="Times New Roman"/>
        </w:rPr>
        <w:t xml:space="preserve">y </w:t>
      </w:r>
      <w:r w:rsidRPr="00E01C26">
        <w:rPr>
          <w:rFonts w:ascii="Times New Roman" w:hAnsi="Times New Roman" w:cs="Times New Roman"/>
        </w:rPr>
        <w:t xml:space="preserve">harmonogram wykonania Robót </w:t>
      </w:r>
    </w:p>
    <w:p w14:paraId="11279795" w14:textId="50EEE525" w:rsidR="003E7CA0" w:rsidRDefault="007C7E3A" w:rsidP="00431285">
      <w:pPr>
        <w:pStyle w:val="Akapitzlist"/>
        <w:numPr>
          <w:ilvl w:val="0"/>
          <w:numId w:val="28"/>
        </w:numPr>
        <w:spacing w:after="0"/>
        <w:jc w:val="both"/>
        <w:rPr>
          <w:rFonts w:ascii="Times New Roman" w:hAnsi="Times New Roman" w:cs="Times New Roman"/>
          <w:bCs/>
        </w:rPr>
      </w:pPr>
      <w:r w:rsidRPr="003849E0">
        <w:rPr>
          <w:rFonts w:ascii="Times New Roman" w:hAnsi="Times New Roman" w:cs="Times New Roman"/>
          <w:bCs/>
        </w:rPr>
        <w:t>Przed podpisaniem umowy Wykonawca zobowiązany będzie do wniesienia zabezpieczenia należytego wykonania umowy.</w:t>
      </w:r>
    </w:p>
    <w:p w14:paraId="77D9917B" w14:textId="77777777" w:rsidR="00431285" w:rsidRPr="0046456C" w:rsidRDefault="00431285" w:rsidP="00431285">
      <w:pPr>
        <w:pStyle w:val="Akapitzlist"/>
        <w:spacing w:after="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B8138A" w:rsidRPr="00785662" w14:paraId="1862708F" w14:textId="77777777" w:rsidTr="001716F9">
        <w:trPr>
          <w:trHeight w:val="454"/>
        </w:trPr>
        <w:tc>
          <w:tcPr>
            <w:tcW w:w="9062" w:type="dxa"/>
            <w:shd w:val="clear" w:color="auto" w:fill="DDD9C3" w:themeFill="background2" w:themeFillShade="E6"/>
            <w:vAlign w:val="center"/>
          </w:tcPr>
          <w:p w14:paraId="59FEA08F" w14:textId="77777777" w:rsidR="00B8138A" w:rsidRPr="00785662" w:rsidRDefault="00B8138A" w:rsidP="001716F9">
            <w:pPr>
              <w:pStyle w:val="Nagwek1"/>
              <w:spacing w:before="0"/>
              <w:outlineLvl w:val="0"/>
              <w:rPr>
                <w:rFonts w:ascii="Times New Roman" w:hAnsi="Times New Roman" w:cs="Times New Roman"/>
                <w:b/>
                <w:bCs/>
                <w:color w:val="auto"/>
                <w:sz w:val="26"/>
                <w:szCs w:val="26"/>
              </w:rPr>
            </w:pPr>
            <w:bookmarkStart w:id="51" w:name="_Toc72237845"/>
            <w:bookmarkStart w:id="52" w:name="_Toc109908709"/>
            <w:r w:rsidRPr="00785662">
              <w:rPr>
                <w:rFonts w:ascii="Times New Roman" w:hAnsi="Times New Roman" w:cs="Times New Roman"/>
                <w:b/>
                <w:bCs/>
                <w:color w:val="auto"/>
                <w:sz w:val="26"/>
                <w:szCs w:val="26"/>
              </w:rPr>
              <w:t>ROZDZIAŁ XVIII. INFORMACJE DOTYCZĄCE ZABEZPIECZENIA NALEŻYTEGO WYKONANIA UMOWY, JEŻELI ZAMAWIAJĄCY JE PRZEWIDUJE</w:t>
            </w:r>
            <w:bookmarkEnd w:id="51"/>
            <w:bookmarkEnd w:id="52"/>
          </w:p>
        </w:tc>
      </w:tr>
    </w:tbl>
    <w:p w14:paraId="1384D2ED"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699C91AE" w14:textId="4B747F89" w:rsidR="00B8138A" w:rsidRPr="006E540B" w:rsidRDefault="00B8138A" w:rsidP="006E540B">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Od Wykonawcy, którego oferta zostanie uznana jako najkorzystniejsza wymagane będzie wniesienie, w określonym terminie, przed podpisaniem umowy (najpóźniej w dniu jej zawarcia) zabezpieczenia należytego wykonania umowy w wysokości </w:t>
      </w:r>
      <w:r w:rsidRPr="00802362">
        <w:rPr>
          <w:rFonts w:ascii="Times New Roman" w:hAnsi="Times New Roman" w:cs="Times New Roman"/>
        </w:rPr>
        <w:t xml:space="preserve">stanowiącej </w:t>
      </w:r>
      <w:r w:rsidR="00A10B31">
        <w:rPr>
          <w:rFonts w:ascii="Times New Roman" w:hAnsi="Times New Roman" w:cs="Times New Roman"/>
          <w:b/>
          <w:bCs/>
        </w:rPr>
        <w:t>4</w:t>
      </w:r>
      <w:r w:rsidRPr="006E540B">
        <w:rPr>
          <w:rFonts w:ascii="Times New Roman" w:hAnsi="Times New Roman" w:cs="Times New Roman"/>
          <w:b/>
          <w:bCs/>
        </w:rPr>
        <w:t>% ceny wykonania zamówienia</w:t>
      </w:r>
      <w:r w:rsidRPr="006E540B">
        <w:rPr>
          <w:rFonts w:ascii="Times New Roman" w:hAnsi="Times New Roman" w:cs="Times New Roman"/>
        </w:rPr>
        <w:t xml:space="preserve">, zgodnie z art. 452 ust. 2 </w:t>
      </w:r>
      <w:proofErr w:type="spellStart"/>
      <w:r w:rsidRPr="006E540B">
        <w:rPr>
          <w:rFonts w:ascii="Times New Roman" w:hAnsi="Times New Roman" w:cs="Times New Roman"/>
        </w:rPr>
        <w:t>Pzp</w:t>
      </w:r>
      <w:proofErr w:type="spellEnd"/>
      <w:r w:rsidRPr="006E540B">
        <w:rPr>
          <w:rFonts w:ascii="Times New Roman" w:hAnsi="Times New Roman" w:cs="Times New Roman"/>
        </w:rPr>
        <w:t xml:space="preserve">. </w:t>
      </w:r>
    </w:p>
    <w:p w14:paraId="368DBA45" w14:textId="77777777" w:rsidR="00B8138A" w:rsidRPr="00923738"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Zabezpieczenie należytego wykonania umowy wnoszone jest w jednej lub kilku następujących </w:t>
      </w:r>
      <w:r w:rsidRPr="00923738">
        <w:rPr>
          <w:rFonts w:ascii="Times New Roman" w:hAnsi="Times New Roman" w:cs="Times New Roman"/>
        </w:rPr>
        <w:t>formach:</w:t>
      </w:r>
    </w:p>
    <w:p w14:paraId="762FBEC8" w14:textId="2FB2F1A4" w:rsidR="00B8138A" w:rsidRPr="00923738" w:rsidRDefault="00B8138A">
      <w:pPr>
        <w:pStyle w:val="Akapitzlist"/>
        <w:numPr>
          <w:ilvl w:val="0"/>
          <w:numId w:val="32"/>
        </w:numPr>
        <w:rPr>
          <w:rFonts w:ascii="Times New Roman" w:hAnsi="Times New Roman" w:cs="Times New Roman"/>
          <w:b/>
          <w:bCs/>
        </w:rPr>
      </w:pPr>
      <w:r w:rsidRPr="00923738">
        <w:rPr>
          <w:rFonts w:ascii="Times New Roman" w:hAnsi="Times New Roman" w:cs="Times New Roman"/>
        </w:rPr>
        <w:t xml:space="preserve">w pieniądzu, przelewem na rachunek bankowy nr </w:t>
      </w:r>
      <w:r w:rsidRPr="00923738">
        <w:rPr>
          <w:rFonts w:ascii="Times New Roman" w:hAnsi="Times New Roman" w:cs="Times New Roman"/>
          <w:b/>
          <w:bCs/>
        </w:rPr>
        <w:t>82 8303 0006 0060 0600 0101 0069</w:t>
      </w:r>
      <w:r w:rsidRPr="00923738">
        <w:rPr>
          <w:rFonts w:ascii="Times New Roman" w:hAnsi="Times New Roman" w:cs="Times New Roman"/>
        </w:rPr>
        <w:t xml:space="preserve"> Bank Spółdzielczy w Malborku z adnotacją ZNWU, nr postępowania</w:t>
      </w:r>
      <w:r w:rsidR="0046456C">
        <w:rPr>
          <w:rFonts w:ascii="Times New Roman" w:hAnsi="Times New Roman" w:cs="Times New Roman"/>
        </w:rPr>
        <w:t xml:space="preserve"> </w:t>
      </w:r>
      <w:r w:rsidRPr="003849E0">
        <w:rPr>
          <w:rFonts w:ascii="Times New Roman" w:hAnsi="Times New Roman" w:cs="Times New Roman"/>
          <w:b/>
          <w:bCs/>
        </w:rPr>
        <w:t>R.27</w:t>
      </w:r>
      <w:r w:rsidR="00923738" w:rsidRPr="003849E0">
        <w:rPr>
          <w:rFonts w:ascii="Times New Roman" w:hAnsi="Times New Roman" w:cs="Times New Roman"/>
          <w:b/>
          <w:bCs/>
        </w:rPr>
        <w:t>1</w:t>
      </w:r>
      <w:r w:rsidR="003849E0" w:rsidRPr="003849E0">
        <w:rPr>
          <w:rFonts w:ascii="Times New Roman" w:hAnsi="Times New Roman" w:cs="Times New Roman"/>
          <w:b/>
          <w:bCs/>
        </w:rPr>
        <w:t>.23</w:t>
      </w:r>
      <w:r w:rsidRPr="003849E0">
        <w:rPr>
          <w:rFonts w:ascii="Times New Roman" w:hAnsi="Times New Roman" w:cs="Times New Roman"/>
          <w:b/>
          <w:bCs/>
        </w:rPr>
        <w:t>.202</w:t>
      </w:r>
      <w:r w:rsidR="00923738" w:rsidRPr="003849E0">
        <w:rPr>
          <w:rFonts w:ascii="Times New Roman" w:hAnsi="Times New Roman" w:cs="Times New Roman"/>
          <w:b/>
          <w:bCs/>
        </w:rPr>
        <w:t>2</w:t>
      </w:r>
    </w:p>
    <w:p w14:paraId="20B6F711" w14:textId="77777777" w:rsidR="00B8138A" w:rsidRPr="00785662" w:rsidRDefault="00B8138A">
      <w:pPr>
        <w:pStyle w:val="Akapitzlist"/>
        <w:numPr>
          <w:ilvl w:val="0"/>
          <w:numId w:val="32"/>
        </w:numPr>
        <w:jc w:val="both"/>
        <w:rPr>
          <w:rFonts w:ascii="Times New Roman" w:hAnsi="Times New Roman" w:cs="Times New Roman"/>
        </w:rPr>
      </w:pPr>
      <w:r w:rsidRPr="00923738">
        <w:rPr>
          <w:rFonts w:ascii="Times New Roman" w:hAnsi="Times New Roman" w:cs="Times New Roman"/>
        </w:rPr>
        <w:t>poręcze</w:t>
      </w:r>
      <w:r w:rsidRPr="00785662">
        <w:rPr>
          <w:rFonts w:ascii="Times New Roman" w:hAnsi="Times New Roman" w:cs="Times New Roman"/>
        </w:rPr>
        <w:t>niach bankowych lub poręczeniach spółdzielczej kasy oszczędnościowo – kredytowej, z tym, że zobowiązanie kasy jest zawsze zobowiązaniem pieniężnym;</w:t>
      </w:r>
    </w:p>
    <w:p w14:paraId="26311D1F" w14:textId="77777777" w:rsidR="00B8138A" w:rsidRPr="00785662" w:rsidRDefault="00B8138A">
      <w:pPr>
        <w:pStyle w:val="Akapitzlist"/>
        <w:numPr>
          <w:ilvl w:val="0"/>
          <w:numId w:val="32"/>
        </w:numPr>
        <w:jc w:val="both"/>
        <w:rPr>
          <w:rFonts w:ascii="Times New Roman" w:hAnsi="Times New Roman" w:cs="Times New Roman"/>
        </w:rPr>
      </w:pPr>
      <w:r w:rsidRPr="00785662">
        <w:rPr>
          <w:rFonts w:ascii="Times New Roman" w:hAnsi="Times New Roman" w:cs="Times New Roman"/>
        </w:rPr>
        <w:t>gwarancjach bankowych;</w:t>
      </w:r>
    </w:p>
    <w:p w14:paraId="4536EEDA" w14:textId="77777777" w:rsidR="00B8138A" w:rsidRPr="00785662" w:rsidRDefault="00B8138A">
      <w:pPr>
        <w:pStyle w:val="Akapitzlist"/>
        <w:numPr>
          <w:ilvl w:val="0"/>
          <w:numId w:val="32"/>
        </w:numPr>
        <w:jc w:val="both"/>
        <w:rPr>
          <w:rFonts w:ascii="Times New Roman" w:hAnsi="Times New Roman" w:cs="Times New Roman"/>
        </w:rPr>
      </w:pPr>
      <w:r w:rsidRPr="00785662">
        <w:rPr>
          <w:rFonts w:ascii="Times New Roman" w:hAnsi="Times New Roman" w:cs="Times New Roman"/>
        </w:rPr>
        <w:t>gwarancjach ubezpieczeniowych;</w:t>
      </w:r>
    </w:p>
    <w:p w14:paraId="6775EAB3" w14:textId="77777777" w:rsidR="00B8138A" w:rsidRPr="00785662" w:rsidRDefault="00B8138A">
      <w:pPr>
        <w:pStyle w:val="Akapitzlist"/>
        <w:numPr>
          <w:ilvl w:val="0"/>
          <w:numId w:val="32"/>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 ustawy z dnia 9 listopada 2000 r. o utworzeniu Polskiej Agencji Rozwoju Przedsiębiorczości;</w:t>
      </w:r>
    </w:p>
    <w:p w14:paraId="31B9B623"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3C8D1FC7" w14:textId="77777777" w:rsidR="00B8138A" w:rsidRPr="00785662" w:rsidRDefault="00B8138A">
      <w:pPr>
        <w:pStyle w:val="Akapitzlist"/>
        <w:numPr>
          <w:ilvl w:val="0"/>
          <w:numId w:val="31"/>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0D08DE94"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284F799B"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Sposób przekazania zabezpieczenia w formie innej niż pieniądz: złożenie w siedzibie Zamawiającego </w:t>
      </w:r>
      <w:r w:rsidRPr="00B71663">
        <w:rPr>
          <w:rFonts w:ascii="Times New Roman" w:hAnsi="Times New Roman" w:cs="Times New Roman"/>
        </w:rPr>
        <w:t>w pok. nr 1</w:t>
      </w:r>
      <w:r w:rsidRPr="00785662">
        <w:rPr>
          <w:rFonts w:ascii="Times New Roman" w:hAnsi="Times New Roman" w:cs="Times New Roman"/>
        </w:rPr>
        <w:t>.</w:t>
      </w:r>
    </w:p>
    <w:p w14:paraId="0BF8FEBC"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6A513A73"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493C4AE8"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Zwrot zabezpieczenia należytego wykonania umowy nastąpi w terminie 30 dni od dnia wykonania całości zamówienia i uznania przez Zamawiającego za należycie wykonane, przez </w:t>
      </w:r>
      <w:r w:rsidRPr="00785662">
        <w:rPr>
          <w:rFonts w:ascii="Times New Roman" w:hAnsi="Times New Roman" w:cs="Times New Roman"/>
        </w:rPr>
        <w:lastRenderedPageBreak/>
        <w:t>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29128D29"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47BE206E"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EF0130"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630D777C"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W trakcie realizacji umowy Wykonawca może dokonać zmiany formy zabezpieczenia na jedną lub kilka form, o których mowa w art. 451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przy czym zmiana form zabezpieczenia musi być dokonywana z zachowaniem ciągłości zabezpieczenia i bez zmniejszenia jego wysokości.</w:t>
      </w:r>
    </w:p>
    <w:p w14:paraId="38D29157" w14:textId="7EECE941" w:rsidR="003849E0" w:rsidRDefault="00B8138A" w:rsidP="006E540B">
      <w:pPr>
        <w:pStyle w:val="Akapitzlist"/>
        <w:numPr>
          <w:ilvl w:val="0"/>
          <w:numId w:val="31"/>
        </w:numPr>
        <w:spacing w:after="0"/>
        <w:jc w:val="both"/>
        <w:rPr>
          <w:rFonts w:ascii="Times New Roman" w:hAnsi="Times New Roman" w:cs="Times New Roman"/>
        </w:rPr>
      </w:pPr>
      <w:r w:rsidRPr="00785662">
        <w:rPr>
          <w:rFonts w:ascii="Times New Roman" w:hAnsi="Times New Roman" w:cs="Times New Roman"/>
        </w:rPr>
        <w:t>W zakresie zabezpieczenia należytego wykonania umowy obowiązują uregulowania Prawa zamówień publicznych zawarte w art. od 449 do 453</w:t>
      </w:r>
      <w:r w:rsidR="00F238EF">
        <w:rPr>
          <w:rFonts w:ascii="Times New Roman" w:hAnsi="Times New Roman" w:cs="Times New Roman"/>
        </w:rPr>
        <w:t>.</w:t>
      </w:r>
    </w:p>
    <w:p w14:paraId="61BD6A28" w14:textId="77777777" w:rsidR="0046456C" w:rsidRPr="006E540B" w:rsidRDefault="0046456C" w:rsidP="0046456C">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A0483" w:rsidRPr="00785662" w14:paraId="7925C991" w14:textId="77777777" w:rsidTr="001716F9">
        <w:trPr>
          <w:trHeight w:val="454"/>
        </w:trPr>
        <w:tc>
          <w:tcPr>
            <w:tcW w:w="9062" w:type="dxa"/>
            <w:shd w:val="clear" w:color="auto" w:fill="DDD9C3" w:themeFill="background2" w:themeFillShade="E6"/>
            <w:vAlign w:val="center"/>
          </w:tcPr>
          <w:p w14:paraId="22F05627" w14:textId="77777777" w:rsidR="00DA0483" w:rsidRPr="00785662" w:rsidRDefault="00DA0483" w:rsidP="001716F9">
            <w:pPr>
              <w:pStyle w:val="Nagwek1"/>
              <w:spacing w:before="0"/>
              <w:jc w:val="both"/>
              <w:outlineLvl w:val="0"/>
              <w:rPr>
                <w:rFonts w:ascii="Times New Roman" w:hAnsi="Times New Roman" w:cs="Times New Roman"/>
                <w:b/>
                <w:bCs/>
                <w:color w:val="auto"/>
                <w:sz w:val="26"/>
                <w:szCs w:val="26"/>
              </w:rPr>
            </w:pPr>
            <w:bookmarkStart w:id="53" w:name="_Toc72237846"/>
            <w:bookmarkStart w:id="54" w:name="_Toc109908710"/>
            <w:r w:rsidRPr="00785662">
              <w:rPr>
                <w:rFonts w:ascii="Times New Roman" w:hAnsi="Times New Roman" w:cs="Times New Roman"/>
                <w:b/>
                <w:bCs/>
                <w:color w:val="auto"/>
                <w:sz w:val="26"/>
                <w:szCs w:val="26"/>
              </w:rPr>
              <w:t>ROZDZIAŁ XIX. PROJEKTOWANE POSTANOWIENIA UMOWY W SPRAWIE ZAMÓWIENIA PUBLICZNEGO, KTÓRE ZOSTANĄ WPROWADZONE DO TREŚCI TEJ UMOWY</w:t>
            </w:r>
            <w:bookmarkEnd w:id="53"/>
            <w:bookmarkEnd w:id="54"/>
          </w:p>
        </w:tc>
      </w:tr>
    </w:tbl>
    <w:p w14:paraId="39B2B0BE" w14:textId="58F579EE" w:rsidR="00DA0483" w:rsidRPr="00785662" w:rsidRDefault="00DA0483">
      <w:pPr>
        <w:pStyle w:val="Akapitzlist"/>
        <w:numPr>
          <w:ilvl w:val="0"/>
          <w:numId w:val="33"/>
        </w:numPr>
        <w:spacing w:line="240" w:lineRule="auto"/>
        <w:jc w:val="both"/>
        <w:rPr>
          <w:rFonts w:ascii="Times New Roman" w:hAnsi="Times New Roman" w:cs="Times New Roman"/>
        </w:rPr>
      </w:pPr>
      <w:bookmarkStart w:id="55" w:name="_Hlk41387236"/>
      <w:r w:rsidRPr="00EE27F0">
        <w:rPr>
          <w:rFonts w:ascii="Times New Roman" w:hAnsi="Times New Roman" w:cs="Times New Roman"/>
        </w:rPr>
        <w:t xml:space="preserve">Umowa w sprawie realizacji zamówienia publicznego zostanie zawarta </w:t>
      </w:r>
      <w:bookmarkEnd w:id="55"/>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w:t>
      </w:r>
      <w:r w:rsidRPr="00450F5B">
        <w:rPr>
          <w:rFonts w:ascii="Times New Roman" w:hAnsi="Times New Roman" w:cs="Times New Roman"/>
          <w:b/>
          <w:bCs/>
        </w:rPr>
        <w:t xml:space="preserve">załącznik nr </w:t>
      </w:r>
      <w:r w:rsidR="003849E0" w:rsidRPr="00450F5B">
        <w:rPr>
          <w:rFonts w:ascii="Times New Roman" w:hAnsi="Times New Roman" w:cs="Times New Roman"/>
          <w:b/>
          <w:bCs/>
        </w:rPr>
        <w:t>9</w:t>
      </w:r>
      <w:r w:rsidR="00450F5B" w:rsidRPr="00450F5B">
        <w:rPr>
          <w:rFonts w:ascii="Times New Roman" w:hAnsi="Times New Roman" w:cs="Times New Roman"/>
          <w:b/>
          <w:bCs/>
        </w:rPr>
        <w:t>a i 9b</w:t>
      </w:r>
      <w:r w:rsidR="00450F5B">
        <w:rPr>
          <w:rFonts w:ascii="Times New Roman" w:hAnsi="Times New Roman" w:cs="Times New Roman"/>
        </w:rPr>
        <w:t xml:space="preserve"> </w:t>
      </w:r>
      <w:r w:rsidRPr="00785662">
        <w:rPr>
          <w:rFonts w:ascii="Times New Roman" w:hAnsi="Times New Roman" w:cs="Times New Roman"/>
        </w:rPr>
        <w:t>do SWZ.</w:t>
      </w:r>
    </w:p>
    <w:p w14:paraId="1733469D" w14:textId="77777777" w:rsidR="00DA0483" w:rsidRPr="00785662" w:rsidRDefault="00DA0483">
      <w:pPr>
        <w:pStyle w:val="Akapitzlist"/>
        <w:numPr>
          <w:ilvl w:val="0"/>
          <w:numId w:val="33"/>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2528A37E" w14:textId="77777777" w:rsidR="00DA0483" w:rsidRPr="00840CE6" w:rsidRDefault="00DA0483">
      <w:pPr>
        <w:pStyle w:val="Akapitzlist"/>
        <w:numPr>
          <w:ilvl w:val="0"/>
          <w:numId w:val="33"/>
        </w:numPr>
        <w:jc w:val="both"/>
        <w:rPr>
          <w:rFonts w:ascii="Times New Roman" w:hAnsi="Times New Roman" w:cs="Times New Roman"/>
          <w:b/>
          <w:bCs/>
        </w:rPr>
      </w:pPr>
      <w:r w:rsidRPr="00840CE6">
        <w:rPr>
          <w:rFonts w:ascii="Times New Roman" w:hAnsi="Times New Roman" w:cs="Times New Roman"/>
          <w:b/>
          <w:bCs/>
        </w:rPr>
        <w:t xml:space="preserve">Na podstawie art. 455 ust. 1 pkt 1 ustawy </w:t>
      </w:r>
      <w:proofErr w:type="spellStart"/>
      <w:r w:rsidRPr="00840CE6">
        <w:rPr>
          <w:rFonts w:ascii="Times New Roman" w:hAnsi="Times New Roman" w:cs="Times New Roman"/>
          <w:b/>
          <w:bCs/>
        </w:rPr>
        <w:t>Pzp</w:t>
      </w:r>
      <w:proofErr w:type="spellEnd"/>
      <w:r w:rsidRPr="00840CE6">
        <w:rPr>
          <w:rFonts w:ascii="Times New Roman" w:hAnsi="Times New Roman" w:cs="Times New Roman"/>
          <w:b/>
          <w:bCs/>
        </w:rPr>
        <w:t>, Zamawiający przewiduje zmiany postanowień zawartej Umowy w stosunku do treści oferty, na podstawie której dokonano wyboru Wykonawcy, gdy zachodzi co najmniej jedna z poniższych okoliczności – pod warunkiem wyrażenia zgody przez Zamawiającego.</w:t>
      </w:r>
    </w:p>
    <w:p w14:paraId="2314E3EE" w14:textId="77777777" w:rsidR="00DA0483" w:rsidRPr="00785662" w:rsidRDefault="00DA0483">
      <w:pPr>
        <w:pStyle w:val="Akapitzlist"/>
        <w:numPr>
          <w:ilvl w:val="0"/>
          <w:numId w:val="33"/>
        </w:numPr>
        <w:jc w:val="both"/>
        <w:rPr>
          <w:rFonts w:ascii="Times New Roman" w:hAnsi="Times New Roman" w:cs="Times New Roman"/>
        </w:rPr>
      </w:pPr>
      <w:bookmarkStart w:id="56" w:name="_Hlk100665043"/>
      <w:r w:rsidRPr="00785662">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1C880081" w14:textId="60385DF2" w:rsidR="00216E06" w:rsidRPr="00216E06" w:rsidRDefault="00216E06">
      <w:pPr>
        <w:pStyle w:val="Akapitzlist"/>
        <w:numPr>
          <w:ilvl w:val="1"/>
          <w:numId w:val="52"/>
        </w:numPr>
        <w:jc w:val="both"/>
        <w:rPr>
          <w:rFonts w:ascii="Times New Roman" w:hAnsi="Times New Roman" w:cs="Times New Roman"/>
        </w:rPr>
      </w:pPr>
      <w:r w:rsidRPr="00216E06">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w:t>
      </w:r>
      <w:r>
        <w:rPr>
          <w:rFonts w:ascii="Times New Roman" w:hAnsi="Times New Roman" w:cs="Times New Roman"/>
        </w:rPr>
        <w:t xml:space="preserve"> </w:t>
      </w:r>
      <w:r w:rsidRPr="00216E06">
        <w:rPr>
          <w:rFonts w:ascii="Times New Roman" w:hAnsi="Times New Roman" w:cs="Times New Roman"/>
        </w:rPr>
        <w:t>okoliczności miały lub będą mogły mieć wpływ na dotrzymanie terminu zakończenia robót,</w:t>
      </w:r>
    </w:p>
    <w:p w14:paraId="28880917" w14:textId="77777777" w:rsidR="00216E06" w:rsidRPr="00216E06" w:rsidRDefault="00216E06">
      <w:pPr>
        <w:pStyle w:val="Akapitzlist"/>
        <w:numPr>
          <w:ilvl w:val="1"/>
          <w:numId w:val="52"/>
        </w:numPr>
        <w:jc w:val="both"/>
        <w:rPr>
          <w:rFonts w:ascii="Times New Roman" w:hAnsi="Times New Roman" w:cs="Times New Roman"/>
        </w:rPr>
      </w:pPr>
      <w:r w:rsidRPr="00216E06">
        <w:rPr>
          <w:rFonts w:ascii="Times New Roman" w:hAnsi="Times New Roman" w:cs="Times New Roman"/>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5D181FD" w14:textId="77777777" w:rsidR="00216E06" w:rsidRPr="00216E06" w:rsidRDefault="00216E06">
      <w:pPr>
        <w:pStyle w:val="Akapitzlist"/>
        <w:numPr>
          <w:ilvl w:val="1"/>
          <w:numId w:val="52"/>
        </w:numPr>
        <w:jc w:val="both"/>
        <w:rPr>
          <w:rFonts w:ascii="Times New Roman" w:hAnsi="Times New Roman" w:cs="Times New Roman"/>
        </w:rPr>
      </w:pPr>
      <w:r w:rsidRPr="00216E06">
        <w:rPr>
          <w:rFonts w:ascii="Times New Roman" w:hAnsi="Times New Roman" w:cs="Times New Roman"/>
        </w:rPr>
        <w:lastRenderedPageBreak/>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1747717" w14:textId="77777777" w:rsidR="00216E06" w:rsidRPr="00216E06" w:rsidRDefault="00216E06">
      <w:pPr>
        <w:pStyle w:val="Akapitzlist"/>
        <w:numPr>
          <w:ilvl w:val="1"/>
          <w:numId w:val="52"/>
        </w:numPr>
        <w:jc w:val="both"/>
        <w:rPr>
          <w:rFonts w:ascii="Times New Roman" w:hAnsi="Times New Roman" w:cs="Times New Roman"/>
        </w:rPr>
      </w:pPr>
      <w:r w:rsidRPr="00216E06">
        <w:rPr>
          <w:rFonts w:ascii="Times New Roman" w:hAnsi="Times New Roman" w:cs="Times New Roman"/>
        </w:rPr>
        <w:t>wystąpią opóźnienia w dokonaniu określonych czynności lub ich zaniechanie przez właściwe organy administracji państwowej, które nie są następstwem okoliczności, za które Wykonawca ponosi odpowiedzialność,</w:t>
      </w:r>
    </w:p>
    <w:p w14:paraId="1366886B" w14:textId="5615858B" w:rsidR="00216E06" w:rsidRPr="00216E06" w:rsidRDefault="00216E06">
      <w:pPr>
        <w:pStyle w:val="Akapitzlist"/>
        <w:numPr>
          <w:ilvl w:val="1"/>
          <w:numId w:val="52"/>
        </w:numPr>
        <w:jc w:val="both"/>
        <w:rPr>
          <w:rFonts w:ascii="Times New Roman" w:hAnsi="Times New Roman" w:cs="Times New Roman"/>
        </w:rPr>
      </w:pPr>
      <w:r w:rsidRPr="00216E06">
        <w:rPr>
          <w:rFonts w:ascii="Times New Roman" w:hAnsi="Times New Roman" w:cs="Times New Roman"/>
        </w:rPr>
        <w:t>gdy wystąpią opóźnienia w wydawaniu decyzji, zezwoleń, uzgodnień, itp.,</w:t>
      </w:r>
      <w:r>
        <w:rPr>
          <w:rFonts w:ascii="Times New Roman" w:hAnsi="Times New Roman" w:cs="Times New Roman"/>
        </w:rPr>
        <w:t xml:space="preserve"> </w:t>
      </w:r>
      <w:r w:rsidRPr="00216E06">
        <w:rPr>
          <w:rFonts w:ascii="Times New Roman" w:hAnsi="Times New Roman" w:cs="Times New Roman"/>
        </w:rPr>
        <w:t>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F8C2EAF" w14:textId="77777777" w:rsidR="00216E06" w:rsidRPr="00216E06" w:rsidRDefault="00216E06">
      <w:pPr>
        <w:pStyle w:val="Akapitzlist"/>
        <w:numPr>
          <w:ilvl w:val="1"/>
          <w:numId w:val="52"/>
        </w:numPr>
        <w:jc w:val="both"/>
        <w:rPr>
          <w:rFonts w:ascii="Times New Roman" w:hAnsi="Times New Roman" w:cs="Times New Roman"/>
        </w:rPr>
      </w:pPr>
      <w:r w:rsidRPr="00216E06">
        <w:rPr>
          <w:rFonts w:ascii="Times New Roman" w:hAnsi="Times New Roman" w:cs="Times New Roman"/>
        </w:rPr>
        <w:t>jeżeli wystąpi brak możliwości wykonywania robót z powodu niedopuszczania do ich wykonywania przez uprawniony organ lub nakazania ich wstrzymania przez uprawniony organ, z przyczyn niezależnych od Wykonawcy,</w:t>
      </w:r>
    </w:p>
    <w:p w14:paraId="1FE7EA29" w14:textId="77777777" w:rsidR="00216E06" w:rsidRPr="00216E06" w:rsidRDefault="00216E06">
      <w:pPr>
        <w:pStyle w:val="Akapitzlist"/>
        <w:numPr>
          <w:ilvl w:val="1"/>
          <w:numId w:val="52"/>
        </w:numPr>
        <w:jc w:val="both"/>
        <w:rPr>
          <w:rFonts w:ascii="Times New Roman" w:hAnsi="Times New Roman" w:cs="Times New Roman"/>
        </w:rPr>
      </w:pPr>
      <w:r w:rsidRPr="00216E06">
        <w:rPr>
          <w:rFonts w:ascii="Times New Roman" w:hAnsi="Times New Roman" w:cs="Times New Roman"/>
        </w:rPr>
        <w:t>wystąpienia siły wyższej uniemożliwiającej wykonanie przedmiotu Umowy zgodnie z jej postanowieniami.</w:t>
      </w:r>
    </w:p>
    <w:p w14:paraId="120760F3" w14:textId="1EB6440E" w:rsidR="004F0BBF" w:rsidRPr="004F0BBF" w:rsidRDefault="004F0BBF">
      <w:pPr>
        <w:pStyle w:val="Akapitzlist"/>
        <w:numPr>
          <w:ilvl w:val="0"/>
          <w:numId w:val="33"/>
        </w:numPr>
        <w:jc w:val="both"/>
        <w:rPr>
          <w:rFonts w:ascii="Times New Roman" w:hAnsi="Times New Roman" w:cs="Times New Roman"/>
        </w:rPr>
      </w:pPr>
      <w:r w:rsidRPr="004F0BBF">
        <w:rPr>
          <w:rFonts w:ascii="Times New Roman" w:hAnsi="Times New Roman" w:cs="Times New Roman"/>
        </w:rPr>
        <w:t xml:space="preserve">Wykonawca jest uprawniony do żądania zmiany Umowy w zakresie materiałów, parametrów technicznych, technologii wykonania robót budowlanych, sposobu i zakresu wykonania przedmiotu Umowy w następujących sytuacjach: </w:t>
      </w:r>
    </w:p>
    <w:p w14:paraId="01FF0F83" w14:textId="7CBD5B16" w:rsidR="004F0BBF" w:rsidRPr="004F0BBF" w:rsidRDefault="004F0BBF">
      <w:pPr>
        <w:pStyle w:val="Akapitzlist"/>
        <w:numPr>
          <w:ilvl w:val="1"/>
          <w:numId w:val="53"/>
        </w:numPr>
        <w:jc w:val="both"/>
        <w:rPr>
          <w:rFonts w:ascii="Times New Roman" w:hAnsi="Times New Roman" w:cs="Times New Roman"/>
        </w:rPr>
      </w:pPr>
      <w:r w:rsidRPr="004F0BBF">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w:t>
      </w:r>
      <w:r>
        <w:rPr>
          <w:rFonts w:ascii="Times New Roman" w:hAnsi="Times New Roman" w:cs="Times New Roman"/>
        </w:rPr>
        <w:t xml:space="preserve"> </w:t>
      </w:r>
      <w:r w:rsidRPr="004F0BBF">
        <w:rPr>
          <w:rFonts w:ascii="Times New Roman" w:hAnsi="Times New Roman" w:cs="Times New Roman"/>
        </w:rPr>
        <w:t>ze stwierdzonych wad tej dokumentacji lub zmiany stanu prawnego w oparciu, o który je przygotowano, gdyby zastosowanie przewidzianych rozwiązań groziło niewykonaniem lub nienależytym wykonaniem przedmiotu Umowy,</w:t>
      </w:r>
    </w:p>
    <w:p w14:paraId="3102BABB" w14:textId="77777777" w:rsidR="004F0BBF" w:rsidRPr="004F0BBF" w:rsidRDefault="004F0BBF">
      <w:pPr>
        <w:pStyle w:val="Akapitzlist"/>
        <w:numPr>
          <w:ilvl w:val="1"/>
          <w:numId w:val="53"/>
        </w:numPr>
        <w:jc w:val="both"/>
        <w:rPr>
          <w:rFonts w:ascii="Times New Roman" w:hAnsi="Times New Roman" w:cs="Times New Roman"/>
        </w:rPr>
      </w:pPr>
      <w:r w:rsidRPr="004F0BBF">
        <w:rPr>
          <w:rFonts w:ascii="Times New Roman" w:hAnsi="Times New Roman" w:cs="Times New Roman"/>
        </w:rPr>
        <w:t>konieczności realizacji robót wynikających z wprowadzenia w dokumentacji projektowej zmian uznanych za nieistotne odstępstwo od projektu budowlanego, wynikających z art. 36a ust. 1 Prawa Budowlanego,</w:t>
      </w:r>
    </w:p>
    <w:p w14:paraId="61EE2023" w14:textId="4F657F66" w:rsidR="004F0BBF" w:rsidRPr="004F0BBF" w:rsidRDefault="004F0BBF">
      <w:pPr>
        <w:pStyle w:val="Akapitzlist"/>
        <w:numPr>
          <w:ilvl w:val="1"/>
          <w:numId w:val="53"/>
        </w:numPr>
        <w:jc w:val="both"/>
        <w:rPr>
          <w:rFonts w:ascii="Times New Roman" w:hAnsi="Times New Roman" w:cs="Times New Roman"/>
        </w:rPr>
      </w:pPr>
      <w:r w:rsidRPr="004F0BBF">
        <w:rPr>
          <w:rFonts w:ascii="Times New Roman" w:hAnsi="Times New Roman" w:cs="Times New Roman"/>
        </w:rPr>
        <w:t>wystąpienia warunków geologicznych, geotechnicznych, geodezyjnych</w:t>
      </w:r>
      <w:r>
        <w:rPr>
          <w:rFonts w:ascii="Times New Roman" w:hAnsi="Times New Roman" w:cs="Times New Roman"/>
        </w:rPr>
        <w:t xml:space="preserve"> </w:t>
      </w:r>
      <w:r w:rsidRPr="004F0BBF">
        <w:rPr>
          <w:rFonts w:ascii="Times New Roman" w:hAnsi="Times New Roman" w:cs="Times New Roman"/>
        </w:rPr>
        <w:t>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31D351A6" w14:textId="711A92A7" w:rsidR="004F0BBF" w:rsidRPr="004F0BBF" w:rsidRDefault="004F0BBF">
      <w:pPr>
        <w:pStyle w:val="Akapitzlist"/>
        <w:numPr>
          <w:ilvl w:val="1"/>
          <w:numId w:val="53"/>
        </w:numPr>
        <w:jc w:val="both"/>
        <w:rPr>
          <w:rFonts w:ascii="Times New Roman" w:hAnsi="Times New Roman" w:cs="Times New Roman"/>
        </w:rPr>
      </w:pPr>
      <w:r w:rsidRPr="004F0BBF">
        <w:rPr>
          <w:rFonts w:ascii="Times New Roman" w:hAnsi="Times New Roman" w:cs="Times New Roman"/>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12F00CB2" w14:textId="77777777" w:rsidR="004F0BBF" w:rsidRPr="004F0BBF" w:rsidRDefault="004F0BBF">
      <w:pPr>
        <w:pStyle w:val="Akapitzlist"/>
        <w:numPr>
          <w:ilvl w:val="1"/>
          <w:numId w:val="53"/>
        </w:numPr>
        <w:jc w:val="both"/>
        <w:rPr>
          <w:rFonts w:ascii="Times New Roman" w:hAnsi="Times New Roman" w:cs="Times New Roman"/>
        </w:rPr>
      </w:pPr>
      <w:r w:rsidRPr="004F0BBF">
        <w:rPr>
          <w:rFonts w:ascii="Times New Roman" w:hAnsi="Times New Roman" w:cs="Times New Roman"/>
        </w:rPr>
        <w:t>konieczności zrealizowania przedmiotu Umowy przy zastosowaniu innych rozwiązań technicznych lub materiałowych ze względu na zmiany obowiązującego prawa,</w:t>
      </w:r>
    </w:p>
    <w:p w14:paraId="5FCC9685" w14:textId="3CB096C5" w:rsidR="004F0BBF" w:rsidRPr="004F0BBF" w:rsidRDefault="004F0BBF">
      <w:pPr>
        <w:pStyle w:val="Akapitzlist"/>
        <w:numPr>
          <w:ilvl w:val="1"/>
          <w:numId w:val="53"/>
        </w:numPr>
        <w:jc w:val="both"/>
        <w:rPr>
          <w:rFonts w:ascii="Times New Roman" w:hAnsi="Times New Roman" w:cs="Times New Roman"/>
        </w:rPr>
      </w:pPr>
      <w:r w:rsidRPr="004F0BBF">
        <w:rPr>
          <w:rFonts w:ascii="Times New Roman" w:hAnsi="Times New Roman" w:cs="Times New Roman"/>
        </w:rPr>
        <w:t>wystąpienia niebezpieczeństwa kolizji z planowanymi lub równolegle prowadzonymi przez inne podmioty inwestycjami w zakresie niezbędnym</w:t>
      </w:r>
      <w:r>
        <w:rPr>
          <w:rFonts w:ascii="Times New Roman" w:hAnsi="Times New Roman" w:cs="Times New Roman"/>
        </w:rPr>
        <w:t xml:space="preserve"> </w:t>
      </w:r>
      <w:r w:rsidRPr="004F0BBF">
        <w:rPr>
          <w:rFonts w:ascii="Times New Roman" w:hAnsi="Times New Roman" w:cs="Times New Roman"/>
        </w:rPr>
        <w:t>do uniknięcia lub usunięcia tych kolizji,</w:t>
      </w:r>
    </w:p>
    <w:p w14:paraId="46B74FBF" w14:textId="77777777" w:rsidR="004F0BBF" w:rsidRPr="004F0BBF" w:rsidRDefault="004F0BBF">
      <w:pPr>
        <w:pStyle w:val="Akapitzlist"/>
        <w:numPr>
          <w:ilvl w:val="1"/>
          <w:numId w:val="53"/>
        </w:numPr>
        <w:jc w:val="both"/>
        <w:rPr>
          <w:rFonts w:ascii="Times New Roman" w:hAnsi="Times New Roman" w:cs="Times New Roman"/>
        </w:rPr>
      </w:pPr>
      <w:r w:rsidRPr="004F0BBF">
        <w:rPr>
          <w:rFonts w:ascii="Times New Roman" w:hAnsi="Times New Roman" w:cs="Times New Roman"/>
        </w:rPr>
        <w:t>wystąpienia siły wyższej uniemożliwiającej wykonanie przedmiotu Umowy zgodnie z jej postanowieniami.</w:t>
      </w:r>
    </w:p>
    <w:bookmarkEnd w:id="56"/>
    <w:p w14:paraId="7A42C9DD" w14:textId="77777777" w:rsidR="00E7217C" w:rsidRPr="00E7217C" w:rsidRDefault="00E7217C" w:rsidP="00E7217C">
      <w:pPr>
        <w:pStyle w:val="Akapitzlist"/>
        <w:numPr>
          <w:ilvl w:val="0"/>
          <w:numId w:val="71"/>
        </w:numPr>
        <w:jc w:val="both"/>
        <w:rPr>
          <w:rFonts w:ascii="Times New Roman" w:hAnsi="Times New Roman" w:cs="Times New Roman"/>
        </w:rPr>
      </w:pPr>
      <w:r w:rsidRPr="00E7217C">
        <w:rPr>
          <w:rFonts w:ascii="Times New Roman" w:hAnsi="Times New Roman" w:cs="Times New Roman"/>
        </w:rPr>
        <w:lastRenderedPageBreak/>
        <w:t>Wykonawca jest uprawniony do żądania zmiany Umowy w zakresie jej wykonania z udziałem podwykonawców. Taka zmiana Umowy nie będzie dotyczyła terminu wykonania Umowy lub wynagrodzenia z tytułu wykonania Umowy.</w:t>
      </w:r>
    </w:p>
    <w:p w14:paraId="6F471F97" w14:textId="77777777" w:rsidR="00E7217C" w:rsidRPr="00E7217C" w:rsidRDefault="00E7217C" w:rsidP="00E7217C">
      <w:pPr>
        <w:pStyle w:val="Akapitzlist"/>
        <w:numPr>
          <w:ilvl w:val="0"/>
          <w:numId w:val="71"/>
        </w:numPr>
        <w:jc w:val="both"/>
        <w:rPr>
          <w:rFonts w:ascii="Times New Roman" w:hAnsi="Times New Roman" w:cs="Times New Roman"/>
        </w:rPr>
      </w:pPr>
      <w:r w:rsidRPr="00E7217C">
        <w:rPr>
          <w:rFonts w:ascii="Times New Roman" w:hAnsi="Times New Roman" w:cs="Times New Roman"/>
        </w:rPr>
        <w:t>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 o jakiej mowa w pkt. 6.</w:t>
      </w:r>
    </w:p>
    <w:p w14:paraId="1693CAE2" w14:textId="77777777" w:rsidR="00E7217C" w:rsidRPr="00E7217C" w:rsidRDefault="00E7217C" w:rsidP="00E7217C">
      <w:pPr>
        <w:pStyle w:val="Akapitzlist"/>
        <w:numPr>
          <w:ilvl w:val="0"/>
          <w:numId w:val="72"/>
        </w:numPr>
        <w:jc w:val="both"/>
        <w:rPr>
          <w:rFonts w:ascii="Times New Roman" w:hAnsi="Times New Roman" w:cs="Times New Roman"/>
        </w:rPr>
      </w:pPr>
      <w:r w:rsidRPr="00E7217C">
        <w:rPr>
          <w:rFonts w:ascii="Times New Roman" w:hAnsi="Times New Roman" w:cs="Times New Roman"/>
        </w:rPr>
        <w:t>Jeżeli Wykonawca uważa się za uprawnionego do przedłużenia terminu zakończenia robót na podstawie zmian wskazanych w niniejszej Umowy w zakresie materiałów, parametrów technicznych, technologii wykonania robót budowlanych, sposobu i zakresu wykonania przedmiotu Umowy lub zmiany wynagrodzenia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3EDB10A6" w14:textId="77777777" w:rsidR="00E7217C" w:rsidRPr="00E7217C" w:rsidRDefault="00E7217C" w:rsidP="00E7217C">
      <w:pPr>
        <w:pStyle w:val="Akapitzlist"/>
        <w:numPr>
          <w:ilvl w:val="0"/>
          <w:numId w:val="72"/>
        </w:numPr>
        <w:jc w:val="both"/>
        <w:rPr>
          <w:rFonts w:ascii="Times New Roman" w:hAnsi="Times New Roman" w:cs="Times New Roman"/>
        </w:rPr>
      </w:pPr>
      <w:r w:rsidRPr="00E7217C">
        <w:rPr>
          <w:rFonts w:ascii="Times New Roman" w:hAnsi="Times New Roman" w:cs="Times New Roman"/>
        </w:rPr>
        <w:t xml:space="preserve">Wniosek, o którym mowa w pkt. 8. powinien zostać przekazany niezwłocznie, jednakże nie później niż w terminie 14 dni roboczych od dnia, w którym Wykonawca dowiedział się, lub powinien dowiedzieć się o danym zdarzeniu lub okolicznościach. </w:t>
      </w:r>
    </w:p>
    <w:p w14:paraId="751A9442" w14:textId="77777777" w:rsidR="00E7217C" w:rsidRPr="00E7217C" w:rsidRDefault="00E7217C" w:rsidP="00E7217C">
      <w:pPr>
        <w:pStyle w:val="Akapitzlist"/>
        <w:numPr>
          <w:ilvl w:val="0"/>
          <w:numId w:val="72"/>
        </w:numPr>
        <w:jc w:val="both"/>
        <w:rPr>
          <w:rFonts w:ascii="Times New Roman" w:hAnsi="Times New Roman" w:cs="Times New Roman"/>
        </w:rPr>
      </w:pPr>
      <w:r w:rsidRPr="00E7217C">
        <w:rPr>
          <w:rFonts w:ascii="Times New Roman" w:hAnsi="Times New Roman" w:cs="Times New Roman"/>
        </w:rPr>
        <w:t>Wykonawca zobowiązany jest do dostarczenia wraz z wnioskiem, o którym mowa w pkt. 8., wszelkich innych dokumentów wymaganych Umową, w tym propozycji rozliczenia i informacji uzasadniających żądanie zmiany Umowy, stosownie do zdarzenia lub okoliczności stanowiących podstawę żądania zmiany.</w:t>
      </w:r>
    </w:p>
    <w:p w14:paraId="17B68DA8" w14:textId="77777777" w:rsidR="00E7217C" w:rsidRPr="00E7217C" w:rsidRDefault="00E7217C" w:rsidP="00E7217C">
      <w:pPr>
        <w:pStyle w:val="Akapitzlist"/>
        <w:numPr>
          <w:ilvl w:val="0"/>
          <w:numId w:val="72"/>
        </w:numPr>
        <w:jc w:val="both"/>
        <w:rPr>
          <w:rFonts w:ascii="Times New Roman" w:hAnsi="Times New Roman" w:cs="Times New Roman"/>
        </w:rPr>
      </w:pPr>
      <w:r w:rsidRPr="00E7217C">
        <w:rPr>
          <w:rFonts w:ascii="Times New Roman" w:hAnsi="Times New Roman" w:cs="Times New Roman"/>
        </w:rPr>
        <w:t xml:space="preserve">Wykonawca zobowiązany jest do bieżącej dokumentacji koniecznej dla uzasadnienia żądania zmiany i przechowywania jej na terenie budowy lub w innym miejscu wskazanym przez Inspektora nadzoru inwestorskiego. </w:t>
      </w:r>
    </w:p>
    <w:p w14:paraId="51652C3D" w14:textId="77777777" w:rsidR="00E7217C" w:rsidRPr="00E7217C" w:rsidRDefault="00E7217C" w:rsidP="00E7217C">
      <w:pPr>
        <w:pStyle w:val="Akapitzlist"/>
        <w:numPr>
          <w:ilvl w:val="0"/>
          <w:numId w:val="72"/>
        </w:numPr>
        <w:rPr>
          <w:rFonts w:ascii="Times New Roman" w:hAnsi="Times New Roman" w:cs="Times New Roman"/>
        </w:rPr>
      </w:pPr>
      <w:r w:rsidRPr="00E7217C">
        <w:rPr>
          <w:rFonts w:ascii="Times New Roman" w:hAnsi="Times New Roman" w:cs="Times New Roman"/>
        </w:rPr>
        <w:t xml:space="preserve">Po otrzymaniu wniosku, o którym mowa w pkt. 8. Inspektor nadzoru inwestorskiego jest uprawniony, bez dokonywania oceny jego zasadności, do kontroli dokumentacji, o której mowa w pkt. 11. i wydania Wykonawcy polecenia prowadzenia dalszej dokumentacji bieżącej uzasadniającej żądanie zmiany. </w:t>
      </w:r>
    </w:p>
    <w:p w14:paraId="315F0191" w14:textId="77777777" w:rsidR="00E7217C" w:rsidRPr="00E7217C" w:rsidRDefault="00E7217C" w:rsidP="00E7217C">
      <w:pPr>
        <w:pStyle w:val="Akapitzlist"/>
        <w:numPr>
          <w:ilvl w:val="0"/>
          <w:numId w:val="72"/>
        </w:numPr>
        <w:rPr>
          <w:rFonts w:ascii="Times New Roman" w:hAnsi="Times New Roman" w:cs="Times New Roman"/>
        </w:rPr>
      </w:pPr>
      <w:r w:rsidRPr="00E7217C">
        <w:rPr>
          <w:rFonts w:ascii="Times New Roman" w:hAnsi="Times New Roman" w:cs="Times New Roman"/>
        </w:rPr>
        <w:t>Wykonawca jest zobowiązany do okazania do wglądu Inspektorowi nadzoru inwestorskiego dokumentacji, o której mowa w pkt. 11. i przedłożenia na żądanie Inspektora nadzoru inwestorskiego jej kopii.</w:t>
      </w:r>
    </w:p>
    <w:p w14:paraId="24CBF69D" w14:textId="77777777" w:rsidR="00E7217C" w:rsidRPr="00E7217C" w:rsidRDefault="00E7217C" w:rsidP="00E7217C">
      <w:pPr>
        <w:pStyle w:val="Akapitzlist"/>
        <w:numPr>
          <w:ilvl w:val="0"/>
          <w:numId w:val="72"/>
        </w:numPr>
        <w:rPr>
          <w:rFonts w:ascii="Times New Roman" w:hAnsi="Times New Roman" w:cs="Times New Roman"/>
        </w:rPr>
      </w:pPr>
      <w:r w:rsidRPr="00E7217C">
        <w:rPr>
          <w:rFonts w:ascii="Times New Roman" w:hAnsi="Times New Roman" w:cs="Times New Roman"/>
        </w:rPr>
        <w:t>W terminie 14 dni roboczych od dnia otrzymania wniosku, o którym mowa w pkt. 8.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3FC09DD5" w14:textId="77777777" w:rsidR="00E7217C" w:rsidRPr="00E7217C" w:rsidRDefault="00E7217C" w:rsidP="00E7217C">
      <w:pPr>
        <w:pStyle w:val="Akapitzlist"/>
        <w:numPr>
          <w:ilvl w:val="0"/>
          <w:numId w:val="72"/>
        </w:numPr>
        <w:rPr>
          <w:rFonts w:ascii="Times New Roman" w:hAnsi="Times New Roman" w:cs="Times New Roman"/>
        </w:rPr>
      </w:pPr>
      <w:r w:rsidRPr="00E7217C">
        <w:rPr>
          <w:rFonts w:ascii="Times New Roman" w:hAnsi="Times New Roman" w:cs="Times New Roman"/>
        </w:rPr>
        <w:t>W terminie 14 dni roboczych od dnia otrzymania żądania zmiany, zaopiniowanego przez Inspektora nadzoru inwestorskiego, Zamawiający powiadomi Wykonawcę o akceptacji żądania zmiany Umowy i terminie podpisania aneksu do Umowy lub odpowiednio o braku akceptacji zmiany.</w:t>
      </w:r>
    </w:p>
    <w:p w14:paraId="5B73C214" w14:textId="77777777" w:rsidR="00E7217C" w:rsidRPr="00E7217C" w:rsidRDefault="00E7217C" w:rsidP="00E7217C">
      <w:pPr>
        <w:pStyle w:val="Akapitzlist"/>
        <w:numPr>
          <w:ilvl w:val="0"/>
          <w:numId w:val="72"/>
        </w:numPr>
        <w:rPr>
          <w:rFonts w:ascii="Times New Roman" w:hAnsi="Times New Roman" w:cs="Times New Roman"/>
        </w:rPr>
      </w:pPr>
      <w:r w:rsidRPr="00E7217C">
        <w:rPr>
          <w:rFonts w:ascii="Times New Roman" w:hAnsi="Times New Roman" w:cs="Times New Roman"/>
        </w:rPr>
        <w:t>Wszelkie zmiany Umowy są dokonywane przez umocowanych przedstawicieli Zamawiającego i Wykonawcy w formie pisemnej w drodze aneksu Umowy, pod rygorem nieważności.</w:t>
      </w:r>
    </w:p>
    <w:p w14:paraId="02E960F8" w14:textId="77777777" w:rsidR="00E7217C" w:rsidRPr="00E7217C" w:rsidRDefault="00E7217C" w:rsidP="00E7217C">
      <w:pPr>
        <w:pStyle w:val="Akapitzlist"/>
        <w:numPr>
          <w:ilvl w:val="0"/>
          <w:numId w:val="72"/>
        </w:numPr>
        <w:rPr>
          <w:rFonts w:ascii="Times New Roman" w:hAnsi="Times New Roman" w:cs="Times New Roman"/>
        </w:rPr>
      </w:pPr>
      <w:r w:rsidRPr="00E7217C">
        <w:rPr>
          <w:rFonts w:ascii="Times New Roman" w:hAnsi="Times New Roman" w:cs="Times New Roman"/>
        </w:rPr>
        <w:t>W razie wątpliwości, przyjmuje się, że nie stanowią zmiany Umowy następujące zmiany:</w:t>
      </w:r>
    </w:p>
    <w:p w14:paraId="4E39CC8E" w14:textId="77777777" w:rsidR="00E7217C" w:rsidRPr="00E7217C" w:rsidRDefault="00E7217C" w:rsidP="00E7217C">
      <w:pPr>
        <w:pStyle w:val="Akapitzlist"/>
        <w:numPr>
          <w:ilvl w:val="0"/>
          <w:numId w:val="70"/>
        </w:numPr>
        <w:rPr>
          <w:rFonts w:ascii="Times New Roman" w:hAnsi="Times New Roman" w:cs="Times New Roman"/>
        </w:rPr>
      </w:pPr>
      <w:r w:rsidRPr="00E7217C">
        <w:rPr>
          <w:rFonts w:ascii="Times New Roman" w:hAnsi="Times New Roman" w:cs="Times New Roman"/>
        </w:rPr>
        <w:t>danych związanych z obsługą administracyjno-organizacyjną Umowy,</w:t>
      </w:r>
    </w:p>
    <w:p w14:paraId="1A6941DA" w14:textId="77777777" w:rsidR="00E7217C" w:rsidRPr="00E7217C" w:rsidRDefault="00E7217C" w:rsidP="00E7217C">
      <w:pPr>
        <w:pStyle w:val="Akapitzlist"/>
        <w:numPr>
          <w:ilvl w:val="0"/>
          <w:numId w:val="70"/>
        </w:numPr>
        <w:rPr>
          <w:rFonts w:ascii="Times New Roman" w:hAnsi="Times New Roman" w:cs="Times New Roman"/>
        </w:rPr>
      </w:pPr>
      <w:r w:rsidRPr="00E7217C">
        <w:rPr>
          <w:rFonts w:ascii="Times New Roman" w:hAnsi="Times New Roman" w:cs="Times New Roman"/>
        </w:rPr>
        <w:t xml:space="preserve">danych teleadresowych, </w:t>
      </w:r>
    </w:p>
    <w:p w14:paraId="530FFFA4" w14:textId="77777777" w:rsidR="00E7217C" w:rsidRPr="00E7217C" w:rsidRDefault="00E7217C" w:rsidP="00E7217C">
      <w:pPr>
        <w:pStyle w:val="Akapitzlist"/>
        <w:numPr>
          <w:ilvl w:val="0"/>
          <w:numId w:val="70"/>
        </w:numPr>
        <w:rPr>
          <w:rFonts w:ascii="Times New Roman" w:hAnsi="Times New Roman" w:cs="Times New Roman"/>
        </w:rPr>
      </w:pPr>
      <w:r w:rsidRPr="00E7217C">
        <w:rPr>
          <w:rFonts w:ascii="Times New Roman" w:hAnsi="Times New Roman" w:cs="Times New Roman"/>
        </w:rPr>
        <w:t>danych rejestrowych,</w:t>
      </w:r>
    </w:p>
    <w:p w14:paraId="27CF204E" w14:textId="77777777" w:rsidR="00E7217C" w:rsidRPr="00E7217C" w:rsidRDefault="00E7217C" w:rsidP="00E7217C">
      <w:pPr>
        <w:pStyle w:val="Akapitzlist"/>
        <w:numPr>
          <w:ilvl w:val="0"/>
          <w:numId w:val="70"/>
        </w:numPr>
        <w:rPr>
          <w:rFonts w:ascii="Times New Roman" w:hAnsi="Times New Roman" w:cs="Times New Roman"/>
        </w:rPr>
      </w:pPr>
      <w:r w:rsidRPr="00E7217C">
        <w:rPr>
          <w:rFonts w:ascii="Times New Roman" w:hAnsi="Times New Roman" w:cs="Times New Roman"/>
        </w:rPr>
        <w:t>będące następstwem sukcesji uniwersalnej po jednej ze stron Umowy.</w:t>
      </w:r>
    </w:p>
    <w:p w14:paraId="2E6FDD45" w14:textId="77777777" w:rsidR="00EE27F0" w:rsidRPr="00241CCB" w:rsidRDefault="00EE27F0" w:rsidP="00126D59">
      <w:pPr>
        <w:pStyle w:val="Akapitzlist"/>
        <w:spacing w:after="0"/>
        <w:ind w:left="144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D6CF3" w:rsidRPr="00785662" w14:paraId="54382284" w14:textId="77777777" w:rsidTr="001716F9">
        <w:trPr>
          <w:trHeight w:val="454"/>
        </w:trPr>
        <w:tc>
          <w:tcPr>
            <w:tcW w:w="9062" w:type="dxa"/>
            <w:shd w:val="clear" w:color="auto" w:fill="DDD9C3" w:themeFill="background2" w:themeFillShade="E6"/>
            <w:vAlign w:val="center"/>
          </w:tcPr>
          <w:p w14:paraId="288011D0" w14:textId="77777777" w:rsidR="000D6CF3" w:rsidRPr="00785662" w:rsidRDefault="000D6CF3" w:rsidP="001716F9">
            <w:pPr>
              <w:pStyle w:val="Nagwek1"/>
              <w:spacing w:before="0"/>
              <w:jc w:val="both"/>
              <w:outlineLvl w:val="0"/>
              <w:rPr>
                <w:rFonts w:ascii="Times New Roman" w:hAnsi="Times New Roman" w:cs="Times New Roman"/>
                <w:b/>
                <w:bCs/>
                <w:color w:val="auto"/>
                <w:sz w:val="26"/>
                <w:szCs w:val="26"/>
              </w:rPr>
            </w:pPr>
            <w:bookmarkStart w:id="57" w:name="_Toc72237847"/>
            <w:bookmarkStart w:id="58" w:name="_Toc109908711"/>
            <w:bookmarkStart w:id="59" w:name="_Hlk76384226"/>
            <w:r w:rsidRPr="00785662">
              <w:rPr>
                <w:rFonts w:ascii="Times New Roman" w:hAnsi="Times New Roman" w:cs="Times New Roman"/>
                <w:b/>
                <w:bCs/>
                <w:color w:val="auto"/>
                <w:sz w:val="26"/>
                <w:szCs w:val="26"/>
              </w:rPr>
              <w:lastRenderedPageBreak/>
              <w:t>ROZDZIAŁ XX. POUCZENIE O ŚRODKACH OCHRONY PRAWNEJ PRZYSŁUGUJĄCYCH WYKONAWCY</w:t>
            </w:r>
            <w:bookmarkEnd w:id="57"/>
            <w:bookmarkEnd w:id="58"/>
          </w:p>
        </w:tc>
      </w:tr>
    </w:tbl>
    <w:bookmarkEnd w:id="59"/>
    <w:p w14:paraId="0BAE1DC9" w14:textId="77777777" w:rsidR="005C123A" w:rsidRPr="00785662" w:rsidRDefault="005C123A">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Środki ochrony prawnej określone w dziale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przysługują Wykonawcy, </w:t>
      </w:r>
      <w:bookmarkStart w:id="60" w:name="_Hlk100569569"/>
      <w:r w:rsidRPr="00FB5189">
        <w:rPr>
          <w:rFonts w:ascii="Times New Roman" w:hAnsi="Times New Roman" w:cs="Times New Roman"/>
        </w:rPr>
        <w:t xml:space="preserve">a także innemu podmiotowi, jeżeli ma lub miał interes w uzyskaniu zamówienia oraz poniósł lub może ponieść szkodę w wyniku naruszenia przez Zamawiającego przepisów ustawy </w:t>
      </w:r>
      <w:proofErr w:type="spellStart"/>
      <w:r w:rsidRPr="00FB5189">
        <w:rPr>
          <w:rFonts w:ascii="Times New Roman" w:hAnsi="Times New Roman" w:cs="Times New Roman"/>
        </w:rPr>
        <w:t>Pzp</w:t>
      </w:r>
      <w:proofErr w:type="spellEnd"/>
      <w:r w:rsidRPr="00FB5189">
        <w:rPr>
          <w:rFonts w:ascii="Times New Roman" w:hAnsi="Times New Roman" w:cs="Times New Roman"/>
        </w:rPr>
        <w:t>.</w:t>
      </w:r>
      <w:bookmarkEnd w:id="60"/>
    </w:p>
    <w:p w14:paraId="31B94E02" w14:textId="77777777" w:rsidR="005C123A" w:rsidRPr="00785662" w:rsidRDefault="005C123A">
      <w:pPr>
        <w:pStyle w:val="Akapitzlist"/>
        <w:numPr>
          <w:ilvl w:val="0"/>
          <w:numId w:val="34"/>
        </w:numPr>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CF28017" w14:textId="77777777" w:rsidR="005C123A" w:rsidRPr="00785662" w:rsidRDefault="005C123A">
      <w:pPr>
        <w:pStyle w:val="Akapitzlist"/>
        <w:numPr>
          <w:ilvl w:val="0"/>
          <w:numId w:val="34"/>
        </w:numPr>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6E28B244" w14:textId="77777777" w:rsidR="005C123A" w:rsidRPr="00785662" w:rsidRDefault="005C123A">
      <w:pPr>
        <w:pStyle w:val="Akapitzlist"/>
        <w:numPr>
          <w:ilvl w:val="0"/>
          <w:numId w:val="35"/>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2A4BD896" w14:textId="77777777" w:rsidR="005C123A" w:rsidRPr="00785662" w:rsidRDefault="005C123A">
      <w:pPr>
        <w:pStyle w:val="Akapitzlist"/>
        <w:numPr>
          <w:ilvl w:val="0"/>
          <w:numId w:val="35"/>
        </w:numPr>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3AC0ABF6" w14:textId="77777777" w:rsidR="005C123A" w:rsidRPr="00785662" w:rsidRDefault="005C123A">
      <w:pPr>
        <w:pStyle w:val="Akapitzlist"/>
        <w:numPr>
          <w:ilvl w:val="0"/>
          <w:numId w:val="34"/>
        </w:numPr>
        <w:jc w:val="both"/>
        <w:rPr>
          <w:rFonts w:ascii="Times New Roman" w:hAnsi="Times New Roman" w:cs="Times New Roman"/>
        </w:rPr>
      </w:pPr>
      <w:r w:rsidRPr="00785662">
        <w:rPr>
          <w:rFonts w:ascii="Times New Roman" w:hAnsi="Times New Roman" w:cs="Times New Roman"/>
        </w:rPr>
        <w:t>Odwołanie wnosi się do Prezesa Izby.</w:t>
      </w:r>
    </w:p>
    <w:p w14:paraId="5987985C" w14:textId="3621C67D" w:rsidR="00EE27F0" w:rsidRPr="005C123A" w:rsidRDefault="005C123A">
      <w:pPr>
        <w:pStyle w:val="Akapitzlist"/>
        <w:numPr>
          <w:ilvl w:val="0"/>
          <w:numId w:val="34"/>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pPr>
        <w:pStyle w:val="Akapitzlist"/>
        <w:numPr>
          <w:ilvl w:val="0"/>
          <w:numId w:val="36"/>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77777777" w:rsidR="000D6CF3" w:rsidRPr="00785662" w:rsidRDefault="000D6CF3">
      <w:pPr>
        <w:pStyle w:val="Akapitzlist"/>
        <w:numPr>
          <w:ilvl w:val="0"/>
          <w:numId w:val="36"/>
        </w:numPr>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7ED4B71"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65741693" w14:textId="77777777" w:rsidR="000D6CF3" w:rsidRPr="00785662" w:rsidRDefault="000D6CF3">
      <w:pPr>
        <w:pStyle w:val="Akapitzlist"/>
        <w:numPr>
          <w:ilvl w:val="0"/>
          <w:numId w:val="37"/>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3192EE3A" w14:textId="77777777" w:rsidR="000D6CF3" w:rsidRPr="00785662" w:rsidRDefault="000D6CF3">
      <w:pPr>
        <w:pStyle w:val="Akapitzlist"/>
        <w:numPr>
          <w:ilvl w:val="0"/>
          <w:numId w:val="37"/>
        </w:numPr>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26CB8721" w14:textId="674583F4" w:rsidR="006E540B" w:rsidRPr="00AB5B67" w:rsidRDefault="000D6CF3" w:rsidP="00AB5B67">
      <w:pPr>
        <w:pStyle w:val="Akapitzlist"/>
        <w:numPr>
          <w:ilvl w:val="0"/>
          <w:numId w:val="34"/>
        </w:numPr>
        <w:spacing w:after="0"/>
        <w:jc w:val="both"/>
        <w:rPr>
          <w:rFonts w:ascii="Times New Roman" w:hAnsi="Times New Roman" w:cs="Times New Roman"/>
        </w:rPr>
      </w:pPr>
      <w:r w:rsidRPr="00785662">
        <w:rPr>
          <w:rFonts w:ascii="Times New Roman" w:hAnsi="Times New Roman" w:cs="Times New Roman"/>
        </w:rPr>
        <w:t xml:space="preserve">Pozostałe postanowienia dotyczące środków ochrony prawnej regulują przepisy Działu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„Środki ochrony prawnej” art. od 505 do 590.</w:t>
      </w:r>
    </w:p>
    <w:tbl>
      <w:tblPr>
        <w:tblStyle w:val="Tabela-Siatka"/>
        <w:tblW w:w="0" w:type="auto"/>
        <w:tblLook w:val="04A0" w:firstRow="1" w:lastRow="0" w:firstColumn="1" w:lastColumn="0" w:noHBand="0" w:noVBand="1"/>
      </w:tblPr>
      <w:tblGrid>
        <w:gridCol w:w="9062"/>
      </w:tblGrid>
      <w:tr w:rsidR="00A502D0" w:rsidRPr="00785662" w14:paraId="0B49031B" w14:textId="77777777" w:rsidTr="007E3F6D">
        <w:trPr>
          <w:trHeight w:val="454"/>
        </w:trPr>
        <w:tc>
          <w:tcPr>
            <w:tcW w:w="9062" w:type="dxa"/>
            <w:shd w:val="clear" w:color="auto" w:fill="DDD9C3" w:themeFill="background2" w:themeFillShade="E6"/>
            <w:vAlign w:val="center"/>
          </w:tcPr>
          <w:p w14:paraId="481290C7" w14:textId="5105F157" w:rsidR="00A502D0" w:rsidRPr="00785662" w:rsidRDefault="00A502D0" w:rsidP="007E3F6D">
            <w:pPr>
              <w:pStyle w:val="Nagwek1"/>
              <w:spacing w:before="0"/>
              <w:jc w:val="both"/>
              <w:outlineLvl w:val="0"/>
              <w:rPr>
                <w:rFonts w:ascii="Times New Roman" w:hAnsi="Times New Roman" w:cs="Times New Roman"/>
                <w:b/>
                <w:bCs/>
                <w:color w:val="auto"/>
                <w:sz w:val="26"/>
                <w:szCs w:val="26"/>
              </w:rPr>
            </w:pPr>
            <w:bookmarkStart w:id="61" w:name="_Toc109908712"/>
            <w:r w:rsidRPr="00785662">
              <w:rPr>
                <w:rFonts w:ascii="Times New Roman" w:hAnsi="Times New Roman" w:cs="Times New Roman"/>
                <w:b/>
                <w:bCs/>
                <w:color w:val="auto"/>
                <w:sz w:val="26"/>
                <w:szCs w:val="26"/>
              </w:rPr>
              <w:lastRenderedPageBreak/>
              <w:t>ROZDZIAŁ XX</w:t>
            </w:r>
            <w:r>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61"/>
          </w:p>
        </w:tc>
      </w:tr>
    </w:tbl>
    <w:p w14:paraId="4DEDFBD5" w14:textId="20755AD3" w:rsidR="003075D7" w:rsidRPr="00585B4F" w:rsidRDefault="003075D7">
      <w:pPr>
        <w:pStyle w:val="Akapitzlist"/>
        <w:numPr>
          <w:ilvl w:val="0"/>
          <w:numId w:val="38"/>
        </w:numPr>
        <w:jc w:val="both"/>
        <w:rPr>
          <w:rFonts w:ascii="Times New Roman" w:hAnsi="Times New Roman" w:cs="Times New Roman"/>
        </w:rPr>
      </w:pPr>
      <w:r w:rsidRPr="00F11DFD">
        <w:rPr>
          <w:rFonts w:ascii="Times New Roman" w:hAnsi="Times New Roman" w:cs="Times New Roman"/>
        </w:rPr>
        <w:t>Wykonawca może powierzyć wykonanie części zamówienia podwykonawcy</w:t>
      </w:r>
      <w:r w:rsidR="00585B4F">
        <w:rPr>
          <w:rFonts w:ascii="Times New Roman" w:hAnsi="Times New Roman" w:cs="Times New Roman"/>
        </w:rPr>
        <w:t xml:space="preserve"> </w:t>
      </w:r>
      <w:r w:rsidRPr="00585B4F">
        <w:rPr>
          <w:rFonts w:ascii="Times New Roman" w:hAnsi="Times New Roman" w:cs="Times New Roman"/>
        </w:rPr>
        <w:t>(podwykonawcom).</w:t>
      </w:r>
    </w:p>
    <w:p w14:paraId="3DE307C6" w14:textId="77777777" w:rsidR="003075D7" w:rsidRDefault="003075D7">
      <w:pPr>
        <w:pStyle w:val="Akapitzlist"/>
        <w:numPr>
          <w:ilvl w:val="0"/>
          <w:numId w:val="38"/>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w:t>
      </w:r>
      <w:proofErr w:type="spellStart"/>
      <w:r w:rsidRPr="00AE1C6B">
        <w:rPr>
          <w:rFonts w:ascii="Times New Roman" w:hAnsi="Times New Roman" w:cs="Times New Roman"/>
        </w:rPr>
        <w:t>Pzp</w:t>
      </w:r>
      <w:proofErr w:type="spellEnd"/>
      <w:r>
        <w:rPr>
          <w:rFonts w:ascii="Times New Roman" w:hAnsi="Times New Roman" w:cs="Times New Roman"/>
        </w:rPr>
        <w:t>.</w:t>
      </w:r>
    </w:p>
    <w:p w14:paraId="49AE1843" w14:textId="77777777" w:rsidR="003075D7" w:rsidRDefault="003075D7">
      <w:pPr>
        <w:pStyle w:val="Akapitzlist"/>
        <w:numPr>
          <w:ilvl w:val="0"/>
          <w:numId w:val="38"/>
        </w:numPr>
        <w:spacing w:line="240" w:lineRule="auto"/>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36E59A4E" w14:textId="77777777" w:rsidR="003075D7" w:rsidRDefault="003075D7" w:rsidP="003075D7">
      <w:pPr>
        <w:pStyle w:val="Akapitzlist"/>
        <w:spacing w:line="240" w:lineRule="auto"/>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215D859E" w14:textId="77777777" w:rsidR="003075D7" w:rsidRPr="002F3974" w:rsidRDefault="003075D7">
      <w:pPr>
        <w:pStyle w:val="Akapitzlist"/>
        <w:numPr>
          <w:ilvl w:val="0"/>
          <w:numId w:val="38"/>
        </w:numPr>
        <w:spacing w:line="240" w:lineRule="auto"/>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1BDBCBBA" w14:textId="77777777" w:rsidR="003075D7" w:rsidRDefault="003075D7">
      <w:pPr>
        <w:pStyle w:val="Akapitzlist"/>
        <w:numPr>
          <w:ilvl w:val="0"/>
          <w:numId w:val="38"/>
        </w:numPr>
        <w:spacing w:line="240" w:lineRule="auto"/>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 xml:space="preserve">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stosuje się odpowiednio</w:t>
      </w:r>
    </w:p>
    <w:p w14:paraId="5A23636E" w14:textId="77777777" w:rsidR="003075D7" w:rsidRDefault="003075D7">
      <w:pPr>
        <w:pStyle w:val="Akapitzlist"/>
        <w:numPr>
          <w:ilvl w:val="0"/>
          <w:numId w:val="38"/>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4FB35C2C" w14:textId="1F601117" w:rsidR="005C123A" w:rsidRDefault="003075D7">
      <w:pPr>
        <w:pStyle w:val="Akapitzlist"/>
        <w:numPr>
          <w:ilvl w:val="0"/>
          <w:numId w:val="38"/>
        </w:numPr>
        <w:spacing w:after="0"/>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802362">
        <w:rPr>
          <w:rFonts w:ascii="Times New Roman" w:hAnsi="Times New Roman" w:cs="Times New Roman"/>
        </w:rPr>
        <w:t xml:space="preserve">załącznik nr </w:t>
      </w:r>
      <w:r w:rsidR="00585B4F">
        <w:rPr>
          <w:rFonts w:ascii="Times New Roman" w:hAnsi="Times New Roman" w:cs="Times New Roman"/>
        </w:rPr>
        <w:t>9</w:t>
      </w:r>
      <w:r w:rsidR="00450F5B">
        <w:rPr>
          <w:rFonts w:ascii="Times New Roman" w:hAnsi="Times New Roman" w:cs="Times New Roman"/>
        </w:rPr>
        <w:t>a i 9b</w:t>
      </w:r>
      <w:r w:rsidRPr="003E4BF7">
        <w:rPr>
          <w:rFonts w:ascii="Times New Roman" w:hAnsi="Times New Roman" w:cs="Times New Roman"/>
        </w:rPr>
        <w:t xml:space="preserve"> do</w:t>
      </w:r>
      <w:r w:rsidRPr="002D6DE3">
        <w:rPr>
          <w:rFonts w:ascii="Times New Roman" w:hAnsi="Times New Roman" w:cs="Times New Roman"/>
        </w:rPr>
        <w:t xml:space="preserve"> niniejszej SWZ.</w:t>
      </w:r>
    </w:p>
    <w:p w14:paraId="7D03760D" w14:textId="77777777" w:rsidR="00F238EF" w:rsidRPr="00B30391" w:rsidRDefault="00F238EF" w:rsidP="00B30391">
      <w:pPr>
        <w:spacing w:after="0"/>
        <w:jc w:val="both"/>
        <w:rPr>
          <w:rFonts w:ascii="Times New Roman" w:hAnsi="Times New Roman" w:cs="Times New Roman"/>
          <w:sz w:val="16"/>
          <w:szCs w:val="16"/>
        </w:rPr>
      </w:pPr>
    </w:p>
    <w:tbl>
      <w:tblPr>
        <w:tblStyle w:val="Tabela-Siatka"/>
        <w:tblW w:w="0" w:type="auto"/>
        <w:tblLook w:val="04A0" w:firstRow="1" w:lastRow="0" w:firstColumn="1" w:lastColumn="0" w:noHBand="0" w:noVBand="1"/>
      </w:tblPr>
      <w:tblGrid>
        <w:gridCol w:w="9062"/>
      </w:tblGrid>
      <w:tr w:rsidR="00892C73" w:rsidRPr="00785662" w14:paraId="1D25C206" w14:textId="77777777" w:rsidTr="007E3F6D">
        <w:trPr>
          <w:trHeight w:val="454"/>
        </w:trPr>
        <w:tc>
          <w:tcPr>
            <w:tcW w:w="9062" w:type="dxa"/>
            <w:shd w:val="clear" w:color="auto" w:fill="DDD9C3" w:themeFill="background2" w:themeFillShade="E6"/>
            <w:vAlign w:val="center"/>
          </w:tcPr>
          <w:p w14:paraId="790A59D9" w14:textId="7BBEDFDE" w:rsidR="00892C73" w:rsidRPr="00785662" w:rsidRDefault="00892C73" w:rsidP="007E3F6D">
            <w:pPr>
              <w:pStyle w:val="Nagwek1"/>
              <w:spacing w:before="0"/>
              <w:jc w:val="both"/>
              <w:outlineLvl w:val="0"/>
              <w:rPr>
                <w:rFonts w:ascii="Times New Roman" w:hAnsi="Times New Roman" w:cs="Times New Roman"/>
                <w:b/>
                <w:bCs/>
                <w:color w:val="auto"/>
                <w:sz w:val="26"/>
                <w:szCs w:val="26"/>
              </w:rPr>
            </w:pPr>
            <w:bookmarkStart w:id="62" w:name="_Toc109908713"/>
            <w:bookmarkStart w:id="63" w:name="_Hlk76388941"/>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End w:id="62"/>
          </w:p>
        </w:tc>
      </w:tr>
    </w:tbl>
    <w:bookmarkEnd w:id="63"/>
    <w:p w14:paraId="4791BF89" w14:textId="27215C40" w:rsidR="00B107EE" w:rsidRPr="00F11DFD" w:rsidRDefault="00B107EE">
      <w:pPr>
        <w:pStyle w:val="Akapitzlist"/>
        <w:numPr>
          <w:ilvl w:val="0"/>
          <w:numId w:val="39"/>
        </w:numPr>
        <w:spacing w:line="240" w:lineRule="auto"/>
        <w:jc w:val="both"/>
        <w:rPr>
          <w:rFonts w:ascii="Times New Roman" w:hAnsi="Times New Roman" w:cs="Times New Roman"/>
        </w:rPr>
      </w:pPr>
      <w:r w:rsidRPr="00F11DFD">
        <w:rPr>
          <w:rFonts w:ascii="Times New Roman" w:hAnsi="Times New Roman" w:cs="Times New Roman"/>
        </w:rPr>
        <w:t>Wykonawcy mogą wspólnie ubiegać się o udzielenie zamówienia.</w:t>
      </w:r>
    </w:p>
    <w:p w14:paraId="3D6DC5A8" w14:textId="77777777" w:rsidR="00B107EE" w:rsidRPr="00575B31" w:rsidRDefault="00B107EE">
      <w:pPr>
        <w:pStyle w:val="Akapitzlist"/>
        <w:numPr>
          <w:ilvl w:val="0"/>
          <w:numId w:val="39"/>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3744A489" w14:textId="4E6FF021" w:rsidR="00B107EE" w:rsidRPr="00575B31" w:rsidRDefault="00B107EE">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r w:rsidR="00BC51F6">
        <w:rPr>
          <w:rFonts w:ascii="Times New Roman" w:hAnsi="Times New Roman" w:cs="Times New Roman"/>
          <w:color w:val="000000"/>
        </w:rPr>
        <w:t xml:space="preserve"> Pełnomocnictwo powinno być dołączone do oferty.</w:t>
      </w:r>
    </w:p>
    <w:p w14:paraId="5F68E1D3" w14:textId="77777777" w:rsidR="00B107EE" w:rsidRPr="003E4BF7" w:rsidRDefault="00B107EE">
      <w:pPr>
        <w:pStyle w:val="Akapitzlist"/>
        <w:numPr>
          <w:ilvl w:val="0"/>
          <w:numId w:val="39"/>
        </w:numPr>
        <w:spacing w:line="240" w:lineRule="auto"/>
        <w:jc w:val="both"/>
        <w:rPr>
          <w:rFonts w:ascii="Times New Roman" w:hAnsi="Times New Roman" w:cs="Times New Roman"/>
        </w:rPr>
      </w:pPr>
      <w:r w:rsidRPr="003E4BF7">
        <w:rPr>
          <w:rFonts w:ascii="Times New Roman" w:hAnsi="Times New Roman" w:cs="Times New Roman"/>
        </w:rPr>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55AC557C" w14:textId="77777777" w:rsidR="00B107EE" w:rsidRDefault="00B107EE">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4F585D39" w14:textId="77777777" w:rsidR="00B107EE" w:rsidRDefault="00B107EE">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lastRenderedPageBreak/>
        <w:t>Przepisy dotyczące wykonawcy stosuje się odpowiednio do wykonawców wspólnie ubiegających się o udzielenie zamówienia.</w:t>
      </w:r>
    </w:p>
    <w:p w14:paraId="0BFD321F" w14:textId="77777777" w:rsidR="00B107EE" w:rsidRPr="00671D06" w:rsidRDefault="00B107EE">
      <w:pPr>
        <w:pStyle w:val="Akapitzlist"/>
        <w:numPr>
          <w:ilvl w:val="0"/>
          <w:numId w:val="39"/>
        </w:numPr>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2878E721" w14:textId="7F266667" w:rsidR="00B107EE" w:rsidRDefault="00B107EE">
      <w:pPr>
        <w:pStyle w:val="Akapitzlist"/>
        <w:numPr>
          <w:ilvl w:val="0"/>
          <w:numId w:val="39"/>
        </w:numPr>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sidR="00BC51F6">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 xml:space="preserve">rozdziale IX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41479BB4" w14:textId="77777777" w:rsidR="00B107EE" w:rsidRDefault="00B107EE">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732D2380" w14:textId="77777777" w:rsidR="00B107EE" w:rsidRPr="000E394B" w:rsidRDefault="00B107EE">
      <w:pPr>
        <w:pStyle w:val="Akapitzlist"/>
        <w:numPr>
          <w:ilvl w:val="0"/>
          <w:numId w:val="39"/>
        </w:numPr>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Pr>
          <w:rFonts w:ascii="Times New Roman" w:hAnsi="Times New Roman" w:cs="Times New Roman"/>
        </w:rPr>
        <w:t>57</w:t>
      </w:r>
      <w:r w:rsidRPr="000E394B">
        <w:rPr>
          <w:rFonts w:ascii="Times New Roman" w:hAnsi="Times New Roman" w:cs="Times New Roman"/>
        </w:rPr>
        <w:t xml:space="preserve"> ustawy.</w:t>
      </w:r>
    </w:p>
    <w:p w14:paraId="1A3C046B" w14:textId="1F89E464" w:rsidR="00B107EE" w:rsidRDefault="005748B9">
      <w:pPr>
        <w:pStyle w:val="Akapitzlist"/>
        <w:numPr>
          <w:ilvl w:val="0"/>
          <w:numId w:val="39"/>
        </w:numPr>
        <w:jc w:val="both"/>
        <w:rPr>
          <w:rFonts w:ascii="Times New Roman" w:hAnsi="Times New Roman" w:cs="Times New Roman"/>
        </w:rPr>
      </w:pPr>
      <w:r>
        <w:rPr>
          <w:rFonts w:ascii="Times New Roman" w:hAnsi="Times New Roman" w:cs="Times New Roman"/>
        </w:rPr>
        <w:t>W</w:t>
      </w:r>
      <w:r w:rsidR="00B107EE" w:rsidRPr="006B7EED">
        <w:rPr>
          <w:rFonts w:ascii="Times New Roman" w:hAnsi="Times New Roman" w:cs="Times New Roman"/>
        </w:rPr>
        <w:t>ykonawcy wspólnie ubiegający się o udzielenie zamówienia dołączają do oferty oświadczenie</w:t>
      </w:r>
      <w:r>
        <w:rPr>
          <w:rFonts w:ascii="Times New Roman" w:hAnsi="Times New Roman" w:cs="Times New Roman"/>
        </w:rPr>
        <w:t xml:space="preserve"> (na podst. art. 117 ust</w:t>
      </w:r>
      <w:r w:rsidR="00A368D8">
        <w:rPr>
          <w:rFonts w:ascii="Times New Roman" w:hAnsi="Times New Roman" w:cs="Times New Roman"/>
        </w:rPr>
        <w:t>.</w:t>
      </w:r>
      <w:r>
        <w:rPr>
          <w:rFonts w:ascii="Times New Roman" w:hAnsi="Times New Roman" w:cs="Times New Roman"/>
        </w:rPr>
        <w:t xml:space="preserve"> 4)</w:t>
      </w:r>
      <w:r w:rsidR="00B107EE" w:rsidRPr="006B7EED">
        <w:rPr>
          <w:rFonts w:ascii="Times New Roman" w:hAnsi="Times New Roman" w:cs="Times New Roman"/>
        </w:rPr>
        <w:t>, z którego wynikało będzie, które roboty budowlane, dostawy lub usługi wykonają poszczególni wykonawcy.</w:t>
      </w:r>
    </w:p>
    <w:p w14:paraId="1696A339" w14:textId="2BFC05C4" w:rsidR="00BC51F6" w:rsidRDefault="00BC51F6">
      <w:pPr>
        <w:pStyle w:val="Akapitzlist"/>
        <w:numPr>
          <w:ilvl w:val="0"/>
          <w:numId w:val="39"/>
        </w:numPr>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743C7C99" w14:textId="500F300E" w:rsidR="00CB602D" w:rsidRDefault="00B616B2">
      <w:pPr>
        <w:pStyle w:val="Akapitzlist"/>
        <w:numPr>
          <w:ilvl w:val="0"/>
          <w:numId w:val="39"/>
        </w:numPr>
        <w:spacing w:after="0"/>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p w14:paraId="71B37222" w14:textId="77777777" w:rsidR="00CB602D" w:rsidRPr="00CB602D" w:rsidRDefault="00CB602D" w:rsidP="00126D59">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CB602D" w:rsidRPr="00CB602D" w14:paraId="20133D4B" w14:textId="77777777" w:rsidTr="00963502">
        <w:trPr>
          <w:trHeight w:val="454"/>
        </w:trPr>
        <w:tc>
          <w:tcPr>
            <w:tcW w:w="9062" w:type="dxa"/>
            <w:shd w:val="clear" w:color="auto" w:fill="DDD9C3" w:themeFill="background2" w:themeFillShade="E6"/>
            <w:vAlign w:val="center"/>
          </w:tcPr>
          <w:p w14:paraId="41817FDE" w14:textId="77777777" w:rsidR="00CB602D" w:rsidRPr="00CB602D" w:rsidRDefault="00CB602D" w:rsidP="00CB602D">
            <w:pPr>
              <w:keepNext/>
              <w:keepLines/>
              <w:spacing w:after="0"/>
              <w:jc w:val="both"/>
              <w:outlineLvl w:val="0"/>
              <w:rPr>
                <w:rFonts w:ascii="Times New Roman" w:eastAsiaTheme="majorEastAsia" w:hAnsi="Times New Roman" w:cs="Times New Roman"/>
                <w:b/>
                <w:bCs/>
                <w:sz w:val="26"/>
                <w:szCs w:val="26"/>
              </w:rPr>
            </w:pPr>
            <w:bookmarkStart w:id="64" w:name="_Toc76396058"/>
            <w:bookmarkStart w:id="65" w:name="_Toc109908714"/>
            <w:r w:rsidRPr="00CB602D">
              <w:rPr>
                <w:rFonts w:ascii="Times New Roman" w:eastAsiaTheme="majorEastAsia" w:hAnsi="Times New Roman" w:cs="Times New Roman"/>
                <w:b/>
                <w:bCs/>
                <w:sz w:val="26"/>
                <w:szCs w:val="26"/>
              </w:rPr>
              <w:t xml:space="preserve">ROZDZIAŁ XXIII. </w:t>
            </w:r>
            <w:r w:rsidRPr="00CB602D">
              <w:rPr>
                <w:rFonts w:ascii="Times New Roman" w:eastAsiaTheme="majorEastAsia" w:hAnsi="Times New Roman" w:cs="Times New Roman"/>
                <w:b/>
                <w:bCs/>
                <w:color w:val="000000" w:themeColor="text1"/>
                <w:sz w:val="26"/>
                <w:szCs w:val="26"/>
              </w:rPr>
              <w:t>POSTANOWIENIA DOTYCZĄCE PODMIOTÓW UDOSTĘPNIAJĄCYCH ZASOBY</w:t>
            </w:r>
            <w:bookmarkEnd w:id="64"/>
            <w:bookmarkEnd w:id="65"/>
          </w:p>
        </w:tc>
      </w:tr>
    </w:tbl>
    <w:p w14:paraId="1D233154" w14:textId="77777777" w:rsidR="00CB602D" w:rsidRPr="00CB602D" w:rsidRDefault="00CB602D">
      <w:pPr>
        <w:numPr>
          <w:ilvl w:val="0"/>
          <w:numId w:val="58"/>
        </w:numPr>
        <w:spacing w:line="240" w:lineRule="auto"/>
        <w:contextualSpacing/>
        <w:jc w:val="both"/>
        <w:rPr>
          <w:rFonts w:ascii="Times New Roman" w:hAnsi="Times New Roman" w:cs="Times New Roman"/>
        </w:rPr>
      </w:pPr>
      <w:r w:rsidRPr="00CB602D">
        <w:rPr>
          <w:rFonts w:ascii="Times New Roman" w:hAnsi="Times New Roman" w:cs="Times New Roman"/>
        </w:rPr>
        <w:t>Wykonawca może w celu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A281724" w14:textId="77777777" w:rsidR="00CB602D" w:rsidRPr="00CB602D" w:rsidRDefault="00CB602D">
      <w:pPr>
        <w:numPr>
          <w:ilvl w:val="0"/>
          <w:numId w:val="58"/>
        </w:numPr>
        <w:spacing w:line="240" w:lineRule="auto"/>
        <w:contextualSpacing/>
        <w:jc w:val="both"/>
        <w:rPr>
          <w:rFonts w:ascii="Times New Roman" w:hAnsi="Times New Roman" w:cs="Times New Roman"/>
        </w:rPr>
      </w:pPr>
      <w:r w:rsidRPr="00CB602D">
        <w:rPr>
          <w:rFonts w:ascii="Times New Roman" w:hAnsi="Times New Roman" w:cs="Times New Roman"/>
        </w:rPr>
        <w:t>W odniesieniu do warunków dotyczących doświadczenia Wykonawcy mogą polegać na zdolnościach podmiotów udostępniających zasoby, jeśli podmioty te wykonają świadczenie, do realizacji których te zdolności są wymagane.</w:t>
      </w:r>
    </w:p>
    <w:p w14:paraId="1F0C9FB0" w14:textId="77777777" w:rsidR="00CB602D" w:rsidRPr="00CB602D" w:rsidRDefault="00CB602D">
      <w:pPr>
        <w:numPr>
          <w:ilvl w:val="0"/>
          <w:numId w:val="58"/>
        </w:numPr>
        <w:spacing w:line="240" w:lineRule="auto"/>
        <w:contextualSpacing/>
        <w:jc w:val="both"/>
        <w:rPr>
          <w:rFonts w:ascii="Times New Roman" w:hAnsi="Times New Roman" w:cs="Times New Roman"/>
        </w:rPr>
      </w:pPr>
      <w:r w:rsidRPr="00CB602D">
        <w:rPr>
          <w:rFonts w:ascii="Times New Roman" w:hAnsi="Times New Roman" w:cs="Times New Roman"/>
        </w:rPr>
        <w:t xml:space="preserve">Wykonawca, który polega na zdolnościach lub sytuacji podmiotów udostępniających zasoby, składa wraz z ofertą zobowiązania podmiotu udostępniającego zasoby do oddania mu do dyspozycji niezbędnych zasobów na potrzeby realizacji zamówienia lub inny podmiotowy środek dowodowy potwierdzający, że Wykonawca realizując zamówienie, będzie dysponował niezbędnymi zasobami tych podmiotów – </w:t>
      </w:r>
      <w:r w:rsidRPr="00CB602D">
        <w:rPr>
          <w:rFonts w:ascii="Times New Roman" w:hAnsi="Times New Roman" w:cs="Times New Roman"/>
          <w:b/>
          <w:bCs/>
          <w:u w:val="single"/>
        </w:rPr>
        <w:t>załącznik Wykonawcy</w:t>
      </w:r>
    </w:p>
    <w:p w14:paraId="4256F416" w14:textId="77777777" w:rsidR="00CB602D" w:rsidRPr="00CB602D" w:rsidRDefault="00CB602D">
      <w:pPr>
        <w:numPr>
          <w:ilvl w:val="0"/>
          <w:numId w:val="58"/>
        </w:numPr>
        <w:spacing w:line="240" w:lineRule="auto"/>
        <w:contextualSpacing/>
        <w:jc w:val="both"/>
        <w:rPr>
          <w:rFonts w:ascii="Times New Roman" w:hAnsi="Times New Roman" w:cs="Times New Roman"/>
        </w:rPr>
      </w:pPr>
      <w:r w:rsidRPr="00CB602D">
        <w:rPr>
          <w:rFonts w:ascii="Times New Roman" w:hAnsi="Times New Roman" w:cs="Times New Roman"/>
        </w:rPr>
        <w:t>Zobowiązanie podmiotu udostępniającego zasoby, o którym mowa w pkt.3, potwierdza, że stosunek łączący Wykonawcę z podmiotami udostępniającymi zasoby gwarantuje rzeczywisty dostęp do tych zasobów oraz określa w szczególności:</w:t>
      </w:r>
    </w:p>
    <w:p w14:paraId="1CDEBEF8" w14:textId="77777777" w:rsidR="00CB602D" w:rsidRPr="00CB602D" w:rsidRDefault="00CB602D">
      <w:pPr>
        <w:numPr>
          <w:ilvl w:val="0"/>
          <w:numId w:val="59"/>
        </w:numPr>
        <w:spacing w:line="240" w:lineRule="auto"/>
        <w:contextualSpacing/>
        <w:jc w:val="both"/>
        <w:rPr>
          <w:rFonts w:ascii="Times New Roman" w:hAnsi="Times New Roman" w:cs="Times New Roman"/>
        </w:rPr>
      </w:pPr>
      <w:r w:rsidRPr="00CB602D">
        <w:rPr>
          <w:rFonts w:ascii="Times New Roman" w:hAnsi="Times New Roman" w:cs="Times New Roman"/>
        </w:rPr>
        <w:t>zakres dostępnych Wykonawcy zasobów podmiotu udostępniającego zasoby;</w:t>
      </w:r>
    </w:p>
    <w:p w14:paraId="2850F4CE" w14:textId="77777777" w:rsidR="00CB602D" w:rsidRPr="00CB602D" w:rsidRDefault="00CB602D">
      <w:pPr>
        <w:numPr>
          <w:ilvl w:val="0"/>
          <w:numId w:val="59"/>
        </w:numPr>
        <w:spacing w:line="240" w:lineRule="auto"/>
        <w:contextualSpacing/>
        <w:jc w:val="both"/>
        <w:rPr>
          <w:rFonts w:ascii="Times New Roman" w:hAnsi="Times New Roman" w:cs="Times New Roman"/>
        </w:rPr>
      </w:pPr>
      <w:r w:rsidRPr="00CB602D">
        <w:rPr>
          <w:rFonts w:ascii="Times New Roman" w:hAnsi="Times New Roman" w:cs="Times New Roman"/>
        </w:rPr>
        <w:t>sposób i okres udostępnienia Wykonawcy i wykorzystania przez niego zasobów podmiotu udostępniającego te zasoby przy wykonywaniu zamówienia;</w:t>
      </w:r>
    </w:p>
    <w:p w14:paraId="44CC4BF7" w14:textId="77777777" w:rsidR="00CB602D" w:rsidRPr="00CB602D" w:rsidRDefault="00CB602D">
      <w:pPr>
        <w:numPr>
          <w:ilvl w:val="0"/>
          <w:numId w:val="59"/>
        </w:numPr>
        <w:spacing w:line="240" w:lineRule="auto"/>
        <w:contextualSpacing/>
        <w:jc w:val="both"/>
        <w:rPr>
          <w:rFonts w:ascii="Times New Roman" w:hAnsi="Times New Roman" w:cs="Times New Roman"/>
        </w:rPr>
      </w:pPr>
      <w:r w:rsidRPr="00CB602D">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6C8B275B" w14:textId="77777777" w:rsidR="00CB602D" w:rsidRPr="00CB602D" w:rsidRDefault="00CB602D">
      <w:pPr>
        <w:numPr>
          <w:ilvl w:val="0"/>
          <w:numId w:val="58"/>
        </w:numPr>
        <w:spacing w:line="240" w:lineRule="auto"/>
        <w:contextualSpacing/>
        <w:jc w:val="both"/>
        <w:rPr>
          <w:rFonts w:ascii="Times New Roman" w:hAnsi="Times New Roman" w:cs="Times New Roman"/>
        </w:rPr>
      </w:pPr>
      <w:r w:rsidRPr="00CB602D">
        <w:rPr>
          <w:rFonts w:ascii="Times New Roman" w:hAnsi="Times New Roman" w:cs="Times New Roman"/>
        </w:rPr>
        <w:lastRenderedPageBreak/>
        <w:t>Wykonawca w przypadku polegania na zdolnościach lub sytuacji podmiotów udostępniających zasoby, przedstawia, wraz z oświadczeniem o którym mowa w rozdziale IX ust. 1 pkt. 1 i pkt. 2, także oświadczenie podmiotu udostępniającego zasoby, potwierdzające brak podstaw do wykluczenia tego podmiotu oraz odpowiednio spełnianie warunków udziału w postępowaniu, w zakresie w jakim Wykonawca powołuje się na jego zasoby.</w:t>
      </w:r>
    </w:p>
    <w:p w14:paraId="3171CC17" w14:textId="77777777" w:rsidR="00CB602D" w:rsidRPr="00CB602D" w:rsidRDefault="00CB602D">
      <w:pPr>
        <w:numPr>
          <w:ilvl w:val="0"/>
          <w:numId w:val="58"/>
        </w:numPr>
        <w:spacing w:line="240" w:lineRule="auto"/>
        <w:contextualSpacing/>
        <w:jc w:val="both"/>
        <w:rPr>
          <w:rFonts w:ascii="Times New Roman" w:hAnsi="Times New Roman" w:cs="Times New Roman"/>
        </w:rPr>
      </w:pPr>
      <w:r w:rsidRPr="00CB602D">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4, a także bada czy nie zachodzą wobec tego podmiotu podstawy wykluczenia, które zostały przewidziane względem Wykonawcy.</w:t>
      </w:r>
    </w:p>
    <w:p w14:paraId="75AF55E9" w14:textId="77777777" w:rsidR="00CB602D" w:rsidRPr="00CB602D" w:rsidRDefault="00CB602D">
      <w:pPr>
        <w:numPr>
          <w:ilvl w:val="0"/>
          <w:numId w:val="58"/>
        </w:numPr>
        <w:spacing w:line="240" w:lineRule="auto"/>
        <w:contextualSpacing/>
        <w:jc w:val="both"/>
        <w:rPr>
          <w:rFonts w:ascii="Times New Roman" w:hAnsi="Times New Roman" w:cs="Times New Roman"/>
        </w:rPr>
      </w:pPr>
      <w:r w:rsidRPr="00CB602D">
        <w:rPr>
          <w:rFonts w:ascii="Times New Roman" w:hAnsi="Times New Roman" w:cs="Times New Roman"/>
        </w:rPr>
        <w:t xml:space="preserve">Zamawiający nie zastrzega obowiązku osobistego wykonania przez Wykonawcę kluczowych części zamówienia, stanowiących przedmiot zamówienia zgodnie z art. 121 ustawy </w:t>
      </w:r>
      <w:proofErr w:type="spellStart"/>
      <w:r w:rsidRPr="00CB602D">
        <w:rPr>
          <w:rFonts w:ascii="Times New Roman" w:hAnsi="Times New Roman" w:cs="Times New Roman"/>
        </w:rPr>
        <w:t>Pzp</w:t>
      </w:r>
      <w:proofErr w:type="spellEnd"/>
      <w:r w:rsidRPr="00CB602D">
        <w:rPr>
          <w:rFonts w:ascii="Times New Roman" w:hAnsi="Times New Roman" w:cs="Times New Roman"/>
        </w:rPr>
        <w:t>.</w:t>
      </w:r>
    </w:p>
    <w:p w14:paraId="627FB764" w14:textId="77777777" w:rsidR="00CB602D" w:rsidRPr="00CB602D" w:rsidRDefault="00CB602D">
      <w:pPr>
        <w:numPr>
          <w:ilvl w:val="0"/>
          <w:numId w:val="58"/>
        </w:numPr>
        <w:spacing w:line="240" w:lineRule="auto"/>
        <w:contextualSpacing/>
        <w:jc w:val="both"/>
        <w:rPr>
          <w:rFonts w:ascii="Times New Roman" w:hAnsi="Times New Roman" w:cs="Times New Roman"/>
        </w:rPr>
      </w:pPr>
      <w:r w:rsidRPr="00CB602D">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4A55EC0" w14:textId="038ACD02" w:rsidR="00DB74DF" w:rsidRDefault="00CB602D">
      <w:pPr>
        <w:numPr>
          <w:ilvl w:val="0"/>
          <w:numId w:val="58"/>
        </w:numPr>
        <w:spacing w:after="0" w:line="240" w:lineRule="auto"/>
        <w:contextualSpacing/>
        <w:jc w:val="both"/>
        <w:rPr>
          <w:rFonts w:ascii="Times New Roman" w:hAnsi="Times New Roman" w:cs="Times New Roman"/>
          <w:b/>
          <w:bCs/>
          <w:u w:val="single"/>
        </w:rPr>
      </w:pPr>
      <w:r w:rsidRPr="00CB602D">
        <w:rPr>
          <w:rFonts w:ascii="Times New Roman" w:hAnsi="Times New Roman" w:cs="Times New Roman"/>
          <w:b/>
          <w:bCs/>
          <w:u w:val="single"/>
        </w:rPr>
        <w:t>Wykonawca nie może po terminie składania ofert powoływać się na zdolności lub sytuację podmiotów udostępniających zasoby, jeżeli na etapie składania ofert nie polegał on w danym zakresie na zdolnościach lub sytuacji podmiotów udostępniających zasoby.</w:t>
      </w:r>
    </w:p>
    <w:p w14:paraId="7EE784D0" w14:textId="77777777" w:rsidR="00585B4F" w:rsidRPr="00126D59" w:rsidRDefault="00585B4F" w:rsidP="00585B4F">
      <w:pPr>
        <w:spacing w:after="0" w:line="240" w:lineRule="auto"/>
        <w:ind w:left="720"/>
        <w:contextualSpacing/>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673F68" w:rsidRPr="009464A5" w14:paraId="0325D641" w14:textId="77777777" w:rsidTr="007E3F6D">
        <w:trPr>
          <w:trHeight w:val="454"/>
        </w:trPr>
        <w:tc>
          <w:tcPr>
            <w:tcW w:w="9062" w:type="dxa"/>
            <w:shd w:val="clear" w:color="auto" w:fill="DDD9C3" w:themeFill="background2" w:themeFillShade="E6"/>
            <w:vAlign w:val="center"/>
          </w:tcPr>
          <w:p w14:paraId="03EBABAE" w14:textId="645091FE" w:rsidR="00673F68" w:rsidRPr="00514BD0" w:rsidRDefault="00673F68" w:rsidP="007E3F6D">
            <w:pPr>
              <w:pStyle w:val="Nagwek1"/>
              <w:spacing w:before="0"/>
              <w:jc w:val="both"/>
              <w:outlineLvl w:val="0"/>
              <w:rPr>
                <w:rFonts w:ascii="Times New Roman" w:hAnsi="Times New Roman" w:cs="Times New Roman"/>
                <w:b/>
                <w:bCs/>
                <w:sz w:val="26"/>
                <w:szCs w:val="26"/>
              </w:rPr>
            </w:pPr>
            <w:bookmarkStart w:id="66" w:name="_Toc72237851"/>
            <w:bookmarkStart w:id="67" w:name="_Toc109908715"/>
            <w:r>
              <w:rPr>
                <w:rFonts w:ascii="Times New Roman" w:hAnsi="Times New Roman" w:cs="Times New Roman"/>
                <w:b/>
                <w:bCs/>
                <w:color w:val="000000" w:themeColor="text1"/>
                <w:sz w:val="26"/>
                <w:szCs w:val="26"/>
              </w:rPr>
              <w:t>ROZDZIAŁ XXI</w:t>
            </w:r>
            <w:r w:rsidR="00CB602D">
              <w:rPr>
                <w:rFonts w:ascii="Times New Roman" w:hAnsi="Times New Roman" w:cs="Times New Roman"/>
                <w:b/>
                <w:bCs/>
                <w:color w:val="000000" w:themeColor="text1"/>
                <w:sz w:val="26"/>
                <w:szCs w:val="26"/>
              </w:rPr>
              <w:t>V</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66"/>
            <w:bookmarkEnd w:id="67"/>
          </w:p>
        </w:tc>
      </w:tr>
    </w:tbl>
    <w:p w14:paraId="7A77EB40" w14:textId="11CE9823" w:rsidR="00673F68" w:rsidRPr="007F7BC5" w:rsidRDefault="00673F68" w:rsidP="00673F68">
      <w:pPr>
        <w:spacing w:after="0" w:line="240" w:lineRule="auto"/>
        <w:contextualSpacing/>
        <w:jc w:val="both"/>
        <w:rPr>
          <w:rFonts w:ascii="Times New Roman" w:hAnsi="Times New Roman" w:cs="Times New Roman"/>
        </w:rPr>
      </w:pPr>
      <w:bookmarkStart w:id="68"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pPr>
        <w:numPr>
          <w:ilvl w:val="0"/>
          <w:numId w:val="4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77777777" w:rsidR="00673F68" w:rsidRPr="007F7BC5" w:rsidRDefault="00673F68">
      <w:pPr>
        <w:numPr>
          <w:ilvl w:val="0"/>
          <w:numId w:val="4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Pani Małgorzata Olszewsk</w:t>
      </w:r>
      <w:r w:rsidRPr="006A62DB">
        <w:rPr>
          <w:rFonts w:ascii="Times New Roman" w:eastAsia="Times New Roman" w:hAnsi="Times New Roman" w:cs="Times New Roman"/>
          <w:lang w:eastAsia="pl-PL"/>
        </w:rPr>
        <w:t>a,</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26;</w:t>
      </w:r>
    </w:p>
    <w:p w14:paraId="04678A2D" w14:textId="1F2FF4EF" w:rsidR="00673F68" w:rsidRPr="007F7BC5" w:rsidRDefault="00673F68">
      <w:pPr>
        <w:numPr>
          <w:ilvl w:val="0"/>
          <w:numId w:val="41"/>
        </w:numPr>
        <w:spacing w:after="0" w:line="240" w:lineRule="auto"/>
        <w:jc w:val="both"/>
        <w:rPr>
          <w:rFonts w:ascii="Times New Roman" w:eastAsia="Times New Roman" w:hAnsi="Times New Roman" w:cs="Times New Roman"/>
        </w:rPr>
      </w:pPr>
      <w:r w:rsidRPr="007F7BC5">
        <w:rPr>
          <w:rFonts w:ascii="Times New Roman" w:eastAsia="Times New Roman" w:hAnsi="Times New Roman" w:cs="Times New Roman"/>
          <w:lang w:eastAsia="pl-PL"/>
        </w:rPr>
        <w:t>Pani/Pana dane osobowe Wykonawcy przetwarzane będą na podstawie art. 6 ust. 1</w:t>
      </w:r>
      <w:r w:rsidR="00600EA1">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 lit. c RODO w celu </w:t>
      </w:r>
      <w:r w:rsidRPr="007F7BC5">
        <w:rPr>
          <w:rFonts w:ascii="Times New Roman" w:eastAsia="Times New Roman" w:hAnsi="Times New Roman" w:cs="Times New Roman"/>
        </w:rPr>
        <w:t xml:space="preserve">związanym z postępowaniem o udzielenie zamówienia publicznego </w:t>
      </w:r>
      <w:r w:rsidRPr="007F7BC5">
        <w:rPr>
          <w:rFonts w:ascii="Times New Roman" w:eastAsia="Times New Roman" w:hAnsi="Times New Roman" w:cs="Times New Roman"/>
        </w:rPr>
        <w:br/>
      </w:r>
      <w:r w:rsidRPr="00DF2601">
        <w:rPr>
          <w:rFonts w:ascii="Times New Roman" w:eastAsia="Times New Roman" w:hAnsi="Times New Roman" w:cs="Times New Roman"/>
        </w:rPr>
        <w:t xml:space="preserve">nr </w:t>
      </w:r>
      <w:r w:rsidRPr="00585B4F">
        <w:rPr>
          <w:rFonts w:ascii="Times New Roman" w:eastAsia="Times New Roman" w:hAnsi="Times New Roman" w:cs="Times New Roman"/>
          <w:b/>
          <w:bCs/>
        </w:rPr>
        <w:t>R.271</w:t>
      </w:r>
      <w:r w:rsidR="00585B4F" w:rsidRPr="00585B4F">
        <w:rPr>
          <w:rFonts w:ascii="Times New Roman" w:eastAsia="Times New Roman" w:hAnsi="Times New Roman" w:cs="Times New Roman"/>
          <w:b/>
          <w:bCs/>
        </w:rPr>
        <w:t>.23</w:t>
      </w:r>
      <w:r w:rsidRPr="00585B4F">
        <w:rPr>
          <w:rFonts w:ascii="Times New Roman" w:eastAsia="Times New Roman" w:hAnsi="Times New Roman" w:cs="Times New Roman"/>
          <w:b/>
          <w:bCs/>
        </w:rPr>
        <w:t>.202</w:t>
      </w:r>
      <w:r w:rsidR="00600EA1" w:rsidRPr="00585B4F">
        <w:rPr>
          <w:rFonts w:ascii="Times New Roman" w:eastAsia="Times New Roman" w:hAnsi="Times New Roman" w:cs="Times New Roman"/>
          <w:b/>
          <w:bCs/>
        </w:rPr>
        <w:t>2</w:t>
      </w:r>
      <w:r w:rsidRPr="00585B4F">
        <w:rPr>
          <w:rFonts w:ascii="Times New Roman" w:eastAsia="Times New Roman" w:hAnsi="Times New Roman" w:cs="Times New Roman"/>
          <w:b/>
          <w:bCs/>
        </w:rPr>
        <w:t xml:space="preserve"> </w:t>
      </w:r>
      <w:r w:rsidRPr="00935834">
        <w:rPr>
          <w:rFonts w:ascii="Times New Roman" w:eastAsia="Times New Roman" w:hAnsi="Times New Roman" w:cs="Times New Roman"/>
          <w:b/>
          <w:bCs/>
        </w:rPr>
        <w:t xml:space="preserve">– pod nazwą </w:t>
      </w:r>
      <w:r w:rsidR="003E7CA0" w:rsidRPr="00935834">
        <w:rPr>
          <w:rFonts w:ascii="Times New Roman" w:eastAsia="Times New Roman" w:hAnsi="Times New Roman" w:cs="Times New Roman"/>
          <w:b/>
          <w:bCs/>
        </w:rPr>
        <w:t>„</w:t>
      </w:r>
      <w:r w:rsidR="00935834" w:rsidRPr="00935834">
        <w:rPr>
          <w:rFonts w:ascii="Times New Roman" w:hAnsi="Times New Roman" w:cs="Times New Roman"/>
          <w:b/>
          <w:bCs/>
        </w:rPr>
        <w:t>Modernizacja 12 przepompowni ścieków i montaż instalacji fotowoltaicznej</w:t>
      </w:r>
      <w:r w:rsidR="003E7CA0" w:rsidRPr="00935834">
        <w:rPr>
          <w:rFonts w:ascii="Times New Roman" w:hAnsi="Times New Roman" w:cs="Times New Roman"/>
          <w:b/>
          <w:bCs/>
        </w:rPr>
        <w:t>”</w:t>
      </w:r>
      <w:r w:rsidRPr="00935834">
        <w:rPr>
          <w:rFonts w:ascii="Times New Roman" w:eastAsia="Times New Roman" w:hAnsi="Times New Roman" w:cs="Times New Roman"/>
        </w:rPr>
        <w:t>,</w:t>
      </w:r>
      <w:r w:rsidRPr="00DF2601">
        <w:rPr>
          <w:rFonts w:ascii="Times New Roman" w:eastAsia="Times New Roman" w:hAnsi="Times New Roman" w:cs="Times New Roman"/>
        </w:rPr>
        <w:t xml:space="preserve"> prowadzonym</w:t>
      </w:r>
      <w:r w:rsidRPr="007F7BC5">
        <w:rPr>
          <w:rFonts w:ascii="Times New Roman" w:eastAsia="Times New Roman" w:hAnsi="Times New Roman" w:cs="Times New Roman"/>
        </w:rPr>
        <w:t xml:space="preserve"> w trybie postępowania przeprowadzonego na postawie art. 275 pkt. 1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w:t>
      </w:r>
    </w:p>
    <w:p w14:paraId="132C8D62" w14:textId="77777777" w:rsidR="00673F68" w:rsidRPr="007F7BC5" w:rsidRDefault="00673F68">
      <w:pPr>
        <w:numPr>
          <w:ilvl w:val="0"/>
          <w:numId w:val="4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18 oraz art. 74 Ustawy </w:t>
      </w:r>
      <w:proofErr w:type="spellStart"/>
      <w:r w:rsidRPr="007F7BC5">
        <w:rPr>
          <w:rFonts w:ascii="Times New Roman" w:eastAsia="Times New Roman" w:hAnsi="Times New Roman" w:cs="Times New Roman"/>
          <w:lang w:eastAsia="pl-PL"/>
        </w:rPr>
        <w:t>Pzp</w:t>
      </w:r>
      <w:proofErr w:type="spellEnd"/>
      <w:r w:rsidRPr="007F7BC5">
        <w:rPr>
          <w:rFonts w:ascii="Times New Roman" w:eastAsia="Times New Roman" w:hAnsi="Times New Roman" w:cs="Times New Roman"/>
          <w:lang w:eastAsia="pl-PL"/>
        </w:rPr>
        <w:t>;</w:t>
      </w:r>
    </w:p>
    <w:p w14:paraId="2F38A273" w14:textId="77777777" w:rsidR="00673F68" w:rsidRPr="007F7BC5" w:rsidRDefault="00673F68">
      <w:pPr>
        <w:numPr>
          <w:ilvl w:val="0"/>
          <w:numId w:val="41"/>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 xml:space="preserve">Pani/Pana dane osobowe będą przechowywane, zgodnie z art. 78 ust. 1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pPr>
        <w:numPr>
          <w:ilvl w:val="0"/>
          <w:numId w:val="41"/>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związanym z udziałem w postępowaniu o udzielenie zamówienia publicznego; konsekwencje niepodania określonych danych wynikają z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w:t>
      </w:r>
    </w:p>
    <w:p w14:paraId="28CF0549" w14:textId="77777777" w:rsidR="00673F68" w:rsidRPr="007F7BC5" w:rsidRDefault="00673F68">
      <w:pPr>
        <w:numPr>
          <w:ilvl w:val="0"/>
          <w:numId w:val="4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pPr>
        <w:numPr>
          <w:ilvl w:val="0"/>
          <w:numId w:val="4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pPr>
        <w:numPr>
          <w:ilvl w:val="0"/>
          <w:numId w:val="4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pPr>
        <w:numPr>
          <w:ilvl w:val="0"/>
          <w:numId w:val="4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lastRenderedPageBreak/>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77777777" w:rsidR="00673F68" w:rsidRPr="007F7BC5" w:rsidRDefault="00673F68">
      <w:pPr>
        <w:numPr>
          <w:ilvl w:val="0"/>
          <w:numId w:val="4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 xml:space="preserve">na podstawie art. 18 RODO prawo żądania od administratora ograniczenia przetwarzania danych osobowych z zastrzeżeniem przypadków, o których mowa </w:t>
      </w:r>
      <w:r w:rsidRPr="007F7BC5">
        <w:rPr>
          <w:rFonts w:ascii="Times New Roman" w:hAnsi="Times New Roman" w:cs="Times New Roman"/>
          <w:lang w:eastAsia="pl-PL"/>
        </w:rPr>
        <w:br/>
        <w:t>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pPr>
        <w:numPr>
          <w:ilvl w:val="0"/>
          <w:numId w:val="4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pPr>
        <w:numPr>
          <w:ilvl w:val="0"/>
          <w:numId w:val="43"/>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pPr>
        <w:numPr>
          <w:ilvl w:val="0"/>
          <w:numId w:val="4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pPr>
        <w:numPr>
          <w:ilvl w:val="0"/>
          <w:numId w:val="4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08629400" w14:textId="6A8AEB20" w:rsidR="005C123A" w:rsidRDefault="00673F68">
      <w:pPr>
        <w:numPr>
          <w:ilvl w:val="0"/>
          <w:numId w:val="4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68"/>
    </w:p>
    <w:p w14:paraId="66887FCD" w14:textId="77777777" w:rsidR="005C123A" w:rsidRPr="00F9143A" w:rsidRDefault="005C123A" w:rsidP="006E540B">
      <w:pPr>
        <w:spacing w:after="0" w:line="240" w:lineRule="auto"/>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7E3F6D">
        <w:trPr>
          <w:trHeight w:val="454"/>
        </w:trPr>
        <w:tc>
          <w:tcPr>
            <w:tcW w:w="9062" w:type="dxa"/>
            <w:shd w:val="clear" w:color="auto" w:fill="DDD9C3" w:themeFill="background2" w:themeFillShade="E6"/>
            <w:vAlign w:val="center"/>
          </w:tcPr>
          <w:p w14:paraId="1B0F36AA" w14:textId="01FDAEA5" w:rsidR="0026513F" w:rsidRPr="00514BD0" w:rsidRDefault="0026513F" w:rsidP="007E3F6D">
            <w:pPr>
              <w:pStyle w:val="Nagwek1"/>
              <w:spacing w:before="0"/>
              <w:jc w:val="both"/>
              <w:outlineLvl w:val="0"/>
              <w:rPr>
                <w:rFonts w:ascii="Times New Roman" w:hAnsi="Times New Roman" w:cs="Times New Roman"/>
                <w:b/>
                <w:bCs/>
                <w:sz w:val="26"/>
                <w:szCs w:val="26"/>
              </w:rPr>
            </w:pPr>
            <w:bookmarkStart w:id="69" w:name="_Toc109908716"/>
            <w:r>
              <w:rPr>
                <w:rFonts w:ascii="Times New Roman" w:hAnsi="Times New Roman" w:cs="Times New Roman"/>
                <w:b/>
                <w:bCs/>
                <w:color w:val="000000" w:themeColor="text1"/>
                <w:sz w:val="26"/>
                <w:szCs w:val="26"/>
              </w:rPr>
              <w:t>ROZDZIAŁ XX</w:t>
            </w:r>
            <w:r w:rsidR="00A15CFF">
              <w:rPr>
                <w:rFonts w:ascii="Times New Roman" w:hAnsi="Times New Roman" w:cs="Times New Roman"/>
                <w:b/>
                <w:bCs/>
                <w:color w:val="000000" w:themeColor="text1"/>
                <w:sz w:val="26"/>
                <w:szCs w:val="26"/>
              </w:rPr>
              <w:t>V. ZAŁĄCZNIKI</w:t>
            </w:r>
            <w:bookmarkEnd w:id="69"/>
          </w:p>
        </w:tc>
      </w:tr>
    </w:tbl>
    <w:p w14:paraId="75C08F7A" w14:textId="578BBDB7" w:rsidR="00D43477" w:rsidRPr="008D3245" w:rsidRDefault="00B2207C">
      <w:pPr>
        <w:pStyle w:val="Akapitzlist"/>
        <w:numPr>
          <w:ilvl w:val="0"/>
          <w:numId w:val="48"/>
        </w:numPr>
        <w:jc w:val="both"/>
        <w:rPr>
          <w:rFonts w:ascii="Times New Roman" w:hAnsi="Times New Roman" w:cs="Times New Roman"/>
        </w:rPr>
      </w:pPr>
      <w:r w:rsidRPr="008D3245">
        <w:rPr>
          <w:rFonts w:ascii="Times New Roman" w:hAnsi="Times New Roman" w:cs="Times New Roman"/>
        </w:rPr>
        <w:t>Załącznik nr 1 – OPZ</w:t>
      </w:r>
      <w:r w:rsidR="00195406">
        <w:rPr>
          <w:rFonts w:ascii="Times New Roman" w:hAnsi="Times New Roman" w:cs="Times New Roman"/>
        </w:rPr>
        <w:t xml:space="preserve"> dla cz. I </w:t>
      </w:r>
      <w:proofErr w:type="spellStart"/>
      <w:r w:rsidR="00195406">
        <w:rPr>
          <w:rFonts w:ascii="Times New Roman" w:hAnsi="Times New Roman" w:cs="Times New Roman"/>
        </w:rPr>
        <w:t>i</w:t>
      </w:r>
      <w:proofErr w:type="spellEnd"/>
      <w:r w:rsidR="00195406">
        <w:rPr>
          <w:rFonts w:ascii="Times New Roman" w:hAnsi="Times New Roman" w:cs="Times New Roman"/>
        </w:rPr>
        <w:t xml:space="preserve"> cz. II</w:t>
      </w:r>
    </w:p>
    <w:p w14:paraId="72F3EE6F" w14:textId="0D4C2270" w:rsidR="00B2207C" w:rsidRDefault="00B2207C">
      <w:pPr>
        <w:pStyle w:val="Akapitzlist"/>
        <w:numPr>
          <w:ilvl w:val="0"/>
          <w:numId w:val="48"/>
        </w:numPr>
        <w:jc w:val="both"/>
        <w:rPr>
          <w:rFonts w:ascii="Times New Roman" w:hAnsi="Times New Roman" w:cs="Times New Roman"/>
        </w:rPr>
      </w:pPr>
      <w:r>
        <w:rPr>
          <w:rFonts w:ascii="Times New Roman" w:hAnsi="Times New Roman" w:cs="Times New Roman"/>
        </w:rPr>
        <w:t>Załącznik nr 2 – Formularz ofertowy</w:t>
      </w:r>
    </w:p>
    <w:p w14:paraId="3CD1D198" w14:textId="0DD443F4" w:rsidR="00B2207C" w:rsidRDefault="00B2207C">
      <w:pPr>
        <w:pStyle w:val="Akapitzlist"/>
        <w:numPr>
          <w:ilvl w:val="0"/>
          <w:numId w:val="48"/>
        </w:numPr>
        <w:jc w:val="both"/>
        <w:rPr>
          <w:rFonts w:ascii="Times New Roman" w:hAnsi="Times New Roman" w:cs="Times New Roman"/>
        </w:rPr>
      </w:pPr>
      <w:r>
        <w:rPr>
          <w:rFonts w:ascii="Times New Roman" w:hAnsi="Times New Roman" w:cs="Times New Roman"/>
        </w:rPr>
        <w:t>Załącznik nr 3 – Oświadczenie o braku podstaw do wykluczenia</w:t>
      </w:r>
    </w:p>
    <w:p w14:paraId="233F93ED" w14:textId="39FE9FCE" w:rsidR="00585B4F" w:rsidRDefault="00585B4F">
      <w:pPr>
        <w:pStyle w:val="Akapitzlist"/>
        <w:numPr>
          <w:ilvl w:val="0"/>
          <w:numId w:val="48"/>
        </w:numPr>
        <w:jc w:val="both"/>
        <w:rPr>
          <w:rFonts w:ascii="Times New Roman" w:hAnsi="Times New Roman" w:cs="Times New Roman"/>
        </w:rPr>
      </w:pPr>
      <w:r>
        <w:rPr>
          <w:rFonts w:ascii="Times New Roman" w:hAnsi="Times New Roman" w:cs="Times New Roman"/>
        </w:rPr>
        <w:t>Załącznik nr 4 -  Oświadczenie o spełnieniu warunków</w:t>
      </w:r>
    </w:p>
    <w:p w14:paraId="7B1CFB5F" w14:textId="1A7E9D5B" w:rsidR="005F7DAD" w:rsidRDefault="005F7DAD">
      <w:pPr>
        <w:pStyle w:val="Akapitzlist"/>
        <w:numPr>
          <w:ilvl w:val="0"/>
          <w:numId w:val="48"/>
        </w:numPr>
        <w:jc w:val="both"/>
        <w:rPr>
          <w:rFonts w:ascii="Times New Roman" w:hAnsi="Times New Roman" w:cs="Times New Roman"/>
        </w:rPr>
      </w:pPr>
      <w:r>
        <w:rPr>
          <w:rFonts w:ascii="Times New Roman" w:hAnsi="Times New Roman" w:cs="Times New Roman"/>
        </w:rPr>
        <w:t xml:space="preserve">Załącznik nr </w:t>
      </w:r>
      <w:r w:rsidR="00585B4F">
        <w:rPr>
          <w:rFonts w:ascii="Times New Roman" w:hAnsi="Times New Roman" w:cs="Times New Roman"/>
        </w:rPr>
        <w:t>5</w:t>
      </w:r>
      <w:r>
        <w:rPr>
          <w:rFonts w:ascii="Times New Roman" w:hAnsi="Times New Roman" w:cs="Times New Roman"/>
        </w:rPr>
        <w:t xml:space="preserve"> – </w:t>
      </w:r>
      <w:r w:rsidRPr="005F7DAD">
        <w:rPr>
          <w:rFonts w:ascii="Times New Roman" w:hAnsi="Times New Roman" w:cs="Times New Roman"/>
        </w:rPr>
        <w:t>Oświadczenie</w:t>
      </w:r>
      <w:r>
        <w:rPr>
          <w:rFonts w:ascii="Times New Roman" w:hAnsi="Times New Roman" w:cs="Times New Roman"/>
        </w:rPr>
        <w:t xml:space="preserve"> </w:t>
      </w:r>
      <w:r w:rsidRPr="005F7DAD">
        <w:rPr>
          <w:rFonts w:ascii="Times New Roman" w:hAnsi="Times New Roman" w:cs="Times New Roman"/>
        </w:rPr>
        <w:t>z art. 117 ust. 4</w:t>
      </w:r>
    </w:p>
    <w:p w14:paraId="45BD844B" w14:textId="3419F33B" w:rsidR="00BA6E9E" w:rsidRDefault="00166357">
      <w:pPr>
        <w:pStyle w:val="Akapitzlist"/>
        <w:numPr>
          <w:ilvl w:val="0"/>
          <w:numId w:val="48"/>
        </w:numPr>
        <w:jc w:val="both"/>
        <w:rPr>
          <w:rFonts w:ascii="Times New Roman" w:hAnsi="Times New Roman" w:cs="Times New Roman"/>
        </w:rPr>
      </w:pPr>
      <w:r>
        <w:rPr>
          <w:rFonts w:ascii="Times New Roman" w:hAnsi="Times New Roman" w:cs="Times New Roman"/>
        </w:rPr>
        <w:t xml:space="preserve">Załącznik nr </w:t>
      </w:r>
      <w:r w:rsidR="00585B4F">
        <w:rPr>
          <w:rFonts w:ascii="Times New Roman" w:hAnsi="Times New Roman" w:cs="Times New Roman"/>
        </w:rPr>
        <w:t>6</w:t>
      </w:r>
      <w:r w:rsidR="00BA6E9E">
        <w:rPr>
          <w:rFonts w:ascii="Times New Roman" w:hAnsi="Times New Roman" w:cs="Times New Roman"/>
        </w:rPr>
        <w:t xml:space="preserve"> –</w:t>
      </w:r>
      <w:r w:rsidR="00A201EF">
        <w:rPr>
          <w:rFonts w:ascii="Times New Roman" w:hAnsi="Times New Roman" w:cs="Times New Roman"/>
        </w:rPr>
        <w:t xml:space="preserve"> </w:t>
      </w:r>
      <w:r w:rsidR="00A201EF" w:rsidRPr="00A201EF">
        <w:rPr>
          <w:rFonts w:ascii="Times New Roman" w:hAnsi="Times New Roman" w:cs="Times New Roman"/>
        </w:rPr>
        <w:t>Oświadczenie o grupie kapitałowej</w:t>
      </w:r>
    </w:p>
    <w:p w14:paraId="6294E89C" w14:textId="04384913" w:rsidR="00585B4F" w:rsidRDefault="00585B4F">
      <w:pPr>
        <w:pStyle w:val="Akapitzlist"/>
        <w:numPr>
          <w:ilvl w:val="0"/>
          <w:numId w:val="48"/>
        </w:numPr>
        <w:jc w:val="both"/>
        <w:rPr>
          <w:rFonts w:ascii="Times New Roman" w:hAnsi="Times New Roman" w:cs="Times New Roman"/>
        </w:rPr>
      </w:pPr>
      <w:r>
        <w:rPr>
          <w:rFonts w:ascii="Times New Roman" w:hAnsi="Times New Roman" w:cs="Times New Roman"/>
        </w:rPr>
        <w:t>Załącznik nr 7 – Wykaz robót</w:t>
      </w:r>
    </w:p>
    <w:p w14:paraId="2ADF71B1" w14:textId="12C5DB9B" w:rsidR="00585B4F" w:rsidRPr="003B7098" w:rsidRDefault="00585B4F">
      <w:pPr>
        <w:pStyle w:val="Akapitzlist"/>
        <w:numPr>
          <w:ilvl w:val="0"/>
          <w:numId w:val="48"/>
        </w:numPr>
        <w:jc w:val="both"/>
        <w:rPr>
          <w:rFonts w:ascii="Times New Roman" w:hAnsi="Times New Roman" w:cs="Times New Roman"/>
        </w:rPr>
      </w:pPr>
      <w:r>
        <w:rPr>
          <w:rFonts w:ascii="Times New Roman" w:hAnsi="Times New Roman" w:cs="Times New Roman"/>
        </w:rPr>
        <w:t xml:space="preserve">Załącznik nr 8 – Wykaz osób </w:t>
      </w:r>
    </w:p>
    <w:p w14:paraId="321A3F7F" w14:textId="5FDFF3AC" w:rsidR="0047005F" w:rsidRDefault="00B2207C">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 xml:space="preserve">Załącznik nr </w:t>
      </w:r>
      <w:r w:rsidR="00585B4F">
        <w:rPr>
          <w:rFonts w:ascii="Times New Roman" w:hAnsi="Times New Roman" w:cs="Times New Roman"/>
        </w:rPr>
        <w:t>9</w:t>
      </w:r>
      <w:r w:rsidR="00450F5B">
        <w:rPr>
          <w:rFonts w:ascii="Times New Roman" w:hAnsi="Times New Roman" w:cs="Times New Roman"/>
        </w:rPr>
        <w:t>a</w:t>
      </w:r>
      <w:r w:rsidR="00585B4F">
        <w:rPr>
          <w:rFonts w:ascii="Times New Roman" w:hAnsi="Times New Roman" w:cs="Times New Roman"/>
        </w:rPr>
        <w:t xml:space="preserve"> </w:t>
      </w:r>
      <w:r>
        <w:rPr>
          <w:rFonts w:ascii="Times New Roman" w:hAnsi="Times New Roman" w:cs="Times New Roman"/>
        </w:rPr>
        <w:t>– Projekt umowy</w:t>
      </w:r>
      <w:r w:rsidR="00450F5B">
        <w:rPr>
          <w:rFonts w:ascii="Times New Roman" w:hAnsi="Times New Roman" w:cs="Times New Roman"/>
        </w:rPr>
        <w:t xml:space="preserve"> do cz. I</w:t>
      </w:r>
    </w:p>
    <w:p w14:paraId="6D00E368" w14:textId="2AB0919C" w:rsidR="00450F5B" w:rsidRPr="0047005F" w:rsidRDefault="00450F5B">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 xml:space="preserve">Załącznik nr 9b </w:t>
      </w:r>
      <w:r w:rsidR="00AB5B67">
        <w:rPr>
          <w:rFonts w:ascii="Times New Roman" w:hAnsi="Times New Roman" w:cs="Times New Roman"/>
        </w:rPr>
        <w:t>–</w:t>
      </w:r>
      <w:r>
        <w:rPr>
          <w:rFonts w:ascii="Times New Roman" w:hAnsi="Times New Roman" w:cs="Times New Roman"/>
        </w:rPr>
        <w:t xml:space="preserve"> Projekt</w:t>
      </w:r>
      <w:r w:rsidR="00AB5B67">
        <w:rPr>
          <w:rFonts w:ascii="Times New Roman" w:hAnsi="Times New Roman" w:cs="Times New Roman"/>
        </w:rPr>
        <w:t xml:space="preserve"> </w:t>
      </w:r>
      <w:r>
        <w:rPr>
          <w:rFonts w:ascii="Times New Roman" w:hAnsi="Times New Roman" w:cs="Times New Roman"/>
        </w:rPr>
        <w:t>umowy do cz. II</w:t>
      </w:r>
    </w:p>
    <w:sectPr w:rsidR="00450F5B" w:rsidRPr="0047005F" w:rsidSect="00E0485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E3A5" w14:textId="77777777" w:rsidR="00701E15" w:rsidRDefault="00701E15" w:rsidP="002C3C3A">
      <w:pPr>
        <w:spacing w:after="0" w:line="240" w:lineRule="auto"/>
      </w:pPr>
      <w:r>
        <w:separator/>
      </w:r>
    </w:p>
  </w:endnote>
  <w:endnote w:type="continuationSeparator" w:id="0">
    <w:p w14:paraId="1591DA1D" w14:textId="77777777" w:rsidR="00701E15" w:rsidRDefault="00701E15"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6E5B" w14:textId="77777777" w:rsidR="00F47ADB" w:rsidRDefault="00F47A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44"/>
      <w:docPartObj>
        <w:docPartGallery w:val="Page Numbers (Bottom of Page)"/>
        <w:docPartUnique/>
      </w:docPartObj>
    </w:sdtPr>
    <w:sdtContent>
      <w:p w14:paraId="63A660E0" w14:textId="77777777" w:rsidR="00566164" w:rsidRDefault="00B70D84">
        <w:pPr>
          <w:pStyle w:val="Stopka"/>
          <w:jc w:val="right"/>
        </w:pPr>
        <w:r w:rsidRPr="00F16F8A">
          <w:rPr>
            <w:rFonts w:ascii="Times New Roman" w:hAnsi="Times New Roman" w:cs="Times New Roman"/>
          </w:rPr>
          <w:fldChar w:fldCharType="begin"/>
        </w:r>
        <w:r w:rsidR="00566164"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sidR="00782E5C">
          <w:rPr>
            <w:rFonts w:ascii="Times New Roman" w:hAnsi="Times New Roman" w:cs="Times New Roman"/>
            <w:noProof/>
          </w:rPr>
          <w:t>23</w:t>
        </w:r>
        <w:r w:rsidRPr="00F16F8A">
          <w:rPr>
            <w:rFonts w:ascii="Times New Roman" w:hAnsi="Times New Roman" w:cs="Times New Roman"/>
          </w:rPr>
          <w:fldChar w:fldCharType="end"/>
        </w:r>
      </w:p>
    </w:sdtContent>
  </w:sdt>
  <w:p w14:paraId="00DF5E66" w14:textId="77777777" w:rsidR="00566164" w:rsidRDefault="0056616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D9D1" w14:textId="77777777" w:rsidR="00F47ADB" w:rsidRDefault="00F47A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7C05" w14:textId="77777777" w:rsidR="00701E15" w:rsidRDefault="00701E15" w:rsidP="002C3C3A">
      <w:pPr>
        <w:spacing w:after="0" w:line="240" w:lineRule="auto"/>
      </w:pPr>
      <w:r>
        <w:separator/>
      </w:r>
    </w:p>
  </w:footnote>
  <w:footnote w:type="continuationSeparator" w:id="0">
    <w:p w14:paraId="4200A834" w14:textId="77777777" w:rsidR="00701E15" w:rsidRDefault="00701E15"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7251" w14:textId="77777777" w:rsidR="00F47ADB" w:rsidRDefault="00F47A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9899" w14:textId="2C6CF55D" w:rsidR="003008B9" w:rsidRDefault="003008B9" w:rsidP="00411D20">
    <w:pPr>
      <w:pStyle w:val="Nagwek"/>
      <w:jc w:val="center"/>
    </w:pPr>
    <w:r>
      <w:rPr>
        <w:noProof/>
      </w:rPr>
      <w:drawing>
        <wp:anchor distT="0" distB="0" distL="114300" distR="114300" simplePos="0" relativeHeight="251658240" behindDoc="1" locked="0" layoutInCell="1" allowOverlap="1" wp14:anchorId="3AF17EC4" wp14:editId="6F78BE4C">
          <wp:simplePos x="0" y="0"/>
          <wp:positionH relativeFrom="column">
            <wp:posOffset>205105</wp:posOffset>
          </wp:positionH>
          <wp:positionV relativeFrom="paragraph">
            <wp:posOffset>3175</wp:posOffset>
          </wp:positionV>
          <wp:extent cx="5345430" cy="576580"/>
          <wp:effectExtent l="0" t="0" r="762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5430" cy="576580"/>
                  </a:xfrm>
                  <a:prstGeom prst="rect">
                    <a:avLst/>
                  </a:prstGeom>
                  <a:noFill/>
                </pic:spPr>
              </pic:pic>
            </a:graphicData>
          </a:graphic>
        </wp:anchor>
      </w:drawing>
    </w:r>
  </w:p>
  <w:p w14:paraId="6B0DCD52" w14:textId="77777777" w:rsidR="003008B9" w:rsidRDefault="003008B9" w:rsidP="003008B9">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7C38" w14:textId="77777777" w:rsidR="00F47ADB" w:rsidRDefault="00F47A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2244140"/>
    <w:name w:val="WW8Num11"/>
    <w:lvl w:ilvl="0">
      <w:start w:val="1"/>
      <w:numFmt w:val="decimal"/>
      <w:lvlText w:val="%1."/>
      <w:lvlJc w:val="left"/>
      <w:pPr>
        <w:tabs>
          <w:tab w:val="num" w:pos="0"/>
        </w:tabs>
        <w:ind w:left="720" w:hanging="360"/>
      </w:pPr>
      <w:rPr>
        <w:rFonts w:eastAsia="Calibri" w:hint="default"/>
        <w:b/>
        <w:sz w:val="22"/>
        <w:szCs w:val="22"/>
      </w:rPr>
    </w:lvl>
    <w:lvl w:ilvl="1">
      <w:start w:val="1"/>
      <w:numFmt w:val="decimal"/>
      <w:lvlText w:val="%2."/>
      <w:lvlJc w:val="left"/>
      <w:pPr>
        <w:tabs>
          <w:tab w:val="num" w:pos="0"/>
        </w:tabs>
        <w:ind w:left="1440" w:hanging="360"/>
      </w:pPr>
      <w:rPr>
        <w:rFonts w:ascii="Times New Roman" w:eastAsia="Times New Roman" w:hAnsi="Times New Roman" w:cs="Times New Roman"/>
        <w:b/>
        <w:sz w:val="22"/>
        <w:szCs w:val="22"/>
      </w:rPr>
    </w:lvl>
    <w:lvl w:ilvl="2">
      <w:start w:val="1"/>
      <w:numFmt w:val="decimal"/>
      <w:lvlText w:val="%3)"/>
      <w:lvlJc w:val="left"/>
      <w:pPr>
        <w:tabs>
          <w:tab w:val="num" w:pos="0"/>
        </w:tabs>
        <w:ind w:left="2340" w:hanging="360"/>
      </w:pPr>
      <w:rPr>
        <w:rFonts w:hint="default"/>
      </w:rPr>
    </w:lvl>
    <w:lvl w:ilvl="3">
      <w:start w:val="1"/>
      <w:numFmt w:val="upperRoman"/>
      <w:lvlText w:val="%4."/>
      <w:lvlJc w:val="left"/>
      <w:pPr>
        <w:tabs>
          <w:tab w:val="num" w:pos="0"/>
        </w:tabs>
        <w:ind w:left="720" w:hanging="720"/>
      </w:pPr>
      <w:rPr>
        <w:rFonts w:hint="default"/>
        <w:b/>
        <w:iCs/>
        <w:sz w:val="24"/>
        <w:szCs w:val="24"/>
      </w:rPr>
    </w:lvl>
    <w:lvl w:ilvl="4">
      <w:start w:val="1"/>
      <w:numFmt w:val="lowerLetter"/>
      <w:lvlText w:val="%5)"/>
      <w:lvlJc w:val="left"/>
      <w:pPr>
        <w:tabs>
          <w:tab w:val="num" w:pos="709"/>
        </w:tabs>
        <w:ind w:left="360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35555"/>
    <w:multiLevelType w:val="hybridMultilevel"/>
    <w:tmpl w:val="DEF02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D2D"/>
    <w:multiLevelType w:val="hybridMultilevel"/>
    <w:tmpl w:val="8306EFF0"/>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A1614A1"/>
    <w:multiLevelType w:val="hybridMultilevel"/>
    <w:tmpl w:val="27A2C684"/>
    <w:lvl w:ilvl="0" w:tplc="E55EEE70">
      <w:start w:val="2"/>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6F3360"/>
    <w:multiLevelType w:val="hybridMultilevel"/>
    <w:tmpl w:val="142A0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771A"/>
    <w:multiLevelType w:val="hybridMultilevel"/>
    <w:tmpl w:val="C090FF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2"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75A1303"/>
    <w:multiLevelType w:val="multilevel"/>
    <w:tmpl w:val="808CF848"/>
    <w:lvl w:ilvl="0">
      <w:start w:val="8"/>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5" w15:restartNumberingAfterBreak="0">
    <w:nsid w:val="184C5257"/>
    <w:multiLevelType w:val="hybridMultilevel"/>
    <w:tmpl w:val="D0A6F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D61CF2"/>
    <w:multiLevelType w:val="hybridMultilevel"/>
    <w:tmpl w:val="359AB1A4"/>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0" w15:restartNumberingAfterBreak="0">
    <w:nsid w:val="1D5F0685"/>
    <w:multiLevelType w:val="hybridMultilevel"/>
    <w:tmpl w:val="96E2D28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1EFD7BD3"/>
    <w:multiLevelType w:val="hybridMultilevel"/>
    <w:tmpl w:val="DFDC9770"/>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6C5D81"/>
    <w:multiLevelType w:val="hybridMultilevel"/>
    <w:tmpl w:val="E3420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373B7A"/>
    <w:multiLevelType w:val="hybridMultilevel"/>
    <w:tmpl w:val="910C14F8"/>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34"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56333D5"/>
    <w:multiLevelType w:val="hybridMultilevel"/>
    <w:tmpl w:val="4A24D34E"/>
    <w:lvl w:ilvl="0" w:tplc="EF9272E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DC6C8B"/>
    <w:multiLevelType w:val="hybridMultilevel"/>
    <w:tmpl w:val="8F60C088"/>
    <w:lvl w:ilvl="0" w:tplc="D656499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A361D2"/>
    <w:multiLevelType w:val="hybridMultilevel"/>
    <w:tmpl w:val="7B7E101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2F5B3F"/>
    <w:multiLevelType w:val="hybridMultilevel"/>
    <w:tmpl w:val="134CAD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0904CF0"/>
    <w:multiLevelType w:val="hybridMultilevel"/>
    <w:tmpl w:val="AB7A17E6"/>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5"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2314B60"/>
    <w:multiLevelType w:val="hybridMultilevel"/>
    <w:tmpl w:val="E56CF9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3B324CF"/>
    <w:multiLevelType w:val="hybridMultilevel"/>
    <w:tmpl w:val="A0DA5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5EB3502"/>
    <w:multiLevelType w:val="hybridMultilevel"/>
    <w:tmpl w:val="CD54AC84"/>
    <w:lvl w:ilvl="0" w:tplc="B18A86DA">
      <w:start w:val="1"/>
      <w:numFmt w:val="decimal"/>
      <w:lvlText w:val="%1."/>
      <w:lvlJc w:val="left"/>
      <w:pPr>
        <w:ind w:left="720" w:hanging="360"/>
      </w:pPr>
      <w:rPr>
        <w:b w:val="0"/>
      </w:rPr>
    </w:lvl>
    <w:lvl w:ilvl="1" w:tplc="BA943550">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846E7C"/>
    <w:multiLevelType w:val="hybridMultilevel"/>
    <w:tmpl w:val="BF8E65C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2" w15:restartNumberingAfterBreak="0">
    <w:nsid w:val="6EC14218"/>
    <w:multiLevelType w:val="hybridMultilevel"/>
    <w:tmpl w:val="9DB0F260"/>
    <w:lvl w:ilvl="0" w:tplc="58EE3830">
      <w:start w:val="2"/>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C406F9"/>
    <w:multiLevelType w:val="hybridMultilevel"/>
    <w:tmpl w:val="51EE71D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856DB4"/>
    <w:multiLevelType w:val="hybridMultilevel"/>
    <w:tmpl w:val="3B0460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BE8575F"/>
    <w:multiLevelType w:val="hybridMultilevel"/>
    <w:tmpl w:val="26E81F9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F507117"/>
    <w:multiLevelType w:val="hybridMultilevel"/>
    <w:tmpl w:val="B428078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969889758">
    <w:abstractNumId w:val="8"/>
  </w:num>
  <w:num w:numId="2" w16cid:durableId="1756904213">
    <w:abstractNumId w:val="45"/>
  </w:num>
  <w:num w:numId="3" w16cid:durableId="547959683">
    <w:abstractNumId w:val="37"/>
  </w:num>
  <w:num w:numId="4" w16cid:durableId="1590892163">
    <w:abstractNumId w:val="47"/>
  </w:num>
  <w:num w:numId="5" w16cid:durableId="131797520">
    <w:abstractNumId w:val="44"/>
  </w:num>
  <w:num w:numId="6" w16cid:durableId="143398843">
    <w:abstractNumId w:val="28"/>
  </w:num>
  <w:num w:numId="7" w16cid:durableId="1941333834">
    <w:abstractNumId w:val="65"/>
  </w:num>
  <w:num w:numId="8" w16cid:durableId="606229215">
    <w:abstractNumId w:val="41"/>
  </w:num>
  <w:num w:numId="9" w16cid:durableId="1022902610">
    <w:abstractNumId w:val="66"/>
  </w:num>
  <w:num w:numId="10" w16cid:durableId="1357199901">
    <w:abstractNumId w:val="38"/>
  </w:num>
  <w:num w:numId="11" w16cid:durableId="62652994">
    <w:abstractNumId w:val="27"/>
  </w:num>
  <w:num w:numId="12" w16cid:durableId="1934973334">
    <w:abstractNumId w:val="64"/>
  </w:num>
  <w:num w:numId="13" w16cid:durableId="1464075107">
    <w:abstractNumId w:val="4"/>
  </w:num>
  <w:num w:numId="14" w16cid:durableId="369453091">
    <w:abstractNumId w:val="24"/>
  </w:num>
  <w:num w:numId="15" w16cid:durableId="2113893720">
    <w:abstractNumId w:val="60"/>
  </w:num>
  <w:num w:numId="16" w16cid:durableId="1029143533">
    <w:abstractNumId w:val="23"/>
  </w:num>
  <w:num w:numId="17" w16cid:durableId="1054933122">
    <w:abstractNumId w:val="39"/>
  </w:num>
  <w:num w:numId="18" w16cid:durableId="1783528403">
    <w:abstractNumId w:val="32"/>
  </w:num>
  <w:num w:numId="19" w16cid:durableId="202789202">
    <w:abstractNumId w:val="16"/>
  </w:num>
  <w:num w:numId="20" w16cid:durableId="1411004432">
    <w:abstractNumId w:val="30"/>
  </w:num>
  <w:num w:numId="21" w16cid:durableId="1916429761">
    <w:abstractNumId w:val="42"/>
  </w:num>
  <w:num w:numId="22" w16cid:durableId="166099903">
    <w:abstractNumId w:val="18"/>
  </w:num>
  <w:num w:numId="23" w16cid:durableId="1436516127">
    <w:abstractNumId w:val="40"/>
  </w:num>
  <w:num w:numId="24" w16cid:durableId="2110735587">
    <w:abstractNumId w:val="56"/>
  </w:num>
  <w:num w:numId="25" w16cid:durableId="7147735">
    <w:abstractNumId w:val="68"/>
  </w:num>
  <w:num w:numId="26" w16cid:durableId="1861502361">
    <w:abstractNumId w:val="46"/>
  </w:num>
  <w:num w:numId="27" w16cid:durableId="1855073604">
    <w:abstractNumId w:val="22"/>
  </w:num>
  <w:num w:numId="28" w16cid:durableId="1901744446">
    <w:abstractNumId w:val="49"/>
  </w:num>
  <w:num w:numId="29" w16cid:durableId="1728143302">
    <w:abstractNumId w:val="36"/>
  </w:num>
  <w:num w:numId="30" w16cid:durableId="921839260">
    <w:abstractNumId w:val="57"/>
  </w:num>
  <w:num w:numId="31" w16cid:durableId="255938801">
    <w:abstractNumId w:val="29"/>
  </w:num>
  <w:num w:numId="32" w16cid:durableId="2000960495">
    <w:abstractNumId w:val="35"/>
  </w:num>
  <w:num w:numId="33" w16cid:durableId="140050833">
    <w:abstractNumId w:val="9"/>
  </w:num>
  <w:num w:numId="34" w16cid:durableId="231046883">
    <w:abstractNumId w:val="58"/>
  </w:num>
  <w:num w:numId="35" w16cid:durableId="919406718">
    <w:abstractNumId w:val="12"/>
  </w:num>
  <w:num w:numId="36" w16cid:durableId="1635790457">
    <w:abstractNumId w:val="71"/>
  </w:num>
  <w:num w:numId="37" w16cid:durableId="1153791308">
    <w:abstractNumId w:val="17"/>
  </w:num>
  <w:num w:numId="38" w16cid:durableId="563949903">
    <w:abstractNumId w:val="51"/>
  </w:num>
  <w:num w:numId="39" w16cid:durableId="1683506027">
    <w:abstractNumId w:val="43"/>
  </w:num>
  <w:num w:numId="40" w16cid:durableId="4864374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5127600">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99379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1308984">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079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1485850">
    <w:abstractNumId w:val="50"/>
  </w:num>
  <w:num w:numId="46" w16cid:durableId="521474157">
    <w:abstractNumId w:val="67"/>
  </w:num>
  <w:num w:numId="47" w16cid:durableId="1383335073">
    <w:abstractNumId w:val="69"/>
  </w:num>
  <w:num w:numId="48" w16cid:durableId="559168118">
    <w:abstractNumId w:val="3"/>
  </w:num>
  <w:num w:numId="49" w16cid:durableId="912155242">
    <w:abstractNumId w:val="48"/>
  </w:num>
  <w:num w:numId="50" w16cid:durableId="1073697582">
    <w:abstractNumId w:val="1"/>
  </w:num>
  <w:num w:numId="51" w16cid:durableId="1507863054">
    <w:abstractNumId w:val="25"/>
  </w:num>
  <w:num w:numId="52" w16cid:durableId="826291097">
    <w:abstractNumId w:val="63"/>
  </w:num>
  <w:num w:numId="53" w16cid:durableId="579365363">
    <w:abstractNumId w:val="59"/>
  </w:num>
  <w:num w:numId="54" w16cid:durableId="1490555244">
    <w:abstractNumId w:val="52"/>
  </w:num>
  <w:num w:numId="55" w16cid:durableId="1793279279">
    <w:abstractNumId w:val="62"/>
  </w:num>
  <w:num w:numId="56" w16cid:durableId="159583567">
    <w:abstractNumId w:val="5"/>
  </w:num>
  <w:num w:numId="57" w16cid:durableId="175730463">
    <w:abstractNumId w:val="61"/>
  </w:num>
  <w:num w:numId="58" w16cid:durableId="29260023">
    <w:abstractNumId w:val="2"/>
  </w:num>
  <w:num w:numId="59" w16cid:durableId="2055501167">
    <w:abstractNumId w:val="13"/>
  </w:num>
  <w:num w:numId="60" w16cid:durableId="2006594240">
    <w:abstractNumId w:val="20"/>
  </w:num>
  <w:num w:numId="61" w16cid:durableId="389305906">
    <w:abstractNumId w:val="70"/>
  </w:num>
  <w:num w:numId="62" w16cid:durableId="322051914">
    <w:abstractNumId w:val="10"/>
  </w:num>
  <w:num w:numId="63" w16cid:durableId="240526578">
    <w:abstractNumId w:val="15"/>
  </w:num>
  <w:num w:numId="64" w16cid:durableId="370346874">
    <w:abstractNumId w:val="72"/>
  </w:num>
  <w:num w:numId="65" w16cid:durableId="234047136">
    <w:abstractNumId w:val="19"/>
  </w:num>
  <w:num w:numId="66" w16cid:durableId="1934582996">
    <w:abstractNumId w:val="54"/>
  </w:num>
  <w:num w:numId="67" w16cid:durableId="2131318823">
    <w:abstractNumId w:val="21"/>
  </w:num>
  <w:num w:numId="68" w16cid:durableId="1746493182">
    <w:abstractNumId w:val="6"/>
  </w:num>
  <w:num w:numId="69" w16cid:durableId="2108622395">
    <w:abstractNumId w:val="26"/>
  </w:num>
  <w:num w:numId="70" w16cid:durableId="1835300079">
    <w:abstractNumId w:val="31"/>
  </w:num>
  <w:num w:numId="71" w16cid:durableId="1250887671">
    <w:abstractNumId w:val="33"/>
  </w:num>
  <w:num w:numId="72" w16cid:durableId="818306812">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86"/>
    <w:rsid w:val="0000191D"/>
    <w:rsid w:val="000149F6"/>
    <w:rsid w:val="00014C3B"/>
    <w:rsid w:val="00016C48"/>
    <w:rsid w:val="00023DF4"/>
    <w:rsid w:val="000362C7"/>
    <w:rsid w:val="000525B7"/>
    <w:rsid w:val="00057380"/>
    <w:rsid w:val="000622E0"/>
    <w:rsid w:val="000912DD"/>
    <w:rsid w:val="000A0FBA"/>
    <w:rsid w:val="000A10E2"/>
    <w:rsid w:val="000A55EE"/>
    <w:rsid w:val="000B096D"/>
    <w:rsid w:val="000B4AD2"/>
    <w:rsid w:val="000D6CF3"/>
    <w:rsid w:val="000D756A"/>
    <w:rsid w:val="000E1108"/>
    <w:rsid w:val="000E2FB5"/>
    <w:rsid w:val="000F29D1"/>
    <w:rsid w:val="000F3982"/>
    <w:rsid w:val="000F492E"/>
    <w:rsid w:val="001104CF"/>
    <w:rsid w:val="00113B97"/>
    <w:rsid w:val="0011632C"/>
    <w:rsid w:val="00126D59"/>
    <w:rsid w:val="0013190A"/>
    <w:rsid w:val="0015033C"/>
    <w:rsid w:val="00160F6A"/>
    <w:rsid w:val="0016472B"/>
    <w:rsid w:val="00166357"/>
    <w:rsid w:val="001667DA"/>
    <w:rsid w:val="001702E0"/>
    <w:rsid w:val="00172B3C"/>
    <w:rsid w:val="00172D37"/>
    <w:rsid w:val="00195406"/>
    <w:rsid w:val="00195BED"/>
    <w:rsid w:val="001A3E0B"/>
    <w:rsid w:val="001B1860"/>
    <w:rsid w:val="001B3357"/>
    <w:rsid w:val="001B6BC0"/>
    <w:rsid w:val="001B75D0"/>
    <w:rsid w:val="001D1105"/>
    <w:rsid w:val="001D6EF7"/>
    <w:rsid w:val="001F19A2"/>
    <w:rsid w:val="001F36EE"/>
    <w:rsid w:val="001F7778"/>
    <w:rsid w:val="00203696"/>
    <w:rsid w:val="00203A84"/>
    <w:rsid w:val="00216B59"/>
    <w:rsid w:val="00216E06"/>
    <w:rsid w:val="00223468"/>
    <w:rsid w:val="0022472A"/>
    <w:rsid w:val="00227A57"/>
    <w:rsid w:val="00241CCB"/>
    <w:rsid w:val="00243B6E"/>
    <w:rsid w:val="00246C93"/>
    <w:rsid w:val="00247E86"/>
    <w:rsid w:val="00254512"/>
    <w:rsid w:val="0026152C"/>
    <w:rsid w:val="0026513F"/>
    <w:rsid w:val="00266657"/>
    <w:rsid w:val="002816CD"/>
    <w:rsid w:val="002838D2"/>
    <w:rsid w:val="00284E75"/>
    <w:rsid w:val="00292FCF"/>
    <w:rsid w:val="0029379A"/>
    <w:rsid w:val="002A077D"/>
    <w:rsid w:val="002A17C7"/>
    <w:rsid w:val="002C17DB"/>
    <w:rsid w:val="002C3C3A"/>
    <w:rsid w:val="002C7243"/>
    <w:rsid w:val="002D1569"/>
    <w:rsid w:val="002D3DF8"/>
    <w:rsid w:val="002E07A8"/>
    <w:rsid w:val="002F01A8"/>
    <w:rsid w:val="003008B9"/>
    <w:rsid w:val="0030109B"/>
    <w:rsid w:val="003075D7"/>
    <w:rsid w:val="00311D4F"/>
    <w:rsid w:val="003222D2"/>
    <w:rsid w:val="00325B19"/>
    <w:rsid w:val="003406B6"/>
    <w:rsid w:val="00344353"/>
    <w:rsid w:val="003465B1"/>
    <w:rsid w:val="0035236C"/>
    <w:rsid w:val="003637D6"/>
    <w:rsid w:val="0037342F"/>
    <w:rsid w:val="00381DB3"/>
    <w:rsid w:val="003849E0"/>
    <w:rsid w:val="003907A7"/>
    <w:rsid w:val="003947D8"/>
    <w:rsid w:val="00394F43"/>
    <w:rsid w:val="003A1C60"/>
    <w:rsid w:val="003B7098"/>
    <w:rsid w:val="003C6F23"/>
    <w:rsid w:val="003E56E6"/>
    <w:rsid w:val="003E7CA0"/>
    <w:rsid w:val="003F7B4D"/>
    <w:rsid w:val="00400DDB"/>
    <w:rsid w:val="00410C90"/>
    <w:rsid w:val="00411D20"/>
    <w:rsid w:val="004226B9"/>
    <w:rsid w:val="00431285"/>
    <w:rsid w:val="00432284"/>
    <w:rsid w:val="00450F5B"/>
    <w:rsid w:val="00456587"/>
    <w:rsid w:val="00462270"/>
    <w:rsid w:val="0046456C"/>
    <w:rsid w:val="004665DB"/>
    <w:rsid w:val="0047005F"/>
    <w:rsid w:val="0047716E"/>
    <w:rsid w:val="00477662"/>
    <w:rsid w:val="00481D2A"/>
    <w:rsid w:val="00487018"/>
    <w:rsid w:val="00491CE9"/>
    <w:rsid w:val="00492DFB"/>
    <w:rsid w:val="004A2731"/>
    <w:rsid w:val="004A44CA"/>
    <w:rsid w:val="004B5187"/>
    <w:rsid w:val="004D18B5"/>
    <w:rsid w:val="004E05EE"/>
    <w:rsid w:val="004F0BBF"/>
    <w:rsid w:val="00500329"/>
    <w:rsid w:val="00500980"/>
    <w:rsid w:val="00503F80"/>
    <w:rsid w:val="005154F3"/>
    <w:rsid w:val="00531329"/>
    <w:rsid w:val="00536429"/>
    <w:rsid w:val="00536909"/>
    <w:rsid w:val="00543D8A"/>
    <w:rsid w:val="00545CC8"/>
    <w:rsid w:val="0054628B"/>
    <w:rsid w:val="00554065"/>
    <w:rsid w:val="005558E1"/>
    <w:rsid w:val="00562177"/>
    <w:rsid w:val="00566164"/>
    <w:rsid w:val="005721C4"/>
    <w:rsid w:val="0057280D"/>
    <w:rsid w:val="005748B9"/>
    <w:rsid w:val="00575A3B"/>
    <w:rsid w:val="00585073"/>
    <w:rsid w:val="00585B4F"/>
    <w:rsid w:val="005923F3"/>
    <w:rsid w:val="005A1C2A"/>
    <w:rsid w:val="005A1F42"/>
    <w:rsid w:val="005A5E39"/>
    <w:rsid w:val="005C123A"/>
    <w:rsid w:val="005C1895"/>
    <w:rsid w:val="005C32D5"/>
    <w:rsid w:val="005D0033"/>
    <w:rsid w:val="005D0D97"/>
    <w:rsid w:val="005D14B0"/>
    <w:rsid w:val="005D5B32"/>
    <w:rsid w:val="005D7A8F"/>
    <w:rsid w:val="005E6828"/>
    <w:rsid w:val="005F0C47"/>
    <w:rsid w:val="005F2B85"/>
    <w:rsid w:val="005F7DAD"/>
    <w:rsid w:val="00600EA1"/>
    <w:rsid w:val="00606AFD"/>
    <w:rsid w:val="00615116"/>
    <w:rsid w:val="00617F70"/>
    <w:rsid w:val="00621098"/>
    <w:rsid w:val="0063476B"/>
    <w:rsid w:val="006541E2"/>
    <w:rsid w:val="00657BB0"/>
    <w:rsid w:val="00670677"/>
    <w:rsid w:val="00673F68"/>
    <w:rsid w:val="006863AF"/>
    <w:rsid w:val="006877A4"/>
    <w:rsid w:val="006A62DB"/>
    <w:rsid w:val="006A62ED"/>
    <w:rsid w:val="006A7DEF"/>
    <w:rsid w:val="006C1C34"/>
    <w:rsid w:val="006D53B2"/>
    <w:rsid w:val="006D7059"/>
    <w:rsid w:val="006E540B"/>
    <w:rsid w:val="00700703"/>
    <w:rsid w:val="00701E15"/>
    <w:rsid w:val="00704FA2"/>
    <w:rsid w:val="00706766"/>
    <w:rsid w:val="00712686"/>
    <w:rsid w:val="007274A8"/>
    <w:rsid w:val="00734D84"/>
    <w:rsid w:val="00735CC7"/>
    <w:rsid w:val="00740588"/>
    <w:rsid w:val="007539E0"/>
    <w:rsid w:val="007619DA"/>
    <w:rsid w:val="00772443"/>
    <w:rsid w:val="00773E94"/>
    <w:rsid w:val="00776379"/>
    <w:rsid w:val="00780AB6"/>
    <w:rsid w:val="00782E5C"/>
    <w:rsid w:val="00785662"/>
    <w:rsid w:val="00785A25"/>
    <w:rsid w:val="00791CDD"/>
    <w:rsid w:val="00797EEB"/>
    <w:rsid w:val="007A0841"/>
    <w:rsid w:val="007A333D"/>
    <w:rsid w:val="007C428E"/>
    <w:rsid w:val="007C7E3A"/>
    <w:rsid w:val="007D20EC"/>
    <w:rsid w:val="007F7BC5"/>
    <w:rsid w:val="00802362"/>
    <w:rsid w:val="0080405C"/>
    <w:rsid w:val="00804410"/>
    <w:rsid w:val="00826D4A"/>
    <w:rsid w:val="00827294"/>
    <w:rsid w:val="00835697"/>
    <w:rsid w:val="0083615A"/>
    <w:rsid w:val="00836180"/>
    <w:rsid w:val="00837D40"/>
    <w:rsid w:val="00840A24"/>
    <w:rsid w:val="00840CE6"/>
    <w:rsid w:val="008427C8"/>
    <w:rsid w:val="00854E45"/>
    <w:rsid w:val="0086309C"/>
    <w:rsid w:val="008634CC"/>
    <w:rsid w:val="00884C16"/>
    <w:rsid w:val="00885A9C"/>
    <w:rsid w:val="00892C73"/>
    <w:rsid w:val="008A162D"/>
    <w:rsid w:val="008C1209"/>
    <w:rsid w:val="008C1FA7"/>
    <w:rsid w:val="008D15F8"/>
    <w:rsid w:val="008D3245"/>
    <w:rsid w:val="008D3DFD"/>
    <w:rsid w:val="008D5192"/>
    <w:rsid w:val="008E44C4"/>
    <w:rsid w:val="008E70E6"/>
    <w:rsid w:val="008F29BB"/>
    <w:rsid w:val="009005A4"/>
    <w:rsid w:val="0090308D"/>
    <w:rsid w:val="00903AB7"/>
    <w:rsid w:val="009061E9"/>
    <w:rsid w:val="00907AA3"/>
    <w:rsid w:val="0091436A"/>
    <w:rsid w:val="00916E16"/>
    <w:rsid w:val="00923738"/>
    <w:rsid w:val="00935834"/>
    <w:rsid w:val="00936F94"/>
    <w:rsid w:val="0095187F"/>
    <w:rsid w:val="00956E0C"/>
    <w:rsid w:val="00961947"/>
    <w:rsid w:val="00973B86"/>
    <w:rsid w:val="00981DC5"/>
    <w:rsid w:val="009828E9"/>
    <w:rsid w:val="009B2402"/>
    <w:rsid w:val="009D3950"/>
    <w:rsid w:val="009D4506"/>
    <w:rsid w:val="009D5FE6"/>
    <w:rsid w:val="009E5412"/>
    <w:rsid w:val="009F27DF"/>
    <w:rsid w:val="00A10B31"/>
    <w:rsid w:val="00A1544A"/>
    <w:rsid w:val="00A15CFF"/>
    <w:rsid w:val="00A201EF"/>
    <w:rsid w:val="00A276E1"/>
    <w:rsid w:val="00A33A80"/>
    <w:rsid w:val="00A368D8"/>
    <w:rsid w:val="00A502D0"/>
    <w:rsid w:val="00A50EB5"/>
    <w:rsid w:val="00A525D9"/>
    <w:rsid w:val="00A73ABB"/>
    <w:rsid w:val="00A76C15"/>
    <w:rsid w:val="00A82345"/>
    <w:rsid w:val="00A824E8"/>
    <w:rsid w:val="00A923DA"/>
    <w:rsid w:val="00AB15E2"/>
    <w:rsid w:val="00AB5B67"/>
    <w:rsid w:val="00AC27F7"/>
    <w:rsid w:val="00AC5340"/>
    <w:rsid w:val="00AC5386"/>
    <w:rsid w:val="00AD72E6"/>
    <w:rsid w:val="00AE492A"/>
    <w:rsid w:val="00AF0D81"/>
    <w:rsid w:val="00B01098"/>
    <w:rsid w:val="00B040CB"/>
    <w:rsid w:val="00B06C9D"/>
    <w:rsid w:val="00B107EE"/>
    <w:rsid w:val="00B11FA5"/>
    <w:rsid w:val="00B16436"/>
    <w:rsid w:val="00B2207C"/>
    <w:rsid w:val="00B23061"/>
    <w:rsid w:val="00B23AF2"/>
    <w:rsid w:val="00B30391"/>
    <w:rsid w:val="00B339BC"/>
    <w:rsid w:val="00B41CCA"/>
    <w:rsid w:val="00B50516"/>
    <w:rsid w:val="00B563F4"/>
    <w:rsid w:val="00B60AC1"/>
    <w:rsid w:val="00B616B2"/>
    <w:rsid w:val="00B70D84"/>
    <w:rsid w:val="00B71663"/>
    <w:rsid w:val="00B721A5"/>
    <w:rsid w:val="00B75F62"/>
    <w:rsid w:val="00B77535"/>
    <w:rsid w:val="00B8138A"/>
    <w:rsid w:val="00B82970"/>
    <w:rsid w:val="00B87A44"/>
    <w:rsid w:val="00BA0FFD"/>
    <w:rsid w:val="00BA6E9E"/>
    <w:rsid w:val="00BB46FD"/>
    <w:rsid w:val="00BB60B5"/>
    <w:rsid w:val="00BC18AC"/>
    <w:rsid w:val="00BC51F6"/>
    <w:rsid w:val="00BD153E"/>
    <w:rsid w:val="00BD15EC"/>
    <w:rsid w:val="00BD5896"/>
    <w:rsid w:val="00BE0F13"/>
    <w:rsid w:val="00C05233"/>
    <w:rsid w:val="00C05F11"/>
    <w:rsid w:val="00C114A3"/>
    <w:rsid w:val="00C35790"/>
    <w:rsid w:val="00C427C2"/>
    <w:rsid w:val="00C525EE"/>
    <w:rsid w:val="00C541C5"/>
    <w:rsid w:val="00C5428F"/>
    <w:rsid w:val="00C63E6E"/>
    <w:rsid w:val="00C66564"/>
    <w:rsid w:val="00C7370A"/>
    <w:rsid w:val="00C86A48"/>
    <w:rsid w:val="00C86B38"/>
    <w:rsid w:val="00C94F78"/>
    <w:rsid w:val="00C97C40"/>
    <w:rsid w:val="00CA08E5"/>
    <w:rsid w:val="00CB602D"/>
    <w:rsid w:val="00CB77B1"/>
    <w:rsid w:val="00CC6A2A"/>
    <w:rsid w:val="00CE4485"/>
    <w:rsid w:val="00CF5A5A"/>
    <w:rsid w:val="00CF6C3F"/>
    <w:rsid w:val="00D012A3"/>
    <w:rsid w:val="00D046A0"/>
    <w:rsid w:val="00D14B39"/>
    <w:rsid w:val="00D1665E"/>
    <w:rsid w:val="00D172FB"/>
    <w:rsid w:val="00D179DD"/>
    <w:rsid w:val="00D2498D"/>
    <w:rsid w:val="00D4267A"/>
    <w:rsid w:val="00D43477"/>
    <w:rsid w:val="00D46406"/>
    <w:rsid w:val="00D65217"/>
    <w:rsid w:val="00D7199E"/>
    <w:rsid w:val="00D73613"/>
    <w:rsid w:val="00D744D7"/>
    <w:rsid w:val="00D75F1F"/>
    <w:rsid w:val="00D903C3"/>
    <w:rsid w:val="00D97892"/>
    <w:rsid w:val="00DA0483"/>
    <w:rsid w:val="00DB46A1"/>
    <w:rsid w:val="00DB74DF"/>
    <w:rsid w:val="00DD22A2"/>
    <w:rsid w:val="00DD7E1D"/>
    <w:rsid w:val="00DE2561"/>
    <w:rsid w:val="00DE68C5"/>
    <w:rsid w:val="00DE7529"/>
    <w:rsid w:val="00DF2601"/>
    <w:rsid w:val="00E01C26"/>
    <w:rsid w:val="00E04854"/>
    <w:rsid w:val="00E203D7"/>
    <w:rsid w:val="00E2064E"/>
    <w:rsid w:val="00E266AC"/>
    <w:rsid w:val="00E31973"/>
    <w:rsid w:val="00E323C3"/>
    <w:rsid w:val="00E34A11"/>
    <w:rsid w:val="00E358DF"/>
    <w:rsid w:val="00E40326"/>
    <w:rsid w:val="00E44253"/>
    <w:rsid w:val="00E47E21"/>
    <w:rsid w:val="00E50618"/>
    <w:rsid w:val="00E53820"/>
    <w:rsid w:val="00E61C9B"/>
    <w:rsid w:val="00E62E14"/>
    <w:rsid w:val="00E7217C"/>
    <w:rsid w:val="00E72D90"/>
    <w:rsid w:val="00E74197"/>
    <w:rsid w:val="00E75349"/>
    <w:rsid w:val="00E77653"/>
    <w:rsid w:val="00E840B2"/>
    <w:rsid w:val="00E86C99"/>
    <w:rsid w:val="00E87238"/>
    <w:rsid w:val="00E96AC1"/>
    <w:rsid w:val="00EC0AB7"/>
    <w:rsid w:val="00EC4E99"/>
    <w:rsid w:val="00ED50A4"/>
    <w:rsid w:val="00ED528C"/>
    <w:rsid w:val="00EE27F0"/>
    <w:rsid w:val="00EE539F"/>
    <w:rsid w:val="00EF0DF6"/>
    <w:rsid w:val="00F1044F"/>
    <w:rsid w:val="00F10F8B"/>
    <w:rsid w:val="00F11DFD"/>
    <w:rsid w:val="00F13224"/>
    <w:rsid w:val="00F13B52"/>
    <w:rsid w:val="00F16F8A"/>
    <w:rsid w:val="00F238EF"/>
    <w:rsid w:val="00F3048A"/>
    <w:rsid w:val="00F366F7"/>
    <w:rsid w:val="00F375A7"/>
    <w:rsid w:val="00F47ADB"/>
    <w:rsid w:val="00F47D4B"/>
    <w:rsid w:val="00F513A5"/>
    <w:rsid w:val="00F86602"/>
    <w:rsid w:val="00F9143A"/>
    <w:rsid w:val="00F92C3A"/>
    <w:rsid w:val="00FA4014"/>
    <w:rsid w:val="00FB5189"/>
    <w:rsid w:val="00FC5AC8"/>
    <w:rsid w:val="00FC7276"/>
    <w:rsid w:val="00FD0571"/>
    <w:rsid w:val="00FD290D"/>
    <w:rsid w:val="00FE4FF6"/>
    <w:rsid w:val="00FF48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722C"/>
  <w15:docId w15:val="{9990C98B-393F-4154-B2D7-BEDD9B1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2177"/>
    <w:pPr>
      <w:spacing w:after="160" w:line="259" w:lineRule="auto"/>
    </w:pPr>
  </w:style>
  <w:style w:type="paragraph" w:styleId="Nagwek1">
    <w:name w:val="heading 1"/>
    <w:basedOn w:val="Normalny"/>
    <w:next w:val="Normalny"/>
    <w:link w:val="Nagwek1Znak"/>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AC5386"/>
  </w:style>
  <w:style w:type="paragraph" w:styleId="Tekstdymka">
    <w:name w:val="Balloon Text"/>
    <w:basedOn w:val="Normalny"/>
    <w:link w:val="TekstdymkaZnak"/>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FA4014"/>
    <w:rPr>
      <w:rFonts w:ascii="Tahoma" w:hAnsi="Tahoma" w:cs="Tahoma"/>
      <w:sz w:val="16"/>
      <w:szCs w:val="16"/>
    </w:rPr>
  </w:style>
  <w:style w:type="paragraph" w:styleId="Nagwekspisutreci">
    <w:name w:val="TOC Heading"/>
    <w:basedOn w:val="Nagwek1"/>
    <w:next w:val="Normalny"/>
    <w:uiPriority w:val="39"/>
    <w:semiHidden/>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 w:type="paragraph" w:customStyle="1" w:styleId="1ZnakZnakZnakZnakZnakZnakZnak">
    <w:name w:val="1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Odwoaniedokomentarza">
    <w:name w:val="annotation reference"/>
    <w:semiHidden/>
    <w:rsid w:val="0047005F"/>
    <w:rPr>
      <w:rFonts w:cs="Times New Roman"/>
      <w:sz w:val="16"/>
      <w:szCs w:val="16"/>
    </w:rPr>
  </w:style>
  <w:style w:type="paragraph" w:styleId="Tekstkomentarza">
    <w:name w:val="annotation text"/>
    <w:basedOn w:val="Normalny"/>
    <w:link w:val="TekstkomentarzaZnak"/>
    <w:semiHidden/>
    <w:rsid w:val="0047005F"/>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semiHidden/>
    <w:rsid w:val="0047005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7005F"/>
    <w:rPr>
      <w:b/>
      <w:bCs/>
    </w:rPr>
  </w:style>
  <w:style w:type="character" w:customStyle="1" w:styleId="TematkomentarzaZnak">
    <w:name w:val="Temat komentarza Znak"/>
    <w:basedOn w:val="TekstkomentarzaZnak"/>
    <w:link w:val="Tematkomentarza"/>
    <w:semiHidden/>
    <w:rsid w:val="0047005F"/>
    <w:rPr>
      <w:rFonts w:ascii="Times New Roman" w:eastAsia="Arial Unicode MS" w:hAnsi="Times New Roman" w:cs="Times New Roman"/>
      <w:b/>
      <w:bCs/>
      <w:kern w:val="1"/>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Numerstrony">
    <w:name w:val="page number"/>
    <w:rsid w:val="0047005F"/>
    <w:rPr>
      <w:rFonts w:cs="Times New Roman"/>
    </w:rPr>
  </w:style>
  <w:style w:type="paragraph" w:customStyle="1" w:styleId="Nagwekspisutreci1">
    <w:name w:val="Nagłówek spisu treści1"/>
    <w:basedOn w:val="Nagwek1"/>
    <w:next w:val="Normalny"/>
    <w:rsid w:val="0047005F"/>
    <w:pPr>
      <w:spacing w:before="480" w:line="276" w:lineRule="auto"/>
      <w:jc w:val="center"/>
      <w:outlineLvl w:val="9"/>
    </w:pPr>
    <w:rPr>
      <w:rFonts w:ascii="Calibri" w:eastAsia="Times New Roman" w:hAnsi="Calibri" w:cs="Calibri"/>
      <w:b/>
      <w:bCs/>
      <w:color w:val="365F91"/>
      <w:sz w:val="28"/>
      <w:szCs w:val="28"/>
      <w:lang w:eastAsia="pl-PL"/>
    </w:rPr>
  </w:style>
  <w:style w:type="paragraph" w:customStyle="1" w:styleId="CharCharZnakZnakCharCharZnakZnakZnakZnakZnakZnak">
    <w:name w:val="Char Char Znak Znak Char Char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CharCharZnakZnakCharCharZnakZnakZnakZnak">
    <w:name w:val="Char Char Znak Znak Char Char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7005F"/>
    <w:pPr>
      <w:widowControl w:val="0"/>
      <w:suppressAutoHyphens/>
      <w:spacing w:after="0" w:line="240" w:lineRule="auto"/>
      <w:ind w:left="720"/>
    </w:pPr>
    <w:rPr>
      <w:rFonts w:ascii="Times New Roman" w:eastAsia="Arial Unicode MS" w:hAnsi="Times New Roman" w:cs="Times New Roman"/>
      <w:kern w:val="1"/>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ZnakZnak4ZnakZnak">
    <w:name w:val="Znak Znak4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Poprawka1">
    <w:name w:val="Poprawka1"/>
    <w:hidden/>
    <w:semiHidden/>
    <w:rsid w:val="0047005F"/>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7005F"/>
    <w:pPr>
      <w:spacing w:after="0" w:line="240" w:lineRule="auto"/>
      <w:ind w:left="283" w:hanging="283"/>
    </w:pPr>
    <w:rPr>
      <w:rFonts w:ascii="Arial" w:eastAsia="Times New Roman" w:hAnsi="Arial" w:cs="Times New Roman"/>
      <w:sz w:val="24"/>
      <w:szCs w:val="20"/>
      <w:lang w:eastAsia="pl-PL"/>
    </w:rPr>
  </w:style>
  <w:style w:type="paragraph" w:styleId="Poprawka">
    <w:name w:val="Revision"/>
    <w:hidden/>
    <w:uiPriority w:val="99"/>
    <w:semiHidden/>
    <w:rsid w:val="0047005F"/>
    <w:pPr>
      <w:spacing w:after="0" w:line="240" w:lineRule="auto"/>
    </w:pPr>
    <w:rPr>
      <w:rFonts w:ascii="Times New Roman" w:eastAsia="Arial Unicode MS" w:hAnsi="Times New Roman" w:cs="Times New Roman"/>
      <w:kern w:val="1"/>
      <w:sz w:val="24"/>
      <w:szCs w:val="24"/>
      <w:lang w:eastAsia="pl-PL"/>
    </w:rPr>
  </w:style>
  <w:style w:type="character" w:styleId="Tytuksiki">
    <w:name w:val="Book Title"/>
    <w:basedOn w:val="Domylnaczcionkaakapitu"/>
    <w:uiPriority w:val="33"/>
    <w:qFormat/>
    <w:rsid w:val="0047005F"/>
    <w:rPr>
      <w:b/>
      <w:bCs/>
      <w:i/>
      <w:iCs/>
      <w:spacing w:val="5"/>
    </w:rPr>
  </w:style>
  <w:style w:type="character" w:styleId="Nierozpoznanawzmianka">
    <w:name w:val="Unresolved Mention"/>
    <w:basedOn w:val="Domylnaczcionkaakapitu"/>
    <w:uiPriority w:val="99"/>
    <w:semiHidden/>
    <w:unhideWhenUsed/>
    <w:rsid w:val="00827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lorad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lorad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g@miloradz.malbor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jekty@miloradz.malbork.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34</Pages>
  <Words>14333</Words>
  <Characters>86002</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Frąckowiak</dc:creator>
  <cp:lastModifiedBy>Daria Sulich</cp:lastModifiedBy>
  <cp:revision>57</cp:revision>
  <cp:lastPrinted>2022-04-13T09:55:00Z</cp:lastPrinted>
  <dcterms:created xsi:type="dcterms:W3CDTF">2022-04-07T08:46:00Z</dcterms:created>
  <dcterms:modified xsi:type="dcterms:W3CDTF">2022-07-28T11:52:00Z</dcterms:modified>
</cp:coreProperties>
</file>