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07E21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WAŻNE!!!</w:t>
      </w:r>
    </w:p>
    <w:p w14:paraId="13837A14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35EF0CB0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687FE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BDCC4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0F53E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4D3CFB2D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77CDB45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04623C43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BF4AB73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47AE95E1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FB8B3C8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BD5A75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E82A555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0D5BB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2C851B6E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097A2687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E24BB2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522D4E51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2F22504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526E2E8C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67FC95A3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600573D1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F34CB9">
        <w:rPr>
          <w:rFonts w:ascii="Times New Roman" w:hAnsi="Times New Roman" w:cs="Times New Roman"/>
          <w:b/>
          <w:sz w:val="24"/>
          <w:szCs w:val="24"/>
        </w:rPr>
        <w:t>Zakup energii elektrycznej dla Gminy Sędziejowice oraz jednostek organizacyjnych”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4C38FE74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18686B3" w14:textId="24A2C940" w:rsidR="002657A1" w:rsidRPr="003A47B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sz w:val="24"/>
          <w:szCs w:val="24"/>
        </w:rPr>
        <w:t>OFERUJEMY</w:t>
      </w:r>
      <w:r w:rsidRPr="003A47B0">
        <w:rPr>
          <w:rFonts w:ascii="Times New Roman" w:hAnsi="Times New Roman" w:cs="Times New Roman"/>
          <w:sz w:val="24"/>
          <w:szCs w:val="24"/>
        </w:rPr>
        <w:t>, wykonanie całośc</w:t>
      </w:r>
      <w:r w:rsidR="006135A3" w:rsidRPr="003A47B0">
        <w:rPr>
          <w:rFonts w:ascii="Times New Roman" w:hAnsi="Times New Roman" w:cs="Times New Roman"/>
          <w:sz w:val="24"/>
          <w:szCs w:val="24"/>
        </w:rPr>
        <w:t>i przedmiotu zamówienia za cenę</w:t>
      </w:r>
      <w:r w:rsidRPr="003A47B0">
        <w:rPr>
          <w:rFonts w:ascii="Times New Roman" w:hAnsi="Times New Roman" w:cs="Times New Roman"/>
          <w:sz w:val="24"/>
          <w:szCs w:val="24"/>
        </w:rPr>
        <w:t>:</w:t>
      </w:r>
    </w:p>
    <w:p w14:paraId="64D4DBF1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Kwota brutto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…………………………………..….………………. zł</w:t>
      </w:r>
    </w:p>
    <w:p w14:paraId="55068723" w14:textId="3A5CFC51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……………………………………………………………………………………....…</w:t>
      </w:r>
    </w:p>
    <w:p w14:paraId="767B3AB4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Kwota netto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………………………………………………………… zł</w:t>
      </w:r>
    </w:p>
    <w:p w14:paraId="316C2DB8" w14:textId="7088084B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Podatek VAT</w:t>
      </w:r>
      <w:r w:rsidRPr="003A47B0">
        <w:rPr>
          <w:rFonts w:ascii="Times New Roman" w:hAnsi="Times New Roman" w:cs="Times New Roman"/>
          <w:sz w:val="24"/>
          <w:szCs w:val="24"/>
        </w:rPr>
        <w:t>: ……………………………………………..………… zł,</w:t>
      </w:r>
    </w:p>
    <w:p w14:paraId="2D4ED6B7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w tym:</w:t>
      </w:r>
    </w:p>
    <w:p w14:paraId="448FFC87" w14:textId="77777777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Cena jednostkowa netto</w:t>
      </w:r>
      <w:r w:rsidRPr="003A47B0">
        <w:rPr>
          <w:rFonts w:ascii="Times New Roman" w:hAnsi="Times New Roman" w:cs="Times New Roman"/>
          <w:sz w:val="24"/>
          <w:szCs w:val="24"/>
        </w:rPr>
        <w:t xml:space="preserve"> za energię elektryczną pobraną w lipcu 2022 r. (z dokładnością do pięciu miejsc po przecinku): …………………………………...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zł/kWh</w:t>
      </w:r>
      <w:r w:rsidRPr="003A47B0">
        <w:rPr>
          <w:rFonts w:ascii="Times New Roman" w:hAnsi="Times New Roman" w:cs="Times New Roman"/>
          <w:sz w:val="24"/>
          <w:szCs w:val="24"/>
        </w:rPr>
        <w:t>,</w:t>
      </w:r>
    </w:p>
    <w:p w14:paraId="0664B2BE" w14:textId="1D812D92" w:rsidR="00DE114F" w:rsidRPr="003A47B0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>Średnioważony kurs transakcji kontraktu BASE_M-07-22</w:t>
      </w:r>
      <w:r w:rsidRPr="003A47B0">
        <w:rPr>
          <w:rFonts w:ascii="Times New Roman" w:hAnsi="Times New Roman" w:cs="Times New Roman"/>
          <w:sz w:val="24"/>
          <w:szCs w:val="24"/>
        </w:rPr>
        <w:t xml:space="preserve"> (lub jeśli </w:t>
      </w:r>
      <w:r w:rsidR="00656D50" w:rsidRPr="003A47B0">
        <w:rPr>
          <w:rFonts w:ascii="Times New Roman" w:hAnsi="Times New Roman" w:cs="Times New Roman"/>
          <w:sz w:val="24"/>
          <w:szCs w:val="24"/>
        </w:rPr>
        <w:t xml:space="preserve">ten </w:t>
      </w:r>
      <w:r w:rsidRPr="003A47B0">
        <w:rPr>
          <w:rFonts w:ascii="Times New Roman" w:hAnsi="Times New Roman" w:cs="Times New Roman"/>
          <w:sz w:val="24"/>
          <w:szCs w:val="24"/>
        </w:rPr>
        <w:t xml:space="preserve">nie został opublikowany </w:t>
      </w:r>
      <w:r w:rsidR="00656D50" w:rsidRPr="003A47B0">
        <w:rPr>
          <w:rFonts w:ascii="Times New Roman" w:hAnsi="Times New Roman" w:cs="Times New Roman"/>
          <w:sz w:val="24"/>
          <w:szCs w:val="24"/>
        </w:rPr>
        <w:t xml:space="preserve">-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BASE_Q-3-22</w:t>
      </w:r>
      <w:r w:rsidRPr="003A47B0">
        <w:rPr>
          <w:rFonts w:ascii="Times New Roman" w:hAnsi="Times New Roman" w:cs="Times New Roman"/>
          <w:sz w:val="24"/>
          <w:szCs w:val="24"/>
        </w:rPr>
        <w:t xml:space="preserve">) na Zorganizowanej Platformie Obrotu: ……..……..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zł/MWh</w:t>
      </w:r>
      <w:r w:rsidRPr="003A47B0">
        <w:rPr>
          <w:rFonts w:ascii="Times New Roman" w:hAnsi="Times New Roman" w:cs="Times New Roman"/>
          <w:sz w:val="24"/>
          <w:szCs w:val="24"/>
        </w:rPr>
        <w:t>, opublikowany w Raporcie miesięcznym TGE za kwiecień 2022. r.</w:t>
      </w:r>
    </w:p>
    <w:p w14:paraId="378236B0" w14:textId="09F204C1" w:rsidR="00DE114F" w:rsidRDefault="00DE114F" w:rsidP="00DE1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b/>
          <w:bCs/>
          <w:sz w:val="24"/>
          <w:szCs w:val="24"/>
        </w:rPr>
        <w:t xml:space="preserve">Różnica </w:t>
      </w:r>
      <w:r w:rsidRPr="003A47B0">
        <w:rPr>
          <w:rFonts w:ascii="Times New Roman" w:hAnsi="Times New Roman" w:cs="Times New Roman"/>
          <w:sz w:val="24"/>
          <w:szCs w:val="24"/>
        </w:rPr>
        <w:t xml:space="preserve">pomiędzy zaoferowaną ceną jednostkową netto za energię elektryczną całodobową pobraną w lipcu 2022 r. a średnioważonym kursem transakcji kontraktu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BASE_M-07-22</w:t>
      </w:r>
      <w:r w:rsidRPr="003A47B0">
        <w:rPr>
          <w:rFonts w:ascii="Times New Roman" w:hAnsi="Times New Roman" w:cs="Times New Roman"/>
          <w:sz w:val="24"/>
          <w:szCs w:val="24"/>
        </w:rPr>
        <w:t xml:space="preserve"> (lub jeśli </w:t>
      </w:r>
      <w:r w:rsidR="00656D50" w:rsidRPr="003A47B0">
        <w:rPr>
          <w:rFonts w:ascii="Times New Roman" w:hAnsi="Times New Roman" w:cs="Times New Roman"/>
          <w:sz w:val="24"/>
          <w:szCs w:val="24"/>
        </w:rPr>
        <w:t xml:space="preserve">ten </w:t>
      </w:r>
      <w:r w:rsidRPr="003A47B0">
        <w:rPr>
          <w:rFonts w:ascii="Times New Roman" w:hAnsi="Times New Roman" w:cs="Times New Roman"/>
          <w:sz w:val="24"/>
          <w:szCs w:val="24"/>
        </w:rPr>
        <w:t>nie został opublikowany</w:t>
      </w:r>
      <w:r w:rsidR="00656D50" w:rsidRPr="003A47B0">
        <w:rPr>
          <w:rFonts w:ascii="Times New Roman" w:hAnsi="Times New Roman" w:cs="Times New Roman"/>
          <w:sz w:val="24"/>
          <w:szCs w:val="24"/>
        </w:rPr>
        <w:t xml:space="preserve"> -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BASE_Q-3-22</w:t>
      </w:r>
      <w:r w:rsidRPr="003A47B0">
        <w:rPr>
          <w:rFonts w:ascii="Times New Roman" w:hAnsi="Times New Roman" w:cs="Times New Roman"/>
          <w:sz w:val="24"/>
          <w:szCs w:val="24"/>
        </w:rPr>
        <w:t xml:space="preserve">) podanym w Raporcie miesięcznym TGE za kwiecień 2022 r. wynosi …………………………………... w </w:t>
      </w:r>
      <w:r w:rsidRPr="003A47B0">
        <w:rPr>
          <w:rFonts w:ascii="Times New Roman" w:hAnsi="Times New Roman" w:cs="Times New Roman"/>
          <w:b/>
          <w:bCs/>
          <w:sz w:val="24"/>
          <w:szCs w:val="24"/>
        </w:rPr>
        <w:t>zł/kWh.</w:t>
      </w:r>
    </w:p>
    <w:tbl>
      <w:tblPr>
        <w:tblW w:w="966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4"/>
        <w:gridCol w:w="1524"/>
        <w:gridCol w:w="1559"/>
        <w:gridCol w:w="1733"/>
        <w:gridCol w:w="1706"/>
        <w:gridCol w:w="1843"/>
      </w:tblGrid>
      <w:tr w:rsidR="00323F7A" w:rsidRPr="006C7298" w14:paraId="7B103175" w14:textId="77777777" w:rsidTr="00CA5626">
        <w:trPr>
          <w:cantSplit/>
          <w:trHeight w:val="2019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8AF1C44" w14:textId="77777777" w:rsidR="00323F7A" w:rsidRPr="008A6B13" w:rsidRDefault="00323F7A" w:rsidP="00782AB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6B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E023C51" w14:textId="77777777" w:rsidR="00096B0A" w:rsidRDefault="00323F7A" w:rsidP="00096B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Szacunkowe zapotrzebowanie,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w okresie</w:t>
            </w:r>
          </w:p>
          <w:p w14:paraId="6824E430" w14:textId="190F60D3" w:rsidR="00323F7A" w:rsidRPr="008A6B13" w:rsidRDefault="00323F7A" w:rsidP="00096B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od 01.0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.2022 r. </w:t>
            </w:r>
            <w:r w:rsidR="00096B0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do 31.12.2022 r.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0D8DBBF2" w14:textId="2657BA36" w:rsidR="00323F7A" w:rsidRPr="008A6B13" w:rsidRDefault="00323F7A" w:rsidP="00096B0A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jednostkowa w zł</w:t>
            </w:r>
            <w:r w:rsidR="00096B0A"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3F1B9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za e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nergię elektryczną </w:t>
            </w:r>
            <w:r w:rsidRPr="00BD15C9">
              <w:rPr>
                <w:rFonts w:ascii="Calibri" w:hAnsi="Calibri" w:cs="Calibri"/>
                <w:i/>
                <w:sz w:val="14"/>
                <w:szCs w:val="14"/>
              </w:rPr>
              <w:t>czynną całodobową</w:t>
            </w:r>
            <w:r w:rsidRPr="003F1B96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3F1B9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pobraną w 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lipcu</w:t>
            </w:r>
            <w:r w:rsidRPr="003F1B9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 2022 r.</w:t>
            </w:r>
            <w:r w:rsidRPr="003F1B96">
              <w:rPr>
                <w:rFonts w:ascii="Calibri" w:hAnsi="Calibri" w:cs="Calibri"/>
                <w:i/>
                <w:sz w:val="14"/>
                <w:szCs w:val="14"/>
              </w:rPr>
              <w:t xml:space="preserve"> 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z dokładnością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do pięciu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przecinku,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- za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</w:t>
            </w:r>
            <w:r w:rsidRPr="008A6B13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do dwóch</w:t>
            </w:r>
            <w:r w:rsidRPr="008A6B13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16FDB74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B42AEE3" w14:textId="77777777" w:rsidR="00323F7A" w:rsidRPr="008A6B13" w:rsidRDefault="00323F7A" w:rsidP="00782AB0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83BE15B" w14:textId="7FFCBFCC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V</w:t>
            </w:r>
            <w:r w:rsidR="00C20AA8">
              <w:rPr>
                <w:rFonts w:ascii="Calibri" w:hAnsi="Calibri" w:cs="Calibri"/>
                <w:b/>
                <w:sz w:val="18"/>
                <w:szCs w:val="18"/>
              </w:rPr>
              <w:t>AT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="00C20AA8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4C411DF3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926CE76" w14:textId="77777777" w:rsidR="00323F7A" w:rsidRPr="008A6B13" w:rsidRDefault="00323F7A" w:rsidP="00782AB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60CB873E" w14:textId="77777777" w:rsidR="00323F7A" w:rsidRPr="00532DF8" w:rsidRDefault="00323F7A" w:rsidP="00782AB0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323F7A" w:rsidRPr="006C7298" w14:paraId="4AE532C5" w14:textId="77777777" w:rsidTr="00810819">
        <w:trPr>
          <w:cantSplit/>
          <w:trHeight w:hRule="exact" w:val="227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374650D6" w14:textId="77777777" w:rsidR="00323F7A" w:rsidRPr="00792BD2" w:rsidRDefault="00323F7A" w:rsidP="0081081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F97FAFC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248455D6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3DDC6BE" w14:textId="77777777" w:rsidR="00323F7A" w:rsidRPr="00792BD2" w:rsidRDefault="00323F7A" w:rsidP="0081081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E1E0BE3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1BAEB65" w14:textId="77777777" w:rsidR="00323F7A" w:rsidRPr="00792BD2" w:rsidRDefault="00323F7A" w:rsidP="0081081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323F7A" w:rsidRPr="007138CE" w14:paraId="6EF096B7" w14:textId="77777777" w:rsidTr="00CA5626">
        <w:trPr>
          <w:cantSplit/>
          <w:trHeight w:val="708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3CE23" w14:textId="01E92F0D" w:rsidR="00323F7A" w:rsidRPr="00E32480" w:rsidRDefault="00323F7A" w:rsidP="005D29A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  <w:r w:rsidR="00CA5626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8C31E6">
              <w:rPr>
                <w:rFonts w:ascii="Verdana" w:hAnsi="Verdana"/>
                <w:sz w:val="12"/>
                <w:szCs w:val="12"/>
              </w:rPr>
              <w:t xml:space="preserve">dla </w:t>
            </w:r>
            <w:r w:rsidRPr="00CA5626">
              <w:rPr>
                <w:rFonts w:ascii="Verdana" w:hAnsi="Verdana"/>
                <w:b/>
                <w:bCs/>
                <w:sz w:val="14"/>
                <w:szCs w:val="14"/>
              </w:rPr>
              <w:t>VAT 5%</w:t>
            </w:r>
            <w:r w:rsidRPr="00CA562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7D6F3" w14:textId="2836DC78" w:rsidR="00323F7A" w:rsidRPr="007138CE" w:rsidRDefault="00096B0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75</w:t>
            </w:r>
            <w:r w:rsidR="002E33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978</w:t>
            </w:r>
            <w:r w:rsidR="00323F7A" w:rsidRPr="0056633F">
              <w:rPr>
                <w:rFonts w:ascii="Verdana" w:hAnsi="Verdana"/>
                <w:bCs/>
                <w:sz w:val="16"/>
                <w:szCs w:val="16"/>
              </w:rPr>
              <w:t> kWh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17FE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64D0" w14:textId="77777777" w:rsidR="00323F7A" w:rsidRPr="007138CE" w:rsidRDefault="00323F7A" w:rsidP="00782AB0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724A7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F122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23F7A" w:rsidRPr="007138CE" w14:paraId="2DA4D548" w14:textId="77777777" w:rsidTr="00CA5626">
        <w:trPr>
          <w:cantSplit/>
          <w:trHeight w:val="492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E3DE" w14:textId="53A5D8C8" w:rsidR="00323F7A" w:rsidRDefault="00323F7A" w:rsidP="00782AB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  <w:r w:rsidR="00CA5626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8C31E6">
              <w:rPr>
                <w:rFonts w:ascii="Verdana" w:hAnsi="Verdana"/>
                <w:sz w:val="12"/>
                <w:szCs w:val="12"/>
              </w:rPr>
              <w:t xml:space="preserve">dla </w:t>
            </w:r>
            <w:r w:rsidRPr="00CA5626">
              <w:rPr>
                <w:rFonts w:ascii="Verdana" w:hAnsi="Verdana"/>
                <w:b/>
                <w:bCs/>
                <w:sz w:val="14"/>
                <w:szCs w:val="14"/>
              </w:rPr>
              <w:t>VAT 23%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C7904" w14:textId="3AD6D09B" w:rsidR="00323F7A" w:rsidRDefault="00096B0A" w:rsidP="00782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379</w:t>
            </w:r>
            <w:r w:rsidR="002E33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892</w:t>
            </w:r>
            <w:r w:rsidR="00323F7A" w:rsidRPr="0056633F">
              <w:rPr>
                <w:rFonts w:ascii="Verdana" w:hAnsi="Verdana"/>
                <w:bCs/>
                <w:sz w:val="16"/>
                <w:szCs w:val="16"/>
              </w:rPr>
              <w:t> kWh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5F3B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10691" w14:textId="77777777" w:rsidR="00323F7A" w:rsidRPr="007138CE" w:rsidRDefault="00323F7A" w:rsidP="00782AB0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5C1FD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F489" w14:textId="77777777" w:rsidR="00323F7A" w:rsidRPr="007138CE" w:rsidRDefault="00323F7A" w:rsidP="00782AB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23F7A" w:rsidRPr="003A47B0" w14:paraId="5BAD5E0A" w14:textId="77777777" w:rsidTr="00CA5626">
        <w:trPr>
          <w:cantSplit/>
          <w:trHeight w:val="425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6F6C3" w14:textId="77777777" w:rsidR="00323F7A" w:rsidRPr="003A47B0" w:rsidRDefault="00323F7A" w:rsidP="00782AB0">
            <w:pPr>
              <w:snapToGrid w:val="0"/>
              <w:spacing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47B0">
              <w:rPr>
                <w:rFonts w:ascii="Verdana" w:hAnsi="Verdana"/>
                <w:sz w:val="16"/>
                <w:szCs w:val="16"/>
              </w:rPr>
              <w:t>opłata handlowa</w:t>
            </w:r>
            <w:r w:rsidRPr="003A47B0">
              <w:rPr>
                <w:rFonts w:ascii="Verdana" w:hAnsi="Verdana"/>
                <w:sz w:val="18"/>
                <w:szCs w:val="18"/>
              </w:rPr>
              <w:br/>
            </w:r>
            <w:r w:rsidRPr="003A47B0">
              <w:rPr>
                <w:rFonts w:ascii="Verdana" w:hAnsi="Verdana"/>
                <w:i/>
                <w:sz w:val="12"/>
                <w:szCs w:val="12"/>
              </w:rPr>
              <w:t>(jeśli przewidziana)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56061" w14:textId="3F4C8092" w:rsidR="00323F7A" w:rsidRPr="003A47B0" w:rsidRDefault="002E337C" w:rsidP="003244B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130</w:t>
            </w:r>
            <w:r w:rsidR="00323F7A" w:rsidRPr="003A47B0">
              <w:rPr>
                <w:rFonts w:ascii="Verdana" w:hAnsi="Verdana"/>
                <w:sz w:val="16"/>
                <w:szCs w:val="16"/>
                <w:lang w:val="en-US"/>
              </w:rPr>
              <w:t xml:space="preserve"> PPE </w:t>
            </w:r>
            <w:r w:rsidR="00323F7A" w:rsidRPr="003A47B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x 6</w:t>
            </w:r>
            <w:r w:rsidR="003244BD">
              <w:rPr>
                <w:rFonts w:ascii="Verdana" w:hAnsi="Verdana"/>
                <w:sz w:val="16"/>
                <w:szCs w:val="16"/>
                <w:lang w:val="en-US"/>
              </w:rPr>
              <w:t xml:space="preserve"> m-cy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6103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844F" w14:textId="77777777" w:rsidR="00323F7A" w:rsidRPr="003A47B0" w:rsidRDefault="00323F7A" w:rsidP="00782AB0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5AAD6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88F2" w14:textId="77777777" w:rsidR="00323F7A" w:rsidRPr="003A47B0" w:rsidRDefault="00323F7A" w:rsidP="00782AB0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23F7A" w:rsidRPr="003A47B0" w14:paraId="272494E8" w14:textId="77777777" w:rsidTr="00CA5626">
        <w:trPr>
          <w:cantSplit/>
          <w:trHeight w:val="454"/>
        </w:trPr>
        <w:tc>
          <w:tcPr>
            <w:tcW w:w="40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24FD9354" w14:textId="77777777" w:rsidR="00323F7A" w:rsidRPr="003A47B0" w:rsidRDefault="00323F7A" w:rsidP="00782AB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A47B0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D45C" w14:textId="77777777" w:rsidR="00323F7A" w:rsidRPr="003A47B0" w:rsidRDefault="00323F7A" w:rsidP="00782AB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129F0E5" w14:textId="77777777" w:rsidR="00323F7A" w:rsidRPr="003A47B0" w:rsidRDefault="00323F7A" w:rsidP="00323F7A">
      <w:pPr>
        <w:spacing w:after="0" w:line="240" w:lineRule="auto"/>
        <w:ind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A47B0"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510B7302" w14:textId="016AF9C6" w:rsidR="00323F7A" w:rsidRPr="003A47B0" w:rsidRDefault="00323F7A" w:rsidP="00323F7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47B0">
        <w:rPr>
          <w:rFonts w:ascii="Times New Roman" w:hAnsi="Times New Roman" w:cs="Times New Roman"/>
          <w:b/>
          <w:sz w:val="18"/>
          <w:szCs w:val="18"/>
        </w:rPr>
        <w:t>1) Do obliczenia ceny oferty należy zastosować cenę jednostkową energii zadeklarowaną dla sprzedaży w lipcu 2022</w:t>
      </w:r>
      <w:r w:rsidR="00C20AA8" w:rsidRPr="003A47B0">
        <w:rPr>
          <w:rFonts w:ascii="Times New Roman" w:hAnsi="Times New Roman" w:cs="Times New Roman"/>
          <w:b/>
          <w:sz w:val="18"/>
          <w:szCs w:val="18"/>
        </w:rPr>
        <w:t> </w:t>
      </w:r>
      <w:r w:rsidRPr="003A47B0">
        <w:rPr>
          <w:rFonts w:ascii="Times New Roman" w:hAnsi="Times New Roman" w:cs="Times New Roman"/>
          <w:b/>
          <w:sz w:val="18"/>
          <w:szCs w:val="18"/>
        </w:rPr>
        <w:t>r.;</w:t>
      </w:r>
    </w:p>
    <w:p w14:paraId="3F47EA32" w14:textId="77777777" w:rsidR="00323F7A" w:rsidRPr="003A47B0" w:rsidRDefault="00323F7A" w:rsidP="00323F7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47B0">
        <w:rPr>
          <w:rFonts w:ascii="Times New Roman" w:hAnsi="Times New Roman" w:cs="Times New Roman"/>
          <w:b/>
          <w:sz w:val="18"/>
          <w:szCs w:val="18"/>
        </w:rPr>
        <w:t>2) Ceny oferty należy podać z dokładnością do dwóch miejsc po przecinku;</w:t>
      </w:r>
    </w:p>
    <w:p w14:paraId="44F04B2B" w14:textId="77777777" w:rsidR="00323F7A" w:rsidRPr="003A47B0" w:rsidRDefault="00323F7A" w:rsidP="00323F7A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47B0">
        <w:rPr>
          <w:rFonts w:ascii="Times New Roman" w:hAnsi="Times New Roman" w:cs="Times New Roman"/>
          <w:b/>
          <w:sz w:val="18"/>
          <w:szCs w:val="18"/>
        </w:rPr>
        <w:t>3) Wykonawca zobowiązany jest podać podstawę prawną zastosowania stawki podatku od towarów i usług (VAT) innej niż stawka podstawowa lub zwolnienia z ww. podatku.</w:t>
      </w:r>
    </w:p>
    <w:p w14:paraId="518083A4" w14:textId="6B0F5A90" w:rsidR="00323F7A" w:rsidRPr="003A47B0" w:rsidRDefault="00323F7A" w:rsidP="00323F7A">
      <w:p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3A47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………………………………...……………………………………………</w:t>
      </w:r>
    </w:p>
    <w:p w14:paraId="378DD2B6" w14:textId="1E56EF05" w:rsidR="00DE114F" w:rsidRPr="003A47B0" w:rsidRDefault="00C20AA8" w:rsidP="00C20AA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A47B0">
        <w:rPr>
          <w:rFonts w:ascii="Times New Roman" w:hAnsi="Times New Roman" w:cs="Times New Roman"/>
        </w:rPr>
        <w:lastRenderedPageBreak/>
        <w:t>** Podatek VAT wyliczony zgodnie z obowiązującymi w dniu składania oferty przepisami prawa.</w:t>
      </w:r>
    </w:p>
    <w:p w14:paraId="51402801" w14:textId="7A5EDBD8" w:rsidR="00C20AA8" w:rsidRPr="00C20AA8" w:rsidRDefault="00C20AA8" w:rsidP="00C20AA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A47B0">
        <w:rPr>
          <w:rFonts w:ascii="Times New Roman" w:hAnsi="Times New Roman" w:cs="Times New Roman"/>
          <w:b/>
          <w:bCs/>
        </w:rPr>
        <w:t>Cenę brutto oferty stanowi suma z kolumny „Cena brutto”,</w:t>
      </w:r>
      <w:r w:rsidRPr="003A47B0">
        <w:rPr>
          <w:rFonts w:ascii="Times New Roman" w:hAnsi="Times New Roman" w:cs="Times New Roman"/>
        </w:rPr>
        <w:t xml:space="preserve"> wyliczona zgodnie z zapisami tabeli i podana z dokładnością do dwóch miejsc po przecinku, w złotych polskich. Cenę brutto oferty w ust. 1 oblicza się jako sumę iloczynów: ceny jednostkowej netto za energię elektryczną i szacowanego, planowanego zużycia energii (kWh), zawartego w opisie przedmiotu zamówienia, stanowiącym załącznik nr 1 do SWZ oraz iloczynu stawki ceny jednostkowej netto opłaty handlowej (jeśli jest przewidziana), ilości PPE i liczby miesięcy objętych umową sprzedaży energii elektrycznej.</w:t>
      </w:r>
    </w:p>
    <w:p w14:paraId="3F24C9AC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0159B164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68F6FE00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67B3A70" w14:textId="77777777" w:rsidR="00211A5E" w:rsidRPr="00D43693" w:rsidRDefault="001B5A16" w:rsidP="00211A5E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7DCA55" w14:textId="5698009D" w:rsidR="009A04D2" w:rsidRPr="0061790D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211A5E" w:rsidRPr="00211A5E">
        <w:rPr>
          <w:rFonts w:ascii="Times New Roman" w:hAnsi="Times New Roman" w:cs="Times New Roman"/>
          <w:b/>
          <w:sz w:val="24"/>
          <w:szCs w:val="24"/>
        </w:rPr>
        <w:t>od 01.07.2022</w:t>
      </w:r>
      <w:r w:rsidR="00656D50">
        <w:rPr>
          <w:rFonts w:ascii="Times New Roman" w:hAnsi="Times New Roman" w:cs="Times New Roman"/>
          <w:b/>
          <w:sz w:val="24"/>
          <w:szCs w:val="24"/>
        </w:rPr>
        <w:t> </w:t>
      </w:r>
      <w:r w:rsidR="00211A5E" w:rsidRPr="00211A5E">
        <w:rPr>
          <w:rFonts w:ascii="Times New Roman" w:hAnsi="Times New Roman" w:cs="Times New Roman"/>
          <w:b/>
          <w:sz w:val="24"/>
          <w:szCs w:val="24"/>
        </w:rPr>
        <w:t>r.</w:t>
      </w:r>
      <w:r w:rsidR="00656D50">
        <w:rPr>
          <w:rFonts w:ascii="Times New Roman" w:hAnsi="Times New Roman" w:cs="Times New Roman"/>
          <w:sz w:val="24"/>
          <w:szCs w:val="24"/>
        </w:rPr>
        <w:br/>
      </w:r>
      <w:r w:rsidR="00536A19" w:rsidRPr="003A47B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614AA" w:rsidRPr="003A47B0">
        <w:rPr>
          <w:rFonts w:ascii="Times New Roman" w:hAnsi="Times New Roman" w:cs="Times New Roman"/>
          <w:b/>
          <w:sz w:val="24"/>
          <w:szCs w:val="24"/>
        </w:rPr>
        <w:t>31.12.</w:t>
      </w:r>
      <w:r w:rsidR="00656D50" w:rsidRPr="003A47B0">
        <w:rPr>
          <w:rFonts w:ascii="Times New Roman" w:hAnsi="Times New Roman" w:cs="Times New Roman"/>
          <w:b/>
          <w:sz w:val="24"/>
          <w:szCs w:val="24"/>
        </w:rPr>
        <w:t>2022 </w:t>
      </w:r>
      <w:r w:rsidR="00536A19" w:rsidRPr="003A47B0">
        <w:rPr>
          <w:rFonts w:ascii="Times New Roman" w:hAnsi="Times New Roman" w:cs="Times New Roman"/>
          <w:b/>
          <w:sz w:val="24"/>
          <w:szCs w:val="24"/>
        </w:rPr>
        <w:t>r.</w:t>
      </w:r>
    </w:p>
    <w:p w14:paraId="14C7EB15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5492540D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AF653F" w14:textId="77777777" w:rsidR="0061790D" w:rsidRPr="00000DBC" w:rsidRDefault="00C405DB" w:rsidP="00000D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3FCBD24A" w14:textId="77777777" w:rsidR="0078673D" w:rsidRPr="00E40BDC" w:rsidRDefault="00C405DB" w:rsidP="00000DBC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4F47C3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80C660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47361B" w14:textId="77777777" w:rsidR="0078673D" w:rsidRPr="0078673D" w:rsidRDefault="0078673D" w:rsidP="001C738E">
      <w:pPr>
        <w:spacing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3AF36C7F" w14:textId="77777777" w:rsidR="00C405DB" w:rsidRDefault="00C405DB" w:rsidP="001C73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279610F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314A7FF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7DAF3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2B69E3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2DFFB99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65C3D3B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49E7ACA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6ED9574B" w14:textId="77777777" w:rsidR="001B5A16" w:rsidRDefault="00AA5A73" w:rsidP="007A59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22F6D621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72816975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69B7938E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42A497B6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F5CF4E3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2B8526" w14:textId="77777777" w:rsidR="00B94199" w:rsidRDefault="00B94199" w:rsidP="0065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FF71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9045C">
        <w:rPr>
          <w:rFonts w:ascii="Times New Roman" w:hAnsi="Times New Roman" w:cs="Times New Roman"/>
          <w:sz w:val="24"/>
          <w:szCs w:val="24"/>
        </w:rPr>
        <w:t>……………………………….., dnia ……………..2022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FD729F5" w14:textId="77777777" w:rsidR="00B94199" w:rsidRDefault="00B94199" w:rsidP="00656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0A8D" w14:textId="3A3D2070" w:rsidR="0017336C" w:rsidRPr="00AA5A73" w:rsidRDefault="00B94199" w:rsidP="00656D5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="00052A29">
        <w:rPr>
          <w:rFonts w:ascii="Times New Roman" w:hAnsi="Times New Roman" w:cs="Times New Roman"/>
          <w:sz w:val="18"/>
          <w:szCs w:val="24"/>
        </w:rPr>
        <w:t>(</w:t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54B5D" w14:textId="77777777" w:rsidR="004936FF" w:rsidRDefault="004936FF" w:rsidP="0086052B">
      <w:pPr>
        <w:spacing w:after="0" w:line="240" w:lineRule="auto"/>
      </w:pPr>
      <w:r>
        <w:separator/>
      </w:r>
    </w:p>
  </w:endnote>
  <w:endnote w:type="continuationSeparator" w:id="0">
    <w:p w14:paraId="1DBE28F0" w14:textId="77777777" w:rsidR="004936FF" w:rsidRDefault="004936FF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23CE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18D47440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4675" w14:textId="77777777" w:rsidR="004936FF" w:rsidRDefault="004936FF" w:rsidP="0086052B">
      <w:pPr>
        <w:spacing w:after="0" w:line="240" w:lineRule="auto"/>
      </w:pPr>
      <w:r>
        <w:separator/>
      </w:r>
    </w:p>
  </w:footnote>
  <w:footnote w:type="continuationSeparator" w:id="0">
    <w:p w14:paraId="61113B8A" w14:textId="77777777" w:rsidR="004936FF" w:rsidRDefault="004936FF" w:rsidP="0086052B">
      <w:pPr>
        <w:spacing w:after="0" w:line="240" w:lineRule="auto"/>
      </w:pPr>
      <w:r>
        <w:continuationSeparator/>
      </w:r>
    </w:p>
  </w:footnote>
  <w:footnote w:id="1">
    <w:p w14:paraId="3A58AE59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7256771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2951" w14:textId="3D0195DD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A27C0C">
      <w:rPr>
        <w:rFonts w:ascii="Times New Roman" w:eastAsia="Calibri" w:hAnsi="Times New Roman" w:cs="Times New Roman"/>
        <w:b/>
      </w:rPr>
      <w:t>.7.</w:t>
    </w:r>
    <w:r w:rsidR="00F34CB9">
      <w:rPr>
        <w:rFonts w:ascii="Times New Roman" w:eastAsia="Calibri" w:hAnsi="Times New Roman" w:cs="Times New Roman"/>
        <w:b/>
      </w:rPr>
      <w:t>2022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B5FF6"/>
    <w:multiLevelType w:val="hybridMultilevel"/>
    <w:tmpl w:val="E7C650E6"/>
    <w:lvl w:ilvl="0" w:tplc="FED86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00DBC"/>
    <w:rsid w:val="00052A29"/>
    <w:rsid w:val="000807B0"/>
    <w:rsid w:val="00096B0A"/>
    <w:rsid w:val="000C4889"/>
    <w:rsid w:val="0011564E"/>
    <w:rsid w:val="00152A5F"/>
    <w:rsid w:val="001614AA"/>
    <w:rsid w:val="0017336C"/>
    <w:rsid w:val="00181BF1"/>
    <w:rsid w:val="001B5A16"/>
    <w:rsid w:val="001C738E"/>
    <w:rsid w:val="001D22C5"/>
    <w:rsid w:val="00211A5E"/>
    <w:rsid w:val="002455B8"/>
    <w:rsid w:val="0024612E"/>
    <w:rsid w:val="002657A1"/>
    <w:rsid w:val="0029146C"/>
    <w:rsid w:val="002E337C"/>
    <w:rsid w:val="002F247B"/>
    <w:rsid w:val="00315F27"/>
    <w:rsid w:val="00317BBB"/>
    <w:rsid w:val="00323F7A"/>
    <w:rsid w:val="003244BD"/>
    <w:rsid w:val="00374722"/>
    <w:rsid w:val="003A47B0"/>
    <w:rsid w:val="003D4F37"/>
    <w:rsid w:val="004936FF"/>
    <w:rsid w:val="004C6488"/>
    <w:rsid w:val="00516A2E"/>
    <w:rsid w:val="00536A19"/>
    <w:rsid w:val="00565DA2"/>
    <w:rsid w:val="005A0CC0"/>
    <w:rsid w:val="005A25B6"/>
    <w:rsid w:val="005A54F6"/>
    <w:rsid w:val="005B3FA6"/>
    <w:rsid w:val="005C0C7B"/>
    <w:rsid w:val="005D29A6"/>
    <w:rsid w:val="006135A3"/>
    <w:rsid w:val="0061790D"/>
    <w:rsid w:val="00632B1D"/>
    <w:rsid w:val="00654461"/>
    <w:rsid w:val="00656D50"/>
    <w:rsid w:val="00694E8F"/>
    <w:rsid w:val="006D7A40"/>
    <w:rsid w:val="006F347B"/>
    <w:rsid w:val="00757289"/>
    <w:rsid w:val="0076714D"/>
    <w:rsid w:val="00780F9E"/>
    <w:rsid w:val="00785CDC"/>
    <w:rsid w:val="0078673D"/>
    <w:rsid w:val="007A5923"/>
    <w:rsid w:val="007A7400"/>
    <w:rsid w:val="007C4CDA"/>
    <w:rsid w:val="007D137D"/>
    <w:rsid w:val="008028D4"/>
    <w:rsid w:val="00810819"/>
    <w:rsid w:val="008360F8"/>
    <w:rsid w:val="0086052B"/>
    <w:rsid w:val="00890184"/>
    <w:rsid w:val="008D0827"/>
    <w:rsid w:val="009231B0"/>
    <w:rsid w:val="00934814"/>
    <w:rsid w:val="00946826"/>
    <w:rsid w:val="0094706E"/>
    <w:rsid w:val="009A04D2"/>
    <w:rsid w:val="009B0AFB"/>
    <w:rsid w:val="009B5514"/>
    <w:rsid w:val="009D3544"/>
    <w:rsid w:val="009D4D85"/>
    <w:rsid w:val="00A27C0C"/>
    <w:rsid w:val="00A960E3"/>
    <w:rsid w:val="00AA45AF"/>
    <w:rsid w:val="00AA5A73"/>
    <w:rsid w:val="00AE05FA"/>
    <w:rsid w:val="00B71127"/>
    <w:rsid w:val="00B94199"/>
    <w:rsid w:val="00BE3761"/>
    <w:rsid w:val="00C04BC1"/>
    <w:rsid w:val="00C20AA8"/>
    <w:rsid w:val="00C405DB"/>
    <w:rsid w:val="00C9045C"/>
    <w:rsid w:val="00CA5626"/>
    <w:rsid w:val="00D036A3"/>
    <w:rsid w:val="00D07DE0"/>
    <w:rsid w:val="00D15A08"/>
    <w:rsid w:val="00D43693"/>
    <w:rsid w:val="00D5770C"/>
    <w:rsid w:val="00D96041"/>
    <w:rsid w:val="00DE114F"/>
    <w:rsid w:val="00E24BD4"/>
    <w:rsid w:val="00E37539"/>
    <w:rsid w:val="00E40BDC"/>
    <w:rsid w:val="00E42636"/>
    <w:rsid w:val="00E9634A"/>
    <w:rsid w:val="00F17511"/>
    <w:rsid w:val="00F34CB9"/>
    <w:rsid w:val="00F63D36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CDD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2021-02-17T07:19:00Z</cp:lastPrinted>
  <dcterms:created xsi:type="dcterms:W3CDTF">2022-05-13T09:35:00Z</dcterms:created>
  <dcterms:modified xsi:type="dcterms:W3CDTF">2022-05-17T12:55:00Z</dcterms:modified>
</cp:coreProperties>
</file>