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3C1" w14:textId="0C29BA9F" w:rsidR="0063773A" w:rsidRDefault="648A4D0A" w:rsidP="648A4D0A"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Znak sprawy: </w:t>
      </w:r>
      <w:r w:rsidR="00D8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5D0C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dn. </w:t>
      </w:r>
      <w:r w:rsidR="00D8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21.09.2023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0CF0">
        <w:tab/>
      </w:r>
      <w:r w:rsidR="005D0CF0">
        <w:tab/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Wrocław, dnia </w:t>
      </w:r>
      <w:r w:rsidR="00D841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41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</w:p>
    <w:p w14:paraId="6B5C3757" w14:textId="492123E5" w:rsidR="0063773A" w:rsidRDefault="005D0CF0"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6E7FC174" w14:textId="77777777" w:rsidR="001224F6" w:rsidRDefault="005D0CF0" w:rsidP="001224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1224F6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38055987"/>
      <w:r w:rsidR="001224F6">
        <w:rPr>
          <w:rFonts w:ascii="Times New Roman" w:hAnsi="Times New Roman" w:cs="Times New Roman"/>
          <w:b/>
          <w:bCs/>
          <w:sz w:val="24"/>
          <w:szCs w:val="24"/>
        </w:rPr>
        <w:t xml:space="preserve">Dostawa nowego samochodu osobowego wersja </w:t>
      </w:r>
      <w:proofErr w:type="spellStart"/>
      <w:r w:rsidR="001224F6">
        <w:rPr>
          <w:rFonts w:ascii="Times New Roman" w:hAnsi="Times New Roman" w:cs="Times New Roman"/>
          <w:b/>
          <w:bCs/>
          <w:sz w:val="24"/>
          <w:szCs w:val="24"/>
        </w:rPr>
        <w:t>combi</w:t>
      </w:r>
      <w:proofErr w:type="spellEnd"/>
      <w:r w:rsidR="001224F6">
        <w:rPr>
          <w:rFonts w:ascii="Times New Roman" w:hAnsi="Times New Roman" w:cs="Times New Roman"/>
          <w:b/>
          <w:bCs/>
          <w:sz w:val="24"/>
          <w:szCs w:val="24"/>
        </w:rPr>
        <w:t xml:space="preserve"> w formie leasingu operacyjnego z opcją wykupu na potrzeby  Wrocławskiej Agencji Rozwoju Regionalnego S.A.  przy ulicy Karmelkowej 29, we Wrocławiu</w:t>
      </w:r>
      <w:bookmarkEnd w:id="0"/>
      <w:r w:rsidR="001224F6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362D7FB8" w14:textId="77777777" w:rsidR="001224F6" w:rsidRDefault="001224F6" w:rsidP="00122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 sprawy: 4/23 z dn. 21.09.2023</w:t>
      </w:r>
    </w:p>
    <w:p w14:paraId="6C04C105" w14:textId="77777777" w:rsidR="001224F6" w:rsidRDefault="001224F6" w:rsidP="648A4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F15B4" w14:textId="4B8297C2" w:rsidR="0063773A" w:rsidRDefault="648A4D0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10.07.2023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 :</w:t>
      </w:r>
    </w:p>
    <w:p w14:paraId="61438167" w14:textId="77777777" w:rsidR="001224F6" w:rsidRDefault="001224F6" w:rsidP="001224F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3390"/>
        <w:gridCol w:w="3021"/>
        <w:gridCol w:w="2400"/>
      </w:tblGrid>
      <w:tr w:rsidR="001224F6" w14:paraId="72BEA05E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C8420D" w14:textId="77777777" w:rsidR="001224F6" w:rsidRDefault="001224F6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AF3AC" w14:textId="77777777" w:rsidR="001224F6" w:rsidRDefault="00122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82C635" w14:textId="77777777" w:rsidR="001224F6" w:rsidRDefault="00122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AA5FC" w14:textId="77777777" w:rsidR="001224F6" w:rsidRDefault="00122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1224F6" w14:paraId="5917D49B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1B1E9A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71B584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 CICHY ZASADA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4D4BF1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POZNAŃ, UL. UNII LUBELSKIEJ 35, 61-249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1EDD" w14:textId="77777777" w:rsidR="001224F6" w:rsidRDefault="0012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87 215,52 (KWOTA Z UWZGLĘDNIENIEM 1 RATY LEASINGU)</w:t>
            </w:r>
          </w:p>
        </w:tc>
      </w:tr>
      <w:tr w:rsidR="001224F6" w14:paraId="120B5FD0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433BA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810BE3" w14:textId="77777777" w:rsidR="001224F6" w:rsidRDefault="001224F6">
            <w:pPr>
              <w:tabs>
                <w:tab w:val="left" w:pos="9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VOLKSVAGEN FINANCIAL SERVICES POLSKA SP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B1C87A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WARSZAWA, UL. RONDO ONZ 1, 00-124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64C5F8" w14:textId="77777777" w:rsidR="001224F6" w:rsidRDefault="0012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81 214,62 (KWOTA Z UWZGLĘDNIENIEM 1 RATY LEASINGU)</w:t>
            </w:r>
          </w:p>
        </w:tc>
      </w:tr>
    </w:tbl>
    <w:p w14:paraId="59676230" w14:textId="77777777" w:rsidR="001224F6" w:rsidRDefault="001224F6" w:rsidP="001224F6">
      <w:pPr>
        <w:jc w:val="both"/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</w:pPr>
    </w:p>
    <w:p w14:paraId="6E2EB68C" w14:textId="77777777" w:rsidR="001224F6" w:rsidRDefault="001224F6" w:rsidP="001224F6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przetargowa firmy GG AUTO LUBLIN nie została sporządzona i przekazana w sposób zgodny z wymaganiami technicznymi oraz organizacyjnymi sporządzania oraz przekazywania ofert przy użyciu środków komunikacji elektronicznej określonymi przez Zamawiającego w SWZ. Wykonawca nie dołączył do oferty formularza ofertowego oraz oświadczeń.</w:t>
      </w:r>
    </w:p>
    <w:p w14:paraId="111DF89F" w14:textId="77777777" w:rsidR="001224F6" w:rsidRDefault="001224F6" w:rsidP="001224F6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powyższym Zamawiający na podstawie art. 226 ust. 1 pkt 6) ustawy z dnia 11 września 2019 roku Prawo zamówień publicznych (Dz.U.2019.2019 ze zm.) odrzuca ofertę firmy GG AUTO LUBLIN.</w:t>
      </w:r>
    </w:p>
    <w:p w14:paraId="45D7A4A2" w14:textId="77777777" w:rsidR="001224F6" w:rsidRDefault="001224F6" w:rsidP="001224F6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p w14:paraId="4030D43C" w14:textId="260C3A2E" w:rsidR="0063773A" w:rsidRDefault="001224F6" w:rsidP="001224F6">
      <w:pPr>
        <w:tabs>
          <w:tab w:val="left" w:pos="631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Oferta VOLKSVAGEN FINANCIAL SERVICES POSLAK SP. Z O.O. zostaje </w:t>
      </w:r>
      <w:r w:rsidR="004F1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odrzucona w związku z brakiem odpowiedzi na wezwanie do uzupełnienia niezbędnych dokumentów.</w:t>
      </w:r>
    </w:p>
    <w:p w14:paraId="0C37F5E3" w14:textId="0069982F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</w:p>
    <w:p w14:paraId="3EA45D01" w14:textId="56F6F287" w:rsidR="0063773A" w:rsidRDefault="005D0CF0">
      <w:r>
        <w:br/>
      </w:r>
    </w:p>
    <w:tbl>
      <w:tblPr>
        <w:tblStyle w:val="Tabela-Siatka"/>
        <w:tblpPr w:leftFromText="141" w:rightFromText="141" w:horzAnchor="margin" w:tblpXSpec="center" w:tblpY="-410"/>
        <w:tblW w:w="11052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920"/>
        <w:gridCol w:w="1920"/>
      </w:tblGrid>
      <w:tr w:rsidR="00124F5B" w14:paraId="672E0015" w14:textId="77777777" w:rsidTr="004C6F30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1F2F6" w14:textId="61029F1D" w:rsidR="00124F5B" w:rsidRDefault="00124F5B" w:rsidP="004C6F30"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NR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53B6B" w14:textId="1F1ADA95" w:rsidR="00124F5B" w:rsidRDefault="00124F5B" w:rsidP="004C6F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AC6CD" w14:textId="0C8E7D58" w:rsidR="00124F5B" w:rsidRDefault="00124F5B" w:rsidP="004C6F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CENA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D1CA5" w14:textId="050EEC05" w:rsidR="00124F5B" w:rsidRDefault="00124F5B" w:rsidP="004C6F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GWARANCJA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600B1" w14:textId="0864A248" w:rsidR="00124F5B" w:rsidRPr="648A4D0A" w:rsidRDefault="00124F5B" w:rsidP="004C6F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Ilość punktów w kategorii </w:t>
            </w:r>
            <w:r w:rsidR="00E04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ODBIÓR SAMOCHODU WE WROCŁAWIU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987E2" w14:textId="3D257D55" w:rsidR="00124F5B" w:rsidRDefault="00124F5B" w:rsidP="004C6F3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00124F5B" w14:paraId="55863DC9" w14:textId="77777777" w:rsidTr="004C6F30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6386" w14:textId="0FBB36EC" w:rsidR="00124F5B" w:rsidRDefault="00124F5B" w:rsidP="004C6F30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1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33715" w14:textId="0E763DEF" w:rsidR="00124F5B" w:rsidRDefault="00124F5B" w:rsidP="004C6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GRUPA CICHY ZASADA SP. Z O.O.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98189" w14:textId="067F57C7" w:rsidR="00124F5B" w:rsidRPr="00E04025" w:rsidRDefault="00124F5B" w:rsidP="004C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0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402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769A0" w14:textId="3F738080" w:rsidR="00124F5B" w:rsidRPr="00E04025" w:rsidRDefault="00124F5B" w:rsidP="004C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0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4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57E43" w14:textId="77777777" w:rsidR="00E04025" w:rsidRDefault="00E04025" w:rsidP="004C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80BB6" w14:textId="0957A9B0" w:rsidR="00124F5B" w:rsidRPr="00E04025" w:rsidRDefault="00E04025" w:rsidP="004C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39C58" w14:textId="1D5F2420" w:rsidR="00124F5B" w:rsidRPr="00E04025" w:rsidRDefault="00124F5B" w:rsidP="004C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0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4025" w:rsidRPr="00E0402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1E00ADEC" w14:textId="07676340" w:rsidR="0063773A" w:rsidRDefault="005D0CF0">
      <w:r>
        <w:br/>
      </w:r>
      <w:r>
        <w:br/>
      </w:r>
    </w:p>
    <w:p w14:paraId="06C9F3B5" w14:textId="31F3585C" w:rsidR="0063773A" w:rsidRDefault="0063773A" w:rsidP="648A4D0A">
      <w:pPr>
        <w:spacing w:line="276" w:lineRule="auto"/>
        <w:jc w:val="both"/>
      </w:pPr>
    </w:p>
    <w:p w14:paraId="17C67353" w14:textId="227E70F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5CEF8626" w:rsidR="0063773A" w:rsidRPr="009C7E20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Najkorzystniejszą ofertę </w:t>
      </w: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złożyła firma </w:t>
      </w:r>
      <w:r w:rsidR="004C6F30"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GRUPA CICHY ZASADA SP. Z O.O. </w:t>
      </w:r>
      <w:r w:rsidR="004C6F30" w:rsidRPr="009C7E20">
        <w:rPr>
          <w:rFonts w:ascii="Times New Roman" w:eastAsia="Times New Roman" w:hAnsi="Times New Roman" w:cs="Times New Roman"/>
          <w:sz w:val="24"/>
        </w:rPr>
        <w:t>POZNAŃ, UL. UNII LUBELSKIEJ 35, 61-249</w:t>
      </w:r>
      <w:r w:rsidR="004C6F30" w:rsidRPr="009C7E20">
        <w:rPr>
          <w:rFonts w:ascii="Times New Roman" w:eastAsia="Times New Roman" w:hAnsi="Times New Roman" w:cs="Times New Roman"/>
          <w:sz w:val="24"/>
        </w:rPr>
        <w:t xml:space="preserve"> na kwotę ostateczną </w:t>
      </w:r>
      <w:r w:rsidR="009C7E20" w:rsidRPr="009C7E20">
        <w:rPr>
          <w:rFonts w:ascii="Times New Roman" w:hAnsi="Times New Roman" w:cs="Times New Roman"/>
        </w:rPr>
        <w:t>207 746,20 brutt</w:t>
      </w:r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z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C7E20"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0.</w:t>
      </w:r>
    </w:p>
    <w:p w14:paraId="238EA025" w14:textId="4E9E4742" w:rsidR="0063773A" w:rsidRPr="009C7E20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ten spełnił wymogi SWZ oraz otrzymał największą ilość punktów.</w:t>
      </w:r>
    </w:p>
    <w:p w14:paraId="52018E76" w14:textId="77FD0D07" w:rsidR="0063773A" w:rsidRPr="009C7E20" w:rsidRDefault="648A4D0A" w:rsidP="005F41F5">
      <w:pPr>
        <w:jc w:val="both"/>
        <w:rPr>
          <w:rFonts w:ascii="Times New Roman" w:hAnsi="Times New Roman" w:cs="Times New Roman"/>
        </w:rPr>
      </w:pP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p w14:paraId="57375426" w14:textId="10E71925" w:rsidR="0063773A" w:rsidRDefault="005D0CF0">
      <w:r>
        <w:br/>
      </w:r>
    </w:p>
    <w:sectPr w:rsidR="00637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346E" w14:textId="77777777" w:rsidR="005D0CF0" w:rsidRDefault="005D0CF0" w:rsidP="005D0CF0">
      <w:pPr>
        <w:spacing w:after="0" w:line="240" w:lineRule="auto"/>
      </w:pPr>
      <w:r>
        <w:separator/>
      </w:r>
    </w:p>
  </w:endnote>
  <w:endnote w:type="continuationSeparator" w:id="0">
    <w:p w14:paraId="1F5910B7" w14:textId="77777777" w:rsidR="005D0CF0" w:rsidRDefault="005D0CF0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451E" w14:textId="77777777" w:rsidR="005D0CF0" w:rsidRDefault="005D0CF0" w:rsidP="005D0CF0">
      <w:pPr>
        <w:spacing w:after="0" w:line="240" w:lineRule="auto"/>
      </w:pPr>
      <w:r>
        <w:separator/>
      </w:r>
    </w:p>
  </w:footnote>
  <w:footnote w:type="continuationSeparator" w:id="0">
    <w:p w14:paraId="40B33110" w14:textId="77777777" w:rsidR="005D0CF0" w:rsidRDefault="005D0CF0" w:rsidP="005D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1224F6"/>
    <w:rsid w:val="00124F5B"/>
    <w:rsid w:val="0017214B"/>
    <w:rsid w:val="004C6F30"/>
    <w:rsid w:val="004F195E"/>
    <w:rsid w:val="005D0CF0"/>
    <w:rsid w:val="005F41F5"/>
    <w:rsid w:val="0063773A"/>
    <w:rsid w:val="009C7E20"/>
    <w:rsid w:val="00D841DE"/>
    <w:rsid w:val="00E00413"/>
    <w:rsid w:val="00E04025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12</cp:revision>
  <dcterms:created xsi:type="dcterms:W3CDTF">2022-04-05T07:21:00Z</dcterms:created>
  <dcterms:modified xsi:type="dcterms:W3CDTF">2023-10-05T14:10:00Z</dcterms:modified>
</cp:coreProperties>
</file>