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F319" w14:textId="196ACD4D" w:rsidR="005A2D55" w:rsidRPr="008F4174" w:rsidRDefault="005A2D55" w:rsidP="008F41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EFCB64" w14:textId="31491DE7" w:rsidR="005A2D55" w:rsidRPr="00AE283D" w:rsidRDefault="00AD2518" w:rsidP="00AD2518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Karta gwarancyjna</w:t>
      </w:r>
    </w:p>
    <w:p w14:paraId="1A5A95D8" w14:textId="12966169" w:rsidR="005A2D55" w:rsidRPr="00AE283D" w:rsidRDefault="005A2D55" w:rsidP="005A2D55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Niniejsza „Karta gwarancyjna” dotyczy postępowania o udzielenie zamówienia publicznego nr 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DZiK-DZP.2921</w:t>
      </w:r>
      <w:r w:rsidR="003B1FD9">
        <w:rPr>
          <w:rFonts w:ascii="Calibri" w:eastAsia="Calibri" w:hAnsi="Calibri" w:cs="Calibri"/>
          <w:b/>
          <w:sz w:val="24"/>
          <w:szCs w:val="24"/>
          <w:u w:val="single"/>
        </w:rPr>
        <w:t>.</w:t>
      </w:r>
      <w:r w:rsidR="00707B6F">
        <w:rPr>
          <w:rFonts w:ascii="Calibri" w:eastAsia="Calibri" w:hAnsi="Calibri" w:cs="Calibri"/>
          <w:b/>
          <w:sz w:val="24"/>
          <w:szCs w:val="24"/>
          <w:u w:val="single"/>
        </w:rPr>
        <w:t>97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.2024</w:t>
      </w:r>
      <w:r w:rsidRPr="00AE283D">
        <w:rPr>
          <w:rFonts w:ascii="Calibri" w:eastAsia="Calibri" w:hAnsi="Calibri" w:cs="Calibri"/>
          <w:sz w:val="24"/>
          <w:szCs w:val="24"/>
        </w:rPr>
        <w:t xml:space="preserve"> pn.: </w:t>
      </w:r>
    </w:p>
    <w:p w14:paraId="6A7BBCDC" w14:textId="1299EB44" w:rsidR="00873233" w:rsidRDefault="003B1FD9" w:rsidP="005A2D55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3B1FD9">
        <w:rPr>
          <w:rFonts w:ascii="Calibri" w:eastAsia="Calibri" w:hAnsi="Calibri" w:cs="Calibri"/>
          <w:b/>
          <w:bCs/>
          <w:sz w:val="24"/>
          <w:szCs w:val="24"/>
        </w:rPr>
        <w:t>„</w:t>
      </w:r>
      <w:r w:rsidR="00707B6F" w:rsidRPr="00707B6F">
        <w:rPr>
          <w:rFonts w:ascii="Calibri" w:eastAsia="Calibri" w:hAnsi="Calibri" w:cs="Calibri"/>
          <w:b/>
          <w:bCs/>
          <w:sz w:val="24"/>
          <w:szCs w:val="24"/>
        </w:rPr>
        <w:t>Dostawa i instalacja aparatury dla jednostek WIPIE Uniwersytetu Rolniczego im. Hugona Kołłątaja w Krakowie</w:t>
      </w:r>
      <w:r w:rsidRPr="003B1FD9">
        <w:rPr>
          <w:rFonts w:ascii="Calibri" w:eastAsia="Calibri" w:hAnsi="Calibri" w:cs="Calibri"/>
          <w:b/>
          <w:bCs/>
          <w:sz w:val="24"/>
          <w:szCs w:val="24"/>
        </w:rPr>
        <w:t>”</w:t>
      </w:r>
    </w:p>
    <w:p w14:paraId="69A323A6" w14:textId="777BFBE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  <w:lang w:eastAsia="hi-IN"/>
        </w:rPr>
      </w:pPr>
      <w:r w:rsidRPr="00AE283D"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</w:rPr>
        <w:t>Numer umowy: …………………..</w:t>
      </w:r>
    </w:p>
    <w:p w14:paraId="329B8F44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14D3F621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295FBF9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6EF04AD5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1373C33F" w14:textId="77777777" w:rsidR="005A2D55" w:rsidRPr="00AE283D" w:rsidRDefault="005A2D55" w:rsidP="005A2D55">
      <w:pPr>
        <w:shd w:val="clear" w:color="auto" w:fill="FFFFFF"/>
        <w:spacing w:line="360" w:lineRule="auto"/>
        <w:ind w:right="1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5B15F0B9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Wykonawca udziela Zamawiającemu gwarancji, że dostarczony sprzęt będzie nowy, wolny od wad.</w:t>
      </w:r>
    </w:p>
    <w:p w14:paraId="73C0C2D2" w14:textId="3FF5A0C0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Termin gwarancji na sprzęt będzie wynosił ..... miesięcy/ce (zgodnie z ofertą Wykonawcy -  </w:t>
      </w:r>
      <w:r w:rsidR="00AE283D" w:rsidRPr="00AE283D">
        <w:rPr>
          <w:rFonts w:ascii="Calibri" w:eastAsia="Calibri" w:hAnsi="Calibri" w:cs="Calibri"/>
          <w:sz w:val="24"/>
          <w:szCs w:val="24"/>
        </w:rPr>
        <w:t>w zależności od zadania częściowego</w:t>
      </w:r>
      <w:r w:rsidRPr="00AE283D">
        <w:rPr>
          <w:rFonts w:ascii="Calibri" w:eastAsia="Calibri" w:hAnsi="Calibri" w:cs="Calibri"/>
          <w:sz w:val="24"/>
          <w:szCs w:val="24"/>
        </w:rPr>
        <w:t xml:space="preserve">) od daty instalacji, uruchomienia i podpisania protokołu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odbioru. </w:t>
      </w:r>
    </w:p>
    <w:p w14:paraId="44FED56B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Gwarancja obejmuje: naprawy,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>wymianę sprzętu na wolny od wad</w:t>
      </w:r>
      <w:r w:rsidRPr="00AE283D">
        <w:rPr>
          <w:rFonts w:ascii="Calibri" w:eastAsia="Calibri" w:hAnsi="Calibri" w:cs="Calibri"/>
          <w:sz w:val="24"/>
          <w:szCs w:val="24"/>
        </w:rPr>
        <w:t xml:space="preserve">, regulację, konserwację i czyszczenie sprzętu w trakcie naprawy gwarancyjnej i jeżeli takie są konieczne w trakcie eksploatacji sprzętu zgodnie z zaleceniami producenta,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sz w:val="24"/>
          <w:szCs w:val="24"/>
        </w:rPr>
        <w:t>koszty transportu (dojazd z i do serwisu) oraz ubezpieczenia.</w:t>
      </w:r>
    </w:p>
    <w:p w14:paraId="7F4E4FB2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Wszystkie koszty związane z realizacją uprawnień gwarancyjnych obciążają Wykonawcę, Zamawiający nie poniesie żadnych dodatkowych kosztów związanych z udzieleniem gwarancji (z serwisem gwarancyjnym).</w:t>
      </w:r>
    </w:p>
    <w:p w14:paraId="7A545A18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lastRenderedPageBreak/>
        <w:t>W ramach gwarancji materiały niezbędne do przeprowadzenia regulacji i konserwacji zapewnia wykonawca.</w:t>
      </w:r>
    </w:p>
    <w:p w14:paraId="1111436E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Wykonawca jest zobowiązany w okresie gwarancji do ubezpieczenia sprzętu na czas transportu do i z serwisu, a także przez okres naprawy. </w:t>
      </w:r>
    </w:p>
    <w:p w14:paraId="5E549E6A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  <w:lang w:eastAsia="ar-SA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>z  umowy. Podstawą realizacji obowiązków gwarancyjnych przez Wykonawcę jest okazanie przez Zamawiającego karty gwarancyjnej oraz oryginalnej gwarancji producenta (o ile producent wystawia gwarancję).</w:t>
      </w:r>
    </w:p>
    <w:p w14:paraId="6F4E1EF9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karcie gwarancyjnej lub gwarancji producenckiej, o ile jest korzystniejsza na zasadach i warunkach określonych w przywołanych dokumentach, pod rygorem odstąpienia od umowy przez Zamawiającego.</w:t>
      </w:r>
    </w:p>
    <w:p w14:paraId="230727D3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Transport sprzętu do miejsca lokalizacji serwisu i z powrotem, dostarczenie naprawionych lub nowych części sprzętu w okresie gwarancji odbywać się będzie na koszt i ryzyko Wykonawcy.</w:t>
      </w:r>
    </w:p>
    <w:p w14:paraId="648F9CBF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Wymagania dotyczące serwisu:</w:t>
      </w:r>
    </w:p>
    <w:p w14:paraId="4A950251" w14:textId="4CDF5022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color w:val="000000"/>
          <w:spacing w:val="-1"/>
          <w:sz w:val="24"/>
          <w:szCs w:val="24"/>
        </w:rPr>
        <w:t xml:space="preserve">czas reakcji na zgłoszoną usterkę – </w:t>
      </w:r>
      <w:r w:rsidRPr="00AE283D">
        <w:rPr>
          <w:rFonts w:cstheme="minorHAnsi"/>
          <w:b/>
          <w:color w:val="000000"/>
          <w:spacing w:val="-1"/>
          <w:sz w:val="24"/>
          <w:szCs w:val="24"/>
        </w:rPr>
        <w:t xml:space="preserve">maksymalnie ………..* godziny robocze / godzin roboczych </w:t>
      </w:r>
      <w:r w:rsidRPr="00AE283D">
        <w:rPr>
          <w:rFonts w:cstheme="minorHAnsi"/>
          <w:sz w:val="24"/>
          <w:szCs w:val="24"/>
        </w:rPr>
        <w:t>od zgłoszenia</w:t>
      </w:r>
      <w:r w:rsidRPr="00AE283D">
        <w:rPr>
          <w:rFonts w:cstheme="minorHAnsi"/>
          <w:color w:val="000000"/>
          <w:spacing w:val="-1"/>
          <w:sz w:val="24"/>
          <w:szCs w:val="24"/>
        </w:rPr>
        <w:t xml:space="preserve">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5186BE75" w14:textId="77777777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sz w:val="24"/>
          <w:szCs w:val="24"/>
        </w:rPr>
        <w:t xml:space="preserve">czas naprawy usterki – </w:t>
      </w:r>
      <w:r w:rsidRPr="00AE283D">
        <w:rPr>
          <w:rFonts w:cstheme="minorHAnsi"/>
          <w:b/>
          <w:sz w:val="24"/>
          <w:szCs w:val="24"/>
        </w:rPr>
        <w:t>maksymalnie ……………* dni roboczych</w:t>
      </w:r>
      <w:r w:rsidRPr="00AE283D">
        <w:rPr>
          <w:rFonts w:cstheme="minorHAnsi"/>
          <w:sz w:val="24"/>
          <w:szCs w:val="24"/>
        </w:rPr>
        <w:t xml:space="preserve"> od daty zgłoszenia;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04BBAAE4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Jeżeli w okresie gwarancji sprzęt okaże się wadliwy, Wykonawca zobowiązuje się do jego naprawy lub, gdy naprawa okaże się niemożliwa, do jego wymiany na sprzęt nowy wolny od wad z zastrzeżeniem pkt 12.</w:t>
      </w:r>
    </w:p>
    <w:p w14:paraId="2E97A33B" w14:textId="6FBEABA1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W przypadku trzech napraw w okresie gwarancyjnym tego samego modułu skutkujących brakiem możliwości korzystania z wszystkich funkcji urządzenia, nastąpi wymiana modułu na nowy. W przypadku kiedy wymiana/naprawa danych modułów (elementów) nie </w:t>
      </w:r>
      <w:r w:rsidRPr="00AE283D">
        <w:rPr>
          <w:rFonts w:ascii="Calibri" w:eastAsia="Calibri" w:hAnsi="Calibri" w:cs="Calibri"/>
          <w:bCs/>
          <w:sz w:val="24"/>
          <w:szCs w:val="24"/>
        </w:rPr>
        <w:lastRenderedPageBreak/>
        <w:t>pozwoli na prawidłowe funkcjonowanie sprzętu, Wykonawca jest zobowiązany wymienić cały sprzęt na nowy w terminie 14 dni roboczych od daty stwierdzenia braku możliwości naprawy. Liczba ta nie obejmuje napraw wynikających z niewłaściwej eksploatacji sprzętu przez Zamawiającego</w:t>
      </w:r>
      <w:r w:rsidR="00707B6F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Pr="00AE283D">
        <w:rPr>
          <w:rFonts w:ascii="Calibri" w:eastAsia="Calibri" w:hAnsi="Calibri" w:cs="Calibri"/>
          <w:bCs/>
          <w:sz w:val="24"/>
          <w:szCs w:val="24"/>
        </w:rPr>
        <w:t>przypadków losowych niezależnych od Wykonawcy</w:t>
      </w:r>
      <w:r w:rsidR="00707B6F">
        <w:rPr>
          <w:rFonts w:ascii="Calibri" w:eastAsia="Calibri" w:hAnsi="Calibri" w:cs="Calibri"/>
          <w:bCs/>
          <w:sz w:val="24"/>
          <w:szCs w:val="24"/>
        </w:rPr>
        <w:t xml:space="preserve"> oraz materiałów eksploatacyjnych. </w:t>
      </w:r>
    </w:p>
    <w:p w14:paraId="0A5DD3F6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Każda naprawa gwarancyjna przedłuża gwarancję o czas przerwy w eksploatacji </w:t>
      </w:r>
      <w:r w:rsidRPr="00AE283D">
        <w:rPr>
          <w:rFonts w:ascii="Calibri" w:eastAsia="Calibri" w:hAnsi="Calibri" w:cs="Calibri"/>
          <w:bCs/>
          <w:sz w:val="24"/>
          <w:szCs w:val="24"/>
        </w:rPr>
        <w:br/>
        <w:t>sprzętu.</w:t>
      </w:r>
    </w:p>
    <w:p w14:paraId="4C993E2D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Za udzielone warunki serwisu i gwarancji odpowiedzialność ponosi Wykonawca.</w:t>
      </w:r>
    </w:p>
    <w:p w14:paraId="2DF31037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60C1D144" w14:textId="0BCEB5E0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Okres rękojmi rozpoczyna bieg od dnia podpisania protokołu odbioru, </w:t>
      </w:r>
      <w:r w:rsidRPr="00AE283D">
        <w:rPr>
          <w:rFonts w:ascii="Calibri" w:eastAsia="Calibri" w:hAnsi="Calibri" w:cs="Calibri"/>
          <w:sz w:val="24"/>
          <w:szCs w:val="24"/>
        </w:rPr>
        <w:t xml:space="preserve">o którym mowa w § </w:t>
      </w:r>
      <w:r w:rsidR="00AD2518">
        <w:rPr>
          <w:rFonts w:ascii="Calibri" w:eastAsia="Calibri" w:hAnsi="Calibri" w:cs="Calibri"/>
          <w:sz w:val="24"/>
          <w:szCs w:val="24"/>
        </w:rPr>
        <w:t>2</w:t>
      </w:r>
      <w:r w:rsidRPr="00AE283D">
        <w:rPr>
          <w:rFonts w:ascii="Calibri" w:eastAsia="Calibri" w:hAnsi="Calibri" w:cs="Calibri"/>
          <w:sz w:val="24"/>
          <w:szCs w:val="24"/>
        </w:rPr>
        <w:t xml:space="preserve"> ust. </w:t>
      </w:r>
      <w:r w:rsidR="00AD2518">
        <w:rPr>
          <w:rFonts w:ascii="Calibri" w:eastAsia="Calibri" w:hAnsi="Calibri" w:cs="Calibri"/>
          <w:sz w:val="24"/>
          <w:szCs w:val="24"/>
        </w:rPr>
        <w:t>9</w:t>
      </w:r>
      <w:r w:rsidRPr="00AE283D">
        <w:rPr>
          <w:rFonts w:ascii="Calibri" w:eastAsia="Calibri" w:hAnsi="Calibri" w:cs="Calibri"/>
          <w:sz w:val="24"/>
          <w:szCs w:val="24"/>
        </w:rPr>
        <w:t xml:space="preserve"> umowy z wyjątkiem wad prawnych dla których okres rękojmi rozpoczyna bieg na zasadach określonych w Kodeksie cywilnym.</w:t>
      </w:r>
    </w:p>
    <w:p w14:paraId="0685FBE4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Serwis gwarancyjny będzie wykonywany w laboratorium badawczym Zamawiającego, zaś w przypadku konieczności naprawy poza ww. miejscem będzie wykonywany w serwisie gwarancyjnym.</w:t>
      </w:r>
    </w:p>
    <w:p w14:paraId="5D1D19AA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Zgłoszenia serwisowe będą dokonywane za pośrednictwem poczty elektronicznej lub telefonicznie.</w:t>
      </w:r>
    </w:p>
    <w:p w14:paraId="406E85AB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Osobą upoważnioną ze strony Wykonawcy do kontaktu z Zamawiającym w sprawach dotyczących usług  serwisowych  jest ………………………. ……………………………….</w:t>
      </w:r>
    </w:p>
    <w:p w14:paraId="6B0AD513" w14:textId="77777777" w:rsidR="005A2D55" w:rsidRPr="00AD2518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D2518">
        <w:rPr>
          <w:rFonts w:ascii="Calibri" w:eastAsia="Calibri" w:hAnsi="Calibri" w:cs="Calibri"/>
          <w:sz w:val="24"/>
          <w:szCs w:val="24"/>
        </w:rPr>
        <w:t xml:space="preserve"> </w:t>
      </w:r>
      <w:r w:rsidRPr="00AD2518">
        <w:rPr>
          <w:rFonts w:ascii="Calibri" w:eastAsia="Calibri" w:hAnsi="Calibri" w:cs="Calibri"/>
          <w:bCs/>
          <w:sz w:val="24"/>
          <w:szCs w:val="24"/>
        </w:rPr>
        <w:t xml:space="preserve">Adres i numer telefonu serwisu gwarancyjnego: </w:t>
      </w:r>
    </w:p>
    <w:p w14:paraId="59453EFA" w14:textId="02EF7AAF" w:rsidR="00AD2518" w:rsidRDefault="005A2D55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D2518">
        <w:rPr>
          <w:rFonts w:ascii="Calibri" w:eastAsia="Calibri" w:hAnsi="Calibri" w:cs="Calibri"/>
          <w:bCs/>
          <w:sz w:val="24"/>
          <w:szCs w:val="24"/>
        </w:rPr>
        <w:tab/>
        <w:t>…………………………………………………………………………………………………</w:t>
      </w:r>
    </w:p>
    <w:p w14:paraId="38424CFD" w14:textId="62904F57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5540ADBF" w14:textId="2D565CDE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65357A60" w14:textId="77777777" w:rsidR="00873233" w:rsidRPr="00AD2518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3BD15D56" w14:textId="77777777" w:rsidR="005A2D55" w:rsidRPr="00AE283D" w:rsidRDefault="005A2D55" w:rsidP="005A2D55">
      <w:pPr>
        <w:shd w:val="clear" w:color="auto" w:fill="FFFFFF"/>
        <w:suppressAutoHyphens/>
        <w:spacing w:after="0" w:line="360" w:lineRule="auto"/>
        <w:ind w:left="357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69F68DA6" w14:textId="77777777" w:rsidR="005A2D55" w:rsidRPr="00AE283D" w:rsidRDefault="005A2D55" w:rsidP="005A2D55">
      <w:pPr>
        <w:widowControl w:val="0"/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360" w:lineRule="auto"/>
        <w:jc w:val="center"/>
        <w:rPr>
          <w:rFonts w:ascii="Calibri" w:eastAsia="SimSun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Jestem świadomy odpowiedzialności karnej wynikającej z art. 297 §1 Kodeksu karnego. Jednocześnie oświadczam, że wszystkie informacje podane we wskazanych wyżej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lastRenderedPageBreak/>
        <w:t>oświadczeniach są aktualne i zgodne z prawdą oraz zostały przedstawione z pełną świadomością konsekwencji wprowadzenia Zamawiającego w błąd przy przedstawianiu informacji.</w:t>
      </w:r>
      <w:r w:rsidRPr="00AE283D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/>
          <w:bCs/>
          <w:i/>
          <w:sz w:val="24"/>
          <w:szCs w:val="24"/>
        </w:rPr>
        <w:t>Prawdziwość powyższych informacji stwierdzam podpisem.</w:t>
      </w:r>
    </w:p>
    <w:p w14:paraId="32A4F83D" w14:textId="77777777" w:rsidR="005A2D55" w:rsidRPr="00AE283D" w:rsidRDefault="005A2D55" w:rsidP="005A2D55">
      <w:pPr>
        <w:autoSpaceDE w:val="0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DD41B51" w14:textId="77777777" w:rsidR="005A2D55" w:rsidRPr="00AE283D" w:rsidRDefault="005A2D55" w:rsidP="00373190">
      <w:pPr>
        <w:spacing w:line="360" w:lineRule="auto"/>
        <w:jc w:val="both"/>
        <w:rPr>
          <w:rFonts w:ascii="Calibri" w:eastAsia="SimSun" w:hAnsi="Calibri" w:cs="Calibri"/>
          <w:sz w:val="24"/>
          <w:szCs w:val="24"/>
        </w:rPr>
      </w:pPr>
    </w:p>
    <w:p w14:paraId="4D28E67D" w14:textId="77777777" w:rsidR="005A2D55" w:rsidRPr="00AE283D" w:rsidRDefault="005A2D55" w:rsidP="00373190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…...................................                                                                          …..............................................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   miejscowość i data                    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  <w:t xml:space="preserve">                   podpis                                                                                                                                                         </w:t>
      </w:r>
    </w:p>
    <w:p w14:paraId="351F3130" w14:textId="77777777" w:rsidR="005A2D55" w:rsidRPr="00AE283D" w:rsidRDefault="005A2D55" w:rsidP="005A2D55">
      <w:pPr>
        <w:shd w:val="clear" w:color="auto" w:fill="FFFFFF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8AEC7DF" w14:textId="77777777" w:rsidR="00277504" w:rsidRPr="00AE283D" w:rsidRDefault="00277504">
      <w:pPr>
        <w:rPr>
          <w:sz w:val="24"/>
          <w:szCs w:val="24"/>
        </w:rPr>
      </w:pPr>
    </w:p>
    <w:sectPr w:rsidR="00277504" w:rsidRPr="00AE2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B9B4D" w14:textId="77777777" w:rsidR="00815689" w:rsidRDefault="00815689" w:rsidP="00AC57D2">
      <w:pPr>
        <w:spacing w:after="0" w:line="240" w:lineRule="auto"/>
      </w:pPr>
      <w:r>
        <w:separator/>
      </w:r>
    </w:p>
  </w:endnote>
  <w:endnote w:type="continuationSeparator" w:id="0">
    <w:p w14:paraId="1493BA0C" w14:textId="77777777" w:rsidR="00815689" w:rsidRDefault="00815689" w:rsidP="00AC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6498748"/>
      <w:docPartObj>
        <w:docPartGallery w:val="Page Numbers (Bottom of Page)"/>
        <w:docPartUnique/>
      </w:docPartObj>
    </w:sdtPr>
    <w:sdtEndPr/>
    <w:sdtContent>
      <w:p w14:paraId="0975141D" w14:textId="42C83CF7" w:rsidR="0008587E" w:rsidRDefault="000858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367BD" w14:textId="77777777" w:rsidR="0008587E" w:rsidRDefault="00085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83FE5" w14:textId="77777777" w:rsidR="00815689" w:rsidRDefault="00815689" w:rsidP="00AC57D2">
      <w:pPr>
        <w:spacing w:after="0" w:line="240" w:lineRule="auto"/>
      </w:pPr>
      <w:r>
        <w:separator/>
      </w:r>
    </w:p>
  </w:footnote>
  <w:footnote w:type="continuationSeparator" w:id="0">
    <w:p w14:paraId="05265BC3" w14:textId="77777777" w:rsidR="00815689" w:rsidRDefault="00815689" w:rsidP="00AC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2B3A" w14:textId="79511BBD" w:rsidR="00AC57D2" w:rsidRDefault="00AC57D2">
    <w:pPr>
      <w:pStyle w:val="Nagwek"/>
    </w:pPr>
  </w:p>
  <w:p w14:paraId="3FE508CD" w14:textId="7A8C62BA" w:rsidR="00AE283D" w:rsidRDefault="00AE283D">
    <w:pPr>
      <w:pStyle w:val="Nagwek"/>
    </w:pPr>
    <w:r w:rsidRPr="00AE283D">
      <w:rPr>
        <w:rFonts w:ascii="Calibri" w:eastAsia="Times New Roman" w:hAnsi="Calibri" w:cs="Times New Roman"/>
        <w:b/>
        <w:i/>
        <w:iCs/>
        <w:noProof/>
        <w:color w:val="000000"/>
        <w:spacing w:val="-1"/>
        <w:kern w:val="1"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76B467F0" wp14:editId="0204686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62D35" w14:textId="0BACD8BF" w:rsidR="00AE283D" w:rsidRDefault="00AE283D">
    <w:pPr>
      <w:pStyle w:val="Nagwek"/>
    </w:pPr>
  </w:p>
  <w:p w14:paraId="0103D44F" w14:textId="01735EF9" w:rsidR="00AE283D" w:rsidRDefault="00AE283D">
    <w:pPr>
      <w:pStyle w:val="Nagwek"/>
    </w:pPr>
  </w:p>
  <w:p w14:paraId="033C0066" w14:textId="2838B474" w:rsidR="006102D7" w:rsidRPr="003E30DE" w:rsidRDefault="006102D7" w:rsidP="006102D7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5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2FE7FD35" w14:textId="541E66D5" w:rsidR="006102D7" w:rsidRPr="003E30DE" w:rsidRDefault="006102D7" w:rsidP="006102D7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707B6F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97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420F14BA" w14:textId="579B0C18" w:rsidR="00AE283D" w:rsidRDefault="00AE283D">
    <w:pPr>
      <w:pStyle w:val="Nagwek"/>
    </w:pPr>
  </w:p>
  <w:p w14:paraId="722BE8EE" w14:textId="77777777" w:rsidR="00AE283D" w:rsidRDefault="00AE28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82744"/>
    <w:multiLevelType w:val="hybridMultilevel"/>
    <w:tmpl w:val="DDDE4A60"/>
    <w:lvl w:ilvl="0" w:tplc="D3CCBC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783D6A"/>
    <w:multiLevelType w:val="hybridMultilevel"/>
    <w:tmpl w:val="1938CEE6"/>
    <w:lvl w:ilvl="0" w:tplc="0415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4" w15:restartNumberingAfterBreak="0">
    <w:nsid w:val="48006B1B"/>
    <w:multiLevelType w:val="hybridMultilevel"/>
    <w:tmpl w:val="F6687C64"/>
    <w:lvl w:ilvl="0" w:tplc="0F0EC78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5"/>
    <w:rsid w:val="0008587E"/>
    <w:rsid w:val="000D35F5"/>
    <w:rsid w:val="00277504"/>
    <w:rsid w:val="00373190"/>
    <w:rsid w:val="003B1FD9"/>
    <w:rsid w:val="005A2D55"/>
    <w:rsid w:val="006102D7"/>
    <w:rsid w:val="00707B6F"/>
    <w:rsid w:val="00815689"/>
    <w:rsid w:val="00873233"/>
    <w:rsid w:val="008F4174"/>
    <w:rsid w:val="00990DF7"/>
    <w:rsid w:val="00AC57D2"/>
    <w:rsid w:val="00AD2518"/>
    <w:rsid w:val="00AE283D"/>
    <w:rsid w:val="00B40B35"/>
    <w:rsid w:val="00D3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35BF00"/>
  <w15:chartTrackingRefBased/>
  <w15:docId w15:val="{0C6A7767-CCD1-4266-B2AA-69D4A3A4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D2"/>
  </w:style>
  <w:style w:type="paragraph" w:styleId="Stopka">
    <w:name w:val="footer"/>
    <w:basedOn w:val="Normalny"/>
    <w:link w:val="Stopka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D2"/>
  </w:style>
  <w:style w:type="paragraph" w:styleId="Akapitzlist">
    <w:name w:val="List Paragraph"/>
    <w:basedOn w:val="Normalny"/>
    <w:uiPriority w:val="34"/>
    <w:qFormat/>
    <w:rsid w:val="00AE2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14</cp:revision>
  <dcterms:created xsi:type="dcterms:W3CDTF">2023-01-12T11:18:00Z</dcterms:created>
  <dcterms:modified xsi:type="dcterms:W3CDTF">2024-11-13T12:18:00Z</dcterms:modified>
</cp:coreProperties>
</file>