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A057" w14:textId="7DB49B77" w:rsidR="00C13771" w:rsidRPr="00690B3F" w:rsidRDefault="00C13771" w:rsidP="00C13771">
      <w:pPr>
        <w:pStyle w:val="Default"/>
        <w:rPr>
          <w:rFonts w:ascii="Times New Roman" w:hAnsi="Times New Roman" w:cs="Times New Roman"/>
        </w:rPr>
      </w:pPr>
    </w:p>
    <w:p w14:paraId="14BD16E0" w14:textId="35233F8E" w:rsidR="00BF0846" w:rsidRPr="00690B3F" w:rsidRDefault="00BF0846" w:rsidP="00C13771">
      <w:pPr>
        <w:pStyle w:val="Default"/>
        <w:rPr>
          <w:rFonts w:ascii="Times New Roman" w:hAnsi="Times New Roman" w:cs="Times New Roman"/>
        </w:rPr>
      </w:pPr>
    </w:p>
    <w:p w14:paraId="2449FC8F" w14:textId="456AC8D9" w:rsidR="00BF0846" w:rsidRPr="00690B3F" w:rsidRDefault="00BF0846" w:rsidP="00C13771">
      <w:pPr>
        <w:pStyle w:val="Default"/>
        <w:rPr>
          <w:rFonts w:ascii="Times New Roman" w:hAnsi="Times New Roman" w:cs="Times New Roman"/>
        </w:rPr>
      </w:pPr>
    </w:p>
    <w:p w14:paraId="2CA810F0" w14:textId="469E9470" w:rsidR="00BF0846" w:rsidRPr="00690B3F" w:rsidRDefault="00BF0846" w:rsidP="00C13771">
      <w:pPr>
        <w:pStyle w:val="Default"/>
        <w:rPr>
          <w:rFonts w:ascii="Times New Roman" w:hAnsi="Times New Roman" w:cs="Times New Roman"/>
        </w:rPr>
      </w:pPr>
    </w:p>
    <w:p w14:paraId="4CB170F1" w14:textId="4E46A8BD" w:rsidR="00BF0846" w:rsidRPr="00690B3F" w:rsidRDefault="00BF0846" w:rsidP="00C13771">
      <w:pPr>
        <w:pStyle w:val="Default"/>
        <w:rPr>
          <w:rFonts w:ascii="Times New Roman" w:hAnsi="Times New Roman" w:cs="Times New Roman"/>
        </w:rPr>
      </w:pPr>
    </w:p>
    <w:p w14:paraId="07C436AD" w14:textId="0D72406D" w:rsidR="00BF0846" w:rsidRPr="00690B3F" w:rsidRDefault="00BF0846" w:rsidP="00C13771">
      <w:pPr>
        <w:pStyle w:val="Default"/>
        <w:rPr>
          <w:rFonts w:ascii="Times New Roman" w:hAnsi="Times New Roman" w:cs="Times New Roman"/>
        </w:rPr>
      </w:pPr>
    </w:p>
    <w:p w14:paraId="731E4433" w14:textId="77777777" w:rsidR="00BF0846" w:rsidRPr="00690B3F" w:rsidRDefault="00BF0846" w:rsidP="00C13771">
      <w:pPr>
        <w:pStyle w:val="Default"/>
        <w:rPr>
          <w:rFonts w:ascii="Times New Roman" w:hAnsi="Times New Roman" w:cs="Times New Roman"/>
        </w:rPr>
      </w:pPr>
    </w:p>
    <w:p w14:paraId="30160995" w14:textId="71FB7452" w:rsidR="00C13771" w:rsidRPr="00690B3F" w:rsidRDefault="00C13771" w:rsidP="00BF0846">
      <w:pPr>
        <w:pStyle w:val="Default"/>
        <w:jc w:val="center"/>
        <w:rPr>
          <w:rFonts w:ascii="Times New Roman" w:hAnsi="Times New Roman" w:cs="Times New Roman"/>
          <w:b/>
          <w:bCs/>
        </w:rPr>
      </w:pPr>
      <w:r w:rsidRPr="00690B3F">
        <w:rPr>
          <w:rFonts w:ascii="Times New Roman" w:hAnsi="Times New Roman" w:cs="Times New Roman"/>
          <w:b/>
          <w:bCs/>
        </w:rPr>
        <w:t>SPECYFIKACJA WARUNKÓW ZAMÓWIENIA</w:t>
      </w:r>
    </w:p>
    <w:p w14:paraId="2F1B100C" w14:textId="3C436424" w:rsidR="00BF0846" w:rsidRPr="00690B3F" w:rsidRDefault="00BF0846" w:rsidP="00C13771">
      <w:pPr>
        <w:pStyle w:val="Default"/>
        <w:rPr>
          <w:rFonts w:ascii="Times New Roman" w:hAnsi="Times New Roman" w:cs="Times New Roman"/>
          <w:b/>
          <w:bCs/>
        </w:rPr>
      </w:pPr>
    </w:p>
    <w:p w14:paraId="0065935F" w14:textId="53D35244" w:rsidR="00BF0846" w:rsidRPr="00690B3F" w:rsidRDefault="00BF0846" w:rsidP="00C13771">
      <w:pPr>
        <w:pStyle w:val="Default"/>
        <w:rPr>
          <w:rFonts w:ascii="Times New Roman" w:hAnsi="Times New Roman" w:cs="Times New Roman"/>
          <w:b/>
          <w:bCs/>
        </w:rPr>
      </w:pPr>
    </w:p>
    <w:p w14:paraId="6D07E1BB" w14:textId="626BA1CB" w:rsidR="00BF0846" w:rsidRPr="00690B3F" w:rsidRDefault="00BF0846" w:rsidP="00C13771">
      <w:pPr>
        <w:pStyle w:val="Default"/>
        <w:rPr>
          <w:rFonts w:ascii="Times New Roman" w:hAnsi="Times New Roman" w:cs="Times New Roman"/>
          <w:b/>
          <w:bCs/>
        </w:rPr>
      </w:pPr>
    </w:p>
    <w:p w14:paraId="562AC116" w14:textId="77777777" w:rsidR="00BF0846" w:rsidRPr="00690B3F" w:rsidRDefault="00BF0846" w:rsidP="00C13771">
      <w:pPr>
        <w:pStyle w:val="Default"/>
        <w:rPr>
          <w:rFonts w:ascii="Times New Roman" w:hAnsi="Times New Roman" w:cs="Times New Roman"/>
        </w:rPr>
      </w:pPr>
    </w:p>
    <w:p w14:paraId="587A5778" w14:textId="413E48C0" w:rsidR="00C13771" w:rsidRPr="00690B3F" w:rsidRDefault="00C13771" w:rsidP="00BF0846">
      <w:pPr>
        <w:pStyle w:val="Default"/>
        <w:jc w:val="center"/>
        <w:rPr>
          <w:rFonts w:ascii="Times New Roman" w:hAnsi="Times New Roman" w:cs="Times New Roman"/>
        </w:rPr>
      </w:pPr>
      <w:r w:rsidRPr="00690B3F">
        <w:rPr>
          <w:rFonts w:ascii="Times New Roman" w:hAnsi="Times New Roman" w:cs="Times New Roman"/>
          <w:b/>
          <w:bCs/>
        </w:rPr>
        <w:t>ZAMAWIAJĄCY:</w:t>
      </w:r>
    </w:p>
    <w:p w14:paraId="687A753A" w14:textId="1475F6F0" w:rsidR="00C13771" w:rsidRPr="00690B3F" w:rsidRDefault="00C13771" w:rsidP="00BF0846">
      <w:pPr>
        <w:pStyle w:val="Default"/>
        <w:jc w:val="center"/>
        <w:rPr>
          <w:rFonts w:ascii="Times New Roman" w:hAnsi="Times New Roman" w:cs="Times New Roman"/>
          <w:b/>
          <w:bCs/>
        </w:rPr>
      </w:pPr>
      <w:r w:rsidRPr="00690B3F">
        <w:rPr>
          <w:rFonts w:ascii="Times New Roman" w:hAnsi="Times New Roman" w:cs="Times New Roman"/>
          <w:b/>
          <w:bCs/>
        </w:rPr>
        <w:t xml:space="preserve">Gmina </w:t>
      </w:r>
      <w:r w:rsidR="00BF0846" w:rsidRPr="00690B3F">
        <w:rPr>
          <w:rFonts w:ascii="Times New Roman" w:hAnsi="Times New Roman" w:cs="Times New Roman"/>
          <w:b/>
          <w:bCs/>
        </w:rPr>
        <w:t xml:space="preserve">Mikołajki Pomorskie, </w:t>
      </w:r>
    </w:p>
    <w:p w14:paraId="0C8F0226" w14:textId="65521EAE" w:rsidR="00BF0846" w:rsidRPr="00690B3F" w:rsidRDefault="00BF0846" w:rsidP="00BF0846">
      <w:pPr>
        <w:pStyle w:val="Default"/>
        <w:jc w:val="center"/>
        <w:rPr>
          <w:rFonts w:ascii="Times New Roman" w:hAnsi="Times New Roman" w:cs="Times New Roman"/>
          <w:b/>
          <w:bCs/>
        </w:rPr>
      </w:pPr>
    </w:p>
    <w:p w14:paraId="1A6FDFDE" w14:textId="50EBF547" w:rsidR="00BF0846" w:rsidRPr="00690B3F" w:rsidRDefault="00BF0846" w:rsidP="00BF0846">
      <w:pPr>
        <w:pStyle w:val="Default"/>
        <w:jc w:val="center"/>
        <w:rPr>
          <w:rFonts w:ascii="Times New Roman" w:hAnsi="Times New Roman" w:cs="Times New Roman"/>
          <w:b/>
          <w:bCs/>
        </w:rPr>
      </w:pPr>
    </w:p>
    <w:p w14:paraId="072D9663" w14:textId="77777777" w:rsidR="00BF0846" w:rsidRPr="00690B3F" w:rsidRDefault="00BF0846" w:rsidP="00BF0846">
      <w:pPr>
        <w:pStyle w:val="Default"/>
        <w:jc w:val="center"/>
        <w:rPr>
          <w:rFonts w:ascii="Times New Roman" w:hAnsi="Times New Roman" w:cs="Times New Roman"/>
        </w:rPr>
      </w:pPr>
    </w:p>
    <w:p w14:paraId="3CF01BB8" w14:textId="4FC09E26" w:rsidR="00C13771" w:rsidRPr="00690B3F" w:rsidRDefault="00C13771" w:rsidP="00BF0846">
      <w:pPr>
        <w:pStyle w:val="Default"/>
        <w:jc w:val="center"/>
        <w:rPr>
          <w:rFonts w:ascii="Times New Roman" w:hAnsi="Times New Roman" w:cs="Times New Roman"/>
        </w:rPr>
      </w:pPr>
      <w:r w:rsidRPr="00690B3F">
        <w:rPr>
          <w:rFonts w:ascii="Times New Roman" w:hAnsi="Times New Roman" w:cs="Times New Roman"/>
        </w:rPr>
        <w:t>Zaprasza do złożenia oferty w trybie art. 275 pkt 1 (trybie podstawowym bez negocjacji) o wartości zamówienia nieprzekraczającej progów unijnych o jakich stanowi art. 3 ustawy z 11 września 2019 r. - Prawo zamówień publicznych (Dz. U. z 2022 r. poz. 1710</w:t>
      </w:r>
      <w:r w:rsidR="00AD012E" w:rsidRPr="00690B3F">
        <w:rPr>
          <w:rFonts w:ascii="Times New Roman" w:hAnsi="Times New Roman" w:cs="Times New Roman"/>
        </w:rPr>
        <w:t xml:space="preserve"> ze zm. </w:t>
      </w:r>
      <w:r w:rsidRPr="00690B3F">
        <w:rPr>
          <w:rFonts w:ascii="Times New Roman" w:hAnsi="Times New Roman" w:cs="Times New Roman"/>
        </w:rPr>
        <w:t xml:space="preserve">) – dalej ustawy PZP na </w:t>
      </w:r>
      <w:r w:rsidRPr="00690B3F">
        <w:rPr>
          <w:rFonts w:ascii="Times New Roman" w:hAnsi="Times New Roman" w:cs="Times New Roman"/>
          <w:b/>
          <w:bCs/>
        </w:rPr>
        <w:t xml:space="preserve">usługi </w:t>
      </w:r>
      <w:proofErr w:type="spellStart"/>
      <w:r w:rsidRPr="00690B3F">
        <w:rPr>
          <w:rFonts w:ascii="Times New Roman" w:hAnsi="Times New Roman" w:cs="Times New Roman"/>
        </w:rPr>
        <w:t>pn</w:t>
      </w:r>
      <w:proofErr w:type="spellEnd"/>
      <w:r w:rsidRPr="00690B3F">
        <w:rPr>
          <w:rFonts w:ascii="Times New Roman" w:hAnsi="Times New Roman" w:cs="Times New Roman"/>
        </w:rPr>
        <w:t>:</w:t>
      </w:r>
    </w:p>
    <w:p w14:paraId="3E088F58" w14:textId="77777777" w:rsidR="00F14ABE" w:rsidRDefault="00C13771" w:rsidP="00BF0846">
      <w:pPr>
        <w:pStyle w:val="Default"/>
        <w:jc w:val="center"/>
        <w:rPr>
          <w:rFonts w:ascii="Times New Roman" w:hAnsi="Times New Roman" w:cs="Times New Roman"/>
          <w:b/>
          <w:bCs/>
        </w:rPr>
      </w:pPr>
      <w:r w:rsidRPr="00690B3F">
        <w:rPr>
          <w:rFonts w:ascii="Times New Roman" w:hAnsi="Times New Roman" w:cs="Times New Roman"/>
          <w:b/>
          <w:bCs/>
        </w:rPr>
        <w:t xml:space="preserve">„Odbiór i zagospodarowanie odpadów komunalnych od właścicieli nieruchomości zamieszkałych na terenie gminy </w:t>
      </w:r>
      <w:r w:rsidR="00BF0846" w:rsidRPr="00690B3F">
        <w:rPr>
          <w:rFonts w:ascii="Times New Roman" w:hAnsi="Times New Roman" w:cs="Times New Roman"/>
          <w:b/>
          <w:bCs/>
        </w:rPr>
        <w:t xml:space="preserve">Mikołajki Pomorskie </w:t>
      </w:r>
    </w:p>
    <w:p w14:paraId="62644007" w14:textId="4023F205" w:rsidR="00C13771" w:rsidRPr="00690B3F" w:rsidRDefault="00C13771" w:rsidP="00BF0846">
      <w:pPr>
        <w:pStyle w:val="Default"/>
        <w:jc w:val="center"/>
        <w:rPr>
          <w:rFonts w:ascii="Times New Roman" w:hAnsi="Times New Roman" w:cs="Times New Roman"/>
          <w:b/>
          <w:bCs/>
        </w:rPr>
      </w:pPr>
      <w:r w:rsidRPr="00690B3F">
        <w:rPr>
          <w:rFonts w:ascii="Times New Roman" w:hAnsi="Times New Roman" w:cs="Times New Roman"/>
          <w:b/>
          <w:bCs/>
        </w:rPr>
        <w:t xml:space="preserve"> w </w:t>
      </w:r>
      <w:r w:rsidR="00CD4847" w:rsidRPr="00690B3F">
        <w:rPr>
          <w:rFonts w:ascii="Times New Roman" w:hAnsi="Times New Roman" w:cs="Times New Roman"/>
          <w:b/>
          <w:bCs/>
        </w:rPr>
        <w:t>okresie od 01.01.2023r. do 31.12.2023r.</w:t>
      </w:r>
      <w:r w:rsidRPr="00690B3F">
        <w:rPr>
          <w:rFonts w:ascii="Times New Roman" w:hAnsi="Times New Roman" w:cs="Times New Roman"/>
          <w:b/>
          <w:bCs/>
        </w:rPr>
        <w:t>”</w:t>
      </w:r>
    </w:p>
    <w:p w14:paraId="01472504" w14:textId="2163C98C" w:rsidR="00BF0846" w:rsidRPr="00690B3F" w:rsidRDefault="00BF0846" w:rsidP="00BF0846">
      <w:pPr>
        <w:pStyle w:val="Default"/>
        <w:jc w:val="center"/>
        <w:rPr>
          <w:rFonts w:ascii="Times New Roman" w:hAnsi="Times New Roman" w:cs="Times New Roman"/>
          <w:b/>
          <w:bCs/>
        </w:rPr>
      </w:pPr>
    </w:p>
    <w:p w14:paraId="0C37B118" w14:textId="4F918B4B" w:rsidR="00BF0846" w:rsidRPr="00690B3F" w:rsidRDefault="00BF0846" w:rsidP="00BF0846">
      <w:pPr>
        <w:pStyle w:val="Default"/>
        <w:jc w:val="center"/>
        <w:rPr>
          <w:rFonts w:ascii="Times New Roman" w:hAnsi="Times New Roman" w:cs="Times New Roman"/>
          <w:b/>
          <w:bCs/>
        </w:rPr>
      </w:pPr>
    </w:p>
    <w:p w14:paraId="1D99ACD4" w14:textId="2B880474" w:rsidR="00BF0846" w:rsidRPr="00690B3F" w:rsidRDefault="00BF0846" w:rsidP="00BF0846">
      <w:pPr>
        <w:pStyle w:val="Default"/>
        <w:jc w:val="center"/>
        <w:rPr>
          <w:rFonts w:ascii="Times New Roman" w:hAnsi="Times New Roman" w:cs="Times New Roman"/>
          <w:b/>
          <w:bCs/>
        </w:rPr>
      </w:pPr>
    </w:p>
    <w:p w14:paraId="1C1F9BE7" w14:textId="03ACA485" w:rsidR="00BF0846" w:rsidRPr="00690B3F" w:rsidRDefault="00BF0846" w:rsidP="00BF0846">
      <w:pPr>
        <w:pStyle w:val="Default"/>
        <w:jc w:val="center"/>
        <w:rPr>
          <w:rFonts w:ascii="Times New Roman" w:hAnsi="Times New Roman" w:cs="Times New Roman"/>
          <w:b/>
          <w:bCs/>
        </w:rPr>
      </w:pPr>
    </w:p>
    <w:p w14:paraId="11302D41" w14:textId="77777777" w:rsidR="00BF0846" w:rsidRPr="00690B3F" w:rsidRDefault="00BF0846" w:rsidP="00BF0846">
      <w:pPr>
        <w:pStyle w:val="Default"/>
        <w:jc w:val="center"/>
        <w:rPr>
          <w:rFonts w:ascii="Times New Roman" w:hAnsi="Times New Roman" w:cs="Times New Roman"/>
        </w:rPr>
      </w:pPr>
    </w:p>
    <w:p w14:paraId="7E8319B1" w14:textId="6F599E21" w:rsidR="009868F8" w:rsidRPr="00690B3F" w:rsidRDefault="00F14ABE" w:rsidP="00BF0846">
      <w:pPr>
        <w:pStyle w:val="Default"/>
        <w:rPr>
          <w:rFonts w:ascii="Times New Roman" w:hAnsi="Times New Roman" w:cs="Times New Roman"/>
        </w:rPr>
      </w:pPr>
      <w:r>
        <w:rPr>
          <w:rFonts w:ascii="Times New Roman" w:hAnsi="Times New Roman" w:cs="Times New Roman"/>
        </w:rPr>
        <w:t xml:space="preserve">                                             </w:t>
      </w:r>
      <w:r w:rsidR="00C13771" w:rsidRPr="00690B3F">
        <w:rPr>
          <w:rFonts w:ascii="Times New Roman" w:hAnsi="Times New Roman" w:cs="Times New Roman"/>
        </w:rPr>
        <w:t xml:space="preserve">Nr postępowania: </w:t>
      </w:r>
      <w:r w:rsidR="00BF0846" w:rsidRPr="00690B3F">
        <w:rPr>
          <w:rFonts w:ascii="Times New Roman" w:hAnsi="Times New Roman" w:cs="Times New Roman"/>
          <w:b/>
          <w:bCs/>
        </w:rPr>
        <w:t>ZP.271</w:t>
      </w:r>
      <w:r w:rsidR="00900285" w:rsidRPr="00690B3F">
        <w:rPr>
          <w:rFonts w:ascii="Times New Roman" w:hAnsi="Times New Roman" w:cs="Times New Roman"/>
          <w:b/>
          <w:bCs/>
        </w:rPr>
        <w:t>.17.</w:t>
      </w:r>
      <w:r w:rsidR="00BF0846" w:rsidRPr="00690B3F">
        <w:rPr>
          <w:rFonts w:ascii="Times New Roman" w:hAnsi="Times New Roman" w:cs="Times New Roman"/>
          <w:b/>
          <w:bCs/>
        </w:rPr>
        <w:t>2022.BP</w:t>
      </w:r>
    </w:p>
    <w:p w14:paraId="4D370264"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504E16EA"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35D8DEC3"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3E72AF6F"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18615C17"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7F63E45B"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4A3945C2"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3AF94CF9"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799D6EDC"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177CE6C1"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6AFF45E4"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6D61428D"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34A6733F" w14:textId="77777777" w:rsidR="00690B3F" w:rsidRDefault="00BF0846" w:rsidP="00C13771">
      <w:pPr>
        <w:autoSpaceDE w:val="0"/>
        <w:autoSpaceDN w:val="0"/>
        <w:adjustRightInd w:val="0"/>
        <w:spacing w:after="0" w:line="240" w:lineRule="auto"/>
        <w:rPr>
          <w:rFonts w:ascii="Times New Roman" w:hAnsi="Times New Roman" w:cs="Times New Roman"/>
          <w:b/>
          <w:bCs/>
          <w:sz w:val="24"/>
          <w:szCs w:val="24"/>
        </w:rPr>
      </w:pPr>
      <w:r w:rsidRPr="00690B3F">
        <w:rPr>
          <w:rFonts w:ascii="Times New Roman" w:hAnsi="Times New Roman" w:cs="Times New Roman"/>
          <w:b/>
          <w:bCs/>
          <w:sz w:val="24"/>
          <w:szCs w:val="24"/>
        </w:rPr>
        <w:t>Mikołajki Pom, 2022</w:t>
      </w:r>
      <w:r w:rsidR="008871A1" w:rsidRPr="00690B3F">
        <w:rPr>
          <w:rFonts w:ascii="Times New Roman" w:hAnsi="Times New Roman" w:cs="Times New Roman"/>
          <w:b/>
          <w:bCs/>
          <w:sz w:val="24"/>
          <w:szCs w:val="24"/>
        </w:rPr>
        <w:t>-11-</w:t>
      </w:r>
      <w:r w:rsidR="00A40AFE" w:rsidRPr="00690B3F">
        <w:rPr>
          <w:rFonts w:ascii="Times New Roman" w:hAnsi="Times New Roman" w:cs="Times New Roman"/>
          <w:b/>
          <w:bCs/>
          <w:sz w:val="24"/>
          <w:szCs w:val="24"/>
        </w:rPr>
        <w:t>30</w:t>
      </w:r>
      <w:r w:rsidR="008871A1" w:rsidRPr="00690B3F">
        <w:rPr>
          <w:rFonts w:ascii="Times New Roman" w:hAnsi="Times New Roman" w:cs="Times New Roman"/>
          <w:b/>
          <w:bCs/>
          <w:sz w:val="24"/>
          <w:szCs w:val="24"/>
        </w:rPr>
        <w:t xml:space="preserve">                                                 </w:t>
      </w:r>
    </w:p>
    <w:p w14:paraId="792DFF59" w14:textId="74A9E440" w:rsidR="00690B3F" w:rsidRDefault="008871A1" w:rsidP="00C13771">
      <w:pPr>
        <w:autoSpaceDE w:val="0"/>
        <w:autoSpaceDN w:val="0"/>
        <w:adjustRightInd w:val="0"/>
        <w:spacing w:after="0" w:line="240" w:lineRule="auto"/>
        <w:rPr>
          <w:rFonts w:ascii="Times New Roman" w:hAnsi="Times New Roman" w:cs="Times New Roman"/>
          <w:b/>
          <w:bCs/>
          <w:sz w:val="24"/>
          <w:szCs w:val="24"/>
        </w:rPr>
      </w:pPr>
      <w:r w:rsidRPr="00690B3F">
        <w:rPr>
          <w:rFonts w:ascii="Times New Roman" w:hAnsi="Times New Roman" w:cs="Times New Roman"/>
          <w:b/>
          <w:bCs/>
          <w:sz w:val="24"/>
          <w:szCs w:val="24"/>
        </w:rPr>
        <w:t xml:space="preserve">                   </w:t>
      </w:r>
    </w:p>
    <w:p w14:paraId="740A1BB8" w14:textId="1A924A02" w:rsidR="00BF0846" w:rsidRPr="00690B3F" w:rsidRDefault="008871A1" w:rsidP="00690B3F">
      <w:pPr>
        <w:autoSpaceDE w:val="0"/>
        <w:autoSpaceDN w:val="0"/>
        <w:adjustRightInd w:val="0"/>
        <w:spacing w:after="0" w:line="240" w:lineRule="auto"/>
        <w:jc w:val="right"/>
        <w:rPr>
          <w:rFonts w:ascii="Times New Roman" w:hAnsi="Times New Roman" w:cs="Times New Roman"/>
          <w:b/>
          <w:bCs/>
          <w:sz w:val="24"/>
          <w:szCs w:val="24"/>
        </w:rPr>
      </w:pPr>
      <w:r w:rsidRPr="00690B3F">
        <w:rPr>
          <w:rFonts w:ascii="Times New Roman" w:hAnsi="Times New Roman" w:cs="Times New Roman"/>
          <w:b/>
          <w:bCs/>
          <w:sz w:val="24"/>
          <w:szCs w:val="24"/>
        </w:rPr>
        <w:t xml:space="preserve">  </w:t>
      </w:r>
      <w:r w:rsidR="00BF0846" w:rsidRPr="00690B3F">
        <w:rPr>
          <w:rFonts w:ascii="Times New Roman" w:hAnsi="Times New Roman" w:cs="Times New Roman"/>
          <w:b/>
          <w:bCs/>
          <w:sz w:val="24"/>
          <w:szCs w:val="24"/>
        </w:rPr>
        <w:t xml:space="preserve">Zatwierdzam, </w:t>
      </w:r>
    </w:p>
    <w:p w14:paraId="6CC6B074" w14:textId="00ADD5F9" w:rsidR="00BF0846" w:rsidRPr="00690B3F" w:rsidRDefault="00BF0846" w:rsidP="00690B3F">
      <w:pPr>
        <w:autoSpaceDE w:val="0"/>
        <w:autoSpaceDN w:val="0"/>
        <w:adjustRightInd w:val="0"/>
        <w:spacing w:after="0" w:line="240" w:lineRule="auto"/>
        <w:jc w:val="right"/>
        <w:rPr>
          <w:rFonts w:ascii="Times New Roman" w:hAnsi="Times New Roman" w:cs="Times New Roman"/>
          <w:b/>
          <w:bCs/>
          <w:sz w:val="24"/>
          <w:szCs w:val="24"/>
        </w:rPr>
      </w:pPr>
      <w:r w:rsidRPr="00690B3F">
        <w:rPr>
          <w:rFonts w:ascii="Times New Roman" w:hAnsi="Times New Roman" w:cs="Times New Roman"/>
          <w:b/>
          <w:bCs/>
          <w:sz w:val="24"/>
          <w:szCs w:val="24"/>
        </w:rPr>
        <w:t xml:space="preserve">                                                                        </w:t>
      </w:r>
      <w:r w:rsidR="00690B3F">
        <w:rPr>
          <w:rFonts w:ascii="Times New Roman" w:hAnsi="Times New Roman" w:cs="Times New Roman"/>
          <w:b/>
          <w:bCs/>
          <w:sz w:val="24"/>
          <w:szCs w:val="24"/>
        </w:rPr>
        <w:tab/>
      </w:r>
      <w:r w:rsidRPr="00690B3F">
        <w:rPr>
          <w:rFonts w:ascii="Times New Roman" w:hAnsi="Times New Roman" w:cs="Times New Roman"/>
          <w:b/>
          <w:bCs/>
          <w:sz w:val="24"/>
          <w:szCs w:val="24"/>
        </w:rPr>
        <w:t xml:space="preserve"> Wójt Gminy Mikołajki</w:t>
      </w:r>
      <w:r w:rsidR="00690B3F">
        <w:rPr>
          <w:rFonts w:ascii="Times New Roman" w:hAnsi="Times New Roman" w:cs="Times New Roman"/>
          <w:b/>
          <w:bCs/>
          <w:sz w:val="24"/>
          <w:szCs w:val="24"/>
        </w:rPr>
        <w:t xml:space="preserve"> </w:t>
      </w:r>
      <w:r w:rsidRPr="00690B3F">
        <w:rPr>
          <w:rFonts w:ascii="Times New Roman" w:hAnsi="Times New Roman" w:cs="Times New Roman"/>
          <w:b/>
          <w:bCs/>
          <w:sz w:val="24"/>
          <w:szCs w:val="24"/>
        </w:rPr>
        <w:t>Pomorskie</w:t>
      </w:r>
    </w:p>
    <w:p w14:paraId="361D1D07" w14:textId="57094B15"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r w:rsidRPr="00690B3F">
        <w:rPr>
          <w:rFonts w:ascii="Times New Roman" w:hAnsi="Times New Roman" w:cs="Times New Roman"/>
          <w:b/>
          <w:bCs/>
          <w:sz w:val="24"/>
          <w:szCs w:val="24"/>
        </w:rPr>
        <w:t xml:space="preserve">                                                                                                        Maria </w:t>
      </w:r>
      <w:proofErr w:type="spellStart"/>
      <w:r w:rsidRPr="00690B3F">
        <w:rPr>
          <w:rFonts w:ascii="Times New Roman" w:hAnsi="Times New Roman" w:cs="Times New Roman"/>
          <w:b/>
          <w:bCs/>
          <w:sz w:val="24"/>
          <w:szCs w:val="24"/>
        </w:rPr>
        <w:t>Pałkowska</w:t>
      </w:r>
      <w:proofErr w:type="spellEnd"/>
      <w:r w:rsidRPr="00690B3F">
        <w:rPr>
          <w:rFonts w:ascii="Times New Roman" w:hAnsi="Times New Roman" w:cs="Times New Roman"/>
          <w:b/>
          <w:bCs/>
          <w:sz w:val="24"/>
          <w:szCs w:val="24"/>
        </w:rPr>
        <w:t xml:space="preserve"> -Rybicka</w:t>
      </w:r>
    </w:p>
    <w:p w14:paraId="7EF733A1"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3A6988DF" w14:textId="77777777" w:rsidR="00BF0846" w:rsidRPr="00690B3F" w:rsidRDefault="00BF0846" w:rsidP="00C13771">
      <w:pPr>
        <w:autoSpaceDE w:val="0"/>
        <w:autoSpaceDN w:val="0"/>
        <w:adjustRightInd w:val="0"/>
        <w:spacing w:after="0" w:line="240" w:lineRule="auto"/>
        <w:rPr>
          <w:rFonts w:ascii="Times New Roman" w:hAnsi="Times New Roman" w:cs="Times New Roman"/>
          <w:b/>
          <w:bCs/>
          <w:sz w:val="24"/>
          <w:szCs w:val="24"/>
        </w:rPr>
      </w:pPr>
    </w:p>
    <w:p w14:paraId="5D9B59E9" w14:textId="6C84B6E6"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sz w:val="24"/>
          <w:szCs w:val="24"/>
        </w:rPr>
        <w:t xml:space="preserve"> </w:t>
      </w:r>
    </w:p>
    <w:p w14:paraId="2BD522C7" w14:textId="77777777"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lastRenderedPageBreak/>
        <w:t xml:space="preserve">SPIS TREŚCI </w:t>
      </w:r>
    </w:p>
    <w:p w14:paraId="2AA3EBAF" w14:textId="13763184"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I. Nazwa oraz adres Zamawiającego </w:t>
      </w:r>
    </w:p>
    <w:p w14:paraId="6D9565AC" w14:textId="62C642E1"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II. Ochrona danych osobowych </w:t>
      </w:r>
    </w:p>
    <w:p w14:paraId="176A742B" w14:textId="6B009B63"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III. Tryb udzielania zamówienia </w:t>
      </w:r>
      <w:r w:rsidRPr="00690B3F">
        <w:rPr>
          <w:rFonts w:ascii="Times New Roman" w:hAnsi="Times New Roman" w:cs="Times New Roman"/>
          <w:sz w:val="24"/>
          <w:szCs w:val="24"/>
        </w:rPr>
        <w:t xml:space="preserve"> </w:t>
      </w:r>
    </w:p>
    <w:p w14:paraId="69F752AF" w14:textId="11560327"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IV. Opis przedmiotu zamówienia </w:t>
      </w:r>
      <w:r w:rsidRPr="00690B3F">
        <w:rPr>
          <w:rFonts w:ascii="Times New Roman" w:hAnsi="Times New Roman" w:cs="Times New Roman"/>
          <w:sz w:val="24"/>
          <w:szCs w:val="24"/>
        </w:rPr>
        <w:t xml:space="preserve"> </w:t>
      </w:r>
    </w:p>
    <w:p w14:paraId="502C0533" w14:textId="0D209026"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V. Wizja lokalna </w:t>
      </w:r>
    </w:p>
    <w:p w14:paraId="43D05882" w14:textId="3546BB47"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VI. Podwykonawstwo </w:t>
      </w:r>
      <w:r w:rsidRPr="00690B3F">
        <w:rPr>
          <w:rFonts w:ascii="Times New Roman" w:hAnsi="Times New Roman" w:cs="Times New Roman"/>
          <w:sz w:val="24"/>
          <w:szCs w:val="24"/>
        </w:rPr>
        <w:t xml:space="preserve"> </w:t>
      </w:r>
    </w:p>
    <w:p w14:paraId="2AE04B0B" w14:textId="7060164D"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VII. Termin wykonania zamówienia</w:t>
      </w:r>
    </w:p>
    <w:p w14:paraId="79ABBA56" w14:textId="7D7393F8"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VIII. Warunki udziału w postępowaniu</w:t>
      </w:r>
      <w:r w:rsidRPr="00690B3F">
        <w:rPr>
          <w:rFonts w:ascii="Times New Roman" w:hAnsi="Times New Roman" w:cs="Times New Roman"/>
          <w:sz w:val="24"/>
          <w:szCs w:val="24"/>
        </w:rPr>
        <w:t xml:space="preserve"> </w:t>
      </w:r>
    </w:p>
    <w:p w14:paraId="4C18712C" w14:textId="5A690B28"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IX. Podstawy wykluczenia z postępowania </w:t>
      </w:r>
      <w:r w:rsidRPr="00690B3F">
        <w:rPr>
          <w:rFonts w:ascii="Times New Roman" w:hAnsi="Times New Roman" w:cs="Times New Roman"/>
          <w:sz w:val="24"/>
          <w:szCs w:val="24"/>
        </w:rPr>
        <w:t xml:space="preserve"> </w:t>
      </w:r>
    </w:p>
    <w:p w14:paraId="60BA8F9B" w14:textId="54B90E5E"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 Podmiotowe środki dowodowe. Oświadczenia i dokumenty, jakie zobowiązani są dostarczyć Wykonawcy w celu potwierdzenia spełniania warunków udziału w postępowaniu oraz wykazania braku podstaw wykluczenia </w:t>
      </w:r>
      <w:r w:rsidRPr="00690B3F">
        <w:rPr>
          <w:rFonts w:ascii="Times New Roman" w:hAnsi="Times New Roman" w:cs="Times New Roman"/>
          <w:sz w:val="24"/>
          <w:szCs w:val="24"/>
        </w:rPr>
        <w:t xml:space="preserve"> </w:t>
      </w:r>
    </w:p>
    <w:p w14:paraId="7024195A" w14:textId="3DF7565D"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XI. Poleganie na zasobach innych podmiotów </w:t>
      </w:r>
      <w:r w:rsidRPr="00690B3F">
        <w:rPr>
          <w:rFonts w:ascii="Times New Roman" w:hAnsi="Times New Roman" w:cs="Times New Roman"/>
          <w:sz w:val="24"/>
          <w:szCs w:val="24"/>
        </w:rPr>
        <w:t xml:space="preserve"> </w:t>
      </w:r>
    </w:p>
    <w:p w14:paraId="33ED8F0D" w14:textId="4328DA3D"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XII. Informacja dla Wykonawców wspólnie ubiegających się o udzielenie zamówienia </w:t>
      </w:r>
    </w:p>
    <w:p w14:paraId="3B95BB37" w14:textId="0C616D4B"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XIII. Informacje o sposobie porozumiewania się zamawiającego z Wykonawcami oraz przekazywania oświadczeń lub dokumentów </w:t>
      </w:r>
      <w:r w:rsidRPr="00690B3F">
        <w:rPr>
          <w:rFonts w:ascii="Times New Roman" w:hAnsi="Times New Roman" w:cs="Times New Roman"/>
          <w:sz w:val="24"/>
          <w:szCs w:val="24"/>
        </w:rPr>
        <w:t xml:space="preserve"> </w:t>
      </w:r>
    </w:p>
    <w:p w14:paraId="7A3C107B" w14:textId="041EE33B"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XIV. Opis sposobu przygotowania ofert oraz dokumentów wymaganych przez Zamawiającego w SWZ </w:t>
      </w:r>
      <w:r w:rsidRPr="00690B3F">
        <w:rPr>
          <w:rFonts w:ascii="Times New Roman" w:hAnsi="Times New Roman" w:cs="Times New Roman"/>
          <w:sz w:val="24"/>
          <w:szCs w:val="24"/>
        </w:rPr>
        <w:t xml:space="preserve"> </w:t>
      </w:r>
    </w:p>
    <w:p w14:paraId="6D514747" w14:textId="4452D314"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XV. Sposób obliczania ceny oferty </w:t>
      </w:r>
      <w:r w:rsidRPr="00690B3F">
        <w:rPr>
          <w:rFonts w:ascii="Times New Roman" w:hAnsi="Times New Roman" w:cs="Times New Roman"/>
          <w:sz w:val="24"/>
          <w:szCs w:val="24"/>
        </w:rPr>
        <w:t xml:space="preserve"> </w:t>
      </w:r>
    </w:p>
    <w:p w14:paraId="62284DBA" w14:textId="4AE6F1EC"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XVI. Wymagania dotyczące wadium </w:t>
      </w:r>
      <w:r w:rsidRPr="00690B3F">
        <w:rPr>
          <w:rFonts w:ascii="Times New Roman" w:hAnsi="Times New Roman" w:cs="Times New Roman"/>
          <w:sz w:val="24"/>
          <w:szCs w:val="24"/>
        </w:rPr>
        <w:t xml:space="preserve"> </w:t>
      </w:r>
    </w:p>
    <w:p w14:paraId="3F3AB7CE" w14:textId="4C818B18"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XVII. Termin związania ofertą </w:t>
      </w:r>
    </w:p>
    <w:p w14:paraId="4AAA2E81" w14:textId="019B763E"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XVIII. Miejsce i termin składania ofert </w:t>
      </w:r>
      <w:r w:rsidRPr="00690B3F">
        <w:rPr>
          <w:rFonts w:ascii="Times New Roman" w:hAnsi="Times New Roman" w:cs="Times New Roman"/>
          <w:sz w:val="24"/>
          <w:szCs w:val="24"/>
        </w:rPr>
        <w:t xml:space="preserve"> </w:t>
      </w:r>
    </w:p>
    <w:p w14:paraId="7DC6EE71" w14:textId="44985B13"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XIX. Otwarcie ofert </w:t>
      </w:r>
      <w:r w:rsidRPr="00690B3F">
        <w:rPr>
          <w:rFonts w:ascii="Times New Roman" w:hAnsi="Times New Roman" w:cs="Times New Roman"/>
          <w:sz w:val="24"/>
          <w:szCs w:val="24"/>
        </w:rPr>
        <w:t xml:space="preserve"> </w:t>
      </w:r>
    </w:p>
    <w:p w14:paraId="53B64E40" w14:textId="706DC91C"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XX. Opis kryteriów oceny ofert wraz z podaniem wag tych kryteriów i sposobu oceny ofert </w:t>
      </w:r>
      <w:r w:rsidRPr="00690B3F">
        <w:rPr>
          <w:rFonts w:ascii="Times New Roman" w:hAnsi="Times New Roman" w:cs="Times New Roman"/>
          <w:sz w:val="24"/>
          <w:szCs w:val="24"/>
        </w:rPr>
        <w:t xml:space="preserve"> </w:t>
      </w:r>
    </w:p>
    <w:p w14:paraId="13E4C7FE" w14:textId="20C4B03D"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XXI. Informacje o formalnościach, jakie powinny być dopełnione po wyborze oferty w celu zawarcia umowy </w:t>
      </w:r>
      <w:r w:rsidRPr="00690B3F">
        <w:rPr>
          <w:rFonts w:ascii="Times New Roman" w:hAnsi="Times New Roman" w:cs="Times New Roman"/>
          <w:sz w:val="24"/>
          <w:szCs w:val="24"/>
        </w:rPr>
        <w:t xml:space="preserve"> </w:t>
      </w:r>
    </w:p>
    <w:p w14:paraId="4AD90D7A" w14:textId="3E0D7DD8"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XXII. Wymagania dotyczące zabezpieczenia należytego wykonania umowy </w:t>
      </w:r>
      <w:r w:rsidRPr="00690B3F">
        <w:rPr>
          <w:rFonts w:ascii="Times New Roman" w:hAnsi="Times New Roman" w:cs="Times New Roman"/>
          <w:sz w:val="24"/>
          <w:szCs w:val="24"/>
        </w:rPr>
        <w:t xml:space="preserve"> </w:t>
      </w:r>
    </w:p>
    <w:p w14:paraId="03E6CFA0" w14:textId="45DAC103"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XXIII. Informacje o treści zawieranej umowy oraz możliwości jej zmiany </w:t>
      </w:r>
      <w:r w:rsidRPr="00690B3F">
        <w:rPr>
          <w:rFonts w:ascii="Times New Roman" w:hAnsi="Times New Roman" w:cs="Times New Roman"/>
          <w:sz w:val="24"/>
          <w:szCs w:val="24"/>
        </w:rPr>
        <w:t xml:space="preserve"> </w:t>
      </w:r>
    </w:p>
    <w:p w14:paraId="48B7D97B" w14:textId="497EE299" w:rsidR="00C13771" w:rsidRPr="00690B3F" w:rsidRDefault="00C13771" w:rsidP="00C13771">
      <w:pPr>
        <w:autoSpaceDE w:val="0"/>
        <w:autoSpaceDN w:val="0"/>
        <w:adjustRightInd w:val="0"/>
        <w:spacing w:after="0" w:line="240" w:lineRule="auto"/>
        <w:rPr>
          <w:rFonts w:ascii="Times New Roman" w:hAnsi="Times New Roman" w:cs="Times New Roman"/>
          <w:sz w:val="24"/>
          <w:szCs w:val="24"/>
        </w:rPr>
      </w:pPr>
      <w:r w:rsidRPr="00690B3F">
        <w:rPr>
          <w:rFonts w:ascii="Times New Roman" w:hAnsi="Times New Roman" w:cs="Times New Roman"/>
          <w:b/>
          <w:bCs/>
          <w:sz w:val="24"/>
          <w:szCs w:val="24"/>
        </w:rPr>
        <w:t xml:space="preserve">XIV. Pouczenie o środkach ochrony prawnej przysługujących Wykonawcy </w:t>
      </w:r>
    </w:p>
    <w:p w14:paraId="55C8E94B" w14:textId="57CA4C2C" w:rsidR="00C13771" w:rsidRPr="00690B3F" w:rsidRDefault="00C13771" w:rsidP="00C13771">
      <w:pPr>
        <w:rPr>
          <w:rFonts w:ascii="Times New Roman" w:hAnsi="Times New Roman" w:cs="Times New Roman"/>
          <w:b/>
          <w:bCs/>
          <w:sz w:val="24"/>
          <w:szCs w:val="24"/>
        </w:rPr>
      </w:pPr>
      <w:r w:rsidRPr="00690B3F">
        <w:rPr>
          <w:rFonts w:ascii="Times New Roman" w:hAnsi="Times New Roman" w:cs="Times New Roman"/>
          <w:b/>
          <w:bCs/>
          <w:sz w:val="24"/>
          <w:szCs w:val="24"/>
        </w:rPr>
        <w:t>XXV. Spis załączników</w:t>
      </w:r>
    </w:p>
    <w:p w14:paraId="06D92B59" w14:textId="0BC659F6" w:rsidR="00C13771" w:rsidRPr="00690B3F" w:rsidRDefault="00C13771" w:rsidP="00C13771">
      <w:pPr>
        <w:rPr>
          <w:rFonts w:ascii="Times New Roman" w:hAnsi="Times New Roman" w:cs="Times New Roman"/>
          <w:b/>
          <w:bCs/>
          <w:sz w:val="24"/>
          <w:szCs w:val="24"/>
        </w:rPr>
      </w:pPr>
    </w:p>
    <w:p w14:paraId="5375FBCC" w14:textId="70499B3F" w:rsidR="00E52287" w:rsidRPr="00690B3F" w:rsidRDefault="00E52287" w:rsidP="00C13771">
      <w:pPr>
        <w:rPr>
          <w:rFonts w:ascii="Times New Roman" w:hAnsi="Times New Roman" w:cs="Times New Roman"/>
          <w:b/>
          <w:bCs/>
          <w:sz w:val="24"/>
          <w:szCs w:val="24"/>
        </w:rPr>
      </w:pPr>
    </w:p>
    <w:p w14:paraId="52D5AD6E" w14:textId="6A6B4461" w:rsidR="00E52287" w:rsidRPr="00690B3F" w:rsidRDefault="00E52287" w:rsidP="00C13771">
      <w:pPr>
        <w:rPr>
          <w:rFonts w:ascii="Times New Roman" w:hAnsi="Times New Roman" w:cs="Times New Roman"/>
          <w:b/>
          <w:bCs/>
          <w:sz w:val="24"/>
          <w:szCs w:val="24"/>
        </w:rPr>
      </w:pPr>
    </w:p>
    <w:p w14:paraId="302B1AE6" w14:textId="00B3C559" w:rsidR="00E52287" w:rsidRPr="00690B3F" w:rsidRDefault="00E52287" w:rsidP="00C13771">
      <w:pPr>
        <w:rPr>
          <w:rFonts w:ascii="Times New Roman" w:hAnsi="Times New Roman" w:cs="Times New Roman"/>
          <w:b/>
          <w:bCs/>
          <w:sz w:val="24"/>
          <w:szCs w:val="24"/>
        </w:rPr>
      </w:pPr>
    </w:p>
    <w:p w14:paraId="0BA68801" w14:textId="08181137" w:rsidR="00E52287" w:rsidRPr="00690B3F" w:rsidRDefault="00E52287" w:rsidP="00C13771">
      <w:pPr>
        <w:rPr>
          <w:rFonts w:ascii="Times New Roman" w:hAnsi="Times New Roman" w:cs="Times New Roman"/>
          <w:b/>
          <w:bCs/>
          <w:sz w:val="24"/>
          <w:szCs w:val="24"/>
        </w:rPr>
      </w:pPr>
    </w:p>
    <w:p w14:paraId="1E592953" w14:textId="5D930D6C" w:rsidR="00890DEB" w:rsidRPr="00690B3F" w:rsidRDefault="00890DEB" w:rsidP="00C13771">
      <w:pPr>
        <w:rPr>
          <w:rFonts w:ascii="Times New Roman" w:hAnsi="Times New Roman" w:cs="Times New Roman"/>
          <w:b/>
          <w:bCs/>
          <w:sz w:val="24"/>
          <w:szCs w:val="24"/>
        </w:rPr>
      </w:pPr>
    </w:p>
    <w:p w14:paraId="6D76D1E1" w14:textId="0545BDBF" w:rsidR="00890DEB" w:rsidRDefault="00890DEB" w:rsidP="00C13771">
      <w:pPr>
        <w:rPr>
          <w:rFonts w:ascii="Times New Roman" w:hAnsi="Times New Roman" w:cs="Times New Roman"/>
          <w:b/>
          <w:bCs/>
          <w:sz w:val="24"/>
          <w:szCs w:val="24"/>
        </w:rPr>
      </w:pPr>
    </w:p>
    <w:p w14:paraId="5F8D011B" w14:textId="77777777" w:rsidR="00346B60" w:rsidRPr="00690B3F" w:rsidRDefault="00346B60" w:rsidP="00C13771">
      <w:pPr>
        <w:rPr>
          <w:rFonts w:ascii="Times New Roman" w:hAnsi="Times New Roman" w:cs="Times New Roman"/>
          <w:b/>
          <w:bCs/>
          <w:sz w:val="24"/>
          <w:szCs w:val="24"/>
        </w:rPr>
      </w:pPr>
    </w:p>
    <w:p w14:paraId="04913BCD" w14:textId="52AFD8A1" w:rsidR="00890DEB" w:rsidRPr="00690B3F" w:rsidRDefault="00890DEB" w:rsidP="00C13771">
      <w:pPr>
        <w:rPr>
          <w:rFonts w:ascii="Times New Roman" w:hAnsi="Times New Roman" w:cs="Times New Roman"/>
          <w:b/>
          <w:bCs/>
          <w:sz w:val="24"/>
          <w:szCs w:val="24"/>
        </w:rPr>
      </w:pPr>
    </w:p>
    <w:p w14:paraId="3F1668F4" w14:textId="59C52657" w:rsidR="00890DEB" w:rsidRPr="00690B3F" w:rsidRDefault="00890DEB" w:rsidP="00C13771">
      <w:pPr>
        <w:rPr>
          <w:rFonts w:ascii="Times New Roman" w:hAnsi="Times New Roman" w:cs="Times New Roman"/>
          <w:b/>
          <w:bCs/>
          <w:sz w:val="24"/>
          <w:szCs w:val="24"/>
        </w:rPr>
      </w:pPr>
    </w:p>
    <w:p w14:paraId="70804D03" w14:textId="092976E5" w:rsidR="00AE7F2E" w:rsidRPr="00690B3F" w:rsidRDefault="00AE7F2E" w:rsidP="00C13771">
      <w:pPr>
        <w:pStyle w:val="Default"/>
        <w:rPr>
          <w:rFonts w:ascii="Times New Roman" w:hAnsi="Times New Roman" w:cs="Times New Roman"/>
          <w:b/>
          <w:bCs/>
        </w:rPr>
      </w:pPr>
    </w:p>
    <w:p w14:paraId="4B34262D" w14:textId="77777777" w:rsidR="0027019F" w:rsidRPr="00690B3F" w:rsidRDefault="0027019F" w:rsidP="0027019F">
      <w:pPr>
        <w:pStyle w:val="Default"/>
        <w:jc w:val="both"/>
        <w:rPr>
          <w:rFonts w:ascii="Times New Roman" w:hAnsi="Times New Roman" w:cs="Times New Roman"/>
        </w:rPr>
      </w:pPr>
      <w:r w:rsidRPr="00690B3F">
        <w:rPr>
          <w:rFonts w:ascii="Times New Roman" w:hAnsi="Times New Roman" w:cs="Times New Roman"/>
        </w:rPr>
        <w:lastRenderedPageBreak/>
        <w:t xml:space="preserve">I. Nazwa oraz adres Zamawiającego </w:t>
      </w:r>
    </w:p>
    <w:p w14:paraId="2AA96271" w14:textId="77777777" w:rsidR="0027019F" w:rsidRPr="00690B3F" w:rsidRDefault="0027019F" w:rsidP="0027019F">
      <w:pPr>
        <w:pStyle w:val="Default"/>
        <w:jc w:val="both"/>
        <w:rPr>
          <w:rFonts w:ascii="Times New Roman" w:hAnsi="Times New Roman" w:cs="Times New Roman"/>
        </w:rPr>
      </w:pPr>
      <w:r w:rsidRPr="00690B3F">
        <w:rPr>
          <w:rFonts w:ascii="Times New Roman" w:hAnsi="Times New Roman" w:cs="Times New Roman"/>
          <w:b/>
          <w:bCs/>
        </w:rPr>
        <w:t xml:space="preserve">GMINA Mikołajki Pomorskie </w:t>
      </w:r>
    </w:p>
    <w:p w14:paraId="3F325793" w14:textId="77777777" w:rsidR="0027019F" w:rsidRPr="00690B3F" w:rsidRDefault="0027019F" w:rsidP="0027019F">
      <w:pPr>
        <w:pStyle w:val="Default"/>
        <w:jc w:val="both"/>
        <w:rPr>
          <w:rFonts w:ascii="Times New Roman" w:hAnsi="Times New Roman" w:cs="Times New Roman"/>
        </w:rPr>
      </w:pPr>
      <w:r w:rsidRPr="00690B3F">
        <w:rPr>
          <w:rFonts w:ascii="Times New Roman" w:hAnsi="Times New Roman" w:cs="Times New Roman"/>
          <w:b/>
          <w:bCs/>
        </w:rPr>
        <w:t>Ul. Dzierzgońska 2, 82-433 Mikołajki Pomorskie</w:t>
      </w:r>
    </w:p>
    <w:p w14:paraId="09568A08" w14:textId="77777777" w:rsidR="0027019F" w:rsidRPr="00690B3F" w:rsidRDefault="0027019F" w:rsidP="0027019F">
      <w:pPr>
        <w:pStyle w:val="Default"/>
        <w:jc w:val="both"/>
        <w:rPr>
          <w:rFonts w:ascii="Times New Roman" w:hAnsi="Times New Roman" w:cs="Times New Roman"/>
        </w:rPr>
      </w:pPr>
      <w:r w:rsidRPr="00690B3F">
        <w:rPr>
          <w:rFonts w:ascii="Times New Roman" w:hAnsi="Times New Roman" w:cs="Times New Roman"/>
          <w:b/>
          <w:bCs/>
        </w:rPr>
        <w:t>NIP: 5792210163</w:t>
      </w:r>
    </w:p>
    <w:p w14:paraId="57FA1066" w14:textId="77777777" w:rsidR="0027019F" w:rsidRPr="00690B3F" w:rsidRDefault="0027019F" w:rsidP="0027019F">
      <w:pPr>
        <w:pStyle w:val="Default"/>
        <w:jc w:val="both"/>
        <w:rPr>
          <w:rFonts w:ascii="Times New Roman" w:hAnsi="Times New Roman" w:cs="Times New Roman"/>
        </w:rPr>
      </w:pPr>
      <w:r w:rsidRPr="00690B3F">
        <w:rPr>
          <w:rFonts w:ascii="Times New Roman" w:hAnsi="Times New Roman" w:cs="Times New Roman"/>
        </w:rPr>
        <w:t xml:space="preserve">Godziny pracy Zamawiającego: poniedziałek -piątek od 7:00 do 15:00 </w:t>
      </w:r>
    </w:p>
    <w:p w14:paraId="2F53FB70" w14:textId="77777777" w:rsidR="0027019F" w:rsidRPr="00690B3F" w:rsidRDefault="0027019F" w:rsidP="0027019F">
      <w:pPr>
        <w:pStyle w:val="Default"/>
        <w:jc w:val="both"/>
        <w:rPr>
          <w:rFonts w:ascii="Times New Roman" w:hAnsi="Times New Roman" w:cs="Times New Roman"/>
          <w:b/>
          <w:bCs/>
        </w:rPr>
      </w:pPr>
      <w:r w:rsidRPr="00690B3F">
        <w:rPr>
          <w:rFonts w:ascii="Times New Roman" w:hAnsi="Times New Roman" w:cs="Times New Roman"/>
          <w:b/>
          <w:bCs/>
        </w:rPr>
        <w:t xml:space="preserve">Uwaga! </w:t>
      </w:r>
      <w:r w:rsidRPr="00690B3F">
        <w:rPr>
          <w:rFonts w:ascii="Times New Roman" w:hAnsi="Times New Roman" w:cs="Times New Roman"/>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690B3F">
        <w:rPr>
          <w:rFonts w:ascii="Times New Roman" w:hAnsi="Times New Roman" w:cs="Times New Roman"/>
          <w:b/>
          <w:bCs/>
        </w:rPr>
        <w:t xml:space="preserve">w rozdziale XIII. </w:t>
      </w:r>
    </w:p>
    <w:p w14:paraId="43E1BE1F" w14:textId="77777777" w:rsidR="0027019F" w:rsidRPr="00690B3F" w:rsidRDefault="0027019F" w:rsidP="0027019F">
      <w:pPr>
        <w:pStyle w:val="Default"/>
        <w:jc w:val="both"/>
        <w:rPr>
          <w:rFonts w:ascii="Times New Roman" w:hAnsi="Times New Roman" w:cs="Times New Roman"/>
          <w:b/>
          <w:bCs/>
        </w:rPr>
      </w:pPr>
    </w:p>
    <w:p w14:paraId="46477B36" w14:textId="77777777" w:rsidR="0027019F" w:rsidRPr="00690B3F" w:rsidRDefault="0027019F" w:rsidP="0027019F">
      <w:pPr>
        <w:pStyle w:val="Default"/>
        <w:jc w:val="both"/>
        <w:rPr>
          <w:rFonts w:ascii="Times New Roman" w:hAnsi="Times New Roman" w:cs="Times New Roman"/>
          <w:b/>
          <w:bCs/>
        </w:rPr>
      </w:pPr>
      <w:r w:rsidRPr="00690B3F">
        <w:rPr>
          <w:rFonts w:ascii="Times New Roman" w:hAnsi="Times New Roman" w:cs="Times New Roman"/>
          <w:b/>
          <w:bCs/>
        </w:rPr>
        <w:t xml:space="preserve">II. Ochrona danych osobowych </w:t>
      </w:r>
    </w:p>
    <w:p w14:paraId="3F4E9930" w14:textId="77777777" w:rsidR="0027019F" w:rsidRPr="00690B3F" w:rsidRDefault="0027019F" w:rsidP="0027019F">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4557A6B8"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Administratorem Pana/Pani danych jest </w:t>
      </w:r>
      <w:r w:rsidRPr="00690B3F">
        <w:rPr>
          <w:rFonts w:ascii="Times New Roman" w:hAnsi="Times New Roman" w:cs="Times New Roman"/>
          <w:b/>
          <w:sz w:val="24"/>
          <w:szCs w:val="24"/>
        </w:rPr>
        <w:t>Wójt Gminy w Mikołajkach Pomorskich</w:t>
      </w:r>
      <w:r w:rsidRPr="00690B3F">
        <w:rPr>
          <w:rFonts w:ascii="Times New Roman" w:hAnsi="Times New Roman" w:cs="Times New Roman"/>
          <w:sz w:val="24"/>
          <w:szCs w:val="24"/>
        </w:rPr>
        <w:t>, 82-433 Mikołajki Pomorskie, ul. Dzierzgońska 2</w:t>
      </w:r>
    </w:p>
    <w:p w14:paraId="4EA3CA58"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Kontakt z inspektorem ochrony danych: e-mail: IOD@fioi.org, tel.552394874</w:t>
      </w:r>
    </w:p>
    <w:p w14:paraId="7C966237"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Dane osobowe są gromadzone i przetwarzane w celu: </w:t>
      </w:r>
    </w:p>
    <w:p w14:paraId="3042C66D" w14:textId="77777777" w:rsidR="0027019F" w:rsidRPr="00690B3F" w:rsidRDefault="0027019F" w:rsidP="0027019F">
      <w:pPr>
        <w:numPr>
          <w:ilvl w:val="1"/>
          <w:numId w:val="7"/>
        </w:numPr>
        <w:spacing w:before="100" w:beforeAutospacing="1" w:after="100" w:afterAutospacing="1"/>
        <w:jc w:val="both"/>
        <w:rPr>
          <w:rFonts w:ascii="Times New Roman" w:hAnsi="Times New Roman" w:cs="Times New Roman"/>
          <w:color w:val="FF0000"/>
          <w:sz w:val="24"/>
          <w:szCs w:val="24"/>
        </w:rPr>
      </w:pPr>
      <w:r w:rsidRPr="00690B3F">
        <w:rPr>
          <w:rFonts w:ascii="Times New Roman" w:hAnsi="Times New Roman" w:cs="Times New Roman"/>
          <w:sz w:val="24"/>
          <w:szCs w:val="24"/>
        </w:rPr>
        <w:t xml:space="preserve">wypełniania obowiązków prawnych ciążących na administratorze, na podstawie art. 6 ust. 1 lit. c RODO w celu związanym z postepowaniem o udzielenie zamówienia publicznego na  zadanie pn. „Odbiór i zagospodarowanie odpadów komunalnych od  właścicieli nieruchomości zamieszkałych z terenu Gminy Mikołajki Pomorskie w 2023r.  ” </w:t>
      </w:r>
    </w:p>
    <w:p w14:paraId="0CC3138D" w14:textId="77777777" w:rsidR="0027019F" w:rsidRPr="00690B3F" w:rsidRDefault="0027019F" w:rsidP="0027019F">
      <w:pPr>
        <w:numPr>
          <w:ilvl w:val="1"/>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realizacji umów zawartych z kontrahentami, na podstawie art. 6 ust. 1 lit. b RODO</w:t>
      </w:r>
    </w:p>
    <w:p w14:paraId="32D1B46E" w14:textId="77777777" w:rsidR="0027019F" w:rsidRPr="00690B3F" w:rsidRDefault="0027019F" w:rsidP="0027019F">
      <w:pPr>
        <w:numPr>
          <w:ilvl w:val="1"/>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w pozostałych przypadkach dane są przetwarzane na podstawie udzielonej przez Państwa dobrowolnej zgody, w zakresie i celu określonym w treści zgody, na podstawie art. 6 ust. 1 lit. a RODO</w:t>
      </w:r>
    </w:p>
    <w:p w14:paraId="3203C03F"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54F2F406"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07885A6F"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Po zakończeniu przetwarzania dane osobowe nie będą przetwarzane w innym celu niż pierwotny cel przetwarzania</w:t>
      </w:r>
    </w:p>
    <w:p w14:paraId="1501F60B"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Odbiorcami Państwa danych osobowych mogą być: </w:t>
      </w:r>
    </w:p>
    <w:p w14:paraId="0748D3CC" w14:textId="77777777" w:rsidR="0027019F" w:rsidRPr="00690B3F" w:rsidRDefault="0027019F" w:rsidP="0027019F">
      <w:pPr>
        <w:numPr>
          <w:ilvl w:val="1"/>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osoby upoważnione przez administratora do przetwarzania danych w ramach wykonywania swoich obowiązków służbowych</w:t>
      </w:r>
    </w:p>
    <w:p w14:paraId="0FF1FDBF" w14:textId="77777777" w:rsidR="0027019F" w:rsidRPr="00690B3F" w:rsidRDefault="0027019F" w:rsidP="0027019F">
      <w:pPr>
        <w:numPr>
          <w:ilvl w:val="1"/>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podmioty, którym administrator na podstawie stosownych umów zleca wykonanie czynności, z którymi wiąże się konieczność przetwarzania danych (podmioty przetwarzające)</w:t>
      </w:r>
    </w:p>
    <w:p w14:paraId="51A04A8C"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Posiadają Państwo prawo do żądania od administratora dostępu do swoich danych osobowych, ich sprostowania, usunięcia lub ograniczenia przetwarzania, a także prawo wniesienia sprzeciwu wobec przetwarzania oraz prawo do przenoszenia danych</w:t>
      </w:r>
    </w:p>
    <w:p w14:paraId="0D58C59D"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21A1C8F7"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Przysługuje Państwu prawo wniesienia skargi do organu nadzorującego przestrzeganie przepisów ochrony danych osobowych, tj. Prezesa Urzędu Ochrony Danych Osobowych</w:t>
      </w:r>
    </w:p>
    <w:p w14:paraId="56A776A8"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Administrator nie przekazuje ani nie zamierza przekazywać danych osobowych do państwa trzeciego czy organizacji międzynarodowych</w:t>
      </w:r>
    </w:p>
    <w:p w14:paraId="717FFD72" w14:textId="77777777"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Administrator nie stosuje mechanizmów zautomatyzowanego podejmowania decyzji, w tym nie stosuje profilowania</w:t>
      </w:r>
    </w:p>
    <w:p w14:paraId="562AE643" w14:textId="205534ED" w:rsidR="0027019F" w:rsidRPr="00690B3F" w:rsidRDefault="0027019F" w:rsidP="0027019F">
      <w:pPr>
        <w:numPr>
          <w:ilvl w:val="0"/>
          <w:numId w:val="7"/>
        </w:num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Podane dane będą przetwarzane na podstawie art. 6 ust. 1 zgodnie z treścią ogólnego rozporządzenia o ochronie danych.</w:t>
      </w:r>
      <w:r w:rsidRPr="00690B3F">
        <w:rPr>
          <w:rFonts w:ascii="Times New Roman" w:hAnsi="Times New Roman" w:cs="Times New Roman"/>
          <w:b/>
          <w:bCs/>
        </w:rPr>
        <w:t xml:space="preserve"> </w:t>
      </w:r>
    </w:p>
    <w:p w14:paraId="3C149150" w14:textId="77777777" w:rsidR="006A3532" w:rsidRPr="00690B3F" w:rsidRDefault="006A3532" w:rsidP="006A3532">
      <w:pPr>
        <w:pStyle w:val="Default"/>
        <w:jc w:val="both"/>
        <w:rPr>
          <w:rFonts w:ascii="Times New Roman" w:hAnsi="Times New Roman" w:cs="Times New Roman"/>
          <w:color w:val="auto"/>
        </w:rPr>
      </w:pPr>
      <w:r w:rsidRPr="00690B3F">
        <w:rPr>
          <w:rFonts w:ascii="Times New Roman" w:hAnsi="Times New Roman" w:cs="Times New Roman"/>
          <w:color w:val="auto"/>
        </w:rPr>
        <w:t xml:space="preserve">III. Tryb udzielania zamówienia </w:t>
      </w:r>
    </w:p>
    <w:p w14:paraId="7C178732" w14:textId="77777777" w:rsidR="006A3532" w:rsidRPr="00690B3F" w:rsidRDefault="006A3532" w:rsidP="006A3532">
      <w:pPr>
        <w:pStyle w:val="Default"/>
        <w:spacing w:after="129"/>
        <w:jc w:val="both"/>
        <w:rPr>
          <w:rFonts w:ascii="Times New Roman" w:hAnsi="Times New Roman" w:cs="Times New Roman"/>
          <w:color w:val="auto"/>
        </w:rPr>
      </w:pPr>
      <w:r w:rsidRPr="00690B3F">
        <w:rPr>
          <w:rFonts w:ascii="Times New Roman" w:hAnsi="Times New Roman" w:cs="Times New Roman"/>
          <w:b/>
          <w:bCs/>
          <w:color w:val="auto"/>
        </w:rPr>
        <w:t xml:space="preserve">1. </w:t>
      </w:r>
      <w:r w:rsidRPr="00690B3F">
        <w:rPr>
          <w:rFonts w:ascii="Times New Roman" w:hAnsi="Times New Roman" w:cs="Times New Roman"/>
          <w:color w:val="auto"/>
        </w:rPr>
        <w:t xml:space="preserve">Niniejsze postępowanie prowadzone jest w trybie podstawowym o jakim stanowi art. 275 pkt 1 PZP oraz niniejszej Specyfikacji Warunków Zamówienia, zwaną dalej „SWZ”. </w:t>
      </w:r>
    </w:p>
    <w:p w14:paraId="2DAA80E7" w14:textId="77777777" w:rsidR="006A3532" w:rsidRPr="00690B3F" w:rsidRDefault="006A3532" w:rsidP="006A3532">
      <w:pPr>
        <w:pStyle w:val="Default"/>
        <w:spacing w:after="129"/>
        <w:jc w:val="both"/>
        <w:rPr>
          <w:rFonts w:ascii="Times New Roman" w:hAnsi="Times New Roman" w:cs="Times New Roman"/>
          <w:color w:val="auto"/>
        </w:rPr>
      </w:pPr>
      <w:r w:rsidRPr="00690B3F">
        <w:rPr>
          <w:rFonts w:ascii="Times New Roman" w:hAnsi="Times New Roman" w:cs="Times New Roman"/>
          <w:b/>
          <w:bCs/>
          <w:color w:val="auto"/>
        </w:rPr>
        <w:t xml:space="preserve">2. Zamawiający nie przewiduje prowadzenia negocjacji. </w:t>
      </w:r>
    </w:p>
    <w:p w14:paraId="3E37CFC6" w14:textId="5C14398B" w:rsidR="006A3532" w:rsidRPr="00F14ABE" w:rsidRDefault="006A3532" w:rsidP="006A3532">
      <w:pPr>
        <w:pStyle w:val="Default"/>
        <w:jc w:val="both"/>
        <w:rPr>
          <w:rFonts w:ascii="Times New Roman" w:hAnsi="Times New Roman" w:cs="Times New Roman"/>
          <w:color w:val="auto"/>
        </w:rPr>
      </w:pPr>
      <w:r w:rsidRPr="00690B3F">
        <w:rPr>
          <w:rFonts w:ascii="Times New Roman" w:hAnsi="Times New Roman" w:cs="Times New Roman"/>
          <w:b/>
          <w:bCs/>
          <w:color w:val="auto"/>
        </w:rPr>
        <w:t xml:space="preserve">3. </w:t>
      </w:r>
      <w:r w:rsidRPr="00690B3F">
        <w:rPr>
          <w:rFonts w:ascii="Times New Roman" w:hAnsi="Times New Roman" w:cs="Times New Roman"/>
          <w:color w:val="auto"/>
        </w:rPr>
        <w:t xml:space="preserve">Szacunkowa wartość przedmiotowego zamówienia nie przekracza progów unijnych o jakich mowa w art. 3 ustawy PZP. </w:t>
      </w:r>
    </w:p>
    <w:p w14:paraId="7E2AC74D" w14:textId="77777777" w:rsidR="006A3532" w:rsidRPr="00690B3F" w:rsidRDefault="006A3532" w:rsidP="006A3532">
      <w:pPr>
        <w:pStyle w:val="Default"/>
        <w:spacing w:after="126"/>
        <w:jc w:val="both"/>
        <w:rPr>
          <w:rFonts w:ascii="Times New Roman" w:hAnsi="Times New Roman" w:cs="Times New Roman"/>
        </w:rPr>
      </w:pPr>
      <w:r w:rsidRPr="00690B3F">
        <w:rPr>
          <w:rFonts w:ascii="Times New Roman" w:hAnsi="Times New Roman" w:cs="Times New Roman"/>
          <w:b/>
          <w:bCs/>
        </w:rPr>
        <w:t xml:space="preserve">4. </w:t>
      </w:r>
      <w:r w:rsidRPr="00690B3F">
        <w:rPr>
          <w:rFonts w:ascii="Times New Roman" w:hAnsi="Times New Roman" w:cs="Times New Roman"/>
        </w:rP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4A2CE19D" w14:textId="77777777" w:rsidR="006A3532" w:rsidRPr="00690B3F" w:rsidRDefault="006A3532" w:rsidP="006A3532">
      <w:pPr>
        <w:spacing w:after="240"/>
        <w:jc w:val="both"/>
        <w:rPr>
          <w:rFonts w:ascii="Times New Roman" w:hAnsi="Times New Roman" w:cs="Times New Roman"/>
          <w:sz w:val="24"/>
          <w:szCs w:val="24"/>
        </w:rPr>
      </w:pPr>
      <w:r w:rsidRPr="00690B3F">
        <w:rPr>
          <w:rFonts w:ascii="Times New Roman" w:hAnsi="Times New Roman" w:cs="Times New Roman"/>
          <w:b/>
          <w:bCs/>
          <w:sz w:val="24"/>
          <w:szCs w:val="24"/>
        </w:rPr>
        <w:t xml:space="preserve">5. </w:t>
      </w:r>
      <w:r w:rsidRPr="00690B3F">
        <w:rPr>
          <w:rFonts w:ascii="Times New Roman" w:hAnsi="Times New Roman" w:cs="Times New Roman"/>
          <w:sz w:val="24"/>
          <w:szCs w:val="24"/>
        </w:rPr>
        <w:t>Zamawiający nie przewiduje aukcji elektronicznej</w:t>
      </w:r>
    </w:p>
    <w:p w14:paraId="36D81BA1" w14:textId="77777777" w:rsidR="006A3532" w:rsidRPr="00690B3F" w:rsidRDefault="006A3532" w:rsidP="006A3532">
      <w:pPr>
        <w:pStyle w:val="Default"/>
        <w:spacing w:after="126"/>
        <w:jc w:val="both"/>
        <w:rPr>
          <w:rFonts w:ascii="Times New Roman" w:hAnsi="Times New Roman" w:cs="Times New Roman"/>
        </w:rPr>
      </w:pPr>
      <w:r w:rsidRPr="00690B3F">
        <w:rPr>
          <w:rFonts w:ascii="Times New Roman" w:hAnsi="Times New Roman" w:cs="Times New Roman"/>
          <w:b/>
          <w:bCs/>
        </w:rPr>
        <w:t xml:space="preserve">6. </w:t>
      </w:r>
      <w:r w:rsidRPr="00690B3F">
        <w:rPr>
          <w:rFonts w:ascii="Times New Roman" w:hAnsi="Times New Roman" w:cs="Times New Roman"/>
        </w:rPr>
        <w:t>Zamawiający nie przewiduje złożenia oferty w postaci katalogów elektronicznych.</w:t>
      </w:r>
      <w:r w:rsidRPr="00690B3F">
        <w:rPr>
          <w:rFonts w:ascii="Times New Roman" w:hAnsi="Times New Roman" w:cs="Times New Roman"/>
          <w:b/>
          <w:bCs/>
        </w:rPr>
        <w:t xml:space="preserve"> </w:t>
      </w:r>
    </w:p>
    <w:p w14:paraId="1BA8AFEE" w14:textId="77777777" w:rsidR="006A3532" w:rsidRPr="00690B3F" w:rsidRDefault="006A3532" w:rsidP="006A3532">
      <w:pPr>
        <w:pStyle w:val="Default"/>
        <w:spacing w:after="126"/>
        <w:jc w:val="both"/>
        <w:rPr>
          <w:rFonts w:ascii="Times New Roman" w:hAnsi="Times New Roman" w:cs="Times New Roman"/>
        </w:rPr>
      </w:pPr>
      <w:r w:rsidRPr="00690B3F">
        <w:rPr>
          <w:rFonts w:ascii="Times New Roman" w:hAnsi="Times New Roman" w:cs="Times New Roman"/>
          <w:b/>
          <w:bCs/>
        </w:rPr>
        <w:t xml:space="preserve">7. </w:t>
      </w:r>
      <w:r w:rsidRPr="00690B3F">
        <w:rPr>
          <w:rFonts w:ascii="Times New Roman" w:hAnsi="Times New Roman" w:cs="Times New Roman"/>
        </w:rPr>
        <w:t xml:space="preserve">Zamawiający nie prowadzi postępowania w celu zawarcia umowy ramowej. </w:t>
      </w:r>
    </w:p>
    <w:p w14:paraId="3171F908" w14:textId="77777777" w:rsidR="006A3532" w:rsidRPr="00690B3F" w:rsidRDefault="006A3532" w:rsidP="006A3532">
      <w:pPr>
        <w:pStyle w:val="Default"/>
        <w:spacing w:after="126"/>
        <w:jc w:val="both"/>
        <w:rPr>
          <w:rFonts w:ascii="Times New Roman" w:hAnsi="Times New Roman" w:cs="Times New Roman"/>
        </w:rPr>
      </w:pPr>
      <w:r w:rsidRPr="00690B3F">
        <w:rPr>
          <w:rFonts w:ascii="Times New Roman" w:hAnsi="Times New Roman" w:cs="Times New Roman"/>
          <w:b/>
          <w:bCs/>
        </w:rPr>
        <w:t xml:space="preserve">8. </w:t>
      </w:r>
      <w:r w:rsidRPr="00690B3F">
        <w:rPr>
          <w:rFonts w:ascii="Times New Roman" w:hAnsi="Times New Roman" w:cs="Times New Roman"/>
        </w:rPr>
        <w:t xml:space="preserve">Zamawiający nie zastrzega możliwości ubiegania się o udzielenie zamówienia wyłącznie przez Wykonawców, o których mowa w art. 94 PZP </w:t>
      </w:r>
    </w:p>
    <w:p w14:paraId="7C6B6AE4" w14:textId="77777777" w:rsidR="006A3532" w:rsidRPr="00690B3F" w:rsidRDefault="006A3532" w:rsidP="006A3532">
      <w:pPr>
        <w:pStyle w:val="Default"/>
        <w:spacing w:after="126"/>
        <w:jc w:val="both"/>
        <w:rPr>
          <w:rFonts w:ascii="Times New Roman" w:hAnsi="Times New Roman" w:cs="Times New Roman"/>
        </w:rPr>
      </w:pPr>
      <w:r w:rsidRPr="00690B3F">
        <w:rPr>
          <w:rFonts w:ascii="Times New Roman" w:hAnsi="Times New Roman" w:cs="Times New Roman"/>
          <w:b/>
          <w:bCs/>
        </w:rPr>
        <w:t xml:space="preserve">9. </w:t>
      </w:r>
      <w:r w:rsidRPr="00690B3F">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2022 r. poz. 1510, z </w:t>
      </w:r>
      <w:proofErr w:type="spellStart"/>
      <w:r w:rsidRPr="00690B3F">
        <w:rPr>
          <w:rFonts w:ascii="Times New Roman" w:hAnsi="Times New Roman" w:cs="Times New Roman"/>
        </w:rPr>
        <w:t>późnzm</w:t>
      </w:r>
      <w:proofErr w:type="spellEnd"/>
      <w:r w:rsidRPr="00690B3F">
        <w:rPr>
          <w:rFonts w:ascii="Times New Roman" w:hAnsi="Times New Roman" w:cs="Times New Roman"/>
        </w:rPr>
        <w:t xml:space="preserve">) obejmują następujące rodzaje czynności: </w:t>
      </w:r>
    </w:p>
    <w:p w14:paraId="3FF09581" w14:textId="77777777" w:rsidR="006A3532" w:rsidRPr="00690B3F" w:rsidRDefault="006A3532" w:rsidP="006A3532">
      <w:pPr>
        <w:pStyle w:val="Default"/>
        <w:spacing w:after="126"/>
        <w:jc w:val="both"/>
        <w:rPr>
          <w:rFonts w:ascii="Times New Roman" w:hAnsi="Times New Roman" w:cs="Times New Roman"/>
        </w:rPr>
      </w:pPr>
      <w:r w:rsidRPr="00690B3F">
        <w:rPr>
          <w:rFonts w:ascii="Times New Roman" w:hAnsi="Times New Roman" w:cs="Times New Roman"/>
        </w:rPr>
        <w:t xml:space="preserve">1) Kierowanie pojazdami odbierającymi i transportującymi odpady, </w:t>
      </w:r>
    </w:p>
    <w:p w14:paraId="0BA44644" w14:textId="77777777" w:rsidR="006A3532" w:rsidRPr="00690B3F" w:rsidRDefault="006A3532" w:rsidP="006A3532">
      <w:pPr>
        <w:pStyle w:val="Default"/>
        <w:spacing w:after="126"/>
        <w:jc w:val="both"/>
        <w:rPr>
          <w:rFonts w:ascii="Times New Roman" w:hAnsi="Times New Roman" w:cs="Times New Roman"/>
        </w:rPr>
      </w:pPr>
      <w:r w:rsidRPr="00690B3F">
        <w:rPr>
          <w:rFonts w:ascii="Times New Roman" w:hAnsi="Times New Roman" w:cs="Times New Roman"/>
        </w:rPr>
        <w:t xml:space="preserve">2) Załadunek i rozładunek odpadów. </w:t>
      </w:r>
    </w:p>
    <w:p w14:paraId="38284E5C" w14:textId="77777777" w:rsidR="006A3532" w:rsidRPr="00690B3F" w:rsidRDefault="006A3532" w:rsidP="006A3532">
      <w:pPr>
        <w:pStyle w:val="Default"/>
        <w:spacing w:after="126"/>
        <w:jc w:val="both"/>
        <w:rPr>
          <w:rFonts w:ascii="Times New Roman" w:hAnsi="Times New Roman" w:cs="Times New Roman"/>
        </w:rPr>
      </w:pPr>
      <w:r w:rsidRPr="00690B3F">
        <w:rPr>
          <w:rFonts w:ascii="Times New Roman" w:hAnsi="Times New Roman" w:cs="Times New Roman"/>
          <w:b/>
          <w:bCs/>
        </w:rPr>
        <w:t xml:space="preserve">10. </w:t>
      </w:r>
      <w:r w:rsidRPr="00690B3F">
        <w:rPr>
          <w:rFonts w:ascii="Times New Roman" w:hAnsi="Times New Roman" w:cs="Times New Roman"/>
        </w:rPr>
        <w:t xml:space="preserve">Szczegółowe wymagania dotyczące realizacji oraz egzekwowania wymogu zatrudnienia na podstawie stosunku pracy zostały określone we </w:t>
      </w:r>
      <w:r w:rsidRPr="00690B3F">
        <w:rPr>
          <w:rFonts w:ascii="Times New Roman" w:hAnsi="Times New Roman" w:cs="Times New Roman"/>
          <w:b/>
          <w:bCs/>
        </w:rPr>
        <w:t>wzorze umow</w:t>
      </w:r>
      <w:r w:rsidRPr="00690B3F">
        <w:rPr>
          <w:rFonts w:ascii="Times New Roman" w:hAnsi="Times New Roman" w:cs="Times New Roman"/>
        </w:rPr>
        <w:t xml:space="preserve">y oraz </w:t>
      </w:r>
      <w:r w:rsidRPr="00690B3F">
        <w:rPr>
          <w:rFonts w:ascii="Times New Roman" w:hAnsi="Times New Roman" w:cs="Times New Roman"/>
          <w:b/>
          <w:bCs/>
        </w:rPr>
        <w:t xml:space="preserve">Opisie przedmiotu zamówienia, stanowiącymi odpowiednio Załącznik nr 2 do SWZ oraz Załącznik nr 1 do SWZ. </w:t>
      </w:r>
    </w:p>
    <w:p w14:paraId="7D52E6FA" w14:textId="77777777" w:rsidR="006A3532" w:rsidRPr="00690B3F" w:rsidRDefault="006A3532" w:rsidP="006A3532">
      <w:pPr>
        <w:pStyle w:val="Default"/>
        <w:jc w:val="both"/>
        <w:rPr>
          <w:rFonts w:ascii="Times New Roman" w:hAnsi="Times New Roman" w:cs="Times New Roman"/>
        </w:rPr>
      </w:pPr>
      <w:r w:rsidRPr="00690B3F">
        <w:rPr>
          <w:rFonts w:ascii="Times New Roman" w:hAnsi="Times New Roman" w:cs="Times New Roman"/>
          <w:b/>
          <w:bCs/>
        </w:rPr>
        <w:lastRenderedPageBreak/>
        <w:t xml:space="preserve">11. </w:t>
      </w:r>
      <w:r w:rsidRPr="00690B3F">
        <w:rPr>
          <w:rFonts w:ascii="Times New Roman" w:hAnsi="Times New Roman" w:cs="Times New Roman"/>
        </w:rPr>
        <w:t xml:space="preserve">Zamawiający nie określa dodatkowych wymagań związanych z zatrudnianiem osób, o których mowa w art. 96 ust. 2 pkt 2 PZP </w:t>
      </w:r>
    </w:p>
    <w:p w14:paraId="7073F091" w14:textId="77777777" w:rsidR="006A3532" w:rsidRPr="00690B3F" w:rsidRDefault="006A3532" w:rsidP="006A3532">
      <w:pPr>
        <w:spacing w:after="240"/>
        <w:jc w:val="both"/>
        <w:rPr>
          <w:rFonts w:ascii="Times New Roman" w:hAnsi="Times New Roman" w:cs="Times New Roman"/>
          <w:sz w:val="24"/>
          <w:szCs w:val="24"/>
        </w:rPr>
      </w:pPr>
    </w:p>
    <w:p w14:paraId="2AE0CC4F" w14:textId="77777777" w:rsidR="006A3532" w:rsidRPr="00690B3F" w:rsidRDefault="006A3532" w:rsidP="006A3532">
      <w:pPr>
        <w:pStyle w:val="Default"/>
        <w:jc w:val="both"/>
        <w:rPr>
          <w:rFonts w:ascii="Times New Roman" w:hAnsi="Times New Roman" w:cs="Times New Roman"/>
        </w:rPr>
      </w:pPr>
      <w:r w:rsidRPr="00690B3F">
        <w:rPr>
          <w:rFonts w:ascii="Times New Roman" w:hAnsi="Times New Roman" w:cs="Times New Roman"/>
        </w:rPr>
        <w:t>IV. Opis przedmiotu zamówienia</w:t>
      </w:r>
    </w:p>
    <w:p w14:paraId="0D0AC041" w14:textId="77777777" w:rsidR="006A3532" w:rsidRPr="00690B3F" w:rsidRDefault="006A3532" w:rsidP="006A3532">
      <w:pPr>
        <w:pStyle w:val="Default"/>
        <w:jc w:val="both"/>
        <w:rPr>
          <w:rFonts w:ascii="Times New Roman" w:hAnsi="Times New Roman" w:cs="Times New Roman"/>
        </w:rPr>
      </w:pPr>
      <w:r w:rsidRPr="00690B3F">
        <w:rPr>
          <w:rFonts w:ascii="Times New Roman" w:hAnsi="Times New Roman" w:cs="Times New Roman"/>
        </w:rPr>
        <w:t xml:space="preserve"> </w:t>
      </w:r>
    </w:p>
    <w:p w14:paraId="707E3103" w14:textId="77777777" w:rsidR="006A3532" w:rsidRPr="00690B3F" w:rsidRDefault="006A3532" w:rsidP="006A3532">
      <w:pPr>
        <w:pStyle w:val="Default"/>
        <w:numPr>
          <w:ilvl w:val="0"/>
          <w:numId w:val="10"/>
        </w:numPr>
        <w:spacing w:after="129"/>
        <w:jc w:val="both"/>
        <w:rPr>
          <w:rFonts w:ascii="Times New Roman" w:hAnsi="Times New Roman" w:cs="Times New Roman"/>
          <w:b/>
          <w:bCs/>
        </w:rPr>
      </w:pPr>
      <w:r w:rsidRPr="00690B3F">
        <w:rPr>
          <w:rFonts w:ascii="Times New Roman" w:hAnsi="Times New Roman" w:cs="Times New Roman"/>
        </w:rPr>
        <w:t xml:space="preserve">Przedmiotem zamówienia jest </w:t>
      </w:r>
      <w:r w:rsidRPr="00690B3F">
        <w:rPr>
          <w:rFonts w:ascii="Times New Roman" w:hAnsi="Times New Roman" w:cs="Times New Roman"/>
          <w:b/>
          <w:bCs/>
        </w:rPr>
        <w:t>usługa polegająca na: „Odbieraniu                                                                                             i zagospodarowaniu odpadów komunalnych od właścicieli nieruchomości zamieszkałych na terenie gminy Mikołajki Pomorskie  w okresie od 01.01.2023r. do 31.12.2023r.”</w:t>
      </w:r>
    </w:p>
    <w:p w14:paraId="342B3128" w14:textId="77777777" w:rsidR="006A3532" w:rsidRPr="00690B3F" w:rsidRDefault="006A3532" w:rsidP="006A3532">
      <w:pPr>
        <w:pStyle w:val="Default"/>
        <w:jc w:val="both"/>
        <w:rPr>
          <w:rFonts w:ascii="Times New Roman" w:hAnsi="Times New Roman" w:cs="Times New Roman"/>
        </w:rPr>
      </w:pPr>
      <w:r w:rsidRPr="00690B3F">
        <w:rPr>
          <w:rFonts w:ascii="Times New Roman" w:hAnsi="Times New Roman" w:cs="Times New Roman"/>
          <w:b/>
          <w:bCs/>
        </w:rPr>
        <w:t xml:space="preserve">2. Wspólny Słownik Zamówień CPV: </w:t>
      </w:r>
    </w:p>
    <w:p w14:paraId="7809A91D" w14:textId="77777777" w:rsidR="006A3532" w:rsidRPr="00690B3F" w:rsidRDefault="006A3532" w:rsidP="006A3532">
      <w:pPr>
        <w:pStyle w:val="Default"/>
        <w:jc w:val="both"/>
        <w:rPr>
          <w:rFonts w:ascii="Times New Roman" w:hAnsi="Times New Roman" w:cs="Times New Roman"/>
        </w:rPr>
      </w:pPr>
    </w:p>
    <w:p w14:paraId="25A9B8B8" w14:textId="77777777" w:rsidR="006A3532" w:rsidRPr="00690B3F" w:rsidRDefault="006A3532" w:rsidP="006A3532">
      <w:pPr>
        <w:pStyle w:val="Default"/>
        <w:jc w:val="both"/>
        <w:rPr>
          <w:rFonts w:ascii="Times New Roman" w:hAnsi="Times New Roman" w:cs="Times New Roman"/>
        </w:rPr>
      </w:pPr>
      <w:r w:rsidRPr="00690B3F">
        <w:rPr>
          <w:rFonts w:ascii="Times New Roman" w:hAnsi="Times New Roman" w:cs="Times New Roman"/>
          <w:b/>
          <w:bCs/>
        </w:rPr>
        <w:t xml:space="preserve">90512000 </w:t>
      </w:r>
      <w:r w:rsidRPr="00690B3F">
        <w:rPr>
          <w:rFonts w:ascii="Times New Roman" w:hAnsi="Times New Roman" w:cs="Times New Roman"/>
        </w:rPr>
        <w:t xml:space="preserve">– </w:t>
      </w:r>
      <w:r w:rsidRPr="00690B3F">
        <w:rPr>
          <w:rFonts w:ascii="Times New Roman" w:hAnsi="Times New Roman" w:cs="Times New Roman"/>
          <w:b/>
          <w:bCs/>
        </w:rPr>
        <w:t xml:space="preserve">9 Usługi transportu odpadów </w:t>
      </w:r>
    </w:p>
    <w:p w14:paraId="7B2035FE" w14:textId="77777777" w:rsidR="006A3532" w:rsidRPr="00690B3F" w:rsidRDefault="006A3532" w:rsidP="006A3532">
      <w:pPr>
        <w:pStyle w:val="Default"/>
        <w:jc w:val="both"/>
        <w:rPr>
          <w:rFonts w:ascii="Times New Roman" w:hAnsi="Times New Roman" w:cs="Times New Roman"/>
        </w:rPr>
      </w:pPr>
      <w:r w:rsidRPr="00690B3F">
        <w:rPr>
          <w:rFonts w:ascii="Times New Roman" w:hAnsi="Times New Roman" w:cs="Times New Roman"/>
          <w:b/>
          <w:bCs/>
        </w:rPr>
        <w:t xml:space="preserve">90513100 </w:t>
      </w:r>
      <w:r w:rsidRPr="00690B3F">
        <w:rPr>
          <w:rFonts w:ascii="Times New Roman" w:hAnsi="Times New Roman" w:cs="Times New Roman"/>
        </w:rPr>
        <w:t xml:space="preserve">– </w:t>
      </w:r>
      <w:r w:rsidRPr="00690B3F">
        <w:rPr>
          <w:rFonts w:ascii="Times New Roman" w:hAnsi="Times New Roman" w:cs="Times New Roman"/>
          <w:b/>
          <w:bCs/>
        </w:rPr>
        <w:t xml:space="preserve">7 Usługi wywozu odpadów pochodzących z gospodarstw domowych </w:t>
      </w:r>
    </w:p>
    <w:p w14:paraId="1DC45899" w14:textId="77777777" w:rsidR="006A3532" w:rsidRPr="00690B3F" w:rsidRDefault="006A3532" w:rsidP="006A3532">
      <w:pPr>
        <w:pStyle w:val="Default"/>
        <w:jc w:val="both"/>
        <w:rPr>
          <w:rFonts w:ascii="Times New Roman" w:hAnsi="Times New Roman" w:cs="Times New Roman"/>
        </w:rPr>
      </w:pPr>
      <w:r w:rsidRPr="00690B3F">
        <w:rPr>
          <w:rFonts w:ascii="Times New Roman" w:hAnsi="Times New Roman" w:cs="Times New Roman"/>
          <w:b/>
          <w:bCs/>
        </w:rPr>
        <w:t xml:space="preserve">90533000 – 2 Usługi gospodarki odpadami </w:t>
      </w:r>
    </w:p>
    <w:p w14:paraId="10879ADC" w14:textId="77777777" w:rsidR="006A3532" w:rsidRPr="00690B3F" w:rsidRDefault="006A3532" w:rsidP="006A3532">
      <w:pPr>
        <w:pStyle w:val="Default"/>
        <w:spacing w:after="128"/>
        <w:jc w:val="both"/>
        <w:rPr>
          <w:rFonts w:ascii="Times New Roman" w:hAnsi="Times New Roman" w:cs="Times New Roman"/>
        </w:rPr>
      </w:pPr>
      <w:r w:rsidRPr="00690B3F">
        <w:rPr>
          <w:rFonts w:ascii="Times New Roman" w:hAnsi="Times New Roman" w:cs="Times New Roman"/>
          <w:b/>
          <w:bCs/>
        </w:rPr>
        <w:t xml:space="preserve">3. Zamawiający nie dopuszcza składania ofert częściowych. </w:t>
      </w:r>
    </w:p>
    <w:p w14:paraId="3D4CA305" w14:textId="77777777" w:rsidR="006A3532" w:rsidRPr="00690B3F" w:rsidRDefault="006A3532" w:rsidP="006A3532">
      <w:pPr>
        <w:pStyle w:val="Default"/>
        <w:spacing w:after="128"/>
        <w:jc w:val="both"/>
        <w:rPr>
          <w:rFonts w:ascii="Times New Roman" w:hAnsi="Times New Roman" w:cs="Times New Roman"/>
          <w:color w:val="FF0000"/>
        </w:rPr>
      </w:pPr>
      <w:r w:rsidRPr="00690B3F">
        <w:rPr>
          <w:rFonts w:ascii="Times New Roman" w:hAnsi="Times New Roman" w:cs="Times New Roman"/>
          <w:b/>
          <w:bCs/>
        </w:rPr>
        <w:t xml:space="preserve">4. </w:t>
      </w:r>
      <w:r w:rsidRPr="00690B3F">
        <w:rPr>
          <w:rFonts w:ascii="Times New Roman" w:hAnsi="Times New Roman" w:cs="Times New Roman"/>
        </w:rPr>
        <w:t>Zamawiający nie dopuszcza składania ofert wariantowych oraz w postaci katalogów elektronicznych.</w:t>
      </w:r>
    </w:p>
    <w:p w14:paraId="4016BA07" w14:textId="77777777" w:rsidR="006A3532" w:rsidRPr="00690B3F" w:rsidRDefault="006A3532" w:rsidP="006A3532">
      <w:pPr>
        <w:pStyle w:val="Default"/>
        <w:jc w:val="both"/>
        <w:rPr>
          <w:rFonts w:ascii="Times New Roman" w:hAnsi="Times New Roman" w:cs="Times New Roman"/>
          <w:color w:val="auto"/>
        </w:rPr>
      </w:pPr>
      <w:r w:rsidRPr="00690B3F">
        <w:rPr>
          <w:rFonts w:ascii="Times New Roman" w:hAnsi="Times New Roman" w:cs="Times New Roman"/>
          <w:b/>
          <w:bCs/>
          <w:color w:val="auto"/>
        </w:rPr>
        <w:t xml:space="preserve">5. </w:t>
      </w:r>
      <w:r w:rsidRPr="00690B3F">
        <w:rPr>
          <w:rFonts w:ascii="Times New Roman" w:hAnsi="Times New Roman" w:cs="Times New Roman"/>
          <w:color w:val="auto"/>
        </w:rPr>
        <w:t xml:space="preserve">Szczegółowy opis oraz sposób realizacji zamówienia zawiera Opis Przedmiotu Zamówienia (OPZ), stanowiący </w:t>
      </w:r>
      <w:r w:rsidRPr="00690B3F">
        <w:rPr>
          <w:rFonts w:ascii="Times New Roman" w:hAnsi="Times New Roman" w:cs="Times New Roman"/>
          <w:b/>
          <w:bCs/>
          <w:color w:val="auto"/>
        </w:rPr>
        <w:t xml:space="preserve">Załącznik nr </w:t>
      </w:r>
      <w:r w:rsidRPr="00690B3F">
        <w:rPr>
          <w:rFonts w:ascii="Times New Roman" w:hAnsi="Times New Roman" w:cs="Times New Roman"/>
          <w:color w:val="auto"/>
        </w:rPr>
        <w:t xml:space="preserve">1 </w:t>
      </w:r>
      <w:r w:rsidRPr="00690B3F">
        <w:rPr>
          <w:rFonts w:ascii="Times New Roman" w:hAnsi="Times New Roman" w:cs="Times New Roman"/>
          <w:b/>
          <w:bCs/>
          <w:color w:val="auto"/>
        </w:rPr>
        <w:t>do SWZ</w:t>
      </w:r>
      <w:r w:rsidRPr="00690B3F">
        <w:rPr>
          <w:rFonts w:ascii="Times New Roman" w:hAnsi="Times New Roman" w:cs="Times New Roman"/>
          <w:color w:val="auto"/>
        </w:rPr>
        <w:t xml:space="preserve">. </w:t>
      </w:r>
    </w:p>
    <w:p w14:paraId="42EB75C2" w14:textId="77777777" w:rsidR="006A3532" w:rsidRPr="00690B3F" w:rsidRDefault="006A3532" w:rsidP="006A3532">
      <w:pPr>
        <w:pStyle w:val="Default"/>
        <w:jc w:val="both"/>
        <w:rPr>
          <w:rFonts w:ascii="Times New Roman" w:hAnsi="Times New Roman" w:cs="Times New Roman"/>
          <w:color w:val="FF0000"/>
        </w:rPr>
      </w:pPr>
    </w:p>
    <w:p w14:paraId="5E117DCC" w14:textId="77777777" w:rsidR="006A3532" w:rsidRPr="00690B3F" w:rsidRDefault="006A3532" w:rsidP="006A3532">
      <w:pPr>
        <w:pStyle w:val="Default"/>
        <w:jc w:val="both"/>
        <w:rPr>
          <w:rFonts w:ascii="Times New Roman" w:hAnsi="Times New Roman" w:cs="Times New Roman"/>
          <w:color w:val="auto"/>
        </w:rPr>
      </w:pPr>
      <w:r w:rsidRPr="00690B3F">
        <w:rPr>
          <w:rFonts w:ascii="Times New Roman" w:hAnsi="Times New Roman" w:cs="Times New Roman"/>
          <w:color w:val="auto"/>
        </w:rPr>
        <w:t xml:space="preserve">V. Wizja lokalna </w:t>
      </w:r>
    </w:p>
    <w:p w14:paraId="6013F1A5" w14:textId="77777777" w:rsidR="006A3532" w:rsidRPr="00690B3F" w:rsidRDefault="006A3532" w:rsidP="006A3532">
      <w:pPr>
        <w:pStyle w:val="Default"/>
        <w:spacing w:after="167"/>
        <w:jc w:val="both"/>
        <w:rPr>
          <w:rFonts w:ascii="Times New Roman" w:hAnsi="Times New Roman" w:cs="Times New Roman"/>
          <w:color w:val="auto"/>
        </w:rPr>
      </w:pPr>
      <w:r w:rsidRPr="00690B3F">
        <w:rPr>
          <w:rFonts w:ascii="Times New Roman" w:hAnsi="Times New Roman" w:cs="Times New Roman"/>
          <w:b/>
          <w:bCs/>
          <w:color w:val="auto"/>
        </w:rPr>
        <w:t xml:space="preserve">1. </w:t>
      </w:r>
      <w:r w:rsidRPr="00690B3F">
        <w:rPr>
          <w:rFonts w:ascii="Times New Roman" w:hAnsi="Times New Roman" w:cs="Times New Roman"/>
          <w:color w:val="auto"/>
        </w:rPr>
        <w:t xml:space="preserve">Zamawiający nie wymaga dokonania wizji lokalnej jednakże zaleca jej dokonanie  w miejscu realizacji przedmiotu zamówienia, celem oszacowania na własną odpowiedzialność kosztów i ryzyka wykonania zamówienia oraz uzyskanie wszelkich danych jakie mogą być niezbędne do rzetelnego przygotowania oferty. </w:t>
      </w:r>
    </w:p>
    <w:p w14:paraId="60970CD3" w14:textId="4183FB17" w:rsidR="00CC1317" w:rsidRPr="00690B3F" w:rsidRDefault="006A3532" w:rsidP="00CC1317">
      <w:pPr>
        <w:pStyle w:val="Default"/>
        <w:jc w:val="both"/>
        <w:rPr>
          <w:rFonts w:ascii="Times New Roman" w:hAnsi="Times New Roman" w:cs="Times New Roman"/>
          <w:color w:val="auto"/>
        </w:rPr>
      </w:pPr>
      <w:r w:rsidRPr="00690B3F">
        <w:rPr>
          <w:rFonts w:ascii="Times New Roman" w:hAnsi="Times New Roman" w:cs="Times New Roman"/>
          <w:b/>
          <w:bCs/>
          <w:color w:val="auto"/>
        </w:rPr>
        <w:t xml:space="preserve">2. </w:t>
      </w:r>
      <w:r w:rsidRPr="00690B3F">
        <w:rPr>
          <w:rFonts w:ascii="Times New Roman" w:hAnsi="Times New Roman" w:cs="Times New Roman"/>
          <w:color w:val="auto"/>
        </w:rPr>
        <w:t xml:space="preserve">W celu umówienia wizji lokalnej lub zapoznania się z dokumentacją znajdującą się na miejscu u Zamawiającego należy kontaktować się z osobami wyznaczonymi do komunikowania się z Wykonawcami. </w:t>
      </w:r>
    </w:p>
    <w:p w14:paraId="1DD3DAC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VI. Podwykonawstwo </w:t>
      </w:r>
      <w:r w:rsidRPr="00690B3F">
        <w:rPr>
          <w:rFonts w:ascii="Times New Roman" w:hAnsi="Times New Roman" w:cs="Times New Roman"/>
          <w:sz w:val="24"/>
          <w:szCs w:val="24"/>
        </w:rPr>
        <w:tab/>
      </w:r>
    </w:p>
    <w:p w14:paraId="1B7CED69" w14:textId="77777777" w:rsidR="00F14ABE"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Wykonawca może powierzyć wykonanie części zamówienia podwykonawcom. </w:t>
      </w:r>
    </w:p>
    <w:p w14:paraId="5424289E" w14:textId="39FF8ACF"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Wykonawca wskaże w ofercie, części zamówienia, których wykonanie zamierza powierzyć podwykonawcom, oraz poda nazwy ewentualnych podwykonawców, jeżeli są znani. W przeciwnym wypadku Zamawiający uzna, że Wykonawca nie zamierza powierzyć podwykonawcom żadnej części zamówienia. Wykonawca zawiadamia zamawiającego o wszelkich zmianach dotyczących podwykonawstwa w trakcie realizacji zamówienia, a także przekazuje wymagane informacje na temat nowych podwykonawców, którym w późniejszym okresie zamierza powierzyć realizację zamówienia. </w:t>
      </w:r>
    </w:p>
    <w:p w14:paraId="0A37231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Jeżeli zmiana albo rezygnacja z Podwykonawcy dotyczy podmiotu, na którego zasoby Wykonawca powoływał się na zasadach określonych w art. 118 ust.1 ustawy </w:t>
      </w:r>
      <w:proofErr w:type="spellStart"/>
      <w:r w:rsidRPr="00690B3F">
        <w:rPr>
          <w:rFonts w:ascii="Times New Roman" w:hAnsi="Times New Roman" w:cs="Times New Roman"/>
          <w:sz w:val="24"/>
          <w:szCs w:val="24"/>
        </w:rPr>
        <w:t>Pzp</w:t>
      </w:r>
      <w:proofErr w:type="spellEnd"/>
      <w:r w:rsidRPr="00690B3F">
        <w:rPr>
          <w:rFonts w:ascii="Times New Roman" w:hAnsi="Times New Roman" w:cs="Times New Roman"/>
          <w:sz w:val="24"/>
          <w:szCs w:val="24"/>
        </w:rPr>
        <w:t xml:space="preserve"> w celu wykazania spełniania warunków udziału w postępowaniu lub kryteriów selekcji, Wykonawca jest obowiązany wykazać Zamawiającemu, że proponowany inny Podwykonawca lub </w:t>
      </w:r>
      <w:r w:rsidRPr="00690B3F">
        <w:rPr>
          <w:rFonts w:ascii="Times New Roman" w:hAnsi="Times New Roman" w:cs="Times New Roman"/>
          <w:sz w:val="24"/>
          <w:szCs w:val="24"/>
        </w:rPr>
        <w:lastRenderedPageBreak/>
        <w:t xml:space="preserve">Wykonawca samodzielnie spełnia je w stopniu nie mniejszym niż Podwykonawca, na którego zasoby Wykonawca powoływał się w trakcie postępowania o udzielenie zamówienia. </w:t>
      </w:r>
    </w:p>
    <w:p w14:paraId="004A269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Szczegółowe informacje odnośnie podwykonawstwa są zawarte w § 12 wzoru umowy - Załącznik nr 2 do SWZ. </w:t>
      </w:r>
    </w:p>
    <w:p w14:paraId="37B629C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VII. Termin wykonania zamówienia </w:t>
      </w:r>
    </w:p>
    <w:p w14:paraId="626E358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Termin realizacji zamówienia wynosi: 12 miesięcy licząc od dnia 1 stycznia 2023 r. do 31 grudnia 2023r. </w:t>
      </w:r>
    </w:p>
    <w:p w14:paraId="390849A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Szczegółowe zagadnienia dotyczące terminu realizacji umowy uregulowane są we wzorze umowy stanowiącej załącznik nr 2 do SWZ. </w:t>
      </w:r>
    </w:p>
    <w:p w14:paraId="0B906925" w14:textId="6B07F2C1"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VIII. Warunki udziału w postępowaniu </w:t>
      </w:r>
    </w:p>
    <w:p w14:paraId="3E1E67F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O udzielenie zamówienia mogą ubiegać się Wykonawcy, którzy nie podlegają wykluczeniu na zasadach określonych w Rozdziale IX SWZ, oraz spełniają określone przez Zamawiającego warunki udziału w postępowaniu. </w:t>
      </w:r>
    </w:p>
    <w:p w14:paraId="2F87391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O udzielenie zamówienia mogą ubiegać się Wykonawcy, którzy spełniają warunki dotyczące: </w:t>
      </w:r>
    </w:p>
    <w:p w14:paraId="5B9EB223" w14:textId="5124605F"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1) zdolności do występowania w obrocie gospodarczym:</w:t>
      </w:r>
    </w:p>
    <w:p w14:paraId="7224DCA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Zamawiający w zakresie tego warunku udziału w postępowaniu nie określa wymagań. </w:t>
      </w:r>
    </w:p>
    <w:p w14:paraId="0B30E64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uprawnień do prowadzenia określonej działalności gospodarczej lub zawodowej, o ile wynika to z odrębnych przepisów¹: </w:t>
      </w:r>
    </w:p>
    <w:p w14:paraId="6DFE167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Warunek dotyczy sytuacji, gdy dla realizacji zamówienia konieczne jest posiadanie zezwolenia, licencji, koncesji lub wpis do odpowiedniego rejestru (art. 114 PZP) </w:t>
      </w:r>
    </w:p>
    <w:p w14:paraId="47B0BEA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Zamawiający uzna powyższy warunek za spełniony, jeżeli Wykonawca wykaże, że posiada: </w:t>
      </w:r>
    </w:p>
    <w:p w14:paraId="628FDEF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a) aktualny wpis do rejestru działalności regulowanej w zakresie odbierania odpadów komunalnych od właścicieli nieruchomości, obejmującego gminę Mikołajki Pomorskie (w przypadku wspólnego ubiegania się o udzielenie zamówienia przez dwóch lub więcej Wykonawców wszyscy muszą posiadać wpis do rejestru działalności regulowanej), ocena spełnienia tego warunku dokonana będzie na podstawie prowadzonego przez Wójta Gminy Mikołajki Pomorskie  Rejestru Działalności Regulowanej, </w:t>
      </w:r>
    </w:p>
    <w:p w14:paraId="4469AE0E" w14:textId="7B91FBAB"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b) wpis do rejestru podmiotów wprowadzających produkty, produkty w opakowaniach i gospodarujących odpadami (BDO) w zakresie przynajmniej transportu odpadów objętych przedmiotem zamówienia oraz w zakresie zbierania zużytego sprzętu elektrycznego i elektronicznego, prowadzonego przez Marszałka Województwa Pomorskiego na podstawie art. </w:t>
      </w:r>
      <w:r w:rsidRPr="00690B3F">
        <w:rPr>
          <w:rFonts w:ascii="Times New Roman" w:hAnsi="Times New Roman" w:cs="Times New Roman"/>
          <w:sz w:val="24"/>
          <w:szCs w:val="24"/>
        </w:rPr>
        <w:lastRenderedPageBreak/>
        <w:t xml:space="preserve">49 ustawy z dnia 14 grudnia 2012 r. o odpadach (oświadczenie o posiadanym numerze BDO w formularzu ofertowym). </w:t>
      </w:r>
    </w:p>
    <w:p w14:paraId="34B22C83" w14:textId="42FCC9DA"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3) sytuacji ekonomicznej lub finansowej:</w:t>
      </w:r>
    </w:p>
    <w:p w14:paraId="3262806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Zamawiający uzna powyższy warunek za spełniony jeżeli Wykonawca będzie posiadał ubezpieczenie od odpowiedzialności cywilnej w zakresie prowadzonej działalności związanej z przedmiotem zamówienia na kwotę nie mniejszą niż 500 000 zł (pięćset tysięcy złotych). </w:t>
      </w:r>
    </w:p>
    <w:p w14:paraId="30EB5817" w14:textId="77777777" w:rsidR="005E1908"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zdolności technicznej lub zawodowej: </w:t>
      </w:r>
    </w:p>
    <w:p w14:paraId="07E5791E" w14:textId="7813F6AE"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a) w okresie ostatnich 3 lat przed upływem terminu składania ofert, a jeżeli okres prowadzenia działalności jest krótszy w tym okresie, wykonał co najmniej jedną usługę odpowiadającą swoim rodzajem przedmiotowi zamówienia tj. polegających na odbiorze i zagospodarowaniu odpadów komunalnych w ilości co najmniej 300 Mg odpadów w ciągu roku. </w:t>
      </w:r>
    </w:p>
    <w:p w14:paraId="09642B20" w14:textId="4F9F2CF7" w:rsidR="00CC1317" w:rsidRPr="00690B3F" w:rsidRDefault="00CC1317" w:rsidP="0071603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b) dysponuje lub będzie dysponował co najmniej dwoma pojazdami przystosowanymi do odbierania zmieszanych odpadów komunalnych oraz co najmniej dwoma pojazdami  przystosowanymi do odbierania selektywnie zebranych odpadów komunalnych, a także co najmniej jednym pojazdem do odbierania odpadów bez funkcji kompaktującej.</w:t>
      </w:r>
    </w:p>
    <w:p w14:paraId="62D71914" w14:textId="288CEBEE"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Pojazdy muszą posiadać:</w:t>
      </w:r>
    </w:p>
    <w:p w14:paraId="14A2A140" w14:textId="77777777" w:rsidR="005E1908"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zabezpieczenia przed rozwiewaniem, rozpylaniem przewożonych opadów oraz minimalizowanie oddziaływania czynników atmosferycznych na opady;</w:t>
      </w:r>
    </w:p>
    <w:p w14:paraId="5CECAA9D" w14:textId="6A09CA4B"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systemu  monitoringu bazującego na systemie pozycjonowania satelitarnego (GPS), umożliwiające trwałe zapisywanie, przechowywanie i odczytywanie danych o położeniu pojazdu i miejscach postoju oraz czujników zapisujących dane o miejscach wyładunku odpadów w sposób umożliwiający weryfikacje tychże danych, </w:t>
      </w:r>
    </w:p>
    <w:p w14:paraId="7E5A24AB" w14:textId="3E10CD59"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narzędzia lub urządzenia umożliwiające sprzątanie terenu po opróżnieniu pojemników.</w:t>
      </w:r>
    </w:p>
    <w:p w14:paraId="633DB9F1" w14:textId="25A2928B"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2133C46" w14:textId="68DCB5B6"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Zamawiający w stosunku do Wykonawców wspólnie ubiegających się o udzielenie zamówienia, w odniesieniu do warunku dotyczącego zdolności technicznej lub zawodowej dopuszcza łączne spełnianie warunku przez Wykonawców .                                                                                                   </w:t>
      </w:r>
    </w:p>
    <w:p w14:paraId="46FC2E9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p>
    <w:p w14:paraId="5393EC3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w:t>
      </w:r>
    </w:p>
    <w:p w14:paraId="6CD9A48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                                                                                                                                                                                             </w:t>
      </w:r>
    </w:p>
    <w:p w14:paraId="725CE5D2" w14:textId="6D3FECC8"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w:t>
      </w:r>
    </w:p>
    <w:p w14:paraId="4D7A2B25" w14:textId="6879B4BC"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¹ Warunek dotyczy sytuacji, gdy dla realizacji zamówienia konieczne jest posiadanie zezwolenia, licencji, koncesji  lub wpis do odpowiedniego rejestru ( art. 114 </w:t>
      </w:r>
      <w:proofErr w:type="spellStart"/>
      <w:r w:rsidRPr="00690B3F">
        <w:rPr>
          <w:rFonts w:ascii="Times New Roman" w:hAnsi="Times New Roman" w:cs="Times New Roman"/>
          <w:sz w:val="24"/>
          <w:szCs w:val="24"/>
        </w:rPr>
        <w:t>Pzp</w:t>
      </w:r>
      <w:proofErr w:type="spellEnd"/>
      <w:r w:rsidRPr="00690B3F">
        <w:rPr>
          <w:rFonts w:ascii="Times New Roman" w:hAnsi="Times New Roman" w:cs="Times New Roman"/>
          <w:sz w:val="24"/>
          <w:szCs w:val="24"/>
        </w:rPr>
        <w:t xml:space="preserve">).                                                                                                                                                               </w:t>
      </w:r>
    </w:p>
    <w:p w14:paraId="62D5F67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w:t>
      </w:r>
    </w:p>
    <w:p w14:paraId="455E27A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IX. Podstawy wykluczenia     </w:t>
      </w:r>
    </w:p>
    <w:p w14:paraId="0031EBB4" w14:textId="62E17D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1. O udzielenie zamówienia mogą ubiegać się Wykonawcy, którzy nie podlegają wykluczeniu na</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podstawie art. 108 ust. 1 pkt. 1 – 6 ustawy PZP. Z postępowania wykluczony zostanie Wykonawca:</w:t>
      </w:r>
    </w:p>
    <w:p w14:paraId="162BF99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1) będący osobą fizyczną, którego prawomocnie skazano za przestępstwo:</w:t>
      </w:r>
    </w:p>
    <w:p w14:paraId="3012B4E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a. udziału w zorganizowanej grupie przestępczej albo związku mającym na celu popełnienie</w:t>
      </w:r>
    </w:p>
    <w:p w14:paraId="58B1E53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przestępstwa lub przestępstwa skarbowego, o którym mowa w art. 258 Kodeksu karnego,</w:t>
      </w:r>
    </w:p>
    <w:p w14:paraId="3BB3A4A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b. handlu ludźmi, o którym mowa w art. 189a Kodeksu karnego,</w:t>
      </w:r>
    </w:p>
    <w:p w14:paraId="75C1936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c. o którym mowa w art. 228–230a, art. 250a Kodeksu karnego, w art. 46-48 ustawy z dnia</w:t>
      </w:r>
    </w:p>
    <w:p w14:paraId="1E40E1B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25 czerwca 2010 r. o sporcie lub w art. 54 ust. 1–4 ustawy z dnia 12 maja 2011 r. o</w:t>
      </w:r>
    </w:p>
    <w:p w14:paraId="3A1FD05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refundacji leków, środków spożywczych specjalnego przeznaczenia żywieniowego oraz</w:t>
      </w:r>
    </w:p>
    <w:p w14:paraId="71898A6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wyrobów medycznych,</w:t>
      </w:r>
    </w:p>
    <w:p w14:paraId="448F6C9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d. finansowania przestępstwa o charakterze terrorystycznym, o którym mowa w art. 165a</w:t>
      </w:r>
    </w:p>
    <w:p w14:paraId="4D46526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Kodeksu karnego, lub przestępstwo udaremniania lub utrudniania stwierdzenia</w:t>
      </w:r>
    </w:p>
    <w:p w14:paraId="1DD3CF9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przestępnego pochodzenia pieniędzy lub ukrywania ich pochodzenia, o którym mowa w</w:t>
      </w:r>
    </w:p>
    <w:p w14:paraId="61CFF16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art. 299 Kodeksu karnego,</w:t>
      </w:r>
    </w:p>
    <w:p w14:paraId="016DE26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e. o charakterze terrorystycznym, o którym mowa w art. 115 § 20 Kodeksu karnego, lub</w:t>
      </w:r>
    </w:p>
    <w:p w14:paraId="6F9444C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mające na celu popełnienie tego przestępstwa,</w:t>
      </w:r>
    </w:p>
    <w:p w14:paraId="261FE76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f. powierzenia wykonywania pracy małoletniemu cudzoziemcowi, o którym mowa w art. 9</w:t>
      </w:r>
    </w:p>
    <w:p w14:paraId="30FC4C2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ust. 2 ustawy z dnia 15 czerwca 2012 r. o skutkach powierzania wykonywania pracy</w:t>
      </w:r>
    </w:p>
    <w:p w14:paraId="5A016A4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cudzoziemcom przebywającym wbrew przepisom na terytorium Rzeczypospolitej Polskiej</w:t>
      </w:r>
    </w:p>
    <w:p w14:paraId="0357DD6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(Dz. U. poz. 769 oraz z 2020r. poz.2023),</w:t>
      </w:r>
    </w:p>
    <w:p w14:paraId="5CD63CB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g. przeciwko obrotowi gospodarczemu, o których mowa w art. 296–307 Kodeksu karnego,</w:t>
      </w:r>
    </w:p>
    <w:p w14:paraId="21E4396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przestępstwo oszustwa, o którym mowa w art. 286 Kodeksu karnego, przestępstwo</w:t>
      </w:r>
    </w:p>
    <w:p w14:paraId="4B7C21F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przeciwko wiarygodności dokumentów, o których mowa w art. 270–277d Kodeksu</w:t>
      </w:r>
    </w:p>
    <w:p w14:paraId="742F642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karnego, lub przestępstwo skarbowe,</w:t>
      </w:r>
    </w:p>
    <w:p w14:paraId="5923310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h. o którym mowa w art. 9 ust. 1 i 3 lub art. 10 ustawy z dnia 15 czerwca 2012 r. o skutkach</w:t>
      </w:r>
    </w:p>
    <w:p w14:paraId="361D686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powierzania wykonywania pracy cudzoziemcom przebywającym wbrew przepisom na</w:t>
      </w:r>
    </w:p>
    <w:p w14:paraId="213B4FD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terytorium Rzeczypospolitej Polskiej</w:t>
      </w:r>
    </w:p>
    <w:p w14:paraId="7B7216A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lub za odpowiedni czyn zabroniony określony w przepisach prawa obcego;</w:t>
      </w:r>
    </w:p>
    <w:p w14:paraId="62DC366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2) jeżeli urzędującego członka jego organu zarządzającego lub nadzorczego, wspólnika spółki w</w:t>
      </w:r>
    </w:p>
    <w:p w14:paraId="351FBB3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spółce jawnej lub partnerskiej albo komplementariusza w spółce komandytowej  komandytowo-akcyjnej lub prokurenta prawomocnie skazano za przestępstwo, o którym mowa w ust.1.</w:t>
      </w:r>
    </w:p>
    <w:p w14:paraId="1D5D6CB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3) wobec którego wydano prawomocny wyrok sądu lub ostateczną decyzję administracyjną o</w:t>
      </w:r>
    </w:p>
    <w:p w14:paraId="241FA1F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zaleganiu z uiszczeniem podatków, opłat lub składek na ubezpieczenie społeczne lub</w:t>
      </w:r>
    </w:p>
    <w:p w14:paraId="6C9618A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zdrowotne, chyba że wykonawca odpowiednio przed upływem terminu do składania wniosków</w:t>
      </w:r>
    </w:p>
    <w:p w14:paraId="553CFC9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o dopuszczenie do udziału w postępowaniu albo przed upływem terminu składania ofert</w:t>
      </w:r>
    </w:p>
    <w:p w14:paraId="1FB3D83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dokonał płatności należnych podatków, opłat lub składek na ubezpieczenie społeczne lub</w:t>
      </w:r>
    </w:p>
    <w:p w14:paraId="5179C2B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zdrowotne wraz z odsetkami lub grzywnami lub zawarł wiążące porozumienie w sprawie spłaty</w:t>
      </w:r>
    </w:p>
    <w:p w14:paraId="4730BEE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tych należności,</w:t>
      </w:r>
    </w:p>
    <w:p w14:paraId="3419640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4) wobec którego prawomocnie orzeczono zakaz ubiegania się o zamówienia publiczne,</w:t>
      </w:r>
    </w:p>
    <w:p w14:paraId="0A458AD7" w14:textId="44681F29"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5) jeżeli Zamawiający może stwierdzić, na podstawie wiarygodnych przesłanek, że Wykonawca</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zawarł z innymi wykonawcami porozumienie mające na celu zakłócenie konkurencji, w</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szczególności jeżeli należąc do tej samej grupy kapitałowej w rozumieniu ustawy z dnia 16 lutego</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2007 r. o ochronie konkurencji i konsumentów, złożył odrębne oferty, oferty częściowe lub</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wnioski o dopuszczenie do udziału w postępowaniu, chyba że wykażą, że przygotowali te oferty</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lub wnioski niezależnie od siebie,</w:t>
      </w:r>
    </w:p>
    <w:p w14:paraId="6A982737" w14:textId="77777777" w:rsidR="005E1908"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6) jeżeli, w przypadkach, o których mowa w art. 85 ust. 1 doszło do zakłócenia konkurencji</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wynikającego z wcześniejszego zaangażowania tego Wykonawcy lub podmiotu, który należy z</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Wykonawcą do tej samej grupy kapitałowej w rozumieniu ustawy z dnia 16 lutego 2007 r. o</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ochronie konkurencji i konsumentów, chyba że spowodowane tym zakłócenie konkurencji może</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być wyeliminowane w inny sposób niż przez wykluczenie Wykonawcy z udziału w postępowaniu</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o udzielenie zamówienia.</w:t>
      </w:r>
    </w:p>
    <w:p w14:paraId="4B050B9D" w14:textId="24D716F3"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Zamawiający nie stosuje w postępowaniu  podstawy  wykluczenia, o których mowa w art. 109 ust.1 pkt 1-10 ustawy </w:t>
      </w:r>
      <w:proofErr w:type="spellStart"/>
      <w:r w:rsidRPr="00690B3F">
        <w:rPr>
          <w:rFonts w:ascii="Times New Roman" w:hAnsi="Times New Roman" w:cs="Times New Roman"/>
          <w:sz w:val="24"/>
          <w:szCs w:val="24"/>
        </w:rPr>
        <w:t>Pzp</w:t>
      </w:r>
      <w:proofErr w:type="spellEnd"/>
      <w:r w:rsidRPr="00690B3F">
        <w:rPr>
          <w:rFonts w:ascii="Times New Roman" w:hAnsi="Times New Roman" w:cs="Times New Roman"/>
          <w:sz w:val="24"/>
          <w:szCs w:val="24"/>
        </w:rPr>
        <w:t>.</w:t>
      </w:r>
    </w:p>
    <w:p w14:paraId="1B9B6BDE" w14:textId="2ED95C79"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Wykonawca może zostać wykluczony na każdym etapie postępowania o udzielenie </w:t>
      </w:r>
      <w:r w:rsidR="005E1908">
        <w:rPr>
          <w:rFonts w:ascii="Times New Roman" w:hAnsi="Times New Roman" w:cs="Times New Roman"/>
          <w:sz w:val="24"/>
          <w:szCs w:val="24"/>
        </w:rPr>
        <w:t>zamów-</w:t>
      </w:r>
      <w:proofErr w:type="spellStart"/>
      <w:r w:rsidRPr="00690B3F">
        <w:rPr>
          <w:rFonts w:ascii="Times New Roman" w:hAnsi="Times New Roman" w:cs="Times New Roman"/>
          <w:sz w:val="24"/>
          <w:szCs w:val="24"/>
        </w:rPr>
        <w:t>wienia</w:t>
      </w:r>
      <w:proofErr w:type="spellEnd"/>
      <w:r w:rsidRPr="00690B3F">
        <w:rPr>
          <w:rFonts w:ascii="Times New Roman" w:hAnsi="Times New Roman" w:cs="Times New Roman"/>
          <w:sz w:val="24"/>
          <w:szCs w:val="24"/>
        </w:rPr>
        <w:t xml:space="preserve"> publicznego.</w:t>
      </w:r>
    </w:p>
    <w:p w14:paraId="3485D15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Wykluczenie Wykonawcy następuje zgodnie z art. 111 PZP </w:t>
      </w:r>
    </w:p>
    <w:p w14:paraId="0CBD624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a): Wykonawca nie podlega wykluczeniu w okolicznościach określonych w art. 108 ust. 1 pkt 1, 2 i 5 jeżeli udowodni Zamawiającemu, że spełni łącznie przesłanki określone w art. 110 ust. 2 pkt. 1 – 3 ustawy PZP tj.</w:t>
      </w:r>
    </w:p>
    <w:p w14:paraId="586F3B6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3E474F9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C6086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583D7DD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•zerwał wszelkie powiązania z osobami lub podmiotami odpowiedzialnymi za nieprawidłowe postępowanie wykonawcy,</w:t>
      </w:r>
    </w:p>
    <w:p w14:paraId="4A113E7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•zreorganizował personel,</w:t>
      </w:r>
    </w:p>
    <w:p w14:paraId="1296AFF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•wdrożył system sprawozdawczości i kontroli,</w:t>
      </w:r>
    </w:p>
    <w:p w14:paraId="39E8F11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•utworzył struktury audytu wewnętrznego do monitorowania przestrzegania przepisów, wewnętrznych regulacji lub standardów,</w:t>
      </w:r>
    </w:p>
    <w:p w14:paraId="3876DEB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•wprowadził wewnętrzne regulacje dotyczące odpowiedzialności i odszkodowań za nieprzestrzeganie przepisów, wewnętrznych regulacji lub standardów.</w:t>
      </w:r>
    </w:p>
    <w:p w14:paraId="434A217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Zamawiający oceni, czy podjęte przez wykonawcę czynności określone w/w ust. 4 są wystarczające do wykazania jego rzetelności, uwzględniając wagę i szczególne okoliczności czynu Wykonawcy, a jeżeli uzna, że nie są wystarczające, wykluczy Wykonawcę.</w:t>
      </w:r>
    </w:p>
    <w:p w14:paraId="0DF3958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a)O udzielenie zamówienia mogą ubiegać się Wykonawcy, którzy nie podlegają wykluczeniu na podstawie art. 7 ust. 1 ustawy o szczególnych rozwiązaniach w zakresie przeciwdziałania wspieraniu agresji na Ukrainę oraz służących ochronie bezpieczeństwa narodowego. Zgodnie z treścią wyżej wymienionego artykułu wyklucza się:</w:t>
      </w:r>
    </w:p>
    <w:p w14:paraId="54BCED3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b)wykonawcę wymienionego w wykazach określonych w rozporządzeniu 765/2006 i rozporządzeniu 269/2014 albo wpisanego na listę na podstawie decyzji w sprawie wpisu na listę rozstrzygającej o zastosowaniu środka, o którym mowa w art. 1 pkt 3 ustawy;</w:t>
      </w:r>
    </w:p>
    <w:p w14:paraId="020EDFC7" w14:textId="5C43501E"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c)wykonawcę, którego beneficjentem rzeczywistym w rozumieniu ustawy z dnia 1 marca 2018 r. o przeciwdziałaniu praniu pieniędzy oraz finansowaniu terroryzmu (Dz. U. z 2022</w:t>
      </w:r>
      <w:r w:rsidR="00716037">
        <w:rPr>
          <w:rFonts w:ascii="Times New Roman" w:hAnsi="Times New Roman" w:cs="Times New Roman"/>
          <w:sz w:val="24"/>
          <w:szCs w:val="24"/>
        </w:rPr>
        <w:t xml:space="preserve"> </w:t>
      </w:r>
      <w:r w:rsidRPr="00690B3F">
        <w:rPr>
          <w:rFonts w:ascii="Times New Roman" w:hAnsi="Times New Roman" w:cs="Times New Roman"/>
          <w:sz w:val="24"/>
          <w:szCs w:val="24"/>
        </w:rPr>
        <w:t>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FAB793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d)wykonawcę,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54DA2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e)Zgodnie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416E4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f)obywateli rosyjskich lub osób  fizycznych lub  prawnych,  podmiotów  lub organów  z siedzibą w Rosji;</w:t>
      </w:r>
    </w:p>
    <w:p w14:paraId="73311D9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g)osób prawnych, podmiotów lub organów, do których prawa własności bezpośrednio lub pośrednio w ponad 50 % należą do podmiotu, o którym mowa w lit. a) niniejszego ustępu; lub</w:t>
      </w:r>
    </w:p>
    <w:p w14:paraId="3E483A3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h)osób fizycznych lub prawnych, podmiotów lub organów działających w imieniu lub pod kierunkiem podmiotu, o którym mowa w lit. a) lub b) niniejszego ustępu,</w:t>
      </w:r>
    </w:p>
    <w:p w14:paraId="73EE113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w tym podwykonawców, dostawców lub podmiotów, na których zdolności polega się w rozumieniu dyrektyw w sprawie zamówień publicznych, w przypadku gdy przypada na nich ponad 10 % wartości zamówienia.</w:t>
      </w:r>
    </w:p>
    <w:p w14:paraId="3429C0C5" w14:textId="44ED7BD4"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i)wykonawcę, którego jednostką dominującą w rozumieniu art. 3 ust. 1 pkt 37 ustawy z dnia 29 września 1994 r. o rachunkowości (Dz. U. z 2021 r. poz. 217, 2105 i 2106), jest podmiot wymieniony w wykazach określonych w rozporządzeniu 765/2006 i rozporządzeniu 269/2014 </w:t>
      </w:r>
      <w:r w:rsidRPr="00690B3F">
        <w:rPr>
          <w:rFonts w:ascii="Times New Roman" w:hAnsi="Times New Roman" w:cs="Times New Roman"/>
          <w:sz w:val="24"/>
          <w:szCs w:val="24"/>
        </w:rPr>
        <w:lastRenderedPageBreak/>
        <w:t>albo wpisany na listę lub będący taką jednostką dominującą od dnia 24 lutego 2022 r., o ile został wpisany na listę na podstawie decyzji w sprawie wpisu na listę rozstrzygającej o zastosowaniu środka, o którym mowa w art. 1 pkt 3 ustawy</w:t>
      </w:r>
      <w:r w:rsidR="005E1908">
        <w:rPr>
          <w:rFonts w:ascii="Times New Roman" w:hAnsi="Times New Roman" w:cs="Times New Roman"/>
          <w:sz w:val="24"/>
          <w:szCs w:val="24"/>
        </w:rPr>
        <w:t>.</w:t>
      </w:r>
    </w:p>
    <w:p w14:paraId="4A50D3E5" w14:textId="23A9CC92"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X. Podmiotowe środki dowodowe. Oświadczenia i dokumenty, jakie zobowiązani są dostarczyć Wykonawcy w celu potwierdzenia spełniania warunków udziału w postępowaniu oraz wykazania braku podstaw wykluczenia</w:t>
      </w:r>
      <w:r w:rsidR="005E1908">
        <w:rPr>
          <w:rFonts w:ascii="Times New Roman" w:hAnsi="Times New Roman" w:cs="Times New Roman"/>
          <w:sz w:val="24"/>
          <w:szCs w:val="24"/>
        </w:rPr>
        <w:t>.</w:t>
      </w:r>
    </w:p>
    <w:p w14:paraId="19DDCB8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Do oferty Wykonawca zobowiązany jest dołączyć aktualne na dzień składania ofert oświadczenie o spełnianiu warunków udziału w postępowaniu oraz o braku podstaw do wykluczenia z postępowania – zgodnie z Załącznikiem nr 4 do SWZ; </w:t>
      </w:r>
    </w:p>
    <w:p w14:paraId="6CD539D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Informacje zawarte w oświadczeniu, o którym mowa w pkt 1 stanowią wstępne potwierdzenie, że Wykonawca nie podlega wykluczeniu oraz spełnia warunki udziału w postępowaniu. </w:t>
      </w:r>
    </w:p>
    <w:p w14:paraId="4B1860A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0141544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Podmiotowe środki dowodowe wymagane od wykonawcy obejmują: 1) 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6 do SWZ; </w:t>
      </w:r>
    </w:p>
    <w:p w14:paraId="424A8DD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wykaz usług porównywalnych z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w:t>
      </w:r>
    </w:p>
    <w:p w14:paraId="41315D5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potwierdzające ich należyte wykonywanie powinny być wydane w okresie ostatnich 3 miesięcy - załącznik nr 7 do SWZ; </w:t>
      </w:r>
    </w:p>
    <w:p w14:paraId="1DD6697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1. Wykonawca może w celu potwierdzenia spełniania warunków udziału w polegać na zdolnościach technicznych lub zawodowych podmiotów udostępniających zasoby, niezależnie od charakteru prawnego łączących go z nimi stosunków prawnych. </w:t>
      </w:r>
    </w:p>
    <w:p w14:paraId="459896B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W odniesieniu do warunków dotyczących doświadczenia, wykonawcy mogą polegać na zdolnościach podmiotów udostępniających zasoby, jeśli podmioty te wykonają świadczenie do realizacji którego te zdolności są wymagane. </w:t>
      </w:r>
    </w:p>
    <w:p w14:paraId="09DA522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5 nr 5 do SWZ.</w:t>
      </w:r>
    </w:p>
    <w:p w14:paraId="178D948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p>
    <w:p w14:paraId="2D88D9E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761BAC2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1EA9754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7. Wykonawca nie jest zobowiązany do złożenia podmiotowych środków dowodowych, które zamawiający posiada, jeżeli Wykonawca wskaże te środki oraz potwierdzi ich prawidłowość i aktualność. </w:t>
      </w:r>
    </w:p>
    <w:p w14:paraId="00C7C8BC" w14:textId="2A41D65B"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0B6C913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XI. Poleganie na zasobach innych podmiotów. </w:t>
      </w:r>
    </w:p>
    <w:p w14:paraId="5F0BB84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p>
    <w:p w14:paraId="5FAA7F0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1.Wykonawca może w celu potwierdzenia spełniania  warunków udziału w postepowaniu</w:t>
      </w:r>
    </w:p>
    <w:p w14:paraId="2AD9483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Polegać na zdolnościach technicznych lub zawodowych podmiotów udostępniających zasoby, niezależnie od charakteru prawnego łączących go  z nim stosunków prawnych.</w:t>
      </w:r>
    </w:p>
    <w:p w14:paraId="6CB3BFF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2.W odniesieniu do warunków dotyczących doświadczenia, wykonawcy mogą polegać na zdolnościach podmiotów udostepniających zasoby, jeśli podmioty te wykonają świadczenie do realizacji którego te zdolności są wymagane.</w:t>
      </w:r>
    </w:p>
    <w:p w14:paraId="18E9094A" w14:textId="3AC93A39"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3.Wykonawca, który polega za zdolnościach lub sytuacji podmiotów udostępniających zasoby, składa, wraz z ofertą, zobowiązanie podmiotu udostepniającego zasoby do oddania mu do dyspozycji niezbędnych zasobów  na potrzeby realizacji danego zamów </w:t>
      </w:r>
      <w:proofErr w:type="spellStart"/>
      <w:r w:rsidRPr="00690B3F">
        <w:rPr>
          <w:rFonts w:ascii="Times New Roman" w:hAnsi="Times New Roman" w:cs="Times New Roman"/>
          <w:sz w:val="24"/>
          <w:szCs w:val="24"/>
        </w:rPr>
        <w:t>ienia</w:t>
      </w:r>
      <w:proofErr w:type="spellEnd"/>
      <w:r w:rsidRPr="00690B3F">
        <w:rPr>
          <w:rFonts w:ascii="Times New Roman" w:hAnsi="Times New Roman" w:cs="Times New Roman"/>
          <w:sz w:val="24"/>
          <w:szCs w:val="24"/>
        </w:rPr>
        <w:t xml:space="preserve"> lub inny podmiotowy środek dowodowy potwierdzający, że Wykonawca realizując zamów </w:t>
      </w:r>
      <w:proofErr w:type="spellStart"/>
      <w:r w:rsidRPr="00690B3F">
        <w:rPr>
          <w:rFonts w:ascii="Times New Roman" w:hAnsi="Times New Roman" w:cs="Times New Roman"/>
          <w:sz w:val="24"/>
          <w:szCs w:val="24"/>
        </w:rPr>
        <w:t>ienie</w:t>
      </w:r>
      <w:proofErr w:type="spellEnd"/>
      <w:r w:rsidRPr="00690B3F">
        <w:rPr>
          <w:rFonts w:ascii="Times New Roman" w:hAnsi="Times New Roman" w:cs="Times New Roman"/>
          <w:sz w:val="24"/>
          <w:szCs w:val="24"/>
        </w:rPr>
        <w:t>, będzie dysponował niezbędnymi zasobami tych podmiotów. Wzór oświadczenia stanowi załącznik  nr 5 nr 5 do SWZ.</w:t>
      </w:r>
    </w:p>
    <w:p w14:paraId="3F1610C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C8EABA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85B640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42EB467" w14:textId="54CB7C64"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p w14:paraId="2ECB8B2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XII. Informacja dla Wykonawców wspólnie ubiegających się o udzielenie zamówienia </w:t>
      </w:r>
    </w:p>
    <w:p w14:paraId="51A6A97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p>
    <w:p w14:paraId="01C11B7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6846A1A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2.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78B386B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Wykonawcy wspólnie ubiegający się o udzielenie zamówienia dołączają do oferty oświadczenie, z którego wynika, które usługi wykonają poszczególni wykonawcy. </w:t>
      </w:r>
    </w:p>
    <w:p w14:paraId="175785DD" w14:textId="1D6FE072"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Oświadczenia i dokumenty potwierdzające brak podstaw do wykluczenia z postępowania składa każdy z Wykonawców wspólnie ubiegających się o zamówienie. </w:t>
      </w:r>
    </w:p>
    <w:p w14:paraId="7438FEF3" w14:textId="68024044"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XIII. Informacje o sposobie porozumiewania się zamawiającego z Wykonawcami oraz przekazywania oświadczeń lub dokumentów </w:t>
      </w:r>
    </w:p>
    <w:p w14:paraId="4999984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1. Osobami uprawnionymi do kontaktu z Wykonawcami jest: Anna Kuśmierczyk, Brygida Podlaska</w:t>
      </w:r>
    </w:p>
    <w:p w14:paraId="2473BA2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2.Postępowanie prowadzone jest w języku polskim w formie elektronicznej za pośrednictwem platformazakupowa.pl pod adresem: https://platformazakupowa.pl/pn/mikolajkipomorskie </w:t>
      </w:r>
    </w:p>
    <w:p w14:paraId="28FCCAF8" w14:textId="77777777" w:rsidR="005E1908"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3. W celu skrócenia czasu udzielenia odpowiedzi na pytania komunikacja między zamawiającym a wykonawcami w zakresie:</w:t>
      </w:r>
    </w:p>
    <w:p w14:paraId="04BF23EF" w14:textId="6B11E7F6"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przesyłania Zamawiającemu pytań do treści SWZ; </w:t>
      </w:r>
    </w:p>
    <w:p w14:paraId="33D2401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przesyłania odpowiedzi na wezwanie Zamawiającego do złożenia podmiotowych środków dowodowych; </w:t>
      </w:r>
    </w:p>
    <w:p w14:paraId="23F1C25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przesyłania odpowiedzi na wezwanie Zamawiającego do złożenia/poprawienia/uzupełnienia oświadczenia, o którym mowa w art. 125 ust. 1, podmiotowych środków dowodowych, innych dokumentów lub oświadczeń składanych w postępowaniu; </w:t>
      </w:r>
    </w:p>
    <w:p w14:paraId="0CBA6E5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przesyłania odpowiedzi na wezwanie Zamawiającego do złożenia wyjaśnień dotyczących treści oświadczenia, o którym mowa w art. 125 ust. 1 lub złożonych podmiotowych środków dowodowych lub innych dokumentów lub oświadczeń składanych w postępowaniu; </w:t>
      </w:r>
    </w:p>
    <w:p w14:paraId="6727991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przesyłania odpowiedzi na wezwanie Zamawiającego do złożenia wyjaśnień dot. treści przedmiotowych środków dowodowych; </w:t>
      </w:r>
    </w:p>
    <w:p w14:paraId="75288B2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przesłania odpowiedzi na inne wezwania Zamawiającego wynikające z ustawy - Prawo zamówień publicznych; </w:t>
      </w:r>
    </w:p>
    <w:p w14:paraId="2F70214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przesyłania wniosków, informacji, oświadczeń Wykonawcy; </w:t>
      </w:r>
    </w:p>
    <w:p w14:paraId="7BBA6CC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przesyłania odwołania/inne </w:t>
      </w:r>
    </w:p>
    <w:p w14:paraId="39ECC88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odbywa się za pośrednictwem platformazakupowa.pl i formularza „Wyślij wiadomość do zamawiającego”. </w:t>
      </w:r>
    </w:p>
    <w:p w14:paraId="4BD64ED8" w14:textId="1FF5A6D5"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w:t>
      </w:r>
      <w:r w:rsidR="005E1908">
        <w:rPr>
          <w:rFonts w:ascii="Times New Roman" w:hAnsi="Times New Roman" w:cs="Times New Roman"/>
          <w:sz w:val="24"/>
          <w:szCs w:val="24"/>
        </w:rPr>
        <w:t xml:space="preserve"> </w:t>
      </w:r>
      <w:r w:rsidRPr="00690B3F">
        <w:rPr>
          <w:rFonts w:ascii="Times New Roman" w:hAnsi="Times New Roman" w:cs="Times New Roman"/>
          <w:sz w:val="24"/>
          <w:szCs w:val="24"/>
        </w:rPr>
        <w:t xml:space="preserve">z Wykonawcami:ochronasrodowiska@mikolajkipomorskie.pl, inwestycje@mikolajkipomorskie.pl </w:t>
      </w:r>
    </w:p>
    <w:p w14:paraId="779B7FD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2384775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p>
    <w:p w14:paraId="2BE2C71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Wykonawca jako podmiot profesjonalny ma obowiązek sprawdzania komunikatów i wiadomości bezpośrednio na platformazakupowa.pl przesłanych przez zamawiającego, gdyż system powiadomień może ulec awarii lub powiadomienie może trafić do folderu SPAM. </w:t>
      </w:r>
    </w:p>
    <w:p w14:paraId="35FC23E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24F951D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a) stały dostęp do sieci Internet o gwarantowanej przepustowości nie mniejszej niż 512 </w:t>
      </w:r>
      <w:proofErr w:type="spellStart"/>
      <w:r w:rsidRPr="00690B3F">
        <w:rPr>
          <w:rFonts w:ascii="Times New Roman" w:hAnsi="Times New Roman" w:cs="Times New Roman"/>
          <w:sz w:val="24"/>
          <w:szCs w:val="24"/>
        </w:rPr>
        <w:t>kb</w:t>
      </w:r>
      <w:proofErr w:type="spellEnd"/>
      <w:r w:rsidRPr="00690B3F">
        <w:rPr>
          <w:rFonts w:ascii="Times New Roman" w:hAnsi="Times New Roman" w:cs="Times New Roman"/>
          <w:sz w:val="24"/>
          <w:szCs w:val="24"/>
        </w:rPr>
        <w:t xml:space="preserve">/s, </w:t>
      </w:r>
    </w:p>
    <w:p w14:paraId="0BC6976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b) komputer klasy PC lub MAC o następującej konfiguracji: pamięć min. 2 GB Ram, procesor Intel IV 2 GHZ lub jego nowsza wersja, jeden z systemów operacyjnych - MS Windows 7, Mac Os x 10 4, Linux, lub ich nowsze wersje, </w:t>
      </w:r>
    </w:p>
    <w:p w14:paraId="5CAB178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c) zainstalowana dowolna, inna przeglądarka internetowa niż Internet Explorer, </w:t>
      </w:r>
    </w:p>
    <w:p w14:paraId="2AB21FA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d) włączona obsługa JavaScript, </w:t>
      </w:r>
    </w:p>
    <w:p w14:paraId="0E746D4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e) zainstalowany program Adobe </w:t>
      </w:r>
      <w:proofErr w:type="spellStart"/>
      <w:r w:rsidRPr="00690B3F">
        <w:rPr>
          <w:rFonts w:ascii="Times New Roman" w:hAnsi="Times New Roman" w:cs="Times New Roman"/>
          <w:sz w:val="24"/>
          <w:szCs w:val="24"/>
        </w:rPr>
        <w:t>Acrobat</w:t>
      </w:r>
      <w:proofErr w:type="spellEnd"/>
      <w:r w:rsidRPr="00690B3F">
        <w:rPr>
          <w:rFonts w:ascii="Times New Roman" w:hAnsi="Times New Roman" w:cs="Times New Roman"/>
          <w:sz w:val="24"/>
          <w:szCs w:val="24"/>
        </w:rPr>
        <w:t xml:space="preserve"> Reader lub inny obsługujący format plików .pdf, </w:t>
      </w:r>
    </w:p>
    <w:p w14:paraId="23913E6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f) Platformazakupowa.pl działa według standardu przyjętego w komunikacji sieciowej - kodowanie UTF8, </w:t>
      </w:r>
    </w:p>
    <w:p w14:paraId="29609003" w14:textId="2E0E07FB"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g) Oznaczenie czasu odbioru danych przez platformę zakupową stanowi datę oraz dokładny czas (</w:t>
      </w:r>
      <w:proofErr w:type="spellStart"/>
      <w:r w:rsidRPr="00690B3F">
        <w:rPr>
          <w:rFonts w:ascii="Times New Roman" w:hAnsi="Times New Roman" w:cs="Times New Roman"/>
          <w:sz w:val="24"/>
          <w:szCs w:val="24"/>
        </w:rPr>
        <w:t>hh:mm:ss</w:t>
      </w:r>
      <w:proofErr w:type="spellEnd"/>
      <w:r w:rsidRPr="00690B3F">
        <w:rPr>
          <w:rFonts w:ascii="Times New Roman" w:hAnsi="Times New Roman" w:cs="Times New Roman"/>
          <w:sz w:val="24"/>
          <w:szCs w:val="24"/>
        </w:rPr>
        <w:t xml:space="preserve">) generowany wg. czasu lokalnego serwera synchronizowanego z zegarem Głównego Urzędu Miar. </w:t>
      </w:r>
    </w:p>
    <w:p w14:paraId="7881986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7. Wykonawca, przystępując do niniejszego postępowania o udzielenie zamówienia publicznego: </w:t>
      </w:r>
    </w:p>
    <w:p w14:paraId="1EC1AFE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h) akceptuje warunki korzystania z platformazakupowa.pl określone w Regulaminie zamieszczonym na stronie internetowej pod linkiem w zakładce „Regulamin" oraz uznaje go za wiążący, </w:t>
      </w:r>
    </w:p>
    <w:p w14:paraId="0785A87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i) zapoznał i stosuje się do Instrukcji składania ofert/wniosków dostępnej pod linkiem. </w:t>
      </w:r>
    </w:p>
    <w:p w14:paraId="2D9C2FD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42FDF75C" w14:textId="6B54F06A"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4A1F7D5B" w14:textId="3497F03E"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XIV. Opis sposobu przygotowania ofert oraz dokumentów wymaganych przez Zamawiającego w SWZ </w:t>
      </w:r>
    </w:p>
    <w:p w14:paraId="3518EA8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Oferta oraz przedmiotowe środki dowodowe (jeżeli były wymagane)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 </w:t>
      </w:r>
    </w:p>
    <w:p w14:paraId="17EAB23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21C381A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3. Oferta powinna być: </w:t>
      </w:r>
    </w:p>
    <w:p w14:paraId="6452D5A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a) sporządzona na podstawie załączników niniejszej SWZ w języku polskim, </w:t>
      </w:r>
    </w:p>
    <w:p w14:paraId="58DBB25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b) złożona przy użyciu środków komunikacji elektronicznej tzn. za pośrednictwem platformazakupowa.pl, </w:t>
      </w:r>
    </w:p>
    <w:p w14:paraId="7F55E72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c) podpisana kwalifikowanym podpisem elektronicznym lub elektronicznym podpisem zaufanym lub elektronicznym podpisem osobistym przez osobę/osoby upoważnioną/upoważnione. </w:t>
      </w:r>
    </w:p>
    <w:p w14:paraId="1D90E54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B3F">
        <w:rPr>
          <w:rFonts w:ascii="Times New Roman" w:hAnsi="Times New Roman" w:cs="Times New Roman"/>
          <w:sz w:val="24"/>
          <w:szCs w:val="24"/>
        </w:rPr>
        <w:t>eIDAS</w:t>
      </w:r>
      <w:proofErr w:type="spellEnd"/>
      <w:r w:rsidRPr="00690B3F">
        <w:rPr>
          <w:rFonts w:ascii="Times New Roman" w:hAnsi="Times New Roman" w:cs="Times New Roman"/>
          <w:sz w:val="24"/>
          <w:szCs w:val="24"/>
        </w:rPr>
        <w:t xml:space="preserve">) (UE) nr 910/2014 - od 1 lipca 2016 roku”. </w:t>
      </w:r>
    </w:p>
    <w:p w14:paraId="5AB8E49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W przypadku wykorzystania formatu podpisu </w:t>
      </w:r>
      <w:proofErr w:type="spellStart"/>
      <w:r w:rsidRPr="00690B3F">
        <w:rPr>
          <w:rFonts w:ascii="Times New Roman" w:hAnsi="Times New Roman" w:cs="Times New Roman"/>
          <w:sz w:val="24"/>
          <w:szCs w:val="24"/>
        </w:rPr>
        <w:t>XAdES</w:t>
      </w:r>
      <w:proofErr w:type="spellEnd"/>
      <w:r w:rsidRPr="00690B3F">
        <w:rPr>
          <w:rFonts w:ascii="Times New Roman" w:hAnsi="Times New Roman" w:cs="Times New Roman"/>
          <w:sz w:val="24"/>
          <w:szCs w:val="24"/>
        </w:rPr>
        <w:t xml:space="preserve"> zewnętrzny. Zamawiający wymaga dołączenia odpowiedniej ilości plików tj. podpisywanych plików z danymi oraz plików </w:t>
      </w:r>
      <w:proofErr w:type="spellStart"/>
      <w:r w:rsidRPr="00690B3F">
        <w:rPr>
          <w:rFonts w:ascii="Times New Roman" w:hAnsi="Times New Roman" w:cs="Times New Roman"/>
          <w:sz w:val="24"/>
          <w:szCs w:val="24"/>
        </w:rPr>
        <w:t>XAdES</w:t>
      </w:r>
      <w:proofErr w:type="spellEnd"/>
      <w:r w:rsidRPr="00690B3F">
        <w:rPr>
          <w:rFonts w:ascii="Times New Roman" w:hAnsi="Times New Roman" w:cs="Times New Roman"/>
          <w:sz w:val="24"/>
          <w:szCs w:val="24"/>
        </w:rPr>
        <w:t xml:space="preserve">. </w:t>
      </w:r>
    </w:p>
    <w:p w14:paraId="0225F16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Zgodnie z art. 18 ust. 3 ustawy </w:t>
      </w:r>
      <w:proofErr w:type="spellStart"/>
      <w:r w:rsidRPr="00690B3F">
        <w:rPr>
          <w:rFonts w:ascii="Times New Roman" w:hAnsi="Times New Roman" w:cs="Times New Roman"/>
          <w:sz w:val="24"/>
          <w:szCs w:val="24"/>
        </w:rPr>
        <w:t>Pzp</w:t>
      </w:r>
      <w:proofErr w:type="spellEnd"/>
      <w:r w:rsidRPr="00690B3F">
        <w:rPr>
          <w:rFonts w:ascii="Times New Roman" w:hAnsi="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4AB155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7. Wykonawca, za pośrednictwem platformazakupowa.pl może przed upływem terminu do składania ofert zmienić lub wycofać ofertę. Sposób dokonywania zmiany lub wycofania oferty zamieszczono w instrukcji zamieszczonej na stronie internetowej pod adresem: </w:t>
      </w:r>
    </w:p>
    <w:p w14:paraId="325EC6C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https://platformazakupowa.pl/strona/45-instrukcje </w:t>
      </w:r>
    </w:p>
    <w:p w14:paraId="78FBDF9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8. Każdy z Wykonawców może złożyć tylko jedną ofertę. Złożenie większej liczby ofert lub oferty zawierającej propozycje wariantowe spowoduje ich odrzucenie. </w:t>
      </w:r>
    </w:p>
    <w:p w14:paraId="71BEE1F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9. Ceny oferty muszą zawierać wszystkie koszty, jakie musi ponieść Wykonawca, aby zrealizować zamówienie z najwyższą starannością. </w:t>
      </w:r>
    </w:p>
    <w:p w14:paraId="42EEB07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10. Dokumenty i oświadczenia składane przez wykonawcę powinny być w języku polskim. W przypadku załączenia dokumentów sporządzonych w innym języku niż dopuszczony, Wykonawca zobowiązany jest załączyć tłumaczenie na język polski. </w:t>
      </w:r>
    </w:p>
    <w:p w14:paraId="59F5B8C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11. Zgodnie z definicją dokumentu elektronicznego z art.3 ustęp 2 Ustawy o informatyzacji działalności podmiotów realizujących zadania publiczne, opatrzenie pliku kwalifikowanym podpisem elektronicznym, zaufanym lub osobistym jest jednoznaczne z podpisaniem oryginału </w:t>
      </w:r>
      <w:r w:rsidRPr="00690B3F">
        <w:rPr>
          <w:rFonts w:ascii="Times New Roman" w:hAnsi="Times New Roman" w:cs="Times New Roman"/>
          <w:sz w:val="24"/>
          <w:szCs w:val="24"/>
        </w:rPr>
        <w:lastRenderedPageBreak/>
        <w:t xml:space="preserve">dokumentu, z wyjątkiem kopii poświadczonych odpowiednio przez innego wykonawcę ubiegającego się wspólnie z nim o udzielenie zamówienia, przez podmiot, na którego zdolnościach lub sytuacji polega Wykonawca, albo przez podwykonawcę. </w:t>
      </w:r>
    </w:p>
    <w:p w14:paraId="42BF60F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12. Maksymalny rozmiar jednego pliku przesyłanego za pośrednictwem dedykowanych formularzy do: złożenia, zmiany, wycofania oferty wynosi 150 MB natomiast przy komunikacji wielkość pliku to maksymalnie 500 MB. </w:t>
      </w:r>
    </w:p>
    <w:p w14:paraId="42F700E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13.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18EA615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14. Zamawiający rekomenduje wykorzystanie formatów: .pdf .</w:t>
      </w:r>
      <w:proofErr w:type="spellStart"/>
      <w:r w:rsidRPr="00690B3F">
        <w:rPr>
          <w:rFonts w:ascii="Times New Roman" w:hAnsi="Times New Roman" w:cs="Times New Roman"/>
          <w:sz w:val="24"/>
          <w:szCs w:val="24"/>
        </w:rPr>
        <w:t>doc</w:t>
      </w:r>
      <w:proofErr w:type="spellEnd"/>
      <w:r w:rsidRPr="00690B3F">
        <w:rPr>
          <w:rFonts w:ascii="Times New Roman" w:hAnsi="Times New Roman" w:cs="Times New Roman"/>
          <w:sz w:val="24"/>
          <w:szCs w:val="24"/>
        </w:rPr>
        <w:t xml:space="preserve"> .</w:t>
      </w:r>
      <w:proofErr w:type="spellStart"/>
      <w:r w:rsidRPr="00690B3F">
        <w:rPr>
          <w:rFonts w:ascii="Times New Roman" w:hAnsi="Times New Roman" w:cs="Times New Roman"/>
          <w:sz w:val="24"/>
          <w:szCs w:val="24"/>
        </w:rPr>
        <w:t>docx</w:t>
      </w:r>
      <w:proofErr w:type="spellEnd"/>
      <w:r w:rsidRPr="00690B3F">
        <w:rPr>
          <w:rFonts w:ascii="Times New Roman" w:hAnsi="Times New Roman" w:cs="Times New Roman"/>
          <w:sz w:val="24"/>
          <w:szCs w:val="24"/>
        </w:rPr>
        <w:t xml:space="preserve"> .xls .</w:t>
      </w:r>
      <w:proofErr w:type="spellStart"/>
      <w:r w:rsidRPr="00690B3F">
        <w:rPr>
          <w:rFonts w:ascii="Times New Roman" w:hAnsi="Times New Roman" w:cs="Times New Roman"/>
          <w:sz w:val="24"/>
          <w:szCs w:val="24"/>
        </w:rPr>
        <w:t>xlsx</w:t>
      </w:r>
      <w:proofErr w:type="spellEnd"/>
      <w:r w:rsidRPr="00690B3F">
        <w:rPr>
          <w:rFonts w:ascii="Times New Roman" w:hAnsi="Times New Roman" w:cs="Times New Roman"/>
          <w:sz w:val="24"/>
          <w:szCs w:val="24"/>
        </w:rPr>
        <w:t xml:space="preserve"> .jpg (.</w:t>
      </w:r>
      <w:proofErr w:type="spellStart"/>
      <w:r w:rsidRPr="00690B3F">
        <w:rPr>
          <w:rFonts w:ascii="Times New Roman" w:hAnsi="Times New Roman" w:cs="Times New Roman"/>
          <w:sz w:val="24"/>
          <w:szCs w:val="24"/>
        </w:rPr>
        <w:t>jpeg</w:t>
      </w:r>
      <w:proofErr w:type="spellEnd"/>
      <w:r w:rsidRPr="00690B3F">
        <w:rPr>
          <w:rFonts w:ascii="Times New Roman" w:hAnsi="Times New Roman" w:cs="Times New Roman"/>
          <w:sz w:val="24"/>
          <w:szCs w:val="24"/>
        </w:rPr>
        <w:t xml:space="preserve">) ze szczególnym wskazaniem na .pdf </w:t>
      </w:r>
    </w:p>
    <w:p w14:paraId="72A5A5D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15. W celu ewentualnej kompresji danych Zamawiający rekomenduje wykorzystanie jednego z rozszerzeń: a) .zip </w:t>
      </w:r>
    </w:p>
    <w:p w14:paraId="57D720E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b) .7Z </w:t>
      </w:r>
    </w:p>
    <w:p w14:paraId="731575E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16. Wśród rozszerzeń powszechnych a niewystępujących w Rozporządzeniu KRI występują: .</w:t>
      </w:r>
      <w:proofErr w:type="spellStart"/>
      <w:r w:rsidRPr="00690B3F">
        <w:rPr>
          <w:rFonts w:ascii="Times New Roman" w:hAnsi="Times New Roman" w:cs="Times New Roman"/>
          <w:sz w:val="24"/>
          <w:szCs w:val="24"/>
        </w:rPr>
        <w:t>rar</w:t>
      </w:r>
      <w:proofErr w:type="spellEnd"/>
      <w:r w:rsidRPr="00690B3F">
        <w:rPr>
          <w:rFonts w:ascii="Times New Roman" w:hAnsi="Times New Roman" w:cs="Times New Roman"/>
          <w:sz w:val="24"/>
          <w:szCs w:val="24"/>
        </w:rPr>
        <w:t xml:space="preserve"> .gif .</w:t>
      </w:r>
      <w:proofErr w:type="spellStart"/>
      <w:r w:rsidRPr="00690B3F">
        <w:rPr>
          <w:rFonts w:ascii="Times New Roman" w:hAnsi="Times New Roman" w:cs="Times New Roman"/>
          <w:sz w:val="24"/>
          <w:szCs w:val="24"/>
        </w:rPr>
        <w:t>bmp</w:t>
      </w:r>
      <w:proofErr w:type="spellEnd"/>
      <w:r w:rsidRPr="00690B3F">
        <w:rPr>
          <w:rFonts w:ascii="Times New Roman" w:hAnsi="Times New Roman" w:cs="Times New Roman"/>
          <w:sz w:val="24"/>
          <w:szCs w:val="24"/>
        </w:rPr>
        <w:t xml:space="preserve"> .</w:t>
      </w:r>
      <w:proofErr w:type="spellStart"/>
      <w:r w:rsidRPr="00690B3F">
        <w:rPr>
          <w:rFonts w:ascii="Times New Roman" w:hAnsi="Times New Roman" w:cs="Times New Roman"/>
          <w:sz w:val="24"/>
          <w:szCs w:val="24"/>
        </w:rPr>
        <w:t>numbers</w:t>
      </w:r>
      <w:proofErr w:type="spellEnd"/>
      <w:r w:rsidRPr="00690B3F">
        <w:rPr>
          <w:rFonts w:ascii="Times New Roman" w:hAnsi="Times New Roman" w:cs="Times New Roman"/>
          <w:sz w:val="24"/>
          <w:szCs w:val="24"/>
        </w:rPr>
        <w:t xml:space="preserve"> .</w:t>
      </w:r>
      <w:proofErr w:type="spellStart"/>
      <w:r w:rsidRPr="00690B3F">
        <w:rPr>
          <w:rFonts w:ascii="Times New Roman" w:hAnsi="Times New Roman" w:cs="Times New Roman"/>
          <w:sz w:val="24"/>
          <w:szCs w:val="24"/>
        </w:rPr>
        <w:t>pages</w:t>
      </w:r>
      <w:proofErr w:type="spellEnd"/>
      <w:r w:rsidRPr="00690B3F">
        <w:rPr>
          <w:rFonts w:ascii="Times New Roman" w:hAnsi="Times New Roman" w:cs="Times New Roman"/>
          <w:sz w:val="24"/>
          <w:szCs w:val="24"/>
        </w:rPr>
        <w:t xml:space="preserve">. Dokumenty złożone w takich plikach zostaną uznane za złożone nieskutecznie. </w:t>
      </w:r>
    </w:p>
    <w:p w14:paraId="1959567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17. Zamawiający zwraca uwagę na ograniczenia wielkości plików podpisywanych profilem zaufanym, który wynosi maksymalnie 10MB, oraz na ograniczenie wielkości plików podpisywanych w aplikacji </w:t>
      </w:r>
      <w:proofErr w:type="spellStart"/>
      <w:r w:rsidRPr="00690B3F">
        <w:rPr>
          <w:rFonts w:ascii="Times New Roman" w:hAnsi="Times New Roman" w:cs="Times New Roman"/>
          <w:sz w:val="24"/>
          <w:szCs w:val="24"/>
        </w:rPr>
        <w:t>eDoApp</w:t>
      </w:r>
      <w:proofErr w:type="spellEnd"/>
      <w:r w:rsidRPr="00690B3F">
        <w:rPr>
          <w:rFonts w:ascii="Times New Roman" w:hAnsi="Times New Roman" w:cs="Times New Roman"/>
          <w:sz w:val="24"/>
          <w:szCs w:val="24"/>
        </w:rPr>
        <w:t xml:space="preserve"> służącej do składania podpisu osobistego, który wynosi maksymalnie 5MB. </w:t>
      </w:r>
    </w:p>
    <w:p w14:paraId="1357FA8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18. W przypadku stosowania przez wykonawcę kwalifikowanego podpisu elektronicznego: </w:t>
      </w:r>
    </w:p>
    <w:p w14:paraId="31324C2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690B3F">
        <w:rPr>
          <w:rFonts w:ascii="Times New Roman" w:hAnsi="Times New Roman" w:cs="Times New Roman"/>
          <w:sz w:val="24"/>
          <w:szCs w:val="24"/>
        </w:rPr>
        <w:t>PAdES</w:t>
      </w:r>
      <w:proofErr w:type="spellEnd"/>
      <w:r w:rsidRPr="00690B3F">
        <w:rPr>
          <w:rFonts w:ascii="Times New Roman" w:hAnsi="Times New Roman" w:cs="Times New Roman"/>
          <w:sz w:val="24"/>
          <w:szCs w:val="24"/>
        </w:rPr>
        <w:t xml:space="preserve">. </w:t>
      </w:r>
    </w:p>
    <w:p w14:paraId="71A068D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Pliki w innych formatach niż PDF zaleca się opatrzyć podpisem w formacie </w:t>
      </w:r>
      <w:proofErr w:type="spellStart"/>
      <w:r w:rsidRPr="00690B3F">
        <w:rPr>
          <w:rFonts w:ascii="Times New Roman" w:hAnsi="Times New Roman" w:cs="Times New Roman"/>
          <w:sz w:val="24"/>
          <w:szCs w:val="24"/>
        </w:rPr>
        <w:t>XAdES</w:t>
      </w:r>
      <w:proofErr w:type="spellEnd"/>
      <w:r w:rsidRPr="00690B3F">
        <w:rPr>
          <w:rFonts w:ascii="Times New Roman" w:hAnsi="Times New Roman" w:cs="Times New Roman"/>
          <w:sz w:val="24"/>
          <w:szCs w:val="24"/>
        </w:rPr>
        <w:t xml:space="preserve"> o typie zewnętrznym. Wykonawca powinien pamiętać, aby plik z podpisem przekazywać łącznie z dokumentem podpisywanym. </w:t>
      </w:r>
    </w:p>
    <w:p w14:paraId="31E2861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Zamawiający rekomenduje wykorzystanie podpisu z kwalifikowanym znacznikiem czasu. </w:t>
      </w:r>
    </w:p>
    <w:p w14:paraId="5A3F5B4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19. Zamawiający zaleca aby w przypadku podpisywania pliku przez kilka osób, stosować podpisy tego samego rodzaju. Podpisywanie różnymi rodzajami podpisów np. osobistym i kwalifikowanym może doprowadzić do problemów w weryfikacji plików. </w:t>
      </w:r>
    </w:p>
    <w:p w14:paraId="4B9E7A3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20. Zamawiający zaleca, aby Wykonawca z odpowiednim wyprzedzeniem przetestował możliwość prawidłowego wykorzystania wybranej metody podpisania plików oferty. </w:t>
      </w:r>
    </w:p>
    <w:p w14:paraId="19C3FA6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21. Osobą składającą ofertę powinna być osoba kontaktowa podawana w dokumentacji. </w:t>
      </w:r>
    </w:p>
    <w:p w14:paraId="0E6B355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1EAFDB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23. Jeśli Wykonawca pakuje dokumenty np. w plik o rozszerzeniu .zip, zaleca się wcześniejsze podpisanie każdego ze skompresowanych plików. </w:t>
      </w:r>
    </w:p>
    <w:p w14:paraId="6F15040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24. Zamawiający zaleca aby nie wprowadzać jakichkolwiek zmian w plikach po podpisaniu ich podpisem kwalifikowanym. Może to skutkować naruszeniem integralności plików co równoważne będzie z koniecznością odrzucenia oferty. </w:t>
      </w:r>
    </w:p>
    <w:p w14:paraId="1448DF4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25. Do oferty należy załączyć: </w:t>
      </w:r>
    </w:p>
    <w:p w14:paraId="4AAB8DE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Formularz ofertowy o treści zgodnej z załącznikiem nr 3 do SWZ, </w:t>
      </w:r>
    </w:p>
    <w:p w14:paraId="327087B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Oświadczenie o spełnianiu warunków udziału w postępowaniu oraz braku podstaw do wykluczenia o treści zgodnej z załącznikiem nr 4 do SWZ. </w:t>
      </w:r>
    </w:p>
    <w:p w14:paraId="2213C11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Pełnomocnictwo (jeśli wymagane) </w:t>
      </w:r>
    </w:p>
    <w:p w14:paraId="6AE4478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Zobowiązanie podmiotu trzeciego (jeśli występuje) </w:t>
      </w:r>
    </w:p>
    <w:p w14:paraId="5298152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Wadium (jeżeli jest składane w formie niepieniężnej) </w:t>
      </w:r>
    </w:p>
    <w:p w14:paraId="5C7BC30E" w14:textId="43E85D5B"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Oświadczenie na podstawie art. 117 ust. 4 PZP w przypadku wykonawców wspólnie ubiegających się o udzielenie zamówienia w zakresie wymagań określonych w Rozdziale VIII. </w:t>
      </w:r>
    </w:p>
    <w:p w14:paraId="219ECFE9" w14:textId="445235F0"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XV. Sposób obliczania ceny oferty </w:t>
      </w:r>
    </w:p>
    <w:p w14:paraId="649ACFC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Wykonawca podaje cenę za realizację przedmiotu zamówienia zgodnie ze wzorem Formularza Ofertowego, stanowiącego Załącznik nr 3 do SWZ. </w:t>
      </w:r>
    </w:p>
    <w:p w14:paraId="2221A64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8 %. </w:t>
      </w:r>
    </w:p>
    <w:p w14:paraId="7FF42F2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Cena podana na Formularzu Ofertowym jest ceną ostateczną, niepodlegającą negocjacji i wyczerpującą wszelkie należności Wykonawcy wobec Zamawiającego związane z realizacją przedmiotu zamówienia. </w:t>
      </w:r>
    </w:p>
    <w:p w14:paraId="55C2E58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4. Cena oferty powinna być wyrażona w złotych polskich (PLN) z dokładnością do dwóch miejsc po przecinku. </w:t>
      </w:r>
    </w:p>
    <w:p w14:paraId="30ED5D8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Zamawiający nie przewiduje rozliczeń w walucie obcej. </w:t>
      </w:r>
    </w:p>
    <w:p w14:paraId="1D295E2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Wyliczona cena oferty brutto będzie służyć do porównania złożonych ofert i do rozliczenia w trakcie realizacji zamówienia. </w:t>
      </w:r>
    </w:p>
    <w:p w14:paraId="272A5DBE" w14:textId="20EC15C6"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7. Jeżeli została złożona oferta, której wybór prowadziłby do powstania u zamawiającego obowiązku podatkowego zgodnie z ustawą z dnia 11 marca 2004 r. o podatku od towarów i usług (Dz. U. z 2018 r. poz. 2174, z </w:t>
      </w:r>
      <w:proofErr w:type="spellStart"/>
      <w:r w:rsidRPr="00690B3F">
        <w:rPr>
          <w:rFonts w:ascii="Times New Roman" w:hAnsi="Times New Roman" w:cs="Times New Roman"/>
          <w:sz w:val="24"/>
          <w:szCs w:val="24"/>
        </w:rPr>
        <w:t>późn</w:t>
      </w:r>
      <w:proofErr w:type="spellEnd"/>
      <w:r w:rsidRPr="00690B3F">
        <w:rPr>
          <w:rFonts w:ascii="Times New Roman" w:hAnsi="Times New Roman" w:cs="Times New Roman"/>
          <w:sz w:val="24"/>
          <w:szCs w:val="24"/>
        </w:rPr>
        <w:t xml:space="preserve">. zm.), dla celów zastosowania kryterium ceny lub kosztu zamawiający dolicza do przedstawionej w tej ofercie ceny kwotę podatku od towarów i usług, którą miałby obowiązek rozliczyć. W ofercie, o której mowa w ust. 1, Wykonawca ma obowiązek: </w:t>
      </w:r>
    </w:p>
    <w:p w14:paraId="1F5AF74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poinformowania zamawiającego, że wybór jego oferty będzie prowadził do powstania u zamawiającego obowiązku podatkowego; </w:t>
      </w:r>
    </w:p>
    <w:p w14:paraId="7FCDFE1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2) wskazania nazwy (rodzaju) towaru lub usługi, których dostawa lub świadczenie będą prowadziły do powstania obowiązku podatkowego;</w:t>
      </w:r>
    </w:p>
    <w:p w14:paraId="1C98BBC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3) wskazania wartości towaru lub usługi objętego obowiązkiem podatkowym zamawiającego bez kwoty podatku;</w:t>
      </w:r>
    </w:p>
    <w:p w14:paraId="61744CEC" w14:textId="1C0C21C0"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4) wskazania stawki podatku od towarów i usług, która zgodnie z wiedzą wykonawcy, będzie miała zastosowanie.</w:t>
      </w:r>
    </w:p>
    <w:p w14:paraId="3BEB55A8" w14:textId="18778DE8"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XVI Wymagania dotyczące wadium</w:t>
      </w:r>
    </w:p>
    <w:p w14:paraId="4E41DE6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Wykonawca zobowiązany jest do zabezpieczenia swojej oferty wadium w wysokości: 5000,00 ZŁ (słownie: pięć tysięcy złotych 00/100 złotych); </w:t>
      </w:r>
    </w:p>
    <w:p w14:paraId="4FFEF7F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Wadium wnosi się przed upływem terminu składania ofert. </w:t>
      </w:r>
    </w:p>
    <w:p w14:paraId="037C1FB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Wadium może być wnoszone w jednej lub kilku następujących formach: </w:t>
      </w:r>
    </w:p>
    <w:p w14:paraId="4BDA816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pieniądzu; </w:t>
      </w:r>
    </w:p>
    <w:p w14:paraId="18A3544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gwarancjach bankowych; </w:t>
      </w:r>
    </w:p>
    <w:p w14:paraId="4CE4743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gwarancjach ubezpieczeniowych; </w:t>
      </w:r>
    </w:p>
    <w:p w14:paraId="734C498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poręczeniach udzielanych przez podmioty, o których mowa w art. 6b ust. 5 pkt 2 ustawy z dnia 9 listopada 2000 r. o utworzeniu Polskiej Agencji Rozwoju Przedsiębiorczości (Dz. U. z 2020 r. poz. 299). 4. Wadium w formie pieniądza należy wnieść przelewem na konto w Banku Spółdzielczym w Sztumie  nr rachunku 32 8309 0000 0000 0130 2000 0050  z dopiskiem „Wadium – nr postępowania ZP.271.17.2022.BP”. </w:t>
      </w:r>
    </w:p>
    <w:p w14:paraId="50AEE76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5. Wadium wnoszone w formie poręczeń lub gwarancji musi być złożone jako oryginał gwarancji lub poręczenia w postaci elektronicznej i spełniać co najmniej poniższe wymagania: </w:t>
      </w:r>
    </w:p>
    <w:p w14:paraId="60EFA54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musi obejmować odpowiedzialność za wszystkie przypadki powodujące utratę  wadium przez Wykonawcę pokreślone w ustawie </w:t>
      </w:r>
      <w:proofErr w:type="spellStart"/>
      <w:r w:rsidRPr="00690B3F">
        <w:rPr>
          <w:rFonts w:ascii="Times New Roman" w:hAnsi="Times New Roman" w:cs="Times New Roman"/>
          <w:sz w:val="24"/>
          <w:szCs w:val="24"/>
        </w:rPr>
        <w:t>Pzp</w:t>
      </w:r>
      <w:proofErr w:type="spellEnd"/>
    </w:p>
    <w:p w14:paraId="64A5106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2) z jej treści powinno jednoznacznie wynikać zobowiązanie gwaranta do zapłaty całej kwoty wadium,</w:t>
      </w:r>
    </w:p>
    <w:p w14:paraId="2B73174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3) powinno być nieodwołalne i bezwarunkowe oraz płatne na pierwsze żądanie,</w:t>
      </w:r>
    </w:p>
    <w:p w14:paraId="79520E0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4) termin obowiązywania poręczenia lub gwarancji nie może być krótszy niż termin związania  ofertą ( z zastrzeżeniem iż pierwszym dniem związania ofertą jest dzień składania ofert);</w:t>
      </w:r>
    </w:p>
    <w:p w14:paraId="5BF05A8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5) w treści poręczenia lub gwarancji powinna znaleźć się nazwa oraz numer przedmiotowego postępowania;</w:t>
      </w:r>
    </w:p>
    <w:p w14:paraId="2ECE24B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beneficjentem poręczenia lub gwarancji jest :Gmina Mikołajki Pomorskie, ul. Dzierzgońska 2, 82-433 Mikołajki Pomorskie; </w:t>
      </w:r>
    </w:p>
    <w:p w14:paraId="35627BD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7) w przypadku Wykonawców wspólnie ubiegających się o udzielenie zamówienia ( art. 58 </w:t>
      </w:r>
      <w:proofErr w:type="spellStart"/>
      <w:r w:rsidRPr="00690B3F">
        <w:rPr>
          <w:rFonts w:ascii="Times New Roman" w:hAnsi="Times New Roman" w:cs="Times New Roman"/>
          <w:sz w:val="24"/>
          <w:szCs w:val="24"/>
        </w:rPr>
        <w:t>Pzp</w:t>
      </w:r>
      <w:proofErr w:type="spellEnd"/>
      <w:r w:rsidRPr="00690B3F">
        <w:rPr>
          <w:rFonts w:ascii="Times New Roman" w:hAnsi="Times New Roman" w:cs="Times New Roman"/>
          <w:sz w:val="24"/>
          <w:szCs w:val="24"/>
        </w:rPr>
        <w:t>), zamawiający wymaga aby poręczenie  lub gwarancja obejmowała swą treścią (</w:t>
      </w:r>
      <w:proofErr w:type="spellStart"/>
      <w:r w:rsidRPr="00690B3F">
        <w:rPr>
          <w:rFonts w:ascii="Times New Roman" w:hAnsi="Times New Roman" w:cs="Times New Roman"/>
          <w:sz w:val="24"/>
          <w:szCs w:val="24"/>
        </w:rPr>
        <w:t>tj</w:t>
      </w:r>
      <w:proofErr w:type="spellEnd"/>
      <w:r w:rsidRPr="00690B3F">
        <w:rPr>
          <w:rFonts w:ascii="Times New Roman" w:hAnsi="Times New Roman" w:cs="Times New Roman"/>
          <w:sz w:val="24"/>
          <w:szCs w:val="24"/>
        </w:rPr>
        <w:t>, zobowiązanych z tytułu poręczenia lub gwarancji) wszystkich Wykonawców wspólnie  ubiegających  się o udzielenie zamówienia lub aby z jej treści wynikało, że zabezpiecza ofertę Wykonawców wspólnie ubiegających się o udzielenie zamówienia ( konsorcjum);</w:t>
      </w:r>
    </w:p>
    <w:p w14:paraId="1E366D6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Oferta Wykonawcy, który nie wniesie wadium, wniesie w sposób nieprawidłowy lub nie otrzyma wadium nieprzerwanie do upływu terminu związania ofertą lub złoży wniosek o zwrot wadium w przypadku, o którym mowa w art. 98 ust. 2 pkt 3 </w:t>
      </w:r>
      <w:proofErr w:type="spellStart"/>
      <w:r w:rsidRPr="00690B3F">
        <w:rPr>
          <w:rFonts w:ascii="Times New Roman" w:hAnsi="Times New Roman" w:cs="Times New Roman"/>
          <w:sz w:val="24"/>
          <w:szCs w:val="24"/>
        </w:rPr>
        <w:t>Pzp</w:t>
      </w:r>
      <w:proofErr w:type="spellEnd"/>
      <w:r w:rsidRPr="00690B3F">
        <w:rPr>
          <w:rFonts w:ascii="Times New Roman" w:hAnsi="Times New Roman" w:cs="Times New Roman"/>
          <w:sz w:val="24"/>
          <w:szCs w:val="24"/>
        </w:rPr>
        <w:t xml:space="preserve"> zostanie odrzucona.</w:t>
      </w:r>
    </w:p>
    <w:p w14:paraId="0935E531" w14:textId="3D8BB7E0"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7. Zasady zwrotu oraz  okoliczności zatrzymania wadium określa art. 98 </w:t>
      </w:r>
      <w:proofErr w:type="spellStart"/>
      <w:r w:rsidRPr="00690B3F">
        <w:rPr>
          <w:rFonts w:ascii="Times New Roman" w:hAnsi="Times New Roman" w:cs="Times New Roman"/>
          <w:sz w:val="24"/>
          <w:szCs w:val="24"/>
        </w:rPr>
        <w:t>Pzp</w:t>
      </w:r>
      <w:proofErr w:type="spellEnd"/>
      <w:r w:rsidRPr="00690B3F">
        <w:rPr>
          <w:rFonts w:ascii="Times New Roman" w:hAnsi="Times New Roman" w:cs="Times New Roman"/>
          <w:sz w:val="24"/>
          <w:szCs w:val="24"/>
        </w:rPr>
        <w:t>.</w:t>
      </w:r>
    </w:p>
    <w:p w14:paraId="73A6431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XVII. Termin związania ofertą </w:t>
      </w:r>
    </w:p>
    <w:p w14:paraId="4C68D5B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Wykonawca będzie związany ofertą przez okres 30 dni, tj. do dnia 05 stycznia  2023 r. Bieg terminu związania ofertą rozpoczyna się wraz z upływem terminu składania ofert. </w:t>
      </w:r>
    </w:p>
    <w:p w14:paraId="6CDAEFB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262C435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Odmowa wyrażenia zgody na przedłużenie terminu związania ofertą nie powoduje utraty wadium. </w:t>
      </w:r>
    </w:p>
    <w:p w14:paraId="0B1F0E2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 XVIII. Miejsce i termin składania ofert </w:t>
      </w:r>
    </w:p>
    <w:p w14:paraId="416DFF6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Ofertę wraz z wymaganymi dokumentami należy umieścić na platformazakupowa.pl pod adresem: https://platformazakupowa.pl/pn/mikolajkipomorskie w myśl Ustawy PZP na stronie internetowej prowadzonego postępowania do dnia 07 grudnia 2022 r. do godziny 12:00 </w:t>
      </w:r>
    </w:p>
    <w:p w14:paraId="33ECC09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Do oferty należy dołączyć wszystkie wymagane w SWZ dokumenty. </w:t>
      </w:r>
    </w:p>
    <w:p w14:paraId="1CA5C32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Po wypełnieniu Formularza składania oferty lub wniosku i dołączenia wszystkich wymaganych załączników należy kliknąć przycisk „Przejdź do podsumowania”. </w:t>
      </w:r>
    </w:p>
    <w:p w14:paraId="1E3C04D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690B3F">
        <w:rPr>
          <w:rFonts w:ascii="Times New Roman" w:hAnsi="Times New Roman" w:cs="Times New Roman"/>
          <w:sz w:val="24"/>
          <w:szCs w:val="24"/>
        </w:rPr>
        <w:t>Pzp</w:t>
      </w:r>
      <w:proofErr w:type="spellEnd"/>
      <w:r w:rsidRPr="00690B3F">
        <w:rPr>
          <w:rFonts w:ascii="Times New Roman" w:hAnsi="Times New Roman" w:cs="Times New Roman"/>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29CEF251" w14:textId="3419E7DD"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Za datę złożenia oferty przyjmuje się datę jej przekazania w systemie (platformie) w drugim kroku składania oferty poprzez kliknięcie przycisku “Złóż ofertę” i wyświetlenie się komunikatu, że oferta została zaszyfrowana i złożona. </w:t>
      </w:r>
    </w:p>
    <w:p w14:paraId="4FD6D04B" w14:textId="60E0DACE"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Szczegółowa instrukcja dla Wykonawców dotycząca złożenia, zmiany i wycofania oferty znajduje się na stronie internetowej pod adresem: https://platformazakupowa.pl/strona/45-instrukcje </w:t>
      </w:r>
    </w:p>
    <w:p w14:paraId="7F01A6C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XIX. Otwarcie ofert </w:t>
      </w:r>
    </w:p>
    <w:p w14:paraId="7D68602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Otwarcie ofert następuje niezwłocznie po upływie terminu składania ofert, nie później niż następnego dnia po dniu, w którym upłynął termin składania ofert tj. do dnia 07 grudnia 2022 r. </w:t>
      </w:r>
    </w:p>
    <w:p w14:paraId="283ECBF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C234A9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Zamawiający poinformuje o zmianie terminu otwarcia ofert na stronie internetowej prowadzonego postępowania. </w:t>
      </w:r>
    </w:p>
    <w:p w14:paraId="40F1AC3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Zamawiający, najpóźniej przed otwarciem ofert, udostępnia na stronie internetowej prowadzonego postępowania informację o kwocie, jaką zamierza przeznaczyć na sfinansowanie zamówienia. </w:t>
      </w:r>
    </w:p>
    <w:p w14:paraId="31689CA0" w14:textId="2D3702A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5. Zamawiający, niezwłocznie po otwarciu ofert, udostępnia na stronie internetowej prowadzonego postępowania informacje o: </w:t>
      </w:r>
    </w:p>
    <w:p w14:paraId="154D823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1)Nazwach  albo imionach i nazwiskach oraz siedzibach lub miejscach prowadzonej działalności gospodarczej albo miejscach zamieszkania Wykonawców, których oferty zostały otwarte;</w:t>
      </w:r>
    </w:p>
    <w:p w14:paraId="5989348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2)Cenach lub kosztach zawartych w ofertach.</w:t>
      </w:r>
    </w:p>
    <w:p w14:paraId="7FB0C98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Informacja zostanie opublikowana na stronie postepowania na platforma zakupowa.pl w sekcji „Komunikaty”.</w:t>
      </w:r>
    </w:p>
    <w:p w14:paraId="50AB8FC8" w14:textId="4FC2B704"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Uwaga! Zgodnie z ustawą </w:t>
      </w:r>
      <w:proofErr w:type="spellStart"/>
      <w:r w:rsidRPr="00690B3F">
        <w:rPr>
          <w:rFonts w:ascii="Times New Roman" w:hAnsi="Times New Roman" w:cs="Times New Roman"/>
          <w:sz w:val="24"/>
          <w:szCs w:val="24"/>
        </w:rPr>
        <w:t>Pzp</w:t>
      </w:r>
      <w:proofErr w:type="spellEnd"/>
      <w:r w:rsidRPr="00690B3F">
        <w:rPr>
          <w:rFonts w:ascii="Times New Roman" w:hAnsi="Times New Roman" w:cs="Times New Roman"/>
          <w:sz w:val="24"/>
          <w:szCs w:val="24"/>
        </w:rPr>
        <w:t xml:space="preserve"> Zamawiający nie ma obowiązku przeprowadzania jawnej sesji za pośrednictwem elektronicznych narzędzi do przekazu wideo on-line a ma jedynie takie uprawnienia</w:t>
      </w:r>
      <w:r w:rsidR="005E1908">
        <w:rPr>
          <w:rFonts w:ascii="Times New Roman" w:hAnsi="Times New Roman" w:cs="Times New Roman"/>
          <w:sz w:val="24"/>
          <w:szCs w:val="24"/>
        </w:rPr>
        <w:t>.</w:t>
      </w:r>
    </w:p>
    <w:p w14:paraId="05C44371" w14:textId="7BF3E539"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XX. Opis kryteriów oceny ofert wraz z podaniem wag tych kryteriów i sposobu oceny ofert </w:t>
      </w:r>
    </w:p>
    <w:p w14:paraId="555BF45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Przy wyborze najkorzystniejszej oferty Zamawiający będzie kierował się następującymi kryteriami oceny ofert: </w:t>
      </w:r>
    </w:p>
    <w:p w14:paraId="43BA2AA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Cena oferty (P1) – waga 60 % </w:t>
      </w:r>
    </w:p>
    <w:p w14:paraId="769DF53E" w14:textId="56ADB491"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2) Czas reakcji na wymianę lub postawienie nowego pojemnika na odpady(P2) waga 40%</w:t>
      </w:r>
    </w:p>
    <w:p w14:paraId="471D0B83" w14:textId="60F4F810"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Sposób oceny ofert </w:t>
      </w:r>
    </w:p>
    <w:p w14:paraId="404F869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Zamawiający wybierze ofertę, która będzie przedstawiać najkorzystniejszy bilans ceny i pozostałych kryteriów oceny ofert w oparciu o następujący algorytm: </w:t>
      </w:r>
    </w:p>
    <w:p w14:paraId="45EA4AA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P = P1 + P2 , gdzie: </w:t>
      </w:r>
    </w:p>
    <w:p w14:paraId="483FE58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 = suma punktów jaką Wykonawca uzyskał za wszystkie kryteria oceny ofert,</w:t>
      </w:r>
    </w:p>
    <w:p w14:paraId="5655509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P1= ilość punktów jaką Wykonawca uzyskał za kryterium cena,</w:t>
      </w:r>
    </w:p>
    <w:p w14:paraId="2201CE4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P2= ilość punktów jaką Wykonawca uzyskał za kryterium czas reakcji na wymianę lub postawienie nowego pojemnika na odpady.</w:t>
      </w:r>
    </w:p>
    <w:p w14:paraId="3A536BA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p>
    <w:p w14:paraId="2D56F60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Kryterium I – cena P1</w:t>
      </w:r>
    </w:p>
    <w:p w14:paraId="7C2897F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P1=(P1min/P1bad) x 60 pkt.</w:t>
      </w:r>
    </w:p>
    <w:p w14:paraId="3C5AFED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P1min – cena  brutto oferty najtańszej</w:t>
      </w:r>
    </w:p>
    <w:p w14:paraId="09EFD17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P1bad. – cena brutto oferty badanej</w:t>
      </w:r>
    </w:p>
    <w:p w14:paraId="50441ED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Kryterium II – Czas reakcji  na wymianę</w:t>
      </w:r>
    </w:p>
    <w:p w14:paraId="605F2E8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Punkty w kryterium Czas reakcji na wymianę lub postawienie nowego pojemnika na odpady będzie rozpatrywane na podstawie deklaracji Wykonawcy podanej w Formularzu ofertowym- waga 40 %=40 pkt. </w:t>
      </w:r>
    </w:p>
    <w:p w14:paraId="3E892C3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Wykonawca otrzyma za:</w:t>
      </w:r>
    </w:p>
    <w:p w14:paraId="2F7209C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1)</w:t>
      </w:r>
      <w:r w:rsidRPr="00690B3F">
        <w:rPr>
          <w:rFonts w:ascii="Times New Roman" w:hAnsi="Times New Roman" w:cs="Times New Roman"/>
          <w:sz w:val="24"/>
          <w:szCs w:val="24"/>
        </w:rPr>
        <w:tab/>
        <w:t>Czas reakcji do 12 godzin – 40 pkt</w:t>
      </w:r>
    </w:p>
    <w:p w14:paraId="44EE024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2)</w:t>
      </w:r>
      <w:r w:rsidRPr="00690B3F">
        <w:rPr>
          <w:rFonts w:ascii="Times New Roman" w:hAnsi="Times New Roman" w:cs="Times New Roman"/>
          <w:sz w:val="24"/>
          <w:szCs w:val="24"/>
        </w:rPr>
        <w:tab/>
        <w:t>Czas reakcji do 24 godzin – 20 pkt</w:t>
      </w:r>
    </w:p>
    <w:p w14:paraId="79DAB96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3)</w:t>
      </w:r>
      <w:r w:rsidRPr="00690B3F">
        <w:rPr>
          <w:rFonts w:ascii="Times New Roman" w:hAnsi="Times New Roman" w:cs="Times New Roman"/>
          <w:sz w:val="24"/>
          <w:szCs w:val="24"/>
        </w:rPr>
        <w:tab/>
        <w:t>Czas reakcji do 36 godzin – 0 pkt.</w:t>
      </w:r>
    </w:p>
    <w:p w14:paraId="5707B38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Wykonawca może uzyskać maksymalnie 100 punktów. </w:t>
      </w:r>
    </w:p>
    <w:p w14:paraId="5D7F3FD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Punkty przyznane w poszczególnych kryteriach zostaną zaokrąglone do dwóch miejsc po przecinku. </w:t>
      </w:r>
    </w:p>
    <w:p w14:paraId="75C140B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Zamawiający udzieli zamówienia wykonawcy, który spełni wszystkie warunki postawione w SWZ, a jego oferta zostanie oceniona jako najkorzystniejsza w oparciu o podane kryteria. </w:t>
      </w:r>
    </w:p>
    <w:p w14:paraId="11DBD6D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Zamawiający nie przewiduje przeprowadzenia dogrywki w formie aukcji elektronicznej. </w:t>
      </w:r>
    </w:p>
    <w:p w14:paraId="39CDB86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Zamawiający wybierze najkorzystniejszą ofertę w terminie związania ofertą określonym w SWZ. </w:t>
      </w:r>
    </w:p>
    <w:p w14:paraId="2428B13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Jeżeli termin związania ofertą upłynie przed wyborem najkorzystniejszej oferty, Zamawiający wezwie Wykonawcę, którego oferta otrzymała najwyższa ocenę, do wyrażenia, w wyznaczonym przez Zamawiającego terminie, pisemnej zgody na wybór jego oferty. </w:t>
      </w:r>
    </w:p>
    <w:p w14:paraId="7282FBA8" w14:textId="4FF2F17E"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W przypadku braku zgody, o której mowa w ust. 5, Zamawiający zwróci się o wyrażenie takiej zgody do kolejnego Wykonawcy, którego oferta zostanie najwyżej oceniona, chyba że będą zachodziły przesłanki do unieważnienia postępowania. </w:t>
      </w:r>
    </w:p>
    <w:p w14:paraId="00A91F80" w14:textId="5CE17283"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XXI. Informacje o formalnościach, jakie powinny być dopełnione po wyborze oferty w celu zawarcia umowy </w:t>
      </w:r>
    </w:p>
    <w:p w14:paraId="732A263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Zamawiający zawiera umowę w sprawie zamówienia publicznego w terminie nie krótszym niż 5 dni od dnia przesłania zawiadomienia o wyborze najkorzystniejszej oferty. </w:t>
      </w:r>
    </w:p>
    <w:p w14:paraId="330A3A4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Zamawiający może zawrzeć umowę w sprawie zamówienia publicznego przed upływem terminu, o którym mowa w ust. 1, jeżeli w postępowaniu o udzielenie zamówienia prowadzonym w trybie podstawowym złożono tylko jedną ofertę. </w:t>
      </w:r>
    </w:p>
    <w:p w14:paraId="2A6B3AE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Wykonawca, którego oferta zostanie uznana za najkorzystniejszą, będzie zobowiązany przed podpisaniem umowy do wniesienia zabezpieczenia należytego wykonania umowy (jeżeli jego wniesienie było wymagane) w wysokości i formie określonej w Rozdziale XXII SWZ. </w:t>
      </w:r>
    </w:p>
    <w:p w14:paraId="6EC023E2"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4. 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5872C95D" w14:textId="11AAB4A9"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5. Wykonawca będzie zobowiązany do podpisania umowy w miejscu i terminie wskazanym przez Zamawiającego.</w:t>
      </w:r>
    </w:p>
    <w:p w14:paraId="46A3CD5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XXII. Wymagania dotyczące zabezpieczenia należytego wykonania umowy</w:t>
      </w:r>
    </w:p>
    <w:p w14:paraId="1509C40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Zamawiający żąda od wykonawcy zabezpieczenia należytego wykonania umowy, zwanego dalej „zabezpieczeniem” w wysokości 3% ceny całkowitej podanej w ofercie albo maksymalnej wartości nominalnej zobowiązania zamawiającego wynikającego z umowy. </w:t>
      </w:r>
    </w:p>
    <w:p w14:paraId="32B0E05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Zabezpieczenie może być wnoszone, według wyboru wykonawcy, w jednej lub w kilku następujących formach: </w:t>
      </w:r>
    </w:p>
    <w:p w14:paraId="469BF14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pieniądzu; </w:t>
      </w:r>
    </w:p>
    <w:p w14:paraId="6784120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14:paraId="50B54DB8"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gwarancjach bankowych; </w:t>
      </w:r>
    </w:p>
    <w:p w14:paraId="5673733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gwarancjach ubezpieczeniowych; </w:t>
      </w:r>
    </w:p>
    <w:p w14:paraId="261904D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poręczeniach udzielanych przez podmioty, o których mowa w art. 6b ust. 5 pkt 2 ustawy z dnia 9 listopada 2000 r. o utworzeniu Polskiej Agencji Rozwoju Przedsiębiorczości. </w:t>
      </w:r>
    </w:p>
    <w:p w14:paraId="28DB747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Zamawiający nie dopuszcza form zabezpieczenia określonych w art. 450 ust.2 ustawy </w:t>
      </w:r>
      <w:proofErr w:type="spellStart"/>
      <w:r w:rsidRPr="00690B3F">
        <w:rPr>
          <w:rFonts w:ascii="Times New Roman" w:hAnsi="Times New Roman" w:cs="Times New Roman"/>
          <w:sz w:val="24"/>
          <w:szCs w:val="24"/>
        </w:rPr>
        <w:t>Pzp</w:t>
      </w:r>
      <w:proofErr w:type="spellEnd"/>
      <w:r w:rsidRPr="00690B3F">
        <w:rPr>
          <w:rFonts w:ascii="Times New Roman" w:hAnsi="Times New Roman" w:cs="Times New Roman"/>
          <w:sz w:val="24"/>
          <w:szCs w:val="24"/>
        </w:rPr>
        <w:t xml:space="preserve"> </w:t>
      </w:r>
    </w:p>
    <w:p w14:paraId="0610A4B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Zabezpieczenie wnoszone w pieniądzu wykonawca wpłaca przelewem na rachunek bankowy wskazany przez Zamawiającego: konto nr: 32 8309 0000 0000 0130 2000 0050 Bank Spółdzielczy w Sztumie. </w:t>
      </w:r>
    </w:p>
    <w:p w14:paraId="478C015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W przypadku wniesienia wadium w pieniądzu wykonawca może wyrazić zgodę na zaliczenie kwoty wadium na poczet zabezpieczenia. </w:t>
      </w:r>
    </w:p>
    <w:p w14:paraId="611CEA1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D4D024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W trakcie realizacji umowy wykonawca może dokonać zmiany formy zabezpieczenia na jedną lub kilka form, o których mowa w art. 450 ust. 1. </w:t>
      </w:r>
    </w:p>
    <w:p w14:paraId="7E5DC8D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7. Zmiana formy zabezpieczenia jest dokonywana z zachowaniem ciągłości zabezpieczenia i bez zmniejszenia jego wysokości </w:t>
      </w:r>
    </w:p>
    <w:p w14:paraId="6EEED8E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8. Zabezpieczenie, o którym mowa w ust. 1 zostanie zwrócone w następujący sposób: 100% wartości zabezpieczenia zostanie zwrócone w terminie 30 dni od dnia wykonania zamówienia i uznania przez Zamawiającego za należycie wykonane. </w:t>
      </w:r>
    </w:p>
    <w:p w14:paraId="5C03752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9. Jeżeli zabezpieczenie należytego wykonania umowy zostało wniesione w formie innej niż pieniądz, w przypadku przedłużenia terminu zakończenia prac poza okres obowiązywania zabezpieczenia wniesionego w dniu podpisania umowy, wykonawca jest zobowiązany przedłużyć termin obowiązywania tego zabezpieczenia lub wnieść nowe zabezpieczenie na przedłużony okres obowiązywania umowy. </w:t>
      </w:r>
    </w:p>
    <w:p w14:paraId="6EB230F0" w14:textId="3D35C466"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10. Jeżeli zabezpieczenie należytego wykonania umowy zostało wniesione w formie innej niż pieniądz, w przypadku przedłużenia terminu zakończenia robót poza okres obowiązywania zabezpieczenia wniesionego w dniu podpisania umowy, wykonawca jest zobowiązany przedłużyć termin obowiązywania tego zabezpieczenia lub wnieść nowe zabezpieczenie na przedłużony okres obowiązywania umowy. </w:t>
      </w:r>
    </w:p>
    <w:p w14:paraId="05AE12AF" w14:textId="30D3822D"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XXIII. Informacje o treści zawieranej umowy oraz możliwości jej zmiany.</w:t>
      </w:r>
    </w:p>
    <w:p w14:paraId="020F87EA" w14:textId="5EBDC24A"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Wybrany Wykonawca jest zobowiązany do zawarcia umowy w sprawie zamówienia publicznego na warunkach określonych we Wzorze Umowy, stanowiącym Załącznik nr 2 do SWZ. </w:t>
      </w:r>
    </w:p>
    <w:p w14:paraId="28DDC24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Zakres świadczenia Wykonawcy wynikający z umowy jest tożsamy z jego zobowiązaniem zawartym w ofercie. </w:t>
      </w:r>
    </w:p>
    <w:p w14:paraId="5E73B07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3. Zamawiający przewiduje możliwość zmiany zawartej umowy w stosunku do treści wybranej oferty w zakresie uregulowanym w art. 454-455 PZP oraz wskazanym we Wzorze Umowy, stanowiącym Załącznik nr 2 do SWZ. </w:t>
      </w:r>
    </w:p>
    <w:p w14:paraId="7ECA7DA1" w14:textId="538320DF"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Zmiana umowy wymaga dla swej ważności, pod rygorem nieważności, zachowania formy pisemnej. </w:t>
      </w:r>
    </w:p>
    <w:p w14:paraId="3942826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XXIV. Pouczenie o środkach ochrony prawnej przysługujących Wykonawcy </w:t>
      </w:r>
    </w:p>
    <w:p w14:paraId="479249A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220F63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4F53F4D0" w14:textId="17EBFE2F"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3. Odwołanie przysługuje na: </w:t>
      </w:r>
    </w:p>
    <w:p w14:paraId="62E3BEAE"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niezgodną z przepisami ustawy czynność Zamawiającego, podjętą w postępowaniu o udzielenie zamówienia, w tym na projektowane postanowienie umowy; </w:t>
      </w:r>
    </w:p>
    <w:p w14:paraId="5617015C"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2) zaniechanie czynności w postępowaniu o udzielenie zamówienia do której zamawiający był obowiązany na podstawie ustawy; </w:t>
      </w:r>
    </w:p>
    <w:p w14:paraId="4B9C12B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4. Odwołanie wnosi się do Prezesa Izby. Odwołujący przekazuje kopię odwołania zamawiającemu przed upływem terminu do wniesienia odwołania w taki sposób, aby mógł on zapoznać się z jego treścią przed upływem tego terminu. </w:t>
      </w:r>
    </w:p>
    <w:p w14:paraId="3D85FC3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5. Odwołanie wobec treści ogłoszenia lub treści SWZ wnosi się w terminie 5 dni od dnia zamieszczenia ogłoszenia w Biuletynie Zamówień Publicznych lub treści SWZ na stronie internetowej. </w:t>
      </w:r>
    </w:p>
    <w:p w14:paraId="36FBA6CA" w14:textId="2E2D38E2"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6. Odwołanie wnosi się w terminie: </w:t>
      </w:r>
    </w:p>
    <w:p w14:paraId="6F3A6F2B"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 5 dni od dnia przekazania informacji o czynności zamawiającego stanowiącej podstawę jego wniesienia, jeżeli informacja została przekazana przy użyciu środków komunikacji elektronicznej,  </w:t>
      </w:r>
    </w:p>
    <w:p w14:paraId="2FC7B20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2) 10 dni od dnia przekazania informacji o czynności zamawiającego stanowiącej podstawę jego wniesienia, jeżeli informacja została przekazana w sposób inny niż określony w pkt 1). </w:t>
      </w:r>
    </w:p>
    <w:p w14:paraId="1B0524CA"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7. Odwołanie w przypadkach innych niż określone w pkt 5 i 6 wnosi się w terminie 5 dni od dnia, w którym powzięto lub przy zachowaniu należytej staranności można było powziąć wiadomość o okolicznościach stanowiących podstawę jego wniesienia </w:t>
      </w:r>
    </w:p>
    <w:p w14:paraId="2F610AF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8. Na orzeczenie Izby oraz postanowienie Prezesa Izby, o którym mowa w art. 519 ust. 1 ustawy PZP, stronom oraz uczestnikom postępowania odwoławczego przysługuje skarga do sądu. </w:t>
      </w:r>
    </w:p>
    <w:p w14:paraId="38EF48D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9. W postępowaniu toczącym się wskutek wniesienia skargi stosuje się odpowiednio przepisy ustawy z dnia 17 listopada 1964 r. - Kodeks postępowania cywilnego o apelacji, jeżeli przepisy niniejszego rozdziału nie stanowią inaczej. </w:t>
      </w:r>
    </w:p>
    <w:p w14:paraId="4EC9BA5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10. Skargę wnosi się do Sądu Okręgowego w Warszawie - sądu zamówień publicznych, zwanego dalej "sądem zamówień publicznych". </w:t>
      </w:r>
    </w:p>
    <w:p w14:paraId="2BFE86D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0731E405" w14:textId="44CA9703"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12. Prezes Izby przekazuje skargę wraz z aktami postępowania odwoławczego do sądu zamówień publicznych w terminie 7 dni od dnia jej otrzymania. </w:t>
      </w:r>
    </w:p>
    <w:p w14:paraId="200545D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lastRenderedPageBreak/>
        <w:t xml:space="preserve">XXV. Spis załączników     </w:t>
      </w:r>
    </w:p>
    <w:p w14:paraId="05563C61"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Nr 1 -  Opis przedmiotu zamówienia</w:t>
      </w:r>
    </w:p>
    <w:p w14:paraId="585709D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Nr 2  - Projektowane postanowienie umowy</w:t>
      </w:r>
    </w:p>
    <w:p w14:paraId="1E214437"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Nr 3 - Formularz ofertowy</w:t>
      </w:r>
    </w:p>
    <w:p w14:paraId="02FD1238" w14:textId="65DC0E96"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Nr 4 - Oświadczenie Wykonawcy o braku podstaw do wykluczenia i spełnienia</w:t>
      </w:r>
      <w:r w:rsidR="004A12AE" w:rsidRPr="00690B3F">
        <w:rPr>
          <w:rFonts w:ascii="Times New Roman" w:hAnsi="Times New Roman" w:cs="Times New Roman"/>
          <w:sz w:val="24"/>
          <w:szCs w:val="24"/>
        </w:rPr>
        <w:t xml:space="preserve"> </w:t>
      </w:r>
      <w:r w:rsidRPr="00690B3F">
        <w:rPr>
          <w:rFonts w:ascii="Times New Roman" w:hAnsi="Times New Roman" w:cs="Times New Roman"/>
          <w:sz w:val="24"/>
          <w:szCs w:val="24"/>
        </w:rPr>
        <w:t>warunków udziału w postępowaniu</w:t>
      </w:r>
    </w:p>
    <w:p w14:paraId="31B835E5" w14:textId="74EDDE4C"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Nr 5  - Zobowiązanie innego podmiotu do udostepnienia niezbędnych zasobów</w:t>
      </w:r>
      <w:r w:rsidR="004A12AE" w:rsidRPr="00690B3F">
        <w:rPr>
          <w:rFonts w:ascii="Times New Roman" w:hAnsi="Times New Roman" w:cs="Times New Roman"/>
          <w:sz w:val="24"/>
          <w:szCs w:val="24"/>
        </w:rPr>
        <w:t xml:space="preserve"> </w:t>
      </w:r>
      <w:r w:rsidRPr="00690B3F">
        <w:rPr>
          <w:rFonts w:ascii="Times New Roman" w:hAnsi="Times New Roman" w:cs="Times New Roman"/>
          <w:sz w:val="24"/>
          <w:szCs w:val="24"/>
        </w:rPr>
        <w:t>Wykonawcy</w:t>
      </w:r>
    </w:p>
    <w:p w14:paraId="02F85555"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Nr 6 - Oświadczenie o przynależności do grupy kapitałowej lub braku przynależności do tej  samej grupy kapitałowej</w:t>
      </w:r>
    </w:p>
    <w:p w14:paraId="0BEE47C4"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Nr 7 - Wykaz wykonanych usług</w:t>
      </w:r>
    </w:p>
    <w:p w14:paraId="4F43F24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Nr 8 - Wykaz posiadanego sprzętu</w:t>
      </w:r>
    </w:p>
    <w:p w14:paraId="7CB2C14F"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Nr 9 – Harmonogram wywozu odpadów</w:t>
      </w:r>
    </w:p>
    <w:p w14:paraId="01BBC316" w14:textId="6475F5BB"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Nr 10 - Oświadczenie Wykonawców wspólnie ubiegających się o udzielenie zamówienia</w:t>
      </w:r>
    </w:p>
    <w:p w14:paraId="1B37C2B0"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p>
    <w:p w14:paraId="4534AD69"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p>
    <w:p w14:paraId="10ED6CF7" w14:textId="28AFA553" w:rsidR="00CC1317" w:rsidRPr="00690B3F" w:rsidRDefault="00CC1317" w:rsidP="00CC1317">
      <w:pPr>
        <w:spacing w:before="100" w:beforeAutospacing="1" w:after="100" w:afterAutospacing="1"/>
        <w:jc w:val="right"/>
        <w:rPr>
          <w:rFonts w:ascii="Times New Roman" w:hAnsi="Times New Roman" w:cs="Times New Roman"/>
          <w:sz w:val="24"/>
          <w:szCs w:val="24"/>
        </w:rPr>
      </w:pPr>
      <w:r w:rsidRPr="00690B3F">
        <w:rPr>
          <w:rFonts w:ascii="Times New Roman" w:hAnsi="Times New Roman" w:cs="Times New Roman"/>
          <w:sz w:val="24"/>
          <w:szCs w:val="24"/>
        </w:rPr>
        <w:t>Zatwierdzam,</w:t>
      </w:r>
    </w:p>
    <w:p w14:paraId="7F79EEB5" w14:textId="23D2CFE9" w:rsidR="00CC1317" w:rsidRPr="00690B3F" w:rsidRDefault="00CC1317" w:rsidP="00CC1317">
      <w:pPr>
        <w:spacing w:before="100" w:beforeAutospacing="1" w:after="100" w:afterAutospacing="1"/>
        <w:jc w:val="right"/>
        <w:rPr>
          <w:rFonts w:ascii="Times New Roman" w:hAnsi="Times New Roman" w:cs="Times New Roman"/>
          <w:sz w:val="24"/>
          <w:szCs w:val="24"/>
        </w:rPr>
      </w:pPr>
      <w:r w:rsidRPr="00690B3F">
        <w:rPr>
          <w:rFonts w:ascii="Times New Roman" w:hAnsi="Times New Roman" w:cs="Times New Roman"/>
          <w:sz w:val="24"/>
          <w:szCs w:val="24"/>
        </w:rPr>
        <w:t>Wójt Gminy Mikołajki Pomorskie</w:t>
      </w:r>
    </w:p>
    <w:p w14:paraId="03C791B0" w14:textId="77777777" w:rsidR="00CC1317" w:rsidRPr="00690B3F" w:rsidRDefault="00CC1317" w:rsidP="00CC1317">
      <w:pPr>
        <w:spacing w:before="100" w:beforeAutospacing="1" w:after="100" w:afterAutospacing="1"/>
        <w:jc w:val="right"/>
        <w:rPr>
          <w:rFonts w:ascii="Times New Roman" w:hAnsi="Times New Roman" w:cs="Times New Roman"/>
          <w:sz w:val="24"/>
          <w:szCs w:val="24"/>
        </w:rPr>
      </w:pPr>
      <w:r w:rsidRPr="00690B3F">
        <w:rPr>
          <w:rFonts w:ascii="Times New Roman" w:hAnsi="Times New Roman" w:cs="Times New Roman"/>
          <w:sz w:val="24"/>
          <w:szCs w:val="24"/>
        </w:rPr>
        <w:t xml:space="preserve">                                                                                                    Maria </w:t>
      </w:r>
      <w:proofErr w:type="spellStart"/>
      <w:r w:rsidRPr="00690B3F">
        <w:rPr>
          <w:rFonts w:ascii="Times New Roman" w:hAnsi="Times New Roman" w:cs="Times New Roman"/>
          <w:sz w:val="24"/>
          <w:szCs w:val="24"/>
        </w:rPr>
        <w:t>Pałkowska</w:t>
      </w:r>
      <w:proofErr w:type="spellEnd"/>
      <w:r w:rsidRPr="00690B3F">
        <w:rPr>
          <w:rFonts w:ascii="Times New Roman" w:hAnsi="Times New Roman" w:cs="Times New Roman"/>
          <w:sz w:val="24"/>
          <w:szCs w:val="24"/>
        </w:rPr>
        <w:t xml:space="preserve">-Rybicka </w:t>
      </w:r>
    </w:p>
    <w:p w14:paraId="1A2CD133"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p>
    <w:p w14:paraId="44625736"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p>
    <w:p w14:paraId="0BB8899D" w14:textId="77777777" w:rsidR="00CC1317" w:rsidRPr="00690B3F" w:rsidRDefault="00CC1317" w:rsidP="00CC1317">
      <w:pPr>
        <w:spacing w:before="100" w:beforeAutospacing="1" w:after="100" w:afterAutospacing="1"/>
        <w:jc w:val="both"/>
        <w:rPr>
          <w:rFonts w:ascii="Times New Roman" w:hAnsi="Times New Roman" w:cs="Times New Roman"/>
          <w:sz w:val="24"/>
          <w:szCs w:val="24"/>
        </w:rPr>
      </w:pPr>
      <w:r w:rsidRPr="00690B3F">
        <w:rPr>
          <w:rFonts w:ascii="Times New Roman" w:hAnsi="Times New Roman" w:cs="Times New Roman"/>
          <w:sz w:val="24"/>
          <w:szCs w:val="24"/>
        </w:rPr>
        <w:t xml:space="preserve">                                   </w:t>
      </w:r>
      <w:r w:rsidRPr="00690B3F">
        <w:rPr>
          <w:rFonts w:ascii="Times New Roman" w:hAnsi="Times New Roman" w:cs="Times New Roman"/>
          <w:sz w:val="24"/>
          <w:szCs w:val="24"/>
        </w:rPr>
        <w:tab/>
      </w:r>
    </w:p>
    <w:p w14:paraId="7FDC28C2" w14:textId="77777777" w:rsidR="006A3532" w:rsidRPr="00690B3F" w:rsidRDefault="006A3532" w:rsidP="006A3532">
      <w:pPr>
        <w:spacing w:before="100" w:beforeAutospacing="1" w:after="100" w:afterAutospacing="1"/>
        <w:jc w:val="both"/>
        <w:rPr>
          <w:rFonts w:ascii="Times New Roman" w:hAnsi="Times New Roman" w:cs="Times New Roman"/>
          <w:sz w:val="24"/>
          <w:szCs w:val="24"/>
        </w:rPr>
      </w:pPr>
    </w:p>
    <w:p w14:paraId="16C2D362" w14:textId="77777777" w:rsidR="0027019F" w:rsidRPr="00690B3F" w:rsidRDefault="0027019F" w:rsidP="00C13771">
      <w:pPr>
        <w:pStyle w:val="Default"/>
        <w:rPr>
          <w:rFonts w:ascii="Times New Roman" w:hAnsi="Times New Roman" w:cs="Times New Roman"/>
          <w:b/>
          <w:bCs/>
        </w:rPr>
      </w:pPr>
    </w:p>
    <w:p w14:paraId="47D31DC2" w14:textId="77777777" w:rsidR="0027019F" w:rsidRPr="00690B3F" w:rsidRDefault="0027019F" w:rsidP="00C13771">
      <w:pPr>
        <w:pStyle w:val="Default"/>
        <w:rPr>
          <w:rFonts w:ascii="Times New Roman" w:hAnsi="Times New Roman" w:cs="Times New Roman"/>
          <w:b/>
          <w:bCs/>
        </w:rPr>
      </w:pPr>
    </w:p>
    <w:p w14:paraId="055109CD" w14:textId="77777777" w:rsidR="0027019F" w:rsidRPr="00690B3F" w:rsidRDefault="0027019F" w:rsidP="00C13771">
      <w:pPr>
        <w:pStyle w:val="Default"/>
        <w:rPr>
          <w:rFonts w:ascii="Times New Roman" w:hAnsi="Times New Roman" w:cs="Times New Roman"/>
          <w:b/>
          <w:bCs/>
        </w:rPr>
      </w:pPr>
    </w:p>
    <w:p w14:paraId="53B78629" w14:textId="4BE6990E" w:rsidR="00C13771" w:rsidRPr="00690B3F" w:rsidRDefault="00874A71" w:rsidP="00C13771">
      <w:pPr>
        <w:rPr>
          <w:rFonts w:ascii="Times New Roman" w:hAnsi="Times New Roman" w:cs="Times New Roman"/>
          <w:sz w:val="24"/>
          <w:szCs w:val="24"/>
        </w:rPr>
      </w:pPr>
      <w:r w:rsidRPr="00690B3F">
        <w:rPr>
          <w:rFonts w:ascii="Times New Roman" w:hAnsi="Times New Roman" w:cs="Times New Roman"/>
          <w:sz w:val="24"/>
          <w:szCs w:val="24"/>
        </w:rPr>
        <w:t xml:space="preserve">                                                                                                                                                                                                                                                                                                                                                                                                                                                                                                                                                                                                                                                                                                                                                                                                                                                                                                                                                                                                                                                                                                                                                                                                                                                                                                                                                                                                                                                                                                                                                                                                                                                                          </w:t>
      </w:r>
    </w:p>
    <w:sectPr w:rsidR="00C13771" w:rsidRPr="00690B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D721" w14:textId="77777777" w:rsidR="00472E74" w:rsidRDefault="00472E74" w:rsidP="00DF61B5">
      <w:pPr>
        <w:spacing w:after="0" w:line="240" w:lineRule="auto"/>
      </w:pPr>
      <w:r>
        <w:separator/>
      </w:r>
    </w:p>
  </w:endnote>
  <w:endnote w:type="continuationSeparator" w:id="0">
    <w:p w14:paraId="3C88AA61" w14:textId="77777777" w:rsidR="00472E74" w:rsidRDefault="00472E74" w:rsidP="00DF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5198" w14:textId="77777777" w:rsidR="00472E74" w:rsidRDefault="00472E74" w:rsidP="00DF61B5">
      <w:pPr>
        <w:spacing w:after="0" w:line="240" w:lineRule="auto"/>
      </w:pPr>
      <w:r>
        <w:separator/>
      </w:r>
    </w:p>
  </w:footnote>
  <w:footnote w:type="continuationSeparator" w:id="0">
    <w:p w14:paraId="0EDE4011" w14:textId="77777777" w:rsidR="00472E74" w:rsidRDefault="00472E74" w:rsidP="00DF6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6CCB2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7482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EB046F"/>
    <w:multiLevelType w:val="hybridMultilevel"/>
    <w:tmpl w:val="8E00054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E1DB5"/>
    <w:multiLevelType w:val="hybridMultilevel"/>
    <w:tmpl w:val="61FEA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A7BD8"/>
    <w:multiLevelType w:val="hybridMultilevel"/>
    <w:tmpl w:val="DB26DE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44524"/>
    <w:multiLevelType w:val="hybridMultilevel"/>
    <w:tmpl w:val="926A7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1B40C3"/>
    <w:multiLevelType w:val="hybridMultilevel"/>
    <w:tmpl w:val="5BECC410"/>
    <w:lvl w:ilvl="0" w:tplc="22346C88">
      <w:start w:val="1"/>
      <w:numFmt w:val="lowerLetter"/>
      <w:lvlText w:val="%1."/>
      <w:lvlJc w:val="left"/>
      <w:pPr>
        <w:ind w:left="1816" w:hanging="360"/>
        <w:jc w:val="left"/>
      </w:pPr>
      <w:rPr>
        <w:rFonts w:ascii="Carlito" w:eastAsia="Carlito" w:hAnsi="Carlito" w:cs="Carlito" w:hint="default"/>
        <w:w w:val="100"/>
        <w:sz w:val="21"/>
        <w:szCs w:val="21"/>
        <w:lang w:val="pl-PL" w:eastAsia="en-US" w:bidi="ar-SA"/>
      </w:rPr>
    </w:lvl>
    <w:lvl w:ilvl="1" w:tplc="FE6E779E">
      <w:numFmt w:val="bullet"/>
      <w:lvlText w:val="•"/>
      <w:lvlJc w:val="left"/>
      <w:pPr>
        <w:ind w:left="2594" w:hanging="360"/>
      </w:pPr>
      <w:rPr>
        <w:rFonts w:hint="default"/>
        <w:lang w:val="pl-PL" w:eastAsia="en-US" w:bidi="ar-SA"/>
      </w:rPr>
    </w:lvl>
    <w:lvl w:ilvl="2" w:tplc="74D0D02A">
      <w:numFmt w:val="bullet"/>
      <w:lvlText w:val="•"/>
      <w:lvlJc w:val="left"/>
      <w:pPr>
        <w:ind w:left="3369" w:hanging="360"/>
      </w:pPr>
      <w:rPr>
        <w:rFonts w:hint="default"/>
        <w:lang w:val="pl-PL" w:eastAsia="en-US" w:bidi="ar-SA"/>
      </w:rPr>
    </w:lvl>
    <w:lvl w:ilvl="3" w:tplc="8F38CBFA">
      <w:numFmt w:val="bullet"/>
      <w:lvlText w:val="•"/>
      <w:lvlJc w:val="left"/>
      <w:pPr>
        <w:ind w:left="4143" w:hanging="360"/>
      </w:pPr>
      <w:rPr>
        <w:rFonts w:hint="default"/>
        <w:lang w:val="pl-PL" w:eastAsia="en-US" w:bidi="ar-SA"/>
      </w:rPr>
    </w:lvl>
    <w:lvl w:ilvl="4" w:tplc="EC262924">
      <w:numFmt w:val="bullet"/>
      <w:lvlText w:val="•"/>
      <w:lvlJc w:val="left"/>
      <w:pPr>
        <w:ind w:left="4918" w:hanging="360"/>
      </w:pPr>
      <w:rPr>
        <w:rFonts w:hint="default"/>
        <w:lang w:val="pl-PL" w:eastAsia="en-US" w:bidi="ar-SA"/>
      </w:rPr>
    </w:lvl>
    <w:lvl w:ilvl="5" w:tplc="C1BAB076">
      <w:numFmt w:val="bullet"/>
      <w:lvlText w:val="•"/>
      <w:lvlJc w:val="left"/>
      <w:pPr>
        <w:ind w:left="5693" w:hanging="360"/>
      </w:pPr>
      <w:rPr>
        <w:rFonts w:hint="default"/>
        <w:lang w:val="pl-PL" w:eastAsia="en-US" w:bidi="ar-SA"/>
      </w:rPr>
    </w:lvl>
    <w:lvl w:ilvl="6" w:tplc="2FAE7E94">
      <w:numFmt w:val="bullet"/>
      <w:lvlText w:val="•"/>
      <w:lvlJc w:val="left"/>
      <w:pPr>
        <w:ind w:left="6467" w:hanging="360"/>
      </w:pPr>
      <w:rPr>
        <w:rFonts w:hint="default"/>
        <w:lang w:val="pl-PL" w:eastAsia="en-US" w:bidi="ar-SA"/>
      </w:rPr>
    </w:lvl>
    <w:lvl w:ilvl="7" w:tplc="54DAC970">
      <w:numFmt w:val="bullet"/>
      <w:lvlText w:val="•"/>
      <w:lvlJc w:val="left"/>
      <w:pPr>
        <w:ind w:left="7242" w:hanging="360"/>
      </w:pPr>
      <w:rPr>
        <w:rFonts w:hint="default"/>
        <w:lang w:val="pl-PL" w:eastAsia="en-US" w:bidi="ar-SA"/>
      </w:rPr>
    </w:lvl>
    <w:lvl w:ilvl="8" w:tplc="4B6E2FD6">
      <w:numFmt w:val="bullet"/>
      <w:lvlText w:val="•"/>
      <w:lvlJc w:val="left"/>
      <w:pPr>
        <w:ind w:left="8017" w:hanging="360"/>
      </w:pPr>
      <w:rPr>
        <w:rFonts w:hint="default"/>
        <w:lang w:val="pl-PL" w:eastAsia="en-US" w:bidi="ar-SA"/>
      </w:rPr>
    </w:lvl>
  </w:abstractNum>
  <w:abstractNum w:abstractNumId="7" w15:restartNumberingAfterBreak="0">
    <w:nsid w:val="242604BF"/>
    <w:multiLevelType w:val="hybridMultilevel"/>
    <w:tmpl w:val="D1309C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400E17"/>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F77C9E"/>
    <w:multiLevelType w:val="hybridMultilevel"/>
    <w:tmpl w:val="2E3C0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7D22F7"/>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E07F71"/>
    <w:multiLevelType w:val="hybridMultilevel"/>
    <w:tmpl w:val="CC62760A"/>
    <w:lvl w:ilvl="0" w:tplc="BFCEDD98">
      <w:start w:val="1"/>
      <w:numFmt w:val="decimal"/>
      <w:lvlText w:val="%1."/>
      <w:lvlJc w:val="left"/>
      <w:pPr>
        <w:ind w:left="683" w:hanging="358"/>
        <w:jc w:val="right"/>
      </w:pPr>
      <w:rPr>
        <w:rFonts w:ascii="Carlito" w:eastAsia="Carlito" w:hAnsi="Carlito" w:cs="Carlito" w:hint="default"/>
        <w:w w:val="100"/>
        <w:sz w:val="21"/>
        <w:szCs w:val="21"/>
        <w:lang w:val="pl-PL" w:eastAsia="en-US" w:bidi="ar-SA"/>
      </w:rPr>
    </w:lvl>
    <w:lvl w:ilvl="1" w:tplc="9B941620">
      <w:start w:val="1"/>
      <w:numFmt w:val="decimal"/>
      <w:lvlText w:val="%2)"/>
      <w:lvlJc w:val="left"/>
      <w:pPr>
        <w:ind w:left="1249" w:hanging="425"/>
        <w:jc w:val="left"/>
      </w:pPr>
      <w:rPr>
        <w:rFonts w:ascii="Carlito" w:eastAsia="Carlito" w:hAnsi="Carlito" w:cs="Carlito" w:hint="default"/>
        <w:w w:val="100"/>
        <w:sz w:val="21"/>
        <w:szCs w:val="21"/>
        <w:lang w:val="pl-PL" w:eastAsia="en-US" w:bidi="ar-SA"/>
      </w:rPr>
    </w:lvl>
    <w:lvl w:ilvl="2" w:tplc="23A28352">
      <w:start w:val="1"/>
      <w:numFmt w:val="lowerLetter"/>
      <w:lvlText w:val="%3."/>
      <w:lvlJc w:val="left"/>
      <w:pPr>
        <w:ind w:left="1674" w:hanging="425"/>
        <w:jc w:val="left"/>
      </w:pPr>
      <w:rPr>
        <w:rFonts w:ascii="Carlito" w:eastAsia="Carlito" w:hAnsi="Carlito" w:cs="Carlito" w:hint="default"/>
        <w:w w:val="100"/>
        <w:sz w:val="21"/>
        <w:szCs w:val="21"/>
        <w:lang w:val="pl-PL" w:eastAsia="en-US" w:bidi="ar-SA"/>
      </w:rPr>
    </w:lvl>
    <w:lvl w:ilvl="3" w:tplc="529211C4">
      <w:numFmt w:val="bullet"/>
      <w:lvlText w:val="•"/>
      <w:lvlJc w:val="left"/>
      <w:pPr>
        <w:ind w:left="1680" w:hanging="425"/>
      </w:pPr>
      <w:rPr>
        <w:rFonts w:hint="default"/>
        <w:lang w:val="pl-PL" w:eastAsia="en-US" w:bidi="ar-SA"/>
      </w:rPr>
    </w:lvl>
    <w:lvl w:ilvl="4" w:tplc="103AF1DC">
      <w:numFmt w:val="bullet"/>
      <w:lvlText w:val="•"/>
      <w:lvlJc w:val="left"/>
      <w:pPr>
        <w:ind w:left="2806" w:hanging="425"/>
      </w:pPr>
      <w:rPr>
        <w:rFonts w:hint="default"/>
        <w:lang w:val="pl-PL" w:eastAsia="en-US" w:bidi="ar-SA"/>
      </w:rPr>
    </w:lvl>
    <w:lvl w:ilvl="5" w:tplc="21D8D48A">
      <w:numFmt w:val="bullet"/>
      <w:lvlText w:val="•"/>
      <w:lvlJc w:val="left"/>
      <w:pPr>
        <w:ind w:left="3933" w:hanging="425"/>
      </w:pPr>
      <w:rPr>
        <w:rFonts w:hint="default"/>
        <w:lang w:val="pl-PL" w:eastAsia="en-US" w:bidi="ar-SA"/>
      </w:rPr>
    </w:lvl>
    <w:lvl w:ilvl="6" w:tplc="40FEA3DA">
      <w:numFmt w:val="bullet"/>
      <w:lvlText w:val="•"/>
      <w:lvlJc w:val="left"/>
      <w:pPr>
        <w:ind w:left="5059" w:hanging="425"/>
      </w:pPr>
      <w:rPr>
        <w:rFonts w:hint="default"/>
        <w:lang w:val="pl-PL" w:eastAsia="en-US" w:bidi="ar-SA"/>
      </w:rPr>
    </w:lvl>
    <w:lvl w:ilvl="7" w:tplc="8E946E9A">
      <w:numFmt w:val="bullet"/>
      <w:lvlText w:val="•"/>
      <w:lvlJc w:val="left"/>
      <w:pPr>
        <w:ind w:left="6186" w:hanging="425"/>
      </w:pPr>
      <w:rPr>
        <w:rFonts w:hint="default"/>
        <w:lang w:val="pl-PL" w:eastAsia="en-US" w:bidi="ar-SA"/>
      </w:rPr>
    </w:lvl>
    <w:lvl w:ilvl="8" w:tplc="7CDC80D0">
      <w:numFmt w:val="bullet"/>
      <w:lvlText w:val="•"/>
      <w:lvlJc w:val="left"/>
      <w:pPr>
        <w:ind w:left="7313" w:hanging="425"/>
      </w:pPr>
      <w:rPr>
        <w:rFonts w:hint="default"/>
        <w:lang w:val="pl-PL" w:eastAsia="en-US" w:bidi="ar-SA"/>
      </w:rPr>
    </w:lvl>
  </w:abstractNum>
  <w:abstractNum w:abstractNumId="12" w15:restartNumberingAfterBreak="0">
    <w:nsid w:val="59F01007"/>
    <w:multiLevelType w:val="hybridMultilevel"/>
    <w:tmpl w:val="C204A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0025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43F0A53"/>
    <w:multiLevelType w:val="hybridMultilevel"/>
    <w:tmpl w:val="80C81646"/>
    <w:lvl w:ilvl="0" w:tplc="E6DC106E">
      <w:start w:val="1"/>
      <w:numFmt w:val="lowerLetter"/>
      <w:lvlText w:val="%1)"/>
      <w:lvlJc w:val="left"/>
      <w:pPr>
        <w:ind w:left="1816" w:hanging="360"/>
        <w:jc w:val="left"/>
      </w:pPr>
      <w:rPr>
        <w:rFonts w:ascii="Carlito" w:eastAsia="Carlito" w:hAnsi="Carlito" w:cs="Carlito" w:hint="default"/>
        <w:w w:val="100"/>
        <w:sz w:val="22"/>
        <w:szCs w:val="22"/>
        <w:lang w:val="pl-PL" w:eastAsia="en-US" w:bidi="ar-SA"/>
      </w:rPr>
    </w:lvl>
    <w:lvl w:ilvl="1" w:tplc="9A9CEB22">
      <w:numFmt w:val="bullet"/>
      <w:lvlText w:val="•"/>
      <w:lvlJc w:val="left"/>
      <w:pPr>
        <w:ind w:left="2594" w:hanging="360"/>
      </w:pPr>
      <w:rPr>
        <w:rFonts w:hint="default"/>
        <w:lang w:val="pl-PL" w:eastAsia="en-US" w:bidi="ar-SA"/>
      </w:rPr>
    </w:lvl>
    <w:lvl w:ilvl="2" w:tplc="12F0EAFA">
      <w:numFmt w:val="bullet"/>
      <w:lvlText w:val="•"/>
      <w:lvlJc w:val="left"/>
      <w:pPr>
        <w:ind w:left="3369" w:hanging="360"/>
      </w:pPr>
      <w:rPr>
        <w:rFonts w:hint="default"/>
        <w:lang w:val="pl-PL" w:eastAsia="en-US" w:bidi="ar-SA"/>
      </w:rPr>
    </w:lvl>
    <w:lvl w:ilvl="3" w:tplc="239EEB40">
      <w:numFmt w:val="bullet"/>
      <w:lvlText w:val="•"/>
      <w:lvlJc w:val="left"/>
      <w:pPr>
        <w:ind w:left="4143" w:hanging="360"/>
      </w:pPr>
      <w:rPr>
        <w:rFonts w:hint="default"/>
        <w:lang w:val="pl-PL" w:eastAsia="en-US" w:bidi="ar-SA"/>
      </w:rPr>
    </w:lvl>
    <w:lvl w:ilvl="4" w:tplc="9DD45E10">
      <w:numFmt w:val="bullet"/>
      <w:lvlText w:val="•"/>
      <w:lvlJc w:val="left"/>
      <w:pPr>
        <w:ind w:left="4918" w:hanging="360"/>
      </w:pPr>
      <w:rPr>
        <w:rFonts w:hint="default"/>
        <w:lang w:val="pl-PL" w:eastAsia="en-US" w:bidi="ar-SA"/>
      </w:rPr>
    </w:lvl>
    <w:lvl w:ilvl="5" w:tplc="18D63B2C">
      <w:numFmt w:val="bullet"/>
      <w:lvlText w:val="•"/>
      <w:lvlJc w:val="left"/>
      <w:pPr>
        <w:ind w:left="5693" w:hanging="360"/>
      </w:pPr>
      <w:rPr>
        <w:rFonts w:hint="default"/>
        <w:lang w:val="pl-PL" w:eastAsia="en-US" w:bidi="ar-SA"/>
      </w:rPr>
    </w:lvl>
    <w:lvl w:ilvl="6" w:tplc="8836FFB2">
      <w:numFmt w:val="bullet"/>
      <w:lvlText w:val="•"/>
      <w:lvlJc w:val="left"/>
      <w:pPr>
        <w:ind w:left="6467" w:hanging="360"/>
      </w:pPr>
      <w:rPr>
        <w:rFonts w:hint="default"/>
        <w:lang w:val="pl-PL" w:eastAsia="en-US" w:bidi="ar-SA"/>
      </w:rPr>
    </w:lvl>
    <w:lvl w:ilvl="7" w:tplc="048E098C">
      <w:numFmt w:val="bullet"/>
      <w:lvlText w:val="•"/>
      <w:lvlJc w:val="left"/>
      <w:pPr>
        <w:ind w:left="7242" w:hanging="360"/>
      </w:pPr>
      <w:rPr>
        <w:rFonts w:hint="default"/>
        <w:lang w:val="pl-PL" w:eastAsia="en-US" w:bidi="ar-SA"/>
      </w:rPr>
    </w:lvl>
    <w:lvl w:ilvl="8" w:tplc="9E2202A8">
      <w:numFmt w:val="bullet"/>
      <w:lvlText w:val="•"/>
      <w:lvlJc w:val="left"/>
      <w:pPr>
        <w:ind w:left="8017" w:hanging="360"/>
      </w:pPr>
      <w:rPr>
        <w:rFonts w:hint="default"/>
        <w:lang w:val="pl-PL" w:eastAsia="en-US" w:bidi="ar-SA"/>
      </w:rPr>
    </w:lvl>
  </w:abstractNum>
  <w:abstractNum w:abstractNumId="15" w15:restartNumberingAfterBreak="0">
    <w:nsid w:val="6634341C"/>
    <w:multiLevelType w:val="hybridMultilevel"/>
    <w:tmpl w:val="64DCA2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708DF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6A3D5F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1062724">
    <w:abstractNumId w:val="13"/>
  </w:num>
  <w:num w:numId="2" w16cid:durableId="402409822">
    <w:abstractNumId w:val="1"/>
  </w:num>
  <w:num w:numId="3" w16cid:durableId="1692757267">
    <w:abstractNumId w:val="16"/>
  </w:num>
  <w:num w:numId="4" w16cid:durableId="182981061">
    <w:abstractNumId w:val="8"/>
  </w:num>
  <w:num w:numId="5" w16cid:durableId="314182460">
    <w:abstractNumId w:val="17"/>
  </w:num>
  <w:num w:numId="6" w16cid:durableId="553274719">
    <w:abstractNumId w:val="0"/>
  </w:num>
  <w:num w:numId="7" w16cid:durableId="669141200">
    <w:abstractNumId w:val="18"/>
  </w:num>
  <w:num w:numId="8" w16cid:durableId="518200155">
    <w:abstractNumId w:val="10"/>
  </w:num>
  <w:num w:numId="9" w16cid:durableId="109279684">
    <w:abstractNumId w:val="3"/>
  </w:num>
  <w:num w:numId="10" w16cid:durableId="1039431964">
    <w:abstractNumId w:val="7"/>
  </w:num>
  <w:num w:numId="11" w16cid:durableId="1150290787">
    <w:abstractNumId w:val="9"/>
  </w:num>
  <w:num w:numId="12" w16cid:durableId="238833272">
    <w:abstractNumId w:val="5"/>
  </w:num>
  <w:num w:numId="13" w16cid:durableId="106895463">
    <w:abstractNumId w:val="12"/>
  </w:num>
  <w:num w:numId="14" w16cid:durableId="1421828597">
    <w:abstractNumId w:val="2"/>
  </w:num>
  <w:num w:numId="15" w16cid:durableId="1840920724">
    <w:abstractNumId w:val="15"/>
  </w:num>
  <w:num w:numId="16" w16cid:durableId="935669731">
    <w:abstractNumId w:val="11"/>
  </w:num>
  <w:num w:numId="17" w16cid:durableId="205412741">
    <w:abstractNumId w:val="6"/>
  </w:num>
  <w:num w:numId="18" w16cid:durableId="59061008">
    <w:abstractNumId w:val="14"/>
  </w:num>
  <w:num w:numId="19" w16cid:durableId="2098551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71"/>
    <w:rsid w:val="0002134C"/>
    <w:rsid w:val="00046175"/>
    <w:rsid w:val="000C0516"/>
    <w:rsid w:val="000C48C9"/>
    <w:rsid w:val="000D6194"/>
    <w:rsid w:val="001131FA"/>
    <w:rsid w:val="00177443"/>
    <w:rsid w:val="001F17BA"/>
    <w:rsid w:val="002140B9"/>
    <w:rsid w:val="00224357"/>
    <w:rsid w:val="00234644"/>
    <w:rsid w:val="002401E4"/>
    <w:rsid w:val="00266BC7"/>
    <w:rsid w:val="0027019F"/>
    <w:rsid w:val="002B63BE"/>
    <w:rsid w:val="00334CE6"/>
    <w:rsid w:val="00346B60"/>
    <w:rsid w:val="00377CB0"/>
    <w:rsid w:val="00385D49"/>
    <w:rsid w:val="00472E74"/>
    <w:rsid w:val="00477F6D"/>
    <w:rsid w:val="004A12AE"/>
    <w:rsid w:val="005248F3"/>
    <w:rsid w:val="00531ACB"/>
    <w:rsid w:val="00544B8C"/>
    <w:rsid w:val="00564E78"/>
    <w:rsid w:val="00566A83"/>
    <w:rsid w:val="005A6585"/>
    <w:rsid w:val="005D2239"/>
    <w:rsid w:val="005E1908"/>
    <w:rsid w:val="00600C4A"/>
    <w:rsid w:val="0062186D"/>
    <w:rsid w:val="00631B83"/>
    <w:rsid w:val="00690B3F"/>
    <w:rsid w:val="006A3532"/>
    <w:rsid w:val="006C67E1"/>
    <w:rsid w:val="006D7F28"/>
    <w:rsid w:val="006E5683"/>
    <w:rsid w:val="00711738"/>
    <w:rsid w:val="00716037"/>
    <w:rsid w:val="0073559E"/>
    <w:rsid w:val="0073769E"/>
    <w:rsid w:val="007D1BF5"/>
    <w:rsid w:val="007F52B2"/>
    <w:rsid w:val="0085321A"/>
    <w:rsid w:val="008625DF"/>
    <w:rsid w:val="00874A71"/>
    <w:rsid w:val="008871A1"/>
    <w:rsid w:val="008903AF"/>
    <w:rsid w:val="00890DEB"/>
    <w:rsid w:val="008C69E8"/>
    <w:rsid w:val="00900285"/>
    <w:rsid w:val="00924B8E"/>
    <w:rsid w:val="00931F7D"/>
    <w:rsid w:val="00966440"/>
    <w:rsid w:val="009854E7"/>
    <w:rsid w:val="009868F8"/>
    <w:rsid w:val="009F6BF7"/>
    <w:rsid w:val="00A40AFE"/>
    <w:rsid w:val="00A4687F"/>
    <w:rsid w:val="00A568BF"/>
    <w:rsid w:val="00AD012E"/>
    <w:rsid w:val="00AD58AE"/>
    <w:rsid w:val="00AD7888"/>
    <w:rsid w:val="00AE2427"/>
    <w:rsid w:val="00AE5928"/>
    <w:rsid w:val="00AE7F2E"/>
    <w:rsid w:val="00AF6BC9"/>
    <w:rsid w:val="00AF6FAB"/>
    <w:rsid w:val="00B90F40"/>
    <w:rsid w:val="00BA0667"/>
    <w:rsid w:val="00BA68B3"/>
    <w:rsid w:val="00BB1044"/>
    <w:rsid w:val="00BB1D1A"/>
    <w:rsid w:val="00BF0846"/>
    <w:rsid w:val="00C01E47"/>
    <w:rsid w:val="00C10436"/>
    <w:rsid w:val="00C13771"/>
    <w:rsid w:val="00C13FF7"/>
    <w:rsid w:val="00C32BAA"/>
    <w:rsid w:val="00C4335F"/>
    <w:rsid w:val="00C66421"/>
    <w:rsid w:val="00CA3142"/>
    <w:rsid w:val="00CB44B9"/>
    <w:rsid w:val="00CC1317"/>
    <w:rsid w:val="00CD4847"/>
    <w:rsid w:val="00DC33C9"/>
    <w:rsid w:val="00DD244B"/>
    <w:rsid w:val="00DE41A2"/>
    <w:rsid w:val="00DE4E18"/>
    <w:rsid w:val="00DF61B5"/>
    <w:rsid w:val="00E42904"/>
    <w:rsid w:val="00E52287"/>
    <w:rsid w:val="00E64C25"/>
    <w:rsid w:val="00EE7B16"/>
    <w:rsid w:val="00EF497A"/>
    <w:rsid w:val="00F14ABE"/>
    <w:rsid w:val="00F64688"/>
    <w:rsid w:val="00FB3458"/>
    <w:rsid w:val="00FD788A"/>
    <w:rsid w:val="00FE1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8229"/>
  <w15:docId w15:val="{9CF64404-235C-47C2-A866-27B11E9F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13771"/>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DF61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61B5"/>
  </w:style>
  <w:style w:type="paragraph" w:styleId="Stopka">
    <w:name w:val="footer"/>
    <w:basedOn w:val="Normalny"/>
    <w:link w:val="StopkaZnak"/>
    <w:uiPriority w:val="99"/>
    <w:unhideWhenUsed/>
    <w:rsid w:val="00DF61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61B5"/>
  </w:style>
  <w:style w:type="paragraph" w:styleId="Bezodstpw">
    <w:name w:val="No Spacing"/>
    <w:link w:val="BezodstpwZnak"/>
    <w:uiPriority w:val="1"/>
    <w:qFormat/>
    <w:rsid w:val="00334CE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334CE6"/>
    <w:rPr>
      <w:rFonts w:eastAsiaTheme="minorEastAsia"/>
      <w:lang w:eastAsia="pl-PL"/>
    </w:rPr>
  </w:style>
  <w:style w:type="paragraph" w:styleId="Akapitzlist">
    <w:name w:val="List Paragraph"/>
    <w:basedOn w:val="Normalny"/>
    <w:uiPriority w:val="1"/>
    <w:qFormat/>
    <w:rsid w:val="00334CE6"/>
    <w:pPr>
      <w:ind w:left="720"/>
      <w:contextualSpacing/>
    </w:pPr>
  </w:style>
  <w:style w:type="table" w:styleId="Tabela-Siatka">
    <w:name w:val="Table Grid"/>
    <w:basedOn w:val="Standardowy"/>
    <w:uiPriority w:val="39"/>
    <w:rsid w:val="00C13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D6194"/>
    <w:rPr>
      <w:color w:val="0563C1" w:themeColor="hyperlink"/>
      <w:u w:val="single"/>
    </w:rPr>
  </w:style>
  <w:style w:type="character" w:styleId="Nierozpoznanawzmianka">
    <w:name w:val="Unresolved Mention"/>
    <w:basedOn w:val="Domylnaczcionkaakapitu"/>
    <w:uiPriority w:val="99"/>
    <w:semiHidden/>
    <w:unhideWhenUsed/>
    <w:rsid w:val="000D6194"/>
    <w:rPr>
      <w:color w:val="605E5C"/>
      <w:shd w:val="clear" w:color="auto" w:fill="E1DFDD"/>
    </w:rPr>
  </w:style>
  <w:style w:type="paragraph" w:styleId="Tekstpodstawowy">
    <w:name w:val="Body Text"/>
    <w:basedOn w:val="Normalny"/>
    <w:link w:val="TekstpodstawowyZnak"/>
    <w:uiPriority w:val="1"/>
    <w:qFormat/>
    <w:rsid w:val="00566A83"/>
    <w:pPr>
      <w:widowControl w:val="0"/>
      <w:autoSpaceDE w:val="0"/>
      <w:autoSpaceDN w:val="0"/>
      <w:spacing w:after="0" w:line="240" w:lineRule="auto"/>
    </w:pPr>
    <w:rPr>
      <w:rFonts w:ascii="Carlito" w:eastAsia="Carlito" w:hAnsi="Carlito" w:cs="Carlito"/>
    </w:rPr>
  </w:style>
  <w:style w:type="character" w:customStyle="1" w:styleId="TekstpodstawowyZnak">
    <w:name w:val="Tekst podstawowy Znak"/>
    <w:basedOn w:val="Domylnaczcionkaakapitu"/>
    <w:link w:val="Tekstpodstawowy"/>
    <w:uiPriority w:val="1"/>
    <w:rsid w:val="00566A83"/>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19064-31A2-4CAA-ACFD-E66E3AA0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9640</Words>
  <Characters>57846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15</cp:revision>
  <dcterms:created xsi:type="dcterms:W3CDTF">2022-11-30T09:26:00Z</dcterms:created>
  <dcterms:modified xsi:type="dcterms:W3CDTF">2022-11-30T11:29:00Z</dcterms:modified>
</cp:coreProperties>
</file>