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9D777" w14:textId="30FF480D" w:rsidR="0096711F" w:rsidRPr="0077235F" w:rsidRDefault="0077235F" w:rsidP="00B82A9E">
      <w:pPr>
        <w:spacing w:before="60" w:after="0" w:line="276" w:lineRule="auto"/>
        <w:jc w:val="both"/>
        <w:rPr>
          <w:rFonts w:cstheme="minorHAnsi"/>
          <w:color w:val="FF0000"/>
        </w:rPr>
      </w:pPr>
      <w:r w:rsidRPr="0077235F">
        <w:rPr>
          <w:rFonts w:cstheme="minorHAnsi"/>
          <w:color w:val="FF0000"/>
        </w:rPr>
        <w:t>Mod</w:t>
      </w:r>
      <w:bookmarkStart w:id="0" w:name="_GoBack"/>
      <w:bookmarkEnd w:id="0"/>
      <w:r w:rsidRPr="0077235F">
        <w:rPr>
          <w:rFonts w:cstheme="minorHAnsi"/>
          <w:color w:val="FF0000"/>
        </w:rPr>
        <w:t>yfikacja 26.03.2024r.</w:t>
      </w:r>
    </w:p>
    <w:p w14:paraId="57BE2DA2" w14:textId="77777777" w:rsidR="006D70D1" w:rsidRPr="00B93C94" w:rsidRDefault="006D70D1" w:rsidP="00B82A9E">
      <w:pPr>
        <w:spacing w:before="60" w:after="0" w:line="276" w:lineRule="auto"/>
        <w:jc w:val="both"/>
        <w:rPr>
          <w:rFonts w:cstheme="minorHAnsi"/>
        </w:rPr>
      </w:pPr>
    </w:p>
    <w:p w14:paraId="21D666A9" w14:textId="2C2B8F88" w:rsidR="008A5216" w:rsidRPr="00B93C94" w:rsidRDefault="000054D4" w:rsidP="008D6F51">
      <w:pPr>
        <w:spacing w:before="60" w:after="0" w:line="276" w:lineRule="auto"/>
        <w:jc w:val="right"/>
        <w:rPr>
          <w:rFonts w:cstheme="minorHAnsi"/>
          <w:b/>
          <w:bCs/>
          <w:noProof/>
        </w:rPr>
      </w:pPr>
      <w:r w:rsidRPr="00B93C94">
        <w:rPr>
          <w:rFonts w:cstheme="minorHAnsi"/>
          <w:b/>
          <w:bCs/>
          <w:noProof/>
        </w:rPr>
        <w:t>Załącznik nr</w:t>
      </w:r>
      <w:r w:rsidR="00C41CE0" w:rsidRPr="00B93C94">
        <w:rPr>
          <w:rFonts w:cstheme="minorHAnsi"/>
          <w:b/>
          <w:bCs/>
          <w:noProof/>
        </w:rPr>
        <w:t xml:space="preserve"> </w:t>
      </w:r>
      <w:r w:rsidR="003016E7" w:rsidRPr="00B93C94">
        <w:rPr>
          <w:rFonts w:cstheme="minorHAnsi"/>
          <w:b/>
          <w:bCs/>
          <w:noProof/>
        </w:rPr>
        <w:t>2</w:t>
      </w:r>
      <w:r w:rsidR="0086472B" w:rsidRPr="00B93C94">
        <w:rPr>
          <w:rFonts w:cstheme="minorHAnsi"/>
          <w:b/>
          <w:bCs/>
          <w:noProof/>
        </w:rPr>
        <w:t xml:space="preserve"> </w:t>
      </w:r>
      <w:r w:rsidRPr="00B93C94">
        <w:rPr>
          <w:rFonts w:cstheme="minorHAnsi"/>
          <w:b/>
          <w:bCs/>
          <w:noProof/>
        </w:rPr>
        <w:t>do SWZ - Projektowane postanownie umowy</w:t>
      </w:r>
    </w:p>
    <w:p w14:paraId="0C035A04" w14:textId="00334045" w:rsidR="00676E58" w:rsidRPr="00B93C94" w:rsidRDefault="00676E58" w:rsidP="008D6F51">
      <w:pPr>
        <w:spacing w:before="60" w:after="0" w:line="276" w:lineRule="auto"/>
        <w:jc w:val="right"/>
        <w:rPr>
          <w:rFonts w:cstheme="minorHAnsi"/>
          <w:b/>
          <w:bCs/>
        </w:rPr>
      </w:pPr>
      <w:r w:rsidRPr="00B93C94">
        <w:rPr>
          <w:rFonts w:cstheme="minorHAnsi"/>
        </w:rPr>
        <w:t xml:space="preserve">Numer postępowania: </w:t>
      </w:r>
      <w:r w:rsidR="006D396A" w:rsidRPr="00B93C94">
        <w:rPr>
          <w:rFonts w:cstheme="minorHAnsi"/>
        </w:rPr>
        <w:t>………………….</w:t>
      </w:r>
    </w:p>
    <w:p w14:paraId="11AEBEE0" w14:textId="77DD5D6E" w:rsidR="008A5216" w:rsidRPr="00B93C94" w:rsidRDefault="008A5216" w:rsidP="008D6F51">
      <w:pPr>
        <w:spacing w:before="60" w:after="0" w:line="276" w:lineRule="auto"/>
        <w:jc w:val="both"/>
        <w:rPr>
          <w:rFonts w:cstheme="minorHAnsi"/>
        </w:rPr>
      </w:pPr>
    </w:p>
    <w:p w14:paraId="504D5D91" w14:textId="7A1F692D" w:rsidR="008A5216" w:rsidRPr="00B93C94" w:rsidRDefault="000054D4" w:rsidP="008D6F51">
      <w:pPr>
        <w:spacing w:before="60" w:after="0" w:line="276" w:lineRule="auto"/>
        <w:jc w:val="center"/>
        <w:rPr>
          <w:rFonts w:cstheme="minorHAnsi"/>
          <w:b/>
          <w:bCs/>
        </w:rPr>
      </w:pPr>
      <w:r w:rsidRPr="00B93C94">
        <w:rPr>
          <w:rFonts w:cstheme="minorHAnsi"/>
          <w:b/>
          <w:bCs/>
        </w:rPr>
        <w:t xml:space="preserve">Umowa nr </w:t>
      </w:r>
      <w:r w:rsidR="0086472B" w:rsidRPr="00B93C94">
        <w:rPr>
          <w:rFonts w:cstheme="minorHAnsi"/>
          <w:b/>
          <w:bCs/>
        </w:rPr>
        <w:t>PN 95/2023</w:t>
      </w:r>
      <w:r w:rsidRPr="00B93C94">
        <w:rPr>
          <w:rFonts w:cstheme="minorHAnsi"/>
          <w:b/>
          <w:bCs/>
        </w:rPr>
        <w:t>.</w:t>
      </w:r>
    </w:p>
    <w:p w14:paraId="5784736B" w14:textId="77777777" w:rsidR="00D514CB" w:rsidRPr="00B93C94" w:rsidRDefault="00D514CB" w:rsidP="008D6F51">
      <w:pPr>
        <w:spacing w:before="60" w:after="0" w:line="276" w:lineRule="auto"/>
        <w:jc w:val="both"/>
        <w:rPr>
          <w:rFonts w:cstheme="minorHAnsi"/>
          <w:b/>
          <w:bCs/>
        </w:rPr>
      </w:pPr>
    </w:p>
    <w:p w14:paraId="0AD5D31C" w14:textId="2FE32911" w:rsidR="00A62752" w:rsidRPr="00B93C94" w:rsidRDefault="00705234" w:rsidP="008D6F51">
      <w:pPr>
        <w:spacing w:before="60" w:after="0" w:line="276" w:lineRule="auto"/>
        <w:jc w:val="both"/>
        <w:rPr>
          <w:rFonts w:cstheme="minorHAnsi"/>
        </w:rPr>
      </w:pPr>
      <w:r w:rsidRPr="00B93C94">
        <w:rPr>
          <w:rFonts w:cstheme="minorHAnsi"/>
        </w:rPr>
        <w:t>Niniejsza umowa została zawarta w wyniku udzielenia zamówienia publicznego przeprowadzonego w trybie przetargu nieograniczonego, zgodnie z art. 132 ustawy z dnia 11 września 2019 r. - Prawo zamówień publicznych (</w:t>
      </w:r>
      <w:bookmarkStart w:id="1" w:name="_Hlk118897177"/>
      <w:proofErr w:type="spellStart"/>
      <w:r w:rsidRPr="00B93C94">
        <w:rPr>
          <w:rFonts w:cstheme="minorHAnsi"/>
        </w:rPr>
        <w:t>t.j</w:t>
      </w:r>
      <w:proofErr w:type="spellEnd"/>
      <w:r w:rsidRPr="00B93C94">
        <w:rPr>
          <w:rFonts w:cstheme="minorHAnsi"/>
        </w:rPr>
        <w:t xml:space="preserve">. </w:t>
      </w:r>
      <w:r w:rsidR="00D514CB" w:rsidRPr="00B93C94">
        <w:rPr>
          <w:rFonts w:cstheme="minorHAnsi"/>
          <w:lang w:bidi="pl-PL"/>
        </w:rPr>
        <w:t xml:space="preserve">Dz.U. z 2023 r., poz. 1605 z </w:t>
      </w:r>
      <w:proofErr w:type="spellStart"/>
      <w:r w:rsidR="00D514CB" w:rsidRPr="00B93C94">
        <w:rPr>
          <w:rFonts w:cstheme="minorHAnsi"/>
          <w:lang w:bidi="pl-PL"/>
        </w:rPr>
        <w:t>późn</w:t>
      </w:r>
      <w:proofErr w:type="spellEnd"/>
      <w:r w:rsidR="00D514CB" w:rsidRPr="00B93C94">
        <w:rPr>
          <w:rFonts w:cstheme="minorHAnsi"/>
          <w:lang w:bidi="pl-PL"/>
        </w:rPr>
        <w:t>. zm.)</w:t>
      </w:r>
      <w:bookmarkEnd w:id="1"/>
      <w:r w:rsidRPr="00B93C94">
        <w:rPr>
          <w:rFonts w:cstheme="minorHAnsi"/>
        </w:rPr>
        <w:t>.</w:t>
      </w:r>
    </w:p>
    <w:p w14:paraId="2945B66B" w14:textId="77777777" w:rsidR="004626D8" w:rsidRPr="00B93C94" w:rsidRDefault="004626D8" w:rsidP="008D6F51">
      <w:pPr>
        <w:spacing w:before="60" w:after="0" w:line="276" w:lineRule="auto"/>
        <w:jc w:val="both"/>
        <w:rPr>
          <w:rFonts w:cstheme="minorHAnsi"/>
        </w:rPr>
      </w:pPr>
    </w:p>
    <w:p w14:paraId="13D2E9AD" w14:textId="0CF91D55" w:rsidR="00A62752" w:rsidRPr="00B93C94" w:rsidRDefault="00A62752" w:rsidP="008D6F51">
      <w:pPr>
        <w:spacing w:before="60" w:after="0" w:line="276" w:lineRule="auto"/>
        <w:jc w:val="both"/>
        <w:rPr>
          <w:rFonts w:cstheme="minorHAnsi"/>
        </w:rPr>
      </w:pPr>
      <w:r w:rsidRPr="00B93C94">
        <w:rPr>
          <w:rFonts w:cstheme="minorHAnsi"/>
        </w:rPr>
        <w:t xml:space="preserve">Zawarta w dniu …………………… w </w:t>
      </w:r>
      <w:r w:rsidR="000374C1" w:rsidRPr="00B93C94">
        <w:rPr>
          <w:rFonts w:cstheme="minorHAnsi"/>
        </w:rPr>
        <w:t>Konstancinie - Jeziornie</w:t>
      </w:r>
      <w:r w:rsidRPr="00B93C94">
        <w:rPr>
          <w:rFonts w:cstheme="minorHAnsi"/>
        </w:rPr>
        <w:t xml:space="preserve"> </w:t>
      </w:r>
      <w:r w:rsidR="002E221B" w:rsidRPr="00B93C94">
        <w:rPr>
          <w:rFonts w:cstheme="minorHAnsi"/>
        </w:rPr>
        <w:t>(dalej jako „Umowa”) pomiędzy:</w:t>
      </w:r>
    </w:p>
    <w:p w14:paraId="50546046" w14:textId="2B083115" w:rsidR="00A62752" w:rsidRPr="00B93C94" w:rsidRDefault="003A3DED" w:rsidP="008D6F51">
      <w:pPr>
        <w:spacing w:before="60" w:after="0" w:line="276" w:lineRule="auto"/>
        <w:jc w:val="both"/>
        <w:rPr>
          <w:rFonts w:cstheme="minorHAnsi"/>
        </w:rPr>
      </w:pPr>
      <w:r w:rsidRPr="00B93C94">
        <w:rPr>
          <w:rFonts w:cstheme="minorHAnsi"/>
        </w:rPr>
        <w:t>…………………………………………………………………………………………………………………………………………………………….</w:t>
      </w:r>
      <w:r w:rsidR="002E221B" w:rsidRPr="00B93C94">
        <w:rPr>
          <w:rFonts w:cstheme="minorHAnsi"/>
        </w:rPr>
        <w:t xml:space="preserve">z siedzibą w </w:t>
      </w:r>
      <w:r w:rsidRPr="00B93C94">
        <w:rPr>
          <w:rFonts w:cstheme="minorHAnsi"/>
        </w:rPr>
        <w:t>……………………………….</w:t>
      </w:r>
      <w:r w:rsidR="00705234" w:rsidRPr="00B93C94">
        <w:rPr>
          <w:rFonts w:cstheme="minorHAnsi"/>
        </w:rPr>
        <w:t xml:space="preserve"> …………………………………………………………………..</w:t>
      </w:r>
    </w:p>
    <w:p w14:paraId="292DFA28" w14:textId="68D70282" w:rsidR="00705234" w:rsidRPr="00B93C94" w:rsidRDefault="00705234" w:rsidP="008D6F51">
      <w:pPr>
        <w:spacing w:before="60" w:after="0" w:line="276" w:lineRule="auto"/>
        <w:jc w:val="both"/>
        <w:rPr>
          <w:rFonts w:cstheme="minorHAnsi"/>
        </w:rPr>
      </w:pPr>
      <w:r w:rsidRPr="00B93C94">
        <w:rPr>
          <w:rFonts w:cstheme="minorHAnsi"/>
        </w:rPr>
        <w:t>………………………………………………………………………………………..………………………………………………………………</w:t>
      </w:r>
    </w:p>
    <w:p w14:paraId="16F16EC1" w14:textId="74D38649" w:rsidR="00705234" w:rsidRPr="00B93C94" w:rsidRDefault="00705234" w:rsidP="008D6F51">
      <w:pPr>
        <w:spacing w:before="60" w:after="0" w:line="276" w:lineRule="auto"/>
        <w:jc w:val="both"/>
        <w:rPr>
          <w:rFonts w:cstheme="minorHAnsi"/>
        </w:rPr>
      </w:pPr>
      <w:r w:rsidRPr="00B93C94">
        <w:rPr>
          <w:rFonts w:cstheme="minorHAnsi"/>
        </w:rPr>
        <w:t>Zwanym w dalszej części Umowy „</w:t>
      </w:r>
      <w:r w:rsidRPr="00B93C94">
        <w:rPr>
          <w:rFonts w:cstheme="minorHAnsi"/>
          <w:b/>
          <w:bCs/>
        </w:rPr>
        <w:t>Zamawiającym</w:t>
      </w:r>
      <w:r w:rsidRPr="00B93C94">
        <w:rPr>
          <w:rFonts w:cstheme="minorHAnsi"/>
        </w:rPr>
        <w:t xml:space="preserve">” </w:t>
      </w:r>
      <w:r w:rsidR="003A3DED" w:rsidRPr="00B93C94">
        <w:rPr>
          <w:rFonts w:cstheme="minorHAnsi"/>
        </w:rPr>
        <w:t>/</w:t>
      </w:r>
      <w:r w:rsidRPr="00B93C94">
        <w:rPr>
          <w:rFonts w:cstheme="minorHAnsi"/>
          <w:color w:val="FF0000"/>
        </w:rPr>
        <w:t xml:space="preserve"> </w:t>
      </w:r>
      <w:r w:rsidRPr="00B93C94">
        <w:rPr>
          <w:rFonts w:cstheme="minorHAnsi"/>
        </w:rPr>
        <w:t>reprezentowanym przez:</w:t>
      </w:r>
    </w:p>
    <w:p w14:paraId="6F164CBF" w14:textId="0ED87B31" w:rsidR="00705234" w:rsidRPr="00B93C94" w:rsidRDefault="00705234" w:rsidP="008D6F51">
      <w:pPr>
        <w:spacing w:before="60" w:after="0" w:line="276" w:lineRule="auto"/>
        <w:jc w:val="both"/>
        <w:rPr>
          <w:rFonts w:cstheme="minorHAnsi"/>
        </w:rPr>
      </w:pPr>
      <w:r w:rsidRPr="00B93C94">
        <w:rPr>
          <w:rFonts w:cstheme="minorHAnsi"/>
        </w:rPr>
        <w:t>…………………………………………………………………………………………………………………………………………………………</w:t>
      </w:r>
    </w:p>
    <w:p w14:paraId="6786D922" w14:textId="3C93517D" w:rsidR="00A62752" w:rsidRPr="00B93C94" w:rsidRDefault="00705234" w:rsidP="008D6F51">
      <w:pPr>
        <w:spacing w:before="60" w:after="0" w:line="276" w:lineRule="auto"/>
        <w:jc w:val="both"/>
        <w:rPr>
          <w:rFonts w:cstheme="minorHAnsi"/>
        </w:rPr>
      </w:pPr>
      <w:r w:rsidRPr="00B93C94">
        <w:rPr>
          <w:rFonts w:cstheme="minorHAnsi"/>
        </w:rPr>
        <w:t xml:space="preserve">a </w:t>
      </w:r>
    </w:p>
    <w:p w14:paraId="14D2AD36" w14:textId="77777777" w:rsidR="00705234" w:rsidRPr="00B93C94" w:rsidRDefault="00705234" w:rsidP="008D6F51">
      <w:pPr>
        <w:spacing w:before="60" w:after="0" w:line="276" w:lineRule="auto"/>
        <w:jc w:val="both"/>
        <w:rPr>
          <w:rFonts w:cstheme="minorHAnsi"/>
        </w:rPr>
      </w:pPr>
      <w:r w:rsidRPr="00B93C94">
        <w:rPr>
          <w:rFonts w:cstheme="minorHAnsi"/>
        </w:rPr>
        <w:t>………………………………………………………………………………………..………………………………………………………………</w:t>
      </w:r>
    </w:p>
    <w:p w14:paraId="714BBF4A" w14:textId="77777777" w:rsidR="00705234" w:rsidRPr="00B93C94" w:rsidRDefault="00705234" w:rsidP="008D6F51">
      <w:pPr>
        <w:spacing w:before="60" w:after="0" w:line="276" w:lineRule="auto"/>
        <w:jc w:val="both"/>
        <w:rPr>
          <w:rFonts w:cstheme="minorHAnsi"/>
        </w:rPr>
      </w:pPr>
      <w:r w:rsidRPr="00B93C94">
        <w:rPr>
          <w:rFonts w:cstheme="minorHAnsi"/>
        </w:rPr>
        <w:t>………………………………………………………………………………………..………………………………………………………………</w:t>
      </w:r>
    </w:p>
    <w:p w14:paraId="01F66F73" w14:textId="77777777" w:rsidR="00705234" w:rsidRPr="00B93C94" w:rsidRDefault="00705234" w:rsidP="008D6F51">
      <w:pPr>
        <w:spacing w:before="60" w:after="0" w:line="276" w:lineRule="auto"/>
        <w:jc w:val="both"/>
        <w:rPr>
          <w:rFonts w:cstheme="minorHAnsi"/>
        </w:rPr>
      </w:pPr>
      <w:r w:rsidRPr="00B93C94">
        <w:rPr>
          <w:rFonts w:cstheme="minorHAnsi"/>
        </w:rPr>
        <w:t>………………………………………………………………………………………..………………………………………………………………</w:t>
      </w:r>
    </w:p>
    <w:p w14:paraId="0F647AF6" w14:textId="77777777" w:rsidR="00705234" w:rsidRPr="00B93C94" w:rsidRDefault="00705234" w:rsidP="008D6F51">
      <w:pPr>
        <w:spacing w:before="60" w:after="0" w:line="276" w:lineRule="auto"/>
        <w:jc w:val="both"/>
        <w:rPr>
          <w:rFonts w:cstheme="minorHAnsi"/>
        </w:rPr>
      </w:pPr>
      <w:r w:rsidRPr="00B93C94">
        <w:rPr>
          <w:rFonts w:cstheme="minorHAnsi"/>
        </w:rPr>
        <w:t>Zwanym w dalszej części Umowy „</w:t>
      </w:r>
      <w:r w:rsidRPr="00B93C94">
        <w:rPr>
          <w:rFonts w:cstheme="minorHAnsi"/>
          <w:b/>
          <w:bCs/>
        </w:rPr>
        <w:t>Wykonawcą</w:t>
      </w:r>
      <w:r w:rsidRPr="00B93C94">
        <w:rPr>
          <w:rFonts w:cstheme="minorHAnsi"/>
        </w:rPr>
        <w:t>”, reprezentowanym przez:</w:t>
      </w:r>
    </w:p>
    <w:p w14:paraId="02E8BA18" w14:textId="77777777" w:rsidR="00705234" w:rsidRPr="00B93C94" w:rsidRDefault="00705234" w:rsidP="008D6F51">
      <w:pPr>
        <w:spacing w:before="60" w:after="0" w:line="276" w:lineRule="auto"/>
        <w:jc w:val="both"/>
        <w:rPr>
          <w:rFonts w:cstheme="minorHAnsi"/>
        </w:rPr>
      </w:pPr>
      <w:r w:rsidRPr="00B93C94">
        <w:rPr>
          <w:rFonts w:cstheme="minorHAnsi"/>
        </w:rPr>
        <w:t>…………………………………………………………………………………………………………………………………………………………</w:t>
      </w:r>
    </w:p>
    <w:p w14:paraId="59A2E893" w14:textId="20875586" w:rsidR="00A62752" w:rsidRPr="00B93C94" w:rsidRDefault="00A62752" w:rsidP="008D6F51">
      <w:pPr>
        <w:spacing w:before="60" w:after="0" w:line="276" w:lineRule="auto"/>
        <w:jc w:val="both"/>
        <w:rPr>
          <w:rFonts w:cstheme="minorHAnsi"/>
        </w:rPr>
      </w:pPr>
    </w:p>
    <w:p w14:paraId="62F33A36" w14:textId="387B02CD" w:rsidR="00A62752" w:rsidRPr="00B93C94" w:rsidRDefault="00705234" w:rsidP="008D6F51">
      <w:pPr>
        <w:spacing w:before="60" w:after="0" w:line="276" w:lineRule="auto"/>
        <w:jc w:val="both"/>
        <w:rPr>
          <w:rFonts w:cstheme="minorHAnsi"/>
        </w:rPr>
      </w:pPr>
      <w:r w:rsidRPr="00B93C94">
        <w:rPr>
          <w:rFonts w:cstheme="minorHAnsi"/>
        </w:rPr>
        <w:t>Zamawiający i Wykonawca w treści Umowy zwani są łącznie „</w:t>
      </w:r>
      <w:r w:rsidRPr="00B93C94">
        <w:rPr>
          <w:rFonts w:cstheme="minorHAnsi"/>
          <w:b/>
          <w:bCs/>
        </w:rPr>
        <w:t>Stronami</w:t>
      </w:r>
      <w:r w:rsidRPr="00B93C94">
        <w:rPr>
          <w:rFonts w:cstheme="minorHAnsi"/>
        </w:rPr>
        <w:t>”, a każdy odrębnie „</w:t>
      </w:r>
      <w:r w:rsidRPr="00B93C94">
        <w:rPr>
          <w:rFonts w:cstheme="minorHAnsi"/>
          <w:b/>
          <w:bCs/>
        </w:rPr>
        <w:t>Stroną</w:t>
      </w:r>
      <w:r w:rsidRPr="00B93C94">
        <w:rPr>
          <w:rFonts w:cstheme="minorHAnsi"/>
        </w:rPr>
        <w:t>”.</w:t>
      </w:r>
    </w:p>
    <w:p w14:paraId="399E0325" w14:textId="2814A6F3" w:rsidR="00BE0CE4" w:rsidRPr="00B93C94" w:rsidRDefault="00742A02" w:rsidP="008D6F51">
      <w:pPr>
        <w:spacing w:before="60" w:after="0" w:line="276" w:lineRule="auto"/>
        <w:jc w:val="both"/>
        <w:rPr>
          <w:rFonts w:cstheme="minorHAnsi"/>
        </w:rPr>
      </w:pPr>
      <w:r w:rsidRPr="00B93C94">
        <w:rPr>
          <w:rFonts w:cstheme="minorHAnsi"/>
        </w:rPr>
        <w:t xml:space="preserve">Zamawiający powierzył </w:t>
      </w:r>
      <w:r w:rsidR="007E3848" w:rsidRPr="00B93C94">
        <w:rPr>
          <w:rFonts w:cstheme="minorHAnsi"/>
        </w:rPr>
        <w:t xml:space="preserve">pełnienie funkcji zastępstwa inwestycyjnego przy realizacji zadania </w:t>
      </w:r>
      <w:r w:rsidRPr="00B93C94">
        <w:rPr>
          <w:rFonts w:cstheme="minorHAnsi"/>
          <w:b/>
          <w:bCs/>
        </w:rPr>
        <w:t>Inwestor</w:t>
      </w:r>
      <w:r w:rsidR="00BE0CE4" w:rsidRPr="00B93C94">
        <w:rPr>
          <w:rFonts w:cstheme="minorHAnsi"/>
          <w:b/>
          <w:bCs/>
        </w:rPr>
        <w:t>owi</w:t>
      </w:r>
      <w:r w:rsidRPr="00B93C94">
        <w:rPr>
          <w:rFonts w:cstheme="minorHAnsi"/>
          <w:b/>
          <w:bCs/>
        </w:rPr>
        <w:t xml:space="preserve"> Zastępcz</w:t>
      </w:r>
      <w:r w:rsidR="00BE0CE4" w:rsidRPr="00B93C94">
        <w:rPr>
          <w:rFonts w:cstheme="minorHAnsi"/>
          <w:b/>
          <w:bCs/>
        </w:rPr>
        <w:t>emu</w:t>
      </w:r>
      <w:r w:rsidRPr="00B93C94">
        <w:rPr>
          <w:rFonts w:cstheme="minorHAnsi"/>
        </w:rPr>
        <w:t xml:space="preserve"> – Wojewódzkie Przedsiębiorstwo Usług Inwestycyjnych sp. z o.o. w Ciechanowie ul. Warszawska 70</w:t>
      </w:r>
    </w:p>
    <w:p w14:paraId="32D0BA02" w14:textId="77777777" w:rsidR="00B93C94" w:rsidRDefault="00B93C94" w:rsidP="00B93C94">
      <w:pPr>
        <w:spacing w:before="60" w:after="0" w:line="276" w:lineRule="auto"/>
        <w:jc w:val="center"/>
        <w:rPr>
          <w:rFonts w:cstheme="minorHAnsi"/>
          <w:b/>
          <w:bCs/>
        </w:rPr>
      </w:pPr>
    </w:p>
    <w:p w14:paraId="7E2B0209" w14:textId="34A4D6C9" w:rsidR="005B3B3F" w:rsidRPr="00B93C94" w:rsidRDefault="005B3B3F" w:rsidP="008D6F51">
      <w:pPr>
        <w:spacing w:before="60" w:after="0" w:line="276" w:lineRule="auto"/>
        <w:jc w:val="center"/>
        <w:rPr>
          <w:rFonts w:cstheme="minorHAnsi"/>
          <w:b/>
          <w:bCs/>
        </w:rPr>
      </w:pPr>
      <w:r w:rsidRPr="00B93C94">
        <w:rPr>
          <w:rFonts w:cstheme="minorHAnsi"/>
          <w:b/>
          <w:bCs/>
        </w:rPr>
        <w:t>§ 1</w:t>
      </w:r>
    </w:p>
    <w:p w14:paraId="10D21C6B" w14:textId="7B305846" w:rsidR="005B3B3F" w:rsidRPr="00B93C94" w:rsidRDefault="005B3B3F" w:rsidP="008D6F51">
      <w:pPr>
        <w:spacing w:before="60" w:after="0" w:line="276" w:lineRule="auto"/>
        <w:jc w:val="center"/>
        <w:rPr>
          <w:rFonts w:cstheme="minorHAnsi"/>
          <w:b/>
          <w:bCs/>
        </w:rPr>
      </w:pPr>
      <w:r w:rsidRPr="00B93C94">
        <w:rPr>
          <w:rFonts w:cstheme="minorHAnsi"/>
          <w:b/>
          <w:bCs/>
        </w:rPr>
        <w:t xml:space="preserve">Przedmiot </w:t>
      </w:r>
      <w:r w:rsidR="00951590" w:rsidRPr="00B93C94">
        <w:rPr>
          <w:rFonts w:cstheme="minorHAnsi"/>
          <w:b/>
          <w:bCs/>
        </w:rPr>
        <w:t>U</w:t>
      </w:r>
      <w:r w:rsidRPr="00B93C94">
        <w:rPr>
          <w:rFonts w:cstheme="minorHAnsi"/>
          <w:b/>
          <w:bCs/>
        </w:rPr>
        <w:t>mowy</w:t>
      </w:r>
    </w:p>
    <w:p w14:paraId="4FDDEA95" w14:textId="65FDCD30" w:rsidR="007E3848" w:rsidRPr="008C74F0" w:rsidRDefault="003A3DED" w:rsidP="008D6F51">
      <w:pPr>
        <w:pStyle w:val="Akapitzlist"/>
        <w:numPr>
          <w:ilvl w:val="0"/>
          <w:numId w:val="1"/>
        </w:numPr>
        <w:spacing w:before="60" w:after="0" w:line="276" w:lineRule="auto"/>
        <w:ind w:left="425" w:hanging="425"/>
        <w:jc w:val="both"/>
        <w:rPr>
          <w:rFonts w:cstheme="minorHAnsi"/>
          <w:iCs/>
          <w:lang w:bidi="pl-PL"/>
        </w:rPr>
      </w:pPr>
      <w:r w:rsidRPr="008C74F0">
        <w:rPr>
          <w:rFonts w:cstheme="minorHAnsi"/>
          <w:lang w:bidi="pl-PL"/>
        </w:rPr>
        <w:t xml:space="preserve">Przedmiotem niniejszej Umowy jest realizacja zadania inwestycyjnego pod nazwą: </w:t>
      </w:r>
      <w:r w:rsidRPr="008C74F0">
        <w:rPr>
          <w:rFonts w:cstheme="minorHAnsi"/>
          <w:b/>
          <w:i/>
          <w:lang w:bidi="pl-PL"/>
        </w:rPr>
        <w:t>„</w:t>
      </w:r>
      <w:r w:rsidR="007E3848" w:rsidRPr="008C74F0">
        <w:rPr>
          <w:rFonts w:cstheme="minorHAnsi"/>
          <w:b/>
          <w:i/>
          <w:lang w:bidi="pl-PL"/>
        </w:rPr>
        <w:t>Rozbudowa, przebudowa i modernizacja budynku szpitala przy ul. Barskiej 16/20 w Warszawie”</w:t>
      </w:r>
      <w:r w:rsidR="007E3848" w:rsidRPr="008C74F0">
        <w:rPr>
          <w:rFonts w:cstheme="minorHAnsi"/>
          <w:bCs/>
          <w:iCs/>
          <w:lang w:bidi="pl-PL"/>
        </w:rPr>
        <w:t xml:space="preserve"> polegająca na etapowej realizacji inwestycji: </w:t>
      </w:r>
    </w:p>
    <w:p w14:paraId="4477FDB7" w14:textId="33929F1E" w:rsidR="007E3848" w:rsidRPr="008C74F0" w:rsidRDefault="007E3848" w:rsidP="008D6F51">
      <w:pPr>
        <w:pStyle w:val="Akapitzlist"/>
        <w:spacing w:before="60" w:after="0" w:line="276" w:lineRule="auto"/>
        <w:ind w:left="425"/>
        <w:jc w:val="both"/>
        <w:rPr>
          <w:rFonts w:cstheme="minorHAnsi"/>
          <w:bCs/>
          <w:iCs/>
          <w:lang w:bidi="pl-PL"/>
        </w:rPr>
      </w:pPr>
      <w:r w:rsidRPr="008C74F0">
        <w:rPr>
          <w:rFonts w:cstheme="minorHAnsi"/>
          <w:bCs/>
          <w:iCs/>
          <w:lang w:bidi="pl-PL"/>
        </w:rPr>
        <w:t>- etap I</w:t>
      </w:r>
      <w:r w:rsidR="003A3DED" w:rsidRPr="008C74F0">
        <w:rPr>
          <w:rFonts w:cstheme="minorHAnsi"/>
          <w:bCs/>
          <w:iCs/>
          <w:lang w:bidi="pl-PL"/>
        </w:rPr>
        <w:t xml:space="preserve">: budynek „D” wraz z rozbiórkami budynków, budynek tlenowni, stacji transformatorowej, </w:t>
      </w:r>
      <w:r w:rsidRPr="008C74F0">
        <w:rPr>
          <w:rFonts w:cstheme="minorHAnsi"/>
          <w:bCs/>
          <w:iCs/>
          <w:lang w:bidi="pl-PL"/>
        </w:rPr>
        <w:t xml:space="preserve">- </w:t>
      </w:r>
      <w:r w:rsidR="003A3DED" w:rsidRPr="008C74F0">
        <w:rPr>
          <w:rFonts w:cstheme="minorHAnsi"/>
          <w:bCs/>
          <w:iCs/>
          <w:lang w:bidi="pl-PL"/>
        </w:rPr>
        <w:t xml:space="preserve">etap II: budynek „E”, </w:t>
      </w:r>
    </w:p>
    <w:p w14:paraId="2A9ADBDA" w14:textId="11F1134A" w:rsidR="007E3848" w:rsidRPr="00B93C94" w:rsidRDefault="007E3848" w:rsidP="008D6F51">
      <w:pPr>
        <w:pStyle w:val="Akapitzlist"/>
        <w:spacing w:before="60" w:after="0" w:line="276" w:lineRule="auto"/>
        <w:ind w:left="425"/>
        <w:jc w:val="both"/>
        <w:rPr>
          <w:rFonts w:cstheme="minorHAnsi"/>
          <w:bCs/>
          <w:iCs/>
          <w:color w:val="FF0000"/>
          <w:lang w:bidi="pl-PL"/>
        </w:rPr>
      </w:pPr>
      <w:r w:rsidRPr="008C74F0">
        <w:rPr>
          <w:rFonts w:cstheme="minorHAnsi"/>
          <w:bCs/>
          <w:iCs/>
          <w:lang w:bidi="pl-PL"/>
        </w:rPr>
        <w:t xml:space="preserve">- </w:t>
      </w:r>
      <w:r w:rsidR="003A3DED" w:rsidRPr="008C74F0">
        <w:rPr>
          <w:rFonts w:cstheme="minorHAnsi"/>
          <w:bCs/>
          <w:iCs/>
          <w:lang w:bidi="pl-PL"/>
        </w:rPr>
        <w:t>etap III: przebudowa budynku „A” wraz z zagospodarowaniem terenu i niezbędną infrastrukturą techniczną</w:t>
      </w:r>
      <w:r w:rsidR="003A3DED" w:rsidRPr="00B93C94">
        <w:rPr>
          <w:rFonts w:cstheme="minorHAnsi"/>
          <w:bCs/>
          <w:iCs/>
          <w:color w:val="FF0000"/>
          <w:lang w:bidi="pl-PL"/>
        </w:rPr>
        <w:t xml:space="preserve">, </w:t>
      </w:r>
    </w:p>
    <w:p w14:paraId="7BEB5D1A" w14:textId="30C4EA1E" w:rsidR="00003781" w:rsidRPr="00B93C94" w:rsidRDefault="003A3DED" w:rsidP="008D6F51">
      <w:pPr>
        <w:pStyle w:val="Akapitzlist"/>
        <w:spacing w:before="60" w:after="0" w:line="276" w:lineRule="auto"/>
        <w:ind w:left="425"/>
        <w:jc w:val="both"/>
        <w:rPr>
          <w:rFonts w:cstheme="minorHAnsi"/>
          <w:iCs/>
          <w:color w:val="FF0000"/>
          <w:lang w:bidi="pl-PL"/>
        </w:rPr>
      </w:pPr>
      <w:r w:rsidRPr="008C74F0">
        <w:rPr>
          <w:rFonts w:cstheme="minorHAnsi"/>
          <w:bCs/>
          <w:iCs/>
          <w:lang w:bidi="pl-PL"/>
        </w:rPr>
        <w:t>obejmująca roboty</w:t>
      </w:r>
      <w:r w:rsidRPr="008C74F0">
        <w:rPr>
          <w:rFonts w:cstheme="minorHAnsi"/>
          <w:iCs/>
          <w:lang w:bidi="pl-PL"/>
        </w:rPr>
        <w:t xml:space="preserve"> budowlane wynikające z przedmiotu zamówienia wraz</w:t>
      </w:r>
      <w:r w:rsidR="000374C1" w:rsidRPr="008C74F0">
        <w:rPr>
          <w:rFonts w:cstheme="minorHAnsi"/>
          <w:iCs/>
          <w:lang w:bidi="pl-PL"/>
        </w:rPr>
        <w:t xml:space="preserve"> z</w:t>
      </w:r>
      <w:r w:rsidRPr="008C74F0">
        <w:rPr>
          <w:rFonts w:cstheme="minorHAnsi"/>
          <w:iCs/>
          <w:lang w:bidi="pl-PL"/>
        </w:rPr>
        <w:t xml:space="preserve"> dostawą i montażem wyposażenia trwale związanego z konstrukcją budynku lub instalacjami zgodnie z </w:t>
      </w:r>
      <w:r w:rsidRPr="008C74F0">
        <w:rPr>
          <w:rFonts w:cstheme="minorHAnsi"/>
          <w:iCs/>
          <w:lang w:bidi="pl-PL"/>
        </w:rPr>
        <w:lastRenderedPageBreak/>
        <w:t xml:space="preserve">załączoną do niniejszej umowy dokumentacją </w:t>
      </w:r>
      <w:r w:rsidR="00003781" w:rsidRPr="008C74F0">
        <w:rPr>
          <w:rFonts w:cstheme="minorHAnsi"/>
          <w:iCs/>
          <w:lang w:bidi="pl-PL"/>
        </w:rPr>
        <w:t>projektową</w:t>
      </w:r>
      <w:r w:rsidR="00E164E3" w:rsidRPr="008C74F0">
        <w:rPr>
          <w:rFonts w:cstheme="minorHAnsi"/>
          <w:iCs/>
          <w:lang w:bidi="pl-PL"/>
        </w:rPr>
        <w:t xml:space="preserve"> </w:t>
      </w:r>
      <w:r w:rsidR="00E164E3" w:rsidRPr="00B93C94">
        <w:rPr>
          <w:rFonts w:cstheme="minorHAnsi"/>
          <w:iCs/>
          <w:color w:val="FF0000"/>
          <w:lang w:bidi="pl-PL"/>
        </w:rPr>
        <w:t>oraz wykazem wyposażenia -</w:t>
      </w:r>
      <w:r w:rsidR="008558D3" w:rsidRPr="00B93C94">
        <w:rPr>
          <w:rFonts w:cstheme="minorHAnsi"/>
          <w:iCs/>
          <w:color w:val="FF0000"/>
          <w:lang w:bidi="pl-PL"/>
        </w:rPr>
        <w:t xml:space="preserve"> z</w:t>
      </w:r>
      <w:r w:rsidR="00E164E3" w:rsidRPr="00B93C94">
        <w:rPr>
          <w:rFonts w:cstheme="minorHAnsi"/>
          <w:iCs/>
          <w:color w:val="FF0000"/>
          <w:lang w:bidi="pl-PL"/>
        </w:rPr>
        <w:t>ał. 6 i 7 do OPZ</w:t>
      </w:r>
      <w:r w:rsidR="00003781" w:rsidRPr="00B93C94">
        <w:rPr>
          <w:rFonts w:cstheme="minorHAnsi"/>
          <w:iCs/>
          <w:color w:val="FF0000"/>
          <w:lang w:bidi="pl-PL"/>
        </w:rPr>
        <w:t>.</w:t>
      </w:r>
    </w:p>
    <w:p w14:paraId="5E3FFE29" w14:textId="680BE69F" w:rsidR="003A3DED" w:rsidRPr="00B93C94" w:rsidRDefault="003A3DED" w:rsidP="008D6F51">
      <w:pPr>
        <w:pStyle w:val="Akapitzlist"/>
        <w:spacing w:before="60" w:after="0" w:line="276" w:lineRule="auto"/>
        <w:ind w:left="425"/>
        <w:jc w:val="both"/>
        <w:rPr>
          <w:rFonts w:cstheme="minorHAnsi"/>
          <w:iCs/>
          <w:color w:val="FF0000"/>
          <w:lang w:bidi="pl-PL"/>
        </w:rPr>
      </w:pPr>
      <w:r w:rsidRPr="00B93C94">
        <w:rPr>
          <w:rFonts w:cstheme="minorHAnsi"/>
          <w:iCs/>
          <w:color w:val="FF0000"/>
          <w:lang w:bidi="pl-PL"/>
        </w:rPr>
        <w:t xml:space="preserve">Zakup wyposażenia ruchomego nie wchodzi w zakres </w:t>
      </w:r>
      <w:r w:rsidR="00507667" w:rsidRPr="00B93C94">
        <w:rPr>
          <w:rFonts w:cstheme="minorHAnsi"/>
          <w:iCs/>
          <w:color w:val="FF0000"/>
          <w:lang w:bidi="pl-PL"/>
        </w:rPr>
        <w:t xml:space="preserve">Przedmiotu Umowy. </w:t>
      </w:r>
    </w:p>
    <w:p w14:paraId="46FD098F" w14:textId="62EA4D87" w:rsidR="00EF6B4A" w:rsidRPr="00B93C94" w:rsidRDefault="00EF6B4A" w:rsidP="008D6F51">
      <w:pPr>
        <w:pStyle w:val="Akapitzlist"/>
        <w:numPr>
          <w:ilvl w:val="0"/>
          <w:numId w:val="1"/>
        </w:numPr>
        <w:spacing w:before="60" w:after="0" w:line="276" w:lineRule="auto"/>
        <w:ind w:left="425" w:hanging="425"/>
        <w:contextualSpacing w:val="0"/>
        <w:jc w:val="both"/>
        <w:rPr>
          <w:rFonts w:cstheme="minorHAnsi"/>
        </w:rPr>
      </w:pPr>
      <w:r w:rsidRPr="00B93C94">
        <w:rPr>
          <w:rFonts w:cstheme="minorHAnsi"/>
        </w:rPr>
        <w:t xml:space="preserve">W ramach </w:t>
      </w:r>
      <w:r w:rsidR="00951590" w:rsidRPr="00B93C94">
        <w:rPr>
          <w:rFonts w:cstheme="minorHAnsi"/>
        </w:rPr>
        <w:t>P</w:t>
      </w:r>
      <w:r w:rsidRPr="00B93C94">
        <w:rPr>
          <w:rFonts w:cstheme="minorHAnsi"/>
        </w:rPr>
        <w:t xml:space="preserve">rzedmiotu Umowy, Wykonawca zobowiązany jest w szczególności do: </w:t>
      </w:r>
    </w:p>
    <w:p w14:paraId="671BACD5" w14:textId="43CE51DD" w:rsidR="00EF6B4A" w:rsidRPr="00B93C94" w:rsidRDefault="003A3DED" w:rsidP="008D6F51">
      <w:pPr>
        <w:pStyle w:val="Akapitzlist"/>
        <w:numPr>
          <w:ilvl w:val="0"/>
          <w:numId w:val="2"/>
        </w:numPr>
        <w:spacing w:before="60" w:after="0" w:line="276" w:lineRule="auto"/>
        <w:contextualSpacing w:val="0"/>
        <w:jc w:val="both"/>
        <w:rPr>
          <w:rFonts w:cstheme="minorHAnsi"/>
        </w:rPr>
      </w:pPr>
      <w:r w:rsidRPr="00B93C94">
        <w:rPr>
          <w:rFonts w:cstheme="minorHAnsi"/>
        </w:rPr>
        <w:t>rozebrania is</w:t>
      </w:r>
      <w:r w:rsidR="00C92818" w:rsidRPr="00B93C94">
        <w:rPr>
          <w:rFonts w:cstheme="minorHAnsi"/>
        </w:rPr>
        <w:t>t</w:t>
      </w:r>
      <w:r w:rsidRPr="00B93C94">
        <w:rPr>
          <w:rFonts w:cstheme="minorHAnsi"/>
        </w:rPr>
        <w:t>niejącego budynku szpitalnego, budynków towarzyszących i technicznych</w:t>
      </w:r>
      <w:r w:rsidR="00C92818" w:rsidRPr="00B93C94">
        <w:rPr>
          <w:rFonts w:cstheme="minorHAnsi"/>
        </w:rPr>
        <w:t>, kolidujących urządzeń technicznych i kolidującej infrastruktury technicznej i elementów zagospodarowania terenu;</w:t>
      </w:r>
    </w:p>
    <w:p w14:paraId="690C4692" w14:textId="1D0014DB"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wycinki zieleni kolidującej</w:t>
      </w:r>
      <w:r w:rsidR="000374C1" w:rsidRPr="00B93C94">
        <w:rPr>
          <w:rFonts w:cstheme="minorHAnsi"/>
        </w:rPr>
        <w:t>;</w:t>
      </w:r>
    </w:p>
    <w:p w14:paraId="04EB0572" w14:textId="321C79BF"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budowy budynków/urządzeń technicznych: tlenowni wraz z wyposażeniem technologicznym, stacji transformatorowej z agregatem prądotwórczym wraz z wyposażeniem technologicznym;</w:t>
      </w:r>
    </w:p>
    <w:p w14:paraId="1F8CAE76" w14:textId="0096F4F3"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budowy budynków szpitala „D” i E”</w:t>
      </w:r>
      <w:r w:rsidR="000374C1" w:rsidRPr="00B93C94">
        <w:rPr>
          <w:rFonts w:cstheme="minorHAnsi"/>
        </w:rPr>
        <w:t>;</w:t>
      </w:r>
    </w:p>
    <w:p w14:paraId="63A123E2" w14:textId="3A3FAD99"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przebudowę budynku A”</w:t>
      </w:r>
      <w:r w:rsidR="000374C1" w:rsidRPr="00B93C94">
        <w:rPr>
          <w:rFonts w:cstheme="minorHAnsi"/>
        </w:rPr>
        <w:t>;</w:t>
      </w:r>
    </w:p>
    <w:p w14:paraId="6AE2D705" w14:textId="51F058C4"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przebudowę pomieszczenia węzła cieplnego w budynku „C”</w:t>
      </w:r>
      <w:r w:rsidR="000374C1" w:rsidRPr="00B93C94">
        <w:rPr>
          <w:rFonts w:cstheme="minorHAnsi"/>
        </w:rPr>
        <w:t>;</w:t>
      </w:r>
    </w:p>
    <w:p w14:paraId="3A7DD350" w14:textId="19FCC08A" w:rsidR="00C92818" w:rsidRPr="00B93C94" w:rsidRDefault="00C92818" w:rsidP="008D6F51">
      <w:pPr>
        <w:pStyle w:val="Akapitzlist"/>
        <w:numPr>
          <w:ilvl w:val="0"/>
          <w:numId w:val="2"/>
        </w:numPr>
        <w:spacing w:before="60" w:after="0" w:line="276" w:lineRule="auto"/>
        <w:contextualSpacing w:val="0"/>
        <w:jc w:val="both"/>
        <w:rPr>
          <w:rFonts w:cstheme="minorHAnsi"/>
        </w:rPr>
      </w:pPr>
      <w:r w:rsidRPr="00B93C94">
        <w:rPr>
          <w:rFonts w:cstheme="minorHAnsi"/>
        </w:rPr>
        <w:t>wykonania niezbędnej infrastruktury technicznej i zagospodarowania terenu</w:t>
      </w:r>
      <w:r w:rsidR="000374C1" w:rsidRPr="00B93C94">
        <w:rPr>
          <w:rFonts w:cstheme="minorHAnsi"/>
        </w:rPr>
        <w:t>;</w:t>
      </w:r>
    </w:p>
    <w:p w14:paraId="616E884A" w14:textId="3AC65788" w:rsidR="00EF6B4A" w:rsidRPr="00B93C94" w:rsidRDefault="00EF6B4A" w:rsidP="008D6F51">
      <w:pPr>
        <w:pStyle w:val="Akapitzlist"/>
        <w:numPr>
          <w:ilvl w:val="0"/>
          <w:numId w:val="2"/>
        </w:numPr>
        <w:spacing w:before="60" w:after="0" w:line="276" w:lineRule="auto"/>
        <w:contextualSpacing w:val="0"/>
        <w:jc w:val="both"/>
        <w:rPr>
          <w:rFonts w:cstheme="minorHAnsi"/>
        </w:rPr>
      </w:pPr>
      <w:r w:rsidRPr="00B93C94">
        <w:rPr>
          <w:rFonts w:cstheme="minorHAnsi"/>
        </w:rPr>
        <w:t>wykonania dokumentacji powykonawczej z wykonanych robót budowlanych;</w:t>
      </w:r>
    </w:p>
    <w:p w14:paraId="6618C22A" w14:textId="2F5B8725" w:rsidR="00EF6B4A" w:rsidRPr="00B93C94" w:rsidRDefault="00951590" w:rsidP="008D6F51">
      <w:pPr>
        <w:pStyle w:val="Akapitzlist"/>
        <w:numPr>
          <w:ilvl w:val="0"/>
          <w:numId w:val="2"/>
        </w:numPr>
        <w:spacing w:before="60" w:after="0" w:line="276" w:lineRule="auto"/>
        <w:contextualSpacing w:val="0"/>
        <w:jc w:val="both"/>
        <w:rPr>
          <w:rFonts w:cstheme="minorHAnsi"/>
        </w:rPr>
      </w:pPr>
      <w:r w:rsidRPr="00B93C94">
        <w:rPr>
          <w:rFonts w:cstheme="minorHAnsi"/>
        </w:rPr>
        <w:t>uzyskania ostateczn</w:t>
      </w:r>
      <w:r w:rsidR="00293E91" w:rsidRPr="00B93C94">
        <w:rPr>
          <w:rFonts w:cstheme="minorHAnsi"/>
        </w:rPr>
        <w:t>ych</w:t>
      </w:r>
      <w:r w:rsidRPr="00B93C94">
        <w:rPr>
          <w:rFonts w:cstheme="minorHAnsi"/>
        </w:rPr>
        <w:t xml:space="preserve"> decyzji administracyjnej o pozwoleniu na użytkowanie </w:t>
      </w:r>
      <w:r w:rsidR="00823EC8" w:rsidRPr="00B93C94">
        <w:rPr>
          <w:rFonts w:cstheme="minorHAnsi"/>
        </w:rPr>
        <w:t>z uwzględnieniem poszczególnych etapów realizacji inwestycji</w:t>
      </w:r>
      <w:r w:rsidRPr="00B93C94">
        <w:rPr>
          <w:rFonts w:cstheme="minorHAnsi"/>
        </w:rPr>
        <w:t>.</w:t>
      </w:r>
    </w:p>
    <w:p w14:paraId="3F038191" w14:textId="1D311991" w:rsidR="00EF6B4A" w:rsidRPr="00B93C94" w:rsidRDefault="00951590" w:rsidP="008D6F51">
      <w:pPr>
        <w:pStyle w:val="Akapitzlist"/>
        <w:numPr>
          <w:ilvl w:val="0"/>
          <w:numId w:val="1"/>
        </w:numPr>
        <w:spacing w:before="60" w:after="0" w:line="276" w:lineRule="auto"/>
        <w:ind w:left="425" w:hanging="425"/>
        <w:contextualSpacing w:val="0"/>
        <w:jc w:val="both"/>
        <w:rPr>
          <w:rFonts w:cstheme="minorHAnsi"/>
        </w:rPr>
      </w:pPr>
      <w:r w:rsidRPr="00B93C94">
        <w:rPr>
          <w:rFonts w:cstheme="minorHAnsi"/>
        </w:rPr>
        <w:t>Wykonawca zobowiązuje się również wykonać inne czynności, nie wymienione wyżej, a niezbędne do realizacji Przedmiotu Umowy lub wymagane zgodnie z obowiązującymi przepisami prawa.</w:t>
      </w:r>
    </w:p>
    <w:p w14:paraId="7FAE8A0B" w14:textId="59DD7E0A" w:rsidR="001553F2" w:rsidRPr="00B93C94" w:rsidRDefault="001553F2" w:rsidP="008D6F51">
      <w:pPr>
        <w:pStyle w:val="Akapitzlist"/>
        <w:numPr>
          <w:ilvl w:val="0"/>
          <w:numId w:val="1"/>
        </w:numPr>
        <w:spacing w:before="60" w:after="0" w:line="276" w:lineRule="auto"/>
        <w:ind w:left="425" w:hanging="425"/>
        <w:contextualSpacing w:val="0"/>
        <w:jc w:val="both"/>
        <w:rPr>
          <w:rFonts w:cstheme="minorHAnsi"/>
        </w:rPr>
      </w:pPr>
      <w:r w:rsidRPr="00B93C94">
        <w:rPr>
          <w:rFonts w:cstheme="minorHAnsi"/>
        </w:rPr>
        <w:t xml:space="preserve">Zakres rzeczowy Przedmiotu Umowy </w:t>
      </w:r>
      <w:r w:rsidR="0066479D" w:rsidRPr="00B93C94">
        <w:rPr>
          <w:rFonts w:cstheme="minorHAnsi"/>
        </w:rPr>
        <w:t>określają SWZ</w:t>
      </w:r>
      <w:r w:rsidR="00D92427" w:rsidRPr="00B93C94">
        <w:rPr>
          <w:rFonts w:cstheme="minorHAnsi"/>
        </w:rPr>
        <w:t xml:space="preserve"> (załącznik nr 1 do Umowy) </w:t>
      </w:r>
      <w:r w:rsidR="0066479D" w:rsidRPr="00B93C94">
        <w:rPr>
          <w:rFonts w:cstheme="minorHAnsi"/>
        </w:rPr>
        <w:t>wraz z załącznikami, w szczególności</w:t>
      </w:r>
      <w:r w:rsidRPr="00B93C94">
        <w:rPr>
          <w:rFonts w:cstheme="minorHAnsi"/>
        </w:rPr>
        <w:t xml:space="preserve">: </w:t>
      </w:r>
    </w:p>
    <w:p w14:paraId="5EAF32D0" w14:textId="207B8E62" w:rsidR="001553F2" w:rsidRPr="00B93C94" w:rsidRDefault="001553F2" w:rsidP="008D6F51">
      <w:pPr>
        <w:pStyle w:val="Akapitzlist"/>
        <w:numPr>
          <w:ilvl w:val="0"/>
          <w:numId w:val="10"/>
        </w:numPr>
        <w:spacing w:before="60" w:after="0" w:line="276" w:lineRule="auto"/>
        <w:contextualSpacing w:val="0"/>
        <w:jc w:val="both"/>
        <w:rPr>
          <w:rFonts w:cstheme="minorHAnsi"/>
        </w:rPr>
      </w:pPr>
      <w:r w:rsidRPr="00B93C94">
        <w:rPr>
          <w:rFonts w:cstheme="minorHAnsi"/>
        </w:rPr>
        <w:t>Projekt Budowlany,</w:t>
      </w:r>
    </w:p>
    <w:p w14:paraId="3F121061" w14:textId="539E73C4" w:rsidR="001553F2" w:rsidRPr="00B93C94" w:rsidRDefault="001553F2" w:rsidP="008D6F51">
      <w:pPr>
        <w:pStyle w:val="Akapitzlist"/>
        <w:numPr>
          <w:ilvl w:val="0"/>
          <w:numId w:val="10"/>
        </w:numPr>
        <w:spacing w:before="60" w:after="0" w:line="276" w:lineRule="auto"/>
        <w:contextualSpacing w:val="0"/>
        <w:jc w:val="both"/>
        <w:rPr>
          <w:rFonts w:cstheme="minorHAnsi"/>
        </w:rPr>
      </w:pPr>
      <w:r w:rsidRPr="00B93C94">
        <w:rPr>
          <w:rFonts w:cstheme="minorHAnsi"/>
        </w:rPr>
        <w:t>Projekt Wykonawc</w:t>
      </w:r>
      <w:r w:rsidR="00E216AF" w:rsidRPr="00B93C94">
        <w:rPr>
          <w:rFonts w:cstheme="minorHAnsi"/>
        </w:rPr>
        <w:t>z</w:t>
      </w:r>
      <w:r w:rsidRPr="00B93C94">
        <w:rPr>
          <w:rFonts w:cstheme="minorHAnsi"/>
        </w:rPr>
        <w:t>y,</w:t>
      </w:r>
    </w:p>
    <w:p w14:paraId="03181308" w14:textId="0E2389A7" w:rsidR="001553F2" w:rsidRPr="00B93C94" w:rsidRDefault="001553F2" w:rsidP="008D6F51">
      <w:pPr>
        <w:pStyle w:val="Akapitzlist"/>
        <w:numPr>
          <w:ilvl w:val="0"/>
          <w:numId w:val="10"/>
        </w:numPr>
        <w:spacing w:before="60" w:after="0" w:line="276" w:lineRule="auto"/>
        <w:contextualSpacing w:val="0"/>
        <w:jc w:val="both"/>
        <w:rPr>
          <w:rFonts w:cstheme="minorHAnsi"/>
        </w:rPr>
      </w:pPr>
      <w:r w:rsidRPr="00B93C94">
        <w:rPr>
          <w:rFonts w:cstheme="minorHAnsi"/>
        </w:rPr>
        <w:t xml:space="preserve">Specyfikacja Techniczna Wykonania i Odbioru Robót </w:t>
      </w:r>
      <w:r w:rsidR="00757832" w:rsidRPr="00B93C94">
        <w:rPr>
          <w:rFonts w:cstheme="minorHAnsi"/>
        </w:rPr>
        <w:t xml:space="preserve">Budowlanych </w:t>
      </w:r>
      <w:r w:rsidRPr="00B93C94">
        <w:rPr>
          <w:rFonts w:cstheme="minorHAnsi"/>
        </w:rPr>
        <w:t>(</w:t>
      </w:r>
      <w:proofErr w:type="spellStart"/>
      <w:r w:rsidRPr="00B93C94">
        <w:rPr>
          <w:rFonts w:cstheme="minorHAnsi"/>
        </w:rPr>
        <w:t>STWiOR</w:t>
      </w:r>
      <w:r w:rsidR="00757832" w:rsidRPr="00B93C94">
        <w:rPr>
          <w:rFonts w:cstheme="minorHAnsi"/>
        </w:rPr>
        <w:t>B</w:t>
      </w:r>
      <w:proofErr w:type="spellEnd"/>
      <w:r w:rsidRPr="00B93C94">
        <w:rPr>
          <w:rFonts w:cstheme="minorHAnsi"/>
        </w:rPr>
        <w:t>)</w:t>
      </w:r>
      <w:r w:rsidR="00520E22" w:rsidRPr="00B93C94">
        <w:rPr>
          <w:rFonts w:cstheme="minorHAnsi"/>
        </w:rPr>
        <w:t>,</w:t>
      </w:r>
    </w:p>
    <w:p w14:paraId="05789EB1" w14:textId="1BB32FB9" w:rsidR="00786382" w:rsidRPr="00B93C94" w:rsidRDefault="00786382" w:rsidP="008D6F51">
      <w:pPr>
        <w:pStyle w:val="Akapitzlist"/>
        <w:numPr>
          <w:ilvl w:val="0"/>
          <w:numId w:val="10"/>
        </w:numPr>
        <w:spacing w:before="60" w:after="0" w:line="276" w:lineRule="auto"/>
        <w:contextualSpacing w:val="0"/>
        <w:jc w:val="both"/>
        <w:rPr>
          <w:rFonts w:cstheme="minorHAnsi"/>
        </w:rPr>
      </w:pPr>
      <w:bookmarkStart w:id="2" w:name="_Hlk118800992"/>
      <w:r w:rsidRPr="00B93C94">
        <w:rPr>
          <w:rFonts w:cstheme="minorHAnsi"/>
        </w:rPr>
        <w:t>Informacja dot. bezpieczeństwa i ochrony zdrowia</w:t>
      </w:r>
      <w:bookmarkEnd w:id="2"/>
      <w:r w:rsidRPr="00B93C94">
        <w:rPr>
          <w:rFonts w:cstheme="minorHAnsi"/>
        </w:rPr>
        <w:t>,</w:t>
      </w:r>
    </w:p>
    <w:p w14:paraId="3085B8D0" w14:textId="77777777" w:rsidR="00276DEE" w:rsidRPr="00B93C94" w:rsidRDefault="00786382" w:rsidP="008D6F51">
      <w:pPr>
        <w:pStyle w:val="Akapitzlist"/>
        <w:numPr>
          <w:ilvl w:val="0"/>
          <w:numId w:val="10"/>
        </w:numPr>
        <w:spacing w:before="60" w:after="0" w:line="276" w:lineRule="auto"/>
        <w:contextualSpacing w:val="0"/>
        <w:jc w:val="both"/>
        <w:rPr>
          <w:rFonts w:cstheme="minorHAnsi"/>
        </w:rPr>
      </w:pPr>
      <w:bookmarkStart w:id="3" w:name="_Hlk118801009"/>
      <w:r w:rsidRPr="00B93C94">
        <w:rPr>
          <w:rFonts w:cstheme="minorHAnsi"/>
        </w:rPr>
        <w:t>Decyzja o pozwoleniu na budowę</w:t>
      </w:r>
      <w:bookmarkEnd w:id="3"/>
      <w:r w:rsidR="00F206F1" w:rsidRPr="00B93C94">
        <w:rPr>
          <w:rFonts w:cstheme="minorHAnsi"/>
        </w:rPr>
        <w:t>,</w:t>
      </w:r>
    </w:p>
    <w:p w14:paraId="26448892" w14:textId="6EBE04D2" w:rsidR="00276DEE" w:rsidRPr="00B93C94" w:rsidRDefault="00276DEE" w:rsidP="008D6F51">
      <w:pPr>
        <w:pStyle w:val="Akapitzlist"/>
        <w:numPr>
          <w:ilvl w:val="0"/>
          <w:numId w:val="10"/>
        </w:numPr>
        <w:spacing w:before="60" w:after="0" w:line="276" w:lineRule="auto"/>
        <w:contextualSpacing w:val="0"/>
        <w:jc w:val="both"/>
        <w:rPr>
          <w:rFonts w:cstheme="minorHAnsi"/>
        </w:rPr>
      </w:pPr>
      <w:r w:rsidRPr="00B93C94">
        <w:rPr>
          <w:rFonts w:cstheme="minorHAnsi"/>
        </w:rPr>
        <w:t>Plan BEP</w:t>
      </w:r>
      <w:r w:rsidR="009B5AFF" w:rsidRPr="00B93C94">
        <w:rPr>
          <w:rFonts w:cstheme="minorHAnsi"/>
        </w:rPr>
        <w:t xml:space="preserve"> (BIM </w:t>
      </w:r>
      <w:proofErr w:type="spellStart"/>
      <w:r w:rsidR="009B5AFF" w:rsidRPr="00B93C94">
        <w:rPr>
          <w:rFonts w:cstheme="minorHAnsi"/>
        </w:rPr>
        <w:t>Execution</w:t>
      </w:r>
      <w:proofErr w:type="spellEnd"/>
      <w:r w:rsidR="009B5AFF" w:rsidRPr="00B93C94">
        <w:rPr>
          <w:rFonts w:cstheme="minorHAnsi"/>
        </w:rPr>
        <w:t xml:space="preserve"> Plan) -Plan Wykonania BIM</w:t>
      </w:r>
      <w:r w:rsidRPr="00B93C94">
        <w:rPr>
          <w:rFonts w:cstheme="minorHAnsi"/>
        </w:rPr>
        <w:t xml:space="preserve"> (Modele BIM zostaną udostępnione wybranemu Wykonawcy robót)</w:t>
      </w:r>
    </w:p>
    <w:p w14:paraId="2BC9FE70" w14:textId="44C6B952" w:rsidR="004D414C" w:rsidRPr="00B93C94" w:rsidRDefault="004D414C" w:rsidP="008D6F51">
      <w:pPr>
        <w:pStyle w:val="Akapitzlist"/>
        <w:spacing w:before="60" w:after="0" w:line="276" w:lineRule="auto"/>
        <w:ind w:left="785"/>
        <w:contextualSpacing w:val="0"/>
        <w:jc w:val="both"/>
        <w:rPr>
          <w:rFonts w:cstheme="minorHAnsi"/>
        </w:rPr>
      </w:pPr>
      <w:r w:rsidRPr="00B93C94">
        <w:rPr>
          <w:rFonts w:cstheme="minorHAnsi"/>
        </w:rPr>
        <w:t>dalej jako „</w:t>
      </w:r>
      <w:r w:rsidRPr="00B93C94">
        <w:rPr>
          <w:rFonts w:cstheme="minorHAnsi"/>
          <w:b/>
          <w:bCs/>
        </w:rPr>
        <w:t>Dokumentacja Projektowa</w:t>
      </w:r>
      <w:r w:rsidRPr="00B93C94">
        <w:rPr>
          <w:rFonts w:cstheme="minorHAnsi"/>
        </w:rPr>
        <w:t>”</w:t>
      </w:r>
      <w:r w:rsidR="00823EC8" w:rsidRPr="00B93C94">
        <w:rPr>
          <w:rFonts w:cstheme="minorHAnsi"/>
        </w:rPr>
        <w:t xml:space="preserve"> </w:t>
      </w:r>
      <w:r w:rsidR="00BE3237" w:rsidRPr="00B93C94">
        <w:rPr>
          <w:rFonts w:cstheme="minorHAnsi"/>
        </w:rPr>
        <w:t>(załącznik nr 2 do Umowy)</w:t>
      </w:r>
    </w:p>
    <w:p w14:paraId="7D112840" w14:textId="7BE64EE6" w:rsidR="00ED28D1" w:rsidRPr="00B93C94" w:rsidRDefault="00ED28D1" w:rsidP="008D6F51">
      <w:pPr>
        <w:pStyle w:val="Akapitzlist"/>
        <w:spacing w:before="60" w:after="0" w:line="276" w:lineRule="auto"/>
        <w:ind w:left="785"/>
        <w:contextualSpacing w:val="0"/>
        <w:jc w:val="both"/>
        <w:rPr>
          <w:rFonts w:cstheme="minorHAnsi"/>
        </w:rPr>
      </w:pPr>
      <w:r w:rsidRPr="00B93C94">
        <w:rPr>
          <w:rFonts w:cstheme="minorHAnsi"/>
        </w:rPr>
        <w:t>Jako dokument pomocniczy dla dokumentacji projektowej zostaje załączony Przedmiar Robót</w:t>
      </w:r>
      <w:r w:rsidR="00144616" w:rsidRPr="00B93C94">
        <w:rPr>
          <w:rFonts w:cstheme="minorHAnsi"/>
        </w:rPr>
        <w:t>.</w:t>
      </w:r>
    </w:p>
    <w:p w14:paraId="309412E2" w14:textId="350D4934" w:rsidR="005673CC" w:rsidRPr="00B93C94" w:rsidRDefault="005673CC" w:rsidP="008D6F51">
      <w:pPr>
        <w:pStyle w:val="Akapitzlist"/>
        <w:numPr>
          <w:ilvl w:val="0"/>
          <w:numId w:val="1"/>
        </w:numPr>
        <w:spacing w:before="60" w:after="0" w:line="276" w:lineRule="auto"/>
        <w:ind w:left="425" w:hanging="425"/>
        <w:contextualSpacing w:val="0"/>
        <w:jc w:val="both"/>
        <w:rPr>
          <w:rFonts w:cstheme="minorHAnsi"/>
        </w:rPr>
      </w:pPr>
      <w:r w:rsidRPr="00B93C94">
        <w:rPr>
          <w:rFonts w:cstheme="minorHAnsi"/>
        </w:rPr>
        <w:t xml:space="preserve">Wykonawca zobowiązuje się wykonać Przedmiot Umowy zgodnie z postanowieniami Umowy, ofertą Wykonawcy (załącznik nr </w:t>
      </w:r>
      <w:r w:rsidR="00BE3237" w:rsidRPr="00B93C94">
        <w:rPr>
          <w:rFonts w:cstheme="minorHAnsi"/>
        </w:rPr>
        <w:t>3</w:t>
      </w:r>
      <w:r w:rsidRPr="00B93C94">
        <w:rPr>
          <w:rFonts w:cstheme="minorHAnsi"/>
        </w:rPr>
        <w:t xml:space="preserve"> do Umowy) oraz zgodnie z obowiązującymi przepisami prawa, a także najlepszą wiedzą Wykonawcy i z zachowaniem należytej staranności.</w:t>
      </w:r>
    </w:p>
    <w:p w14:paraId="7B56D17B" w14:textId="77777777" w:rsidR="00B93C94" w:rsidRDefault="00B93C94" w:rsidP="00B93C94">
      <w:pPr>
        <w:spacing w:before="60" w:after="0" w:line="276" w:lineRule="auto"/>
        <w:jc w:val="center"/>
        <w:rPr>
          <w:rFonts w:cstheme="minorHAnsi"/>
          <w:b/>
          <w:bCs/>
        </w:rPr>
      </w:pPr>
    </w:p>
    <w:p w14:paraId="786EBE81" w14:textId="0AF1DA78" w:rsidR="005B3B3F" w:rsidRPr="00B93C94" w:rsidRDefault="00365888" w:rsidP="008D6F51">
      <w:pPr>
        <w:spacing w:before="60" w:after="0" w:line="276" w:lineRule="auto"/>
        <w:jc w:val="center"/>
        <w:rPr>
          <w:rFonts w:cstheme="minorHAnsi"/>
          <w:b/>
          <w:bCs/>
        </w:rPr>
      </w:pPr>
      <w:r w:rsidRPr="00B93C94">
        <w:rPr>
          <w:rFonts w:cstheme="minorHAnsi"/>
          <w:b/>
          <w:bCs/>
        </w:rPr>
        <w:t>§ 2</w:t>
      </w:r>
    </w:p>
    <w:p w14:paraId="280A500B" w14:textId="057B17F6" w:rsidR="00365888" w:rsidRPr="00B93C94" w:rsidRDefault="00365888" w:rsidP="008D6F51">
      <w:pPr>
        <w:spacing w:before="60" w:after="0" w:line="276" w:lineRule="auto"/>
        <w:jc w:val="center"/>
        <w:rPr>
          <w:rFonts w:cstheme="minorHAnsi"/>
          <w:b/>
          <w:bCs/>
        </w:rPr>
      </w:pPr>
      <w:r w:rsidRPr="00B93C94">
        <w:rPr>
          <w:rFonts w:cstheme="minorHAnsi"/>
          <w:b/>
          <w:bCs/>
        </w:rPr>
        <w:t>Termin realizacji</w:t>
      </w:r>
    </w:p>
    <w:p w14:paraId="48055ABE" w14:textId="0EC2D059" w:rsidR="00293E91" w:rsidRPr="008C74F0" w:rsidRDefault="00293E91" w:rsidP="008D6F51">
      <w:pPr>
        <w:pStyle w:val="Akapitzlist"/>
        <w:numPr>
          <w:ilvl w:val="0"/>
          <w:numId w:val="3"/>
        </w:numPr>
        <w:spacing w:before="60" w:after="0" w:line="276" w:lineRule="auto"/>
        <w:ind w:left="425" w:hanging="425"/>
        <w:contextualSpacing w:val="0"/>
        <w:jc w:val="both"/>
        <w:rPr>
          <w:rFonts w:cstheme="minorHAnsi"/>
        </w:rPr>
      </w:pPr>
      <w:r w:rsidRPr="00B93C94">
        <w:rPr>
          <w:rFonts w:cstheme="minorHAnsi"/>
          <w:color w:val="FF0000"/>
          <w:lang w:bidi="pl-PL"/>
        </w:rPr>
        <w:lastRenderedPageBreak/>
        <w:t xml:space="preserve">Wykonawca zobowiązuje się zrealizować Przedmiot Umowy w terminie </w:t>
      </w:r>
      <w:r w:rsidRPr="00B93C94">
        <w:rPr>
          <w:rFonts w:cstheme="minorHAnsi"/>
          <w:b/>
          <w:bCs/>
          <w:color w:val="FF0000"/>
          <w:lang w:bidi="pl-PL"/>
        </w:rPr>
        <w:t>do 54 miesięcy</w:t>
      </w:r>
      <w:r w:rsidRPr="00B93C94">
        <w:rPr>
          <w:rFonts w:cstheme="minorHAnsi"/>
          <w:color w:val="FF0000"/>
          <w:lang w:bidi="pl-PL"/>
        </w:rPr>
        <w:t xml:space="preserve"> od dnia zawarcia Umowy,  przy czym jest to termin ostatecznego przekazania Inwestycji Zamawiającemu na podstawie Protokołu Odbioru Końcowego</w:t>
      </w:r>
      <w:r w:rsidR="0087356D" w:rsidRPr="00B93C94">
        <w:rPr>
          <w:rFonts w:cstheme="minorHAnsi"/>
          <w:color w:val="FF0000"/>
          <w:lang w:bidi="pl-PL"/>
        </w:rPr>
        <w:t xml:space="preserve">. </w:t>
      </w:r>
      <w:r w:rsidR="0087356D" w:rsidRPr="008C74F0">
        <w:rPr>
          <w:rFonts w:cstheme="minorHAnsi"/>
          <w:lang w:bidi="pl-PL"/>
        </w:rPr>
        <w:t>Wykonawca deklaruje</w:t>
      </w:r>
      <w:r w:rsidR="00507667" w:rsidRPr="008C74F0">
        <w:rPr>
          <w:rFonts w:cstheme="minorHAnsi"/>
          <w:lang w:bidi="pl-PL"/>
        </w:rPr>
        <w:t>,</w:t>
      </w:r>
      <w:r w:rsidR="0087356D" w:rsidRPr="008C74F0">
        <w:rPr>
          <w:rFonts w:cstheme="minorHAnsi"/>
          <w:lang w:bidi="pl-PL"/>
        </w:rPr>
        <w:t xml:space="preserve"> na podstawie opracowanego i załączonego do Umowy Harmonogramu Realizacji</w:t>
      </w:r>
      <w:r w:rsidR="00507667" w:rsidRPr="008C74F0">
        <w:rPr>
          <w:rFonts w:cstheme="minorHAnsi"/>
          <w:lang w:bidi="pl-PL"/>
        </w:rPr>
        <w:t>,</w:t>
      </w:r>
      <w:r w:rsidR="0087356D" w:rsidRPr="008C74F0">
        <w:rPr>
          <w:rFonts w:cstheme="minorHAnsi"/>
          <w:lang w:bidi="pl-PL"/>
        </w:rPr>
        <w:t xml:space="preserve"> zakończenie poszczególnych etapów w terminie:</w:t>
      </w:r>
    </w:p>
    <w:p w14:paraId="65264AC3" w14:textId="1E60F457" w:rsidR="0087356D" w:rsidRPr="00B93C94" w:rsidRDefault="0087356D" w:rsidP="008D6F51">
      <w:pPr>
        <w:pStyle w:val="Akapitzlist"/>
        <w:numPr>
          <w:ilvl w:val="1"/>
          <w:numId w:val="3"/>
        </w:numPr>
        <w:spacing w:before="60" w:after="0" w:line="276" w:lineRule="auto"/>
        <w:jc w:val="both"/>
        <w:rPr>
          <w:rFonts w:cstheme="minorHAnsi"/>
        </w:rPr>
      </w:pPr>
      <w:r w:rsidRPr="00B93C94">
        <w:rPr>
          <w:rFonts w:cstheme="minorHAnsi"/>
        </w:rPr>
        <w:t>Etap I - budynek „D” wraz z koniecznymi rozbiórkami budynków i infrastruktury technicznej, budynek tlenowni, stacji transformatorowej</w:t>
      </w:r>
      <w:r w:rsidR="003A5FB5" w:rsidRPr="00B93C94">
        <w:rPr>
          <w:rFonts w:cstheme="minorHAnsi"/>
        </w:rPr>
        <w:t>, wraz z uzyskaniem pozwolenia na użytkowanie</w:t>
      </w:r>
      <w:r w:rsidRPr="00B93C94">
        <w:rPr>
          <w:rFonts w:cstheme="minorHAnsi"/>
        </w:rPr>
        <w:t xml:space="preserve"> </w:t>
      </w:r>
      <w:bookmarkStart w:id="4" w:name="_Hlk154566389"/>
      <w:r w:rsidRPr="00B93C94">
        <w:rPr>
          <w:rFonts w:cstheme="minorHAnsi"/>
        </w:rPr>
        <w:t>w terminie do ……………………..</w:t>
      </w:r>
      <w:bookmarkEnd w:id="4"/>
    </w:p>
    <w:p w14:paraId="244F8771" w14:textId="3ED6B209" w:rsidR="0087356D" w:rsidRPr="00B93C94" w:rsidRDefault="0087356D" w:rsidP="008D6F51">
      <w:pPr>
        <w:pStyle w:val="Akapitzlist"/>
        <w:numPr>
          <w:ilvl w:val="1"/>
          <w:numId w:val="3"/>
        </w:numPr>
        <w:spacing w:before="60" w:after="0" w:line="276" w:lineRule="auto"/>
        <w:contextualSpacing w:val="0"/>
        <w:jc w:val="both"/>
        <w:rPr>
          <w:rFonts w:cstheme="minorHAnsi"/>
        </w:rPr>
      </w:pPr>
      <w:r w:rsidRPr="00B93C94">
        <w:rPr>
          <w:rFonts w:cstheme="minorHAnsi"/>
        </w:rPr>
        <w:t>Etap II</w:t>
      </w:r>
      <w:r w:rsidR="00507667" w:rsidRPr="00B93C94">
        <w:rPr>
          <w:rFonts w:cstheme="minorHAnsi"/>
        </w:rPr>
        <w:t xml:space="preserve"> </w:t>
      </w:r>
      <w:r w:rsidRPr="00B93C94">
        <w:rPr>
          <w:rFonts w:cstheme="minorHAnsi"/>
        </w:rPr>
        <w:t xml:space="preserve">- budynek „E” </w:t>
      </w:r>
      <w:r w:rsidR="003A5FB5" w:rsidRPr="00B93C94">
        <w:rPr>
          <w:rFonts w:cstheme="minorHAnsi"/>
        </w:rPr>
        <w:t xml:space="preserve">wraz z uzyskaniem pozwolenia na użytkowanie </w:t>
      </w:r>
      <w:r w:rsidRPr="00B93C94">
        <w:rPr>
          <w:rFonts w:cstheme="minorHAnsi"/>
        </w:rPr>
        <w:t>w terminie do ……………………..</w:t>
      </w:r>
    </w:p>
    <w:p w14:paraId="55562716" w14:textId="6AE355E2" w:rsidR="0087356D" w:rsidRPr="00B93C94" w:rsidRDefault="0087356D" w:rsidP="008D6F51">
      <w:pPr>
        <w:pStyle w:val="Akapitzlist"/>
        <w:numPr>
          <w:ilvl w:val="1"/>
          <w:numId w:val="3"/>
        </w:numPr>
        <w:spacing w:before="60" w:after="0" w:line="276" w:lineRule="auto"/>
        <w:contextualSpacing w:val="0"/>
        <w:jc w:val="both"/>
        <w:rPr>
          <w:rFonts w:cstheme="minorHAnsi"/>
        </w:rPr>
      </w:pPr>
      <w:r w:rsidRPr="00B93C94">
        <w:rPr>
          <w:rFonts w:cstheme="minorHAnsi"/>
        </w:rPr>
        <w:t>Etap III</w:t>
      </w:r>
      <w:r w:rsidR="00507667" w:rsidRPr="00B93C94">
        <w:rPr>
          <w:rFonts w:cstheme="minorHAnsi"/>
        </w:rPr>
        <w:t xml:space="preserve"> </w:t>
      </w:r>
      <w:r w:rsidRPr="00B93C94">
        <w:rPr>
          <w:rFonts w:cstheme="minorHAnsi"/>
        </w:rPr>
        <w:t>-</w:t>
      </w:r>
      <w:r w:rsidR="00507667" w:rsidRPr="00B93C94">
        <w:rPr>
          <w:rFonts w:cstheme="minorHAnsi"/>
        </w:rPr>
        <w:t xml:space="preserve"> </w:t>
      </w:r>
      <w:r w:rsidRPr="00B93C94">
        <w:rPr>
          <w:rFonts w:cstheme="minorHAnsi"/>
        </w:rPr>
        <w:t>przebudowa budynku „A” wraz z zagospodarowaniem terenu i niezbędną infrastrukturą techniczną, a także murami oporowymi</w:t>
      </w:r>
      <w:r w:rsidR="003A5FB5" w:rsidRPr="00B93C94">
        <w:rPr>
          <w:rFonts w:cstheme="minorHAnsi"/>
        </w:rPr>
        <w:t xml:space="preserve">, wraz z uzyskaniem pozwolenia na użytkowanie </w:t>
      </w:r>
      <w:r w:rsidRPr="00B93C94">
        <w:rPr>
          <w:rFonts w:cstheme="minorHAnsi"/>
        </w:rPr>
        <w:t>w terminie do ……………………..</w:t>
      </w:r>
    </w:p>
    <w:p w14:paraId="25BD7CFB" w14:textId="2F402C45" w:rsidR="00293E91" w:rsidRPr="00B93C94" w:rsidRDefault="00293E91" w:rsidP="008D6F51">
      <w:pPr>
        <w:pStyle w:val="Akapitzlist"/>
        <w:numPr>
          <w:ilvl w:val="0"/>
          <w:numId w:val="3"/>
        </w:numPr>
        <w:spacing w:before="60" w:after="0" w:line="276" w:lineRule="auto"/>
        <w:ind w:left="425" w:hanging="425"/>
        <w:contextualSpacing w:val="0"/>
        <w:jc w:val="both"/>
        <w:rPr>
          <w:rFonts w:cstheme="minorHAnsi"/>
        </w:rPr>
      </w:pPr>
      <w:r w:rsidRPr="00B93C94">
        <w:rPr>
          <w:rFonts w:cstheme="minorHAnsi"/>
        </w:rPr>
        <w:t>Rozpoczęcie realizacji robót budowlanych nastąpi w terminie do 7 dni roboczych od daty przekazania przez Zamawiającego Dokumentacji Projektowej i protokolarnym przejęciu Terenu budowy przez Kierownika budowy</w:t>
      </w:r>
      <w:r w:rsidR="00236316" w:rsidRPr="00B93C94">
        <w:rPr>
          <w:rFonts w:cstheme="minorHAnsi"/>
        </w:rPr>
        <w:t>.</w:t>
      </w:r>
    </w:p>
    <w:p w14:paraId="03554374" w14:textId="4BEF17ED" w:rsidR="009A79A6" w:rsidRPr="00B93C94" w:rsidRDefault="00293E91" w:rsidP="008D6F51">
      <w:pPr>
        <w:pStyle w:val="Akapitzlist"/>
        <w:numPr>
          <w:ilvl w:val="0"/>
          <w:numId w:val="3"/>
        </w:numPr>
        <w:spacing w:before="60" w:after="0" w:line="276" w:lineRule="auto"/>
        <w:ind w:left="425" w:hanging="425"/>
        <w:contextualSpacing w:val="0"/>
        <w:jc w:val="both"/>
        <w:rPr>
          <w:rFonts w:cstheme="minorHAnsi"/>
        </w:rPr>
      </w:pPr>
      <w:r w:rsidRPr="00B93C94">
        <w:rPr>
          <w:rFonts w:cstheme="minorHAnsi"/>
        </w:rPr>
        <w:t>Termin przekazania placu budowy i dokumentacji projektowej Wykonawcy ustala się do 7 dni od zawarcia umowy, pod warunkiem przekazania przez Wykonawcę Zamawiającemu kopii polis ubezpieczeniowych, o których mowa w §</w:t>
      </w:r>
      <w:r w:rsidR="00003781" w:rsidRPr="00B93C94">
        <w:rPr>
          <w:rFonts w:cstheme="minorHAnsi"/>
        </w:rPr>
        <w:t xml:space="preserve"> 18 </w:t>
      </w:r>
      <w:r w:rsidRPr="00B93C94">
        <w:rPr>
          <w:rFonts w:cstheme="minorHAnsi"/>
        </w:rPr>
        <w:t>Umowy, wraz z dowodami opłacenia składek.</w:t>
      </w:r>
    </w:p>
    <w:p w14:paraId="0B21A012" w14:textId="7C24B435" w:rsidR="00D77995" w:rsidRPr="00B93C94" w:rsidRDefault="00D77995" w:rsidP="008D6F51">
      <w:pPr>
        <w:pStyle w:val="Akapitzlist"/>
        <w:numPr>
          <w:ilvl w:val="0"/>
          <w:numId w:val="3"/>
        </w:numPr>
        <w:spacing w:before="60" w:after="0" w:line="276" w:lineRule="auto"/>
        <w:ind w:left="425" w:hanging="425"/>
        <w:contextualSpacing w:val="0"/>
        <w:jc w:val="both"/>
        <w:rPr>
          <w:rFonts w:cstheme="minorHAnsi"/>
        </w:rPr>
      </w:pPr>
      <w:r w:rsidRPr="00B93C94">
        <w:rPr>
          <w:rFonts w:cstheme="minorHAnsi"/>
          <w:bCs/>
        </w:rPr>
        <w:t xml:space="preserve">Wraz z Ofertą Wykonawca przedłoży </w:t>
      </w:r>
      <w:r w:rsidRPr="00B93C94">
        <w:rPr>
          <w:rFonts w:cstheme="minorHAnsi"/>
          <w:b/>
        </w:rPr>
        <w:t>Harmonogram Realizacji</w:t>
      </w:r>
      <w:r w:rsidR="003A5FB5" w:rsidRPr="00B93C94">
        <w:rPr>
          <w:rFonts w:cstheme="minorHAnsi"/>
          <w:b/>
        </w:rPr>
        <w:t xml:space="preserve"> </w:t>
      </w:r>
      <w:r w:rsidR="003A5FB5" w:rsidRPr="00B93C94">
        <w:rPr>
          <w:rFonts w:cstheme="minorHAnsi"/>
        </w:rPr>
        <w:t>(załącznik nr 4 do Umowy)</w:t>
      </w:r>
      <w:r w:rsidRPr="00B93C94">
        <w:rPr>
          <w:rFonts w:cstheme="minorHAnsi"/>
          <w:bCs/>
        </w:rPr>
        <w:t xml:space="preserve"> </w:t>
      </w:r>
      <w:r w:rsidRPr="00B93C94">
        <w:rPr>
          <w:rFonts w:cstheme="minorHAnsi"/>
        </w:rPr>
        <w:t>określający szczegółowe terminy wszystkich działań Wykonawcy podejmowanych w trakcie realizacji inwestycji uwzględniając nieprzerwane funkcjonowanie szpitala, konieczność zapewnienia ciągłości infrastruktury technicznej, przeniesienia jednostek organizacyjnych, pomieszczeń technicznych. Harmonogram Realizacji powinien zawierać etapowanie inwestycji z terminami rozpoczęcia i zakończenia poszczególnych rodzajów robót. Harmonogram Realizacji robót będzie podstawą do opracowania Harmonogramu Rzeczowo Finansowego</w:t>
      </w:r>
      <w:r w:rsidR="00B63253" w:rsidRPr="00B93C94">
        <w:rPr>
          <w:rFonts w:cstheme="minorHAnsi"/>
        </w:rPr>
        <w:t>.</w:t>
      </w:r>
    </w:p>
    <w:p w14:paraId="7E8EFF5D" w14:textId="77777777" w:rsidR="002E2A0B" w:rsidRPr="00B93C94" w:rsidRDefault="002E2A0B" w:rsidP="008D6F51">
      <w:pPr>
        <w:pStyle w:val="Akapitzlist"/>
        <w:numPr>
          <w:ilvl w:val="0"/>
          <w:numId w:val="3"/>
        </w:numPr>
        <w:spacing w:before="60" w:after="0" w:line="276" w:lineRule="auto"/>
        <w:ind w:left="425" w:hanging="425"/>
        <w:contextualSpacing w:val="0"/>
        <w:jc w:val="both"/>
        <w:rPr>
          <w:rFonts w:cstheme="minorHAnsi"/>
          <w:b/>
          <w:bCs/>
        </w:rPr>
      </w:pPr>
      <w:r w:rsidRPr="00B93C94">
        <w:rPr>
          <w:rFonts w:cstheme="minorHAnsi"/>
          <w:iCs/>
        </w:rPr>
        <w:t xml:space="preserve">Wykonawca w terminie </w:t>
      </w:r>
      <w:r w:rsidRPr="00B93C94">
        <w:rPr>
          <w:rFonts w:cstheme="minorHAnsi"/>
          <w:b/>
          <w:bCs/>
          <w:iCs/>
        </w:rPr>
        <w:t>do 42 dni</w:t>
      </w:r>
      <w:r w:rsidRPr="00B93C94">
        <w:rPr>
          <w:rFonts w:cstheme="minorHAnsi"/>
          <w:iCs/>
        </w:rPr>
        <w:t xml:space="preserve"> kalendarzowych od dnia zawarcia niniejszej Umowy</w:t>
      </w:r>
      <w:r w:rsidRPr="00B93C94">
        <w:rPr>
          <w:rFonts w:cstheme="minorHAnsi"/>
          <w:b/>
          <w:bCs/>
          <w:iCs/>
        </w:rPr>
        <w:t xml:space="preserve"> </w:t>
      </w:r>
      <w:r w:rsidRPr="00B93C94">
        <w:rPr>
          <w:rFonts w:cstheme="minorHAnsi"/>
          <w:iCs/>
        </w:rPr>
        <w:t xml:space="preserve">sporządzi na zasadach określonych w </w:t>
      </w:r>
      <w:r w:rsidRPr="00B93C94">
        <w:rPr>
          <w:rFonts w:cstheme="minorHAnsi"/>
        </w:rPr>
        <w:t xml:space="preserve">§ 5 ust. 6 pkt 3) </w:t>
      </w:r>
      <w:r w:rsidR="00986119" w:rsidRPr="00B93C94">
        <w:rPr>
          <w:rFonts w:cstheme="minorHAnsi"/>
          <w:b/>
          <w:bCs/>
          <w:iCs/>
        </w:rPr>
        <w:t xml:space="preserve">Harmonogram </w:t>
      </w:r>
      <w:r w:rsidR="00BF111B" w:rsidRPr="00B93C94">
        <w:rPr>
          <w:rFonts w:cstheme="minorHAnsi"/>
          <w:b/>
          <w:bCs/>
          <w:iCs/>
        </w:rPr>
        <w:t>R</w:t>
      </w:r>
      <w:r w:rsidR="00986119" w:rsidRPr="00B93C94">
        <w:rPr>
          <w:rFonts w:cstheme="minorHAnsi"/>
          <w:b/>
          <w:bCs/>
          <w:iCs/>
        </w:rPr>
        <w:t xml:space="preserve">zeczowo – </w:t>
      </w:r>
      <w:r w:rsidR="00BF111B" w:rsidRPr="00B93C94">
        <w:rPr>
          <w:rFonts w:cstheme="minorHAnsi"/>
          <w:b/>
          <w:bCs/>
          <w:iCs/>
        </w:rPr>
        <w:t>F</w:t>
      </w:r>
      <w:r w:rsidR="00986119" w:rsidRPr="00B93C94">
        <w:rPr>
          <w:rFonts w:cstheme="minorHAnsi"/>
          <w:b/>
          <w:bCs/>
          <w:iCs/>
        </w:rPr>
        <w:t>inansowy</w:t>
      </w:r>
      <w:r w:rsidRPr="00B93C94">
        <w:rPr>
          <w:rFonts w:cstheme="minorHAnsi"/>
          <w:iCs/>
        </w:rPr>
        <w:t xml:space="preserve">. </w:t>
      </w:r>
    </w:p>
    <w:p w14:paraId="224724F5" w14:textId="77777777" w:rsidR="002E2A0B" w:rsidRPr="00B93C94" w:rsidRDefault="002E2A0B" w:rsidP="008D6F51">
      <w:pPr>
        <w:pStyle w:val="Akapitzlist"/>
        <w:spacing w:before="60" w:after="0" w:line="276" w:lineRule="auto"/>
        <w:ind w:left="425"/>
        <w:contextualSpacing w:val="0"/>
        <w:jc w:val="both"/>
        <w:rPr>
          <w:rFonts w:cstheme="minorHAnsi"/>
          <w:b/>
          <w:bCs/>
        </w:rPr>
      </w:pPr>
    </w:p>
    <w:p w14:paraId="1A87EC20" w14:textId="4EE780DB" w:rsidR="00633050" w:rsidRPr="00B93C94" w:rsidRDefault="00633050" w:rsidP="008D6F51">
      <w:pPr>
        <w:pStyle w:val="Akapitzlist"/>
        <w:spacing w:before="60" w:after="0" w:line="276" w:lineRule="auto"/>
        <w:ind w:left="425"/>
        <w:contextualSpacing w:val="0"/>
        <w:jc w:val="center"/>
        <w:rPr>
          <w:rFonts w:cstheme="minorHAnsi"/>
          <w:b/>
          <w:bCs/>
        </w:rPr>
      </w:pPr>
      <w:r w:rsidRPr="00B93C94">
        <w:rPr>
          <w:rFonts w:cstheme="minorHAnsi"/>
          <w:b/>
          <w:bCs/>
        </w:rPr>
        <w:t>§ 3</w:t>
      </w:r>
    </w:p>
    <w:p w14:paraId="6B7A4A16" w14:textId="59046287" w:rsidR="00633050" w:rsidRPr="00B93C94" w:rsidRDefault="00633050" w:rsidP="008D6F51">
      <w:pPr>
        <w:spacing w:before="60" w:after="0" w:line="276" w:lineRule="auto"/>
        <w:jc w:val="center"/>
        <w:rPr>
          <w:rFonts w:cstheme="minorHAnsi"/>
          <w:b/>
          <w:bCs/>
        </w:rPr>
      </w:pPr>
      <w:r w:rsidRPr="00B93C94">
        <w:rPr>
          <w:rFonts w:cstheme="minorHAnsi"/>
          <w:b/>
          <w:bCs/>
        </w:rPr>
        <w:t>Dokumentacja</w:t>
      </w:r>
    </w:p>
    <w:p w14:paraId="13F422E1" w14:textId="59087D49" w:rsidR="003A7A21" w:rsidRPr="008C74F0" w:rsidRDefault="005C7E36" w:rsidP="008D6F51">
      <w:pPr>
        <w:pStyle w:val="Akapitzlist"/>
        <w:numPr>
          <w:ilvl w:val="0"/>
          <w:numId w:val="19"/>
        </w:numPr>
        <w:spacing w:before="60" w:after="0" w:line="276" w:lineRule="auto"/>
        <w:ind w:left="426" w:hanging="426"/>
        <w:contextualSpacing w:val="0"/>
        <w:jc w:val="both"/>
        <w:rPr>
          <w:rFonts w:cstheme="minorHAnsi"/>
          <w:color w:val="FF0000"/>
        </w:rPr>
      </w:pPr>
      <w:r w:rsidRPr="00B93C94">
        <w:rPr>
          <w:rFonts w:cstheme="minorHAnsi"/>
        </w:rPr>
        <w:t xml:space="preserve">Dokumentacja Projektowa przekazana przez Zamawiającego, na podstawie której Wykonawca wykonywał będzie </w:t>
      </w:r>
      <w:r w:rsidR="0084075F" w:rsidRPr="00B93C94">
        <w:rPr>
          <w:rFonts w:cstheme="minorHAnsi"/>
        </w:rPr>
        <w:t>P</w:t>
      </w:r>
      <w:r w:rsidRPr="00B93C94">
        <w:rPr>
          <w:rFonts w:cstheme="minorHAnsi"/>
        </w:rPr>
        <w:t>rzedmiot Umowy</w:t>
      </w:r>
      <w:r w:rsidR="00507667" w:rsidRPr="00B93C94">
        <w:rPr>
          <w:rFonts w:cstheme="minorHAnsi"/>
        </w:rPr>
        <w:t>,</w:t>
      </w:r>
      <w:r w:rsidRPr="00B93C94">
        <w:rPr>
          <w:rFonts w:cstheme="minorHAnsi"/>
        </w:rPr>
        <w:t xml:space="preserve"> oraz inna dokumentacja nie będą przez Wykonawcę bez uprzedniej pisemnej zgody Zamawiającego przekazywane osobom trzecim lub wykorzystywane w celach innych niż wykonanie </w:t>
      </w:r>
      <w:r w:rsidR="0084075F" w:rsidRPr="00B93C94">
        <w:rPr>
          <w:rFonts w:cstheme="minorHAnsi"/>
        </w:rPr>
        <w:t>Przedmiotu Umowy</w:t>
      </w:r>
      <w:r w:rsidR="00507667" w:rsidRPr="00B93C94">
        <w:rPr>
          <w:rFonts w:cstheme="minorHAnsi"/>
        </w:rPr>
        <w:t xml:space="preserve">. </w:t>
      </w:r>
      <w:r w:rsidR="00507667" w:rsidRPr="008C74F0">
        <w:rPr>
          <w:rFonts w:cstheme="minorHAnsi"/>
          <w:color w:val="FF0000"/>
        </w:rPr>
        <w:t xml:space="preserve">W celu wykonania Przedmiotu Umowy i w zakresie odpowiednim do tego celu Wykonawca może przekazać dokumentację, o której mowa w zdaniu pierwszym, bez pisemnej zgody Zamawiającego, </w:t>
      </w:r>
      <w:r w:rsidR="00C07ADA" w:rsidRPr="008C74F0">
        <w:rPr>
          <w:rFonts w:cstheme="minorHAnsi"/>
          <w:color w:val="FF0000"/>
        </w:rPr>
        <w:t>pracownikom i współpracownik</w:t>
      </w:r>
      <w:r w:rsidR="00507667" w:rsidRPr="008C74F0">
        <w:rPr>
          <w:rFonts w:cstheme="minorHAnsi"/>
          <w:color w:val="FF0000"/>
        </w:rPr>
        <w:t>om</w:t>
      </w:r>
      <w:r w:rsidR="00C07ADA" w:rsidRPr="008C74F0">
        <w:rPr>
          <w:rFonts w:cstheme="minorHAnsi"/>
          <w:color w:val="FF0000"/>
        </w:rPr>
        <w:t xml:space="preserve"> Wykonawcy, podwykonawcom, dostawcom oraz usługodawcom w celu wykonania Przedmiotu Umowy. </w:t>
      </w:r>
    </w:p>
    <w:p w14:paraId="4B3A5C5F" w14:textId="168C2D2A" w:rsidR="00633050" w:rsidRPr="00B93C94" w:rsidRDefault="005C7E36"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 xml:space="preserve">W razie wykorzystania </w:t>
      </w:r>
      <w:r w:rsidR="00507667" w:rsidRPr="00B93C94">
        <w:rPr>
          <w:rFonts w:cstheme="minorHAnsi"/>
        </w:rPr>
        <w:t xml:space="preserve">dokumentacji, o której mowa w ust. 1, w sposób niezgodny ze wskazaniami ust. 1 </w:t>
      </w:r>
      <w:r w:rsidRPr="00B93C94">
        <w:rPr>
          <w:rFonts w:cstheme="minorHAnsi"/>
        </w:rPr>
        <w:t>Wykonawca będzie zobowiązany do naprawienia szkody wyrządzonej Zamawiającemu.</w:t>
      </w:r>
    </w:p>
    <w:p w14:paraId="14264FE9" w14:textId="22A5D4CE" w:rsidR="00E95D3F" w:rsidRPr="00B93C94" w:rsidRDefault="00E95D3F"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lastRenderedPageBreak/>
        <w:t xml:space="preserve">Wykonawca zobowiązany jest do przechowywania na </w:t>
      </w:r>
      <w:r w:rsidR="00E63AFA" w:rsidRPr="00B93C94">
        <w:rPr>
          <w:rFonts w:cstheme="minorHAnsi"/>
        </w:rPr>
        <w:t>p</w:t>
      </w:r>
      <w:r w:rsidRPr="00B93C94">
        <w:rPr>
          <w:rFonts w:cstheme="minorHAnsi"/>
        </w:rPr>
        <w:t xml:space="preserve">lacu </w:t>
      </w:r>
      <w:r w:rsidR="00E63AFA" w:rsidRPr="00B93C94">
        <w:rPr>
          <w:rFonts w:cstheme="minorHAnsi"/>
        </w:rPr>
        <w:t>b</w:t>
      </w:r>
      <w:r w:rsidRPr="00B93C94">
        <w:rPr>
          <w:rFonts w:cstheme="minorHAnsi"/>
        </w:rPr>
        <w:t xml:space="preserve">udowy jednego oryginalnego egzemplarza całości Dokumentacji Projektowej. Zamawiający oraz osoby przez niego </w:t>
      </w:r>
      <w:r w:rsidR="009E3F36" w:rsidRPr="00B93C94">
        <w:rPr>
          <w:rFonts w:cstheme="minorHAnsi"/>
        </w:rPr>
        <w:t>upoważnione mają prawo wglądu i wykorzystania powyższego egzemplarza dokumentacji.</w:t>
      </w:r>
    </w:p>
    <w:p w14:paraId="46B2746F" w14:textId="77777777" w:rsidR="00246720" w:rsidRPr="00B93C94" w:rsidRDefault="007A5544"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 xml:space="preserve">Jeżeli zaistnieje potencjalne ryzyko opóźnienia lub przerwania </w:t>
      </w:r>
      <w:r w:rsidR="00D64AE7" w:rsidRPr="00B93C94">
        <w:rPr>
          <w:rFonts w:cstheme="minorHAnsi"/>
        </w:rPr>
        <w:t>realizacji Przedmiotu Umowy</w:t>
      </w:r>
      <w:r w:rsidRPr="00B93C94">
        <w:rPr>
          <w:rFonts w:cstheme="minorHAnsi"/>
        </w:rPr>
        <w:t xml:space="preserve"> na skutek braku dokumentacji lub instrukcji, które nie zostały wykonane w ramach niniejszej Umowy, lecz powinny zostać dostarczone przez Zamawiającego, Wykonawca powiadomi o tym Zamawiającego na piśmie z wyprzedzeniem co najmniej </w:t>
      </w:r>
      <w:r w:rsidRPr="00B93C94">
        <w:rPr>
          <w:rFonts w:cstheme="minorHAnsi"/>
          <w:bCs/>
        </w:rPr>
        <w:t>14 dni</w:t>
      </w:r>
      <w:r w:rsidR="000A41E6" w:rsidRPr="00B93C94">
        <w:rPr>
          <w:rFonts w:cstheme="minorHAnsi"/>
          <w:bCs/>
        </w:rPr>
        <w:t xml:space="preserve"> kalendarzowych</w:t>
      </w:r>
      <w:r w:rsidRPr="00B93C94">
        <w:rPr>
          <w:rFonts w:cstheme="minorHAnsi"/>
        </w:rPr>
        <w:t xml:space="preserve"> przed planowanym terminem rozpoczęcia </w:t>
      </w:r>
      <w:r w:rsidR="00D64AE7" w:rsidRPr="00B93C94">
        <w:rPr>
          <w:rFonts w:cstheme="minorHAnsi"/>
        </w:rPr>
        <w:t>prac</w:t>
      </w:r>
      <w:r w:rsidRPr="00B93C94">
        <w:rPr>
          <w:rFonts w:cstheme="minorHAnsi"/>
        </w:rPr>
        <w:t>, dla których konieczna jest taka dokumentacja lub instrukcja. Takie powiadomienie zawierać będzie szczegółowe informacje dotyczące potrzebnej dokumentacji lub instrukcji i terminu, w którym będzie ona potrzebna, oraz informację o opóźnieniu lub przerwie, jakie mogłyby wystąpić w przypadku ich niedostarczenia.</w:t>
      </w:r>
    </w:p>
    <w:p w14:paraId="44AE0E31" w14:textId="77777777" w:rsidR="007B362E" w:rsidRPr="00B93C94" w:rsidRDefault="007B362E"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 xml:space="preserve">Wykonawca wykona wszystkie projekty montażowe, projekty warsztatowe, projekty technologiczne, projekty produkcyjne oraz projekty organizacji wykonania itp. w pełni w języku polskim oraz w pełni zgodnie z założeniami zawartymi w Dokumentacji Projektowej lub </w:t>
      </w:r>
      <w:proofErr w:type="spellStart"/>
      <w:r w:rsidRPr="00B93C94">
        <w:rPr>
          <w:rFonts w:cstheme="minorHAnsi"/>
        </w:rPr>
        <w:t>STWiORB</w:t>
      </w:r>
      <w:proofErr w:type="spellEnd"/>
      <w:r w:rsidRPr="00B93C94">
        <w:rPr>
          <w:rFonts w:cstheme="minorHAnsi"/>
        </w:rPr>
        <w:t xml:space="preserve"> oraz zgodnie z wytycznymi Nadzoru Autorskiego zaakceptowanymi przez Zamawiającego. </w:t>
      </w:r>
    </w:p>
    <w:p w14:paraId="43B2112F" w14:textId="2B2AC0CD" w:rsidR="007B362E" w:rsidRPr="00B93C94" w:rsidRDefault="007B362E"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Zamawiający wymaga, aby w zakresie projektów: montażowych, warsztatowych, technologicznych, produkcyjnych oraz projektów organizacji wykonania, Wykonawca każdorazowo bezwzględnie zawierał rysunki architektonicznych detali pokazujące założenia architek</w:t>
      </w:r>
      <w:r w:rsidR="00773870" w:rsidRPr="00B93C94">
        <w:rPr>
          <w:rFonts w:cstheme="minorHAnsi"/>
        </w:rPr>
        <w:t>t</w:t>
      </w:r>
      <w:r w:rsidRPr="00B93C94">
        <w:rPr>
          <w:rFonts w:cstheme="minorHAnsi"/>
        </w:rPr>
        <w:t xml:space="preserve">oniczno-projektowe przyjęte dla tych projektów, a dotyczące wyglądu składników poszczególnych: elementów, instalacji i systemów oraz ich powiązań z konstrukcją budynku i innymi materiałami / elementami wykończeniowymi zgodne z wytycznymi architektonicznymi uwzględniającymi wszystkie zdefiniowane w Dokumentacji Projektowej oraz </w:t>
      </w:r>
      <w:proofErr w:type="spellStart"/>
      <w:r w:rsidRPr="00B93C94">
        <w:rPr>
          <w:rFonts w:cstheme="minorHAnsi"/>
        </w:rPr>
        <w:t>STWiORB</w:t>
      </w:r>
      <w:proofErr w:type="spellEnd"/>
      <w:r w:rsidRPr="00B93C94">
        <w:rPr>
          <w:rFonts w:cstheme="minorHAnsi"/>
        </w:rPr>
        <w:t xml:space="preserve"> wymogi techniczne, fizyczne i technologiczne. Wykonawca winien opracowywać ww. dokumentacje projektowe w sposób w pełni kompleksowy tzn. że powinny one zawierać oprócz elementów, których dotyczy bezpośrednio, również wszystkie elementy sąsiadujące każdej z branż projektowych. Ocenie i akceptacji Nadzoru Autorskiego i </w:t>
      </w:r>
      <w:r w:rsidR="00B378A6" w:rsidRPr="00B93C94">
        <w:rPr>
          <w:rFonts w:cstheme="minorHAnsi"/>
        </w:rPr>
        <w:t>Inwestora Zastępczego</w:t>
      </w:r>
      <w:r w:rsidRPr="00B93C94">
        <w:rPr>
          <w:rFonts w:cstheme="minorHAnsi"/>
        </w:rPr>
        <w:t xml:space="preserve"> podlegać będzie również prawidłowość wzajemnych relacji pomiędzy projektowanymi w tych opracowaniach elementami lub urządzeniami, a pozostałymi elementami z innych dokumentacji.</w:t>
      </w:r>
    </w:p>
    <w:p w14:paraId="3420CFCC" w14:textId="7E837D89" w:rsidR="007B362E" w:rsidRPr="00B93C94" w:rsidRDefault="007B362E"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 xml:space="preserve">Wraz z uzyskaniem przez Wykonawcę akceptacji Nadzoru Autorskiego i </w:t>
      </w:r>
      <w:r w:rsidR="00B378A6" w:rsidRPr="00B93C94">
        <w:rPr>
          <w:rFonts w:cstheme="minorHAnsi"/>
        </w:rPr>
        <w:t>Inwestora Zastępczego</w:t>
      </w:r>
      <w:r w:rsidRPr="00B93C94">
        <w:rPr>
          <w:rFonts w:cstheme="minorHAnsi"/>
        </w:rPr>
        <w:t xml:space="preserve"> dla opracowanych przez siebie projektów montażowych, warsztatowych, projektów technologicznych, projektów produkcyjnych lub projektów organizacji wykonania itp., ponosi on pełną, jednostronną i całkowitą odpowiedzialność za rozwiązania wynikające </w:t>
      </w:r>
      <w:r w:rsidRPr="008D6F51">
        <w:rPr>
          <w:rFonts w:cstheme="minorHAnsi"/>
        </w:rPr>
        <w:t xml:space="preserve">z </w:t>
      </w:r>
      <w:r w:rsidR="00B93C94" w:rsidRPr="008D6F51">
        <w:rPr>
          <w:rFonts w:cstheme="minorHAnsi"/>
          <w:color w:val="FF0000"/>
        </w:rPr>
        <w:t xml:space="preserve">opracowanych przez siebie </w:t>
      </w:r>
      <w:r w:rsidRPr="008D6F51">
        <w:rPr>
          <w:rFonts w:cstheme="minorHAnsi"/>
        </w:rPr>
        <w:t>projektów jak również za wszelkie konsekwencje wynikające ze zrealizowania</w:t>
      </w:r>
      <w:r w:rsidRPr="00B93C94">
        <w:rPr>
          <w:rFonts w:cstheme="minorHAnsi"/>
        </w:rPr>
        <w:t xml:space="preserve"> tych projektów. Udzielenie przez Nadzór Autorski i/lub Nadzór Inwestorski akceptacji dla ww. projektów nie przenosi na nich jakiejkolwiek odpowiedzialności za jakiekolwiek kwestie związane z tymi projektami w tym za rozwiązania wynikające z tych projektów jak również za jakiekolwiek konsekwencje wynikające ze zrealizowania tych projektów.</w:t>
      </w:r>
    </w:p>
    <w:p w14:paraId="0222AD1A" w14:textId="77777777" w:rsidR="002F5CB2" w:rsidRPr="00B93C94" w:rsidRDefault="002F5CB2"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Za każdym razem, kiedy zostanie to określone jako konieczne przez Nadzór Autorski lub Nadzór Inwestorski to projekty montażowe, warsztatowe, technologiczne, produkcyjne lub projekty organizacji wykonania itp., winny zawierać niezbędne obliczenia jak również szczegółowe opisy metod wykonania oraz specyfikacje techniczne potrzebne do szczegółowego określenia wyborów materiałów i doboru systemów proponowanych do spełnienia wymagań projektowych stawianych przez Projektanta.</w:t>
      </w:r>
    </w:p>
    <w:p w14:paraId="21AF2EFE" w14:textId="76EB8E63" w:rsidR="00FA3BAE" w:rsidRPr="00B93C94" w:rsidRDefault="007E5A87" w:rsidP="008D6F51">
      <w:pPr>
        <w:pStyle w:val="Akapitzlist"/>
        <w:numPr>
          <w:ilvl w:val="0"/>
          <w:numId w:val="19"/>
        </w:numPr>
        <w:spacing w:before="60" w:after="0" w:line="276" w:lineRule="auto"/>
        <w:ind w:left="426" w:hanging="426"/>
        <w:contextualSpacing w:val="0"/>
        <w:jc w:val="both"/>
        <w:rPr>
          <w:rFonts w:cstheme="minorHAnsi"/>
          <w:color w:val="ED0000"/>
        </w:rPr>
      </w:pPr>
      <w:r w:rsidRPr="00B93C94">
        <w:rPr>
          <w:rFonts w:cstheme="minorHAnsi"/>
          <w:color w:val="ED0000"/>
        </w:rPr>
        <w:lastRenderedPageBreak/>
        <w:t xml:space="preserve">Dokumentacja opracowana przez Wykonawcę winna być wykonana i podpisana przez uprawnionego projektanta lub specjalistę oraz </w:t>
      </w:r>
      <w:r w:rsidR="00B93C94" w:rsidRPr="00B93C94">
        <w:rPr>
          <w:rFonts w:cstheme="minorHAnsi"/>
          <w:color w:val="ED0000"/>
        </w:rPr>
        <w:t>przed</w:t>
      </w:r>
      <w:r w:rsidR="00B93C94">
        <w:rPr>
          <w:rFonts w:cstheme="minorHAnsi"/>
          <w:color w:val="ED0000"/>
        </w:rPr>
        <w:t>łożona</w:t>
      </w:r>
      <w:r w:rsidR="00B93C94" w:rsidRPr="00B93C94">
        <w:rPr>
          <w:rFonts w:cstheme="minorHAnsi"/>
          <w:color w:val="ED0000"/>
        </w:rPr>
        <w:t xml:space="preserve"> </w:t>
      </w:r>
      <w:r w:rsidRPr="00B93C94">
        <w:rPr>
          <w:rFonts w:cstheme="minorHAnsi"/>
          <w:color w:val="ED0000"/>
        </w:rPr>
        <w:t xml:space="preserve">przez Wykonawcę w wersji elektronicznej do zaopiniowania i akceptacji przez </w:t>
      </w:r>
      <w:r w:rsidR="002F5CB2" w:rsidRPr="00B93C94">
        <w:rPr>
          <w:rFonts w:cstheme="minorHAnsi"/>
          <w:color w:val="ED0000"/>
        </w:rPr>
        <w:t xml:space="preserve">Nadzór Autorski i </w:t>
      </w:r>
      <w:r w:rsidRPr="00B93C94">
        <w:rPr>
          <w:rFonts w:cstheme="minorHAnsi"/>
          <w:color w:val="ED0000"/>
        </w:rPr>
        <w:t>Nadzór Inwestorski</w:t>
      </w:r>
      <w:r w:rsidR="002F5CB2" w:rsidRPr="00B93C94">
        <w:rPr>
          <w:rFonts w:cstheme="minorHAnsi"/>
          <w:color w:val="ED0000"/>
        </w:rPr>
        <w:t>.</w:t>
      </w:r>
      <w:r w:rsidR="00BF19A5" w:rsidRPr="00B93C94">
        <w:rPr>
          <w:rFonts w:cstheme="minorHAnsi"/>
          <w:color w:val="ED0000"/>
        </w:rPr>
        <w:t xml:space="preserve"> </w:t>
      </w:r>
      <w:r w:rsidRPr="00B93C94">
        <w:rPr>
          <w:rFonts w:cstheme="minorHAnsi"/>
          <w:color w:val="ED0000"/>
        </w:rPr>
        <w:t xml:space="preserve">W przypadkach tego wymagających dokumentacja powinna zostać uzgodniona i podpisana przez właściwego rzeczoznawcę. Po uzyskaniu pisemnej akceptacji przez </w:t>
      </w:r>
      <w:r w:rsidR="00BF19A5" w:rsidRPr="00B93C94">
        <w:rPr>
          <w:rFonts w:cstheme="minorHAnsi"/>
          <w:color w:val="ED0000"/>
        </w:rPr>
        <w:t xml:space="preserve">Nadzór Autorski i </w:t>
      </w:r>
      <w:r w:rsidRPr="00B93C94">
        <w:rPr>
          <w:rFonts w:cstheme="minorHAnsi"/>
          <w:color w:val="ED0000"/>
        </w:rPr>
        <w:t>Nadzór Inwestorski formy elektronicznej każdej tego typu dokumentacji</w:t>
      </w:r>
      <w:r w:rsidR="00BF19A5" w:rsidRPr="00B93C94">
        <w:rPr>
          <w:rFonts w:cstheme="minorHAnsi"/>
          <w:color w:val="ED0000"/>
        </w:rPr>
        <w:t>,</w:t>
      </w:r>
      <w:r w:rsidRPr="00B93C94">
        <w:rPr>
          <w:rFonts w:cstheme="minorHAnsi"/>
          <w:color w:val="ED0000"/>
        </w:rPr>
        <w:t xml:space="preserve"> winna ona zostać przekazana Zamawiającemu w terminie 5</w:t>
      </w:r>
      <w:r w:rsidR="00437B0F">
        <w:rPr>
          <w:rFonts w:cstheme="minorHAnsi"/>
          <w:color w:val="ED0000"/>
        </w:rPr>
        <w:t xml:space="preserve"> </w:t>
      </w:r>
      <w:r w:rsidRPr="00B93C94">
        <w:rPr>
          <w:rFonts w:cstheme="minorHAnsi"/>
          <w:color w:val="ED0000"/>
        </w:rPr>
        <w:t>dni w formie papierowej protokolarnie pod rygorem wstrzymania robót. Zamawiający podejmie decyzję w sprawie akceptacji przedłożonej dokumentacji w ciągu 14 dni od otrzymania kompletnej dokumentacji lub kompletnej jej części – w wersji elektronicznej.</w:t>
      </w:r>
    </w:p>
    <w:p w14:paraId="014CAC6F" w14:textId="7FBCCE0C" w:rsidR="00FA3BAE" w:rsidRPr="00B93C94" w:rsidRDefault="00FA3BAE"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Dla opracowanych projektów przez Wykonawcę należy prowadzić zestawienie poszczególnych opracowań warz z informacją o akceptacji i protokolarnym wprowadzeniem jej do realizacji przez</w:t>
      </w:r>
      <w:r w:rsidR="007B362E" w:rsidRPr="00B93C94">
        <w:rPr>
          <w:rFonts w:cstheme="minorHAnsi"/>
        </w:rPr>
        <w:t xml:space="preserve"> Zamawiającego. </w:t>
      </w:r>
    </w:p>
    <w:p w14:paraId="38839875" w14:textId="1944009D" w:rsidR="005005AE" w:rsidRPr="00B93C94" w:rsidRDefault="007B362E"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W ramach kompleksowej realizacji Przedmiotu Umowy Generalny Wykonawca winien wykonać wszelkie niezbędne dla prawidłowej i zgodnej z wymaganiami prawa oraz innych formalnych regulacji, m.in.: dokumentacje z zakresu organizacji przebiegu robót demontażowo–rozbiórkowych i robót budowlano–instalacyjnych zawierających się i / lub związanych z wykonaniem Przedmiotu Umowy, dokumentacje z zakresu organizacji terenu objętego realizacją Przedmiotu Umowy, z zakresu bezpieczeństwa i higieny pracy</w:t>
      </w:r>
      <w:r w:rsidR="005005AE" w:rsidRPr="00B93C94">
        <w:rPr>
          <w:rFonts w:cstheme="minorHAnsi"/>
        </w:rPr>
        <w:t>.</w:t>
      </w:r>
    </w:p>
    <w:p w14:paraId="27A840BF" w14:textId="4154F51D" w:rsidR="00695E67" w:rsidRPr="00B93C94" w:rsidRDefault="006559B5" w:rsidP="008D6F51">
      <w:pPr>
        <w:pStyle w:val="Akapitzlist"/>
        <w:numPr>
          <w:ilvl w:val="0"/>
          <w:numId w:val="19"/>
        </w:numPr>
        <w:spacing w:before="60" w:after="0" w:line="276" w:lineRule="auto"/>
        <w:ind w:left="426" w:hanging="426"/>
        <w:contextualSpacing w:val="0"/>
        <w:jc w:val="both"/>
        <w:rPr>
          <w:rFonts w:cstheme="minorHAnsi"/>
        </w:rPr>
      </w:pPr>
      <w:r w:rsidRPr="00B93C94">
        <w:rPr>
          <w:rFonts w:cstheme="minorHAnsi"/>
        </w:rPr>
        <w:t xml:space="preserve">Aktualizowanie </w:t>
      </w:r>
      <w:r w:rsidR="00147713" w:rsidRPr="00B93C94">
        <w:rPr>
          <w:rFonts w:cstheme="minorHAnsi"/>
        </w:rPr>
        <w:t>na bieżąco i korygowani</w:t>
      </w:r>
      <w:r w:rsidRPr="00B93C94">
        <w:rPr>
          <w:rFonts w:cstheme="minorHAnsi"/>
        </w:rPr>
        <w:t>e</w:t>
      </w:r>
      <w:r w:rsidR="00147713" w:rsidRPr="00B93C94">
        <w:rPr>
          <w:rFonts w:cstheme="minorHAnsi"/>
        </w:rPr>
        <w:t xml:space="preserve"> wyjściowego modelu BIM budynku o dane wynikające z postępu prac i tworzonej na jego bazie dokumentacji powykonawczej, umożliwiającej rozpoczęcie dalszej eksploatacji budynku w oparciu o powykonawczy model funkcjonalny</w:t>
      </w:r>
      <w:r w:rsidR="00B85DB2" w:rsidRPr="00B93C94">
        <w:rPr>
          <w:rFonts w:cstheme="minorHAnsi"/>
        </w:rPr>
        <w:t>.</w:t>
      </w:r>
    </w:p>
    <w:p w14:paraId="7CC8A059" w14:textId="553E2476" w:rsidR="00695E67" w:rsidRPr="00B93C94" w:rsidRDefault="00695E67" w:rsidP="008D6F51">
      <w:pPr>
        <w:spacing w:before="60" w:after="0" w:line="276" w:lineRule="auto"/>
        <w:jc w:val="both"/>
        <w:rPr>
          <w:rFonts w:cstheme="minorHAnsi"/>
        </w:rPr>
      </w:pPr>
      <w:r w:rsidRPr="00B93C94">
        <w:rPr>
          <w:rFonts w:cstheme="minorHAnsi"/>
        </w:rPr>
        <w:t xml:space="preserve">Wymagania do BIM dla </w:t>
      </w:r>
      <w:r w:rsidR="00B85DB2" w:rsidRPr="00B93C94">
        <w:rPr>
          <w:rFonts w:cstheme="minorHAnsi"/>
        </w:rPr>
        <w:t>W</w:t>
      </w:r>
      <w:r w:rsidRPr="00B93C94">
        <w:rPr>
          <w:rFonts w:cstheme="minorHAnsi"/>
        </w:rPr>
        <w:t>ykonawcy:</w:t>
      </w:r>
    </w:p>
    <w:p w14:paraId="37BC62AE" w14:textId="734C3B2A"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Bieżąca aktualizacja modelu względem wbudowanych elementów, dokumentacja powykonawcza wykonywana na bieżąco.</w:t>
      </w:r>
    </w:p>
    <w:p w14:paraId="512279DD" w14:textId="77777777"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1 x w miesiącu przekazanie modelu do wglądu dla Inwestora.</w:t>
      </w:r>
    </w:p>
    <w:p w14:paraId="32A9E628" w14:textId="0D405C8E"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BEP wykonawczy opracowany przez Wykonawcę zostanie przedstawiony do akceptacji Zamawiającego i Inwestora Zastępczego w terminie do 30 dni  od podpisania umowy.</w:t>
      </w:r>
    </w:p>
    <w:p w14:paraId="3AEF6253" w14:textId="77777777"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LOD3 zgodnie z BIM Standard PL, do ostatecznej weryfikacji na etapie ustalania planu BEP.</w:t>
      </w:r>
    </w:p>
    <w:p w14:paraId="0C9BE32C" w14:textId="6D73259C"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 xml:space="preserve">Model powykonawczy ma zawierać parametry urządzeń, przykładowa lista zostanie przekazana Wykonawcy w terminie do 5 dni od podpisania Umowy. Ostateczna weryfikacja na etapie ustalania i akceptacji  planu BEP. </w:t>
      </w:r>
    </w:p>
    <w:p w14:paraId="27088882" w14:textId="77777777"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 xml:space="preserve">Platforma przekazania danych CDE. </w:t>
      </w:r>
    </w:p>
    <w:p w14:paraId="0D69AD56" w14:textId="64024A18"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Koszt oprogramowania po stronie wykonawcy. (</w:t>
      </w:r>
      <w:proofErr w:type="spellStart"/>
      <w:r w:rsidRPr="00B93C94">
        <w:rPr>
          <w:rFonts w:eastAsia="Times New Roman" w:cstheme="minorHAnsi"/>
        </w:rPr>
        <w:t>Revity</w:t>
      </w:r>
      <w:proofErr w:type="spellEnd"/>
      <w:r w:rsidRPr="00B93C94">
        <w:rPr>
          <w:rFonts w:eastAsia="Times New Roman" w:cstheme="minorHAnsi"/>
        </w:rPr>
        <w:t xml:space="preserve">, CDE itd. ) </w:t>
      </w:r>
    </w:p>
    <w:p w14:paraId="2A2B6202" w14:textId="77777777" w:rsidR="00695E67" w:rsidRPr="00B93C94" w:rsidRDefault="00695E67" w:rsidP="008D6F51">
      <w:pPr>
        <w:pStyle w:val="Akapitzlist"/>
        <w:numPr>
          <w:ilvl w:val="0"/>
          <w:numId w:val="67"/>
        </w:numPr>
        <w:spacing w:before="60" w:after="0" w:line="276" w:lineRule="auto"/>
        <w:contextualSpacing w:val="0"/>
        <w:jc w:val="both"/>
        <w:rPr>
          <w:rFonts w:eastAsia="Times New Roman" w:cstheme="minorHAnsi"/>
        </w:rPr>
      </w:pPr>
      <w:r w:rsidRPr="00B93C94">
        <w:rPr>
          <w:rFonts w:eastAsia="Times New Roman" w:cstheme="minorHAnsi"/>
        </w:rPr>
        <w:t xml:space="preserve">Praca na plikach natywnych RVT i IFC / </w:t>
      </w:r>
      <w:proofErr w:type="spellStart"/>
      <w:r w:rsidRPr="00B93C94">
        <w:rPr>
          <w:rFonts w:eastAsia="Times New Roman" w:cstheme="minorHAnsi"/>
        </w:rPr>
        <w:t>Revit</w:t>
      </w:r>
      <w:proofErr w:type="spellEnd"/>
      <w:r w:rsidRPr="00B93C94">
        <w:rPr>
          <w:rFonts w:eastAsia="Times New Roman" w:cstheme="minorHAnsi"/>
        </w:rPr>
        <w:t xml:space="preserve"> wersja 2023.</w:t>
      </w:r>
    </w:p>
    <w:p w14:paraId="29ED7380" w14:textId="77777777" w:rsidR="00CC71AC" w:rsidRPr="00B93C94" w:rsidRDefault="00695E67" w:rsidP="008D6F51">
      <w:pPr>
        <w:pStyle w:val="Akapitzlist"/>
        <w:numPr>
          <w:ilvl w:val="0"/>
          <w:numId w:val="67"/>
        </w:numPr>
        <w:spacing w:before="60" w:after="0" w:line="276" w:lineRule="auto"/>
        <w:contextualSpacing w:val="0"/>
        <w:jc w:val="both"/>
        <w:rPr>
          <w:rFonts w:cstheme="minorHAnsi"/>
        </w:rPr>
      </w:pPr>
      <w:r w:rsidRPr="00B93C94">
        <w:rPr>
          <w:rFonts w:eastAsia="Times New Roman" w:cstheme="minorHAnsi"/>
        </w:rPr>
        <w:t xml:space="preserve">Modele osadzone we współrzędnych współdzielonych </w:t>
      </w:r>
    </w:p>
    <w:p w14:paraId="62C58292" w14:textId="6EED8AA9" w:rsidR="00695E67" w:rsidRPr="00B93C94" w:rsidRDefault="00695E67" w:rsidP="008D6F51">
      <w:pPr>
        <w:pStyle w:val="Akapitzlist"/>
        <w:numPr>
          <w:ilvl w:val="0"/>
          <w:numId w:val="67"/>
        </w:numPr>
        <w:spacing w:before="60" w:after="0" w:line="276" w:lineRule="auto"/>
        <w:contextualSpacing w:val="0"/>
        <w:jc w:val="both"/>
        <w:rPr>
          <w:rFonts w:cstheme="minorHAnsi"/>
        </w:rPr>
      </w:pPr>
      <w:r w:rsidRPr="00B93C94">
        <w:rPr>
          <w:rFonts w:eastAsia="Times New Roman" w:cstheme="minorHAnsi"/>
        </w:rPr>
        <w:t>Prezentacja postępu prac przy pomocy modelu w wirtualnej rzeczywistości.</w:t>
      </w:r>
    </w:p>
    <w:p w14:paraId="26759366" w14:textId="0326DD1F" w:rsidR="00145648" w:rsidRPr="008D6F51" w:rsidRDefault="00145648" w:rsidP="008D6F51">
      <w:pPr>
        <w:pStyle w:val="Akapitzlist"/>
        <w:numPr>
          <w:ilvl w:val="0"/>
          <w:numId w:val="19"/>
        </w:numPr>
        <w:spacing w:before="60" w:after="0" w:line="276" w:lineRule="auto"/>
        <w:ind w:left="426" w:hanging="426"/>
        <w:jc w:val="both"/>
        <w:rPr>
          <w:rFonts w:cstheme="minorHAnsi"/>
          <w:color w:val="FF0000"/>
        </w:rPr>
      </w:pPr>
      <w:r w:rsidRPr="008D6F51">
        <w:rPr>
          <w:rFonts w:cstheme="minorHAnsi"/>
          <w:color w:val="FF0000"/>
        </w:rPr>
        <w:t>W przypadku rozbieżności pomiędzy dokumentami zawierając</w:t>
      </w:r>
      <w:r w:rsidR="00AA337E" w:rsidRPr="008D6F51">
        <w:rPr>
          <w:rFonts w:cstheme="minorHAnsi"/>
          <w:color w:val="FF0000"/>
        </w:rPr>
        <w:t>ymi</w:t>
      </w:r>
      <w:r w:rsidRPr="008D6F51">
        <w:rPr>
          <w:rFonts w:cstheme="minorHAnsi"/>
          <w:color w:val="FF0000"/>
        </w:rPr>
        <w:t xml:space="preserve"> treści kolizyjne, wzajemnie wykluczające się, jako obowiązującą należy przyjąć treść dokumentu, </w:t>
      </w:r>
      <w:r w:rsidR="00763178" w:rsidRPr="008D6F51">
        <w:rPr>
          <w:rFonts w:cstheme="minorHAnsi"/>
          <w:color w:val="FF0000"/>
        </w:rPr>
        <w:t xml:space="preserve">zgodną z obowiązującymi przepisami i normami, </w:t>
      </w:r>
      <w:r w:rsidRPr="008D6F51">
        <w:rPr>
          <w:rFonts w:cstheme="minorHAnsi"/>
          <w:color w:val="FF0000"/>
        </w:rPr>
        <w:t>zawierając</w:t>
      </w:r>
      <w:r w:rsidR="00B85DB2" w:rsidRPr="008D6F51">
        <w:rPr>
          <w:rFonts w:cstheme="minorHAnsi"/>
          <w:color w:val="FF0000"/>
        </w:rPr>
        <w:t>ą</w:t>
      </w:r>
      <w:r w:rsidRPr="008D6F51">
        <w:rPr>
          <w:rFonts w:cstheme="minorHAnsi"/>
          <w:color w:val="FF0000"/>
        </w:rPr>
        <w:t xml:space="preserve"> późniejsze oświadczenie Zamawiającego, bądź treść korzystniejsz</w:t>
      </w:r>
      <w:r w:rsidR="00B85DB2" w:rsidRPr="008D6F51">
        <w:rPr>
          <w:rFonts w:cstheme="minorHAnsi"/>
          <w:color w:val="FF0000"/>
        </w:rPr>
        <w:t>ą</w:t>
      </w:r>
      <w:r w:rsidRPr="008D6F51">
        <w:rPr>
          <w:rFonts w:cstheme="minorHAnsi"/>
          <w:color w:val="FF0000"/>
        </w:rPr>
        <w:t xml:space="preserve"> dla Zamawiającego.</w:t>
      </w:r>
      <w:r w:rsidR="00437B0F" w:rsidRPr="008D6F51">
        <w:rPr>
          <w:color w:val="FF0000"/>
        </w:rPr>
        <w:t xml:space="preserve"> </w:t>
      </w:r>
      <w:r w:rsidR="00437B0F" w:rsidRPr="008D6F51">
        <w:rPr>
          <w:rFonts w:cstheme="minorHAnsi"/>
          <w:color w:val="FF0000"/>
        </w:rPr>
        <w:t xml:space="preserve">Stwierdzone wystąpienie rozbieżności pomiędzy dokumentami Wykonawca powinien niezwłocznie zgłosić Zamawiającemu. W przypadku, gdy </w:t>
      </w:r>
      <w:r w:rsidR="00437B0F" w:rsidRPr="008D6F51">
        <w:rPr>
          <w:rFonts w:cstheme="minorHAnsi"/>
          <w:color w:val="FF0000"/>
        </w:rPr>
        <w:lastRenderedPageBreak/>
        <w:t>Wykonawca nie będzie w stanie usunąć wątpliwości co do rozbieżności w sposób wskazany w zdaniu pierwszym, zostanie to uzgodnione indywidualnie po dokonaniu zgłoszenia, o którym mowa w zdaniu drugim</w:t>
      </w:r>
      <w:r w:rsidR="00763178" w:rsidRPr="008D6F51">
        <w:rPr>
          <w:rFonts w:cstheme="minorHAnsi"/>
          <w:color w:val="FF0000"/>
        </w:rPr>
        <w:t>,</w:t>
      </w:r>
      <w:r w:rsidR="00437B0F" w:rsidRPr="008D6F51">
        <w:rPr>
          <w:rFonts w:cstheme="minorHAnsi"/>
          <w:color w:val="FF0000"/>
        </w:rPr>
        <w:t xml:space="preserve"> wraz z wnioskiem o rozstrzygnięcie wątpliwości przez Zamawiającego.  </w:t>
      </w:r>
    </w:p>
    <w:p w14:paraId="4E2F0224" w14:textId="2D978475" w:rsidR="00695E67" w:rsidRPr="008D6F51" w:rsidRDefault="00695E67" w:rsidP="008D6F51">
      <w:pPr>
        <w:pStyle w:val="Akapitzlist"/>
        <w:spacing w:before="60" w:after="0" w:line="276" w:lineRule="auto"/>
        <w:contextualSpacing w:val="0"/>
        <w:jc w:val="both"/>
        <w:rPr>
          <w:rFonts w:eastAsia="Times New Roman" w:cstheme="minorHAnsi"/>
        </w:rPr>
      </w:pPr>
    </w:p>
    <w:p w14:paraId="7D961793" w14:textId="77777777" w:rsidR="008C33CF" w:rsidRPr="00B93C94" w:rsidRDefault="008C33CF" w:rsidP="008D6F51">
      <w:pPr>
        <w:spacing w:before="60" w:after="0" w:line="276" w:lineRule="auto"/>
        <w:jc w:val="center"/>
        <w:rPr>
          <w:rFonts w:cstheme="minorHAnsi"/>
          <w:b/>
          <w:bCs/>
        </w:rPr>
      </w:pPr>
      <w:r w:rsidRPr="00B93C94">
        <w:rPr>
          <w:rFonts w:cstheme="minorHAnsi"/>
          <w:b/>
          <w:bCs/>
        </w:rPr>
        <w:t>§ 4</w:t>
      </w:r>
    </w:p>
    <w:p w14:paraId="0213574B" w14:textId="7BCDF274" w:rsidR="008C33CF" w:rsidRPr="00B93C94" w:rsidRDefault="008C33CF" w:rsidP="008D6F51">
      <w:pPr>
        <w:spacing w:before="60" w:after="0" w:line="276" w:lineRule="auto"/>
        <w:jc w:val="center"/>
        <w:rPr>
          <w:rFonts w:cstheme="minorHAnsi"/>
          <w:b/>
          <w:bCs/>
        </w:rPr>
      </w:pPr>
      <w:r w:rsidRPr="00B93C94">
        <w:rPr>
          <w:rFonts w:cstheme="minorHAnsi"/>
          <w:b/>
          <w:bCs/>
        </w:rPr>
        <w:t>Obowiązki i uprawnienia Zamawiającego</w:t>
      </w:r>
    </w:p>
    <w:p w14:paraId="6214BEE8" w14:textId="16C5EBDA" w:rsidR="008C33CF" w:rsidRPr="00B93C94" w:rsidRDefault="00F91E32" w:rsidP="008D6F51">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Zamawiający zobowiązany jest do:</w:t>
      </w:r>
    </w:p>
    <w:p w14:paraId="364828B3" w14:textId="28232666" w:rsidR="00F91E32" w:rsidRPr="00B93C94" w:rsidRDefault="00EA60C6" w:rsidP="008D6F51">
      <w:pPr>
        <w:pStyle w:val="Akapitzlist"/>
        <w:numPr>
          <w:ilvl w:val="0"/>
          <w:numId w:val="6"/>
        </w:numPr>
        <w:spacing w:before="60" w:after="0" w:line="276" w:lineRule="auto"/>
        <w:ind w:left="851"/>
        <w:contextualSpacing w:val="0"/>
        <w:jc w:val="both"/>
        <w:rPr>
          <w:rFonts w:cstheme="minorHAnsi"/>
        </w:rPr>
      </w:pPr>
      <w:r w:rsidRPr="00B93C94">
        <w:rPr>
          <w:rFonts w:cstheme="minorHAnsi"/>
        </w:rPr>
        <w:t xml:space="preserve">protokolarnego </w:t>
      </w:r>
      <w:r w:rsidR="00F91E32" w:rsidRPr="00B93C94">
        <w:rPr>
          <w:rFonts w:cstheme="minorHAnsi"/>
        </w:rPr>
        <w:t xml:space="preserve">przekazania terenu robót, </w:t>
      </w:r>
    </w:p>
    <w:p w14:paraId="094E3C5D" w14:textId="589865A0" w:rsidR="00F91E32" w:rsidRPr="00B93C94" w:rsidRDefault="00F91E32" w:rsidP="008D6F51">
      <w:pPr>
        <w:pStyle w:val="Akapitzlist"/>
        <w:numPr>
          <w:ilvl w:val="0"/>
          <w:numId w:val="6"/>
        </w:numPr>
        <w:spacing w:before="60" w:after="0" w:line="276" w:lineRule="auto"/>
        <w:ind w:left="851"/>
        <w:contextualSpacing w:val="0"/>
        <w:jc w:val="both"/>
        <w:rPr>
          <w:rFonts w:cstheme="minorHAnsi"/>
        </w:rPr>
      </w:pPr>
      <w:r w:rsidRPr="00B93C94">
        <w:rPr>
          <w:rFonts w:cstheme="minorHAnsi"/>
        </w:rPr>
        <w:t xml:space="preserve">zapewnienia </w:t>
      </w:r>
      <w:r w:rsidR="00B378A6" w:rsidRPr="00B93C94">
        <w:rPr>
          <w:rFonts w:cstheme="minorHAnsi"/>
        </w:rPr>
        <w:t>Inwestora Zastępczego</w:t>
      </w:r>
      <w:r w:rsidR="002C3295" w:rsidRPr="00B93C94">
        <w:rPr>
          <w:rFonts w:cstheme="minorHAnsi"/>
        </w:rPr>
        <w:t xml:space="preserve"> i </w:t>
      </w:r>
      <w:r w:rsidR="007C50D8" w:rsidRPr="00B93C94">
        <w:rPr>
          <w:rFonts w:cstheme="minorHAnsi"/>
        </w:rPr>
        <w:t xml:space="preserve">Nadzoru </w:t>
      </w:r>
      <w:r w:rsidR="002C3295" w:rsidRPr="00B93C94">
        <w:rPr>
          <w:rFonts w:cstheme="minorHAnsi"/>
        </w:rPr>
        <w:t>Autorskiego</w:t>
      </w:r>
      <w:r w:rsidRPr="00B93C94">
        <w:rPr>
          <w:rFonts w:cstheme="minorHAnsi"/>
        </w:rPr>
        <w:t xml:space="preserve">; </w:t>
      </w:r>
    </w:p>
    <w:p w14:paraId="196E6D64" w14:textId="5AEF54E7" w:rsidR="00F91E32" w:rsidRPr="00B93C94" w:rsidRDefault="00F91E32" w:rsidP="008D6F51">
      <w:pPr>
        <w:pStyle w:val="Akapitzlist"/>
        <w:numPr>
          <w:ilvl w:val="0"/>
          <w:numId w:val="6"/>
        </w:numPr>
        <w:spacing w:before="60" w:after="0" w:line="276" w:lineRule="auto"/>
        <w:ind w:left="851"/>
        <w:contextualSpacing w:val="0"/>
        <w:jc w:val="both"/>
        <w:rPr>
          <w:rFonts w:cstheme="minorHAnsi"/>
        </w:rPr>
      </w:pPr>
      <w:r w:rsidRPr="00B93C94">
        <w:rPr>
          <w:rFonts w:cstheme="minorHAnsi"/>
        </w:rPr>
        <w:t xml:space="preserve">odbioru </w:t>
      </w:r>
      <w:r w:rsidR="00125105" w:rsidRPr="00B93C94">
        <w:rPr>
          <w:rFonts w:cstheme="minorHAnsi"/>
        </w:rPr>
        <w:t xml:space="preserve">(w tym odbiorów częściowych) </w:t>
      </w:r>
      <w:r w:rsidR="002C3295" w:rsidRPr="00B93C94">
        <w:rPr>
          <w:rFonts w:cstheme="minorHAnsi"/>
        </w:rPr>
        <w:t>P</w:t>
      </w:r>
      <w:r w:rsidRPr="00B93C94">
        <w:rPr>
          <w:rFonts w:cstheme="minorHAnsi"/>
        </w:rPr>
        <w:t xml:space="preserve">rzedmiotu Umowy; </w:t>
      </w:r>
    </w:p>
    <w:p w14:paraId="3169426F" w14:textId="2244CBE7" w:rsidR="007100E5" w:rsidRPr="00B93C94" w:rsidRDefault="00F91E32" w:rsidP="008D6F51">
      <w:pPr>
        <w:pStyle w:val="Akapitzlist"/>
        <w:numPr>
          <w:ilvl w:val="0"/>
          <w:numId w:val="6"/>
        </w:numPr>
        <w:spacing w:before="60" w:after="0" w:line="276" w:lineRule="auto"/>
        <w:ind w:left="851"/>
        <w:contextualSpacing w:val="0"/>
        <w:jc w:val="both"/>
        <w:rPr>
          <w:rFonts w:cstheme="minorHAnsi"/>
        </w:rPr>
      </w:pPr>
      <w:r w:rsidRPr="00B93C94">
        <w:rPr>
          <w:rFonts w:cstheme="minorHAnsi"/>
        </w:rPr>
        <w:t xml:space="preserve">przekazania dokumentów i opracowań dotyczących </w:t>
      </w:r>
      <w:r w:rsidR="002C3295" w:rsidRPr="00B93C94">
        <w:rPr>
          <w:rFonts w:cstheme="minorHAnsi"/>
        </w:rPr>
        <w:t>P</w:t>
      </w:r>
      <w:r w:rsidRPr="00B93C94">
        <w:rPr>
          <w:rFonts w:cstheme="minorHAnsi"/>
        </w:rPr>
        <w:t>rzedmiotu Umowy będących w posiadaniu Zamawiającego w tym oświadczenia o prawie do dysponowania nieruchomością na cele budowlane;</w:t>
      </w:r>
    </w:p>
    <w:p w14:paraId="5FDF4DFE" w14:textId="33F1EA9B" w:rsidR="007100E5" w:rsidRPr="00B93C94" w:rsidRDefault="007100E5" w:rsidP="008D6F51">
      <w:pPr>
        <w:pStyle w:val="Akapitzlist"/>
        <w:numPr>
          <w:ilvl w:val="0"/>
          <w:numId w:val="6"/>
        </w:numPr>
        <w:spacing w:before="60" w:after="0" w:line="276" w:lineRule="auto"/>
        <w:ind w:left="851"/>
        <w:contextualSpacing w:val="0"/>
        <w:jc w:val="both"/>
        <w:rPr>
          <w:rFonts w:cstheme="minorHAnsi"/>
        </w:rPr>
      </w:pPr>
      <w:r w:rsidRPr="00B93C94">
        <w:rPr>
          <w:rFonts w:cstheme="minorHAnsi"/>
        </w:rPr>
        <w:t>zabezpieczenia środków finansowych oraz zapewnienia terminowej realizacji płatności faktur, zgodnie z Umową</w:t>
      </w:r>
      <w:r w:rsidR="002234E2" w:rsidRPr="00B93C94">
        <w:rPr>
          <w:rFonts w:cstheme="minorHAnsi"/>
        </w:rPr>
        <w:t>.</w:t>
      </w:r>
    </w:p>
    <w:p w14:paraId="0CDFB7AD" w14:textId="2AEB5927" w:rsidR="008C33CF" w:rsidRPr="00B93C94" w:rsidRDefault="00996281" w:rsidP="008D6F51">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Zamawiający jest uprawniony do kontrolowania prawidłowości wykonywania robót, w szczególności ich jakości, terminowości i użycia właściwych materiałów oraz żądania utrwalenia wyników kontroli w protokołach sporządzonych z udziałem Wykonawcy.</w:t>
      </w:r>
    </w:p>
    <w:p w14:paraId="21C7E7C4" w14:textId="20F91FEB" w:rsidR="00164AB1" w:rsidRPr="00B93C94" w:rsidRDefault="00164AB1" w:rsidP="008D6F51">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 xml:space="preserve">Zamawiający może żądać od Wykonawcy natychmiastowego usunięcia z terenu budowy </w:t>
      </w:r>
      <w:r w:rsidR="00C42414" w:rsidRPr="00B93C94">
        <w:rPr>
          <w:rFonts w:cstheme="minorHAnsi"/>
        </w:rPr>
        <w:t>P</w:t>
      </w:r>
      <w:r w:rsidRPr="00B93C94">
        <w:rPr>
          <w:rFonts w:cstheme="minorHAnsi"/>
        </w:rPr>
        <w:t xml:space="preserve">odwykonawców lub </w:t>
      </w:r>
      <w:r w:rsidR="00C42414" w:rsidRPr="00B93C94">
        <w:rPr>
          <w:rFonts w:cstheme="minorHAnsi"/>
        </w:rPr>
        <w:t>Dalszych P</w:t>
      </w:r>
      <w:r w:rsidRPr="00B93C94">
        <w:rPr>
          <w:rFonts w:cstheme="minorHAnsi"/>
        </w:rPr>
        <w:t>odwykonawców nie zaakceptowanych uprzednio przez Zamawiającego.</w:t>
      </w:r>
    </w:p>
    <w:p w14:paraId="104A3D5C" w14:textId="55102862" w:rsidR="00C42414" w:rsidRPr="00B93C94" w:rsidRDefault="00C42414" w:rsidP="008D6F51">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 xml:space="preserve">Zamawiający ma prawo do zaangażowania innych wykonawców na koszt Wykonawcy lub odstąpić od Umowy w całości lub w części ze skutkiem natychmiastowym, jeżeli Wykonawca mimo wezwania Zamawiającego i wyznaczenia dodatkowego, nie krótszego niż 7 dni </w:t>
      </w:r>
      <w:r w:rsidR="00793D12" w:rsidRPr="00B93C94">
        <w:rPr>
          <w:rFonts w:cstheme="minorHAnsi"/>
        </w:rPr>
        <w:t xml:space="preserve">kalendarzowych </w:t>
      </w:r>
      <w:r w:rsidRPr="00B93C94">
        <w:rPr>
          <w:rFonts w:cstheme="minorHAnsi"/>
        </w:rPr>
        <w:t>terminu na zwiększenie potencjału i tempa robót dla nadrobienia ewentualnych opóźnień wskazujących na niedotrzymanie terminów umownych, nie podejmie działań zaradczych a sytuacja ta może powodować niedotrzymania terminu realizacji Umowy.</w:t>
      </w:r>
    </w:p>
    <w:p w14:paraId="296F594D" w14:textId="12280032" w:rsidR="00337977" w:rsidRPr="00B93C94" w:rsidRDefault="00337977" w:rsidP="008D6F51">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 xml:space="preserve">Zamawiający może zwrócić się do Wykonawcy z żądaniem usunięcia określonej osoby, która należy do personelu Wykonawcy lub jego Podwykonawcy </w:t>
      </w:r>
      <w:r w:rsidR="00C42414" w:rsidRPr="00B93C94">
        <w:rPr>
          <w:rFonts w:cstheme="minorHAnsi"/>
        </w:rPr>
        <w:t xml:space="preserve">lub Dalszego podwykonawcy </w:t>
      </w:r>
      <w:r w:rsidRPr="00B93C94">
        <w:rPr>
          <w:rFonts w:cstheme="minorHAnsi"/>
        </w:rPr>
        <w:t xml:space="preserve">wraz z uzasadnieniem swojego żądania. W takiej sytuacji Wykonawca spowoduje, że osoba ta w </w:t>
      </w:r>
      <w:r w:rsidR="002C4B79" w:rsidRPr="00B93C94">
        <w:rPr>
          <w:rFonts w:cstheme="minorHAnsi"/>
        </w:rPr>
        <w:t xml:space="preserve">terminie do </w:t>
      </w:r>
      <w:r w:rsidRPr="00B93C94">
        <w:rPr>
          <w:rFonts w:cstheme="minorHAnsi"/>
        </w:rPr>
        <w:t xml:space="preserve">7 dni </w:t>
      </w:r>
      <w:r w:rsidR="002427F3" w:rsidRPr="00B93C94">
        <w:rPr>
          <w:rFonts w:cstheme="minorHAnsi"/>
        </w:rPr>
        <w:t xml:space="preserve">kalendarzowych </w:t>
      </w:r>
      <w:r w:rsidRPr="00B93C94">
        <w:rPr>
          <w:rFonts w:cstheme="minorHAnsi"/>
        </w:rPr>
        <w:t>opuści teren budowy i nie będzie miała żadnego dalszego wpływu na czynności związane z wykonywaniem Przedmiotu Umowy.</w:t>
      </w:r>
    </w:p>
    <w:p w14:paraId="152D82DB" w14:textId="1026E377" w:rsidR="0025355C" w:rsidRPr="00B93C94" w:rsidRDefault="00CA1AE0" w:rsidP="00B82A9E">
      <w:pPr>
        <w:pStyle w:val="Akapitzlist"/>
        <w:numPr>
          <w:ilvl w:val="0"/>
          <w:numId w:val="5"/>
        </w:numPr>
        <w:spacing w:before="60" w:after="0" w:line="276" w:lineRule="auto"/>
        <w:ind w:left="426" w:hanging="426"/>
        <w:contextualSpacing w:val="0"/>
        <w:jc w:val="both"/>
        <w:rPr>
          <w:rFonts w:cstheme="minorHAnsi"/>
        </w:rPr>
      </w:pPr>
      <w:r w:rsidRPr="00B93C94">
        <w:rPr>
          <w:rFonts w:cstheme="minorHAnsi"/>
        </w:rPr>
        <w:t xml:space="preserve">Zamawiający może zwrócić się </w:t>
      </w:r>
      <w:r w:rsidR="002234E2" w:rsidRPr="00B93C94">
        <w:rPr>
          <w:rFonts w:cstheme="minorHAnsi"/>
        </w:rPr>
        <w:t xml:space="preserve">do Wykonawcy z żądaniem </w:t>
      </w:r>
      <w:r w:rsidRPr="00B93C94">
        <w:rPr>
          <w:rFonts w:cstheme="minorHAnsi"/>
        </w:rPr>
        <w:t>usunięci</w:t>
      </w:r>
      <w:r w:rsidR="002234E2" w:rsidRPr="00B93C94">
        <w:rPr>
          <w:rFonts w:cstheme="minorHAnsi"/>
        </w:rPr>
        <w:t>a</w:t>
      </w:r>
      <w:r w:rsidRPr="00B93C94">
        <w:rPr>
          <w:rFonts w:cstheme="minorHAnsi"/>
        </w:rPr>
        <w:t xml:space="preserve"> określonych osób, gdy osoby te:</w:t>
      </w:r>
    </w:p>
    <w:p w14:paraId="5088C86C" w14:textId="1A0E8F95" w:rsidR="00303393" w:rsidRPr="00B93C94" w:rsidRDefault="00303393" w:rsidP="00B82A9E">
      <w:pPr>
        <w:pStyle w:val="Akapitzlist"/>
        <w:numPr>
          <w:ilvl w:val="0"/>
          <w:numId w:val="22"/>
        </w:numPr>
        <w:spacing w:before="60" w:after="0" w:line="276" w:lineRule="auto"/>
        <w:ind w:left="851"/>
        <w:contextualSpacing w:val="0"/>
        <w:jc w:val="both"/>
        <w:rPr>
          <w:rFonts w:cstheme="minorHAnsi"/>
        </w:rPr>
      </w:pPr>
      <w:r w:rsidRPr="00B93C94">
        <w:rPr>
          <w:rFonts w:cstheme="minorHAnsi"/>
        </w:rPr>
        <w:t xml:space="preserve">nie przestrzegają przepisów BHP i </w:t>
      </w:r>
      <w:proofErr w:type="spellStart"/>
      <w:r w:rsidRPr="00B93C94">
        <w:rPr>
          <w:rFonts w:cstheme="minorHAnsi"/>
        </w:rPr>
        <w:t>ppoż</w:t>
      </w:r>
      <w:proofErr w:type="spellEnd"/>
      <w:r w:rsidRPr="00B93C94">
        <w:rPr>
          <w:rFonts w:cstheme="minorHAnsi"/>
        </w:rPr>
        <w:t>;</w:t>
      </w:r>
    </w:p>
    <w:p w14:paraId="2A7DA78F" w14:textId="6368B634" w:rsidR="00303393" w:rsidRPr="00B93C94" w:rsidRDefault="00303393" w:rsidP="00B82A9E">
      <w:pPr>
        <w:pStyle w:val="Akapitzlist"/>
        <w:numPr>
          <w:ilvl w:val="0"/>
          <w:numId w:val="22"/>
        </w:numPr>
        <w:spacing w:before="60" w:after="0" w:line="276" w:lineRule="auto"/>
        <w:ind w:left="851"/>
        <w:contextualSpacing w:val="0"/>
        <w:jc w:val="both"/>
        <w:rPr>
          <w:rFonts w:cstheme="minorHAnsi"/>
        </w:rPr>
      </w:pPr>
      <w:r w:rsidRPr="00B93C94">
        <w:rPr>
          <w:rFonts w:cstheme="minorHAnsi"/>
        </w:rPr>
        <w:t>nie prowadzą dokumentacji budowy zgodnie z Prawem budowlanym;</w:t>
      </w:r>
    </w:p>
    <w:p w14:paraId="3DA4C205" w14:textId="6C149537" w:rsidR="00CA1AE0" w:rsidRPr="00B93C94" w:rsidRDefault="00303393" w:rsidP="00B82A9E">
      <w:pPr>
        <w:pStyle w:val="Akapitzlist"/>
        <w:numPr>
          <w:ilvl w:val="0"/>
          <w:numId w:val="22"/>
        </w:numPr>
        <w:spacing w:before="60" w:after="0" w:line="276" w:lineRule="auto"/>
        <w:ind w:left="851"/>
        <w:contextualSpacing w:val="0"/>
        <w:jc w:val="both"/>
        <w:rPr>
          <w:rFonts w:cstheme="minorHAnsi"/>
        </w:rPr>
      </w:pPr>
      <w:r w:rsidRPr="00B93C94">
        <w:rPr>
          <w:rFonts w:cstheme="minorHAnsi"/>
        </w:rPr>
        <w:t>nie wykonują robót budowlanych zgodnie z Dokumentacją Projektową.</w:t>
      </w:r>
    </w:p>
    <w:p w14:paraId="68CDEA97" w14:textId="77777777" w:rsidR="00763178" w:rsidRDefault="00763178" w:rsidP="00763178">
      <w:pPr>
        <w:spacing w:before="60" w:after="0" w:line="276" w:lineRule="auto"/>
        <w:jc w:val="center"/>
        <w:rPr>
          <w:rFonts w:cstheme="minorHAnsi"/>
          <w:b/>
          <w:bCs/>
        </w:rPr>
      </w:pPr>
    </w:p>
    <w:p w14:paraId="1148CC31" w14:textId="378E4A87" w:rsidR="008C33CF" w:rsidRPr="00B93C94" w:rsidRDefault="008C33CF" w:rsidP="008D6F51">
      <w:pPr>
        <w:spacing w:before="60" w:after="0" w:line="276" w:lineRule="auto"/>
        <w:jc w:val="center"/>
        <w:rPr>
          <w:rFonts w:cstheme="minorHAnsi"/>
          <w:b/>
          <w:bCs/>
        </w:rPr>
      </w:pPr>
      <w:r w:rsidRPr="00B93C94">
        <w:rPr>
          <w:rFonts w:cstheme="minorHAnsi"/>
          <w:b/>
          <w:bCs/>
        </w:rPr>
        <w:t xml:space="preserve">§ </w:t>
      </w:r>
      <w:r w:rsidR="00256B92" w:rsidRPr="00B93C94">
        <w:rPr>
          <w:rFonts w:cstheme="minorHAnsi"/>
          <w:b/>
          <w:bCs/>
        </w:rPr>
        <w:t>5</w:t>
      </w:r>
    </w:p>
    <w:p w14:paraId="30CE4074" w14:textId="6DA3D100" w:rsidR="008C33CF" w:rsidRPr="00B93C94" w:rsidRDefault="008C33CF" w:rsidP="008D6F51">
      <w:pPr>
        <w:spacing w:before="60" w:after="0" w:line="276" w:lineRule="auto"/>
        <w:jc w:val="center"/>
        <w:rPr>
          <w:rFonts w:cstheme="minorHAnsi"/>
          <w:b/>
          <w:bCs/>
        </w:rPr>
      </w:pPr>
      <w:r w:rsidRPr="00B93C94">
        <w:rPr>
          <w:rFonts w:cstheme="minorHAnsi"/>
          <w:b/>
          <w:bCs/>
        </w:rPr>
        <w:t>Obowiązki Wykonawcy</w:t>
      </w:r>
    </w:p>
    <w:p w14:paraId="3B40EBE4" w14:textId="77777777" w:rsidR="001E2D31" w:rsidRPr="00B93C94" w:rsidRDefault="001E2D31" w:rsidP="008D6F51">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lastRenderedPageBreak/>
        <w:t>Wykonawca oświadcza, że na podstawie otrzymanych od Zamawiającego dokumentów oraz po zapoznaniu się na miejscu z terenem budowy, posiadł znajomość ogólnych i szczególnych warunków związanych z placem budowy i jego sąsiedztwem, sposobami realizacji, trudnościami mogącymi wyniknąć, ryzykiem i zakresem odpowiedzialności ściśle związanej z pracami stanowiącymi Przedmiot Umowy, również w zakresie bezpieczeństwa pracy i bezpieczeństwa użytkowników szpitala.</w:t>
      </w:r>
    </w:p>
    <w:p w14:paraId="550EBE8E" w14:textId="32E3CC5A" w:rsidR="001E2D31" w:rsidRPr="00B93C94" w:rsidRDefault="001E2D31" w:rsidP="008D6F51">
      <w:pPr>
        <w:pStyle w:val="Akapitzlist"/>
        <w:numPr>
          <w:ilvl w:val="0"/>
          <w:numId w:val="23"/>
        </w:numPr>
        <w:spacing w:before="60" w:after="0" w:line="276" w:lineRule="auto"/>
        <w:ind w:left="426" w:hanging="426"/>
        <w:contextualSpacing w:val="0"/>
        <w:jc w:val="both"/>
        <w:rPr>
          <w:rFonts w:cstheme="minorHAnsi"/>
          <w:color w:val="FF0000"/>
        </w:rPr>
      </w:pPr>
      <w:r w:rsidRPr="00B93C94">
        <w:rPr>
          <w:rFonts w:cstheme="minorHAnsi"/>
          <w:color w:val="FF0000"/>
        </w:rPr>
        <w:t>Wykonawca oświadcza, że szczegółowo zapoznał się ze wszystkimi wymaganiami Zamawiającego, które uwzględnił w swojej ofercie i dokonał wyceny wszelkich niezbędnych kosztów robót, dostaw, zgodnie z obowiązującymi przepisami i postanowieniami niniejszej Umowy, w tym również uwzględnił w swojej ofercie ryzyko wzrostu cen w okresie</w:t>
      </w:r>
      <w:r w:rsidR="00371E64" w:rsidRPr="00B93C94">
        <w:rPr>
          <w:rFonts w:cstheme="minorHAnsi"/>
          <w:color w:val="FF0000"/>
        </w:rPr>
        <w:t xml:space="preserve"> 12 pierwszych miesięcy</w:t>
      </w:r>
      <w:r w:rsidRPr="00B93C94">
        <w:rPr>
          <w:rFonts w:cstheme="minorHAnsi"/>
          <w:color w:val="FF0000"/>
        </w:rPr>
        <w:t xml:space="preserve"> realizacji Przedmiotu Umowy.</w:t>
      </w:r>
    </w:p>
    <w:p w14:paraId="31B126AD" w14:textId="0C0F535D" w:rsidR="001E2D31" w:rsidRPr="00B93C94" w:rsidRDefault="001E2D31" w:rsidP="008D6F51">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t>Wykonawca oświadcza, że rozważył wyszczególnione w Umowie oraz Dokumentacji Projektowej warunki realizacji robót i wynikające z nich koszty oraz inne okoliczności niezbędne dla zrealizowania powierzonego zadania inwestycyjnego, przede wszystkim koszty związane z organizacją i zapewnieniem nieprzerwanej ciągłości pracy infrastruktury technicznej i instalacyjnej i zapewnieniem bezpiecznego użytkowania i funkcjonalności szpitala.</w:t>
      </w:r>
    </w:p>
    <w:p w14:paraId="0D0AA8F7" w14:textId="33F46DDC" w:rsidR="008123CB" w:rsidRPr="00B93C94" w:rsidRDefault="008123CB" w:rsidP="008D6F51">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t>Wykonawca będzie odpowiedzialny i poniesie wszystkie koszty związane z uzyskaniem wszelkich niezbędnych uzgodnień i decyzji (o ile będą konieczne do uzyskania</w:t>
      </w:r>
      <w:r w:rsidR="00D16E99" w:rsidRPr="00B93C94">
        <w:rPr>
          <w:rFonts w:cstheme="minorHAnsi"/>
        </w:rPr>
        <w:t xml:space="preserve"> w ramach realizacji Umowy</w:t>
      </w:r>
      <w:r w:rsidRPr="00B93C94">
        <w:rPr>
          <w:rFonts w:cstheme="minorHAnsi"/>
        </w:rPr>
        <w:t xml:space="preserve">), związanych z organizacją i realizacją robót, dostawą konstrukcji, materiałów i urządzeń, sprzętu i </w:t>
      </w:r>
      <w:r w:rsidR="0052610D" w:rsidRPr="00B93C94">
        <w:rPr>
          <w:rFonts w:cstheme="minorHAnsi"/>
        </w:rPr>
        <w:t xml:space="preserve">zapewnienia </w:t>
      </w:r>
      <w:r w:rsidRPr="00B93C94">
        <w:rPr>
          <w:rFonts w:cstheme="minorHAnsi"/>
        </w:rPr>
        <w:t xml:space="preserve">siły roboczej niezbędnej dla zrealizowania całości zakresu </w:t>
      </w:r>
      <w:r w:rsidR="00EB2831" w:rsidRPr="00B93C94">
        <w:rPr>
          <w:rFonts w:cstheme="minorHAnsi"/>
        </w:rPr>
        <w:t>Przedmiotu</w:t>
      </w:r>
      <w:r w:rsidRPr="00B93C94">
        <w:rPr>
          <w:rFonts w:cstheme="minorHAnsi"/>
        </w:rPr>
        <w:t xml:space="preserve"> Umowy.</w:t>
      </w:r>
    </w:p>
    <w:p w14:paraId="14B3E2C9" w14:textId="3052352A" w:rsidR="007C0A6F" w:rsidRPr="00B93C94" w:rsidRDefault="007C0A6F" w:rsidP="008D6F51">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t>Wykonawca oświadcza, że dysponuje środkami technicznymi, finansowymi i</w:t>
      </w:r>
      <w:r w:rsidR="004F7CD2" w:rsidRPr="00B93C94">
        <w:rPr>
          <w:rFonts w:cstheme="minorHAnsi"/>
        </w:rPr>
        <w:t xml:space="preserve"> </w:t>
      </w:r>
      <w:r w:rsidRPr="00B93C94">
        <w:rPr>
          <w:rFonts w:cstheme="minorHAnsi"/>
        </w:rPr>
        <w:t>organizacyjnymi umożliwiającymi należyte, terminowe i zgodne z Umową wykonanie całości zobowiązań opisanych w niniejszej Umowie.</w:t>
      </w:r>
    </w:p>
    <w:p w14:paraId="5146EF87" w14:textId="2E1A1C82" w:rsidR="008C33CF" w:rsidRPr="00B93C94" w:rsidRDefault="001A5112" w:rsidP="008D6F51">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t xml:space="preserve">Wykonawca w ramach przysługującego mu </w:t>
      </w:r>
      <w:r w:rsidR="00D16E99" w:rsidRPr="00B93C94">
        <w:rPr>
          <w:rFonts w:cstheme="minorHAnsi"/>
        </w:rPr>
        <w:t>w</w:t>
      </w:r>
      <w:r w:rsidRPr="00B93C94">
        <w:rPr>
          <w:rFonts w:cstheme="minorHAnsi"/>
        </w:rPr>
        <w:t xml:space="preserve">ynagrodzenia, </w:t>
      </w:r>
      <w:bookmarkStart w:id="5" w:name="_Hlk154560751"/>
      <w:r w:rsidRPr="00B93C94">
        <w:rPr>
          <w:rFonts w:cstheme="minorHAnsi"/>
        </w:rPr>
        <w:t>o którym mowa w §</w:t>
      </w:r>
      <w:r w:rsidR="00F8701F" w:rsidRPr="00B93C94">
        <w:rPr>
          <w:rFonts w:cstheme="minorHAnsi"/>
        </w:rPr>
        <w:t xml:space="preserve"> </w:t>
      </w:r>
      <w:r w:rsidR="00760F62" w:rsidRPr="00B93C94">
        <w:rPr>
          <w:rFonts w:cstheme="minorHAnsi"/>
        </w:rPr>
        <w:t>12 ust</w:t>
      </w:r>
      <w:r w:rsidR="000E4680" w:rsidRPr="00B93C94">
        <w:rPr>
          <w:rFonts w:cstheme="minorHAnsi"/>
        </w:rPr>
        <w:t>.</w:t>
      </w:r>
      <w:r w:rsidR="00760F62" w:rsidRPr="00B93C94">
        <w:rPr>
          <w:rFonts w:cstheme="minorHAnsi"/>
        </w:rPr>
        <w:t xml:space="preserve"> 1</w:t>
      </w:r>
      <w:r w:rsidRPr="00B93C94">
        <w:rPr>
          <w:rFonts w:cstheme="minorHAnsi"/>
        </w:rPr>
        <w:t xml:space="preserve">, </w:t>
      </w:r>
      <w:bookmarkEnd w:id="5"/>
      <w:r w:rsidRPr="00B93C94">
        <w:rPr>
          <w:rFonts w:cstheme="minorHAnsi"/>
        </w:rPr>
        <w:t>zobowiązany jest</w:t>
      </w:r>
      <w:r w:rsidR="00741317" w:rsidRPr="00B93C94">
        <w:rPr>
          <w:rFonts w:cstheme="minorHAnsi"/>
        </w:rPr>
        <w:t xml:space="preserve"> w szczególności</w:t>
      </w:r>
      <w:r w:rsidRPr="00B93C94">
        <w:rPr>
          <w:rFonts w:cstheme="minorHAnsi"/>
        </w:rPr>
        <w:t xml:space="preserve"> do:</w:t>
      </w:r>
    </w:p>
    <w:p w14:paraId="1F792E3C" w14:textId="66AF16CE" w:rsidR="004530EF" w:rsidRPr="00B93C94" w:rsidRDefault="004530EF" w:rsidP="008D6F51">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Prawidłowego wykonania Przedmiotu Umowy zgodnie z przedstawioną ofertą, przekazaną przez Zamawiającego </w:t>
      </w:r>
      <w:r w:rsidR="006D03B9" w:rsidRPr="00B93C94">
        <w:rPr>
          <w:rFonts w:cstheme="minorHAnsi"/>
        </w:rPr>
        <w:t>D</w:t>
      </w:r>
      <w:r w:rsidRPr="00B93C94">
        <w:rPr>
          <w:rFonts w:cstheme="minorHAnsi"/>
        </w:rPr>
        <w:t>okumentacją, przepisami prawa, aktualnie obowiązującymi Polskimi Normami i zasadami wiedzy technicznej.</w:t>
      </w:r>
    </w:p>
    <w:p w14:paraId="59394FCA" w14:textId="63A2434C" w:rsidR="008C0D6D" w:rsidRPr="00B93C94" w:rsidRDefault="00763178" w:rsidP="008D6F51">
      <w:pPr>
        <w:pStyle w:val="Akapitzlist"/>
        <w:numPr>
          <w:ilvl w:val="0"/>
          <w:numId w:val="21"/>
        </w:numPr>
        <w:spacing w:before="60" w:after="0" w:line="276" w:lineRule="auto"/>
        <w:ind w:left="851"/>
        <w:contextualSpacing w:val="0"/>
        <w:jc w:val="both"/>
        <w:rPr>
          <w:rFonts w:cstheme="minorHAnsi"/>
        </w:rPr>
      </w:pPr>
      <w:r>
        <w:rPr>
          <w:rFonts w:cstheme="minorHAnsi"/>
        </w:rPr>
        <w:t>S</w:t>
      </w:r>
      <w:r w:rsidRPr="00763178">
        <w:rPr>
          <w:rFonts w:cstheme="minorHAnsi"/>
        </w:rPr>
        <w:t>porządz</w:t>
      </w:r>
      <w:r>
        <w:rPr>
          <w:rFonts w:cstheme="minorHAnsi"/>
        </w:rPr>
        <w:t>enia</w:t>
      </w:r>
      <w:r w:rsidRPr="00763178">
        <w:rPr>
          <w:rFonts w:cstheme="minorHAnsi"/>
        </w:rPr>
        <w:t xml:space="preserve"> i przedłoż</w:t>
      </w:r>
      <w:r>
        <w:rPr>
          <w:rFonts w:cstheme="minorHAnsi"/>
        </w:rPr>
        <w:t>enia</w:t>
      </w:r>
      <w:r w:rsidRPr="00763178">
        <w:rPr>
          <w:rFonts w:cstheme="minorHAnsi"/>
        </w:rPr>
        <w:t xml:space="preserve"> do akceptacji Zamawiającemu</w:t>
      </w:r>
      <w:r>
        <w:rPr>
          <w:rFonts w:cstheme="minorHAnsi"/>
        </w:rPr>
        <w:t xml:space="preserve">, </w:t>
      </w:r>
      <w:r w:rsidR="00A47159" w:rsidRPr="00B93C94">
        <w:rPr>
          <w:rFonts w:cstheme="minorHAnsi"/>
        </w:rPr>
        <w:t>w terminie 7 dni od dnia otrzymania wezwania do podpisania Umowy</w:t>
      </w:r>
      <w:r>
        <w:rPr>
          <w:rFonts w:cstheme="minorHAnsi"/>
        </w:rPr>
        <w:t>,</w:t>
      </w:r>
      <w:r w:rsidR="00A47159" w:rsidRPr="00B93C94">
        <w:rPr>
          <w:rFonts w:cstheme="minorHAnsi"/>
        </w:rPr>
        <w:t xml:space="preserve"> </w:t>
      </w:r>
      <w:r w:rsidR="00FF26B9" w:rsidRPr="00B93C94">
        <w:rPr>
          <w:rFonts w:cstheme="minorHAnsi"/>
          <w:b/>
          <w:bCs/>
        </w:rPr>
        <w:t>szczegółowego Kosztorys</w:t>
      </w:r>
      <w:r w:rsidR="00F8756A">
        <w:rPr>
          <w:rFonts w:cstheme="minorHAnsi"/>
          <w:b/>
          <w:bCs/>
        </w:rPr>
        <w:t>u</w:t>
      </w:r>
      <w:r w:rsidR="00FF26B9" w:rsidRPr="00B93C94">
        <w:rPr>
          <w:rFonts w:cstheme="minorHAnsi"/>
          <w:b/>
          <w:bCs/>
        </w:rPr>
        <w:t xml:space="preserve"> </w:t>
      </w:r>
      <w:r w:rsidRPr="00B93C94">
        <w:rPr>
          <w:rFonts w:cstheme="minorHAnsi"/>
          <w:b/>
          <w:bCs/>
        </w:rPr>
        <w:t>Ofertow</w:t>
      </w:r>
      <w:r w:rsidR="00F8756A">
        <w:rPr>
          <w:rFonts w:cstheme="minorHAnsi"/>
          <w:b/>
          <w:bCs/>
        </w:rPr>
        <w:t>ego</w:t>
      </w:r>
      <w:r w:rsidRPr="00B93C94">
        <w:rPr>
          <w:rFonts w:cstheme="minorHAnsi"/>
        </w:rPr>
        <w:t xml:space="preserve"> </w:t>
      </w:r>
      <w:r w:rsidR="00A47159" w:rsidRPr="00B93C94">
        <w:rPr>
          <w:rFonts w:cstheme="minorHAnsi"/>
        </w:rPr>
        <w:t>opracowanego na podstawie dokumentacji projektowej i przedmiarów opracowanych przez Wykonawcę</w:t>
      </w:r>
      <w:r w:rsidR="00FF26B9" w:rsidRPr="00B93C94">
        <w:rPr>
          <w:rFonts w:cstheme="minorHAnsi"/>
        </w:rPr>
        <w:t xml:space="preserve"> </w:t>
      </w:r>
      <w:r w:rsidR="00A47159" w:rsidRPr="00B93C94">
        <w:rPr>
          <w:rFonts w:cstheme="minorHAnsi"/>
        </w:rPr>
        <w:t xml:space="preserve">i </w:t>
      </w:r>
      <w:r w:rsidR="00FF26B9" w:rsidRPr="00B93C94">
        <w:rPr>
          <w:rFonts w:cstheme="minorHAnsi"/>
        </w:rPr>
        <w:t xml:space="preserve">odpowiadającego wartości ofertowej </w:t>
      </w:r>
      <w:r w:rsidR="00341CBC" w:rsidRPr="00B93C94">
        <w:rPr>
          <w:rFonts w:cstheme="minorHAnsi"/>
        </w:rPr>
        <w:t>Przedmiotu Umowy</w:t>
      </w:r>
      <w:r w:rsidR="00861769" w:rsidRPr="00B93C94">
        <w:rPr>
          <w:rFonts w:cstheme="minorHAnsi"/>
        </w:rPr>
        <w:t xml:space="preserve"> (opisującego wszystkie parametry cenotwórcze, tj. </w:t>
      </w:r>
      <w:r w:rsidR="00EC5D4D" w:rsidRPr="00B93C94">
        <w:rPr>
          <w:rFonts w:cstheme="minorHAnsi"/>
        </w:rPr>
        <w:t>r</w:t>
      </w:r>
      <w:r w:rsidR="00861769" w:rsidRPr="00B93C94">
        <w:rPr>
          <w:rFonts w:cstheme="minorHAnsi"/>
        </w:rPr>
        <w:t xml:space="preserve">obociznę, </w:t>
      </w:r>
      <w:r w:rsidR="00EC5D4D" w:rsidRPr="00B93C94">
        <w:rPr>
          <w:rFonts w:cstheme="minorHAnsi"/>
        </w:rPr>
        <w:t>m</w:t>
      </w:r>
      <w:r w:rsidR="00861769" w:rsidRPr="00B93C94">
        <w:rPr>
          <w:rFonts w:cstheme="minorHAnsi"/>
        </w:rPr>
        <w:t xml:space="preserve">ateriały, </w:t>
      </w:r>
      <w:r w:rsidR="00EC5D4D" w:rsidRPr="00B93C94">
        <w:rPr>
          <w:rFonts w:cstheme="minorHAnsi"/>
        </w:rPr>
        <w:t>s</w:t>
      </w:r>
      <w:r w:rsidR="00861769" w:rsidRPr="00B93C94">
        <w:rPr>
          <w:rFonts w:cstheme="minorHAnsi"/>
        </w:rPr>
        <w:t xml:space="preserve">przęt, </w:t>
      </w:r>
      <w:r w:rsidR="00EC5D4D" w:rsidRPr="00B93C94">
        <w:rPr>
          <w:rFonts w:cstheme="minorHAnsi"/>
        </w:rPr>
        <w:t>k</w:t>
      </w:r>
      <w:r w:rsidR="00861769" w:rsidRPr="00B93C94">
        <w:rPr>
          <w:rFonts w:cstheme="minorHAnsi"/>
        </w:rPr>
        <w:t xml:space="preserve">oszty pośrednie, </w:t>
      </w:r>
      <w:r w:rsidR="00EC5D4D" w:rsidRPr="00B93C94">
        <w:rPr>
          <w:rFonts w:cstheme="minorHAnsi"/>
        </w:rPr>
        <w:t>k</w:t>
      </w:r>
      <w:r w:rsidR="00861769" w:rsidRPr="00B93C94">
        <w:rPr>
          <w:rFonts w:cstheme="minorHAnsi"/>
        </w:rPr>
        <w:t xml:space="preserve">oszt zakupu materiałów, </w:t>
      </w:r>
      <w:r w:rsidR="00EC5D4D" w:rsidRPr="00B93C94">
        <w:rPr>
          <w:rFonts w:cstheme="minorHAnsi"/>
        </w:rPr>
        <w:t>z</w:t>
      </w:r>
      <w:r w:rsidR="00861769" w:rsidRPr="00B93C94">
        <w:rPr>
          <w:rFonts w:cstheme="minorHAnsi"/>
        </w:rPr>
        <w:t>ysk).</w:t>
      </w:r>
      <w:r w:rsidR="00FF26B9" w:rsidRPr="00B93C94">
        <w:rPr>
          <w:rFonts w:cstheme="minorHAnsi"/>
        </w:rPr>
        <w:t xml:space="preserve"> </w:t>
      </w:r>
      <w:r w:rsidR="00480748" w:rsidRPr="00B93C94">
        <w:rPr>
          <w:rFonts w:cstheme="minorHAnsi"/>
        </w:rPr>
        <w:t xml:space="preserve">Zamawiający poprzez Inwestora Zastępczego w ciągu 7 dni zweryfikuje kosztorys i zatwierdzi go lub przekaże Wykonawcy ewentualne zastrzeżenia. W razie zgłoszenia uwag przez Zamawiającego, Wykonawca skoryguje kosztorys w ciągu 3 dni roboczych i przedłoży Zamawiającemu do ponownej weryfikacji. </w:t>
      </w:r>
      <w:r w:rsidR="000527AC" w:rsidRPr="00B93C94">
        <w:rPr>
          <w:rFonts w:cstheme="minorHAnsi"/>
        </w:rPr>
        <w:t xml:space="preserve">Kosztorys nie służy określeniu zakresu robót. </w:t>
      </w:r>
      <w:r w:rsidR="00861769" w:rsidRPr="00B93C94">
        <w:rPr>
          <w:rFonts w:cstheme="minorHAnsi"/>
        </w:rPr>
        <w:t xml:space="preserve">Kosztorys służy do rozliczeń w przypadku wystąpienia robót dodatkowych, robót zamiennych, zmiany technologii, zaniechania robót oraz odstąpienia </w:t>
      </w:r>
      <w:r w:rsidR="0076520D" w:rsidRPr="00B93C94">
        <w:rPr>
          <w:rFonts w:cstheme="minorHAnsi"/>
        </w:rPr>
        <w:t>S</w:t>
      </w:r>
      <w:r w:rsidR="00861769" w:rsidRPr="00B93C94">
        <w:rPr>
          <w:rFonts w:cstheme="minorHAnsi"/>
        </w:rPr>
        <w:t xml:space="preserve">tron od </w:t>
      </w:r>
      <w:r w:rsidR="0076520D" w:rsidRPr="00B93C94">
        <w:rPr>
          <w:rFonts w:cstheme="minorHAnsi"/>
        </w:rPr>
        <w:t>U</w:t>
      </w:r>
      <w:r w:rsidR="00861769" w:rsidRPr="00B93C94">
        <w:rPr>
          <w:rFonts w:cstheme="minorHAnsi"/>
        </w:rPr>
        <w:t>mowy</w:t>
      </w:r>
      <w:r w:rsidR="00760F62" w:rsidRPr="00B93C94">
        <w:rPr>
          <w:rFonts w:cstheme="minorHAnsi"/>
        </w:rPr>
        <w:t xml:space="preserve"> </w:t>
      </w:r>
      <w:r w:rsidR="00861769" w:rsidRPr="00B93C94">
        <w:rPr>
          <w:rFonts w:cstheme="minorHAnsi"/>
        </w:rPr>
        <w:t>lub waloryzacji</w:t>
      </w:r>
      <w:r w:rsidR="006C7A7C" w:rsidRPr="00B93C94">
        <w:rPr>
          <w:rFonts w:cstheme="minorHAnsi"/>
        </w:rPr>
        <w:t xml:space="preserve"> wynagrodzenia Wykonawcy</w:t>
      </w:r>
      <w:r w:rsidR="00861769" w:rsidRPr="00B93C94">
        <w:rPr>
          <w:rFonts w:cstheme="minorHAnsi"/>
        </w:rPr>
        <w:t>.</w:t>
      </w:r>
    </w:p>
    <w:p w14:paraId="7D6A611A" w14:textId="26F62471" w:rsidR="004753F4" w:rsidRPr="00B93C94" w:rsidRDefault="004753F4" w:rsidP="00B82A9E">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Sporządzenia w porozumieniu z Zamawiającym </w:t>
      </w:r>
      <w:r w:rsidRPr="00B93C94">
        <w:rPr>
          <w:rFonts w:cstheme="minorHAnsi"/>
          <w:b/>
          <w:bCs/>
        </w:rPr>
        <w:t>Harmonogramu Rzeczowo – Finansowego</w:t>
      </w:r>
      <w:r w:rsidRPr="00B93C94">
        <w:rPr>
          <w:rFonts w:cstheme="minorHAnsi"/>
        </w:rPr>
        <w:t xml:space="preserve"> </w:t>
      </w:r>
      <w:r w:rsidR="008C0D6D" w:rsidRPr="00B93C94">
        <w:rPr>
          <w:rFonts w:cstheme="minorHAnsi"/>
        </w:rPr>
        <w:t xml:space="preserve">prac przygotowawczych, </w:t>
      </w:r>
      <w:r w:rsidRPr="00B93C94">
        <w:rPr>
          <w:rFonts w:cstheme="minorHAnsi"/>
        </w:rPr>
        <w:t xml:space="preserve">robót budowlanych, stanowiącego szczegółowy harmonogram realizacji poszczególnych robót z terminami ich rozpoczęcia, zakończenia oraz ich </w:t>
      </w:r>
      <w:r w:rsidRPr="00B93C94">
        <w:rPr>
          <w:rFonts w:cstheme="minorHAnsi"/>
        </w:rPr>
        <w:lastRenderedPageBreak/>
        <w:t xml:space="preserve">wartościami. Wykonawca przekaże Zamawiającemu Harmonogram Rzeczowo – Finansowy w </w:t>
      </w:r>
      <w:r w:rsidR="00F43C7C" w:rsidRPr="00B93C94">
        <w:rPr>
          <w:rFonts w:cstheme="minorHAnsi"/>
        </w:rPr>
        <w:t xml:space="preserve">terminie </w:t>
      </w:r>
      <w:r w:rsidR="00F43C7C" w:rsidRPr="00B93C94">
        <w:rPr>
          <w:rFonts w:cstheme="minorHAnsi"/>
          <w:b/>
          <w:bCs/>
        </w:rPr>
        <w:t>do</w:t>
      </w:r>
      <w:r w:rsidRPr="00B93C94">
        <w:rPr>
          <w:rFonts w:cstheme="minorHAnsi"/>
          <w:b/>
          <w:bCs/>
        </w:rPr>
        <w:t xml:space="preserve"> </w:t>
      </w:r>
      <w:r w:rsidR="00304FDE" w:rsidRPr="00B93C94">
        <w:rPr>
          <w:rFonts w:cstheme="minorHAnsi"/>
          <w:b/>
          <w:bCs/>
        </w:rPr>
        <w:t>42 dni</w:t>
      </w:r>
      <w:r w:rsidRPr="00B93C94">
        <w:rPr>
          <w:rFonts w:cstheme="minorHAnsi"/>
        </w:rPr>
        <w:t xml:space="preserve"> od zawarcia Umowy. Harmonogram Rzeczowo-Finansowy powinien być zgodny z Kosztorysem Ofertowym, m.in. w zakresie etapów realizacji Przedmiotu Umowy oraz wartości w nim zawartych.</w:t>
      </w:r>
      <w:r w:rsidR="00EF35D7" w:rsidRPr="00B93C94">
        <w:rPr>
          <w:rFonts w:cstheme="minorHAnsi"/>
        </w:rPr>
        <w:t xml:space="preserve"> Harmonogram będzie zawierał zakres rzeczowy robót z uwzględnieniem poszczególnych etapów robót podlegających odbiorom częściowym i terminów ich wykonania, z zastrzeżeniem, że odbiorom częściowym podlegać będą tylko w pełni zakończone elementy.</w:t>
      </w:r>
      <w:r w:rsidR="002E5ACD" w:rsidRPr="00B93C94">
        <w:rPr>
          <w:rFonts w:cstheme="minorHAnsi"/>
        </w:rPr>
        <w:t xml:space="preserve"> Harmonogram należy przygotować w takie</w:t>
      </w:r>
      <w:r w:rsidR="000E4680" w:rsidRPr="00B93C94">
        <w:rPr>
          <w:rFonts w:cstheme="minorHAnsi"/>
        </w:rPr>
        <w:t>j</w:t>
      </w:r>
      <w:r w:rsidR="002E5ACD" w:rsidRPr="00B93C94">
        <w:rPr>
          <w:rFonts w:cstheme="minorHAnsi"/>
        </w:rPr>
        <w:t xml:space="preserve"> szczegółowości i rozbiciu, któr</w:t>
      </w:r>
      <w:r w:rsidR="000E4680" w:rsidRPr="00B93C94">
        <w:rPr>
          <w:rFonts w:cstheme="minorHAnsi"/>
        </w:rPr>
        <w:t>a</w:t>
      </w:r>
      <w:r w:rsidR="002E5ACD" w:rsidRPr="00B93C94">
        <w:rPr>
          <w:rFonts w:cstheme="minorHAnsi"/>
        </w:rPr>
        <w:t xml:space="preserve"> umożliwi </w:t>
      </w:r>
      <w:r w:rsidR="00CA274A" w:rsidRPr="00B93C94">
        <w:rPr>
          <w:rFonts w:cstheme="minorHAnsi"/>
        </w:rPr>
        <w:t>odbiór i rozliczenia zakończonego w pełni elementu.</w:t>
      </w:r>
      <w:r w:rsidR="001E3428" w:rsidRPr="00B93C94">
        <w:rPr>
          <w:rFonts w:cstheme="minorHAnsi"/>
        </w:rPr>
        <w:t xml:space="preserve"> </w:t>
      </w:r>
      <w:r w:rsidRPr="00B93C94">
        <w:rPr>
          <w:rFonts w:cstheme="minorHAnsi"/>
        </w:rPr>
        <w:t>Harmonogram Rzeczowo-Finansowy podlega zatwierdzeniu przez Zamawiającego</w:t>
      </w:r>
      <w:r w:rsidR="00EF35D7" w:rsidRPr="00B93C94">
        <w:rPr>
          <w:rFonts w:cstheme="minorHAnsi"/>
        </w:rPr>
        <w:t xml:space="preserve"> w formie pisemnej</w:t>
      </w:r>
      <w:r w:rsidRPr="00B93C94">
        <w:rPr>
          <w:rFonts w:cstheme="minorHAnsi"/>
        </w:rPr>
        <w:t xml:space="preserve">. </w:t>
      </w:r>
      <w:r w:rsidRPr="008671FE">
        <w:rPr>
          <w:rFonts w:cstheme="minorHAnsi"/>
          <w:color w:val="ED0000"/>
        </w:rPr>
        <w:t>Zamawiają</w:t>
      </w:r>
      <w:r w:rsidR="009A60FA" w:rsidRPr="008671FE">
        <w:rPr>
          <w:rFonts w:cstheme="minorHAnsi"/>
          <w:color w:val="ED0000"/>
        </w:rPr>
        <w:t>cy ma wprawo wnieść</w:t>
      </w:r>
      <w:r w:rsidRPr="008671FE">
        <w:rPr>
          <w:rFonts w:cstheme="minorHAnsi"/>
          <w:color w:val="ED0000"/>
        </w:rPr>
        <w:t xml:space="preserve"> zastrzeże</w:t>
      </w:r>
      <w:r w:rsidR="009A60FA" w:rsidRPr="008671FE">
        <w:rPr>
          <w:rFonts w:cstheme="minorHAnsi"/>
          <w:color w:val="ED0000"/>
        </w:rPr>
        <w:t>nia</w:t>
      </w:r>
      <w:r w:rsidRPr="008671FE">
        <w:rPr>
          <w:rFonts w:cstheme="minorHAnsi"/>
          <w:color w:val="ED0000"/>
        </w:rPr>
        <w:t xml:space="preserve"> do Harmonogramu Rzeczowo – Finansowego</w:t>
      </w:r>
      <w:r w:rsidR="009A60FA" w:rsidRPr="008671FE">
        <w:rPr>
          <w:rFonts w:cstheme="minorHAnsi"/>
          <w:color w:val="ED0000"/>
        </w:rPr>
        <w:t xml:space="preserve"> w terminie do 10 dni roboczych.</w:t>
      </w:r>
      <w:r w:rsidRPr="008671FE">
        <w:rPr>
          <w:rFonts w:cstheme="minorHAnsi"/>
          <w:color w:val="ED0000"/>
        </w:rPr>
        <w:t xml:space="preserve"> </w:t>
      </w:r>
      <w:r w:rsidRPr="00B93C94">
        <w:rPr>
          <w:rFonts w:cstheme="minorHAnsi"/>
        </w:rPr>
        <w:t xml:space="preserve">Wykonawca przedstawi Zamawiającemu poprawiony Harmonogram, każdorazowo w terminie </w:t>
      </w:r>
      <w:r w:rsidR="00F43C7C" w:rsidRPr="00B93C94">
        <w:rPr>
          <w:rFonts w:cstheme="minorHAnsi"/>
          <w:b/>
          <w:bCs/>
        </w:rPr>
        <w:t xml:space="preserve">do </w:t>
      </w:r>
      <w:r w:rsidR="00EB7295" w:rsidRPr="00B93C94">
        <w:rPr>
          <w:rFonts w:cstheme="minorHAnsi"/>
          <w:b/>
          <w:bCs/>
        </w:rPr>
        <w:t xml:space="preserve">10 </w:t>
      </w:r>
      <w:r w:rsidRPr="00B93C94">
        <w:rPr>
          <w:rFonts w:cstheme="minorHAnsi"/>
          <w:b/>
          <w:bCs/>
        </w:rPr>
        <w:t xml:space="preserve">dni </w:t>
      </w:r>
      <w:r w:rsidR="00EF35D7" w:rsidRPr="00B93C94">
        <w:rPr>
          <w:rFonts w:cstheme="minorHAnsi"/>
          <w:b/>
          <w:bCs/>
        </w:rPr>
        <w:t>roboczych</w:t>
      </w:r>
      <w:r w:rsidR="000A41E6" w:rsidRPr="00B93C94">
        <w:rPr>
          <w:rFonts w:cstheme="minorHAnsi"/>
        </w:rPr>
        <w:t xml:space="preserve"> </w:t>
      </w:r>
      <w:r w:rsidRPr="00B93C94">
        <w:rPr>
          <w:rFonts w:cstheme="minorHAnsi"/>
        </w:rPr>
        <w:t>od dnia otrzymania tych zastrzeżeń.</w:t>
      </w:r>
      <w:r w:rsidR="00F7091A" w:rsidRPr="00B93C94">
        <w:rPr>
          <w:rFonts w:cstheme="minorHAnsi"/>
        </w:rPr>
        <w:t xml:space="preserve"> </w:t>
      </w:r>
      <w:r w:rsidR="00F7091A" w:rsidRPr="00B93C94">
        <w:rPr>
          <w:rFonts w:cstheme="minorHAnsi"/>
          <w:color w:val="FF0000"/>
        </w:rPr>
        <w:t xml:space="preserve">Harmonogram </w:t>
      </w:r>
      <w:r w:rsidR="00F8756A">
        <w:rPr>
          <w:rFonts w:cstheme="minorHAnsi"/>
          <w:color w:val="FF0000"/>
        </w:rPr>
        <w:t>Rzeczowo</w:t>
      </w:r>
      <w:r w:rsidR="00F7091A" w:rsidRPr="00B93C94">
        <w:rPr>
          <w:rFonts w:cstheme="minorHAnsi"/>
          <w:color w:val="FF0000"/>
        </w:rPr>
        <w:t xml:space="preserve">-Finansowy nie może być sprzeczny z </w:t>
      </w:r>
      <w:r w:rsidR="00F8756A">
        <w:rPr>
          <w:rFonts w:cstheme="minorHAnsi"/>
          <w:color w:val="FF0000"/>
        </w:rPr>
        <w:t>U</w:t>
      </w:r>
      <w:r w:rsidR="00F7091A" w:rsidRPr="00B93C94">
        <w:rPr>
          <w:rFonts w:cstheme="minorHAnsi"/>
          <w:color w:val="FF0000"/>
        </w:rPr>
        <w:t>mową, przepisami prawa oraz zasadami sztuki budowlanej</w:t>
      </w:r>
      <w:r w:rsidRPr="00B93C94">
        <w:rPr>
          <w:rFonts w:cstheme="minorHAnsi"/>
          <w:color w:val="FF0000"/>
        </w:rPr>
        <w:t xml:space="preserve">. </w:t>
      </w:r>
      <w:r w:rsidR="00EF35D7" w:rsidRPr="00B93C94">
        <w:rPr>
          <w:rFonts w:cstheme="minorHAnsi"/>
        </w:rPr>
        <w:t xml:space="preserve">Zamawiający zastrzega sobie możliwość wprowadzania zmian do Harmonogramu robót w przypadku zmiany warunków finansowania, wprowadzenia robót dodatkowych, zamiennych, rozszerzających zakres i zanikowych lub zaistnienia innych niezależnych od niego czynników. W przypadku zaistnienia sytuacji dezaktualizujących dotychczasowy Harmonogram, Wykonawca w terminie </w:t>
      </w:r>
      <w:r w:rsidR="00EF35D7" w:rsidRPr="00B93C94">
        <w:rPr>
          <w:rFonts w:cstheme="minorHAnsi"/>
          <w:b/>
          <w:bCs/>
        </w:rPr>
        <w:t xml:space="preserve">do </w:t>
      </w:r>
      <w:r w:rsidR="00EB7295" w:rsidRPr="00B93C94">
        <w:rPr>
          <w:rFonts w:cstheme="minorHAnsi"/>
          <w:b/>
          <w:bCs/>
        </w:rPr>
        <w:t>10</w:t>
      </w:r>
      <w:r w:rsidR="00EF35D7" w:rsidRPr="00B93C94">
        <w:rPr>
          <w:rFonts w:cstheme="minorHAnsi"/>
          <w:b/>
          <w:bCs/>
        </w:rPr>
        <w:t xml:space="preserve"> dni roboczych</w:t>
      </w:r>
      <w:r w:rsidR="00EF35D7" w:rsidRPr="00B93C94">
        <w:rPr>
          <w:rFonts w:cstheme="minorHAnsi"/>
        </w:rPr>
        <w:t xml:space="preserve"> od powzięcia informacji o zaistnieniu przyczyny dezaktualizującej dotychczasowy Harmonogram lub na żądanie Zamawiającego przedstawi uaktualniony Harmonogram wraz z uzasadnieniem proponowanych korekt. Uaktualniony Harmonogram podlega uzgodnieniu przez Zamawiającego w formie pisemnej. </w:t>
      </w:r>
      <w:r w:rsidRPr="00B93C94">
        <w:rPr>
          <w:rFonts w:cstheme="minorHAnsi"/>
        </w:rPr>
        <w:t xml:space="preserve">Harmonogram </w:t>
      </w:r>
      <w:r w:rsidR="008C0D6D" w:rsidRPr="00B93C94">
        <w:rPr>
          <w:rFonts w:cstheme="minorHAnsi"/>
        </w:rPr>
        <w:t>R</w:t>
      </w:r>
      <w:r w:rsidRPr="00B93C94">
        <w:rPr>
          <w:rFonts w:cstheme="minorHAnsi"/>
        </w:rPr>
        <w:t>zeczowo-</w:t>
      </w:r>
      <w:r w:rsidR="008C0D6D" w:rsidRPr="00B93C94">
        <w:rPr>
          <w:rFonts w:cstheme="minorHAnsi"/>
        </w:rPr>
        <w:t>F</w:t>
      </w:r>
      <w:r w:rsidRPr="00B93C94">
        <w:rPr>
          <w:rFonts w:cstheme="minorHAnsi"/>
        </w:rPr>
        <w:t>inansowy należy sporządz</w:t>
      </w:r>
      <w:r w:rsidR="000D03CF" w:rsidRPr="00B93C94">
        <w:rPr>
          <w:rFonts w:cstheme="minorHAnsi"/>
        </w:rPr>
        <w:t>a</w:t>
      </w:r>
      <w:r w:rsidRPr="00B93C94">
        <w:rPr>
          <w:rFonts w:cstheme="minorHAnsi"/>
        </w:rPr>
        <w:t>ć w</w:t>
      </w:r>
      <w:r w:rsidR="008C0D6D" w:rsidRPr="00B93C94">
        <w:rPr>
          <w:rFonts w:cstheme="minorHAnsi"/>
        </w:rPr>
        <w:t xml:space="preserve"> </w:t>
      </w:r>
      <w:r w:rsidRPr="00B93C94">
        <w:rPr>
          <w:rFonts w:cstheme="minorHAnsi"/>
        </w:rPr>
        <w:t>cyklach miesięcznych.</w:t>
      </w:r>
    </w:p>
    <w:p w14:paraId="2B898BAC" w14:textId="30D011A8" w:rsidR="006C42A1" w:rsidRPr="00B93C94" w:rsidRDefault="006C42A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Załatwiania w imieniu i na rzecz Zamawiającego wszelkich spraw związanych z realizacją Przedmiotu Zamówienia w ramach udzielonych pełnomocnictw, w tym do uzyskania wszelkich wymaganych prawem uzgodnień, ekspertyz, opinii, pozwoleń i decyzji oraz ponoszenia wszelkich kosztów związanych z uzyskaniem powyższych dokumentów w ramach zaproponowanej ceny ofertowej (o ile są wymagane); uczestnictwa na żądanie Zamawiającego w czynnościach podejmowanych w toku zgłoszenia rozpoczęcia budowy, </w:t>
      </w:r>
      <w:r w:rsidR="00891775" w:rsidRPr="00B93C94">
        <w:rPr>
          <w:rFonts w:cstheme="minorHAnsi"/>
        </w:rPr>
        <w:t xml:space="preserve">postępowania zmierzającego do uzyskania </w:t>
      </w:r>
      <w:r w:rsidRPr="00B93C94">
        <w:rPr>
          <w:rFonts w:cstheme="minorHAnsi"/>
        </w:rPr>
        <w:t>pozwolenia na użytkowanie, zawiadomienia o zakończeniu budowy oraz w czynnościach związanych z tymi postępowaniami.</w:t>
      </w:r>
    </w:p>
    <w:p w14:paraId="072A7F5A" w14:textId="2533829A" w:rsidR="00792018" w:rsidRPr="00B93C94" w:rsidRDefault="00110ADE"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W przypadku stwierdzenia przez Wykonawcę wad</w:t>
      </w:r>
      <w:r w:rsidR="00CD7EEF" w:rsidRPr="00B93C94">
        <w:rPr>
          <w:rFonts w:cstheme="minorHAnsi"/>
        </w:rPr>
        <w:t xml:space="preserve"> w</w:t>
      </w:r>
      <w:r w:rsidRPr="00B93C94">
        <w:rPr>
          <w:rFonts w:cstheme="minorHAnsi"/>
        </w:rPr>
        <w:t xml:space="preserve"> </w:t>
      </w:r>
      <w:r w:rsidR="00481B59" w:rsidRPr="00B93C94">
        <w:rPr>
          <w:rFonts w:cstheme="minorHAnsi"/>
        </w:rPr>
        <w:t>D</w:t>
      </w:r>
      <w:r w:rsidRPr="00B93C94">
        <w:rPr>
          <w:rFonts w:cstheme="minorHAnsi"/>
        </w:rPr>
        <w:t xml:space="preserve">okumentacji </w:t>
      </w:r>
      <w:r w:rsidR="00481B59" w:rsidRPr="00B93C94">
        <w:rPr>
          <w:rFonts w:cstheme="minorHAnsi"/>
        </w:rPr>
        <w:t>P</w:t>
      </w:r>
      <w:r w:rsidRPr="00B93C94">
        <w:rPr>
          <w:rFonts w:cstheme="minorHAnsi"/>
        </w:rPr>
        <w:t xml:space="preserve">rojektowej oraz w innych dokumentach opisujących Przedmiot Umowy, zawiadomienia Zamawiającego w terminie </w:t>
      </w:r>
      <w:r w:rsidR="002C4B79" w:rsidRPr="00B93C94">
        <w:rPr>
          <w:rFonts w:cstheme="minorHAnsi"/>
        </w:rPr>
        <w:t xml:space="preserve">do </w:t>
      </w:r>
      <w:r w:rsidR="001E2D31" w:rsidRPr="00B93C94">
        <w:rPr>
          <w:rFonts w:cstheme="minorHAnsi"/>
        </w:rPr>
        <w:t>5</w:t>
      </w:r>
      <w:r w:rsidR="00CD7EEF" w:rsidRPr="00B93C94">
        <w:rPr>
          <w:rFonts w:cstheme="minorHAnsi"/>
        </w:rPr>
        <w:t xml:space="preserve"> </w:t>
      </w:r>
      <w:r w:rsidRPr="00B93C94">
        <w:rPr>
          <w:rFonts w:cstheme="minorHAnsi"/>
        </w:rPr>
        <w:t xml:space="preserve">dni roboczych od daty ich </w:t>
      </w:r>
      <w:r w:rsidR="00CD7EEF" w:rsidRPr="00B93C94">
        <w:rPr>
          <w:rFonts w:cstheme="minorHAnsi"/>
        </w:rPr>
        <w:t>stwierdzenia</w:t>
      </w:r>
      <w:r w:rsidRPr="00B93C94">
        <w:rPr>
          <w:rFonts w:cstheme="minorHAnsi"/>
        </w:rPr>
        <w:t>. W przypadku zaniechania zawiadomienia, Wykonawca ponosi odpowiedzialność za szkody wynikłe wskutek niezawiadomienia o</w:t>
      </w:r>
      <w:r w:rsidR="00CA3C52" w:rsidRPr="00B93C94">
        <w:rPr>
          <w:rFonts w:cstheme="minorHAnsi"/>
        </w:rPr>
        <w:t xml:space="preserve"> </w:t>
      </w:r>
      <w:r w:rsidRPr="00B93C94">
        <w:rPr>
          <w:rFonts w:cstheme="minorHAnsi"/>
        </w:rPr>
        <w:t>tych wadach.</w:t>
      </w:r>
    </w:p>
    <w:p w14:paraId="7AB2D682" w14:textId="60D43987" w:rsidR="00F53339" w:rsidRPr="00B93C94" w:rsidRDefault="00F53339"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Zgłoszenia zamiaru rozpoczęcia robót i złożenie wniosków o udzielenie pozwolenia na użytkowanie </w:t>
      </w:r>
      <w:r w:rsidR="000D03CF" w:rsidRPr="00B93C94">
        <w:rPr>
          <w:rFonts w:cstheme="minorHAnsi"/>
        </w:rPr>
        <w:t xml:space="preserve">do </w:t>
      </w:r>
      <w:r w:rsidRPr="00B93C94">
        <w:rPr>
          <w:rFonts w:cstheme="minorHAnsi"/>
        </w:rPr>
        <w:t>Powiatowe</w:t>
      </w:r>
      <w:r w:rsidR="000D03CF" w:rsidRPr="00B93C94">
        <w:rPr>
          <w:rFonts w:cstheme="minorHAnsi"/>
        </w:rPr>
        <w:t>go</w:t>
      </w:r>
      <w:r w:rsidRPr="00B93C94">
        <w:rPr>
          <w:rFonts w:cstheme="minorHAnsi"/>
        </w:rPr>
        <w:t xml:space="preserve"> Inspektor</w:t>
      </w:r>
      <w:r w:rsidR="000D03CF" w:rsidRPr="00B93C94">
        <w:rPr>
          <w:rFonts w:cstheme="minorHAnsi"/>
        </w:rPr>
        <w:t>a</w:t>
      </w:r>
      <w:r w:rsidRPr="00B93C94">
        <w:rPr>
          <w:rFonts w:cstheme="minorHAnsi"/>
        </w:rPr>
        <w:t xml:space="preserve"> Nadzoru Budowlanego</w:t>
      </w:r>
      <w:r w:rsidR="00720B43" w:rsidRPr="00B93C94">
        <w:rPr>
          <w:rFonts w:cstheme="minorHAnsi"/>
        </w:rPr>
        <w:t xml:space="preserve"> oraz innych organów.</w:t>
      </w:r>
    </w:p>
    <w:p w14:paraId="1340CE6A" w14:textId="74309FF1" w:rsidR="00F53339" w:rsidRPr="00B93C94" w:rsidRDefault="00921F7A" w:rsidP="00144AEF">
      <w:pPr>
        <w:pStyle w:val="Akapitzlist"/>
        <w:numPr>
          <w:ilvl w:val="0"/>
          <w:numId w:val="21"/>
        </w:numPr>
        <w:spacing w:before="60" w:after="0" w:line="276" w:lineRule="auto"/>
        <w:ind w:left="851"/>
        <w:contextualSpacing w:val="0"/>
        <w:jc w:val="both"/>
        <w:rPr>
          <w:rFonts w:cstheme="minorHAnsi"/>
          <w:color w:val="ED0000"/>
        </w:rPr>
      </w:pPr>
      <w:r w:rsidRPr="00B93C94">
        <w:rPr>
          <w:rFonts w:cstheme="minorHAnsi"/>
          <w:color w:val="ED0000"/>
        </w:rPr>
        <w:t xml:space="preserve">Wszelkie istotne odstąpienia (w myśl art. 36a </w:t>
      </w:r>
      <w:r w:rsidR="00F8756A">
        <w:rPr>
          <w:rFonts w:cstheme="minorHAnsi"/>
          <w:color w:val="ED0000"/>
        </w:rPr>
        <w:t>u</w:t>
      </w:r>
      <w:r w:rsidR="00F8756A" w:rsidRPr="00B93C94">
        <w:rPr>
          <w:rFonts w:cstheme="minorHAnsi"/>
          <w:color w:val="ED0000"/>
        </w:rPr>
        <w:t xml:space="preserve">stawy </w:t>
      </w:r>
      <w:r w:rsidRPr="00B93C94">
        <w:rPr>
          <w:rFonts w:cstheme="minorHAnsi"/>
          <w:color w:val="ED0000"/>
        </w:rPr>
        <w:t>Prawo Budowalne) od zatwierdzonego decyzją o pozwoleniu na budowę projektu budowalnego wymagają pisemnej zgody Zamawiającego. Wykonawca, chcąc wprowadzić zmiany istotne do zatwierdzonego projektu budowlanego</w:t>
      </w:r>
      <w:r w:rsidR="00F8756A">
        <w:rPr>
          <w:rFonts w:cstheme="minorHAnsi"/>
          <w:color w:val="ED0000"/>
        </w:rPr>
        <w:t>,</w:t>
      </w:r>
      <w:r w:rsidRPr="00B93C94">
        <w:rPr>
          <w:rFonts w:cstheme="minorHAnsi"/>
          <w:color w:val="ED0000"/>
        </w:rPr>
        <w:t xml:space="preserve"> musi wykazać, że zmiany te są korzystne dla Zamawiającego</w:t>
      </w:r>
      <w:r w:rsidR="00361E50" w:rsidRPr="00B93C94">
        <w:rPr>
          <w:rFonts w:cstheme="minorHAnsi"/>
          <w:color w:val="ED0000"/>
        </w:rPr>
        <w:t xml:space="preserve"> </w:t>
      </w:r>
      <w:r w:rsidR="00361E50" w:rsidRPr="00B93C94">
        <w:rPr>
          <w:rStyle w:val="markedcontent"/>
          <w:rFonts w:cstheme="minorHAnsi"/>
          <w:color w:val="ED0000"/>
        </w:rPr>
        <w:t xml:space="preserve">lub </w:t>
      </w:r>
      <w:r w:rsidR="00361E50" w:rsidRPr="00B93C94">
        <w:rPr>
          <w:rStyle w:val="markedcontent"/>
          <w:rFonts w:cstheme="minorHAnsi"/>
          <w:color w:val="ED0000"/>
        </w:rPr>
        <w:lastRenderedPageBreak/>
        <w:t>niezbędne z punktu widzenia</w:t>
      </w:r>
      <w:r w:rsidR="00361E50" w:rsidRPr="00B93C94">
        <w:rPr>
          <w:rFonts w:cstheme="minorHAnsi"/>
          <w:color w:val="ED0000"/>
        </w:rPr>
        <w:t xml:space="preserve"> </w:t>
      </w:r>
      <w:r w:rsidR="00361E50" w:rsidRPr="00B93C94">
        <w:rPr>
          <w:rStyle w:val="markedcontent"/>
          <w:rFonts w:cstheme="minorHAnsi"/>
          <w:color w:val="ED0000"/>
        </w:rPr>
        <w:t>realizacji inwestycji</w:t>
      </w:r>
      <w:r w:rsidRPr="00B93C94">
        <w:rPr>
          <w:rFonts w:cstheme="minorHAnsi"/>
          <w:color w:val="ED0000"/>
        </w:rPr>
        <w:t xml:space="preserve">. Zamawiający zastrzega sobie prawo do niewyrażenia zgody na istotne odstąpienie od </w:t>
      </w:r>
      <w:r w:rsidR="00C97B16" w:rsidRPr="00B93C94">
        <w:rPr>
          <w:rFonts w:cstheme="minorHAnsi"/>
          <w:color w:val="ED0000"/>
        </w:rPr>
        <w:t>P</w:t>
      </w:r>
      <w:r w:rsidRPr="00B93C94">
        <w:rPr>
          <w:rFonts w:cstheme="minorHAnsi"/>
          <w:color w:val="ED0000"/>
        </w:rPr>
        <w:t xml:space="preserve">rojektu </w:t>
      </w:r>
      <w:r w:rsidR="00C97B16" w:rsidRPr="00B93C94">
        <w:rPr>
          <w:rFonts w:cstheme="minorHAnsi"/>
          <w:color w:val="ED0000"/>
        </w:rPr>
        <w:t>B</w:t>
      </w:r>
      <w:r w:rsidRPr="00B93C94">
        <w:rPr>
          <w:rFonts w:cstheme="minorHAnsi"/>
          <w:color w:val="ED0000"/>
        </w:rPr>
        <w:t>udowlanego</w:t>
      </w:r>
      <w:r w:rsidR="00361E50" w:rsidRPr="00B93C94">
        <w:rPr>
          <w:rFonts w:cstheme="minorHAnsi"/>
          <w:color w:val="ED0000"/>
        </w:rPr>
        <w:t>.</w:t>
      </w:r>
      <w:r w:rsidRPr="00B93C94">
        <w:rPr>
          <w:rFonts w:cstheme="minorHAnsi"/>
          <w:color w:val="ED0000"/>
        </w:rPr>
        <w:t xml:space="preserve"> </w:t>
      </w:r>
    </w:p>
    <w:p w14:paraId="2B7BA88B" w14:textId="0C22CF82" w:rsidR="00921F7A" w:rsidRPr="00B93C94" w:rsidRDefault="006B555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Spełnienia wymagań zawartych w pozwoleniach, decyzjach, zapewnienia wystawiającym je organom możliwości kontroli prowadzonych robót i dokumentacji z nimi związanej</w:t>
      </w:r>
      <w:r w:rsidR="00521DCD" w:rsidRPr="00B93C94">
        <w:rPr>
          <w:rFonts w:cstheme="minorHAnsi"/>
        </w:rPr>
        <w:t>, j</w:t>
      </w:r>
      <w:r w:rsidRPr="00B93C94">
        <w:rPr>
          <w:rFonts w:cstheme="minorHAnsi"/>
        </w:rPr>
        <w:t xml:space="preserve">eśli realizacja ww. uzgodnień, warunków wymaga opracowania dodatkowych projektów, opinii technicznych, wykonania prac budowlano – instalacyjnych itp. </w:t>
      </w:r>
    </w:p>
    <w:p w14:paraId="55FDF66C" w14:textId="6D5F74CA" w:rsidR="006B5551" w:rsidRPr="00B93C94" w:rsidRDefault="009F3A24"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Wypełnienia na własny koszt wszelkich obowiązków nałożonych przez gestorów sieci przesyłowych, w wydanych warunkach przyłączenia, uzgodnieniach, a także wynikających z dokumentacji projektowej i przepisów prawa. W razie konieczności Wykonawca zapewni ponadto, na własny koszt, nadzór techniczny wymagany przez gestorów sieci oraz wykonanie dokumentacji powykonawczej w zakresie ich dotyczącym.</w:t>
      </w:r>
    </w:p>
    <w:p w14:paraId="021052D0" w14:textId="066151F4" w:rsidR="009F3A24" w:rsidRPr="00B93C94" w:rsidRDefault="00AB76AF"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Zapewnienia wszystkich odbiorów specjalistycznych i częściowych oraz pełnej obsługi geodezyjnej przez cały czas realizacji inwestycji.</w:t>
      </w:r>
    </w:p>
    <w:p w14:paraId="5E91BBC1" w14:textId="53873452" w:rsidR="00AB76AF" w:rsidRPr="00B93C94" w:rsidRDefault="002638CF"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Zapoznania się z warunkami panującymi na terenie inwestycji, w tym:</w:t>
      </w:r>
    </w:p>
    <w:p w14:paraId="62F0E339" w14:textId="77777777" w:rsidR="00A223C1" w:rsidRPr="00B93C94" w:rsidRDefault="00A223C1" w:rsidP="00144AEF">
      <w:pPr>
        <w:pStyle w:val="Akapitzlist"/>
        <w:spacing w:before="60" w:after="0" w:line="276" w:lineRule="auto"/>
        <w:ind w:left="1418" w:hanging="425"/>
        <w:contextualSpacing w:val="0"/>
        <w:jc w:val="both"/>
        <w:rPr>
          <w:rFonts w:cstheme="minorHAnsi"/>
        </w:rPr>
      </w:pPr>
      <w:r w:rsidRPr="00B93C94">
        <w:rPr>
          <w:rFonts w:cstheme="minorHAnsi"/>
        </w:rPr>
        <w:t>a)</w:t>
      </w:r>
      <w:r w:rsidRPr="00B93C94">
        <w:rPr>
          <w:rFonts w:cstheme="minorHAnsi"/>
        </w:rPr>
        <w:tab/>
        <w:t>terenem robót i jego specyfiką,</w:t>
      </w:r>
    </w:p>
    <w:p w14:paraId="4E49DE18" w14:textId="77777777" w:rsidR="00A223C1" w:rsidRPr="00B93C94" w:rsidRDefault="00A223C1" w:rsidP="00144AEF">
      <w:pPr>
        <w:pStyle w:val="Akapitzlist"/>
        <w:spacing w:before="60" w:after="0" w:line="276" w:lineRule="auto"/>
        <w:ind w:left="1418" w:hanging="425"/>
        <w:contextualSpacing w:val="0"/>
        <w:jc w:val="both"/>
        <w:rPr>
          <w:rFonts w:cstheme="minorHAnsi"/>
        </w:rPr>
      </w:pPr>
      <w:r w:rsidRPr="00B93C94">
        <w:rPr>
          <w:rFonts w:cstheme="minorHAnsi"/>
        </w:rPr>
        <w:t>b)</w:t>
      </w:r>
      <w:r w:rsidRPr="00B93C94">
        <w:rPr>
          <w:rFonts w:cstheme="minorHAnsi"/>
        </w:rPr>
        <w:tab/>
        <w:t>innymi terenami, które w jakikolwiek sposób mogą wpłynąć na należyte wykonanie robót,</w:t>
      </w:r>
    </w:p>
    <w:p w14:paraId="02DA1723" w14:textId="77777777" w:rsidR="00A223C1" w:rsidRPr="00B93C94" w:rsidRDefault="00A223C1" w:rsidP="00144AEF">
      <w:pPr>
        <w:pStyle w:val="Akapitzlist"/>
        <w:spacing w:before="60" w:after="0" w:line="276" w:lineRule="auto"/>
        <w:ind w:left="1418" w:hanging="425"/>
        <w:contextualSpacing w:val="0"/>
        <w:jc w:val="both"/>
        <w:rPr>
          <w:rFonts w:cstheme="minorHAnsi"/>
        </w:rPr>
      </w:pPr>
      <w:r w:rsidRPr="00B93C94">
        <w:rPr>
          <w:rFonts w:cstheme="minorHAnsi"/>
        </w:rPr>
        <w:t>c)</w:t>
      </w:r>
      <w:r w:rsidRPr="00B93C94">
        <w:rPr>
          <w:rFonts w:cstheme="minorHAnsi"/>
        </w:rPr>
        <w:tab/>
        <w:t>infrastrukturą techniczną znajdująca się na terenach o których mowa powyżej,</w:t>
      </w:r>
    </w:p>
    <w:p w14:paraId="04EEFFD7" w14:textId="03B65A15" w:rsidR="002638CF" w:rsidRPr="00B93C94" w:rsidRDefault="00A223C1" w:rsidP="00144AEF">
      <w:pPr>
        <w:pStyle w:val="Akapitzlist"/>
        <w:spacing w:before="60" w:after="0" w:line="276" w:lineRule="auto"/>
        <w:ind w:left="1418" w:hanging="425"/>
        <w:contextualSpacing w:val="0"/>
        <w:jc w:val="both"/>
        <w:rPr>
          <w:rFonts w:cstheme="minorHAnsi"/>
        </w:rPr>
      </w:pPr>
      <w:r w:rsidRPr="00B93C94">
        <w:rPr>
          <w:rFonts w:cstheme="minorHAnsi"/>
        </w:rPr>
        <w:t>d)</w:t>
      </w:r>
      <w:r w:rsidRPr="00B93C94">
        <w:rPr>
          <w:rFonts w:cstheme="minorHAnsi"/>
        </w:rPr>
        <w:tab/>
        <w:t>dokumentami związanymi z realizacją Przedmiotu Umowy.</w:t>
      </w:r>
    </w:p>
    <w:p w14:paraId="2DE585F7" w14:textId="52CF2412" w:rsidR="00723035" w:rsidRPr="00B93C94" w:rsidRDefault="00C25C4A" w:rsidP="00144AEF">
      <w:pPr>
        <w:pStyle w:val="Akapitzlist"/>
        <w:spacing w:before="60" w:after="0" w:line="276" w:lineRule="auto"/>
        <w:ind w:left="851"/>
        <w:contextualSpacing w:val="0"/>
        <w:jc w:val="both"/>
        <w:rPr>
          <w:rFonts w:cstheme="minorHAnsi"/>
        </w:rPr>
      </w:pPr>
      <w:r w:rsidRPr="00B93C94">
        <w:rPr>
          <w:rFonts w:cstheme="minorHAnsi"/>
        </w:rPr>
        <w:t>Zamawiający nie ma obowiązku weryfikowania czy Wykonawca wykonał wskazane powyżej obowiązki. W przypadku, gdy Wykonawca nie wykona ich lub wykona je nienależycie, będzie ponosił wszelkie wynikające z tego konsekwencje.</w:t>
      </w:r>
    </w:p>
    <w:p w14:paraId="29654C8B" w14:textId="76544552" w:rsidR="00675DB4" w:rsidRPr="00B93C94" w:rsidRDefault="00723035" w:rsidP="00144AEF">
      <w:pPr>
        <w:pStyle w:val="Akapitzlist"/>
        <w:numPr>
          <w:ilvl w:val="0"/>
          <w:numId w:val="21"/>
        </w:numPr>
        <w:spacing w:before="60" w:after="0" w:line="276" w:lineRule="auto"/>
        <w:ind w:left="851"/>
        <w:jc w:val="both"/>
        <w:rPr>
          <w:rFonts w:cstheme="minorHAnsi"/>
          <w:lang w:bidi="pl-PL"/>
        </w:rPr>
      </w:pPr>
      <w:r w:rsidRPr="00B93C94">
        <w:rPr>
          <w:rFonts w:cstheme="minorHAnsi"/>
        </w:rPr>
        <w:t>Prowadzone Roboty będą odbywać się na terenie funkcjonującego szpitala w związku z czym, Wykonawca zobowiązuje się prowadzić Roboty</w:t>
      </w:r>
      <w:r w:rsidR="005005AE" w:rsidRPr="00B93C94">
        <w:rPr>
          <w:rFonts w:cstheme="minorHAnsi"/>
        </w:rPr>
        <w:t xml:space="preserve"> bez wstrzymania ruchu i bieżącego wykorzystania Nieruchomości przez Zamawiającego do celów prowadzenia działalności leczniczej, w sposób nie dezorganizujący pracy w budynkach szpitala oraz jego funkcjonalnym otoczeniu. Roboty budowlane wykonywane będą wyłącznie </w:t>
      </w:r>
      <w:r w:rsidR="005005AE" w:rsidRPr="00B93C94">
        <w:rPr>
          <w:rFonts w:cstheme="minorHAnsi"/>
          <w:color w:val="FF0000"/>
        </w:rPr>
        <w:t xml:space="preserve">w godzinach </w:t>
      </w:r>
      <w:r w:rsidR="00083EDF" w:rsidRPr="00B93C94">
        <w:rPr>
          <w:rFonts w:cstheme="minorHAnsi"/>
          <w:color w:val="FF0000"/>
        </w:rPr>
        <w:t>7</w:t>
      </w:r>
      <w:r w:rsidR="005005AE" w:rsidRPr="00B93C94">
        <w:rPr>
          <w:rFonts w:cstheme="minorHAnsi"/>
          <w:color w:val="FF0000"/>
        </w:rPr>
        <w:t xml:space="preserve">.00 – 19.00, </w:t>
      </w:r>
      <w:r w:rsidR="005005AE" w:rsidRPr="008671FE">
        <w:rPr>
          <w:rFonts w:cstheme="minorHAnsi"/>
        </w:rPr>
        <w:t xml:space="preserve">w sposób zapewniający ciągłość pracy Zamawiającego. W </w:t>
      </w:r>
      <w:r w:rsidRPr="008671FE">
        <w:rPr>
          <w:rFonts w:cstheme="minorHAnsi"/>
        </w:rPr>
        <w:t xml:space="preserve">szczególności </w:t>
      </w:r>
      <w:r w:rsidR="005005AE" w:rsidRPr="008671FE">
        <w:rPr>
          <w:rFonts w:cstheme="minorHAnsi"/>
        </w:rPr>
        <w:t xml:space="preserve">Wykonawca </w:t>
      </w:r>
      <w:r w:rsidRPr="008671FE">
        <w:rPr>
          <w:rFonts w:cstheme="minorHAnsi"/>
        </w:rPr>
        <w:t xml:space="preserve">zaplanuje </w:t>
      </w:r>
      <w:r w:rsidRPr="00B93C94">
        <w:rPr>
          <w:rFonts w:cstheme="minorHAnsi"/>
        </w:rPr>
        <w:t>Roboty generujące hałas w sposób jak najmniej uciążliwy dla prawidłowego funkcjonowania placówki</w:t>
      </w:r>
      <w:r w:rsidR="00720B43" w:rsidRPr="00B93C94">
        <w:rPr>
          <w:rFonts w:cstheme="minorHAnsi"/>
        </w:rPr>
        <w:t xml:space="preserve"> oraz sąsiednich budynków mieszkalnych</w:t>
      </w:r>
      <w:r w:rsidR="005005AE" w:rsidRPr="00B93C94">
        <w:rPr>
          <w:rFonts w:cstheme="minorHAnsi"/>
        </w:rPr>
        <w:t>. Wykonawca zobowiązany jest stale monitorować poziom hałasu i nie dopuszczać do przekroczenia dopuszczalnych norm</w:t>
      </w:r>
      <w:r w:rsidRPr="00B93C94">
        <w:rPr>
          <w:rFonts w:cstheme="minorHAnsi"/>
        </w:rPr>
        <w:t>. Wykonawca, mając na uwadze funkcjonowanie szpitala podczas realizacji Umowy, będzie na bieżąco podejmował stosowne działania mające na celu oczyszczanie ciągów komunikacyjnych</w:t>
      </w:r>
      <w:r w:rsidR="00591907" w:rsidRPr="00B93C94">
        <w:rPr>
          <w:rFonts w:cstheme="minorHAnsi"/>
        </w:rPr>
        <w:t xml:space="preserve">, dróg dojazdowych i chodników, </w:t>
      </w:r>
      <w:r w:rsidR="00591907" w:rsidRPr="00B93C94">
        <w:rPr>
          <w:rFonts w:cstheme="minorHAnsi"/>
          <w:lang w:bidi="pl-PL"/>
        </w:rPr>
        <w:t>przygotowania wszelkich środków zabezpieczających</w:t>
      </w:r>
      <w:r w:rsidR="00721C60" w:rsidRPr="00B93C94">
        <w:rPr>
          <w:rFonts w:cstheme="minorHAnsi"/>
          <w:lang w:bidi="pl-PL"/>
        </w:rPr>
        <w:t>,</w:t>
      </w:r>
      <w:r w:rsidR="00591907" w:rsidRPr="00B93C94">
        <w:rPr>
          <w:rFonts w:cstheme="minorHAnsi"/>
          <w:lang w:bidi="pl-PL"/>
        </w:rPr>
        <w:t xml:space="preserve"> w tym tymczasowych rusztowań, pomostów roboczych i innych konstrukcji zabezpieczających oraz zapewnienia środków ochrony osobistej pracowników.</w:t>
      </w:r>
      <w:r w:rsidR="005005AE" w:rsidRPr="00B93C94">
        <w:rPr>
          <w:rFonts w:cstheme="minorHAnsi"/>
          <w:lang w:bidi="pl-PL"/>
        </w:rPr>
        <w:t xml:space="preserve"> Wykonawca zobowiązany jest </w:t>
      </w:r>
      <w:r w:rsidR="00675DB4" w:rsidRPr="00B93C94">
        <w:rPr>
          <w:rFonts w:cstheme="minorHAnsi"/>
        </w:rPr>
        <w:t>wykonyw</w:t>
      </w:r>
      <w:r w:rsidR="005005AE" w:rsidRPr="00B93C94">
        <w:rPr>
          <w:rFonts w:cstheme="minorHAnsi"/>
        </w:rPr>
        <w:t>ać</w:t>
      </w:r>
      <w:r w:rsidR="00675DB4" w:rsidRPr="00B93C94">
        <w:rPr>
          <w:rFonts w:cstheme="minorHAnsi"/>
        </w:rPr>
        <w:t xml:space="preserve"> przedmiotu Umowy w taki sposób, aby przerwy w dostawach energii elektrycznej, zimnej i ciepłej wody dla budynku, w którym będą wykonywane roboty budowlane występowały po uprzednim uzgodnieniu terminu takich przerw z Zamawiającym, na okres nie dłuższy, niż to wynika z koniecznych uwarunkowań technologicznych prowadzonych robót budowlanych.</w:t>
      </w:r>
    </w:p>
    <w:p w14:paraId="6BE1EBA9" w14:textId="390BB22B" w:rsidR="00CF4C29" w:rsidRPr="00B93C94" w:rsidRDefault="00BF7753"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Umożliwienia Zamawiającemu oraz wszystkim osobom upoważnionym przez niego zapoznania się w każdym czasie z wszelkimi dokumentami, które będą odzwierciedlały </w:t>
      </w:r>
      <w:r w:rsidRPr="00B93C94">
        <w:rPr>
          <w:rFonts w:cstheme="minorHAnsi"/>
        </w:rPr>
        <w:lastRenderedPageBreak/>
        <w:t>przebieg robót, umożliwienia im wstępu na teren budowy, a także bieżącego informowania Zamawiającego o wszystkich sprawach dotyczących realizacji Przedmiotu Umowy, szczególnie mogących mieć wpływ na jego terminową realizację.</w:t>
      </w:r>
    </w:p>
    <w:p w14:paraId="741C70DF" w14:textId="63DD9589" w:rsidR="00B45EDF" w:rsidRPr="00B93C94" w:rsidRDefault="00B45EDF"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Stosowania się do pisemnych zaleceń Zamawiającego oraz </w:t>
      </w:r>
      <w:r w:rsidR="00B378A6" w:rsidRPr="00B93C94">
        <w:rPr>
          <w:rFonts w:cstheme="minorHAnsi"/>
        </w:rPr>
        <w:t>Inwestora Zastępczego</w:t>
      </w:r>
      <w:r w:rsidRPr="00B93C94">
        <w:rPr>
          <w:rFonts w:cstheme="minorHAnsi"/>
        </w:rPr>
        <w:t xml:space="preserve"> przekazywanych w trakcie wykonywania Przedmiotu Umowy.</w:t>
      </w:r>
    </w:p>
    <w:p w14:paraId="08EFDF2D" w14:textId="77777777" w:rsidR="00167CC7" w:rsidRPr="00B93C94" w:rsidRDefault="005D6AC0"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Urządzenia terenu budowy i gospodarowania nim od czasu jego przejęcia od Zamawiającego do czasu wykonania i odbioru Przedmiotu Umowy, tj. do dnia podpisania końcowego protokołu odbioru inwestycji przez Zamawiającego oraz ponoszenie odpowiedzialności za szkody powstałe na tym terenie.</w:t>
      </w:r>
    </w:p>
    <w:p w14:paraId="596F2203" w14:textId="59F55553" w:rsidR="00167CC7" w:rsidRPr="00B93C94" w:rsidRDefault="007C22A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Wykonawca jest zobowiązany do zorganizowania własnym kosztem i staraniem, w uzgodnieniu z Zamawiającym i zgodnie z odpowiednimi przepisami, Zaplecza budowy dla własnych potrzeb, </w:t>
      </w:r>
      <w:r w:rsidR="009013D8" w:rsidRPr="00B93C94">
        <w:rPr>
          <w:rFonts w:cstheme="minorHAnsi"/>
        </w:rPr>
        <w:t>oraz wspólnego pomieszczenia (na min</w:t>
      </w:r>
      <w:r w:rsidR="007C50D8" w:rsidRPr="00B93C94">
        <w:rPr>
          <w:rFonts w:cstheme="minorHAnsi"/>
        </w:rPr>
        <w:t>.</w:t>
      </w:r>
      <w:r w:rsidR="009013D8" w:rsidRPr="00B93C94">
        <w:rPr>
          <w:rFonts w:cstheme="minorHAnsi"/>
        </w:rPr>
        <w:t xml:space="preserve"> 5 osób) </w:t>
      </w:r>
      <w:r w:rsidRPr="00B93C94">
        <w:rPr>
          <w:rFonts w:cstheme="minorHAnsi"/>
        </w:rPr>
        <w:t xml:space="preserve">na potrzeby </w:t>
      </w:r>
      <w:r w:rsidR="009013D8" w:rsidRPr="00B93C94">
        <w:rPr>
          <w:rFonts w:cstheme="minorHAnsi"/>
        </w:rPr>
        <w:t>Inwestora Zastępczego i</w:t>
      </w:r>
      <w:r w:rsidRPr="00B93C94">
        <w:rPr>
          <w:rFonts w:cstheme="minorHAnsi"/>
        </w:rPr>
        <w:t xml:space="preserve"> Nadzoru Autorskiego.</w:t>
      </w:r>
      <w:r w:rsidR="00167CC7" w:rsidRPr="00B93C94">
        <w:rPr>
          <w:rFonts w:cstheme="minorHAnsi"/>
        </w:rPr>
        <w:t xml:space="preserve"> Urządzenia placu budowy wraz z niezbędnym zapleczem będ</w:t>
      </w:r>
      <w:r w:rsidR="007C50D8" w:rsidRPr="00B93C94">
        <w:rPr>
          <w:rFonts w:cstheme="minorHAnsi"/>
        </w:rPr>
        <w:t>ą</w:t>
      </w:r>
      <w:r w:rsidR="00167CC7" w:rsidRPr="00B93C94">
        <w:rPr>
          <w:rFonts w:cstheme="minorHAnsi"/>
        </w:rPr>
        <w:t xml:space="preserve"> dostosowywane przez Wykonawcę z  uwzględnieniem etapowania prac. </w:t>
      </w:r>
    </w:p>
    <w:p w14:paraId="52F9B8AE" w14:textId="00C21D5A" w:rsidR="00955C4C" w:rsidRPr="00B93C94" w:rsidRDefault="00613FCF"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Zapewnienia i nieodpłatnego udostępnienia na potrzeby spotkań koordynacyjnych z udziałem Zamawiającego</w:t>
      </w:r>
      <w:r w:rsidR="00820AF0" w:rsidRPr="00B93C94">
        <w:rPr>
          <w:rFonts w:cstheme="minorHAnsi"/>
        </w:rPr>
        <w:t>, Inwestora Zastępczego</w:t>
      </w:r>
      <w:r w:rsidRPr="00B93C94">
        <w:rPr>
          <w:rFonts w:cstheme="minorHAnsi"/>
        </w:rPr>
        <w:t xml:space="preserve"> </w:t>
      </w:r>
      <w:r w:rsidR="005A318A" w:rsidRPr="00B93C94">
        <w:rPr>
          <w:rFonts w:cstheme="minorHAnsi"/>
        </w:rPr>
        <w:t xml:space="preserve">oraz Nadzoru Autorskiego </w:t>
      </w:r>
      <w:r w:rsidRPr="00B93C94">
        <w:rPr>
          <w:rFonts w:cstheme="minorHAnsi"/>
        </w:rPr>
        <w:t>pomieszczenia konferencyjnego umożliwiającego organizację spotkania w grupie do 20 osób. Pomieszczenie powinno</w:t>
      </w:r>
      <w:r w:rsidR="00AF14C2" w:rsidRPr="00B93C94">
        <w:rPr>
          <w:rFonts w:cstheme="minorHAnsi"/>
        </w:rPr>
        <w:t xml:space="preserve"> </w:t>
      </w:r>
      <w:r w:rsidRPr="00B93C94">
        <w:rPr>
          <w:rFonts w:cstheme="minorHAnsi"/>
        </w:rPr>
        <w:t>mieć dostęp do urządzeń sanitarnych, energii elektrycznej i być ogrzewane</w:t>
      </w:r>
      <w:r w:rsidR="005A318A" w:rsidRPr="00B93C94">
        <w:rPr>
          <w:rFonts w:cstheme="minorHAnsi"/>
        </w:rPr>
        <w:t xml:space="preserve"> oraz być wyposażone </w:t>
      </w:r>
      <w:r w:rsidR="005A318A" w:rsidRPr="00B93C94">
        <w:rPr>
          <w:rFonts w:cstheme="minorHAnsi"/>
          <w:bCs/>
        </w:rPr>
        <w:t>w podstawowy sprzęt biurowy, w tym: komputer z dostępem do Internetu, drukarkę sieciową wraz z funkcją ksero i skanowania</w:t>
      </w:r>
      <w:r w:rsidR="00B04409" w:rsidRPr="00B93C94">
        <w:rPr>
          <w:rFonts w:cstheme="minorHAnsi"/>
          <w:bCs/>
        </w:rPr>
        <w:t>, rzutnik</w:t>
      </w:r>
      <w:r w:rsidR="005A318A" w:rsidRPr="00B93C94">
        <w:rPr>
          <w:rFonts w:cstheme="minorHAnsi"/>
          <w:bCs/>
        </w:rPr>
        <w:t xml:space="preserve"> oraz meble biurowe, w tym stół, biurka, krzesła</w:t>
      </w:r>
      <w:r w:rsidRPr="00B93C94">
        <w:rPr>
          <w:rFonts w:cstheme="minorHAnsi"/>
        </w:rPr>
        <w:t>. Pomieszczenie to powinno się znajdować na terenie zaplecza budowy. Wykonawca powinien zapewnić dla wszystkich uczestników spotkania odpowiednią ilość sprzętu ochronnego, w tym kasków, kamizelek odblaskowych a także innego wymaganego przepisami prawa.</w:t>
      </w:r>
    </w:p>
    <w:p w14:paraId="46710EFC" w14:textId="0C9E6852" w:rsidR="00764817" w:rsidRPr="00B93C94" w:rsidRDefault="00820AF0"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Udziału Kierownika budowy oraz Kierowników robót w o</w:t>
      </w:r>
      <w:r w:rsidR="00764817" w:rsidRPr="00B93C94">
        <w:rPr>
          <w:rFonts w:cstheme="minorHAnsi"/>
        </w:rPr>
        <w:t>rganizowan</w:t>
      </w:r>
      <w:r w:rsidRPr="00B93C94">
        <w:rPr>
          <w:rFonts w:cstheme="minorHAnsi"/>
        </w:rPr>
        <w:t xml:space="preserve">ych </w:t>
      </w:r>
      <w:r w:rsidR="00764817" w:rsidRPr="00B93C94">
        <w:rPr>
          <w:rFonts w:cstheme="minorHAnsi"/>
        </w:rPr>
        <w:t>spotka</w:t>
      </w:r>
      <w:r w:rsidRPr="00B93C94">
        <w:rPr>
          <w:rFonts w:cstheme="minorHAnsi"/>
        </w:rPr>
        <w:t xml:space="preserve">niach </w:t>
      </w:r>
      <w:r w:rsidR="00764817" w:rsidRPr="00B93C94">
        <w:rPr>
          <w:rFonts w:cstheme="minorHAnsi"/>
        </w:rPr>
        <w:t xml:space="preserve">koordynacyjnych z udziałem </w:t>
      </w:r>
      <w:r w:rsidRPr="00B93C94">
        <w:rPr>
          <w:rFonts w:cstheme="minorHAnsi"/>
        </w:rPr>
        <w:t xml:space="preserve">Zamawiającego, Inwestora Zastępczego oraz </w:t>
      </w:r>
      <w:r w:rsidR="009A730E" w:rsidRPr="00B93C94">
        <w:rPr>
          <w:rFonts w:cstheme="minorHAnsi"/>
        </w:rPr>
        <w:t xml:space="preserve"> Nadzoru </w:t>
      </w:r>
      <w:r w:rsidR="001357B7" w:rsidRPr="00B93C94">
        <w:rPr>
          <w:rFonts w:cstheme="minorHAnsi"/>
        </w:rPr>
        <w:t>Autorskiego</w:t>
      </w:r>
      <w:r w:rsidR="00195074" w:rsidRPr="00B93C94">
        <w:rPr>
          <w:rFonts w:cstheme="minorHAnsi"/>
        </w:rPr>
        <w:t>.</w:t>
      </w:r>
      <w:r w:rsidR="001357B7" w:rsidRPr="00B93C94">
        <w:rPr>
          <w:rFonts w:cstheme="minorHAnsi"/>
        </w:rPr>
        <w:t xml:space="preserve"> </w:t>
      </w:r>
    </w:p>
    <w:p w14:paraId="6DF8EDB2" w14:textId="03A86B4C" w:rsidR="00E07DD4" w:rsidRPr="00B93C94" w:rsidRDefault="00E07DD4"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Zapewnienia stałego, codziennego nadzoru kierownika budowy oraz kierowników robót lub osób zastępujących posiadających co najmniej równoważne uprawnienia budowlane w danych specjalnościach. Wykonawca jest zobowiązany do zapewnienia nadzoru osób, o których mowa powyżej przez cały okres realizacji zadania inwestycyjnego.</w:t>
      </w:r>
    </w:p>
    <w:p w14:paraId="6F28E6B9" w14:textId="275BA6E6" w:rsidR="009A2CAC" w:rsidRPr="00B93C94" w:rsidRDefault="009A2CAC"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Opracowania planu BIOZ, projektu organizacji budowy i projektu zagospodarowania placu budowy</w:t>
      </w:r>
      <w:r w:rsidR="001357B7" w:rsidRPr="00B93C94">
        <w:rPr>
          <w:rFonts w:cstheme="minorHAnsi"/>
        </w:rPr>
        <w:t xml:space="preserve"> przed przystąpieniem do wykonywania robót budowlanych</w:t>
      </w:r>
      <w:r w:rsidRPr="00B93C94">
        <w:rPr>
          <w:rFonts w:cstheme="minorHAnsi"/>
        </w:rPr>
        <w:t>.</w:t>
      </w:r>
    </w:p>
    <w:p w14:paraId="760AEB2A" w14:textId="6231711B" w:rsidR="00F32DE7" w:rsidRPr="00B93C94" w:rsidRDefault="002D56F4"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w:t>
      </w:r>
      <w:r w:rsidR="00F32DE7" w:rsidRPr="00B93C94">
        <w:rPr>
          <w:rFonts w:cstheme="minorHAnsi"/>
        </w:rPr>
        <w:t xml:space="preserve">rzed przystąpieniem do wykonywania robót budowlanych (nie wcześniej niż 7 dni </w:t>
      </w:r>
      <w:r w:rsidR="00671448" w:rsidRPr="00B93C94">
        <w:rPr>
          <w:rFonts w:cstheme="minorHAnsi"/>
        </w:rPr>
        <w:t xml:space="preserve">kalendarzowych </w:t>
      </w:r>
      <w:r w:rsidR="00F32DE7" w:rsidRPr="00B93C94">
        <w:rPr>
          <w:rFonts w:cstheme="minorHAnsi"/>
        </w:rPr>
        <w:t xml:space="preserve">przed rozpoczęciem prac) </w:t>
      </w:r>
      <w:r w:rsidRPr="00B93C94">
        <w:rPr>
          <w:rFonts w:cstheme="minorHAnsi"/>
        </w:rPr>
        <w:t>sporządzenia</w:t>
      </w:r>
      <w:r w:rsidR="00F32DE7" w:rsidRPr="00B93C94">
        <w:rPr>
          <w:rFonts w:cstheme="minorHAnsi"/>
        </w:rPr>
        <w:t xml:space="preserve"> opini</w:t>
      </w:r>
      <w:r w:rsidRPr="00B93C94">
        <w:rPr>
          <w:rFonts w:cstheme="minorHAnsi"/>
        </w:rPr>
        <w:t>i</w:t>
      </w:r>
      <w:r w:rsidR="00F32DE7" w:rsidRPr="00B93C94">
        <w:rPr>
          <w:rFonts w:cstheme="minorHAnsi"/>
        </w:rPr>
        <w:t xml:space="preserve"> przyrodnicz</w:t>
      </w:r>
      <w:r w:rsidRPr="00B93C94">
        <w:rPr>
          <w:rFonts w:cstheme="minorHAnsi"/>
        </w:rPr>
        <w:t>ej</w:t>
      </w:r>
      <w:r w:rsidR="00F32DE7" w:rsidRPr="00B93C94">
        <w:rPr>
          <w:rFonts w:cstheme="minorHAnsi"/>
        </w:rPr>
        <w:t xml:space="preserve"> stwierdzając</w:t>
      </w:r>
      <w:r w:rsidRPr="00B93C94">
        <w:rPr>
          <w:rFonts w:cstheme="minorHAnsi"/>
        </w:rPr>
        <w:t>ej</w:t>
      </w:r>
      <w:r w:rsidR="00F32DE7" w:rsidRPr="00B93C94">
        <w:rPr>
          <w:rFonts w:cstheme="minorHAnsi"/>
        </w:rPr>
        <w:t xml:space="preserve"> obecność lub brak gatunków chronionych (tj. ptaków i nietoperzy) lub ich siedlisk w budynku, </w:t>
      </w:r>
      <w:r w:rsidR="00346905" w:rsidRPr="00B93C94">
        <w:rPr>
          <w:rFonts w:cstheme="minorHAnsi"/>
        </w:rPr>
        <w:t>zastosować się do zaleceń, a w szczególności dostosować termin i sposób wykonania prac do gatunków chronionych i ich siedlisk.</w:t>
      </w:r>
    </w:p>
    <w:p w14:paraId="6E34B664" w14:textId="515B4561" w:rsidR="00955C4C" w:rsidRPr="00B93C94" w:rsidRDefault="00F162B6"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Wykonania przyłączy i zapewnienia na swój koszt dostaw mediów, w tym wody i energii elektrycznej wraz z opomiarowaniem ich zużycia</w:t>
      </w:r>
      <w:r w:rsidR="007C22A1" w:rsidRPr="00B93C94">
        <w:rPr>
          <w:rFonts w:cstheme="minorHAnsi"/>
        </w:rPr>
        <w:t>, uzyskaniem warunków podłączenia na potrzeby zaplecza budowy i realizacji robót.</w:t>
      </w:r>
    </w:p>
    <w:p w14:paraId="42280965" w14:textId="1F941E08" w:rsidR="00F162B6" w:rsidRPr="00B93C94" w:rsidRDefault="0024480F"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Oświetlenia, ogrodzenia placu budowy oraz zapewnienia jego ochrony w sposób uniemożliwiający dostęp osobom postronnym oraz zapewniający odpowiednie warunki </w:t>
      </w:r>
      <w:r w:rsidRPr="00B93C94">
        <w:rPr>
          <w:rFonts w:cstheme="minorHAnsi"/>
        </w:rPr>
        <w:lastRenderedPageBreak/>
        <w:t>bezpieczeństwa. Ogrodzenie placu budowy powinno być wykonane jako pełne i mieć wysokość minimum 1,50 metra.</w:t>
      </w:r>
    </w:p>
    <w:p w14:paraId="192D0410" w14:textId="79841BC1" w:rsidR="00EB09A4" w:rsidRPr="00B93C94" w:rsidRDefault="0093498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Przygotowania dokumentów związanych z podjęciem obowiązków przez kierownika budowy.</w:t>
      </w:r>
    </w:p>
    <w:p w14:paraId="5C29AF40" w14:textId="3AE091D3" w:rsidR="00406274" w:rsidRPr="00B93C94" w:rsidRDefault="00406274"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Pokrycia kosztów przełożenia kolidujących lub naprawy uszkodzonych w trakcie wykonywania robót sieci uzbrojenia, urządzeń nadziemnych i podziemnych oraz pokrycia kosztów nadzoru i odbioru ich wykonania. Prace te powinny być wykonane w porozumieniu z właścicielem lub zarządcą przekładanych lub naprawianych obiektów a użyte materiały powinny mieć parametry nie gorsze niż te, które były wcześniej użyte.</w:t>
      </w:r>
    </w:p>
    <w:p w14:paraId="5447305B" w14:textId="37F868A6" w:rsidR="0095078C" w:rsidRPr="00B93C94" w:rsidRDefault="008B0B7C"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W razie konieczności </w:t>
      </w:r>
      <w:r w:rsidR="00E71B6D" w:rsidRPr="00B93C94">
        <w:rPr>
          <w:rFonts w:cstheme="minorHAnsi"/>
        </w:rPr>
        <w:t>Zabezpieczenia wykopów przed naporem wód gruntowych, opracowania ewentualnych niezbędnych dla prawidłowego wykonania prac projektów warsztatowych. W razie potrzeby, Wykonawca zobowiązany jest do uzyskania pozwolenia wodno-prawnego na odprowadzenie wody z wykopu do cieków wodnych lub sieci kanalizacyjnej. Wykonawca zapewni stały monitoring wpływu odprowadzenia wody na wykop i okoliczną zabudowę. Wielkość poboru wody oraz czas odwodnienia należy mierzyć i rejestrować w sposób trwały.</w:t>
      </w:r>
    </w:p>
    <w:p w14:paraId="391A36DB" w14:textId="0EAA0044" w:rsidR="00147713" w:rsidRPr="00B93C94" w:rsidRDefault="00494A9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Należy wykonać inwentaryzację stanu istniejącego będących w bezpośrednim sąsiedztwie budynków oraz właściwie zabezpieczyć przed uszkodzeniami oraz </w:t>
      </w:r>
      <w:r w:rsidR="00147713" w:rsidRPr="00B93C94">
        <w:rPr>
          <w:rFonts w:cstheme="minorHAnsi"/>
        </w:rPr>
        <w:t xml:space="preserve">zapewnić monitorowanie statyki sąsiednich budynków w trakcie prowadzenia prac </w:t>
      </w:r>
      <w:r w:rsidRPr="00B93C94">
        <w:rPr>
          <w:rFonts w:cstheme="minorHAnsi"/>
        </w:rPr>
        <w:t>w celu uniknięcia negatywnego wpływu inwestycji na te budynki.</w:t>
      </w:r>
      <w:r w:rsidR="00147713" w:rsidRPr="00144AEF">
        <w:rPr>
          <w:rFonts w:cstheme="minorHAnsi"/>
        </w:rPr>
        <w:t xml:space="preserve"> </w:t>
      </w:r>
    </w:p>
    <w:p w14:paraId="0489BD9A" w14:textId="5FB88DD0" w:rsidR="004C525D" w:rsidRPr="00B93C94" w:rsidRDefault="004C525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Prowadzenia robót w sposób nie powodujący szkód, w tym zagrożenia bezpieczeństwa ludzi i mienia oraz zapewniający ochronę uzasadnionych interesów osób trzecich, pod rygorem odpowiedzialności cywilnej za powstałe szkody.</w:t>
      </w:r>
    </w:p>
    <w:p w14:paraId="220CB71C"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Systematycznego prowadzenia dokumentacji budowy, którą stanowią dokumenty określone w art. 3 pkt 13 Ustawy Prawo Budowlane.</w:t>
      </w:r>
    </w:p>
    <w:p w14:paraId="5CD96E95"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Umożliwienia wstępu na teren budowy pracownikom organów nadzoru budowlanego, inspekcji pracy, ochrony środowiska i innym, do których należy wykonywanie zadań określonych ustawą Prawo Budowlane i innymi ustawami oraz do udostępnienia im danych i informacji wymaganych ustawą. </w:t>
      </w:r>
    </w:p>
    <w:p w14:paraId="1C7439ED" w14:textId="5D41885B"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Umożliwienia wstępu na teren budowy przedstawicielom Zamawiającego, </w:t>
      </w:r>
      <w:r w:rsidR="003A6804" w:rsidRPr="00B93C94">
        <w:rPr>
          <w:rFonts w:cstheme="minorHAnsi"/>
        </w:rPr>
        <w:t>Inwestorowi Zastępczemu</w:t>
      </w:r>
      <w:r w:rsidRPr="00B93C94">
        <w:rPr>
          <w:rFonts w:cstheme="minorHAnsi"/>
        </w:rPr>
        <w:t xml:space="preserve">, </w:t>
      </w:r>
      <w:r w:rsidR="00F2398A" w:rsidRPr="00B93C94">
        <w:rPr>
          <w:rFonts w:cstheme="minorHAnsi"/>
        </w:rPr>
        <w:t>N</w:t>
      </w:r>
      <w:r w:rsidRPr="00B93C94">
        <w:rPr>
          <w:rFonts w:cstheme="minorHAnsi"/>
        </w:rPr>
        <w:t>adzor</w:t>
      </w:r>
      <w:r w:rsidR="00F2398A" w:rsidRPr="00B93C94">
        <w:rPr>
          <w:rFonts w:cstheme="minorHAnsi"/>
        </w:rPr>
        <w:t>owi</w:t>
      </w:r>
      <w:r w:rsidRPr="00B93C94">
        <w:rPr>
          <w:rFonts w:cstheme="minorHAnsi"/>
        </w:rPr>
        <w:t xml:space="preserve"> </w:t>
      </w:r>
      <w:r w:rsidR="00F2398A" w:rsidRPr="00B93C94">
        <w:rPr>
          <w:rFonts w:cstheme="minorHAnsi"/>
        </w:rPr>
        <w:t>A</w:t>
      </w:r>
      <w:r w:rsidRPr="00B93C94">
        <w:rPr>
          <w:rFonts w:cstheme="minorHAnsi"/>
        </w:rPr>
        <w:t>utorskie</w:t>
      </w:r>
      <w:r w:rsidR="00F2398A" w:rsidRPr="00B93C94">
        <w:rPr>
          <w:rFonts w:cstheme="minorHAnsi"/>
        </w:rPr>
        <w:t>mu</w:t>
      </w:r>
      <w:r w:rsidRPr="00B93C94">
        <w:rPr>
          <w:rFonts w:cstheme="minorHAnsi"/>
        </w:rPr>
        <w:t xml:space="preserve"> oraz udostępnienia im wymaganych dokumentów.</w:t>
      </w:r>
    </w:p>
    <w:p w14:paraId="31DEECE0" w14:textId="1A45B710"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Wstrzymania robót budowlanych w przypadku stwierdzenia możliwości powstania zagrożenia oraz bezzwłocznego zawiadomienia o tym właściwych organów, </w:t>
      </w:r>
      <w:r w:rsidR="00B378A6" w:rsidRPr="00B93C94">
        <w:rPr>
          <w:rFonts w:cstheme="minorHAnsi"/>
        </w:rPr>
        <w:t>Inwestora Zastępczego</w:t>
      </w:r>
      <w:r w:rsidRPr="00B93C94">
        <w:rPr>
          <w:rFonts w:cstheme="minorHAnsi"/>
        </w:rPr>
        <w:t xml:space="preserve">, Projektanta i Zamawiającego. </w:t>
      </w:r>
    </w:p>
    <w:p w14:paraId="2C4B7ADB" w14:textId="48E67784"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Zapewnienia całodobowej ochrony terenu budowy. Teren budowy należy ogrodzić i oddzielić od pozostałych, czynnych budynków i terenów </w:t>
      </w:r>
      <w:r w:rsidR="00454F0B" w:rsidRPr="00B93C94">
        <w:rPr>
          <w:rFonts w:cstheme="minorHAnsi"/>
        </w:rPr>
        <w:t>szpitala</w:t>
      </w:r>
      <w:r w:rsidRPr="00B93C94">
        <w:rPr>
          <w:rFonts w:cstheme="minorHAnsi"/>
        </w:rPr>
        <w:t xml:space="preserve"> w celu zapewnienia ich bezpiecznego użytkowania, w tym przez </w:t>
      </w:r>
      <w:r w:rsidR="00454F0B" w:rsidRPr="00B93C94">
        <w:rPr>
          <w:rFonts w:cstheme="minorHAnsi"/>
        </w:rPr>
        <w:t>pacjentów i pracowników placówki</w:t>
      </w:r>
      <w:r w:rsidRPr="00B93C94">
        <w:rPr>
          <w:rFonts w:cstheme="minorHAnsi"/>
        </w:rPr>
        <w:t>.</w:t>
      </w:r>
    </w:p>
    <w:p w14:paraId="66B4F348"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Pokrycia kosztów urządzenia i utrzymania placu budowy.</w:t>
      </w:r>
    </w:p>
    <w:p w14:paraId="46E5F52F"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Opracowania projektów organizacji ruchu na czas wykonywania robót w pasie drogowym, wykonania robót związanych z wprowadzeniem czasowej organizacji ruchu oraz przywróceniem stałej organizacji ruchu, pokrycia kosztów zajęcia pasa drogowego – jeśli są niezbędne do prawidłowego wykonania Przedmiotu Umowy.</w:t>
      </w:r>
    </w:p>
    <w:p w14:paraId="7EFBF8B7"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lastRenderedPageBreak/>
        <w:t>Zabezpieczenia przed uszkodzeniem istniejącej zieleni, instalacji, urządzeń, dróg, itp.</w:t>
      </w:r>
    </w:p>
    <w:p w14:paraId="23819339"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Rozruchu wszystkich urządzeń i instalacji.</w:t>
      </w:r>
    </w:p>
    <w:p w14:paraId="3CF9A63B" w14:textId="7E06580B"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Szkolenia pracowników </w:t>
      </w:r>
      <w:r w:rsidR="00AB46DA" w:rsidRPr="00B93C94">
        <w:rPr>
          <w:rFonts w:cstheme="minorHAnsi"/>
        </w:rPr>
        <w:t>Zamawiającego</w:t>
      </w:r>
      <w:r w:rsidRPr="00B93C94">
        <w:rPr>
          <w:rFonts w:cstheme="minorHAnsi"/>
        </w:rPr>
        <w:t xml:space="preserve"> w zakresie obsługi urządzeń i instalacji specjalistycznych, potwierdzone</w:t>
      </w:r>
      <w:r w:rsidR="00F2398A" w:rsidRPr="00B93C94">
        <w:rPr>
          <w:rFonts w:cstheme="minorHAnsi"/>
        </w:rPr>
        <w:t>go</w:t>
      </w:r>
      <w:r w:rsidRPr="00B93C94">
        <w:rPr>
          <w:rFonts w:cstheme="minorHAnsi"/>
        </w:rPr>
        <w:t xml:space="preserve"> dwustronnie podpisanym protokołem ze szkolenia. </w:t>
      </w:r>
    </w:p>
    <w:p w14:paraId="35B5BC3F"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Składowania i wywozu na swój koszt wszystkich zbędnych materiałów i odpadów oraz ich utylizacji. Zamawiający nie wskazuje miejsca wywozu.</w:t>
      </w:r>
    </w:p>
    <w:p w14:paraId="1803905C"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Uporządkowania terenu po zakończeniu budowy, odtworzenie dróg, chodników, ogrodzeń, terenów zielonych itp.</w:t>
      </w:r>
    </w:p>
    <w:p w14:paraId="5BC5DA3C" w14:textId="77777777"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Kompleksowej obsługi geodezyjnej inwestycji.</w:t>
      </w:r>
    </w:p>
    <w:p w14:paraId="50520E35" w14:textId="26319F10" w:rsidR="00C1588A" w:rsidRPr="00B93C94" w:rsidRDefault="00C1588A" w:rsidP="00144AEF">
      <w:pPr>
        <w:pStyle w:val="Akapitzlist"/>
        <w:numPr>
          <w:ilvl w:val="0"/>
          <w:numId w:val="21"/>
        </w:numPr>
        <w:spacing w:before="60" w:after="0" w:line="276" w:lineRule="auto"/>
        <w:ind w:left="851"/>
        <w:contextualSpacing w:val="0"/>
        <w:jc w:val="both"/>
        <w:rPr>
          <w:rFonts w:cstheme="minorHAnsi"/>
          <w:color w:val="FF0000"/>
        </w:rPr>
      </w:pPr>
      <w:r w:rsidRPr="008671FE">
        <w:rPr>
          <w:rFonts w:cstheme="minorHAnsi"/>
        </w:rPr>
        <w:t xml:space="preserve">Przedłożenia do akceptacji </w:t>
      </w:r>
      <w:r w:rsidR="00B378A6" w:rsidRPr="008671FE">
        <w:rPr>
          <w:rFonts w:cstheme="minorHAnsi"/>
        </w:rPr>
        <w:t>Inwestora Zastępczego</w:t>
      </w:r>
      <w:r w:rsidRPr="008671FE">
        <w:rPr>
          <w:rFonts w:cstheme="minorHAnsi"/>
        </w:rPr>
        <w:t xml:space="preserve"> i nadzoru autorskiego kart materiałowych urządzeń, sprzętu i materiałów planowanych do wbudowania w obiekt.</w:t>
      </w:r>
      <w:r w:rsidR="00B3024C" w:rsidRPr="008671FE">
        <w:rPr>
          <w:rFonts w:cstheme="minorHAnsi"/>
        </w:rPr>
        <w:t xml:space="preserve"> Przekazania deklaracji zgodności, atestów i certyfikatów na wyroby wbudowane przed ich wbudowaniem oraz pozostałych dokumentów wymaganych prawem budowlanym. W przypadku stwierdzenia </w:t>
      </w:r>
      <w:r w:rsidR="00F2398A" w:rsidRPr="008671FE">
        <w:rPr>
          <w:rFonts w:cstheme="minorHAnsi"/>
        </w:rPr>
        <w:t xml:space="preserve">przez Inwestora Zastępczego lub Projektanta </w:t>
      </w:r>
      <w:r w:rsidR="00B3024C" w:rsidRPr="008671FE">
        <w:rPr>
          <w:rFonts w:cstheme="minorHAnsi"/>
        </w:rPr>
        <w:t xml:space="preserve">niezgodności przedstawionych dokumentów z faktycznie zastosowanymi materiałami, mają oni prawo do wstrzymania prac do czasu wyjaśnienia lub usunięcia nieprawidłowości. Wbudowanie materiałów bez akceptacji przedstawicieli Zamawiającego Wykonawca wykonuje na własne ryzyko, licząc się z tym, że roboty mogą nie zostać przyjęte i opłacone. </w:t>
      </w:r>
      <w:r w:rsidR="00D901DD" w:rsidRPr="00B93C94">
        <w:rPr>
          <w:rFonts w:cstheme="minorHAnsi"/>
          <w:color w:val="FF0000"/>
        </w:rPr>
        <w:t>Przedłożone do akceptacji Inwestora Zastępczego</w:t>
      </w:r>
      <w:r w:rsidR="00F8756A">
        <w:rPr>
          <w:rFonts w:cstheme="minorHAnsi"/>
          <w:color w:val="FF0000"/>
        </w:rPr>
        <w:t xml:space="preserve"> (</w:t>
      </w:r>
      <w:r w:rsidR="00B82A9E">
        <w:rPr>
          <w:rFonts w:cstheme="minorHAnsi"/>
          <w:color w:val="FF0000"/>
        </w:rPr>
        <w:t>gdy</w:t>
      </w:r>
      <w:r w:rsidR="00F8756A">
        <w:rPr>
          <w:rFonts w:cstheme="minorHAnsi"/>
          <w:color w:val="FF0000"/>
        </w:rPr>
        <w:t xml:space="preserve"> </w:t>
      </w:r>
      <w:r w:rsidR="00D901DD" w:rsidRPr="00B93C94">
        <w:rPr>
          <w:rFonts w:cstheme="minorHAnsi"/>
          <w:color w:val="FF0000"/>
        </w:rPr>
        <w:t xml:space="preserve">materiał </w:t>
      </w:r>
      <w:r w:rsidR="00F8756A">
        <w:rPr>
          <w:rFonts w:cstheme="minorHAnsi"/>
          <w:color w:val="FF0000"/>
        </w:rPr>
        <w:t xml:space="preserve">jest </w:t>
      </w:r>
      <w:r w:rsidR="00D901DD" w:rsidRPr="00B93C94">
        <w:rPr>
          <w:rFonts w:cstheme="minorHAnsi"/>
          <w:color w:val="FF0000"/>
        </w:rPr>
        <w:t>zgodny z dokumentacją i STWIOR</w:t>
      </w:r>
      <w:r w:rsidR="00F8756A">
        <w:rPr>
          <w:rFonts w:cstheme="minorHAnsi"/>
          <w:color w:val="FF0000"/>
        </w:rPr>
        <w:t>)</w:t>
      </w:r>
      <w:r w:rsidR="00D901DD" w:rsidRPr="00B93C94">
        <w:rPr>
          <w:rFonts w:cstheme="minorHAnsi"/>
          <w:color w:val="FF0000"/>
        </w:rPr>
        <w:t xml:space="preserve"> lub Inwestora Zastępczego i Nadzoru Autorskiego </w:t>
      </w:r>
      <w:r w:rsidR="00F8756A">
        <w:rPr>
          <w:rFonts w:cstheme="minorHAnsi"/>
          <w:color w:val="FF0000"/>
        </w:rPr>
        <w:t>(</w:t>
      </w:r>
      <w:r w:rsidR="00D901DD" w:rsidRPr="00B93C94">
        <w:rPr>
          <w:rFonts w:cstheme="minorHAnsi"/>
          <w:color w:val="FF0000"/>
        </w:rPr>
        <w:t>w przypadku zmiany materiału, technologii, doprecyzowania parametrów</w:t>
      </w:r>
      <w:r w:rsidR="00F8756A">
        <w:rPr>
          <w:rFonts w:cstheme="minorHAnsi"/>
          <w:color w:val="FF0000"/>
        </w:rPr>
        <w:t>)</w:t>
      </w:r>
      <w:r w:rsidR="00D901DD" w:rsidRPr="00B93C94">
        <w:rPr>
          <w:rFonts w:cstheme="minorHAnsi"/>
          <w:color w:val="FF0000"/>
        </w:rPr>
        <w:t xml:space="preserve"> karty materiałowe wraz z kompletem załączników będą weryfikowane w terminie do 7 dni roboczych.</w:t>
      </w:r>
    </w:p>
    <w:p w14:paraId="76F7DBFF" w14:textId="4842781A" w:rsidR="00C1588A" w:rsidRPr="00B93C94" w:rsidRDefault="005C34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Pisemnego </w:t>
      </w:r>
      <w:r w:rsidR="00B378A6" w:rsidRPr="00B93C94">
        <w:rPr>
          <w:rFonts w:cstheme="minorHAnsi"/>
        </w:rPr>
        <w:t>z</w:t>
      </w:r>
      <w:r w:rsidR="00C1588A" w:rsidRPr="00B93C94">
        <w:rPr>
          <w:rFonts w:cstheme="minorHAnsi"/>
        </w:rPr>
        <w:t xml:space="preserve">głaszania </w:t>
      </w:r>
      <w:bookmarkStart w:id="6" w:name="_Hlk154581177"/>
      <w:r w:rsidR="00A86764" w:rsidRPr="00B93C94">
        <w:rPr>
          <w:rFonts w:cstheme="minorHAnsi"/>
        </w:rPr>
        <w:t>Inwestorowi Zastępczemu</w:t>
      </w:r>
      <w:r w:rsidR="00C1588A" w:rsidRPr="00B93C94">
        <w:rPr>
          <w:rFonts w:cstheme="minorHAnsi"/>
        </w:rPr>
        <w:t xml:space="preserve"> </w:t>
      </w:r>
      <w:bookmarkEnd w:id="6"/>
      <w:r w:rsidR="00C1588A" w:rsidRPr="00B93C94">
        <w:rPr>
          <w:rFonts w:cstheme="minorHAnsi"/>
        </w:rPr>
        <w:t xml:space="preserve">do odbioru wykonanych robót ulegających zakryciu bądź zanikających. </w:t>
      </w:r>
    </w:p>
    <w:p w14:paraId="5E02265C" w14:textId="0F2940ED" w:rsidR="005C3467" w:rsidRPr="00B93C94" w:rsidRDefault="005C34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Prowadzenia bieżących konsultacji z upoważnionymi przedstawicielami Zamawiającego i uwzględnienia zgłaszanych przez nich uwag lub w razie niemożności ich uwzględnienia udzielania umotywowanych odpowiedzi.</w:t>
      </w:r>
    </w:p>
    <w:p w14:paraId="1DBFB030" w14:textId="7CEA1FDE" w:rsidR="00C1588A" w:rsidRPr="00B93C94" w:rsidRDefault="00C1588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Dokonania rozruchów technologicznych zainstalowanych przez niego urządzeń i sprzętów oraz trwającej nieprzerwanie przez </w:t>
      </w:r>
      <w:r w:rsidR="00A86764" w:rsidRPr="00B93C94">
        <w:rPr>
          <w:rFonts w:cstheme="minorHAnsi"/>
        </w:rPr>
        <w:t>72</w:t>
      </w:r>
      <w:r w:rsidRPr="00B93C94">
        <w:rPr>
          <w:rFonts w:cstheme="minorHAnsi"/>
        </w:rPr>
        <w:t xml:space="preserve"> godzin próbnej eksploatacji całego obiektu przy uruchomieniu wszystkich jego instalacji.</w:t>
      </w:r>
    </w:p>
    <w:p w14:paraId="637996A6" w14:textId="716D5CCD" w:rsidR="000F1790" w:rsidRPr="00B93C94" w:rsidRDefault="00475A0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Przygotowania i przekazania Zamawiającemu przed zgłoszeniem Przedmiotu Umowy do odbioru</w:t>
      </w:r>
      <w:r w:rsidR="00B75B9F" w:rsidRPr="00B93C94">
        <w:rPr>
          <w:rFonts w:cstheme="minorHAnsi"/>
        </w:rPr>
        <w:t xml:space="preserve"> etapowego i </w:t>
      </w:r>
      <w:r w:rsidRPr="00B93C94">
        <w:rPr>
          <w:rFonts w:cstheme="minorHAnsi"/>
        </w:rPr>
        <w:t xml:space="preserve"> końcowego dokumentacji powykonawczej obiektu budowlanego wraz z oświadczeniem kierownika budowy i kierowników robót, </w:t>
      </w:r>
      <w:r w:rsidR="00A04299" w:rsidRPr="00B93C94">
        <w:rPr>
          <w:rFonts w:cstheme="minorHAnsi"/>
        </w:rPr>
        <w:t xml:space="preserve">zawierającej </w:t>
      </w:r>
      <w:r w:rsidR="000F1790" w:rsidRPr="00B93C94">
        <w:rPr>
          <w:rFonts w:cstheme="minorHAnsi"/>
        </w:rPr>
        <w:t>w szczególności:</w:t>
      </w:r>
    </w:p>
    <w:p w14:paraId="3D1ABB3F" w14:textId="77777777" w:rsidR="006559B5"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 xml:space="preserve">projekt powykonawczy (w tym m.in. projekt budowlany oraz projekt wykonawczy) uwzględniający dokonane zmiany w trakcie budowy potwierdzone przez Kierownika Budowy, Projektanta i Nadzór Inwestorski wraz ze szczegółowym zestawieniem tych zmian, </w:t>
      </w:r>
    </w:p>
    <w:p w14:paraId="7B618330" w14:textId="6485209E" w:rsidR="00B75B9F" w:rsidRPr="00B93C94" w:rsidRDefault="006559B5"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Model funkcyjny BIM powykonawczy umożliwiający eksploatację budynku.</w:t>
      </w:r>
    </w:p>
    <w:p w14:paraId="6BC1371C" w14:textId="7FD2E56F" w:rsidR="000F1790"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 xml:space="preserve">zestawienie użytych przy realizacji zamówienia materiałów budowlanych, elementów wykończenia stałego wyposażenia i technologii wraz z właściwymi atestami i dokumentami potwierdzającymi wprowadzenie ich do obrotu lub stosowania zgodnie z obowiązującymi przepisami prawa (w szczególności zgodnie z wymogami prawa </w:t>
      </w:r>
      <w:r w:rsidRPr="00B93C94">
        <w:rPr>
          <w:rFonts w:cstheme="minorHAnsi"/>
        </w:rPr>
        <w:lastRenderedPageBreak/>
        <w:t>budowlanego, przepisami przeciwpożarowymi oraz wymaganiami sanitarno</w:t>
      </w:r>
      <w:r w:rsidR="00CF394D" w:rsidRPr="00B93C94">
        <w:rPr>
          <w:rFonts w:cstheme="minorHAnsi"/>
        </w:rPr>
        <w:t>-</w:t>
      </w:r>
      <w:r w:rsidRPr="00B93C94">
        <w:rPr>
          <w:rFonts w:cstheme="minorHAnsi"/>
        </w:rPr>
        <w:t xml:space="preserve">epidemiologicznymi i inspekcji pracy), zatwierdzone pisemnie przez Nadzór Inwestorski i Zamawiającego,  </w:t>
      </w:r>
    </w:p>
    <w:p w14:paraId="6E6C2B46" w14:textId="4470085D" w:rsidR="000F1790"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 xml:space="preserve">świadectwo charakterystyki energetycznej budynku, </w:t>
      </w:r>
    </w:p>
    <w:p w14:paraId="46C5113E" w14:textId="3E7C6FF4" w:rsidR="000F1790"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 xml:space="preserve">geodezyjną inwentaryzację powykonawczą (w dwóch egzemplarzach w formie papierowej i elektronicznej) zawierającą dane umożliwiające wniesienie zmian na mapę zasadniczą do ewidencji gruntów oraz do ewidencji sieci uzbrojenia terenu – zgodnie z </w:t>
      </w:r>
      <w:r w:rsidR="00A04299" w:rsidRPr="00B93C94">
        <w:rPr>
          <w:rFonts w:cstheme="minorHAnsi"/>
        </w:rPr>
        <w:t>obowiązującymi przepisami</w:t>
      </w:r>
      <w:r w:rsidRPr="00B93C94">
        <w:rPr>
          <w:rFonts w:cstheme="minorHAnsi"/>
        </w:rPr>
        <w:t xml:space="preserve">, </w:t>
      </w:r>
    </w:p>
    <w:p w14:paraId="79CDA28E" w14:textId="00E102FB" w:rsidR="000F1790"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dziennik budowy i wszelkie inne dokumenty niezbędne i wymagane przepisami prawa lub przez Zamawiającego, w tym w szczególności protokoły odbiorów technicznych, rozruchów, instrukcje, badania szczelności instalacji wodnej i c.o., pomiary elektryczne i instalacji odgromowej, natężenia oświetlenia (w tym ewakuacyjnego), wydajności wentylacji mechanicznej i klimatyzacji, badania wody, powietrza, pomiary geodezyjne powykonawcze, ekspertyzy kominiarskie, protokoły odbiorów technicznych w tym  z gestorami sieci, protokoł</w:t>
      </w:r>
      <w:r w:rsidR="00A04299" w:rsidRPr="00B93C94">
        <w:rPr>
          <w:rFonts w:cstheme="minorHAnsi"/>
        </w:rPr>
        <w:t>y</w:t>
      </w:r>
      <w:r w:rsidRPr="00B93C94">
        <w:rPr>
          <w:rFonts w:cstheme="minorHAnsi"/>
        </w:rPr>
        <w:t xml:space="preserve"> rozruchów instalacji i urządzeń – w tym instalacji c.o. na zimno i na gorąco po rozpoczęciu sezonu grzewczego oraz wszystkie inne badania  i próby niezbędne do użytkowania budynku oraz pozostałej infrastruktury, </w:t>
      </w:r>
    </w:p>
    <w:p w14:paraId="60E225D5" w14:textId="09796C4E" w:rsidR="000F1790" w:rsidRPr="00B93C94" w:rsidRDefault="000F179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instrukcj</w:t>
      </w:r>
      <w:r w:rsidR="00A04299" w:rsidRPr="00B93C94">
        <w:rPr>
          <w:rFonts w:cstheme="minorHAnsi"/>
        </w:rPr>
        <w:t>ę</w:t>
      </w:r>
      <w:r w:rsidRPr="00B93C94">
        <w:rPr>
          <w:rFonts w:cstheme="minorHAnsi"/>
        </w:rPr>
        <w:t xml:space="preserve"> przeciwpożarow</w:t>
      </w:r>
      <w:r w:rsidR="00A04299" w:rsidRPr="00B93C94">
        <w:rPr>
          <w:rFonts w:cstheme="minorHAnsi"/>
        </w:rPr>
        <w:t>ą</w:t>
      </w:r>
      <w:r w:rsidRPr="00B93C94">
        <w:rPr>
          <w:rFonts w:cstheme="minorHAnsi"/>
        </w:rPr>
        <w:t xml:space="preserve"> wraz z planem ewakuacji </w:t>
      </w:r>
      <w:r w:rsidR="001C5E4F" w:rsidRPr="00B93C94">
        <w:rPr>
          <w:rFonts w:cstheme="minorHAnsi"/>
        </w:rPr>
        <w:t xml:space="preserve">oraz scenariusz pożarowy </w:t>
      </w:r>
      <w:r w:rsidRPr="00B93C94">
        <w:rPr>
          <w:rFonts w:cstheme="minorHAnsi"/>
        </w:rPr>
        <w:t>(opracowanej</w:t>
      </w:r>
      <w:r w:rsidR="001C5E4F" w:rsidRPr="00B93C94">
        <w:rPr>
          <w:rFonts w:cstheme="minorHAnsi"/>
        </w:rPr>
        <w:t>/y</w:t>
      </w:r>
      <w:r w:rsidRPr="00B93C94">
        <w:rPr>
          <w:rFonts w:cstheme="minorHAnsi"/>
        </w:rPr>
        <w:t xml:space="preserve"> przez rzeczoznawcę ppoż.), </w:t>
      </w:r>
    </w:p>
    <w:p w14:paraId="512C3FCB" w14:textId="2C60C0B0" w:rsidR="000F1790" w:rsidRPr="00B93C94" w:rsidRDefault="009A1210" w:rsidP="00144AEF">
      <w:pPr>
        <w:pStyle w:val="Akapitzlist"/>
        <w:numPr>
          <w:ilvl w:val="0"/>
          <w:numId w:val="26"/>
        </w:numPr>
        <w:spacing w:before="60" w:after="0" w:line="276" w:lineRule="auto"/>
        <w:ind w:left="1276" w:hanging="357"/>
        <w:contextualSpacing w:val="0"/>
        <w:jc w:val="both"/>
        <w:rPr>
          <w:rFonts w:cstheme="minorHAnsi"/>
        </w:rPr>
      </w:pPr>
      <w:r w:rsidRPr="00B93C94">
        <w:rPr>
          <w:rFonts w:cstheme="minorHAnsi"/>
        </w:rPr>
        <w:t>wszystki</w:t>
      </w:r>
      <w:r w:rsidR="00A04299" w:rsidRPr="00B93C94">
        <w:rPr>
          <w:rFonts w:cstheme="minorHAnsi"/>
        </w:rPr>
        <w:t>e</w:t>
      </w:r>
      <w:r w:rsidRPr="00B93C94">
        <w:rPr>
          <w:rFonts w:cstheme="minorHAnsi"/>
        </w:rPr>
        <w:t xml:space="preserve"> deklaracj</w:t>
      </w:r>
      <w:r w:rsidR="00A04299" w:rsidRPr="00B93C94">
        <w:rPr>
          <w:rFonts w:cstheme="minorHAnsi"/>
        </w:rPr>
        <w:t>e</w:t>
      </w:r>
      <w:r w:rsidRPr="00B93C94">
        <w:rPr>
          <w:rFonts w:cstheme="minorHAnsi"/>
        </w:rPr>
        <w:t xml:space="preserve"> zgodności, certyfikat</w:t>
      </w:r>
      <w:r w:rsidR="00A04299" w:rsidRPr="00B93C94">
        <w:rPr>
          <w:rFonts w:cstheme="minorHAnsi"/>
        </w:rPr>
        <w:t>y</w:t>
      </w:r>
      <w:r w:rsidRPr="00B93C94">
        <w:rPr>
          <w:rFonts w:cstheme="minorHAnsi"/>
        </w:rPr>
        <w:t>, atest</w:t>
      </w:r>
      <w:r w:rsidR="00A04299" w:rsidRPr="00B93C94">
        <w:rPr>
          <w:rFonts w:cstheme="minorHAnsi"/>
        </w:rPr>
        <w:t>y</w:t>
      </w:r>
      <w:r w:rsidRPr="00B93C94">
        <w:rPr>
          <w:rFonts w:cstheme="minorHAnsi"/>
        </w:rPr>
        <w:t>, instrukcj</w:t>
      </w:r>
      <w:r w:rsidR="00A04299" w:rsidRPr="00B93C94">
        <w:rPr>
          <w:rFonts w:cstheme="minorHAnsi"/>
        </w:rPr>
        <w:t>e</w:t>
      </w:r>
      <w:r w:rsidRPr="00B93C94">
        <w:rPr>
          <w:rFonts w:cstheme="minorHAnsi"/>
        </w:rPr>
        <w:t xml:space="preserve"> obsługi i eksploatacji, gwarancj</w:t>
      </w:r>
      <w:r w:rsidR="00A04299" w:rsidRPr="00B93C94">
        <w:rPr>
          <w:rFonts w:cstheme="minorHAnsi"/>
        </w:rPr>
        <w:t>e</w:t>
      </w:r>
      <w:r w:rsidRPr="00B93C94">
        <w:rPr>
          <w:rFonts w:cstheme="minorHAnsi"/>
        </w:rPr>
        <w:t xml:space="preserve"> urządzeń zamontowanych w Obiekcie, protokoł</w:t>
      </w:r>
      <w:r w:rsidR="00A04299" w:rsidRPr="00B93C94">
        <w:rPr>
          <w:rFonts w:cstheme="minorHAnsi"/>
        </w:rPr>
        <w:t>y</w:t>
      </w:r>
      <w:r w:rsidRPr="00B93C94">
        <w:rPr>
          <w:rFonts w:cstheme="minorHAnsi"/>
        </w:rPr>
        <w:t xml:space="preserve"> badań i pomiarów (w tym protokół badania wody, instalacji elektrycznej), inwentaryzacj</w:t>
      </w:r>
      <w:r w:rsidR="00A04299" w:rsidRPr="00B93C94">
        <w:rPr>
          <w:rFonts w:cstheme="minorHAnsi"/>
        </w:rPr>
        <w:t>ę</w:t>
      </w:r>
      <w:r w:rsidRPr="00B93C94">
        <w:rPr>
          <w:rFonts w:cstheme="minorHAnsi"/>
        </w:rPr>
        <w:t xml:space="preserve"> geodezyjn</w:t>
      </w:r>
      <w:r w:rsidR="00A04299" w:rsidRPr="00B93C94">
        <w:rPr>
          <w:rFonts w:cstheme="minorHAnsi"/>
        </w:rPr>
        <w:t>ą</w:t>
      </w:r>
      <w:r w:rsidRPr="00B93C94">
        <w:rPr>
          <w:rFonts w:cstheme="minorHAnsi"/>
        </w:rPr>
        <w:t xml:space="preserve"> powykonawcz</w:t>
      </w:r>
      <w:r w:rsidR="00A04299" w:rsidRPr="00B93C94">
        <w:rPr>
          <w:rFonts w:cstheme="minorHAnsi"/>
        </w:rPr>
        <w:t>ą</w:t>
      </w:r>
      <w:r w:rsidRPr="00B93C94">
        <w:rPr>
          <w:rFonts w:cstheme="minorHAnsi"/>
        </w:rPr>
        <w:t>.</w:t>
      </w:r>
    </w:p>
    <w:p w14:paraId="7CB9F2AD" w14:textId="6BCB6AB0" w:rsidR="00475A0A" w:rsidRPr="00B93C94" w:rsidRDefault="00475A0A" w:rsidP="00144AEF">
      <w:pPr>
        <w:pStyle w:val="Akapitzlist"/>
        <w:spacing w:before="60" w:after="0" w:line="276" w:lineRule="auto"/>
        <w:ind w:left="851"/>
        <w:contextualSpacing w:val="0"/>
        <w:jc w:val="both"/>
        <w:rPr>
          <w:rFonts w:cstheme="minorHAnsi"/>
        </w:rPr>
      </w:pPr>
      <w:r w:rsidRPr="00B93C94">
        <w:rPr>
          <w:rFonts w:cstheme="minorHAnsi"/>
        </w:rPr>
        <w:t>Dokumentacja powinna być przekazana w formie wydruku (</w:t>
      </w:r>
      <w:r w:rsidR="008F35BA" w:rsidRPr="00B93C94">
        <w:rPr>
          <w:rFonts w:cstheme="minorHAnsi"/>
        </w:rPr>
        <w:t>3</w:t>
      </w:r>
      <w:r w:rsidRPr="00B93C94">
        <w:rPr>
          <w:rFonts w:cstheme="minorHAnsi"/>
        </w:rPr>
        <w:t xml:space="preserve"> egzemplarze) i w wersji elektronicznej w formie zeskanowanych wydruków na nośniku pamięci USB (</w:t>
      </w:r>
      <w:r w:rsidR="008F35BA" w:rsidRPr="00B93C94">
        <w:rPr>
          <w:rFonts w:cstheme="minorHAnsi"/>
        </w:rPr>
        <w:t>3</w:t>
      </w:r>
      <w:r w:rsidRPr="00B93C94">
        <w:rPr>
          <w:rFonts w:cstheme="minorHAnsi"/>
        </w:rPr>
        <w:t xml:space="preserve"> egzemplarze, pliki w formacie .pdf). Dokumentacja w formie wydruku jak i w formie elektronicznej powinna być opisana w sposób czytelny i posiadać spisy treści. Wszystkie deklaracje zgodności, atesty i certyfikaty powinny być podpisane przez kierownika budowy i mieć adnotację, że zostały wbudowane w </w:t>
      </w:r>
      <w:r w:rsidR="00A4424D" w:rsidRPr="00B93C94">
        <w:rPr>
          <w:rFonts w:cstheme="minorHAnsi"/>
        </w:rPr>
        <w:t>O</w:t>
      </w:r>
      <w:r w:rsidRPr="00B93C94">
        <w:rPr>
          <w:rFonts w:cstheme="minorHAnsi"/>
        </w:rPr>
        <w:t xml:space="preserve">biekt. </w:t>
      </w:r>
    </w:p>
    <w:p w14:paraId="77D90D91" w14:textId="45768B89" w:rsidR="00CE18EF" w:rsidRPr="00B93C94" w:rsidRDefault="00475A0A"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Pisemnego zgłoszenia do odbioru</w:t>
      </w:r>
      <w:r w:rsidR="00B75B9F" w:rsidRPr="00B93C94">
        <w:rPr>
          <w:rFonts w:cstheme="minorHAnsi"/>
        </w:rPr>
        <w:t xml:space="preserve"> etapowego i końcowego</w:t>
      </w:r>
      <w:r w:rsidRPr="00B93C94">
        <w:rPr>
          <w:rFonts w:cstheme="minorHAnsi"/>
        </w:rPr>
        <w:t xml:space="preserve"> </w:t>
      </w:r>
      <w:r w:rsidR="00ED2671" w:rsidRPr="00B93C94">
        <w:rPr>
          <w:rFonts w:cstheme="minorHAnsi"/>
        </w:rPr>
        <w:t>do</w:t>
      </w:r>
      <w:r w:rsidRPr="00B93C94">
        <w:rPr>
          <w:rFonts w:cstheme="minorHAnsi"/>
        </w:rPr>
        <w:t xml:space="preserve"> </w:t>
      </w:r>
      <w:r w:rsidR="000265AF" w:rsidRPr="00B93C94">
        <w:rPr>
          <w:rFonts w:cstheme="minorHAnsi"/>
        </w:rPr>
        <w:t xml:space="preserve">Powiatowej Stacji Sanitarno-Epidemiologiczna i Państwowej Straży Pożarnej </w:t>
      </w:r>
      <w:r w:rsidRPr="00B93C94">
        <w:rPr>
          <w:rFonts w:cstheme="minorHAnsi"/>
        </w:rPr>
        <w:t>oraz PINB, uczestniczenia w czynnościach odbioru i zapewnienie usunięcia stwierdzonych wad.</w:t>
      </w:r>
    </w:p>
    <w:p w14:paraId="758EC967" w14:textId="11BE52E4" w:rsidR="00CA6C66" w:rsidRPr="00B93C94" w:rsidRDefault="0014521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Przestrzegania przepisów ppoż., bhp i innych przepisów prawa związanych z realizacją zadania inwestycyjnego.</w:t>
      </w:r>
    </w:p>
    <w:p w14:paraId="0C931250" w14:textId="3E5B1CF2" w:rsidR="00211767" w:rsidRPr="00B93C94" w:rsidRDefault="002117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Powiadamiania Zamawiającego i </w:t>
      </w:r>
      <w:r w:rsidR="00B378A6" w:rsidRPr="00B93C94">
        <w:rPr>
          <w:rFonts w:cstheme="minorHAnsi"/>
        </w:rPr>
        <w:t>Inwestora Zastępczego</w:t>
      </w:r>
      <w:r w:rsidRPr="00B93C94">
        <w:rPr>
          <w:rFonts w:cstheme="minorHAnsi"/>
        </w:rPr>
        <w:t xml:space="preserve"> o każdej nieprzewidzianej wcześniej okoliczności mającej lub mogącej mieć wpływ na prawidłową i terminową realizację inwestycji, niezwłocznie po zaistnieniu takiej okoliczności.</w:t>
      </w:r>
    </w:p>
    <w:p w14:paraId="01324A47" w14:textId="4FE678D4" w:rsidR="00211767" w:rsidRPr="00B93C94" w:rsidRDefault="002117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Utrzymania na terenie budowy oraz w jego okolicy na bieżąco ładu i porządku, nieutrudniania komunikacji oraz usuwania na bieżąco zbędnych materiałów i odpadów. Bieżącego utrzymywania w czystości wyjazdu z terenu budowy na drogę publiczną, a po zakończeniu robót uporządkowania na swój koszt terenu budowy. </w:t>
      </w:r>
    </w:p>
    <w:p w14:paraId="015836A6" w14:textId="6A2854F2" w:rsidR="00211767" w:rsidRPr="00B93C94" w:rsidRDefault="002117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Wykonawca zobowiązany jest do utrzymania dróg w sąsiedztwie budowy w stanie technicznym nie gorszym niż w dniu przekazania placu budowy. Wszelkie uszkodzenia dróg </w:t>
      </w:r>
      <w:r w:rsidRPr="00B93C94">
        <w:rPr>
          <w:rFonts w:cstheme="minorHAnsi"/>
        </w:rPr>
        <w:lastRenderedPageBreak/>
        <w:t>spowodowane pracą sprzętu budowlanego obsługującego budowę oraz samochodów dostarczających materiały i sprzęt na potrzeby budowy, muszą być na bieżąco naprawiane. Niewywiązywanie się z tego obowiązku przez Wykonawcę, pomimo dwukrotnego pisemnego upomnienia, upoważnia Zamawiającego do zlecenia napraw innej firmie i obciążenia Wykonawcy kosztami prac.</w:t>
      </w:r>
    </w:p>
    <w:p w14:paraId="28585CE7" w14:textId="10CA58F3" w:rsidR="00C1588A" w:rsidRPr="00B93C94" w:rsidRDefault="00211767"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Wykonania, opracowania i wdrożenia:</w:t>
      </w:r>
    </w:p>
    <w:p w14:paraId="1F35BAA5" w14:textId="754FC027" w:rsidR="00DA11C9" w:rsidRPr="00B93C94" w:rsidRDefault="00DA11C9" w:rsidP="00144AEF">
      <w:pPr>
        <w:pStyle w:val="Akapitzlist"/>
        <w:numPr>
          <w:ilvl w:val="1"/>
          <w:numId w:val="25"/>
        </w:numPr>
        <w:spacing w:before="60" w:after="0" w:line="276" w:lineRule="auto"/>
        <w:ind w:left="1276" w:hanging="357"/>
        <w:contextualSpacing w:val="0"/>
        <w:jc w:val="both"/>
        <w:rPr>
          <w:rFonts w:cstheme="minorHAnsi"/>
        </w:rPr>
      </w:pPr>
      <w:r w:rsidRPr="00B93C94">
        <w:rPr>
          <w:rFonts w:cstheme="minorHAnsi"/>
        </w:rPr>
        <w:t>projektów stałej i tymczasowej organizacji ruchu na czas realizacji wjazdów na teren inwestycji oraz – o ile to konieczne – przyłączy do budynku oraz bieżącego ich uzgadniania i zatwierdzania w stosownych instytucjach i organach władzy administracyjnej,</w:t>
      </w:r>
    </w:p>
    <w:p w14:paraId="6B4613A5" w14:textId="0F8B8DBC" w:rsidR="00DA11C9" w:rsidRPr="00B93C94" w:rsidRDefault="00DA11C9" w:rsidP="00144AEF">
      <w:pPr>
        <w:pStyle w:val="Akapitzlist"/>
        <w:numPr>
          <w:ilvl w:val="1"/>
          <w:numId w:val="25"/>
        </w:numPr>
        <w:spacing w:before="60" w:after="0" w:line="276" w:lineRule="auto"/>
        <w:ind w:left="1276" w:hanging="357"/>
        <w:contextualSpacing w:val="0"/>
        <w:jc w:val="both"/>
        <w:rPr>
          <w:rFonts w:cstheme="minorHAnsi"/>
        </w:rPr>
      </w:pPr>
      <w:r w:rsidRPr="00B93C94">
        <w:rPr>
          <w:rFonts w:cstheme="minorHAnsi"/>
        </w:rPr>
        <w:t>planów BIOZ,</w:t>
      </w:r>
    </w:p>
    <w:p w14:paraId="3DC31262" w14:textId="77C9189F" w:rsidR="00DA11C9" w:rsidRPr="00B93C94" w:rsidRDefault="00DA11C9" w:rsidP="00144AEF">
      <w:pPr>
        <w:pStyle w:val="Akapitzlist"/>
        <w:numPr>
          <w:ilvl w:val="1"/>
          <w:numId w:val="25"/>
        </w:numPr>
        <w:spacing w:before="60" w:after="0" w:line="276" w:lineRule="auto"/>
        <w:ind w:left="1276" w:hanging="357"/>
        <w:contextualSpacing w:val="0"/>
        <w:jc w:val="both"/>
        <w:rPr>
          <w:rFonts w:cstheme="minorHAnsi"/>
        </w:rPr>
      </w:pPr>
      <w:r w:rsidRPr="00B93C94">
        <w:rPr>
          <w:rFonts w:cstheme="minorHAnsi"/>
        </w:rPr>
        <w:t>aktualizacji uzgodnień technicznych z dostawcami mediów, których ważność upłynęła po dacie złożenia wniosku Inwestora o pozwolenie na budowę.</w:t>
      </w:r>
    </w:p>
    <w:p w14:paraId="5145356F" w14:textId="77777777"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Uzyskania pozwoleń które są wymagane w związku z tymczasowym zakłóceniem ruchu drogowego.</w:t>
      </w:r>
    </w:p>
    <w:p w14:paraId="671FC88D" w14:textId="77777777"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Archiwizacji wizualnej postępów wykonywanych robót budowlanych poprzez sporządzanie dokumentacji fotograficznej na wszystkich etapach prac budowalnych, którą udostępniać będzie Zamawiającemu co najmniej raz w miesiącu. Wykonawca przekaże Zamawiającemu kompletną dokumentację zdjęciową w formacie .jpg po zakończeniu realizacji Umowy na nośniku pamięci USB. Każde zdjęcie powinno być opatrzone datą wykonania.</w:t>
      </w:r>
    </w:p>
    <w:p w14:paraId="495DB246" w14:textId="2A815233"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Składania Zamawiającemu Miesięcznych Raportów o postępie robót i stanie zatrudnienia na budowie, wraz z informacją o zaangażowanych Podwykonawcach</w:t>
      </w:r>
      <w:r w:rsidR="00B75B9F" w:rsidRPr="00B93C94">
        <w:rPr>
          <w:rFonts w:cstheme="minorHAnsi"/>
        </w:rPr>
        <w:t>, ryzyk</w:t>
      </w:r>
      <w:r w:rsidR="00A04299" w:rsidRPr="00B93C94">
        <w:rPr>
          <w:rFonts w:cstheme="minorHAnsi"/>
        </w:rPr>
        <w:t>ach</w:t>
      </w:r>
      <w:r w:rsidR="00B75B9F" w:rsidRPr="00B93C94">
        <w:rPr>
          <w:rFonts w:cstheme="minorHAnsi"/>
        </w:rPr>
        <w:t xml:space="preserve"> oraz zaproponowanych i wprowadzonych działa</w:t>
      </w:r>
      <w:r w:rsidR="00A04299" w:rsidRPr="00B93C94">
        <w:rPr>
          <w:rFonts w:cstheme="minorHAnsi"/>
        </w:rPr>
        <w:t>niach</w:t>
      </w:r>
      <w:r w:rsidR="00B75B9F" w:rsidRPr="00B93C94">
        <w:rPr>
          <w:rFonts w:cstheme="minorHAnsi"/>
        </w:rPr>
        <w:t xml:space="preserve"> zapobiegawczych i naprawczych. Raport</w:t>
      </w:r>
      <w:r w:rsidR="00A04299" w:rsidRPr="00B93C94">
        <w:rPr>
          <w:rFonts w:cstheme="minorHAnsi"/>
        </w:rPr>
        <w:t>y</w:t>
      </w:r>
      <w:r w:rsidRPr="00B93C94">
        <w:rPr>
          <w:rFonts w:cstheme="minorHAnsi"/>
        </w:rPr>
        <w:t xml:space="preserve"> o postępie robót winny być składane w dwóch egzemplarzach w wersji drukowanej oraz w wersji elektronicznej na nośniku pamięci USB</w:t>
      </w:r>
      <w:r w:rsidR="006E5545" w:rsidRPr="00B93C94">
        <w:rPr>
          <w:rFonts w:cstheme="minorHAnsi"/>
        </w:rPr>
        <w:t xml:space="preserve"> w terminie </w:t>
      </w:r>
      <w:r w:rsidR="009F3518" w:rsidRPr="00B93C94">
        <w:rPr>
          <w:rFonts w:cstheme="minorHAnsi"/>
        </w:rPr>
        <w:t xml:space="preserve">do </w:t>
      </w:r>
      <w:r w:rsidR="006E5545" w:rsidRPr="00B93C94">
        <w:rPr>
          <w:rFonts w:cstheme="minorHAnsi"/>
        </w:rPr>
        <w:t xml:space="preserve">5 dni </w:t>
      </w:r>
      <w:r w:rsidR="00D620A0" w:rsidRPr="00B93C94">
        <w:rPr>
          <w:rFonts w:cstheme="minorHAnsi"/>
        </w:rPr>
        <w:t xml:space="preserve">kalendarzowych </w:t>
      </w:r>
      <w:r w:rsidR="006E5545" w:rsidRPr="00B93C94">
        <w:rPr>
          <w:rFonts w:cstheme="minorHAnsi"/>
        </w:rPr>
        <w:t>od dnia zakończenia danego miesiąca</w:t>
      </w:r>
      <w:r w:rsidRPr="00B93C94">
        <w:rPr>
          <w:rFonts w:cstheme="minorHAnsi"/>
        </w:rPr>
        <w:t>.</w:t>
      </w:r>
    </w:p>
    <w:p w14:paraId="2A8CF43C" w14:textId="77777777"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Ochrony środowiska na terenie robót i w bezpośrednim otoczeniu. Podczas robót należy ograniczyć do minimum zniszczenie powierzchni biologicznie czynnej a drzewa i krzewy na czas realizacji inwestycji zabezpieczyć w części podziemnej i nadziemnej, zgodnie ze sztuką ogrodniczą i pod nadzorem osób o odpowiednich, udokumentowanych kwalifikacjach w zakresie ogrodnictwa.</w:t>
      </w:r>
    </w:p>
    <w:p w14:paraId="7C825C3D" w14:textId="77777777"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Uporządkowania całego terenu zajętego na prowadzenie robót związanych z robotami budowlanymi – odtworzenia i przywrócenia do stanu pierwotnego utwardzeń terenu i powierzchni biologicznie czynnych. </w:t>
      </w:r>
    </w:p>
    <w:p w14:paraId="30198413" w14:textId="45A2F3A1"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Przekazania Zamawiającemu po oddaniu </w:t>
      </w:r>
      <w:r w:rsidR="000D038D" w:rsidRPr="00B93C94">
        <w:rPr>
          <w:rFonts w:cstheme="minorHAnsi"/>
        </w:rPr>
        <w:t>O</w:t>
      </w:r>
      <w:r w:rsidRPr="00B93C94">
        <w:rPr>
          <w:rFonts w:cstheme="minorHAnsi"/>
        </w:rPr>
        <w:t xml:space="preserve">biektu do użytkowania wszystkich kluczy do pomieszczeń z ich oznaczeniem. </w:t>
      </w:r>
    </w:p>
    <w:p w14:paraId="5DECA6BD" w14:textId="77777777"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Usunięcia wad i usterek stwierdzonych przy odbiorze oraz w czasie trwania udzielonej gwarancji.</w:t>
      </w:r>
    </w:p>
    <w:p w14:paraId="5AC598B2" w14:textId="05136705" w:rsidR="009825BD" w:rsidRPr="00B93C94" w:rsidRDefault="009825BD"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Opracowania instrukcji eksploatacji obiektu oraz DTR zamontowanych urządzeń, przekazania ich użytkownik</w:t>
      </w:r>
      <w:r w:rsidR="000B2F60" w:rsidRPr="00B93C94">
        <w:rPr>
          <w:rFonts w:cstheme="minorHAnsi"/>
        </w:rPr>
        <w:t>om</w:t>
      </w:r>
      <w:r w:rsidRPr="00B93C94">
        <w:rPr>
          <w:rFonts w:cstheme="minorHAnsi"/>
        </w:rPr>
        <w:t xml:space="preserve"> oraz sporządzenia zbiorczego zestawienia wyposażenia obiektu.</w:t>
      </w:r>
    </w:p>
    <w:p w14:paraId="614FC2C4" w14:textId="2400116E" w:rsidR="00861769" w:rsidRPr="00B93C94" w:rsidRDefault="00861769" w:rsidP="00144AEF">
      <w:pPr>
        <w:pStyle w:val="Akapitzlist"/>
        <w:numPr>
          <w:ilvl w:val="0"/>
          <w:numId w:val="21"/>
        </w:numPr>
        <w:spacing w:before="60" w:after="0" w:line="276" w:lineRule="auto"/>
        <w:ind w:left="851"/>
        <w:contextualSpacing w:val="0"/>
        <w:jc w:val="both"/>
        <w:rPr>
          <w:rFonts w:cstheme="minorHAnsi"/>
          <w:color w:val="FF0000"/>
        </w:rPr>
      </w:pPr>
      <w:r w:rsidRPr="00B93C94">
        <w:rPr>
          <w:rFonts w:cstheme="minorHAnsi"/>
          <w:color w:val="FF0000"/>
        </w:rPr>
        <w:lastRenderedPageBreak/>
        <w:t xml:space="preserve">Realizacji wyposażenia </w:t>
      </w:r>
      <w:r w:rsidR="00B47440" w:rsidRPr="00B93C94">
        <w:rPr>
          <w:rFonts w:cstheme="minorHAnsi"/>
          <w:color w:val="FF0000"/>
        </w:rPr>
        <w:t>O</w:t>
      </w:r>
      <w:r w:rsidRPr="00B93C94">
        <w:rPr>
          <w:rFonts w:cstheme="minorHAnsi"/>
          <w:color w:val="FF0000"/>
        </w:rPr>
        <w:t xml:space="preserve">biektu </w:t>
      </w:r>
      <w:r w:rsidR="00EA4042" w:rsidRPr="00B93C94">
        <w:rPr>
          <w:rFonts w:cstheme="minorHAnsi"/>
          <w:color w:val="FF0000"/>
        </w:rPr>
        <w:t xml:space="preserve">w </w:t>
      </w:r>
      <w:r w:rsidRPr="00B93C94">
        <w:rPr>
          <w:rFonts w:cstheme="minorHAnsi"/>
          <w:color w:val="FF0000"/>
        </w:rPr>
        <w:t>sprzęt i wyposażenie wbudowane</w:t>
      </w:r>
      <w:r w:rsidR="001B164C" w:rsidRPr="00B93C94">
        <w:rPr>
          <w:rFonts w:cstheme="minorHAnsi"/>
          <w:color w:val="FF0000"/>
        </w:rPr>
        <w:t xml:space="preserve"> opisane </w:t>
      </w:r>
      <w:r w:rsidR="00B47440" w:rsidRPr="00B93C94">
        <w:rPr>
          <w:rFonts w:cstheme="minorHAnsi"/>
          <w:color w:val="FF0000"/>
        </w:rPr>
        <w:t>D</w:t>
      </w:r>
      <w:r w:rsidR="001B164C" w:rsidRPr="00B93C94">
        <w:rPr>
          <w:rFonts w:cstheme="minorHAnsi"/>
          <w:color w:val="FF0000"/>
        </w:rPr>
        <w:t xml:space="preserve">okumentacją </w:t>
      </w:r>
      <w:r w:rsidR="00B47440" w:rsidRPr="00B93C94">
        <w:rPr>
          <w:rFonts w:cstheme="minorHAnsi"/>
          <w:color w:val="FF0000"/>
        </w:rPr>
        <w:t>P</w:t>
      </w:r>
      <w:r w:rsidR="001B164C" w:rsidRPr="00B93C94">
        <w:rPr>
          <w:rFonts w:cstheme="minorHAnsi"/>
          <w:color w:val="FF0000"/>
        </w:rPr>
        <w:t>rojektową</w:t>
      </w:r>
      <w:r w:rsidR="008671FE">
        <w:rPr>
          <w:rFonts w:cstheme="minorHAnsi"/>
          <w:color w:val="FF0000"/>
        </w:rPr>
        <w:t xml:space="preserve"> oraz zał. </w:t>
      </w:r>
      <w:r w:rsidR="00927897">
        <w:rPr>
          <w:rFonts w:cstheme="minorHAnsi"/>
          <w:color w:val="FF0000"/>
        </w:rPr>
        <w:t>n</w:t>
      </w:r>
      <w:r w:rsidR="008671FE">
        <w:rPr>
          <w:rFonts w:cstheme="minorHAnsi"/>
          <w:color w:val="FF0000"/>
        </w:rPr>
        <w:t xml:space="preserve">r 6 i zał. nr 7 do OPZ. </w:t>
      </w:r>
      <w:r w:rsidRPr="00B93C94">
        <w:rPr>
          <w:rFonts w:cstheme="minorHAnsi"/>
          <w:color w:val="FF0000"/>
        </w:rPr>
        <w:t>Przed rozpoczęciem wyposażania obiektu Wykonawca przedstawi Zamawiającemu do akceptacji próbki elementów wyposażenia celem ostatecznej akceptacji zaproponowanych rozwiązań technicznych, materiałowych i kolorystycznych.</w:t>
      </w:r>
      <w:r w:rsidR="009038F6" w:rsidRPr="00B93C94">
        <w:rPr>
          <w:rFonts w:cstheme="minorHAnsi"/>
          <w:color w:val="FF0000"/>
        </w:rPr>
        <w:t xml:space="preserve"> Zamawiający w ciągu 7 dni roboczych zaopiniuje przedstawione próbki</w:t>
      </w:r>
      <w:r w:rsidR="008C2AFA">
        <w:rPr>
          <w:rFonts w:cstheme="minorHAnsi"/>
          <w:color w:val="FF0000"/>
        </w:rPr>
        <w:t>.</w:t>
      </w:r>
    </w:p>
    <w:p w14:paraId="3CBE5329" w14:textId="5E130C58" w:rsidR="00193881" w:rsidRPr="00B93C94" w:rsidRDefault="001938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Zapewnienie przez cały okres wykonywania budowy/robót wyposażenia wszystkich pracowników (tj. Wykonawcy</w:t>
      </w:r>
      <w:r w:rsidR="00216DF5" w:rsidRPr="00B93C94">
        <w:rPr>
          <w:rFonts w:cstheme="minorHAnsi"/>
        </w:rPr>
        <w:t>,</w:t>
      </w:r>
      <w:r w:rsidRPr="00B93C94">
        <w:rPr>
          <w:rFonts w:cstheme="minorHAnsi"/>
        </w:rPr>
        <w:t xml:space="preserve"> Podwykonawcy</w:t>
      </w:r>
      <w:r w:rsidR="00216DF5" w:rsidRPr="00B93C94">
        <w:rPr>
          <w:rFonts w:cstheme="minorHAnsi"/>
        </w:rPr>
        <w:t xml:space="preserve"> lub Dalszego Podwykonawcy</w:t>
      </w:r>
      <w:r w:rsidRPr="00B93C94">
        <w:rPr>
          <w:rFonts w:cstheme="minorHAnsi"/>
        </w:rPr>
        <w:t>), w stroje robocze umożliwiające identyfikację pracodawcy danego pracownika (tj. posiadanie w widocznym miejscu czytelnego logo bądź nazwy Wykonawcy lub Podwykonawcy</w:t>
      </w:r>
      <w:r w:rsidR="00C16FFA" w:rsidRPr="00B93C94">
        <w:rPr>
          <w:rFonts w:cstheme="minorHAnsi"/>
        </w:rPr>
        <w:t xml:space="preserve"> lub Dalszego Podwykonawcy</w:t>
      </w:r>
      <w:r w:rsidRPr="00B93C94">
        <w:rPr>
          <w:rFonts w:cstheme="minorHAnsi"/>
        </w:rPr>
        <w:t>).</w:t>
      </w:r>
    </w:p>
    <w:p w14:paraId="21A20567" w14:textId="2B070265" w:rsidR="00C1588A" w:rsidRPr="00B93C94" w:rsidRDefault="00C324A8"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Dostarczenie do zatwierdzenia Zamawiającemu n</w:t>
      </w:r>
      <w:r w:rsidR="00193881" w:rsidRPr="00B93C94">
        <w:rPr>
          <w:rFonts w:cstheme="minorHAnsi"/>
        </w:rPr>
        <w:t>a 14 dni</w:t>
      </w:r>
      <w:r w:rsidR="00671448" w:rsidRPr="00B93C94">
        <w:rPr>
          <w:rFonts w:cstheme="minorHAnsi"/>
        </w:rPr>
        <w:t xml:space="preserve"> kalendarzowych</w:t>
      </w:r>
      <w:r w:rsidR="00193881" w:rsidRPr="00B93C94">
        <w:rPr>
          <w:rFonts w:cstheme="minorHAnsi"/>
        </w:rPr>
        <w:t xml:space="preserve"> przed przystąpieniem </w:t>
      </w:r>
      <w:r w:rsidR="000B2F60" w:rsidRPr="00B93C94">
        <w:rPr>
          <w:rFonts w:cstheme="minorHAnsi"/>
        </w:rPr>
        <w:t xml:space="preserve">przez Wykonawcę </w:t>
      </w:r>
      <w:r w:rsidR="00193881" w:rsidRPr="00B93C94">
        <w:rPr>
          <w:rFonts w:cstheme="minorHAnsi"/>
        </w:rPr>
        <w:t>do danego typu robót niezbędn</w:t>
      </w:r>
      <w:r w:rsidR="000B2F60" w:rsidRPr="00B93C94">
        <w:rPr>
          <w:rFonts w:cstheme="minorHAnsi"/>
        </w:rPr>
        <w:t>ych</w:t>
      </w:r>
      <w:r w:rsidR="00193881" w:rsidRPr="00B93C94">
        <w:rPr>
          <w:rFonts w:cstheme="minorHAnsi"/>
        </w:rPr>
        <w:t xml:space="preserve"> dokument</w:t>
      </w:r>
      <w:r w:rsidR="000B2F60" w:rsidRPr="00B93C94">
        <w:rPr>
          <w:rFonts w:cstheme="minorHAnsi"/>
        </w:rPr>
        <w:t>ów</w:t>
      </w:r>
      <w:r w:rsidR="00193881" w:rsidRPr="00B93C94">
        <w:rPr>
          <w:rFonts w:cstheme="minorHAnsi"/>
        </w:rPr>
        <w:t xml:space="preserve"> (deklaracje i certyfikaty zgodności, deklaracji właściwości użytkowych, aprobaty techniczne, krajowe oceny techniczne, atesty, itp.)</w:t>
      </w:r>
      <w:r w:rsidRPr="00B93C94">
        <w:rPr>
          <w:rFonts w:cstheme="minorHAnsi"/>
        </w:rPr>
        <w:t>,</w:t>
      </w:r>
      <w:r w:rsidR="00193881" w:rsidRPr="00B93C94">
        <w:rPr>
          <w:rFonts w:cstheme="minorHAnsi"/>
        </w:rPr>
        <w:t xml:space="preserve"> potwierdzając</w:t>
      </w:r>
      <w:r w:rsidR="000B2F60" w:rsidRPr="00B93C94">
        <w:rPr>
          <w:rFonts w:cstheme="minorHAnsi"/>
        </w:rPr>
        <w:t>ych</w:t>
      </w:r>
      <w:r w:rsidR="00193881" w:rsidRPr="00B93C94">
        <w:rPr>
          <w:rFonts w:cstheme="minorHAnsi"/>
        </w:rPr>
        <w:t xml:space="preserve"> dopuszczenie do obrotu, udostępniania na rynku krajowym i stosowania w budownictwie (zgodnie z zamierzonym zastosowaniem) oraz potwierdzając</w:t>
      </w:r>
      <w:r w:rsidR="000B2F60" w:rsidRPr="00B93C94">
        <w:rPr>
          <w:rFonts w:cstheme="minorHAnsi"/>
        </w:rPr>
        <w:t>ych</w:t>
      </w:r>
      <w:r w:rsidR="00193881" w:rsidRPr="00B93C94">
        <w:rPr>
          <w:rFonts w:cstheme="minorHAnsi"/>
        </w:rPr>
        <w:t xml:space="preserve"> zgodność z projektami, specyfikacjami technicznymi, normami i przepisami prawa: materiałów budowlanych, urządzeń budowlanych, elementów lub całości systemów i instalacji oraz pozostałych elementów do wbudowania. Materiały do wbudowania mogą zostać użyte do realizacji Przedmiotu Umowy po </w:t>
      </w:r>
      <w:r w:rsidR="00764DB5" w:rsidRPr="00B93C94">
        <w:rPr>
          <w:rFonts w:cstheme="minorHAnsi"/>
        </w:rPr>
        <w:t>a</w:t>
      </w:r>
      <w:r w:rsidR="00193881" w:rsidRPr="00B93C94">
        <w:rPr>
          <w:rFonts w:cstheme="minorHAnsi"/>
        </w:rPr>
        <w:t xml:space="preserve">kceptacji przez Zamawiającego i Inspektorów Nadzoru z ramienia Zamawiającego. Zamawiający zastrzega sobie możliwość nakazania demontażu materiałów wbudowanych przez Wykonawcę bez akceptacji Zamawiającego na koszt i ryzyko Wykonawcy. </w:t>
      </w:r>
    </w:p>
    <w:p w14:paraId="39CBDAE1" w14:textId="13C68A28" w:rsidR="00E23B81"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Wykonania w </w:t>
      </w:r>
      <w:r w:rsidR="00764DB5" w:rsidRPr="00B93C94">
        <w:rPr>
          <w:rFonts w:cstheme="minorHAnsi"/>
        </w:rPr>
        <w:t>trzech</w:t>
      </w:r>
      <w:r w:rsidRPr="00B93C94">
        <w:rPr>
          <w:rFonts w:cstheme="minorHAnsi"/>
        </w:rPr>
        <w:t xml:space="preserve"> egzemplarzach w formie papierowej i elektronicznej wykazu ilościowego i wartościowego wyposażenia stałego oraz zamontowanych urządzeń i przekazania Zamawiającemu wraz z dokumentacją odbiorową</w:t>
      </w:r>
      <w:r w:rsidR="006E6EBA" w:rsidRPr="00B93C94">
        <w:rPr>
          <w:rFonts w:cstheme="minorHAnsi"/>
        </w:rPr>
        <w:t>.</w:t>
      </w:r>
      <w:r w:rsidRPr="00B93C94">
        <w:rPr>
          <w:rFonts w:cstheme="minorHAnsi"/>
        </w:rPr>
        <w:t xml:space="preserve">  </w:t>
      </w:r>
    </w:p>
    <w:p w14:paraId="592189CB" w14:textId="239064ED" w:rsidR="00E23B81"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Dokonania w imieniu Zamawiającego odpowiednich zgłoszeń do </w:t>
      </w:r>
      <w:r w:rsidR="000265AF" w:rsidRPr="00B93C94">
        <w:rPr>
          <w:rFonts w:cstheme="minorHAnsi"/>
        </w:rPr>
        <w:t>Powiatowej Stacji Sanitarno-Epidemiologiczn</w:t>
      </w:r>
      <w:r w:rsidR="005248F0" w:rsidRPr="00B93C94">
        <w:rPr>
          <w:rFonts w:cstheme="minorHAnsi"/>
        </w:rPr>
        <w:t>ej</w:t>
      </w:r>
      <w:r w:rsidRPr="00B93C94">
        <w:rPr>
          <w:rFonts w:cstheme="minorHAnsi"/>
        </w:rPr>
        <w:t xml:space="preserve"> i </w:t>
      </w:r>
      <w:r w:rsidR="005248F0" w:rsidRPr="00B93C94">
        <w:rPr>
          <w:rFonts w:cstheme="minorHAnsi"/>
        </w:rPr>
        <w:t xml:space="preserve">Komendy Miejskiej </w:t>
      </w:r>
      <w:r w:rsidRPr="00B93C94">
        <w:rPr>
          <w:rFonts w:cstheme="minorHAnsi"/>
        </w:rPr>
        <w:t>Państwowej Straży Pożarnej w celu uzyskania ostatecznej decyzji administracyjnej o pozwoleniu na użytkowanie Obiektu</w:t>
      </w:r>
      <w:r w:rsidR="006E6EBA" w:rsidRPr="00B93C94">
        <w:rPr>
          <w:rFonts w:cstheme="minorHAnsi"/>
        </w:rPr>
        <w:t>.</w:t>
      </w:r>
    </w:p>
    <w:p w14:paraId="3501F393" w14:textId="26D31DC0" w:rsidR="00B35703"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w:t>
      </w:r>
      <w:r w:rsidR="00B35703" w:rsidRPr="00B93C94">
        <w:rPr>
          <w:rFonts w:cstheme="minorHAnsi"/>
        </w:rPr>
        <w:t>zyskania w imieniu Zamawiającego ostateczn</w:t>
      </w:r>
      <w:r w:rsidR="00C602F6" w:rsidRPr="00B93C94">
        <w:rPr>
          <w:rFonts w:cstheme="minorHAnsi"/>
        </w:rPr>
        <w:t xml:space="preserve">ych </w:t>
      </w:r>
      <w:r w:rsidR="00B35703" w:rsidRPr="00B93C94">
        <w:rPr>
          <w:rFonts w:cstheme="minorHAnsi"/>
        </w:rPr>
        <w:t>decyzji administracyjn</w:t>
      </w:r>
      <w:r w:rsidR="00C602F6" w:rsidRPr="00B93C94">
        <w:rPr>
          <w:rFonts w:cstheme="minorHAnsi"/>
        </w:rPr>
        <w:t>ych</w:t>
      </w:r>
      <w:r w:rsidR="00B35703" w:rsidRPr="00B93C94">
        <w:rPr>
          <w:rFonts w:cstheme="minorHAnsi"/>
        </w:rPr>
        <w:t xml:space="preserve"> o pozwoleniu na użytkowanie Obiektu</w:t>
      </w:r>
      <w:r w:rsidR="006E6EBA" w:rsidRPr="00B93C94">
        <w:rPr>
          <w:rFonts w:cstheme="minorHAnsi"/>
        </w:rPr>
        <w:t>.</w:t>
      </w:r>
      <w:r w:rsidR="00B35703" w:rsidRPr="00B93C94">
        <w:rPr>
          <w:rFonts w:cstheme="minorHAnsi"/>
        </w:rPr>
        <w:t xml:space="preserve"> </w:t>
      </w:r>
    </w:p>
    <w:p w14:paraId="26EA2EB0" w14:textId="2F9D47A5" w:rsidR="00B35703"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L</w:t>
      </w:r>
      <w:r w:rsidR="00B35703" w:rsidRPr="00B93C94">
        <w:rPr>
          <w:rFonts w:cstheme="minorHAnsi"/>
        </w:rPr>
        <w:t>ikwidacji placu budowy wraz z zapleczem budowy oraz uporządkowania terenu wraz z terenami przyległymi oraz dojazdem na plac budowy po zakończeniu realizacji przedmiotu Umowy</w:t>
      </w:r>
      <w:r w:rsidR="006E6EBA" w:rsidRPr="00B93C94">
        <w:rPr>
          <w:rFonts w:cstheme="minorHAnsi"/>
        </w:rPr>
        <w:t>.</w:t>
      </w:r>
      <w:r w:rsidR="00B35703" w:rsidRPr="00B93C94">
        <w:rPr>
          <w:rFonts w:cstheme="minorHAnsi"/>
        </w:rPr>
        <w:t xml:space="preserve"> </w:t>
      </w:r>
    </w:p>
    <w:p w14:paraId="010DD914" w14:textId="48AEF27B" w:rsidR="00B35703"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Z</w:t>
      </w:r>
      <w:r w:rsidR="00B35703" w:rsidRPr="00B93C94">
        <w:rPr>
          <w:rFonts w:cstheme="minorHAnsi"/>
        </w:rPr>
        <w:t>apewnienia i pokrycia kosztów pełnej obsługi geodezyjnej zgodnie z zaleceniami instytucji miejskich, w tym sporządzenia inwentaryzacji geodezyjnej powykonawczej przez uprawnionego geodetę i przekazania Zamawiającemu zgodnie z zapisami niniejszej Umowy</w:t>
      </w:r>
      <w:r w:rsidR="006E6EBA" w:rsidRPr="00B93C94">
        <w:rPr>
          <w:rFonts w:cstheme="minorHAnsi"/>
        </w:rPr>
        <w:t>.</w:t>
      </w:r>
      <w:r w:rsidR="00B35703" w:rsidRPr="00B93C94">
        <w:rPr>
          <w:rFonts w:cstheme="minorHAnsi"/>
        </w:rPr>
        <w:t xml:space="preserve"> </w:t>
      </w:r>
    </w:p>
    <w:p w14:paraId="36ED6640" w14:textId="7C24FE60" w:rsidR="00B35703" w:rsidRPr="00B93C94" w:rsidRDefault="00E23B81"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D</w:t>
      </w:r>
      <w:r w:rsidR="00B35703" w:rsidRPr="00B93C94">
        <w:rPr>
          <w:rFonts w:cstheme="minorHAnsi"/>
        </w:rPr>
        <w:t xml:space="preserve">ostarczenia, wyładunku i montażu wszelkiego rodzaju wyposażenia objętego </w:t>
      </w:r>
      <w:r w:rsidR="00A118F8" w:rsidRPr="00B93C94">
        <w:rPr>
          <w:rFonts w:cstheme="minorHAnsi"/>
        </w:rPr>
        <w:t>P</w:t>
      </w:r>
      <w:r w:rsidR="00B35703" w:rsidRPr="00B93C94">
        <w:rPr>
          <w:rFonts w:cstheme="minorHAnsi"/>
        </w:rPr>
        <w:t xml:space="preserve">rzedmiotem </w:t>
      </w:r>
      <w:r w:rsidR="00054402" w:rsidRPr="00B93C94">
        <w:rPr>
          <w:rFonts w:cstheme="minorHAnsi"/>
        </w:rPr>
        <w:t>Umowy</w:t>
      </w:r>
      <w:r w:rsidR="00B35703" w:rsidRPr="00B93C94">
        <w:rPr>
          <w:rFonts w:cstheme="minorHAnsi"/>
        </w:rPr>
        <w:t xml:space="preserve"> wraz z usytuowaniem w miejscach wskazanych przez Zamawiającego. Wyposażenie przed jego dostarczeniem wymaga akceptacji Zamawiającego</w:t>
      </w:r>
      <w:r w:rsidR="00737405" w:rsidRPr="00B93C94">
        <w:rPr>
          <w:rFonts w:cstheme="minorHAnsi"/>
        </w:rPr>
        <w:t>.</w:t>
      </w:r>
      <w:r w:rsidR="00B35703" w:rsidRPr="00B93C94">
        <w:rPr>
          <w:rFonts w:cstheme="minorHAnsi"/>
        </w:rPr>
        <w:t xml:space="preserve"> </w:t>
      </w:r>
    </w:p>
    <w:p w14:paraId="3464CB32" w14:textId="646198D3" w:rsidR="00B6318C" w:rsidRPr="00B93C94" w:rsidRDefault="00B6318C"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 xml:space="preserve">Pisemnego powiadomienia </w:t>
      </w:r>
      <w:r w:rsidR="00B378A6" w:rsidRPr="00B93C94">
        <w:rPr>
          <w:rFonts w:cstheme="minorHAnsi"/>
        </w:rPr>
        <w:t>Inwestora Zastępczego</w:t>
      </w:r>
      <w:r w:rsidRPr="00B93C94">
        <w:rPr>
          <w:rFonts w:cstheme="minorHAnsi"/>
        </w:rPr>
        <w:t xml:space="preserve"> i Zamawiającego o zakończeniu robót budowlanych wraz z dokonaniem odpowiednich wpisów do dziennika budowy przez </w:t>
      </w:r>
      <w:r w:rsidRPr="00B93C94">
        <w:rPr>
          <w:rFonts w:cstheme="minorHAnsi"/>
        </w:rPr>
        <w:lastRenderedPageBreak/>
        <w:t>Kierownika budowy oraz do zgłoszenia gotowości do odbioru końcowego Przedmiotu Umowy</w:t>
      </w:r>
      <w:r w:rsidR="00737405" w:rsidRPr="00B93C94">
        <w:rPr>
          <w:rFonts w:cstheme="minorHAnsi"/>
        </w:rPr>
        <w:t>.</w:t>
      </w:r>
    </w:p>
    <w:p w14:paraId="2F9D19DA" w14:textId="77777777" w:rsidR="005005AE" w:rsidRPr="00B93C94" w:rsidRDefault="00D97F22"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w:t>
      </w:r>
      <w:r w:rsidR="00B35703" w:rsidRPr="00B93C94">
        <w:rPr>
          <w:rFonts w:cstheme="minorHAnsi"/>
        </w:rPr>
        <w:t>czestniczenia w czynnościach przeglądów i odbiorów w trakcie realizacji Przedmiotu Umowy i w okresie gwarancji oraz uzyskania potwierdzeń protokolarnych wszystkich odbiorów zgodnie z wymaganiami Umowy oraz przepisami prawa budowlanego</w:t>
      </w:r>
      <w:r w:rsidR="00B6318C" w:rsidRPr="00B93C94">
        <w:rPr>
          <w:rFonts w:cstheme="minorHAnsi"/>
        </w:rPr>
        <w:t>.</w:t>
      </w:r>
    </w:p>
    <w:p w14:paraId="5CA34F1A" w14:textId="5BD557DD" w:rsidR="00317FC8" w:rsidRPr="00B93C94" w:rsidRDefault="005005AE" w:rsidP="00144AEF">
      <w:pPr>
        <w:pStyle w:val="Akapitzlist"/>
        <w:numPr>
          <w:ilvl w:val="0"/>
          <w:numId w:val="21"/>
        </w:numPr>
        <w:spacing w:before="60" w:after="0" w:line="276" w:lineRule="auto"/>
        <w:ind w:left="851"/>
        <w:contextualSpacing w:val="0"/>
        <w:jc w:val="both"/>
        <w:rPr>
          <w:rFonts w:cstheme="minorHAnsi"/>
        </w:rPr>
      </w:pPr>
      <w:r w:rsidRPr="00B93C94">
        <w:rPr>
          <w:rFonts w:cstheme="minorHAnsi"/>
        </w:rPr>
        <w:t>U</w:t>
      </w:r>
      <w:r w:rsidR="00317FC8" w:rsidRPr="00B93C94">
        <w:rPr>
          <w:rFonts w:cstheme="minorHAnsi"/>
        </w:rPr>
        <w:t xml:space="preserve">działu przy rozliczaniu finansowym inwestycji, w tym m.in. udział w przygotowaniu dokumentów niezbędnych do wprowadzenia zakupionych Środków Trwałych i </w:t>
      </w:r>
      <w:proofErr w:type="spellStart"/>
      <w:r w:rsidR="00317FC8" w:rsidRPr="00B93C94">
        <w:rPr>
          <w:rFonts w:cstheme="minorHAnsi"/>
        </w:rPr>
        <w:t>WNiP</w:t>
      </w:r>
      <w:proofErr w:type="spellEnd"/>
      <w:r w:rsidR="00317FC8" w:rsidRPr="00B93C94">
        <w:rPr>
          <w:rFonts w:cstheme="minorHAnsi"/>
        </w:rPr>
        <w:t xml:space="preserve"> do ewidencji księgowej UMWM</w:t>
      </w:r>
      <w:r w:rsidR="000B2F60" w:rsidRPr="00B93C94">
        <w:rPr>
          <w:rFonts w:cstheme="minorHAnsi"/>
        </w:rPr>
        <w:t>,</w:t>
      </w:r>
      <w:r w:rsidR="00317FC8" w:rsidRPr="00B93C94">
        <w:rPr>
          <w:rFonts w:cstheme="minorHAnsi"/>
        </w:rPr>
        <w:t xml:space="preserve"> współpraca w zakresie innych materiałów niezbędnych d</w:t>
      </w:r>
      <w:r w:rsidR="000B2F60" w:rsidRPr="00B93C94">
        <w:rPr>
          <w:rFonts w:cstheme="minorHAnsi"/>
        </w:rPr>
        <w:t>o</w:t>
      </w:r>
      <w:r w:rsidR="00317FC8" w:rsidRPr="00B93C94">
        <w:rPr>
          <w:rFonts w:cstheme="minorHAnsi"/>
        </w:rPr>
        <w:t xml:space="preserve"> korespondowania i relacji z jednostkami dofinansowującymi i nadrzędnymi;</w:t>
      </w:r>
    </w:p>
    <w:p w14:paraId="63C1B9B2" w14:textId="72022FD9" w:rsidR="00C1588A" w:rsidRPr="00B93C94" w:rsidRDefault="00C83DD2" w:rsidP="00144AEF">
      <w:pPr>
        <w:pStyle w:val="Akapitzlist"/>
        <w:numPr>
          <w:ilvl w:val="0"/>
          <w:numId w:val="23"/>
        </w:numPr>
        <w:spacing w:before="60" w:after="0" w:line="276" w:lineRule="auto"/>
        <w:ind w:left="426" w:hanging="426"/>
        <w:contextualSpacing w:val="0"/>
        <w:jc w:val="both"/>
        <w:rPr>
          <w:rFonts w:cstheme="minorHAnsi"/>
        </w:rPr>
      </w:pPr>
      <w:r w:rsidRPr="00B93C94">
        <w:rPr>
          <w:rFonts w:cstheme="minorHAnsi"/>
        </w:rPr>
        <w:t xml:space="preserve">Wyliczenie obowiązków Wykonawcy zawarte w ust. 6 ma jedynie charakter przykładowy i nie wyczerpuje całego zakresu zobowiązania Wykonawcy wynikającego z Umowy, a także nie może stanowić podstawy do odmowy wykonania przez Wykonawcę jakichkolwiek czynności niewymienionych wprost w Umowie, a potrzebnych do należytego wykonania całego Przedmiotu Umowy. W szczególności dotyczy to obowiązków wynikających wprost </w:t>
      </w:r>
      <w:r w:rsidR="006901FD" w:rsidRPr="00B93C94">
        <w:rPr>
          <w:rFonts w:cstheme="minorHAnsi"/>
        </w:rPr>
        <w:t xml:space="preserve">z </w:t>
      </w:r>
      <w:r w:rsidRPr="00B93C94">
        <w:rPr>
          <w:rFonts w:cstheme="minorHAnsi"/>
        </w:rPr>
        <w:t>przepisów prawa.</w:t>
      </w:r>
    </w:p>
    <w:p w14:paraId="5A5E6A77" w14:textId="579FCBA1" w:rsidR="00EE4EA8" w:rsidRPr="00B93C94" w:rsidRDefault="00EE4EA8" w:rsidP="00144AEF">
      <w:pPr>
        <w:pStyle w:val="Akapitzlist"/>
        <w:numPr>
          <w:ilvl w:val="0"/>
          <w:numId w:val="23"/>
        </w:numPr>
        <w:spacing w:before="60" w:after="0" w:line="276" w:lineRule="auto"/>
        <w:ind w:left="426" w:hanging="426"/>
        <w:contextualSpacing w:val="0"/>
        <w:jc w:val="both"/>
        <w:rPr>
          <w:rFonts w:cstheme="minorHAnsi"/>
          <w:color w:val="ED0000"/>
        </w:rPr>
      </w:pPr>
      <w:r w:rsidRPr="00B93C94">
        <w:rPr>
          <w:rFonts w:cstheme="minorHAnsi"/>
          <w:color w:val="ED0000"/>
        </w:rPr>
        <w:t xml:space="preserve">Do momentu końcowego odbioru robót </w:t>
      </w:r>
      <w:r w:rsidR="00757832" w:rsidRPr="00B93C94">
        <w:rPr>
          <w:rFonts w:cstheme="minorHAnsi"/>
          <w:color w:val="ED0000"/>
        </w:rPr>
        <w:t>P</w:t>
      </w:r>
      <w:r w:rsidRPr="00B93C94">
        <w:rPr>
          <w:rFonts w:cstheme="minorHAnsi"/>
          <w:color w:val="ED0000"/>
        </w:rPr>
        <w:t xml:space="preserve">rotokołem </w:t>
      </w:r>
      <w:r w:rsidR="00757832" w:rsidRPr="00B93C94">
        <w:rPr>
          <w:rFonts w:cstheme="minorHAnsi"/>
          <w:color w:val="ED0000"/>
        </w:rPr>
        <w:t xml:space="preserve">Odbioru Końcowego </w:t>
      </w:r>
      <w:r w:rsidRPr="00B93C94">
        <w:rPr>
          <w:rFonts w:cstheme="minorHAnsi"/>
          <w:color w:val="ED0000"/>
        </w:rPr>
        <w:t>robót ryzyko utraty lub pogorszenia się stanu robót ponosi Wykonawca.</w:t>
      </w:r>
      <w:r w:rsidR="007B0A0E" w:rsidRPr="00B93C94">
        <w:rPr>
          <w:rFonts w:cstheme="minorHAnsi"/>
          <w:color w:val="ED0000"/>
        </w:rPr>
        <w:t xml:space="preserve"> W stosunku do robót, za które odpowiada</w:t>
      </w:r>
      <w:r w:rsidR="008C2AFA">
        <w:rPr>
          <w:rFonts w:cstheme="minorHAnsi"/>
          <w:color w:val="ED0000"/>
        </w:rPr>
        <w:t xml:space="preserve"> </w:t>
      </w:r>
      <w:r w:rsidR="007B0A0E" w:rsidRPr="00B93C94">
        <w:rPr>
          <w:rFonts w:cstheme="minorHAnsi"/>
          <w:color w:val="ED0000"/>
        </w:rPr>
        <w:t>Zamawiający lub inny wykonawca, odpowiedzialność Wykonawcy dotyczy tylko utraty lub pogorszenia, które wynikło z winy lub przyczyn dotyczących Wykonawcy lub jego podwykonawcy/dalszego podwykonawcy</w:t>
      </w:r>
      <w:r w:rsidR="008C2AFA">
        <w:rPr>
          <w:rFonts w:cstheme="minorHAnsi"/>
          <w:color w:val="ED0000"/>
        </w:rPr>
        <w:t>, w tym ich pracowników</w:t>
      </w:r>
      <w:r w:rsidR="007B0A0E" w:rsidRPr="00B93C94">
        <w:rPr>
          <w:rFonts w:cstheme="minorHAnsi"/>
          <w:color w:val="ED0000"/>
        </w:rPr>
        <w:t>.</w:t>
      </w:r>
    </w:p>
    <w:p w14:paraId="217DC7FA" w14:textId="77777777" w:rsidR="00C764B8" w:rsidRDefault="00C764B8" w:rsidP="00144AEF">
      <w:pPr>
        <w:spacing w:before="60" w:after="0" w:line="276" w:lineRule="auto"/>
        <w:jc w:val="center"/>
        <w:rPr>
          <w:rFonts w:cstheme="minorHAnsi"/>
          <w:b/>
          <w:bCs/>
        </w:rPr>
      </w:pPr>
    </w:p>
    <w:p w14:paraId="703CCF6D" w14:textId="421E5A5F" w:rsidR="00144C56" w:rsidRPr="00B93C94" w:rsidRDefault="00144C56" w:rsidP="00144AEF">
      <w:pPr>
        <w:spacing w:before="60" w:after="0" w:line="276" w:lineRule="auto"/>
        <w:jc w:val="center"/>
        <w:rPr>
          <w:rFonts w:cstheme="minorHAnsi"/>
          <w:b/>
          <w:bCs/>
        </w:rPr>
      </w:pPr>
      <w:r w:rsidRPr="00B93C94">
        <w:rPr>
          <w:rFonts w:cstheme="minorHAnsi"/>
          <w:b/>
          <w:bCs/>
        </w:rPr>
        <w:t xml:space="preserve">§ </w:t>
      </w:r>
      <w:r w:rsidR="00256B92" w:rsidRPr="00B93C94">
        <w:rPr>
          <w:rFonts w:cstheme="minorHAnsi"/>
          <w:b/>
          <w:bCs/>
        </w:rPr>
        <w:t>6</w:t>
      </w:r>
    </w:p>
    <w:p w14:paraId="67EE77CA" w14:textId="16F6C8D9" w:rsidR="00144C56" w:rsidRPr="00B93C94" w:rsidRDefault="00144C56" w:rsidP="00144AEF">
      <w:pPr>
        <w:spacing w:before="60" w:after="0" w:line="276" w:lineRule="auto"/>
        <w:jc w:val="center"/>
        <w:rPr>
          <w:rFonts w:cstheme="minorHAnsi"/>
          <w:b/>
          <w:bCs/>
        </w:rPr>
      </w:pPr>
      <w:r w:rsidRPr="00B93C94">
        <w:rPr>
          <w:rFonts w:cstheme="minorHAnsi"/>
          <w:b/>
          <w:bCs/>
        </w:rPr>
        <w:t>Przedstawiciele stron</w:t>
      </w:r>
    </w:p>
    <w:p w14:paraId="12146777" w14:textId="2C1E9CF8" w:rsidR="00D9799B" w:rsidRPr="00B93C94" w:rsidRDefault="00144C56" w:rsidP="00144AEF">
      <w:pPr>
        <w:pStyle w:val="Akapitzlist"/>
        <w:numPr>
          <w:ilvl w:val="0"/>
          <w:numId w:val="20"/>
        </w:numPr>
        <w:spacing w:before="60" w:after="0" w:line="276" w:lineRule="auto"/>
        <w:ind w:left="426" w:hanging="426"/>
        <w:contextualSpacing w:val="0"/>
        <w:jc w:val="both"/>
        <w:rPr>
          <w:rFonts w:cstheme="minorHAnsi"/>
        </w:rPr>
      </w:pPr>
      <w:r w:rsidRPr="00B93C94">
        <w:rPr>
          <w:rFonts w:cstheme="minorHAnsi"/>
        </w:rPr>
        <w:t>Przedstawicielami uprawnionymi do reprezentowania Zamawiającego są:</w:t>
      </w:r>
    </w:p>
    <w:p w14:paraId="2D78A585" w14:textId="79CFDEFC" w:rsidR="00144C56" w:rsidRPr="00B93C94" w:rsidRDefault="00144C56" w:rsidP="00144AEF">
      <w:pPr>
        <w:pStyle w:val="Akapitzlist"/>
        <w:numPr>
          <w:ilvl w:val="0"/>
          <w:numId w:val="24"/>
        </w:numPr>
        <w:spacing w:before="60" w:after="0" w:line="276" w:lineRule="auto"/>
        <w:ind w:left="851"/>
        <w:contextualSpacing w:val="0"/>
        <w:jc w:val="both"/>
        <w:rPr>
          <w:rFonts w:cstheme="minorHAnsi"/>
        </w:rPr>
      </w:pPr>
      <w:r w:rsidRPr="00B93C94">
        <w:rPr>
          <w:rFonts w:cstheme="minorHAnsi"/>
        </w:rPr>
        <w:t>……………………………………, tel. …………………………………, e-mail: …………………………………….</w:t>
      </w:r>
    </w:p>
    <w:p w14:paraId="3351C18E" w14:textId="7B6A3C40" w:rsidR="00144C56" w:rsidRPr="00B93C94" w:rsidRDefault="00144C56" w:rsidP="00144AEF">
      <w:pPr>
        <w:pStyle w:val="Akapitzlist"/>
        <w:numPr>
          <w:ilvl w:val="0"/>
          <w:numId w:val="24"/>
        </w:numPr>
        <w:spacing w:before="60" w:after="0" w:line="276" w:lineRule="auto"/>
        <w:ind w:left="851"/>
        <w:contextualSpacing w:val="0"/>
        <w:jc w:val="both"/>
        <w:rPr>
          <w:rFonts w:cstheme="minorHAnsi"/>
        </w:rPr>
      </w:pPr>
      <w:r w:rsidRPr="00B93C94">
        <w:rPr>
          <w:rFonts w:cstheme="minorHAnsi"/>
        </w:rPr>
        <w:t>……………………………………, tel. …………………………………, e-mail: …………………………………….</w:t>
      </w:r>
    </w:p>
    <w:p w14:paraId="3F89FF94" w14:textId="625B0948" w:rsidR="00144C56" w:rsidRPr="00B93C94" w:rsidRDefault="009A44A9" w:rsidP="00144AEF">
      <w:pPr>
        <w:pStyle w:val="Akapitzlist"/>
        <w:numPr>
          <w:ilvl w:val="0"/>
          <w:numId w:val="20"/>
        </w:numPr>
        <w:spacing w:before="60" w:after="0" w:line="276" w:lineRule="auto"/>
        <w:ind w:left="426" w:hanging="426"/>
        <w:contextualSpacing w:val="0"/>
        <w:jc w:val="both"/>
        <w:rPr>
          <w:rFonts w:cstheme="minorHAnsi"/>
        </w:rPr>
      </w:pPr>
      <w:r w:rsidRPr="00B93C94">
        <w:rPr>
          <w:rFonts w:cstheme="minorHAnsi"/>
        </w:rPr>
        <w:t xml:space="preserve">Przedstawicielami uprawnionymi do reprezentowania </w:t>
      </w:r>
      <w:r w:rsidR="00CE405D" w:rsidRPr="00B93C94">
        <w:rPr>
          <w:rFonts w:cstheme="minorHAnsi"/>
        </w:rPr>
        <w:t>Wykonawcy</w:t>
      </w:r>
      <w:r w:rsidRPr="00B93C94">
        <w:rPr>
          <w:rFonts w:cstheme="minorHAnsi"/>
        </w:rPr>
        <w:t xml:space="preserve"> są:</w:t>
      </w:r>
    </w:p>
    <w:p w14:paraId="4F5812B7" w14:textId="77777777" w:rsidR="009A44A9" w:rsidRPr="00B93C94" w:rsidRDefault="009A44A9" w:rsidP="00144AEF">
      <w:pPr>
        <w:pStyle w:val="Akapitzlist"/>
        <w:numPr>
          <w:ilvl w:val="0"/>
          <w:numId w:val="7"/>
        </w:numPr>
        <w:spacing w:before="60" w:after="0" w:line="276" w:lineRule="auto"/>
        <w:ind w:left="851"/>
        <w:contextualSpacing w:val="0"/>
        <w:jc w:val="both"/>
        <w:rPr>
          <w:rFonts w:cstheme="minorHAnsi"/>
        </w:rPr>
      </w:pPr>
      <w:r w:rsidRPr="00B93C94">
        <w:rPr>
          <w:rFonts w:cstheme="minorHAnsi"/>
        </w:rPr>
        <w:t>……………………………………, tel. …………………………………, e-mail: …………………………………….</w:t>
      </w:r>
    </w:p>
    <w:p w14:paraId="00D2D0A0" w14:textId="77777777" w:rsidR="009A44A9" w:rsidRPr="00B93C94" w:rsidRDefault="009A44A9" w:rsidP="00144AEF">
      <w:pPr>
        <w:pStyle w:val="Akapitzlist"/>
        <w:numPr>
          <w:ilvl w:val="0"/>
          <w:numId w:val="7"/>
        </w:numPr>
        <w:spacing w:before="60" w:after="0" w:line="276" w:lineRule="auto"/>
        <w:ind w:left="851"/>
        <w:contextualSpacing w:val="0"/>
        <w:jc w:val="both"/>
        <w:rPr>
          <w:rFonts w:cstheme="minorHAnsi"/>
        </w:rPr>
      </w:pPr>
      <w:r w:rsidRPr="00B93C94">
        <w:rPr>
          <w:rFonts w:cstheme="minorHAnsi"/>
        </w:rPr>
        <w:t>……………………………………, tel. …………………………………, e-mail: …………………………………….</w:t>
      </w:r>
    </w:p>
    <w:p w14:paraId="780001D9" w14:textId="19D7A241" w:rsidR="00AF0E66" w:rsidRPr="00B93C94" w:rsidRDefault="005F49B9" w:rsidP="00144AEF">
      <w:pPr>
        <w:pStyle w:val="Akapitzlist"/>
        <w:numPr>
          <w:ilvl w:val="0"/>
          <w:numId w:val="20"/>
        </w:numPr>
        <w:spacing w:before="60" w:after="0" w:line="276" w:lineRule="auto"/>
        <w:ind w:left="426" w:hanging="426"/>
        <w:contextualSpacing w:val="0"/>
        <w:jc w:val="both"/>
        <w:rPr>
          <w:rFonts w:cstheme="minorHAnsi"/>
        </w:rPr>
      </w:pPr>
      <w:bookmarkStart w:id="7" w:name="_Hlk117720780"/>
      <w:bookmarkStart w:id="8" w:name="_Hlk117720804"/>
      <w:r w:rsidRPr="00B93C94">
        <w:rPr>
          <w:rFonts w:cstheme="minorHAnsi"/>
          <w:bCs/>
        </w:rPr>
        <w:t xml:space="preserve">Przedstawicielami Inwestora Zastępczego </w:t>
      </w:r>
      <w:r w:rsidR="00AF0E66" w:rsidRPr="00B93C94">
        <w:rPr>
          <w:rFonts w:cstheme="minorHAnsi"/>
          <w:bCs/>
        </w:rPr>
        <w:t>będą:</w:t>
      </w:r>
    </w:p>
    <w:p w14:paraId="1E92C16F" w14:textId="279B1A7C" w:rsidR="005F49B9" w:rsidRPr="00B93C94" w:rsidRDefault="005F49B9" w:rsidP="00144AEF">
      <w:pPr>
        <w:pStyle w:val="Akapitzlist"/>
        <w:numPr>
          <w:ilvl w:val="0"/>
          <w:numId w:val="11"/>
        </w:numPr>
        <w:spacing w:before="60" w:after="0" w:line="276" w:lineRule="auto"/>
        <w:ind w:left="851" w:hanging="425"/>
        <w:jc w:val="both"/>
        <w:rPr>
          <w:rFonts w:cstheme="minorHAnsi"/>
        </w:rPr>
      </w:pPr>
      <w:r w:rsidRPr="00B93C94">
        <w:rPr>
          <w:rFonts w:cstheme="minorHAnsi"/>
        </w:rPr>
        <w:t>……………………….  – Kierownik Projektu tel. ………………………, adres e-mail: ………………………,</w:t>
      </w:r>
    </w:p>
    <w:p w14:paraId="3A1EC6C5" w14:textId="7F136F20" w:rsidR="005F49B9" w:rsidRPr="00B93C94" w:rsidRDefault="005F49B9" w:rsidP="00144AEF">
      <w:pPr>
        <w:pStyle w:val="Akapitzlist"/>
        <w:numPr>
          <w:ilvl w:val="0"/>
          <w:numId w:val="11"/>
        </w:numPr>
        <w:spacing w:before="60" w:after="0" w:line="276" w:lineRule="auto"/>
        <w:ind w:left="851" w:hanging="425"/>
        <w:contextualSpacing w:val="0"/>
        <w:jc w:val="both"/>
        <w:rPr>
          <w:rFonts w:cstheme="minorHAnsi"/>
        </w:rPr>
      </w:pPr>
    </w:p>
    <w:p w14:paraId="62C5D596" w14:textId="53D554B0" w:rsidR="00DC4ED3" w:rsidRPr="00B93C94" w:rsidRDefault="00DC4ED3" w:rsidP="00144AEF">
      <w:pPr>
        <w:pStyle w:val="Akapitzlist"/>
        <w:numPr>
          <w:ilvl w:val="0"/>
          <w:numId w:val="11"/>
        </w:numPr>
        <w:spacing w:before="60" w:after="0" w:line="276" w:lineRule="auto"/>
        <w:ind w:left="851" w:hanging="425"/>
        <w:contextualSpacing w:val="0"/>
        <w:jc w:val="both"/>
        <w:rPr>
          <w:rFonts w:cstheme="minorHAnsi"/>
        </w:rPr>
      </w:pPr>
      <w:r w:rsidRPr="00B93C94">
        <w:rPr>
          <w:rFonts w:cstheme="minorHAnsi"/>
        </w:rPr>
        <w:t>……………………… – Inspektor Nadzoru w branży konstrukcyjno-budowlanej, tel. ………………………, adres e-mail: ………………………,</w:t>
      </w:r>
    </w:p>
    <w:bookmarkEnd w:id="7"/>
    <w:p w14:paraId="5A9FD626" w14:textId="2B09381D" w:rsidR="00DC4ED3" w:rsidRPr="00B93C94" w:rsidRDefault="00DC4ED3" w:rsidP="00144AEF">
      <w:pPr>
        <w:pStyle w:val="Akapitzlist"/>
        <w:numPr>
          <w:ilvl w:val="0"/>
          <w:numId w:val="11"/>
        </w:numPr>
        <w:spacing w:before="60" w:after="0" w:line="276" w:lineRule="auto"/>
        <w:ind w:left="851" w:hanging="425"/>
        <w:contextualSpacing w:val="0"/>
        <w:jc w:val="both"/>
        <w:rPr>
          <w:rFonts w:cstheme="minorHAnsi"/>
        </w:rPr>
      </w:pPr>
      <w:r w:rsidRPr="00B93C94">
        <w:rPr>
          <w:rFonts w:cstheme="minorHAnsi"/>
        </w:rPr>
        <w:t>……………………… – Inspektor Nadzoru w branży instalacji sanitarnych, tel. ………………………, adres e-mail: ………………………,</w:t>
      </w:r>
    </w:p>
    <w:bookmarkEnd w:id="8"/>
    <w:p w14:paraId="276DD5F6" w14:textId="1BBA7E17" w:rsidR="00AF0E66" w:rsidRPr="00B93C94" w:rsidRDefault="00DC4ED3" w:rsidP="00144AEF">
      <w:pPr>
        <w:pStyle w:val="Akapitzlist"/>
        <w:numPr>
          <w:ilvl w:val="0"/>
          <w:numId w:val="11"/>
        </w:numPr>
        <w:spacing w:before="60" w:after="0" w:line="276" w:lineRule="auto"/>
        <w:ind w:left="851" w:hanging="425"/>
        <w:contextualSpacing w:val="0"/>
        <w:jc w:val="both"/>
        <w:rPr>
          <w:rFonts w:cstheme="minorHAnsi"/>
        </w:rPr>
      </w:pPr>
      <w:r w:rsidRPr="00B93C94">
        <w:rPr>
          <w:rFonts w:cstheme="minorHAnsi"/>
        </w:rPr>
        <w:t>……………………… – Inspektor Nadzoru w branży instalacji elektrycznych, tel. ………………………, adres e-mail: ………………………,</w:t>
      </w:r>
    </w:p>
    <w:p w14:paraId="19ADCA26" w14:textId="1BB8758F" w:rsidR="00315A6C" w:rsidRPr="00B93C94" w:rsidRDefault="00315A6C" w:rsidP="00144AEF">
      <w:pPr>
        <w:pStyle w:val="Akapitzlist"/>
        <w:numPr>
          <w:ilvl w:val="0"/>
          <w:numId w:val="11"/>
        </w:numPr>
        <w:spacing w:before="60" w:after="0" w:line="276" w:lineRule="auto"/>
        <w:ind w:left="851" w:hanging="425"/>
        <w:contextualSpacing w:val="0"/>
        <w:jc w:val="both"/>
        <w:rPr>
          <w:rFonts w:cstheme="minorHAnsi"/>
        </w:rPr>
      </w:pPr>
      <w:r w:rsidRPr="00B93C94">
        <w:rPr>
          <w:rFonts w:cstheme="minorHAnsi"/>
        </w:rPr>
        <w:t>……………………… – Inspektor Nadzoru w branży telekomunikacyjnej, tel. ………………………, adres e-mail: ………………………,</w:t>
      </w:r>
    </w:p>
    <w:p w14:paraId="0E82B7A2" w14:textId="228994E3" w:rsidR="00E452B8" w:rsidRPr="00B93C94" w:rsidRDefault="00E452B8" w:rsidP="00144AEF">
      <w:pPr>
        <w:pStyle w:val="Akapitzlist"/>
        <w:numPr>
          <w:ilvl w:val="0"/>
          <w:numId w:val="11"/>
        </w:numPr>
        <w:spacing w:before="60" w:after="0" w:line="276" w:lineRule="auto"/>
        <w:ind w:left="851" w:hanging="425"/>
        <w:contextualSpacing w:val="0"/>
        <w:jc w:val="both"/>
        <w:rPr>
          <w:rFonts w:cstheme="minorHAnsi"/>
        </w:rPr>
      </w:pPr>
      <w:r w:rsidRPr="00B93C94">
        <w:rPr>
          <w:rFonts w:cstheme="minorHAnsi"/>
        </w:rPr>
        <w:lastRenderedPageBreak/>
        <w:t>……………………… – Inspektor Nadzoru w branży drogowej, tel. ………………………, adres e-mail: ………………………,</w:t>
      </w:r>
    </w:p>
    <w:p w14:paraId="40C8E10F" w14:textId="7237B9C3" w:rsidR="002C3295" w:rsidRPr="00B93C94" w:rsidRDefault="002C3295" w:rsidP="00144AEF">
      <w:pPr>
        <w:pStyle w:val="Akapitzlist"/>
        <w:numPr>
          <w:ilvl w:val="0"/>
          <w:numId w:val="20"/>
        </w:numPr>
        <w:spacing w:before="60" w:after="0" w:line="276" w:lineRule="auto"/>
        <w:ind w:left="426" w:hanging="426"/>
        <w:contextualSpacing w:val="0"/>
        <w:jc w:val="both"/>
        <w:rPr>
          <w:rFonts w:cstheme="minorHAnsi"/>
        </w:rPr>
      </w:pPr>
      <w:r w:rsidRPr="00B93C94">
        <w:rPr>
          <w:rFonts w:cstheme="minorHAnsi"/>
          <w:bCs/>
        </w:rPr>
        <w:t>Nadzór Autorski w imieniu i na rzecz Zamawiającego sprawować będą:</w:t>
      </w:r>
    </w:p>
    <w:p w14:paraId="756ECC9F" w14:textId="4BCAE145" w:rsidR="002C3295" w:rsidRPr="00B93C94" w:rsidRDefault="002C3295" w:rsidP="00144AEF">
      <w:pPr>
        <w:pStyle w:val="Akapitzlist"/>
        <w:numPr>
          <w:ilvl w:val="0"/>
          <w:numId w:val="65"/>
        </w:numPr>
        <w:spacing w:before="60" w:after="0" w:line="276" w:lineRule="auto"/>
        <w:ind w:left="851" w:hanging="425"/>
        <w:contextualSpacing w:val="0"/>
        <w:jc w:val="both"/>
        <w:rPr>
          <w:rFonts w:cstheme="minorHAnsi"/>
        </w:rPr>
      </w:pPr>
      <w:r w:rsidRPr="00B93C94">
        <w:rPr>
          <w:rFonts w:cstheme="minorHAnsi"/>
        </w:rPr>
        <w:t>……………………… – tel. ………………………, adres e-mail: ………………………,</w:t>
      </w:r>
    </w:p>
    <w:p w14:paraId="36ACD73D" w14:textId="0CDEB20F" w:rsidR="002C3295" w:rsidRPr="00B93C94" w:rsidRDefault="002C3295" w:rsidP="00144AEF">
      <w:pPr>
        <w:pStyle w:val="Akapitzlist"/>
        <w:numPr>
          <w:ilvl w:val="0"/>
          <w:numId w:val="65"/>
        </w:numPr>
        <w:spacing w:before="60" w:after="0" w:line="276" w:lineRule="auto"/>
        <w:ind w:left="851" w:hanging="425"/>
        <w:contextualSpacing w:val="0"/>
        <w:jc w:val="both"/>
        <w:rPr>
          <w:rFonts w:cstheme="minorHAnsi"/>
        </w:rPr>
      </w:pPr>
      <w:r w:rsidRPr="00B93C94">
        <w:rPr>
          <w:rFonts w:cstheme="minorHAnsi"/>
        </w:rPr>
        <w:t>……………………… – tel. ………………………, adres e-mail: ………………………,</w:t>
      </w:r>
    </w:p>
    <w:p w14:paraId="1AE37CE2" w14:textId="2515B1B0" w:rsidR="00D9799B" w:rsidRDefault="009A44A9" w:rsidP="00B93C94">
      <w:pPr>
        <w:pStyle w:val="Akapitzlist"/>
        <w:numPr>
          <w:ilvl w:val="0"/>
          <w:numId w:val="20"/>
        </w:numPr>
        <w:spacing w:before="60" w:after="0" w:line="276" w:lineRule="auto"/>
        <w:ind w:left="426" w:hanging="426"/>
        <w:contextualSpacing w:val="0"/>
        <w:jc w:val="both"/>
        <w:rPr>
          <w:rFonts w:cstheme="minorHAnsi"/>
        </w:rPr>
      </w:pPr>
      <w:r w:rsidRPr="00B93C94">
        <w:rPr>
          <w:rFonts w:cstheme="minorHAnsi"/>
        </w:rPr>
        <w:t>Zmiana osób, o których mowa w ust. 1</w:t>
      </w:r>
      <w:r w:rsidR="002C3295" w:rsidRPr="00B93C94">
        <w:rPr>
          <w:rFonts w:cstheme="minorHAnsi"/>
        </w:rPr>
        <w:t xml:space="preserve">-4 </w:t>
      </w:r>
      <w:r w:rsidRPr="00B93C94">
        <w:rPr>
          <w:rFonts w:cstheme="minorHAnsi"/>
        </w:rPr>
        <w:t>wymaga zawiadomienia odpowiednio Wykonawcy lub Zamawiającego w formie pisemnej, nie powodując konieczności zmiany treści Umowy w formie aneksu.</w:t>
      </w:r>
    </w:p>
    <w:p w14:paraId="1EFBB60C" w14:textId="77777777" w:rsidR="008C2AFA" w:rsidRPr="00B93C94" w:rsidRDefault="008C2AFA" w:rsidP="00144AEF">
      <w:pPr>
        <w:pStyle w:val="Akapitzlist"/>
        <w:spacing w:before="60" w:after="0" w:line="276" w:lineRule="auto"/>
        <w:ind w:left="426"/>
        <w:contextualSpacing w:val="0"/>
        <w:jc w:val="both"/>
        <w:rPr>
          <w:rFonts w:cstheme="minorHAnsi"/>
        </w:rPr>
      </w:pPr>
    </w:p>
    <w:p w14:paraId="273BB7A5" w14:textId="4B8B8223" w:rsidR="00C33A7D" w:rsidRPr="00B93C94" w:rsidRDefault="00C33A7D" w:rsidP="00144AEF">
      <w:pPr>
        <w:spacing w:before="60" w:after="0" w:line="276" w:lineRule="auto"/>
        <w:jc w:val="center"/>
        <w:rPr>
          <w:rFonts w:cstheme="minorHAnsi"/>
          <w:b/>
          <w:bCs/>
        </w:rPr>
      </w:pPr>
      <w:r w:rsidRPr="00B93C94">
        <w:rPr>
          <w:rFonts w:cstheme="minorHAnsi"/>
          <w:b/>
          <w:bCs/>
        </w:rPr>
        <w:t>§</w:t>
      </w:r>
      <w:r w:rsidR="00EE43E8" w:rsidRPr="00B93C94">
        <w:rPr>
          <w:rFonts w:cstheme="minorHAnsi"/>
          <w:b/>
          <w:bCs/>
        </w:rPr>
        <w:t xml:space="preserve"> </w:t>
      </w:r>
      <w:r w:rsidR="00256B92" w:rsidRPr="00B93C94">
        <w:rPr>
          <w:rFonts w:cstheme="minorHAnsi"/>
          <w:b/>
          <w:bCs/>
        </w:rPr>
        <w:t>7</w:t>
      </w:r>
    </w:p>
    <w:p w14:paraId="39010929" w14:textId="09B2B287" w:rsidR="00C33A7D" w:rsidRPr="00B93C94" w:rsidRDefault="00AD0474" w:rsidP="00144AEF">
      <w:pPr>
        <w:spacing w:before="60" w:after="0" w:line="276" w:lineRule="auto"/>
        <w:jc w:val="center"/>
        <w:rPr>
          <w:rFonts w:cstheme="minorHAnsi"/>
          <w:b/>
          <w:bCs/>
        </w:rPr>
      </w:pPr>
      <w:r w:rsidRPr="00B93C94">
        <w:rPr>
          <w:rFonts w:cstheme="minorHAnsi"/>
          <w:b/>
          <w:bCs/>
        </w:rPr>
        <w:t>Nadzór na</w:t>
      </w:r>
      <w:r w:rsidR="006901FD" w:rsidRPr="00B93C94">
        <w:rPr>
          <w:rFonts w:cstheme="minorHAnsi"/>
          <w:b/>
          <w:bCs/>
        </w:rPr>
        <w:t>d</w:t>
      </w:r>
      <w:r w:rsidRPr="00B93C94">
        <w:rPr>
          <w:rFonts w:cstheme="minorHAnsi"/>
          <w:b/>
          <w:bCs/>
        </w:rPr>
        <w:t xml:space="preserve"> wykonaniem robót i osoby skierowane do realizacji Przedmiotu Umowy</w:t>
      </w:r>
    </w:p>
    <w:p w14:paraId="0B02C32F" w14:textId="6211BD8C" w:rsidR="00901519" w:rsidRPr="00B93C94" w:rsidRDefault="00901519"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 xml:space="preserve">Zamawiający zapewnia </w:t>
      </w:r>
      <w:r w:rsidR="00F4404A" w:rsidRPr="00B93C94">
        <w:rPr>
          <w:rFonts w:cstheme="minorHAnsi"/>
        </w:rPr>
        <w:t>N</w:t>
      </w:r>
      <w:r w:rsidRPr="00B93C94">
        <w:rPr>
          <w:rFonts w:cstheme="minorHAnsi"/>
        </w:rPr>
        <w:t xml:space="preserve">adzór </w:t>
      </w:r>
      <w:r w:rsidR="00F4404A" w:rsidRPr="00B93C94">
        <w:rPr>
          <w:rFonts w:cstheme="minorHAnsi"/>
        </w:rPr>
        <w:t>I</w:t>
      </w:r>
      <w:r w:rsidRPr="00B93C94">
        <w:rPr>
          <w:rFonts w:cstheme="minorHAnsi"/>
        </w:rPr>
        <w:t>nwestorski</w:t>
      </w:r>
      <w:r w:rsidR="002C3295" w:rsidRPr="00B93C94">
        <w:rPr>
          <w:rFonts w:cstheme="minorHAnsi"/>
        </w:rPr>
        <w:t xml:space="preserve"> i Autorski</w:t>
      </w:r>
      <w:r w:rsidRPr="00B93C94">
        <w:rPr>
          <w:rFonts w:cstheme="minorHAnsi"/>
        </w:rPr>
        <w:t xml:space="preserve"> nad robotami budowlanymi stanowiącymi Przedmiot Umowy zgodnie z przepisami Prawa budowlanego</w:t>
      </w:r>
      <w:r w:rsidR="00DD73B4" w:rsidRPr="00B93C94">
        <w:rPr>
          <w:rFonts w:cstheme="minorHAnsi"/>
        </w:rPr>
        <w:t>, za pośrednictwem osób, o których mowa w § 6 ust. 3</w:t>
      </w:r>
      <w:r w:rsidR="00277D19" w:rsidRPr="00B93C94">
        <w:rPr>
          <w:rFonts w:cstheme="minorHAnsi"/>
        </w:rPr>
        <w:t xml:space="preserve"> i 4.</w:t>
      </w:r>
    </w:p>
    <w:p w14:paraId="3039CD44" w14:textId="2600E29F" w:rsidR="00C33A7D" w:rsidRPr="00B93C94" w:rsidRDefault="00810389"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Wykonawca do realizacji Przedmiotu Umowy skieruje osoby wskazane w Wykazie osób, tj.:</w:t>
      </w:r>
    </w:p>
    <w:p w14:paraId="49C66200" w14:textId="6F08F295" w:rsidR="00401CA9" w:rsidRPr="00B93C94" w:rsidRDefault="00401CA9" w:rsidP="00144AEF">
      <w:pPr>
        <w:pStyle w:val="Akapitzlist"/>
        <w:numPr>
          <w:ilvl w:val="0"/>
          <w:numId w:val="9"/>
        </w:numPr>
        <w:spacing w:before="60" w:after="0" w:line="276" w:lineRule="auto"/>
        <w:ind w:left="851"/>
        <w:contextualSpacing w:val="0"/>
        <w:jc w:val="both"/>
        <w:rPr>
          <w:rFonts w:cstheme="minorHAnsi"/>
        </w:rPr>
      </w:pPr>
      <w:r w:rsidRPr="00B93C94">
        <w:rPr>
          <w:rFonts w:cstheme="minorHAnsi"/>
        </w:rPr>
        <w:t xml:space="preserve">kierownik budowy: ............................, posiadający uprawnienia budowlane kategorii ….. </w:t>
      </w:r>
    </w:p>
    <w:p w14:paraId="5AAA738A" w14:textId="717D4749" w:rsidR="00401CA9" w:rsidRPr="00B93C94" w:rsidRDefault="00401CA9" w:rsidP="00144AEF">
      <w:pPr>
        <w:pStyle w:val="Akapitzlist"/>
        <w:spacing w:before="60" w:after="0" w:line="276" w:lineRule="auto"/>
        <w:ind w:left="851"/>
        <w:contextualSpacing w:val="0"/>
        <w:jc w:val="both"/>
        <w:rPr>
          <w:rFonts w:cstheme="minorHAnsi"/>
        </w:rPr>
      </w:pPr>
      <w:r w:rsidRPr="00B93C94">
        <w:rPr>
          <w:rFonts w:cstheme="minorHAnsi"/>
        </w:rPr>
        <w:t xml:space="preserve">numer ..........................., wydane w dniu .............. przez: ......................................................; </w:t>
      </w:r>
    </w:p>
    <w:p w14:paraId="447E941F" w14:textId="10F801CC" w:rsidR="00401CA9" w:rsidRPr="00B93C94" w:rsidRDefault="00401CA9" w:rsidP="00144AEF">
      <w:pPr>
        <w:pStyle w:val="Akapitzlist"/>
        <w:numPr>
          <w:ilvl w:val="0"/>
          <w:numId w:val="9"/>
        </w:numPr>
        <w:spacing w:before="60" w:after="0" w:line="276" w:lineRule="auto"/>
        <w:ind w:left="851"/>
        <w:contextualSpacing w:val="0"/>
        <w:jc w:val="both"/>
        <w:rPr>
          <w:rFonts w:cstheme="minorHAnsi"/>
        </w:rPr>
      </w:pPr>
      <w:r w:rsidRPr="00B93C94">
        <w:rPr>
          <w:rFonts w:cstheme="minorHAnsi"/>
        </w:rPr>
        <w:t xml:space="preserve">kierownik robót w specjalności konstrukcyjno- budowlanej: ............................, posiadający uprawnienia budowlane kategorii ..… numer ..........................., wydane w dniu ............... przez: ...........................................................................; </w:t>
      </w:r>
    </w:p>
    <w:p w14:paraId="2DF504C0" w14:textId="5F6EE81E" w:rsidR="00401CA9" w:rsidRPr="00B93C94" w:rsidRDefault="00401CA9" w:rsidP="00144AEF">
      <w:pPr>
        <w:pStyle w:val="Akapitzlist"/>
        <w:numPr>
          <w:ilvl w:val="0"/>
          <w:numId w:val="9"/>
        </w:numPr>
        <w:spacing w:before="60" w:after="0" w:line="276" w:lineRule="auto"/>
        <w:ind w:left="851"/>
        <w:contextualSpacing w:val="0"/>
        <w:jc w:val="both"/>
        <w:rPr>
          <w:rFonts w:cstheme="minorHAnsi"/>
        </w:rPr>
      </w:pPr>
      <w:r w:rsidRPr="00B93C94">
        <w:rPr>
          <w:rFonts w:cstheme="minorHAnsi"/>
        </w:rPr>
        <w:t xml:space="preserve">kierownik robót w specjalności instalacyjnej w zakresie sieci, instalacji i urządzeń cieplnych, wentylacyjnych, gazowych, wodociągowych i kanalizacyjnych: ............................, posiadający uprawnienia budowlane kategorii ..… numer ..........................., wydane w dniu ............... przez: ...........................................................................; </w:t>
      </w:r>
    </w:p>
    <w:p w14:paraId="1DD3738A" w14:textId="0DED4865" w:rsidR="00810389" w:rsidRPr="00B93C94" w:rsidRDefault="00401CA9" w:rsidP="00144AEF">
      <w:pPr>
        <w:pStyle w:val="Akapitzlist"/>
        <w:numPr>
          <w:ilvl w:val="0"/>
          <w:numId w:val="9"/>
        </w:numPr>
        <w:spacing w:before="60" w:after="0" w:line="276" w:lineRule="auto"/>
        <w:ind w:left="851"/>
        <w:contextualSpacing w:val="0"/>
        <w:jc w:val="both"/>
        <w:rPr>
          <w:rFonts w:cstheme="minorHAnsi"/>
        </w:rPr>
      </w:pPr>
      <w:r w:rsidRPr="00B93C94">
        <w:rPr>
          <w:rFonts w:cstheme="minorHAnsi"/>
        </w:rPr>
        <w:t>kierownik robót w specjalności instalacyjnej w zakresie sieci, instalacji i urządzeń elektrycznych i elektroenergetycznych: ............................, posiadający uprawnienia budowlane kategorii ….. numer ..........................., wydane w dniu .............. przez: ...........................................................................;</w:t>
      </w:r>
    </w:p>
    <w:p w14:paraId="62FF0595" w14:textId="7F223F52" w:rsidR="00BC233A" w:rsidRPr="00B93C94" w:rsidRDefault="00BC233A" w:rsidP="00144AEF">
      <w:pPr>
        <w:pStyle w:val="Akapitzlist"/>
        <w:numPr>
          <w:ilvl w:val="0"/>
          <w:numId w:val="9"/>
        </w:numPr>
        <w:spacing w:before="60" w:after="0" w:line="276" w:lineRule="auto"/>
        <w:ind w:left="851"/>
        <w:contextualSpacing w:val="0"/>
        <w:jc w:val="both"/>
        <w:rPr>
          <w:rFonts w:cstheme="minorHAnsi"/>
          <w:bCs/>
        </w:rPr>
      </w:pPr>
      <w:r w:rsidRPr="00B93C94">
        <w:rPr>
          <w:rFonts w:cstheme="minorHAnsi"/>
          <w:bCs/>
        </w:rPr>
        <w:t xml:space="preserve">kierownik robót w specjalności instalacyjnej w zakresie sieci, instalacji urządzeń telekomunikacyjnych: </w:t>
      </w:r>
      <w:r w:rsidRPr="00B93C94">
        <w:rPr>
          <w:rFonts w:cstheme="minorHAnsi"/>
        </w:rPr>
        <w:t xml:space="preserve">............................, posiadający uprawnienia budowlane kategorii ….. numer </w:t>
      </w:r>
      <w:r w:rsidR="004B0869" w:rsidRPr="00B93C94">
        <w:rPr>
          <w:rFonts w:cstheme="minorHAnsi"/>
        </w:rPr>
        <w:t>……</w:t>
      </w:r>
      <w:r w:rsidRPr="00B93C94">
        <w:rPr>
          <w:rFonts w:cstheme="minorHAnsi"/>
        </w:rPr>
        <w:t>..................</w:t>
      </w:r>
      <w:r w:rsidR="004B0869" w:rsidRPr="00B93C94">
        <w:rPr>
          <w:rFonts w:cstheme="minorHAnsi"/>
        </w:rPr>
        <w:t>......</w:t>
      </w:r>
      <w:r w:rsidRPr="00B93C94">
        <w:rPr>
          <w:rFonts w:cstheme="minorHAnsi"/>
        </w:rPr>
        <w:t>........., wydane w dniu ......</w:t>
      </w:r>
      <w:r w:rsidR="004B0869" w:rsidRPr="00B93C94">
        <w:rPr>
          <w:rFonts w:cstheme="minorHAnsi"/>
        </w:rPr>
        <w:t>......</w:t>
      </w:r>
      <w:r w:rsidRPr="00B93C94">
        <w:rPr>
          <w:rFonts w:cstheme="minorHAnsi"/>
        </w:rPr>
        <w:t>........ przez: ...................................................................;</w:t>
      </w:r>
    </w:p>
    <w:p w14:paraId="2347D96A" w14:textId="2DB74F41" w:rsidR="00EA4042" w:rsidRPr="00B93C94" w:rsidRDefault="003017CB" w:rsidP="00144AEF">
      <w:pPr>
        <w:pStyle w:val="Akapitzlist"/>
        <w:numPr>
          <w:ilvl w:val="0"/>
          <w:numId w:val="9"/>
        </w:numPr>
        <w:spacing w:before="60" w:after="0" w:line="276" w:lineRule="auto"/>
        <w:ind w:left="851"/>
        <w:contextualSpacing w:val="0"/>
        <w:jc w:val="both"/>
        <w:rPr>
          <w:rFonts w:cstheme="minorHAnsi"/>
          <w:bCs/>
        </w:rPr>
      </w:pPr>
      <w:r w:rsidRPr="00B93C94">
        <w:rPr>
          <w:rFonts w:cstheme="minorHAnsi"/>
        </w:rPr>
        <w:t xml:space="preserve">kierownik robót w specjalności </w:t>
      </w:r>
      <w:r w:rsidR="00321B77" w:rsidRPr="00B93C94">
        <w:rPr>
          <w:rFonts w:cstheme="minorHAnsi"/>
        </w:rPr>
        <w:t>inżynieryjnej drogowej: ............................, posiadający uprawnienia budowlane kategorii ….. numer ……................................., wydane w dniu .................... przez: ...................................................................;</w:t>
      </w:r>
    </w:p>
    <w:p w14:paraId="7BBCE716" w14:textId="1C91E7BD" w:rsidR="00EA4042" w:rsidRPr="00B93C94" w:rsidRDefault="00EA4042" w:rsidP="00144AEF">
      <w:pPr>
        <w:pStyle w:val="Akapitzlist"/>
        <w:numPr>
          <w:ilvl w:val="0"/>
          <w:numId w:val="9"/>
        </w:numPr>
        <w:spacing w:before="60" w:after="0" w:line="276" w:lineRule="auto"/>
        <w:ind w:left="851"/>
        <w:contextualSpacing w:val="0"/>
        <w:jc w:val="both"/>
        <w:rPr>
          <w:rFonts w:cstheme="minorHAnsi"/>
          <w:bCs/>
        </w:rPr>
      </w:pPr>
      <w:r w:rsidRPr="00B93C94">
        <w:rPr>
          <w:rFonts w:cstheme="minorHAnsi"/>
        </w:rPr>
        <w:t>koordynator BIM</w:t>
      </w:r>
      <w:r w:rsidR="006901FD" w:rsidRPr="00B93C94">
        <w:rPr>
          <w:rFonts w:cstheme="minorHAnsi"/>
        </w:rPr>
        <w:t>.</w:t>
      </w:r>
    </w:p>
    <w:p w14:paraId="3C38FA98" w14:textId="5E0E93FB" w:rsidR="00810389" w:rsidRPr="00B93C94" w:rsidRDefault="00E31229"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Osoby sprawujące funkcje kierownika budowy i kierowników robót powinny pełnić stały nadzór nad prowadzonymi robotami i przebywać na terenie budowy podczas wykonywania prac objętych zakresem ich specjalności, a także czynnie uczestniczyć w spotkaniach koordynacyjnych z udziałem Zamawiającego</w:t>
      </w:r>
      <w:r w:rsidR="00ED42D8" w:rsidRPr="00B93C94">
        <w:rPr>
          <w:rFonts w:cstheme="minorHAnsi"/>
        </w:rPr>
        <w:t xml:space="preserve">, </w:t>
      </w:r>
      <w:r w:rsidR="00B378A6" w:rsidRPr="00B93C94">
        <w:rPr>
          <w:rFonts w:cstheme="minorHAnsi"/>
        </w:rPr>
        <w:t>Inwestora Zastępczego</w:t>
      </w:r>
      <w:r w:rsidR="00ED42D8" w:rsidRPr="00B93C94">
        <w:rPr>
          <w:rFonts w:cstheme="minorHAnsi"/>
        </w:rPr>
        <w:t xml:space="preserve"> oraz Nadzoru </w:t>
      </w:r>
      <w:r w:rsidR="00B32D77" w:rsidRPr="00B93C94">
        <w:rPr>
          <w:rFonts w:cstheme="minorHAnsi"/>
        </w:rPr>
        <w:t>A</w:t>
      </w:r>
      <w:r w:rsidR="00ED42D8" w:rsidRPr="00B93C94">
        <w:rPr>
          <w:rFonts w:cstheme="minorHAnsi"/>
        </w:rPr>
        <w:t>utorskiego</w:t>
      </w:r>
      <w:r w:rsidRPr="00B93C94">
        <w:rPr>
          <w:rFonts w:cstheme="minorHAnsi"/>
        </w:rPr>
        <w:t>.</w:t>
      </w:r>
    </w:p>
    <w:p w14:paraId="06AD666F" w14:textId="59E2F4BD" w:rsidR="0081365C" w:rsidRPr="00B93C94" w:rsidRDefault="00720579"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color w:val="ED0000"/>
        </w:rPr>
        <w:lastRenderedPageBreak/>
        <w:t xml:space="preserve">Wszelkie zmiany osób wskazanych w ust. 2 powyżej są możliwe jedynie za uprzednią pisemną zgodą Zamawiającego, wyłącznie w </w:t>
      </w:r>
      <w:r w:rsidR="0065637D" w:rsidRPr="00B93C94">
        <w:rPr>
          <w:rFonts w:cstheme="minorHAnsi"/>
          <w:color w:val="ED0000"/>
        </w:rPr>
        <w:t>uzasadnionych</w:t>
      </w:r>
      <w:r w:rsidR="0065637D" w:rsidRPr="00144AEF">
        <w:rPr>
          <w:rFonts w:eastAsia="Times New Roman" w:cstheme="minorHAnsi"/>
          <w:lang w:eastAsia="pl-PL"/>
        </w:rPr>
        <w:t xml:space="preserve"> </w:t>
      </w:r>
      <w:r w:rsidRPr="00B93C94">
        <w:rPr>
          <w:rFonts w:cstheme="minorHAnsi"/>
          <w:color w:val="ED0000"/>
        </w:rPr>
        <w:t>przypadkach</w:t>
      </w:r>
      <w:r w:rsidR="00C764B8">
        <w:rPr>
          <w:rFonts w:cstheme="minorHAnsi"/>
          <w:color w:val="ED0000"/>
        </w:rPr>
        <w:t>.</w:t>
      </w:r>
      <w:r w:rsidRPr="00B93C94">
        <w:rPr>
          <w:rFonts w:cstheme="minorHAnsi"/>
          <w:color w:val="ED0000"/>
        </w:rPr>
        <w:t xml:space="preserve"> Nowa osoba wprowadzana do zespołu delegowanego przez Wykonawcę do realizacji Umowy musi spełniać warunki określone w SWZ w zakresie zdolności technicznej i zawodowej w zakresie potencjału osób skierowanych przez Wykonawcę do realizacji</w:t>
      </w:r>
      <w:r w:rsidR="0012636C" w:rsidRPr="00B93C94">
        <w:rPr>
          <w:rFonts w:cstheme="minorHAnsi"/>
          <w:color w:val="ED0000"/>
        </w:rPr>
        <w:t xml:space="preserve"> </w:t>
      </w:r>
      <w:r w:rsidRPr="00B93C94">
        <w:rPr>
          <w:rFonts w:cstheme="minorHAnsi"/>
          <w:color w:val="ED0000"/>
        </w:rPr>
        <w:t>zamówienia, a także legitymować się co najmniej takim samym doświadczeniem w realizowanych projektach oraz doświadczeniem zawodowym co osoba zastępowana</w:t>
      </w:r>
      <w:r w:rsidRPr="00B93C94">
        <w:rPr>
          <w:rFonts w:cstheme="minorHAnsi"/>
        </w:rPr>
        <w:t>.</w:t>
      </w:r>
    </w:p>
    <w:p w14:paraId="07F5B2F7" w14:textId="5DDA49E7" w:rsidR="002E1E99" w:rsidRPr="00B93C94" w:rsidRDefault="002E1E99"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W przypadku konieczności dokonania zmiany którejkolwiek z osób, o której mowa w ust. 2 w trakcie realizacji Umowy, Wykonawca wystąpi do Zamawiającego z wnioskiem o zaakceptowanie nowej osoby.</w:t>
      </w:r>
      <w:r w:rsidR="00A30D22" w:rsidRPr="00B93C94">
        <w:rPr>
          <w:rFonts w:cstheme="minorHAnsi"/>
        </w:rPr>
        <w:t xml:space="preserve"> Dla dokonania takiej zmiany konieczne jest dochowanie przez Wykonawcę następujących obowiązków i warunków:</w:t>
      </w:r>
    </w:p>
    <w:p w14:paraId="4921DE52" w14:textId="2F9EEEAA" w:rsidR="00A57481" w:rsidRPr="00B93C94" w:rsidRDefault="00A57481" w:rsidP="00144AEF">
      <w:pPr>
        <w:pStyle w:val="Akapitzlist"/>
        <w:numPr>
          <w:ilvl w:val="0"/>
          <w:numId w:val="12"/>
        </w:numPr>
        <w:spacing w:before="60" w:after="0" w:line="276" w:lineRule="auto"/>
        <w:ind w:left="851" w:hanging="284"/>
        <w:contextualSpacing w:val="0"/>
        <w:jc w:val="both"/>
        <w:rPr>
          <w:rFonts w:cstheme="minorHAnsi"/>
        </w:rPr>
      </w:pPr>
      <w:r w:rsidRPr="00B93C94">
        <w:rPr>
          <w:rFonts w:cstheme="minorHAnsi"/>
        </w:rPr>
        <w:t xml:space="preserve">Konieczność i przyczyny dokonania zmiany muszą być przedstawione w formie pisemnej i zawierać uzasadnienie; </w:t>
      </w:r>
    </w:p>
    <w:p w14:paraId="335ABF97" w14:textId="1D71E543" w:rsidR="00A57481" w:rsidRPr="00B93C94" w:rsidRDefault="00A57481" w:rsidP="00144AEF">
      <w:pPr>
        <w:pStyle w:val="Akapitzlist"/>
        <w:numPr>
          <w:ilvl w:val="0"/>
          <w:numId w:val="12"/>
        </w:numPr>
        <w:spacing w:before="60" w:after="0" w:line="276" w:lineRule="auto"/>
        <w:ind w:left="851" w:hanging="284"/>
        <w:contextualSpacing w:val="0"/>
        <w:jc w:val="both"/>
        <w:rPr>
          <w:rFonts w:cstheme="minorHAnsi"/>
        </w:rPr>
      </w:pPr>
      <w:r w:rsidRPr="00B93C94">
        <w:rPr>
          <w:rFonts w:cstheme="minorHAnsi"/>
        </w:rPr>
        <w:t>W miejsce zastępowanej osoby (osób) Wykonawca zobowiązany jest wskazać osobę (osoby) posiadające takie same kwalifikacje i doświadczenie lub wyższe od kwalifikacji i doświadczenia osoby (osób) wymaganych przez Zamawiającego zgodnie z warunkami określonymi w SWZ;</w:t>
      </w:r>
    </w:p>
    <w:p w14:paraId="3B74C87E" w14:textId="5B67FECC" w:rsidR="00A57481" w:rsidRPr="00B93C94" w:rsidRDefault="00A57481" w:rsidP="00144AEF">
      <w:pPr>
        <w:pStyle w:val="Akapitzlist"/>
        <w:numPr>
          <w:ilvl w:val="0"/>
          <w:numId w:val="12"/>
        </w:numPr>
        <w:spacing w:before="60" w:after="0" w:line="276" w:lineRule="auto"/>
        <w:ind w:left="851" w:hanging="284"/>
        <w:contextualSpacing w:val="0"/>
        <w:jc w:val="both"/>
        <w:rPr>
          <w:rFonts w:cstheme="minorHAnsi"/>
        </w:rPr>
      </w:pPr>
      <w:r w:rsidRPr="00B93C94">
        <w:rPr>
          <w:rFonts w:cstheme="minorHAnsi"/>
        </w:rPr>
        <w:t>Do wniosku o zmianę osoby (osób) Wykonawca zobowiązany jest przedłożyć dokumenty potwierdzające spełnianie przez tę osobę (osoby) warunków określonych w SWZ;</w:t>
      </w:r>
    </w:p>
    <w:p w14:paraId="2BB8ADFA" w14:textId="5C14061B" w:rsidR="00A30D22" w:rsidRPr="00B93C94" w:rsidRDefault="00A57481" w:rsidP="00144AEF">
      <w:pPr>
        <w:pStyle w:val="Akapitzlist"/>
        <w:numPr>
          <w:ilvl w:val="0"/>
          <w:numId w:val="12"/>
        </w:numPr>
        <w:spacing w:before="60" w:after="0" w:line="276" w:lineRule="auto"/>
        <w:ind w:left="851" w:hanging="284"/>
        <w:contextualSpacing w:val="0"/>
        <w:jc w:val="both"/>
        <w:rPr>
          <w:rFonts w:cstheme="minorHAnsi"/>
          <w:color w:val="FF0000"/>
        </w:rPr>
      </w:pPr>
      <w:r w:rsidRPr="00B93C94">
        <w:rPr>
          <w:rFonts w:cstheme="minorHAnsi"/>
          <w:color w:val="FF0000"/>
        </w:rPr>
        <w:t>Zamawiający musi wyrazić zgodę na dokonanie takiej zmiany</w:t>
      </w:r>
      <w:r w:rsidR="000D601A" w:rsidRPr="00B93C94">
        <w:rPr>
          <w:rFonts w:cstheme="minorHAnsi"/>
          <w:color w:val="FF0000"/>
        </w:rPr>
        <w:t>.</w:t>
      </w:r>
      <w:r w:rsidRPr="00B93C94">
        <w:rPr>
          <w:rFonts w:cstheme="minorHAnsi"/>
          <w:color w:val="FF0000"/>
        </w:rPr>
        <w:t xml:space="preserve"> </w:t>
      </w:r>
      <w:r w:rsidR="004154F5">
        <w:rPr>
          <w:rFonts w:cstheme="minorHAnsi"/>
          <w:color w:val="FF0000"/>
        </w:rPr>
        <w:t>O</w:t>
      </w:r>
      <w:r w:rsidRPr="00B93C94">
        <w:rPr>
          <w:rFonts w:cstheme="minorHAnsi"/>
          <w:color w:val="FF0000"/>
        </w:rPr>
        <w:t>dmowa wyrażenia zgody będzie następowała wówczas</w:t>
      </w:r>
      <w:r w:rsidR="006901FD" w:rsidRPr="00B93C94">
        <w:rPr>
          <w:rFonts w:cstheme="minorHAnsi"/>
          <w:color w:val="FF0000"/>
        </w:rPr>
        <w:t>,</w:t>
      </w:r>
      <w:r w:rsidRPr="00B93C94">
        <w:rPr>
          <w:rFonts w:cstheme="minorHAnsi"/>
          <w:color w:val="FF0000"/>
        </w:rPr>
        <w:t xml:space="preserve"> gdy przedstawione osoby nie będą spełniały wymagań wskazanych w SWZ lub wniosek o dokonanie takiej zmiany nie będzie zawierał uzasadnionych podstaw.</w:t>
      </w:r>
      <w:r w:rsidR="00502227" w:rsidRPr="00B93C94">
        <w:rPr>
          <w:rFonts w:cstheme="minorHAnsi"/>
          <w:color w:val="FF0000"/>
        </w:rPr>
        <w:t xml:space="preserve"> Stanowisko w zakresie wniosku </w:t>
      </w:r>
      <w:r w:rsidR="004154F5">
        <w:rPr>
          <w:rFonts w:cstheme="minorHAnsi"/>
          <w:color w:val="FF0000"/>
        </w:rPr>
        <w:t xml:space="preserve">złożonego </w:t>
      </w:r>
      <w:r w:rsidR="00502227" w:rsidRPr="00B93C94">
        <w:rPr>
          <w:rFonts w:cstheme="minorHAnsi"/>
          <w:color w:val="FF0000"/>
        </w:rPr>
        <w:t>prze</w:t>
      </w:r>
      <w:r w:rsidR="004154F5">
        <w:rPr>
          <w:rFonts w:cstheme="minorHAnsi"/>
          <w:color w:val="FF0000"/>
        </w:rPr>
        <w:t>z</w:t>
      </w:r>
      <w:r w:rsidR="00502227" w:rsidRPr="00B93C94">
        <w:rPr>
          <w:rFonts w:cstheme="minorHAnsi"/>
          <w:color w:val="FF0000"/>
        </w:rPr>
        <w:t xml:space="preserve"> Wykonawcę Zamawiający przedstawi w ciągu 7 dni</w:t>
      </w:r>
      <w:r w:rsidR="00B1024E" w:rsidRPr="00B93C94">
        <w:rPr>
          <w:rFonts w:cstheme="minorHAnsi"/>
          <w:color w:val="FF0000"/>
        </w:rPr>
        <w:t xml:space="preserve"> kalendarzowych</w:t>
      </w:r>
      <w:r w:rsidR="00502227" w:rsidRPr="00B93C94">
        <w:rPr>
          <w:rFonts w:cstheme="minorHAnsi"/>
          <w:color w:val="FF0000"/>
        </w:rPr>
        <w:t>.</w:t>
      </w:r>
    </w:p>
    <w:p w14:paraId="3A0EA88B" w14:textId="3823CA42" w:rsidR="00A11E24" w:rsidRPr="00B93C94" w:rsidRDefault="00963DAF"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W przypadku, o którym mowa w ust.</w:t>
      </w:r>
      <w:r w:rsidR="006901FD" w:rsidRPr="00B93C94">
        <w:rPr>
          <w:rFonts w:cstheme="minorHAnsi"/>
        </w:rPr>
        <w:t xml:space="preserve"> 5 pkt</w:t>
      </w:r>
      <w:r w:rsidRPr="00B93C94">
        <w:rPr>
          <w:rFonts w:cstheme="minorHAnsi"/>
        </w:rPr>
        <w:t xml:space="preserve"> 2 i 3 powyżej Wykonawca: </w:t>
      </w:r>
    </w:p>
    <w:p w14:paraId="29893473" w14:textId="1B1ED095" w:rsidR="00963DAF" w:rsidRPr="00B93C94" w:rsidRDefault="00C44775" w:rsidP="00144AEF">
      <w:pPr>
        <w:pStyle w:val="Akapitzlist"/>
        <w:numPr>
          <w:ilvl w:val="0"/>
          <w:numId w:val="13"/>
        </w:numPr>
        <w:spacing w:before="60" w:after="0" w:line="276" w:lineRule="auto"/>
        <w:ind w:left="993"/>
        <w:contextualSpacing w:val="0"/>
        <w:jc w:val="both"/>
        <w:rPr>
          <w:rFonts w:cstheme="minorHAnsi"/>
        </w:rPr>
      </w:pPr>
      <w:r w:rsidRPr="00B93C94">
        <w:rPr>
          <w:rFonts w:cstheme="minorHAnsi"/>
        </w:rPr>
        <w:t>P</w:t>
      </w:r>
      <w:r w:rsidR="00F1599F" w:rsidRPr="00B93C94">
        <w:rPr>
          <w:rFonts w:cstheme="minorHAnsi"/>
        </w:rPr>
        <w:t xml:space="preserve">owinien przedłożyć Zamawiającemu propozycję zmiany o której mowa powyżej, nie później niż </w:t>
      </w:r>
      <w:r w:rsidR="00A60129" w:rsidRPr="00B93C94">
        <w:rPr>
          <w:rFonts w:cstheme="minorHAnsi"/>
        </w:rPr>
        <w:t>7</w:t>
      </w:r>
      <w:r w:rsidR="00F1599F" w:rsidRPr="00B93C94">
        <w:rPr>
          <w:rFonts w:cstheme="minorHAnsi"/>
        </w:rPr>
        <w:t xml:space="preserve"> dni kalendarzowych przed planowanym dopuszczeniem </w:t>
      </w:r>
      <w:r w:rsidR="006901FD" w:rsidRPr="00B93C94">
        <w:rPr>
          <w:rFonts w:cstheme="minorHAnsi"/>
        </w:rPr>
        <w:t xml:space="preserve">danej osoby </w:t>
      </w:r>
      <w:r w:rsidR="00F1599F" w:rsidRPr="00B93C94">
        <w:rPr>
          <w:rFonts w:cstheme="minorHAnsi"/>
        </w:rPr>
        <w:t>do udziału w wykonywaniu Umowy, chyba że zmiana osoby wynika z nagłej przyczyny, w szczególności przyczyn losowych takich jak na przykład choroba, niezdolność do pracy, śmierć</w:t>
      </w:r>
      <w:r w:rsidR="00EE36C9" w:rsidRPr="00B93C94">
        <w:rPr>
          <w:rFonts w:cstheme="minorHAnsi"/>
        </w:rPr>
        <w:t>,</w:t>
      </w:r>
      <w:r w:rsidR="00F1599F" w:rsidRPr="00B93C94">
        <w:rPr>
          <w:rFonts w:cstheme="minorHAnsi"/>
        </w:rPr>
        <w:t xml:space="preserve"> itp.;</w:t>
      </w:r>
    </w:p>
    <w:p w14:paraId="3F8377DA" w14:textId="000BAF02" w:rsidR="00C44775" w:rsidRPr="00B93C94" w:rsidRDefault="00C44775" w:rsidP="00144AEF">
      <w:pPr>
        <w:pStyle w:val="Akapitzlist"/>
        <w:numPr>
          <w:ilvl w:val="0"/>
          <w:numId w:val="13"/>
        </w:numPr>
        <w:spacing w:before="60" w:after="0" w:line="276" w:lineRule="auto"/>
        <w:ind w:left="993"/>
        <w:contextualSpacing w:val="0"/>
        <w:jc w:val="both"/>
        <w:rPr>
          <w:rFonts w:cstheme="minorHAnsi"/>
        </w:rPr>
      </w:pPr>
      <w:r w:rsidRPr="00B93C94">
        <w:rPr>
          <w:rFonts w:cstheme="minorHAnsi"/>
        </w:rPr>
        <w:t xml:space="preserve">Nie może zawiesić prac przy wykonywaniu Umowy wskazując brak odpowiedniej osoby – w takim wypadku wynikłe z tego ewentualne opóźnienie będzie traktowane jako opóźnienie z przyczyn leżących po stronie Wykonawcy i nie może stanowić podstawy do żądania zmiany terminu zakończenia realizacji </w:t>
      </w:r>
      <w:r w:rsidR="0095376E" w:rsidRPr="00B93C94">
        <w:rPr>
          <w:rFonts w:cstheme="minorHAnsi"/>
        </w:rPr>
        <w:t>P</w:t>
      </w:r>
      <w:r w:rsidRPr="00B93C94">
        <w:rPr>
          <w:rFonts w:cstheme="minorHAnsi"/>
        </w:rPr>
        <w:t>rzedmiotu Umowy;</w:t>
      </w:r>
    </w:p>
    <w:p w14:paraId="3FCCB14C" w14:textId="13794198" w:rsidR="00C44775" w:rsidRPr="00B93C94" w:rsidRDefault="009F561A" w:rsidP="00144AEF">
      <w:pPr>
        <w:pStyle w:val="Akapitzlist"/>
        <w:numPr>
          <w:ilvl w:val="0"/>
          <w:numId w:val="13"/>
        </w:numPr>
        <w:spacing w:before="60" w:after="0" w:line="276" w:lineRule="auto"/>
        <w:ind w:left="993"/>
        <w:contextualSpacing w:val="0"/>
        <w:jc w:val="both"/>
        <w:rPr>
          <w:rFonts w:cstheme="minorHAnsi"/>
        </w:rPr>
      </w:pPr>
      <w:r w:rsidRPr="00B93C94">
        <w:rPr>
          <w:rFonts w:cstheme="minorHAnsi"/>
        </w:rPr>
        <w:t xml:space="preserve">Nie może skierować bez uprzedniej pisemnej akceptacji Zamawiającego do wykonywania Umowy innej osoby (osób) niż wskazane w ust. 2 (i Wykazie Osób). Jeżeli Wykonawca dokona takiego skierowania bez </w:t>
      </w:r>
      <w:r w:rsidR="007D30E2" w:rsidRPr="00B93C94">
        <w:rPr>
          <w:rFonts w:cstheme="minorHAnsi"/>
        </w:rPr>
        <w:t>pisemnej</w:t>
      </w:r>
      <w:r w:rsidRPr="00B93C94">
        <w:rPr>
          <w:rFonts w:cstheme="minorHAnsi"/>
        </w:rPr>
        <w:t xml:space="preserve"> </w:t>
      </w:r>
      <w:r w:rsidR="004F2CB9" w:rsidRPr="00B93C94">
        <w:rPr>
          <w:rFonts w:cstheme="minorHAnsi"/>
        </w:rPr>
        <w:t xml:space="preserve">akceptacji, </w:t>
      </w:r>
      <w:r w:rsidRPr="00B93C94">
        <w:rPr>
          <w:rFonts w:cstheme="minorHAnsi"/>
        </w:rPr>
        <w:t xml:space="preserve">niezgodnie z treścią SWZ </w:t>
      </w:r>
      <w:r w:rsidR="004F2CB9" w:rsidRPr="00B93C94">
        <w:rPr>
          <w:rFonts w:cstheme="minorHAnsi"/>
        </w:rPr>
        <w:t>oraz</w:t>
      </w:r>
      <w:r w:rsidRPr="00B93C94">
        <w:rPr>
          <w:rFonts w:cstheme="minorHAnsi"/>
        </w:rPr>
        <w:t xml:space="preserve"> niniejszej Umowy</w:t>
      </w:r>
      <w:r w:rsidR="004F2CB9" w:rsidRPr="00B93C94">
        <w:rPr>
          <w:rFonts w:cstheme="minorHAnsi"/>
        </w:rPr>
        <w:t>,</w:t>
      </w:r>
      <w:r w:rsidRPr="00B93C94">
        <w:rPr>
          <w:rFonts w:cstheme="minorHAnsi"/>
        </w:rPr>
        <w:t xml:space="preserve"> Zamawiający</w:t>
      </w:r>
      <w:r w:rsidR="00C14FFC" w:rsidRPr="00B93C94">
        <w:rPr>
          <w:rFonts w:cstheme="minorHAnsi"/>
        </w:rPr>
        <w:t xml:space="preserve"> będzie uprawniony do</w:t>
      </w:r>
      <w:r w:rsidRPr="00B93C94">
        <w:rPr>
          <w:rFonts w:cstheme="minorHAnsi"/>
        </w:rPr>
        <w:t>:</w:t>
      </w:r>
    </w:p>
    <w:p w14:paraId="39328FE4" w14:textId="7BC322A7" w:rsidR="00B25D2C" w:rsidRPr="00B93C94" w:rsidRDefault="00B25D2C" w:rsidP="00144AEF">
      <w:pPr>
        <w:pStyle w:val="Akapitzlist"/>
        <w:numPr>
          <w:ilvl w:val="1"/>
          <w:numId w:val="65"/>
        </w:numPr>
        <w:spacing w:before="60" w:after="0" w:line="276" w:lineRule="auto"/>
        <w:ind w:left="1418"/>
        <w:contextualSpacing w:val="0"/>
        <w:jc w:val="both"/>
        <w:rPr>
          <w:rFonts w:cstheme="minorHAnsi"/>
        </w:rPr>
      </w:pPr>
      <w:r w:rsidRPr="00B93C94">
        <w:rPr>
          <w:rFonts w:cstheme="minorHAnsi"/>
        </w:rPr>
        <w:t>obciążenia Wykonawcy karą umowną</w:t>
      </w:r>
      <w:r w:rsidR="0041544D" w:rsidRPr="00B93C94">
        <w:rPr>
          <w:rFonts w:cstheme="minorHAnsi"/>
        </w:rPr>
        <w:t>, o której mowa w § 15 ust. 1 pkt 1</w:t>
      </w:r>
      <w:r w:rsidR="00993B00" w:rsidRPr="00B93C94">
        <w:rPr>
          <w:rFonts w:cstheme="minorHAnsi"/>
        </w:rPr>
        <w:t>2</w:t>
      </w:r>
      <w:r w:rsidR="0041544D" w:rsidRPr="00B93C94">
        <w:rPr>
          <w:rFonts w:cstheme="minorHAnsi"/>
        </w:rPr>
        <w:t>)</w:t>
      </w:r>
      <w:r w:rsidRPr="00B93C94">
        <w:rPr>
          <w:rFonts w:cstheme="minorHAnsi"/>
        </w:rPr>
        <w:t xml:space="preserve"> Umowy,</w:t>
      </w:r>
    </w:p>
    <w:p w14:paraId="27EE71BF" w14:textId="208B28F0" w:rsidR="00C14FFC" w:rsidRPr="00B93C94" w:rsidRDefault="009D4B48" w:rsidP="00144AEF">
      <w:pPr>
        <w:pStyle w:val="Akapitzlist"/>
        <w:numPr>
          <w:ilvl w:val="1"/>
          <w:numId w:val="65"/>
        </w:numPr>
        <w:spacing w:before="60" w:after="0" w:line="276" w:lineRule="auto"/>
        <w:ind w:left="1418"/>
        <w:contextualSpacing w:val="0"/>
        <w:jc w:val="both"/>
        <w:rPr>
          <w:rFonts w:cstheme="minorHAnsi"/>
        </w:rPr>
      </w:pPr>
      <w:r w:rsidRPr="00B93C94">
        <w:rPr>
          <w:rFonts w:cstheme="minorHAnsi"/>
        </w:rPr>
        <w:t xml:space="preserve">wyznaczenia Wykonawcy terminu na usunięcie powyższego naruszenia, a następnie w razie braku zastosowania się do takiego wezwania przez Wykonawcę, Zamawiający będzie uprawniony do odstąpienia od Umowy w całości lub w części. Prawo do odstąpienia może być wykonane przez Zamawiającego poprzez złożenie pisemnego </w:t>
      </w:r>
      <w:r w:rsidRPr="00B93C94">
        <w:rPr>
          <w:rFonts w:cstheme="minorHAnsi"/>
        </w:rPr>
        <w:lastRenderedPageBreak/>
        <w:t xml:space="preserve">oświadczenia w </w:t>
      </w:r>
      <w:r w:rsidR="009E7EE8" w:rsidRPr="00B93C94">
        <w:rPr>
          <w:rFonts w:cstheme="minorHAnsi"/>
        </w:rPr>
        <w:t xml:space="preserve">terminie do </w:t>
      </w:r>
      <w:r w:rsidR="005165B8" w:rsidRPr="00B93C94">
        <w:rPr>
          <w:rFonts w:cstheme="minorHAnsi"/>
        </w:rPr>
        <w:t>3</w:t>
      </w:r>
      <w:r w:rsidR="00756F31" w:rsidRPr="00B93C94">
        <w:rPr>
          <w:rFonts w:cstheme="minorHAnsi"/>
        </w:rPr>
        <w:t>0</w:t>
      </w:r>
      <w:r w:rsidRPr="00B93C94">
        <w:rPr>
          <w:rFonts w:cstheme="minorHAnsi"/>
        </w:rPr>
        <w:t xml:space="preserve"> dni roboczych liczonych od bezskutecznego upływu terminu wyznaczonego do usunięcia naruszenia. § </w:t>
      </w:r>
      <w:r w:rsidR="007A0494" w:rsidRPr="00B93C94">
        <w:rPr>
          <w:rFonts w:cstheme="minorHAnsi"/>
        </w:rPr>
        <w:t>16</w:t>
      </w:r>
      <w:r w:rsidRPr="00B93C94">
        <w:rPr>
          <w:rFonts w:cstheme="minorHAnsi"/>
        </w:rPr>
        <w:t xml:space="preserve"> ust. </w:t>
      </w:r>
      <w:r w:rsidR="007A0494" w:rsidRPr="00B93C94">
        <w:rPr>
          <w:rFonts w:cstheme="minorHAnsi"/>
        </w:rPr>
        <w:t>5</w:t>
      </w:r>
      <w:r w:rsidRPr="00B93C94">
        <w:rPr>
          <w:rFonts w:cstheme="minorHAnsi"/>
        </w:rPr>
        <w:t>-</w:t>
      </w:r>
      <w:r w:rsidR="007A0494" w:rsidRPr="00B93C94">
        <w:rPr>
          <w:rFonts w:cstheme="minorHAnsi"/>
        </w:rPr>
        <w:t>6</w:t>
      </w:r>
      <w:r w:rsidRPr="00B93C94">
        <w:rPr>
          <w:rFonts w:cstheme="minorHAnsi"/>
        </w:rPr>
        <w:t xml:space="preserve"> Umowy stosuje się odpowiednio.</w:t>
      </w:r>
    </w:p>
    <w:p w14:paraId="17787306" w14:textId="6D37C44A" w:rsidR="0012636C" w:rsidRPr="00B93C94" w:rsidRDefault="0012636C"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Zamawiający może zażądać od Wykonawcy zmiany osoby, o której mowa w ust. 2 pkt 1-</w:t>
      </w:r>
      <w:r w:rsidR="00B32D77" w:rsidRPr="00B93C94">
        <w:rPr>
          <w:rFonts w:cstheme="minorHAnsi"/>
        </w:rPr>
        <w:t>6</w:t>
      </w:r>
      <w:r w:rsidRPr="00B93C94">
        <w:rPr>
          <w:rFonts w:cstheme="minorHAnsi"/>
        </w:rPr>
        <w:t>, jeżeli uzna, że nie wykonuje należycie swoich obowiązków. Wykonawca obowiązany jest dokonać zmiany tej osoby w terminie nie dłuższym niż 14 dni kalendarzowych od daty złożenia pisemnego wniosku przez Zamawiającego, przy zachowaniu wszystkich wymagań dotyczących kwalifikacji/uprawnień</w:t>
      </w:r>
      <w:r w:rsidR="002E1E99" w:rsidRPr="00B93C94">
        <w:rPr>
          <w:rFonts w:cstheme="minorHAnsi"/>
        </w:rPr>
        <w:t xml:space="preserve">, </w:t>
      </w:r>
      <w:r w:rsidRPr="00B93C94">
        <w:rPr>
          <w:rFonts w:cstheme="minorHAnsi"/>
        </w:rPr>
        <w:t>doświadczenia</w:t>
      </w:r>
      <w:r w:rsidR="002E1E99" w:rsidRPr="00B93C94">
        <w:rPr>
          <w:rFonts w:cstheme="minorHAnsi"/>
        </w:rPr>
        <w:t xml:space="preserve"> oraz sposobu dokonania zmiany</w:t>
      </w:r>
      <w:r w:rsidRPr="00B93C94">
        <w:rPr>
          <w:rFonts w:cstheme="minorHAnsi"/>
        </w:rPr>
        <w:t xml:space="preserve">, o których mowa w ust. </w:t>
      </w:r>
      <w:r w:rsidR="002E1E99" w:rsidRPr="00B93C94">
        <w:rPr>
          <w:rFonts w:cstheme="minorHAnsi"/>
        </w:rPr>
        <w:t>4</w:t>
      </w:r>
      <w:r w:rsidR="00A11E24" w:rsidRPr="00B93C94">
        <w:rPr>
          <w:rFonts w:cstheme="minorHAnsi"/>
        </w:rPr>
        <w:t>-6</w:t>
      </w:r>
      <w:r w:rsidR="002E1E99" w:rsidRPr="00B93C94">
        <w:rPr>
          <w:rFonts w:cstheme="minorHAnsi"/>
        </w:rPr>
        <w:t xml:space="preserve"> </w:t>
      </w:r>
      <w:r w:rsidRPr="00B93C94">
        <w:rPr>
          <w:rFonts w:cstheme="minorHAnsi"/>
        </w:rPr>
        <w:t>powyżej.</w:t>
      </w:r>
    </w:p>
    <w:p w14:paraId="01142024" w14:textId="2C1E8B97" w:rsidR="00013C8B" w:rsidRPr="00B93C94" w:rsidRDefault="00013C8B" w:rsidP="00144AEF">
      <w:pPr>
        <w:pStyle w:val="Akapitzlist"/>
        <w:numPr>
          <w:ilvl w:val="0"/>
          <w:numId w:val="8"/>
        </w:numPr>
        <w:spacing w:before="60" w:after="0" w:line="276" w:lineRule="auto"/>
        <w:ind w:left="426" w:hanging="426"/>
        <w:contextualSpacing w:val="0"/>
        <w:jc w:val="both"/>
        <w:rPr>
          <w:rFonts w:cstheme="minorHAnsi"/>
        </w:rPr>
      </w:pPr>
      <w:r w:rsidRPr="00B93C94">
        <w:rPr>
          <w:rFonts w:cstheme="minorHAnsi"/>
        </w:rPr>
        <w:t xml:space="preserve">Zmiany o których mowa w ust. </w:t>
      </w:r>
      <w:r w:rsidR="007C50D1" w:rsidRPr="00B93C94">
        <w:rPr>
          <w:rFonts w:cstheme="minorHAnsi"/>
        </w:rPr>
        <w:t>4-</w:t>
      </w:r>
      <w:r w:rsidR="00A11E24" w:rsidRPr="00B93C94">
        <w:rPr>
          <w:rFonts w:cstheme="minorHAnsi"/>
        </w:rPr>
        <w:t>7</w:t>
      </w:r>
      <w:r w:rsidRPr="00B93C94">
        <w:rPr>
          <w:rFonts w:cstheme="minorHAnsi"/>
        </w:rPr>
        <w:t xml:space="preserve"> powyżej nie stanowią zmiany Umowy, w takim zakresie w jakim zostały dokonane zgodnie z postanowieniami niniejszego paragrafu i nie wymagają sporządzenia aneksu do Umowy.</w:t>
      </w:r>
    </w:p>
    <w:p w14:paraId="52D59041" w14:textId="77777777" w:rsidR="004154F5" w:rsidRDefault="004154F5" w:rsidP="004154F5">
      <w:pPr>
        <w:spacing w:before="60" w:after="0" w:line="276" w:lineRule="auto"/>
        <w:jc w:val="center"/>
        <w:rPr>
          <w:rFonts w:cstheme="minorHAnsi"/>
          <w:b/>
          <w:bCs/>
        </w:rPr>
      </w:pPr>
    </w:p>
    <w:p w14:paraId="5AD41775" w14:textId="6BE532AA" w:rsidR="004B629F" w:rsidRPr="00B93C94" w:rsidRDefault="004B629F" w:rsidP="00144AEF">
      <w:pPr>
        <w:spacing w:before="60" w:after="0" w:line="276" w:lineRule="auto"/>
        <w:jc w:val="center"/>
        <w:rPr>
          <w:rFonts w:cstheme="minorHAnsi"/>
          <w:b/>
          <w:bCs/>
        </w:rPr>
      </w:pPr>
      <w:r w:rsidRPr="00B93C94">
        <w:rPr>
          <w:rFonts w:cstheme="minorHAnsi"/>
          <w:b/>
          <w:bCs/>
        </w:rPr>
        <w:t>§</w:t>
      </w:r>
      <w:r w:rsidR="00633050" w:rsidRPr="00B93C94">
        <w:rPr>
          <w:rFonts w:cstheme="minorHAnsi"/>
          <w:b/>
          <w:bCs/>
        </w:rPr>
        <w:t xml:space="preserve"> </w:t>
      </w:r>
      <w:r w:rsidR="003D7CF7" w:rsidRPr="00B93C94">
        <w:rPr>
          <w:rFonts w:cstheme="minorHAnsi"/>
          <w:b/>
          <w:bCs/>
        </w:rPr>
        <w:t>8</w:t>
      </w:r>
    </w:p>
    <w:p w14:paraId="1594B734" w14:textId="300F7EAB" w:rsidR="004B629F" w:rsidRPr="00B93C94" w:rsidRDefault="006212A7" w:rsidP="00144AEF">
      <w:pPr>
        <w:spacing w:before="60" w:after="0" w:line="276" w:lineRule="auto"/>
        <w:jc w:val="center"/>
        <w:rPr>
          <w:rFonts w:cstheme="minorHAnsi"/>
          <w:b/>
          <w:bCs/>
        </w:rPr>
      </w:pPr>
      <w:r w:rsidRPr="00B93C94">
        <w:rPr>
          <w:rFonts w:cstheme="minorHAnsi"/>
          <w:b/>
          <w:bCs/>
        </w:rPr>
        <w:t>Zatrudnienie na umowę o pracę</w:t>
      </w:r>
    </w:p>
    <w:p w14:paraId="39571B9A" w14:textId="75BB18CB" w:rsidR="00C33A7D" w:rsidRPr="00B93C94" w:rsidRDefault="0016238A" w:rsidP="00144AEF">
      <w:pPr>
        <w:pStyle w:val="Akapitzlist"/>
        <w:numPr>
          <w:ilvl w:val="0"/>
          <w:numId w:val="14"/>
        </w:numPr>
        <w:spacing w:before="60" w:after="0" w:line="276" w:lineRule="auto"/>
        <w:ind w:left="426"/>
        <w:contextualSpacing w:val="0"/>
        <w:jc w:val="both"/>
        <w:rPr>
          <w:rFonts w:cstheme="minorHAnsi"/>
        </w:rPr>
      </w:pPr>
      <w:r w:rsidRPr="00B93C94">
        <w:rPr>
          <w:rFonts w:cstheme="minorHAnsi"/>
        </w:rPr>
        <w:t xml:space="preserve">Zamawiający działając na podstawie art. 95 ust. 1 ustawy </w:t>
      </w:r>
      <w:proofErr w:type="spellStart"/>
      <w:r w:rsidRPr="00B93C94">
        <w:rPr>
          <w:rFonts w:cstheme="minorHAnsi"/>
        </w:rPr>
        <w:t>Pzp</w:t>
      </w:r>
      <w:proofErr w:type="spellEnd"/>
      <w:r w:rsidRPr="00B93C94">
        <w:rPr>
          <w:rFonts w:cstheme="minorHAnsi"/>
        </w:rPr>
        <w:t xml:space="preserve"> wymaga zatrudnienia na podstawie umowy o pracę przez Wykonawcę</w:t>
      </w:r>
      <w:r w:rsidR="00B54A97" w:rsidRPr="00B93C94">
        <w:rPr>
          <w:rFonts w:cstheme="minorHAnsi"/>
        </w:rPr>
        <w:t xml:space="preserve">, </w:t>
      </w:r>
      <w:r w:rsidRPr="00B93C94">
        <w:rPr>
          <w:rFonts w:cstheme="minorHAnsi"/>
        </w:rPr>
        <w:t xml:space="preserve">Podwykonawcę </w:t>
      </w:r>
      <w:r w:rsidR="00B54A97" w:rsidRPr="00B93C94">
        <w:rPr>
          <w:rFonts w:cstheme="minorHAnsi"/>
        </w:rPr>
        <w:t xml:space="preserve">lub Dalszego Podwykonawcę </w:t>
      </w:r>
      <w:r w:rsidRPr="00B93C94">
        <w:rPr>
          <w:rFonts w:cstheme="minorHAnsi"/>
        </w:rPr>
        <w:t>osób wykonujących czynności związane z</w:t>
      </w:r>
      <w:r w:rsidR="00B54A97" w:rsidRPr="00B93C94">
        <w:rPr>
          <w:rFonts w:cstheme="minorHAnsi"/>
        </w:rPr>
        <w:t xml:space="preserve"> </w:t>
      </w:r>
      <w:r w:rsidRPr="00B93C94">
        <w:rPr>
          <w:rFonts w:cstheme="minorHAnsi"/>
        </w:rPr>
        <w:t xml:space="preserve">realizacją Przedmiotem Umowy, których realizacja polega na wykonywaniu pracy w sposób określony w art. 22 § 1 ustawy z dnia 26 czerwca 1974 r. – Kodeks pracy (Dz. U. z </w:t>
      </w:r>
      <w:r w:rsidR="0063563E" w:rsidRPr="00B93C94">
        <w:rPr>
          <w:rFonts w:cstheme="minorHAnsi"/>
        </w:rPr>
        <w:t>202</w:t>
      </w:r>
      <w:r w:rsidR="003B5A51" w:rsidRPr="00B93C94">
        <w:rPr>
          <w:rFonts w:cstheme="minorHAnsi"/>
        </w:rPr>
        <w:t>3</w:t>
      </w:r>
      <w:r w:rsidR="0063563E" w:rsidRPr="00B93C94">
        <w:rPr>
          <w:rFonts w:cstheme="minorHAnsi"/>
        </w:rPr>
        <w:t xml:space="preserve"> </w:t>
      </w:r>
      <w:r w:rsidRPr="00B93C94">
        <w:rPr>
          <w:rFonts w:cstheme="minorHAnsi"/>
        </w:rPr>
        <w:t xml:space="preserve">r., poz. </w:t>
      </w:r>
      <w:r w:rsidR="0063563E" w:rsidRPr="00B93C94">
        <w:rPr>
          <w:rFonts w:cstheme="minorHAnsi"/>
        </w:rPr>
        <w:t>1</w:t>
      </w:r>
      <w:r w:rsidR="003B5A51" w:rsidRPr="00B93C94">
        <w:rPr>
          <w:rFonts w:cstheme="minorHAnsi"/>
        </w:rPr>
        <w:t>465</w:t>
      </w:r>
      <w:r w:rsidRPr="00B93C94">
        <w:rPr>
          <w:rFonts w:cstheme="minorHAnsi"/>
        </w:rPr>
        <w:t>).</w:t>
      </w:r>
    </w:p>
    <w:p w14:paraId="2E699403" w14:textId="45A275D2" w:rsidR="00DC2AE6" w:rsidRPr="00B62F90" w:rsidRDefault="00DC2AE6" w:rsidP="00144AEF">
      <w:pPr>
        <w:pStyle w:val="Akapitzlist"/>
        <w:numPr>
          <w:ilvl w:val="0"/>
          <w:numId w:val="14"/>
        </w:numPr>
        <w:spacing w:before="60" w:after="0" w:line="276" w:lineRule="auto"/>
        <w:ind w:left="426"/>
        <w:contextualSpacing w:val="0"/>
        <w:jc w:val="both"/>
        <w:rPr>
          <w:rFonts w:cstheme="minorHAnsi"/>
          <w:color w:val="FF0000"/>
        </w:rPr>
      </w:pPr>
      <w:r w:rsidRPr="00B93C94">
        <w:rPr>
          <w:rFonts w:cstheme="minorHAnsi"/>
          <w:bCs/>
          <w:color w:val="FF0000"/>
        </w:rPr>
        <w:t>Zamawiający określa wymóg zatrudnienia na podstawie umowy o pracę przez Wykonawcę</w:t>
      </w:r>
      <w:r w:rsidR="0001737A" w:rsidRPr="00B93C94">
        <w:rPr>
          <w:rFonts w:cstheme="minorHAnsi"/>
          <w:bCs/>
          <w:color w:val="FF0000"/>
        </w:rPr>
        <w:t>,</w:t>
      </w:r>
      <w:r w:rsidRPr="00B93C94">
        <w:rPr>
          <w:rFonts w:cstheme="minorHAnsi"/>
          <w:bCs/>
          <w:color w:val="FF0000"/>
        </w:rPr>
        <w:t xml:space="preserve"> Podwykonawcę </w:t>
      </w:r>
      <w:r w:rsidR="0001737A" w:rsidRPr="00B93C94">
        <w:rPr>
          <w:rFonts w:cstheme="minorHAnsi"/>
          <w:color w:val="FF0000"/>
        </w:rPr>
        <w:t>lub Dalszego Podwykonawcę</w:t>
      </w:r>
      <w:r w:rsidR="00B62F90">
        <w:rPr>
          <w:rFonts w:cstheme="minorHAnsi"/>
          <w:color w:val="FF0000"/>
        </w:rPr>
        <w:t xml:space="preserve"> </w:t>
      </w:r>
      <w:r w:rsidR="0001737A" w:rsidRPr="00B93C94">
        <w:rPr>
          <w:rFonts w:cstheme="minorHAnsi"/>
          <w:color w:val="FF0000"/>
        </w:rPr>
        <w:t xml:space="preserve"> </w:t>
      </w:r>
      <w:r w:rsidRPr="00B93C94">
        <w:rPr>
          <w:rFonts w:cstheme="minorHAnsi"/>
          <w:bCs/>
          <w:color w:val="FF0000"/>
        </w:rPr>
        <w:t xml:space="preserve">osób wykonujących </w:t>
      </w:r>
      <w:r w:rsidR="004154F5">
        <w:rPr>
          <w:rFonts w:cstheme="minorHAnsi"/>
          <w:bCs/>
          <w:color w:val="FF0000"/>
        </w:rPr>
        <w:t>samodzielne funkcje techniczne w budownictwie</w:t>
      </w:r>
      <w:r w:rsidR="00015BBC">
        <w:rPr>
          <w:rFonts w:cstheme="minorHAnsi"/>
          <w:bCs/>
          <w:color w:val="FF0000"/>
        </w:rPr>
        <w:t xml:space="preserve"> w rozumieniu art. 12 ustawy prawo budowlane</w:t>
      </w:r>
      <w:r w:rsidR="00B62F90">
        <w:rPr>
          <w:rFonts w:cstheme="minorHAnsi"/>
          <w:bCs/>
          <w:color w:val="FF0000"/>
        </w:rPr>
        <w:t xml:space="preserve">, </w:t>
      </w:r>
      <w:r w:rsidR="001B0C6A" w:rsidRPr="00B62F90">
        <w:rPr>
          <w:rFonts w:cstheme="minorHAnsi"/>
          <w:bCs/>
          <w:color w:val="FF0000"/>
        </w:rPr>
        <w:t>tj.: Kierownik</w:t>
      </w:r>
      <w:r w:rsidR="00B62F90">
        <w:rPr>
          <w:rFonts w:cstheme="minorHAnsi"/>
          <w:bCs/>
          <w:color w:val="FF0000"/>
        </w:rPr>
        <w:t>a</w:t>
      </w:r>
      <w:r w:rsidR="001B0C6A" w:rsidRPr="00B62F90">
        <w:rPr>
          <w:rFonts w:cstheme="minorHAnsi"/>
          <w:bCs/>
          <w:color w:val="FF0000"/>
        </w:rPr>
        <w:t xml:space="preserve"> budowy i kierowni</w:t>
      </w:r>
      <w:r w:rsidR="00B62F90">
        <w:rPr>
          <w:rFonts w:cstheme="minorHAnsi"/>
          <w:bCs/>
          <w:color w:val="FF0000"/>
        </w:rPr>
        <w:t>ków</w:t>
      </w:r>
      <w:r w:rsidR="001B0C6A" w:rsidRPr="00B62F90">
        <w:rPr>
          <w:rFonts w:cstheme="minorHAnsi"/>
          <w:bCs/>
          <w:color w:val="FF0000"/>
        </w:rPr>
        <w:t xml:space="preserve"> robót</w:t>
      </w:r>
      <w:r w:rsidR="00B62F90">
        <w:rPr>
          <w:rFonts w:cstheme="minorHAnsi"/>
          <w:bCs/>
          <w:color w:val="FF0000"/>
        </w:rPr>
        <w:t>.</w:t>
      </w:r>
    </w:p>
    <w:p w14:paraId="6146BB89" w14:textId="0C1C0A7B" w:rsidR="00703724" w:rsidRPr="00B93C94" w:rsidRDefault="00703724" w:rsidP="00144AEF">
      <w:pPr>
        <w:pStyle w:val="Akapitzlist"/>
        <w:numPr>
          <w:ilvl w:val="0"/>
          <w:numId w:val="14"/>
        </w:numPr>
        <w:spacing w:before="60" w:after="0" w:line="276" w:lineRule="auto"/>
        <w:ind w:left="426"/>
        <w:contextualSpacing w:val="0"/>
        <w:jc w:val="both"/>
        <w:rPr>
          <w:rFonts w:cstheme="minorHAnsi"/>
        </w:rPr>
      </w:pPr>
      <w:r w:rsidRPr="00B93C94">
        <w:rPr>
          <w:rFonts w:cstheme="minorHAnsi"/>
        </w:rPr>
        <w:t xml:space="preserve">Wykonawca zobowiązuje się, że osoby wykonujące czynności w ramach realizacji </w:t>
      </w:r>
      <w:r w:rsidR="003526D4" w:rsidRPr="00B93C94">
        <w:rPr>
          <w:rFonts w:cstheme="minorHAnsi"/>
        </w:rPr>
        <w:t>P</w:t>
      </w:r>
      <w:r w:rsidRPr="00B93C94">
        <w:rPr>
          <w:rFonts w:cstheme="minorHAnsi"/>
        </w:rPr>
        <w:t>rzedmiotu Umowy będą posiadały aktualne badania i zaświadczenia wymagane przepisami prawa.</w:t>
      </w:r>
    </w:p>
    <w:p w14:paraId="0B7048FC" w14:textId="739489B2" w:rsidR="00B8627A" w:rsidRPr="00B93C94" w:rsidRDefault="00B8627A" w:rsidP="00144AEF">
      <w:pPr>
        <w:pStyle w:val="Akapitzlist"/>
        <w:numPr>
          <w:ilvl w:val="0"/>
          <w:numId w:val="14"/>
        </w:numPr>
        <w:spacing w:before="60" w:after="0" w:line="276" w:lineRule="auto"/>
        <w:ind w:left="426"/>
        <w:contextualSpacing w:val="0"/>
        <w:jc w:val="both"/>
        <w:rPr>
          <w:rFonts w:cstheme="minorHAnsi"/>
          <w:color w:val="FF0000"/>
        </w:rPr>
      </w:pPr>
      <w:r w:rsidRPr="00B93C94">
        <w:rPr>
          <w:rFonts w:cstheme="minorHAnsi"/>
          <w:color w:val="FF0000"/>
        </w:rPr>
        <w:t xml:space="preserve">Wykonawca najpóźniej w terminie </w:t>
      </w:r>
      <w:r w:rsidR="009E7EE8" w:rsidRPr="00B93C94">
        <w:rPr>
          <w:rFonts w:cstheme="minorHAnsi"/>
          <w:color w:val="FF0000"/>
        </w:rPr>
        <w:t xml:space="preserve">do </w:t>
      </w:r>
      <w:r w:rsidR="00A81ED9" w:rsidRPr="00B93C94">
        <w:rPr>
          <w:rFonts w:cstheme="minorHAnsi"/>
          <w:color w:val="FF0000"/>
        </w:rPr>
        <w:t xml:space="preserve">5 </w:t>
      </w:r>
      <w:r w:rsidRPr="00B93C94">
        <w:rPr>
          <w:rFonts w:cstheme="minorHAnsi"/>
          <w:color w:val="FF0000"/>
        </w:rPr>
        <w:t xml:space="preserve">dni </w:t>
      </w:r>
      <w:r w:rsidR="009F0A7B" w:rsidRPr="00B93C94">
        <w:rPr>
          <w:rFonts w:cstheme="minorHAnsi"/>
          <w:color w:val="FF0000"/>
        </w:rPr>
        <w:t xml:space="preserve">roboczych </w:t>
      </w:r>
      <w:r w:rsidRPr="00B93C94">
        <w:rPr>
          <w:rFonts w:cstheme="minorHAnsi"/>
          <w:color w:val="FF0000"/>
        </w:rPr>
        <w:t xml:space="preserve">od dnia przekazania placu budowy, przedstawi Zamawiającemu wykaz osób zatrudnionych </w:t>
      </w:r>
      <w:r w:rsidR="005D31AD" w:rsidRPr="00B93C94">
        <w:rPr>
          <w:rFonts w:cstheme="minorHAnsi"/>
          <w:color w:val="FF0000"/>
        </w:rPr>
        <w:t>przez niego</w:t>
      </w:r>
      <w:r w:rsidR="003A483A" w:rsidRPr="00B93C94">
        <w:rPr>
          <w:rFonts w:cstheme="minorHAnsi"/>
          <w:color w:val="FF0000"/>
        </w:rPr>
        <w:t xml:space="preserve">, </w:t>
      </w:r>
      <w:r w:rsidR="005D31AD" w:rsidRPr="00B93C94">
        <w:rPr>
          <w:rFonts w:cstheme="minorHAnsi"/>
          <w:color w:val="FF0000"/>
        </w:rPr>
        <w:t xml:space="preserve">jego </w:t>
      </w:r>
      <w:r w:rsidR="002313D4" w:rsidRPr="00B93C94">
        <w:rPr>
          <w:rFonts w:cstheme="minorHAnsi"/>
          <w:color w:val="FF0000"/>
        </w:rPr>
        <w:t>Podwykonawc</w:t>
      </w:r>
      <w:r w:rsidR="002313D4">
        <w:rPr>
          <w:rFonts w:cstheme="minorHAnsi"/>
          <w:color w:val="FF0000"/>
        </w:rPr>
        <w:t>ów</w:t>
      </w:r>
      <w:r w:rsidR="002313D4" w:rsidRPr="00B93C94">
        <w:rPr>
          <w:rFonts w:cstheme="minorHAnsi"/>
          <w:color w:val="FF0000"/>
        </w:rPr>
        <w:t xml:space="preserve"> </w:t>
      </w:r>
      <w:r w:rsidR="003A483A" w:rsidRPr="00B93C94">
        <w:rPr>
          <w:rFonts w:cstheme="minorHAnsi"/>
          <w:color w:val="FF0000"/>
        </w:rPr>
        <w:t xml:space="preserve">lub </w:t>
      </w:r>
      <w:r w:rsidR="002313D4" w:rsidRPr="00B93C94">
        <w:rPr>
          <w:rFonts w:cstheme="minorHAnsi"/>
          <w:color w:val="FF0000"/>
        </w:rPr>
        <w:t>Dalsz</w:t>
      </w:r>
      <w:r w:rsidR="002313D4">
        <w:rPr>
          <w:rFonts w:cstheme="minorHAnsi"/>
          <w:color w:val="FF0000"/>
        </w:rPr>
        <w:t>ych</w:t>
      </w:r>
      <w:r w:rsidR="002313D4" w:rsidRPr="00B93C94">
        <w:rPr>
          <w:rFonts w:cstheme="minorHAnsi"/>
          <w:color w:val="FF0000"/>
        </w:rPr>
        <w:t xml:space="preserve"> </w:t>
      </w:r>
      <w:r w:rsidR="003A483A" w:rsidRPr="00B93C94">
        <w:rPr>
          <w:rFonts w:cstheme="minorHAnsi"/>
          <w:color w:val="FF0000"/>
        </w:rPr>
        <w:t>Podwykonawc</w:t>
      </w:r>
      <w:r w:rsidR="002313D4">
        <w:rPr>
          <w:rFonts w:cstheme="minorHAnsi"/>
          <w:color w:val="FF0000"/>
        </w:rPr>
        <w:t>ów,</w:t>
      </w:r>
      <w:r w:rsidR="003A483A" w:rsidRPr="00B93C94">
        <w:rPr>
          <w:rFonts w:cstheme="minorHAnsi"/>
          <w:color w:val="FF0000"/>
        </w:rPr>
        <w:t xml:space="preserve"> </w:t>
      </w:r>
      <w:r w:rsidRPr="00B93C94">
        <w:rPr>
          <w:rFonts w:cstheme="minorHAnsi"/>
          <w:color w:val="FF0000"/>
        </w:rPr>
        <w:t>ze wskazaniem imienia i nazwiska danej osoby</w:t>
      </w:r>
      <w:r w:rsidR="002313D4">
        <w:rPr>
          <w:rFonts w:cstheme="minorHAnsi"/>
          <w:color w:val="FF0000"/>
        </w:rPr>
        <w:t>, formy zatrudnienia</w:t>
      </w:r>
      <w:r w:rsidRPr="00B93C94">
        <w:rPr>
          <w:rFonts w:cstheme="minorHAnsi"/>
          <w:color w:val="FF0000"/>
        </w:rPr>
        <w:t xml:space="preserve"> oraz wymiaru czasu pracy</w:t>
      </w:r>
      <w:r w:rsidR="00F4433D" w:rsidRPr="00B93C94">
        <w:rPr>
          <w:rFonts w:cstheme="minorHAnsi"/>
          <w:color w:val="FF0000"/>
        </w:rPr>
        <w:t xml:space="preserve"> oraz oświadczeniem,</w:t>
      </w:r>
      <w:r w:rsidR="00F4433D" w:rsidRPr="00144AEF">
        <w:rPr>
          <w:rFonts w:cstheme="minorHAnsi"/>
          <w:color w:val="FF0000"/>
        </w:rPr>
        <w:t xml:space="preserve"> </w:t>
      </w:r>
      <w:r w:rsidR="00F4433D" w:rsidRPr="00B93C94">
        <w:rPr>
          <w:rFonts w:cstheme="minorHAnsi"/>
          <w:color w:val="FF0000"/>
        </w:rPr>
        <w:t>że informacje zawarte na liście są zgodne ze stanem faktycznym i prawnym</w:t>
      </w:r>
      <w:r w:rsidRPr="00B93C94">
        <w:rPr>
          <w:rFonts w:cstheme="minorHAnsi"/>
          <w:color w:val="FF0000"/>
        </w:rPr>
        <w:t xml:space="preserve">. Osoby te muszą brać udział w realizacji </w:t>
      </w:r>
      <w:r w:rsidR="008814CD" w:rsidRPr="00B93C94">
        <w:rPr>
          <w:rFonts w:cstheme="minorHAnsi"/>
          <w:color w:val="FF0000"/>
        </w:rPr>
        <w:t>P</w:t>
      </w:r>
      <w:r w:rsidRPr="00B93C94">
        <w:rPr>
          <w:rFonts w:cstheme="minorHAnsi"/>
          <w:color w:val="FF0000"/>
        </w:rPr>
        <w:t>rzedmiotu Umowy.</w:t>
      </w:r>
    </w:p>
    <w:p w14:paraId="114EE0BF" w14:textId="39A816C5" w:rsidR="005D31AD" w:rsidRPr="00B93C94" w:rsidRDefault="009F0A7B" w:rsidP="00144AEF">
      <w:pPr>
        <w:pStyle w:val="Akapitzlist"/>
        <w:numPr>
          <w:ilvl w:val="0"/>
          <w:numId w:val="14"/>
        </w:numPr>
        <w:spacing w:before="60" w:after="0" w:line="276" w:lineRule="auto"/>
        <w:ind w:left="426"/>
        <w:contextualSpacing w:val="0"/>
        <w:jc w:val="both"/>
        <w:rPr>
          <w:rFonts w:cstheme="minorHAnsi"/>
          <w:color w:val="ED0000"/>
        </w:rPr>
      </w:pPr>
      <w:r w:rsidRPr="00B93C94">
        <w:rPr>
          <w:rFonts w:cstheme="minorHAnsi"/>
          <w:color w:val="ED0000"/>
        </w:rPr>
        <w:t>W</w:t>
      </w:r>
      <w:r w:rsidR="00F4433D" w:rsidRPr="00B93C94">
        <w:rPr>
          <w:rFonts w:cstheme="minorHAnsi"/>
          <w:color w:val="ED0000"/>
        </w:rPr>
        <w:t xml:space="preserve"> przypadku zmiany składu osobowego pracowników lub nowo zgłaszanych pracowników do realizacji czynności, do których odnosi się obowiązek określony w ust. 1,</w:t>
      </w:r>
      <w:r w:rsidRPr="00B93C94">
        <w:rPr>
          <w:rFonts w:cstheme="minorHAnsi"/>
          <w:color w:val="ED0000"/>
        </w:rPr>
        <w:t xml:space="preserve"> </w:t>
      </w:r>
      <w:r w:rsidR="002313D4">
        <w:rPr>
          <w:rFonts w:cstheme="minorHAnsi"/>
          <w:color w:val="ED0000"/>
        </w:rPr>
        <w:t xml:space="preserve">w tym w związku z korzystaniem z nowych Podwykonawców i Dalszych Podwykonawców, </w:t>
      </w:r>
      <w:r w:rsidRPr="00B93C94">
        <w:rPr>
          <w:rFonts w:cstheme="minorHAnsi"/>
          <w:color w:val="ED0000"/>
        </w:rPr>
        <w:t xml:space="preserve">Wykonawca zobowiązany jest do bieżącej aktualizacji wykazu osób i w tym zakresie zobowiązany jest w terminie </w:t>
      </w:r>
      <w:r w:rsidR="009E7EE8" w:rsidRPr="00B93C94">
        <w:rPr>
          <w:rFonts w:cstheme="minorHAnsi"/>
          <w:color w:val="ED0000"/>
        </w:rPr>
        <w:t xml:space="preserve">do </w:t>
      </w:r>
      <w:r w:rsidR="0001790C" w:rsidRPr="00B93C94">
        <w:rPr>
          <w:rFonts w:cstheme="minorHAnsi"/>
          <w:color w:val="ED0000"/>
        </w:rPr>
        <w:t>5</w:t>
      </w:r>
      <w:r w:rsidRPr="00B93C94">
        <w:rPr>
          <w:rFonts w:cstheme="minorHAnsi"/>
          <w:color w:val="ED0000"/>
        </w:rPr>
        <w:t xml:space="preserve"> dni roboczych od zaistnienia zmiany przekazać Zamawiającemu zaktualizowany wykaz osób</w:t>
      </w:r>
      <w:r w:rsidR="00153D59" w:rsidRPr="00B93C94">
        <w:rPr>
          <w:rFonts w:cstheme="minorHAnsi"/>
          <w:color w:val="ED0000"/>
        </w:rPr>
        <w:t>, zgodnie z ust.</w:t>
      </w:r>
      <w:r w:rsidR="00703724" w:rsidRPr="00B93C94">
        <w:rPr>
          <w:rFonts w:cstheme="minorHAnsi"/>
          <w:color w:val="ED0000"/>
        </w:rPr>
        <w:t xml:space="preserve"> 4</w:t>
      </w:r>
      <w:r w:rsidR="00153D59" w:rsidRPr="00B93C94">
        <w:rPr>
          <w:rFonts w:cstheme="minorHAnsi"/>
          <w:color w:val="ED0000"/>
        </w:rPr>
        <w:t xml:space="preserve"> powyżej.</w:t>
      </w:r>
    </w:p>
    <w:p w14:paraId="1B070CA1" w14:textId="26F4B6C9" w:rsidR="00833013" w:rsidRPr="00B93C94" w:rsidRDefault="00833013" w:rsidP="00144AEF">
      <w:pPr>
        <w:pStyle w:val="Akapitzlist"/>
        <w:numPr>
          <w:ilvl w:val="0"/>
          <w:numId w:val="14"/>
        </w:numPr>
        <w:spacing w:before="60" w:after="0" w:line="276" w:lineRule="auto"/>
        <w:ind w:left="426"/>
        <w:contextualSpacing w:val="0"/>
        <w:jc w:val="both"/>
        <w:rPr>
          <w:rFonts w:cstheme="minorHAnsi"/>
        </w:rPr>
      </w:pPr>
      <w:r w:rsidRPr="00B93C94">
        <w:rPr>
          <w:rFonts w:cstheme="minorHAnsi"/>
        </w:rPr>
        <w:t xml:space="preserve">Nieprzedłożenie aktualnego wykazu osób zatrudnionych na umowę o pracę, upoważnia Zamawiającego do niedopuszczenia </w:t>
      </w:r>
      <w:bookmarkStart w:id="9" w:name="_Hlk117599348"/>
      <w:r w:rsidRPr="00B93C94">
        <w:rPr>
          <w:rFonts w:cstheme="minorHAnsi"/>
        </w:rPr>
        <w:t xml:space="preserve">osób spoza ostatniej wersji wykazu </w:t>
      </w:r>
      <w:bookmarkEnd w:id="9"/>
      <w:r w:rsidRPr="00B93C94">
        <w:rPr>
          <w:rFonts w:cstheme="minorHAnsi"/>
        </w:rPr>
        <w:t xml:space="preserve">osób posiadanego przez Zamawiającego do wykonywania prac. </w:t>
      </w:r>
      <w:r w:rsidR="0095376E" w:rsidRPr="00B93C94">
        <w:rPr>
          <w:rFonts w:cstheme="minorHAnsi"/>
        </w:rPr>
        <w:t xml:space="preserve">W takim przypadku § </w:t>
      </w:r>
      <w:r w:rsidR="00D279E3" w:rsidRPr="00B93C94">
        <w:rPr>
          <w:rFonts w:cstheme="minorHAnsi"/>
        </w:rPr>
        <w:t>7</w:t>
      </w:r>
      <w:r w:rsidR="0095376E" w:rsidRPr="00B93C94">
        <w:rPr>
          <w:rFonts w:cstheme="minorHAnsi"/>
        </w:rPr>
        <w:t xml:space="preserve"> ust. 6 pkt 2</w:t>
      </w:r>
      <w:r w:rsidR="006972E6" w:rsidRPr="00B93C94">
        <w:rPr>
          <w:rFonts w:cstheme="minorHAnsi"/>
        </w:rPr>
        <w:t>)</w:t>
      </w:r>
      <w:r w:rsidR="0095376E" w:rsidRPr="00B93C94">
        <w:rPr>
          <w:rFonts w:cstheme="minorHAnsi"/>
        </w:rPr>
        <w:t xml:space="preserve"> </w:t>
      </w:r>
      <w:bookmarkStart w:id="10" w:name="_Hlk117599154"/>
      <w:r w:rsidR="0095376E" w:rsidRPr="00B93C94">
        <w:rPr>
          <w:rFonts w:cstheme="minorHAnsi"/>
        </w:rPr>
        <w:t>stosuje się odpowiednio.</w:t>
      </w:r>
      <w:bookmarkEnd w:id="10"/>
      <w:r w:rsidR="0095376E" w:rsidRPr="00B93C94">
        <w:rPr>
          <w:rFonts w:cstheme="minorHAnsi"/>
        </w:rPr>
        <w:t xml:space="preserve"> </w:t>
      </w:r>
    </w:p>
    <w:p w14:paraId="030D5BCA" w14:textId="7F196D6B" w:rsidR="004F29DB" w:rsidRPr="00B93C94" w:rsidRDefault="000A5F05" w:rsidP="00144AEF">
      <w:pPr>
        <w:pStyle w:val="Akapitzlist"/>
        <w:numPr>
          <w:ilvl w:val="0"/>
          <w:numId w:val="14"/>
        </w:numPr>
        <w:spacing w:before="60" w:after="0" w:line="276" w:lineRule="auto"/>
        <w:ind w:left="426"/>
        <w:contextualSpacing w:val="0"/>
        <w:jc w:val="both"/>
        <w:rPr>
          <w:rFonts w:cstheme="minorHAnsi"/>
        </w:rPr>
      </w:pPr>
      <w:r w:rsidRPr="00B93C94">
        <w:rPr>
          <w:rFonts w:cstheme="minorHAnsi"/>
        </w:rPr>
        <w:t xml:space="preserve">Zgodnie z art. 438 ust. 2 ustawy </w:t>
      </w:r>
      <w:proofErr w:type="spellStart"/>
      <w:r w:rsidRPr="00B93C94">
        <w:rPr>
          <w:rFonts w:cstheme="minorHAnsi"/>
        </w:rPr>
        <w:t>Pzp</w:t>
      </w:r>
      <w:proofErr w:type="spellEnd"/>
      <w:r w:rsidRPr="00B93C94">
        <w:rPr>
          <w:rFonts w:cstheme="minorHAnsi"/>
        </w:rPr>
        <w:t>, w</w:t>
      </w:r>
      <w:r w:rsidR="004F29DB" w:rsidRPr="00B93C94">
        <w:rPr>
          <w:rFonts w:cstheme="minorHAnsi"/>
        </w:rPr>
        <w:t xml:space="preserve"> trakcie realizacji przedmiotu umowy Zamawiający uprawniony jest do wykonywania czynności kontrolnych wobec Wykonawcy odnośnie spełnienia </w:t>
      </w:r>
      <w:r w:rsidR="004F29DB" w:rsidRPr="00B93C94">
        <w:rPr>
          <w:rFonts w:cstheme="minorHAnsi"/>
        </w:rPr>
        <w:lastRenderedPageBreak/>
        <w:t>przez Wykonawcę</w:t>
      </w:r>
      <w:r w:rsidR="00E366D5" w:rsidRPr="00B93C94">
        <w:rPr>
          <w:rFonts w:cstheme="minorHAnsi"/>
        </w:rPr>
        <w:t>,</w:t>
      </w:r>
      <w:r w:rsidR="004F29DB" w:rsidRPr="00B93C94">
        <w:rPr>
          <w:rFonts w:cstheme="minorHAnsi"/>
        </w:rPr>
        <w:t xml:space="preserve"> </w:t>
      </w:r>
      <w:r w:rsidR="00E366D5" w:rsidRPr="00B93C94">
        <w:rPr>
          <w:rFonts w:cstheme="minorHAnsi"/>
        </w:rPr>
        <w:t xml:space="preserve">Podwykonawcę lub Dalszego Podwykonawcę </w:t>
      </w:r>
      <w:r w:rsidR="004F29DB" w:rsidRPr="00B93C94">
        <w:rPr>
          <w:rFonts w:cstheme="minorHAnsi"/>
        </w:rPr>
        <w:t xml:space="preserve">wymogu zatrudnienia na podstawie umowy o pracę osób wykonujących czynności wskazane przez Zamawiającego w ust. 1 </w:t>
      </w:r>
      <w:r w:rsidR="00EB65ED" w:rsidRPr="00B93C94">
        <w:rPr>
          <w:rFonts w:cstheme="minorHAnsi"/>
        </w:rPr>
        <w:t xml:space="preserve">i 2 </w:t>
      </w:r>
      <w:r w:rsidR="004F29DB" w:rsidRPr="00B93C94">
        <w:rPr>
          <w:rFonts w:cstheme="minorHAnsi"/>
        </w:rPr>
        <w:t>powyżej. Zamawiający uprawniony jest w szczególności do:</w:t>
      </w:r>
    </w:p>
    <w:p w14:paraId="326D3E66" w14:textId="431946B8" w:rsidR="009D3A82" w:rsidRPr="00B93C94" w:rsidRDefault="009D3A82" w:rsidP="00144AEF">
      <w:pPr>
        <w:pStyle w:val="Akapitzlist"/>
        <w:numPr>
          <w:ilvl w:val="1"/>
          <w:numId w:val="15"/>
        </w:numPr>
        <w:spacing w:before="60" w:after="0" w:line="276" w:lineRule="auto"/>
        <w:ind w:left="993" w:hanging="357"/>
        <w:contextualSpacing w:val="0"/>
        <w:jc w:val="both"/>
        <w:rPr>
          <w:rFonts w:cstheme="minorHAnsi"/>
        </w:rPr>
      </w:pPr>
      <w:r w:rsidRPr="00B93C94">
        <w:rPr>
          <w:rFonts w:cstheme="minorHAnsi"/>
        </w:rPr>
        <w:t>weryfikacji pisemnego oświadczenia zatrudnionych pracowników, jak również oświadczenia Wykonawcy</w:t>
      </w:r>
      <w:r w:rsidR="00E366D5" w:rsidRPr="00B93C94">
        <w:rPr>
          <w:rFonts w:cstheme="minorHAnsi"/>
        </w:rPr>
        <w:t>,</w:t>
      </w:r>
      <w:r w:rsidRPr="00B93C94">
        <w:rPr>
          <w:rFonts w:cstheme="minorHAnsi"/>
        </w:rPr>
        <w:t xml:space="preserve"> </w:t>
      </w:r>
      <w:r w:rsidR="00E366D5" w:rsidRPr="00B93C94">
        <w:rPr>
          <w:rFonts w:cstheme="minorHAnsi"/>
        </w:rPr>
        <w:t xml:space="preserve">Podwykonawcy lub Dalszego Podwykonawcy, </w:t>
      </w:r>
      <w:r w:rsidRPr="00B93C94">
        <w:rPr>
          <w:rFonts w:cstheme="minorHAnsi"/>
        </w:rPr>
        <w:t xml:space="preserve">potwierdzających fakt zatrudnienia u danego Wykonawcy lub </w:t>
      </w:r>
      <w:r w:rsidR="005E2860" w:rsidRPr="00B93C94">
        <w:rPr>
          <w:rFonts w:cstheme="minorHAnsi"/>
        </w:rPr>
        <w:t>P</w:t>
      </w:r>
      <w:r w:rsidRPr="00B93C94">
        <w:rPr>
          <w:rFonts w:cstheme="minorHAnsi"/>
        </w:rPr>
        <w:t xml:space="preserve">odwykonawcy na warunkach przez niego wskazanych;  </w:t>
      </w:r>
    </w:p>
    <w:p w14:paraId="23FF9C4F" w14:textId="5A57E076" w:rsidR="009D3A82" w:rsidRPr="00B93C94" w:rsidRDefault="009D3A82" w:rsidP="00144AEF">
      <w:pPr>
        <w:pStyle w:val="Akapitzlist"/>
        <w:numPr>
          <w:ilvl w:val="1"/>
          <w:numId w:val="15"/>
        </w:numPr>
        <w:spacing w:before="60" w:after="0" w:line="276" w:lineRule="auto"/>
        <w:ind w:left="993" w:hanging="357"/>
        <w:contextualSpacing w:val="0"/>
        <w:jc w:val="both"/>
        <w:rPr>
          <w:rFonts w:cstheme="minorHAnsi"/>
        </w:rPr>
      </w:pPr>
      <w:r w:rsidRPr="00B93C94">
        <w:rPr>
          <w:rFonts w:cstheme="minorHAnsi"/>
        </w:rPr>
        <w:t xml:space="preserve">weryfikacji poświadczonej za zgodność z oryginałem kopii umowy o pracę zatrudnionego pracownika,  </w:t>
      </w:r>
    </w:p>
    <w:p w14:paraId="201C4098" w14:textId="784AF391" w:rsidR="009D3A82" w:rsidRPr="00B93C94" w:rsidRDefault="009D3A82" w:rsidP="00144AEF">
      <w:pPr>
        <w:pStyle w:val="Akapitzlist"/>
        <w:numPr>
          <w:ilvl w:val="1"/>
          <w:numId w:val="15"/>
        </w:numPr>
        <w:spacing w:before="60" w:after="0" w:line="276" w:lineRule="auto"/>
        <w:ind w:left="993" w:hanging="357"/>
        <w:contextualSpacing w:val="0"/>
        <w:jc w:val="both"/>
        <w:rPr>
          <w:rFonts w:cstheme="minorHAnsi"/>
        </w:rPr>
      </w:pPr>
      <w:r w:rsidRPr="00B93C94">
        <w:rPr>
          <w:rFonts w:cstheme="minorHAnsi"/>
        </w:rPr>
        <w:t xml:space="preserve">żądania oświadczeń i dokumentów w zakresie spełniania przez Wykonawcę ww. wymogów i dokonywania ich oceny;  </w:t>
      </w:r>
    </w:p>
    <w:p w14:paraId="76E6BC0A" w14:textId="6E6F06AC" w:rsidR="009D3A82" w:rsidRPr="00B93C94" w:rsidRDefault="009D3A82" w:rsidP="00144AEF">
      <w:pPr>
        <w:pStyle w:val="Akapitzlist"/>
        <w:numPr>
          <w:ilvl w:val="1"/>
          <w:numId w:val="15"/>
        </w:numPr>
        <w:spacing w:before="60" w:after="0" w:line="276" w:lineRule="auto"/>
        <w:ind w:left="993" w:hanging="357"/>
        <w:contextualSpacing w:val="0"/>
        <w:jc w:val="both"/>
        <w:rPr>
          <w:rFonts w:cstheme="minorHAnsi"/>
        </w:rPr>
      </w:pPr>
      <w:r w:rsidRPr="00B93C94">
        <w:rPr>
          <w:rFonts w:cstheme="minorHAnsi"/>
        </w:rPr>
        <w:t xml:space="preserve">żądania wyjaśnień w przypadku wątpliwości w zakresie potwierdzenia przez Wykonawcę spełnienia wskazanych powyżej wymogów;  </w:t>
      </w:r>
    </w:p>
    <w:p w14:paraId="369E2402" w14:textId="45E233A7" w:rsidR="009D3A82" w:rsidRPr="00B93C94" w:rsidRDefault="009D3A82" w:rsidP="00144AEF">
      <w:pPr>
        <w:pStyle w:val="Akapitzlist"/>
        <w:numPr>
          <w:ilvl w:val="1"/>
          <w:numId w:val="15"/>
        </w:numPr>
        <w:spacing w:before="60" w:after="0" w:line="276" w:lineRule="auto"/>
        <w:ind w:left="993" w:hanging="357"/>
        <w:contextualSpacing w:val="0"/>
        <w:jc w:val="both"/>
        <w:rPr>
          <w:rFonts w:cstheme="minorHAnsi"/>
        </w:rPr>
      </w:pPr>
      <w:r w:rsidRPr="00B93C94">
        <w:rPr>
          <w:rFonts w:cstheme="minorHAnsi"/>
        </w:rPr>
        <w:t xml:space="preserve">przeprowadzania kontroli na miejscu realizacji </w:t>
      </w:r>
      <w:r w:rsidR="00E366D5" w:rsidRPr="00B93C94">
        <w:rPr>
          <w:rFonts w:cstheme="minorHAnsi"/>
        </w:rPr>
        <w:t>P</w:t>
      </w:r>
      <w:r w:rsidRPr="00B93C94">
        <w:rPr>
          <w:rFonts w:cstheme="minorHAnsi"/>
        </w:rPr>
        <w:t>rzedmiotu Umowy, w tym umożliwienia przedstawicielowi Zamawiającego sprawdzenia tożsamości personelu Wykonawcy</w:t>
      </w:r>
      <w:r w:rsidR="00E366D5" w:rsidRPr="00B93C94">
        <w:rPr>
          <w:rFonts w:cstheme="minorHAnsi"/>
        </w:rPr>
        <w:t>,</w:t>
      </w:r>
      <w:r w:rsidRPr="00B93C94">
        <w:rPr>
          <w:rFonts w:cstheme="minorHAnsi"/>
        </w:rPr>
        <w:t xml:space="preserve"> </w:t>
      </w:r>
      <w:r w:rsidR="00E366D5" w:rsidRPr="00B93C94">
        <w:rPr>
          <w:rFonts w:cstheme="minorHAnsi"/>
        </w:rPr>
        <w:t>Podwykonawcy lub Dalszego Podwykonawcy</w:t>
      </w:r>
      <w:r w:rsidRPr="00B93C94">
        <w:rPr>
          <w:rFonts w:cstheme="minorHAnsi"/>
        </w:rPr>
        <w:t>, który uczestniczy w realizacji Przedmiotu Umowy.</w:t>
      </w:r>
    </w:p>
    <w:p w14:paraId="003B5821" w14:textId="61267C30" w:rsidR="009D3A82" w:rsidRPr="00B93C94" w:rsidRDefault="00001820" w:rsidP="00144AEF">
      <w:pPr>
        <w:pStyle w:val="Akapitzlist"/>
        <w:numPr>
          <w:ilvl w:val="0"/>
          <w:numId w:val="14"/>
        </w:numPr>
        <w:spacing w:before="60" w:after="0" w:line="276" w:lineRule="auto"/>
        <w:ind w:left="426"/>
        <w:contextualSpacing w:val="0"/>
        <w:jc w:val="both"/>
        <w:rPr>
          <w:rFonts w:cstheme="minorHAnsi"/>
          <w:color w:val="FF0000"/>
        </w:rPr>
      </w:pPr>
      <w:r w:rsidRPr="00B93C94">
        <w:rPr>
          <w:rFonts w:cstheme="minorHAnsi"/>
          <w:color w:val="FF0000"/>
        </w:rPr>
        <w:t xml:space="preserve">W trakcie realizacji </w:t>
      </w:r>
      <w:r w:rsidR="00D31B55" w:rsidRPr="00B93C94">
        <w:rPr>
          <w:rFonts w:cstheme="minorHAnsi"/>
          <w:color w:val="FF0000"/>
        </w:rPr>
        <w:t>P</w:t>
      </w:r>
      <w:r w:rsidRPr="00B93C94">
        <w:rPr>
          <w:rFonts w:cstheme="minorHAnsi"/>
          <w:color w:val="FF0000"/>
        </w:rPr>
        <w:t xml:space="preserve">rzedmiotu </w:t>
      </w:r>
      <w:r w:rsidR="00D31B55" w:rsidRPr="00B93C94">
        <w:rPr>
          <w:rFonts w:cstheme="minorHAnsi"/>
          <w:color w:val="FF0000"/>
        </w:rPr>
        <w:t>U</w:t>
      </w:r>
      <w:r w:rsidRPr="00B93C94">
        <w:rPr>
          <w:rFonts w:cstheme="minorHAnsi"/>
          <w:color w:val="FF0000"/>
        </w:rPr>
        <w:t xml:space="preserve">mowy Wykonawca zobowiązany jest, na każde pisemne wezwanie Zamawiającego i w terminie </w:t>
      </w:r>
      <w:r w:rsidR="00E61BEE" w:rsidRPr="00B93C94">
        <w:rPr>
          <w:rFonts w:cstheme="minorHAnsi"/>
          <w:color w:val="FF0000"/>
        </w:rPr>
        <w:t xml:space="preserve">wskazanym </w:t>
      </w:r>
      <w:r w:rsidRPr="00B93C94">
        <w:rPr>
          <w:rFonts w:cstheme="minorHAnsi"/>
          <w:color w:val="FF0000"/>
        </w:rPr>
        <w:t>w wezwaniu</w:t>
      </w:r>
      <w:r w:rsidR="009A4CD3" w:rsidRPr="00B93C94">
        <w:rPr>
          <w:rFonts w:cstheme="minorHAnsi"/>
          <w:color w:val="FF0000"/>
        </w:rPr>
        <w:t xml:space="preserve"> (nie krótszym niż 7 dni</w:t>
      </w:r>
      <w:r w:rsidR="007F33BD">
        <w:rPr>
          <w:rFonts w:cstheme="minorHAnsi"/>
          <w:color w:val="FF0000"/>
        </w:rPr>
        <w:t xml:space="preserve"> kalendarzowych</w:t>
      </w:r>
      <w:r w:rsidR="009A4CD3" w:rsidRPr="00B93C94">
        <w:rPr>
          <w:rFonts w:cstheme="minorHAnsi"/>
          <w:color w:val="FF0000"/>
        </w:rPr>
        <w:t>)</w:t>
      </w:r>
      <w:r w:rsidRPr="00B93C94">
        <w:rPr>
          <w:rFonts w:cstheme="minorHAnsi"/>
          <w:color w:val="FF0000"/>
        </w:rPr>
        <w:t xml:space="preserve">, przedłożyć Zamawiającemu </w:t>
      </w:r>
      <w:r w:rsidR="007F33BD">
        <w:rPr>
          <w:rFonts w:cstheme="minorHAnsi"/>
          <w:color w:val="FF0000"/>
        </w:rPr>
        <w:t xml:space="preserve">wskazane przez niego w wezwaniu, </w:t>
      </w:r>
      <w:r w:rsidRPr="00B93C94">
        <w:rPr>
          <w:rFonts w:cstheme="minorHAnsi"/>
          <w:color w:val="FF0000"/>
        </w:rPr>
        <w:t>dowody w celu potwierdzenia wymogu zatrudnienia na podstawie umowy o pracę przez Wykonawcę</w:t>
      </w:r>
      <w:r w:rsidR="00D234F5" w:rsidRPr="00B93C94">
        <w:rPr>
          <w:rFonts w:cstheme="minorHAnsi"/>
          <w:color w:val="FF0000"/>
        </w:rPr>
        <w:t xml:space="preserve">, </w:t>
      </w:r>
      <w:r w:rsidR="00E61BEE" w:rsidRPr="00B93C94">
        <w:rPr>
          <w:rFonts w:cstheme="minorHAnsi"/>
          <w:color w:val="FF0000"/>
        </w:rPr>
        <w:t>P</w:t>
      </w:r>
      <w:r w:rsidRPr="00B93C94">
        <w:rPr>
          <w:rFonts w:cstheme="minorHAnsi"/>
          <w:color w:val="FF0000"/>
        </w:rPr>
        <w:t xml:space="preserve">odwykonawcę </w:t>
      </w:r>
      <w:r w:rsidR="00D234F5" w:rsidRPr="00B93C94">
        <w:rPr>
          <w:rFonts w:cstheme="minorHAnsi"/>
          <w:color w:val="FF0000"/>
        </w:rPr>
        <w:t xml:space="preserve">lub Dalszego Podwykonawcę </w:t>
      </w:r>
      <w:r w:rsidRPr="00B93C94">
        <w:rPr>
          <w:rFonts w:cstheme="minorHAnsi"/>
          <w:color w:val="FF0000"/>
        </w:rPr>
        <w:t>osób, o których mowa w ust. 1 i 2, w tym w szczególności:</w:t>
      </w:r>
    </w:p>
    <w:p w14:paraId="4FB7D3A9" w14:textId="5D329CFA" w:rsidR="00E61BEE" w:rsidRPr="00B93C94" w:rsidRDefault="00E61BEE" w:rsidP="00144AEF">
      <w:pPr>
        <w:pStyle w:val="Akapitzlist"/>
        <w:numPr>
          <w:ilvl w:val="0"/>
          <w:numId w:val="16"/>
        </w:numPr>
        <w:spacing w:before="60" w:after="0" w:line="276" w:lineRule="auto"/>
        <w:ind w:left="992" w:hanging="357"/>
        <w:contextualSpacing w:val="0"/>
        <w:jc w:val="both"/>
        <w:rPr>
          <w:rFonts w:cstheme="minorHAnsi"/>
        </w:rPr>
      </w:pPr>
      <w:r w:rsidRPr="00B93C94">
        <w:rPr>
          <w:rFonts w:cstheme="minorHAnsi"/>
        </w:rPr>
        <w:t xml:space="preserve">oświadczenie zatrudnionego pracownika o zatrudnianiu go na umowę o pracę z podaniem imienia i nazwiska, daty zawarcia umowy o pracę, rodzaju umowy o pracę, wymiaru etatu, zakresu obowiązków pracownika (stanowiska); </w:t>
      </w:r>
    </w:p>
    <w:p w14:paraId="501BEDC2" w14:textId="00655465" w:rsidR="00E61BEE" w:rsidRPr="00B93C94" w:rsidRDefault="00E61BEE" w:rsidP="00144AEF">
      <w:pPr>
        <w:pStyle w:val="Akapitzlist"/>
        <w:numPr>
          <w:ilvl w:val="0"/>
          <w:numId w:val="16"/>
        </w:numPr>
        <w:spacing w:before="60" w:after="0" w:line="276" w:lineRule="auto"/>
        <w:ind w:left="992" w:hanging="357"/>
        <w:contextualSpacing w:val="0"/>
        <w:jc w:val="both"/>
        <w:rPr>
          <w:rFonts w:cstheme="minorHAnsi"/>
        </w:rPr>
      </w:pPr>
      <w:r w:rsidRPr="00B93C94">
        <w:rPr>
          <w:rFonts w:cstheme="minorHAnsi"/>
        </w:rPr>
        <w:t>oświadczenie Wykonawcy</w:t>
      </w:r>
      <w:r w:rsidR="00831A52" w:rsidRPr="00B93C94">
        <w:rPr>
          <w:rFonts w:cstheme="minorHAnsi"/>
        </w:rPr>
        <w:t xml:space="preserve">, </w:t>
      </w:r>
      <w:r w:rsidR="003C491D" w:rsidRPr="00B93C94">
        <w:rPr>
          <w:rFonts w:cstheme="minorHAnsi"/>
        </w:rPr>
        <w:t>P</w:t>
      </w:r>
      <w:r w:rsidRPr="00B93C94">
        <w:rPr>
          <w:rFonts w:cstheme="minorHAnsi"/>
        </w:rPr>
        <w:t>odwykonawcy</w:t>
      </w:r>
      <w:r w:rsidR="00831A52" w:rsidRPr="00B93C94">
        <w:rPr>
          <w:rFonts w:cstheme="minorHAnsi"/>
        </w:rPr>
        <w:t xml:space="preserve"> lub Dalszego Podwykonawcy</w:t>
      </w:r>
      <w:r w:rsidRPr="00B93C94">
        <w:rPr>
          <w:rFonts w:cstheme="minorHAnsi"/>
        </w:rPr>
        <w:t xml:space="preserve"> o zatrudnieniu na podstawie umowy o pracę osób, o których mowa w ust. 1</w:t>
      </w:r>
      <w:r w:rsidR="003C491D" w:rsidRPr="00B93C94">
        <w:rPr>
          <w:rFonts w:cstheme="minorHAnsi"/>
        </w:rPr>
        <w:t xml:space="preserve"> i 2. Oświadczenie </w:t>
      </w:r>
      <w:r w:rsidRPr="00B93C94">
        <w:rPr>
          <w:rFonts w:cstheme="minorHAnsi"/>
        </w:rPr>
        <w:t>powinno zawierać w szczególności określenie podmiotu składającego oświadczenie, datę oświadczenia, wskazanie, że objęte wezwaniem czynności wykonują osoby zatrudnione na podstawie umowy o pracę wraz ze wskazaniem liczby tych osób, imion i nazwisk, dat zawarcia z nimi umów o pracę, rodzaju umowy o pracę i wymiaru etatu, zakresu obowiązków (stanowisk) oraz podpis osoby uprawnionej do złożenia oświadczenia w imieniu Wykonawcy</w:t>
      </w:r>
      <w:r w:rsidR="0037366F" w:rsidRPr="00B93C94">
        <w:rPr>
          <w:rFonts w:cstheme="minorHAnsi"/>
        </w:rPr>
        <w:t>,</w:t>
      </w:r>
      <w:r w:rsidRPr="00B93C94">
        <w:rPr>
          <w:rFonts w:cstheme="minorHAnsi"/>
        </w:rPr>
        <w:t xml:space="preserve"> </w:t>
      </w:r>
      <w:r w:rsidR="0037366F" w:rsidRPr="00B93C94">
        <w:rPr>
          <w:rFonts w:cstheme="minorHAnsi"/>
        </w:rPr>
        <w:t>Podwykonawcy lub Dalszego Podwykonawcy</w:t>
      </w:r>
      <w:r w:rsidR="003C491D" w:rsidRPr="00B93C94">
        <w:rPr>
          <w:rFonts w:cstheme="minorHAnsi"/>
        </w:rPr>
        <w:t>. P</w:t>
      </w:r>
      <w:r w:rsidRPr="00B93C94">
        <w:rPr>
          <w:rFonts w:cstheme="minorHAnsi"/>
        </w:rPr>
        <w:t>ozostałe dane osobowe powinny zostać zanonimizowane w sposób zapewniający ochronę danych osobowych pracowników Wykonawcy</w:t>
      </w:r>
      <w:r w:rsidR="00202995" w:rsidRPr="00B93C94">
        <w:rPr>
          <w:rFonts w:cstheme="minorHAnsi"/>
        </w:rPr>
        <w:t>, Podwykonawcy lub Dalszego Podwykonawcy</w:t>
      </w:r>
      <w:r w:rsidRPr="00B93C94">
        <w:rPr>
          <w:rFonts w:cstheme="minorHAnsi"/>
        </w:rPr>
        <w:t xml:space="preserve">, zgodnie z obowiązującymi przepisami o ochronie danych osobowych, w szczególności z uwzględnieniem zasady minimalizmu określonej w art. 5 w rozporządzeniu Parlamentu Europejskiego i Rady (UE) </w:t>
      </w:r>
      <w:r w:rsidR="00D02641" w:rsidRPr="00B93C94">
        <w:rPr>
          <w:rFonts w:cstheme="minorHAnsi"/>
        </w:rPr>
        <w:t xml:space="preserve">2016/679 z dnia 27 kwietnia 2016 r. w sprawie ochrony osób fizycznych w związku z przetwarzaniem danych osobowych i w sprawie swobodnego przepływu takich danych oraz uchylenia dyrektywy 95/46/WE (ogólne rozporządzenie o ochronie danych), opublikowanego w Dz. Urz. UE z 04.05.2016 L 119/1, zwanego dalej „RODO”; </w:t>
      </w:r>
    </w:p>
    <w:p w14:paraId="272B1B57" w14:textId="27308B33" w:rsidR="003C491D" w:rsidRPr="00B93C94" w:rsidRDefault="003C491D" w:rsidP="00144AEF">
      <w:pPr>
        <w:pStyle w:val="Akapitzlist"/>
        <w:numPr>
          <w:ilvl w:val="0"/>
          <w:numId w:val="16"/>
        </w:numPr>
        <w:spacing w:before="60" w:after="0" w:line="276" w:lineRule="auto"/>
        <w:ind w:left="992" w:hanging="357"/>
        <w:contextualSpacing w:val="0"/>
        <w:jc w:val="both"/>
        <w:rPr>
          <w:rFonts w:cstheme="minorHAnsi"/>
        </w:rPr>
      </w:pPr>
      <w:r w:rsidRPr="00B93C94">
        <w:rPr>
          <w:rFonts w:cstheme="minorHAnsi"/>
        </w:rPr>
        <w:lastRenderedPageBreak/>
        <w:t>zaświadczenie właściwego oddziału ZUS potwierdzające opłacenie przez Wykonawcę</w:t>
      </w:r>
      <w:r w:rsidR="00202995" w:rsidRPr="00B93C94">
        <w:rPr>
          <w:rFonts w:cstheme="minorHAnsi"/>
        </w:rPr>
        <w:t>, Podwykonawc</w:t>
      </w:r>
      <w:r w:rsidR="005E2860" w:rsidRPr="00B93C94">
        <w:rPr>
          <w:rFonts w:cstheme="minorHAnsi"/>
        </w:rPr>
        <w:t>ę</w:t>
      </w:r>
      <w:r w:rsidR="00202995" w:rsidRPr="00B93C94">
        <w:rPr>
          <w:rFonts w:cstheme="minorHAnsi"/>
        </w:rPr>
        <w:t xml:space="preserve"> lub Dalszego Podwykonawc</w:t>
      </w:r>
      <w:r w:rsidR="005E2860" w:rsidRPr="00B93C94">
        <w:rPr>
          <w:rFonts w:cstheme="minorHAnsi"/>
        </w:rPr>
        <w:t>ę</w:t>
      </w:r>
      <w:r w:rsidR="00202995" w:rsidRPr="00B93C94">
        <w:rPr>
          <w:rFonts w:cstheme="minorHAnsi"/>
        </w:rPr>
        <w:t xml:space="preserve"> </w:t>
      </w:r>
      <w:r w:rsidRPr="00B93C94">
        <w:rPr>
          <w:rFonts w:cstheme="minorHAnsi"/>
        </w:rPr>
        <w:t xml:space="preserve">składek na ubezpieczenia społeczne i zdrowotne z tytułu zatrudnienia na podstawie umów o pracę za ostatni okres rozliczeniowy;  </w:t>
      </w:r>
    </w:p>
    <w:p w14:paraId="3BC49E37" w14:textId="53C0743D" w:rsidR="003C491D" w:rsidRPr="00B93C94" w:rsidRDefault="003C491D" w:rsidP="00144AEF">
      <w:pPr>
        <w:pStyle w:val="Akapitzlist"/>
        <w:numPr>
          <w:ilvl w:val="0"/>
          <w:numId w:val="16"/>
        </w:numPr>
        <w:spacing w:before="60" w:after="0" w:line="276" w:lineRule="auto"/>
        <w:ind w:left="992" w:hanging="357"/>
        <w:contextualSpacing w:val="0"/>
        <w:jc w:val="both"/>
        <w:rPr>
          <w:rFonts w:cstheme="minorHAnsi"/>
        </w:rPr>
      </w:pPr>
      <w:r w:rsidRPr="00B93C94">
        <w:rPr>
          <w:rFonts w:cstheme="minorHAnsi"/>
        </w:rPr>
        <w:t>poświadczoną za zgodność z oryginałem przez Wykonawcę</w:t>
      </w:r>
      <w:r w:rsidR="00202995" w:rsidRPr="00B93C94">
        <w:rPr>
          <w:rFonts w:cstheme="minorHAnsi"/>
        </w:rPr>
        <w:t>, Podwykonawc</w:t>
      </w:r>
      <w:r w:rsidR="005E2860" w:rsidRPr="00B93C94">
        <w:rPr>
          <w:rFonts w:cstheme="minorHAnsi"/>
        </w:rPr>
        <w:t>ę</w:t>
      </w:r>
      <w:r w:rsidR="00202995" w:rsidRPr="00B93C94">
        <w:rPr>
          <w:rFonts w:cstheme="minorHAnsi"/>
        </w:rPr>
        <w:t xml:space="preserve"> lub Dalszego Podwykonawc</w:t>
      </w:r>
      <w:r w:rsidR="005E2860" w:rsidRPr="00B93C94">
        <w:rPr>
          <w:rFonts w:cstheme="minorHAnsi"/>
        </w:rPr>
        <w:t>ę</w:t>
      </w:r>
      <w:r w:rsidR="00202995" w:rsidRPr="00B93C94">
        <w:rPr>
          <w:rFonts w:cstheme="minorHAnsi"/>
        </w:rPr>
        <w:t xml:space="preserve"> </w:t>
      </w:r>
      <w:r w:rsidRPr="00B93C94">
        <w:rPr>
          <w:rFonts w:cstheme="minorHAnsi"/>
        </w:rPr>
        <w:t>kopię dowodu potwierdzającego zgłoszenie pracownika przez pracodawcę do ubezpieczeń zanonimizowaną w sposób zapewniający ochronę danych osobowych pracowników, zgodnie z RODO -</w:t>
      </w:r>
      <w:r w:rsidR="00202995" w:rsidRPr="00B93C94">
        <w:rPr>
          <w:rFonts w:cstheme="minorHAnsi"/>
        </w:rPr>
        <w:t xml:space="preserve"> </w:t>
      </w:r>
      <w:r w:rsidRPr="00B93C94">
        <w:rPr>
          <w:rFonts w:cstheme="minorHAnsi"/>
        </w:rPr>
        <w:t xml:space="preserve">imię i nazwisko pracownika nie podlegają </w:t>
      </w:r>
      <w:proofErr w:type="spellStart"/>
      <w:r w:rsidRPr="00B93C94">
        <w:rPr>
          <w:rFonts w:cstheme="minorHAnsi"/>
        </w:rPr>
        <w:t>anonimizacji</w:t>
      </w:r>
      <w:proofErr w:type="spellEnd"/>
      <w:r w:rsidRPr="00B93C94">
        <w:rPr>
          <w:rFonts w:cstheme="minorHAnsi"/>
        </w:rPr>
        <w:t xml:space="preserve">. </w:t>
      </w:r>
    </w:p>
    <w:p w14:paraId="3764507A" w14:textId="4964DA6E" w:rsidR="00E61BEE" w:rsidRPr="00B93C94" w:rsidRDefault="00097402" w:rsidP="00144AEF">
      <w:pPr>
        <w:pStyle w:val="Akapitzlist"/>
        <w:numPr>
          <w:ilvl w:val="0"/>
          <w:numId w:val="14"/>
        </w:numPr>
        <w:spacing w:before="60" w:after="0" w:line="276" w:lineRule="auto"/>
        <w:ind w:left="426"/>
        <w:contextualSpacing w:val="0"/>
        <w:jc w:val="both"/>
        <w:rPr>
          <w:rFonts w:cstheme="minorHAnsi"/>
        </w:rPr>
      </w:pPr>
      <w:r w:rsidRPr="00B93C94">
        <w:rPr>
          <w:rFonts w:cstheme="minorHAnsi"/>
        </w:rPr>
        <w:t>Niezłożenie przez Wykonawcę w wyznaczonym przez Zamawiającego terminie żądanych przez Zamawiającego dowodów w celu potwierdzenia spełnienia przez Wykonawcę</w:t>
      </w:r>
      <w:r w:rsidR="00685AB6" w:rsidRPr="00B93C94">
        <w:rPr>
          <w:rFonts w:cstheme="minorHAnsi"/>
        </w:rPr>
        <w:t>,</w:t>
      </w:r>
      <w:r w:rsidRPr="00B93C94">
        <w:rPr>
          <w:rFonts w:cstheme="minorHAnsi"/>
        </w:rPr>
        <w:t xml:space="preserve"> </w:t>
      </w:r>
      <w:r w:rsidR="00685AB6" w:rsidRPr="00B93C94">
        <w:rPr>
          <w:rFonts w:cstheme="minorHAnsi"/>
        </w:rPr>
        <w:t>P</w:t>
      </w:r>
      <w:r w:rsidRPr="00B93C94">
        <w:rPr>
          <w:rFonts w:cstheme="minorHAnsi"/>
        </w:rPr>
        <w:t xml:space="preserve">odwykonawcę </w:t>
      </w:r>
      <w:r w:rsidR="00685AB6" w:rsidRPr="00B93C94">
        <w:rPr>
          <w:rFonts w:cstheme="minorHAnsi"/>
        </w:rPr>
        <w:t xml:space="preserve">lub Dalszego </w:t>
      </w:r>
      <w:r w:rsidR="005E2860" w:rsidRPr="00B93C94">
        <w:rPr>
          <w:rFonts w:cstheme="minorHAnsi"/>
        </w:rPr>
        <w:t>P</w:t>
      </w:r>
      <w:r w:rsidR="00685AB6" w:rsidRPr="00B93C94">
        <w:rPr>
          <w:rFonts w:cstheme="minorHAnsi"/>
        </w:rPr>
        <w:t xml:space="preserve">odwykonawcę </w:t>
      </w:r>
      <w:r w:rsidRPr="00B93C94">
        <w:rPr>
          <w:rFonts w:cstheme="minorHAnsi"/>
        </w:rPr>
        <w:t>wymogu zatrudnienia na podstawie umowy o pracę traktowane będzie jako niespełnienie przez Wykonawcę</w:t>
      </w:r>
      <w:r w:rsidR="00685AB6" w:rsidRPr="00B93C94">
        <w:rPr>
          <w:rFonts w:cstheme="minorHAnsi"/>
        </w:rPr>
        <w:t>,</w:t>
      </w:r>
      <w:r w:rsidRPr="00B93C94">
        <w:rPr>
          <w:rFonts w:cstheme="minorHAnsi"/>
        </w:rPr>
        <w:t xml:space="preserve"> </w:t>
      </w:r>
      <w:r w:rsidR="00685AB6" w:rsidRPr="00B93C94">
        <w:rPr>
          <w:rFonts w:cstheme="minorHAnsi"/>
        </w:rPr>
        <w:t>P</w:t>
      </w:r>
      <w:r w:rsidRPr="00B93C94">
        <w:rPr>
          <w:rFonts w:cstheme="minorHAnsi"/>
        </w:rPr>
        <w:t xml:space="preserve">odwykonawcę </w:t>
      </w:r>
      <w:r w:rsidR="00685AB6" w:rsidRPr="00B93C94">
        <w:rPr>
          <w:rFonts w:cstheme="minorHAnsi"/>
        </w:rPr>
        <w:t xml:space="preserve">lub Dalszego Podwykonawcę </w:t>
      </w:r>
      <w:r w:rsidRPr="00B93C94">
        <w:rPr>
          <w:rFonts w:cstheme="minorHAnsi"/>
        </w:rPr>
        <w:t>wymogu zatrudnienia na podstawie umowy o pracę osób wykonujących przedmiot Umowy.</w:t>
      </w:r>
    </w:p>
    <w:p w14:paraId="0EFC616B" w14:textId="56BF767F" w:rsidR="00097402" w:rsidRDefault="001D344B" w:rsidP="00B93C94">
      <w:pPr>
        <w:pStyle w:val="Akapitzlist"/>
        <w:numPr>
          <w:ilvl w:val="0"/>
          <w:numId w:val="14"/>
        </w:numPr>
        <w:spacing w:before="60" w:after="0" w:line="276" w:lineRule="auto"/>
        <w:ind w:left="426"/>
        <w:contextualSpacing w:val="0"/>
        <w:jc w:val="both"/>
        <w:rPr>
          <w:rFonts w:cstheme="minorHAnsi"/>
        </w:rPr>
      </w:pPr>
      <w:r w:rsidRPr="00B93C94">
        <w:rPr>
          <w:rFonts w:cstheme="minorHAnsi"/>
        </w:rPr>
        <w:t xml:space="preserve">W przypadku uzasadnionych wątpliwości co do przestrzegania prawa pracy przez Wykonawcę lub </w:t>
      </w:r>
      <w:r w:rsidR="005E2860" w:rsidRPr="00B93C94">
        <w:rPr>
          <w:rFonts w:cstheme="minorHAnsi"/>
        </w:rPr>
        <w:t>P</w:t>
      </w:r>
      <w:r w:rsidRPr="00B93C94">
        <w:rPr>
          <w:rFonts w:cstheme="minorHAnsi"/>
        </w:rPr>
        <w:t>odwykonawcę, Zamawiający może zwrócić się o przeprowadzenie kontroli przez Państwową Inspekcję Pracy.</w:t>
      </w:r>
    </w:p>
    <w:p w14:paraId="34D6E888" w14:textId="77777777" w:rsidR="00DC1554" w:rsidRPr="00B93C94" w:rsidRDefault="00DC1554" w:rsidP="00144AEF">
      <w:pPr>
        <w:pStyle w:val="Akapitzlist"/>
        <w:spacing w:before="60" w:after="0" w:line="276" w:lineRule="auto"/>
        <w:ind w:left="426"/>
        <w:contextualSpacing w:val="0"/>
        <w:jc w:val="both"/>
        <w:rPr>
          <w:rFonts w:cstheme="minorHAnsi"/>
        </w:rPr>
      </w:pPr>
    </w:p>
    <w:p w14:paraId="127B86D6" w14:textId="71CD56A2" w:rsidR="006212A7" w:rsidRPr="00B93C94" w:rsidRDefault="006212A7" w:rsidP="00144AEF">
      <w:pPr>
        <w:spacing w:before="60" w:after="0" w:line="276" w:lineRule="auto"/>
        <w:jc w:val="center"/>
        <w:rPr>
          <w:rFonts w:cstheme="minorHAnsi"/>
          <w:b/>
          <w:bCs/>
        </w:rPr>
      </w:pPr>
      <w:r w:rsidRPr="00B93C94">
        <w:rPr>
          <w:rFonts w:cstheme="minorHAnsi"/>
          <w:b/>
          <w:bCs/>
        </w:rPr>
        <w:t xml:space="preserve">§ </w:t>
      </w:r>
      <w:r w:rsidR="003D7CF7" w:rsidRPr="00B93C94">
        <w:rPr>
          <w:rFonts w:cstheme="minorHAnsi"/>
          <w:b/>
          <w:bCs/>
        </w:rPr>
        <w:t>9</w:t>
      </w:r>
    </w:p>
    <w:p w14:paraId="27F080A2" w14:textId="441EA41E" w:rsidR="006212A7" w:rsidRPr="00B93C94" w:rsidRDefault="006212A7" w:rsidP="00144AEF">
      <w:pPr>
        <w:spacing w:before="60" w:after="0" w:line="276" w:lineRule="auto"/>
        <w:jc w:val="center"/>
        <w:rPr>
          <w:rFonts w:cstheme="minorHAnsi"/>
          <w:b/>
          <w:bCs/>
        </w:rPr>
      </w:pPr>
      <w:r w:rsidRPr="00B93C94">
        <w:rPr>
          <w:rFonts w:cstheme="minorHAnsi"/>
          <w:b/>
          <w:bCs/>
        </w:rPr>
        <w:t>Podwykonawcy</w:t>
      </w:r>
    </w:p>
    <w:p w14:paraId="52670DE8" w14:textId="3EB67FAF" w:rsidR="00C33A7D" w:rsidRPr="00B93C94" w:rsidRDefault="00007DEF"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Wykonawca może powierzyć wykonanie części robót lub usług Podwykonawcom pod warunkiem, że posiadają oni </w:t>
      </w:r>
      <w:r w:rsidR="006B32C4" w:rsidRPr="00B93C94">
        <w:rPr>
          <w:rFonts w:cstheme="minorHAnsi"/>
        </w:rPr>
        <w:t xml:space="preserve">odpowiednie uprawnienia, </w:t>
      </w:r>
      <w:r w:rsidRPr="00B93C94">
        <w:rPr>
          <w:rFonts w:cstheme="minorHAnsi"/>
        </w:rPr>
        <w:t>kwalifikacje</w:t>
      </w:r>
      <w:r w:rsidR="005E2860" w:rsidRPr="00B93C94">
        <w:rPr>
          <w:rFonts w:cstheme="minorHAnsi"/>
        </w:rPr>
        <w:t>,</w:t>
      </w:r>
      <w:r w:rsidRPr="00B93C94">
        <w:rPr>
          <w:rFonts w:cstheme="minorHAnsi"/>
        </w:rPr>
        <w:t xml:space="preserve"> </w:t>
      </w:r>
      <w:r w:rsidR="006B32C4" w:rsidRPr="00B93C94">
        <w:rPr>
          <w:rFonts w:cstheme="minorHAnsi"/>
        </w:rPr>
        <w:t xml:space="preserve">doświadczenie i wyposażenie niezbędne </w:t>
      </w:r>
      <w:r w:rsidRPr="00B93C94">
        <w:rPr>
          <w:rFonts w:cstheme="minorHAnsi"/>
        </w:rPr>
        <w:t xml:space="preserve">do ich </w:t>
      </w:r>
      <w:r w:rsidR="006B32C4" w:rsidRPr="00B93C94">
        <w:rPr>
          <w:rFonts w:cstheme="minorHAnsi"/>
        </w:rPr>
        <w:t xml:space="preserve">należytego </w:t>
      </w:r>
      <w:r w:rsidRPr="00B93C94">
        <w:rPr>
          <w:rFonts w:cstheme="minorHAnsi"/>
        </w:rPr>
        <w:t>wykonania.</w:t>
      </w:r>
    </w:p>
    <w:p w14:paraId="5D8731FE" w14:textId="748320D2" w:rsidR="00327207" w:rsidRPr="00B93C94" w:rsidRDefault="00327207"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Wykonawca jest odpowiedzialny za działania, zaniechania, uchybienia i zaniedbania </w:t>
      </w:r>
      <w:r w:rsidR="003A4D76" w:rsidRPr="00B93C94">
        <w:rPr>
          <w:rFonts w:cstheme="minorHAnsi"/>
        </w:rPr>
        <w:t>P</w:t>
      </w:r>
      <w:r w:rsidRPr="00B93C94">
        <w:rPr>
          <w:rFonts w:cstheme="minorHAnsi"/>
        </w:rPr>
        <w:t xml:space="preserve">odwykonawców i </w:t>
      </w:r>
      <w:r w:rsidR="003A4D76" w:rsidRPr="00B93C94">
        <w:rPr>
          <w:rFonts w:cstheme="minorHAnsi"/>
        </w:rPr>
        <w:t>D</w:t>
      </w:r>
      <w:r w:rsidRPr="00B93C94">
        <w:rPr>
          <w:rFonts w:cstheme="minorHAnsi"/>
        </w:rPr>
        <w:t xml:space="preserve">alszych </w:t>
      </w:r>
      <w:r w:rsidR="003A4D76" w:rsidRPr="00B93C94">
        <w:rPr>
          <w:rFonts w:cstheme="minorHAnsi"/>
        </w:rPr>
        <w:t>P</w:t>
      </w:r>
      <w:r w:rsidRPr="00B93C94">
        <w:rPr>
          <w:rFonts w:cstheme="minorHAnsi"/>
        </w:rPr>
        <w:t xml:space="preserve">odwykonawców, w takim samym stopniu, jak za własne. Wykonawca jest zobowiązany sprawować nadzór i koordynować realizację robót przez Podwykonawców i </w:t>
      </w:r>
      <w:r w:rsidR="003A4D76" w:rsidRPr="00B93C94">
        <w:rPr>
          <w:rFonts w:cstheme="minorHAnsi"/>
        </w:rPr>
        <w:t>D</w:t>
      </w:r>
      <w:r w:rsidRPr="00B93C94">
        <w:rPr>
          <w:rFonts w:cstheme="minorHAnsi"/>
        </w:rPr>
        <w:t xml:space="preserve">alszych </w:t>
      </w:r>
      <w:r w:rsidR="003A4D76" w:rsidRPr="00B93C94">
        <w:rPr>
          <w:rFonts w:cstheme="minorHAnsi"/>
        </w:rPr>
        <w:t>P</w:t>
      </w:r>
      <w:r w:rsidRPr="00B93C94">
        <w:rPr>
          <w:rFonts w:cstheme="minorHAnsi"/>
        </w:rPr>
        <w:t>odwykonawców.</w:t>
      </w:r>
    </w:p>
    <w:p w14:paraId="47F8AA0E" w14:textId="14F6AF5C" w:rsidR="008D42F7" w:rsidRPr="00B93C94" w:rsidRDefault="00CB1324" w:rsidP="00144AEF">
      <w:pPr>
        <w:pStyle w:val="Akapitzlist"/>
        <w:numPr>
          <w:ilvl w:val="0"/>
          <w:numId w:val="4"/>
        </w:numPr>
        <w:spacing w:before="60" w:after="0" w:line="276" w:lineRule="auto"/>
        <w:ind w:left="426" w:hanging="426"/>
        <w:contextualSpacing w:val="0"/>
        <w:jc w:val="both"/>
        <w:rPr>
          <w:rFonts w:cstheme="minorHAnsi"/>
          <w:color w:val="ED0000"/>
        </w:rPr>
      </w:pPr>
      <w:r w:rsidRPr="00B93C94">
        <w:rPr>
          <w:rFonts w:cstheme="minorHAnsi"/>
          <w:color w:val="ED0000"/>
        </w:rPr>
        <w:t xml:space="preserve">Wykonawca w terminie </w:t>
      </w:r>
      <w:r w:rsidR="009E7EE8" w:rsidRPr="00B93C94">
        <w:rPr>
          <w:rFonts w:cstheme="minorHAnsi"/>
          <w:color w:val="ED0000"/>
        </w:rPr>
        <w:t xml:space="preserve">do </w:t>
      </w:r>
      <w:r w:rsidRPr="00B93C94">
        <w:rPr>
          <w:rFonts w:cstheme="minorHAnsi"/>
          <w:color w:val="ED0000"/>
        </w:rPr>
        <w:t xml:space="preserve">14 dni kalendarzowych od zawarcia Umowy przedłoży do zaopiniowana Zamawiającemu wzór umowy podwykonawczej wraz z informacją, że umowy z podwykonawcami będą co do zasady zawierane w oparciu o przedłożony wzór. </w:t>
      </w:r>
      <w:r w:rsidR="008575B5">
        <w:rPr>
          <w:rFonts w:cstheme="minorHAnsi"/>
          <w:color w:val="ED0000"/>
        </w:rPr>
        <w:t xml:space="preserve">Zamawiający zgłosi swoje uwagi do wzoru umowy w terminie do </w:t>
      </w:r>
      <w:r w:rsidR="00157652">
        <w:rPr>
          <w:rFonts w:cstheme="minorHAnsi"/>
          <w:color w:val="ED0000"/>
        </w:rPr>
        <w:t>7</w:t>
      </w:r>
      <w:r w:rsidR="008575B5">
        <w:rPr>
          <w:rFonts w:cstheme="minorHAnsi"/>
          <w:color w:val="ED0000"/>
        </w:rPr>
        <w:t xml:space="preserve"> dni kalendarzowych. </w:t>
      </w:r>
      <w:r w:rsidRPr="00B93C94">
        <w:rPr>
          <w:rFonts w:cstheme="minorHAnsi"/>
          <w:color w:val="ED0000"/>
        </w:rPr>
        <w:t xml:space="preserve">Wykonawca winien w </w:t>
      </w:r>
      <w:r w:rsidR="009E7EE8" w:rsidRPr="00B93C94">
        <w:rPr>
          <w:rFonts w:cstheme="minorHAnsi"/>
          <w:color w:val="ED0000"/>
        </w:rPr>
        <w:t xml:space="preserve">terminie do </w:t>
      </w:r>
      <w:r w:rsidR="0001790C" w:rsidRPr="00B93C94">
        <w:rPr>
          <w:rFonts w:cstheme="minorHAnsi"/>
          <w:color w:val="ED0000"/>
        </w:rPr>
        <w:t>7</w:t>
      </w:r>
      <w:r w:rsidRPr="00B93C94">
        <w:rPr>
          <w:rFonts w:cstheme="minorHAnsi"/>
          <w:color w:val="ED0000"/>
        </w:rPr>
        <w:t xml:space="preserve"> dni kalendarzowych wprowadzić do tego wzoru zgłoszone mu przez Zamawiającego uwagi i ponownie przedłożyć niniejszy wzór do finalnej akceptacji Zamawiającemu. </w:t>
      </w:r>
    </w:p>
    <w:p w14:paraId="4BC898FB" w14:textId="17ECC79A" w:rsidR="003A4D76" w:rsidRPr="00B93C94" w:rsidRDefault="003A4D76"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Wykonawca, Podwykonawca lub Dalszy Podwykonawca zamówienia zamierzający zawrzeć umowę o podwykonawstwo, której przedmiotem są roboty budowlane, jest obowiązany, przed rozpoczęciem realizacji Przedmiotu Umowy do przedłożenia Zamawiającemu projektu tej umowy zgodnie z ust. 1</w:t>
      </w:r>
      <w:r w:rsidR="00275F90" w:rsidRPr="00B93C94">
        <w:rPr>
          <w:rFonts w:cstheme="minorHAnsi"/>
        </w:rPr>
        <w:t>2</w:t>
      </w:r>
      <w:r w:rsidRPr="00B93C94">
        <w:rPr>
          <w:rFonts w:cstheme="minorHAnsi"/>
        </w:rPr>
        <w:t>, a także projektu jej zmiany, przy czym Podwykonawca lub Dalszy Podwykonawca jest obowiązany dołączyć zgodę Wykonawcy na zawarcie umowy o podwykonawstwo o treści zgodnej z projektem umowy.</w:t>
      </w:r>
    </w:p>
    <w:p w14:paraId="5D25D203" w14:textId="7F9CBDB3" w:rsidR="00E21216" w:rsidRPr="00B93C94" w:rsidRDefault="00E21216" w:rsidP="00144AEF">
      <w:pPr>
        <w:pStyle w:val="Akapitzlist"/>
        <w:numPr>
          <w:ilvl w:val="0"/>
          <w:numId w:val="4"/>
        </w:numPr>
        <w:spacing w:before="60" w:after="0" w:line="276" w:lineRule="auto"/>
        <w:ind w:left="426" w:hanging="426"/>
        <w:contextualSpacing w:val="0"/>
        <w:jc w:val="both"/>
        <w:rPr>
          <w:rFonts w:cstheme="minorHAnsi"/>
          <w:color w:val="ED0000"/>
        </w:rPr>
      </w:pPr>
      <w:r w:rsidRPr="00B93C94">
        <w:rPr>
          <w:rFonts w:cstheme="minorHAnsi"/>
          <w:color w:val="ED0000"/>
        </w:rPr>
        <w:t xml:space="preserve">Zamawiający w terminie </w:t>
      </w:r>
      <w:r w:rsidR="009E7EE8" w:rsidRPr="00B93C94">
        <w:rPr>
          <w:rFonts w:cstheme="minorHAnsi"/>
          <w:color w:val="ED0000"/>
        </w:rPr>
        <w:t xml:space="preserve">do </w:t>
      </w:r>
      <w:r w:rsidR="002B3A6D" w:rsidRPr="00B93C94">
        <w:rPr>
          <w:rFonts w:cstheme="minorHAnsi"/>
          <w:color w:val="ED0000"/>
        </w:rPr>
        <w:t xml:space="preserve">7 </w:t>
      </w:r>
      <w:r w:rsidRPr="00B93C94">
        <w:rPr>
          <w:rFonts w:cstheme="minorHAnsi"/>
          <w:color w:val="ED0000"/>
        </w:rPr>
        <w:t xml:space="preserve">dni kalendarzowych od dnia otrzymania dokumentów, o których mowa w ust. </w:t>
      </w:r>
      <w:r w:rsidR="005E2860" w:rsidRPr="00B93C94">
        <w:rPr>
          <w:rFonts w:cstheme="minorHAnsi"/>
          <w:color w:val="ED0000"/>
        </w:rPr>
        <w:t>4</w:t>
      </w:r>
      <w:r w:rsidR="0031143D">
        <w:rPr>
          <w:rFonts w:cstheme="minorHAnsi"/>
          <w:color w:val="ED0000"/>
        </w:rPr>
        <w:t>,</w:t>
      </w:r>
      <w:r w:rsidRPr="00B93C94">
        <w:rPr>
          <w:rFonts w:cstheme="minorHAnsi"/>
          <w:color w:val="ED0000"/>
        </w:rPr>
        <w:t xml:space="preserve"> zgłasza w formie pisemnej </w:t>
      </w:r>
      <w:r w:rsidR="003E2A46" w:rsidRPr="00B93C94">
        <w:rPr>
          <w:rFonts w:cstheme="minorHAnsi"/>
          <w:color w:val="ED0000"/>
        </w:rPr>
        <w:t xml:space="preserve">lub elektronicznej </w:t>
      </w:r>
      <w:r w:rsidRPr="00B93C94">
        <w:rPr>
          <w:rFonts w:cstheme="minorHAnsi"/>
          <w:color w:val="ED0000"/>
        </w:rPr>
        <w:t>zastrzeżenia do projektu umowy o podwykonawstwo i do projektu jej zmiany lub sprzeciw do umowy o podwykonawstwo i do jej zmian, jeżeli umowa o podwykonawstwo:</w:t>
      </w:r>
    </w:p>
    <w:p w14:paraId="4C91B073" w14:textId="4B208017" w:rsidR="0018240D" w:rsidRPr="00B93C94" w:rsidRDefault="00C8794F" w:rsidP="00144AEF">
      <w:pPr>
        <w:pStyle w:val="Akapitzlist"/>
        <w:numPr>
          <w:ilvl w:val="0"/>
          <w:numId w:val="17"/>
        </w:numPr>
        <w:spacing w:before="60" w:after="0" w:line="276" w:lineRule="auto"/>
        <w:ind w:left="993" w:hanging="357"/>
        <w:contextualSpacing w:val="0"/>
        <w:jc w:val="both"/>
        <w:rPr>
          <w:rFonts w:cstheme="minorHAnsi"/>
        </w:rPr>
      </w:pPr>
      <w:r w:rsidRPr="00B93C94">
        <w:rPr>
          <w:rFonts w:cstheme="minorHAnsi"/>
        </w:rPr>
        <w:lastRenderedPageBreak/>
        <w:t>zawiera postanowienia kształtujące prawa i obowiązki Podwykonawcy w zakresie kar umownych oraz postanowień dotyczących warunków wypłaty wynagrodzenia, w sposób dla niego mniej korzystny niż prawa i obowiązki Wykonawcy ukształtowane w Umowie,</w:t>
      </w:r>
    </w:p>
    <w:p w14:paraId="3E8049E6" w14:textId="12E103A0" w:rsidR="00C8794F" w:rsidRPr="00B93C94" w:rsidRDefault="00C8794F" w:rsidP="00144AEF">
      <w:pPr>
        <w:pStyle w:val="Akapitzlist"/>
        <w:numPr>
          <w:ilvl w:val="0"/>
          <w:numId w:val="17"/>
        </w:numPr>
        <w:spacing w:before="60" w:after="0" w:line="276" w:lineRule="auto"/>
        <w:ind w:left="993" w:hanging="357"/>
        <w:contextualSpacing w:val="0"/>
        <w:jc w:val="both"/>
        <w:rPr>
          <w:rFonts w:cstheme="minorHAnsi"/>
        </w:rPr>
      </w:pPr>
      <w:r w:rsidRPr="00B93C94">
        <w:rPr>
          <w:rFonts w:cstheme="minorHAnsi"/>
        </w:rPr>
        <w:t xml:space="preserve">uzależnia uzyskanie przez Podwykonawcę lub Dalszego Podwykonawcę zapłaty od Wykonawcy za wykonanie przedmiotu umowy o podwykonawstwo od zapłaty przez Zamawiającego wynagrodzenia Wykonawcy lub odpowiednio od zapłaty przez Wykonawcę wynagrodzenia Podwykonawcy, </w:t>
      </w:r>
    </w:p>
    <w:p w14:paraId="5A9FD2A5" w14:textId="77777777" w:rsidR="00C8794F" w:rsidRPr="00B93C94" w:rsidRDefault="00C8794F" w:rsidP="00144AEF">
      <w:pPr>
        <w:pStyle w:val="Akapitzlist"/>
        <w:numPr>
          <w:ilvl w:val="0"/>
          <w:numId w:val="17"/>
        </w:numPr>
        <w:spacing w:before="60" w:after="0" w:line="276" w:lineRule="auto"/>
        <w:ind w:left="993" w:hanging="357"/>
        <w:contextualSpacing w:val="0"/>
        <w:jc w:val="both"/>
        <w:rPr>
          <w:rFonts w:cstheme="minorHAnsi"/>
        </w:rPr>
      </w:pPr>
      <w:r w:rsidRPr="00B93C94">
        <w:rPr>
          <w:rFonts w:cstheme="minorHAnsi"/>
        </w:rPr>
        <w:t xml:space="preserve">uzależnia zwrot kwot zabezpieczenia przez Wykonawcę Podwykonawcy od zwrotu Zabezpieczenia należytego wykonania Umowy Wykonawcy przez Zamawiającego, </w:t>
      </w:r>
    </w:p>
    <w:p w14:paraId="4060F8D4" w14:textId="41479C3A" w:rsidR="00C8794F" w:rsidRPr="00B93C94" w:rsidRDefault="00C8794F" w:rsidP="00144AEF">
      <w:pPr>
        <w:pStyle w:val="Akapitzlist"/>
        <w:numPr>
          <w:ilvl w:val="0"/>
          <w:numId w:val="17"/>
        </w:numPr>
        <w:spacing w:before="60" w:after="0" w:line="276" w:lineRule="auto"/>
        <w:ind w:left="993" w:hanging="357"/>
        <w:contextualSpacing w:val="0"/>
        <w:jc w:val="both"/>
        <w:rPr>
          <w:rFonts w:cstheme="minorHAnsi"/>
          <w:color w:val="ED0000"/>
        </w:rPr>
      </w:pPr>
      <w:r w:rsidRPr="00B93C94">
        <w:rPr>
          <w:rFonts w:cstheme="minorHAnsi"/>
          <w:color w:val="ED0000"/>
        </w:rPr>
        <w:t xml:space="preserve">zawiera termin zapłaty wynagrodzenia Podwykonawcy lub Dalszemu Podwykonawcy dłuższy niż </w:t>
      </w:r>
      <w:r w:rsidR="00033D9F" w:rsidRPr="00B93C94">
        <w:rPr>
          <w:rFonts w:cstheme="minorHAnsi"/>
          <w:color w:val="ED0000"/>
        </w:rPr>
        <w:t xml:space="preserve">30 </w:t>
      </w:r>
      <w:r w:rsidRPr="00B93C94">
        <w:rPr>
          <w:rFonts w:cstheme="minorHAnsi"/>
          <w:color w:val="ED0000"/>
        </w:rPr>
        <w:t xml:space="preserve">dni, </w:t>
      </w:r>
    </w:p>
    <w:p w14:paraId="6336C4A4" w14:textId="1D24272C" w:rsidR="00C8794F" w:rsidRPr="00B93C94" w:rsidRDefault="00C8794F" w:rsidP="00144AEF">
      <w:pPr>
        <w:pStyle w:val="Akapitzlist"/>
        <w:numPr>
          <w:ilvl w:val="0"/>
          <w:numId w:val="17"/>
        </w:numPr>
        <w:spacing w:before="60" w:after="0" w:line="276" w:lineRule="auto"/>
        <w:ind w:left="993" w:hanging="357"/>
        <w:contextualSpacing w:val="0"/>
        <w:jc w:val="both"/>
        <w:rPr>
          <w:rFonts w:cstheme="minorHAnsi"/>
        </w:rPr>
      </w:pPr>
      <w:r w:rsidRPr="00B93C94">
        <w:rPr>
          <w:rFonts w:cstheme="minorHAnsi"/>
        </w:rPr>
        <w:t>nie spełnia wymagań określonych w ust. 1</w:t>
      </w:r>
      <w:r w:rsidR="00275F90" w:rsidRPr="00B93C94">
        <w:rPr>
          <w:rFonts w:cstheme="minorHAnsi"/>
        </w:rPr>
        <w:t>2</w:t>
      </w:r>
      <w:r w:rsidRPr="00B93C94">
        <w:rPr>
          <w:rFonts w:cstheme="minorHAnsi"/>
        </w:rPr>
        <w:t xml:space="preserve"> (dot. umowy o podwykonawstwo w zakresie robót budowlanych).  </w:t>
      </w:r>
    </w:p>
    <w:p w14:paraId="35BAEC09" w14:textId="1B5F4D65" w:rsidR="0018240D" w:rsidRPr="00B93C94" w:rsidRDefault="00FB7154" w:rsidP="00144AEF">
      <w:pPr>
        <w:pStyle w:val="Akapitzlist"/>
        <w:numPr>
          <w:ilvl w:val="0"/>
          <w:numId w:val="4"/>
        </w:numPr>
        <w:spacing w:before="60" w:after="0" w:line="276" w:lineRule="auto"/>
        <w:ind w:left="426" w:hanging="426"/>
        <w:contextualSpacing w:val="0"/>
        <w:jc w:val="both"/>
        <w:rPr>
          <w:rFonts w:cstheme="minorHAnsi"/>
          <w:color w:val="ED0000"/>
        </w:rPr>
      </w:pPr>
      <w:r w:rsidRPr="00B93C94">
        <w:rPr>
          <w:rFonts w:cstheme="minorHAnsi"/>
          <w:color w:val="ED0000"/>
        </w:rPr>
        <w:t xml:space="preserve">W celu udzielenia zgody Zamawiający ma prawo żądać od Wykonawcy przedłożenia mu dodatkowych dokumentów lub informacji. Niezgłoszenie w formie pisemnej </w:t>
      </w:r>
      <w:r w:rsidR="00AB7695" w:rsidRPr="00B93C94">
        <w:rPr>
          <w:rFonts w:cstheme="minorHAnsi"/>
          <w:color w:val="ED0000"/>
        </w:rPr>
        <w:t xml:space="preserve">lub elektronicznej </w:t>
      </w:r>
      <w:r w:rsidRPr="00B93C94">
        <w:rPr>
          <w:rFonts w:cstheme="minorHAnsi"/>
          <w:color w:val="ED0000"/>
        </w:rPr>
        <w:t xml:space="preserve">zastrzeżeń do przedłożonego projektu umowy o podwykonawstwo lub sprzeciwu do przedłożonej umowy o podwykonawstwo w terminie </w:t>
      </w:r>
      <w:r w:rsidR="009E7EE8" w:rsidRPr="00B93C94">
        <w:rPr>
          <w:rFonts w:cstheme="minorHAnsi"/>
          <w:color w:val="ED0000"/>
        </w:rPr>
        <w:t xml:space="preserve">do </w:t>
      </w:r>
      <w:r w:rsidR="002B3A6D" w:rsidRPr="00B93C94">
        <w:rPr>
          <w:rFonts w:cstheme="minorHAnsi"/>
          <w:color w:val="ED0000"/>
        </w:rPr>
        <w:t xml:space="preserve">7 </w:t>
      </w:r>
      <w:r w:rsidRPr="00B93C94">
        <w:rPr>
          <w:rFonts w:cstheme="minorHAnsi"/>
          <w:color w:val="ED0000"/>
        </w:rPr>
        <w:t>dni kalendarzowych od otrzymania dokumentów lub uzupełnionych dokumentów uważa się za akceptację odpowiednio projektu umowy lub akceptację umowy przez Zamawiającego. W przypadku braku zgody Zamawiającego Wykonawca przedłoży nową propozycję, uwzględniającą uwagi Zamawiającego lub wykona roboty samodzielnie.</w:t>
      </w:r>
    </w:p>
    <w:p w14:paraId="27048393" w14:textId="34CC4B81" w:rsidR="006A4A46" w:rsidRPr="00B93C94" w:rsidRDefault="00FA4EA1"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Nie później niż 10 dni kalendarzowych od daty zawarcia Umowy Wykonawca poda pisemnie (o ile są już znane) nazwy albo imiona i nazwiska oraz dane kontaktowe Podwykonawców</w:t>
      </w:r>
      <w:r w:rsidR="00EC50FE" w:rsidRPr="00B93C94">
        <w:rPr>
          <w:rFonts w:cstheme="minorHAnsi"/>
        </w:rPr>
        <w:t xml:space="preserve"> i Dalszych Podwykonawców</w:t>
      </w:r>
      <w:r w:rsidRPr="00B93C94">
        <w:rPr>
          <w:rFonts w:cstheme="minorHAnsi"/>
        </w:rPr>
        <w:t xml:space="preserve"> (i ich przedstawicieli), którym powierzy wykonanie części Przedmiotu Umowy. Wykonawca zawiadomi w formie pisemnej Zamawiającego o wszelkich zmianach danych, o których mowa powyżej, w trakcie realizacji Przedmiotu Umowy, a także przekaże informacje na temat nowych Podwykonawców</w:t>
      </w:r>
      <w:r w:rsidR="0079107D" w:rsidRPr="00B93C94">
        <w:rPr>
          <w:rFonts w:cstheme="minorHAnsi"/>
        </w:rPr>
        <w:t xml:space="preserve"> lub Dalszych Podwykonawców</w:t>
      </w:r>
      <w:r w:rsidRPr="00B93C94">
        <w:rPr>
          <w:rFonts w:cstheme="minorHAnsi"/>
        </w:rPr>
        <w:t xml:space="preserve">, którym w późniejszym okresie zamierza powierzyć realizację części Przedmiotu Umowy. Dodatkowo, Wykonawca powinien na koniec każdego miesiąca przekazać Zamawiającemu wraz z raportem miesięcznym aktualną listę </w:t>
      </w:r>
      <w:r w:rsidR="00EC50FE" w:rsidRPr="00B93C94">
        <w:rPr>
          <w:rFonts w:cstheme="minorHAnsi"/>
        </w:rPr>
        <w:t>P</w:t>
      </w:r>
      <w:r w:rsidRPr="00B93C94">
        <w:rPr>
          <w:rFonts w:cstheme="minorHAnsi"/>
        </w:rPr>
        <w:t xml:space="preserve">odwykonawców </w:t>
      </w:r>
      <w:r w:rsidR="00EC50FE" w:rsidRPr="00B93C94">
        <w:rPr>
          <w:rFonts w:cstheme="minorHAnsi"/>
        </w:rPr>
        <w:t xml:space="preserve">i Dalszych Podwykonawców </w:t>
      </w:r>
      <w:r w:rsidRPr="00B93C94">
        <w:rPr>
          <w:rFonts w:cstheme="minorHAnsi"/>
        </w:rPr>
        <w:t xml:space="preserve">wraz z aktualnymi danymi kontaktowymi. Zamawiający prowadzi szczegółową ewidencję Podwykonawców i Dalszych Podwykonawców przez cały okres trwania </w:t>
      </w:r>
      <w:r w:rsidR="004A3EA8" w:rsidRPr="00B93C94">
        <w:rPr>
          <w:rFonts w:cstheme="minorHAnsi"/>
        </w:rPr>
        <w:t>Umowy</w:t>
      </w:r>
      <w:r w:rsidR="006A4A46" w:rsidRPr="00B93C94">
        <w:rPr>
          <w:rFonts w:cstheme="minorHAnsi"/>
        </w:rPr>
        <w:t>.</w:t>
      </w:r>
    </w:p>
    <w:p w14:paraId="0B94F0F1" w14:textId="15534F91" w:rsidR="00FA4EA1" w:rsidRPr="00B93C94" w:rsidRDefault="003F3F97"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Postanowienia ust. 4-</w:t>
      </w:r>
      <w:r w:rsidR="00275F90" w:rsidRPr="00B93C94">
        <w:rPr>
          <w:rFonts w:cstheme="minorHAnsi"/>
        </w:rPr>
        <w:t>7</w:t>
      </w:r>
      <w:r w:rsidRPr="00B93C94">
        <w:rPr>
          <w:rFonts w:cstheme="minorHAnsi"/>
        </w:rPr>
        <w:t xml:space="preserve"> stosuje się odpowiednio do zawarcia i zmian umowy o podwykonawstwo z Dalszym Podwykonawcą.</w:t>
      </w:r>
    </w:p>
    <w:p w14:paraId="23C9FD46" w14:textId="585C0500" w:rsidR="003F3F97" w:rsidRPr="00B93C94" w:rsidRDefault="003A6B2D"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Umowa o podwykonawstwo musi być zawarta w formie pisemnej pod rygorem nieważności.</w:t>
      </w:r>
    </w:p>
    <w:p w14:paraId="5D38B09B" w14:textId="56E32891" w:rsidR="00DA203C" w:rsidRPr="00B93C94" w:rsidRDefault="00DA203C" w:rsidP="00144AEF">
      <w:pPr>
        <w:pStyle w:val="Akapitzlist"/>
        <w:numPr>
          <w:ilvl w:val="0"/>
          <w:numId w:val="4"/>
        </w:numPr>
        <w:spacing w:before="60" w:after="0" w:line="276" w:lineRule="auto"/>
        <w:ind w:left="426" w:hanging="426"/>
        <w:contextualSpacing w:val="0"/>
        <w:jc w:val="both"/>
        <w:rPr>
          <w:rFonts w:cstheme="minorHAnsi"/>
          <w:color w:val="ED0000"/>
        </w:rPr>
      </w:pPr>
      <w:r w:rsidRPr="00B93C94">
        <w:rPr>
          <w:rFonts w:cstheme="minorHAnsi"/>
          <w:color w:val="ED0000"/>
        </w:rPr>
        <w:t xml:space="preserve">Wykonawca, Podwykonawca, Dalszy Podwykonawca zobowiązany jest do przedłożenia Zamawiającemu poświadczonej za zgodność z oryginałem kopii zawartej umowy o podwykonawstwo, której przedmiotem są roboty budowlane, w terminie </w:t>
      </w:r>
      <w:r w:rsidR="009E7EE8" w:rsidRPr="00B93C94">
        <w:rPr>
          <w:rFonts w:cstheme="minorHAnsi"/>
          <w:color w:val="ED0000"/>
        </w:rPr>
        <w:t xml:space="preserve">do </w:t>
      </w:r>
      <w:r w:rsidRPr="00B93C94">
        <w:rPr>
          <w:rFonts w:cstheme="minorHAnsi"/>
          <w:color w:val="ED0000"/>
        </w:rPr>
        <w:t xml:space="preserve">7 dni </w:t>
      </w:r>
      <w:r w:rsidR="003C1DC1" w:rsidRPr="00B93C94">
        <w:rPr>
          <w:rFonts w:cstheme="minorHAnsi"/>
          <w:color w:val="ED0000"/>
        </w:rPr>
        <w:t xml:space="preserve">kalendarzowych </w:t>
      </w:r>
      <w:r w:rsidRPr="00B93C94">
        <w:rPr>
          <w:rFonts w:cstheme="minorHAnsi"/>
          <w:color w:val="ED0000"/>
        </w:rPr>
        <w:t xml:space="preserve">od dnia jej zawarcia. Jeżeli postanowienia zawartej umowy o podwykonawstwo nie są zgodne z postanowieniami określonymi w ust. </w:t>
      </w:r>
      <w:r w:rsidR="00275F90" w:rsidRPr="00B93C94">
        <w:rPr>
          <w:rFonts w:cstheme="minorHAnsi"/>
          <w:color w:val="ED0000"/>
        </w:rPr>
        <w:t>5</w:t>
      </w:r>
      <w:r w:rsidRPr="00B93C94">
        <w:rPr>
          <w:rFonts w:cstheme="minorHAnsi"/>
          <w:color w:val="ED0000"/>
        </w:rPr>
        <w:t xml:space="preserve"> i 1</w:t>
      </w:r>
      <w:r w:rsidR="00275F90" w:rsidRPr="00B93C94">
        <w:rPr>
          <w:rFonts w:cstheme="minorHAnsi"/>
          <w:color w:val="ED0000"/>
        </w:rPr>
        <w:t>2</w:t>
      </w:r>
      <w:r w:rsidRPr="00B93C94">
        <w:rPr>
          <w:rFonts w:cstheme="minorHAnsi"/>
          <w:color w:val="ED0000"/>
        </w:rPr>
        <w:t xml:space="preserve"> Zamawiający zgłasza sprzeciw w terminie </w:t>
      </w:r>
      <w:r w:rsidR="009E7EE8" w:rsidRPr="00B93C94">
        <w:rPr>
          <w:rFonts w:cstheme="minorHAnsi"/>
          <w:color w:val="ED0000"/>
        </w:rPr>
        <w:t xml:space="preserve">do </w:t>
      </w:r>
      <w:r w:rsidR="002B3A6D" w:rsidRPr="00B93C94">
        <w:rPr>
          <w:rFonts w:cstheme="minorHAnsi"/>
          <w:color w:val="ED0000"/>
        </w:rPr>
        <w:t>7</w:t>
      </w:r>
      <w:r w:rsidR="006D6B57">
        <w:rPr>
          <w:rFonts w:cstheme="minorHAnsi"/>
          <w:color w:val="ED0000"/>
        </w:rPr>
        <w:t xml:space="preserve"> </w:t>
      </w:r>
      <w:r w:rsidRPr="00B93C94">
        <w:rPr>
          <w:rFonts w:cstheme="minorHAnsi"/>
          <w:color w:val="ED0000"/>
        </w:rPr>
        <w:t xml:space="preserve">dni </w:t>
      </w:r>
      <w:r w:rsidR="00986FF2" w:rsidRPr="00B93C94">
        <w:rPr>
          <w:rFonts w:cstheme="minorHAnsi"/>
          <w:color w:val="ED0000"/>
        </w:rPr>
        <w:t>kalendarzowych</w:t>
      </w:r>
      <w:r w:rsidRPr="00B93C94">
        <w:rPr>
          <w:rFonts w:cstheme="minorHAnsi"/>
          <w:color w:val="ED0000"/>
        </w:rPr>
        <w:t xml:space="preserve"> lub wezwie Wykonawcę do doprowadzenia do zmiany umowy</w:t>
      </w:r>
      <w:r w:rsidR="00AB7C9B">
        <w:rPr>
          <w:rFonts w:cstheme="minorHAnsi"/>
          <w:color w:val="ED0000"/>
        </w:rPr>
        <w:t xml:space="preserve"> </w:t>
      </w:r>
      <w:r w:rsidR="00AB7C9B" w:rsidRPr="00B93C94">
        <w:rPr>
          <w:rFonts w:cstheme="minorHAnsi"/>
          <w:color w:val="ED0000"/>
        </w:rPr>
        <w:t>Wykonawc</w:t>
      </w:r>
      <w:r w:rsidR="00AB7C9B">
        <w:rPr>
          <w:rFonts w:cstheme="minorHAnsi"/>
          <w:color w:val="ED0000"/>
        </w:rPr>
        <w:t>y</w:t>
      </w:r>
      <w:r w:rsidR="00AB7C9B" w:rsidRPr="00B93C94">
        <w:rPr>
          <w:rFonts w:cstheme="minorHAnsi"/>
          <w:color w:val="ED0000"/>
        </w:rPr>
        <w:t>, Podwykonawc</w:t>
      </w:r>
      <w:r w:rsidR="00AB7C9B">
        <w:rPr>
          <w:rFonts w:cstheme="minorHAnsi"/>
          <w:color w:val="ED0000"/>
        </w:rPr>
        <w:t>y lub</w:t>
      </w:r>
      <w:r w:rsidR="00AB7C9B" w:rsidRPr="00B93C94">
        <w:rPr>
          <w:rFonts w:cstheme="minorHAnsi"/>
          <w:color w:val="ED0000"/>
        </w:rPr>
        <w:t xml:space="preserve"> Dalsz</w:t>
      </w:r>
      <w:r w:rsidR="00AB7C9B">
        <w:rPr>
          <w:rFonts w:cstheme="minorHAnsi"/>
          <w:color w:val="ED0000"/>
        </w:rPr>
        <w:t>ego</w:t>
      </w:r>
      <w:r w:rsidR="00AB7C9B" w:rsidRPr="00B93C94">
        <w:rPr>
          <w:rFonts w:cstheme="minorHAnsi"/>
          <w:color w:val="ED0000"/>
        </w:rPr>
        <w:t xml:space="preserve"> Podwykonawc</w:t>
      </w:r>
      <w:r w:rsidR="00AB7C9B">
        <w:rPr>
          <w:rFonts w:cstheme="minorHAnsi"/>
          <w:color w:val="ED0000"/>
        </w:rPr>
        <w:t>y</w:t>
      </w:r>
      <w:r w:rsidRPr="00B93C94">
        <w:rPr>
          <w:rFonts w:cstheme="minorHAnsi"/>
          <w:color w:val="ED0000"/>
        </w:rPr>
        <w:t xml:space="preserve">, pod rygorem wystąpienia o zapłatę </w:t>
      </w:r>
      <w:r w:rsidRPr="00B93C94">
        <w:rPr>
          <w:rFonts w:cstheme="minorHAnsi"/>
          <w:color w:val="ED0000"/>
        </w:rPr>
        <w:lastRenderedPageBreak/>
        <w:t>odpowiedniej kary umownej. Brak zgłoszenia sprzeciwu w tym terminie oznacza akceptację treści umowy z Podwykonawcą</w:t>
      </w:r>
      <w:r w:rsidR="003C1DC1" w:rsidRPr="00B93C94">
        <w:rPr>
          <w:rFonts w:cstheme="minorHAnsi"/>
          <w:color w:val="ED0000"/>
        </w:rPr>
        <w:t xml:space="preserve"> lub</w:t>
      </w:r>
      <w:r w:rsidRPr="00B93C94">
        <w:rPr>
          <w:rFonts w:cstheme="minorHAnsi"/>
          <w:color w:val="ED0000"/>
        </w:rPr>
        <w:t xml:space="preserve"> Dalszym Podwykonawcą.</w:t>
      </w:r>
    </w:p>
    <w:p w14:paraId="1712F132" w14:textId="405B3815" w:rsidR="00CF59CC" w:rsidRPr="00B93C94" w:rsidRDefault="00CF59CC"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Wykonawca</w:t>
      </w:r>
      <w:r w:rsidR="004045A1" w:rsidRPr="00B93C94">
        <w:rPr>
          <w:rFonts w:cstheme="minorHAnsi"/>
        </w:rPr>
        <w:t xml:space="preserve">, </w:t>
      </w:r>
      <w:r w:rsidRPr="00B93C94">
        <w:rPr>
          <w:rFonts w:cstheme="minorHAnsi"/>
        </w:rPr>
        <w:t>Podwykonawca</w:t>
      </w:r>
      <w:r w:rsidR="004045A1" w:rsidRPr="00B93C94">
        <w:rPr>
          <w:rFonts w:cstheme="minorHAnsi"/>
        </w:rPr>
        <w:t xml:space="preserve">, </w:t>
      </w:r>
      <w:r w:rsidRPr="00B93C94">
        <w:rPr>
          <w:rFonts w:cstheme="minorHAnsi"/>
        </w:rPr>
        <w:t xml:space="preserve">Dalszy Podwykonawca zobowiązany jest do przedłożenia Zamawiającemu poświadczonej za zgodność z oryginałem kopii zawartej umowy o podwykonawstwo, której przedmiotem są dostawy lub usługi, w terminie </w:t>
      </w:r>
      <w:r w:rsidR="009E7EE8" w:rsidRPr="00B93C94">
        <w:rPr>
          <w:rFonts w:cstheme="minorHAnsi"/>
        </w:rPr>
        <w:t xml:space="preserve">do </w:t>
      </w:r>
      <w:r w:rsidRPr="00B93C94">
        <w:rPr>
          <w:rFonts w:cstheme="minorHAnsi"/>
        </w:rPr>
        <w:t xml:space="preserve">7 dni </w:t>
      </w:r>
      <w:r w:rsidR="00A02C12" w:rsidRPr="00B93C94">
        <w:rPr>
          <w:rFonts w:cstheme="minorHAnsi"/>
        </w:rPr>
        <w:t xml:space="preserve">kalendarzowych </w:t>
      </w:r>
      <w:r w:rsidRPr="00B93C94">
        <w:rPr>
          <w:rFonts w:cstheme="minorHAnsi"/>
        </w:rPr>
        <w:t xml:space="preserve">od dnia jej zawarcia. Jeżeli postanowienia zawartej umowy o podwykonawstwo z Wykonawcą nie są zgodne z postanowieniami określonymi w ust. </w:t>
      </w:r>
      <w:r w:rsidR="00275F90" w:rsidRPr="00B93C94">
        <w:rPr>
          <w:rFonts w:cstheme="minorHAnsi"/>
        </w:rPr>
        <w:t>5</w:t>
      </w:r>
      <w:r w:rsidRPr="00B93C94">
        <w:rPr>
          <w:rFonts w:cstheme="minorHAnsi"/>
        </w:rPr>
        <w:t>, Zamawiający poinformuje o tym Wykonawcę i wezwie go do doprowadzenia do zmiany tej umowy, pod rygorem wystąpienia o zapłatę odpowiedniej kary umownej. Obowiązek ten nie dotyczy umów o podwykonawstwo o wartości mniejszej niż 50</w:t>
      </w:r>
      <w:r w:rsidR="00CD764C" w:rsidRPr="00B93C94">
        <w:rPr>
          <w:rFonts w:cstheme="minorHAnsi"/>
        </w:rPr>
        <w:t xml:space="preserve"> </w:t>
      </w:r>
      <w:r w:rsidRPr="00B93C94">
        <w:rPr>
          <w:rFonts w:cstheme="minorHAnsi"/>
        </w:rPr>
        <w:t>000</w:t>
      </w:r>
      <w:r w:rsidR="00CD764C" w:rsidRPr="00B93C94">
        <w:rPr>
          <w:rFonts w:cstheme="minorHAnsi"/>
        </w:rPr>
        <w:t>,00</w:t>
      </w:r>
      <w:r w:rsidRPr="00B93C94">
        <w:rPr>
          <w:rFonts w:cstheme="minorHAnsi"/>
        </w:rPr>
        <w:t xml:space="preserve"> </w:t>
      </w:r>
      <w:r w:rsidR="00CE0019" w:rsidRPr="00B93C94">
        <w:rPr>
          <w:rFonts w:cstheme="minorHAnsi"/>
        </w:rPr>
        <w:t>PLN</w:t>
      </w:r>
      <w:r w:rsidR="00CD764C" w:rsidRPr="00B93C94">
        <w:rPr>
          <w:rFonts w:cstheme="minorHAnsi"/>
        </w:rPr>
        <w:t xml:space="preserve"> brutto</w:t>
      </w:r>
      <w:r w:rsidRPr="00B93C94">
        <w:rPr>
          <w:rFonts w:cstheme="minorHAnsi"/>
        </w:rPr>
        <w:t>.</w:t>
      </w:r>
    </w:p>
    <w:p w14:paraId="4C21DFE9" w14:textId="6AD9F34D" w:rsidR="008D1201" w:rsidRPr="00B93C94" w:rsidRDefault="008D1201"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Umowa o podwykonawstwo, której przedmiotem są roboty budowlane, musi zawierać regulacje zbieżne i niesprzeczne z postanowieniami Umowy oraz określać w szczególności:</w:t>
      </w:r>
    </w:p>
    <w:p w14:paraId="019EAF07" w14:textId="7588D1B6"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zakres Przedmiotu Umowy powierzony Podwykonawcy, Dalszemu Podwykonawcy; </w:t>
      </w:r>
    </w:p>
    <w:p w14:paraId="3FAD43F5" w14:textId="7EE3433B"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wykonanie przedmiotu umowy o podwykonawstwo na co najmniej takim poziomie jakości, jaki wynika z Umowy oraz że powinno odpowiadać stosownym dla tego wykonania wymaganiom określonym w Dokumentacji projektowej, Umowie, SWZ oraz standardom deklarowanym w ofercie Wykonawcy; </w:t>
      </w:r>
    </w:p>
    <w:p w14:paraId="7514F27B" w14:textId="47C70234"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termin wykonania zakresu </w:t>
      </w:r>
      <w:r w:rsidR="00AF64D0" w:rsidRPr="00B93C94">
        <w:rPr>
          <w:rFonts w:cstheme="minorHAnsi"/>
        </w:rPr>
        <w:t>P</w:t>
      </w:r>
      <w:r w:rsidRPr="00B93C94">
        <w:rPr>
          <w:rFonts w:cstheme="minorHAnsi"/>
        </w:rPr>
        <w:t>rzedmiotu Umowy powierzonego Podwykonawcy</w:t>
      </w:r>
      <w:r w:rsidR="00B51E62" w:rsidRPr="00B93C94">
        <w:rPr>
          <w:rFonts w:cstheme="minorHAnsi"/>
        </w:rPr>
        <w:t xml:space="preserve"> lub </w:t>
      </w:r>
      <w:r w:rsidRPr="00B93C94">
        <w:rPr>
          <w:rFonts w:cstheme="minorHAnsi"/>
        </w:rPr>
        <w:t xml:space="preserve">Dalszemu Podwykonawcy;  </w:t>
      </w:r>
    </w:p>
    <w:p w14:paraId="3FA7543E" w14:textId="4D203C51"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zasady odbiorów części </w:t>
      </w:r>
      <w:r w:rsidR="00AF64D0" w:rsidRPr="00B93C94">
        <w:rPr>
          <w:rFonts w:cstheme="minorHAnsi"/>
        </w:rPr>
        <w:t>P</w:t>
      </w:r>
      <w:r w:rsidRPr="00B93C94">
        <w:rPr>
          <w:rFonts w:cstheme="minorHAnsi"/>
        </w:rPr>
        <w:t xml:space="preserve">rzedmiotu Umowy wykonanych przez Podwykonawcę/Dalszego Podwykonawcę; </w:t>
      </w:r>
    </w:p>
    <w:p w14:paraId="1157963C" w14:textId="70374A93"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wysokość, podstawę i termin zapłaty przez Wykonawcę/Podwykonawcę wynagrodzenia dla Podwykonawcy/Dalszego Podwykonawcy, przy czym wymagane jest, aby załącznikiem do faktury wystawionej przez Podwykonawcę</w:t>
      </w:r>
      <w:r w:rsidR="008F350D" w:rsidRPr="00B93C94">
        <w:rPr>
          <w:rFonts w:cstheme="minorHAnsi"/>
        </w:rPr>
        <w:t>/</w:t>
      </w:r>
      <w:r w:rsidRPr="00B93C94">
        <w:rPr>
          <w:rFonts w:cstheme="minorHAnsi"/>
        </w:rPr>
        <w:t xml:space="preserve">Dalszego Podwykonawcę był protokół zaawansowania robót; </w:t>
      </w:r>
    </w:p>
    <w:p w14:paraId="682B28C0" w14:textId="444283F8"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color w:val="ED0000"/>
        </w:rPr>
      </w:pPr>
      <w:r w:rsidRPr="00B93C94">
        <w:rPr>
          <w:rFonts w:cstheme="minorHAnsi"/>
          <w:color w:val="ED0000"/>
        </w:rPr>
        <w:t xml:space="preserve">termin zapłaty wynagrodzenia Podwykonawcy lub Dalszemu Podwykonawcy przewidziany w umowie o podwykonawstwo nie może być dłuższy niż </w:t>
      </w:r>
      <w:r w:rsidR="00033D9F" w:rsidRPr="00B93C94">
        <w:rPr>
          <w:rFonts w:cstheme="minorHAnsi"/>
          <w:color w:val="ED0000"/>
        </w:rPr>
        <w:t xml:space="preserve">30 </w:t>
      </w:r>
      <w:r w:rsidRPr="00B93C94">
        <w:rPr>
          <w:rFonts w:cstheme="minorHAnsi"/>
          <w:color w:val="ED0000"/>
        </w:rPr>
        <w:t xml:space="preserve">dni </w:t>
      </w:r>
      <w:r w:rsidR="00F021D3" w:rsidRPr="00B93C94">
        <w:rPr>
          <w:rFonts w:cstheme="minorHAnsi"/>
          <w:color w:val="ED0000"/>
        </w:rPr>
        <w:t xml:space="preserve">kalendarzowych </w:t>
      </w:r>
      <w:r w:rsidRPr="00B93C94">
        <w:rPr>
          <w:rFonts w:cstheme="minorHAnsi"/>
          <w:color w:val="ED0000"/>
        </w:rPr>
        <w:t xml:space="preserve">od dnia doręczenia Wykonawcy przez Podwykonawcę lub Podwykonawcy przez Dalszego Podwykonawcę prawidłowo wystawionej faktury;  </w:t>
      </w:r>
    </w:p>
    <w:p w14:paraId="5AC74D5A" w14:textId="2E9302F1"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kwota wynagrodzenia należnego Podwykonawcy/Dalszemu Podwykonawcy za realizację świadczenia objętego umową o podwykonawstwo nie może przewyższać kwoty wynagrodzenia należnego Wykonawcy za tę samą część Przedmiotu Umowy;  </w:t>
      </w:r>
    </w:p>
    <w:p w14:paraId="2AEF5C59" w14:textId="58E4A361"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tryb zatrudniania Dalszych Podwykonawców; </w:t>
      </w:r>
    </w:p>
    <w:p w14:paraId="3BB69654" w14:textId="565C932F" w:rsidR="00847A5C"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wymaganą treść umowy zawieranej z Dalszymi Podwykonawcami; </w:t>
      </w:r>
    </w:p>
    <w:p w14:paraId="4657C363" w14:textId="2D1B4D94" w:rsidR="004F1973" w:rsidRPr="00B93C94" w:rsidRDefault="00847A5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uprawnienie Zamawiającego i Wykonawcy lub Podwykonawcy do zapłaty Podwykonawcy/Dalszym Podwykonawcom wymagalnego wynagrodzenia z zastrzeżeniem §</w:t>
      </w:r>
      <w:r w:rsidR="00BC577E" w:rsidRPr="00B93C94">
        <w:rPr>
          <w:rFonts w:cstheme="minorHAnsi"/>
        </w:rPr>
        <w:t> </w:t>
      </w:r>
      <w:r w:rsidR="00C56D5E" w:rsidRPr="00B93C94">
        <w:rPr>
          <w:rFonts w:cstheme="minorHAnsi"/>
        </w:rPr>
        <w:t>13</w:t>
      </w:r>
      <w:r w:rsidRPr="00B93C94">
        <w:rPr>
          <w:rFonts w:cstheme="minorHAnsi"/>
        </w:rPr>
        <w:t xml:space="preserve"> ust</w:t>
      </w:r>
      <w:r w:rsidR="00C56D5E" w:rsidRPr="00B93C94">
        <w:rPr>
          <w:rFonts w:cstheme="minorHAnsi"/>
        </w:rPr>
        <w:t>. 1</w:t>
      </w:r>
      <w:r w:rsidR="00521DCD" w:rsidRPr="00B93C94">
        <w:rPr>
          <w:rFonts w:cstheme="minorHAnsi"/>
        </w:rPr>
        <w:t>5</w:t>
      </w:r>
      <w:r w:rsidRPr="00B93C94">
        <w:rPr>
          <w:rFonts w:cstheme="minorHAnsi"/>
        </w:rPr>
        <w:t xml:space="preserve"> Umowy;  </w:t>
      </w:r>
    </w:p>
    <w:p w14:paraId="3D2A175C" w14:textId="77777777" w:rsidR="00782D1C" w:rsidRPr="00B93C94" w:rsidRDefault="00782D1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prawo Zamawiającego do bezpośredniego zapytania Podwykonawcy o wymagalne płatności i uzyskania takiej informacji bez zgody Wykonawcy na jej udzielenie; </w:t>
      </w:r>
    </w:p>
    <w:p w14:paraId="12CEEED4" w14:textId="77777777" w:rsidR="00782D1C" w:rsidRPr="00B93C94" w:rsidRDefault="00782D1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t xml:space="preserve">zobowiązanie, że Podwykonawca nie może dokonać cesji wierzytelności bez pisemnej zgody Zamawiającego; </w:t>
      </w:r>
    </w:p>
    <w:p w14:paraId="27ACFCA8" w14:textId="095FACDE" w:rsidR="00782D1C" w:rsidRPr="00B93C94" w:rsidRDefault="00782D1C" w:rsidP="00144AEF">
      <w:pPr>
        <w:pStyle w:val="Akapitzlist"/>
        <w:numPr>
          <w:ilvl w:val="0"/>
          <w:numId w:val="18"/>
        </w:numPr>
        <w:spacing w:before="60" w:after="0" w:line="276" w:lineRule="auto"/>
        <w:ind w:left="851" w:hanging="357"/>
        <w:contextualSpacing w:val="0"/>
        <w:jc w:val="both"/>
        <w:rPr>
          <w:rFonts w:cstheme="minorHAnsi"/>
        </w:rPr>
      </w:pPr>
      <w:r w:rsidRPr="00B93C94">
        <w:rPr>
          <w:rFonts w:cstheme="minorHAnsi"/>
        </w:rPr>
        <w:lastRenderedPageBreak/>
        <w:t xml:space="preserve">zobowiązanie Podwykonawcy do realizacji umowy podwykonawczej w przypadku przejęcia przez Zamawiającego zobowiązań Wykonawcy względem Podwykonawcy, w przypadku, o którym mowa w art. 465 ust. 1 ustawy </w:t>
      </w:r>
      <w:proofErr w:type="spellStart"/>
      <w:r w:rsidRPr="00B93C94">
        <w:rPr>
          <w:rFonts w:cstheme="minorHAnsi"/>
        </w:rPr>
        <w:t>Pzp</w:t>
      </w:r>
      <w:proofErr w:type="spellEnd"/>
      <w:r w:rsidRPr="00B93C94">
        <w:rPr>
          <w:rFonts w:cstheme="minorHAnsi"/>
        </w:rPr>
        <w:t xml:space="preserve"> w zw. z art. 455 ust. 1 pkt 2 lit. c</w:t>
      </w:r>
      <w:r w:rsidR="00031397" w:rsidRPr="00B93C94">
        <w:rPr>
          <w:rFonts w:cstheme="minorHAnsi"/>
        </w:rPr>
        <w:t xml:space="preserve"> ustawy </w:t>
      </w:r>
      <w:proofErr w:type="spellStart"/>
      <w:r w:rsidR="00031397" w:rsidRPr="00B93C94">
        <w:rPr>
          <w:rFonts w:cstheme="minorHAnsi"/>
        </w:rPr>
        <w:t>Pzp</w:t>
      </w:r>
      <w:proofErr w:type="spellEnd"/>
      <w:r w:rsidRPr="00B93C94">
        <w:rPr>
          <w:rFonts w:cstheme="minorHAnsi"/>
        </w:rPr>
        <w:t xml:space="preserve">. </w:t>
      </w:r>
    </w:p>
    <w:p w14:paraId="746892F0" w14:textId="585BE9F0" w:rsidR="004F1973" w:rsidRPr="00B93C94" w:rsidRDefault="00174DC9"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Wymogi, o których mowa w ust. </w:t>
      </w:r>
      <w:r w:rsidR="00A02831" w:rsidRPr="00B93C94">
        <w:rPr>
          <w:rFonts w:cstheme="minorHAnsi"/>
        </w:rPr>
        <w:t>4</w:t>
      </w:r>
      <w:r w:rsidRPr="00B93C94">
        <w:rPr>
          <w:rFonts w:cstheme="minorHAnsi"/>
        </w:rPr>
        <w:t xml:space="preserve"> – 1</w:t>
      </w:r>
      <w:r w:rsidR="00A02831" w:rsidRPr="00B93C94">
        <w:rPr>
          <w:rFonts w:cstheme="minorHAnsi"/>
        </w:rPr>
        <w:t>2</w:t>
      </w:r>
      <w:r w:rsidRPr="00B93C94">
        <w:rPr>
          <w:rFonts w:cstheme="minorHAnsi"/>
        </w:rPr>
        <w:t>, stosuje się również do zmiany umowy o podwykonawstwo.</w:t>
      </w:r>
    </w:p>
    <w:p w14:paraId="70A6C809" w14:textId="1BDD110D" w:rsidR="00174DC9" w:rsidRPr="00B93C94" w:rsidRDefault="00F16B61"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Postanowienia ust. </w:t>
      </w:r>
      <w:r w:rsidR="00A02831" w:rsidRPr="00B93C94">
        <w:rPr>
          <w:rFonts w:cstheme="minorHAnsi"/>
        </w:rPr>
        <w:t>4</w:t>
      </w:r>
      <w:r w:rsidRPr="00B93C94">
        <w:rPr>
          <w:rFonts w:cstheme="minorHAnsi"/>
        </w:rPr>
        <w:t xml:space="preserve"> - 1</w:t>
      </w:r>
      <w:r w:rsidR="00A02831" w:rsidRPr="00B93C94">
        <w:rPr>
          <w:rFonts w:cstheme="minorHAnsi"/>
        </w:rPr>
        <w:t>2</w:t>
      </w:r>
      <w:r w:rsidRPr="00B93C94">
        <w:rPr>
          <w:rFonts w:cstheme="minorHAnsi"/>
        </w:rPr>
        <w:t xml:space="preserve"> stosuje się odpowiednio do zawierania umów z Dalszymi Podwykonawcami, których przedmiotem są roboty budowlane, przy czym Podwykonawca lub Dalszy Podwykonawca jest zobowiązany dołączyć zgodę Wykonawcy na zawarcie umowy o podwykonawstwo o treści zgodnej z projektem umowy.</w:t>
      </w:r>
    </w:p>
    <w:p w14:paraId="06EF4583" w14:textId="534C015E" w:rsidR="00535CE5" w:rsidRPr="00B93C94" w:rsidRDefault="006C2CE7"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Wykonawca odpowiada wobec Zamawiającego za spójność postanowień umowy zawartej  z Podwykonawcą/Dalszym Podwykonawcą z Umową i ponosi ryzyko zaistniałych niezgodności. Strony stwierdzają, że zgoda Zamawiającego na zawarcie umowy z Podwykonawcą/Dalszym Podwykonawcą nie zwalnia Wykonawcy z odpowiedzialności wobec Zamawiającego.</w:t>
      </w:r>
    </w:p>
    <w:p w14:paraId="25DD5C20" w14:textId="0F1E3320" w:rsidR="006C2CE7" w:rsidRPr="00B93C94" w:rsidRDefault="006D62EA"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Jeżeli zmiana albo rezygnacja z Podwykonawcy dotyczy podmiotu, na którego zasoby Wykonawca powoływał się, na zasadach określonych w art. 118 ust. 1 ustawy </w:t>
      </w:r>
      <w:proofErr w:type="spellStart"/>
      <w:r w:rsidRPr="00B93C94">
        <w:rPr>
          <w:rFonts w:cstheme="minorHAnsi"/>
        </w:rPr>
        <w:t>Pzp</w:t>
      </w:r>
      <w:proofErr w:type="spellEnd"/>
      <w:r w:rsidRPr="00B93C94">
        <w:rPr>
          <w:rFonts w:cstheme="minorHAnsi"/>
        </w:rPr>
        <w:t xml:space="preserve">, w celu wykazania spełniania warunków udziału w postępowaniu, Wykonawca jest obowiązany wykazać Zamawiającemu, że proponowany inny Podwykonawca lub </w:t>
      </w:r>
      <w:r w:rsidR="00824BD3" w:rsidRPr="00B93C94">
        <w:rPr>
          <w:rFonts w:cstheme="minorHAnsi"/>
        </w:rPr>
        <w:t>Dalszy Podw</w:t>
      </w:r>
      <w:r w:rsidRPr="00B93C94">
        <w:rPr>
          <w:rFonts w:cstheme="minorHAnsi"/>
        </w:rPr>
        <w:t>ykonawca samodzielnie spełnia je w stopniu nie mniejszym niż Podwykonawca, na którego zasoby Wykonawca powoływał się w trakcie postępowania o udzielenie zamówienia.</w:t>
      </w:r>
    </w:p>
    <w:p w14:paraId="6AE60DC4" w14:textId="22CB265A" w:rsidR="00F526E8" w:rsidRPr="00B93C94" w:rsidRDefault="00F526E8"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W przypadku wskazanym w ust. 1</w:t>
      </w:r>
      <w:r w:rsidR="00824BD3" w:rsidRPr="00B93C94">
        <w:rPr>
          <w:rFonts w:cstheme="minorHAnsi"/>
        </w:rPr>
        <w:t>6</w:t>
      </w:r>
      <w:r w:rsidRPr="00B93C94">
        <w:rPr>
          <w:rFonts w:cstheme="minorHAnsi"/>
        </w:rPr>
        <w:t xml:space="preserve"> Wykonawca na żądanie Zamawiającego przedstawi oświadczenie, o którym mowa w art. 125 ust. 1 ustawy </w:t>
      </w:r>
      <w:proofErr w:type="spellStart"/>
      <w:r w:rsidRPr="00B93C94">
        <w:rPr>
          <w:rFonts w:cstheme="minorHAnsi"/>
        </w:rPr>
        <w:t>Pzp</w:t>
      </w:r>
      <w:proofErr w:type="spellEnd"/>
      <w:r w:rsidRPr="00B93C94">
        <w:rPr>
          <w:rFonts w:cstheme="minorHAnsi"/>
        </w:rPr>
        <w:t xml:space="preserve"> (JEDZ), lub podmiotowe środki dowodowe potwierdzające spełnianie warunków udziału w postępowaniu oraz brak podstaw wykluczenia, wobec tego Podwykonawcy określone w SWZ. Zmiana Podwykonawcy może nastąpić, jeżeli informacje zawarte w JEDZ oraz złożonych podmiotowych środkach dowodowych potwierdzą brak podstaw wykluczenia oraz spełnienie warunków udziału w postępowaniu w zakresie, w jakim Wykonawca polegał na zasobach Podwykonawcy, z którego zrezygnował.</w:t>
      </w:r>
    </w:p>
    <w:p w14:paraId="6C98BE8B" w14:textId="0E07FA4F" w:rsidR="00622B81" w:rsidRPr="00B93C94" w:rsidRDefault="00C71A26"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Jeżeli wobec danego Podwykonawcy zachodzą podstawy wykluczenia lub nie wykaże spełniania warunków udziału w postępowaniu, Wykonawca obowiązany jest zastąpić tego Podwykonawcę innym Podwykonawcą lub zrezygnować z powierzenia wykonania części zamówienia Podwykonawcy</w:t>
      </w:r>
      <w:r w:rsidR="00B578AD" w:rsidRPr="00B93C94">
        <w:rPr>
          <w:rFonts w:cstheme="minorHAnsi"/>
        </w:rPr>
        <w:t xml:space="preserve"> i wykonać tę część samodzielnie</w:t>
      </w:r>
      <w:r w:rsidRPr="00B93C94">
        <w:rPr>
          <w:rFonts w:cstheme="minorHAnsi"/>
        </w:rPr>
        <w:t>.</w:t>
      </w:r>
    </w:p>
    <w:p w14:paraId="0922B08B" w14:textId="5DFF1FBF" w:rsidR="00672E84" w:rsidRPr="00B93C94" w:rsidRDefault="00672E84"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Wykonawca, Podwykonawca lub Dalszy Podwykonawca niezwłocznie, lecz nie później niż w terminie 2 dni kalendarzowych, usunie na żądanie Zamawiającego Podwykonawcę lub Dalszego Podwykonawcę z </w:t>
      </w:r>
      <w:r w:rsidR="00F23BD4" w:rsidRPr="00B93C94">
        <w:rPr>
          <w:rFonts w:cstheme="minorHAnsi"/>
        </w:rPr>
        <w:t>t</w:t>
      </w:r>
      <w:r w:rsidRPr="00B93C94">
        <w:rPr>
          <w:rFonts w:cstheme="minorHAnsi"/>
        </w:rPr>
        <w:t>erenu budowy, jeżeli działania Podwykonawcy lub Dalszego Podwykonawcy na Terenie budowy naruszają postanowienia Umowy. Brak usunięcia Podwykonawcy lub Dalszego Podwykonawcy z terenu budowy będzie skutkował obciążeniem Wykonawcy karą umowną.</w:t>
      </w:r>
    </w:p>
    <w:p w14:paraId="32F3EE7C" w14:textId="7CAF687A" w:rsidR="00672E84" w:rsidRPr="00B93C94" w:rsidRDefault="00B265D5"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W razie wytoczenia powództwa przez któregokolwiek z Podwykonawców przeciwko Zamawiającemu, Wykonawca, na żądanie Zamawiającego, weźmie na swój koszt udział  w postępowaniu. Jeżeli Zamawiający będzie zmuszony dokonać zapłaty na rzecz Podwykonawcy lub Dalszego Podwykonawcy, Wykonawca wyrówna również wszelkie inne straty poniesione przez Zamawiającego wynikłe z działania lub zaniechania Wykonawcy, w tym zwróci koszty sądowe oraz koszty zastępstwa procesowego oraz uzasadnione koszty pomocy prawnej poniesione przez Zamawiającego.</w:t>
      </w:r>
    </w:p>
    <w:p w14:paraId="087944BF" w14:textId="5E57C9E7" w:rsidR="00C33A7D" w:rsidRPr="00B93C94" w:rsidRDefault="00900DC6"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lastRenderedPageBreak/>
        <w:t xml:space="preserve">Zmiana Podwykonawcy nie wymaga zmiany </w:t>
      </w:r>
      <w:r w:rsidR="008B6E8B" w:rsidRPr="00B93C94">
        <w:rPr>
          <w:rFonts w:cstheme="minorHAnsi"/>
        </w:rPr>
        <w:t>U</w:t>
      </w:r>
      <w:r w:rsidRPr="00B93C94">
        <w:rPr>
          <w:rFonts w:cstheme="minorHAnsi"/>
        </w:rPr>
        <w:t xml:space="preserve">mowy. </w:t>
      </w:r>
      <w:r w:rsidR="008B6E8B" w:rsidRPr="00B93C94">
        <w:rPr>
          <w:rFonts w:cstheme="minorHAnsi"/>
        </w:rPr>
        <w:t xml:space="preserve">Wymagane jest jednak pisemne zgłoszenie przez Wykonawcę Podwykonawcy </w:t>
      </w:r>
      <w:r w:rsidR="00F23BD4" w:rsidRPr="00B93C94">
        <w:rPr>
          <w:rFonts w:cstheme="minorHAnsi"/>
        </w:rPr>
        <w:t xml:space="preserve">lub Dalszego Podwykonawcy </w:t>
      </w:r>
      <w:r w:rsidR="008B6E8B" w:rsidRPr="00B93C94">
        <w:rPr>
          <w:rFonts w:cstheme="minorHAnsi"/>
        </w:rPr>
        <w:t>wraz z określeniem zakresu robót, które będzie wykonywał i uzyskanie zgody Zamawiającego na zmianę Podwykonawcy</w:t>
      </w:r>
      <w:r w:rsidR="007255F3" w:rsidRPr="00B93C94">
        <w:rPr>
          <w:rFonts w:cstheme="minorHAnsi"/>
        </w:rPr>
        <w:t>/ Dalszego Podwykonawcy</w:t>
      </w:r>
      <w:r w:rsidR="008B6E8B" w:rsidRPr="00B93C94">
        <w:rPr>
          <w:rFonts w:cstheme="minorHAnsi"/>
        </w:rPr>
        <w:t xml:space="preserve"> lub zaangażowanie nowego Podwykonawcy</w:t>
      </w:r>
      <w:r w:rsidR="007255F3" w:rsidRPr="00B93C94">
        <w:rPr>
          <w:rFonts w:cstheme="minorHAnsi"/>
        </w:rPr>
        <w:t xml:space="preserve"> Dalszego Podwykonawcy</w:t>
      </w:r>
      <w:r w:rsidR="008B6E8B" w:rsidRPr="00B93C94">
        <w:rPr>
          <w:rFonts w:cstheme="minorHAnsi"/>
        </w:rPr>
        <w:t xml:space="preserve">. </w:t>
      </w:r>
    </w:p>
    <w:p w14:paraId="05F51BE4" w14:textId="58E4B66E" w:rsidR="00C33A7D" w:rsidRPr="00B93C94" w:rsidRDefault="00001820" w:rsidP="00144AEF">
      <w:pPr>
        <w:pStyle w:val="Akapitzlist"/>
        <w:numPr>
          <w:ilvl w:val="0"/>
          <w:numId w:val="4"/>
        </w:numPr>
        <w:spacing w:before="60" w:after="0" w:line="276" w:lineRule="auto"/>
        <w:ind w:left="426" w:hanging="426"/>
        <w:contextualSpacing w:val="0"/>
        <w:jc w:val="both"/>
        <w:rPr>
          <w:rFonts w:cstheme="minorHAnsi"/>
        </w:rPr>
      </w:pPr>
      <w:r w:rsidRPr="00B93C94">
        <w:rPr>
          <w:rFonts w:cstheme="minorHAnsi"/>
        </w:rPr>
        <w:t xml:space="preserve">Wymagania </w:t>
      </w:r>
      <w:r w:rsidR="00900DC6" w:rsidRPr="00B93C94">
        <w:rPr>
          <w:rFonts w:cstheme="minorHAnsi"/>
        </w:rPr>
        <w:t xml:space="preserve">zawarte w Umowie </w:t>
      </w:r>
      <w:r w:rsidRPr="00B93C94">
        <w:rPr>
          <w:rFonts w:cstheme="minorHAnsi"/>
        </w:rPr>
        <w:t xml:space="preserve">dotyczące </w:t>
      </w:r>
      <w:r w:rsidR="00900DC6" w:rsidRPr="00B93C94">
        <w:rPr>
          <w:rFonts w:cstheme="minorHAnsi"/>
        </w:rPr>
        <w:t>P</w:t>
      </w:r>
      <w:r w:rsidRPr="00B93C94">
        <w:rPr>
          <w:rFonts w:cstheme="minorHAnsi"/>
        </w:rPr>
        <w:t xml:space="preserve">odwykonawcy dotyczą także </w:t>
      </w:r>
      <w:r w:rsidR="00900DC6" w:rsidRPr="00B93C94">
        <w:rPr>
          <w:rFonts w:cstheme="minorHAnsi"/>
        </w:rPr>
        <w:t xml:space="preserve">każdego </w:t>
      </w:r>
      <w:r w:rsidR="00ED387A" w:rsidRPr="00B93C94">
        <w:rPr>
          <w:rFonts w:cstheme="minorHAnsi"/>
        </w:rPr>
        <w:t>D</w:t>
      </w:r>
      <w:r w:rsidRPr="00B93C94">
        <w:rPr>
          <w:rFonts w:cstheme="minorHAnsi"/>
        </w:rPr>
        <w:t xml:space="preserve">alszego </w:t>
      </w:r>
      <w:r w:rsidR="00ED387A" w:rsidRPr="00B93C94">
        <w:rPr>
          <w:rFonts w:cstheme="minorHAnsi"/>
        </w:rPr>
        <w:t>P</w:t>
      </w:r>
      <w:r w:rsidRPr="00B93C94">
        <w:rPr>
          <w:rFonts w:cstheme="minorHAnsi"/>
        </w:rPr>
        <w:t>odwykonawcy.</w:t>
      </w:r>
    </w:p>
    <w:p w14:paraId="7F40F63D" w14:textId="77777777" w:rsidR="006D6B57" w:rsidRDefault="006D6B57" w:rsidP="006D6B57">
      <w:pPr>
        <w:spacing w:before="60" w:after="0" w:line="276" w:lineRule="auto"/>
        <w:jc w:val="center"/>
        <w:rPr>
          <w:rFonts w:cstheme="minorHAnsi"/>
          <w:b/>
          <w:bCs/>
        </w:rPr>
      </w:pPr>
    </w:p>
    <w:p w14:paraId="17A6CAC2" w14:textId="043EFB72" w:rsidR="0055570E" w:rsidRPr="00B93C94" w:rsidRDefault="0055570E" w:rsidP="00144AEF">
      <w:pPr>
        <w:spacing w:before="60" w:after="0" w:line="276" w:lineRule="auto"/>
        <w:jc w:val="center"/>
        <w:rPr>
          <w:rFonts w:cstheme="minorHAnsi"/>
          <w:b/>
          <w:bCs/>
        </w:rPr>
      </w:pPr>
      <w:r w:rsidRPr="00B93C94">
        <w:rPr>
          <w:rFonts w:cstheme="minorHAnsi"/>
          <w:b/>
          <w:bCs/>
        </w:rPr>
        <w:t xml:space="preserve">§ </w:t>
      </w:r>
      <w:r w:rsidR="00A40412" w:rsidRPr="00B93C94">
        <w:rPr>
          <w:rFonts w:cstheme="minorHAnsi"/>
          <w:b/>
          <w:bCs/>
        </w:rPr>
        <w:t>10</w:t>
      </w:r>
    </w:p>
    <w:p w14:paraId="74BD3FED" w14:textId="599878D2" w:rsidR="0055570E" w:rsidRPr="00B93C94" w:rsidRDefault="0055570E" w:rsidP="00144AEF">
      <w:pPr>
        <w:spacing w:before="60" w:after="0" w:line="276" w:lineRule="auto"/>
        <w:jc w:val="center"/>
        <w:rPr>
          <w:rFonts w:cstheme="minorHAnsi"/>
          <w:b/>
          <w:bCs/>
        </w:rPr>
      </w:pPr>
      <w:r w:rsidRPr="00B93C94">
        <w:rPr>
          <w:rFonts w:cstheme="minorHAnsi"/>
          <w:b/>
          <w:bCs/>
        </w:rPr>
        <w:t>Zabezpieczenie należytego wykonania Umowy</w:t>
      </w:r>
    </w:p>
    <w:p w14:paraId="38E9C596" w14:textId="45D40512" w:rsidR="00A06B9D" w:rsidRPr="00B93C94" w:rsidRDefault="008C22B8" w:rsidP="00144AEF">
      <w:pPr>
        <w:pStyle w:val="Akapitzlist"/>
        <w:numPr>
          <w:ilvl w:val="0"/>
          <w:numId w:val="31"/>
        </w:numPr>
        <w:spacing w:before="60" w:after="0" w:line="276" w:lineRule="auto"/>
        <w:ind w:left="426"/>
        <w:contextualSpacing w:val="0"/>
        <w:jc w:val="both"/>
        <w:rPr>
          <w:rFonts w:cstheme="minorHAnsi"/>
        </w:rPr>
      </w:pPr>
      <w:r w:rsidRPr="00B93C94">
        <w:rPr>
          <w:rFonts w:cstheme="minorHAnsi"/>
        </w:rPr>
        <w:t>Wykonawca</w:t>
      </w:r>
      <w:r w:rsidR="007255F3" w:rsidRPr="00B93C94">
        <w:rPr>
          <w:rFonts w:cstheme="minorHAnsi"/>
        </w:rPr>
        <w:t xml:space="preserve"> oświadcza, że</w:t>
      </w:r>
      <w:r w:rsidRPr="00B93C94">
        <w:rPr>
          <w:rFonts w:cstheme="minorHAnsi"/>
        </w:rPr>
        <w:t xml:space="preserve"> przed zawarciem Umowy wniósł zabezpieczenie należytego wykonania </w:t>
      </w:r>
      <w:r w:rsidR="006E27A5" w:rsidRPr="00B93C94">
        <w:rPr>
          <w:rFonts w:cstheme="minorHAnsi"/>
        </w:rPr>
        <w:t>Umowy</w:t>
      </w:r>
      <w:r w:rsidR="008F1B0D" w:rsidRPr="00B93C94">
        <w:rPr>
          <w:rFonts w:cstheme="minorHAnsi"/>
        </w:rPr>
        <w:t xml:space="preserve"> (dalej „</w:t>
      </w:r>
      <w:r w:rsidR="008F1B0D" w:rsidRPr="00B93C94">
        <w:rPr>
          <w:rFonts w:cstheme="minorHAnsi"/>
          <w:b/>
          <w:bCs/>
        </w:rPr>
        <w:t>Zabezpieczenie</w:t>
      </w:r>
      <w:r w:rsidR="008F1B0D" w:rsidRPr="00B93C94">
        <w:rPr>
          <w:rFonts w:cstheme="minorHAnsi"/>
        </w:rPr>
        <w:t>”)</w:t>
      </w:r>
      <w:r w:rsidR="006E27A5" w:rsidRPr="00B93C94">
        <w:rPr>
          <w:rFonts w:cstheme="minorHAnsi"/>
        </w:rPr>
        <w:t xml:space="preserve"> </w:t>
      </w:r>
      <w:r w:rsidR="002568D1" w:rsidRPr="00B93C94">
        <w:rPr>
          <w:rFonts w:cstheme="minorHAnsi"/>
        </w:rPr>
        <w:t xml:space="preserve">w wysokości </w:t>
      </w:r>
      <w:r w:rsidR="00236E67" w:rsidRPr="00B93C94">
        <w:rPr>
          <w:rFonts w:cstheme="minorHAnsi"/>
          <w:b/>
          <w:bCs/>
        </w:rPr>
        <w:t xml:space="preserve">5 </w:t>
      </w:r>
      <w:r w:rsidR="002568D1" w:rsidRPr="00B93C94">
        <w:rPr>
          <w:rFonts w:cstheme="minorHAnsi"/>
          <w:b/>
          <w:bCs/>
        </w:rPr>
        <w:t>%</w:t>
      </w:r>
      <w:r w:rsidR="002568D1" w:rsidRPr="00B93C94">
        <w:rPr>
          <w:rFonts w:cstheme="minorHAnsi"/>
        </w:rPr>
        <w:t xml:space="preserve"> wynagrodzenia określonego w § </w:t>
      </w:r>
      <w:r w:rsidR="00760F62" w:rsidRPr="00B93C94">
        <w:rPr>
          <w:rFonts w:cstheme="minorHAnsi"/>
        </w:rPr>
        <w:t>12 ust</w:t>
      </w:r>
      <w:r w:rsidR="00A02831" w:rsidRPr="00B93C94">
        <w:rPr>
          <w:rFonts w:cstheme="minorHAnsi"/>
        </w:rPr>
        <w:t>.</w:t>
      </w:r>
      <w:r w:rsidR="00760F62" w:rsidRPr="00B93C94">
        <w:rPr>
          <w:rFonts w:cstheme="minorHAnsi"/>
        </w:rPr>
        <w:t xml:space="preserve"> 1</w:t>
      </w:r>
      <w:r w:rsidR="002568D1" w:rsidRPr="00B93C94">
        <w:rPr>
          <w:rFonts w:cstheme="minorHAnsi"/>
        </w:rPr>
        <w:t xml:space="preserve"> Umowy, tj. w kwocie …………………………… PLN </w:t>
      </w:r>
      <w:r w:rsidR="00E12A84" w:rsidRPr="00B93C94">
        <w:rPr>
          <w:rFonts w:cstheme="minorHAnsi"/>
        </w:rPr>
        <w:t xml:space="preserve">(słownie: …………………………………) w formie ………………………………, które </w:t>
      </w:r>
      <w:r w:rsidR="00A06B9D" w:rsidRPr="00B93C94">
        <w:rPr>
          <w:rFonts w:cstheme="minorHAnsi"/>
        </w:rPr>
        <w:t xml:space="preserve">ma na celu zabezpieczenie zgodnego z Umową wykonania przez Wykonawcę Przedmiotu Umowy. </w:t>
      </w:r>
      <w:r w:rsidR="00993A04" w:rsidRPr="00B93C94">
        <w:rPr>
          <w:rFonts w:cstheme="minorHAnsi"/>
        </w:rPr>
        <w:t xml:space="preserve">Dokument potwierdzający wniesienie przez Wykonawcę Zabezpieczenia stanowi Załącznik nr </w:t>
      </w:r>
      <w:r w:rsidR="007160F0" w:rsidRPr="00B93C94">
        <w:rPr>
          <w:rFonts w:cstheme="minorHAnsi"/>
          <w:color w:val="FF0000"/>
        </w:rPr>
        <w:t>…….</w:t>
      </w:r>
      <w:r w:rsidR="00993A04" w:rsidRPr="00B93C94">
        <w:rPr>
          <w:rFonts w:cstheme="minorHAnsi"/>
        </w:rPr>
        <w:t>do Umowy.</w:t>
      </w:r>
    </w:p>
    <w:p w14:paraId="5BBED837" w14:textId="31251EC9" w:rsidR="0055570E" w:rsidRPr="00B93C94" w:rsidRDefault="00A06B9D"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Zabezpieczenie </w:t>
      </w:r>
      <w:r w:rsidR="00E12A84" w:rsidRPr="00B93C94">
        <w:rPr>
          <w:rFonts w:cstheme="minorHAnsi"/>
        </w:rPr>
        <w:t>będzie służyło pokryciu roszczeń Zamawiającego z tytułu niewykonania lub nienależytego wykonania Umowy, w szczególności pokryciu kar umownych lub z tytułu gwarancji lub rękojmi za wady</w:t>
      </w:r>
      <w:r w:rsidR="00290C2D" w:rsidRPr="00B93C94">
        <w:rPr>
          <w:rFonts w:cstheme="minorHAnsi"/>
        </w:rPr>
        <w:t>, w tym kosztów tych roszczeń</w:t>
      </w:r>
      <w:r w:rsidR="00E12A84" w:rsidRPr="00B93C94">
        <w:rPr>
          <w:rFonts w:cstheme="minorHAnsi"/>
        </w:rPr>
        <w:t xml:space="preserve">. </w:t>
      </w:r>
    </w:p>
    <w:p w14:paraId="6046B33B" w14:textId="560FA0B9" w:rsidR="00D231C5" w:rsidRPr="00B93C94" w:rsidRDefault="00D231C5"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Zabezpieczenie w pieniądzu Wykonawca wnosi na cały ten okres realizacji Umowy wraz z okresem udzielonej gwarancji, a </w:t>
      </w:r>
      <w:r w:rsidR="00035B07" w:rsidRPr="00B93C94">
        <w:rPr>
          <w:rFonts w:cstheme="minorHAnsi"/>
        </w:rPr>
        <w:t>Z</w:t>
      </w:r>
      <w:r w:rsidRPr="00B93C94">
        <w:rPr>
          <w:rFonts w:cstheme="minorHAnsi"/>
        </w:rPr>
        <w:t xml:space="preserve">abezpieczenie w innej formie Wykonawca wnosi na okres nie krótszy niż 5 lat, z jednoczesnym zobowiązaniem się </w:t>
      </w:r>
      <w:r w:rsidR="00035B07" w:rsidRPr="00B93C94">
        <w:rPr>
          <w:rFonts w:cstheme="minorHAnsi"/>
        </w:rPr>
        <w:t>W</w:t>
      </w:r>
      <w:r w:rsidRPr="00B93C94">
        <w:rPr>
          <w:rFonts w:cstheme="minorHAnsi"/>
        </w:rPr>
        <w:t xml:space="preserve">ykonawcy do przedłużenia </w:t>
      </w:r>
      <w:r w:rsidR="00035B07" w:rsidRPr="00B93C94">
        <w:rPr>
          <w:rFonts w:cstheme="minorHAnsi"/>
        </w:rPr>
        <w:t>Z</w:t>
      </w:r>
      <w:r w:rsidRPr="00B93C94">
        <w:rPr>
          <w:rFonts w:cstheme="minorHAnsi"/>
        </w:rPr>
        <w:t xml:space="preserve">abezpieczenia lub wniesienia nowego </w:t>
      </w:r>
      <w:r w:rsidR="00035B07" w:rsidRPr="00B93C94">
        <w:rPr>
          <w:rFonts w:cstheme="minorHAnsi"/>
        </w:rPr>
        <w:t>Z</w:t>
      </w:r>
      <w:r w:rsidRPr="00B93C94">
        <w:rPr>
          <w:rFonts w:cstheme="minorHAnsi"/>
        </w:rPr>
        <w:t xml:space="preserve">abezpieczenia na kolejne okresy w terminie co najmniej 30 dni </w:t>
      </w:r>
      <w:r w:rsidR="00F021D3" w:rsidRPr="00B93C94">
        <w:rPr>
          <w:rFonts w:cstheme="minorHAnsi"/>
        </w:rPr>
        <w:t xml:space="preserve">kalendarzowych </w:t>
      </w:r>
      <w:r w:rsidRPr="00B93C94">
        <w:rPr>
          <w:rFonts w:cstheme="minorHAnsi"/>
        </w:rPr>
        <w:t xml:space="preserve">przed upływem ważności </w:t>
      </w:r>
      <w:r w:rsidR="00716F89" w:rsidRPr="00B93C94">
        <w:rPr>
          <w:rFonts w:cstheme="minorHAnsi"/>
        </w:rPr>
        <w:t>Z</w:t>
      </w:r>
      <w:r w:rsidRPr="00B93C94">
        <w:rPr>
          <w:rFonts w:cstheme="minorHAnsi"/>
        </w:rPr>
        <w:t>abezpieczenia.</w:t>
      </w:r>
    </w:p>
    <w:p w14:paraId="74666F9B" w14:textId="0669BC17" w:rsidR="00452CBC" w:rsidRPr="00B93C94" w:rsidRDefault="00452CBC"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W przypadku nieprzedłużenia lub niewniesienia nowego Zabezpieczenia najpóźniej na 30 dni </w:t>
      </w:r>
      <w:r w:rsidR="00F021D3" w:rsidRPr="00B93C94">
        <w:rPr>
          <w:rFonts w:cstheme="minorHAnsi"/>
        </w:rPr>
        <w:t xml:space="preserve">kalendarzowych </w:t>
      </w:r>
      <w:r w:rsidRPr="00B93C94">
        <w:rPr>
          <w:rFonts w:cstheme="minorHAnsi"/>
        </w:rPr>
        <w:t>przed upływem terminu ważności dotychczasowego Zabezpieczenia wniesionego w innej formie niż w pieniądzu, Zamawiający zmienia formę na Zabezpieczenie w pieniądzu, poprzez wypłatę kwoty z dotychczasowego Zabezpieczenia nie później niż w ostatnim dniu ważności dotychczasowego Zabezpieczenia.</w:t>
      </w:r>
    </w:p>
    <w:p w14:paraId="60131029" w14:textId="6A6057C5" w:rsidR="007A6DE2" w:rsidRPr="00B93C94" w:rsidRDefault="00EB0E0F"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W przypadku zmiany terminu realizacji Umowy Wykonawca będzie zobowiązany do przedłużenia Zabezpieczenia wniesionego w innej formie niż w pieniądzu lub wniesienia nowego Zabezpieczenia na wydłużony okres realizacji Umowy. </w:t>
      </w:r>
      <w:r w:rsidR="004227D3" w:rsidRPr="00B93C94">
        <w:rPr>
          <w:rFonts w:cstheme="minorHAnsi"/>
        </w:rPr>
        <w:t xml:space="preserve">Ust. 4 powyżej stosuje się odpowiednio. </w:t>
      </w:r>
    </w:p>
    <w:p w14:paraId="76216C7B" w14:textId="68F83107" w:rsidR="00295DB8" w:rsidRPr="00B93C94" w:rsidRDefault="008F1B0D"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W trakcie realizacji Umowy Wykonawca może zmienić formę Zabezpieczenia </w:t>
      </w:r>
      <w:r w:rsidR="005F4624" w:rsidRPr="00B93C94">
        <w:rPr>
          <w:rFonts w:cstheme="minorHAnsi"/>
        </w:rPr>
        <w:t xml:space="preserve">na jedną lub kilka form, o których mowa w art. 450 ust. 1 ustawy </w:t>
      </w:r>
      <w:proofErr w:type="spellStart"/>
      <w:r w:rsidR="005F4624" w:rsidRPr="00B93C94">
        <w:rPr>
          <w:rFonts w:cstheme="minorHAnsi"/>
        </w:rPr>
        <w:t>Pzp</w:t>
      </w:r>
      <w:proofErr w:type="spellEnd"/>
      <w:r w:rsidR="005F4624" w:rsidRPr="00B93C94">
        <w:rPr>
          <w:rFonts w:cstheme="minorHAnsi"/>
        </w:rPr>
        <w:t>.</w:t>
      </w:r>
      <w:r w:rsidR="00AA6967" w:rsidRPr="00B93C94">
        <w:rPr>
          <w:rFonts w:cstheme="minorHAnsi"/>
        </w:rPr>
        <w:t xml:space="preserve"> </w:t>
      </w:r>
      <w:r w:rsidR="00295DB8" w:rsidRPr="00B93C94">
        <w:rPr>
          <w:rFonts w:cstheme="minorHAnsi"/>
        </w:rPr>
        <w:t>Zamawiający nie wyraża zgody na zmi</w:t>
      </w:r>
      <w:r w:rsidR="00A02831" w:rsidRPr="00B93C94">
        <w:rPr>
          <w:rFonts w:cstheme="minorHAnsi"/>
        </w:rPr>
        <w:t>anę</w:t>
      </w:r>
      <w:r w:rsidR="00295DB8" w:rsidRPr="00B93C94">
        <w:rPr>
          <w:rFonts w:cstheme="minorHAnsi"/>
        </w:rPr>
        <w:t xml:space="preserve"> formy Zabezpieczenia na jedną z form, o których mowa w art. 45</w:t>
      </w:r>
      <w:r w:rsidR="00B0711C" w:rsidRPr="00B93C94">
        <w:rPr>
          <w:rFonts w:cstheme="minorHAnsi"/>
        </w:rPr>
        <w:t>0</w:t>
      </w:r>
      <w:r w:rsidR="00295DB8" w:rsidRPr="00B93C94">
        <w:rPr>
          <w:rFonts w:cstheme="minorHAnsi"/>
        </w:rPr>
        <w:t xml:space="preserve"> ust. 2 ustawy </w:t>
      </w:r>
      <w:proofErr w:type="spellStart"/>
      <w:r w:rsidR="00295DB8" w:rsidRPr="00B93C94">
        <w:rPr>
          <w:rFonts w:cstheme="minorHAnsi"/>
        </w:rPr>
        <w:t>Pzp</w:t>
      </w:r>
      <w:proofErr w:type="spellEnd"/>
      <w:r w:rsidR="00295DB8" w:rsidRPr="00B93C94">
        <w:rPr>
          <w:rFonts w:cstheme="minorHAnsi"/>
        </w:rPr>
        <w:t xml:space="preserve">. </w:t>
      </w:r>
    </w:p>
    <w:p w14:paraId="114A2AB6" w14:textId="655530F3" w:rsidR="00F04CC6" w:rsidRPr="00B93C94" w:rsidRDefault="00F04CC6"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Zamawiający nie wyraża zgody na formę zabezpieczenia określoną w art. 452 ust. 4 ustawy </w:t>
      </w:r>
      <w:proofErr w:type="spellStart"/>
      <w:r w:rsidRPr="00B93C94">
        <w:rPr>
          <w:rFonts w:cstheme="minorHAnsi"/>
        </w:rPr>
        <w:t>Pzp</w:t>
      </w:r>
      <w:proofErr w:type="spellEnd"/>
      <w:r w:rsidRPr="00B93C94">
        <w:rPr>
          <w:rFonts w:cstheme="minorHAnsi"/>
        </w:rPr>
        <w:t>.</w:t>
      </w:r>
    </w:p>
    <w:p w14:paraId="0E2E9C07" w14:textId="2ADD2A0D" w:rsidR="008F1B0D" w:rsidRPr="00B93C94" w:rsidRDefault="00AA6967"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Zmiana formy Zabezpieczenia musi być dokonana z zachowaniem ciągłości Zabezpieczenia i bez zmniejszenia jego wysokości. </w:t>
      </w:r>
      <w:r w:rsidR="00295DB8" w:rsidRPr="00B93C94">
        <w:rPr>
          <w:rFonts w:cstheme="minorHAnsi"/>
        </w:rPr>
        <w:t>Każdorazowo w takiej sytuacji, przed dokonaniem zmiany formy Zabezpieczenia Wykonawca przekaże Zamawiającemu projekt dokumentu (np. gwarancji bankowej lub ubezpieczeniowej) do jego akceptacji.</w:t>
      </w:r>
      <w:r w:rsidR="007A6DE2" w:rsidRPr="00B93C94">
        <w:rPr>
          <w:rFonts w:cstheme="minorHAnsi"/>
        </w:rPr>
        <w:t xml:space="preserve"> </w:t>
      </w:r>
    </w:p>
    <w:p w14:paraId="01A2EFD8" w14:textId="08F62D94" w:rsidR="004D108B" w:rsidRPr="00B93C94" w:rsidRDefault="004D108B"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 xml:space="preserve">Warunki realizacji każdorazowego dokumentu Zabezpieczenia nie mogą w żaden sposób ograniczać możliwości realizacji Zabezpieczenia przez Zamawiającego oraz muszą gwarantować </w:t>
      </w:r>
      <w:r w:rsidRPr="00B93C94">
        <w:rPr>
          <w:rFonts w:cstheme="minorHAnsi"/>
        </w:rPr>
        <w:lastRenderedPageBreak/>
        <w:t>wypłatę należności w sposób nieodwołalny, bezwarunkowy i na pierwsze wezwanie Zamawiającego.</w:t>
      </w:r>
    </w:p>
    <w:p w14:paraId="1CC46611" w14:textId="2A79173F" w:rsidR="00F45048" w:rsidRPr="00B93C94" w:rsidRDefault="002F42A2" w:rsidP="00144AEF">
      <w:pPr>
        <w:pStyle w:val="Akapitzlist"/>
        <w:numPr>
          <w:ilvl w:val="0"/>
          <w:numId w:val="31"/>
        </w:numPr>
        <w:spacing w:before="60" w:after="0" w:line="276" w:lineRule="auto"/>
        <w:ind w:left="426" w:hanging="426"/>
        <w:contextualSpacing w:val="0"/>
        <w:jc w:val="both"/>
        <w:rPr>
          <w:rFonts w:cstheme="minorHAnsi"/>
          <w:color w:val="ED0000"/>
        </w:rPr>
      </w:pPr>
      <w:r w:rsidRPr="002F42A2">
        <w:rPr>
          <w:rFonts w:cstheme="minorHAnsi"/>
          <w:color w:val="ED0000"/>
        </w:rPr>
        <w:t xml:space="preserve"> Zabezpieczenie służy pokryciu roszczeń z tytułu niewykonania lub nienależytego wykonania umowy.</w:t>
      </w:r>
      <w:r w:rsidRPr="002F42A2" w:rsidDel="002F42A2">
        <w:rPr>
          <w:rFonts w:cstheme="minorHAnsi"/>
          <w:color w:val="ED0000"/>
        </w:rPr>
        <w:t xml:space="preserve"> </w:t>
      </w:r>
    </w:p>
    <w:p w14:paraId="44518E12" w14:textId="454DA19A" w:rsidR="00AF1391" w:rsidRPr="00B93C94" w:rsidRDefault="0001383F" w:rsidP="00144AEF">
      <w:pPr>
        <w:pStyle w:val="Akapitzlist"/>
        <w:numPr>
          <w:ilvl w:val="0"/>
          <w:numId w:val="31"/>
        </w:numPr>
        <w:spacing w:before="60" w:after="0" w:line="276" w:lineRule="auto"/>
        <w:ind w:left="426" w:hanging="426"/>
        <w:contextualSpacing w:val="0"/>
        <w:jc w:val="both"/>
        <w:rPr>
          <w:rFonts w:cstheme="minorHAnsi"/>
          <w:color w:val="FF0000"/>
        </w:rPr>
      </w:pPr>
      <w:r w:rsidRPr="00B93C94">
        <w:rPr>
          <w:rFonts w:cstheme="minorHAnsi"/>
          <w:color w:val="FF0000"/>
        </w:rPr>
        <w:t xml:space="preserve">Po odbiorze </w:t>
      </w:r>
      <w:r w:rsidR="0077785D">
        <w:rPr>
          <w:rFonts w:cstheme="minorHAnsi"/>
          <w:color w:val="FF0000"/>
        </w:rPr>
        <w:t>Przedmiotu Umowy przez Zamawiającego</w:t>
      </w:r>
      <w:r w:rsidR="00B62F90">
        <w:rPr>
          <w:rFonts w:cstheme="minorHAnsi"/>
          <w:color w:val="FF0000"/>
        </w:rPr>
        <w:t xml:space="preserve"> </w:t>
      </w:r>
      <w:r w:rsidRPr="00B93C94">
        <w:rPr>
          <w:rFonts w:cstheme="minorHAnsi"/>
          <w:color w:val="FF0000"/>
        </w:rPr>
        <w:t>robót</w:t>
      </w:r>
      <w:r w:rsidR="006F4538" w:rsidRPr="00B93C94">
        <w:rPr>
          <w:rFonts w:cstheme="minorHAnsi"/>
          <w:color w:val="FF0000"/>
        </w:rPr>
        <w:t xml:space="preserve"> bez wad istotnych</w:t>
      </w:r>
      <w:r w:rsidRPr="00B93C94">
        <w:rPr>
          <w:rFonts w:cstheme="minorHAnsi"/>
          <w:color w:val="FF0000"/>
        </w:rPr>
        <w:t xml:space="preserve"> i przekazaniu ich Zamawiającemu zostanie zwolnione zabezpieczenie należytego wykonania przedmiotu Umowy, stanowiące 70</w:t>
      </w:r>
      <w:r w:rsidR="00452F29" w:rsidRPr="00B93C94">
        <w:rPr>
          <w:rFonts w:cstheme="minorHAnsi"/>
          <w:color w:val="FF0000"/>
        </w:rPr>
        <w:t xml:space="preserve"> </w:t>
      </w:r>
      <w:r w:rsidRPr="00B93C94">
        <w:rPr>
          <w:rFonts w:cstheme="minorHAnsi"/>
          <w:color w:val="FF0000"/>
        </w:rPr>
        <w:t xml:space="preserve">% wartości </w:t>
      </w:r>
      <w:r w:rsidR="003F7FA5" w:rsidRPr="00B93C94">
        <w:rPr>
          <w:rFonts w:cstheme="minorHAnsi"/>
          <w:color w:val="FF0000"/>
        </w:rPr>
        <w:t>Z</w:t>
      </w:r>
      <w:r w:rsidRPr="00B93C94">
        <w:rPr>
          <w:rFonts w:cstheme="minorHAnsi"/>
          <w:color w:val="FF0000"/>
        </w:rPr>
        <w:t>abezpieczenia w terminie 30 dni</w:t>
      </w:r>
      <w:r w:rsidR="00F16105" w:rsidRPr="00B93C94">
        <w:rPr>
          <w:rFonts w:cstheme="minorHAnsi"/>
          <w:color w:val="FF0000"/>
        </w:rPr>
        <w:t xml:space="preserve"> kalendarzowych</w:t>
      </w:r>
      <w:r w:rsidRPr="00B93C94">
        <w:rPr>
          <w:rFonts w:cstheme="minorHAnsi"/>
          <w:color w:val="FF0000"/>
        </w:rPr>
        <w:t>, a pozostałe 30</w:t>
      </w:r>
      <w:r w:rsidR="00452F29" w:rsidRPr="00B93C94">
        <w:rPr>
          <w:rFonts w:cstheme="minorHAnsi"/>
          <w:color w:val="FF0000"/>
        </w:rPr>
        <w:t xml:space="preserve"> </w:t>
      </w:r>
      <w:r w:rsidRPr="00B93C94">
        <w:rPr>
          <w:rFonts w:cstheme="minorHAnsi"/>
          <w:color w:val="FF0000"/>
        </w:rPr>
        <w:t xml:space="preserve">% wartości </w:t>
      </w:r>
      <w:r w:rsidR="00FE23C0" w:rsidRPr="00B93C94">
        <w:rPr>
          <w:rFonts w:cstheme="minorHAnsi"/>
          <w:color w:val="FF0000"/>
        </w:rPr>
        <w:t>Z</w:t>
      </w:r>
      <w:r w:rsidRPr="00B93C94">
        <w:rPr>
          <w:rFonts w:cstheme="minorHAnsi"/>
          <w:color w:val="FF0000"/>
        </w:rPr>
        <w:t xml:space="preserve">abezpieczenia w terminie 15 dni </w:t>
      </w:r>
      <w:r w:rsidR="00F16105" w:rsidRPr="00B93C94">
        <w:rPr>
          <w:rFonts w:cstheme="minorHAnsi"/>
          <w:color w:val="FF0000"/>
        </w:rPr>
        <w:t xml:space="preserve">kalendarzowych </w:t>
      </w:r>
      <w:r w:rsidRPr="00B93C94">
        <w:rPr>
          <w:rFonts w:cstheme="minorHAnsi"/>
          <w:color w:val="FF0000"/>
        </w:rPr>
        <w:t>po upływie okresu gwarancji i rękojmi oraz usunięciu wszystkich stwierdzonych wad podczas końcowego odbioru gwarancyjnego.</w:t>
      </w:r>
    </w:p>
    <w:p w14:paraId="37C990F8" w14:textId="1373FE6F" w:rsidR="00605911" w:rsidRPr="00B93C94" w:rsidRDefault="00AF1391" w:rsidP="00144AEF">
      <w:pPr>
        <w:pStyle w:val="Akapitzlist"/>
        <w:numPr>
          <w:ilvl w:val="0"/>
          <w:numId w:val="31"/>
        </w:numPr>
        <w:spacing w:before="60" w:after="0" w:line="276" w:lineRule="auto"/>
        <w:ind w:left="426" w:hanging="426"/>
        <w:contextualSpacing w:val="0"/>
        <w:jc w:val="both"/>
        <w:rPr>
          <w:rFonts w:cstheme="minorHAnsi"/>
        </w:rPr>
      </w:pPr>
      <w:r w:rsidRPr="00B93C94">
        <w:rPr>
          <w:rFonts w:cstheme="minorHAnsi"/>
        </w:rPr>
        <w:t>Zabezpieczenie pozostaje w dyspozycji Zamawiającego i zachowuje swoją ważność na czas określony w Umowie. Zabezpieczenie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6D427E82" w14:textId="77777777" w:rsidR="0019102A" w:rsidRDefault="0019102A" w:rsidP="00B93C94">
      <w:pPr>
        <w:spacing w:before="60" w:after="0" w:line="276" w:lineRule="auto"/>
        <w:jc w:val="both"/>
        <w:rPr>
          <w:rFonts w:cstheme="minorHAnsi"/>
          <w:b/>
          <w:bCs/>
        </w:rPr>
      </w:pPr>
    </w:p>
    <w:p w14:paraId="2B4C77FE" w14:textId="4A4FAA3B" w:rsidR="007E706D" w:rsidRPr="00B93C94" w:rsidRDefault="007E706D" w:rsidP="00D229E8">
      <w:pPr>
        <w:spacing w:before="60" w:after="0" w:line="276" w:lineRule="auto"/>
        <w:jc w:val="center"/>
        <w:rPr>
          <w:rFonts w:cstheme="minorHAnsi"/>
          <w:b/>
          <w:bCs/>
        </w:rPr>
      </w:pPr>
      <w:r w:rsidRPr="00B93C94">
        <w:rPr>
          <w:rFonts w:cstheme="minorHAnsi"/>
          <w:b/>
          <w:bCs/>
        </w:rPr>
        <w:t xml:space="preserve">§ </w:t>
      </w:r>
      <w:r w:rsidR="00A40412" w:rsidRPr="00B93C94">
        <w:rPr>
          <w:rFonts w:cstheme="minorHAnsi"/>
          <w:b/>
          <w:bCs/>
        </w:rPr>
        <w:t>11</w:t>
      </w:r>
    </w:p>
    <w:p w14:paraId="2FA414EE" w14:textId="3D2309A2" w:rsidR="007E706D" w:rsidRPr="00B93C94" w:rsidRDefault="007E706D" w:rsidP="00D229E8">
      <w:pPr>
        <w:spacing w:before="60" w:after="0" w:line="276" w:lineRule="auto"/>
        <w:jc w:val="center"/>
        <w:rPr>
          <w:rFonts w:cstheme="minorHAnsi"/>
          <w:b/>
          <w:bCs/>
        </w:rPr>
      </w:pPr>
      <w:r w:rsidRPr="00B93C94">
        <w:rPr>
          <w:rFonts w:cstheme="minorHAnsi"/>
          <w:b/>
          <w:bCs/>
        </w:rPr>
        <w:t>Gwarancja i rękojmia</w:t>
      </w:r>
    </w:p>
    <w:p w14:paraId="2DC26A84" w14:textId="767E78D9" w:rsidR="0019102A" w:rsidRPr="00D229E8" w:rsidRDefault="00400DB2" w:rsidP="00B93C94">
      <w:pPr>
        <w:pStyle w:val="Akapitzlist"/>
        <w:numPr>
          <w:ilvl w:val="0"/>
          <w:numId w:val="27"/>
        </w:numPr>
        <w:spacing w:before="60" w:after="0" w:line="276" w:lineRule="auto"/>
        <w:ind w:left="426" w:hanging="426"/>
        <w:contextualSpacing w:val="0"/>
        <w:jc w:val="both"/>
        <w:rPr>
          <w:rFonts w:cstheme="minorHAnsi"/>
          <w:color w:val="FF0000"/>
        </w:rPr>
      </w:pPr>
      <w:r w:rsidRPr="00D229E8">
        <w:rPr>
          <w:rFonts w:cstheme="minorHAnsi"/>
          <w:color w:val="FF0000"/>
        </w:rPr>
        <w:t xml:space="preserve">Wykonawca udziela Zamawiającemu gwarancji jakości oraz rękojmi na </w:t>
      </w:r>
      <w:r w:rsidR="0019102A" w:rsidRPr="00D229E8">
        <w:rPr>
          <w:rFonts w:cstheme="minorHAnsi"/>
          <w:color w:val="FF0000"/>
        </w:rPr>
        <w:t>P</w:t>
      </w:r>
      <w:r w:rsidRPr="00D229E8">
        <w:rPr>
          <w:rFonts w:cstheme="minorHAnsi"/>
          <w:color w:val="FF0000"/>
        </w:rPr>
        <w:t xml:space="preserve">rzedmiot Umowy. Okres gwarancji jakości na </w:t>
      </w:r>
      <w:r w:rsidR="0019102A" w:rsidRPr="00D229E8">
        <w:rPr>
          <w:rFonts w:cstheme="minorHAnsi"/>
          <w:color w:val="FF0000"/>
        </w:rPr>
        <w:t>P</w:t>
      </w:r>
      <w:r w:rsidRPr="00D229E8">
        <w:rPr>
          <w:rFonts w:cstheme="minorHAnsi"/>
          <w:color w:val="FF0000"/>
        </w:rPr>
        <w:t xml:space="preserve">rzedmiot Umowy, wynosi ……. miesięcy licząc od dnia odbioru etapowego/końcowego. </w:t>
      </w:r>
      <w:r w:rsidR="00250B54" w:rsidRPr="00D229E8">
        <w:rPr>
          <w:rFonts w:cstheme="minorHAnsi"/>
          <w:color w:val="FF0000"/>
        </w:rPr>
        <w:t>G</w:t>
      </w:r>
      <w:r w:rsidRPr="00D229E8">
        <w:rPr>
          <w:rFonts w:cstheme="minorHAnsi"/>
          <w:color w:val="FF0000"/>
        </w:rPr>
        <w:t>warancj</w:t>
      </w:r>
      <w:r w:rsidR="00250B54" w:rsidRPr="00D229E8">
        <w:rPr>
          <w:rFonts w:cstheme="minorHAnsi"/>
          <w:color w:val="FF0000"/>
        </w:rPr>
        <w:t>a</w:t>
      </w:r>
      <w:r w:rsidRPr="00D229E8">
        <w:rPr>
          <w:rFonts w:cstheme="minorHAnsi"/>
          <w:color w:val="FF0000"/>
        </w:rPr>
        <w:t xml:space="preserve">: </w:t>
      </w:r>
    </w:p>
    <w:p w14:paraId="6FCB6152" w14:textId="3FCDE859" w:rsidR="0019102A" w:rsidRPr="00D229E8" w:rsidRDefault="00400DB2" w:rsidP="00D229E8">
      <w:pPr>
        <w:pStyle w:val="Akapitzlist"/>
        <w:numPr>
          <w:ilvl w:val="1"/>
          <w:numId w:val="13"/>
        </w:numPr>
        <w:spacing w:before="60" w:after="0" w:line="276" w:lineRule="auto"/>
        <w:ind w:left="851" w:hanging="425"/>
        <w:contextualSpacing w:val="0"/>
        <w:jc w:val="both"/>
        <w:rPr>
          <w:rFonts w:cstheme="minorHAnsi"/>
          <w:color w:val="FF0000"/>
        </w:rPr>
      </w:pPr>
      <w:r w:rsidRPr="00D229E8">
        <w:rPr>
          <w:rFonts w:cstheme="minorHAnsi"/>
          <w:color w:val="FF0000"/>
        </w:rPr>
        <w:t>w zakresie odbioru Etapowego – obowiązuje od daty protokolarnego odbioru etapu/budynku stwierdzonego Protokołem Odbioru Etapu/Budynku,</w:t>
      </w:r>
    </w:p>
    <w:p w14:paraId="56DF9956" w14:textId="4E5E739B" w:rsidR="00400DB2" w:rsidRPr="00D229E8" w:rsidRDefault="00400DB2" w:rsidP="00D229E8">
      <w:pPr>
        <w:pStyle w:val="Akapitzlist"/>
        <w:numPr>
          <w:ilvl w:val="1"/>
          <w:numId w:val="13"/>
        </w:numPr>
        <w:spacing w:before="60" w:after="0" w:line="276" w:lineRule="auto"/>
        <w:ind w:left="851" w:hanging="425"/>
        <w:contextualSpacing w:val="0"/>
        <w:jc w:val="both"/>
        <w:rPr>
          <w:rFonts w:cstheme="minorHAnsi"/>
          <w:color w:val="FF0000"/>
        </w:rPr>
      </w:pPr>
      <w:r w:rsidRPr="00D229E8">
        <w:rPr>
          <w:rFonts w:cstheme="minorHAnsi"/>
          <w:color w:val="FF0000"/>
        </w:rPr>
        <w:t xml:space="preserve">w zakresie </w:t>
      </w:r>
      <w:r w:rsidR="00C9478E" w:rsidRPr="00D229E8">
        <w:rPr>
          <w:rFonts w:cstheme="minorHAnsi"/>
          <w:color w:val="FF0000"/>
        </w:rPr>
        <w:t>r</w:t>
      </w:r>
      <w:r w:rsidRPr="00D229E8">
        <w:rPr>
          <w:rFonts w:cstheme="minorHAnsi"/>
          <w:color w:val="FF0000"/>
        </w:rPr>
        <w:t xml:space="preserve">obót </w:t>
      </w:r>
      <w:r w:rsidR="00C9478E" w:rsidRPr="00D229E8">
        <w:rPr>
          <w:rFonts w:cstheme="minorHAnsi"/>
          <w:color w:val="FF0000"/>
        </w:rPr>
        <w:t>b</w:t>
      </w:r>
      <w:r w:rsidRPr="00D229E8">
        <w:rPr>
          <w:rFonts w:cstheme="minorHAnsi"/>
          <w:color w:val="FF0000"/>
        </w:rPr>
        <w:t xml:space="preserve">udowlanych niepodlegających odbiorowi w ramach odbioru etapowego, lecz odbiorowi końcowemu – obowiązuje od daty protokolarnego odbioru końcowego Inwestycji. </w:t>
      </w:r>
    </w:p>
    <w:p w14:paraId="01FF1AB5" w14:textId="08848385" w:rsidR="0055570E" w:rsidRPr="00B93C94" w:rsidRDefault="00D9790C" w:rsidP="00D229E8">
      <w:pPr>
        <w:pStyle w:val="Akapitzlist"/>
        <w:numPr>
          <w:ilvl w:val="0"/>
          <w:numId w:val="27"/>
        </w:numPr>
        <w:spacing w:before="60" w:after="0" w:line="276" w:lineRule="auto"/>
        <w:ind w:left="426" w:hanging="426"/>
        <w:contextualSpacing w:val="0"/>
        <w:jc w:val="both"/>
        <w:rPr>
          <w:rFonts w:cstheme="minorHAnsi"/>
        </w:rPr>
      </w:pPr>
      <w:r w:rsidRPr="008B14EE">
        <w:rPr>
          <w:rFonts w:cstheme="minorHAnsi"/>
          <w:color w:val="FF0000"/>
        </w:rPr>
        <w:t>Wykonawca udziela gwarancji jakości oraz rękojmi na dostarczon</w:t>
      </w:r>
      <w:r w:rsidR="008B14EE" w:rsidRPr="008B14EE">
        <w:rPr>
          <w:rFonts w:cstheme="minorHAnsi"/>
          <w:color w:val="FF0000"/>
        </w:rPr>
        <w:t>y</w:t>
      </w:r>
      <w:r w:rsidRPr="008B14EE">
        <w:rPr>
          <w:rFonts w:cstheme="minorHAnsi"/>
          <w:color w:val="FF0000"/>
        </w:rPr>
        <w:t xml:space="preserve"> i zamontowan</w:t>
      </w:r>
      <w:r w:rsidR="008B14EE" w:rsidRPr="008B14EE">
        <w:rPr>
          <w:rFonts w:cstheme="minorHAnsi"/>
          <w:color w:val="FF0000"/>
        </w:rPr>
        <w:t>y</w:t>
      </w:r>
      <w:r w:rsidRPr="008B14EE">
        <w:rPr>
          <w:rFonts w:cstheme="minorHAnsi"/>
          <w:color w:val="FF0000"/>
        </w:rPr>
        <w:t xml:space="preserve"> </w:t>
      </w:r>
      <w:r w:rsidR="008B14EE" w:rsidRPr="008B14EE">
        <w:rPr>
          <w:rFonts w:cstheme="minorHAnsi"/>
          <w:color w:val="FF0000"/>
        </w:rPr>
        <w:t xml:space="preserve">sprzęt i urządzenia równej gwarancji producenta, ale nie krótszej niż </w:t>
      </w:r>
      <w:r w:rsidRPr="008B14EE">
        <w:rPr>
          <w:rFonts w:cstheme="minorHAnsi"/>
          <w:color w:val="FF0000"/>
        </w:rPr>
        <w:t xml:space="preserve"> 36 miesięcy od dnia odbioru etapowego/końcowego . </w:t>
      </w:r>
      <w:r w:rsidR="007160F0" w:rsidRPr="00B93C94">
        <w:rPr>
          <w:rFonts w:cstheme="minorHAnsi"/>
        </w:rPr>
        <w:t>W</w:t>
      </w:r>
      <w:r w:rsidR="007F4688" w:rsidRPr="00B93C94">
        <w:rPr>
          <w:rFonts w:cstheme="minorHAnsi"/>
        </w:rPr>
        <w:t xml:space="preserve"> udzielonym okresie gwarancji </w:t>
      </w:r>
      <w:r w:rsidR="00342E5F" w:rsidRPr="00B93C94">
        <w:rPr>
          <w:rFonts w:cstheme="minorHAnsi"/>
        </w:rPr>
        <w:t xml:space="preserve">Wykonawca </w:t>
      </w:r>
      <w:r w:rsidR="007F4688" w:rsidRPr="00B93C94">
        <w:rPr>
          <w:rFonts w:cstheme="minorHAnsi"/>
        </w:rPr>
        <w:t>zobowiązany jest przeprowadzać niezbędne serwisy oraz przeglądy zamontowanych urządzeń oraz systemów – wraz z wymianą elementów eksploatacyjnych – w celu zapewnienia ich prawidłowego funkcjonowania oraz utrzymania udzielonych gwarancji.</w:t>
      </w:r>
      <w:r w:rsidR="004E49FF" w:rsidRPr="00B93C94">
        <w:rPr>
          <w:rFonts w:cstheme="minorHAnsi"/>
        </w:rPr>
        <w:t xml:space="preserve"> Koszty wymaganych przeglądów Wykonawca uwzględni w Ofercie, natomiast koszt materiałów eksploatacyjnych będzie po stronie Zamawiającego.</w:t>
      </w:r>
    </w:p>
    <w:p w14:paraId="2B5DC423" w14:textId="134128A8" w:rsidR="00F10227" w:rsidRPr="00287905" w:rsidRDefault="00945B18" w:rsidP="00D229E8">
      <w:pPr>
        <w:pStyle w:val="Akapitzlist"/>
        <w:numPr>
          <w:ilvl w:val="0"/>
          <w:numId w:val="27"/>
        </w:numPr>
        <w:spacing w:before="60" w:after="0" w:line="276" w:lineRule="auto"/>
        <w:ind w:left="426" w:hanging="426"/>
        <w:jc w:val="both"/>
        <w:rPr>
          <w:rFonts w:cstheme="minorHAnsi"/>
          <w:color w:val="C00000"/>
        </w:rPr>
      </w:pPr>
      <w:r w:rsidRPr="00287905">
        <w:rPr>
          <w:rFonts w:cstheme="minorHAnsi"/>
          <w:color w:val="FF0000"/>
        </w:rPr>
        <w:t xml:space="preserve">Przez okres 12 miesięcy od daty odbioru końcowego </w:t>
      </w:r>
      <w:r w:rsidR="00760075" w:rsidRPr="00287905">
        <w:rPr>
          <w:rFonts w:cstheme="minorHAnsi"/>
          <w:color w:val="FF0000"/>
        </w:rPr>
        <w:t xml:space="preserve">Wykonawca </w:t>
      </w:r>
      <w:r w:rsidR="0010165B" w:rsidRPr="00287905">
        <w:rPr>
          <w:rFonts w:cstheme="minorHAnsi"/>
          <w:color w:val="FF0000"/>
        </w:rPr>
        <w:t>będzie</w:t>
      </w:r>
      <w:r w:rsidR="00760075" w:rsidRPr="00287905">
        <w:rPr>
          <w:rFonts w:cstheme="minorHAnsi"/>
          <w:color w:val="FF0000"/>
        </w:rPr>
        <w:t xml:space="preserve"> pielęgnować zieleń</w:t>
      </w:r>
      <w:r w:rsidR="0010165B" w:rsidRPr="00287905">
        <w:rPr>
          <w:rFonts w:cstheme="minorHAnsi"/>
          <w:color w:val="FF0000"/>
        </w:rPr>
        <w:t xml:space="preserve"> w zakresie nowych</w:t>
      </w:r>
      <w:r w:rsidR="00F10227" w:rsidRPr="00287905">
        <w:rPr>
          <w:rFonts w:cstheme="minorHAnsi"/>
          <w:color w:val="FF0000"/>
        </w:rPr>
        <w:t>/zastępczych</w:t>
      </w:r>
      <w:r w:rsidR="0010165B" w:rsidRPr="00287905">
        <w:rPr>
          <w:rFonts w:cstheme="minorHAnsi"/>
          <w:color w:val="FF0000"/>
        </w:rPr>
        <w:t xml:space="preserve"> </w:t>
      </w:r>
      <w:proofErr w:type="spellStart"/>
      <w:r w:rsidR="0010165B" w:rsidRPr="00287905">
        <w:rPr>
          <w:rFonts w:cstheme="minorHAnsi"/>
          <w:color w:val="FF0000"/>
        </w:rPr>
        <w:t>nasadzeń</w:t>
      </w:r>
      <w:proofErr w:type="spellEnd"/>
      <w:r w:rsidR="00287905" w:rsidRPr="00287905">
        <w:rPr>
          <w:rFonts w:cstheme="minorHAnsi"/>
          <w:color w:val="FF0000"/>
        </w:rPr>
        <w:t>.</w:t>
      </w:r>
    </w:p>
    <w:p w14:paraId="3356A2A5" w14:textId="4A9F142D" w:rsidR="001B7FDB" w:rsidRPr="00B93C94" w:rsidRDefault="001B7FDB"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Wykonawca jest odpowiedzialny z tytułu gwarancji jakości za wady fizyczne wykonanych robót istniejące w czasie odbioru końcowego oraz za wady i awarie powstałe po odbiorze w okresie trwania gwarancji.</w:t>
      </w:r>
    </w:p>
    <w:p w14:paraId="45D68785" w14:textId="06FE5B1B" w:rsidR="00614516" w:rsidRPr="00B93C94" w:rsidRDefault="00614516"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 xml:space="preserve">W okresie gwarancji i rękojmi Wykonawca zobowiązuje się, w ramach </w:t>
      </w:r>
      <w:r w:rsidR="00AB46DA" w:rsidRPr="00B93C94">
        <w:rPr>
          <w:rFonts w:cstheme="minorHAnsi"/>
        </w:rPr>
        <w:t>W</w:t>
      </w:r>
      <w:r w:rsidRPr="00B93C94">
        <w:rPr>
          <w:rFonts w:cstheme="minorHAnsi"/>
        </w:rPr>
        <w:t xml:space="preserve">ynagrodzenia, o którym mowa w § </w:t>
      </w:r>
      <w:r w:rsidR="00AB46DA" w:rsidRPr="00B93C94">
        <w:rPr>
          <w:rFonts w:cstheme="minorHAnsi"/>
        </w:rPr>
        <w:t>12</w:t>
      </w:r>
      <w:r w:rsidRPr="00B93C94">
        <w:rPr>
          <w:rFonts w:cstheme="minorHAnsi"/>
        </w:rPr>
        <w:t xml:space="preserve"> </w:t>
      </w:r>
      <w:r w:rsidR="00C41CE0" w:rsidRPr="00B93C94">
        <w:rPr>
          <w:rFonts w:cstheme="minorHAnsi"/>
        </w:rPr>
        <w:t xml:space="preserve">ust. 1 </w:t>
      </w:r>
      <w:r w:rsidRPr="00B93C94">
        <w:rPr>
          <w:rFonts w:cstheme="minorHAnsi"/>
        </w:rPr>
        <w:t>Umowy, do usunięcia usterek lub wad Przedmiotu Umowy w terminie wskazanym przez Zamawiającego.</w:t>
      </w:r>
      <w:r w:rsidR="002C27B8" w:rsidRPr="00B93C94">
        <w:rPr>
          <w:rFonts w:cstheme="minorHAnsi"/>
        </w:rPr>
        <w:t xml:space="preserve"> Jeżeli dochowanie wskazanego przez Zamawiającego terminu </w:t>
      </w:r>
      <w:r w:rsidR="002C27B8" w:rsidRPr="00B93C94">
        <w:rPr>
          <w:rFonts w:cstheme="minorHAnsi"/>
        </w:rPr>
        <w:lastRenderedPageBreak/>
        <w:t xml:space="preserve">nie będzie możliwe z przyczyn obiektywnych, uzasadnionych przez Wykonawcę, Strony w oparciu o stosowny protokół wzajemnie uzgodnią inny termin usunięcia wady. </w:t>
      </w:r>
    </w:p>
    <w:p w14:paraId="299E9516" w14:textId="71DFD528" w:rsidR="00BD168B" w:rsidRPr="00B93C94" w:rsidRDefault="00BD168B"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W przypadku, gdy poszczególne elementy przedmiotu Umowy objęte są gwarancją producenta, Wykonawca zobowiązany</w:t>
      </w:r>
      <w:r w:rsidR="000C2E5E" w:rsidRPr="00B93C94">
        <w:rPr>
          <w:rFonts w:cstheme="minorHAnsi"/>
        </w:rPr>
        <w:t xml:space="preserve"> jest</w:t>
      </w:r>
      <w:r w:rsidRPr="00B93C94">
        <w:rPr>
          <w:rFonts w:cstheme="minorHAnsi"/>
        </w:rPr>
        <w:t xml:space="preserve"> do dostarczenia kart gwarancyjnych wraz z dokumentacją powykonawczą.</w:t>
      </w:r>
    </w:p>
    <w:p w14:paraId="325993B0" w14:textId="379E6391" w:rsidR="002C27B8" w:rsidRPr="00B93C94" w:rsidRDefault="00041924"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 xml:space="preserve">O wykryciu wady </w:t>
      </w:r>
      <w:r w:rsidR="00C751D9" w:rsidRPr="00B93C94">
        <w:rPr>
          <w:rFonts w:cstheme="minorHAnsi"/>
        </w:rPr>
        <w:t xml:space="preserve">lub usterki </w:t>
      </w:r>
      <w:r w:rsidRPr="00B93C94">
        <w:rPr>
          <w:rFonts w:cstheme="minorHAnsi"/>
        </w:rPr>
        <w:t xml:space="preserve">Zamawiający zawiadomi Wykonawcę w terminie </w:t>
      </w:r>
      <w:r w:rsidR="00F21B21" w:rsidRPr="00B93C94">
        <w:rPr>
          <w:rFonts w:cstheme="minorHAnsi"/>
        </w:rPr>
        <w:t xml:space="preserve">do </w:t>
      </w:r>
      <w:r w:rsidRPr="00B93C94">
        <w:rPr>
          <w:rFonts w:cstheme="minorHAnsi"/>
        </w:rPr>
        <w:t xml:space="preserve">7 </w:t>
      </w:r>
      <w:r w:rsidR="008F5F50" w:rsidRPr="00B93C94">
        <w:rPr>
          <w:rFonts w:cstheme="minorHAnsi"/>
        </w:rPr>
        <w:t xml:space="preserve">dni roboczych </w:t>
      </w:r>
      <w:r w:rsidRPr="00B93C94">
        <w:rPr>
          <w:rFonts w:cstheme="minorHAnsi"/>
        </w:rPr>
        <w:t xml:space="preserve">od daty jej </w:t>
      </w:r>
      <w:r w:rsidR="001F417A" w:rsidRPr="00B93C94">
        <w:rPr>
          <w:rFonts w:cstheme="minorHAnsi"/>
        </w:rPr>
        <w:t>wykrycia</w:t>
      </w:r>
      <w:r w:rsidRPr="00B93C94">
        <w:rPr>
          <w:rFonts w:cstheme="minorHAnsi"/>
        </w:rPr>
        <w:t xml:space="preserve">. </w:t>
      </w:r>
    </w:p>
    <w:p w14:paraId="3D2DEB1A" w14:textId="3B1F1DE9" w:rsidR="00AC56B7" w:rsidRPr="00B93C94" w:rsidRDefault="00AC56B7" w:rsidP="00D229E8">
      <w:pPr>
        <w:pStyle w:val="Akapitzlist"/>
        <w:numPr>
          <w:ilvl w:val="0"/>
          <w:numId w:val="27"/>
        </w:numPr>
        <w:spacing w:before="60" w:after="0" w:line="276" w:lineRule="auto"/>
        <w:ind w:left="426" w:hanging="426"/>
        <w:contextualSpacing w:val="0"/>
        <w:jc w:val="both"/>
        <w:rPr>
          <w:rFonts w:cstheme="minorHAnsi"/>
          <w:color w:val="ED0000"/>
        </w:rPr>
      </w:pPr>
      <w:r w:rsidRPr="00B93C94">
        <w:rPr>
          <w:rFonts w:cstheme="minorHAnsi"/>
          <w:color w:val="ED0000"/>
        </w:rPr>
        <w:t xml:space="preserve">Istnienie wady </w:t>
      </w:r>
      <w:r w:rsidR="00C751D9" w:rsidRPr="00B93C94">
        <w:rPr>
          <w:rFonts w:cstheme="minorHAnsi"/>
          <w:color w:val="ED0000"/>
        </w:rPr>
        <w:t xml:space="preserve">lub usterki </w:t>
      </w:r>
      <w:r w:rsidRPr="00B93C94">
        <w:rPr>
          <w:rFonts w:cstheme="minorHAnsi"/>
          <w:color w:val="ED0000"/>
        </w:rPr>
        <w:t xml:space="preserve">stwierdza się protokolarnie po przeprowadzeniu oględzin. O dacie oględzin Zamawiający poinformuje Wykonawcę na </w:t>
      </w:r>
      <w:r w:rsidR="001B57A4" w:rsidRPr="00B93C94">
        <w:rPr>
          <w:rFonts w:cstheme="minorHAnsi"/>
          <w:color w:val="ED0000"/>
        </w:rPr>
        <w:t xml:space="preserve">7 </w:t>
      </w:r>
      <w:r w:rsidRPr="00B93C94">
        <w:rPr>
          <w:rFonts w:cstheme="minorHAnsi"/>
          <w:color w:val="ED0000"/>
        </w:rPr>
        <w:t>dni przed planowanym terminem.</w:t>
      </w:r>
      <w:r w:rsidR="00287905">
        <w:rPr>
          <w:rFonts w:cstheme="minorHAnsi"/>
          <w:color w:val="ED0000"/>
        </w:rPr>
        <w:t xml:space="preserve"> Strony mogą ustalić krótszy termin oględzin.</w:t>
      </w:r>
    </w:p>
    <w:p w14:paraId="3DF5D59A" w14:textId="4A31E352" w:rsidR="001B7FDB" w:rsidRPr="00B93C94" w:rsidRDefault="009E4697" w:rsidP="00D229E8">
      <w:pPr>
        <w:pStyle w:val="Akapitzlist"/>
        <w:numPr>
          <w:ilvl w:val="0"/>
          <w:numId w:val="27"/>
        </w:numPr>
        <w:spacing w:before="60" w:after="0" w:line="276" w:lineRule="auto"/>
        <w:ind w:left="426" w:hanging="426"/>
        <w:contextualSpacing w:val="0"/>
        <w:jc w:val="both"/>
        <w:rPr>
          <w:rFonts w:cstheme="minorHAnsi"/>
          <w:color w:val="ED0000"/>
        </w:rPr>
      </w:pPr>
      <w:r w:rsidRPr="00B93C94">
        <w:rPr>
          <w:rFonts w:cstheme="minorHAnsi"/>
          <w:color w:val="ED0000"/>
        </w:rPr>
        <w:t xml:space="preserve">Zgłoszenia usterek lub wad przedmiotu Umowy będą dokonywane przez Zamawiającego </w:t>
      </w:r>
      <w:r w:rsidR="00A653A4" w:rsidRPr="00B93C94">
        <w:rPr>
          <w:rFonts w:cstheme="minorHAnsi"/>
          <w:color w:val="ED0000"/>
        </w:rPr>
        <w:t xml:space="preserve">na piśmie lub </w:t>
      </w:r>
      <w:r w:rsidRPr="00B93C94">
        <w:rPr>
          <w:rFonts w:cstheme="minorHAnsi"/>
          <w:color w:val="ED0000"/>
        </w:rPr>
        <w:t xml:space="preserve">przy użyciu poczty elektronicznej na adres e-mail Wykonawcy: ……………….. Wykonawca zobowiązany jest do przesłania potwierdzenia przyjęcia zgłoszenia niezwłocznie (nie później niż w ciągu </w:t>
      </w:r>
      <w:r w:rsidR="00E077DC" w:rsidRPr="00B93C94">
        <w:rPr>
          <w:rFonts w:cstheme="minorHAnsi"/>
          <w:color w:val="ED0000"/>
        </w:rPr>
        <w:t>1 dnia roboczego</w:t>
      </w:r>
      <w:r w:rsidRPr="00B93C94">
        <w:rPr>
          <w:rFonts w:cstheme="minorHAnsi"/>
          <w:color w:val="ED0000"/>
        </w:rPr>
        <w:t>) na adres e</w:t>
      </w:r>
      <w:r w:rsidR="00287905">
        <w:rPr>
          <w:rFonts w:cstheme="minorHAnsi"/>
          <w:color w:val="ED0000"/>
        </w:rPr>
        <w:t>-</w:t>
      </w:r>
      <w:r w:rsidRPr="00B93C94">
        <w:rPr>
          <w:rFonts w:cstheme="minorHAnsi"/>
          <w:color w:val="ED0000"/>
        </w:rPr>
        <w:t xml:space="preserve">mail wskazany w § 6 ust. 1 pkt 1 i 2 Umowy. Brak potwierdzenia przyjęcia zgłoszenia awarii nie ma wpływu na czas usunięcia usterki lub wady </w:t>
      </w:r>
      <w:r w:rsidR="00287905">
        <w:rPr>
          <w:rFonts w:cstheme="minorHAnsi"/>
          <w:color w:val="ED0000"/>
        </w:rPr>
        <w:t>P</w:t>
      </w:r>
      <w:r w:rsidRPr="00B93C94">
        <w:rPr>
          <w:rFonts w:cstheme="minorHAnsi"/>
          <w:color w:val="ED0000"/>
        </w:rPr>
        <w:t xml:space="preserve">rzedmiotu Umowy określony w ust. </w:t>
      </w:r>
      <w:r w:rsidR="00342E5F" w:rsidRPr="00B93C94">
        <w:rPr>
          <w:rFonts w:cstheme="minorHAnsi"/>
          <w:color w:val="ED0000"/>
        </w:rPr>
        <w:t>6</w:t>
      </w:r>
      <w:r w:rsidRPr="00B93C94">
        <w:rPr>
          <w:rFonts w:cstheme="minorHAnsi"/>
          <w:color w:val="ED0000"/>
        </w:rPr>
        <w:t>.</w:t>
      </w:r>
    </w:p>
    <w:p w14:paraId="412BE83C" w14:textId="61EC81FB" w:rsidR="00552813" w:rsidRPr="00B93C94" w:rsidRDefault="00C35576"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Wykonawca powiadomi Zamawiającego o usuni</w:t>
      </w:r>
      <w:r w:rsidR="00342E5F" w:rsidRPr="00B93C94">
        <w:rPr>
          <w:rFonts w:cstheme="minorHAnsi"/>
        </w:rPr>
        <w:t>ęciu</w:t>
      </w:r>
      <w:r w:rsidRPr="00B93C94">
        <w:rPr>
          <w:rFonts w:cstheme="minorHAnsi"/>
        </w:rPr>
        <w:t xml:space="preserve"> wady lub usterki. </w:t>
      </w:r>
      <w:r w:rsidR="00186A9C" w:rsidRPr="00B93C94">
        <w:rPr>
          <w:rFonts w:cstheme="minorHAnsi"/>
        </w:rPr>
        <w:t xml:space="preserve">Prawidłowe usunięcie usterki lub wady </w:t>
      </w:r>
      <w:r w:rsidR="007D66C7" w:rsidRPr="00B93C94">
        <w:rPr>
          <w:rFonts w:cstheme="minorHAnsi"/>
        </w:rPr>
        <w:t>P</w:t>
      </w:r>
      <w:r w:rsidR="00186A9C" w:rsidRPr="00B93C94">
        <w:rPr>
          <w:rFonts w:cstheme="minorHAnsi"/>
        </w:rPr>
        <w:t xml:space="preserve">rzedmiotu Umowy zostanie potwierdzone protokołem naprawy podpisanym bez </w:t>
      </w:r>
      <w:r w:rsidR="00F92CAE" w:rsidRPr="00B93C94">
        <w:rPr>
          <w:rFonts w:cstheme="minorHAnsi"/>
        </w:rPr>
        <w:t xml:space="preserve">istotnych </w:t>
      </w:r>
      <w:r w:rsidR="00186A9C" w:rsidRPr="00B93C94">
        <w:rPr>
          <w:rFonts w:cstheme="minorHAnsi"/>
        </w:rPr>
        <w:t xml:space="preserve">uwag i zastrzeżeń przez </w:t>
      </w:r>
      <w:r w:rsidR="007A48C8" w:rsidRPr="00B93C94">
        <w:rPr>
          <w:rFonts w:cstheme="minorHAnsi"/>
        </w:rPr>
        <w:t>Strony</w:t>
      </w:r>
      <w:r w:rsidR="00186A9C" w:rsidRPr="00B93C94">
        <w:rPr>
          <w:rFonts w:cstheme="minorHAnsi"/>
        </w:rPr>
        <w:t>.</w:t>
      </w:r>
    </w:p>
    <w:p w14:paraId="318FF2A6" w14:textId="39EB038C" w:rsidR="00471470" w:rsidRPr="00B93C94" w:rsidRDefault="00AC2A90"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 xml:space="preserve">Jeżeli Wykonawca w związku z wykonaniem swoich obowiązków dostarczył Zamawiającemu zamiast rzeczy wadliwej stanowiącej element </w:t>
      </w:r>
      <w:r w:rsidR="00A30899" w:rsidRPr="00B93C94">
        <w:rPr>
          <w:rFonts w:cstheme="minorHAnsi"/>
        </w:rPr>
        <w:t>P</w:t>
      </w:r>
      <w:r w:rsidRPr="00B93C94">
        <w:rPr>
          <w:rFonts w:cstheme="minorHAnsi"/>
        </w:rPr>
        <w:t>rzedmiotu Umowy rzecz wolną od wad albo dokonał istotnych napraw przedmiotu Umowy, termin gwarancji biegnie na nowo od chwili dostarczenia rzeczy wolnej od wad lub zwrócenia rzeczy naprawionej. W innych przypadkach termin gwarancji ulega przedłużeniu o czas, w ciągu którego wskutek wady rzeczy objętej gwarancją Zamawiający nie mógł z niej korzystać.</w:t>
      </w:r>
    </w:p>
    <w:p w14:paraId="4C746121" w14:textId="2ADBA705" w:rsidR="00186A9C" w:rsidRPr="00B93C94" w:rsidRDefault="00186A9C"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Wykonywanie przez Zamawiającego uprawnień z gwarancji nie wyłącza uprawnień wynikających z rękojmi.</w:t>
      </w:r>
    </w:p>
    <w:p w14:paraId="47A3312D" w14:textId="31C2CFB6" w:rsidR="0029291B" w:rsidRPr="00B93C94" w:rsidRDefault="0029291B" w:rsidP="00D229E8">
      <w:pPr>
        <w:pStyle w:val="Akapitzlist"/>
        <w:numPr>
          <w:ilvl w:val="0"/>
          <w:numId w:val="27"/>
        </w:numPr>
        <w:spacing w:before="60" w:after="0" w:line="276" w:lineRule="auto"/>
        <w:ind w:left="426" w:hanging="426"/>
        <w:contextualSpacing w:val="0"/>
        <w:jc w:val="both"/>
        <w:rPr>
          <w:rFonts w:cstheme="minorHAnsi"/>
        </w:rPr>
      </w:pPr>
      <w:r w:rsidRPr="00B93C94">
        <w:rPr>
          <w:rFonts w:cstheme="minorHAnsi"/>
        </w:rPr>
        <w:t xml:space="preserve">W przypadku niewywiązania się Wykonawcy z obowiązków opisanych powyżej, Zamawiający zastrzega sobie prawo do naprawy usterki lub wady </w:t>
      </w:r>
      <w:r w:rsidR="002A68B9" w:rsidRPr="00B93C94">
        <w:rPr>
          <w:rFonts w:cstheme="minorHAnsi"/>
        </w:rPr>
        <w:t>P</w:t>
      </w:r>
      <w:r w:rsidRPr="00B93C94">
        <w:rPr>
          <w:rFonts w:cstheme="minorHAnsi"/>
        </w:rPr>
        <w:t xml:space="preserve">rzedmiotu Umowy na koszt i ryzyko Wykonawcy, po uprzednim pisemnym wezwaniu Wykonawcy do wykonania obowiązków z wyznaczeniem dodatkowego terminu 3 dni roboczych liczonych od dnia doręczenia pisma do Wykonawcy, zawierającego także zagrożenie skorzystaniem przez Zamawiającego z opisanego w niniejszym ustępie zastępczego wykonania. Koszty usunięcia usterki lub wady </w:t>
      </w:r>
      <w:r w:rsidR="00D67497" w:rsidRPr="00B93C94">
        <w:rPr>
          <w:rFonts w:cstheme="minorHAnsi"/>
        </w:rPr>
        <w:t>P</w:t>
      </w:r>
      <w:r w:rsidRPr="00B93C94">
        <w:rPr>
          <w:rFonts w:cstheme="minorHAnsi"/>
        </w:rPr>
        <w:t xml:space="preserve">rzedmiotu Umowy zostaną zwrócone Zamawiającemu w terminie </w:t>
      </w:r>
      <w:r w:rsidR="00F21B21" w:rsidRPr="00B93C94">
        <w:rPr>
          <w:rFonts w:cstheme="minorHAnsi"/>
        </w:rPr>
        <w:t xml:space="preserve">do </w:t>
      </w:r>
      <w:r w:rsidRPr="00B93C94">
        <w:rPr>
          <w:rFonts w:cstheme="minorHAnsi"/>
        </w:rPr>
        <w:t xml:space="preserve">7 dni </w:t>
      </w:r>
      <w:r w:rsidR="006074C6" w:rsidRPr="00B93C94">
        <w:rPr>
          <w:rFonts w:cstheme="minorHAnsi"/>
        </w:rPr>
        <w:t xml:space="preserve">kalendarzowych </w:t>
      </w:r>
      <w:r w:rsidRPr="00B93C94">
        <w:rPr>
          <w:rFonts w:cstheme="minorHAnsi"/>
        </w:rPr>
        <w:t>od dnia doręczenia wezwania Wykonawcy do ich zwrotu przez Zamawiającego.</w:t>
      </w:r>
      <w:r w:rsidR="00003DF0" w:rsidRPr="00B93C94">
        <w:rPr>
          <w:rFonts w:cstheme="minorHAnsi"/>
        </w:rPr>
        <w:t xml:space="preserve"> Postanowienia § 10 ust. 10 lit. c stosuje się odpowiednio. </w:t>
      </w:r>
    </w:p>
    <w:p w14:paraId="7FC82C4F" w14:textId="77777777" w:rsidR="00287905" w:rsidRDefault="00287905" w:rsidP="00B93C94">
      <w:pPr>
        <w:spacing w:before="60" w:after="0" w:line="276" w:lineRule="auto"/>
        <w:jc w:val="both"/>
        <w:rPr>
          <w:rFonts w:cstheme="minorHAnsi"/>
          <w:b/>
          <w:bCs/>
        </w:rPr>
      </w:pPr>
    </w:p>
    <w:p w14:paraId="55D7478D" w14:textId="77E3F8AE" w:rsidR="0000074F" w:rsidRPr="00B93C94" w:rsidRDefault="0000074F" w:rsidP="00D229E8">
      <w:pPr>
        <w:spacing w:before="60" w:after="0" w:line="276" w:lineRule="auto"/>
        <w:jc w:val="center"/>
        <w:rPr>
          <w:rFonts w:cstheme="minorHAnsi"/>
          <w:b/>
          <w:bCs/>
        </w:rPr>
      </w:pPr>
      <w:r w:rsidRPr="00B93C94">
        <w:rPr>
          <w:rFonts w:cstheme="minorHAnsi"/>
          <w:b/>
          <w:bCs/>
        </w:rPr>
        <w:t>§ 12</w:t>
      </w:r>
    </w:p>
    <w:p w14:paraId="3EE0C4DD" w14:textId="4C621E0E" w:rsidR="0000074F" w:rsidRPr="00B93C94" w:rsidRDefault="0000074F" w:rsidP="00D229E8">
      <w:pPr>
        <w:spacing w:before="60" w:after="0" w:line="276" w:lineRule="auto"/>
        <w:jc w:val="center"/>
        <w:rPr>
          <w:rFonts w:cstheme="minorHAnsi"/>
          <w:b/>
          <w:bCs/>
        </w:rPr>
      </w:pPr>
      <w:r w:rsidRPr="00B93C94">
        <w:rPr>
          <w:rFonts w:cstheme="minorHAnsi"/>
          <w:b/>
          <w:bCs/>
        </w:rPr>
        <w:t>Wynagrodzenie</w:t>
      </w:r>
    </w:p>
    <w:p w14:paraId="039B083A" w14:textId="3DF6C02C" w:rsidR="0071339E" w:rsidRPr="00B93C94" w:rsidRDefault="009F4EDE" w:rsidP="00D229E8">
      <w:pPr>
        <w:pStyle w:val="Akapitzlist"/>
        <w:numPr>
          <w:ilvl w:val="0"/>
          <w:numId w:val="28"/>
        </w:numPr>
        <w:spacing w:before="60" w:after="0" w:line="276" w:lineRule="auto"/>
        <w:ind w:left="426" w:hanging="426"/>
        <w:contextualSpacing w:val="0"/>
        <w:jc w:val="both"/>
        <w:rPr>
          <w:rFonts w:cstheme="minorHAnsi"/>
        </w:rPr>
      </w:pPr>
      <w:r w:rsidRPr="00B93C94">
        <w:rPr>
          <w:rFonts w:cstheme="minorHAnsi"/>
        </w:rPr>
        <w:t xml:space="preserve">Strony ustalają wynagrodzenie ryczałtowe Wykonawcy za wykonanie Przedmiotu Umowy, zgodnie z ofertą Wykonawcy, na kwotę </w:t>
      </w:r>
      <w:r w:rsidR="00E076C1" w:rsidRPr="00B93C94">
        <w:rPr>
          <w:rFonts w:cstheme="minorHAnsi"/>
        </w:rPr>
        <w:t>w wysokości ………………………………… PLN netto (słownie: ……………………………………………..), co po doliczeniu stawki podatku VAT</w:t>
      </w:r>
      <w:r w:rsidR="00D70DF8" w:rsidRPr="00B93C94">
        <w:rPr>
          <w:rFonts w:cstheme="minorHAnsi"/>
        </w:rPr>
        <w:t xml:space="preserve"> (….. %)</w:t>
      </w:r>
      <w:r w:rsidR="00E076C1" w:rsidRPr="00B93C94">
        <w:rPr>
          <w:rFonts w:cstheme="minorHAnsi"/>
        </w:rPr>
        <w:t xml:space="preserve"> w wysokości </w:t>
      </w:r>
      <w:r w:rsidR="00E076C1" w:rsidRPr="00B93C94">
        <w:rPr>
          <w:rFonts w:cstheme="minorHAnsi"/>
        </w:rPr>
        <w:lastRenderedPageBreak/>
        <w:t>…………………………………. PLN (słownie: ……………………………. ) stanowi ……………………….. PLN brutto (słownie: …………………………….)</w:t>
      </w:r>
      <w:r w:rsidR="00176290" w:rsidRPr="00B93C94">
        <w:rPr>
          <w:rFonts w:cstheme="minorHAnsi"/>
        </w:rPr>
        <w:t>, w tym:</w:t>
      </w:r>
    </w:p>
    <w:p w14:paraId="1040E652" w14:textId="77777777" w:rsidR="00176290" w:rsidRPr="00B93C94" w:rsidRDefault="00176290" w:rsidP="00D229E8">
      <w:pPr>
        <w:pStyle w:val="Akapitzlist"/>
        <w:numPr>
          <w:ilvl w:val="1"/>
          <w:numId w:val="13"/>
        </w:numPr>
        <w:spacing w:before="60" w:after="0" w:line="276" w:lineRule="auto"/>
        <w:contextualSpacing w:val="0"/>
        <w:jc w:val="both"/>
        <w:rPr>
          <w:rFonts w:cstheme="minorHAnsi"/>
        </w:rPr>
      </w:pPr>
      <w:r w:rsidRPr="00B93C94">
        <w:rPr>
          <w:rFonts w:cstheme="minorHAnsi"/>
        </w:rPr>
        <w:t xml:space="preserve">Etap I - budynek „D” wraz z koniecznymi rozbiórkami budynków i infrastruktury technicznej, budynek tlenowni, stacji transformatorowej </w:t>
      </w:r>
      <w:bookmarkStart w:id="11" w:name="_Hlk154564548"/>
      <w:r w:rsidRPr="00B93C94">
        <w:rPr>
          <w:rFonts w:cstheme="minorHAnsi"/>
        </w:rPr>
        <w:t>na kwotę    ..……… PLN brutto</w:t>
      </w:r>
      <w:bookmarkEnd w:id="11"/>
    </w:p>
    <w:p w14:paraId="0EDE2041" w14:textId="667E243B" w:rsidR="00176290" w:rsidRPr="00B93C94" w:rsidRDefault="00176290" w:rsidP="00D229E8">
      <w:pPr>
        <w:pStyle w:val="Akapitzlist"/>
        <w:numPr>
          <w:ilvl w:val="1"/>
          <w:numId w:val="13"/>
        </w:numPr>
        <w:spacing w:before="60" w:after="0" w:line="276" w:lineRule="auto"/>
        <w:contextualSpacing w:val="0"/>
        <w:jc w:val="both"/>
        <w:rPr>
          <w:rFonts w:cstheme="minorHAnsi"/>
        </w:rPr>
      </w:pPr>
      <w:r w:rsidRPr="00B93C94">
        <w:rPr>
          <w:rFonts w:cstheme="minorHAnsi"/>
        </w:rPr>
        <w:t>Etap II- budynek „E” na kwotę     ……… PLN brutto</w:t>
      </w:r>
    </w:p>
    <w:p w14:paraId="4AC5A307" w14:textId="165E81A6" w:rsidR="00176290" w:rsidRPr="00B93C94" w:rsidRDefault="00176290" w:rsidP="00D229E8">
      <w:pPr>
        <w:pStyle w:val="Akapitzlist"/>
        <w:numPr>
          <w:ilvl w:val="1"/>
          <w:numId w:val="13"/>
        </w:numPr>
        <w:spacing w:before="60" w:after="0" w:line="276" w:lineRule="auto"/>
        <w:contextualSpacing w:val="0"/>
        <w:jc w:val="both"/>
        <w:rPr>
          <w:rFonts w:cstheme="minorHAnsi"/>
        </w:rPr>
      </w:pPr>
      <w:r w:rsidRPr="00B93C94">
        <w:rPr>
          <w:rFonts w:cstheme="minorHAnsi"/>
        </w:rPr>
        <w:t>Etap III-przebudowa budynku „A” wraz z zagospodarowaniem terenu i niezbęd</w:t>
      </w:r>
      <w:r w:rsidR="00A2139A" w:rsidRPr="00B93C94">
        <w:rPr>
          <w:rFonts w:cstheme="minorHAnsi"/>
        </w:rPr>
        <w:t>ną</w:t>
      </w:r>
      <w:r w:rsidRPr="00B93C94">
        <w:rPr>
          <w:rFonts w:cstheme="minorHAnsi"/>
        </w:rPr>
        <w:t xml:space="preserve"> infrastrukturą techniczną, na kwotę     ……… PLN brutto</w:t>
      </w:r>
    </w:p>
    <w:p w14:paraId="0ED2A0DB" w14:textId="4171B30C" w:rsidR="009424BF" w:rsidRPr="00B93C94" w:rsidRDefault="009424BF" w:rsidP="00D229E8">
      <w:pPr>
        <w:pStyle w:val="Akapitzlist"/>
        <w:numPr>
          <w:ilvl w:val="0"/>
          <w:numId w:val="28"/>
        </w:numPr>
        <w:spacing w:before="60" w:after="0" w:line="276" w:lineRule="auto"/>
        <w:ind w:left="426" w:hanging="426"/>
        <w:contextualSpacing w:val="0"/>
        <w:jc w:val="both"/>
        <w:rPr>
          <w:rFonts w:cstheme="minorHAnsi"/>
        </w:rPr>
      </w:pPr>
      <w:r w:rsidRPr="00B93C94">
        <w:rPr>
          <w:rFonts w:cstheme="minorHAnsi"/>
        </w:rPr>
        <w:t>Wykonawca oświadcza, iż zapoznał się z zakresem robot, a także uzyskał wyczerpujące informacje o warunkach istniejących na terenie nieruchomości, na której mają być wykonane roboty oraz oświadcza, że otrzymane informacje umożliwiły mu jednoznaczną ocenę zakresu robot, warunków i czasu koniecznego do należytego wykonania zadania oraz pozwoliły na dokonanie ostatecznej kalkulacji wynagrodzenia.</w:t>
      </w:r>
    </w:p>
    <w:p w14:paraId="3986AF71" w14:textId="7F0563E7" w:rsidR="005006AC" w:rsidRPr="00B93C94" w:rsidRDefault="00B74911" w:rsidP="00D229E8">
      <w:pPr>
        <w:pStyle w:val="Akapitzlist"/>
        <w:numPr>
          <w:ilvl w:val="0"/>
          <w:numId w:val="28"/>
        </w:numPr>
        <w:spacing w:before="60" w:after="0" w:line="276" w:lineRule="auto"/>
        <w:ind w:left="426" w:hanging="426"/>
        <w:contextualSpacing w:val="0"/>
        <w:jc w:val="both"/>
        <w:rPr>
          <w:rFonts w:cstheme="minorHAnsi"/>
        </w:rPr>
      </w:pPr>
      <w:r w:rsidRPr="00B93C94">
        <w:rPr>
          <w:rFonts w:cstheme="minorHAnsi"/>
        </w:rPr>
        <w:t>W cenie brutto, o którym mowa w ust. 1 Wykonawca uwzględni</w:t>
      </w:r>
      <w:r w:rsidR="009424BF" w:rsidRPr="00B93C94">
        <w:rPr>
          <w:rFonts w:cstheme="minorHAnsi"/>
        </w:rPr>
        <w:t>ł</w:t>
      </w:r>
      <w:r w:rsidRPr="00B93C94">
        <w:rPr>
          <w:rFonts w:cstheme="minorHAnsi"/>
        </w:rPr>
        <w:t xml:space="preserve"> wszystkie koszty niezbędne do wykonania </w:t>
      </w:r>
      <w:r w:rsidR="00D153A0" w:rsidRPr="00B93C94">
        <w:rPr>
          <w:rFonts w:cstheme="minorHAnsi"/>
        </w:rPr>
        <w:t>P</w:t>
      </w:r>
      <w:r w:rsidRPr="00B93C94">
        <w:rPr>
          <w:rFonts w:cstheme="minorHAnsi"/>
        </w:rPr>
        <w:t>rzedmiotu Umowy</w:t>
      </w:r>
      <w:r w:rsidR="00D153A0" w:rsidRPr="00B93C94">
        <w:rPr>
          <w:rFonts w:cstheme="minorHAnsi"/>
        </w:rPr>
        <w:t xml:space="preserve"> na warunkach określonych Umową</w:t>
      </w:r>
      <w:r w:rsidRPr="00B93C94">
        <w:rPr>
          <w:rFonts w:cstheme="minorHAnsi"/>
        </w:rPr>
        <w:t xml:space="preserve">. Niedoszacowanie, pominięcie oraz brak rozpoznania zakresu </w:t>
      </w:r>
      <w:r w:rsidR="009424BF" w:rsidRPr="00B93C94">
        <w:rPr>
          <w:rFonts w:cstheme="minorHAnsi"/>
        </w:rPr>
        <w:t>P</w:t>
      </w:r>
      <w:r w:rsidRPr="00B93C94">
        <w:rPr>
          <w:rFonts w:cstheme="minorHAnsi"/>
        </w:rPr>
        <w:t xml:space="preserve">rzedmiotu Umowy, nie może być podstawą do żądania zmiany wynagrodzenia. </w:t>
      </w:r>
    </w:p>
    <w:p w14:paraId="0CD69DAA" w14:textId="3C68A4B3" w:rsidR="005006AC" w:rsidRPr="00B93C94" w:rsidRDefault="005006AC" w:rsidP="00D229E8">
      <w:pPr>
        <w:pStyle w:val="Akapitzlist"/>
        <w:numPr>
          <w:ilvl w:val="0"/>
          <w:numId w:val="28"/>
        </w:numPr>
        <w:spacing w:before="60" w:after="0" w:line="276" w:lineRule="auto"/>
        <w:ind w:left="426" w:hanging="426"/>
        <w:contextualSpacing w:val="0"/>
        <w:jc w:val="both"/>
        <w:rPr>
          <w:rFonts w:cstheme="minorHAnsi"/>
        </w:rPr>
      </w:pPr>
      <w:r w:rsidRPr="00B93C94">
        <w:rPr>
          <w:rFonts w:cstheme="minorHAnsi"/>
        </w:rPr>
        <w:t>Nieuwzględnienie przez Wykonawcę robót, które można było przewidzieć, obciąża wyłącznie Wykonawcę, który nie może z tytułu ewentualnego zwiększenia ilości robót wysuwać roszczeń do Zamawiającego i żądać zwiększenia wynagrodzenia.</w:t>
      </w:r>
    </w:p>
    <w:p w14:paraId="11A23AF2" w14:textId="2DBCA806" w:rsidR="00B74911" w:rsidRPr="00B93C94" w:rsidRDefault="00B74911" w:rsidP="00D229E8">
      <w:pPr>
        <w:pStyle w:val="Akapitzlist"/>
        <w:numPr>
          <w:ilvl w:val="0"/>
          <w:numId w:val="28"/>
        </w:numPr>
        <w:spacing w:before="60" w:after="0" w:line="276" w:lineRule="auto"/>
        <w:ind w:left="426" w:hanging="426"/>
        <w:contextualSpacing w:val="0"/>
        <w:jc w:val="both"/>
        <w:rPr>
          <w:rFonts w:cstheme="minorHAnsi"/>
        </w:rPr>
      </w:pPr>
      <w:r w:rsidRPr="00B93C94">
        <w:rPr>
          <w:rFonts w:cstheme="minorHAnsi"/>
        </w:rPr>
        <w:t>Zmiana wynagrodzenia jest możliwa wyłącznie w przypadku wystąpienia okoliczności, o których mowa w §</w:t>
      </w:r>
      <w:r w:rsidR="000F5D0A" w:rsidRPr="00B93C94">
        <w:rPr>
          <w:rFonts w:cstheme="minorHAnsi"/>
        </w:rPr>
        <w:t xml:space="preserve"> </w:t>
      </w:r>
      <w:r w:rsidRPr="00B93C94">
        <w:rPr>
          <w:rFonts w:cstheme="minorHAnsi"/>
        </w:rPr>
        <w:t>1</w:t>
      </w:r>
      <w:r w:rsidR="007A0494" w:rsidRPr="00B93C94">
        <w:rPr>
          <w:rFonts w:cstheme="minorHAnsi"/>
        </w:rPr>
        <w:t>7</w:t>
      </w:r>
      <w:r w:rsidRPr="00B93C94">
        <w:rPr>
          <w:rFonts w:cstheme="minorHAnsi"/>
        </w:rPr>
        <w:t xml:space="preserve"> „Zmiana umowy”.</w:t>
      </w:r>
    </w:p>
    <w:p w14:paraId="4A9FE271" w14:textId="77777777" w:rsidR="007F40FD" w:rsidRDefault="007F40FD" w:rsidP="00B93C94">
      <w:pPr>
        <w:spacing w:before="60" w:after="0" w:line="276" w:lineRule="auto"/>
        <w:jc w:val="both"/>
        <w:rPr>
          <w:rFonts w:cstheme="minorHAnsi"/>
          <w:b/>
          <w:bCs/>
        </w:rPr>
      </w:pPr>
    </w:p>
    <w:p w14:paraId="04883224" w14:textId="5E3FA4BD" w:rsidR="0068569E" w:rsidRPr="00B93C94" w:rsidRDefault="0068569E" w:rsidP="00D229E8">
      <w:pPr>
        <w:spacing w:before="60" w:after="0" w:line="276" w:lineRule="auto"/>
        <w:jc w:val="center"/>
        <w:rPr>
          <w:rFonts w:cstheme="minorHAnsi"/>
          <w:b/>
          <w:bCs/>
        </w:rPr>
      </w:pPr>
      <w:r w:rsidRPr="00B93C94">
        <w:rPr>
          <w:rFonts w:cstheme="minorHAnsi"/>
          <w:b/>
          <w:bCs/>
        </w:rPr>
        <w:t>§ 13</w:t>
      </w:r>
    </w:p>
    <w:p w14:paraId="77F851B0" w14:textId="710A06B0" w:rsidR="0068569E" w:rsidRPr="00B93C94" w:rsidRDefault="0068569E" w:rsidP="00D229E8">
      <w:pPr>
        <w:spacing w:before="60" w:after="0" w:line="276" w:lineRule="auto"/>
        <w:jc w:val="center"/>
        <w:rPr>
          <w:rFonts w:cstheme="minorHAnsi"/>
          <w:b/>
          <w:bCs/>
        </w:rPr>
      </w:pPr>
      <w:r w:rsidRPr="00B93C94">
        <w:rPr>
          <w:rFonts w:cstheme="minorHAnsi"/>
          <w:b/>
          <w:bCs/>
        </w:rPr>
        <w:t>Warunki płatności</w:t>
      </w:r>
    </w:p>
    <w:p w14:paraId="75E8C2E8" w14:textId="135C0879" w:rsidR="00325B5C" w:rsidRPr="00B93C94" w:rsidRDefault="001C4B53"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Rozliczenie za wykonane roboty odbywać się będzie fakturami VAT, wystawianymi na Zamawiającego.</w:t>
      </w:r>
      <w:r w:rsidR="002E5ACD" w:rsidRPr="00B93C94">
        <w:rPr>
          <w:rFonts w:cstheme="minorHAnsi"/>
        </w:rPr>
        <w:t xml:space="preserve"> </w:t>
      </w:r>
      <w:r w:rsidR="00325B5C" w:rsidRPr="00B93C94">
        <w:rPr>
          <w:rFonts w:eastAsia="Garamond" w:cstheme="minorHAnsi"/>
        </w:rPr>
        <w:t xml:space="preserve">Wykonawca zobowiązuje się do wystawiania i przesyłania faktur w formie elektronicznej na adres poczty elektronicznej Zamawiającego wskazany w Umowie albo za pośrednictwem Platformy Elektronicznego Fakturowania. </w:t>
      </w:r>
    </w:p>
    <w:p w14:paraId="189E15DA" w14:textId="77777777" w:rsidR="00325B5C" w:rsidRPr="00B93C94" w:rsidRDefault="00325B5C"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Wykonawca zobowiązuje się do zagwarantowania autentyczności pochodzenia faktur wystawianych przez Wykonawcę</w:t>
      </w:r>
      <w:r w:rsidRPr="00B93C94">
        <w:rPr>
          <w:rFonts w:cstheme="minorHAnsi"/>
          <w:b/>
        </w:rPr>
        <w:t xml:space="preserve"> </w:t>
      </w:r>
      <w:r w:rsidRPr="00B93C94">
        <w:rPr>
          <w:rFonts w:cstheme="minorHAnsi"/>
        </w:rPr>
        <w:t>i integralności ich treści. </w:t>
      </w:r>
      <w:bookmarkStart w:id="12" w:name="_30j0zll"/>
      <w:bookmarkStart w:id="13" w:name="_Hlk102136891"/>
      <w:bookmarkEnd w:id="12"/>
    </w:p>
    <w:p w14:paraId="443028D2" w14:textId="20BC8621" w:rsidR="00325B5C" w:rsidRPr="00B93C94" w:rsidRDefault="00325B5C"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N</w:t>
      </w:r>
      <w:r w:rsidRPr="00B93C94">
        <w:rPr>
          <w:rFonts w:cstheme="minorHAnsi"/>
          <w:bCs/>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sidRPr="00B93C94">
        <w:rPr>
          <w:rFonts w:eastAsia="Garamond" w:cstheme="minorHAnsi"/>
        </w:rPr>
        <w:t xml:space="preserve">W celu zabezpieczenia autentyczności faktury i jej integralności   Wykonawca zobowiązuje się do przesyłania faktur z adresu: </w:t>
      </w:r>
      <w:hyperlink r:id="rId9" w:history="1">
        <w:r w:rsidRPr="00B93C94">
          <w:rPr>
            <w:rStyle w:val="Hipercze"/>
            <w:rFonts w:eastAsia="Garamond" w:cstheme="minorHAnsi"/>
          </w:rPr>
          <w:t>………………………….</w:t>
        </w:r>
      </w:hyperlink>
      <w:r w:rsidRPr="00B93C94">
        <w:rPr>
          <w:rFonts w:eastAsia="Garamond" w:cstheme="minorHAnsi"/>
        </w:rPr>
        <w:t xml:space="preserve"> na adres Zamawiającego </w:t>
      </w:r>
      <w:r w:rsidR="00AB7D3C" w:rsidRPr="0013103E">
        <w:t>efaktura@stocer.pl</w:t>
      </w:r>
      <w:r w:rsidRPr="00B93C94">
        <w:rPr>
          <w:rFonts w:eastAsia="Garamond" w:cstheme="minorHAnsi"/>
        </w:rPr>
        <w:t xml:space="preserve"> albo na adres skrzynki PEPPOL pod nazwą „Mazowieckie Centrum Rehabilitacji ‘</w:t>
      </w:r>
      <w:proofErr w:type="spellStart"/>
      <w:r w:rsidRPr="00B93C94">
        <w:rPr>
          <w:rFonts w:eastAsia="Garamond" w:cstheme="minorHAnsi"/>
        </w:rPr>
        <w:t>Stocer</w:t>
      </w:r>
      <w:proofErr w:type="spellEnd"/>
      <w:r w:rsidRPr="00B93C94">
        <w:rPr>
          <w:rFonts w:eastAsia="Garamond" w:cstheme="minorHAnsi"/>
        </w:rPr>
        <w:t>’ Sp. z o.o.” na Platformie Elektronicznego Fakturowania, przy czym Wykonawca zobowiązuje się wyłącznie do jednokrotnego przesyłania faktury na adres poczty elektronicznej albo na adres skrzynki PEPPOL.</w:t>
      </w:r>
      <w:bookmarkEnd w:id="13"/>
    </w:p>
    <w:p w14:paraId="3D0893CE" w14:textId="06AA0937" w:rsidR="00325B5C" w:rsidRPr="00B93C94" w:rsidRDefault="00325B5C" w:rsidP="00D229E8">
      <w:pPr>
        <w:pStyle w:val="Akapitzlist"/>
        <w:numPr>
          <w:ilvl w:val="0"/>
          <w:numId w:val="29"/>
        </w:numPr>
        <w:spacing w:before="60" w:after="0" w:line="276" w:lineRule="auto"/>
        <w:ind w:left="426" w:hanging="426"/>
        <w:contextualSpacing w:val="0"/>
        <w:jc w:val="both"/>
        <w:rPr>
          <w:rFonts w:cstheme="minorHAnsi"/>
        </w:rPr>
      </w:pPr>
      <w:r w:rsidRPr="00B93C94">
        <w:rPr>
          <w:rFonts w:eastAsia="Garamond" w:cstheme="minorHAnsi"/>
        </w:rPr>
        <w:t xml:space="preserve">Strony zgodnie postanawiają, iż zmiana adresów przez Strony dla celów przesyłania faktur w formie elektronicznej nie stanowi zmiany Umowy. Strony zobowiązują się, iż zmiana dotychczasowego adresu i wskazanie nowego adresu drugiej Stronie dla celów przesyłania faktur </w:t>
      </w:r>
      <w:r w:rsidRPr="00B93C94">
        <w:rPr>
          <w:rFonts w:eastAsia="Garamond" w:cstheme="minorHAnsi"/>
        </w:rPr>
        <w:lastRenderedPageBreak/>
        <w:t>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0D1B25E6" w14:textId="77777777" w:rsidR="00325B5C" w:rsidRPr="00B93C94" w:rsidRDefault="00325B5C" w:rsidP="00D229E8">
      <w:pPr>
        <w:pStyle w:val="Akapitzlist"/>
        <w:numPr>
          <w:ilvl w:val="0"/>
          <w:numId w:val="29"/>
        </w:numPr>
        <w:spacing w:before="60" w:after="0" w:line="276" w:lineRule="auto"/>
        <w:ind w:left="426" w:hanging="426"/>
        <w:contextualSpacing w:val="0"/>
        <w:jc w:val="both"/>
        <w:rPr>
          <w:rFonts w:cstheme="minorHAnsi"/>
        </w:rPr>
      </w:pPr>
      <w:bookmarkStart w:id="14" w:name="_Hlk102137375"/>
      <w:r w:rsidRPr="00B93C94">
        <w:rPr>
          <w:rFonts w:cstheme="minorHAnsi"/>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bookmarkEnd w:id="14"/>
    <w:p w14:paraId="57F34981" w14:textId="5E4CD255" w:rsidR="00384A19" w:rsidRPr="00B93C94" w:rsidRDefault="00384A19"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Wykonawca upoważniony jest do otrzymywania płatności częściowych na poczet uzgodnionego </w:t>
      </w:r>
      <w:r w:rsidR="00EB7295" w:rsidRPr="00B93C94">
        <w:rPr>
          <w:rFonts w:cstheme="minorHAnsi"/>
        </w:rPr>
        <w:t>w</w:t>
      </w:r>
      <w:r w:rsidRPr="00B93C94">
        <w:rPr>
          <w:rFonts w:cstheme="minorHAnsi"/>
        </w:rPr>
        <w:t>ynagrodzenia</w:t>
      </w:r>
      <w:r w:rsidR="002E5ACD" w:rsidRPr="00B93C94">
        <w:rPr>
          <w:rFonts w:cstheme="minorHAnsi"/>
        </w:rPr>
        <w:t xml:space="preserve">. </w:t>
      </w:r>
      <w:r w:rsidR="001B164C" w:rsidRPr="00B93C94">
        <w:rPr>
          <w:rFonts w:cstheme="minorHAnsi"/>
        </w:rPr>
        <w:t>Rozliczeniu będą podlegać tylko w pełni wykonane, zakończone i odebrane roboty (elementy skończone) wyszczególnione w Harmonogramie</w:t>
      </w:r>
      <w:r w:rsidR="00D16AB6" w:rsidRPr="00B93C94">
        <w:rPr>
          <w:rFonts w:cstheme="minorHAnsi"/>
        </w:rPr>
        <w:t xml:space="preserve"> </w:t>
      </w:r>
      <w:r w:rsidRPr="00B93C94">
        <w:rPr>
          <w:rFonts w:cstheme="minorHAnsi"/>
        </w:rPr>
        <w:t xml:space="preserve">Rzeczowo </w:t>
      </w:r>
      <w:r w:rsidR="002E5ACD" w:rsidRPr="00B93C94">
        <w:rPr>
          <w:rFonts w:cstheme="minorHAnsi"/>
        </w:rPr>
        <w:t>–</w:t>
      </w:r>
      <w:r w:rsidRPr="00B93C94">
        <w:rPr>
          <w:rFonts w:cstheme="minorHAnsi"/>
        </w:rPr>
        <w:t xml:space="preserve"> Finansow</w:t>
      </w:r>
      <w:r w:rsidR="002E5ACD" w:rsidRPr="00B93C94">
        <w:rPr>
          <w:rFonts w:cstheme="minorHAnsi"/>
        </w:rPr>
        <w:t xml:space="preserve">ym </w:t>
      </w:r>
      <w:r w:rsidRPr="00B93C94">
        <w:rPr>
          <w:rFonts w:cstheme="minorHAnsi"/>
        </w:rPr>
        <w:t>zaakceptowan</w:t>
      </w:r>
      <w:r w:rsidR="002E5ACD" w:rsidRPr="00B93C94">
        <w:rPr>
          <w:rFonts w:cstheme="minorHAnsi"/>
        </w:rPr>
        <w:t>ym</w:t>
      </w:r>
      <w:r w:rsidRPr="00B93C94">
        <w:rPr>
          <w:rFonts w:cstheme="minorHAnsi"/>
        </w:rPr>
        <w:t xml:space="preserve"> przez Zamawiającego, o którym mowa w § 5 ust. 6 pkt </w:t>
      </w:r>
      <w:r w:rsidR="0076520D" w:rsidRPr="00B93C94">
        <w:rPr>
          <w:rFonts w:cstheme="minorHAnsi"/>
        </w:rPr>
        <w:t>3</w:t>
      </w:r>
      <w:r w:rsidRPr="00B93C94">
        <w:rPr>
          <w:rFonts w:cstheme="minorHAnsi"/>
        </w:rPr>
        <w:t xml:space="preserve">) Umowy. Zamawiający dokonywać będzie płatności częściowych wyłącznie na postawie faktur Wykonawcy wystawionych na podstawie zaakceptowanych przez Zamawiającego </w:t>
      </w:r>
      <w:r w:rsidR="00AE3340" w:rsidRPr="00B93C94">
        <w:rPr>
          <w:rFonts w:cstheme="minorHAnsi"/>
        </w:rPr>
        <w:t>P</w:t>
      </w:r>
      <w:r w:rsidRPr="00B93C94">
        <w:rPr>
          <w:rFonts w:cstheme="minorHAnsi"/>
        </w:rPr>
        <w:t xml:space="preserve">rotokołów </w:t>
      </w:r>
      <w:r w:rsidR="00AE3340" w:rsidRPr="00B93C94">
        <w:rPr>
          <w:rFonts w:cstheme="minorHAnsi"/>
        </w:rPr>
        <w:t>Odbiorów C</w:t>
      </w:r>
      <w:r w:rsidRPr="00B93C94">
        <w:rPr>
          <w:rFonts w:cstheme="minorHAnsi"/>
        </w:rPr>
        <w:t xml:space="preserve">zęściowych, o których mowa w § </w:t>
      </w:r>
      <w:r w:rsidR="009D2106" w:rsidRPr="00B93C94">
        <w:rPr>
          <w:rFonts w:cstheme="minorHAnsi"/>
        </w:rPr>
        <w:t xml:space="preserve">14 ust. </w:t>
      </w:r>
      <w:r w:rsidR="00157423" w:rsidRPr="00B93C94">
        <w:rPr>
          <w:rFonts w:cstheme="minorHAnsi"/>
        </w:rPr>
        <w:t>7</w:t>
      </w:r>
      <w:r w:rsidRPr="00B93C94">
        <w:rPr>
          <w:rFonts w:cstheme="minorHAnsi"/>
        </w:rPr>
        <w:t xml:space="preserve"> Umowy.</w:t>
      </w:r>
    </w:p>
    <w:p w14:paraId="308E345E" w14:textId="4AD4D8F1" w:rsidR="001C4B53" w:rsidRPr="00B93C94" w:rsidRDefault="00407736" w:rsidP="00D229E8">
      <w:pPr>
        <w:pStyle w:val="Akapitzlist"/>
        <w:numPr>
          <w:ilvl w:val="0"/>
          <w:numId w:val="29"/>
        </w:numPr>
        <w:spacing w:before="60" w:after="0" w:line="276" w:lineRule="auto"/>
        <w:ind w:left="426" w:hanging="426"/>
        <w:contextualSpacing w:val="0"/>
        <w:jc w:val="both"/>
        <w:rPr>
          <w:rFonts w:cstheme="minorHAnsi"/>
          <w:color w:val="FF0000"/>
        </w:rPr>
      </w:pPr>
      <w:r w:rsidRPr="00B93C94">
        <w:rPr>
          <w:rFonts w:cstheme="minorHAnsi"/>
          <w:color w:val="FF0000"/>
        </w:rPr>
        <w:t xml:space="preserve">Wykonawca będzie wystawiał faktury częściowe </w:t>
      </w:r>
      <w:r w:rsidR="00F06418" w:rsidRPr="00B93C94">
        <w:rPr>
          <w:rFonts w:cstheme="minorHAnsi"/>
          <w:color w:val="FF0000"/>
        </w:rPr>
        <w:t>nie częściej niż raz w miesiącu</w:t>
      </w:r>
      <w:r w:rsidR="00E41609">
        <w:rPr>
          <w:rFonts w:cstheme="minorHAnsi"/>
          <w:color w:val="FF0000"/>
        </w:rPr>
        <w:t>,</w:t>
      </w:r>
      <w:r w:rsidR="00F06418" w:rsidRPr="00B93C94">
        <w:rPr>
          <w:rFonts w:cstheme="minorHAnsi"/>
          <w:color w:val="FF0000"/>
        </w:rPr>
        <w:t xml:space="preserve"> </w:t>
      </w:r>
      <w:r w:rsidRPr="00B93C94">
        <w:rPr>
          <w:rFonts w:cstheme="minorHAnsi"/>
          <w:color w:val="FF0000"/>
        </w:rPr>
        <w:t xml:space="preserve">w wysokości odpowiadającej zaawansowaniu procentowemu wykonania robót budowlanych wynikających z </w:t>
      </w:r>
      <w:r w:rsidR="00DF0492" w:rsidRPr="00B93C94">
        <w:rPr>
          <w:rFonts w:cstheme="minorHAnsi"/>
          <w:color w:val="FF0000"/>
        </w:rPr>
        <w:t>H</w:t>
      </w:r>
      <w:r w:rsidRPr="00B93C94">
        <w:rPr>
          <w:rFonts w:cstheme="minorHAnsi"/>
          <w:color w:val="FF0000"/>
        </w:rPr>
        <w:t xml:space="preserve">armonogramu </w:t>
      </w:r>
      <w:r w:rsidR="00DF0492" w:rsidRPr="00B93C94">
        <w:rPr>
          <w:rFonts w:cstheme="minorHAnsi"/>
          <w:color w:val="FF0000"/>
        </w:rPr>
        <w:t>R</w:t>
      </w:r>
      <w:r w:rsidRPr="00B93C94">
        <w:rPr>
          <w:rFonts w:cstheme="minorHAnsi"/>
          <w:color w:val="FF0000"/>
        </w:rPr>
        <w:t>zeczowo-</w:t>
      </w:r>
      <w:r w:rsidR="00DF0492" w:rsidRPr="00B93C94">
        <w:rPr>
          <w:rFonts w:cstheme="minorHAnsi"/>
          <w:color w:val="FF0000"/>
        </w:rPr>
        <w:t>F</w:t>
      </w:r>
      <w:r w:rsidRPr="00B93C94">
        <w:rPr>
          <w:rFonts w:cstheme="minorHAnsi"/>
          <w:color w:val="FF0000"/>
        </w:rPr>
        <w:t xml:space="preserve">inansowego. Łączna wartość brutto faktur częściowych nie może przekroczyć </w:t>
      </w:r>
      <w:r w:rsidR="00BC577E" w:rsidRPr="00B93C94">
        <w:rPr>
          <w:rFonts w:cstheme="minorHAnsi"/>
          <w:color w:val="FF0000"/>
        </w:rPr>
        <w:t>9</w:t>
      </w:r>
      <w:r w:rsidRPr="00B93C94">
        <w:rPr>
          <w:rFonts w:cstheme="minorHAnsi"/>
          <w:color w:val="FF0000"/>
        </w:rPr>
        <w:t xml:space="preserve">0% </w:t>
      </w:r>
      <w:r w:rsidR="0076520D" w:rsidRPr="00B93C94">
        <w:rPr>
          <w:rFonts w:cstheme="minorHAnsi"/>
          <w:color w:val="FF0000"/>
        </w:rPr>
        <w:t>W</w:t>
      </w:r>
      <w:r w:rsidRPr="00B93C94">
        <w:rPr>
          <w:rFonts w:cstheme="minorHAnsi"/>
          <w:color w:val="FF0000"/>
        </w:rPr>
        <w:t>ynagrodzenia brutto określonego w § 12 ust. 1</w:t>
      </w:r>
      <w:r w:rsidR="006507AA" w:rsidRPr="00B93C94">
        <w:rPr>
          <w:rFonts w:cstheme="minorHAnsi"/>
          <w:color w:val="FF0000"/>
        </w:rPr>
        <w:t xml:space="preserve"> pkt 1- 3) </w:t>
      </w:r>
      <w:r w:rsidRPr="00B93C94">
        <w:rPr>
          <w:rFonts w:cstheme="minorHAnsi"/>
          <w:color w:val="FF0000"/>
        </w:rPr>
        <w:t>Umowy.</w:t>
      </w:r>
      <w:r w:rsidR="00F70C93" w:rsidRPr="00B93C94">
        <w:rPr>
          <w:rFonts w:cstheme="minorHAnsi"/>
          <w:color w:val="FF0000"/>
        </w:rPr>
        <w:t xml:space="preserve"> </w:t>
      </w:r>
    </w:p>
    <w:p w14:paraId="7160DCEF" w14:textId="6ABAEA34" w:rsidR="00F70C93" w:rsidRPr="00B93C94" w:rsidRDefault="00F70C93" w:rsidP="00D229E8">
      <w:pPr>
        <w:pStyle w:val="Akapitzlist"/>
        <w:numPr>
          <w:ilvl w:val="0"/>
          <w:numId w:val="29"/>
        </w:numPr>
        <w:spacing w:before="60" w:after="0" w:line="276" w:lineRule="auto"/>
        <w:ind w:left="426" w:hanging="426"/>
        <w:contextualSpacing w:val="0"/>
        <w:jc w:val="both"/>
        <w:rPr>
          <w:rFonts w:cstheme="minorHAnsi"/>
          <w:color w:val="FF0000"/>
        </w:rPr>
      </w:pPr>
      <w:r w:rsidRPr="00B93C94">
        <w:rPr>
          <w:rFonts w:cstheme="minorHAnsi"/>
          <w:color w:val="FF0000"/>
        </w:rPr>
        <w:t xml:space="preserve">Faktura końcowa, rozliczająca pozostałe </w:t>
      </w:r>
      <w:r w:rsidR="00BC577E" w:rsidRPr="00B93C94">
        <w:rPr>
          <w:rFonts w:cstheme="minorHAnsi"/>
          <w:color w:val="FF0000"/>
        </w:rPr>
        <w:t>1</w:t>
      </w:r>
      <w:r w:rsidRPr="00B93C94">
        <w:rPr>
          <w:rFonts w:cstheme="minorHAnsi"/>
          <w:color w:val="FF0000"/>
        </w:rPr>
        <w:t xml:space="preserve">0% </w:t>
      </w:r>
      <w:r w:rsidR="00C13477" w:rsidRPr="00B93C94">
        <w:rPr>
          <w:rFonts w:cstheme="minorHAnsi"/>
          <w:color w:val="FF0000"/>
        </w:rPr>
        <w:t>w</w:t>
      </w:r>
      <w:r w:rsidRPr="00B93C94">
        <w:rPr>
          <w:rFonts w:cstheme="minorHAnsi"/>
          <w:color w:val="FF0000"/>
        </w:rPr>
        <w:t>ynagrodzenia brutto określonego w § 12 ust. 1</w:t>
      </w:r>
      <w:r w:rsidR="00760F62" w:rsidRPr="00B93C94">
        <w:rPr>
          <w:rFonts w:cstheme="minorHAnsi"/>
          <w:color w:val="FF0000"/>
        </w:rPr>
        <w:t xml:space="preserve"> pkt 1-3)</w:t>
      </w:r>
      <w:r w:rsidRPr="00B93C94">
        <w:rPr>
          <w:rFonts w:cstheme="minorHAnsi"/>
          <w:color w:val="FF0000"/>
        </w:rPr>
        <w:t xml:space="preserve"> Umowy, wystawiona będzie po zakończeniu i odebraniu </w:t>
      </w:r>
      <w:r w:rsidR="00CD6B97" w:rsidRPr="00B93C94">
        <w:rPr>
          <w:rFonts w:cstheme="minorHAnsi"/>
          <w:color w:val="FF0000"/>
        </w:rPr>
        <w:t>P</w:t>
      </w:r>
      <w:r w:rsidRPr="00B93C94">
        <w:rPr>
          <w:rFonts w:cstheme="minorHAnsi"/>
          <w:color w:val="FF0000"/>
        </w:rPr>
        <w:t xml:space="preserve">rzedmiotu Umowy na podstawie </w:t>
      </w:r>
      <w:r w:rsidR="0028701D" w:rsidRPr="00B93C94">
        <w:rPr>
          <w:rFonts w:cstheme="minorHAnsi"/>
          <w:color w:val="FF0000"/>
        </w:rPr>
        <w:t>P</w:t>
      </w:r>
      <w:r w:rsidRPr="00B93C94">
        <w:rPr>
          <w:rFonts w:cstheme="minorHAnsi"/>
          <w:color w:val="FF0000"/>
        </w:rPr>
        <w:t xml:space="preserve">rotokołu </w:t>
      </w:r>
      <w:r w:rsidR="0028701D" w:rsidRPr="00B93C94">
        <w:rPr>
          <w:rFonts w:cstheme="minorHAnsi"/>
          <w:color w:val="FF0000"/>
        </w:rPr>
        <w:t>O</w:t>
      </w:r>
      <w:r w:rsidRPr="00B93C94">
        <w:rPr>
          <w:rFonts w:cstheme="minorHAnsi"/>
          <w:color w:val="FF0000"/>
        </w:rPr>
        <w:t>dbioru</w:t>
      </w:r>
      <w:r w:rsidR="004501BE" w:rsidRPr="00B93C94">
        <w:rPr>
          <w:rFonts w:cstheme="minorHAnsi"/>
          <w:color w:val="FF0000"/>
        </w:rPr>
        <w:t xml:space="preserve"> </w:t>
      </w:r>
      <w:r w:rsidR="0028701D" w:rsidRPr="00B93C94">
        <w:rPr>
          <w:rFonts w:cstheme="minorHAnsi"/>
          <w:color w:val="FF0000"/>
        </w:rPr>
        <w:t>K</w:t>
      </w:r>
      <w:r w:rsidRPr="00B93C94">
        <w:rPr>
          <w:rFonts w:cstheme="minorHAnsi"/>
          <w:color w:val="FF0000"/>
        </w:rPr>
        <w:t xml:space="preserve">ońcowego </w:t>
      </w:r>
      <w:r w:rsidR="00F31FD3" w:rsidRPr="00B93C94">
        <w:rPr>
          <w:rFonts w:cstheme="minorHAnsi"/>
          <w:color w:val="FF0000"/>
        </w:rPr>
        <w:t>r</w:t>
      </w:r>
      <w:r w:rsidRPr="00B93C94">
        <w:rPr>
          <w:rFonts w:cstheme="minorHAnsi"/>
          <w:color w:val="FF0000"/>
        </w:rPr>
        <w:t xml:space="preserve">obót bez </w:t>
      </w:r>
      <w:r w:rsidR="00D63E75" w:rsidRPr="00B93C94">
        <w:rPr>
          <w:rFonts w:cstheme="minorHAnsi"/>
          <w:color w:val="FF0000"/>
        </w:rPr>
        <w:t>wad istotnych</w:t>
      </w:r>
      <w:r w:rsidR="00EF24B4" w:rsidRPr="00B93C94">
        <w:rPr>
          <w:rFonts w:cstheme="minorHAnsi"/>
          <w:color w:val="FF0000"/>
        </w:rPr>
        <w:t xml:space="preserve"> </w:t>
      </w:r>
      <w:r w:rsidRPr="00B93C94">
        <w:rPr>
          <w:rFonts w:cstheme="minorHAnsi"/>
          <w:color w:val="FF0000"/>
        </w:rPr>
        <w:t>oraz dostarczeniu przez Wykonawcę kompletnej dokumentacji powykonawczej i otrzymaniu ostatecznej decyzji administracyjnej o pozwoleniu na użytkowanie Obiektu</w:t>
      </w:r>
      <w:r w:rsidR="00E41609">
        <w:rPr>
          <w:rFonts w:cstheme="minorHAnsi"/>
          <w:color w:val="FF0000"/>
        </w:rPr>
        <w:t>,</w:t>
      </w:r>
      <w:r w:rsidRPr="00B93C94">
        <w:rPr>
          <w:rFonts w:cstheme="minorHAnsi"/>
          <w:color w:val="FF0000"/>
        </w:rPr>
        <w:t xml:space="preserve"> tj. po podpisaniu </w:t>
      </w:r>
      <w:r w:rsidR="00102720" w:rsidRPr="00B93C94">
        <w:rPr>
          <w:rFonts w:cstheme="minorHAnsi"/>
          <w:color w:val="FF0000"/>
        </w:rPr>
        <w:t>p</w:t>
      </w:r>
      <w:r w:rsidRPr="00B93C94">
        <w:rPr>
          <w:rFonts w:cstheme="minorHAnsi"/>
          <w:color w:val="FF0000"/>
        </w:rPr>
        <w:t xml:space="preserve">rotokołu odbioru </w:t>
      </w:r>
      <w:r w:rsidR="00102720" w:rsidRPr="00B93C94">
        <w:rPr>
          <w:rFonts w:cstheme="minorHAnsi"/>
          <w:color w:val="FF0000"/>
        </w:rPr>
        <w:t>P</w:t>
      </w:r>
      <w:r w:rsidRPr="00B93C94">
        <w:rPr>
          <w:rFonts w:cstheme="minorHAnsi"/>
          <w:color w:val="FF0000"/>
        </w:rPr>
        <w:t>rzedmiotu Umowy w całości</w:t>
      </w:r>
      <w:r w:rsidR="0028701D" w:rsidRPr="00B93C94">
        <w:rPr>
          <w:rFonts w:cstheme="minorHAnsi"/>
          <w:color w:val="FF0000"/>
        </w:rPr>
        <w:t xml:space="preserve"> oraz spełnieniu zobowiązań względem Podwykonawców i Dalszych Podwykonawców</w:t>
      </w:r>
      <w:r w:rsidRPr="00B93C94">
        <w:rPr>
          <w:rFonts w:cstheme="minorHAnsi"/>
          <w:color w:val="FF0000"/>
        </w:rPr>
        <w:t>.</w:t>
      </w:r>
    </w:p>
    <w:p w14:paraId="394F090B" w14:textId="1C35A040" w:rsidR="00DF0492" w:rsidRPr="00B93C94" w:rsidRDefault="002F56D2"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Zamawiający zobowiązuje się do zapłaty faktur wystawionych przez Wykonawcę w terminie do 30 dni </w:t>
      </w:r>
      <w:r w:rsidR="00F21B21" w:rsidRPr="00B93C94">
        <w:rPr>
          <w:rFonts w:cstheme="minorHAnsi"/>
        </w:rPr>
        <w:t xml:space="preserve">kalendarzowych </w:t>
      </w:r>
      <w:r w:rsidRPr="00B93C94">
        <w:rPr>
          <w:rFonts w:cstheme="minorHAnsi"/>
        </w:rPr>
        <w:t>od daty otrzymania poprawnie wystawionej pod względem rachunkowym i formalnym faktury. Wynagrodzenie płatne będzie przelewem na rachunek bankowy Wykonawc</w:t>
      </w:r>
      <w:r w:rsidR="00FA6E1E" w:rsidRPr="00B93C94">
        <w:rPr>
          <w:rFonts w:cstheme="minorHAnsi"/>
        </w:rPr>
        <w:t>y: ………………………………………………………………………..</w:t>
      </w:r>
      <w:r w:rsidRPr="00B93C94">
        <w:rPr>
          <w:rFonts w:cstheme="minorHAnsi"/>
        </w:rPr>
        <w:t>.</w:t>
      </w:r>
      <w:r w:rsidR="00CA7163" w:rsidRPr="00B93C94">
        <w:rPr>
          <w:rFonts w:cstheme="minorHAnsi"/>
        </w:rPr>
        <w:t xml:space="preserve"> Za termin zapłaty faktur uznaje się dzień obciążenia rachunku bankowego Zamawiającego.</w:t>
      </w:r>
    </w:p>
    <w:p w14:paraId="49688662" w14:textId="01041965" w:rsidR="0054428A" w:rsidRPr="00B93C94" w:rsidRDefault="0054428A"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t>
      </w:r>
      <w:r w:rsidR="00B52211" w:rsidRPr="00B93C94">
        <w:rPr>
          <w:rFonts w:cstheme="minorHAnsi"/>
        </w:rPr>
        <w:t>ww.</w:t>
      </w:r>
      <w:r w:rsidRPr="00B93C94">
        <w:rPr>
          <w:rFonts w:cstheme="minorHAnsi"/>
        </w:rPr>
        <w:t xml:space="preserve"> wykazie.</w:t>
      </w:r>
    </w:p>
    <w:p w14:paraId="154EF789" w14:textId="240F7F11" w:rsidR="00B52211" w:rsidRPr="00B93C94" w:rsidRDefault="00B52211"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Okres do czasu uzyskania przez Wykonawcę wpisu rachunku bankowego do przedmiotowego wykazu lub wskazania nowego rachunku bankowego ujawnionego w ww. wykazie nie jest traktowany jako opóźnienie Zamawiającego w zapłacie należnego wynagrodzenia. Wstrzymanie płatności zgodnie z powyższym zapisem, nie spowoduje naliczenie odsetek ze strony Wykonawcy. </w:t>
      </w:r>
    </w:p>
    <w:p w14:paraId="3FF0221B" w14:textId="18DC77B9" w:rsidR="00147597" w:rsidRPr="00B93C94" w:rsidRDefault="004D4A5C"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W przypadku zawarcia przez Wykonawcę umów o podwykonawstwo, o których mowa w § 9, zapłata należności za wykonane roboty będzie realizowana w następujący sposób, przy czym </w:t>
      </w:r>
      <w:r w:rsidRPr="00B93C94">
        <w:rPr>
          <w:rFonts w:cstheme="minorHAnsi"/>
        </w:rPr>
        <w:lastRenderedPageBreak/>
        <w:t xml:space="preserve">poniższe postanowienia dotyczą </w:t>
      </w:r>
      <w:r w:rsidR="003B4ABC" w:rsidRPr="00B93C94">
        <w:rPr>
          <w:rFonts w:cstheme="minorHAnsi"/>
        </w:rPr>
        <w:t>P</w:t>
      </w:r>
      <w:r w:rsidRPr="00B93C94">
        <w:rPr>
          <w:rFonts w:cstheme="minorHAnsi"/>
        </w:rPr>
        <w:t xml:space="preserve">odwykonawców i </w:t>
      </w:r>
      <w:r w:rsidR="003B4ABC" w:rsidRPr="00B93C94">
        <w:rPr>
          <w:rFonts w:cstheme="minorHAnsi"/>
        </w:rPr>
        <w:t>D</w:t>
      </w:r>
      <w:r w:rsidRPr="00B93C94">
        <w:rPr>
          <w:rFonts w:cstheme="minorHAnsi"/>
        </w:rPr>
        <w:t xml:space="preserve">alszych </w:t>
      </w:r>
      <w:r w:rsidR="003B4ABC" w:rsidRPr="00B93C94">
        <w:rPr>
          <w:rFonts w:cstheme="minorHAnsi"/>
        </w:rPr>
        <w:t>P</w:t>
      </w:r>
      <w:r w:rsidRPr="00B93C94">
        <w:rPr>
          <w:rFonts w:cstheme="minorHAnsi"/>
        </w:rPr>
        <w:t>odwykonawców, którzy zawarli zaakceptowaną przez Zamawiającego umowę o podwykonawstwo, której przedmiotem są roboty budowlane lub którzy zawarli przedłożoną Zamawiającemu umowę o podwykonawstwo, której przedmiotem są dostawy lub usługi:</w:t>
      </w:r>
    </w:p>
    <w:p w14:paraId="1F95EB24" w14:textId="2BE5311D" w:rsidR="00AB18EE" w:rsidRPr="00B93C94" w:rsidRDefault="00AB18EE" w:rsidP="00D229E8">
      <w:pPr>
        <w:pStyle w:val="Akapitzlist"/>
        <w:numPr>
          <w:ilvl w:val="1"/>
          <w:numId w:val="30"/>
        </w:numPr>
        <w:spacing w:before="60" w:after="0" w:line="276" w:lineRule="auto"/>
        <w:ind w:left="1134" w:hanging="357"/>
        <w:contextualSpacing w:val="0"/>
        <w:jc w:val="both"/>
        <w:rPr>
          <w:rFonts w:cstheme="minorHAnsi"/>
        </w:rPr>
      </w:pPr>
      <w:r w:rsidRPr="00B93C94">
        <w:rPr>
          <w:rFonts w:cstheme="minorHAnsi"/>
        </w:rPr>
        <w:t xml:space="preserve">Wykonawca, dokona stosownego podziału należności pomiędzy Wykonawcę, </w:t>
      </w:r>
      <w:r w:rsidR="004E6976" w:rsidRPr="00B93C94">
        <w:rPr>
          <w:rFonts w:cstheme="minorHAnsi"/>
        </w:rPr>
        <w:t>P</w:t>
      </w:r>
      <w:r w:rsidRPr="00B93C94">
        <w:rPr>
          <w:rFonts w:cstheme="minorHAnsi"/>
        </w:rPr>
        <w:t xml:space="preserve">odwykonawcę i </w:t>
      </w:r>
      <w:r w:rsidR="004E6976" w:rsidRPr="00B93C94">
        <w:rPr>
          <w:rFonts w:cstheme="minorHAnsi"/>
        </w:rPr>
        <w:t>D</w:t>
      </w:r>
      <w:r w:rsidRPr="00B93C94">
        <w:rPr>
          <w:rFonts w:cstheme="minorHAnsi"/>
        </w:rPr>
        <w:t xml:space="preserve">alszego </w:t>
      </w:r>
      <w:r w:rsidR="004E6976" w:rsidRPr="00B93C94">
        <w:rPr>
          <w:rFonts w:cstheme="minorHAnsi"/>
        </w:rPr>
        <w:t>P</w:t>
      </w:r>
      <w:r w:rsidRPr="00B93C94">
        <w:rPr>
          <w:rFonts w:cstheme="minorHAnsi"/>
        </w:rPr>
        <w:t xml:space="preserve">odwykonawcę w protokole odbioru robót zgodnie z zawartymi umowami o podwykonawstwo. Wskazane w zdaniu poprzedzającym protokoły po podpisaniu przez </w:t>
      </w:r>
      <w:r w:rsidR="00B86C1B" w:rsidRPr="00B93C94">
        <w:rPr>
          <w:rFonts w:cstheme="minorHAnsi"/>
        </w:rPr>
        <w:t>Nadzór Inwestorski</w:t>
      </w:r>
      <w:r w:rsidRPr="00B93C94">
        <w:rPr>
          <w:rFonts w:cstheme="minorHAnsi"/>
        </w:rPr>
        <w:t xml:space="preserve">, Zamawiającego oraz kierownika budowy Wykonawcy i </w:t>
      </w:r>
      <w:r w:rsidR="004E6976" w:rsidRPr="00B93C94">
        <w:rPr>
          <w:rFonts w:cstheme="minorHAnsi"/>
        </w:rPr>
        <w:t>P</w:t>
      </w:r>
      <w:r w:rsidRPr="00B93C94">
        <w:rPr>
          <w:rFonts w:cstheme="minorHAnsi"/>
        </w:rPr>
        <w:t xml:space="preserve">odwykonawcę będą stanowiły podstawę do wystawienia faktury, </w:t>
      </w:r>
    </w:p>
    <w:p w14:paraId="7725EE0F" w14:textId="7DEF3E55" w:rsidR="00AB18EE" w:rsidRPr="00A14EF2" w:rsidRDefault="00AB18EE" w:rsidP="00D229E8">
      <w:pPr>
        <w:pStyle w:val="Akapitzlist"/>
        <w:numPr>
          <w:ilvl w:val="1"/>
          <w:numId w:val="30"/>
        </w:numPr>
        <w:spacing w:before="60" w:after="0" w:line="276" w:lineRule="auto"/>
        <w:ind w:left="1134" w:hanging="357"/>
        <w:contextualSpacing w:val="0"/>
        <w:jc w:val="both"/>
        <w:rPr>
          <w:rFonts w:cstheme="minorHAnsi"/>
          <w:color w:val="FF0000"/>
        </w:rPr>
      </w:pPr>
      <w:r w:rsidRPr="00A14EF2">
        <w:rPr>
          <w:rFonts w:cstheme="minorHAnsi"/>
          <w:color w:val="FF0000"/>
        </w:rPr>
        <w:t>Wykonawca</w:t>
      </w:r>
      <w:r w:rsidR="00E41609" w:rsidRPr="00A14EF2">
        <w:rPr>
          <w:rFonts w:cstheme="minorHAnsi"/>
          <w:color w:val="FF0000"/>
        </w:rPr>
        <w:t>,</w:t>
      </w:r>
      <w:r w:rsidRPr="00A14EF2">
        <w:rPr>
          <w:rFonts w:cstheme="minorHAnsi"/>
          <w:color w:val="FF0000"/>
        </w:rPr>
        <w:t xml:space="preserve"> </w:t>
      </w:r>
      <w:r w:rsidR="00236DDC" w:rsidRPr="00A14EF2">
        <w:rPr>
          <w:rFonts w:cstheme="minorHAnsi"/>
          <w:color w:val="FF0000"/>
        </w:rPr>
        <w:t xml:space="preserve">wraz ze złożoną fakturą </w:t>
      </w:r>
      <w:r w:rsidRPr="00A14EF2">
        <w:rPr>
          <w:rFonts w:cstheme="minorHAnsi"/>
          <w:color w:val="FF0000"/>
        </w:rPr>
        <w:t xml:space="preserve">za wykonanie robót, przedstawi Zamawiającemu dowody zapłaty </w:t>
      </w:r>
      <w:r w:rsidR="004E6976" w:rsidRPr="00A14EF2">
        <w:rPr>
          <w:rFonts w:cstheme="minorHAnsi"/>
          <w:color w:val="FF0000"/>
        </w:rPr>
        <w:t>P</w:t>
      </w:r>
      <w:r w:rsidRPr="00A14EF2">
        <w:rPr>
          <w:rFonts w:cstheme="minorHAnsi"/>
          <w:color w:val="FF0000"/>
        </w:rPr>
        <w:t xml:space="preserve">odwykonawcom i </w:t>
      </w:r>
      <w:r w:rsidR="004E6976" w:rsidRPr="00A14EF2">
        <w:rPr>
          <w:rFonts w:cstheme="minorHAnsi"/>
          <w:color w:val="FF0000"/>
        </w:rPr>
        <w:t>D</w:t>
      </w:r>
      <w:r w:rsidRPr="00A14EF2">
        <w:rPr>
          <w:rFonts w:cstheme="minorHAnsi"/>
          <w:color w:val="FF0000"/>
        </w:rPr>
        <w:t xml:space="preserve">alszym </w:t>
      </w:r>
      <w:r w:rsidR="004E6976" w:rsidRPr="00A14EF2">
        <w:rPr>
          <w:rFonts w:cstheme="minorHAnsi"/>
          <w:color w:val="FF0000"/>
        </w:rPr>
        <w:t>P</w:t>
      </w:r>
      <w:r w:rsidRPr="00A14EF2">
        <w:rPr>
          <w:rFonts w:cstheme="minorHAnsi"/>
          <w:color w:val="FF0000"/>
        </w:rPr>
        <w:t>odwykonawcom</w:t>
      </w:r>
      <w:r w:rsidR="00510336" w:rsidRPr="00A14EF2">
        <w:rPr>
          <w:rFonts w:cstheme="minorHAnsi"/>
          <w:color w:val="FF0000"/>
        </w:rPr>
        <w:t xml:space="preserve">, </w:t>
      </w:r>
      <w:r w:rsidR="00236DDC" w:rsidRPr="00A14EF2">
        <w:rPr>
          <w:rFonts w:cstheme="minorHAnsi"/>
          <w:color w:val="FF0000"/>
        </w:rPr>
        <w:t xml:space="preserve">należnego </w:t>
      </w:r>
      <w:r w:rsidR="00E41609" w:rsidRPr="00A14EF2">
        <w:rPr>
          <w:rFonts w:cstheme="minorHAnsi"/>
          <w:color w:val="FF0000"/>
        </w:rPr>
        <w:t xml:space="preserve">i wymagalnego </w:t>
      </w:r>
      <w:r w:rsidR="00236DDC" w:rsidRPr="00A14EF2">
        <w:rPr>
          <w:rFonts w:cstheme="minorHAnsi"/>
          <w:color w:val="FF0000"/>
        </w:rPr>
        <w:t>wynagrodzenia</w:t>
      </w:r>
      <w:r w:rsidR="00A14EF2">
        <w:rPr>
          <w:rFonts w:cstheme="minorHAnsi"/>
          <w:color w:val="FF0000"/>
        </w:rPr>
        <w:t>.</w:t>
      </w:r>
    </w:p>
    <w:p w14:paraId="6BA1AF52" w14:textId="14F3AED0" w:rsidR="00D86C5A" w:rsidRPr="00A14EF2" w:rsidRDefault="00D86C5A" w:rsidP="00D229E8">
      <w:pPr>
        <w:pStyle w:val="Akapitzlist"/>
        <w:numPr>
          <w:ilvl w:val="1"/>
          <w:numId w:val="30"/>
        </w:numPr>
        <w:spacing w:before="60" w:after="0" w:line="276" w:lineRule="auto"/>
        <w:ind w:left="1134" w:hanging="357"/>
        <w:contextualSpacing w:val="0"/>
        <w:jc w:val="both"/>
        <w:rPr>
          <w:rFonts w:cstheme="minorHAnsi"/>
          <w:color w:val="FF0000"/>
        </w:rPr>
      </w:pPr>
      <w:r w:rsidRPr="00A14EF2">
        <w:rPr>
          <w:rFonts w:cstheme="minorHAnsi"/>
          <w:color w:val="FF0000"/>
        </w:rPr>
        <w:t xml:space="preserve">Warunkiem zapłaty przez Zamawiającego, drugiej i następnych części należnego Wykonawcy wynagrodzenia za odebrane roboty budowlane jest przedstawienie dowodów zapłaty wymagalnego wynagrodzenia </w:t>
      </w:r>
      <w:r w:rsidR="005A5C12" w:rsidRPr="00A14EF2">
        <w:rPr>
          <w:rFonts w:cstheme="minorHAnsi"/>
          <w:color w:val="FF0000"/>
        </w:rPr>
        <w:t>P</w:t>
      </w:r>
      <w:r w:rsidRPr="00A14EF2">
        <w:rPr>
          <w:rFonts w:cstheme="minorHAnsi"/>
          <w:color w:val="FF0000"/>
        </w:rPr>
        <w:t xml:space="preserve">odwykonawcom i </w:t>
      </w:r>
      <w:r w:rsidR="005A5C12" w:rsidRPr="00A14EF2">
        <w:rPr>
          <w:rFonts w:cstheme="minorHAnsi"/>
          <w:color w:val="FF0000"/>
        </w:rPr>
        <w:t>D</w:t>
      </w:r>
      <w:r w:rsidRPr="00A14EF2">
        <w:rPr>
          <w:rFonts w:cstheme="minorHAnsi"/>
          <w:color w:val="FF0000"/>
        </w:rPr>
        <w:t xml:space="preserve">alszym </w:t>
      </w:r>
      <w:r w:rsidR="005A5C12" w:rsidRPr="00A14EF2">
        <w:rPr>
          <w:rFonts w:cstheme="minorHAnsi"/>
          <w:color w:val="FF0000"/>
        </w:rPr>
        <w:t>P</w:t>
      </w:r>
      <w:r w:rsidRPr="00A14EF2">
        <w:rPr>
          <w:rFonts w:cstheme="minorHAnsi"/>
          <w:color w:val="FF0000"/>
        </w:rPr>
        <w:t>odwykonawcom, biorącym udział w realizacji odebranych robót budowlanych.</w:t>
      </w:r>
    </w:p>
    <w:p w14:paraId="7BC2E96F" w14:textId="54B224B5" w:rsidR="004D4A5C" w:rsidRPr="00B93C94" w:rsidRDefault="004E6976" w:rsidP="00D229E8">
      <w:pPr>
        <w:pStyle w:val="Akapitzlist"/>
        <w:numPr>
          <w:ilvl w:val="0"/>
          <w:numId w:val="29"/>
        </w:numPr>
        <w:spacing w:before="60" w:after="0" w:line="276" w:lineRule="auto"/>
        <w:ind w:left="426" w:hanging="426"/>
        <w:contextualSpacing w:val="0"/>
        <w:jc w:val="both"/>
        <w:rPr>
          <w:rFonts w:cstheme="minorHAnsi"/>
          <w:color w:val="FF0000"/>
        </w:rPr>
      </w:pPr>
      <w:r w:rsidRPr="00B93C94">
        <w:rPr>
          <w:rFonts w:cstheme="minorHAnsi"/>
          <w:color w:val="FF0000"/>
        </w:rPr>
        <w:t xml:space="preserve">W przypadku nieprzedstawienia przez Wykonawcę w </w:t>
      </w:r>
      <w:r w:rsidR="00EF3393" w:rsidRPr="00B93C94">
        <w:rPr>
          <w:rFonts w:cstheme="minorHAnsi"/>
          <w:color w:val="FF0000"/>
        </w:rPr>
        <w:t>termin</w:t>
      </w:r>
      <w:r w:rsidR="00EF3393">
        <w:rPr>
          <w:rFonts w:cstheme="minorHAnsi"/>
          <w:color w:val="FF0000"/>
        </w:rPr>
        <w:t>ie</w:t>
      </w:r>
      <w:r w:rsidR="00EF3393" w:rsidRPr="00B93C94">
        <w:rPr>
          <w:rFonts w:cstheme="minorHAnsi"/>
          <w:color w:val="FF0000"/>
        </w:rPr>
        <w:t xml:space="preserve"> określony</w:t>
      </w:r>
      <w:r w:rsidR="00EF3393">
        <w:rPr>
          <w:rFonts w:cstheme="minorHAnsi"/>
          <w:color w:val="FF0000"/>
        </w:rPr>
        <w:t>m</w:t>
      </w:r>
      <w:r w:rsidR="00EF3393" w:rsidRPr="00B93C94">
        <w:rPr>
          <w:rFonts w:cstheme="minorHAnsi"/>
          <w:color w:val="FF0000"/>
        </w:rPr>
        <w:t xml:space="preserve"> </w:t>
      </w:r>
      <w:r w:rsidRPr="00B93C94">
        <w:rPr>
          <w:rFonts w:cstheme="minorHAnsi"/>
          <w:color w:val="FF0000"/>
        </w:rPr>
        <w:t xml:space="preserve">w ust. </w:t>
      </w:r>
      <w:r w:rsidR="00642915" w:rsidRPr="00B93C94">
        <w:rPr>
          <w:rFonts w:cstheme="minorHAnsi"/>
          <w:color w:val="FF0000"/>
        </w:rPr>
        <w:t>12</w:t>
      </w:r>
      <w:r w:rsidRPr="00B93C94">
        <w:rPr>
          <w:rFonts w:cstheme="minorHAnsi"/>
          <w:color w:val="FF0000"/>
        </w:rPr>
        <w:t xml:space="preserve"> pkt 2) dowodów zapłaty wynagrodzenia Podwykonawcom i Dalszym Podwykonawcom Zamawiający zastrzega sobie prawo do zatrzymania kwoty należnej Podwykonawcom i Dalszym Podwykonawcom z faktur Wykonawcy w celu dokonania bezpośredniej zapłaty Podwykonawcom lub Dalszym Podwykonawcom</w:t>
      </w:r>
      <w:r w:rsidR="00642915" w:rsidRPr="00B93C94">
        <w:rPr>
          <w:rFonts w:cstheme="minorHAnsi"/>
          <w:color w:val="FF0000"/>
        </w:rPr>
        <w:t>.</w:t>
      </w:r>
      <w:r w:rsidR="00522755" w:rsidRPr="00B93C94">
        <w:rPr>
          <w:rFonts w:cstheme="minorHAnsi"/>
          <w:color w:val="FF0000"/>
        </w:rPr>
        <w:t xml:space="preserve"> </w:t>
      </w:r>
    </w:p>
    <w:p w14:paraId="606A6C5F" w14:textId="3348F253" w:rsidR="004839DF" w:rsidRPr="00B93C94" w:rsidRDefault="003B7A08"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Zamawiający w terminie </w:t>
      </w:r>
      <w:r w:rsidR="00F21B21" w:rsidRPr="00B93C94">
        <w:rPr>
          <w:rFonts w:cstheme="minorHAnsi"/>
        </w:rPr>
        <w:t xml:space="preserve">do </w:t>
      </w:r>
      <w:r w:rsidRPr="00B93C94">
        <w:rPr>
          <w:rFonts w:cstheme="minorHAnsi"/>
        </w:rPr>
        <w:t xml:space="preserve">10 dni kalendarzowych od dnia zatrzymania kwot należnych Podwykonawcom lub Dalszym Podwykonawcom poinformuje Wykonawcę o zamiarze dokonania bezpośredniej zapłaty Podwykonawcom lub Dalszym Podwykonawcom. Wykonawca w terminie </w:t>
      </w:r>
      <w:r w:rsidR="00F21B21" w:rsidRPr="00B93C94">
        <w:rPr>
          <w:rFonts w:cstheme="minorHAnsi"/>
        </w:rPr>
        <w:t xml:space="preserve">do </w:t>
      </w:r>
      <w:r w:rsidRPr="00B93C94">
        <w:rPr>
          <w:rFonts w:cstheme="minorHAnsi"/>
        </w:rPr>
        <w:t>7 dni kalendarzowych od dnia otrzymania wskazanych w zdaniu poprzedzającym informacji może zgłosić Zamawiającemu uwagi dotyczące zasadności bezpośredniej zapłaty Podwykonawcom lub Dalszym Podwykonawcom.</w:t>
      </w:r>
    </w:p>
    <w:p w14:paraId="3168703A" w14:textId="0ACF7DD8" w:rsidR="00E867AF" w:rsidRPr="006F08DD" w:rsidRDefault="001B29C8" w:rsidP="00D229E8">
      <w:pPr>
        <w:pStyle w:val="Akapitzlist"/>
        <w:numPr>
          <w:ilvl w:val="0"/>
          <w:numId w:val="29"/>
        </w:numPr>
        <w:spacing w:before="60" w:after="0" w:line="276" w:lineRule="auto"/>
        <w:ind w:left="426" w:hanging="426"/>
        <w:contextualSpacing w:val="0"/>
        <w:jc w:val="both"/>
        <w:rPr>
          <w:rFonts w:cstheme="minorHAnsi"/>
          <w:color w:val="FF0000"/>
        </w:rPr>
      </w:pPr>
      <w:r w:rsidRPr="00B93C94">
        <w:rPr>
          <w:rFonts w:cstheme="minorHAnsi"/>
          <w:color w:val="FF0000"/>
        </w:rPr>
        <w:t xml:space="preserve">W przypadku zgłoszenia przez Wykonawcę uwag, o których mowa w ust. </w:t>
      </w:r>
      <w:r w:rsidR="00B52211" w:rsidRPr="00B93C94">
        <w:rPr>
          <w:rFonts w:cstheme="minorHAnsi"/>
          <w:color w:val="FF0000"/>
        </w:rPr>
        <w:t>1</w:t>
      </w:r>
      <w:r w:rsidR="00C94209" w:rsidRPr="00B93C94">
        <w:rPr>
          <w:rFonts w:cstheme="minorHAnsi"/>
          <w:color w:val="FF0000"/>
        </w:rPr>
        <w:t>4</w:t>
      </w:r>
      <w:r w:rsidRPr="006F08DD">
        <w:rPr>
          <w:rFonts w:cstheme="minorHAnsi"/>
          <w:color w:val="FF0000"/>
        </w:rPr>
        <w:t>, Zamawiający może:</w:t>
      </w:r>
    </w:p>
    <w:p w14:paraId="054ED734" w14:textId="1EFABCC1" w:rsidR="0055398C" w:rsidRPr="00B93C94" w:rsidRDefault="0055398C" w:rsidP="00D229E8">
      <w:pPr>
        <w:pStyle w:val="Akapitzlist"/>
        <w:numPr>
          <w:ilvl w:val="0"/>
          <w:numId w:val="32"/>
        </w:numPr>
        <w:spacing w:before="60" w:after="0" w:line="276" w:lineRule="auto"/>
        <w:contextualSpacing w:val="0"/>
        <w:jc w:val="both"/>
        <w:rPr>
          <w:rFonts w:cstheme="minorHAnsi"/>
        </w:rPr>
      </w:pPr>
      <w:r w:rsidRPr="00B93C94">
        <w:rPr>
          <w:rFonts w:cstheme="minorHAnsi"/>
        </w:rPr>
        <w:t xml:space="preserve">nie dokonać bezpośredniej zapłaty wynagrodzenia Podwykonawcy lub Dalszemu Podwykonawcy, jeżeli Wykonawca wykaże niezasadność takiej zapłaty albo </w:t>
      </w:r>
    </w:p>
    <w:p w14:paraId="3CA290E6" w14:textId="2D5CE82C" w:rsidR="0055398C" w:rsidRPr="00B93C94" w:rsidRDefault="0055398C" w:rsidP="00D229E8">
      <w:pPr>
        <w:pStyle w:val="Akapitzlist"/>
        <w:numPr>
          <w:ilvl w:val="0"/>
          <w:numId w:val="32"/>
        </w:numPr>
        <w:spacing w:before="60" w:after="0" w:line="276" w:lineRule="auto"/>
        <w:contextualSpacing w:val="0"/>
        <w:jc w:val="both"/>
        <w:rPr>
          <w:rFonts w:cstheme="minorHAnsi"/>
        </w:rPr>
      </w:pPr>
      <w:r w:rsidRPr="00B93C94">
        <w:rPr>
          <w:rFonts w:cstheme="minorHAnsi"/>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3A1EC8E" w14:textId="0E52B9F3" w:rsidR="0055398C" w:rsidRPr="00B93C94" w:rsidRDefault="0055398C" w:rsidP="00D229E8">
      <w:pPr>
        <w:pStyle w:val="Akapitzlist"/>
        <w:numPr>
          <w:ilvl w:val="0"/>
          <w:numId w:val="32"/>
        </w:numPr>
        <w:spacing w:before="60" w:after="0" w:line="276" w:lineRule="auto"/>
        <w:contextualSpacing w:val="0"/>
        <w:jc w:val="both"/>
        <w:rPr>
          <w:rFonts w:cstheme="minorHAnsi"/>
        </w:rPr>
      </w:pPr>
      <w:r w:rsidRPr="00B93C94">
        <w:rPr>
          <w:rFonts w:cstheme="minorHAnsi"/>
        </w:rPr>
        <w:t>dokonać bezpośredniej zapłaty wynagrodzenia Podwykonawcy lub Dalszemu Podwykonawcy, jeżeli Podwykonawca lub Dalszy Podwykonawca wykaże zasadność takiej zapłaty.</w:t>
      </w:r>
    </w:p>
    <w:p w14:paraId="4B175E8E" w14:textId="6EFE8CBB" w:rsidR="0055398C" w:rsidRPr="00B93C94" w:rsidRDefault="00F1325F"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Bezpośrednia zapłata obejmuje wyłącznie należne wynagrodzenie, bez odsetek, należnych Podwykonawcy lub Dalszemu Podwykonawcy. Zapłaty ewentualnych odsetek Podwykonawca lub Dalszy Podwykonawca może dochodzić wyłącznie od Wykonawcy, Podwykonawcy lub Dalszego Podwykonawcy.</w:t>
      </w:r>
    </w:p>
    <w:p w14:paraId="3669DEFD" w14:textId="1D49CDEB" w:rsidR="00012BFE" w:rsidRPr="00B93C94" w:rsidRDefault="00012BFE"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W przypadku dokonania bezpośredniej zapłaty Podwykonawcy lub Dalszemu Podwykonawcy, Zamawiający potrąci zapłaconą kwotę z wynagrodzenia należnego Wykonawcy.</w:t>
      </w:r>
    </w:p>
    <w:p w14:paraId="336D6B91" w14:textId="619AC7D6" w:rsidR="00012BFE" w:rsidRPr="00B93C94" w:rsidRDefault="00012BFE"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lastRenderedPageBreak/>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09F13A2E" w14:textId="1A4DCEE1" w:rsidR="003048D8" w:rsidRPr="00B93C94" w:rsidRDefault="003048D8" w:rsidP="00D229E8">
      <w:pPr>
        <w:pStyle w:val="Akapitzlist"/>
        <w:numPr>
          <w:ilvl w:val="0"/>
          <w:numId w:val="29"/>
        </w:numPr>
        <w:spacing w:before="60" w:after="0" w:line="276" w:lineRule="auto"/>
        <w:ind w:left="426" w:hanging="426"/>
        <w:contextualSpacing w:val="0"/>
        <w:jc w:val="both"/>
        <w:rPr>
          <w:rFonts w:cstheme="minorHAnsi"/>
        </w:rPr>
      </w:pPr>
      <w:r w:rsidRPr="00B93C94">
        <w:rPr>
          <w:rFonts w:cstheme="minorHAnsi"/>
        </w:rPr>
        <w:t xml:space="preserve">Wykonawca oświadcza, że jest podatnikiem podatku od towarów i usług, </w:t>
      </w:r>
      <w:r w:rsidRPr="00B93C94">
        <w:rPr>
          <w:rFonts w:cstheme="minorHAnsi"/>
          <w:b/>
        </w:rPr>
        <w:t>NIP ……</w:t>
      </w:r>
      <w:r w:rsidR="00FA6E1E" w:rsidRPr="00B93C94">
        <w:rPr>
          <w:rFonts w:cstheme="minorHAnsi"/>
          <w:b/>
        </w:rPr>
        <w:t>…..</w:t>
      </w:r>
      <w:r w:rsidRPr="00B93C94">
        <w:rPr>
          <w:rFonts w:cstheme="minorHAnsi"/>
          <w:b/>
        </w:rPr>
        <w:t>………</w:t>
      </w:r>
      <w:r w:rsidRPr="00B93C94">
        <w:rPr>
          <w:rFonts w:cstheme="minorHAnsi"/>
        </w:rPr>
        <w:t xml:space="preserve"> i jest uprawniony do wystawiania faktur.</w:t>
      </w:r>
    </w:p>
    <w:p w14:paraId="6B9374A0" w14:textId="235558D1" w:rsidR="00090244" w:rsidRPr="00B93C94" w:rsidRDefault="0027480A" w:rsidP="00D229E8">
      <w:pPr>
        <w:pStyle w:val="Akapitzlist"/>
        <w:numPr>
          <w:ilvl w:val="0"/>
          <w:numId w:val="29"/>
        </w:numPr>
        <w:spacing w:before="60" w:after="0" w:line="276" w:lineRule="auto"/>
        <w:ind w:left="426" w:hanging="426"/>
        <w:contextualSpacing w:val="0"/>
        <w:jc w:val="both"/>
        <w:rPr>
          <w:rFonts w:cstheme="minorHAnsi"/>
          <w:color w:val="FF0000"/>
        </w:rPr>
      </w:pPr>
      <w:r w:rsidRPr="00B93C94">
        <w:rPr>
          <w:rFonts w:cstheme="minorHAnsi"/>
          <w:color w:val="FF0000"/>
        </w:rPr>
        <w:t xml:space="preserve"> Zamawiający umożliwia Wykonawcy dokonanie cesji </w:t>
      </w:r>
      <w:r w:rsidRPr="00317B6D">
        <w:rPr>
          <w:rFonts w:cstheme="minorHAnsi"/>
          <w:color w:val="FF0000"/>
        </w:rPr>
        <w:t>wierzytelności</w:t>
      </w:r>
      <w:r w:rsidR="00FB66E4" w:rsidRPr="00317B6D">
        <w:rPr>
          <w:rFonts w:cstheme="minorHAnsi"/>
          <w:color w:val="FF0000"/>
        </w:rPr>
        <w:t xml:space="preserve"> na bank</w:t>
      </w:r>
      <w:r w:rsidRPr="00317B6D">
        <w:rPr>
          <w:rFonts w:cstheme="minorHAnsi"/>
          <w:color w:val="FF0000"/>
        </w:rPr>
        <w:t>, po uzyskaniu</w:t>
      </w:r>
      <w:r w:rsidRPr="00B93C94">
        <w:rPr>
          <w:rFonts w:cstheme="minorHAnsi"/>
          <w:color w:val="FF0000"/>
        </w:rPr>
        <w:t xml:space="preserve"> </w:t>
      </w:r>
      <w:r w:rsidR="00132B7A">
        <w:rPr>
          <w:rFonts w:cstheme="minorHAnsi"/>
          <w:color w:val="FF0000"/>
        </w:rPr>
        <w:t xml:space="preserve">uprzedniej </w:t>
      </w:r>
      <w:r w:rsidRPr="00B93C94">
        <w:rPr>
          <w:rFonts w:cstheme="minorHAnsi"/>
          <w:color w:val="FF0000"/>
        </w:rPr>
        <w:t>pisemnej zgody Zamawiającego</w:t>
      </w:r>
      <w:r w:rsidR="00070680" w:rsidRPr="00B93C94">
        <w:rPr>
          <w:rFonts w:cstheme="minorHAnsi"/>
          <w:color w:val="FF0000"/>
        </w:rPr>
        <w:t xml:space="preserve"> pod rygorem nieważności</w:t>
      </w:r>
      <w:r w:rsidRPr="00B93C94">
        <w:rPr>
          <w:rFonts w:cstheme="minorHAnsi"/>
          <w:color w:val="FF0000"/>
        </w:rPr>
        <w:t>.</w:t>
      </w:r>
    </w:p>
    <w:p w14:paraId="406DD24B" w14:textId="77777777" w:rsidR="00BF02DD" w:rsidRDefault="00BF02DD" w:rsidP="00B93C94">
      <w:pPr>
        <w:spacing w:before="60" w:after="0" w:line="276" w:lineRule="auto"/>
        <w:jc w:val="both"/>
        <w:rPr>
          <w:rFonts w:cstheme="minorHAnsi"/>
          <w:b/>
          <w:bCs/>
        </w:rPr>
      </w:pPr>
    </w:p>
    <w:p w14:paraId="7E260F71" w14:textId="246E8EED" w:rsidR="005A685F" w:rsidRPr="00B93C94" w:rsidRDefault="005A685F" w:rsidP="006F08DD">
      <w:pPr>
        <w:spacing w:before="60" w:after="0" w:line="276" w:lineRule="auto"/>
        <w:jc w:val="center"/>
        <w:rPr>
          <w:rFonts w:cstheme="minorHAnsi"/>
          <w:b/>
          <w:bCs/>
        </w:rPr>
      </w:pPr>
      <w:r w:rsidRPr="00B93C94">
        <w:rPr>
          <w:rFonts w:cstheme="minorHAnsi"/>
          <w:b/>
          <w:bCs/>
        </w:rPr>
        <w:t>§ 14</w:t>
      </w:r>
    </w:p>
    <w:p w14:paraId="152B6780" w14:textId="7483D839" w:rsidR="005A685F" w:rsidRPr="00B93C94" w:rsidRDefault="005A685F" w:rsidP="006F08DD">
      <w:pPr>
        <w:spacing w:before="60" w:after="0" w:line="276" w:lineRule="auto"/>
        <w:jc w:val="center"/>
        <w:rPr>
          <w:rFonts w:cstheme="minorHAnsi"/>
          <w:b/>
          <w:bCs/>
        </w:rPr>
      </w:pPr>
      <w:r w:rsidRPr="00B93C94">
        <w:rPr>
          <w:rFonts w:cstheme="minorHAnsi"/>
          <w:b/>
          <w:bCs/>
        </w:rPr>
        <w:t>Odbiory</w:t>
      </w:r>
    </w:p>
    <w:p w14:paraId="7127689C" w14:textId="0B718903" w:rsidR="0068569E" w:rsidRPr="00B93C94" w:rsidRDefault="003F3F36"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Strony postanawiają, że będą stosowane następujące rodzaje odbiorów:</w:t>
      </w:r>
    </w:p>
    <w:p w14:paraId="57600E10" w14:textId="2D9BAD94" w:rsidR="00103EC9" w:rsidRPr="00B93C94" w:rsidRDefault="00103EC9" w:rsidP="006F08DD">
      <w:pPr>
        <w:pStyle w:val="Akapitzlist"/>
        <w:numPr>
          <w:ilvl w:val="0"/>
          <w:numId w:val="34"/>
        </w:numPr>
        <w:spacing w:before="60" w:after="0" w:line="276" w:lineRule="auto"/>
        <w:contextualSpacing w:val="0"/>
        <w:jc w:val="both"/>
        <w:rPr>
          <w:rFonts w:cstheme="minorHAnsi"/>
        </w:rPr>
      </w:pPr>
      <w:r w:rsidRPr="00B93C94">
        <w:rPr>
          <w:rFonts w:cstheme="minorHAnsi"/>
        </w:rPr>
        <w:t xml:space="preserve">odbiory robót zanikających i ulegających zakryciu, </w:t>
      </w:r>
    </w:p>
    <w:p w14:paraId="1B085D39" w14:textId="485EE22E" w:rsidR="00103EC9" w:rsidRPr="00B93C94" w:rsidRDefault="00103EC9" w:rsidP="006F08DD">
      <w:pPr>
        <w:pStyle w:val="Akapitzlist"/>
        <w:numPr>
          <w:ilvl w:val="0"/>
          <w:numId w:val="34"/>
        </w:numPr>
        <w:spacing w:before="60" w:after="0" w:line="276" w:lineRule="auto"/>
        <w:contextualSpacing w:val="0"/>
        <w:jc w:val="both"/>
        <w:rPr>
          <w:rFonts w:cstheme="minorHAnsi"/>
        </w:rPr>
      </w:pPr>
      <w:r w:rsidRPr="00B93C94">
        <w:rPr>
          <w:rFonts w:cstheme="minorHAnsi"/>
        </w:rPr>
        <w:t xml:space="preserve">odbiory częściowe, </w:t>
      </w:r>
    </w:p>
    <w:p w14:paraId="7B3B2568" w14:textId="5C8FB7F7" w:rsidR="006507AA" w:rsidRPr="00B93C94" w:rsidRDefault="006507AA" w:rsidP="006F08DD">
      <w:pPr>
        <w:pStyle w:val="Akapitzlist"/>
        <w:numPr>
          <w:ilvl w:val="0"/>
          <w:numId w:val="34"/>
        </w:numPr>
        <w:spacing w:before="60" w:after="0" w:line="276" w:lineRule="auto"/>
        <w:contextualSpacing w:val="0"/>
        <w:jc w:val="both"/>
        <w:rPr>
          <w:rFonts w:cstheme="minorHAnsi"/>
        </w:rPr>
      </w:pPr>
      <w:r w:rsidRPr="00B93C94">
        <w:rPr>
          <w:rFonts w:cstheme="minorHAnsi"/>
        </w:rPr>
        <w:t>odbiory etapowe</w:t>
      </w:r>
    </w:p>
    <w:p w14:paraId="1A020458" w14:textId="571FD4FF" w:rsidR="00103EC9" w:rsidRPr="00B93C94" w:rsidRDefault="00103EC9" w:rsidP="006F08DD">
      <w:pPr>
        <w:pStyle w:val="Akapitzlist"/>
        <w:numPr>
          <w:ilvl w:val="0"/>
          <w:numId w:val="34"/>
        </w:numPr>
        <w:spacing w:before="60" w:after="0" w:line="276" w:lineRule="auto"/>
        <w:contextualSpacing w:val="0"/>
        <w:jc w:val="both"/>
        <w:rPr>
          <w:rFonts w:cstheme="minorHAnsi"/>
        </w:rPr>
      </w:pPr>
      <w:r w:rsidRPr="00B93C94">
        <w:rPr>
          <w:rFonts w:cstheme="minorHAnsi"/>
        </w:rPr>
        <w:t xml:space="preserve">odbiór końcowy, </w:t>
      </w:r>
    </w:p>
    <w:p w14:paraId="1DA1DEC1" w14:textId="5A910547" w:rsidR="00103EC9" w:rsidRPr="00B93C94" w:rsidRDefault="00103EC9" w:rsidP="006F08DD">
      <w:pPr>
        <w:pStyle w:val="Akapitzlist"/>
        <w:numPr>
          <w:ilvl w:val="0"/>
          <w:numId w:val="34"/>
        </w:numPr>
        <w:spacing w:before="60" w:after="0" w:line="276" w:lineRule="auto"/>
        <w:contextualSpacing w:val="0"/>
        <w:jc w:val="both"/>
        <w:rPr>
          <w:rFonts w:cstheme="minorHAnsi"/>
        </w:rPr>
      </w:pPr>
      <w:r w:rsidRPr="00B93C94">
        <w:rPr>
          <w:rFonts w:cstheme="minorHAnsi"/>
        </w:rPr>
        <w:t>odbiór pogwarancyjny.</w:t>
      </w:r>
    </w:p>
    <w:p w14:paraId="5D366946" w14:textId="26949C4D" w:rsidR="00103EC9" w:rsidRPr="00B93C94" w:rsidRDefault="00103EC9"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Odbiory, o których mowa w ust. 1</w:t>
      </w:r>
      <w:r w:rsidR="004C4F28" w:rsidRPr="00B93C94">
        <w:rPr>
          <w:rFonts w:cstheme="minorHAnsi"/>
        </w:rPr>
        <w:t xml:space="preserve"> </w:t>
      </w:r>
      <w:r w:rsidRPr="00B93C94">
        <w:rPr>
          <w:rFonts w:cstheme="minorHAnsi"/>
        </w:rPr>
        <w:t xml:space="preserve">powyżej, </w:t>
      </w:r>
      <w:r w:rsidR="00065EE4" w:rsidRPr="00B93C94">
        <w:rPr>
          <w:rFonts w:cstheme="minorHAnsi"/>
        </w:rPr>
        <w:t xml:space="preserve">będą </w:t>
      </w:r>
      <w:r w:rsidRPr="00B93C94">
        <w:rPr>
          <w:rFonts w:cstheme="minorHAnsi"/>
        </w:rPr>
        <w:t xml:space="preserve">każdorazowo potwierdzone protokołem odbioru </w:t>
      </w:r>
      <w:r w:rsidR="004C4F28" w:rsidRPr="00B93C94">
        <w:rPr>
          <w:rFonts w:cstheme="minorHAnsi"/>
        </w:rPr>
        <w:t>(dotyczy ust.</w:t>
      </w:r>
      <w:r w:rsidR="00065EE4" w:rsidRPr="00B93C94">
        <w:rPr>
          <w:rFonts w:cstheme="minorHAnsi"/>
        </w:rPr>
        <w:t xml:space="preserve"> </w:t>
      </w:r>
      <w:r w:rsidR="004C4F28" w:rsidRPr="00B93C94">
        <w:rPr>
          <w:rFonts w:cstheme="minorHAnsi"/>
        </w:rPr>
        <w:t xml:space="preserve">1 pkt 2-4) </w:t>
      </w:r>
      <w:r w:rsidRPr="00B93C94">
        <w:rPr>
          <w:rFonts w:cstheme="minorHAnsi"/>
        </w:rPr>
        <w:t>oraz wpisem do dziennika budowy</w:t>
      </w:r>
      <w:r w:rsidR="004C4F28" w:rsidRPr="00B93C94">
        <w:rPr>
          <w:rFonts w:cstheme="minorHAnsi"/>
        </w:rPr>
        <w:t xml:space="preserve"> (dotyczy ust.1 pkt 1)</w:t>
      </w:r>
      <w:r w:rsidRPr="00B93C94">
        <w:rPr>
          <w:rFonts w:cstheme="minorHAnsi"/>
        </w:rPr>
        <w:t>. Protokoły odbioru zawierać będą w szczególności wszelkie ustalenia dokonane w toku odbioru</w:t>
      </w:r>
      <w:r w:rsidR="004C4F28" w:rsidRPr="00B93C94">
        <w:rPr>
          <w:rFonts w:cstheme="minorHAnsi"/>
        </w:rPr>
        <w:t>.</w:t>
      </w:r>
    </w:p>
    <w:p w14:paraId="149C6434" w14:textId="21307D34" w:rsidR="00B86C1B" w:rsidRPr="00B93C94" w:rsidRDefault="00B86C1B"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Wykonawca zobowiązuje się zgłaszać do odbioru Zamawiającemu oraz </w:t>
      </w:r>
      <w:r w:rsidR="004C4F28" w:rsidRPr="00B93C94">
        <w:rPr>
          <w:rFonts w:cstheme="minorHAnsi"/>
        </w:rPr>
        <w:t>Inwestorowi Zastępczemu</w:t>
      </w:r>
      <w:r w:rsidRPr="00B93C94">
        <w:rPr>
          <w:rFonts w:cstheme="minorHAnsi"/>
        </w:rPr>
        <w:t xml:space="preserve"> wykonane części przedmiotu Umowy bez zbędnej zwłoki w formie pisemnej. Wszystkie odbiory przedmiotu Umowy zostaną dokonane przez uprawnionych przedstawicieli Zamawiającego oraz </w:t>
      </w:r>
      <w:r w:rsidR="004C4F28" w:rsidRPr="00B93C94">
        <w:rPr>
          <w:rFonts w:cstheme="minorHAnsi"/>
        </w:rPr>
        <w:t>Inwestora Zastępczego</w:t>
      </w:r>
      <w:r w:rsidRPr="00B93C94">
        <w:rPr>
          <w:rFonts w:cstheme="minorHAnsi"/>
        </w:rPr>
        <w:t xml:space="preserve"> (dalej: Komisja odbiorowa) przy udziale Wykonawcy i Podwykonawcy, którego nieobecność nie wstrzymuje procedury. </w:t>
      </w:r>
    </w:p>
    <w:p w14:paraId="6504CF0E" w14:textId="12811F6A" w:rsidR="0068569E" w:rsidRPr="00B12193" w:rsidRDefault="00B86C1B" w:rsidP="006F08DD">
      <w:pPr>
        <w:pStyle w:val="Akapitzlist"/>
        <w:numPr>
          <w:ilvl w:val="0"/>
          <w:numId w:val="33"/>
        </w:numPr>
        <w:spacing w:before="60" w:after="0" w:line="276" w:lineRule="auto"/>
        <w:ind w:left="426" w:hanging="426"/>
        <w:contextualSpacing w:val="0"/>
        <w:jc w:val="both"/>
        <w:rPr>
          <w:rFonts w:cstheme="minorHAnsi"/>
          <w:color w:val="FF0000"/>
        </w:rPr>
      </w:pPr>
      <w:r w:rsidRPr="00B12193">
        <w:rPr>
          <w:rFonts w:cstheme="minorHAnsi"/>
          <w:color w:val="FF0000"/>
        </w:rPr>
        <w:t>Komisja odbiorowa dokonuje odbiorów</w:t>
      </w:r>
      <w:r w:rsidR="00C669B1" w:rsidRPr="00B12193">
        <w:rPr>
          <w:rFonts w:cstheme="minorHAnsi"/>
          <w:color w:val="FF0000"/>
        </w:rPr>
        <w:t xml:space="preserve"> </w:t>
      </w:r>
      <w:r w:rsidR="00D94F1B" w:rsidRPr="00B12193">
        <w:rPr>
          <w:rFonts w:cstheme="minorHAnsi"/>
          <w:color w:val="FF0000"/>
        </w:rPr>
        <w:t xml:space="preserve">robót zanikających i ulegających zakryciu w terminie do 3 dni roboczych, a odbiorów </w:t>
      </w:r>
      <w:r w:rsidR="00C669B1" w:rsidRPr="00B12193">
        <w:rPr>
          <w:rFonts w:cstheme="minorHAnsi"/>
          <w:color w:val="FF0000"/>
        </w:rPr>
        <w:t>częściowych</w:t>
      </w:r>
      <w:r w:rsidRPr="00B12193">
        <w:rPr>
          <w:rFonts w:cstheme="minorHAnsi"/>
          <w:color w:val="FF0000"/>
        </w:rPr>
        <w:t xml:space="preserve"> w </w:t>
      </w:r>
      <w:r w:rsidR="008C7FB7" w:rsidRPr="00B12193">
        <w:rPr>
          <w:rFonts w:cstheme="minorHAnsi"/>
          <w:color w:val="FF0000"/>
        </w:rPr>
        <w:t xml:space="preserve">terminie do </w:t>
      </w:r>
      <w:r w:rsidR="00C669B1" w:rsidRPr="00B12193">
        <w:rPr>
          <w:rFonts w:cstheme="minorHAnsi"/>
          <w:color w:val="FF0000"/>
        </w:rPr>
        <w:t>5</w:t>
      </w:r>
      <w:r w:rsidRPr="00B12193">
        <w:rPr>
          <w:rFonts w:cstheme="minorHAnsi"/>
          <w:color w:val="FF0000"/>
        </w:rPr>
        <w:t xml:space="preserve"> dni</w:t>
      </w:r>
      <w:r w:rsidR="00C669B1" w:rsidRPr="00B12193">
        <w:rPr>
          <w:rFonts w:cstheme="minorHAnsi"/>
          <w:color w:val="FF0000"/>
        </w:rPr>
        <w:t xml:space="preserve"> roboczych </w:t>
      </w:r>
      <w:r w:rsidRPr="00B12193">
        <w:rPr>
          <w:rFonts w:cstheme="minorHAnsi"/>
          <w:color w:val="FF0000"/>
        </w:rPr>
        <w:t>od dnia zgłoszenia</w:t>
      </w:r>
      <w:r w:rsidR="00B12193" w:rsidRPr="00B12193">
        <w:rPr>
          <w:rFonts w:cstheme="minorHAnsi"/>
          <w:color w:val="FF0000"/>
        </w:rPr>
        <w:t xml:space="preserve"> – </w:t>
      </w:r>
      <w:r w:rsidRPr="00B12193">
        <w:rPr>
          <w:rFonts w:cstheme="minorHAnsi"/>
          <w:color w:val="FF0000"/>
        </w:rPr>
        <w:t>lub w terminach ustalonych z Wykonawcą</w:t>
      </w:r>
      <w:r w:rsidR="00B12193" w:rsidRPr="00B12193">
        <w:rPr>
          <w:rFonts w:cstheme="minorHAnsi"/>
          <w:color w:val="FF0000"/>
        </w:rPr>
        <w:t xml:space="preserve"> –</w:t>
      </w:r>
      <w:r w:rsidRPr="00B12193">
        <w:rPr>
          <w:rFonts w:cstheme="minorHAnsi"/>
          <w:color w:val="FF0000"/>
        </w:rPr>
        <w:t xml:space="preserve"> chyba że postanowienia niniejszego paragrafu stanowią inaczej.</w:t>
      </w:r>
    </w:p>
    <w:p w14:paraId="13C17987" w14:textId="2405D6BC" w:rsidR="00DC6DD3" w:rsidRPr="00B93C94" w:rsidRDefault="00AD5ECC"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Wykonawca umożliwi Zamawiającemu </w:t>
      </w:r>
      <w:r w:rsidR="00065EE4" w:rsidRPr="00B93C94">
        <w:rPr>
          <w:rFonts w:cstheme="minorHAnsi"/>
        </w:rPr>
        <w:t xml:space="preserve">oraz Inwestorowi Zastępczemu </w:t>
      </w:r>
      <w:r w:rsidRPr="00B93C94">
        <w:rPr>
          <w:rFonts w:cstheme="minorHAnsi"/>
        </w:rPr>
        <w:t xml:space="preserve">w odpowiednim terminie zbadanie tych części Przedmiotu Umowy, które będą podlegały zakryciu lub w inny sposób staną się niedostępne w ramach dalszego wykonywania Przedmiotu Umowy. W związku z tym, Wykonawca zawiadomi Zamawiającego </w:t>
      </w:r>
      <w:r w:rsidR="00065EE4" w:rsidRPr="00B93C94">
        <w:rPr>
          <w:rFonts w:cstheme="minorHAnsi"/>
        </w:rPr>
        <w:t xml:space="preserve">oraz Inwestora Zastępczego </w:t>
      </w:r>
      <w:r w:rsidRPr="00B93C94">
        <w:rPr>
          <w:rFonts w:cstheme="minorHAnsi"/>
        </w:rPr>
        <w:t xml:space="preserve">z odpowiednim wyprzedzeniem o gotowości danej części Przedmiotu Umowy do sprawdzenia poprzedzającego jej zakrycie w toku dalszego wykonywania Przedmiotu Umowy, a Zamawiający </w:t>
      </w:r>
      <w:r w:rsidR="00065EE4" w:rsidRPr="00B93C94">
        <w:rPr>
          <w:rFonts w:cstheme="minorHAnsi"/>
        </w:rPr>
        <w:t xml:space="preserve">lub Inwestor Zastępczy </w:t>
      </w:r>
      <w:r w:rsidRPr="00B93C94">
        <w:rPr>
          <w:rFonts w:cstheme="minorHAnsi"/>
        </w:rPr>
        <w:t>przystąpi do odbioru robót zakrywanych w terminie</w:t>
      </w:r>
      <w:r w:rsidR="00F4759A" w:rsidRPr="00B93C94">
        <w:rPr>
          <w:rFonts w:cstheme="minorHAnsi"/>
        </w:rPr>
        <w:t xml:space="preserve"> do</w:t>
      </w:r>
      <w:r w:rsidRPr="00B93C94">
        <w:rPr>
          <w:rFonts w:cstheme="minorHAnsi"/>
        </w:rPr>
        <w:t xml:space="preserve"> </w:t>
      </w:r>
      <w:r w:rsidR="00C669B1" w:rsidRPr="00B93C94">
        <w:rPr>
          <w:rFonts w:cstheme="minorHAnsi"/>
        </w:rPr>
        <w:t>3</w:t>
      </w:r>
      <w:r w:rsidR="00507DA1" w:rsidRPr="00B93C94">
        <w:rPr>
          <w:rFonts w:cstheme="minorHAnsi"/>
        </w:rPr>
        <w:t xml:space="preserve"> </w:t>
      </w:r>
      <w:r w:rsidRPr="00B93C94">
        <w:rPr>
          <w:rFonts w:cstheme="minorHAnsi"/>
        </w:rPr>
        <w:t>dni roboczych od otrzymania zawiadomienia.</w:t>
      </w:r>
    </w:p>
    <w:p w14:paraId="1815C777" w14:textId="1B9B7F16" w:rsidR="0096134E" w:rsidRPr="00B93C94" w:rsidRDefault="0096134E"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W razie niewykonania zobowiązania, o którym mowa w ust. 5 Wykonawca na żądanie Zamawiającego</w:t>
      </w:r>
      <w:r w:rsidR="00065EE4" w:rsidRPr="00B93C94">
        <w:rPr>
          <w:rFonts w:cstheme="minorHAnsi"/>
        </w:rPr>
        <w:t xml:space="preserve"> lub Inwestora Zastępczego</w:t>
      </w:r>
      <w:r w:rsidRPr="00B93C94">
        <w:rPr>
          <w:rFonts w:cstheme="minorHAnsi"/>
        </w:rPr>
        <w:t xml:space="preserve"> odkryje określoną część Przedmiotu Umowy lub wykona inne wskazane przez Zamawiającego</w:t>
      </w:r>
      <w:r w:rsidR="00065EE4" w:rsidRPr="00B93C94">
        <w:rPr>
          <w:rFonts w:cstheme="minorHAnsi"/>
        </w:rPr>
        <w:t xml:space="preserve"> lub Inwestora Zastępczego</w:t>
      </w:r>
      <w:r w:rsidRPr="00B93C94">
        <w:rPr>
          <w:rFonts w:cstheme="minorHAnsi"/>
        </w:rPr>
        <w:t xml:space="preserve"> czynności niezbędne dla sprawdzenia prawidłowości ich wykonania. Przeprowadzenie takich dodatkowych czynności nie </w:t>
      </w:r>
      <w:r w:rsidRPr="00B93C94">
        <w:rPr>
          <w:rFonts w:cstheme="minorHAnsi"/>
        </w:rPr>
        <w:lastRenderedPageBreak/>
        <w:t>będzie uważane za przyczynę usprawiedliwiającą opóźnienie terminu realizacji Przedmiotu Umowy.</w:t>
      </w:r>
    </w:p>
    <w:p w14:paraId="129E0782" w14:textId="603D7AE3" w:rsidR="001D76AF" w:rsidRPr="00B93C94" w:rsidRDefault="00293B0F"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Odbiory częściowe odbywać się będą w szczególności w celu ustalenia zaawansowania wykonania przedmiotu Umowy. Podpisanie </w:t>
      </w:r>
      <w:r w:rsidR="00DC6DD3" w:rsidRPr="00B93C94">
        <w:rPr>
          <w:rFonts w:cstheme="minorHAnsi"/>
        </w:rPr>
        <w:t>P</w:t>
      </w:r>
      <w:r w:rsidRPr="00B93C94">
        <w:rPr>
          <w:rFonts w:cstheme="minorHAnsi"/>
        </w:rPr>
        <w:t xml:space="preserve">rotokołu </w:t>
      </w:r>
      <w:r w:rsidR="00DC6DD3" w:rsidRPr="00B93C94">
        <w:rPr>
          <w:rFonts w:cstheme="minorHAnsi"/>
        </w:rPr>
        <w:t>O</w:t>
      </w:r>
      <w:r w:rsidRPr="00B93C94">
        <w:rPr>
          <w:rFonts w:cstheme="minorHAnsi"/>
        </w:rPr>
        <w:t xml:space="preserve">dbioru </w:t>
      </w:r>
      <w:r w:rsidR="00DC6DD3" w:rsidRPr="00B93C94">
        <w:rPr>
          <w:rFonts w:cstheme="minorHAnsi"/>
        </w:rPr>
        <w:t>C</w:t>
      </w:r>
      <w:r w:rsidRPr="00B93C94">
        <w:rPr>
          <w:rFonts w:cstheme="minorHAnsi"/>
        </w:rPr>
        <w:t>zęściowego przez Komisję odbiorową stanowi podstawę do wystawienia przez Wykonawcę faktur częściowych, o których mowa w</w:t>
      </w:r>
      <w:r w:rsidR="00760F62" w:rsidRPr="00B93C94">
        <w:rPr>
          <w:rFonts w:cstheme="minorHAnsi"/>
        </w:rPr>
        <w:t xml:space="preserve"> §</w:t>
      </w:r>
      <w:r w:rsidRPr="00B93C94">
        <w:rPr>
          <w:rFonts w:cstheme="minorHAnsi"/>
        </w:rPr>
        <w:t xml:space="preserve">  13 ust. 3 i nie oznacza potwierdzenia braku wad w pracach objętych odbiorem częściowym oraz nie zwalnia Wykonawcy z odpowiedzialności za jakość wykonanych robót budowlanych, usług i dostaw.</w:t>
      </w:r>
    </w:p>
    <w:p w14:paraId="1F22BFD9" w14:textId="5AEFB63D" w:rsidR="00E703B0" w:rsidRPr="00B93C94" w:rsidRDefault="00D238F0"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Po zakończeniu robót Wykonawca zobowiązany jest uporządkować teren budowy, przywrócić stan pierwotny dróg, drogę dojazdową na plac budowy i przekazać go Zamawiającemu w terminie ustalonym dla odbioru końcowego robót</w:t>
      </w:r>
      <w:r w:rsidR="00CC32AA" w:rsidRPr="00B93C94">
        <w:rPr>
          <w:rFonts w:cstheme="minorHAnsi"/>
        </w:rPr>
        <w:t>.</w:t>
      </w:r>
    </w:p>
    <w:p w14:paraId="65ADAE43" w14:textId="486EE63B" w:rsidR="006507AA" w:rsidRPr="00B93C94" w:rsidRDefault="006507AA"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Odbiór etapowy dotycz</w:t>
      </w:r>
      <w:r w:rsidR="00065EE4" w:rsidRPr="00B93C94">
        <w:rPr>
          <w:rFonts w:cstheme="minorHAnsi"/>
        </w:rPr>
        <w:t>y</w:t>
      </w:r>
      <w:r w:rsidRPr="00B93C94">
        <w:rPr>
          <w:rFonts w:cstheme="minorHAnsi"/>
        </w:rPr>
        <w:t xml:space="preserve"> zakresów poszczególnych etapów realizacji/ budynków, wraz z wykonaną dokumentacją powykonawczą i uzyskaniem decyzji na użytkowanie</w:t>
      </w:r>
      <w:r w:rsidR="00065EE4" w:rsidRPr="00B93C94">
        <w:rPr>
          <w:rFonts w:cstheme="minorHAnsi"/>
        </w:rPr>
        <w:t>.</w:t>
      </w:r>
    </w:p>
    <w:p w14:paraId="1CA6A4AF" w14:textId="34F993F3" w:rsidR="00D3122A" w:rsidRPr="00B93C94" w:rsidRDefault="00D3122A"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Odbiór końcowy przedmiotu Umowy polegać będzie na sprawdzeniu poprawności i kompletności wykonania przez Wykonawcę całości Przedmiotu Umowy i zostanie stwierdzony Protokołem Odbioru Końcowego.</w:t>
      </w:r>
    </w:p>
    <w:p w14:paraId="6D405075" w14:textId="41D7CFA6" w:rsidR="0039366B" w:rsidRPr="00B93C94" w:rsidRDefault="0039366B"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Wraz ze zgłoszeniem do odbioru </w:t>
      </w:r>
      <w:r w:rsidR="006507AA" w:rsidRPr="00B93C94">
        <w:rPr>
          <w:rFonts w:cstheme="minorHAnsi"/>
        </w:rPr>
        <w:t xml:space="preserve">etapowego i </w:t>
      </w:r>
      <w:r w:rsidRPr="00B93C94">
        <w:rPr>
          <w:rFonts w:cstheme="minorHAnsi"/>
        </w:rPr>
        <w:t>końcowego Wykonawca dostarczy Zamawiającemu kompletną dokumentację powykonawczą w formie i liczbie egzemplarzy określonej w Umowie, a także oświadczenie kierownika budowy o zgodności wykonania robót budowlanych z projektem budowlanym, pozwoleniem na budowę oraz przepisami powszechnie obowiązującego prawa. Wykonawca dostarczy ponadto pozostałe dokumenty odbiorowe pozwalające na ocenę prawidłowego wykonania robót zgłaszanych do odbioru.</w:t>
      </w:r>
    </w:p>
    <w:p w14:paraId="29F2B4C9" w14:textId="5FDD98F0" w:rsidR="0021526E" w:rsidRPr="006F08DD" w:rsidRDefault="006927D4" w:rsidP="006F08DD">
      <w:pPr>
        <w:pStyle w:val="Akapitzlist"/>
        <w:numPr>
          <w:ilvl w:val="0"/>
          <w:numId w:val="33"/>
        </w:numPr>
        <w:spacing w:before="60" w:after="0" w:line="276" w:lineRule="auto"/>
        <w:ind w:left="426" w:hanging="426"/>
        <w:contextualSpacing w:val="0"/>
        <w:jc w:val="both"/>
        <w:rPr>
          <w:rFonts w:cstheme="minorHAnsi"/>
          <w:color w:val="FF0000"/>
        </w:rPr>
      </w:pPr>
      <w:r w:rsidRPr="006F08DD">
        <w:rPr>
          <w:rFonts w:cstheme="minorHAnsi"/>
          <w:color w:val="FF0000"/>
        </w:rPr>
        <w:t>Zamawiający oraz Inwestor Zastępczy, w terminie do 14 dni roboczych od dnia zgłoszenia, o którym mowa w ust. 11, przystąpi do odbioru etapowego i końcowego, chyba że w tym terminie zgłosi Wykonawcy uwagi i zastrzeżenia do dokumentacji powykonawczej w formie pisemnej.</w:t>
      </w:r>
    </w:p>
    <w:p w14:paraId="442A9B24" w14:textId="6CE756F8" w:rsidR="00CE31EA" w:rsidRPr="00B93C94" w:rsidRDefault="00CE31EA"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W przypadku zgłoszenia uwag i zastrzeżeń do dokumentacji powykonawczej przez Zamawiającego</w:t>
      </w:r>
      <w:r w:rsidR="00065EE4" w:rsidRPr="00B93C94">
        <w:rPr>
          <w:rFonts w:cstheme="minorHAnsi"/>
        </w:rPr>
        <w:t xml:space="preserve"> lub Inwestora Zastępczego</w:t>
      </w:r>
      <w:r w:rsidRPr="00B93C94">
        <w:rPr>
          <w:rFonts w:cstheme="minorHAnsi"/>
        </w:rPr>
        <w:t xml:space="preserve">, Wykonawca uwzględni te uwagi i wprowadzi je do dokumentacji w </w:t>
      </w:r>
      <w:r w:rsidR="003B573D" w:rsidRPr="00B93C94">
        <w:rPr>
          <w:rFonts w:cstheme="minorHAnsi"/>
        </w:rPr>
        <w:t xml:space="preserve">terminie do </w:t>
      </w:r>
      <w:r w:rsidR="00C669B1" w:rsidRPr="00B93C94">
        <w:rPr>
          <w:rFonts w:cstheme="minorHAnsi"/>
        </w:rPr>
        <w:t>5</w:t>
      </w:r>
      <w:r w:rsidRPr="00B93C94">
        <w:rPr>
          <w:rFonts w:cstheme="minorHAnsi"/>
        </w:rPr>
        <w:t xml:space="preserve"> dni roboczych od ich zgłoszenia i ponownie dostarczy dokumentację powykonawczą Zamawiającemu w celu weryfikacji na zasadach określonych w niniejszym ustępie. W przypadku odmowy uwzględnienia zgłoszonych uwag i zastrzeżeń do dokumentacji powykonawczej, Wykonawca w terminie, o którym mowa w zdaniu poprzedzającym, zobowiązany jest przedstawić Zamawiającemu</w:t>
      </w:r>
      <w:r w:rsidR="00065EE4" w:rsidRPr="00B93C94">
        <w:rPr>
          <w:rFonts w:cstheme="minorHAnsi"/>
        </w:rPr>
        <w:t xml:space="preserve"> oraz Inwestorowi Zastępczemu</w:t>
      </w:r>
      <w:r w:rsidRPr="00B93C94">
        <w:rPr>
          <w:rFonts w:cstheme="minorHAnsi"/>
        </w:rPr>
        <w:t xml:space="preserve"> na piśmie szczegółowe uzasadnienie tej odmowy. Brak ustosunkowania się Zamawiającego </w:t>
      </w:r>
      <w:r w:rsidR="00B9010A" w:rsidRPr="00B93C94">
        <w:rPr>
          <w:rFonts w:cstheme="minorHAnsi"/>
        </w:rPr>
        <w:t xml:space="preserve">lub Inwestora Zastępczego </w:t>
      </w:r>
      <w:r w:rsidRPr="00B93C94">
        <w:rPr>
          <w:rFonts w:cstheme="minorHAnsi"/>
        </w:rPr>
        <w:t xml:space="preserve">w przedmiocie uzasadnienia, o którym mowa w zdaniu poprzedzającym w terminie </w:t>
      </w:r>
      <w:r w:rsidR="003B573D" w:rsidRPr="00B93C94">
        <w:rPr>
          <w:rFonts w:cstheme="minorHAnsi"/>
        </w:rPr>
        <w:t xml:space="preserve">do </w:t>
      </w:r>
      <w:r w:rsidRPr="00B93C94">
        <w:rPr>
          <w:rFonts w:cstheme="minorHAnsi"/>
        </w:rPr>
        <w:t>3 dni roboczych od dnia jego otrzymania należy traktować jako równoznaczne z akceptacją odmowy uwzględnienia zgłoszonych uwag i zastrzeżeń.</w:t>
      </w:r>
    </w:p>
    <w:p w14:paraId="0330BAF3" w14:textId="4E637B2D" w:rsidR="00CF43DB" w:rsidRPr="00B93C94" w:rsidRDefault="00165EDB"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Jeżeli w toku czynności odbioru przedmiotu Umowy zostaną stwierdzone wady i usterki:</w:t>
      </w:r>
    </w:p>
    <w:p w14:paraId="7F809B38" w14:textId="11A0E54C" w:rsidR="00CF43DB" w:rsidRPr="00C3287F" w:rsidRDefault="00CF43DB" w:rsidP="006F08DD">
      <w:pPr>
        <w:spacing w:before="60" w:after="0" w:line="276" w:lineRule="auto"/>
        <w:jc w:val="both"/>
        <w:rPr>
          <w:rFonts w:cstheme="minorHAnsi"/>
          <w:strike/>
          <w:color w:val="FF0000"/>
        </w:rPr>
      </w:pPr>
      <w:r w:rsidRPr="00B93C94">
        <w:rPr>
          <w:rFonts w:cstheme="minorHAnsi"/>
        </w:rPr>
        <w:t>1</w:t>
      </w:r>
      <w:r w:rsidRPr="00B93C94">
        <w:rPr>
          <w:rFonts w:cstheme="minorHAnsi"/>
          <w:color w:val="FF0000"/>
        </w:rPr>
        <w:t>) istotne – gdy wady lub usterki uniemożliwiają lub zasadniczo utrudniają użytkowanie Przedmiotu Umowy zgodnie z jego przeznaczeniem lub gdy użytkowanie Przedmiotu Umowy stanowi zagrożenie, Zamawiający przerwie odbiór, odmawiając jego dokonania do czasu usunięcia wad lub usterek przez Wykonawcę, przy czym na usunięcie wad lub usterek Zamawiający wyznaczy Wykonawcy odpowiedni termin</w:t>
      </w:r>
      <w:r w:rsidR="008B1142" w:rsidRPr="00B93C94">
        <w:rPr>
          <w:rFonts w:cstheme="minorHAnsi"/>
          <w:color w:val="FF0000"/>
        </w:rPr>
        <w:t xml:space="preserve"> uwzględniający techniczny i organizacyjny charakter ujawnionej wady</w:t>
      </w:r>
      <w:r w:rsidRPr="00B93C94">
        <w:rPr>
          <w:rFonts w:cstheme="minorHAnsi"/>
          <w:color w:val="FF0000"/>
        </w:rPr>
        <w:t xml:space="preserve">. Jeżeli wskutek tego </w:t>
      </w:r>
      <w:r w:rsidRPr="00B93C94">
        <w:rPr>
          <w:rFonts w:cstheme="minorHAnsi"/>
          <w:color w:val="FF0000"/>
        </w:rPr>
        <w:lastRenderedPageBreak/>
        <w:t>nastąpi przekroczenie terminu wykonania Przedmiotu Umowy określonego w § 2 ust. 1 pkt 1-3), skutkuje to odpowiedzialnością Wykonawcy za zwłokę na podstawie § 15 ust. 1 pkt 1</w:t>
      </w:r>
      <w:r w:rsidR="003B6E76">
        <w:rPr>
          <w:rFonts w:cstheme="minorHAnsi"/>
          <w:color w:val="FF0000"/>
        </w:rPr>
        <w:t>.</w:t>
      </w:r>
    </w:p>
    <w:p w14:paraId="2E03AF8B" w14:textId="42E1F321" w:rsidR="00CF43DB" w:rsidRPr="00B93C94" w:rsidRDefault="00CF43DB" w:rsidP="006F08DD">
      <w:pPr>
        <w:spacing w:before="60" w:after="0" w:line="276" w:lineRule="auto"/>
        <w:jc w:val="both"/>
        <w:rPr>
          <w:rFonts w:cstheme="minorHAnsi"/>
          <w:color w:val="FF0000"/>
        </w:rPr>
      </w:pPr>
      <w:r w:rsidRPr="00F17DEA">
        <w:rPr>
          <w:rFonts w:cstheme="minorHAnsi"/>
          <w:color w:val="FF0000"/>
        </w:rPr>
        <w:t>2) nieistotne – w przypadku wystąpienia wad lub usterek, które nie stanowią wad lub usterek istotnych, Zamawiający dokona odbioru z zastrzeżeniem obowiązku usunięcia wad lub usterek przez Wykonawcę i wyznaczy Wykonawcy termin określony przez Zamawiającego wynikający z właściwości tych wad lub usterek – jednak nie dłuższy niż 30 dni. Po przekroczeniu tego terminu Zamawiający ma prawo do naliczenia kar umownych w wysokości określonej w § 15 ust. 1 pkt 9</w:t>
      </w:r>
      <w:r w:rsidR="00544B63" w:rsidRPr="00F17DEA">
        <w:rPr>
          <w:rFonts w:cstheme="minorHAnsi"/>
          <w:color w:val="FF0000"/>
        </w:rPr>
        <w:t>. J</w:t>
      </w:r>
      <w:r w:rsidRPr="00F17DEA">
        <w:rPr>
          <w:rFonts w:cstheme="minorHAnsi"/>
          <w:color w:val="FF0000"/>
        </w:rPr>
        <w:t>eżeli Strony stwierdzą, że usunięcie przez Wykonawcę stwierdzonych przez Zamawiającego wad lub usterek wiązałoby się z nadmiernymi trudnościami, w tym z koniecznością poniesienia dodatkowych kosztów w nadmiernej wysokości – w stosunku do stwierdzonej wady lub usterki – bądź nadmiernym wydłużeniem zakończenia realizacji Umowy (za jaki uważa się termin usunięcia wady lub usterki ponad 30 dni), Zamawiający dokona odbioru, jednak będzie miał prawo do obniżenia wynagrodzenia Wykonawcy stosownie do obniżenia wartości użytkowej lub jakościowej części Przedmiotu Umowy, biorąc za podstawę przede wszystkim jakość i należytą staranność wykonania robót</w:t>
      </w:r>
    </w:p>
    <w:p w14:paraId="3FAE00FD" w14:textId="77777777" w:rsidR="00165EDB" w:rsidRPr="00B93C94" w:rsidRDefault="00250D3B"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Wykonawca zobowiązany jest do zawiadomienia Zamawiającego o usunięciu wad i usterek</w:t>
      </w:r>
      <w:r w:rsidR="003C4D3A" w:rsidRPr="00B93C94">
        <w:rPr>
          <w:rFonts w:cstheme="minorHAnsi"/>
        </w:rPr>
        <w:t xml:space="preserve">. </w:t>
      </w:r>
      <w:r w:rsidRPr="00B93C94">
        <w:rPr>
          <w:rFonts w:cstheme="minorHAnsi"/>
        </w:rPr>
        <w:t>Usunięcie wad i usterek powinno być również stwierdzone w formie protokołu.</w:t>
      </w:r>
    </w:p>
    <w:p w14:paraId="42B75B63" w14:textId="28540C2F" w:rsidR="00F819EF" w:rsidRPr="00B93C94" w:rsidRDefault="00F819EF"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W razie nieusunięcia przez Wykonawcę w ustalonym terminie wad i usterek stwierdzonych przy odbiorze końcowym, w okresie gwarancji lub przy przeglądzie gwarancyjnym Zamawiający jest upoważniony do ich usunięcia na koszt Wykonawcy (wykonanie zastępcze).</w:t>
      </w:r>
    </w:p>
    <w:p w14:paraId="3B644077" w14:textId="7CD75C13" w:rsidR="00F819EF" w:rsidRPr="00B93C94" w:rsidRDefault="00407C23"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Strony ustalają, że </w:t>
      </w:r>
      <w:r w:rsidR="00D46C6C" w:rsidRPr="00B93C94">
        <w:rPr>
          <w:rFonts w:cstheme="minorHAnsi"/>
        </w:rPr>
        <w:t>P</w:t>
      </w:r>
      <w:r w:rsidRPr="00B93C94">
        <w:rPr>
          <w:rFonts w:cstheme="minorHAnsi"/>
        </w:rPr>
        <w:t>rzedmiot Umowy zostanie wykonany w całości dopiero w momencie dostarczenia Zamawiającemu ostatecznej decyzji administracyjnej o pozwoleniu na użytkowanie Obiektu</w:t>
      </w:r>
      <w:r w:rsidR="00D46C6C" w:rsidRPr="00B93C94">
        <w:rPr>
          <w:rFonts w:cstheme="minorHAnsi"/>
        </w:rPr>
        <w:t>,</w:t>
      </w:r>
      <w:r w:rsidRPr="00B93C94">
        <w:rPr>
          <w:rFonts w:cstheme="minorHAnsi"/>
        </w:rPr>
        <w:t xml:space="preserve"> z czego Strony sporządzą Protokół </w:t>
      </w:r>
      <w:r w:rsidR="00CD5E86" w:rsidRPr="00B93C94">
        <w:rPr>
          <w:rFonts w:cstheme="minorHAnsi"/>
        </w:rPr>
        <w:t>O</w:t>
      </w:r>
      <w:r w:rsidRPr="00B93C94">
        <w:rPr>
          <w:rFonts w:cstheme="minorHAnsi"/>
        </w:rPr>
        <w:t xml:space="preserve">dbioru </w:t>
      </w:r>
      <w:r w:rsidR="00CD5E86" w:rsidRPr="00B93C94">
        <w:rPr>
          <w:rFonts w:cstheme="minorHAnsi"/>
        </w:rPr>
        <w:t>Końcowego</w:t>
      </w:r>
      <w:r w:rsidRPr="00B93C94">
        <w:rPr>
          <w:rFonts w:cstheme="minorHAnsi"/>
        </w:rPr>
        <w:t>.</w:t>
      </w:r>
    </w:p>
    <w:p w14:paraId="04DD44AA" w14:textId="609D0BC2" w:rsidR="00D46C6C" w:rsidRPr="00B93C94" w:rsidRDefault="00D46C6C"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O wykryciu wady w okresie gwarancji i rękojmi Zamawiający obowiązany jest zawiadomić Wykonawcę na piśmie</w:t>
      </w:r>
      <w:r w:rsidR="007C2640" w:rsidRPr="00B93C94">
        <w:rPr>
          <w:rFonts w:cstheme="minorHAnsi"/>
        </w:rPr>
        <w:t xml:space="preserve"> w terminie </w:t>
      </w:r>
      <w:r w:rsidR="0011288F" w:rsidRPr="00B93C94">
        <w:rPr>
          <w:rFonts w:cstheme="minorHAnsi"/>
        </w:rPr>
        <w:t xml:space="preserve">do </w:t>
      </w:r>
      <w:r w:rsidR="007C2640" w:rsidRPr="00B93C94">
        <w:rPr>
          <w:rFonts w:cstheme="minorHAnsi"/>
        </w:rPr>
        <w:t xml:space="preserve">7 dni kalendarzowych od ustalenia </w:t>
      </w:r>
      <w:r w:rsidR="008D2F64" w:rsidRPr="00B93C94">
        <w:rPr>
          <w:rFonts w:cstheme="minorHAnsi"/>
        </w:rPr>
        <w:t>jej</w:t>
      </w:r>
      <w:r w:rsidR="007C2640" w:rsidRPr="00B93C94">
        <w:rPr>
          <w:rFonts w:cstheme="minorHAnsi"/>
        </w:rPr>
        <w:t xml:space="preserve"> istnienia</w:t>
      </w:r>
      <w:r w:rsidRPr="00B93C94">
        <w:rPr>
          <w:rFonts w:cstheme="minorHAnsi"/>
        </w:rPr>
        <w:t>. Istnienie wady Strony potwierdzą protokolarnie, uzgadniając sposób i termin jej usunięcia.</w:t>
      </w:r>
    </w:p>
    <w:p w14:paraId="1D423061" w14:textId="32FD9299" w:rsidR="00407C23" w:rsidRPr="00B93C94" w:rsidRDefault="00334193"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Odbiór pogwarancyjny polega na ocenie czy wady stwierdzone w okresie gwarancji zostały usunięte.</w:t>
      </w:r>
    </w:p>
    <w:p w14:paraId="44EDD37B" w14:textId="21A1F0F8" w:rsidR="00334193" w:rsidRPr="00B93C94" w:rsidRDefault="00D81275" w:rsidP="006F08DD">
      <w:pPr>
        <w:pStyle w:val="Akapitzlist"/>
        <w:numPr>
          <w:ilvl w:val="0"/>
          <w:numId w:val="33"/>
        </w:numPr>
        <w:spacing w:before="60" w:after="0" w:line="276" w:lineRule="auto"/>
        <w:ind w:left="426" w:hanging="426"/>
        <w:contextualSpacing w:val="0"/>
        <w:jc w:val="both"/>
        <w:rPr>
          <w:rFonts w:cstheme="minorHAnsi"/>
        </w:rPr>
      </w:pPr>
      <w:r w:rsidRPr="00B93C94">
        <w:rPr>
          <w:rFonts w:cstheme="minorHAnsi"/>
        </w:rPr>
        <w:t xml:space="preserve">Zamawiający jest zobowiązany do dokonania odbioru pogwarancyjnego w terminie </w:t>
      </w:r>
      <w:r w:rsidR="0011288F" w:rsidRPr="00B93C94">
        <w:rPr>
          <w:rFonts w:cstheme="minorHAnsi"/>
        </w:rPr>
        <w:t xml:space="preserve">do </w:t>
      </w:r>
      <w:r w:rsidRPr="00B93C94">
        <w:rPr>
          <w:rFonts w:cstheme="minorHAnsi"/>
        </w:rPr>
        <w:t xml:space="preserve">30 dni </w:t>
      </w:r>
      <w:r w:rsidR="0011288F" w:rsidRPr="00B93C94">
        <w:rPr>
          <w:rFonts w:cstheme="minorHAnsi"/>
        </w:rPr>
        <w:t xml:space="preserve">kalendarzowych </w:t>
      </w:r>
      <w:r w:rsidRPr="00B93C94">
        <w:rPr>
          <w:rFonts w:cstheme="minorHAnsi"/>
        </w:rPr>
        <w:t>od pisemnego powiadomienia przez Wykonawcę o usunięciu wad.</w:t>
      </w:r>
    </w:p>
    <w:p w14:paraId="6ED612E0" w14:textId="77777777" w:rsidR="004F27AD" w:rsidRDefault="004F27AD" w:rsidP="00B93C94">
      <w:pPr>
        <w:spacing w:before="60" w:after="0" w:line="276" w:lineRule="auto"/>
        <w:jc w:val="both"/>
        <w:rPr>
          <w:rFonts w:cstheme="minorHAnsi"/>
          <w:b/>
          <w:bCs/>
        </w:rPr>
      </w:pPr>
    </w:p>
    <w:p w14:paraId="3F539BBA" w14:textId="5B372D6A" w:rsidR="0055379D" w:rsidRPr="00B93C94" w:rsidRDefault="0055379D" w:rsidP="006F08DD">
      <w:pPr>
        <w:spacing w:before="60" w:after="0" w:line="276" w:lineRule="auto"/>
        <w:jc w:val="center"/>
        <w:rPr>
          <w:rFonts w:cstheme="minorHAnsi"/>
          <w:b/>
          <w:bCs/>
        </w:rPr>
      </w:pPr>
      <w:r w:rsidRPr="00B93C94">
        <w:rPr>
          <w:rFonts w:cstheme="minorHAnsi"/>
          <w:b/>
          <w:bCs/>
        </w:rPr>
        <w:t>§ 15</w:t>
      </w:r>
    </w:p>
    <w:p w14:paraId="1CBDFA40" w14:textId="2D64633B" w:rsidR="004C4F28" w:rsidRPr="00B93C94" w:rsidRDefault="0055379D" w:rsidP="006F08DD">
      <w:pPr>
        <w:spacing w:before="60" w:after="0" w:line="276" w:lineRule="auto"/>
        <w:jc w:val="center"/>
        <w:rPr>
          <w:rFonts w:cstheme="minorHAnsi"/>
          <w:b/>
          <w:bCs/>
        </w:rPr>
      </w:pPr>
      <w:r w:rsidRPr="00B93C94">
        <w:rPr>
          <w:rFonts w:cstheme="minorHAnsi"/>
          <w:b/>
          <w:bCs/>
        </w:rPr>
        <w:t>Kary umowne</w:t>
      </w:r>
    </w:p>
    <w:p w14:paraId="02734027" w14:textId="11919DCF" w:rsidR="003F3F36" w:rsidRPr="00B93C94" w:rsidRDefault="0024404C" w:rsidP="006F08DD">
      <w:pPr>
        <w:pStyle w:val="Akapitzlist"/>
        <w:numPr>
          <w:ilvl w:val="0"/>
          <w:numId w:val="36"/>
        </w:numPr>
        <w:spacing w:before="60" w:after="0" w:line="276" w:lineRule="auto"/>
        <w:ind w:left="426" w:hanging="426"/>
        <w:contextualSpacing w:val="0"/>
        <w:jc w:val="both"/>
        <w:rPr>
          <w:rFonts w:cstheme="minorHAnsi"/>
        </w:rPr>
      </w:pPr>
      <w:r w:rsidRPr="00B93C94">
        <w:rPr>
          <w:rFonts w:cstheme="minorHAnsi"/>
        </w:rPr>
        <w:t xml:space="preserve">W </w:t>
      </w:r>
      <w:r w:rsidR="00BA0EC6" w:rsidRPr="00B93C94">
        <w:rPr>
          <w:rFonts w:cstheme="minorHAnsi"/>
        </w:rPr>
        <w:t>przypadku niewykonania lub nienależytego wykonania Umowy przez Wykonawcę, Zamawiającemu przysługuje prawo do</w:t>
      </w:r>
      <w:r w:rsidR="00970C45" w:rsidRPr="00B93C94">
        <w:rPr>
          <w:rFonts w:cstheme="minorHAnsi"/>
        </w:rPr>
        <w:t xml:space="preserve"> naliczenia </w:t>
      </w:r>
      <w:r w:rsidR="00E93761" w:rsidRPr="00B93C94">
        <w:rPr>
          <w:rFonts w:cstheme="minorHAnsi"/>
        </w:rPr>
        <w:t xml:space="preserve">Wykonawcy </w:t>
      </w:r>
      <w:r w:rsidR="00970C45" w:rsidRPr="00B93C94">
        <w:rPr>
          <w:rFonts w:cstheme="minorHAnsi"/>
        </w:rPr>
        <w:t>następujących kar umownych:</w:t>
      </w:r>
    </w:p>
    <w:p w14:paraId="2659D382" w14:textId="372D28F8" w:rsidR="00247025" w:rsidRPr="00B93C94" w:rsidRDefault="00247025" w:rsidP="006F08DD">
      <w:pPr>
        <w:pStyle w:val="Akapitzlist"/>
        <w:numPr>
          <w:ilvl w:val="0"/>
          <w:numId w:val="38"/>
        </w:numPr>
        <w:spacing w:before="60" w:after="0" w:line="276" w:lineRule="auto"/>
        <w:contextualSpacing w:val="0"/>
        <w:jc w:val="both"/>
        <w:rPr>
          <w:rFonts w:cstheme="minorHAnsi"/>
          <w:color w:val="ED0000"/>
        </w:rPr>
      </w:pPr>
      <w:r w:rsidRPr="00B93C94">
        <w:rPr>
          <w:rFonts w:cstheme="minorHAnsi"/>
          <w:color w:val="ED0000"/>
        </w:rPr>
        <w:t xml:space="preserve">za zwłokę w wykonaniu Przedmiotu Umowy </w:t>
      </w:r>
      <w:r w:rsidR="00E93761" w:rsidRPr="00B93C94">
        <w:rPr>
          <w:rFonts w:cstheme="minorHAnsi"/>
          <w:color w:val="ED0000"/>
        </w:rPr>
        <w:t>w termin</w:t>
      </w:r>
      <w:r w:rsidR="006E277B" w:rsidRPr="00B93C94">
        <w:rPr>
          <w:rFonts w:cstheme="minorHAnsi"/>
          <w:color w:val="ED0000"/>
        </w:rPr>
        <w:t>ach</w:t>
      </w:r>
      <w:r w:rsidR="004F27AD">
        <w:rPr>
          <w:rFonts w:cstheme="minorHAnsi"/>
          <w:color w:val="ED0000"/>
        </w:rPr>
        <w:t>,</w:t>
      </w:r>
      <w:r w:rsidR="00E93761" w:rsidRPr="00B93C94">
        <w:rPr>
          <w:rFonts w:cstheme="minorHAnsi"/>
          <w:color w:val="ED0000"/>
        </w:rPr>
        <w:t xml:space="preserve"> o </w:t>
      </w:r>
      <w:r w:rsidRPr="00B93C94">
        <w:rPr>
          <w:rFonts w:cstheme="minorHAnsi"/>
          <w:color w:val="ED0000"/>
        </w:rPr>
        <w:t>który</w:t>
      </w:r>
      <w:r w:rsidR="00E93761" w:rsidRPr="00B93C94">
        <w:rPr>
          <w:rFonts w:cstheme="minorHAnsi"/>
          <w:color w:val="ED0000"/>
        </w:rPr>
        <w:t>m</w:t>
      </w:r>
      <w:r w:rsidRPr="00B93C94">
        <w:rPr>
          <w:rFonts w:cstheme="minorHAnsi"/>
          <w:color w:val="ED0000"/>
        </w:rPr>
        <w:t xml:space="preserve"> mowa w § 2 ust.</w:t>
      </w:r>
      <w:r w:rsidR="004F27AD">
        <w:rPr>
          <w:rFonts w:cstheme="minorHAnsi"/>
          <w:color w:val="ED0000"/>
        </w:rPr>
        <w:t xml:space="preserve"> </w:t>
      </w:r>
      <w:r w:rsidR="00B74BF2" w:rsidRPr="00B93C94">
        <w:rPr>
          <w:rFonts w:cstheme="minorHAnsi"/>
          <w:color w:val="ED0000"/>
        </w:rPr>
        <w:t>1</w:t>
      </w:r>
      <w:r w:rsidRPr="00B93C94">
        <w:rPr>
          <w:rFonts w:cstheme="minorHAnsi"/>
          <w:color w:val="ED0000"/>
        </w:rPr>
        <w:t xml:space="preserve"> </w:t>
      </w:r>
      <w:r w:rsidR="00B74BF2" w:rsidRPr="00B93C94">
        <w:rPr>
          <w:rFonts w:cstheme="minorHAnsi"/>
          <w:color w:val="ED0000"/>
        </w:rPr>
        <w:t xml:space="preserve">oraz § 2 ust. 1 pkt. 1-3) </w:t>
      </w:r>
      <w:r w:rsidRPr="00B93C94">
        <w:rPr>
          <w:rFonts w:cstheme="minorHAnsi"/>
          <w:color w:val="ED0000"/>
        </w:rPr>
        <w:t>– w wysokości 0,</w:t>
      </w:r>
      <w:r w:rsidR="0051196A" w:rsidRPr="00B93C94">
        <w:rPr>
          <w:rFonts w:cstheme="minorHAnsi"/>
          <w:color w:val="ED0000"/>
        </w:rPr>
        <w:t>0</w:t>
      </w:r>
      <w:r w:rsidR="00E16736" w:rsidRPr="00B93C94">
        <w:rPr>
          <w:rFonts w:cstheme="minorHAnsi"/>
          <w:color w:val="ED0000"/>
        </w:rPr>
        <w:t>2</w:t>
      </w:r>
      <w:r w:rsidR="0024404C" w:rsidRPr="00B93C94">
        <w:rPr>
          <w:rFonts w:cstheme="minorHAnsi"/>
          <w:color w:val="ED0000"/>
        </w:rPr>
        <w:t xml:space="preserve"> </w:t>
      </w:r>
      <w:r w:rsidRPr="00B93C94">
        <w:rPr>
          <w:rFonts w:cstheme="minorHAnsi"/>
          <w:color w:val="ED0000"/>
        </w:rPr>
        <w:t>% Wynagrodzenia brutto określonego w § 12 ust. 1</w:t>
      </w:r>
      <w:r w:rsidR="00B74BF2" w:rsidRPr="00B93C94">
        <w:rPr>
          <w:rFonts w:cstheme="minorHAnsi"/>
          <w:color w:val="ED0000"/>
        </w:rPr>
        <w:t xml:space="preserve"> pkt 1-3)</w:t>
      </w:r>
      <w:r w:rsidRPr="00B93C94">
        <w:rPr>
          <w:rFonts w:cstheme="minorHAnsi"/>
          <w:color w:val="ED0000"/>
        </w:rPr>
        <w:t xml:space="preserve"> za każdy </w:t>
      </w:r>
      <w:r w:rsidR="005A6F92" w:rsidRPr="00B93C94">
        <w:rPr>
          <w:rFonts w:cstheme="minorHAnsi"/>
          <w:color w:val="ED0000"/>
        </w:rPr>
        <w:t xml:space="preserve">rozpoczęty </w:t>
      </w:r>
      <w:r w:rsidRPr="00B93C94">
        <w:rPr>
          <w:rFonts w:cstheme="minorHAnsi"/>
          <w:color w:val="ED0000"/>
        </w:rPr>
        <w:t>dzień zwłoki</w:t>
      </w:r>
      <w:r w:rsidR="004751F6" w:rsidRPr="00B93C94">
        <w:rPr>
          <w:rFonts w:cstheme="minorHAnsi"/>
          <w:color w:val="ED0000"/>
        </w:rPr>
        <w:t>. Zamawiający wstrzyma się z naliczeniem kar umownych za przekroczenie terminów opisanych w §</w:t>
      </w:r>
      <w:r w:rsidR="004F27AD">
        <w:rPr>
          <w:rFonts w:cstheme="minorHAnsi"/>
          <w:color w:val="ED0000"/>
        </w:rPr>
        <w:t xml:space="preserve"> </w:t>
      </w:r>
      <w:r w:rsidR="004751F6" w:rsidRPr="00B93C94">
        <w:rPr>
          <w:rFonts w:cstheme="minorHAnsi"/>
          <w:color w:val="ED0000"/>
        </w:rPr>
        <w:t>2 ust. 1 pkt 1, 2 do terminu wykonania Etapu III</w:t>
      </w:r>
      <w:r w:rsidR="004F27AD">
        <w:rPr>
          <w:rFonts w:cstheme="minorHAnsi"/>
          <w:color w:val="ED0000"/>
        </w:rPr>
        <w:t>,</w:t>
      </w:r>
      <w:r w:rsidR="004751F6" w:rsidRPr="00B93C94">
        <w:rPr>
          <w:rFonts w:cstheme="minorHAnsi"/>
          <w:color w:val="ED0000"/>
        </w:rPr>
        <w:t xml:space="preserve"> a w przypadku dotrzymania terminu wykonania Etapu III odstąpi od naliczenia kar umownych za przekroczenie terminów wykonania Etap</w:t>
      </w:r>
      <w:r w:rsidR="004F27AD">
        <w:rPr>
          <w:rFonts w:cstheme="minorHAnsi"/>
          <w:color w:val="ED0000"/>
        </w:rPr>
        <w:t>u</w:t>
      </w:r>
      <w:r w:rsidR="004751F6" w:rsidRPr="00B93C94">
        <w:rPr>
          <w:rFonts w:cstheme="minorHAnsi"/>
          <w:color w:val="ED0000"/>
        </w:rPr>
        <w:t xml:space="preserve"> I </w:t>
      </w:r>
      <w:proofErr w:type="spellStart"/>
      <w:r w:rsidR="004F27AD">
        <w:rPr>
          <w:rFonts w:cstheme="minorHAnsi"/>
          <w:color w:val="ED0000"/>
        </w:rPr>
        <w:t>i</w:t>
      </w:r>
      <w:proofErr w:type="spellEnd"/>
      <w:r w:rsidR="004F27AD">
        <w:rPr>
          <w:rFonts w:cstheme="minorHAnsi"/>
          <w:color w:val="ED0000"/>
        </w:rPr>
        <w:t xml:space="preserve"> </w:t>
      </w:r>
      <w:r w:rsidR="004751F6" w:rsidRPr="00B93C94">
        <w:rPr>
          <w:rFonts w:cstheme="minorHAnsi"/>
          <w:color w:val="ED0000"/>
        </w:rPr>
        <w:t>Etapu II</w:t>
      </w:r>
      <w:r w:rsidR="007103BE">
        <w:rPr>
          <w:rFonts w:cstheme="minorHAnsi"/>
          <w:color w:val="ED0000"/>
        </w:rPr>
        <w:t xml:space="preserve"> – z zastrzeżeniem, że wstrzymanie takie nie nastąpi w przypadku odstąpienia od umowy lub </w:t>
      </w:r>
      <w:r w:rsidR="007103BE" w:rsidRPr="007C7630">
        <w:rPr>
          <w:rFonts w:cstheme="minorHAnsi"/>
          <w:color w:val="ED0000"/>
        </w:rPr>
        <w:t>skorzystania z zabezpieczenia należytego wykonania umowy</w:t>
      </w:r>
      <w:r w:rsidR="00A241B0" w:rsidRPr="007C7630">
        <w:rPr>
          <w:rFonts w:cstheme="minorHAnsi"/>
          <w:color w:val="ED0000"/>
        </w:rPr>
        <w:t xml:space="preserve"> przed upływem terminu </w:t>
      </w:r>
      <w:r w:rsidR="00524CD1" w:rsidRPr="007C7630">
        <w:rPr>
          <w:rFonts w:cstheme="minorHAnsi"/>
          <w:color w:val="ED0000"/>
        </w:rPr>
        <w:t>wykonania</w:t>
      </w:r>
      <w:r w:rsidR="00A241B0" w:rsidRPr="007C7630">
        <w:rPr>
          <w:rFonts w:cstheme="minorHAnsi"/>
          <w:color w:val="ED0000"/>
        </w:rPr>
        <w:t xml:space="preserve"> Etapu III</w:t>
      </w:r>
      <w:r w:rsidRPr="007C7630">
        <w:rPr>
          <w:rFonts w:cstheme="minorHAnsi"/>
          <w:color w:val="ED0000"/>
        </w:rPr>
        <w:t>;</w:t>
      </w:r>
    </w:p>
    <w:p w14:paraId="688AADE8" w14:textId="660FA5B7" w:rsidR="00247025" w:rsidRPr="00B93C94" w:rsidRDefault="00F040F0" w:rsidP="006F08DD">
      <w:pPr>
        <w:pStyle w:val="Akapitzlist"/>
        <w:numPr>
          <w:ilvl w:val="0"/>
          <w:numId w:val="38"/>
        </w:numPr>
        <w:spacing w:before="60" w:after="0" w:line="276" w:lineRule="auto"/>
        <w:contextualSpacing w:val="0"/>
        <w:jc w:val="both"/>
        <w:rPr>
          <w:rFonts w:cstheme="minorHAnsi"/>
        </w:rPr>
      </w:pPr>
      <w:r w:rsidRPr="00B93C94">
        <w:rPr>
          <w:rFonts w:cstheme="minorHAnsi"/>
        </w:rPr>
        <w:lastRenderedPageBreak/>
        <w:t xml:space="preserve">za brak zapłaty lub nieterminową zapłatę wynagrodzenia należnego </w:t>
      </w:r>
      <w:r w:rsidR="00404A62" w:rsidRPr="00B93C94">
        <w:rPr>
          <w:rFonts w:cstheme="minorHAnsi"/>
        </w:rPr>
        <w:t>P</w:t>
      </w:r>
      <w:r w:rsidRPr="00B93C94">
        <w:rPr>
          <w:rFonts w:cstheme="minorHAnsi"/>
        </w:rPr>
        <w:t xml:space="preserve">odwykonawcom lub </w:t>
      </w:r>
      <w:r w:rsidR="00404A62" w:rsidRPr="00B93C94">
        <w:rPr>
          <w:rFonts w:cstheme="minorHAnsi"/>
        </w:rPr>
        <w:t>D</w:t>
      </w:r>
      <w:r w:rsidRPr="00B93C94">
        <w:rPr>
          <w:rFonts w:cstheme="minorHAnsi"/>
        </w:rPr>
        <w:t xml:space="preserve">alszym </w:t>
      </w:r>
      <w:r w:rsidR="00404A62" w:rsidRPr="00B93C94">
        <w:rPr>
          <w:rFonts w:cstheme="minorHAnsi"/>
        </w:rPr>
        <w:t>P</w:t>
      </w:r>
      <w:r w:rsidRPr="00B93C94">
        <w:rPr>
          <w:rFonts w:cstheme="minorHAnsi"/>
        </w:rPr>
        <w:t>odwykonawcom</w:t>
      </w:r>
      <w:r w:rsidR="00404A62" w:rsidRPr="00B93C94">
        <w:rPr>
          <w:rFonts w:cstheme="minorHAnsi"/>
        </w:rPr>
        <w:t>,</w:t>
      </w:r>
      <w:r w:rsidRPr="00B93C94">
        <w:rPr>
          <w:rFonts w:cstheme="minorHAnsi"/>
        </w:rPr>
        <w:t xml:space="preserve"> w tym z tytułu zmiany wysokości wynagrodzenia, o której mowa w § 1</w:t>
      </w:r>
      <w:r w:rsidR="00404A62" w:rsidRPr="00B93C94">
        <w:rPr>
          <w:rFonts w:cstheme="minorHAnsi"/>
        </w:rPr>
        <w:t>7</w:t>
      </w:r>
      <w:r w:rsidRPr="00B93C94">
        <w:rPr>
          <w:rFonts w:cstheme="minorHAnsi"/>
        </w:rPr>
        <w:t xml:space="preserve"> ust. 1</w:t>
      </w:r>
      <w:r w:rsidR="00404A62" w:rsidRPr="00B93C94">
        <w:rPr>
          <w:rFonts w:cstheme="minorHAnsi"/>
        </w:rPr>
        <w:t>9</w:t>
      </w:r>
      <w:r w:rsidRPr="00B93C94">
        <w:rPr>
          <w:rFonts w:cstheme="minorHAnsi"/>
        </w:rPr>
        <w:t xml:space="preserve"> – </w:t>
      </w:r>
      <w:r w:rsidR="00D45A9C" w:rsidRPr="00B93C94">
        <w:rPr>
          <w:rFonts w:cstheme="minorHAnsi"/>
        </w:rPr>
        <w:t>w wysokości 10.000,00 PLN (dziesięć tysięcy złotych) za każdy przypadek naruszenia;</w:t>
      </w:r>
    </w:p>
    <w:p w14:paraId="5D0170AF" w14:textId="37E2DFA9" w:rsidR="004C2D61" w:rsidRPr="00B93C94" w:rsidRDefault="004C2D61" w:rsidP="006F08DD">
      <w:pPr>
        <w:pStyle w:val="Akapitzlist"/>
        <w:numPr>
          <w:ilvl w:val="0"/>
          <w:numId w:val="38"/>
        </w:numPr>
        <w:spacing w:before="60" w:after="0" w:line="276" w:lineRule="auto"/>
        <w:contextualSpacing w:val="0"/>
        <w:jc w:val="both"/>
        <w:rPr>
          <w:rFonts w:cstheme="minorHAnsi"/>
        </w:rPr>
      </w:pPr>
      <w:r w:rsidRPr="00B93C94">
        <w:rPr>
          <w:rFonts w:cstheme="minorHAnsi"/>
        </w:rPr>
        <w:t>za nieprzedłożenie Zamawiającemu do zaakceptowania projektu umowy o podwykonawstwo, której przedmiotem są roboty budowlane lub projektu jej zmian</w:t>
      </w:r>
      <w:r w:rsidR="00954143" w:rsidRPr="00B93C94">
        <w:rPr>
          <w:rFonts w:cstheme="minorHAnsi"/>
        </w:rPr>
        <w:t xml:space="preserve"> -</w:t>
      </w:r>
      <w:r w:rsidRPr="00B93C94">
        <w:rPr>
          <w:rFonts w:cstheme="minorHAnsi"/>
        </w:rPr>
        <w:t xml:space="preserve"> w wysokości 5.000,00 PLN (pięć tysięcy złotych) za każdy przypadek naruszenia;</w:t>
      </w:r>
      <w:r w:rsidR="0075243A" w:rsidRPr="00B93C94">
        <w:rPr>
          <w:rFonts w:cstheme="minorHAnsi"/>
        </w:rPr>
        <w:t xml:space="preserve"> </w:t>
      </w:r>
      <w:r w:rsidR="00155A1A" w:rsidRPr="00B93C94">
        <w:rPr>
          <w:rFonts w:cstheme="minorHAnsi"/>
        </w:rPr>
        <w:t xml:space="preserve">za </w:t>
      </w:r>
      <w:r w:rsidRPr="00B93C94">
        <w:rPr>
          <w:rFonts w:cstheme="minorHAnsi"/>
        </w:rPr>
        <w:t>nieprzedłożeni</w:t>
      </w:r>
      <w:r w:rsidR="00155A1A" w:rsidRPr="00B93C94">
        <w:rPr>
          <w:rFonts w:cstheme="minorHAnsi"/>
        </w:rPr>
        <w:t>e</w:t>
      </w:r>
      <w:r w:rsidRPr="00B93C94">
        <w:rPr>
          <w:rFonts w:cstheme="minorHAnsi"/>
        </w:rPr>
        <w:t xml:space="preserve"> Zamawiającemu poświadczonej za zgodność z oryginałem kopii umowy o podwykonawstwo lub jej zmiany</w:t>
      </w:r>
      <w:r w:rsidR="00954143" w:rsidRPr="00B93C94">
        <w:rPr>
          <w:rFonts w:cstheme="minorHAnsi"/>
        </w:rPr>
        <w:t xml:space="preserve"> -</w:t>
      </w:r>
      <w:r w:rsidRPr="00B93C94">
        <w:rPr>
          <w:rFonts w:cstheme="minorHAnsi"/>
        </w:rPr>
        <w:t xml:space="preserve"> w wysokości 5.000,00 PLN (pięć tysięcy złotych) za każdy przypadek naruszenia;</w:t>
      </w:r>
    </w:p>
    <w:p w14:paraId="372F09FD" w14:textId="6F68BE7E" w:rsidR="00155A1A" w:rsidRPr="00B93C94" w:rsidRDefault="00155A1A" w:rsidP="006F08DD">
      <w:pPr>
        <w:pStyle w:val="Akapitzlist"/>
        <w:numPr>
          <w:ilvl w:val="0"/>
          <w:numId w:val="38"/>
        </w:numPr>
        <w:spacing w:before="60" w:after="0" w:line="276" w:lineRule="auto"/>
        <w:contextualSpacing w:val="0"/>
        <w:jc w:val="both"/>
        <w:rPr>
          <w:rFonts w:cstheme="minorHAnsi"/>
        </w:rPr>
      </w:pPr>
      <w:r w:rsidRPr="00B93C94">
        <w:rPr>
          <w:rFonts w:cstheme="minorHAnsi"/>
        </w:rPr>
        <w:t xml:space="preserve">za brak zmiany umowy o podwykonawstwo w zakresie terminu zapłaty oraz braku wprowadzenia zastrzeżeń Zamawiającego do projektu umowy o podwykonawstwo w zakresie robót budowlanych </w:t>
      </w:r>
      <w:r w:rsidR="00954143" w:rsidRPr="00B93C94">
        <w:rPr>
          <w:rFonts w:cstheme="minorHAnsi"/>
        </w:rPr>
        <w:t xml:space="preserve">- </w:t>
      </w:r>
      <w:r w:rsidRPr="00B93C94">
        <w:rPr>
          <w:rFonts w:cstheme="minorHAnsi"/>
        </w:rPr>
        <w:t xml:space="preserve">w wysokości 2.500,00 </w:t>
      </w:r>
      <w:r w:rsidR="00D379B1" w:rsidRPr="00B93C94">
        <w:rPr>
          <w:rFonts w:cstheme="minorHAnsi"/>
        </w:rPr>
        <w:t>PLN</w:t>
      </w:r>
      <w:r w:rsidRPr="00B93C94">
        <w:rPr>
          <w:rFonts w:cstheme="minorHAnsi"/>
        </w:rPr>
        <w:t xml:space="preserve"> (dwa tysiące pięćset złotych) za każdy przypadek zawarcia umowy o podwykonawstwo w zakresie robót budowlanych o treści nie uwzględniającej zastrzeżeń Zamawiającego lub braku zmiany umowy o podwykonawstwo w zakresie terminu zapłaty;</w:t>
      </w:r>
    </w:p>
    <w:p w14:paraId="24A5CDD3" w14:textId="434B77C2" w:rsidR="00FF4792" w:rsidRPr="00B93C94" w:rsidRDefault="00FF4792" w:rsidP="006F08DD">
      <w:pPr>
        <w:pStyle w:val="Akapitzlist"/>
        <w:numPr>
          <w:ilvl w:val="0"/>
          <w:numId w:val="38"/>
        </w:numPr>
        <w:spacing w:before="60" w:after="0" w:line="276" w:lineRule="auto"/>
        <w:contextualSpacing w:val="0"/>
        <w:jc w:val="both"/>
        <w:rPr>
          <w:rFonts w:cstheme="minorHAnsi"/>
        </w:rPr>
      </w:pPr>
      <w:r w:rsidRPr="00B93C94">
        <w:rPr>
          <w:rFonts w:cstheme="minorHAnsi"/>
        </w:rPr>
        <w:t>za nieprzedłożenie w terminie polisy ubezpieczeniowej</w:t>
      </w:r>
      <w:r w:rsidR="00F80810" w:rsidRPr="00B93C94">
        <w:rPr>
          <w:rFonts w:cstheme="minorHAnsi"/>
        </w:rPr>
        <w:t xml:space="preserve"> lub dowodu jej opłacenia</w:t>
      </w:r>
      <w:r w:rsidRPr="00B93C94">
        <w:rPr>
          <w:rFonts w:cstheme="minorHAnsi"/>
        </w:rPr>
        <w:t xml:space="preserve"> </w:t>
      </w:r>
      <w:r w:rsidR="00954143" w:rsidRPr="00B93C94">
        <w:rPr>
          <w:rFonts w:cstheme="minorHAnsi"/>
        </w:rPr>
        <w:t xml:space="preserve">- </w:t>
      </w:r>
      <w:r w:rsidRPr="00B93C94">
        <w:rPr>
          <w:rFonts w:cstheme="minorHAnsi"/>
        </w:rPr>
        <w:t xml:space="preserve">w wysokości </w:t>
      </w:r>
      <w:r w:rsidR="00D45A9C" w:rsidRPr="00B93C94">
        <w:rPr>
          <w:rFonts w:cstheme="minorHAnsi"/>
        </w:rPr>
        <w:t>10</w:t>
      </w:r>
      <w:r w:rsidRPr="00B93C94">
        <w:rPr>
          <w:rFonts w:cstheme="minorHAnsi"/>
        </w:rPr>
        <w:t>.000,00 PLN (</w:t>
      </w:r>
      <w:r w:rsidR="00450F07" w:rsidRPr="00B93C94">
        <w:rPr>
          <w:rFonts w:cstheme="minorHAnsi"/>
        </w:rPr>
        <w:t>dziesięć</w:t>
      </w:r>
      <w:r w:rsidRPr="00B93C94">
        <w:rPr>
          <w:rFonts w:cstheme="minorHAnsi"/>
        </w:rPr>
        <w:t xml:space="preserve"> </w:t>
      </w:r>
      <w:r w:rsidR="009A0435" w:rsidRPr="00B93C94">
        <w:rPr>
          <w:rFonts w:cstheme="minorHAnsi"/>
        </w:rPr>
        <w:t>tysięcy</w:t>
      </w:r>
      <w:r w:rsidRPr="00B93C94">
        <w:rPr>
          <w:rFonts w:cstheme="minorHAnsi"/>
        </w:rPr>
        <w:t xml:space="preserve"> złotych) za każdy </w:t>
      </w:r>
      <w:r w:rsidR="003D04AB" w:rsidRPr="00B93C94">
        <w:rPr>
          <w:rFonts w:cstheme="minorHAnsi"/>
        </w:rPr>
        <w:t xml:space="preserve">rozpoczęty </w:t>
      </w:r>
      <w:r w:rsidRPr="00B93C94">
        <w:rPr>
          <w:rFonts w:cstheme="minorHAnsi"/>
        </w:rPr>
        <w:t>dzień zwłoki;</w:t>
      </w:r>
    </w:p>
    <w:p w14:paraId="6793DCB4" w14:textId="3496CCB8" w:rsidR="00FF4792" w:rsidRPr="00B93C94" w:rsidRDefault="00AB7867" w:rsidP="006F08DD">
      <w:pPr>
        <w:pStyle w:val="Akapitzlist"/>
        <w:numPr>
          <w:ilvl w:val="0"/>
          <w:numId w:val="38"/>
        </w:numPr>
        <w:spacing w:before="60" w:after="0" w:line="276" w:lineRule="auto"/>
        <w:contextualSpacing w:val="0"/>
        <w:jc w:val="both"/>
        <w:rPr>
          <w:rFonts w:cstheme="minorHAnsi"/>
        </w:rPr>
      </w:pPr>
      <w:r w:rsidRPr="00B93C94">
        <w:rPr>
          <w:rFonts w:cstheme="minorHAnsi"/>
        </w:rPr>
        <w:t xml:space="preserve">w przypadku braku zatrudnienia, przez Wykonawcę lub </w:t>
      </w:r>
      <w:r w:rsidR="00954143" w:rsidRPr="00B93C94">
        <w:rPr>
          <w:rFonts w:cstheme="minorHAnsi"/>
        </w:rPr>
        <w:t>P</w:t>
      </w:r>
      <w:r w:rsidRPr="00B93C94">
        <w:rPr>
          <w:rFonts w:cstheme="minorHAnsi"/>
        </w:rPr>
        <w:t xml:space="preserve">odwykonawcę lub </w:t>
      </w:r>
      <w:r w:rsidR="00954143" w:rsidRPr="00B93C94">
        <w:rPr>
          <w:rFonts w:cstheme="minorHAnsi"/>
        </w:rPr>
        <w:t>Dalszego P</w:t>
      </w:r>
      <w:r w:rsidRPr="00B93C94">
        <w:rPr>
          <w:rFonts w:cstheme="minorHAnsi"/>
        </w:rPr>
        <w:t xml:space="preserve">odwykonawcę, przy realizacji zamówienia, osób na podstawie umowy o pracę, w sytuacji, gdy wykonywane przez te osoby czynności polegają na wykonywaniu pracy w rozumieniu art. 22 § 1 ustawy z dnia 26 czerwca 1974 r. - </w:t>
      </w:r>
      <w:r w:rsidRPr="00B93C94">
        <w:rPr>
          <w:rFonts w:cstheme="minorHAnsi"/>
          <w:iCs/>
        </w:rPr>
        <w:t>Kodeks pracy</w:t>
      </w:r>
      <w:r w:rsidRPr="00B93C94">
        <w:rPr>
          <w:rFonts w:cstheme="minorHAnsi"/>
          <w:i/>
        </w:rPr>
        <w:t xml:space="preserve"> </w:t>
      </w:r>
      <w:r w:rsidRPr="00B93C94">
        <w:rPr>
          <w:rFonts w:cstheme="minorHAnsi"/>
        </w:rPr>
        <w:t xml:space="preserve">lub w przypadku nieprzedstawienia, na wezwanie Zamawiającego, dowodów potwierdzających zatrudnienie tych osób, Wykonawcy zostanie naliczona kara umowna w wysokości 3.000 </w:t>
      </w:r>
      <w:r w:rsidR="00954143" w:rsidRPr="00B93C94">
        <w:rPr>
          <w:rFonts w:cstheme="minorHAnsi"/>
        </w:rPr>
        <w:t>PLN</w:t>
      </w:r>
      <w:r w:rsidRPr="00B93C94">
        <w:rPr>
          <w:rFonts w:cstheme="minorHAnsi"/>
        </w:rPr>
        <w:t xml:space="preserve"> (trzy tysiące złotych) za każdą niezatrudnioną osobę lub każdy przypadek nie przedstawienia dowodów, o których mowa w § </w:t>
      </w:r>
      <w:r w:rsidR="006B3555" w:rsidRPr="00B93C94">
        <w:rPr>
          <w:rFonts w:cstheme="minorHAnsi"/>
        </w:rPr>
        <w:t>8</w:t>
      </w:r>
      <w:r w:rsidRPr="00B93C94">
        <w:rPr>
          <w:rFonts w:cstheme="minorHAnsi"/>
        </w:rPr>
        <w:t xml:space="preserve"> </w:t>
      </w:r>
      <w:r w:rsidR="00954143" w:rsidRPr="00B93C94">
        <w:rPr>
          <w:rFonts w:cstheme="minorHAnsi"/>
        </w:rPr>
        <w:t>U</w:t>
      </w:r>
      <w:r w:rsidRPr="00B93C94">
        <w:rPr>
          <w:rFonts w:cstheme="minorHAnsi"/>
        </w:rPr>
        <w:t>mowy;</w:t>
      </w:r>
    </w:p>
    <w:p w14:paraId="7BDDDD49" w14:textId="49F7564F" w:rsidR="00CB6592" w:rsidRPr="00B93C94" w:rsidRDefault="00CB6592" w:rsidP="006F08DD">
      <w:pPr>
        <w:pStyle w:val="Akapitzlist"/>
        <w:numPr>
          <w:ilvl w:val="0"/>
          <w:numId w:val="38"/>
        </w:numPr>
        <w:spacing w:before="60" w:after="0" w:line="276" w:lineRule="auto"/>
        <w:contextualSpacing w:val="0"/>
        <w:jc w:val="both"/>
        <w:rPr>
          <w:rFonts w:cstheme="minorHAnsi"/>
        </w:rPr>
      </w:pPr>
      <w:r w:rsidRPr="00B93C94">
        <w:rPr>
          <w:rFonts w:cstheme="minorHAnsi"/>
        </w:rPr>
        <w:t>za nieprzedłożenie w terminie Harmonogramu Rzeczowo – Finansowego lub jego zaktualizowanej wersji</w:t>
      </w:r>
      <w:r w:rsidR="00803EDA" w:rsidRPr="00B93C94">
        <w:rPr>
          <w:rFonts w:cstheme="minorHAnsi"/>
        </w:rPr>
        <w:t xml:space="preserve">, o którym mowa w § </w:t>
      </w:r>
      <w:r w:rsidR="00CD5E86" w:rsidRPr="00B93C94">
        <w:rPr>
          <w:rFonts w:cstheme="minorHAnsi"/>
        </w:rPr>
        <w:t xml:space="preserve">5 </w:t>
      </w:r>
      <w:r w:rsidR="00803EDA" w:rsidRPr="00B93C94">
        <w:rPr>
          <w:rFonts w:cstheme="minorHAnsi"/>
        </w:rPr>
        <w:t>ust. 6 pkt 3)</w:t>
      </w:r>
      <w:r w:rsidRPr="00B93C94">
        <w:rPr>
          <w:rFonts w:cstheme="minorHAnsi"/>
        </w:rPr>
        <w:t xml:space="preserve"> lub nieprzedłożenie w terminie Kosztorysu Ofertowego, o którym mowa w § </w:t>
      </w:r>
      <w:r w:rsidR="00803EDA" w:rsidRPr="00B93C94">
        <w:rPr>
          <w:rFonts w:cstheme="minorHAnsi"/>
        </w:rPr>
        <w:t>5 ust. 6 pkt 2)</w:t>
      </w:r>
      <w:r w:rsidRPr="00B93C94">
        <w:rPr>
          <w:rFonts w:cstheme="minorHAnsi"/>
        </w:rPr>
        <w:t xml:space="preserve"> – w wysokości 1.000,00 PLN (jeden tysiąc złotych) za każdy rozpoczęty dzień zwłoki;</w:t>
      </w:r>
    </w:p>
    <w:p w14:paraId="54C9FC79" w14:textId="052AE404" w:rsidR="00483115" w:rsidRPr="00B93C94" w:rsidRDefault="00BF1F89" w:rsidP="006F08DD">
      <w:pPr>
        <w:pStyle w:val="Akapitzlist"/>
        <w:numPr>
          <w:ilvl w:val="0"/>
          <w:numId w:val="38"/>
        </w:numPr>
        <w:spacing w:before="60" w:after="0" w:line="276" w:lineRule="auto"/>
        <w:contextualSpacing w:val="0"/>
        <w:jc w:val="both"/>
        <w:rPr>
          <w:rFonts w:cstheme="minorHAnsi"/>
        </w:rPr>
      </w:pPr>
      <w:r w:rsidRPr="00B93C94">
        <w:rPr>
          <w:rFonts w:cstheme="minorHAnsi"/>
        </w:rPr>
        <w:t>za zwłokę w usunięciu wad i usterek w okresie rękojmi i/lub gwarancji – w wysokości 0,0</w:t>
      </w:r>
      <w:r w:rsidR="00A33BA3" w:rsidRPr="00B93C94">
        <w:rPr>
          <w:rFonts w:cstheme="minorHAnsi"/>
        </w:rPr>
        <w:t>05</w:t>
      </w:r>
      <w:r w:rsidRPr="00B93C94">
        <w:rPr>
          <w:rFonts w:cstheme="minorHAnsi"/>
        </w:rPr>
        <w:t>% Wynagrodzenia brutto określonego w § 12 ust. 1 za każdy rozpoczęty dzień zwłoki;</w:t>
      </w:r>
    </w:p>
    <w:p w14:paraId="34342886" w14:textId="31702AC6" w:rsidR="0003315C" w:rsidRPr="00B93C94" w:rsidRDefault="0003315C" w:rsidP="006F08DD">
      <w:pPr>
        <w:pStyle w:val="Akapitzlist"/>
        <w:numPr>
          <w:ilvl w:val="0"/>
          <w:numId w:val="38"/>
        </w:numPr>
        <w:spacing w:before="60" w:after="0" w:line="276" w:lineRule="auto"/>
        <w:contextualSpacing w:val="0"/>
        <w:jc w:val="both"/>
        <w:rPr>
          <w:rFonts w:cstheme="minorHAnsi"/>
        </w:rPr>
      </w:pPr>
      <w:r w:rsidRPr="00B93C94">
        <w:rPr>
          <w:rFonts w:cstheme="minorHAnsi"/>
        </w:rPr>
        <w:t>za niezgłoszenie w terminie, o którym mowa w § 7 ust. 6 pkt 1) osoby zastępującej Kierownika budowy lub Kierownika robót - w wysokości 500,00 PLN (pięćset złotych) za każdą osobę za każdy rozpoczęty dzień zwłoki;</w:t>
      </w:r>
    </w:p>
    <w:p w14:paraId="3725B09E" w14:textId="5A406D11" w:rsidR="00955034" w:rsidRPr="00B93C94" w:rsidRDefault="00955034" w:rsidP="006F08DD">
      <w:pPr>
        <w:pStyle w:val="Akapitzlist"/>
        <w:numPr>
          <w:ilvl w:val="0"/>
          <w:numId w:val="38"/>
        </w:numPr>
        <w:spacing w:before="60" w:after="0" w:line="276" w:lineRule="auto"/>
        <w:contextualSpacing w:val="0"/>
        <w:jc w:val="both"/>
        <w:rPr>
          <w:rFonts w:cstheme="minorHAnsi"/>
        </w:rPr>
      </w:pPr>
      <w:r w:rsidRPr="00B93C94">
        <w:rPr>
          <w:rFonts w:cstheme="minorHAnsi"/>
        </w:rPr>
        <w:t xml:space="preserve">za każdą nieusprawiedliwioną nieobecność Kierownika budowy lub któregokolwiek Kierownika robót podczas spotkania koordynacyjnego lub wykonywania robót budowlanych, objętych specjalnością danej osoby i stwierdzoną przez Zamawiającego lub </w:t>
      </w:r>
      <w:r w:rsidR="00A33BA3" w:rsidRPr="00B93C94">
        <w:rPr>
          <w:rFonts w:cstheme="minorHAnsi"/>
        </w:rPr>
        <w:t>Inwestora Zastępczego</w:t>
      </w:r>
      <w:r w:rsidRPr="00B93C94">
        <w:rPr>
          <w:rFonts w:cstheme="minorHAnsi"/>
        </w:rPr>
        <w:t xml:space="preserve"> - w wysokości 500,00 PLN (pięćset złotych) za każdą osobę za każdy stwierdzony przypadek. </w:t>
      </w:r>
    </w:p>
    <w:p w14:paraId="4F5FB325" w14:textId="3A1601FC" w:rsidR="007D30E2" w:rsidRPr="00B93C94" w:rsidRDefault="007D30E2" w:rsidP="006F08DD">
      <w:pPr>
        <w:pStyle w:val="Akapitzlist"/>
        <w:numPr>
          <w:ilvl w:val="0"/>
          <w:numId w:val="38"/>
        </w:numPr>
        <w:spacing w:before="60" w:after="0" w:line="276" w:lineRule="auto"/>
        <w:contextualSpacing w:val="0"/>
        <w:jc w:val="both"/>
        <w:rPr>
          <w:rFonts w:cstheme="minorHAnsi"/>
        </w:rPr>
      </w:pPr>
      <w:r w:rsidRPr="00B93C94">
        <w:rPr>
          <w:rFonts w:cstheme="minorHAnsi"/>
        </w:rPr>
        <w:t>za skierowani</w:t>
      </w:r>
      <w:r w:rsidR="00CD5E86" w:rsidRPr="00B93C94">
        <w:rPr>
          <w:rFonts w:cstheme="minorHAnsi"/>
        </w:rPr>
        <w:t>e</w:t>
      </w:r>
      <w:r w:rsidRPr="00B93C94">
        <w:rPr>
          <w:rFonts w:cstheme="minorHAnsi"/>
        </w:rPr>
        <w:t xml:space="preserve"> do realizacji Umowy osoby nieodpowiadającej wymogom SWZ lub niezgodnie z postanowieniami niniejszej Umowy, w tym bez pisemnej zgody </w:t>
      </w:r>
      <w:r w:rsidRPr="00B93C94">
        <w:rPr>
          <w:rFonts w:cstheme="minorHAnsi"/>
        </w:rPr>
        <w:lastRenderedPageBreak/>
        <w:t>Zamawiającego</w:t>
      </w:r>
      <w:r w:rsidR="00A92F0A" w:rsidRPr="00B93C94">
        <w:rPr>
          <w:rFonts w:cstheme="minorHAnsi"/>
        </w:rPr>
        <w:t xml:space="preserve"> (§ 7 ust. 6 pkt 3</w:t>
      </w:r>
      <w:r w:rsidR="0051196A" w:rsidRPr="00B93C94">
        <w:rPr>
          <w:rFonts w:cstheme="minorHAnsi"/>
        </w:rPr>
        <w:t>)</w:t>
      </w:r>
      <w:r w:rsidR="00A92F0A" w:rsidRPr="00B93C94">
        <w:rPr>
          <w:rFonts w:cstheme="minorHAnsi"/>
        </w:rPr>
        <w:t>)</w:t>
      </w:r>
      <w:r w:rsidRPr="00B93C94">
        <w:rPr>
          <w:rFonts w:cstheme="minorHAnsi"/>
        </w:rPr>
        <w:t xml:space="preserve"> – w wysokości 2.000,00 PLN (dwa tysiące złotych) </w:t>
      </w:r>
      <w:r w:rsidR="00A92F0A" w:rsidRPr="00B93C94">
        <w:rPr>
          <w:rFonts w:cstheme="minorHAnsi"/>
        </w:rPr>
        <w:t>za każdy stwierdzony przypadek;</w:t>
      </w:r>
    </w:p>
    <w:p w14:paraId="09290FA1" w14:textId="1C27D77F" w:rsidR="00173933" w:rsidRPr="00B93C94" w:rsidRDefault="00173933" w:rsidP="006F08DD">
      <w:pPr>
        <w:pStyle w:val="Akapitzlist"/>
        <w:numPr>
          <w:ilvl w:val="0"/>
          <w:numId w:val="38"/>
        </w:numPr>
        <w:spacing w:before="60" w:after="0" w:line="276" w:lineRule="auto"/>
        <w:contextualSpacing w:val="0"/>
        <w:jc w:val="both"/>
        <w:rPr>
          <w:rFonts w:cstheme="minorHAnsi"/>
        </w:rPr>
      </w:pPr>
      <w:r w:rsidRPr="00B93C94">
        <w:rPr>
          <w:rFonts w:cstheme="minorHAnsi"/>
        </w:rPr>
        <w:t>za ujawnienie wykonywania robót za pośrednictwem niezaakceptowanych przez Zamawiającego podwykonawców –</w:t>
      </w:r>
      <w:r w:rsidR="00E93761" w:rsidRPr="00B93C94">
        <w:rPr>
          <w:rFonts w:cstheme="minorHAnsi"/>
        </w:rPr>
        <w:t xml:space="preserve"> </w:t>
      </w:r>
      <w:r w:rsidRPr="00B93C94">
        <w:rPr>
          <w:rFonts w:cstheme="minorHAnsi"/>
        </w:rPr>
        <w:t>w wysokości 20.000 PLN (dwadzieścia tysięcy złotych) za każdy stwierdzony przypadek;</w:t>
      </w:r>
    </w:p>
    <w:p w14:paraId="45FA1CB6" w14:textId="2D3170AC" w:rsidR="00EA0B79" w:rsidRPr="00B93C94" w:rsidRDefault="00EA0B79" w:rsidP="006F08DD">
      <w:pPr>
        <w:pStyle w:val="Akapitzlist"/>
        <w:numPr>
          <w:ilvl w:val="0"/>
          <w:numId w:val="38"/>
        </w:numPr>
        <w:spacing w:before="60" w:after="0" w:line="276" w:lineRule="auto"/>
        <w:contextualSpacing w:val="0"/>
        <w:jc w:val="both"/>
        <w:rPr>
          <w:rFonts w:cstheme="minorHAnsi"/>
        </w:rPr>
      </w:pPr>
      <w:r w:rsidRPr="00B93C94">
        <w:rPr>
          <w:rFonts w:cstheme="minorHAnsi"/>
        </w:rPr>
        <w:t xml:space="preserve">za odstąpienie od Umowy z </w:t>
      </w:r>
      <w:r w:rsidR="006D691B" w:rsidRPr="00B93C94">
        <w:rPr>
          <w:rFonts w:cstheme="minorHAnsi"/>
        </w:rPr>
        <w:t>pr</w:t>
      </w:r>
      <w:r w:rsidRPr="00B93C94">
        <w:rPr>
          <w:rFonts w:cstheme="minorHAnsi"/>
        </w:rPr>
        <w:t>zyczyn le</w:t>
      </w:r>
      <w:r w:rsidR="006D691B" w:rsidRPr="00B93C94">
        <w:rPr>
          <w:rFonts w:cstheme="minorHAnsi"/>
        </w:rPr>
        <w:t>ż</w:t>
      </w:r>
      <w:r w:rsidRPr="00B93C94">
        <w:rPr>
          <w:rFonts w:cstheme="minorHAnsi"/>
        </w:rPr>
        <w:t xml:space="preserve">ących po stronie Wykonawcy </w:t>
      </w:r>
      <w:r w:rsidR="006D691B" w:rsidRPr="00B93C94">
        <w:rPr>
          <w:rFonts w:cstheme="minorHAnsi"/>
        </w:rPr>
        <w:t xml:space="preserve">– </w:t>
      </w:r>
      <w:r w:rsidR="00A33BA3" w:rsidRPr="00B93C94">
        <w:rPr>
          <w:rFonts w:cstheme="minorHAnsi"/>
        </w:rPr>
        <w:t>1</w:t>
      </w:r>
      <w:r w:rsidR="006D691B" w:rsidRPr="00B93C94">
        <w:rPr>
          <w:rFonts w:cstheme="minorHAnsi"/>
        </w:rPr>
        <w:t>0 % Wynagrodzenia brutto</w:t>
      </w:r>
      <w:r w:rsidR="00BF1F89" w:rsidRPr="00B93C94">
        <w:rPr>
          <w:rFonts w:cstheme="minorHAnsi"/>
        </w:rPr>
        <w:t xml:space="preserve"> określonego </w:t>
      </w:r>
      <w:r w:rsidR="006D691B" w:rsidRPr="00B93C94">
        <w:rPr>
          <w:rFonts w:cstheme="minorHAnsi"/>
        </w:rPr>
        <w:t>w § 12 ust. 1</w:t>
      </w:r>
      <w:r w:rsidR="00CD5E86" w:rsidRPr="00B93C94">
        <w:rPr>
          <w:rFonts w:cstheme="minorHAnsi"/>
        </w:rPr>
        <w:t>.</w:t>
      </w:r>
    </w:p>
    <w:p w14:paraId="4A2A7C9D" w14:textId="763247F9" w:rsidR="00170804" w:rsidRPr="00B93C94" w:rsidRDefault="00B62D12" w:rsidP="006F08DD">
      <w:pPr>
        <w:pStyle w:val="Akapitzlist"/>
        <w:numPr>
          <w:ilvl w:val="0"/>
          <w:numId w:val="36"/>
        </w:numPr>
        <w:spacing w:before="60" w:after="0" w:line="276" w:lineRule="auto"/>
        <w:ind w:left="426" w:hanging="426"/>
        <w:contextualSpacing w:val="0"/>
        <w:jc w:val="both"/>
        <w:rPr>
          <w:rFonts w:cstheme="minorHAnsi"/>
          <w:color w:val="FF0000"/>
        </w:rPr>
      </w:pPr>
      <w:r w:rsidRPr="00B93C94">
        <w:rPr>
          <w:rFonts w:cstheme="minorHAnsi"/>
          <w:color w:val="FF0000"/>
        </w:rPr>
        <w:t xml:space="preserve">Kary umowne mogą być dochodzone z każdego tytułu odrębnie i podlegają sumowaniu, przy czym łączna wysokość kar umownych nie może przekroczyć </w:t>
      </w:r>
      <w:r w:rsidR="00C83422" w:rsidRPr="00B93C94">
        <w:rPr>
          <w:rFonts w:cstheme="minorHAnsi"/>
          <w:color w:val="FF0000"/>
        </w:rPr>
        <w:t xml:space="preserve">20 </w:t>
      </w:r>
      <w:r w:rsidRPr="00B93C94">
        <w:rPr>
          <w:rFonts w:cstheme="minorHAnsi"/>
          <w:color w:val="FF0000"/>
        </w:rPr>
        <w:t>% łącznego Wynagrodzenia brutto, określonego w § 12 ust. 1 Umowy.</w:t>
      </w:r>
    </w:p>
    <w:p w14:paraId="7C3EAB84" w14:textId="0B46DE3E" w:rsidR="00170804" w:rsidRPr="00B93C94" w:rsidRDefault="00170804" w:rsidP="006F08DD">
      <w:pPr>
        <w:pStyle w:val="Akapitzlist"/>
        <w:numPr>
          <w:ilvl w:val="0"/>
          <w:numId w:val="36"/>
        </w:numPr>
        <w:spacing w:before="60" w:after="0" w:line="276" w:lineRule="auto"/>
        <w:ind w:left="426" w:hanging="426"/>
        <w:contextualSpacing w:val="0"/>
        <w:jc w:val="both"/>
        <w:rPr>
          <w:rFonts w:cstheme="minorHAnsi"/>
        </w:rPr>
      </w:pPr>
      <w:r w:rsidRPr="00B93C94">
        <w:rPr>
          <w:rFonts w:cstheme="minorHAnsi"/>
        </w:rPr>
        <w:t>Niezależnie od odpowiedzialności Wykonawcy przewidzianej w niniejszym paragrafie Zamawiającemu przysługuje prawo dochodzenia odszkodowania przewyższającego wysokość zastrzeżonych kar umownych na zasadach ogólnych.</w:t>
      </w:r>
    </w:p>
    <w:p w14:paraId="600AFC11" w14:textId="031A0F11" w:rsidR="00E46AB6" w:rsidRPr="00B93C94" w:rsidRDefault="00170804" w:rsidP="006F08DD">
      <w:pPr>
        <w:pStyle w:val="Akapitzlist"/>
        <w:numPr>
          <w:ilvl w:val="0"/>
          <w:numId w:val="36"/>
        </w:numPr>
        <w:spacing w:before="60" w:after="0" w:line="276" w:lineRule="auto"/>
        <w:ind w:left="426" w:hanging="426"/>
        <w:contextualSpacing w:val="0"/>
        <w:jc w:val="both"/>
        <w:rPr>
          <w:rFonts w:cstheme="minorHAnsi"/>
        </w:rPr>
      </w:pPr>
      <w:r w:rsidRPr="00B93C94">
        <w:rPr>
          <w:rFonts w:cstheme="minorHAnsi"/>
        </w:rPr>
        <w:t>Wykonawca wyraża niniejszym nieodwołalną zgodę na potrącanie kar umownych z wszelkich przysługujących mu należności, w tym z przysługującego mu wynagrodzenia, o ile na dzień potrącenia bezwzględnie obowiązujące przepisy nie stanowią inaczej. Zamawiający zawiadomi pisemnie Wykonawcę o wysokości i podstawie naliczania kar umownych.</w:t>
      </w:r>
    </w:p>
    <w:p w14:paraId="3CF10067" w14:textId="04A944FD" w:rsidR="00170804" w:rsidRPr="00B93C94" w:rsidRDefault="00170804" w:rsidP="006F08DD">
      <w:pPr>
        <w:pStyle w:val="Akapitzlist"/>
        <w:numPr>
          <w:ilvl w:val="0"/>
          <w:numId w:val="36"/>
        </w:numPr>
        <w:spacing w:before="60" w:after="0" w:line="276" w:lineRule="auto"/>
        <w:ind w:left="426" w:hanging="426"/>
        <w:contextualSpacing w:val="0"/>
        <w:jc w:val="both"/>
        <w:rPr>
          <w:rFonts w:cstheme="minorHAnsi"/>
        </w:rPr>
      </w:pPr>
      <w:r w:rsidRPr="00B93C94">
        <w:rPr>
          <w:rFonts w:cstheme="minorHAnsi"/>
        </w:rPr>
        <w:t>Kary umowne będą płatne na podstawie noty obciążeniowej wystawionej przez Zamawiającego w terminie wskazanym w nocie.</w:t>
      </w:r>
    </w:p>
    <w:p w14:paraId="67EAB28D" w14:textId="77777777" w:rsidR="00CD029E" w:rsidRDefault="00CD029E" w:rsidP="00B93C94">
      <w:pPr>
        <w:spacing w:before="60" w:after="0" w:line="276" w:lineRule="auto"/>
        <w:jc w:val="both"/>
        <w:rPr>
          <w:rFonts w:cstheme="minorHAnsi"/>
          <w:b/>
          <w:bCs/>
        </w:rPr>
      </w:pPr>
    </w:p>
    <w:p w14:paraId="488DA671" w14:textId="542343BE" w:rsidR="00AB288C" w:rsidRPr="00B93C94" w:rsidRDefault="00AB288C" w:rsidP="006F08DD">
      <w:pPr>
        <w:spacing w:before="60" w:after="0" w:line="276" w:lineRule="auto"/>
        <w:jc w:val="center"/>
        <w:rPr>
          <w:rFonts w:cstheme="minorHAnsi"/>
          <w:b/>
          <w:bCs/>
        </w:rPr>
      </w:pPr>
      <w:r w:rsidRPr="00B93C94">
        <w:rPr>
          <w:rFonts w:cstheme="minorHAnsi"/>
          <w:b/>
          <w:bCs/>
        </w:rPr>
        <w:t>§ 16</w:t>
      </w:r>
    </w:p>
    <w:p w14:paraId="7D3706A1" w14:textId="3CCC2E4E" w:rsidR="00AB288C" w:rsidRPr="00B93C94" w:rsidRDefault="00AB288C" w:rsidP="00DA3138">
      <w:pPr>
        <w:spacing w:before="60" w:after="0" w:line="276" w:lineRule="auto"/>
        <w:jc w:val="center"/>
        <w:rPr>
          <w:rFonts w:cstheme="minorHAnsi"/>
          <w:b/>
          <w:bCs/>
        </w:rPr>
      </w:pPr>
      <w:r w:rsidRPr="00B93C94">
        <w:rPr>
          <w:rFonts w:cstheme="minorHAnsi"/>
          <w:b/>
          <w:bCs/>
        </w:rPr>
        <w:t>Odstąpienie od Umowy</w:t>
      </w:r>
    </w:p>
    <w:p w14:paraId="19815DE2" w14:textId="23888727" w:rsidR="00E46AB6" w:rsidRPr="00B93C94" w:rsidRDefault="00170804"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 xml:space="preserve">Zamawiającemu przysługuje prawo do odstąpienia od Umowy </w:t>
      </w:r>
      <w:r w:rsidR="00EB408A" w:rsidRPr="00B93C94">
        <w:rPr>
          <w:rFonts w:cstheme="minorHAnsi"/>
        </w:rPr>
        <w:t xml:space="preserve">w </w:t>
      </w:r>
      <w:r w:rsidR="0000434E" w:rsidRPr="00B93C94">
        <w:rPr>
          <w:rFonts w:cstheme="minorHAnsi"/>
        </w:rPr>
        <w:t xml:space="preserve">następujących </w:t>
      </w:r>
      <w:r w:rsidR="00EB408A" w:rsidRPr="00B93C94">
        <w:rPr>
          <w:rFonts w:cstheme="minorHAnsi"/>
        </w:rPr>
        <w:t>przypadk</w:t>
      </w:r>
      <w:r w:rsidR="0000434E" w:rsidRPr="00B93C94">
        <w:rPr>
          <w:rFonts w:cstheme="minorHAnsi"/>
        </w:rPr>
        <w:t>ach</w:t>
      </w:r>
      <w:r w:rsidRPr="00B93C94">
        <w:rPr>
          <w:rFonts w:cstheme="minorHAnsi"/>
        </w:rPr>
        <w:t>:</w:t>
      </w:r>
    </w:p>
    <w:p w14:paraId="53D6A302" w14:textId="1441D783" w:rsidR="00E46AB6" w:rsidRPr="00B93C94" w:rsidRDefault="00E10539" w:rsidP="00DA3138">
      <w:pPr>
        <w:pStyle w:val="Akapitzlist"/>
        <w:numPr>
          <w:ilvl w:val="0"/>
          <w:numId w:val="39"/>
        </w:numPr>
        <w:spacing w:before="60" w:after="0" w:line="276" w:lineRule="auto"/>
        <w:ind w:left="1134" w:hanging="357"/>
        <w:contextualSpacing w:val="0"/>
        <w:jc w:val="both"/>
        <w:rPr>
          <w:rFonts w:cstheme="minorHAnsi"/>
          <w:color w:val="FF0000"/>
        </w:rPr>
      </w:pPr>
      <w:r w:rsidRPr="00B93C94">
        <w:rPr>
          <w:rFonts w:cstheme="minorHAnsi"/>
          <w:color w:val="FF0000"/>
        </w:rPr>
        <w:t xml:space="preserve">Wykonawca nie rozpoczął robót w terminie </w:t>
      </w:r>
      <w:r w:rsidR="00021D2B" w:rsidRPr="00B93C94">
        <w:rPr>
          <w:rFonts w:cstheme="minorHAnsi"/>
          <w:color w:val="FF0000"/>
        </w:rPr>
        <w:t xml:space="preserve">do </w:t>
      </w:r>
      <w:r w:rsidRPr="00B93C94">
        <w:rPr>
          <w:rFonts w:cstheme="minorHAnsi"/>
          <w:color w:val="FF0000"/>
        </w:rPr>
        <w:t xml:space="preserve">14 dni kalendarzowych od terminu rozpoczęcia wykonywania prac określonego w § 2 ust. </w:t>
      </w:r>
      <w:r w:rsidR="00772E17" w:rsidRPr="00B93C94">
        <w:rPr>
          <w:rFonts w:cstheme="minorHAnsi"/>
          <w:color w:val="FF0000"/>
        </w:rPr>
        <w:t xml:space="preserve">2 </w:t>
      </w:r>
      <w:r w:rsidR="005B21E6" w:rsidRPr="00B93C94">
        <w:rPr>
          <w:rFonts w:cstheme="minorHAnsi"/>
          <w:color w:val="FF0000"/>
        </w:rPr>
        <w:t xml:space="preserve">oraz § 2 ust. </w:t>
      </w:r>
      <w:r w:rsidR="00772E17" w:rsidRPr="00B93C94">
        <w:rPr>
          <w:rFonts w:cstheme="minorHAnsi"/>
          <w:color w:val="FF0000"/>
        </w:rPr>
        <w:t>4</w:t>
      </w:r>
      <w:r w:rsidR="005B21E6" w:rsidRPr="00B93C94">
        <w:rPr>
          <w:rFonts w:cstheme="minorHAnsi"/>
          <w:color w:val="FF0000"/>
        </w:rPr>
        <w:t xml:space="preserve">) </w:t>
      </w:r>
      <w:r w:rsidRPr="00B93C94">
        <w:rPr>
          <w:rFonts w:cstheme="minorHAnsi"/>
          <w:color w:val="FF0000"/>
        </w:rPr>
        <w:t>Umowy, pomimo pisemnego wezwania przez Zamawiającego;</w:t>
      </w:r>
    </w:p>
    <w:p w14:paraId="57B5999B" w14:textId="67059BB3" w:rsidR="00E864FC" w:rsidRPr="00B93C94" w:rsidRDefault="00285064" w:rsidP="00DA3138">
      <w:pPr>
        <w:pStyle w:val="Akapitzlist"/>
        <w:numPr>
          <w:ilvl w:val="0"/>
          <w:numId w:val="39"/>
        </w:numPr>
        <w:spacing w:before="60" w:after="0" w:line="276" w:lineRule="auto"/>
        <w:ind w:left="1134" w:hanging="357"/>
        <w:contextualSpacing w:val="0"/>
        <w:jc w:val="both"/>
        <w:rPr>
          <w:rFonts w:cstheme="minorHAnsi"/>
        </w:rPr>
      </w:pPr>
      <w:r w:rsidRPr="00B93C94">
        <w:rPr>
          <w:rFonts w:cstheme="minorHAnsi"/>
        </w:rPr>
        <w:t>Wykonawca z przyczyn nieuzasadnionych lub wyraźnie nieuzgodnionych przerwał realizację robót i przerwa ta trwa dłużej niż 14 dni kalendarzowych pomimo pisemnego wezwania przez Zamawiającego;</w:t>
      </w:r>
    </w:p>
    <w:p w14:paraId="7E311A11" w14:textId="4644187A" w:rsidR="00285064" w:rsidRPr="00B93C94" w:rsidRDefault="00921318" w:rsidP="00DA3138">
      <w:pPr>
        <w:pStyle w:val="Akapitzlist"/>
        <w:numPr>
          <w:ilvl w:val="0"/>
          <w:numId w:val="39"/>
        </w:numPr>
        <w:spacing w:before="60" w:after="0" w:line="276" w:lineRule="auto"/>
        <w:ind w:left="1134" w:hanging="357"/>
        <w:contextualSpacing w:val="0"/>
        <w:jc w:val="both"/>
        <w:rPr>
          <w:rFonts w:cstheme="minorHAnsi"/>
        </w:rPr>
      </w:pPr>
      <w:r w:rsidRPr="00B93C94">
        <w:rPr>
          <w:rFonts w:cstheme="minorHAnsi"/>
        </w:rPr>
        <w:t xml:space="preserve">Wykonawca </w:t>
      </w:r>
      <w:r w:rsidR="006B123F" w:rsidRPr="00B93C94">
        <w:rPr>
          <w:rFonts w:cstheme="minorHAnsi"/>
        </w:rPr>
        <w:t xml:space="preserve">wykonuje roboty niezgodnie z Umową lub dokumentacją projektową bez akceptacji </w:t>
      </w:r>
      <w:r w:rsidR="00B378A6" w:rsidRPr="00B93C94">
        <w:rPr>
          <w:rFonts w:cstheme="minorHAnsi"/>
        </w:rPr>
        <w:t>Inwestora Zastępczego</w:t>
      </w:r>
      <w:r w:rsidR="006B123F" w:rsidRPr="00B93C94">
        <w:rPr>
          <w:rFonts w:cstheme="minorHAnsi"/>
        </w:rPr>
        <w:t xml:space="preserve"> lub Zamawiającego i nie przystępuje do właściwego wykonywania robót w </w:t>
      </w:r>
      <w:r w:rsidR="00021D2B" w:rsidRPr="00B93C94">
        <w:rPr>
          <w:rFonts w:cstheme="minorHAnsi"/>
        </w:rPr>
        <w:t xml:space="preserve">terminie </w:t>
      </w:r>
      <w:r w:rsidR="006B123F" w:rsidRPr="00B93C94">
        <w:rPr>
          <w:rFonts w:cstheme="minorHAnsi"/>
        </w:rPr>
        <w:t>7 dni kalendarzowych od daty powiadomienia przez Zamawiającego</w:t>
      </w:r>
      <w:r w:rsidR="00142E3D" w:rsidRPr="00B93C94">
        <w:rPr>
          <w:rFonts w:cstheme="minorHAnsi"/>
        </w:rPr>
        <w:t>;</w:t>
      </w:r>
    </w:p>
    <w:p w14:paraId="7A1FCF7E" w14:textId="531DC367" w:rsidR="00027890" w:rsidRPr="00DA3138" w:rsidRDefault="00021D2B" w:rsidP="00DA3138">
      <w:pPr>
        <w:pStyle w:val="Akapitzlist"/>
        <w:numPr>
          <w:ilvl w:val="0"/>
          <w:numId w:val="39"/>
        </w:numPr>
        <w:spacing w:before="60" w:after="0" w:line="276" w:lineRule="auto"/>
        <w:ind w:left="1134" w:hanging="357"/>
        <w:contextualSpacing w:val="0"/>
        <w:jc w:val="both"/>
        <w:rPr>
          <w:rFonts w:cstheme="minorHAnsi"/>
          <w:color w:val="FF0000"/>
        </w:rPr>
      </w:pPr>
      <w:r w:rsidRPr="00DA3138">
        <w:rPr>
          <w:rFonts w:cstheme="minorHAnsi"/>
          <w:color w:val="FF0000"/>
        </w:rPr>
        <w:t>W</w:t>
      </w:r>
      <w:r w:rsidR="00027890" w:rsidRPr="00DA3138">
        <w:rPr>
          <w:rFonts w:cstheme="minorHAnsi"/>
          <w:color w:val="FF0000"/>
        </w:rPr>
        <w:t>ykonania robót niezgodnie z obowiązującymi warunkami technicznymi i niedokonani</w:t>
      </w:r>
      <w:r w:rsidR="00A704BC" w:rsidRPr="00DA3138">
        <w:rPr>
          <w:rFonts w:cstheme="minorHAnsi"/>
          <w:color w:val="FF0000"/>
        </w:rPr>
        <w:t>a</w:t>
      </w:r>
      <w:r w:rsidR="00027890" w:rsidRPr="00DA3138">
        <w:rPr>
          <w:rFonts w:cstheme="minorHAnsi"/>
          <w:color w:val="FF0000"/>
        </w:rPr>
        <w:t xml:space="preserve"> ich naprawy w </w:t>
      </w:r>
      <w:r w:rsidRPr="00DA3138">
        <w:rPr>
          <w:rFonts w:cstheme="minorHAnsi"/>
          <w:color w:val="FF0000"/>
        </w:rPr>
        <w:t xml:space="preserve">terminie </w:t>
      </w:r>
      <w:r w:rsidR="00027890" w:rsidRPr="00DA3138">
        <w:rPr>
          <w:rFonts w:cstheme="minorHAnsi"/>
          <w:color w:val="FF0000"/>
        </w:rPr>
        <w:t>14 dni kalendarzowych od daty powiadomienia przez Zamawiającego</w:t>
      </w:r>
      <w:r w:rsidR="00BD4F75" w:rsidRPr="00DA3138">
        <w:rPr>
          <w:rFonts w:cstheme="minorHAnsi"/>
          <w:color w:val="FF0000"/>
        </w:rPr>
        <w:t>. Termin ten, za zgodą Zamawiającego</w:t>
      </w:r>
      <w:r w:rsidR="00A704BC" w:rsidRPr="00DA3138">
        <w:rPr>
          <w:rFonts w:cstheme="minorHAnsi"/>
          <w:color w:val="FF0000"/>
        </w:rPr>
        <w:t>,</w:t>
      </w:r>
      <w:r w:rsidR="00BD4F75" w:rsidRPr="00DA3138">
        <w:rPr>
          <w:rFonts w:cstheme="minorHAnsi"/>
          <w:color w:val="FF0000"/>
        </w:rPr>
        <w:t xml:space="preserve"> może być dłuższy w przypadku</w:t>
      </w:r>
      <w:r w:rsidR="00A704BC" w:rsidRPr="00DA3138">
        <w:rPr>
          <w:rFonts w:cstheme="minorHAnsi"/>
          <w:color w:val="FF0000"/>
        </w:rPr>
        <w:t>,</w:t>
      </w:r>
      <w:r w:rsidR="00BD4F75" w:rsidRPr="00DA3138">
        <w:rPr>
          <w:rFonts w:cstheme="minorHAnsi"/>
          <w:color w:val="FF0000"/>
        </w:rPr>
        <w:t xml:space="preserve"> gdy wymagać będzie tego charakter ujawnionej wady</w:t>
      </w:r>
      <w:r w:rsidR="00A704BC" w:rsidRPr="00DA3138">
        <w:rPr>
          <w:rFonts w:cstheme="minorHAnsi"/>
          <w:color w:val="FF0000"/>
        </w:rPr>
        <w:t>;</w:t>
      </w:r>
    </w:p>
    <w:p w14:paraId="5CADBB23" w14:textId="44DC2855" w:rsidR="00294875" w:rsidRPr="00DA3138" w:rsidRDefault="00EF5792" w:rsidP="002675A7">
      <w:pPr>
        <w:pStyle w:val="Akapitzlist"/>
        <w:numPr>
          <w:ilvl w:val="0"/>
          <w:numId w:val="39"/>
        </w:numPr>
        <w:spacing w:before="60" w:after="0" w:line="276" w:lineRule="auto"/>
        <w:ind w:left="1134" w:hanging="357"/>
        <w:contextualSpacing w:val="0"/>
        <w:jc w:val="both"/>
        <w:rPr>
          <w:rFonts w:cstheme="minorHAnsi"/>
          <w:color w:val="FF0000"/>
        </w:rPr>
      </w:pPr>
      <w:r w:rsidRPr="00294875">
        <w:rPr>
          <w:rFonts w:cstheme="minorHAnsi"/>
        </w:rPr>
        <w:t>Wykonawc</w:t>
      </w:r>
      <w:r w:rsidR="00D02A2D" w:rsidRPr="00294875">
        <w:rPr>
          <w:rFonts w:cstheme="minorHAnsi"/>
        </w:rPr>
        <w:t>a</w:t>
      </w:r>
      <w:r w:rsidRPr="00294875">
        <w:rPr>
          <w:rFonts w:cstheme="minorHAnsi"/>
        </w:rPr>
        <w:t xml:space="preserve"> ogłosi rozwiązanie lub likwidację prowadzonej działalności;</w:t>
      </w:r>
      <w:r w:rsidR="00294875" w:rsidRPr="00294875">
        <w:rPr>
          <w:rFonts w:cstheme="minorHAnsi"/>
        </w:rPr>
        <w:t xml:space="preserve"> </w:t>
      </w:r>
    </w:p>
    <w:p w14:paraId="5D2D33EE" w14:textId="7BEA4043" w:rsidR="00F17DEA" w:rsidRDefault="00021D2B" w:rsidP="00F17DEA">
      <w:pPr>
        <w:pStyle w:val="Akapitzlist"/>
        <w:numPr>
          <w:ilvl w:val="0"/>
          <w:numId w:val="39"/>
        </w:numPr>
        <w:spacing w:before="60" w:after="0" w:line="276" w:lineRule="auto"/>
        <w:ind w:left="1134" w:hanging="357"/>
        <w:contextualSpacing w:val="0"/>
        <w:jc w:val="both"/>
        <w:rPr>
          <w:rFonts w:cstheme="minorHAnsi"/>
          <w:color w:val="FF0000"/>
        </w:rPr>
      </w:pPr>
      <w:r w:rsidRPr="00294875">
        <w:rPr>
          <w:rFonts w:cstheme="minorHAnsi"/>
        </w:rPr>
        <w:t>W</w:t>
      </w:r>
      <w:r w:rsidR="00FA1511" w:rsidRPr="00294875">
        <w:rPr>
          <w:rFonts w:cstheme="minorHAnsi"/>
        </w:rPr>
        <w:t xml:space="preserve"> sytuacji, o której mowa w § 14 ust. 1</w:t>
      </w:r>
      <w:r w:rsidR="00FC7CF6" w:rsidRPr="00294875">
        <w:rPr>
          <w:rFonts w:cstheme="minorHAnsi"/>
        </w:rPr>
        <w:t>4</w:t>
      </w:r>
      <w:r w:rsidR="00FA1511" w:rsidRPr="00294875">
        <w:rPr>
          <w:rFonts w:cstheme="minorHAnsi"/>
        </w:rPr>
        <w:t xml:space="preserve"> pkt </w:t>
      </w:r>
      <w:r w:rsidR="00A704BC" w:rsidRPr="0013103E">
        <w:rPr>
          <w:rFonts w:cstheme="minorHAnsi"/>
        </w:rPr>
        <w:t>1</w:t>
      </w:r>
      <w:r w:rsidR="00FA1511" w:rsidRPr="0013103E">
        <w:rPr>
          <w:rFonts w:cstheme="minorHAnsi"/>
        </w:rPr>
        <w:t>)</w:t>
      </w:r>
      <w:r w:rsidR="00FA1511" w:rsidRPr="00294875">
        <w:rPr>
          <w:rFonts w:cstheme="minorHAnsi"/>
        </w:rPr>
        <w:t xml:space="preserve"> Umowy</w:t>
      </w:r>
      <w:r w:rsidR="00A704BC" w:rsidRPr="00294875">
        <w:rPr>
          <w:rFonts w:cstheme="minorHAnsi"/>
        </w:rPr>
        <w:t>, w sytuacji</w:t>
      </w:r>
      <w:r w:rsidR="00294875" w:rsidRPr="00294875">
        <w:rPr>
          <w:rFonts w:cstheme="minorHAnsi"/>
        </w:rPr>
        <w:t xml:space="preserve">, gdy powyższe wady </w:t>
      </w:r>
      <w:r w:rsidR="00A704BC" w:rsidRPr="0013103E">
        <w:rPr>
          <w:rFonts w:cstheme="minorHAnsi"/>
          <w:color w:val="FF0000"/>
        </w:rPr>
        <w:t>nie będą nadawać się do usunięcia</w:t>
      </w:r>
      <w:r w:rsidR="00294875" w:rsidRPr="00294875">
        <w:rPr>
          <w:rFonts w:cstheme="minorHAnsi"/>
          <w:color w:val="FF0000"/>
        </w:rPr>
        <w:t xml:space="preserve"> lub Wykonawca nie usunie ich w wyznaczonym terminie</w:t>
      </w:r>
      <w:r w:rsidR="00F17DEA">
        <w:rPr>
          <w:rFonts w:cstheme="minorHAnsi"/>
          <w:color w:val="FF0000"/>
        </w:rPr>
        <w:t xml:space="preserve"> </w:t>
      </w:r>
      <w:r w:rsidR="00F17DEA" w:rsidRPr="00F17DEA">
        <w:rPr>
          <w:rFonts w:cstheme="minorHAnsi"/>
          <w:color w:val="FF0000"/>
        </w:rPr>
        <w:t>lub jeżeli wskutek wyznaczenia dodatkowego terminu dojdzie do przekroczenia terminu wykonania Przedmiotu Umowy określonego w § 2 ust. 1 pkt 1-3)</w:t>
      </w:r>
      <w:r w:rsidR="00F17DEA">
        <w:rPr>
          <w:rFonts w:cstheme="minorHAnsi"/>
          <w:color w:val="FF0000"/>
        </w:rPr>
        <w:t xml:space="preserve">. </w:t>
      </w:r>
    </w:p>
    <w:p w14:paraId="63B6A371" w14:textId="77777777" w:rsidR="00F17DEA" w:rsidRPr="00F17DEA" w:rsidRDefault="000F56BA" w:rsidP="00F17DEA">
      <w:pPr>
        <w:pStyle w:val="Akapitzlist"/>
        <w:numPr>
          <w:ilvl w:val="0"/>
          <w:numId w:val="39"/>
        </w:numPr>
        <w:spacing w:before="60" w:after="0" w:line="276" w:lineRule="auto"/>
        <w:ind w:left="1134" w:hanging="357"/>
        <w:contextualSpacing w:val="0"/>
        <w:jc w:val="both"/>
        <w:rPr>
          <w:rFonts w:cstheme="minorHAnsi"/>
        </w:rPr>
      </w:pPr>
      <w:r w:rsidRPr="00F17DEA">
        <w:rPr>
          <w:rFonts w:cstheme="minorHAnsi"/>
        </w:rPr>
        <w:lastRenderedPageBreak/>
        <w:t xml:space="preserve">jeżeli Wykonawca mimo wezwania Zamawiającego i wyznaczenia dodatkowego, nie krótszego niż </w:t>
      </w:r>
      <w:r w:rsidR="00FC7CF6" w:rsidRPr="00F17DEA">
        <w:rPr>
          <w:rFonts w:cstheme="minorHAnsi"/>
        </w:rPr>
        <w:t>14</w:t>
      </w:r>
      <w:r w:rsidRPr="00F17DEA">
        <w:rPr>
          <w:rFonts w:cstheme="minorHAnsi"/>
        </w:rPr>
        <w:t xml:space="preserve"> dni kalendarzowych terminu na zwiększenie potencjału i tempa robót dla nadrobienia ewentualnych opóźnień wskazujących na niedotrzymanie terminów umownych, nie podejmie działań zaradczych a sytuacja ta może powodować niedotrzymania terminu realizacji Umowy;</w:t>
      </w:r>
    </w:p>
    <w:p w14:paraId="788F7518" w14:textId="7501DE36" w:rsidR="004243FB" w:rsidRPr="00F17DEA" w:rsidRDefault="00161C30" w:rsidP="00F17DEA">
      <w:pPr>
        <w:pStyle w:val="Akapitzlist"/>
        <w:numPr>
          <w:ilvl w:val="0"/>
          <w:numId w:val="39"/>
        </w:numPr>
        <w:spacing w:before="60" w:after="0" w:line="276" w:lineRule="auto"/>
        <w:ind w:left="1134" w:hanging="357"/>
        <w:contextualSpacing w:val="0"/>
        <w:jc w:val="both"/>
        <w:rPr>
          <w:rFonts w:cstheme="minorHAnsi"/>
        </w:rPr>
      </w:pPr>
      <w:r w:rsidRPr="00F17DEA">
        <w:rPr>
          <w:rFonts w:cstheme="minorHAnsi"/>
        </w:rPr>
        <w:t>w</w:t>
      </w:r>
      <w:r w:rsidR="004243FB" w:rsidRPr="00F17DEA">
        <w:rPr>
          <w:rFonts w:cstheme="minorHAnsi"/>
        </w:rPr>
        <w:t xml:space="preserve"> </w:t>
      </w:r>
      <w:r w:rsidRPr="00F17DEA">
        <w:rPr>
          <w:rFonts w:cstheme="minorHAnsi"/>
        </w:rPr>
        <w:t xml:space="preserve">przypadkach, o których mowa w </w:t>
      </w:r>
      <w:r w:rsidR="00FC7CF6" w:rsidRPr="00F17DEA">
        <w:rPr>
          <w:rFonts w:cstheme="minorHAnsi"/>
        </w:rPr>
        <w:t>a</w:t>
      </w:r>
      <w:r w:rsidR="00021D2B" w:rsidRPr="00F17DEA">
        <w:rPr>
          <w:rFonts w:cstheme="minorHAnsi"/>
        </w:rPr>
        <w:t>rt.</w:t>
      </w:r>
      <w:r w:rsidRPr="00F17DEA">
        <w:rPr>
          <w:rFonts w:cstheme="minorHAnsi"/>
        </w:rPr>
        <w:t xml:space="preserve"> 456 ust. 1 pkt 2 ustawy </w:t>
      </w:r>
      <w:proofErr w:type="spellStart"/>
      <w:r w:rsidRPr="00F17DEA">
        <w:rPr>
          <w:rFonts w:cstheme="minorHAnsi"/>
        </w:rPr>
        <w:t>Pzp</w:t>
      </w:r>
      <w:proofErr w:type="spellEnd"/>
      <w:r w:rsidRPr="00F17DEA">
        <w:rPr>
          <w:rFonts w:cstheme="minorHAnsi"/>
        </w:rPr>
        <w:t>, na warunkach tam określonych.</w:t>
      </w:r>
    </w:p>
    <w:p w14:paraId="4BDA1949" w14:textId="337368C7" w:rsidR="00E46AB6" w:rsidRPr="00B93C94" w:rsidRDefault="0085425A" w:rsidP="00DA3138">
      <w:pPr>
        <w:pStyle w:val="Akapitzlist"/>
        <w:numPr>
          <w:ilvl w:val="0"/>
          <w:numId w:val="37"/>
        </w:numPr>
        <w:spacing w:before="60" w:after="0" w:line="276" w:lineRule="auto"/>
        <w:ind w:left="426" w:hanging="426"/>
        <w:contextualSpacing w:val="0"/>
        <w:jc w:val="both"/>
        <w:rPr>
          <w:rFonts w:cstheme="minorHAnsi"/>
          <w:color w:val="FF0000"/>
        </w:rPr>
      </w:pPr>
      <w:r w:rsidRPr="00B93C94">
        <w:rPr>
          <w:rFonts w:cstheme="minorHAnsi"/>
          <w:color w:val="FF0000"/>
        </w:rPr>
        <w:t xml:space="preserve">Zamawiający może odstąpić od Umowy </w:t>
      </w:r>
      <w:r w:rsidR="002A750F" w:rsidRPr="00B93C94">
        <w:rPr>
          <w:rFonts w:cstheme="minorHAnsi"/>
          <w:color w:val="FF0000"/>
        </w:rPr>
        <w:t>w przypadkach określonych w ust.</w:t>
      </w:r>
      <w:r w:rsidR="00A704BC">
        <w:rPr>
          <w:rFonts w:cstheme="minorHAnsi"/>
          <w:color w:val="FF0000"/>
        </w:rPr>
        <w:t xml:space="preserve"> </w:t>
      </w:r>
      <w:r w:rsidR="002A750F" w:rsidRPr="00B93C94">
        <w:rPr>
          <w:rFonts w:cstheme="minorHAnsi"/>
          <w:color w:val="FF0000"/>
        </w:rPr>
        <w:t>1,</w:t>
      </w:r>
      <w:r w:rsidR="00A704BC">
        <w:rPr>
          <w:rFonts w:cstheme="minorHAnsi"/>
          <w:color w:val="FF0000"/>
        </w:rPr>
        <w:t xml:space="preserve"> </w:t>
      </w:r>
      <w:r w:rsidRPr="00B93C94">
        <w:rPr>
          <w:rFonts w:cstheme="minorHAnsi"/>
          <w:color w:val="FF0000"/>
        </w:rPr>
        <w:t>w całości lub w części</w:t>
      </w:r>
      <w:r w:rsidR="002A750F" w:rsidRPr="00B93C94">
        <w:rPr>
          <w:rFonts w:cstheme="minorHAnsi"/>
          <w:color w:val="FF0000"/>
        </w:rPr>
        <w:t xml:space="preserve"> Przedmiotu Umowy, </w:t>
      </w:r>
      <w:r w:rsidRPr="00B93C94">
        <w:rPr>
          <w:rFonts w:cstheme="minorHAnsi"/>
          <w:color w:val="FF0000"/>
        </w:rPr>
        <w:t>w terminie</w:t>
      </w:r>
      <w:r w:rsidR="002A750F" w:rsidRPr="00B93C94">
        <w:rPr>
          <w:rFonts w:cstheme="minorHAnsi"/>
          <w:color w:val="FF0000"/>
        </w:rPr>
        <w:t xml:space="preserve"> 30 dni od powzięciu wiedzy o zaistniałych okolicznościach</w:t>
      </w:r>
      <w:r w:rsidRPr="00B93C94">
        <w:rPr>
          <w:rFonts w:cstheme="minorHAnsi"/>
          <w:color w:val="FF0000"/>
        </w:rPr>
        <w:t xml:space="preserve">. </w:t>
      </w:r>
      <w:r w:rsidR="00BD4220" w:rsidRPr="00B93C94">
        <w:rPr>
          <w:rFonts w:cstheme="minorHAnsi"/>
          <w:color w:val="FF0000"/>
        </w:rPr>
        <w:t xml:space="preserve">W takim przypadku Wykonawca </w:t>
      </w:r>
      <w:r w:rsidR="006A7AAA" w:rsidRPr="00B93C94">
        <w:rPr>
          <w:rFonts w:cstheme="minorHAnsi"/>
          <w:color w:val="FF0000"/>
        </w:rPr>
        <w:t xml:space="preserve">może żądać wyłącznie wynagrodzenia należnego mu z tytułu wykonania części Umowy zgodnie z cenami jednostkowymi wynikającymi z przedłożonych </w:t>
      </w:r>
      <w:r w:rsidR="005662FB" w:rsidRPr="00B93C94">
        <w:rPr>
          <w:rFonts w:cstheme="minorHAnsi"/>
          <w:color w:val="FF0000"/>
        </w:rPr>
        <w:t>K</w:t>
      </w:r>
      <w:r w:rsidR="006A7AAA" w:rsidRPr="00B93C94">
        <w:rPr>
          <w:rFonts w:cstheme="minorHAnsi"/>
          <w:color w:val="FF0000"/>
        </w:rPr>
        <w:t>osztorysów</w:t>
      </w:r>
      <w:r w:rsidR="005662FB" w:rsidRPr="00B93C94">
        <w:rPr>
          <w:rFonts w:cstheme="minorHAnsi"/>
          <w:color w:val="FF0000"/>
        </w:rPr>
        <w:t>.</w:t>
      </w:r>
      <w:r w:rsidR="006A7AAA" w:rsidRPr="00B93C94">
        <w:rPr>
          <w:rFonts w:cstheme="minorHAnsi"/>
          <w:color w:val="FF0000"/>
        </w:rPr>
        <w:t xml:space="preserve"> </w:t>
      </w:r>
    </w:p>
    <w:p w14:paraId="3FECE83F" w14:textId="712B6DDC" w:rsidR="00DF716B" w:rsidRPr="00B93C94" w:rsidRDefault="00DF716B"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 xml:space="preserve">Zamawiającemu przysługuje prawo odstąpienia od Umowy w terminie </w:t>
      </w:r>
      <w:r w:rsidR="00021D2B" w:rsidRPr="00B93C94">
        <w:rPr>
          <w:rFonts w:cstheme="minorHAnsi"/>
        </w:rPr>
        <w:t xml:space="preserve">do </w:t>
      </w:r>
      <w:r w:rsidRPr="00B93C94">
        <w:rPr>
          <w:rFonts w:cstheme="minorHAnsi"/>
        </w:rPr>
        <w:t xml:space="preserve">30 dni </w:t>
      </w:r>
      <w:r w:rsidR="00617325" w:rsidRPr="00B93C94">
        <w:rPr>
          <w:rFonts w:cstheme="minorHAnsi"/>
        </w:rPr>
        <w:t xml:space="preserve">kalendarzowych </w:t>
      </w:r>
      <w:r w:rsidRPr="00B93C94">
        <w:rPr>
          <w:rFonts w:cstheme="minorHAnsi"/>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9478729" w14:textId="5CE3312F" w:rsidR="006D6B0B" w:rsidRPr="00B93C94" w:rsidRDefault="006D6B0B"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Odstąpienie od Umowy dla swej ważności winno zostać złożone drugiej stronie w formie pisemnej pod rygorem nieważności takiego oświadczenia i powinno zawierać uzasadnienie.</w:t>
      </w:r>
    </w:p>
    <w:p w14:paraId="12E2CDB7" w14:textId="273A6F5D" w:rsidR="00F74683" w:rsidRPr="00B93C94" w:rsidRDefault="003E1D96"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W przypadku odstąpienia od Umowy:</w:t>
      </w:r>
    </w:p>
    <w:p w14:paraId="4CD105A0" w14:textId="1C3362AD" w:rsidR="00FD46E0" w:rsidRPr="00B93C94" w:rsidRDefault="00FD46E0" w:rsidP="00DA3138">
      <w:pPr>
        <w:pStyle w:val="Akapitzlist"/>
        <w:numPr>
          <w:ilvl w:val="0"/>
          <w:numId w:val="41"/>
        </w:numPr>
        <w:spacing w:before="60" w:after="0" w:line="276" w:lineRule="auto"/>
        <w:ind w:left="1134"/>
        <w:contextualSpacing w:val="0"/>
        <w:jc w:val="both"/>
        <w:rPr>
          <w:rFonts w:cstheme="minorHAnsi"/>
        </w:rPr>
      </w:pPr>
      <w:r w:rsidRPr="00B93C94">
        <w:rPr>
          <w:rFonts w:cstheme="minorHAnsi"/>
        </w:rPr>
        <w:t xml:space="preserve">Wykonawca przy udziale Zamawiającego w terminie </w:t>
      </w:r>
      <w:r w:rsidR="00617325" w:rsidRPr="00B93C94">
        <w:rPr>
          <w:rFonts w:cstheme="minorHAnsi"/>
        </w:rPr>
        <w:t xml:space="preserve">do </w:t>
      </w:r>
      <w:r w:rsidR="00811102" w:rsidRPr="00B93C94">
        <w:rPr>
          <w:rFonts w:cstheme="minorHAnsi"/>
        </w:rPr>
        <w:t xml:space="preserve">14 </w:t>
      </w:r>
      <w:r w:rsidRPr="00B93C94">
        <w:rPr>
          <w:rFonts w:cstheme="minorHAnsi"/>
        </w:rPr>
        <w:t>dni kalendarzowych, sporządzi szczegółowy protokół inwentaryzacji robót w toku, według stanu na dzień odstąpienia</w:t>
      </w:r>
      <w:r w:rsidR="008B3E7A" w:rsidRPr="00B93C94">
        <w:rPr>
          <w:rFonts w:cstheme="minorHAnsi"/>
        </w:rPr>
        <w:t xml:space="preserve">. Protokół inwentaryzacji stanowi podstawę do wystawienia przez Wykonawcę faktury zgodnie ze stanem ustalonym w protokole inwentaryzacji adekwatnie </w:t>
      </w:r>
      <w:r w:rsidR="00205932" w:rsidRPr="00B93C94">
        <w:rPr>
          <w:rFonts w:cstheme="minorHAnsi"/>
        </w:rPr>
        <w:t>do zrealizowanego Harmonogramu. W przypadku, gdy Wykonawca nie przystąpi do sporządzenia protokołu inwentaryzacji prac w ww. terminie, Zamawiający ma prawo do jednostronnego sporządzenia protokołu;</w:t>
      </w:r>
    </w:p>
    <w:p w14:paraId="09D1AFAF" w14:textId="5EC20384" w:rsidR="00FD46E0" w:rsidRPr="00B93C94" w:rsidRDefault="00FD46E0" w:rsidP="00DA3138">
      <w:pPr>
        <w:pStyle w:val="Akapitzlist"/>
        <w:numPr>
          <w:ilvl w:val="0"/>
          <w:numId w:val="41"/>
        </w:numPr>
        <w:spacing w:before="60" w:after="0" w:line="276" w:lineRule="auto"/>
        <w:ind w:left="1134"/>
        <w:contextualSpacing w:val="0"/>
        <w:jc w:val="both"/>
        <w:rPr>
          <w:rFonts w:cstheme="minorHAnsi"/>
        </w:rPr>
      </w:pPr>
      <w:r w:rsidRPr="00B93C94">
        <w:rPr>
          <w:rFonts w:cstheme="minorHAnsi"/>
        </w:rPr>
        <w:t xml:space="preserve">Wykonawca </w:t>
      </w:r>
      <w:r w:rsidR="00D60FF2" w:rsidRPr="00B93C94">
        <w:rPr>
          <w:rFonts w:cstheme="minorHAnsi"/>
        </w:rPr>
        <w:t xml:space="preserve">przerwie i </w:t>
      </w:r>
      <w:r w:rsidRPr="00B93C94">
        <w:rPr>
          <w:rFonts w:cstheme="minorHAnsi"/>
        </w:rPr>
        <w:t xml:space="preserve">zabezpieczy </w:t>
      </w:r>
      <w:r w:rsidR="0050191A" w:rsidRPr="00B93C94">
        <w:rPr>
          <w:rFonts w:cstheme="minorHAnsi"/>
        </w:rPr>
        <w:t xml:space="preserve">na koszt własny </w:t>
      </w:r>
      <w:r w:rsidRPr="00B93C94">
        <w:rPr>
          <w:rFonts w:cstheme="minorHAnsi"/>
        </w:rPr>
        <w:t>przerwane roboty w zakresie uzgodnionym</w:t>
      </w:r>
      <w:r w:rsidR="00D60FF2" w:rsidRPr="00B93C94">
        <w:rPr>
          <w:rFonts w:cstheme="minorHAnsi"/>
        </w:rPr>
        <w:t xml:space="preserve"> w protokole</w:t>
      </w:r>
      <w:r w:rsidRPr="00B93C94">
        <w:rPr>
          <w:rFonts w:cstheme="minorHAnsi"/>
        </w:rPr>
        <w:t xml:space="preserve"> </w:t>
      </w:r>
      <w:r w:rsidR="0050191A" w:rsidRPr="00B93C94">
        <w:rPr>
          <w:rFonts w:cstheme="minorHAnsi"/>
        </w:rPr>
        <w:t>inwentaryzacji</w:t>
      </w:r>
      <w:r w:rsidRPr="00B93C94">
        <w:rPr>
          <w:rFonts w:cstheme="minorHAnsi"/>
        </w:rPr>
        <w:t xml:space="preserve">; </w:t>
      </w:r>
    </w:p>
    <w:p w14:paraId="4C4D76E9" w14:textId="3EEDA601" w:rsidR="00FD46E0" w:rsidRPr="00B93C94" w:rsidRDefault="00FD46E0" w:rsidP="00DA3138">
      <w:pPr>
        <w:pStyle w:val="Akapitzlist"/>
        <w:numPr>
          <w:ilvl w:val="0"/>
          <w:numId w:val="41"/>
        </w:numPr>
        <w:spacing w:before="60" w:after="0" w:line="276" w:lineRule="auto"/>
        <w:ind w:left="1134"/>
        <w:contextualSpacing w:val="0"/>
        <w:jc w:val="both"/>
        <w:rPr>
          <w:rFonts w:cstheme="minorHAnsi"/>
        </w:rPr>
      </w:pPr>
      <w:r w:rsidRPr="00B93C94">
        <w:rPr>
          <w:rFonts w:cstheme="minorHAnsi"/>
        </w:rPr>
        <w:t xml:space="preserve">Wykonawca zgłosi, aby Zamawiający dokonał odbioru robót przerwanych oraz robót zabezpieczających w terminie </w:t>
      </w:r>
      <w:r w:rsidR="00617325" w:rsidRPr="00B93C94">
        <w:rPr>
          <w:rFonts w:cstheme="minorHAnsi"/>
        </w:rPr>
        <w:t xml:space="preserve">do </w:t>
      </w:r>
      <w:r w:rsidRPr="00B93C94">
        <w:rPr>
          <w:rFonts w:cstheme="minorHAnsi"/>
        </w:rPr>
        <w:t xml:space="preserve">14 dni kalendarzowych od ich zakończenia; </w:t>
      </w:r>
    </w:p>
    <w:p w14:paraId="6A51EFAE" w14:textId="7D67AA2D" w:rsidR="00AB288C" w:rsidRPr="00B93C94" w:rsidRDefault="00FD46E0" w:rsidP="00DA3138">
      <w:pPr>
        <w:pStyle w:val="Akapitzlist"/>
        <w:numPr>
          <w:ilvl w:val="0"/>
          <w:numId w:val="41"/>
        </w:numPr>
        <w:spacing w:before="60" w:after="0" w:line="276" w:lineRule="auto"/>
        <w:ind w:left="1134"/>
        <w:contextualSpacing w:val="0"/>
        <w:jc w:val="both"/>
        <w:rPr>
          <w:rFonts w:cstheme="minorHAnsi"/>
        </w:rPr>
      </w:pPr>
      <w:r w:rsidRPr="00B93C94">
        <w:rPr>
          <w:rFonts w:cstheme="minorHAnsi"/>
        </w:rPr>
        <w:t>Wykonawca usunie z terenu budowy urządzenia zaplecza budowy przez niego dostarczone lub wzniesione.</w:t>
      </w:r>
    </w:p>
    <w:p w14:paraId="51AA6F8E" w14:textId="6B8CA073" w:rsidR="00452A49" w:rsidRPr="00B93C94" w:rsidRDefault="00452A49"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 xml:space="preserve">W przypadku złożenia oświadczenia o odstąpieniu od Umowy przez którąkolwiek ze </w:t>
      </w:r>
      <w:r w:rsidR="00B628CE" w:rsidRPr="00B93C94">
        <w:rPr>
          <w:rFonts w:cstheme="minorHAnsi"/>
        </w:rPr>
        <w:t>S</w:t>
      </w:r>
      <w:r w:rsidRPr="00B93C94">
        <w:rPr>
          <w:rFonts w:cstheme="minorHAnsi"/>
        </w:rPr>
        <w:t>tron, Wykonawca bezzwłocznie zaprzestanie wykonywania jakichkolwiek dalszych robót z wyjątkiem tych, których wykonanie jest celowe i konieczne z uwagi na ochronę życia i zdrowia ludzi lub zabezpieczeni</w:t>
      </w:r>
      <w:r w:rsidR="003F7ACE" w:rsidRPr="00B93C94">
        <w:rPr>
          <w:rFonts w:cstheme="minorHAnsi"/>
        </w:rPr>
        <w:t>e</w:t>
      </w:r>
      <w:r w:rsidRPr="00B93C94">
        <w:rPr>
          <w:rFonts w:cstheme="minorHAnsi"/>
        </w:rPr>
        <w:t xml:space="preserve"> mienia, usunie z terenu budowy wszelkie niewykorzystane materiały, urządzenia i zaplecze budowy znajdujące się na terenie budowy oraz protokolarnie przekaże Zamawiającemu teren budowy. Zamawiającemu przysługuje prawo nabycia w/w urządzeń i materiałów podlegających usunięciu, które wykonuje przez złożenie stosownego oświadczenia Wykonawcy w terminie </w:t>
      </w:r>
      <w:r w:rsidR="00617325" w:rsidRPr="00B93C94">
        <w:rPr>
          <w:rFonts w:cstheme="minorHAnsi"/>
        </w:rPr>
        <w:t xml:space="preserve">do </w:t>
      </w:r>
      <w:r w:rsidRPr="00B93C94">
        <w:rPr>
          <w:rFonts w:cstheme="minorHAnsi"/>
        </w:rPr>
        <w:t xml:space="preserve">30 dni </w:t>
      </w:r>
      <w:r w:rsidR="00617325" w:rsidRPr="00B93C94">
        <w:rPr>
          <w:rFonts w:cstheme="minorHAnsi"/>
        </w:rPr>
        <w:t xml:space="preserve">kalendarzowych </w:t>
      </w:r>
      <w:r w:rsidRPr="00B93C94">
        <w:rPr>
          <w:rFonts w:cstheme="minorHAnsi"/>
        </w:rPr>
        <w:t xml:space="preserve">od dnia odstąpienia od Umowy. Wówczas przedmiotowe materiały i urządzenia uwzględnia się w protokole inwentaryzacji, a Wykonawca zobowiązany jest nie usuwać ich z terenu budowy, a w razie ich usunięcia – dostarczyć je z </w:t>
      </w:r>
      <w:r w:rsidRPr="00B93C94">
        <w:rPr>
          <w:rFonts w:cstheme="minorHAnsi"/>
        </w:rPr>
        <w:lastRenderedPageBreak/>
        <w:t>powrotem na teren budowy. Jednocześnie Wykonawca wyda Zamawiającemu całość dokumentacji związanej z ww. materiałami i urządzeniami – najpóźniej w dniu wystawienia obejmującej je faktury.</w:t>
      </w:r>
    </w:p>
    <w:p w14:paraId="47B46C1B" w14:textId="46BF8C5F" w:rsidR="004243FB" w:rsidRPr="00B93C94" w:rsidRDefault="00993543" w:rsidP="00DA3138">
      <w:pPr>
        <w:pStyle w:val="Akapitzlist"/>
        <w:numPr>
          <w:ilvl w:val="0"/>
          <w:numId w:val="37"/>
        </w:numPr>
        <w:spacing w:before="60" w:after="0" w:line="276" w:lineRule="auto"/>
        <w:ind w:left="426" w:hanging="426"/>
        <w:contextualSpacing w:val="0"/>
        <w:jc w:val="both"/>
        <w:rPr>
          <w:rFonts w:cstheme="minorHAnsi"/>
          <w:color w:val="ED0000"/>
        </w:rPr>
      </w:pPr>
      <w:r w:rsidRPr="00B93C94">
        <w:rPr>
          <w:rFonts w:cstheme="minorHAnsi"/>
          <w:color w:val="ED0000"/>
        </w:rPr>
        <w:t xml:space="preserve">W razie odstąpienia od Umowy z przyczyn, za które Wykonawca nie odpowiada, Zamawiający obowiązany jest do dokonania odbioru robót przerwanych oraz zapłaty wynagrodzenia za roboty, które zostały wykonane do dnia odstąpienia i </w:t>
      </w:r>
      <w:r w:rsidR="00A81313" w:rsidRPr="00B93C94">
        <w:rPr>
          <w:rFonts w:cstheme="minorHAnsi"/>
          <w:color w:val="ED0000"/>
        </w:rPr>
        <w:t>za materiały</w:t>
      </w:r>
      <w:r w:rsidR="00294875">
        <w:rPr>
          <w:rFonts w:cstheme="minorHAnsi"/>
          <w:color w:val="ED0000"/>
        </w:rPr>
        <w:t xml:space="preserve"> i </w:t>
      </w:r>
      <w:r w:rsidR="00A81313" w:rsidRPr="00B93C94">
        <w:rPr>
          <w:rFonts w:cstheme="minorHAnsi"/>
          <w:color w:val="ED0000"/>
        </w:rPr>
        <w:t xml:space="preserve">urządzenia zakupione na potrzeby wykonania Umowy oraz </w:t>
      </w:r>
      <w:r w:rsidRPr="00B93C94">
        <w:rPr>
          <w:rFonts w:cstheme="minorHAnsi"/>
          <w:color w:val="ED0000"/>
        </w:rPr>
        <w:t>przejęcia od Wykonawcy pod swój dozór terenu robót, z uwzględnieniem cen jednostkowych robót z Kosztorysu zatwierdzonego przez Zamawiającego.</w:t>
      </w:r>
    </w:p>
    <w:p w14:paraId="05587E3E" w14:textId="6355E634" w:rsidR="004243FB" w:rsidRPr="00B93C94" w:rsidRDefault="00E55705" w:rsidP="00DA3138">
      <w:pPr>
        <w:pStyle w:val="Akapitzlist"/>
        <w:numPr>
          <w:ilvl w:val="0"/>
          <w:numId w:val="37"/>
        </w:numPr>
        <w:spacing w:before="60" w:after="0" w:line="276" w:lineRule="auto"/>
        <w:ind w:left="426" w:hanging="426"/>
        <w:contextualSpacing w:val="0"/>
        <w:jc w:val="both"/>
        <w:rPr>
          <w:rFonts w:cstheme="minorHAnsi"/>
        </w:rPr>
      </w:pPr>
      <w:r w:rsidRPr="00B93C94">
        <w:rPr>
          <w:rFonts w:cstheme="minorHAnsi"/>
        </w:rPr>
        <w:t>Wykonawcy przysługuje prawo odstąpienia od Umowy</w:t>
      </w:r>
      <w:r w:rsidR="00CE5ABB" w:rsidRPr="00B93C94">
        <w:rPr>
          <w:rFonts w:cstheme="minorHAnsi"/>
        </w:rPr>
        <w:t xml:space="preserve"> w terminie </w:t>
      </w:r>
      <w:r w:rsidR="00617325" w:rsidRPr="00B93C94">
        <w:rPr>
          <w:rFonts w:cstheme="minorHAnsi"/>
        </w:rPr>
        <w:t xml:space="preserve">do </w:t>
      </w:r>
      <w:r w:rsidR="00CE5ABB" w:rsidRPr="00B93C94">
        <w:rPr>
          <w:rFonts w:cstheme="minorHAnsi"/>
        </w:rPr>
        <w:t>14 dni kalendarzowych</w:t>
      </w:r>
      <w:r w:rsidRPr="00B93C94">
        <w:rPr>
          <w:rFonts w:cstheme="minorHAnsi"/>
        </w:rPr>
        <w:t>, jeżeli:</w:t>
      </w:r>
    </w:p>
    <w:p w14:paraId="558B02E3" w14:textId="3FAB841A" w:rsidR="00CE5ABB" w:rsidRPr="00B93C94" w:rsidRDefault="00CE5ABB" w:rsidP="00DA3138">
      <w:pPr>
        <w:pStyle w:val="Akapitzlist"/>
        <w:numPr>
          <w:ilvl w:val="0"/>
          <w:numId w:val="40"/>
        </w:numPr>
        <w:spacing w:before="60" w:after="0" w:line="276" w:lineRule="auto"/>
        <w:ind w:left="1134"/>
        <w:contextualSpacing w:val="0"/>
        <w:jc w:val="both"/>
        <w:rPr>
          <w:rFonts w:cstheme="minorHAnsi"/>
        </w:rPr>
      </w:pPr>
      <w:r w:rsidRPr="00B93C94">
        <w:rPr>
          <w:rFonts w:cstheme="minorHAnsi"/>
        </w:rPr>
        <w:t xml:space="preserve">Zamawiający nie wywiązuje się z obowiązku zapłaty faktur, mimo dodatkowego wezwania w terminie </w:t>
      </w:r>
      <w:r w:rsidR="00617325" w:rsidRPr="00B93C94">
        <w:rPr>
          <w:rFonts w:cstheme="minorHAnsi"/>
        </w:rPr>
        <w:t>30 dni</w:t>
      </w:r>
      <w:r w:rsidRPr="00B93C94">
        <w:rPr>
          <w:rFonts w:cstheme="minorHAnsi"/>
        </w:rPr>
        <w:t xml:space="preserve"> </w:t>
      </w:r>
      <w:r w:rsidR="00617325" w:rsidRPr="00B93C94">
        <w:rPr>
          <w:rFonts w:cstheme="minorHAnsi"/>
        </w:rPr>
        <w:t xml:space="preserve">kalendarzowych </w:t>
      </w:r>
      <w:r w:rsidRPr="00B93C94">
        <w:rPr>
          <w:rFonts w:cstheme="minorHAnsi"/>
        </w:rPr>
        <w:t>od upływu terminu na zapłatę faktur określonego w niniejszej Umowie.</w:t>
      </w:r>
    </w:p>
    <w:p w14:paraId="38628178" w14:textId="03F3DC30" w:rsidR="00CE5ABB" w:rsidRPr="00B93C94" w:rsidRDefault="00CE5ABB" w:rsidP="00DA3138">
      <w:pPr>
        <w:pStyle w:val="Akapitzlist"/>
        <w:numPr>
          <w:ilvl w:val="0"/>
          <w:numId w:val="40"/>
        </w:numPr>
        <w:spacing w:before="60" w:after="0" w:line="276" w:lineRule="auto"/>
        <w:ind w:left="1134" w:hanging="357"/>
        <w:contextualSpacing w:val="0"/>
        <w:jc w:val="both"/>
        <w:rPr>
          <w:rFonts w:cstheme="minorHAnsi"/>
        </w:rPr>
      </w:pPr>
      <w:r w:rsidRPr="00B93C94">
        <w:rPr>
          <w:rFonts w:cstheme="minorHAnsi"/>
        </w:rPr>
        <w:t>Zamawiający odmawia bez uzasadnionej przyczyny podpisania protokołu odbioru przez okres 30 dni kalendarzowych.</w:t>
      </w:r>
    </w:p>
    <w:p w14:paraId="12250A91" w14:textId="77777777" w:rsidR="00294875" w:rsidRDefault="00294875" w:rsidP="00294875">
      <w:pPr>
        <w:spacing w:before="60" w:after="0" w:line="276" w:lineRule="auto"/>
        <w:jc w:val="center"/>
        <w:rPr>
          <w:rFonts w:cstheme="minorHAnsi"/>
          <w:b/>
          <w:bCs/>
        </w:rPr>
      </w:pPr>
    </w:p>
    <w:p w14:paraId="07EAEC02" w14:textId="337B096B" w:rsidR="00AB288C" w:rsidRPr="00B93C94" w:rsidRDefault="00AB288C" w:rsidP="00DA3138">
      <w:pPr>
        <w:spacing w:before="60" w:after="0" w:line="276" w:lineRule="auto"/>
        <w:jc w:val="center"/>
        <w:rPr>
          <w:rFonts w:cstheme="minorHAnsi"/>
          <w:b/>
          <w:bCs/>
        </w:rPr>
      </w:pPr>
      <w:r w:rsidRPr="00B93C94">
        <w:rPr>
          <w:rFonts w:cstheme="minorHAnsi"/>
          <w:b/>
          <w:bCs/>
        </w:rPr>
        <w:t>§ 17</w:t>
      </w:r>
    </w:p>
    <w:p w14:paraId="5A6CD0BB" w14:textId="37DC7A2F" w:rsidR="00AB288C" w:rsidRPr="00B93C94" w:rsidRDefault="00AB288C" w:rsidP="00DA3138">
      <w:pPr>
        <w:spacing w:before="60" w:after="0" w:line="276" w:lineRule="auto"/>
        <w:jc w:val="center"/>
        <w:rPr>
          <w:rFonts w:cstheme="minorHAnsi"/>
          <w:b/>
          <w:bCs/>
        </w:rPr>
      </w:pPr>
      <w:r w:rsidRPr="00B93C94">
        <w:rPr>
          <w:rFonts w:cstheme="minorHAnsi"/>
          <w:b/>
          <w:bCs/>
        </w:rPr>
        <w:t>Zmiana Umowy</w:t>
      </w:r>
    </w:p>
    <w:p w14:paraId="23ED562E" w14:textId="794A08CD" w:rsidR="00AB288C" w:rsidRPr="00B93C94" w:rsidRDefault="0056764B"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Poza wyjątkami przewidzianymi w Umowie, wszelkie zmiany niniejszej Umowy wymagają formy pisemnej w postaci aneksu pod rygorem nieważności. </w:t>
      </w:r>
    </w:p>
    <w:p w14:paraId="284095E3" w14:textId="3E240249" w:rsidR="00390F74" w:rsidRPr="00B93C94" w:rsidRDefault="00B47D29"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bCs/>
        </w:rPr>
        <w:t xml:space="preserve">Zamawiający przewiduje możliwość dokonania zmian postanowień zawartej Umowy w stosunku do treści oferty, na podstawie której dokonano wyboru Wykonawcy w przypadkach określonych w art. </w:t>
      </w:r>
      <w:r w:rsidR="005142BC" w:rsidRPr="00B93C94">
        <w:rPr>
          <w:rFonts w:cstheme="minorHAnsi"/>
          <w:bCs/>
        </w:rPr>
        <w:t xml:space="preserve">454 i </w:t>
      </w:r>
      <w:r w:rsidRPr="00B93C94">
        <w:rPr>
          <w:rFonts w:cstheme="minorHAnsi"/>
          <w:bCs/>
        </w:rPr>
        <w:t xml:space="preserve">455 </w:t>
      </w:r>
      <w:proofErr w:type="spellStart"/>
      <w:r w:rsidRPr="00B93C94">
        <w:rPr>
          <w:rFonts w:cstheme="minorHAnsi"/>
          <w:bCs/>
        </w:rPr>
        <w:t>P</w:t>
      </w:r>
      <w:r w:rsidR="0022427C" w:rsidRPr="00B93C94">
        <w:rPr>
          <w:rFonts w:cstheme="minorHAnsi"/>
          <w:bCs/>
        </w:rPr>
        <w:t>zp</w:t>
      </w:r>
      <w:proofErr w:type="spellEnd"/>
      <w:r w:rsidRPr="00B93C94">
        <w:rPr>
          <w:rFonts w:cstheme="minorHAnsi"/>
          <w:bCs/>
        </w:rPr>
        <w:t>, a ponadto w</w:t>
      </w:r>
      <w:r w:rsidR="005142BC" w:rsidRPr="00B93C94">
        <w:rPr>
          <w:rFonts w:cstheme="minorHAnsi"/>
          <w:bCs/>
        </w:rPr>
        <w:t xml:space="preserve"> przypadkach i na warunkach w szczególności określonych poniżej</w:t>
      </w:r>
      <w:r w:rsidRPr="00B93C94">
        <w:rPr>
          <w:rFonts w:cstheme="minorHAnsi"/>
          <w:bCs/>
        </w:rPr>
        <w:t>:</w:t>
      </w:r>
    </w:p>
    <w:p w14:paraId="3EC3996A" w14:textId="03B1CB35" w:rsidR="006A2081" w:rsidRPr="00B93C94" w:rsidRDefault="000C3065" w:rsidP="00DA3138">
      <w:pPr>
        <w:pStyle w:val="Akapitzlist"/>
        <w:numPr>
          <w:ilvl w:val="0"/>
          <w:numId w:val="44"/>
        </w:numPr>
        <w:spacing w:before="60" w:after="0" w:line="276" w:lineRule="auto"/>
        <w:contextualSpacing w:val="0"/>
        <w:jc w:val="both"/>
        <w:rPr>
          <w:rFonts w:cstheme="minorHAnsi"/>
        </w:rPr>
      </w:pPr>
      <w:r w:rsidRPr="00B93C94">
        <w:rPr>
          <w:rFonts w:cstheme="minorHAnsi"/>
        </w:rPr>
        <w:t xml:space="preserve">Zmiana terminu lub sposobu realizacji Umowy lub wysokości </w:t>
      </w:r>
      <w:r w:rsidR="00B47E7F" w:rsidRPr="00B93C94">
        <w:rPr>
          <w:rFonts w:cstheme="minorHAnsi"/>
        </w:rPr>
        <w:t xml:space="preserve">wynagrodzenia </w:t>
      </w:r>
      <w:r w:rsidR="00213C3E" w:rsidRPr="00B93C94">
        <w:rPr>
          <w:rFonts w:cstheme="minorHAnsi"/>
        </w:rPr>
        <w:t>z powodu</w:t>
      </w:r>
      <w:r w:rsidRPr="00B93C94">
        <w:rPr>
          <w:rFonts w:cstheme="minorHAnsi"/>
        </w:rPr>
        <w:t>:</w:t>
      </w:r>
    </w:p>
    <w:p w14:paraId="64846BAC" w14:textId="77777777" w:rsidR="00945A49" w:rsidRPr="00B93C94" w:rsidRDefault="004A4332"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konieczności wprowadzenia zmian projektowych lub technologicznych </w:t>
      </w:r>
      <w:r w:rsidR="00E54D06" w:rsidRPr="00B93C94">
        <w:rPr>
          <w:rFonts w:cstheme="minorHAnsi"/>
        </w:rPr>
        <w:t xml:space="preserve">lub uzasadnionej zmiany w sposobie wykonania Przedmiotu Umowy, </w:t>
      </w:r>
      <w:r w:rsidRPr="00B93C94">
        <w:rPr>
          <w:rFonts w:cstheme="minorHAnsi"/>
        </w:rPr>
        <w:t xml:space="preserve">dokonanych na wniosek Zamawiającego (lub Wykonawcy), w przypadku, gdy proponowane przez Wykonawcę rozwiązanie jest równorzędne lub lepsze funkcjonalnie od tego, jakie przewiduje </w:t>
      </w:r>
      <w:r w:rsidR="00427626" w:rsidRPr="00B93C94">
        <w:rPr>
          <w:rFonts w:cstheme="minorHAnsi"/>
        </w:rPr>
        <w:t>SWZ</w:t>
      </w:r>
      <w:r w:rsidR="00E96AC0" w:rsidRPr="00B93C94">
        <w:rPr>
          <w:rFonts w:cstheme="minorHAnsi"/>
        </w:rPr>
        <w:t>;</w:t>
      </w:r>
    </w:p>
    <w:p w14:paraId="4CB84F26" w14:textId="54254F24" w:rsidR="00945A49" w:rsidRPr="00B93C94" w:rsidRDefault="00412A6F"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istotnych braków lub błędów w </w:t>
      </w:r>
      <w:r w:rsidR="00AF645C" w:rsidRPr="00B93C94">
        <w:rPr>
          <w:rFonts w:cstheme="minorHAnsi"/>
        </w:rPr>
        <w:t>D</w:t>
      </w:r>
      <w:r w:rsidRPr="00B93C94">
        <w:rPr>
          <w:rFonts w:cstheme="minorHAnsi"/>
        </w:rPr>
        <w:t xml:space="preserve">okumentacji </w:t>
      </w:r>
      <w:r w:rsidR="00AF645C" w:rsidRPr="00B93C94">
        <w:rPr>
          <w:rFonts w:cstheme="minorHAnsi"/>
        </w:rPr>
        <w:t>P</w:t>
      </w:r>
      <w:r w:rsidRPr="00B93C94">
        <w:rPr>
          <w:rFonts w:cstheme="minorHAnsi"/>
        </w:rPr>
        <w:t>rojektowej, również tych polegających na niezgodności dokumentacji z przepisami prawa;</w:t>
      </w:r>
      <w:r w:rsidR="00401414" w:rsidRPr="00B93C94">
        <w:rPr>
          <w:rFonts w:cstheme="minorHAnsi"/>
          <w:color w:val="C00000"/>
        </w:rPr>
        <w:t xml:space="preserve"> </w:t>
      </w:r>
      <w:r w:rsidR="00945A49" w:rsidRPr="00B93C94">
        <w:rPr>
          <w:rFonts w:cstheme="minorHAnsi"/>
        </w:rPr>
        <w:t xml:space="preserve">konieczności wprowadzenia zmian w Dokumentacji Projektowej o czas niezbędny do zakończenia realizacji Przedmiotu Umowy w sposób należyty, </w:t>
      </w:r>
    </w:p>
    <w:p w14:paraId="7FB3894C" w14:textId="7C8EC9C8" w:rsidR="00CA5757" w:rsidRPr="00B93C94" w:rsidRDefault="00401414" w:rsidP="00DA3138">
      <w:pPr>
        <w:pStyle w:val="Akapitzlist"/>
        <w:numPr>
          <w:ilvl w:val="0"/>
          <w:numId w:val="43"/>
        </w:numPr>
        <w:spacing w:before="60" w:after="0" w:line="276" w:lineRule="auto"/>
        <w:ind w:left="1701"/>
        <w:jc w:val="both"/>
        <w:rPr>
          <w:rFonts w:cstheme="minorHAnsi"/>
        </w:rPr>
      </w:pPr>
      <w:r w:rsidRPr="00B93C94">
        <w:rPr>
          <w:rFonts w:cstheme="minorHAnsi"/>
        </w:rPr>
        <w:t xml:space="preserve">wprowadzenia istotnych zmian w dokumentacji projektowej; </w:t>
      </w:r>
    </w:p>
    <w:p w14:paraId="064DFA34" w14:textId="77777777" w:rsidR="000479D5" w:rsidRPr="00B93C94" w:rsidRDefault="003A6C17"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okoliczności niezależnych od Wykonawcy przy zachowaniu przez niego należytej staranności, skutkujących niemożnością dotrzymania terminu realizacji Przedmiotu Umowy;</w:t>
      </w:r>
    </w:p>
    <w:p w14:paraId="23CB06EF" w14:textId="32EC2870" w:rsidR="000479D5" w:rsidRPr="00B93C94" w:rsidRDefault="00807D5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robót dodatkowych</w:t>
      </w:r>
      <w:r w:rsidR="000479D5" w:rsidRPr="00B93C94">
        <w:rPr>
          <w:rFonts w:cstheme="minorHAnsi"/>
        </w:rPr>
        <w:t>, nie objętych zamówieniem podstawowym, o ile stały się one niezbędne, Strony umowy postąpią zgodnie z przepisami ustawy Prawo zamówień publicznych.</w:t>
      </w:r>
    </w:p>
    <w:p w14:paraId="54DA657E" w14:textId="2FB1BFF2" w:rsidR="000479D5" w:rsidRPr="00B93C94" w:rsidRDefault="000479D5"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lastRenderedPageBreak/>
        <w:t>wystąpienia robót zaniechanych, które umożliwiają jednostronną rezygnacj</w:t>
      </w:r>
      <w:r w:rsidR="00625754" w:rsidRPr="00B93C94">
        <w:rPr>
          <w:rFonts w:cstheme="minorHAnsi"/>
        </w:rPr>
        <w:t>ę</w:t>
      </w:r>
      <w:r w:rsidRPr="00B93C94">
        <w:rPr>
          <w:rFonts w:cstheme="minorHAnsi"/>
        </w:rPr>
        <w:t xml:space="preserve"> na wniosek Zamawiającego z wykonywania części robót przewidzianych w Dokumentacji Projektowej, związanych ze zmniejszeniem wynagrodzenia umownego w sytuacji, gdy ich wykonanie będzie zbędne do prawidłowego, tj. zgodnego z zasadami wiedzy technicznej i obowiązującymi na dzień odbioru robót przepisami, wykonania przedmiotu Umowy,</w:t>
      </w:r>
    </w:p>
    <w:p w14:paraId="1D687EBF" w14:textId="446D5208" w:rsidR="000479D5" w:rsidRPr="00B93C94" w:rsidRDefault="000479D5"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robót zamiennych</w:t>
      </w:r>
      <w:r w:rsidR="00625754" w:rsidRPr="00B93C94">
        <w:rPr>
          <w:rFonts w:cstheme="minorHAnsi"/>
        </w:rPr>
        <w:t>,</w:t>
      </w:r>
      <w:r w:rsidRPr="00B93C94">
        <w:rPr>
          <w:rFonts w:cstheme="minorHAnsi"/>
        </w:rPr>
        <w:t xml:space="preserve"> wchodząc</w:t>
      </w:r>
      <w:r w:rsidR="00625754" w:rsidRPr="00B93C94">
        <w:rPr>
          <w:rFonts w:cstheme="minorHAnsi"/>
        </w:rPr>
        <w:t>ych</w:t>
      </w:r>
      <w:r w:rsidRPr="00B93C94">
        <w:rPr>
          <w:rFonts w:cstheme="minorHAnsi"/>
        </w:rPr>
        <w:t xml:space="preserve"> w zakres Przedmiotu Umowy określon</w:t>
      </w:r>
      <w:r w:rsidR="00625754" w:rsidRPr="00B93C94">
        <w:rPr>
          <w:rFonts w:cstheme="minorHAnsi"/>
        </w:rPr>
        <w:t>y</w:t>
      </w:r>
      <w:r w:rsidRPr="00B93C94">
        <w:rPr>
          <w:rFonts w:cstheme="minorHAnsi"/>
        </w:rPr>
        <w:t xml:space="preserve"> Dokumentacją Projektową, przewidzianych do wykonania w określony sposób, wg opisanej technologii i z konkretnych materiałów i urządzeń, lecz za zgodą Nadzoru </w:t>
      </w:r>
      <w:r w:rsidR="00625754" w:rsidRPr="00B93C94">
        <w:rPr>
          <w:rFonts w:cstheme="minorHAnsi"/>
        </w:rPr>
        <w:t>A</w:t>
      </w:r>
      <w:r w:rsidRPr="00B93C94">
        <w:rPr>
          <w:rFonts w:cstheme="minorHAnsi"/>
        </w:rPr>
        <w:t>utorskiego i Zamawiającego wykonane w inny sposób, w innej technologii, z innych materiałów i przy zastosowaniu innych urządzeń. Konieczność przeprowadzenia Robót zamiennych może wynikać z przyczyn technologicznych, ekonomicznych, dotyczyć zmiany materiałów, sposobu wykonania określonych Robót, gdy w okresie budowy zmieniły się normy lub przepisy prawa,  technologia wykonania na bardziej efektywną, na rynku pojawiły się nowocześniejsze materiały i Urządzenia, o wyższych parametrach użytkowych czy estetycznych, na rynku okresowo brak jest określonego rodzaju materiału, który można zastąpić innym równoważnym technicznie, użytkowo-estetycznie.</w:t>
      </w:r>
    </w:p>
    <w:p w14:paraId="0A297EE6" w14:textId="4D5C602F" w:rsidR="00807D50" w:rsidRPr="00B93C94" w:rsidRDefault="00690683"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niemożliwych do przewidzenia niekorzystnych warunków atmosferycznych</w:t>
      </w:r>
      <w:r w:rsidR="00956EA1" w:rsidRPr="00B93C94">
        <w:rPr>
          <w:rFonts w:cstheme="minorHAnsi"/>
        </w:rPr>
        <w:t xml:space="preserve"> (m. in. intensywne opady śniegu, deszczu, oraz temperatura utrzymująca się przez minimum </w:t>
      </w:r>
      <w:r w:rsidR="00401414" w:rsidRPr="00B93C94">
        <w:rPr>
          <w:rFonts w:cstheme="minorHAnsi"/>
          <w:color w:val="C00000"/>
        </w:rPr>
        <w:t xml:space="preserve">7 </w:t>
      </w:r>
      <w:r w:rsidR="00956EA1" w:rsidRPr="00B93C94">
        <w:rPr>
          <w:rFonts w:cstheme="minorHAnsi"/>
        </w:rPr>
        <w:t>kolejnych dni poniżej -</w:t>
      </w:r>
      <w:r w:rsidR="00AE79BF" w:rsidRPr="00B93C94">
        <w:rPr>
          <w:rFonts w:cstheme="minorHAnsi"/>
        </w:rPr>
        <w:t>5</w:t>
      </w:r>
      <w:r w:rsidR="00956EA1" w:rsidRPr="00B93C94">
        <w:rPr>
          <w:rFonts w:cstheme="minorHAnsi"/>
        </w:rPr>
        <w:t xml:space="preserve"> st. C, mierzona o godzinie 7:00 rano dla zakresu robót, które nie mogą być wykonywane w tych warunkach)</w:t>
      </w:r>
      <w:r w:rsidRPr="00B93C94">
        <w:rPr>
          <w:rFonts w:cstheme="minorHAnsi"/>
        </w:rPr>
        <w:t xml:space="preserve">, archeologicznych, geologicznych, hydrologicznych, kolizji z sieciami infrastruktury, utrudniających lub uniemożliwiających terminowe wykonanie Przedmiotu Umowy - fakt ten musi mieć odzwierciedlenie w dzienniku budowy i musi być potwierdzony przez </w:t>
      </w:r>
      <w:r w:rsidR="00427626" w:rsidRPr="00B93C94">
        <w:rPr>
          <w:rFonts w:cstheme="minorHAnsi"/>
        </w:rPr>
        <w:t>Inwestora Zastępczego</w:t>
      </w:r>
      <w:r w:rsidR="00377ECB" w:rsidRPr="00B93C94">
        <w:rPr>
          <w:rFonts w:cstheme="minorHAnsi"/>
        </w:rPr>
        <w:t>;</w:t>
      </w:r>
    </w:p>
    <w:p w14:paraId="59073843" w14:textId="17436598" w:rsidR="00690683" w:rsidRPr="00B93C94" w:rsidRDefault="00690683"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niebezpieczeństwa kolizji z planowanymi lub równolegle prowadzonymi przez inne podmioty inwestycjami w zakresie niezbędnym do uniknięcia lub usunięcia tych kolizji</w:t>
      </w:r>
      <w:r w:rsidR="00377ECB" w:rsidRPr="00B93C94">
        <w:rPr>
          <w:rFonts w:cstheme="minorHAnsi"/>
        </w:rPr>
        <w:t>;</w:t>
      </w:r>
    </w:p>
    <w:p w14:paraId="7C868D9C" w14:textId="75DE8ADF" w:rsidR="00377ECB" w:rsidRPr="00B93C94" w:rsidRDefault="000535AA"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siły wyższej powodującej powstanie zdarzenia losowego, którego nie można było przewidzieć, przed którym Wykonawca nie mógł w racjonalny sposób poczynić zabezpieczenia, uniemożliwiające</w:t>
      </w:r>
      <w:r w:rsidR="00625754" w:rsidRPr="00B93C94">
        <w:rPr>
          <w:rFonts w:cstheme="minorHAnsi"/>
        </w:rPr>
        <w:t>j</w:t>
      </w:r>
      <w:r w:rsidRPr="00B93C94">
        <w:rPr>
          <w:rFonts w:cstheme="minorHAnsi"/>
        </w:rPr>
        <w:t xml:space="preserve"> kontynuowanie robót zgodnie ze sztuk</w:t>
      </w:r>
      <w:r w:rsidR="00625754" w:rsidRPr="00B93C94">
        <w:rPr>
          <w:rFonts w:cstheme="minorHAnsi"/>
        </w:rPr>
        <w:t>ą</w:t>
      </w:r>
      <w:r w:rsidRPr="00B93C94">
        <w:rPr>
          <w:rFonts w:cstheme="minorHAnsi"/>
        </w:rPr>
        <w:t xml:space="preserve"> budowlaną </w:t>
      </w:r>
      <w:r w:rsidR="001B5CC2" w:rsidRPr="00B93C94">
        <w:rPr>
          <w:rFonts w:cstheme="minorHAnsi"/>
        </w:rPr>
        <w:t>i udokumentowane w dzienniku budowy;</w:t>
      </w:r>
    </w:p>
    <w:p w14:paraId="3BC97E4A" w14:textId="316916C4" w:rsidR="001B5CC2" w:rsidRPr="00B93C94" w:rsidRDefault="00266826"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przedłużenia się uzgodnień zewnętrznych przez podmioty do tego upoważnione;</w:t>
      </w:r>
    </w:p>
    <w:p w14:paraId="279B3A1E" w14:textId="5A162530" w:rsidR="00266826" w:rsidRPr="00B93C94" w:rsidRDefault="00CA5757"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wystąpienia przerwy w realizacji Umowy z przyczyn niezależnych od Wykonawcy lub </w:t>
      </w:r>
      <w:r w:rsidR="00650320" w:rsidRPr="00B93C94">
        <w:rPr>
          <w:rFonts w:cstheme="minorHAnsi"/>
        </w:rPr>
        <w:t>wystąpienia okoliczności niezawinionych przez Strony, których nie można było wcześniej przewidzieć</w:t>
      </w:r>
      <w:r w:rsidR="00E46C5C" w:rsidRPr="00B93C94">
        <w:rPr>
          <w:rFonts w:cstheme="minorHAnsi"/>
        </w:rPr>
        <w:t>;</w:t>
      </w:r>
    </w:p>
    <w:p w14:paraId="5D8CBE2E" w14:textId="7989D03D" w:rsidR="00E46C5C" w:rsidRPr="00B93C94" w:rsidRDefault="00E46C5C"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wstrzymania przez Zamawiającego wykonania robót, które nie wynika z</w:t>
      </w:r>
      <w:r w:rsidR="00282CF2" w:rsidRPr="00B93C94">
        <w:rPr>
          <w:rFonts w:cstheme="minorHAnsi"/>
        </w:rPr>
        <w:t xml:space="preserve"> </w:t>
      </w:r>
      <w:r w:rsidRPr="00B93C94">
        <w:rPr>
          <w:rFonts w:cstheme="minorHAnsi"/>
        </w:rPr>
        <w:t xml:space="preserve">okoliczności leżących po stronie Wykonawcy (nie dotyczy okoliczności wstrzymania robót przez </w:t>
      </w:r>
      <w:r w:rsidR="00427626" w:rsidRPr="00B93C94">
        <w:rPr>
          <w:rFonts w:cstheme="minorHAnsi"/>
        </w:rPr>
        <w:t>Inwestora Zastępczego</w:t>
      </w:r>
      <w:r w:rsidRPr="00B93C94">
        <w:rPr>
          <w:rFonts w:cstheme="minorHAnsi"/>
        </w:rPr>
        <w:t xml:space="preserve"> w przypadku stwierdzenia nieprawidłowości zawinionych przez Wykonawcę);</w:t>
      </w:r>
    </w:p>
    <w:p w14:paraId="190757CC" w14:textId="2330B772" w:rsidR="00C75F44" w:rsidRPr="00B93C94" w:rsidRDefault="000B732B"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w przypadku wystąpienia szkód wynikłych z nieszczęśliwych wypadków dotyczących pracowników i osób trzecich, a powstałych w związku z </w:t>
      </w:r>
      <w:r w:rsidRPr="00B93C94">
        <w:rPr>
          <w:rFonts w:cstheme="minorHAnsi"/>
        </w:rPr>
        <w:lastRenderedPageBreak/>
        <w:t>prowadzonymi robotami budowlanymi, w tym także ruchem pojazdów mechanicznych na Terenie budowy;</w:t>
      </w:r>
    </w:p>
    <w:p w14:paraId="27DE1318" w14:textId="7D5BE831" w:rsidR="00401414" w:rsidRPr="00B93C94" w:rsidRDefault="00766E17"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odstąpienia od części Umowy</w:t>
      </w:r>
      <w:r w:rsidR="00625754" w:rsidRPr="00B93C94">
        <w:rPr>
          <w:rFonts w:cstheme="minorHAnsi"/>
        </w:rPr>
        <w:t>;</w:t>
      </w:r>
    </w:p>
    <w:p w14:paraId="569ACF82" w14:textId="77777777" w:rsidR="00401414" w:rsidRPr="00B93C94" w:rsidRDefault="00401414"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wystąpienia nieprzewidzianych uszkodzeń konstrukcji, niewidocznych na etapie projektowania;</w:t>
      </w:r>
    </w:p>
    <w:p w14:paraId="12158C76" w14:textId="3E5E402F" w:rsidR="00DF0F70" w:rsidRPr="00B93C94" w:rsidRDefault="00401414"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zmian wprowadzonych w umowie pomiędzy Zamawiającym, a inną niż Wykonawc</w:t>
      </w:r>
      <w:r w:rsidR="00625754" w:rsidRPr="00B93C94">
        <w:rPr>
          <w:rFonts w:cstheme="minorHAnsi"/>
        </w:rPr>
        <w:t>a</w:t>
      </w:r>
      <w:r w:rsidRPr="00B93C94">
        <w:rPr>
          <w:rFonts w:cstheme="minorHAnsi"/>
        </w:rPr>
        <w:t xml:space="preserve">  stroną, w tym Województwem Mazowieckim czy Inwestorem Zastępczym;</w:t>
      </w:r>
    </w:p>
    <w:p w14:paraId="44BACF2E" w14:textId="77777777" w:rsidR="00DF0F70" w:rsidRPr="00B93C94" w:rsidRDefault="00DF0F7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niemożliwości połączenia nowej instalacji sanitarnej z instalacją istniejącą, w tym konieczności wymiany istniejącej instalacji, która nie została przewidziana w dokumentacji projektowej;</w:t>
      </w:r>
    </w:p>
    <w:p w14:paraId="09ED0D59" w14:textId="3B75B9D7" w:rsidR="00DF0F70" w:rsidRPr="00B93C94" w:rsidRDefault="00DF0F7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niemożności wykonywania robót z powodu braku dostępności do miejsc niezbędnych do ich wykonania z przyczyn niezawinionych przez Wykonawcę</w:t>
      </w:r>
      <w:r w:rsidR="00625754" w:rsidRPr="00B93C94">
        <w:rPr>
          <w:rFonts w:cstheme="minorHAnsi"/>
        </w:rPr>
        <w:t>;</w:t>
      </w:r>
    </w:p>
    <w:p w14:paraId="1FBE194C" w14:textId="4483091A" w:rsidR="00DF0F70" w:rsidRPr="00B93C94" w:rsidRDefault="00DF0F7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wystąpienia opóźnienia w wydawaniu decyzji o zezwoleniu na użytkowanie lub zaświadczenia o braku sprzeciwu na skutek zawiadomienia o zakończeniu robót budowlanych, itp., do wydania których właściwe organy są zobowiązane na mocy przepisów prawa, jeżeli opóźnienie przekroczy okres, przewidziany w tych przepisach, w którym ww. decyzje powinny zostać wydane oraz nie są następstwem okoliczności, za które </w:t>
      </w:r>
      <w:r w:rsidR="00CA5757" w:rsidRPr="00B93C94">
        <w:rPr>
          <w:rFonts w:cstheme="minorHAnsi"/>
        </w:rPr>
        <w:t xml:space="preserve">Wykonawca </w:t>
      </w:r>
      <w:r w:rsidRPr="00B93C94">
        <w:rPr>
          <w:rFonts w:cstheme="minorHAnsi"/>
        </w:rPr>
        <w:t>ponosi odpowiedzialność;</w:t>
      </w:r>
    </w:p>
    <w:p w14:paraId="341040BF" w14:textId="77777777" w:rsidR="00DF0F70" w:rsidRPr="00B93C94" w:rsidRDefault="00DF0F7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 xml:space="preserve">odmowy wydania przez właściwe organy decyzji, zezwoleń, uzgodnień itp. z przyczyn niezawinionych przez Wykonawcę; </w:t>
      </w:r>
    </w:p>
    <w:p w14:paraId="2209A3D8" w14:textId="221BFB4C" w:rsidR="00DF0F70" w:rsidRPr="00B93C94" w:rsidRDefault="00DF0F70" w:rsidP="00DA3138">
      <w:pPr>
        <w:pStyle w:val="Akapitzlist"/>
        <w:numPr>
          <w:ilvl w:val="0"/>
          <w:numId w:val="43"/>
        </w:numPr>
        <w:spacing w:before="60" w:after="0" w:line="276" w:lineRule="auto"/>
        <w:ind w:left="1701"/>
        <w:contextualSpacing w:val="0"/>
        <w:jc w:val="both"/>
        <w:rPr>
          <w:rFonts w:cstheme="minorHAnsi"/>
        </w:rPr>
      </w:pPr>
      <w:r w:rsidRPr="00B93C94">
        <w:rPr>
          <w:rFonts w:cstheme="minorHAnsi"/>
        </w:rPr>
        <w:t>niemożności wykonywania robót, gdy uprawniony organ nie dopuszcza do wykonania robót lub nakazuje wstrzymanie robót z przyczyn niezawinionych przez Wykonawcę;</w:t>
      </w:r>
    </w:p>
    <w:p w14:paraId="01D01063" w14:textId="0E7579AA" w:rsidR="00CB6484" w:rsidRPr="00B93C94" w:rsidRDefault="00CB6484" w:rsidP="00DA3138">
      <w:pPr>
        <w:pStyle w:val="Akapitzlist"/>
        <w:numPr>
          <w:ilvl w:val="0"/>
          <w:numId w:val="44"/>
        </w:numPr>
        <w:spacing w:before="60" w:after="0" w:line="276" w:lineRule="auto"/>
        <w:contextualSpacing w:val="0"/>
        <w:jc w:val="both"/>
        <w:rPr>
          <w:rFonts w:cstheme="minorHAnsi"/>
        </w:rPr>
      </w:pPr>
      <w:r w:rsidRPr="00B93C94">
        <w:rPr>
          <w:rFonts w:cstheme="minorHAnsi"/>
        </w:rPr>
        <w:t>Zmiana terminu oraz sposobu realizacji Umowy, jeśli zaistniały odmienne od przyjętych w Dokumentacji Projektowej warunki techniczne skutkujące niemożnością wykonania Przedmiotu Umowy przy dotychczasowych założeniach technologicznych;</w:t>
      </w:r>
    </w:p>
    <w:p w14:paraId="4BC93351" w14:textId="65211061" w:rsidR="00B31CE1" w:rsidRPr="00B93C94" w:rsidRDefault="00B31CE1" w:rsidP="00DA3138">
      <w:pPr>
        <w:pStyle w:val="Akapitzlist"/>
        <w:numPr>
          <w:ilvl w:val="0"/>
          <w:numId w:val="44"/>
        </w:numPr>
        <w:spacing w:before="60" w:after="0" w:line="276" w:lineRule="auto"/>
        <w:contextualSpacing w:val="0"/>
        <w:jc w:val="both"/>
        <w:rPr>
          <w:rFonts w:cstheme="minorHAnsi"/>
        </w:rPr>
      </w:pPr>
      <w:r w:rsidRPr="00B93C94">
        <w:rPr>
          <w:rFonts w:cstheme="minorHAnsi"/>
        </w:rPr>
        <w:t xml:space="preserve">Możliwość wprowadzenia innych rozwiązań technologicznych usprawniających wykonanie Przedmiotu Umowy ze względów technicznych lub finansowych, w szczególności w sytuacji pojawienia się na rynku nowych rozwiązań technologicznych i materiałowych lub wyczerpania, wycofania rozwiązań określonych w Dokumentacji Projektowej, z zastrzeżeniem, że zmiany nie mają istotnego wpływu na pierwotne warunki udziału w postępowaniu oraz na pierwotny Przedmiot Umowy określony w SWZ oraz nie powodują zwiększenia ceny;  </w:t>
      </w:r>
    </w:p>
    <w:p w14:paraId="4B6B9DD1" w14:textId="6DB5361C" w:rsidR="00B47D29" w:rsidRPr="00B93C94" w:rsidRDefault="005C4FC8"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Z</w:t>
      </w:r>
      <w:r w:rsidR="00703808" w:rsidRPr="00B93C94">
        <w:rPr>
          <w:rFonts w:cstheme="minorHAnsi"/>
        </w:rPr>
        <w:t>mian</w:t>
      </w:r>
      <w:r w:rsidR="00AB1E73" w:rsidRPr="00B93C94">
        <w:rPr>
          <w:rFonts w:cstheme="minorHAnsi"/>
        </w:rPr>
        <w:t>a</w:t>
      </w:r>
      <w:r w:rsidR="00703808" w:rsidRPr="00B93C94">
        <w:rPr>
          <w:rFonts w:cstheme="minorHAnsi"/>
        </w:rPr>
        <w:t xml:space="preserve"> Wynagrodzenia </w:t>
      </w:r>
      <w:r w:rsidRPr="00B93C94">
        <w:rPr>
          <w:rFonts w:cstheme="minorHAnsi"/>
        </w:rPr>
        <w:t>w wyniku:</w:t>
      </w:r>
    </w:p>
    <w:p w14:paraId="1A754E37" w14:textId="1C76A502" w:rsidR="00EC5D4D" w:rsidRPr="00B93C94" w:rsidRDefault="00DD5931" w:rsidP="00DA3138">
      <w:pPr>
        <w:pStyle w:val="Akapitzlist"/>
        <w:numPr>
          <w:ilvl w:val="0"/>
          <w:numId w:val="45"/>
        </w:numPr>
        <w:spacing w:before="60" w:after="0" w:line="276" w:lineRule="auto"/>
        <w:ind w:left="1134"/>
        <w:contextualSpacing w:val="0"/>
        <w:jc w:val="both"/>
        <w:rPr>
          <w:rFonts w:cstheme="minorHAnsi"/>
        </w:rPr>
      </w:pPr>
      <w:r w:rsidRPr="00B93C94">
        <w:rPr>
          <w:rFonts w:cstheme="minorHAnsi"/>
        </w:rPr>
        <w:t>R</w:t>
      </w:r>
      <w:r w:rsidR="00EC5D4D" w:rsidRPr="00B93C94">
        <w:rPr>
          <w:rFonts w:cstheme="minorHAnsi"/>
        </w:rPr>
        <w:t xml:space="preserve">obót dodatkowych – roboty te będą rozliczane na podstawie </w:t>
      </w:r>
      <w:r w:rsidR="00DF4AC7" w:rsidRPr="00B93C94">
        <w:rPr>
          <w:rFonts w:cstheme="minorHAnsi"/>
        </w:rPr>
        <w:t>k</w:t>
      </w:r>
      <w:r w:rsidR="00EC5D4D" w:rsidRPr="00B93C94">
        <w:rPr>
          <w:rFonts w:cstheme="minorHAnsi"/>
        </w:rPr>
        <w:t xml:space="preserve">osztorysów przygotowanych przez Wykonawcę i zatwierdzonych przez </w:t>
      </w:r>
      <w:r w:rsidR="00BC66B5" w:rsidRPr="00B93C94">
        <w:rPr>
          <w:rFonts w:cstheme="minorHAnsi"/>
        </w:rPr>
        <w:t>Inwestora</w:t>
      </w:r>
      <w:r w:rsidR="00B378A6" w:rsidRPr="00B93C94">
        <w:rPr>
          <w:rFonts w:cstheme="minorHAnsi"/>
        </w:rPr>
        <w:t xml:space="preserve"> Zastępczego</w:t>
      </w:r>
      <w:r w:rsidR="00EC5D4D" w:rsidRPr="00B93C94">
        <w:rPr>
          <w:rFonts w:cstheme="minorHAnsi"/>
        </w:rPr>
        <w:t xml:space="preserve"> i Zamawiającego. Kosztorysy te będą opracowane w oparciu o następujące założenia:</w:t>
      </w:r>
    </w:p>
    <w:p w14:paraId="77C130A0" w14:textId="5019BAD8" w:rsidR="00EC5D4D" w:rsidRPr="00B93C94" w:rsidRDefault="00EC5D4D" w:rsidP="00DA3138">
      <w:pPr>
        <w:pStyle w:val="Akapitzlist"/>
        <w:numPr>
          <w:ilvl w:val="0"/>
          <w:numId w:val="46"/>
        </w:numPr>
        <w:spacing w:before="60" w:after="0" w:line="276" w:lineRule="auto"/>
        <w:ind w:left="2126" w:hanging="357"/>
        <w:contextualSpacing w:val="0"/>
        <w:jc w:val="both"/>
        <w:rPr>
          <w:rFonts w:cstheme="minorHAnsi"/>
        </w:rPr>
      </w:pPr>
      <w:r w:rsidRPr="00B93C94">
        <w:rPr>
          <w:rFonts w:cstheme="minorHAnsi"/>
        </w:rPr>
        <w:t xml:space="preserve">parametry cenotwórcze (robocizna, koszty pośrednie, koszty zakupu, zysk) będą tożsame z wielkością tych składników cenowych zawartych w </w:t>
      </w:r>
      <w:r w:rsidR="004F7CD2" w:rsidRPr="00B93C94">
        <w:rPr>
          <w:rFonts w:cstheme="minorHAnsi"/>
        </w:rPr>
        <w:t>Kosztorysie Ofertowym</w:t>
      </w:r>
      <w:r w:rsidRPr="00B93C94">
        <w:rPr>
          <w:rFonts w:cstheme="minorHAnsi"/>
        </w:rPr>
        <w:t>,</w:t>
      </w:r>
    </w:p>
    <w:p w14:paraId="49736349" w14:textId="0B914782" w:rsidR="00EC5D4D" w:rsidRPr="00B93C94" w:rsidRDefault="00EC5D4D" w:rsidP="00DA3138">
      <w:pPr>
        <w:pStyle w:val="Akapitzlist"/>
        <w:numPr>
          <w:ilvl w:val="0"/>
          <w:numId w:val="46"/>
        </w:numPr>
        <w:spacing w:before="60" w:after="0" w:line="276" w:lineRule="auto"/>
        <w:ind w:left="2126" w:hanging="357"/>
        <w:contextualSpacing w:val="0"/>
        <w:jc w:val="both"/>
        <w:rPr>
          <w:rFonts w:cstheme="minorHAnsi"/>
        </w:rPr>
      </w:pPr>
      <w:r w:rsidRPr="00B93C94">
        <w:rPr>
          <w:rFonts w:cstheme="minorHAnsi"/>
        </w:rPr>
        <w:lastRenderedPageBreak/>
        <w:t xml:space="preserve">ceny jednostkowe na roboty tego samego rodzaju co w zamówieniu podstawowym zostaną ustalone w oparciu o parametry cenotwórcze oraz ceny materiałów i sprzętu przyjęte w </w:t>
      </w:r>
      <w:r w:rsidR="004F7CD2" w:rsidRPr="00B93C94">
        <w:rPr>
          <w:rFonts w:cstheme="minorHAnsi"/>
        </w:rPr>
        <w:t>K</w:t>
      </w:r>
      <w:r w:rsidRPr="00B93C94">
        <w:rPr>
          <w:rFonts w:cstheme="minorHAnsi"/>
        </w:rPr>
        <w:t xml:space="preserve">osztorysie </w:t>
      </w:r>
      <w:r w:rsidR="004F7CD2" w:rsidRPr="00B93C94">
        <w:rPr>
          <w:rFonts w:cstheme="minorHAnsi"/>
        </w:rPr>
        <w:t>O</w:t>
      </w:r>
      <w:r w:rsidRPr="00B93C94">
        <w:rPr>
          <w:rFonts w:cstheme="minorHAnsi"/>
        </w:rPr>
        <w:t xml:space="preserve">fertowym, </w:t>
      </w:r>
    </w:p>
    <w:p w14:paraId="533C8D7D" w14:textId="312A0DC6" w:rsidR="00EC5D4D" w:rsidRPr="00B93C94" w:rsidRDefault="00467F27" w:rsidP="00DA3138">
      <w:pPr>
        <w:pStyle w:val="Akapitzlist"/>
        <w:numPr>
          <w:ilvl w:val="0"/>
          <w:numId w:val="46"/>
        </w:numPr>
        <w:spacing w:before="60" w:after="0" w:line="276" w:lineRule="auto"/>
        <w:ind w:left="2126" w:hanging="357"/>
        <w:contextualSpacing w:val="0"/>
        <w:jc w:val="both"/>
        <w:rPr>
          <w:rFonts w:cstheme="minorHAnsi"/>
        </w:rPr>
      </w:pPr>
      <w:r w:rsidRPr="00B93C94">
        <w:rPr>
          <w:rFonts w:cstheme="minorHAnsi"/>
        </w:rPr>
        <w:t xml:space="preserve">w </w:t>
      </w:r>
      <w:r w:rsidR="00EC5D4D" w:rsidRPr="00B93C94">
        <w:rPr>
          <w:rFonts w:cstheme="minorHAnsi"/>
        </w:rPr>
        <w:t xml:space="preserve">przypadku robót niezbędnych do wykonania zamówienia podstawowego, ale nie przewidzianych w </w:t>
      </w:r>
      <w:r w:rsidRPr="00B93C94">
        <w:rPr>
          <w:rFonts w:cstheme="minorHAnsi"/>
        </w:rPr>
        <w:t>D</w:t>
      </w:r>
      <w:r w:rsidR="00EC5D4D" w:rsidRPr="00B93C94">
        <w:rPr>
          <w:rFonts w:cstheme="minorHAnsi"/>
        </w:rPr>
        <w:t xml:space="preserve">okumentacji </w:t>
      </w:r>
      <w:r w:rsidRPr="00B93C94">
        <w:rPr>
          <w:rFonts w:cstheme="minorHAnsi"/>
        </w:rPr>
        <w:t>P</w:t>
      </w:r>
      <w:r w:rsidR="00EC5D4D" w:rsidRPr="00B93C94">
        <w:rPr>
          <w:rFonts w:cstheme="minorHAnsi"/>
        </w:rPr>
        <w:t xml:space="preserve">rojektowej, ich ceny jednostkowe zostaną określone na podstawie powszechnie stosowanych Katalogów Nakładów Rzeczowych oraz parametrów cenotwórczych podanych w </w:t>
      </w:r>
      <w:r w:rsidRPr="00B93C94">
        <w:rPr>
          <w:rFonts w:cstheme="minorHAnsi"/>
        </w:rPr>
        <w:t xml:space="preserve">Kosztorysie Ofertowym </w:t>
      </w:r>
      <w:r w:rsidR="00EC5D4D" w:rsidRPr="00B93C94">
        <w:rPr>
          <w:rFonts w:cstheme="minorHAnsi"/>
        </w:rPr>
        <w:t>(robocizna, koszty pośrednie, koszty zakupu, zysk), ceny materiałów i sprzętu przyjęte zostaną na podstawie średnich notowań publikacji SEKOCENBUD dla kwartału poprzedzającego wystąpienie konieczności wykonania tych robót.</w:t>
      </w:r>
    </w:p>
    <w:p w14:paraId="355F25F8" w14:textId="5A981059" w:rsidR="005E2A21" w:rsidRPr="00B93C94" w:rsidRDefault="005E2A21" w:rsidP="00DA3138">
      <w:pPr>
        <w:pStyle w:val="Tekstpodstawowy"/>
        <w:spacing w:before="60" w:after="0" w:line="276" w:lineRule="auto"/>
        <w:ind w:left="1134"/>
        <w:jc w:val="both"/>
        <w:rPr>
          <w:rFonts w:asciiTheme="minorHAnsi" w:eastAsiaTheme="minorHAnsi" w:hAnsiTheme="minorHAnsi" w:cstheme="minorHAnsi"/>
          <w:sz w:val="22"/>
          <w:szCs w:val="22"/>
          <w:lang w:val="pl-PL" w:eastAsia="en-US"/>
        </w:rPr>
      </w:pPr>
      <w:r w:rsidRPr="00B93C94">
        <w:rPr>
          <w:rFonts w:asciiTheme="minorHAnsi" w:eastAsiaTheme="minorHAnsi" w:hAnsiTheme="minorHAnsi" w:cstheme="minorHAnsi"/>
          <w:sz w:val="22"/>
          <w:szCs w:val="22"/>
          <w:lang w:val="pl-PL" w:eastAsia="en-US"/>
        </w:rPr>
        <w:t xml:space="preserve">Warunkiem koniecznym dla zmiany </w:t>
      </w:r>
      <w:r w:rsidR="00125105" w:rsidRPr="00B93C94">
        <w:rPr>
          <w:rFonts w:asciiTheme="minorHAnsi" w:eastAsiaTheme="minorHAnsi" w:hAnsiTheme="minorHAnsi" w:cstheme="minorHAnsi"/>
          <w:sz w:val="22"/>
          <w:szCs w:val="22"/>
          <w:lang w:val="pl-PL" w:eastAsia="en-US"/>
        </w:rPr>
        <w:t>w</w:t>
      </w:r>
      <w:r w:rsidRPr="00B93C94">
        <w:rPr>
          <w:rFonts w:asciiTheme="minorHAnsi" w:eastAsiaTheme="minorHAnsi" w:hAnsiTheme="minorHAnsi" w:cstheme="minorHAnsi"/>
          <w:sz w:val="22"/>
          <w:szCs w:val="22"/>
          <w:lang w:val="pl-PL" w:eastAsia="en-US"/>
        </w:rPr>
        <w:t>ynagrodzenia w tym zakresie jest akceptacja Zamawiającego i uznanie przez Zamawiającego robót przewidzianych do wykonania jako dodatkowe</w:t>
      </w:r>
      <w:r w:rsidR="00382F56" w:rsidRPr="00B93C94">
        <w:rPr>
          <w:rFonts w:asciiTheme="minorHAnsi" w:eastAsiaTheme="minorHAnsi" w:hAnsiTheme="minorHAnsi" w:cstheme="minorHAnsi"/>
          <w:sz w:val="22"/>
          <w:szCs w:val="22"/>
          <w:lang w:val="pl-PL" w:eastAsia="en-US"/>
        </w:rPr>
        <w:t xml:space="preserve"> w formie zatwierdzonego </w:t>
      </w:r>
      <w:r w:rsidR="00125105" w:rsidRPr="00B93C94">
        <w:rPr>
          <w:rFonts w:asciiTheme="minorHAnsi" w:eastAsiaTheme="minorHAnsi" w:hAnsiTheme="minorHAnsi" w:cstheme="minorHAnsi"/>
          <w:sz w:val="22"/>
          <w:szCs w:val="22"/>
          <w:lang w:val="pl-PL" w:eastAsia="en-US"/>
        </w:rPr>
        <w:t xml:space="preserve">i podpisanego </w:t>
      </w:r>
      <w:r w:rsidR="00382F56" w:rsidRPr="00B93C94">
        <w:rPr>
          <w:rFonts w:asciiTheme="minorHAnsi" w:eastAsiaTheme="minorHAnsi" w:hAnsiTheme="minorHAnsi" w:cstheme="minorHAnsi"/>
          <w:sz w:val="22"/>
          <w:szCs w:val="22"/>
          <w:lang w:val="pl-PL" w:eastAsia="en-US"/>
        </w:rPr>
        <w:t xml:space="preserve">przez Strony </w:t>
      </w:r>
      <w:bookmarkStart w:id="15" w:name="_Hlk118816729"/>
      <w:r w:rsidR="00157449" w:rsidRPr="00B93C94">
        <w:rPr>
          <w:rFonts w:asciiTheme="minorHAnsi" w:eastAsiaTheme="minorHAnsi" w:hAnsiTheme="minorHAnsi" w:cstheme="minorHAnsi"/>
          <w:sz w:val="22"/>
          <w:szCs w:val="22"/>
          <w:lang w:val="pl-PL" w:eastAsia="en-US"/>
        </w:rPr>
        <w:t xml:space="preserve">oraz </w:t>
      </w:r>
      <w:r w:rsidR="00BC66B5" w:rsidRPr="00B93C94">
        <w:rPr>
          <w:rFonts w:asciiTheme="minorHAnsi" w:eastAsiaTheme="minorHAnsi" w:hAnsiTheme="minorHAnsi" w:cstheme="minorHAnsi"/>
          <w:sz w:val="22"/>
          <w:szCs w:val="22"/>
          <w:lang w:val="pl-PL" w:eastAsia="en-US"/>
        </w:rPr>
        <w:t>Inwestora Zastępczego</w:t>
      </w:r>
      <w:r w:rsidR="00157449" w:rsidRPr="00B93C94">
        <w:rPr>
          <w:rFonts w:asciiTheme="minorHAnsi" w:eastAsiaTheme="minorHAnsi" w:hAnsiTheme="minorHAnsi" w:cstheme="minorHAnsi"/>
          <w:sz w:val="22"/>
          <w:szCs w:val="22"/>
          <w:lang w:val="pl-PL" w:eastAsia="en-US"/>
        </w:rPr>
        <w:t xml:space="preserve"> i Nadzór Autorski </w:t>
      </w:r>
      <w:r w:rsidR="00125105" w:rsidRPr="00B93C94">
        <w:rPr>
          <w:rFonts w:asciiTheme="minorHAnsi" w:eastAsiaTheme="minorHAnsi" w:hAnsiTheme="minorHAnsi" w:cstheme="minorHAnsi"/>
          <w:sz w:val="22"/>
          <w:szCs w:val="22"/>
          <w:lang w:val="pl-PL" w:eastAsia="en-US"/>
        </w:rPr>
        <w:t>Protokołu</w:t>
      </w:r>
      <w:r w:rsidR="00382F56" w:rsidRPr="00B93C94">
        <w:rPr>
          <w:rFonts w:asciiTheme="minorHAnsi" w:eastAsiaTheme="minorHAnsi" w:hAnsiTheme="minorHAnsi" w:cstheme="minorHAnsi"/>
          <w:sz w:val="22"/>
          <w:szCs w:val="22"/>
          <w:lang w:val="pl-PL" w:eastAsia="en-US"/>
        </w:rPr>
        <w:t xml:space="preserve"> </w:t>
      </w:r>
      <w:r w:rsidR="00125105" w:rsidRPr="00B93C94">
        <w:rPr>
          <w:rFonts w:asciiTheme="minorHAnsi" w:eastAsiaTheme="minorHAnsi" w:hAnsiTheme="minorHAnsi" w:cstheme="minorHAnsi"/>
          <w:sz w:val="22"/>
          <w:szCs w:val="22"/>
          <w:lang w:val="pl-PL" w:eastAsia="en-US"/>
        </w:rPr>
        <w:t>K</w:t>
      </w:r>
      <w:r w:rsidR="00382F56" w:rsidRPr="00B93C94">
        <w:rPr>
          <w:rFonts w:asciiTheme="minorHAnsi" w:eastAsiaTheme="minorHAnsi" w:hAnsiTheme="minorHAnsi" w:cstheme="minorHAnsi"/>
          <w:sz w:val="22"/>
          <w:szCs w:val="22"/>
          <w:lang w:val="pl-PL" w:eastAsia="en-US"/>
        </w:rPr>
        <w:t xml:space="preserve">onieczności. </w:t>
      </w:r>
      <w:r w:rsidR="00BD4226" w:rsidRPr="00B93C94">
        <w:rPr>
          <w:rFonts w:asciiTheme="minorHAnsi" w:eastAsiaTheme="minorHAnsi" w:hAnsiTheme="minorHAnsi" w:cstheme="minorHAnsi"/>
          <w:sz w:val="22"/>
          <w:szCs w:val="22"/>
          <w:lang w:val="pl-PL" w:eastAsia="en-US"/>
        </w:rPr>
        <w:t xml:space="preserve">Podpisany Protokół Konieczności będzie stanowił podstawę do rozpoczęcia realizacji robót objętych tym Protokołem. </w:t>
      </w:r>
      <w:bookmarkStart w:id="16" w:name="_Hlk118817594"/>
      <w:r w:rsidR="00797E50" w:rsidRPr="00B93C94">
        <w:rPr>
          <w:rFonts w:asciiTheme="minorHAnsi" w:eastAsiaTheme="minorHAnsi" w:hAnsiTheme="minorHAnsi" w:cstheme="minorHAnsi"/>
          <w:sz w:val="22"/>
          <w:szCs w:val="22"/>
          <w:lang w:val="pl-PL" w:eastAsia="en-US"/>
        </w:rPr>
        <w:t xml:space="preserve">Załącznikiem do Protokołu Konieczności jest </w:t>
      </w:r>
      <w:r w:rsidR="00BC66B5" w:rsidRPr="00B93C94">
        <w:rPr>
          <w:rFonts w:asciiTheme="minorHAnsi" w:eastAsiaTheme="minorHAnsi" w:hAnsiTheme="minorHAnsi" w:cstheme="minorHAnsi"/>
          <w:sz w:val="22"/>
          <w:szCs w:val="22"/>
          <w:lang w:val="pl-PL" w:eastAsia="en-US"/>
        </w:rPr>
        <w:t>kosztorys</w:t>
      </w:r>
      <w:bookmarkEnd w:id="16"/>
      <w:r w:rsidR="00BD4226" w:rsidRPr="00B93C94">
        <w:rPr>
          <w:rFonts w:asciiTheme="minorHAnsi" w:eastAsiaTheme="minorHAnsi" w:hAnsiTheme="minorHAnsi" w:cstheme="minorHAnsi"/>
          <w:sz w:val="22"/>
          <w:szCs w:val="22"/>
          <w:lang w:val="pl-PL" w:eastAsia="en-US"/>
        </w:rPr>
        <w:t xml:space="preserve">. </w:t>
      </w:r>
      <w:bookmarkEnd w:id="15"/>
    </w:p>
    <w:p w14:paraId="5654CCC3" w14:textId="79E8C19E" w:rsidR="00EC5D4D" w:rsidRPr="00B93C94" w:rsidRDefault="00DD5931" w:rsidP="00DA3138">
      <w:pPr>
        <w:pStyle w:val="Akapitzlist"/>
        <w:numPr>
          <w:ilvl w:val="0"/>
          <w:numId w:val="45"/>
        </w:numPr>
        <w:spacing w:before="60" w:after="0" w:line="276" w:lineRule="auto"/>
        <w:ind w:left="1134"/>
        <w:contextualSpacing w:val="0"/>
        <w:jc w:val="both"/>
        <w:rPr>
          <w:rFonts w:cstheme="minorHAnsi"/>
        </w:rPr>
      </w:pPr>
      <w:r w:rsidRPr="00B93C94">
        <w:rPr>
          <w:rFonts w:cstheme="minorHAnsi"/>
        </w:rPr>
        <w:t>R</w:t>
      </w:r>
      <w:r w:rsidR="005E2A21" w:rsidRPr="00B93C94">
        <w:rPr>
          <w:rFonts w:cstheme="minorHAnsi"/>
        </w:rPr>
        <w:t>obót zamiennych i/lub zmiany technologii – roboty zamienne i/lub zmiana technologii rozliczane będą na podstawie kosztorysów przygotowanych przez Wykonawcę i</w:t>
      </w:r>
      <w:r w:rsidR="000E29E5" w:rsidRPr="00B93C94">
        <w:rPr>
          <w:rFonts w:cstheme="minorHAnsi"/>
        </w:rPr>
        <w:t xml:space="preserve"> </w:t>
      </w:r>
      <w:r w:rsidR="005E2A21" w:rsidRPr="00B93C94">
        <w:rPr>
          <w:rFonts w:cstheme="minorHAnsi"/>
        </w:rPr>
        <w:t>zatwierdzonych prze</w:t>
      </w:r>
      <w:r w:rsidR="00BC66B5" w:rsidRPr="00B93C94">
        <w:rPr>
          <w:rFonts w:cstheme="minorHAnsi"/>
        </w:rPr>
        <w:t xml:space="preserve">z </w:t>
      </w:r>
      <w:r w:rsidR="005E2A21" w:rsidRPr="00B93C94">
        <w:rPr>
          <w:rFonts w:cstheme="minorHAnsi"/>
        </w:rPr>
        <w:t>Inspektora Nadzoru i Zamawiającego. Kosztorysy te będą opracowane w oparciu o następujące założenia:</w:t>
      </w:r>
    </w:p>
    <w:p w14:paraId="046FD029" w14:textId="210AB3CC" w:rsidR="00696768" w:rsidRPr="00B93C94" w:rsidRDefault="00696768" w:rsidP="00DA3138">
      <w:pPr>
        <w:pStyle w:val="Akapitzlist"/>
        <w:numPr>
          <w:ilvl w:val="0"/>
          <w:numId w:val="46"/>
        </w:numPr>
        <w:spacing w:before="60" w:after="0" w:line="276" w:lineRule="auto"/>
        <w:ind w:left="2127"/>
        <w:contextualSpacing w:val="0"/>
        <w:jc w:val="both"/>
        <w:rPr>
          <w:rFonts w:cstheme="minorHAnsi"/>
        </w:rPr>
      </w:pPr>
      <w:r w:rsidRPr="00B93C94">
        <w:rPr>
          <w:rFonts w:cstheme="minorHAnsi"/>
        </w:rPr>
        <w:t>parametry cenotwórcze (robocizna, koszty pośrednie, koszty zakupu, zysk) będą tożsame z wielkością tych składników cenowych zawartych w Kosztorysie Ofertowym,</w:t>
      </w:r>
    </w:p>
    <w:p w14:paraId="50916D64" w14:textId="5BE3B2CD" w:rsidR="00696768" w:rsidRPr="00B93C94" w:rsidRDefault="00696768" w:rsidP="00DA3138">
      <w:pPr>
        <w:pStyle w:val="Akapitzlist"/>
        <w:numPr>
          <w:ilvl w:val="0"/>
          <w:numId w:val="46"/>
        </w:numPr>
        <w:spacing w:before="60" w:after="0" w:line="276" w:lineRule="auto"/>
        <w:ind w:left="2127"/>
        <w:contextualSpacing w:val="0"/>
        <w:jc w:val="both"/>
        <w:rPr>
          <w:rFonts w:cstheme="minorHAnsi"/>
        </w:rPr>
      </w:pPr>
      <w:r w:rsidRPr="00B93C94">
        <w:rPr>
          <w:rFonts w:cstheme="minorHAnsi"/>
        </w:rPr>
        <w:t xml:space="preserve">ceny jednostkowe na roboty tego samego rodzaju co w zamówieniu podstawowym zostaną ustalone w oparciu o parametry cenotwórcze oraz ceny materiałów i sprzętu przyjęte w Kosztorysie Ofertowym, </w:t>
      </w:r>
    </w:p>
    <w:p w14:paraId="7419FB97" w14:textId="145C1988" w:rsidR="0040087D" w:rsidRPr="00B93C94" w:rsidRDefault="00696768" w:rsidP="00DA3138">
      <w:pPr>
        <w:pStyle w:val="Akapitzlist"/>
        <w:numPr>
          <w:ilvl w:val="0"/>
          <w:numId w:val="46"/>
        </w:numPr>
        <w:spacing w:before="60" w:after="0" w:line="276" w:lineRule="auto"/>
        <w:ind w:left="2127"/>
        <w:contextualSpacing w:val="0"/>
        <w:jc w:val="both"/>
        <w:rPr>
          <w:rFonts w:cstheme="minorHAnsi"/>
        </w:rPr>
      </w:pPr>
      <w:r w:rsidRPr="00B93C94">
        <w:rPr>
          <w:rFonts w:cstheme="minorHAnsi"/>
        </w:rPr>
        <w:t xml:space="preserve">w przypadku robót niezbędnych do wykonania zamówienia podstawowego, ale nieprzewidzianych w </w:t>
      </w:r>
      <w:r w:rsidR="00073479" w:rsidRPr="00B93C94">
        <w:rPr>
          <w:rFonts w:cstheme="minorHAnsi"/>
        </w:rPr>
        <w:t>D</w:t>
      </w:r>
      <w:r w:rsidRPr="00B93C94">
        <w:rPr>
          <w:rFonts w:cstheme="minorHAnsi"/>
        </w:rPr>
        <w:t xml:space="preserve">okumentacji </w:t>
      </w:r>
      <w:r w:rsidR="00073479" w:rsidRPr="00B93C94">
        <w:rPr>
          <w:rFonts w:cstheme="minorHAnsi"/>
        </w:rPr>
        <w:t>P</w:t>
      </w:r>
      <w:r w:rsidRPr="00B93C94">
        <w:rPr>
          <w:rFonts w:cstheme="minorHAnsi"/>
        </w:rPr>
        <w:t xml:space="preserve">rojektowej, ich ceny jednostkowe zostaną określone na podstawie powszechnie stosowanych Katalogów Nakładów Rzeczowych oraz parametrów cenotwórczych podanych w </w:t>
      </w:r>
      <w:r w:rsidR="00254DAF" w:rsidRPr="00B93C94">
        <w:rPr>
          <w:rFonts w:cstheme="minorHAnsi"/>
        </w:rPr>
        <w:t xml:space="preserve">Kosztorysie Ofertowym </w:t>
      </w:r>
      <w:r w:rsidRPr="00B93C94">
        <w:rPr>
          <w:rFonts w:cstheme="minorHAnsi"/>
        </w:rPr>
        <w:t>(robocizna, koszty pośrednie, koszty zakupu, zysk), ceny materiałów i sprzętu przyjęte zostaną na podstawie średnich notowań publikacji SEKOCENBUD dla</w:t>
      </w:r>
      <w:r w:rsidR="00073479" w:rsidRPr="00B93C94">
        <w:rPr>
          <w:rFonts w:cstheme="minorHAnsi"/>
        </w:rPr>
        <w:t xml:space="preserve"> kwartału poprzedzającego wystąpienie konieczności wykonania tych robót.</w:t>
      </w:r>
    </w:p>
    <w:p w14:paraId="2C4C3772" w14:textId="25316665" w:rsidR="00D447A4" w:rsidRPr="00B93C94" w:rsidRDefault="00D447A4" w:rsidP="00DA3138">
      <w:pPr>
        <w:pStyle w:val="Tekstpodstawowy"/>
        <w:spacing w:before="60" w:after="0" w:line="276" w:lineRule="auto"/>
        <w:ind w:left="1134"/>
        <w:jc w:val="both"/>
        <w:rPr>
          <w:rFonts w:asciiTheme="minorHAnsi" w:eastAsiaTheme="minorHAnsi" w:hAnsiTheme="minorHAnsi" w:cstheme="minorHAnsi"/>
          <w:sz w:val="22"/>
          <w:szCs w:val="22"/>
          <w:lang w:val="pl-PL" w:eastAsia="en-US"/>
        </w:rPr>
      </w:pPr>
      <w:r w:rsidRPr="00B93C94">
        <w:rPr>
          <w:rFonts w:asciiTheme="minorHAnsi" w:eastAsiaTheme="minorHAnsi" w:hAnsiTheme="minorHAnsi" w:cstheme="minorHAnsi"/>
          <w:sz w:val="22"/>
          <w:szCs w:val="22"/>
          <w:lang w:val="pl-PL" w:eastAsia="en-US"/>
        </w:rPr>
        <w:t>Warunkiem koniecznym dla zmiany Wynagrodzenia w tym zakresie jest akceptacja Zamawiającego i uznanie przez Zamawiającego robót przewidzianych do wykonania</w:t>
      </w:r>
      <w:r w:rsidR="00BD4226" w:rsidRPr="00B93C94">
        <w:rPr>
          <w:rFonts w:asciiTheme="minorHAnsi" w:eastAsiaTheme="minorHAnsi" w:hAnsiTheme="minorHAnsi" w:cstheme="minorHAnsi"/>
          <w:sz w:val="22"/>
          <w:szCs w:val="22"/>
          <w:lang w:val="pl-PL" w:eastAsia="en-US"/>
        </w:rPr>
        <w:t xml:space="preserve"> jako</w:t>
      </w:r>
      <w:r w:rsidRPr="00B93C94">
        <w:rPr>
          <w:rFonts w:asciiTheme="minorHAnsi" w:eastAsiaTheme="minorHAnsi" w:hAnsiTheme="minorHAnsi" w:cstheme="minorHAnsi"/>
          <w:sz w:val="22"/>
          <w:szCs w:val="22"/>
          <w:lang w:val="pl-PL" w:eastAsia="en-US"/>
        </w:rPr>
        <w:t xml:space="preserve"> zamienne w formie zatwierdzonego </w:t>
      </w:r>
      <w:r w:rsidR="00125105" w:rsidRPr="00B93C94">
        <w:rPr>
          <w:rFonts w:asciiTheme="minorHAnsi" w:eastAsiaTheme="minorHAnsi" w:hAnsiTheme="minorHAnsi" w:cstheme="minorHAnsi"/>
          <w:sz w:val="22"/>
          <w:szCs w:val="22"/>
          <w:lang w:val="pl-PL" w:eastAsia="en-US"/>
        </w:rPr>
        <w:t xml:space="preserve">i podpisanego </w:t>
      </w:r>
      <w:r w:rsidRPr="00B93C94">
        <w:rPr>
          <w:rFonts w:asciiTheme="minorHAnsi" w:eastAsiaTheme="minorHAnsi" w:hAnsiTheme="minorHAnsi" w:cstheme="minorHAnsi"/>
          <w:sz w:val="22"/>
          <w:szCs w:val="22"/>
          <w:lang w:val="pl-PL" w:eastAsia="en-US"/>
        </w:rPr>
        <w:t xml:space="preserve">przez Strony </w:t>
      </w:r>
      <w:r w:rsidR="00157449" w:rsidRPr="00B93C94">
        <w:rPr>
          <w:rFonts w:asciiTheme="minorHAnsi" w:eastAsiaTheme="minorHAnsi" w:hAnsiTheme="minorHAnsi" w:cstheme="minorHAnsi"/>
          <w:sz w:val="22"/>
          <w:szCs w:val="22"/>
          <w:lang w:val="pl-PL" w:eastAsia="en-US"/>
        </w:rPr>
        <w:t xml:space="preserve">oraz Nadzór Inwestorski i Nadzór Autorski Protokołu Konieczności. Podpisany Protokół Konieczności będzie stanowił podstawę do rozpoczęcia realizacji robót objętych tym Protokołem. </w:t>
      </w:r>
      <w:r w:rsidR="00797E50" w:rsidRPr="00B93C94">
        <w:rPr>
          <w:rFonts w:asciiTheme="minorHAnsi" w:eastAsiaTheme="minorHAnsi" w:hAnsiTheme="minorHAnsi" w:cstheme="minorHAnsi"/>
          <w:sz w:val="22"/>
          <w:szCs w:val="22"/>
          <w:lang w:val="pl-PL" w:eastAsia="en-US"/>
        </w:rPr>
        <w:t xml:space="preserve">Załącznikiem do Protokołu Konieczności jest </w:t>
      </w:r>
      <w:r w:rsidR="00BC66B5" w:rsidRPr="00B93C94">
        <w:rPr>
          <w:rFonts w:asciiTheme="minorHAnsi" w:eastAsiaTheme="minorHAnsi" w:hAnsiTheme="minorHAnsi" w:cstheme="minorHAnsi"/>
          <w:sz w:val="22"/>
          <w:szCs w:val="22"/>
          <w:lang w:val="pl-PL" w:eastAsia="en-US"/>
        </w:rPr>
        <w:t>kosztorys</w:t>
      </w:r>
      <w:r w:rsidR="00797E50" w:rsidRPr="00B93C94">
        <w:rPr>
          <w:rFonts w:asciiTheme="minorHAnsi" w:eastAsiaTheme="minorHAnsi" w:hAnsiTheme="minorHAnsi" w:cstheme="minorHAnsi"/>
          <w:sz w:val="22"/>
          <w:szCs w:val="22"/>
          <w:lang w:val="pl-PL" w:eastAsia="en-US"/>
        </w:rPr>
        <w:t xml:space="preserve">. </w:t>
      </w:r>
    </w:p>
    <w:p w14:paraId="54E1CD04" w14:textId="581404B7" w:rsidR="0040087D" w:rsidRPr="00B93C94" w:rsidRDefault="00113A87" w:rsidP="00DA3138">
      <w:pPr>
        <w:pStyle w:val="Akapitzlist"/>
        <w:numPr>
          <w:ilvl w:val="0"/>
          <w:numId w:val="45"/>
        </w:numPr>
        <w:spacing w:before="60" w:after="0" w:line="276" w:lineRule="auto"/>
        <w:ind w:left="1134"/>
        <w:contextualSpacing w:val="0"/>
        <w:jc w:val="both"/>
        <w:rPr>
          <w:rFonts w:cstheme="minorHAnsi"/>
        </w:rPr>
      </w:pPr>
      <w:r w:rsidRPr="00B93C94">
        <w:rPr>
          <w:rFonts w:cstheme="minorHAnsi"/>
        </w:rPr>
        <w:lastRenderedPageBreak/>
        <w:t>Robót zaniechanych – będą rozliczane na podstawie kosztorysów przygotowanych przez Wykonawcę i zatwierdzonych przez Zamawiającego. Kosztorysy te będą opracowane w oparciu o następujące założenia:</w:t>
      </w:r>
    </w:p>
    <w:p w14:paraId="05800872" w14:textId="5C6BFE57" w:rsidR="009552A4" w:rsidRPr="00B93C94" w:rsidRDefault="009552A4" w:rsidP="00DA3138">
      <w:pPr>
        <w:pStyle w:val="Akapitzlist"/>
        <w:numPr>
          <w:ilvl w:val="0"/>
          <w:numId w:val="46"/>
        </w:numPr>
        <w:spacing w:before="60" w:after="0" w:line="276" w:lineRule="auto"/>
        <w:ind w:left="2127"/>
        <w:contextualSpacing w:val="0"/>
        <w:jc w:val="both"/>
        <w:rPr>
          <w:rFonts w:cstheme="minorHAnsi"/>
        </w:rPr>
      </w:pPr>
      <w:r w:rsidRPr="00B93C94">
        <w:rPr>
          <w:rFonts w:cstheme="minorHAnsi"/>
        </w:rPr>
        <w:t xml:space="preserve">parametry cenotwórcze (robocizna, koszty pośrednie, koszty zakupu, zysk) będą tożsame z wielkością tych składników cenowych zawartych w </w:t>
      </w:r>
      <w:r w:rsidR="00B27C7B" w:rsidRPr="00B93C94">
        <w:rPr>
          <w:rFonts w:cstheme="minorHAnsi"/>
        </w:rPr>
        <w:t>Koszto</w:t>
      </w:r>
      <w:r w:rsidRPr="00B93C94">
        <w:rPr>
          <w:rFonts w:cstheme="minorHAnsi"/>
        </w:rPr>
        <w:t>rysie Ofertowym,</w:t>
      </w:r>
    </w:p>
    <w:p w14:paraId="1305D23A" w14:textId="47935A69" w:rsidR="00113A87" w:rsidRPr="00B93C94" w:rsidRDefault="009552A4" w:rsidP="00DA3138">
      <w:pPr>
        <w:pStyle w:val="Akapitzlist"/>
        <w:numPr>
          <w:ilvl w:val="0"/>
          <w:numId w:val="46"/>
        </w:numPr>
        <w:spacing w:before="60" w:after="0" w:line="276" w:lineRule="auto"/>
        <w:ind w:left="2127"/>
        <w:contextualSpacing w:val="0"/>
        <w:jc w:val="both"/>
        <w:rPr>
          <w:rFonts w:cstheme="minorHAnsi"/>
        </w:rPr>
      </w:pPr>
      <w:r w:rsidRPr="00B93C94">
        <w:rPr>
          <w:rFonts w:cstheme="minorHAnsi"/>
        </w:rPr>
        <w:t xml:space="preserve">ceny jednostkowe na roboty tego samego rodzaju co w zamówieniu podstawowym zostaną ustalone w oparciu o parametry cenotwórcze oraz ceny materiałów i sprzętu przyjęte w </w:t>
      </w:r>
      <w:r w:rsidR="00054A2C" w:rsidRPr="00B93C94">
        <w:rPr>
          <w:rFonts w:cstheme="minorHAnsi"/>
        </w:rPr>
        <w:t>Kosztorysie Ofertowym</w:t>
      </w:r>
      <w:r w:rsidR="00797E50" w:rsidRPr="00B93C94">
        <w:rPr>
          <w:rFonts w:cstheme="minorHAnsi"/>
        </w:rPr>
        <w:t>.</w:t>
      </w:r>
    </w:p>
    <w:p w14:paraId="4CC70332" w14:textId="14613F2A" w:rsidR="00D447A4" w:rsidRPr="00B93C94" w:rsidRDefault="00D447A4" w:rsidP="00DA3138">
      <w:pPr>
        <w:pStyle w:val="Tekstpodstawowy"/>
        <w:spacing w:before="60" w:after="0" w:line="276" w:lineRule="auto"/>
        <w:ind w:left="1134"/>
        <w:jc w:val="both"/>
        <w:rPr>
          <w:rFonts w:asciiTheme="minorHAnsi" w:eastAsiaTheme="minorHAnsi" w:hAnsiTheme="minorHAnsi" w:cstheme="minorHAnsi"/>
          <w:sz w:val="22"/>
          <w:szCs w:val="22"/>
          <w:lang w:val="pl-PL" w:eastAsia="en-US"/>
        </w:rPr>
      </w:pPr>
      <w:r w:rsidRPr="00B93C94">
        <w:rPr>
          <w:rFonts w:asciiTheme="minorHAnsi" w:eastAsiaTheme="minorHAnsi" w:hAnsiTheme="minorHAnsi" w:cstheme="minorHAnsi"/>
          <w:sz w:val="22"/>
          <w:szCs w:val="22"/>
          <w:lang w:val="pl-PL" w:eastAsia="en-US"/>
        </w:rPr>
        <w:t xml:space="preserve">Warunkiem koniecznym dla zmiany Wynagrodzenia w tym zakresie jest akceptacja Zamawiającego i uznanie przez Zamawiającego robót przewidzianych do wykonania jako zaniechane w formie zatwierdzonego </w:t>
      </w:r>
      <w:r w:rsidR="00125105" w:rsidRPr="00B93C94">
        <w:rPr>
          <w:rFonts w:asciiTheme="minorHAnsi" w:eastAsiaTheme="minorHAnsi" w:hAnsiTheme="minorHAnsi" w:cstheme="minorHAnsi"/>
          <w:sz w:val="22"/>
          <w:szCs w:val="22"/>
          <w:lang w:val="pl-PL" w:eastAsia="en-US"/>
        </w:rPr>
        <w:t xml:space="preserve">i podpisanego </w:t>
      </w:r>
      <w:r w:rsidRPr="00B93C94">
        <w:rPr>
          <w:rFonts w:asciiTheme="minorHAnsi" w:eastAsiaTheme="minorHAnsi" w:hAnsiTheme="minorHAnsi" w:cstheme="minorHAnsi"/>
          <w:sz w:val="22"/>
          <w:szCs w:val="22"/>
          <w:lang w:val="pl-PL" w:eastAsia="en-US"/>
        </w:rPr>
        <w:t xml:space="preserve">przez Strony </w:t>
      </w:r>
      <w:r w:rsidR="00157449" w:rsidRPr="00B93C94">
        <w:rPr>
          <w:rFonts w:asciiTheme="minorHAnsi" w:eastAsiaTheme="minorHAnsi" w:hAnsiTheme="minorHAnsi" w:cstheme="minorHAnsi"/>
          <w:sz w:val="22"/>
          <w:szCs w:val="22"/>
          <w:lang w:val="pl-PL" w:eastAsia="en-US"/>
        </w:rPr>
        <w:t xml:space="preserve">oraz Nadzór Inwestorski i Nadzór Autorski Protokołu Konieczności. </w:t>
      </w:r>
      <w:r w:rsidR="00797E50" w:rsidRPr="00B93C94">
        <w:rPr>
          <w:rFonts w:asciiTheme="minorHAnsi" w:eastAsiaTheme="minorHAnsi" w:hAnsiTheme="minorHAnsi" w:cstheme="minorHAnsi"/>
          <w:sz w:val="22"/>
          <w:szCs w:val="22"/>
          <w:lang w:val="pl-PL" w:eastAsia="en-US"/>
        </w:rPr>
        <w:t xml:space="preserve">Załącznikiem do Protokołu Konieczności jest </w:t>
      </w:r>
      <w:r w:rsidR="00BC66B5" w:rsidRPr="00B93C94">
        <w:rPr>
          <w:rFonts w:asciiTheme="minorHAnsi" w:eastAsiaTheme="minorHAnsi" w:hAnsiTheme="minorHAnsi" w:cstheme="minorHAnsi"/>
          <w:sz w:val="22"/>
          <w:szCs w:val="22"/>
          <w:lang w:val="pl-PL" w:eastAsia="en-US"/>
        </w:rPr>
        <w:t>kosztorys</w:t>
      </w:r>
      <w:r w:rsidR="00797E50" w:rsidRPr="00B93C94">
        <w:rPr>
          <w:rFonts w:asciiTheme="minorHAnsi" w:eastAsiaTheme="minorHAnsi" w:hAnsiTheme="minorHAnsi" w:cstheme="minorHAnsi"/>
          <w:sz w:val="22"/>
          <w:szCs w:val="22"/>
          <w:lang w:val="pl-PL" w:eastAsia="en-US"/>
        </w:rPr>
        <w:t>.</w:t>
      </w:r>
    </w:p>
    <w:p w14:paraId="1B0E480C" w14:textId="0E037ACE" w:rsidR="00EC5D4D" w:rsidRPr="00B93C94" w:rsidRDefault="002A57D0"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Zamawiający przewiduje, iż wysokość wynagrodzenia </w:t>
      </w:r>
      <w:r w:rsidRPr="00B93C94">
        <w:rPr>
          <w:rFonts w:cstheme="minorHAnsi"/>
          <w:bCs/>
        </w:rPr>
        <w:t>Wykonawcy</w:t>
      </w:r>
      <w:r w:rsidRPr="00B93C94">
        <w:rPr>
          <w:rFonts w:cstheme="minorHAnsi"/>
        </w:rPr>
        <w:t>, określona w § 12 ust. 1, może ulec zmianie</w:t>
      </w:r>
      <w:r w:rsidR="00B2436B" w:rsidRPr="00B93C94">
        <w:rPr>
          <w:rFonts w:cstheme="minorHAnsi"/>
        </w:rPr>
        <w:t xml:space="preserve"> </w:t>
      </w:r>
      <w:r w:rsidRPr="00B93C94">
        <w:rPr>
          <w:rFonts w:cstheme="minorHAnsi"/>
        </w:rPr>
        <w:t>w przypadku zmiany:</w:t>
      </w:r>
    </w:p>
    <w:p w14:paraId="5CCAD2B9" w14:textId="4F94A9C8" w:rsidR="002A57D0" w:rsidRPr="00B93C94" w:rsidRDefault="002A57D0" w:rsidP="00DA3138">
      <w:pPr>
        <w:pStyle w:val="Akapitzlist"/>
        <w:numPr>
          <w:ilvl w:val="0"/>
          <w:numId w:val="47"/>
        </w:numPr>
        <w:spacing w:before="60" w:after="0" w:line="276" w:lineRule="auto"/>
        <w:contextualSpacing w:val="0"/>
        <w:jc w:val="both"/>
        <w:rPr>
          <w:rFonts w:cstheme="minorHAnsi"/>
        </w:rPr>
      </w:pPr>
      <w:r w:rsidRPr="00B93C94">
        <w:rPr>
          <w:rFonts w:cstheme="minorHAnsi"/>
        </w:rPr>
        <w:t>stawki podatku od towarów i usług (VAT),</w:t>
      </w:r>
    </w:p>
    <w:p w14:paraId="6C02F4F2" w14:textId="5BA6FCB1" w:rsidR="002A57D0" w:rsidRPr="00B93C94" w:rsidRDefault="002A57D0" w:rsidP="00DA3138">
      <w:pPr>
        <w:pStyle w:val="Akapitzlist"/>
        <w:numPr>
          <w:ilvl w:val="0"/>
          <w:numId w:val="47"/>
        </w:numPr>
        <w:spacing w:before="60" w:after="0" w:line="276" w:lineRule="auto"/>
        <w:contextualSpacing w:val="0"/>
        <w:jc w:val="both"/>
        <w:rPr>
          <w:rFonts w:cstheme="minorHAnsi"/>
        </w:rPr>
      </w:pPr>
      <w:r w:rsidRPr="00B93C94">
        <w:rPr>
          <w:rFonts w:cstheme="minorHAnsi"/>
        </w:rPr>
        <w:t>wysokości minimalnego wynagrodzenia za pracę albo wysokości minimalnej stawki godzinowej, ustalonych na podstawie przepisów ustawy z dnia 10 października 2002 r. o minimalnym wynagrodzeniu za pracę,</w:t>
      </w:r>
    </w:p>
    <w:p w14:paraId="487BDDC7" w14:textId="72CECD4F" w:rsidR="002A57D0" w:rsidRPr="00B93C94" w:rsidRDefault="002A57D0" w:rsidP="00DA3138">
      <w:pPr>
        <w:pStyle w:val="Akapitzlist"/>
        <w:numPr>
          <w:ilvl w:val="0"/>
          <w:numId w:val="47"/>
        </w:numPr>
        <w:spacing w:before="60" w:after="0" w:line="276" w:lineRule="auto"/>
        <w:contextualSpacing w:val="0"/>
        <w:jc w:val="both"/>
        <w:rPr>
          <w:rFonts w:cstheme="minorHAnsi"/>
        </w:rPr>
      </w:pPr>
      <w:r w:rsidRPr="00B93C94">
        <w:rPr>
          <w:rFonts w:cstheme="minorHAnsi"/>
        </w:rPr>
        <w:t>zasad podlegania ubezpieczeniom społecznym lub ubezpieczeniu zdrowotnemu lub wysokości stawki składki na ubezpieczenia społeczne lub zdrowotne,</w:t>
      </w:r>
    </w:p>
    <w:p w14:paraId="0AD20585" w14:textId="6CD7287A" w:rsidR="00CD3256" w:rsidRPr="00B93C94" w:rsidRDefault="002A57D0" w:rsidP="00DA3138">
      <w:pPr>
        <w:pStyle w:val="Akapitzlist"/>
        <w:numPr>
          <w:ilvl w:val="0"/>
          <w:numId w:val="47"/>
        </w:numPr>
        <w:spacing w:before="60" w:after="0" w:line="276" w:lineRule="auto"/>
        <w:contextualSpacing w:val="0"/>
        <w:jc w:val="both"/>
        <w:rPr>
          <w:rFonts w:cstheme="minorHAnsi"/>
        </w:rPr>
      </w:pPr>
      <w:r w:rsidRPr="00B93C94">
        <w:rPr>
          <w:rFonts w:cstheme="minorHAnsi"/>
        </w:rPr>
        <w:t>zasad gromadzenia i wysokości wpłat do pracowniczych planów kapitałowych, o których mowa w ustawie z dnia 4 października 2018 r. o pracowniczych planach kapitałowych (</w:t>
      </w:r>
      <w:proofErr w:type="spellStart"/>
      <w:r w:rsidR="00FF1AC5" w:rsidRPr="00B93C94">
        <w:rPr>
          <w:rFonts w:cstheme="minorHAnsi"/>
        </w:rPr>
        <w:t>t.j</w:t>
      </w:r>
      <w:proofErr w:type="spellEnd"/>
      <w:r w:rsidR="00FF1AC5" w:rsidRPr="00B93C94">
        <w:rPr>
          <w:rFonts w:cstheme="minorHAnsi"/>
        </w:rPr>
        <w:t xml:space="preserve">. </w:t>
      </w:r>
      <w:r w:rsidR="00422C0E" w:rsidRPr="00B93C94">
        <w:rPr>
          <w:rFonts w:cstheme="minorHAnsi"/>
        </w:rPr>
        <w:t>Dz.U. 20</w:t>
      </w:r>
      <w:r w:rsidR="00FC055E" w:rsidRPr="00B93C94">
        <w:rPr>
          <w:rFonts w:cstheme="minorHAnsi"/>
        </w:rPr>
        <w:t>23</w:t>
      </w:r>
      <w:r w:rsidR="00422C0E" w:rsidRPr="00B93C94">
        <w:rPr>
          <w:rFonts w:cstheme="minorHAnsi"/>
        </w:rPr>
        <w:t xml:space="preserve">, poz. </w:t>
      </w:r>
      <w:r w:rsidR="00FC055E" w:rsidRPr="00B93C94">
        <w:rPr>
          <w:rFonts w:cstheme="minorHAnsi"/>
        </w:rPr>
        <w:t xml:space="preserve">46 z </w:t>
      </w:r>
      <w:proofErr w:type="spellStart"/>
      <w:r w:rsidR="003841EC" w:rsidRPr="00B93C94">
        <w:rPr>
          <w:rFonts w:cstheme="minorHAnsi"/>
        </w:rPr>
        <w:t>późn</w:t>
      </w:r>
      <w:proofErr w:type="spellEnd"/>
      <w:r w:rsidR="003841EC" w:rsidRPr="00B93C94">
        <w:rPr>
          <w:rFonts w:cstheme="minorHAnsi"/>
        </w:rPr>
        <w:t xml:space="preserve">. </w:t>
      </w:r>
      <w:r w:rsidR="00FC055E" w:rsidRPr="00B93C94">
        <w:rPr>
          <w:rFonts w:cstheme="minorHAnsi"/>
        </w:rPr>
        <w:t>zm</w:t>
      </w:r>
      <w:r w:rsidR="003841EC" w:rsidRPr="00B93C94">
        <w:rPr>
          <w:rFonts w:cstheme="minorHAnsi"/>
        </w:rPr>
        <w:t>.</w:t>
      </w:r>
      <w:r w:rsidRPr="00B93C94">
        <w:rPr>
          <w:rFonts w:cstheme="minorHAnsi"/>
        </w:rPr>
        <w:t>)</w:t>
      </w:r>
      <w:r w:rsidR="00325B5C" w:rsidRPr="00B93C94">
        <w:rPr>
          <w:rFonts w:cstheme="minorHAnsi"/>
        </w:rPr>
        <w:t>.</w:t>
      </w:r>
    </w:p>
    <w:p w14:paraId="212E3BDA" w14:textId="30B7C1C9" w:rsidR="002A57D0" w:rsidRPr="00B93C94" w:rsidRDefault="002E619C"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Zmiana wysokości wynagrodzenia, o którym mowa w ust. 4 pkt 1) obowiązywać będzie od dnia wejścia w życie nowych przepisów prawa, o których mowa w ust. 4 pkt 1) lub od dnia uzyskania interpretacji Krajowej Informacji Skarbowej o ewentualnej zmianie wysokości stawki podatku od towarów i usług dla objętego nią zakresu robót, jednak nie wcześniej niż od daty złożenia przez Wykonawcę wniosku o waloryzację wynagrodzenia oraz oświadczenia, o którym mowa w ust. </w:t>
      </w:r>
      <w:r w:rsidR="00946EF4" w:rsidRPr="00B93C94">
        <w:rPr>
          <w:rFonts w:cstheme="minorHAnsi"/>
        </w:rPr>
        <w:t>10</w:t>
      </w:r>
      <w:r w:rsidRPr="00B93C94">
        <w:rPr>
          <w:rFonts w:cstheme="minorHAnsi"/>
        </w:rPr>
        <w:t>, z zastrzeżeniem odpowiednio ust. 1</w:t>
      </w:r>
      <w:r w:rsidR="004F25DC" w:rsidRPr="00B93C94">
        <w:rPr>
          <w:rFonts w:cstheme="minorHAnsi"/>
        </w:rPr>
        <w:t>3</w:t>
      </w:r>
      <w:r w:rsidRPr="00B93C94">
        <w:rPr>
          <w:rFonts w:cstheme="minorHAnsi"/>
        </w:rPr>
        <w:t xml:space="preserve"> i 1</w:t>
      </w:r>
      <w:r w:rsidR="004F25DC" w:rsidRPr="00B93C94">
        <w:rPr>
          <w:rFonts w:cstheme="minorHAnsi"/>
        </w:rPr>
        <w:t>4</w:t>
      </w:r>
      <w:r w:rsidRPr="00B93C94">
        <w:rPr>
          <w:rFonts w:cstheme="minorHAnsi"/>
        </w:rPr>
        <w:t>, i dotyczyć będzie nierozliczonej na tym etapie części wynagrodzenia za roboty, które do dnia zmiany nie zostały wykonane i odebrane na podstawie protokołu odbioru częściowego.</w:t>
      </w:r>
    </w:p>
    <w:p w14:paraId="2D110C5C" w14:textId="0E5A0940" w:rsidR="002E619C" w:rsidRPr="00B93C94" w:rsidRDefault="0022206D"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W przypadku zmiany, o której mowa w ust. 4 pkt 2) wynagrodzenie Wykonawcy ulegnie zmianie o wartość rzeczywistego wzrostu kosztu wynikającą ze zwiększenia minimalnego wynagrodzenia za pracę albo wysokości minimalnej stawki godzinowej osób bezpośrednio wykonujących zamówienie w zakresie, w jakim jeszcze nie zostało wykonane, </w:t>
      </w:r>
    </w:p>
    <w:p w14:paraId="1ADA1EB4" w14:textId="699EBA3D" w:rsidR="007B12C4" w:rsidRPr="00B93C94" w:rsidRDefault="00635736"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W przypadku zmiany, o której mowa w ust. 4 pkt 3) wynagrodzenie Wykonawcy ulegnie zmianie o wartość rzeczywistego wzrostu kosztu Wykonawcy wynikającą ze </w:t>
      </w:r>
      <w:r w:rsidR="00CD3256" w:rsidRPr="00B93C94">
        <w:rPr>
          <w:rFonts w:cstheme="minorHAnsi"/>
        </w:rPr>
        <w:t xml:space="preserve">zmiany zasad podlegania ubezpieczeniom społecznym lub ubezpieczeniu zdrowotnemu lub wysokości stawki składki na ubezpieczenia społeczne lub zdrowotne </w:t>
      </w:r>
      <w:r w:rsidRPr="00B93C94">
        <w:rPr>
          <w:rFonts w:cstheme="minorHAnsi"/>
        </w:rPr>
        <w:t>osób bezpośrednio wykonujących zamówienie wykazanych przez Wykonawcę, w jakim jeszcze nie zostało wykonane, przy zachowaniu dotychczasowej kwoty netto wynagrodzenia wskazanych osób.</w:t>
      </w:r>
    </w:p>
    <w:p w14:paraId="1AC67257" w14:textId="57DEBADD" w:rsidR="00635736" w:rsidRPr="00B93C94" w:rsidRDefault="007F18DD"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lastRenderedPageBreak/>
        <w:t xml:space="preserve">Zmiana wysokości wynagrodzenia w przypadku zaistnienia przesłanki, o której mowa w ust. 4 pkt 4),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w:t>
      </w:r>
      <w:r w:rsidR="00422C0E" w:rsidRPr="00B93C94">
        <w:rPr>
          <w:rFonts w:cstheme="minorHAnsi"/>
        </w:rPr>
        <w:t>u</w:t>
      </w:r>
      <w:r w:rsidRPr="00B93C94">
        <w:rPr>
          <w:rFonts w:cstheme="minorHAnsi"/>
        </w:rPr>
        <w:t>stawy z dnia 4 października 2018 r. o pracowniczych planach kapitałowych.</w:t>
      </w:r>
    </w:p>
    <w:p w14:paraId="16B38EC6" w14:textId="00D95E14" w:rsidR="00491968" w:rsidRPr="00B93C94" w:rsidRDefault="00932A05"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W przypadku zmiany, o której mowa w ust. 4 pkt 4), wynagrodzenie Wykonawcy ulegnie zmianie o sumę wzrostu kosztów realizacji Przedmiotu Umowy wynikającą z wpłat do pracowniczych planów kapitałowych dokonywanych przez Wykonawcę, Podwykonawcę lub Dalszego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2DFACAE2" w14:textId="79E0E761" w:rsidR="00932A05" w:rsidRPr="00B93C94" w:rsidRDefault="00946EF4"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Wprowadzenie zmian wysokości wynagrodzenia Wykonawcy wymaga uprzedniego złożenia przez Wykonawcę pisemnego oświadczenia o wysokości dodatkowych kosztów wynikających z wprowadzenia zmian, o których mowa w ust. 4. Do przedmiotowego oświadczenia Wykonawca powinien załączyć szczegółowe uzasadnienie wraz ze stosownymi obliczeniami i ewentualnymi dowodami</w:t>
      </w:r>
      <w:r w:rsidR="00DF3883" w:rsidRPr="00B93C94">
        <w:rPr>
          <w:rFonts w:cstheme="minorHAnsi"/>
        </w:rPr>
        <w:t xml:space="preserve"> potwierdzającymi wysokość wnioskowanej zmiany</w:t>
      </w:r>
      <w:r w:rsidRPr="00B93C94">
        <w:rPr>
          <w:rFonts w:cstheme="minorHAnsi"/>
        </w:rPr>
        <w:t>.</w:t>
      </w:r>
    </w:p>
    <w:p w14:paraId="44196D3F" w14:textId="754598B2" w:rsidR="00086EC3" w:rsidRPr="00DA3138" w:rsidRDefault="00086EC3" w:rsidP="00DA3138">
      <w:pPr>
        <w:pStyle w:val="Akapitzlist"/>
        <w:numPr>
          <w:ilvl w:val="0"/>
          <w:numId w:val="42"/>
        </w:numPr>
        <w:spacing w:before="60" w:after="0" w:line="276" w:lineRule="auto"/>
        <w:ind w:left="426" w:hanging="426"/>
        <w:contextualSpacing w:val="0"/>
        <w:jc w:val="both"/>
        <w:rPr>
          <w:rFonts w:cstheme="minorHAnsi"/>
          <w:color w:val="FF0000"/>
        </w:rPr>
      </w:pPr>
      <w:r w:rsidRPr="00B93C94">
        <w:rPr>
          <w:rFonts w:cstheme="minorHAnsi"/>
          <w:color w:val="FF0000"/>
        </w:rPr>
        <w:t xml:space="preserve">Wykonawca powinien złożyć oświadczenie, o którym mowa w ust. 10, w terminie </w:t>
      </w:r>
      <w:r w:rsidR="008565F1" w:rsidRPr="00B93C94">
        <w:rPr>
          <w:rFonts w:cstheme="minorHAnsi"/>
          <w:color w:val="FF0000"/>
        </w:rPr>
        <w:t>14</w:t>
      </w:r>
      <w:r w:rsidRPr="00DA3138">
        <w:rPr>
          <w:rFonts w:cstheme="minorHAnsi"/>
          <w:color w:val="FF0000"/>
        </w:rPr>
        <w:t xml:space="preserve"> dni kalendarzowych od dnia powzięcia wiadomości o zmianie przepisów, o których mowa w ust. 4.</w:t>
      </w:r>
    </w:p>
    <w:p w14:paraId="576DE573" w14:textId="7EEA6B66" w:rsidR="00946EF4" w:rsidRPr="00B93C94" w:rsidRDefault="00DF3883"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W przypadku, gdy Zamawiający poweźmie wątpliwość, co do treści oświadczenia Wykonawcy o którym mowa w ust. </w:t>
      </w:r>
      <w:r w:rsidR="00E0224E" w:rsidRPr="00B93C94">
        <w:rPr>
          <w:rFonts w:cstheme="minorHAnsi"/>
        </w:rPr>
        <w:t>10</w:t>
      </w:r>
      <w:r w:rsidRPr="00B93C94">
        <w:rPr>
          <w:rFonts w:cstheme="minorHAnsi"/>
        </w:rPr>
        <w:t>, Wykonawca będzie zobowiązany do złożenia na pisemne żądanie Zamawiającego dodatkowych dokumentów, z których wynikać będą okoliczności podane przez Wykonawcę w powołanym oświadczeniu.</w:t>
      </w:r>
    </w:p>
    <w:p w14:paraId="022715FB" w14:textId="5CD77884" w:rsidR="00E0224E" w:rsidRPr="00B93C94" w:rsidRDefault="004F25DC"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W przypadku, gdy Wykonawca nie dochowa terminu ustalonego w ust. 11, wówczas zmiana stosownych postanowień Umowy, wejdzie w życie dopiero od dnia, w którym Wykonawca przedłożył oświadczenie, o którym mowa ust. 10.</w:t>
      </w:r>
    </w:p>
    <w:p w14:paraId="5137385E" w14:textId="697A21C2" w:rsidR="00264BB0" w:rsidRPr="00B93C94" w:rsidRDefault="00264BB0"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Jeżeli zaistnieje sytuacja, o której mowa w ust. 12, zmiana właściwych postanowień Umowy wejdzie w życie dopiero od dnia, w którym Wykonawca złoży zgodnie z żądaniem Zamawiającego stosowne dokumenty.</w:t>
      </w:r>
    </w:p>
    <w:p w14:paraId="0D6E00B2" w14:textId="4C115377" w:rsidR="0012202F" w:rsidRPr="00B93C94" w:rsidRDefault="0012202F"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W przypadku, o którym mowa w ust. 4 pkt 1) zmiana wynagrodzenia może wynikać jedynie z</w:t>
      </w:r>
      <w:r w:rsidR="00325B5C" w:rsidRPr="00B93C94">
        <w:rPr>
          <w:rFonts w:cstheme="minorHAnsi"/>
        </w:rPr>
        <w:t>e</w:t>
      </w:r>
      <w:r w:rsidRPr="00B93C94">
        <w:rPr>
          <w:rFonts w:cstheme="minorHAnsi"/>
        </w:rPr>
        <w:t xml:space="preserve"> zmiany stawki/stawek VAT wynikającej z przepisów powszechnie obowiązujących lub interpretacji Krajowej Informacji Skarbowej, a w takim przypadku wynagrodzenie ulegnie zmianie odpowiednio do zmiany przepisów w tym zakresie. Zmiana wysokości podatku VAT wynikająca z przyczyn o charakterze indywidualnym dotyczących Wykonawcy lub jego Podwykonawców oraz dostawców, w tym utrata przez Wykonawcę prawa do stosowania innych niż podstawowa stawka podatku, nie stanowi podstawy zmiany wynagrodzenia.</w:t>
      </w:r>
    </w:p>
    <w:p w14:paraId="3E8B5B6F" w14:textId="77777777" w:rsidR="009F67E5" w:rsidRPr="00B93C94" w:rsidRDefault="00CA4B49"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Niezależnie od ustępów poprzedzających wynagrodzenie Wykonawcy będzie waloryzowane o wskaźnik cen produkcji budowlano-montażowej (kwartalny), ogłaszany przez Prezesa Głównego Urzędu Statystycznego (dalej jako „Wskaźnik waloryzacji”), </w:t>
      </w:r>
    </w:p>
    <w:p w14:paraId="384E74E8" w14:textId="47879D58" w:rsidR="002E619C" w:rsidRPr="0047533F" w:rsidRDefault="00CA4B49" w:rsidP="00DA3138">
      <w:pPr>
        <w:pStyle w:val="Akapitzlist"/>
        <w:numPr>
          <w:ilvl w:val="0"/>
          <w:numId w:val="49"/>
        </w:numPr>
        <w:spacing w:before="60" w:after="0" w:line="276" w:lineRule="auto"/>
        <w:contextualSpacing w:val="0"/>
        <w:jc w:val="both"/>
        <w:rPr>
          <w:rFonts w:cstheme="minorHAnsi"/>
          <w:color w:val="ED0000"/>
        </w:rPr>
      </w:pPr>
      <w:r w:rsidRPr="00FB6456">
        <w:rPr>
          <w:rFonts w:cstheme="minorHAnsi"/>
        </w:rPr>
        <w:t>z zastrzeżeniem, że</w:t>
      </w:r>
      <w:r w:rsidR="00FB6456" w:rsidRPr="00FB6456">
        <w:rPr>
          <w:rFonts w:cstheme="minorHAnsi"/>
        </w:rPr>
        <w:t xml:space="preserve"> </w:t>
      </w:r>
      <w:r w:rsidR="002E619C" w:rsidRPr="00DA3138">
        <w:rPr>
          <w:rFonts w:cstheme="minorHAnsi"/>
        </w:rPr>
        <w:t xml:space="preserve">poziom zmiany </w:t>
      </w:r>
      <w:r w:rsidR="00701346" w:rsidRPr="00DA3138">
        <w:rPr>
          <w:rFonts w:cstheme="minorHAnsi"/>
        </w:rPr>
        <w:t>w</w:t>
      </w:r>
      <w:r w:rsidR="002E619C" w:rsidRPr="00DA3138">
        <w:rPr>
          <w:rFonts w:cstheme="minorHAnsi"/>
        </w:rPr>
        <w:t xml:space="preserve">ynagrodzenia zostanie ustalony na podstawie wartości procentowej z komunikatu Prezesa Głównego Urzędu Statystycznego w sprawie zmian cen produkcji budowlano-montażowej, ustalonego w stosunku do dnia, </w:t>
      </w:r>
      <w:r w:rsidR="002E619C" w:rsidRPr="0047533F">
        <w:rPr>
          <w:rFonts w:cstheme="minorHAnsi"/>
          <w:color w:val="ED0000"/>
        </w:rPr>
        <w:t xml:space="preserve">w którym </w:t>
      </w:r>
      <w:r w:rsidR="00385AEA" w:rsidRPr="0047533F">
        <w:rPr>
          <w:rFonts w:cstheme="minorHAnsi"/>
          <w:color w:val="ED0000"/>
        </w:rPr>
        <w:t>upłynął termin składania ofert</w:t>
      </w:r>
      <w:r w:rsidR="002E619C" w:rsidRPr="0047533F">
        <w:rPr>
          <w:rFonts w:cstheme="minorHAnsi"/>
          <w:color w:val="ED0000"/>
        </w:rPr>
        <w:t>, tj. ………………………;</w:t>
      </w:r>
    </w:p>
    <w:p w14:paraId="26C0772E" w14:textId="1192F4D0" w:rsidR="00D96954" w:rsidRPr="00B93C94" w:rsidRDefault="00D96954" w:rsidP="00DA3138">
      <w:pPr>
        <w:pStyle w:val="Akapitzlist"/>
        <w:numPr>
          <w:ilvl w:val="0"/>
          <w:numId w:val="49"/>
        </w:numPr>
        <w:spacing w:before="60" w:after="0" w:line="276" w:lineRule="auto"/>
        <w:contextualSpacing w:val="0"/>
        <w:jc w:val="both"/>
        <w:rPr>
          <w:rFonts w:cstheme="minorHAnsi"/>
        </w:rPr>
      </w:pPr>
      <w:r w:rsidRPr="00B93C94">
        <w:rPr>
          <w:rFonts w:cstheme="minorHAnsi"/>
        </w:rPr>
        <w:lastRenderedPageBreak/>
        <w:t>przy łącznym spełnieniu następujących</w:t>
      </w:r>
      <w:r w:rsidR="00325B5C" w:rsidRPr="00B93C94">
        <w:rPr>
          <w:rFonts w:cstheme="minorHAnsi"/>
        </w:rPr>
        <w:t>,</w:t>
      </w:r>
      <w:r w:rsidRPr="00B93C94">
        <w:rPr>
          <w:rFonts w:cstheme="minorHAnsi"/>
        </w:rPr>
        <w:t xml:space="preserve"> postanowień:</w:t>
      </w:r>
    </w:p>
    <w:p w14:paraId="75539BA6" w14:textId="227438DB"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każda ze stron Umowy jest uprawniona do żądania zmiany wysokości wynagrodzenia nie częściej niż raz na </w:t>
      </w:r>
      <w:r w:rsidR="007F2927" w:rsidRPr="00B93C94">
        <w:rPr>
          <w:rFonts w:cstheme="minorHAnsi"/>
        </w:rPr>
        <w:t xml:space="preserve">rok </w:t>
      </w:r>
      <w:r w:rsidRPr="00B93C94">
        <w:rPr>
          <w:rFonts w:cstheme="minorHAnsi"/>
        </w:rPr>
        <w:t xml:space="preserve">(na koniec każdego </w:t>
      </w:r>
      <w:r w:rsidR="007F2927" w:rsidRPr="00B93C94">
        <w:rPr>
          <w:rFonts w:cstheme="minorHAnsi"/>
        </w:rPr>
        <w:t>roku</w:t>
      </w:r>
      <w:r w:rsidRPr="00B93C94">
        <w:rPr>
          <w:rFonts w:cstheme="minorHAnsi"/>
        </w:rPr>
        <w:t xml:space="preserve"> trwania umowy o wskaźnik wzrostu cen, produkcji budowlano-montażowej publikowany dla poprzedniego </w:t>
      </w:r>
      <w:r w:rsidR="007F2927" w:rsidRPr="00B93C94">
        <w:rPr>
          <w:rFonts w:cstheme="minorHAnsi"/>
        </w:rPr>
        <w:t>roku</w:t>
      </w:r>
      <w:r w:rsidRPr="00B93C94">
        <w:rPr>
          <w:rFonts w:cstheme="minorHAnsi"/>
        </w:rPr>
        <w:t xml:space="preserve">), przy czym </w:t>
      </w:r>
    </w:p>
    <w:p w14:paraId="238721F2" w14:textId="2480BAC8"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waloryzacja nastąpi na wniosek Strony, pierwsza po upływie </w:t>
      </w:r>
      <w:r w:rsidR="007F2927" w:rsidRPr="00B93C94">
        <w:rPr>
          <w:rFonts w:cstheme="minorHAnsi"/>
        </w:rPr>
        <w:t>12</w:t>
      </w:r>
      <w:r w:rsidR="00657F3A" w:rsidRPr="00B93C94">
        <w:rPr>
          <w:rFonts w:cstheme="minorHAnsi"/>
        </w:rPr>
        <w:t xml:space="preserve"> </w:t>
      </w:r>
      <w:r w:rsidR="00D02A2D" w:rsidRPr="00B93C94">
        <w:rPr>
          <w:rFonts w:cstheme="minorHAnsi"/>
        </w:rPr>
        <w:t xml:space="preserve">miesięcy od daty zawarcia Umowy i </w:t>
      </w:r>
      <w:r w:rsidRPr="00B93C94">
        <w:rPr>
          <w:rFonts w:cstheme="minorHAnsi"/>
        </w:rPr>
        <w:t xml:space="preserve">uwzględni wskaźnik wzrostu cen publikowany za </w:t>
      </w:r>
      <w:r w:rsidR="00D02A2D" w:rsidRPr="00B93C94">
        <w:rPr>
          <w:rFonts w:cstheme="minorHAnsi"/>
        </w:rPr>
        <w:t>kwartał</w:t>
      </w:r>
      <w:r w:rsidRPr="00B93C94">
        <w:rPr>
          <w:rFonts w:cstheme="minorHAnsi"/>
        </w:rPr>
        <w:t xml:space="preserve">, w którym zawarto Umowę, </w:t>
      </w:r>
      <w:r w:rsidR="00D02A2D" w:rsidRPr="00B93C94">
        <w:rPr>
          <w:rFonts w:cstheme="minorHAnsi"/>
        </w:rPr>
        <w:t>przy czym</w:t>
      </w:r>
    </w:p>
    <w:p w14:paraId="122E1776" w14:textId="2964120C"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kolejne waloryzacje nastąpią nie częściej niż po upływie </w:t>
      </w:r>
      <w:r w:rsidR="007F2927" w:rsidRPr="00B93C94">
        <w:rPr>
          <w:rFonts w:cstheme="minorHAnsi"/>
        </w:rPr>
        <w:t>roku</w:t>
      </w:r>
      <w:r w:rsidRPr="00B93C94">
        <w:rPr>
          <w:rFonts w:cstheme="minorHAnsi"/>
        </w:rPr>
        <w:t xml:space="preserve"> od poprzedniej waloryzacji i będą dokonywane o Wskaźnik waloryzacji w stosunku do poprzedniego </w:t>
      </w:r>
      <w:r w:rsidR="007F2927" w:rsidRPr="00B93C94">
        <w:rPr>
          <w:rFonts w:cstheme="minorHAnsi"/>
        </w:rPr>
        <w:t>roku</w:t>
      </w:r>
      <w:r w:rsidR="005D6F71" w:rsidRPr="00B93C94">
        <w:rPr>
          <w:rStyle w:val="Odwoanieprzypisudolnego"/>
          <w:rFonts w:cstheme="minorHAnsi"/>
        </w:rPr>
        <w:footnoteReference w:id="1"/>
      </w:r>
      <w:r w:rsidRPr="00B93C94">
        <w:rPr>
          <w:rFonts w:cstheme="minorHAnsi"/>
        </w:rPr>
        <w:t xml:space="preserve">, przy czym </w:t>
      </w:r>
    </w:p>
    <w:p w14:paraId="0D46B57B" w14:textId="172DEF8B"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waloryzacja będzie obliczana na </w:t>
      </w:r>
      <w:r w:rsidRPr="005B0522">
        <w:rPr>
          <w:rFonts w:cstheme="minorHAnsi"/>
        </w:rPr>
        <w:t xml:space="preserve">postawie średniej wskaźników określonych wg Wskaźnika waloryzacji określonego powyżej, za ostatni </w:t>
      </w:r>
      <w:r w:rsidR="007F2927" w:rsidRPr="005B0522">
        <w:rPr>
          <w:rFonts w:cstheme="minorHAnsi"/>
        </w:rPr>
        <w:t>rok</w:t>
      </w:r>
      <w:r w:rsidRPr="005B0522">
        <w:rPr>
          <w:rFonts w:cstheme="minorHAnsi"/>
        </w:rPr>
        <w:t xml:space="preserve"> poprzedzający złożenie wniosku o waloryzację, przy czym</w:t>
      </w:r>
      <w:r w:rsidRPr="00B93C94">
        <w:rPr>
          <w:rFonts w:cstheme="minorHAnsi"/>
        </w:rPr>
        <w:t xml:space="preserve"> </w:t>
      </w:r>
    </w:p>
    <w:p w14:paraId="6CACD838" w14:textId="3BAC87E4"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waloryzacja nie dotyczy robót wykonanych przed datą złożenia wniosku przez którąkolwiek ze Stron, przy czym </w:t>
      </w:r>
    </w:p>
    <w:p w14:paraId="3DEFC073" w14:textId="039AEAA2"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waloryzacja na wniosek Wykonawcy nastąpi tylko i wyłącznie w przypadku, gdy Wykonawca na dzień złożenia wniosku o waloryzację realizuje roboty w terminach określonych w Umowie, przy czym </w:t>
      </w:r>
    </w:p>
    <w:p w14:paraId="31B6C908" w14:textId="7CF2FDC1" w:rsidR="002D6FDD" w:rsidRPr="00B93C94" w:rsidRDefault="002D6FDD" w:rsidP="00DA3138">
      <w:pPr>
        <w:pStyle w:val="Akapitzlist"/>
        <w:numPr>
          <w:ilvl w:val="0"/>
          <w:numId w:val="50"/>
        </w:numPr>
        <w:spacing w:before="60" w:after="0" w:line="276" w:lineRule="auto"/>
        <w:ind w:left="1701"/>
        <w:contextualSpacing w:val="0"/>
        <w:jc w:val="both"/>
        <w:rPr>
          <w:rFonts w:cstheme="minorHAnsi"/>
        </w:rPr>
      </w:pPr>
      <w:r w:rsidRPr="00B93C94">
        <w:rPr>
          <w:rFonts w:cstheme="minorHAnsi"/>
        </w:rPr>
        <w:t>w przypadku wzrostu lub obniżeni</w:t>
      </w:r>
      <w:r w:rsidR="00325B5C" w:rsidRPr="00B93C94">
        <w:rPr>
          <w:rFonts w:cstheme="minorHAnsi"/>
        </w:rPr>
        <w:t>a</w:t>
      </w:r>
      <w:r w:rsidRPr="00B93C94">
        <w:rPr>
          <w:rFonts w:cstheme="minorHAnsi"/>
        </w:rPr>
        <w:t xml:space="preserve"> Wskaźnika waloryzacji waloryzacja będzie polegała odpowiednio na wzroście lub obniżeniu wynagrodzenia za roboty pozostałe do wykonania po dniu złożenia wniosku o wartość procentową Wskaźnika waloryzacji, przy czym </w:t>
      </w:r>
    </w:p>
    <w:p w14:paraId="5D4643BE" w14:textId="4CC2D010" w:rsidR="00385AEA" w:rsidRPr="0013103E" w:rsidRDefault="002D6FDD" w:rsidP="0013103E">
      <w:pPr>
        <w:pStyle w:val="Akapitzlist"/>
        <w:numPr>
          <w:ilvl w:val="0"/>
          <w:numId w:val="50"/>
        </w:numPr>
        <w:spacing w:before="60" w:after="0" w:line="276" w:lineRule="auto"/>
        <w:ind w:left="1701"/>
        <w:contextualSpacing w:val="0"/>
        <w:jc w:val="both"/>
        <w:rPr>
          <w:rFonts w:cstheme="minorHAnsi"/>
        </w:rPr>
      </w:pPr>
      <w:r w:rsidRPr="00B93C94">
        <w:rPr>
          <w:rFonts w:cstheme="minorHAnsi"/>
        </w:rPr>
        <w:t xml:space="preserve">w przypadku likwidacji Wskaźnika waloryzacji lub zmiany podmiotu, który urzędowo go ustala, mechanizm, o którym mowa powyżej, stosuje się odpowiednio do wskaźnika </w:t>
      </w:r>
      <w:r w:rsidR="005D6F71" w:rsidRPr="00B93C94">
        <w:rPr>
          <w:rFonts w:cstheme="minorHAnsi"/>
        </w:rPr>
        <w:t>i podmiotu, który zgodnie z odpowiednimi przepisami prawa zastąpi dotychczasowy Wskaźnik lub podmiot</w:t>
      </w:r>
      <w:r w:rsidR="00AB463A" w:rsidRPr="00B93C94">
        <w:rPr>
          <w:rFonts w:cstheme="minorHAnsi"/>
        </w:rPr>
        <w:t>.</w:t>
      </w:r>
      <w:r w:rsidR="0013103E">
        <w:rPr>
          <w:rFonts w:cstheme="minorHAnsi"/>
        </w:rPr>
        <w:t xml:space="preserve"> </w:t>
      </w:r>
      <w:r w:rsidR="00385AEA" w:rsidRPr="0013103E">
        <w:rPr>
          <w:rFonts w:cstheme="minorHAnsi"/>
          <w:color w:val="FF0000"/>
        </w:rPr>
        <w:t>Średnia wskaźników określonych wg Wskaźnika waloryzacji, o którym mowa w lit. d, odnosi się do danych publikowanych na stronie GUS [https://stat.gov.pl/obszary-tematyczne/ceny-handel/wskazniki-cen/wskazniki-cen-produkcji-budowlano-montazowej ...], gdzie czwarty wskaźnik stanowi dane „Ogółem”, tj. średnią wypadkową wyliczoną przez GUS, która to średnia stanowi ww. średnią wskaźników.</w:t>
      </w:r>
    </w:p>
    <w:p w14:paraId="1BD086CE" w14:textId="5FB19EAD" w:rsidR="003F3F36" w:rsidRPr="00B93C94" w:rsidRDefault="00F81C1A"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W przypadkach, o których mowa w ust. 16, do wniosku o waloryzację Wykonawca (a w przypadku obniżenia wynagrodzenia Zamawiający) winien złożyć drugiej Stronie pisemne oświadczenie o wysokości dodatkowych kosztów wynikających z wprowadzenia zmian, o których mowa w tych przypadkach. Do oświadczenia należy dołączyć</w:t>
      </w:r>
      <w:r w:rsidR="00F01520" w:rsidRPr="00B93C94">
        <w:rPr>
          <w:rFonts w:cstheme="minorHAnsi"/>
        </w:rPr>
        <w:t xml:space="preserve"> </w:t>
      </w:r>
      <w:r w:rsidR="00A977E4" w:rsidRPr="00B93C94">
        <w:rPr>
          <w:rFonts w:cstheme="minorHAnsi"/>
        </w:rPr>
        <w:t xml:space="preserve">np. </w:t>
      </w:r>
      <w:r w:rsidR="00F01520" w:rsidRPr="00B93C94">
        <w:rPr>
          <w:rFonts w:cstheme="minorHAnsi"/>
        </w:rPr>
        <w:t>dowody</w:t>
      </w:r>
      <w:r w:rsidRPr="00B93C94">
        <w:rPr>
          <w:rFonts w:cstheme="minorHAnsi"/>
        </w:rPr>
        <w:t xml:space="preserve"> księgowe i wyliczenia wskazujące na wysokość zmiany wynagrodzenia oraz zaktualizowany Harmonogram </w:t>
      </w:r>
      <w:r w:rsidR="00DA25C4" w:rsidRPr="00B93C94">
        <w:rPr>
          <w:rFonts w:cstheme="minorHAnsi"/>
        </w:rPr>
        <w:t>R</w:t>
      </w:r>
      <w:r w:rsidRPr="00B93C94">
        <w:rPr>
          <w:rFonts w:cstheme="minorHAnsi"/>
        </w:rPr>
        <w:t>zeczowo-</w:t>
      </w:r>
      <w:r w:rsidR="00DA25C4" w:rsidRPr="00B93C94">
        <w:rPr>
          <w:rFonts w:cstheme="minorHAnsi"/>
        </w:rPr>
        <w:t>F</w:t>
      </w:r>
      <w:r w:rsidRPr="00B93C94">
        <w:rPr>
          <w:rFonts w:cstheme="minorHAnsi"/>
        </w:rPr>
        <w:t>inansowy. Wyliczenia te będą przedmiotem weryfikacji drugiej Strony. Zmiana wynagrodzenia będzie wymagała zawarcia aneksu do Umowy.</w:t>
      </w:r>
    </w:p>
    <w:p w14:paraId="626CBFEE" w14:textId="464031BB" w:rsidR="00213E95" w:rsidRPr="00B93C94" w:rsidRDefault="00D15973"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lastRenderedPageBreak/>
        <w:t>W przypadku zmiany wynagrodzenia Wykonawcy wg wskaźnika, o którym mowa w ust. 2</w:t>
      </w:r>
      <w:r w:rsidR="009723F9" w:rsidRPr="00B93C94">
        <w:rPr>
          <w:rFonts w:cstheme="minorHAnsi"/>
        </w:rPr>
        <w:t xml:space="preserve"> </w:t>
      </w:r>
      <w:r w:rsidRPr="00B93C94">
        <w:rPr>
          <w:rFonts w:cstheme="minorHAnsi"/>
        </w:rPr>
        <w:t>-</w:t>
      </w:r>
      <w:r w:rsidR="009723F9" w:rsidRPr="00B93C94">
        <w:rPr>
          <w:rFonts w:cstheme="minorHAnsi"/>
        </w:rPr>
        <w:t xml:space="preserve"> </w:t>
      </w:r>
      <w:r w:rsidRPr="00B93C94">
        <w:rPr>
          <w:rFonts w:cstheme="minorHAnsi"/>
        </w:rPr>
        <w:t>1</w:t>
      </w:r>
      <w:r w:rsidR="00B24FD2" w:rsidRPr="00B93C94">
        <w:rPr>
          <w:rFonts w:cstheme="minorHAnsi"/>
        </w:rPr>
        <w:t>6</w:t>
      </w:r>
      <w:r w:rsidRPr="00B93C94">
        <w:rPr>
          <w:rFonts w:cstheme="minorHAnsi"/>
        </w:rPr>
        <w:t xml:space="preserve"> powyżej, Wykonawca zobowiązany jest do zmiany wynagrodzenia przysługującego Podwykonawcy w trybie art. 439 ust. 5 ustawy </w:t>
      </w:r>
      <w:proofErr w:type="spellStart"/>
      <w:r w:rsidRPr="00B93C94">
        <w:rPr>
          <w:rFonts w:cstheme="minorHAnsi"/>
        </w:rPr>
        <w:t>Pzp</w:t>
      </w:r>
      <w:proofErr w:type="spellEnd"/>
      <w:r w:rsidRPr="00B93C94">
        <w:rPr>
          <w:rFonts w:cstheme="minorHAnsi"/>
        </w:rPr>
        <w:t>.</w:t>
      </w:r>
    </w:p>
    <w:p w14:paraId="3879099E" w14:textId="1681BAA8" w:rsidR="003F3F36" w:rsidRPr="00B93C94" w:rsidRDefault="00275273" w:rsidP="00DA3138">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Jeżeli którakolwiek ze Stron uzna konieczność wprowadzenia zmianą do Umowy na zasadach określonych w niniejszym paragrafie obowiązana jest do przekazania drugiej Stronie wniosku dotyczącego zmiany Umowy wraz z uzasadnieniem faktycznym lub opisem okoliczności stanowiących podstawę do żądania zmiany Umowy.</w:t>
      </w:r>
    </w:p>
    <w:p w14:paraId="511F1AA6" w14:textId="715261D0" w:rsidR="00325B5C" w:rsidRDefault="00993E2E" w:rsidP="00B93C94">
      <w:pPr>
        <w:pStyle w:val="Akapitzlist"/>
        <w:numPr>
          <w:ilvl w:val="0"/>
          <w:numId w:val="42"/>
        </w:numPr>
        <w:spacing w:before="60" w:after="0" w:line="276" w:lineRule="auto"/>
        <w:ind w:left="426" w:hanging="426"/>
        <w:contextualSpacing w:val="0"/>
        <w:jc w:val="both"/>
        <w:rPr>
          <w:rFonts w:cstheme="minorHAnsi"/>
        </w:rPr>
      </w:pPr>
      <w:r w:rsidRPr="00B93C94">
        <w:rPr>
          <w:rFonts w:cstheme="minorHAnsi"/>
        </w:rPr>
        <w:t xml:space="preserve">Zamawiający zastrzega sobie możliwość zmniejszenia realizacji Przedmiotu Umowy, w takim wypadku wynagrodzenie Wykonawcy </w:t>
      </w:r>
      <w:r w:rsidR="0077613D" w:rsidRPr="00B93C94">
        <w:rPr>
          <w:rFonts w:cstheme="minorHAnsi"/>
        </w:rPr>
        <w:t xml:space="preserve">ulegnie </w:t>
      </w:r>
      <w:r w:rsidRPr="00B93C94">
        <w:rPr>
          <w:rFonts w:cstheme="minorHAnsi"/>
        </w:rPr>
        <w:t>obniżeniu</w:t>
      </w:r>
      <w:r w:rsidR="0077613D" w:rsidRPr="00B93C94">
        <w:rPr>
          <w:rFonts w:cstheme="minorHAnsi"/>
        </w:rPr>
        <w:t>.</w:t>
      </w:r>
      <w:r w:rsidRPr="00B93C94">
        <w:rPr>
          <w:rFonts w:cstheme="minorHAnsi"/>
        </w:rPr>
        <w:t xml:space="preserve"> Wykonawcy nie będzie przysługiwać roszczenie z tytułu niewykorzystania przez Zamawiającego Umowy w pełnym zakresie ilościowym lub wartościowym.</w:t>
      </w:r>
      <w:r w:rsidR="00325B5C" w:rsidRPr="00B93C94">
        <w:rPr>
          <w:rFonts w:cstheme="minorHAnsi"/>
        </w:rPr>
        <w:t xml:space="preserve"> Zamawiający </w:t>
      </w:r>
      <w:r w:rsidR="00553F6E" w:rsidRPr="00B93C94">
        <w:rPr>
          <w:rFonts w:cstheme="minorHAnsi"/>
        </w:rPr>
        <w:t xml:space="preserve">przewiduje </w:t>
      </w:r>
      <w:r w:rsidR="00325B5C" w:rsidRPr="00B93C94">
        <w:rPr>
          <w:rFonts w:cstheme="minorHAnsi"/>
        </w:rPr>
        <w:t>minimalną realizację Umowy na poziomie 70% jej wartości.</w:t>
      </w:r>
    </w:p>
    <w:p w14:paraId="0F2EF33C" w14:textId="526130CE" w:rsidR="000443AD" w:rsidRPr="00B93C94" w:rsidRDefault="000443AD" w:rsidP="00DA3138">
      <w:pPr>
        <w:spacing w:before="60" w:after="0" w:line="276" w:lineRule="auto"/>
        <w:jc w:val="center"/>
        <w:rPr>
          <w:rFonts w:cstheme="minorHAnsi"/>
          <w:b/>
          <w:bCs/>
        </w:rPr>
      </w:pPr>
      <w:r w:rsidRPr="00B93C94">
        <w:rPr>
          <w:rFonts w:cstheme="minorHAnsi"/>
          <w:b/>
          <w:bCs/>
        </w:rPr>
        <w:t>§ 18</w:t>
      </w:r>
    </w:p>
    <w:p w14:paraId="1735FBB9" w14:textId="7823A47F" w:rsidR="000443AD" w:rsidRPr="00B93C94" w:rsidRDefault="000443AD" w:rsidP="00DA3138">
      <w:pPr>
        <w:spacing w:before="60" w:after="0" w:line="276" w:lineRule="auto"/>
        <w:jc w:val="center"/>
        <w:rPr>
          <w:rFonts w:cstheme="minorHAnsi"/>
          <w:b/>
          <w:bCs/>
        </w:rPr>
      </w:pPr>
      <w:r w:rsidRPr="00B93C94">
        <w:rPr>
          <w:rFonts w:cstheme="minorHAnsi"/>
          <w:b/>
          <w:bCs/>
        </w:rPr>
        <w:t>Ubezpieczenie Wykonawcy</w:t>
      </w:r>
    </w:p>
    <w:p w14:paraId="341743A8" w14:textId="38EA0BE1" w:rsidR="000443AD" w:rsidRPr="00B93C94" w:rsidRDefault="008061AB"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 xml:space="preserve">Wykonawca zobowiązuje się do posiadania ubezpieczenia </w:t>
      </w:r>
      <w:r w:rsidR="00553F6E" w:rsidRPr="00B93C94">
        <w:rPr>
          <w:rFonts w:cstheme="minorHAnsi"/>
        </w:rPr>
        <w:t xml:space="preserve">przez okres obowiązywania Umowy </w:t>
      </w:r>
      <w:r w:rsidRPr="00B93C94">
        <w:rPr>
          <w:rFonts w:cstheme="minorHAnsi"/>
        </w:rPr>
        <w:t xml:space="preserve">całego procesu budowlanego, w okresie realizacji umowy na kwotę minimum stanowiącą równowartość całkowitego wynagrodzenia Wykonawcy, o którym mowa w § 12 ust. 1; tj. na kwotę ………………………………. (słownie: ………………………………… złotych 00/100) obejmującego ubezpieczenie w pełnym zakresie od odpowiedzialności cywilnej kontraktowej w związku z realizacją niniejszej umowy, ubezpieczenie od zniszczenia wszelkiej własności spowodowanego działaniem, zaniechaniem lub niedopatrzeniem pracowników Wykonawcy oraz ubezpieczenie w pełnym zakresie od odpowiedzialności cywilnej deliktowej z tytułu prowadzonej działalności wobec powierzonego mienia i osób trzecich, ubezpieczenie od zniszczenia wszelkiej własności spowodowanego działaniem, zaniechaniem lub niedopatrzeniem Wykonawcy oraz zobowiązuje się do ubezpieczenia całego procesu budowlanego objętego niniejszą umową w zakresie wszystkich </w:t>
      </w:r>
      <w:proofErr w:type="spellStart"/>
      <w:r w:rsidRPr="00B93C94">
        <w:rPr>
          <w:rFonts w:cstheme="minorHAnsi"/>
        </w:rPr>
        <w:t>ryzyk</w:t>
      </w:r>
      <w:proofErr w:type="spellEnd"/>
      <w:r w:rsidRPr="00B93C94">
        <w:rPr>
          <w:rFonts w:cstheme="minorHAnsi"/>
        </w:rPr>
        <w:t xml:space="preserve">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14:paraId="2E29FD11" w14:textId="307DD3E1" w:rsidR="00695A02" w:rsidRPr="00DA3138" w:rsidRDefault="00444897" w:rsidP="00DA3138">
      <w:pPr>
        <w:pStyle w:val="Akapitzlist"/>
        <w:numPr>
          <w:ilvl w:val="0"/>
          <w:numId w:val="51"/>
        </w:numPr>
        <w:spacing w:before="60" w:after="0" w:line="276" w:lineRule="auto"/>
        <w:ind w:left="426" w:hanging="426"/>
        <w:contextualSpacing w:val="0"/>
        <w:jc w:val="both"/>
        <w:rPr>
          <w:rFonts w:cstheme="minorHAnsi"/>
          <w:color w:val="FF0000"/>
        </w:rPr>
      </w:pPr>
      <w:r w:rsidRPr="00DA3138">
        <w:rPr>
          <w:rFonts w:cstheme="minorHAnsi"/>
          <w:color w:val="FF0000"/>
        </w:rPr>
        <w:t>Wykonawca przedłoży Zamawiającemu kopię polisy</w:t>
      </w:r>
      <w:r w:rsidR="001B37D9" w:rsidRPr="00DA3138">
        <w:rPr>
          <w:rFonts w:cstheme="minorHAnsi"/>
          <w:color w:val="FF0000"/>
        </w:rPr>
        <w:t>,</w:t>
      </w:r>
      <w:r w:rsidRPr="00DA3138">
        <w:rPr>
          <w:rFonts w:cstheme="minorHAnsi"/>
          <w:color w:val="FF0000"/>
        </w:rPr>
        <w:t xml:space="preserve"> </w:t>
      </w:r>
      <w:r w:rsidR="00824E66" w:rsidRPr="00DA3138">
        <w:rPr>
          <w:rFonts w:cstheme="minorHAnsi"/>
          <w:color w:val="FF0000"/>
        </w:rPr>
        <w:t>o której mowa w ust.</w:t>
      </w:r>
      <w:r w:rsidR="001B37D9" w:rsidRPr="00DA3138">
        <w:rPr>
          <w:rFonts w:cstheme="minorHAnsi"/>
          <w:color w:val="FF0000"/>
        </w:rPr>
        <w:t xml:space="preserve"> </w:t>
      </w:r>
      <w:r w:rsidR="00824E66" w:rsidRPr="00DA3138">
        <w:rPr>
          <w:rFonts w:cstheme="minorHAnsi"/>
          <w:color w:val="FF0000"/>
        </w:rPr>
        <w:t>1</w:t>
      </w:r>
      <w:r w:rsidR="00477B4A" w:rsidRPr="00DA3138">
        <w:rPr>
          <w:rFonts w:cstheme="minorHAnsi"/>
          <w:color w:val="FF0000"/>
        </w:rPr>
        <w:t>,</w:t>
      </w:r>
      <w:r w:rsidR="00824E66" w:rsidRPr="00DA3138">
        <w:rPr>
          <w:rFonts w:cstheme="minorHAnsi"/>
          <w:color w:val="FF0000"/>
        </w:rPr>
        <w:t xml:space="preserve"> </w:t>
      </w:r>
      <w:r w:rsidR="00F02FDF" w:rsidRPr="00DA3138">
        <w:rPr>
          <w:rFonts w:cstheme="minorHAnsi"/>
          <w:color w:val="FF0000"/>
        </w:rPr>
        <w:t xml:space="preserve">przed podpisaniem </w:t>
      </w:r>
      <w:r w:rsidRPr="00DA3138">
        <w:rPr>
          <w:rFonts w:cstheme="minorHAnsi"/>
          <w:color w:val="FF0000"/>
        </w:rPr>
        <w:t>Umowy.</w:t>
      </w:r>
    </w:p>
    <w:p w14:paraId="6A4CFAA5" w14:textId="659F60F2" w:rsidR="000804C4" w:rsidRPr="00B93C94" w:rsidRDefault="000804C4"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W okresie wykonywania robót budowlanych Wykonawca jest zobowiązany do zachowania ciągłości ubezpiecze</w:t>
      </w:r>
      <w:r w:rsidR="001C3FE3" w:rsidRPr="00B93C94">
        <w:rPr>
          <w:rFonts w:cstheme="minorHAnsi"/>
        </w:rPr>
        <w:t>ń, o których mowa w ust. 1</w:t>
      </w:r>
      <w:r w:rsidRPr="00B93C94">
        <w:rPr>
          <w:rFonts w:cstheme="minorHAnsi"/>
        </w:rPr>
        <w:t>.</w:t>
      </w:r>
    </w:p>
    <w:p w14:paraId="2E571668" w14:textId="24619574" w:rsidR="006A065A" w:rsidRPr="00B93C94" w:rsidRDefault="006A065A"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Wykonawca</w:t>
      </w:r>
      <w:r w:rsidR="00617325" w:rsidRPr="00B93C94">
        <w:rPr>
          <w:rFonts w:cstheme="minorHAnsi"/>
        </w:rPr>
        <w:t>,</w:t>
      </w:r>
      <w:r w:rsidRPr="00B93C94">
        <w:rPr>
          <w:rFonts w:cstheme="minorHAnsi"/>
        </w:rPr>
        <w:t xml:space="preserve"> bez wezwania na 2 dni robocze przed wygaśnięciem dotychczasowego ubezpieczenia, określonego w ust. 1, dostarczy Zamawiającemu dokument potwierdzający posiadanie ubezpieczenia, o którym mowa w ust. 1, obejmujący nowy okres.</w:t>
      </w:r>
    </w:p>
    <w:p w14:paraId="7AEF2D37" w14:textId="72B819E2" w:rsidR="00724800" w:rsidRPr="00B93C94" w:rsidRDefault="00724800"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Wykonawca jest zobowiązany każdorazowo przedłożyć Zamawiającemu potwierdzenie zawarcia ubezpieczenia oraz potwierdzenie opłacenia wymagalnych składek.</w:t>
      </w:r>
    </w:p>
    <w:p w14:paraId="358EB3E1" w14:textId="11A9AF24" w:rsidR="002E1531" w:rsidRPr="00B93C94" w:rsidRDefault="002E1531"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Każda wypłata odszkodowania pomniejszająca wysokość limitu lub/i kwoty ubezpieczenia będzie skutkować, powstaniem po stronie Wykonawcy:</w:t>
      </w:r>
    </w:p>
    <w:p w14:paraId="60C6D2E7" w14:textId="39EEF8BE" w:rsidR="00D27DB8" w:rsidRPr="00B93C94" w:rsidRDefault="00D27DB8" w:rsidP="00DA3138">
      <w:pPr>
        <w:pStyle w:val="Akapitzlist"/>
        <w:numPr>
          <w:ilvl w:val="0"/>
          <w:numId w:val="52"/>
        </w:numPr>
        <w:spacing w:before="60" w:after="0" w:line="276" w:lineRule="auto"/>
        <w:contextualSpacing w:val="0"/>
        <w:jc w:val="both"/>
        <w:rPr>
          <w:rFonts w:cstheme="minorHAnsi"/>
        </w:rPr>
      </w:pPr>
      <w:r w:rsidRPr="00B93C94">
        <w:rPr>
          <w:rFonts w:cstheme="minorHAnsi"/>
        </w:rPr>
        <w:t xml:space="preserve">obowiązku przywrócenia pierwotnej wysokości limitu lub/i kwoty ubezpieczenia, w terminie </w:t>
      </w:r>
      <w:r w:rsidR="00617325" w:rsidRPr="00B93C94">
        <w:rPr>
          <w:rFonts w:cstheme="minorHAnsi"/>
        </w:rPr>
        <w:t xml:space="preserve">do </w:t>
      </w:r>
      <w:r w:rsidRPr="00B93C94">
        <w:rPr>
          <w:rFonts w:cstheme="minorHAnsi"/>
        </w:rPr>
        <w:t xml:space="preserve">28 dni </w:t>
      </w:r>
      <w:r w:rsidR="00617325" w:rsidRPr="00B93C94">
        <w:rPr>
          <w:rFonts w:cstheme="minorHAnsi"/>
        </w:rPr>
        <w:t xml:space="preserve">kalendarzowych </w:t>
      </w:r>
      <w:r w:rsidRPr="00B93C94">
        <w:rPr>
          <w:rFonts w:cstheme="minorHAnsi"/>
        </w:rPr>
        <w:t>od dnia dokonania wypłaty;</w:t>
      </w:r>
    </w:p>
    <w:p w14:paraId="35B0C242" w14:textId="248422F0" w:rsidR="003B1B86" w:rsidRPr="00B93C94" w:rsidRDefault="00D27DB8" w:rsidP="00DA3138">
      <w:pPr>
        <w:pStyle w:val="Akapitzlist"/>
        <w:numPr>
          <w:ilvl w:val="0"/>
          <w:numId w:val="52"/>
        </w:numPr>
        <w:spacing w:before="60" w:after="0" w:line="276" w:lineRule="auto"/>
        <w:contextualSpacing w:val="0"/>
        <w:jc w:val="both"/>
        <w:rPr>
          <w:rFonts w:cstheme="minorHAnsi"/>
        </w:rPr>
      </w:pPr>
      <w:r w:rsidRPr="00B93C94">
        <w:rPr>
          <w:rFonts w:cstheme="minorHAnsi"/>
        </w:rPr>
        <w:lastRenderedPageBreak/>
        <w:t xml:space="preserve">obowiązku przedstawienia Zamawiającemu dokumentów potwierdzających spełnienie wymogów, o których mowa w pkt </w:t>
      </w:r>
      <w:r w:rsidR="00553F6E" w:rsidRPr="00B93C94">
        <w:rPr>
          <w:rFonts w:cstheme="minorHAnsi"/>
        </w:rPr>
        <w:t>1</w:t>
      </w:r>
      <w:r w:rsidRPr="00B93C94">
        <w:rPr>
          <w:rFonts w:cstheme="minorHAnsi"/>
        </w:rPr>
        <w:t>), niezwłocznie po uzyskaniu tych dokumentów przez Wykonawcę.</w:t>
      </w:r>
    </w:p>
    <w:p w14:paraId="447B91FC" w14:textId="36EAB6E3" w:rsidR="003D1A19" w:rsidRPr="00B93C94" w:rsidRDefault="003D1A19" w:rsidP="00DA3138">
      <w:pPr>
        <w:pStyle w:val="Akapitzlist"/>
        <w:numPr>
          <w:ilvl w:val="0"/>
          <w:numId w:val="51"/>
        </w:numPr>
        <w:spacing w:before="60" w:after="0" w:line="276" w:lineRule="auto"/>
        <w:ind w:left="426" w:hanging="426"/>
        <w:contextualSpacing w:val="0"/>
        <w:jc w:val="both"/>
        <w:rPr>
          <w:rFonts w:cstheme="minorHAnsi"/>
        </w:rPr>
      </w:pPr>
      <w:r w:rsidRPr="00B93C94">
        <w:rPr>
          <w:rFonts w:cstheme="minorHAnsi"/>
        </w:rPr>
        <w:t>Jeżeli Wykonawca wykonuje czynności przy pomocy innych osób, działających pod jego nadzorem, ubezpieczenie od odpowiedzialności Wykonawcy, o którym mowa w ust. 1, obejmować powinno szkody wyrządzone działaniem tych osób.</w:t>
      </w:r>
    </w:p>
    <w:p w14:paraId="0563B089" w14:textId="77777777" w:rsidR="00DA5887" w:rsidRDefault="00DA5887" w:rsidP="00B93C94">
      <w:pPr>
        <w:spacing w:before="60" w:after="0" w:line="276" w:lineRule="auto"/>
        <w:jc w:val="both"/>
        <w:rPr>
          <w:rFonts w:cstheme="minorHAnsi"/>
          <w:b/>
          <w:bCs/>
        </w:rPr>
      </w:pPr>
    </w:p>
    <w:p w14:paraId="1FC4B1D2" w14:textId="76E3348B" w:rsidR="00412F19" w:rsidRPr="00B93C94" w:rsidRDefault="00412F19" w:rsidP="00DA3138">
      <w:pPr>
        <w:spacing w:before="60" w:after="0" w:line="276" w:lineRule="auto"/>
        <w:jc w:val="center"/>
        <w:rPr>
          <w:rFonts w:cstheme="minorHAnsi"/>
          <w:b/>
          <w:bCs/>
        </w:rPr>
      </w:pPr>
      <w:r w:rsidRPr="00B93C94">
        <w:rPr>
          <w:rFonts w:cstheme="minorHAnsi"/>
          <w:b/>
          <w:bCs/>
        </w:rPr>
        <w:t>§ 19</w:t>
      </w:r>
    </w:p>
    <w:p w14:paraId="57E67937" w14:textId="52876BB9" w:rsidR="00412F19" w:rsidRPr="00B93C94" w:rsidRDefault="009713AC" w:rsidP="00DA3138">
      <w:pPr>
        <w:spacing w:before="60" w:after="0" w:line="276" w:lineRule="auto"/>
        <w:jc w:val="center"/>
        <w:rPr>
          <w:rFonts w:cstheme="minorHAnsi"/>
          <w:b/>
          <w:bCs/>
        </w:rPr>
      </w:pPr>
      <w:r w:rsidRPr="00B93C94">
        <w:rPr>
          <w:rFonts w:cstheme="minorHAnsi"/>
          <w:b/>
          <w:bCs/>
        </w:rPr>
        <w:t>Odpowiedzialność podmiotów wspólnie realizujących Przedmiot Umowy</w:t>
      </w:r>
    </w:p>
    <w:p w14:paraId="48D765AB" w14:textId="7332C359" w:rsidR="009713AC" w:rsidRPr="00B93C94" w:rsidRDefault="009713AC" w:rsidP="00DA3138">
      <w:pPr>
        <w:pStyle w:val="Akapitzlist"/>
        <w:numPr>
          <w:ilvl w:val="0"/>
          <w:numId w:val="66"/>
        </w:numPr>
        <w:spacing w:before="60" w:after="0" w:line="276" w:lineRule="auto"/>
        <w:ind w:left="426" w:hanging="426"/>
        <w:contextualSpacing w:val="0"/>
        <w:jc w:val="both"/>
        <w:rPr>
          <w:rFonts w:cstheme="minorHAnsi"/>
        </w:rPr>
      </w:pPr>
      <w:r w:rsidRPr="00B93C94">
        <w:rPr>
          <w:rFonts w:cstheme="minorHAnsi"/>
        </w:rPr>
        <w:t xml:space="preserve">W przypadku, gdy Wykonawcą jest kilka podmiotów wspólnie realizujących Przedmiot Umowy </w:t>
      </w:r>
      <w:r w:rsidR="0010377C" w:rsidRPr="00B93C94">
        <w:rPr>
          <w:rFonts w:cstheme="minorHAnsi"/>
        </w:rPr>
        <w:t>(K</w:t>
      </w:r>
      <w:r w:rsidRPr="00B93C94">
        <w:rPr>
          <w:rFonts w:cstheme="minorHAnsi"/>
        </w:rPr>
        <w:t>onsorcjum</w:t>
      </w:r>
      <w:r w:rsidR="0010377C" w:rsidRPr="00B93C94">
        <w:rPr>
          <w:rFonts w:cstheme="minorHAnsi"/>
        </w:rPr>
        <w:t>)</w:t>
      </w:r>
      <w:r w:rsidR="00AB4061" w:rsidRPr="00B93C94">
        <w:rPr>
          <w:rFonts w:cstheme="minorHAnsi"/>
        </w:rPr>
        <w:t xml:space="preserve"> wówczas wszystkie te podmioty są solidarnie odpowiedzialne przed Zamawiającym za wykonanie Umowy i za wniesienie zabezpieczenia należytego wykonania Umowy.</w:t>
      </w:r>
    </w:p>
    <w:p w14:paraId="4A0ED448" w14:textId="6695F4BA" w:rsidR="0010377C" w:rsidRPr="00B93C94" w:rsidRDefault="0010377C" w:rsidP="00DA3138">
      <w:pPr>
        <w:pStyle w:val="Akapitzlist"/>
        <w:numPr>
          <w:ilvl w:val="0"/>
          <w:numId w:val="66"/>
        </w:numPr>
        <w:spacing w:before="60" w:after="0" w:line="276" w:lineRule="auto"/>
        <w:ind w:left="426" w:hanging="426"/>
        <w:contextualSpacing w:val="0"/>
        <w:jc w:val="both"/>
        <w:rPr>
          <w:rFonts w:cstheme="minorHAnsi"/>
        </w:rPr>
      </w:pPr>
      <w:r w:rsidRPr="00B93C94">
        <w:rPr>
          <w:rFonts w:cstheme="minorHAnsi"/>
        </w:rPr>
        <w:t xml:space="preserve">Wykonawcy wchodzący w skład Konsorcjum zobowiązani są do pozostawania w Konsorcjum przez cały czas trwania Umowy, </w:t>
      </w:r>
      <w:bookmarkStart w:id="17" w:name="_Hlk162251938"/>
      <w:r w:rsidRPr="00B93C94">
        <w:rPr>
          <w:rFonts w:cstheme="minorHAnsi"/>
        </w:rPr>
        <w:t>łącznie z okresem gwarancji jakości i rękojmi za wady.</w:t>
      </w:r>
    </w:p>
    <w:bookmarkEnd w:id="17"/>
    <w:p w14:paraId="21DA5E50" w14:textId="63797DDF" w:rsidR="003C7FC1" w:rsidRPr="00B93C94" w:rsidRDefault="003C7FC1" w:rsidP="00DA3138">
      <w:pPr>
        <w:pStyle w:val="Akapitzlist"/>
        <w:numPr>
          <w:ilvl w:val="0"/>
          <w:numId w:val="66"/>
        </w:numPr>
        <w:spacing w:before="60" w:after="0" w:line="276" w:lineRule="auto"/>
        <w:ind w:left="426" w:hanging="426"/>
        <w:contextualSpacing w:val="0"/>
        <w:jc w:val="both"/>
        <w:rPr>
          <w:rFonts w:cstheme="minorHAnsi"/>
        </w:rPr>
      </w:pPr>
      <w:r w:rsidRPr="00B93C94">
        <w:rPr>
          <w:rFonts w:cstheme="minorHAnsi"/>
        </w:rPr>
        <w:t xml:space="preserve">Kopia umowy regulującej współpracę podmiotów wchodzących w skład Konsorcjum, które wspólnie podjęły się wykonania Przedmiotu Umowy, zawierającej również informacje za wykonanie jakich robót budowlanych w ramach Umowy odpowiada każdy z uczestników Konsorcjum </w:t>
      </w:r>
      <w:r w:rsidRPr="00734D2E">
        <w:rPr>
          <w:rFonts w:cstheme="minorHAnsi"/>
          <w:color w:val="FF0000"/>
        </w:rPr>
        <w:t xml:space="preserve">(zgodnie z Rozdziałem </w:t>
      </w:r>
      <w:r w:rsidR="00734D2E" w:rsidRPr="00734D2E">
        <w:rPr>
          <w:rFonts w:cstheme="minorHAnsi"/>
          <w:color w:val="FF0000"/>
        </w:rPr>
        <w:t>X</w:t>
      </w:r>
      <w:r w:rsidRPr="00734D2E">
        <w:rPr>
          <w:rFonts w:cstheme="minorHAnsi"/>
          <w:color w:val="FF0000"/>
        </w:rPr>
        <w:t xml:space="preserve">V pkt </w:t>
      </w:r>
      <w:r w:rsidR="00734D2E" w:rsidRPr="00734D2E">
        <w:rPr>
          <w:rFonts w:cstheme="minorHAnsi"/>
          <w:color w:val="FF0000"/>
        </w:rPr>
        <w:t>3</w:t>
      </w:r>
      <w:r w:rsidRPr="00734D2E">
        <w:rPr>
          <w:rFonts w:cstheme="minorHAnsi"/>
          <w:color w:val="FF0000"/>
        </w:rPr>
        <w:t xml:space="preserve"> SWZ)</w:t>
      </w:r>
      <w:r w:rsidRPr="00B93C94">
        <w:rPr>
          <w:rFonts w:cstheme="minorHAnsi"/>
        </w:rPr>
        <w:t>. Wykonawca zobowiązuje się do przekazania Zamawiające</w:t>
      </w:r>
      <w:r w:rsidR="00553F6E" w:rsidRPr="00B93C94">
        <w:rPr>
          <w:rFonts w:cstheme="minorHAnsi"/>
        </w:rPr>
        <w:t>mu</w:t>
      </w:r>
      <w:r w:rsidRPr="00B93C94">
        <w:rPr>
          <w:rFonts w:cstheme="minorHAnsi"/>
        </w:rPr>
        <w:t xml:space="preserve"> kopii każdego dokumentu zmieniającego umowę Konsorcjum w terminie</w:t>
      </w:r>
      <w:r w:rsidR="00617325" w:rsidRPr="00B93C94">
        <w:rPr>
          <w:rFonts w:cstheme="minorHAnsi"/>
        </w:rPr>
        <w:t xml:space="preserve"> do</w:t>
      </w:r>
      <w:r w:rsidRPr="00B93C94">
        <w:rPr>
          <w:rFonts w:cstheme="minorHAnsi"/>
        </w:rPr>
        <w:t xml:space="preserve"> 7 dni kalendarzowych od</w:t>
      </w:r>
      <w:r w:rsidR="006555D2" w:rsidRPr="00B93C94">
        <w:rPr>
          <w:rFonts w:cstheme="minorHAnsi"/>
        </w:rPr>
        <w:t xml:space="preserve"> dnia uzgodnienia jego treści (np. zawarcia umowy zmieniającej, aneksu)</w:t>
      </w:r>
      <w:r w:rsidRPr="00B93C94">
        <w:rPr>
          <w:rFonts w:cstheme="minorHAnsi"/>
        </w:rPr>
        <w:t>.</w:t>
      </w:r>
    </w:p>
    <w:p w14:paraId="75824879" w14:textId="649FFABD" w:rsidR="009713AC" w:rsidRPr="00B93C94" w:rsidRDefault="009713AC" w:rsidP="00DA3138">
      <w:pPr>
        <w:pStyle w:val="Akapitzlist"/>
        <w:numPr>
          <w:ilvl w:val="0"/>
          <w:numId w:val="66"/>
        </w:numPr>
        <w:spacing w:before="60" w:after="0" w:line="276" w:lineRule="auto"/>
        <w:ind w:left="426" w:hanging="426"/>
        <w:contextualSpacing w:val="0"/>
        <w:jc w:val="both"/>
        <w:rPr>
          <w:rFonts w:cstheme="minorHAnsi"/>
        </w:rPr>
      </w:pPr>
      <w:r w:rsidRPr="00B93C94">
        <w:rPr>
          <w:rFonts w:cstheme="minorHAnsi"/>
        </w:rPr>
        <w:t>Wspólnicy spółki cywilnej traktowani są jak Wykonawcy wspólnie realizujący Przedmiot Umowy</w:t>
      </w:r>
      <w:r w:rsidR="00906629" w:rsidRPr="00B93C94">
        <w:rPr>
          <w:rFonts w:cstheme="minorHAnsi"/>
        </w:rPr>
        <w:t xml:space="preserve"> (Konsorcjum)</w:t>
      </w:r>
      <w:r w:rsidRPr="00B93C94">
        <w:rPr>
          <w:rFonts w:cstheme="minorHAnsi"/>
        </w:rPr>
        <w:t>.</w:t>
      </w:r>
    </w:p>
    <w:p w14:paraId="4B98A0D3" w14:textId="77777777" w:rsidR="00DA5887" w:rsidRDefault="00DA5887" w:rsidP="00B93C94">
      <w:pPr>
        <w:spacing w:before="60" w:after="0" w:line="276" w:lineRule="auto"/>
        <w:jc w:val="both"/>
        <w:rPr>
          <w:rFonts w:cstheme="minorHAnsi"/>
          <w:b/>
          <w:bCs/>
        </w:rPr>
      </w:pPr>
    </w:p>
    <w:p w14:paraId="46268EF9" w14:textId="1A4B08AD" w:rsidR="009713AC" w:rsidRPr="00B93C94" w:rsidRDefault="009713AC" w:rsidP="00DA3138">
      <w:pPr>
        <w:spacing w:before="60" w:after="0" w:line="276" w:lineRule="auto"/>
        <w:jc w:val="center"/>
        <w:rPr>
          <w:rFonts w:cstheme="minorHAnsi"/>
          <w:b/>
          <w:bCs/>
        </w:rPr>
      </w:pPr>
      <w:r w:rsidRPr="00B93C94">
        <w:rPr>
          <w:rFonts w:cstheme="minorHAnsi"/>
          <w:b/>
          <w:bCs/>
        </w:rPr>
        <w:t>§ 20</w:t>
      </w:r>
    </w:p>
    <w:p w14:paraId="5047B701" w14:textId="77777777" w:rsidR="009713AC" w:rsidRPr="00B93C94" w:rsidRDefault="009713AC" w:rsidP="00DA3138">
      <w:pPr>
        <w:spacing w:before="60" w:after="0" w:line="276" w:lineRule="auto"/>
        <w:jc w:val="center"/>
        <w:rPr>
          <w:rFonts w:cstheme="minorHAnsi"/>
          <w:b/>
          <w:bCs/>
        </w:rPr>
      </w:pPr>
      <w:r w:rsidRPr="00B93C94">
        <w:rPr>
          <w:rFonts w:cstheme="minorHAnsi"/>
          <w:b/>
          <w:bCs/>
        </w:rPr>
        <w:t>Siła wyższa</w:t>
      </w:r>
    </w:p>
    <w:p w14:paraId="508D474C" w14:textId="158D3710" w:rsidR="000443AD" w:rsidRPr="00B93C94" w:rsidRDefault="003E05A1" w:rsidP="00DA3138">
      <w:pPr>
        <w:pStyle w:val="Akapitzlist"/>
        <w:numPr>
          <w:ilvl w:val="0"/>
          <w:numId w:val="54"/>
        </w:numPr>
        <w:spacing w:before="60" w:after="0" w:line="276" w:lineRule="auto"/>
        <w:ind w:left="426"/>
        <w:contextualSpacing w:val="0"/>
        <w:jc w:val="both"/>
        <w:rPr>
          <w:rFonts w:cstheme="minorHAnsi"/>
        </w:rPr>
      </w:pPr>
      <w:r w:rsidRPr="00B93C94">
        <w:rPr>
          <w:rFonts w:cstheme="minorHAnsi"/>
        </w:rPr>
        <w:t>Żadna ze Stron nie będzie ponosić odpowiedzialności wobec drugiej Strony za jakiekolwiek zdarzenia spowodowane działaniem siły wyższej</w:t>
      </w:r>
      <w:r w:rsidR="00553F6E" w:rsidRPr="00B93C94">
        <w:rPr>
          <w:rFonts w:cstheme="minorHAnsi"/>
        </w:rPr>
        <w:t>,</w:t>
      </w:r>
      <w:r w:rsidRPr="00B93C94">
        <w:rPr>
          <w:rFonts w:cstheme="minorHAnsi"/>
        </w:rPr>
        <w:t xml:space="preserve"> w szczególności pożaru, powodzi, ataku terrorystycznego, klęsk żywiołowych, zagrożeń epidemiologicznych, a także innych zdarzeń, na które </w:t>
      </w:r>
      <w:r w:rsidR="00F9702A" w:rsidRPr="00B93C94">
        <w:rPr>
          <w:rFonts w:cstheme="minorHAnsi"/>
        </w:rPr>
        <w:t>S</w:t>
      </w:r>
      <w:r w:rsidRPr="00B93C94">
        <w:rPr>
          <w:rFonts w:cstheme="minorHAnsi"/>
        </w:rPr>
        <w:t>trony nie mają żadnego wpływu.</w:t>
      </w:r>
    </w:p>
    <w:p w14:paraId="6EDFC864" w14:textId="1AB5B528" w:rsidR="00F9702A" w:rsidRPr="00B93C94" w:rsidRDefault="00BB1B5C" w:rsidP="00DA3138">
      <w:pPr>
        <w:pStyle w:val="Akapitzlist"/>
        <w:numPr>
          <w:ilvl w:val="0"/>
          <w:numId w:val="54"/>
        </w:numPr>
        <w:spacing w:before="60" w:after="0" w:line="276" w:lineRule="auto"/>
        <w:ind w:left="426"/>
        <w:contextualSpacing w:val="0"/>
        <w:jc w:val="both"/>
        <w:rPr>
          <w:rFonts w:cstheme="minorHAnsi"/>
          <w:color w:val="FF0000"/>
        </w:rPr>
      </w:pPr>
      <w:r w:rsidRPr="00B93C94">
        <w:rPr>
          <w:rFonts w:cstheme="minorHAnsi"/>
          <w:color w:val="FF0000"/>
        </w:rPr>
        <w:t xml:space="preserve">W przypadku, gdy Strona odwołuje się do zaistnienia siły wyższej, zawiadamia o tym natychmiast pocztą elektroniczną (e-mail) drugą stronę, nie później niż w terminie </w:t>
      </w:r>
      <w:r w:rsidR="006A23F4" w:rsidRPr="00B93C94">
        <w:rPr>
          <w:rFonts w:cstheme="minorHAnsi"/>
          <w:color w:val="FF0000"/>
        </w:rPr>
        <w:t xml:space="preserve">do </w:t>
      </w:r>
      <w:r w:rsidR="00EB218D" w:rsidRPr="00B93C94">
        <w:rPr>
          <w:rFonts w:cstheme="minorHAnsi"/>
          <w:color w:val="FF0000"/>
        </w:rPr>
        <w:t xml:space="preserve">14 </w:t>
      </w:r>
      <w:r w:rsidRPr="00B93C94">
        <w:rPr>
          <w:rFonts w:cstheme="minorHAnsi"/>
          <w:color w:val="FF0000"/>
        </w:rPr>
        <w:t>dni kalendarzowych od wystąpienia zdarzenia. Zawiadomienie to określa rodzaj zdarzenia, jego skutki na wypełnianie zobowiązań wynikających z Umowy i środki przedsięwzięte, aby te konsekwencje złagodzić.</w:t>
      </w:r>
    </w:p>
    <w:p w14:paraId="30520CB3" w14:textId="33D85CD6" w:rsidR="006F7287" w:rsidRPr="00B93C94" w:rsidRDefault="006F7287" w:rsidP="00DA3138">
      <w:pPr>
        <w:pStyle w:val="Akapitzlist"/>
        <w:numPr>
          <w:ilvl w:val="0"/>
          <w:numId w:val="54"/>
        </w:numPr>
        <w:spacing w:before="60" w:after="0" w:line="276" w:lineRule="auto"/>
        <w:ind w:left="426"/>
        <w:contextualSpacing w:val="0"/>
        <w:jc w:val="both"/>
        <w:rPr>
          <w:rFonts w:cstheme="minorHAnsi"/>
        </w:rPr>
      </w:pPr>
      <w:r w:rsidRPr="00B93C94">
        <w:rPr>
          <w:rFonts w:cstheme="minorHAnsi"/>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0E6E503E" w14:textId="13904D0A" w:rsidR="00AA3CC6" w:rsidRPr="00B93C94" w:rsidRDefault="00AA3CC6" w:rsidP="00DA3138">
      <w:pPr>
        <w:pStyle w:val="Akapitzlist"/>
        <w:numPr>
          <w:ilvl w:val="0"/>
          <w:numId w:val="54"/>
        </w:numPr>
        <w:spacing w:before="60" w:after="0" w:line="276" w:lineRule="auto"/>
        <w:ind w:left="426"/>
        <w:contextualSpacing w:val="0"/>
        <w:jc w:val="both"/>
        <w:rPr>
          <w:rFonts w:cstheme="minorHAnsi"/>
        </w:rPr>
      </w:pPr>
      <w:r w:rsidRPr="00B93C94">
        <w:rPr>
          <w:rFonts w:cstheme="minorHAnsi"/>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w:t>
      </w:r>
    </w:p>
    <w:p w14:paraId="1102A474" w14:textId="77777777" w:rsidR="00DA5887" w:rsidRDefault="00DA5887" w:rsidP="00B93C94">
      <w:pPr>
        <w:spacing w:before="60" w:after="0" w:line="276" w:lineRule="auto"/>
        <w:jc w:val="both"/>
        <w:rPr>
          <w:rFonts w:cstheme="minorHAnsi"/>
          <w:b/>
          <w:bCs/>
        </w:rPr>
      </w:pPr>
    </w:p>
    <w:p w14:paraId="130D1CC2" w14:textId="3F7F483A" w:rsidR="00412F19" w:rsidRPr="00B93C94" w:rsidRDefault="00412F19" w:rsidP="00DA3138">
      <w:pPr>
        <w:spacing w:before="60" w:after="0" w:line="276" w:lineRule="auto"/>
        <w:jc w:val="center"/>
        <w:rPr>
          <w:rFonts w:cstheme="minorHAnsi"/>
          <w:b/>
          <w:bCs/>
        </w:rPr>
      </w:pPr>
      <w:r w:rsidRPr="00B93C94">
        <w:rPr>
          <w:rFonts w:cstheme="minorHAnsi"/>
          <w:b/>
          <w:bCs/>
        </w:rPr>
        <w:lastRenderedPageBreak/>
        <w:t xml:space="preserve">§ </w:t>
      </w:r>
      <w:r w:rsidR="009713AC" w:rsidRPr="00B93C94">
        <w:rPr>
          <w:rFonts w:cstheme="minorHAnsi"/>
          <w:b/>
          <w:bCs/>
        </w:rPr>
        <w:t>21</w:t>
      </w:r>
    </w:p>
    <w:p w14:paraId="7914F432" w14:textId="38C5764F" w:rsidR="00412F19" w:rsidRPr="00B93C94" w:rsidRDefault="00412F19" w:rsidP="00DA3138">
      <w:pPr>
        <w:spacing w:before="60" w:after="0" w:line="276" w:lineRule="auto"/>
        <w:jc w:val="center"/>
        <w:rPr>
          <w:rFonts w:cstheme="minorHAnsi"/>
          <w:b/>
          <w:bCs/>
        </w:rPr>
      </w:pPr>
      <w:r w:rsidRPr="00B93C94">
        <w:rPr>
          <w:rFonts w:cstheme="minorHAnsi"/>
          <w:b/>
          <w:bCs/>
        </w:rPr>
        <w:t>Prawa autorskie</w:t>
      </w:r>
    </w:p>
    <w:p w14:paraId="6EE69B38" w14:textId="7D44EB18" w:rsidR="00412F19" w:rsidRPr="00B93C94" w:rsidRDefault="008C796F"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Wykonawca, w ramach wynagrodzenia określonego w § </w:t>
      </w:r>
      <w:r w:rsidR="00E759A3" w:rsidRPr="00B93C94">
        <w:rPr>
          <w:rFonts w:cstheme="minorHAnsi"/>
        </w:rPr>
        <w:t>12</w:t>
      </w:r>
      <w:r w:rsidRPr="00B93C94">
        <w:rPr>
          <w:rFonts w:cstheme="minorHAnsi"/>
        </w:rPr>
        <w:t xml:space="preserve"> ust. 1 Umowy, zobowiązuje się przenieść na Zamawiającego autorskie prawa majątkowe do wszelkich utworów powstałych w toku realizacji Umowy w rozumieniu przepisów ustawy z dnia 4 lutego 1994 r. o prawie autorskim i prawach pokrewnych (Dz. U. z 202</w:t>
      </w:r>
      <w:r w:rsidR="00553F6E" w:rsidRPr="00B93C94">
        <w:rPr>
          <w:rFonts w:cstheme="minorHAnsi"/>
        </w:rPr>
        <w:t>2</w:t>
      </w:r>
      <w:r w:rsidRPr="00B93C94">
        <w:rPr>
          <w:rFonts w:cstheme="minorHAnsi"/>
        </w:rPr>
        <w:t xml:space="preserve"> r.</w:t>
      </w:r>
      <w:r w:rsidR="00553F6E" w:rsidRPr="00B93C94">
        <w:rPr>
          <w:rFonts w:cstheme="minorHAnsi"/>
        </w:rPr>
        <w:t>,</w:t>
      </w:r>
      <w:r w:rsidRPr="00B93C94">
        <w:rPr>
          <w:rFonts w:cstheme="minorHAnsi"/>
        </w:rPr>
        <w:t xml:space="preserve"> poz. </w:t>
      </w:r>
      <w:r w:rsidR="00553F6E" w:rsidRPr="00B93C94">
        <w:rPr>
          <w:rFonts w:cstheme="minorHAnsi"/>
        </w:rPr>
        <w:t>2509</w:t>
      </w:r>
      <w:r w:rsidRPr="00B93C94">
        <w:rPr>
          <w:rFonts w:cstheme="minorHAnsi"/>
        </w:rPr>
        <w:t>) w szczególności takich jak Dokumentacja powykonawcza, w tym mapy, rysunki, zdjęcia, dokumentacja z zakresu organizacji realizacji Przedmiotu Umowy, organizacji terenu objętego realizacją Przedmiotu Umowy, z zakresu bezpieczeństwa i higieny pracy lub z zakresu organizacji współpracy pomiędzy podmiotami zaangażowanymi w realizację Przedmiotu Zamówienia oraz inne dokumenty powstałe przy realizacji Umowy (dalej: „</w:t>
      </w:r>
      <w:r w:rsidRPr="00B93C94">
        <w:rPr>
          <w:rFonts w:cstheme="minorHAnsi"/>
          <w:b/>
          <w:bCs/>
        </w:rPr>
        <w:t>Utwory</w:t>
      </w:r>
      <w:r w:rsidRPr="00B93C94">
        <w:rPr>
          <w:rFonts w:cstheme="minorHAnsi"/>
        </w:rPr>
        <w:t>”). Przeniesienie autorskich praw majątkowych następuje z chwilą podpisania bez zastrzeżeń danego Protokołu Odbioru Częściowego lub Protokołu Odbioru Końcowego.</w:t>
      </w:r>
    </w:p>
    <w:p w14:paraId="35ACFC0C" w14:textId="11611ACA" w:rsidR="00E759A3" w:rsidRPr="00B93C94" w:rsidRDefault="00E759A3"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Przeniesienie autorskich praw majątkowych następuje na poniższych polach eksploatacji:</w:t>
      </w:r>
    </w:p>
    <w:p w14:paraId="74519575" w14:textId="61B5AFC2"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Utrwalenie Utworów dowolną techniką, w tym drukarską, cyfrową, elektroniczną, fotograficzną, optyczną, laserową, na każdym nośniku, włączając w to także nośniki elektroniczne, optyczne, magnetyczne, CD-ROM, DVD, papier; </w:t>
      </w:r>
    </w:p>
    <w:p w14:paraId="78DF9074" w14:textId="0B2EF725"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Zwielokrotnienia Utworów, w każdej możliwej technice, w tym drukarskiej, cyfrowej, elektronicznej, laserowej, fotograficznej, optycznej, na każdym nośniku, włączając w to także nośniki elektroniczne, optyczne, CD-ROM, DVD, papier; </w:t>
      </w:r>
    </w:p>
    <w:p w14:paraId="33B5A229" w14:textId="2142C96A"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W zakresie obrotu oryginałem lub egzemplarzami, na których Utwór utrwalono – wprowadzenie do obrotu, użyczenie, najem oryginału lub egzemplarzy; </w:t>
      </w:r>
    </w:p>
    <w:p w14:paraId="5A1AC7A6" w14:textId="16BB1962"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Wprowadzenia Utworów lub poszczególnych elementów do pamięci komputera i sieci wewnętrznych typu Intranet, jak również przesyłania Utworu w ramach wyżej wymienionej sieci; </w:t>
      </w:r>
    </w:p>
    <w:p w14:paraId="506A1374" w14:textId="28E7A838"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Upubliczniania Utworów w formie elektronicznej; </w:t>
      </w:r>
    </w:p>
    <w:p w14:paraId="1079356A" w14:textId="14D3774B"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Wykorzystanie Utworów w całości i we fragmentach w dowolnym celu wybranym przez Zamawiającego w tym do prezentacji; </w:t>
      </w:r>
    </w:p>
    <w:p w14:paraId="1502E90B" w14:textId="44B6EEDA"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Sporządzanie wersji obcojęzycznych Utworów; </w:t>
      </w:r>
    </w:p>
    <w:p w14:paraId="2BB3140E" w14:textId="21F5BA76"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Dokonywanie zmian, przeróbek, poprawek</w:t>
      </w:r>
      <w:r w:rsidR="00256CB4" w:rsidRPr="00B93C94">
        <w:rPr>
          <w:rFonts w:cstheme="minorHAnsi"/>
        </w:rPr>
        <w:t>;</w:t>
      </w:r>
      <w:r w:rsidRPr="00B93C94">
        <w:rPr>
          <w:rFonts w:cstheme="minorHAnsi"/>
        </w:rPr>
        <w:t xml:space="preserve"> </w:t>
      </w:r>
    </w:p>
    <w:p w14:paraId="10151463" w14:textId="65DEEAB8"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Łączenie fragmentów Utworów z innymi utworami; </w:t>
      </w:r>
    </w:p>
    <w:p w14:paraId="13BBCF64" w14:textId="1FE20783"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 xml:space="preserve">Dowolnego przetwarzania Utworów, w tym adaptacje, modyfikacje, aktualizacje, wykorzystywanie Utworów jako materiał wyjściowy do tworzenia innych utworów; </w:t>
      </w:r>
    </w:p>
    <w:p w14:paraId="270FF65D" w14:textId="264C63E9"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Wykorzystywanie Utworów oraz ich elementów do korzystania oraz rozpowszechniania opracowań, innych projektów, opisów, publikacji, strategii, koncepcji, planów itp., oraz wyrażanie zgody na wykonywanie powyższego przez osoby trzecie</w:t>
      </w:r>
      <w:r w:rsidR="00256CB4" w:rsidRPr="00B93C94">
        <w:rPr>
          <w:rFonts w:cstheme="minorHAnsi"/>
        </w:rPr>
        <w:t>;</w:t>
      </w:r>
    </w:p>
    <w:p w14:paraId="2A6B08C1" w14:textId="6529C6A9"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Zezwolenia na wykonywanie zależnych praw autorskich poprzez rozporządzanie i korzystanie na wszystkich polach eksploatacji wymienionych w punktach powyżej</w:t>
      </w:r>
      <w:r w:rsidR="00256CB4" w:rsidRPr="00B93C94">
        <w:rPr>
          <w:rFonts w:cstheme="minorHAnsi"/>
        </w:rPr>
        <w:t>;</w:t>
      </w:r>
      <w:r w:rsidRPr="00B93C94">
        <w:rPr>
          <w:rFonts w:cstheme="minorHAnsi"/>
        </w:rPr>
        <w:t xml:space="preserve"> </w:t>
      </w:r>
    </w:p>
    <w:p w14:paraId="554D66D0" w14:textId="0B00D724" w:rsidR="00E759A3" w:rsidRPr="00B93C94" w:rsidRDefault="00E759A3" w:rsidP="00DA3138">
      <w:pPr>
        <w:pStyle w:val="Akapitzlist"/>
        <w:numPr>
          <w:ilvl w:val="0"/>
          <w:numId w:val="56"/>
        </w:numPr>
        <w:spacing w:before="60" w:after="0" w:line="276" w:lineRule="auto"/>
        <w:contextualSpacing w:val="0"/>
        <w:jc w:val="both"/>
        <w:rPr>
          <w:rFonts w:cstheme="minorHAnsi"/>
        </w:rPr>
      </w:pPr>
      <w:r w:rsidRPr="00B93C94">
        <w:rPr>
          <w:rFonts w:cstheme="minorHAnsi"/>
        </w:rPr>
        <w:t>Udzielania licencji do korzystania z Utworów Nadzorowi Inwestorskiemu, Nadzorowi autorskiemu oraz innym podmiotom zaangażowanym w realizację Inwestycji w zakresie, w jakim jest to niezbędne do realizacji Umowy.</w:t>
      </w:r>
    </w:p>
    <w:p w14:paraId="703DE402" w14:textId="483A7FB1" w:rsidR="00E759A3" w:rsidRPr="00B93C94" w:rsidRDefault="00F762ED"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lastRenderedPageBreak/>
        <w:t>Przeniesienie autorskich praw majątkowych następuje na polach eksploatacji, o których mowa w ust. 2, wraz z prawem do dalszego przenoszenia tych praw na inne osoby oraz prawem wykonywania autorskich praw zależnych oraz wyrażania zgody na ich wykonywanie przez osoby trzecie, w ramach wynagrodzenia wskazanego w § 12 ust. 1 Umowy.</w:t>
      </w:r>
    </w:p>
    <w:p w14:paraId="477E5F23" w14:textId="77777777" w:rsidR="00D133AA" w:rsidRPr="00B93C94" w:rsidRDefault="00D133AA"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Przeniesienie praw autorskich następuje na czas nieokreślony oraz nieograniczony co do miejsca i czasu. </w:t>
      </w:r>
    </w:p>
    <w:p w14:paraId="5614A4B2" w14:textId="722B9104" w:rsidR="00D133AA" w:rsidRPr="00B93C94" w:rsidRDefault="00D133AA"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W okresie pomiędzy przekazaniem Zamawiającemu wytworzonych Utworów a ich odbiorem bez zastrzeżeń, Wykonawca zezwala Zamawiającemu, Nadzorowi Inwestorskiemu, Nadzorowi </w:t>
      </w:r>
      <w:r w:rsidR="00553F6E" w:rsidRPr="00B93C94">
        <w:rPr>
          <w:rFonts w:cstheme="minorHAnsi"/>
        </w:rPr>
        <w:t>A</w:t>
      </w:r>
      <w:r w:rsidRPr="00B93C94">
        <w:rPr>
          <w:rFonts w:cstheme="minorHAnsi"/>
        </w:rPr>
        <w:t xml:space="preserve">utorskiemu oraz innym podmiotom zaangażowanym w realizację przedmiotu Umowy na korzystanie z Utworów na polach eksploatacji, o których mowa w ust. 2 bez dodatkowej odpłatności.  </w:t>
      </w:r>
    </w:p>
    <w:p w14:paraId="70FF187A" w14:textId="77777777" w:rsidR="00D133AA" w:rsidRPr="00B93C94" w:rsidRDefault="00D133AA"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Z chwilą przeniesienia na Zamawiającego autorskich praw majątkowych przechodzi na Zamawiającego własność nośników, na których utrwalono utwory. </w:t>
      </w:r>
    </w:p>
    <w:p w14:paraId="103BFC1F" w14:textId="6CBDAC20" w:rsidR="00E6239D" w:rsidRPr="005B0522" w:rsidRDefault="00D133AA" w:rsidP="00DA3138">
      <w:pPr>
        <w:pStyle w:val="Akapitzlist"/>
        <w:numPr>
          <w:ilvl w:val="0"/>
          <w:numId w:val="55"/>
        </w:numPr>
        <w:spacing w:before="60" w:after="0" w:line="276" w:lineRule="auto"/>
        <w:ind w:left="426" w:hanging="426"/>
        <w:contextualSpacing w:val="0"/>
        <w:jc w:val="both"/>
        <w:rPr>
          <w:rFonts w:cstheme="minorHAnsi"/>
          <w:color w:val="FF0000"/>
        </w:rPr>
      </w:pPr>
      <w:r w:rsidRPr="005B0522">
        <w:rPr>
          <w:rFonts w:cstheme="minorHAnsi"/>
          <w:color w:val="FF0000"/>
        </w:rPr>
        <w:t xml:space="preserve">Na mocy niniejszej Umowy </w:t>
      </w:r>
      <w:r w:rsidR="00E6239D" w:rsidRPr="005B0522">
        <w:rPr>
          <w:rFonts w:cstheme="minorHAnsi"/>
          <w:color w:val="FF0000"/>
        </w:rPr>
        <w:t>Strony uzgadniają, że:</w:t>
      </w:r>
    </w:p>
    <w:p w14:paraId="177928BB" w14:textId="5C11F0F6" w:rsidR="00543996" w:rsidRPr="007C7630" w:rsidRDefault="00E6239D" w:rsidP="00580EBB">
      <w:pPr>
        <w:pStyle w:val="Akapitzlist"/>
        <w:numPr>
          <w:ilvl w:val="1"/>
          <w:numId w:val="12"/>
        </w:numPr>
        <w:spacing w:before="60" w:after="0" w:line="276" w:lineRule="auto"/>
        <w:ind w:left="1146"/>
        <w:jc w:val="both"/>
        <w:rPr>
          <w:rFonts w:cstheme="minorHAnsi"/>
          <w:color w:val="FF0000"/>
        </w:rPr>
      </w:pPr>
      <w:r w:rsidRPr="007C7630">
        <w:rPr>
          <w:rFonts w:cstheme="minorHAnsi"/>
          <w:color w:val="FF0000"/>
        </w:rPr>
        <w:t>w braku odmiennych indywidualnych</w:t>
      </w:r>
      <w:r w:rsidR="00524CD1" w:rsidRPr="007C7630">
        <w:rPr>
          <w:rFonts w:cstheme="minorHAnsi"/>
          <w:color w:val="FF0000"/>
        </w:rPr>
        <w:t xml:space="preserve"> uzgodnień</w:t>
      </w:r>
      <w:r w:rsidRPr="007C7630">
        <w:rPr>
          <w:rFonts w:cstheme="minorHAnsi"/>
          <w:color w:val="FF0000"/>
        </w:rPr>
        <w:t>, wszystkie utwory powstałe w ramach realizacji Umowy będą udostępniane bez oznaczenia autorstwa Wykonawcy, Podwykonawcy, Dalszego Podwykonawcy lub innej osoby, któr</w:t>
      </w:r>
      <w:r w:rsidR="00543996" w:rsidRPr="007C7630">
        <w:rPr>
          <w:rFonts w:cstheme="minorHAnsi"/>
          <w:color w:val="FF0000"/>
        </w:rPr>
        <w:t>ą</w:t>
      </w:r>
      <w:r w:rsidRPr="007C7630">
        <w:rPr>
          <w:rFonts w:cstheme="minorHAnsi"/>
          <w:color w:val="FF0000"/>
        </w:rPr>
        <w:t xml:space="preserve"> posłużyły się te podmioty (anonimowo);</w:t>
      </w:r>
      <w:r w:rsidR="00543996" w:rsidRPr="007C7630">
        <w:rPr>
          <w:rFonts w:cstheme="minorHAnsi"/>
          <w:color w:val="FF0000"/>
        </w:rPr>
        <w:t xml:space="preserve"> </w:t>
      </w:r>
    </w:p>
    <w:p w14:paraId="5B3D40A7" w14:textId="0F1451B2" w:rsidR="00543996" w:rsidRPr="007C7630" w:rsidRDefault="00E6239D" w:rsidP="00CE5B9F">
      <w:pPr>
        <w:pStyle w:val="Akapitzlist"/>
        <w:numPr>
          <w:ilvl w:val="1"/>
          <w:numId w:val="12"/>
        </w:numPr>
        <w:spacing w:before="60" w:after="0" w:line="276" w:lineRule="auto"/>
        <w:ind w:left="1146"/>
        <w:jc w:val="both"/>
        <w:rPr>
          <w:rFonts w:cstheme="minorHAnsi"/>
          <w:color w:val="FF0000"/>
        </w:rPr>
      </w:pPr>
      <w:r w:rsidRPr="007C7630">
        <w:rPr>
          <w:rFonts w:cstheme="minorHAnsi"/>
          <w:color w:val="FF0000"/>
        </w:rPr>
        <w:t>dostarczenie przez Wykonawcę utworów do przyjęcia przez Zamawiającego jest równoznaczne z wyrażeniem przez Wykonawcę, Podwykonawcę, Dalszego Podwykonawcę lub inn</w:t>
      </w:r>
      <w:r w:rsidR="00543996" w:rsidRPr="007C7630">
        <w:rPr>
          <w:rFonts w:cstheme="minorHAnsi"/>
          <w:color w:val="FF0000"/>
        </w:rPr>
        <w:t>e</w:t>
      </w:r>
      <w:r w:rsidRPr="007C7630">
        <w:rPr>
          <w:rFonts w:cstheme="minorHAnsi"/>
          <w:color w:val="FF0000"/>
        </w:rPr>
        <w:t xml:space="preserve"> osob</w:t>
      </w:r>
      <w:r w:rsidR="00543996" w:rsidRPr="007C7630">
        <w:rPr>
          <w:rFonts w:cstheme="minorHAnsi"/>
          <w:color w:val="FF0000"/>
        </w:rPr>
        <w:t>y</w:t>
      </w:r>
      <w:r w:rsidRPr="007C7630">
        <w:rPr>
          <w:rFonts w:cstheme="minorHAnsi"/>
          <w:color w:val="FF0000"/>
        </w:rPr>
        <w:t>, którymi posłużyły się te podmioty</w:t>
      </w:r>
      <w:r w:rsidR="00543996" w:rsidRPr="007C7630">
        <w:rPr>
          <w:rFonts w:cstheme="minorHAnsi"/>
          <w:color w:val="FF0000"/>
        </w:rPr>
        <w:t>,</w:t>
      </w:r>
      <w:r w:rsidRPr="007C7630">
        <w:rPr>
          <w:rFonts w:cstheme="minorHAnsi"/>
          <w:color w:val="FF0000"/>
        </w:rPr>
        <w:t xml:space="preserve"> zgody na pierwsze udostępnienie utworów publiczności;</w:t>
      </w:r>
      <w:r w:rsidR="00543996" w:rsidRPr="007C7630">
        <w:rPr>
          <w:rFonts w:cstheme="minorHAnsi"/>
          <w:color w:val="FF0000"/>
        </w:rPr>
        <w:t xml:space="preserve"> </w:t>
      </w:r>
    </w:p>
    <w:p w14:paraId="445B1E59" w14:textId="0E41B9D3" w:rsidR="00543996" w:rsidRPr="007C7630" w:rsidRDefault="00E6239D" w:rsidP="00FA4790">
      <w:pPr>
        <w:pStyle w:val="Akapitzlist"/>
        <w:numPr>
          <w:ilvl w:val="1"/>
          <w:numId w:val="12"/>
        </w:numPr>
        <w:spacing w:before="60" w:after="0" w:line="276" w:lineRule="auto"/>
        <w:ind w:left="1146"/>
        <w:jc w:val="both"/>
        <w:rPr>
          <w:rFonts w:cstheme="minorHAnsi"/>
          <w:color w:val="FF0000"/>
        </w:rPr>
      </w:pPr>
      <w:r w:rsidRPr="007C7630">
        <w:rPr>
          <w:rFonts w:cstheme="minorHAnsi"/>
          <w:color w:val="FF0000"/>
        </w:rPr>
        <w:t xml:space="preserve">utwory stworzone przez Wykonawcę w wykonaniu zobowiązań wynikających z umowy mają charakter użytkowy i są przeznaczone do wykorzystania </w:t>
      </w:r>
      <w:r w:rsidR="00543996" w:rsidRPr="007C7630">
        <w:rPr>
          <w:rFonts w:cstheme="minorHAnsi"/>
          <w:color w:val="FF0000"/>
        </w:rPr>
        <w:t>przez</w:t>
      </w:r>
      <w:r w:rsidRPr="007C7630">
        <w:rPr>
          <w:rFonts w:cstheme="minorHAnsi"/>
          <w:color w:val="FF0000"/>
        </w:rPr>
        <w:t xml:space="preserve"> Zamawiającego; w związku z powyższym w zakresie, w jakim Wykonawcy</w:t>
      </w:r>
      <w:r w:rsidR="00543996" w:rsidRPr="007C7630">
        <w:rPr>
          <w:rFonts w:cstheme="minorHAnsi"/>
          <w:color w:val="FF0000"/>
        </w:rPr>
        <w:t>,</w:t>
      </w:r>
      <w:r w:rsidRPr="007C7630">
        <w:rPr>
          <w:rFonts w:cstheme="minorHAnsi"/>
          <w:color w:val="FF0000"/>
        </w:rPr>
        <w:t xml:space="preserve"> </w:t>
      </w:r>
      <w:r w:rsidR="00543996" w:rsidRPr="007C7630">
        <w:rPr>
          <w:rFonts w:cstheme="minorHAnsi"/>
          <w:color w:val="FF0000"/>
        </w:rPr>
        <w:t>Podwykonawcy, Dalsze</w:t>
      </w:r>
      <w:r w:rsidR="00524CD1" w:rsidRPr="007C7630">
        <w:rPr>
          <w:rFonts w:cstheme="minorHAnsi"/>
          <w:color w:val="FF0000"/>
        </w:rPr>
        <w:t>mu</w:t>
      </w:r>
      <w:r w:rsidR="00543996" w:rsidRPr="007C7630">
        <w:rPr>
          <w:rFonts w:cstheme="minorHAnsi"/>
          <w:color w:val="FF0000"/>
        </w:rPr>
        <w:t xml:space="preserve"> Podwykonawcy lub innym osobom, którymi posłużyły się te podmioty, </w:t>
      </w:r>
      <w:r w:rsidRPr="007C7630">
        <w:rPr>
          <w:rFonts w:cstheme="minorHAnsi"/>
          <w:color w:val="FF0000"/>
        </w:rPr>
        <w:t>przysługuje prawo do nienaruszalności treści i formy utworu, Wykonawca</w:t>
      </w:r>
      <w:r w:rsidR="00543996" w:rsidRPr="007C7630">
        <w:rPr>
          <w:rFonts w:cstheme="minorHAnsi"/>
          <w:color w:val="FF0000"/>
        </w:rPr>
        <w:t xml:space="preserve">, Podwykonawca, Dalszy Podwykonawca lub inne osoby, którymi posłużyły się te podmioty, </w:t>
      </w:r>
      <w:r w:rsidRPr="007C7630">
        <w:rPr>
          <w:rFonts w:cstheme="minorHAnsi"/>
          <w:color w:val="FF0000"/>
        </w:rPr>
        <w:t>wyraża</w:t>
      </w:r>
      <w:r w:rsidR="00543996" w:rsidRPr="007C7630">
        <w:rPr>
          <w:rFonts w:cstheme="minorHAnsi"/>
          <w:color w:val="FF0000"/>
        </w:rPr>
        <w:t>ją</w:t>
      </w:r>
      <w:r w:rsidRPr="007C7630">
        <w:rPr>
          <w:rFonts w:cstheme="minorHAnsi"/>
          <w:color w:val="FF0000"/>
        </w:rPr>
        <w:t xml:space="preserve"> zgodę na dokonanie przez Zamawiającego wszelkich zmian w utworach, jakie mogą być uzasadnione z uwagi na potrzeby Zamawiającego;</w:t>
      </w:r>
    </w:p>
    <w:p w14:paraId="1D1EECF0" w14:textId="3893A86D" w:rsidR="00E6239D" w:rsidRPr="007C7630" w:rsidRDefault="00E6239D" w:rsidP="00213045">
      <w:pPr>
        <w:pStyle w:val="Akapitzlist"/>
        <w:numPr>
          <w:ilvl w:val="1"/>
          <w:numId w:val="12"/>
        </w:numPr>
        <w:spacing w:before="60" w:after="0" w:line="276" w:lineRule="auto"/>
        <w:ind w:left="1146"/>
        <w:contextualSpacing w:val="0"/>
        <w:jc w:val="both"/>
        <w:rPr>
          <w:rFonts w:cstheme="minorHAnsi"/>
          <w:color w:val="FF0000"/>
        </w:rPr>
      </w:pPr>
      <w:r w:rsidRPr="007C7630">
        <w:rPr>
          <w:rFonts w:cstheme="minorHAnsi"/>
          <w:color w:val="FF0000"/>
        </w:rPr>
        <w:t>Zamawiający może korzystać z takich utworów, w tym udostępniać je publicznie, bez nadzoru autorskiego ze strony Wykonawcy</w:t>
      </w:r>
      <w:r w:rsidR="00543996" w:rsidRPr="007C7630">
        <w:rPr>
          <w:rFonts w:cstheme="minorHAnsi"/>
          <w:color w:val="FF0000"/>
        </w:rPr>
        <w:t>, Podwykonawcy, Dalszego Podwykonawcy lub innej osoby, którą posłużyły się te podmioty,</w:t>
      </w:r>
    </w:p>
    <w:p w14:paraId="6E7D6816" w14:textId="1BFFCFD2" w:rsidR="00543996" w:rsidRPr="007C7630" w:rsidRDefault="00543996" w:rsidP="00DA3138">
      <w:pPr>
        <w:pStyle w:val="Akapitzlist"/>
        <w:numPr>
          <w:ilvl w:val="1"/>
          <w:numId w:val="12"/>
        </w:numPr>
        <w:spacing w:before="60" w:after="0" w:line="276" w:lineRule="auto"/>
        <w:ind w:left="1146"/>
        <w:contextualSpacing w:val="0"/>
        <w:jc w:val="both"/>
        <w:rPr>
          <w:rFonts w:cstheme="minorHAnsi"/>
          <w:color w:val="FF0000"/>
        </w:rPr>
      </w:pPr>
      <w:r w:rsidRPr="007C7630">
        <w:rPr>
          <w:rFonts w:cstheme="minorHAnsi"/>
          <w:color w:val="FF0000"/>
        </w:rPr>
        <w:t>Wykonawca zawrze odpowiednie umowy z Podwykonawcami, Dalszymi Podwykonawcami lub innymi osobami, którymi posłużyły się te podmioty (autorami utworów) gwarantujące Zamawiającemu wykonywanie praw, o których mowa w punkcie 1-4.</w:t>
      </w:r>
    </w:p>
    <w:p w14:paraId="46D9E093" w14:textId="77777777" w:rsidR="002E7833" w:rsidRPr="00B93C94" w:rsidRDefault="002E7833"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Wykonawca oświadcza, iż wytworzone utwory nie będą obciążone jakimikolwiek prawami osób trzecich, a w szczególności korzystanie z tych utworów przez Zamawiającego nie będzie naruszało praw własności intelektualnej, w tym praw autorskich osób trzecich. </w:t>
      </w:r>
    </w:p>
    <w:p w14:paraId="2F894A89" w14:textId="77777777" w:rsidR="002E7833" w:rsidRPr="00B93C94" w:rsidRDefault="002E7833"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Wykonawca jest odpowiedzialny przed Zamawiającym za wszelkie wady fizyczne oraz prawne Przedmiotu Umowy i Utworów, a w szczególności za roszczenia osób trzecich wynikające z naruszenia praw własności intelektualnej oraz praw autorskich. </w:t>
      </w:r>
    </w:p>
    <w:p w14:paraId="40FD2929" w14:textId="245659A8" w:rsidR="002E7833" w:rsidRPr="00B93C94" w:rsidRDefault="002E7833"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lastRenderedPageBreak/>
        <w:t xml:space="preserve">W przypadku wystąpienia osób trzecich z roszczeniami z tytułu praw autorskich, w tym praw zależnych lub innymi roszczeniami, odpowiedzialność z tego tytułu ponosi Wykonawca, który zobowiązuje się zwrócić Zamawiającemu wszelkie koszty i kwoty zasądzone z tego tytułu od Zamawiającego na rzecz osób trzecich. </w:t>
      </w:r>
    </w:p>
    <w:p w14:paraId="4B20D6FF" w14:textId="40F3BD4C" w:rsidR="002E7833" w:rsidRPr="00B93C94" w:rsidRDefault="002E7833"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Zamawiający oświadcza, że posiada wyłączne i nieograniczone autorskie prawa majątkowe do Dokumentacji Projektowej wraz z wyłącznym prawem do udzielania zezwoleń na wykonywanie autorskich praw zależnych do Dokumentacji Projektowej oraz nieograniczonym w czasie prawem korzystania i rozporządzania Dokumentacją Projektową. </w:t>
      </w:r>
    </w:p>
    <w:p w14:paraId="45E4CAF4" w14:textId="16A9A1C9" w:rsidR="002E7833" w:rsidRPr="00B93C94" w:rsidRDefault="002E7833" w:rsidP="00DA3138">
      <w:pPr>
        <w:pStyle w:val="Akapitzlist"/>
        <w:numPr>
          <w:ilvl w:val="0"/>
          <w:numId w:val="55"/>
        </w:numPr>
        <w:spacing w:before="60" w:after="0" w:line="276" w:lineRule="auto"/>
        <w:ind w:left="426" w:hanging="426"/>
        <w:contextualSpacing w:val="0"/>
        <w:jc w:val="both"/>
        <w:rPr>
          <w:rFonts w:cstheme="minorHAnsi"/>
          <w:color w:val="FF0000"/>
        </w:rPr>
      </w:pPr>
      <w:r w:rsidRPr="00B93C94">
        <w:rPr>
          <w:rFonts w:cstheme="minorHAnsi"/>
          <w:color w:val="FF0000"/>
        </w:rPr>
        <w:t>Zamawiający udziela</w:t>
      </w:r>
      <w:r w:rsidR="004751F6" w:rsidRPr="00B93C94">
        <w:rPr>
          <w:rFonts w:cstheme="minorHAnsi"/>
          <w:color w:val="FF0000"/>
        </w:rPr>
        <w:t xml:space="preserve"> Wykonawcy</w:t>
      </w:r>
      <w:r w:rsidRPr="00B93C94">
        <w:rPr>
          <w:rFonts w:cstheme="minorHAnsi"/>
          <w:color w:val="FF0000"/>
        </w:rPr>
        <w:t xml:space="preserve"> bezpłatnej licencji z prawem udzielania sublicencji Podwykonawcom i Dalszym Podwykonawcom ustanowionym zgodnie z postanowieniami Umowy, do korzystania</w:t>
      </w:r>
      <w:r w:rsidR="00E932ED">
        <w:rPr>
          <w:rFonts w:cstheme="minorHAnsi"/>
          <w:color w:val="FF0000"/>
        </w:rPr>
        <w:t>,</w:t>
      </w:r>
      <w:r w:rsidRPr="00B93C94">
        <w:rPr>
          <w:rFonts w:cstheme="minorHAnsi"/>
          <w:color w:val="FF0000"/>
        </w:rPr>
        <w:t xml:space="preserve"> wyłącznie w zakresie uzasadnionym należytym wykonywaniem zobowiązań wynikających z Umowy</w:t>
      </w:r>
      <w:r w:rsidR="00E932ED">
        <w:rPr>
          <w:rFonts w:cstheme="minorHAnsi"/>
          <w:color w:val="FF0000"/>
        </w:rPr>
        <w:t>,</w:t>
      </w:r>
      <w:r w:rsidRPr="00B93C94">
        <w:rPr>
          <w:rFonts w:cstheme="minorHAnsi"/>
          <w:color w:val="FF0000"/>
        </w:rPr>
        <w:t xml:space="preserve"> z utworów przekazanych przez Zamawiającego, w tym Dokumentacji Projektowej, na następujących polach eksploatacji, w zakresie</w:t>
      </w:r>
      <w:r w:rsidR="00E932ED">
        <w:rPr>
          <w:rFonts w:cstheme="minorHAnsi"/>
          <w:color w:val="FF0000"/>
        </w:rPr>
        <w:t>,</w:t>
      </w:r>
      <w:r w:rsidRPr="00B93C94">
        <w:rPr>
          <w:rFonts w:cstheme="minorHAnsi"/>
          <w:color w:val="FF0000"/>
        </w:rPr>
        <w:t xml:space="preserve"> w jakim to będzie niezbędne do realizacji Przedmiotu Umowy: </w:t>
      </w:r>
    </w:p>
    <w:p w14:paraId="591E6FF3" w14:textId="381898FE" w:rsidR="00AC7800" w:rsidRPr="00B93C94" w:rsidRDefault="00AC7800" w:rsidP="00DA3138">
      <w:pPr>
        <w:pStyle w:val="Akapitzlist"/>
        <w:numPr>
          <w:ilvl w:val="0"/>
          <w:numId w:val="58"/>
        </w:numPr>
        <w:spacing w:before="60" w:after="0" w:line="276" w:lineRule="auto"/>
        <w:contextualSpacing w:val="0"/>
        <w:jc w:val="both"/>
        <w:rPr>
          <w:rFonts w:cstheme="minorHAnsi"/>
        </w:rPr>
      </w:pPr>
      <w:r w:rsidRPr="00B93C94">
        <w:rPr>
          <w:rFonts w:cstheme="minorHAnsi"/>
        </w:rPr>
        <w:t xml:space="preserve">Utrwalenie utworów dowolną techniką, w tym drukarską, cyfrową, elektroniczną, fotograficzną, optyczną, laserową, na każdym nośniku, włączając w to także nośniki elektroniczne, optyczne, magnetyczne, CD-ROM, DVD, papier; </w:t>
      </w:r>
    </w:p>
    <w:p w14:paraId="7FB9B3BC" w14:textId="6B913E40" w:rsidR="00AC7800" w:rsidRPr="00B93C94" w:rsidRDefault="00AC7800" w:rsidP="00DA3138">
      <w:pPr>
        <w:pStyle w:val="Akapitzlist"/>
        <w:numPr>
          <w:ilvl w:val="0"/>
          <w:numId w:val="58"/>
        </w:numPr>
        <w:spacing w:before="60" w:after="0" w:line="276" w:lineRule="auto"/>
        <w:contextualSpacing w:val="0"/>
        <w:jc w:val="both"/>
        <w:rPr>
          <w:rFonts w:cstheme="minorHAnsi"/>
        </w:rPr>
      </w:pPr>
      <w:r w:rsidRPr="00B93C94">
        <w:rPr>
          <w:rFonts w:cstheme="minorHAnsi"/>
        </w:rPr>
        <w:t xml:space="preserve">Zwielokrotnienia utworów, w każdej możliwej technice, w tym drukarskiej, cyfrowej, elektronicznej, laserowej, fotograficznej, optycznej, na każdym nośniku, włączając w to także nośniki elektroniczne, optyczne, CD-ROM, DVD, papier; </w:t>
      </w:r>
    </w:p>
    <w:p w14:paraId="12313A2C" w14:textId="3AD6003A" w:rsidR="00AC7800" w:rsidRPr="00B93C94" w:rsidRDefault="005C29F3" w:rsidP="00DA3138">
      <w:pPr>
        <w:pStyle w:val="Akapitzlist"/>
        <w:numPr>
          <w:ilvl w:val="0"/>
          <w:numId w:val="58"/>
        </w:numPr>
        <w:spacing w:before="60" w:after="0" w:line="276" w:lineRule="auto"/>
        <w:contextualSpacing w:val="0"/>
        <w:jc w:val="both"/>
        <w:rPr>
          <w:rFonts w:cstheme="minorHAnsi"/>
        </w:rPr>
      </w:pPr>
      <w:r w:rsidRPr="00B93C94">
        <w:rPr>
          <w:rFonts w:cstheme="minorHAnsi"/>
        </w:rPr>
        <w:t>W</w:t>
      </w:r>
      <w:r w:rsidR="00AC7800" w:rsidRPr="00B93C94">
        <w:rPr>
          <w:rFonts w:cstheme="minorHAnsi"/>
        </w:rPr>
        <w:t xml:space="preserve">prowadzenia utworów lub poszczególnych elementów do pamięci komputera i sieci wewnętrznych typu Intranet, jak również przesyłania </w:t>
      </w:r>
      <w:r w:rsidRPr="00B93C94">
        <w:rPr>
          <w:rFonts w:cstheme="minorHAnsi"/>
        </w:rPr>
        <w:t>u</w:t>
      </w:r>
      <w:r w:rsidR="00AC7800" w:rsidRPr="00B93C94">
        <w:rPr>
          <w:rFonts w:cstheme="minorHAnsi"/>
        </w:rPr>
        <w:t xml:space="preserve">tworu w ramach wyżej wymienionej sieci; </w:t>
      </w:r>
    </w:p>
    <w:p w14:paraId="05915BAA" w14:textId="606324E7" w:rsidR="00AC7800" w:rsidRPr="00B93C94" w:rsidRDefault="005C29F3" w:rsidP="00DA3138">
      <w:pPr>
        <w:pStyle w:val="Akapitzlist"/>
        <w:numPr>
          <w:ilvl w:val="0"/>
          <w:numId w:val="58"/>
        </w:numPr>
        <w:spacing w:before="60" w:after="0" w:line="276" w:lineRule="auto"/>
        <w:contextualSpacing w:val="0"/>
        <w:jc w:val="both"/>
        <w:rPr>
          <w:rFonts w:cstheme="minorHAnsi"/>
        </w:rPr>
      </w:pPr>
      <w:r w:rsidRPr="00B93C94">
        <w:rPr>
          <w:rFonts w:cstheme="minorHAnsi"/>
        </w:rPr>
        <w:t>W</w:t>
      </w:r>
      <w:r w:rsidR="00AC7800" w:rsidRPr="00B93C94">
        <w:rPr>
          <w:rFonts w:cstheme="minorHAnsi"/>
        </w:rPr>
        <w:t xml:space="preserve">ykorzystanie utworów lub ich dowolnych części do prezentacji; </w:t>
      </w:r>
    </w:p>
    <w:p w14:paraId="34764CA5" w14:textId="18756B5A" w:rsidR="00AC7800" w:rsidRPr="00B93C94" w:rsidRDefault="005C29F3" w:rsidP="00DA3138">
      <w:pPr>
        <w:pStyle w:val="Akapitzlist"/>
        <w:numPr>
          <w:ilvl w:val="0"/>
          <w:numId w:val="58"/>
        </w:numPr>
        <w:spacing w:before="60" w:after="0" w:line="276" w:lineRule="auto"/>
        <w:contextualSpacing w:val="0"/>
        <w:jc w:val="both"/>
        <w:rPr>
          <w:rFonts w:cstheme="minorHAnsi"/>
        </w:rPr>
      </w:pPr>
      <w:r w:rsidRPr="00B93C94">
        <w:rPr>
          <w:rFonts w:cstheme="minorHAnsi"/>
        </w:rPr>
        <w:t>Ł</w:t>
      </w:r>
      <w:r w:rsidR="00AC7800" w:rsidRPr="00B93C94">
        <w:rPr>
          <w:rFonts w:cstheme="minorHAnsi"/>
        </w:rPr>
        <w:t xml:space="preserve">ączenie fragmentów utworów z innymi utworami; </w:t>
      </w:r>
    </w:p>
    <w:p w14:paraId="39671F26" w14:textId="59BE4D25" w:rsidR="00AC7800" w:rsidRPr="00B93C94" w:rsidRDefault="005C29F3" w:rsidP="00DA3138">
      <w:pPr>
        <w:pStyle w:val="Akapitzlist"/>
        <w:numPr>
          <w:ilvl w:val="0"/>
          <w:numId w:val="58"/>
        </w:numPr>
        <w:spacing w:before="60" w:after="0" w:line="276" w:lineRule="auto"/>
        <w:contextualSpacing w:val="0"/>
        <w:jc w:val="both"/>
        <w:rPr>
          <w:rFonts w:cstheme="minorHAnsi"/>
        </w:rPr>
      </w:pPr>
      <w:r w:rsidRPr="00B93C94">
        <w:rPr>
          <w:rFonts w:cstheme="minorHAnsi"/>
        </w:rPr>
        <w:t>W</w:t>
      </w:r>
      <w:r w:rsidR="00AC7800" w:rsidRPr="00B93C94">
        <w:rPr>
          <w:rFonts w:cstheme="minorHAnsi"/>
        </w:rPr>
        <w:t xml:space="preserve">ykonywania praw zależnych; </w:t>
      </w:r>
    </w:p>
    <w:p w14:paraId="54430DC1" w14:textId="683DC160" w:rsidR="00AC7800" w:rsidRPr="00B93C94" w:rsidRDefault="005C29F3" w:rsidP="00DA3138">
      <w:pPr>
        <w:pStyle w:val="Akapitzlist"/>
        <w:numPr>
          <w:ilvl w:val="0"/>
          <w:numId w:val="58"/>
        </w:numPr>
        <w:spacing w:before="60" w:after="0" w:line="276" w:lineRule="auto"/>
        <w:contextualSpacing w:val="0"/>
        <w:jc w:val="both"/>
        <w:rPr>
          <w:rFonts w:cstheme="minorHAnsi"/>
        </w:rPr>
      </w:pPr>
      <w:r w:rsidRPr="00B93C94">
        <w:rPr>
          <w:rFonts w:cstheme="minorHAnsi"/>
        </w:rPr>
        <w:t>D</w:t>
      </w:r>
      <w:r w:rsidR="00AC7800" w:rsidRPr="00B93C94">
        <w:rPr>
          <w:rFonts w:cstheme="minorHAnsi"/>
        </w:rPr>
        <w:t>okonywanie zmian, przeróbek, poprawek, dowolnego przetwarzania utworów, w tym adaptacje, modyfikacje, aktualizacje, wykorzystywanie Utworów jako materiał wyjściowy do tworzenia innych utworów.</w:t>
      </w:r>
    </w:p>
    <w:p w14:paraId="63712DA8" w14:textId="24E6A0C6" w:rsidR="00F4404A" w:rsidRPr="00B93C94" w:rsidRDefault="00F4404A"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Licencja, o której mowa w ust. 12 udzielona zostaje z dniem udostępnienia wskazanych w ust. 12 utworów na czas obowiązywania Umowy. </w:t>
      </w:r>
    </w:p>
    <w:p w14:paraId="07F17574" w14:textId="5657661B" w:rsidR="00F4404A" w:rsidRPr="00B93C94" w:rsidRDefault="00F4404A" w:rsidP="00DA3138">
      <w:pPr>
        <w:pStyle w:val="Akapitzlist"/>
        <w:numPr>
          <w:ilvl w:val="0"/>
          <w:numId w:val="55"/>
        </w:numPr>
        <w:spacing w:before="60" w:after="0" w:line="276" w:lineRule="auto"/>
        <w:ind w:left="426" w:hanging="426"/>
        <w:contextualSpacing w:val="0"/>
        <w:jc w:val="both"/>
        <w:rPr>
          <w:rFonts w:cstheme="minorHAnsi"/>
        </w:rPr>
      </w:pPr>
      <w:r w:rsidRPr="00B93C94">
        <w:rPr>
          <w:rFonts w:cstheme="minorHAnsi"/>
        </w:rPr>
        <w:t xml:space="preserve">Wykonawca ponosi pełną odpowiedzialność za Utwory wytworzone z wykorzystaniem utworów przekazanych przez Zamawiającego zgodnie z ust. 12 powyżej. </w:t>
      </w:r>
    </w:p>
    <w:p w14:paraId="780A58B6" w14:textId="77777777" w:rsidR="00C50802" w:rsidRDefault="00C50802" w:rsidP="00B93C94">
      <w:pPr>
        <w:spacing w:before="60" w:after="0" w:line="276" w:lineRule="auto"/>
        <w:jc w:val="both"/>
        <w:rPr>
          <w:rFonts w:cstheme="minorHAnsi"/>
          <w:b/>
          <w:bCs/>
        </w:rPr>
      </w:pPr>
    </w:p>
    <w:p w14:paraId="59828F68" w14:textId="5336CAAE" w:rsidR="00412F19" w:rsidRPr="00B93C94" w:rsidRDefault="00412F19" w:rsidP="00DA3138">
      <w:pPr>
        <w:spacing w:before="60" w:after="0" w:line="276" w:lineRule="auto"/>
        <w:jc w:val="center"/>
        <w:rPr>
          <w:rFonts w:cstheme="minorHAnsi"/>
          <w:b/>
          <w:bCs/>
        </w:rPr>
      </w:pPr>
      <w:r w:rsidRPr="00B93C94">
        <w:rPr>
          <w:rFonts w:cstheme="minorHAnsi"/>
          <w:b/>
          <w:bCs/>
        </w:rPr>
        <w:t xml:space="preserve">§ </w:t>
      </w:r>
      <w:r w:rsidR="009713AC" w:rsidRPr="00B93C94">
        <w:rPr>
          <w:rFonts w:cstheme="minorHAnsi"/>
          <w:b/>
          <w:bCs/>
        </w:rPr>
        <w:t>22</w:t>
      </w:r>
    </w:p>
    <w:p w14:paraId="00C46DDD" w14:textId="685BC946" w:rsidR="00412F19" w:rsidRPr="00B93C94" w:rsidRDefault="00412F19" w:rsidP="00DA3138">
      <w:pPr>
        <w:spacing w:before="60" w:after="0" w:line="276" w:lineRule="auto"/>
        <w:jc w:val="center"/>
        <w:rPr>
          <w:rFonts w:cstheme="minorHAnsi"/>
          <w:b/>
          <w:bCs/>
        </w:rPr>
      </w:pPr>
      <w:r w:rsidRPr="00B93C94">
        <w:rPr>
          <w:rFonts w:cstheme="minorHAnsi"/>
          <w:b/>
          <w:bCs/>
        </w:rPr>
        <w:t>Informacje o przetwarzaniu danych osobowych</w:t>
      </w:r>
    </w:p>
    <w:p w14:paraId="251E9407" w14:textId="77777777" w:rsidR="00B24CE4" w:rsidRPr="00B93C94" w:rsidRDefault="00B24CE4"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Zamawiający (Administrator) powierza Wykonawcy (Przetwarzającemu) do </w:t>
      </w:r>
      <w:r w:rsidRPr="00B93C94">
        <w:rPr>
          <w:rFonts w:cstheme="minorHAnsi"/>
        </w:rPr>
        <w:lastRenderedPageBreak/>
        <w:t xml:space="preserve">przetwarzania dane osobowe wskazane w ust. 3 i 4 poniżej, a Przetwarzający zobowiązuje się do ich przetwarzania zgodnego z prawem i zasadami określonymi w niniejszym paragrafie.  </w:t>
      </w:r>
    </w:p>
    <w:p w14:paraId="2121A058" w14:textId="77777777" w:rsidR="00B24CE4" w:rsidRPr="00B93C94" w:rsidRDefault="00B24CE4"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może przetwarzać dane osobowe wyłącznie w zakresie i celu przewidzianym w niniejszym paragrafie oraz zgodnie z innymi udokumentowanymi poleceniami Administratora, przy czym za takie udokumentowane polecenia uważa się polecenia przekazywane przez Administratora drogą elektroniczną na adres ……........………………. lub na piśmie.  </w:t>
      </w:r>
    </w:p>
    <w:p w14:paraId="2211149B" w14:textId="77777777" w:rsidR="00B24CE4" w:rsidRPr="00B93C94" w:rsidRDefault="00B24CE4"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zobowiązuje się do przetwarzania danych osobowych następujących kategorii osób, których dane dotyczą:  </w:t>
      </w:r>
    </w:p>
    <w:p w14:paraId="6522B202" w14:textId="5A0277FF" w:rsidR="00731FEA" w:rsidRPr="00B93C94" w:rsidRDefault="00731FEA" w:rsidP="00DA3138">
      <w:pPr>
        <w:pStyle w:val="Akapitzlist"/>
        <w:numPr>
          <w:ilvl w:val="0"/>
          <w:numId w:val="61"/>
        </w:numPr>
        <w:spacing w:before="60" w:after="0" w:line="276" w:lineRule="auto"/>
        <w:contextualSpacing w:val="0"/>
        <w:jc w:val="both"/>
        <w:rPr>
          <w:rFonts w:cstheme="minorHAnsi"/>
        </w:rPr>
      </w:pPr>
      <w:r w:rsidRPr="00B93C94">
        <w:rPr>
          <w:rFonts w:cstheme="minorHAnsi"/>
        </w:rPr>
        <w:t xml:space="preserve">współpracownicy i pracownicy Administratora, </w:t>
      </w:r>
    </w:p>
    <w:p w14:paraId="7F13E744" w14:textId="527F4EF5" w:rsidR="00731FEA" w:rsidRPr="00B93C94" w:rsidRDefault="00731FEA" w:rsidP="00DA3138">
      <w:pPr>
        <w:pStyle w:val="Akapitzlist"/>
        <w:numPr>
          <w:ilvl w:val="0"/>
          <w:numId w:val="61"/>
        </w:numPr>
        <w:spacing w:before="60" w:after="0" w:line="276" w:lineRule="auto"/>
        <w:contextualSpacing w:val="0"/>
        <w:jc w:val="both"/>
        <w:rPr>
          <w:rFonts w:cstheme="minorHAnsi"/>
        </w:rPr>
      </w:pPr>
      <w:r w:rsidRPr="00B93C94">
        <w:rPr>
          <w:rFonts w:cstheme="minorHAnsi"/>
        </w:rPr>
        <w:t xml:space="preserve">stażyści i praktykanci, </w:t>
      </w:r>
    </w:p>
    <w:p w14:paraId="6C1AC19D" w14:textId="73FDF1E7" w:rsidR="00412F19" w:rsidRPr="00B93C94" w:rsidRDefault="00731FEA" w:rsidP="00DA3138">
      <w:pPr>
        <w:pStyle w:val="Akapitzlist"/>
        <w:numPr>
          <w:ilvl w:val="0"/>
          <w:numId w:val="61"/>
        </w:numPr>
        <w:spacing w:before="60" w:after="0" w:line="276" w:lineRule="auto"/>
        <w:contextualSpacing w:val="0"/>
        <w:jc w:val="both"/>
        <w:rPr>
          <w:rFonts w:cstheme="minorHAnsi"/>
        </w:rPr>
      </w:pPr>
      <w:r w:rsidRPr="00B93C94">
        <w:rPr>
          <w:rFonts w:cstheme="minorHAnsi"/>
        </w:rPr>
        <w:t>inne osoby, których dane osobowe Przetwarzający pozyska w związku z realizacją zamówienia publicznego, o którym mowa w § 1 ust. 1.</w:t>
      </w:r>
    </w:p>
    <w:p w14:paraId="3D3B7BC1" w14:textId="07ACCF91" w:rsidR="00464DE7" w:rsidRPr="00B93C94" w:rsidRDefault="00464DE7"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Zakres powierzonych Przetwarzającemu do przetwarzania danych osobowych obejmuje imię, nazwisko, stanowisko służbowe, numer uprawnień, adres e-mail, numer telefonu/faks, numer ewidencyjny PESEL, numer NIP, oraz numer REGON, adres prowadzenia działalności gospodarczej, seria i numer dokumentu tożsamości, informacje o narodowości i obywatelstwie, zdjęcia i wizerunek, informacje o wykształceniu i posiadanych uprawnieniach. </w:t>
      </w:r>
    </w:p>
    <w:p w14:paraId="2E076B70" w14:textId="17018377" w:rsidR="00464DE7" w:rsidRPr="00B93C94" w:rsidRDefault="00464DE7"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Celem przetwarzania danych osobowych wskazanych w ust. 3 i 4 jest wykonanie zamówienia, o</w:t>
      </w:r>
      <w:r w:rsidR="00F45125" w:rsidRPr="00B93C94">
        <w:rPr>
          <w:rFonts w:cstheme="minorHAnsi"/>
        </w:rPr>
        <w:t> </w:t>
      </w:r>
      <w:r w:rsidRPr="00B93C94">
        <w:rPr>
          <w:rFonts w:cstheme="minorHAnsi"/>
        </w:rPr>
        <w:t xml:space="preserve">którym mowa w § 1 ust. 1. </w:t>
      </w:r>
    </w:p>
    <w:p w14:paraId="13582907" w14:textId="495F0409" w:rsidR="00412F19" w:rsidRPr="00B93C94" w:rsidRDefault="00464DE7"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Zasady powierzenia przetwarzania:  </w:t>
      </w:r>
    </w:p>
    <w:p w14:paraId="5D2AB26C" w14:textId="180A2372" w:rsidR="00C479EE" w:rsidRPr="00B93C94" w:rsidRDefault="00C479EE" w:rsidP="00DA3138">
      <w:pPr>
        <w:pStyle w:val="Akapitzlist"/>
        <w:numPr>
          <w:ilvl w:val="1"/>
          <w:numId w:val="12"/>
        </w:numPr>
        <w:spacing w:before="60" w:after="0" w:line="276" w:lineRule="auto"/>
        <w:contextualSpacing w:val="0"/>
        <w:jc w:val="both"/>
        <w:rPr>
          <w:rFonts w:cstheme="minorHAnsi"/>
        </w:rPr>
      </w:pPr>
      <w:r w:rsidRPr="00B93C94">
        <w:rPr>
          <w:rFonts w:cstheme="minorHAnsi"/>
        </w:rPr>
        <w:t>przed rozpoczęciem przetwarzania danych osobowych Przetwarzający musi podjąć środki zabezpieczające dane osobowe, o których mowa w art. 32 RODO, a w szczególności:</w:t>
      </w:r>
    </w:p>
    <w:p w14:paraId="4F931B05" w14:textId="310BDBE6" w:rsidR="00C479EE" w:rsidRPr="00B93C94" w:rsidRDefault="00C479EE" w:rsidP="00DA3138">
      <w:pPr>
        <w:pStyle w:val="Akapitzlist"/>
        <w:spacing w:before="60" w:after="0" w:line="276" w:lineRule="auto"/>
        <w:ind w:left="1440" w:hanging="306"/>
        <w:contextualSpacing w:val="0"/>
        <w:jc w:val="both"/>
        <w:rPr>
          <w:rFonts w:cstheme="minorHAnsi"/>
        </w:rPr>
      </w:pPr>
      <w:r w:rsidRPr="00B93C94">
        <w:rPr>
          <w:rFonts w:cstheme="minorHAnsi"/>
        </w:rPr>
        <w:t>a)</w:t>
      </w:r>
      <w:r w:rsidRPr="00B93C94">
        <w:rPr>
          <w:rFonts w:cstheme="minorHAnsi"/>
        </w:rPr>
        <w:tab/>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14:paraId="5980637C" w14:textId="77777777" w:rsidR="00C479EE" w:rsidRPr="00B93C94" w:rsidRDefault="00C479EE" w:rsidP="00DA3138">
      <w:pPr>
        <w:pStyle w:val="Akapitzlist"/>
        <w:spacing w:before="60" w:after="0" w:line="276" w:lineRule="auto"/>
        <w:ind w:left="1440" w:hanging="306"/>
        <w:contextualSpacing w:val="0"/>
        <w:jc w:val="both"/>
        <w:rPr>
          <w:rFonts w:cstheme="minorHAnsi"/>
        </w:rPr>
      </w:pPr>
      <w:r w:rsidRPr="00B93C94">
        <w:rPr>
          <w:rFonts w:cstheme="minorHAnsi"/>
        </w:rPr>
        <w:t>b)</w:t>
      </w:r>
      <w:r w:rsidRPr="00B93C94">
        <w:rPr>
          <w:rFonts w:cstheme="minorHAnsi"/>
        </w:rPr>
        <w:tab/>
        <w:t xml:space="preserve">zapewnić, by każda osoba fizyczna działająca z upoważnienia Przetwarzającego, która ma dostęp do danych osobowych, przetwarzała je wyłącznie w celach i zakresie przewidzianym w niniejszym paragrafie,  </w:t>
      </w:r>
    </w:p>
    <w:p w14:paraId="70012200" w14:textId="37CF8BA5" w:rsidR="00C479EE" w:rsidRPr="00B93C94" w:rsidRDefault="00C479EE" w:rsidP="00DA3138">
      <w:pPr>
        <w:pStyle w:val="Akapitzlist"/>
        <w:spacing w:before="60" w:after="0" w:line="276" w:lineRule="auto"/>
        <w:ind w:left="1440" w:hanging="306"/>
        <w:contextualSpacing w:val="0"/>
        <w:jc w:val="both"/>
        <w:rPr>
          <w:rFonts w:cstheme="minorHAnsi"/>
        </w:rPr>
      </w:pPr>
      <w:r w:rsidRPr="00B93C94">
        <w:rPr>
          <w:rFonts w:cstheme="minorHAnsi"/>
        </w:rPr>
        <w:t>c)</w:t>
      </w:r>
      <w:r w:rsidRPr="00B93C94">
        <w:rPr>
          <w:rFonts w:cstheme="minorHAnsi"/>
        </w:rPr>
        <w:tab/>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r w:rsidR="002658D7" w:rsidRPr="00B93C94">
        <w:rPr>
          <w:rFonts w:cstheme="minorHAnsi"/>
        </w:rPr>
        <w:t>.</w:t>
      </w:r>
    </w:p>
    <w:p w14:paraId="07119F3B" w14:textId="12FBC04D" w:rsidR="00C479EE" w:rsidRPr="00B93C94" w:rsidRDefault="002658D7" w:rsidP="00DA3138">
      <w:pPr>
        <w:pStyle w:val="Akapitzlist"/>
        <w:numPr>
          <w:ilvl w:val="1"/>
          <w:numId w:val="12"/>
        </w:numPr>
        <w:spacing w:before="60" w:after="0" w:line="276" w:lineRule="auto"/>
        <w:ind w:left="1134"/>
        <w:contextualSpacing w:val="0"/>
        <w:jc w:val="both"/>
        <w:rPr>
          <w:rFonts w:cstheme="minorHAnsi"/>
        </w:rPr>
      </w:pPr>
      <w:r w:rsidRPr="00B93C94">
        <w:rPr>
          <w:rFonts w:cstheme="minorHAnsi"/>
        </w:rPr>
        <w:t>Przetwarzający zapewnia, aby osoby mające dostęp do przetwarzanych danych osobowych zachowały je oraz sposoby zabezpieczeń w tajemnicy, przy czym obowiązek zachowania tajemnicy istnieje również po realizacji zamówienia, o którym mowa w § 1 ust. 1 oraz ustaniu zatrudnienia u Przetwarzającego.</w:t>
      </w:r>
    </w:p>
    <w:p w14:paraId="459A3E90" w14:textId="381337F8" w:rsidR="00C479EE" w:rsidRPr="00B93C94" w:rsidRDefault="00574FC3"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lastRenderedPageBreak/>
        <w:t>Przetwarzający zobowiązuje się pomagać Administratorowi w wywiązywaniu się z obowiązków określonych w art. 32-36 RODO.</w:t>
      </w:r>
    </w:p>
    <w:p w14:paraId="5456E981" w14:textId="347D5906" w:rsidR="00574FC3" w:rsidRPr="00B93C94" w:rsidRDefault="00553A1D"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W sytuacji podejrzenia naruszenia ochrony danych osobowych, Przetwarzający zobowiązuje się do:</w:t>
      </w:r>
    </w:p>
    <w:p w14:paraId="616CE342" w14:textId="6FFC954C" w:rsidR="00FD231A" w:rsidRPr="00B93C94" w:rsidRDefault="00FD231A" w:rsidP="00DA3138">
      <w:pPr>
        <w:pStyle w:val="Akapitzlist"/>
        <w:numPr>
          <w:ilvl w:val="0"/>
          <w:numId w:val="62"/>
        </w:numPr>
        <w:spacing w:before="60" w:after="0" w:line="276" w:lineRule="auto"/>
        <w:ind w:left="1134"/>
        <w:contextualSpacing w:val="0"/>
        <w:jc w:val="both"/>
        <w:rPr>
          <w:rFonts w:cstheme="minorHAnsi"/>
        </w:rPr>
      </w:pPr>
      <w:r w:rsidRPr="00B93C94">
        <w:rPr>
          <w:rFonts w:cstheme="minorHAnsi"/>
        </w:rPr>
        <w:t xml:space="preserve">przekazania Administratorowi informacji dotyczących naruszenia ochrony danych osobowych w ciągu 24 godzin od jego wykrycia, w tym informacji, o których mowa w art. 33 ust. 3 RODO,  </w:t>
      </w:r>
    </w:p>
    <w:p w14:paraId="295738A3" w14:textId="71BBB0C7" w:rsidR="00FD231A" w:rsidRPr="00B93C94" w:rsidRDefault="00FD231A" w:rsidP="00DA3138">
      <w:pPr>
        <w:pStyle w:val="Akapitzlist"/>
        <w:numPr>
          <w:ilvl w:val="0"/>
          <w:numId w:val="62"/>
        </w:numPr>
        <w:spacing w:before="60" w:after="0" w:line="276" w:lineRule="auto"/>
        <w:ind w:left="1134"/>
        <w:contextualSpacing w:val="0"/>
        <w:jc w:val="both"/>
        <w:rPr>
          <w:rFonts w:cstheme="minorHAnsi"/>
        </w:rPr>
      </w:pPr>
      <w:r w:rsidRPr="00B93C94">
        <w:rPr>
          <w:rFonts w:cstheme="minorHAnsi"/>
        </w:rPr>
        <w:t xml:space="preserve">przeprowadzenia wstępnej analizy ryzyka naruszenia praw i wolności osób, których dane dotyczą, i przekazania wyników tej analizy do Administratora w ciągu 36 godzin od wykrycia zdarzenia stanowiącego naruszenie ochrony danych osobowych,  </w:t>
      </w:r>
    </w:p>
    <w:p w14:paraId="47CD0954" w14:textId="054574BF" w:rsidR="00553A1D" w:rsidRPr="00B93C94" w:rsidRDefault="00FD231A" w:rsidP="00DA3138">
      <w:pPr>
        <w:pStyle w:val="Akapitzlist"/>
        <w:numPr>
          <w:ilvl w:val="0"/>
          <w:numId w:val="62"/>
        </w:numPr>
        <w:spacing w:before="60" w:after="0" w:line="276" w:lineRule="auto"/>
        <w:ind w:left="1134"/>
        <w:contextualSpacing w:val="0"/>
        <w:jc w:val="both"/>
        <w:rPr>
          <w:rFonts w:cstheme="minorHAnsi"/>
        </w:rPr>
      </w:pPr>
      <w:r w:rsidRPr="00B93C94">
        <w:rPr>
          <w:rFonts w:cstheme="minorHAnsi"/>
        </w:rPr>
        <w:t>przekazania Administratorowi – na jego żądanie – wszystkich informacji niezbędnych do zawiadomienia osoby, której dane dotyczą, zgodnie z art. 34 ust. 3 RODO, w ciągu 48 godzin od wykrycia zdarzenia stanowiącego naruszenie ochrony danych osobowych.</w:t>
      </w:r>
    </w:p>
    <w:p w14:paraId="0B155193" w14:textId="7D3E7FEA" w:rsidR="00AC3679" w:rsidRPr="00B93C94" w:rsidRDefault="00AC3679"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w:t>
      </w:r>
      <w:r w:rsidR="006A23F4" w:rsidRPr="00B93C94">
        <w:rPr>
          <w:rFonts w:cstheme="minorHAnsi"/>
        </w:rPr>
        <w:t xml:space="preserve">terminie do </w:t>
      </w:r>
      <w:r w:rsidRPr="00B93C94">
        <w:rPr>
          <w:rFonts w:cstheme="minorHAnsi"/>
        </w:rPr>
        <w:t xml:space="preserve">3 dni </w:t>
      </w:r>
      <w:r w:rsidR="006A23F4" w:rsidRPr="00B93C94">
        <w:rPr>
          <w:rFonts w:cstheme="minorHAnsi"/>
        </w:rPr>
        <w:t xml:space="preserve">kalendarzowych </w:t>
      </w:r>
      <w:r w:rsidRPr="00B93C94">
        <w:rPr>
          <w:rFonts w:cstheme="minorHAnsi"/>
        </w:rPr>
        <w:t xml:space="preserve">od dnia otrzymania żądania Administratora.  </w:t>
      </w:r>
    </w:p>
    <w:p w14:paraId="4BE73644" w14:textId="77777777" w:rsidR="00AC3679" w:rsidRPr="00B93C94" w:rsidRDefault="00AC3679"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zobowiązuje się stosować się do ewentualnych wskazówek lub zaleceń, wydanych przez organ nadzoru lub unijny organ doradczy zajmujący się ochroną danych osobowych, dotyczących przetwarzania danych osobowych, w szczególności w zakresie stosowania RODO.  </w:t>
      </w:r>
    </w:p>
    <w:p w14:paraId="00199B95" w14:textId="2175F768" w:rsidR="00AC3679" w:rsidRPr="00B93C94" w:rsidRDefault="00AC3679"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14:paraId="7172648A" w14:textId="77777777" w:rsidR="00AC3679" w:rsidRPr="00B93C94" w:rsidRDefault="00AC3679"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Przetwarzający informuje Administratora przed rozpoczęciem przetwarzania danych o realizacji ewentualnego obowiązku prawnego polegającego na przekazaniu danych osobowych do państwa trzeciego lub organizacji międzynarodowej, zgodnie z art. 28 ust. 3 lit. a RODO.</w:t>
      </w:r>
    </w:p>
    <w:p w14:paraId="4C87F1ED" w14:textId="01FBA3E7" w:rsidR="00AC3679" w:rsidRPr="00B93C94" w:rsidRDefault="00AC3679"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Zasady </w:t>
      </w:r>
      <w:proofErr w:type="spellStart"/>
      <w:r w:rsidRPr="00B93C94">
        <w:rPr>
          <w:rFonts w:cstheme="minorHAnsi"/>
        </w:rPr>
        <w:t>podpowierzenia</w:t>
      </w:r>
      <w:proofErr w:type="spellEnd"/>
      <w:r w:rsidRPr="00B93C94">
        <w:rPr>
          <w:rFonts w:cstheme="minorHAnsi"/>
        </w:rPr>
        <w:t xml:space="preserve"> przetwarzania danych osobowych: </w:t>
      </w:r>
    </w:p>
    <w:p w14:paraId="5BF686F1" w14:textId="79E454D6" w:rsidR="008028D7" w:rsidRPr="00B93C94" w:rsidRDefault="008028D7" w:rsidP="00DA3138">
      <w:pPr>
        <w:pStyle w:val="Akapitzlist"/>
        <w:numPr>
          <w:ilvl w:val="0"/>
          <w:numId w:val="63"/>
        </w:numPr>
        <w:spacing w:before="60" w:after="0" w:line="276" w:lineRule="auto"/>
        <w:ind w:left="1134"/>
        <w:contextualSpacing w:val="0"/>
        <w:jc w:val="both"/>
        <w:rPr>
          <w:rFonts w:cstheme="minorHAnsi"/>
        </w:rPr>
      </w:pPr>
      <w:r w:rsidRPr="00B93C94">
        <w:rPr>
          <w:rFonts w:cstheme="minorHAnsi"/>
        </w:rPr>
        <w:t xml:space="preserve">Administrator dopuszcza możliwość </w:t>
      </w:r>
      <w:proofErr w:type="spellStart"/>
      <w:r w:rsidRPr="00B93C94">
        <w:rPr>
          <w:rFonts w:cstheme="minorHAnsi"/>
        </w:rPr>
        <w:t>podpowierzenia</w:t>
      </w:r>
      <w:proofErr w:type="spellEnd"/>
      <w:r w:rsidRPr="00B93C94">
        <w:rPr>
          <w:rFonts w:cstheme="minorHAnsi"/>
        </w:rPr>
        <w:t xml:space="preserve"> przetwarzania danych osobowych podwykonawcom Przetwarzającego po uzyskaniu pisemnej zgody Administratora. </w:t>
      </w:r>
    </w:p>
    <w:p w14:paraId="2DCB7A9C" w14:textId="2B1199A2" w:rsidR="00AC3679" w:rsidRPr="00B93C94" w:rsidRDefault="00FA6424" w:rsidP="00DA3138">
      <w:pPr>
        <w:pStyle w:val="Akapitzlist"/>
        <w:numPr>
          <w:ilvl w:val="0"/>
          <w:numId w:val="63"/>
        </w:numPr>
        <w:spacing w:before="60" w:after="0" w:line="276" w:lineRule="auto"/>
        <w:ind w:left="1134"/>
        <w:contextualSpacing w:val="0"/>
        <w:jc w:val="both"/>
        <w:rPr>
          <w:rFonts w:cstheme="minorHAnsi"/>
        </w:rPr>
      </w:pPr>
      <w:r w:rsidRPr="00B93C94">
        <w:rPr>
          <w:rFonts w:cstheme="minorHAnsi"/>
        </w:rPr>
        <w:t>J</w:t>
      </w:r>
      <w:r w:rsidR="008028D7" w:rsidRPr="00B93C94">
        <w:rPr>
          <w:rFonts w:cstheme="minorHAnsi"/>
        </w:rPr>
        <w:t xml:space="preserve">eżeli do wykonania w imieniu Administratora konkretnych czynności przetwarzania Przetwarzający korzysta z usług innego podmiotu przetwarzającego, na ten inny podmiot przetwarzający powinny zostać nałożone na mocy umowy powierzenia przetwarzania danych osobowych te same obowiązki ochrony danych jak określone w niniejszym paragrafie. Jeżeli ten inny podmiot przetwarzający nie wywiąże się ze spoczywających na nim obowiązków ochrony danych, pełna odpowiedzialność wobec Administratora za wypełnienie obowiązków tego innego podmiotu przetwarzającego spoczywa na </w:t>
      </w:r>
      <w:r w:rsidR="008028D7" w:rsidRPr="00B93C94">
        <w:rPr>
          <w:rFonts w:cstheme="minorHAnsi"/>
        </w:rPr>
        <w:lastRenderedPageBreak/>
        <w:t>Przetwarzającym. Inny podmiot przetwarzający nie jest Podwykonawcą w rozumieniu § 9.</w:t>
      </w:r>
    </w:p>
    <w:p w14:paraId="07110F1C" w14:textId="753C83B1" w:rsidR="00553A1D" w:rsidRPr="00B93C94" w:rsidRDefault="00BC4B90"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Zasady dotyczące audytu przetwarzającego:</w:t>
      </w:r>
    </w:p>
    <w:p w14:paraId="1BF2157B" w14:textId="0649E98E" w:rsidR="00221328" w:rsidRPr="00B93C94" w:rsidRDefault="00221328" w:rsidP="00DA3138">
      <w:pPr>
        <w:pStyle w:val="Akapitzlist"/>
        <w:numPr>
          <w:ilvl w:val="0"/>
          <w:numId w:val="64"/>
        </w:numPr>
        <w:spacing w:before="60" w:after="0" w:line="276" w:lineRule="auto"/>
        <w:ind w:left="1134"/>
        <w:contextualSpacing w:val="0"/>
        <w:jc w:val="both"/>
        <w:rPr>
          <w:rFonts w:cstheme="minorHAnsi"/>
        </w:rPr>
      </w:pPr>
      <w:r w:rsidRPr="00B93C94">
        <w:rPr>
          <w:rFonts w:cstheme="minorHAnsi"/>
        </w:rPr>
        <w:t xml:space="preserve">Administrator jest uprawniony do weryfikacji przestrzegania zasad przetwarzania danych osobowych wynikających RODO oraz postanowień niniejszego paragrafu przez Przetwarzającego, poprzez prawo żądania udzielenia wszelkich informacji dotyczących powierzonych danych osobowych.  </w:t>
      </w:r>
    </w:p>
    <w:p w14:paraId="312EE028" w14:textId="4B20D3E8" w:rsidR="00221328" w:rsidRPr="00B93C94" w:rsidRDefault="00221328" w:rsidP="00DA3138">
      <w:pPr>
        <w:pStyle w:val="Akapitzlist"/>
        <w:numPr>
          <w:ilvl w:val="0"/>
          <w:numId w:val="64"/>
        </w:numPr>
        <w:spacing w:before="60" w:after="0" w:line="276" w:lineRule="auto"/>
        <w:ind w:left="1134"/>
        <w:contextualSpacing w:val="0"/>
        <w:jc w:val="both"/>
        <w:rPr>
          <w:rFonts w:cstheme="minorHAnsi"/>
        </w:rPr>
      </w:pPr>
      <w:r w:rsidRPr="00B93C94">
        <w:rPr>
          <w:rFonts w:cstheme="minorHAnsi"/>
        </w:rPr>
        <w:t xml:space="preserve">Administrator ma także prawo przeprowadzania audytów lub inspekcji Przetwarzającego w zakresie zgodności operacji przetwarzania z prawem i postanowieniami niniejszego paragrafu. Audyty lub inspekcje, o których mowa w zdaniu poprzedzającym, mogą być przeprowadzane przez podmioty trzecie upoważnione przez Administratora.  </w:t>
      </w:r>
    </w:p>
    <w:p w14:paraId="2D952440" w14:textId="52308C82" w:rsidR="00777AC9" w:rsidRPr="00B93C94" w:rsidRDefault="00221328" w:rsidP="00DA3138">
      <w:pPr>
        <w:pStyle w:val="Akapitzlist"/>
        <w:numPr>
          <w:ilvl w:val="0"/>
          <w:numId w:val="64"/>
        </w:numPr>
        <w:spacing w:before="60" w:after="0" w:line="276" w:lineRule="auto"/>
        <w:ind w:left="1134"/>
        <w:contextualSpacing w:val="0"/>
        <w:jc w:val="both"/>
        <w:rPr>
          <w:rFonts w:cstheme="minorHAnsi"/>
        </w:rPr>
      </w:pPr>
      <w:r w:rsidRPr="00B93C94">
        <w:rPr>
          <w:rFonts w:cstheme="minorHAnsi"/>
        </w:rPr>
        <w:t xml:space="preserve">Przetwarzający zobowiązuje się niezwłocznie informować Administratora, jeżeli zdaniem Przetwarzającego wydane jemu polecenie stanowi naruszenie RODO lub innych przepisów o ochronie danych.  </w:t>
      </w:r>
    </w:p>
    <w:p w14:paraId="1A2026A5" w14:textId="77777777" w:rsidR="001B6D2E" w:rsidRPr="00B93C94" w:rsidRDefault="001B6D2E"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Po zakończeniu świadczenia robót budowlanych, dostaw, usług związanych z przetwarzaniem danych osobowych Przetwarzający zależnie od decyzji Administratora trwale usuwa lub protokolarnie zwraca mu wszelkie dane osobowe oraz trwale usuwa wszelkie ich istniejące kopie.  </w:t>
      </w:r>
    </w:p>
    <w:p w14:paraId="5E7735CC" w14:textId="77777777" w:rsidR="001B6D2E" w:rsidRPr="00B93C94" w:rsidRDefault="001B6D2E"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 xml:space="preserve">Przetwarzający oświadcza, że nie przekazuje Danych poza Europejski Obszar Gospodarczy (dalej: EOG). Przetwarzający oświadcza również, że nie korzysta z podwykonawców i </w:t>
      </w:r>
      <w:proofErr w:type="spellStart"/>
      <w:r w:rsidRPr="00B93C94">
        <w:rPr>
          <w:rFonts w:cstheme="minorHAnsi"/>
        </w:rPr>
        <w:t>Podprzetwarzających</w:t>
      </w:r>
      <w:proofErr w:type="spellEnd"/>
      <w:r w:rsidRPr="00B93C94">
        <w:rPr>
          <w:rFonts w:cstheme="minorHAnsi"/>
        </w:rPr>
        <w:t>, którzy przekazują Dane poza EOG. 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14:paraId="5D6FCD25" w14:textId="77777777" w:rsidR="00DA066F" w:rsidRPr="00B93C94" w:rsidRDefault="001B6D2E" w:rsidP="00DA3138">
      <w:pPr>
        <w:pStyle w:val="Akapitzlist"/>
        <w:numPr>
          <w:ilvl w:val="0"/>
          <w:numId w:val="60"/>
        </w:numPr>
        <w:spacing w:before="60" w:after="0" w:line="276" w:lineRule="auto"/>
        <w:ind w:left="426" w:hanging="426"/>
        <w:contextualSpacing w:val="0"/>
        <w:jc w:val="both"/>
        <w:rPr>
          <w:rFonts w:cstheme="minorHAnsi"/>
        </w:rPr>
      </w:pPr>
      <w:r w:rsidRPr="00B93C94">
        <w:rPr>
          <w:rFonts w:cstheme="minorHAnsi"/>
        </w:rPr>
        <w:t>Przetwarzający odpowiada wobec Administratora i/lub osób trzecich za szkody spowodowane swoim działaniem w związku z niedopełnieniem obowiązków, które RODO nakłada bezpośrednio na Przetwarzającego, lub gdy działał poza zgodnymi z prawem poleceniami Administratora lub wbrew tym poleceniom. Przetwarzający odpowiada za szkody spowodowane nieprawidłowym zastosowaniem lub niezastosowaniem środków bezpieczeństwa.</w:t>
      </w:r>
    </w:p>
    <w:p w14:paraId="2E7811CC" w14:textId="27F58A82" w:rsidR="00DA066F" w:rsidRPr="00B93C94" w:rsidRDefault="00DA066F" w:rsidP="00DA3138">
      <w:pPr>
        <w:pStyle w:val="Akapitzlist"/>
        <w:numPr>
          <w:ilvl w:val="0"/>
          <w:numId w:val="60"/>
        </w:numPr>
        <w:spacing w:before="60" w:after="0" w:line="276" w:lineRule="auto"/>
        <w:ind w:left="426" w:hanging="426"/>
        <w:contextualSpacing w:val="0"/>
        <w:jc w:val="both"/>
        <w:rPr>
          <w:rFonts w:cstheme="minorHAnsi"/>
          <w:color w:val="FF0000"/>
        </w:rPr>
      </w:pPr>
      <w:r w:rsidRPr="00B93C94">
        <w:rPr>
          <w:rFonts w:cstheme="minorHAnsi"/>
          <w:color w:val="FF0000"/>
        </w:rPr>
        <w:t xml:space="preserve">Wykonawca zobowiązuje się do zapoznania swoich pracowników (również </w:t>
      </w:r>
      <w:r w:rsidR="00C50802">
        <w:rPr>
          <w:rFonts w:cstheme="minorHAnsi"/>
          <w:color w:val="FF0000"/>
        </w:rPr>
        <w:t>P</w:t>
      </w:r>
      <w:r w:rsidRPr="00B93C94">
        <w:rPr>
          <w:rFonts w:cstheme="minorHAnsi"/>
          <w:color w:val="FF0000"/>
        </w:rPr>
        <w:t>odwykonawców</w:t>
      </w:r>
      <w:r w:rsidR="00C50802">
        <w:rPr>
          <w:rFonts w:cstheme="minorHAnsi"/>
          <w:color w:val="FF0000"/>
        </w:rPr>
        <w:t xml:space="preserve"> i </w:t>
      </w:r>
      <w:r w:rsidRPr="00B93C94">
        <w:rPr>
          <w:rFonts w:cstheme="minorHAnsi"/>
          <w:color w:val="FF0000"/>
        </w:rPr>
        <w:t>pracowników podwykonawców) zaangażowanych do realizacji umowy, z klauzulami informacyjnymi dostępnymi na stronie internetowej Zamawiającego.</w:t>
      </w:r>
    </w:p>
    <w:p w14:paraId="0CCA9662" w14:textId="77777777" w:rsidR="00DA066F" w:rsidRPr="00B93C94" w:rsidRDefault="00DA066F" w:rsidP="00DA3138">
      <w:pPr>
        <w:pStyle w:val="Akapitzlist"/>
        <w:spacing w:before="60" w:after="0" w:line="276" w:lineRule="auto"/>
        <w:ind w:left="426"/>
        <w:contextualSpacing w:val="0"/>
        <w:jc w:val="both"/>
        <w:rPr>
          <w:rFonts w:cstheme="minorHAnsi"/>
        </w:rPr>
      </w:pPr>
    </w:p>
    <w:p w14:paraId="4D6848DA" w14:textId="4B5A24C2" w:rsidR="00412F19" w:rsidRPr="00B93C94" w:rsidRDefault="00412F19" w:rsidP="00DA3138">
      <w:pPr>
        <w:spacing w:before="60" w:after="0" w:line="276" w:lineRule="auto"/>
        <w:jc w:val="center"/>
        <w:rPr>
          <w:rFonts w:cstheme="minorHAnsi"/>
          <w:b/>
          <w:bCs/>
        </w:rPr>
      </w:pPr>
      <w:r w:rsidRPr="00B93C94">
        <w:rPr>
          <w:rFonts w:cstheme="minorHAnsi"/>
          <w:b/>
          <w:bCs/>
        </w:rPr>
        <w:t xml:space="preserve">§ </w:t>
      </w:r>
      <w:r w:rsidR="009713AC" w:rsidRPr="00B93C94">
        <w:rPr>
          <w:rFonts w:cstheme="minorHAnsi"/>
          <w:b/>
          <w:bCs/>
        </w:rPr>
        <w:t>23</w:t>
      </w:r>
    </w:p>
    <w:p w14:paraId="34BFBB0C" w14:textId="6F55E223" w:rsidR="00412F19" w:rsidRPr="00B93C94" w:rsidRDefault="00412F19" w:rsidP="00DA3138">
      <w:pPr>
        <w:spacing w:before="60" w:after="0" w:line="276" w:lineRule="auto"/>
        <w:jc w:val="center"/>
        <w:rPr>
          <w:rFonts w:cstheme="minorHAnsi"/>
          <w:b/>
          <w:bCs/>
        </w:rPr>
      </w:pPr>
      <w:r w:rsidRPr="00B93C94">
        <w:rPr>
          <w:rFonts w:cstheme="minorHAnsi"/>
          <w:b/>
          <w:bCs/>
        </w:rPr>
        <w:t xml:space="preserve">Postanowienia </w:t>
      </w:r>
      <w:r w:rsidR="0063337F" w:rsidRPr="00B93C94">
        <w:rPr>
          <w:rFonts w:cstheme="minorHAnsi"/>
          <w:b/>
          <w:bCs/>
        </w:rPr>
        <w:t>końcowe</w:t>
      </w:r>
    </w:p>
    <w:p w14:paraId="54B9ACF7" w14:textId="214B5B0F" w:rsidR="00412F19" w:rsidRPr="00B93C94" w:rsidRDefault="00E731E1"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W sprawach nieuregulowanych umową zastosowanie mają przepisy prawa polskiego.</w:t>
      </w:r>
    </w:p>
    <w:p w14:paraId="594B3848" w14:textId="77777777" w:rsidR="006B2393" w:rsidRPr="00B93C94" w:rsidRDefault="002A46E1"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Wszelkie zmiany umowy wymagają formy pisemnej pod rygorem nieważności.</w:t>
      </w:r>
    </w:p>
    <w:p w14:paraId="7E9451E5" w14:textId="48C32C06" w:rsidR="006B2393" w:rsidRPr="00B93C94" w:rsidRDefault="00193A19"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 xml:space="preserve">Nieważność </w:t>
      </w:r>
      <w:r w:rsidR="006B2393" w:rsidRPr="00B93C94">
        <w:rPr>
          <w:rFonts w:cstheme="minorHAnsi"/>
        </w:rPr>
        <w:t>któr</w:t>
      </w:r>
      <w:r w:rsidRPr="00B93C94">
        <w:rPr>
          <w:rFonts w:cstheme="minorHAnsi"/>
        </w:rPr>
        <w:t>ych</w:t>
      </w:r>
      <w:r w:rsidR="006B2393" w:rsidRPr="00B93C94">
        <w:rPr>
          <w:rFonts w:cstheme="minorHAnsi"/>
        </w:rPr>
        <w:t xml:space="preserve">kolwiek z postanowień niniejszej Umowy </w:t>
      </w:r>
      <w:r w:rsidRPr="00B93C94">
        <w:rPr>
          <w:rFonts w:cstheme="minorHAnsi"/>
        </w:rPr>
        <w:t>nie wpływa na ważność U</w:t>
      </w:r>
      <w:r w:rsidR="006B2393" w:rsidRPr="00B93C94">
        <w:rPr>
          <w:rFonts w:cstheme="minorHAnsi"/>
        </w:rPr>
        <w:t>mowy</w:t>
      </w:r>
      <w:r w:rsidRPr="00B93C94">
        <w:rPr>
          <w:rFonts w:cstheme="minorHAnsi"/>
        </w:rPr>
        <w:t xml:space="preserve"> w pozostałej części.</w:t>
      </w:r>
    </w:p>
    <w:p w14:paraId="12945E45" w14:textId="77777777" w:rsidR="006B2393" w:rsidRPr="00B93C94" w:rsidRDefault="006B2393"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 xml:space="preserve">W takim przypadku Strony zastąpią nieważne postanowienie innym, niepodważalnym prawnie postanowieniem, które możliwie najwierniej oddaje zamierzony cel gospodarczy nieważnego postanowienia. Odpowiednio dotyczy to także ewentualnych luk w Umowie. W przypadku braku </w:t>
      </w:r>
      <w:r w:rsidRPr="00B93C94">
        <w:rPr>
          <w:rFonts w:cstheme="minorHAnsi"/>
        </w:rPr>
        <w:lastRenderedPageBreak/>
        <w:t>dojścia do porozumienia, w miejsce nieważnych postanowień obowiązują odpowiednie przepisy prawa polskiego.</w:t>
      </w:r>
    </w:p>
    <w:p w14:paraId="64D53E12" w14:textId="77777777" w:rsidR="006B2393" w:rsidRPr="00B93C94" w:rsidRDefault="006B2393"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 xml:space="preserve">Jeżeli z okoliczności wynikać będzie w sposób oczywisty, że bez postanowień nieważnych lub bezskutecznych Umowa nie zostałaby zawarta, Strony zobowiązują się niezwłocznie przystąpić do negocjacji zmierzających do zawarcia nowej umowy, której cel gospodarczy i ekonomiczny będzie równoważny lub maksymalnie zbliżony do celu Umowy. Do czasu zakończenia negocjacji, o których mowa w zdaniu poprzednim, Strony zobowiązane będą do realizacji obowiązków przewidzianych w Umowie w takim zakresie, w jakim nie będzie to sprzeczne z bezwzględnie obowiązującymi przepisami prawa oraz słusznymi interesami Stron. </w:t>
      </w:r>
    </w:p>
    <w:p w14:paraId="55AA9BAC" w14:textId="537AF297" w:rsidR="006B2393" w:rsidRPr="00B93C94" w:rsidRDefault="006B2393"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W przypadku nieosiągnięcia porozumienia co do treści postanowień zastępczych zastosowanie będą miały przepisy Kodeksu Cywilnego.</w:t>
      </w:r>
    </w:p>
    <w:p w14:paraId="6E01E517" w14:textId="648ECF11" w:rsidR="00994FF0" w:rsidRPr="00B93C94" w:rsidRDefault="00994FF0"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Zmiana wskazanych w Umowie danych adresowych lub numerów faksów nie stanowi zmiany Umowy i może być dokonywana przez Stronę, której dotyczy i staje się skuteczna wobec drugiej Strony po jej pisemnym zawiadomieniu. W przypadku niepoinformowania na piśmie o zmianie adresu, doręczenie na poprzedni adres wynikający z umowy, uważane jest za skuteczne</w:t>
      </w:r>
      <w:r w:rsidR="005F4D18" w:rsidRPr="00B93C94">
        <w:rPr>
          <w:rFonts w:cstheme="minorHAnsi"/>
        </w:rPr>
        <w:t>.</w:t>
      </w:r>
    </w:p>
    <w:p w14:paraId="66025A89" w14:textId="06E2DB27" w:rsidR="00794ABC" w:rsidRPr="00B93C94" w:rsidRDefault="00794ABC"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Bez zgody Zamawiającego Wykonawca nie ma prawa przelewu wierzytelności na osobę trzecią (art. 509 k.c.).</w:t>
      </w:r>
    </w:p>
    <w:p w14:paraId="47FE0A89" w14:textId="69EDA087" w:rsidR="00794ABC" w:rsidRPr="00B93C94" w:rsidRDefault="005D032D"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 xml:space="preserve">Wykonawca bez zgody Zamawiającego nie może przelać praw i obowiązków w części lub w całości </w:t>
      </w:r>
      <w:r w:rsidR="00954E2E" w:rsidRPr="00B93C94">
        <w:rPr>
          <w:rFonts w:cstheme="minorHAnsi"/>
        </w:rPr>
        <w:t xml:space="preserve">na rzecz </w:t>
      </w:r>
      <w:r w:rsidRPr="00B93C94">
        <w:rPr>
          <w:rFonts w:cstheme="minorHAnsi"/>
        </w:rPr>
        <w:t>osob</w:t>
      </w:r>
      <w:r w:rsidR="00954E2E" w:rsidRPr="00B93C94">
        <w:rPr>
          <w:rFonts w:cstheme="minorHAnsi"/>
        </w:rPr>
        <w:t>y</w:t>
      </w:r>
      <w:r w:rsidRPr="00B93C94">
        <w:rPr>
          <w:rFonts w:cstheme="minorHAnsi"/>
        </w:rPr>
        <w:t xml:space="preserve"> trzeciej.</w:t>
      </w:r>
    </w:p>
    <w:p w14:paraId="28D54AA8" w14:textId="23880DFC" w:rsidR="005F4D18" w:rsidRPr="00B93C94" w:rsidRDefault="005F4D18"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 xml:space="preserve">Jeżeli jedno lub więcej postanowień Umowy okaże się z jakiejkolwiek przyczyny nieważne, niezgodne z prawem lub niewykonalne, taka nieważność, niezgodność z prawem lub niewykonalność nie ma wpływu na żadne inne postanowienia niniejszej umowy, przy czym niniejsza umowa będzie interpretowana i zmieniona w </w:t>
      </w:r>
      <w:r w:rsidR="00193A19" w:rsidRPr="00B93C94">
        <w:rPr>
          <w:rFonts w:cstheme="minorHAnsi"/>
        </w:rPr>
        <w:t>z</w:t>
      </w:r>
      <w:r w:rsidRPr="00B93C94">
        <w:rPr>
          <w:rFonts w:cstheme="minorHAnsi"/>
        </w:rPr>
        <w:t>akresie dozwolonym prawem</w:t>
      </w:r>
      <w:r w:rsidR="00193A19" w:rsidRPr="00B93C94">
        <w:rPr>
          <w:rFonts w:cstheme="minorHAnsi"/>
        </w:rPr>
        <w:t>,</w:t>
      </w:r>
      <w:r w:rsidRPr="00B93C94">
        <w:rPr>
          <w:rFonts w:cstheme="minorHAnsi"/>
        </w:rPr>
        <w:t xml:space="preserve"> by dostosować ją do woli stron wyrażonej w Umowie.</w:t>
      </w:r>
    </w:p>
    <w:p w14:paraId="5D1DC061" w14:textId="1ADE236F" w:rsidR="005A625A" w:rsidRPr="00B93C94" w:rsidRDefault="005A625A" w:rsidP="00DA3138">
      <w:pPr>
        <w:pStyle w:val="Akapitzlist"/>
        <w:numPr>
          <w:ilvl w:val="0"/>
          <w:numId w:val="53"/>
        </w:numPr>
        <w:spacing w:before="60" w:after="0" w:line="276" w:lineRule="auto"/>
        <w:ind w:left="426" w:hanging="426"/>
        <w:contextualSpacing w:val="0"/>
        <w:jc w:val="both"/>
        <w:rPr>
          <w:rFonts w:cstheme="minorHAnsi"/>
          <w:color w:val="FF0000"/>
        </w:rPr>
      </w:pPr>
      <w:r w:rsidRPr="00B93C94">
        <w:rPr>
          <w:rFonts w:cstheme="minorHAnsi"/>
          <w:color w:val="FF0000"/>
        </w:rPr>
        <w:t>Ewentualne spory związane z realizacją Umowy Strony będą starały się rozwiązać w drodze negocjacji</w:t>
      </w:r>
      <w:r w:rsidR="00127DFD" w:rsidRPr="00B93C94">
        <w:rPr>
          <w:rFonts w:cstheme="minorHAnsi"/>
          <w:color w:val="FF0000"/>
        </w:rPr>
        <w:t xml:space="preserve">, </w:t>
      </w:r>
      <w:r w:rsidR="009674B8" w:rsidRPr="00B93C94">
        <w:rPr>
          <w:rFonts w:cstheme="minorHAnsi"/>
          <w:color w:val="FF0000"/>
        </w:rPr>
        <w:t xml:space="preserve">w tym </w:t>
      </w:r>
      <w:r w:rsidR="00C50802">
        <w:rPr>
          <w:rFonts w:cstheme="minorHAnsi"/>
          <w:color w:val="FF0000"/>
        </w:rPr>
        <w:t>przez s</w:t>
      </w:r>
      <w:r w:rsidR="00127DFD" w:rsidRPr="00B93C94">
        <w:rPr>
          <w:rFonts w:cstheme="minorHAnsi"/>
          <w:color w:val="FF0000"/>
        </w:rPr>
        <w:t xml:space="preserve">ąd </w:t>
      </w:r>
      <w:r w:rsidR="00C50802">
        <w:rPr>
          <w:rFonts w:cstheme="minorHAnsi"/>
          <w:color w:val="FF0000"/>
        </w:rPr>
        <w:t>p</w:t>
      </w:r>
      <w:r w:rsidR="00127DFD" w:rsidRPr="00B93C94">
        <w:rPr>
          <w:rFonts w:cstheme="minorHAnsi"/>
          <w:color w:val="FF0000"/>
        </w:rPr>
        <w:t>olubowny</w:t>
      </w:r>
      <w:r w:rsidRPr="00B93C94">
        <w:rPr>
          <w:rFonts w:cstheme="minorHAnsi"/>
          <w:color w:val="FF0000"/>
        </w:rPr>
        <w:t xml:space="preserve">. W przypadku nieosiągnięcia porozumienia w sposób opisany w zdaniu poprzedzającym w terminie </w:t>
      </w:r>
      <w:r w:rsidR="006A23F4" w:rsidRPr="00B93C94">
        <w:rPr>
          <w:rFonts w:cstheme="minorHAnsi"/>
          <w:color w:val="FF0000"/>
        </w:rPr>
        <w:t xml:space="preserve">do </w:t>
      </w:r>
      <w:r w:rsidRPr="00B93C94">
        <w:rPr>
          <w:rFonts w:cstheme="minorHAnsi"/>
          <w:color w:val="FF0000"/>
        </w:rPr>
        <w:t xml:space="preserve">30 dni </w:t>
      </w:r>
      <w:r w:rsidR="006A23F4" w:rsidRPr="00B93C94">
        <w:rPr>
          <w:rFonts w:cstheme="minorHAnsi"/>
          <w:color w:val="FF0000"/>
        </w:rPr>
        <w:t xml:space="preserve">kalendarzowych </w:t>
      </w:r>
      <w:r w:rsidRPr="00B93C94">
        <w:rPr>
          <w:rFonts w:cstheme="minorHAnsi"/>
          <w:color w:val="FF0000"/>
        </w:rPr>
        <w:t>od dnia zgłoszenia sporu na piśmie przez którąkolwiek ze Stron</w:t>
      </w:r>
      <w:r w:rsidR="00C50802">
        <w:rPr>
          <w:rFonts w:cstheme="minorHAnsi"/>
          <w:color w:val="FF0000"/>
        </w:rPr>
        <w:t xml:space="preserve"> albo w innym terminie uzgodnionym przez Strony, jeśli ustalą taki termin</w:t>
      </w:r>
      <w:r w:rsidRPr="00B93C94">
        <w:rPr>
          <w:rFonts w:cstheme="minorHAnsi"/>
          <w:color w:val="FF0000"/>
        </w:rPr>
        <w:t>, spory związane z Umową rozstrzygać będzie sąd powszechny miejscowo właściwy dla siedziby Zamawiającego.</w:t>
      </w:r>
      <w:r w:rsidR="00127DFD" w:rsidRPr="00B93C94">
        <w:rPr>
          <w:rFonts w:cstheme="minorHAnsi"/>
          <w:color w:val="FF0000"/>
        </w:rPr>
        <w:t xml:space="preserve"> </w:t>
      </w:r>
    </w:p>
    <w:p w14:paraId="14F6AFFF" w14:textId="5FD802B4" w:rsidR="004217C2" w:rsidRPr="00B93C94" w:rsidRDefault="00E84FF3"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Umowę sporządzono w trzech jednobrzmiących egzemplarzach, jeden dla Wykonawcy oraz dwa egzemplarze dla Zamawiającego.</w:t>
      </w:r>
    </w:p>
    <w:p w14:paraId="57E49757" w14:textId="2DAECFF0" w:rsidR="004217C2" w:rsidRPr="00B93C94" w:rsidRDefault="004217C2" w:rsidP="00DA3138">
      <w:pPr>
        <w:pStyle w:val="Akapitzlist"/>
        <w:numPr>
          <w:ilvl w:val="0"/>
          <w:numId w:val="53"/>
        </w:numPr>
        <w:spacing w:before="60" w:after="0" w:line="276" w:lineRule="auto"/>
        <w:ind w:left="426" w:hanging="426"/>
        <w:contextualSpacing w:val="0"/>
        <w:jc w:val="both"/>
        <w:rPr>
          <w:rFonts w:cstheme="minorHAnsi"/>
        </w:rPr>
      </w:pPr>
      <w:r w:rsidRPr="00B93C94">
        <w:rPr>
          <w:rFonts w:cstheme="minorHAnsi"/>
        </w:rPr>
        <w:t>Załączniki wskazane w treści Umowy stanowią jej integralną część.</w:t>
      </w:r>
    </w:p>
    <w:p w14:paraId="5F799ECA" w14:textId="70F956E6" w:rsidR="00DB7114" w:rsidRPr="00B93C94" w:rsidRDefault="00DB7114" w:rsidP="00DA3138">
      <w:pPr>
        <w:spacing w:before="60" w:after="0" w:line="276" w:lineRule="auto"/>
        <w:jc w:val="both"/>
        <w:rPr>
          <w:rFonts w:cstheme="minorHAnsi"/>
        </w:rPr>
      </w:pPr>
    </w:p>
    <w:p w14:paraId="53786930" w14:textId="45BDB1B8" w:rsidR="00412F19" w:rsidRPr="00B93C94" w:rsidRDefault="00412F19" w:rsidP="00DA3138">
      <w:pPr>
        <w:spacing w:before="60" w:after="0" w:line="276" w:lineRule="auto"/>
        <w:jc w:val="both"/>
        <w:rPr>
          <w:rFonts w:cstheme="minorHAnsi"/>
        </w:rPr>
      </w:pPr>
    </w:p>
    <w:p w14:paraId="1957AA10" w14:textId="680E6D05" w:rsidR="00A50A8F" w:rsidRPr="00B93C94" w:rsidRDefault="00A50A8F" w:rsidP="00DA3138">
      <w:pPr>
        <w:spacing w:before="60" w:after="0" w:line="276" w:lineRule="auto"/>
        <w:jc w:val="both"/>
        <w:rPr>
          <w:rFonts w:cstheme="minorHAnsi"/>
        </w:rPr>
      </w:pPr>
    </w:p>
    <w:p w14:paraId="0C7946F7" w14:textId="77777777" w:rsidR="003D0640" w:rsidRPr="00B93C94" w:rsidRDefault="003D0640" w:rsidP="00DA3138">
      <w:pPr>
        <w:spacing w:before="60" w:after="0" w:line="276" w:lineRule="auto"/>
        <w:jc w:val="both"/>
        <w:rPr>
          <w:rFonts w:cstheme="minorHAnsi"/>
        </w:rPr>
      </w:pPr>
    </w:p>
    <w:p w14:paraId="0557F7B1" w14:textId="5A098937" w:rsidR="005B5117" w:rsidRPr="00B93C94" w:rsidRDefault="005B5117" w:rsidP="00DA3138">
      <w:pPr>
        <w:spacing w:before="60" w:after="0" w:line="276" w:lineRule="auto"/>
        <w:jc w:val="both"/>
        <w:rPr>
          <w:rFonts w:cstheme="minorHAnsi"/>
        </w:rPr>
      </w:pPr>
      <w:r w:rsidRPr="00B93C94">
        <w:rPr>
          <w:rFonts w:cstheme="minorHAnsi"/>
        </w:rPr>
        <w:t>…………………………………………………………..</w:t>
      </w:r>
      <w:r w:rsidRPr="00B93C94">
        <w:rPr>
          <w:rFonts w:cstheme="minorHAnsi"/>
        </w:rPr>
        <w:tab/>
      </w:r>
      <w:r w:rsidRPr="00B93C94">
        <w:rPr>
          <w:rFonts w:cstheme="minorHAnsi"/>
        </w:rPr>
        <w:tab/>
      </w:r>
      <w:r w:rsidRPr="00B93C94">
        <w:rPr>
          <w:rFonts w:cstheme="minorHAnsi"/>
        </w:rPr>
        <w:tab/>
        <w:t>…………………………………………………………..</w:t>
      </w:r>
    </w:p>
    <w:p w14:paraId="3C3D8E30" w14:textId="686D5AF9" w:rsidR="00A50A8F" w:rsidRPr="00B93C94" w:rsidRDefault="00A50A8F" w:rsidP="00DA3138">
      <w:pPr>
        <w:pStyle w:val="Nagwek1"/>
        <w:tabs>
          <w:tab w:val="center" w:pos="1887"/>
          <w:tab w:val="center" w:pos="3257"/>
          <w:tab w:val="center" w:pos="3965"/>
          <w:tab w:val="center" w:pos="4673"/>
          <w:tab w:val="center" w:pos="5382"/>
          <w:tab w:val="center" w:pos="6090"/>
          <w:tab w:val="center" w:pos="7509"/>
        </w:tabs>
        <w:spacing w:before="60" w:after="0" w:line="276" w:lineRule="auto"/>
        <w:ind w:left="0" w:firstLine="0"/>
        <w:jc w:val="both"/>
        <w:rPr>
          <w:rFonts w:asciiTheme="minorHAnsi" w:hAnsiTheme="minorHAnsi" w:cstheme="minorHAnsi"/>
        </w:rPr>
      </w:pPr>
      <w:r w:rsidRPr="00B93C94">
        <w:rPr>
          <w:rFonts w:asciiTheme="minorHAnsi" w:hAnsiTheme="minorHAnsi" w:cstheme="minorHAnsi"/>
        </w:rPr>
        <w:t xml:space="preserve">ZAMAWIAJĄCY </w:t>
      </w:r>
      <w:r w:rsidRPr="00B93C94">
        <w:rPr>
          <w:rFonts w:asciiTheme="minorHAnsi" w:hAnsiTheme="minorHAnsi" w:cstheme="minorHAnsi"/>
        </w:rPr>
        <w:tab/>
      </w:r>
      <w:r w:rsidRPr="00B93C94">
        <w:rPr>
          <w:rFonts w:asciiTheme="minorHAnsi" w:hAnsiTheme="minorHAnsi" w:cstheme="minorHAnsi"/>
        </w:rPr>
        <w:tab/>
      </w:r>
      <w:r w:rsidR="005B5117" w:rsidRPr="00B93C94">
        <w:rPr>
          <w:rFonts w:asciiTheme="minorHAnsi" w:hAnsiTheme="minorHAnsi" w:cstheme="minorHAnsi"/>
        </w:rPr>
        <w:tab/>
      </w:r>
      <w:r w:rsidRPr="00B93C94">
        <w:rPr>
          <w:rFonts w:asciiTheme="minorHAnsi" w:hAnsiTheme="minorHAnsi" w:cstheme="minorHAnsi"/>
        </w:rPr>
        <w:tab/>
        <w:t xml:space="preserve"> </w:t>
      </w:r>
      <w:r w:rsidRPr="00B93C94">
        <w:rPr>
          <w:rFonts w:asciiTheme="minorHAnsi" w:hAnsiTheme="minorHAnsi" w:cstheme="minorHAnsi"/>
        </w:rPr>
        <w:tab/>
      </w:r>
      <w:r w:rsidRPr="00B93C94">
        <w:rPr>
          <w:rFonts w:asciiTheme="minorHAnsi" w:hAnsiTheme="minorHAnsi" w:cstheme="minorHAnsi"/>
        </w:rPr>
        <w:tab/>
        <w:t>WYKONAWCA</w:t>
      </w:r>
    </w:p>
    <w:p w14:paraId="2404BC03" w14:textId="64AD76AF" w:rsidR="00A50A8F" w:rsidRPr="00B93C94" w:rsidRDefault="00A50A8F" w:rsidP="00DA3138">
      <w:pPr>
        <w:spacing w:before="60" w:after="0" w:line="276" w:lineRule="auto"/>
        <w:jc w:val="both"/>
        <w:rPr>
          <w:rFonts w:cstheme="minorHAnsi"/>
        </w:rPr>
      </w:pPr>
    </w:p>
    <w:p w14:paraId="6DAF0F3B" w14:textId="6FE84DB5" w:rsidR="00A50A8F" w:rsidRPr="00B93C94" w:rsidRDefault="00A50A8F" w:rsidP="00DA3138">
      <w:pPr>
        <w:spacing w:before="60" w:after="0" w:line="276" w:lineRule="auto"/>
        <w:jc w:val="both"/>
        <w:rPr>
          <w:rFonts w:cstheme="minorHAnsi"/>
        </w:rPr>
      </w:pPr>
    </w:p>
    <w:p w14:paraId="3DF9FB96" w14:textId="3A357372" w:rsidR="00A50A8F" w:rsidRPr="00B93C94" w:rsidRDefault="00A50A8F" w:rsidP="00DA3138">
      <w:pPr>
        <w:spacing w:before="60" w:after="0" w:line="276" w:lineRule="auto"/>
        <w:jc w:val="both"/>
        <w:rPr>
          <w:rFonts w:cstheme="minorHAnsi"/>
        </w:rPr>
      </w:pPr>
    </w:p>
    <w:p w14:paraId="3CDA87A0" w14:textId="3125277E" w:rsidR="0068323B" w:rsidRPr="00B93C94" w:rsidRDefault="00A50A8F" w:rsidP="00DA3138">
      <w:pPr>
        <w:spacing w:before="60" w:after="0" w:line="276" w:lineRule="auto"/>
        <w:jc w:val="both"/>
        <w:rPr>
          <w:rFonts w:cstheme="minorHAnsi"/>
        </w:rPr>
      </w:pPr>
      <w:r w:rsidRPr="00B93C94">
        <w:rPr>
          <w:rFonts w:cstheme="minorHAnsi"/>
        </w:rPr>
        <w:t>Załączniki:</w:t>
      </w:r>
    </w:p>
    <w:p w14:paraId="2691E4F6" w14:textId="77777777" w:rsidR="0068323B" w:rsidRPr="00B93C94" w:rsidRDefault="0068323B" w:rsidP="00DA3138">
      <w:pPr>
        <w:pStyle w:val="Akapitzlist"/>
        <w:numPr>
          <w:ilvl w:val="0"/>
          <w:numId w:val="59"/>
        </w:numPr>
        <w:spacing w:before="60" w:after="0" w:line="276" w:lineRule="auto"/>
        <w:jc w:val="both"/>
        <w:rPr>
          <w:rFonts w:cstheme="minorHAnsi"/>
        </w:rPr>
      </w:pPr>
      <w:r w:rsidRPr="00B93C94">
        <w:rPr>
          <w:rFonts w:cstheme="minorHAnsi"/>
        </w:rPr>
        <w:t>SWZ wraz z OPZ i kompletem pytań oraz odpowiedzi (na nośniku)</w:t>
      </w:r>
    </w:p>
    <w:p w14:paraId="75194F15" w14:textId="0F39C738" w:rsidR="00C364A7" w:rsidRPr="00B93C94" w:rsidRDefault="0068323B" w:rsidP="00DA3138">
      <w:pPr>
        <w:pStyle w:val="Akapitzlist"/>
        <w:numPr>
          <w:ilvl w:val="0"/>
          <w:numId w:val="59"/>
        </w:numPr>
        <w:spacing w:before="60" w:after="0" w:line="276" w:lineRule="auto"/>
        <w:jc w:val="both"/>
        <w:rPr>
          <w:rFonts w:cstheme="minorHAnsi"/>
        </w:rPr>
      </w:pPr>
      <w:r w:rsidRPr="00B93C94">
        <w:rPr>
          <w:rFonts w:cstheme="minorHAnsi"/>
        </w:rPr>
        <w:t>Dokumentacja projektowa oraz Specyfikacja techniczna wykonania i odbioru robót budowlanych (na nośniku)</w:t>
      </w:r>
      <w:r w:rsidR="00C364A7" w:rsidRPr="00B93C94">
        <w:rPr>
          <w:rFonts w:cstheme="minorHAnsi"/>
        </w:rPr>
        <w:t xml:space="preserve"> </w:t>
      </w:r>
    </w:p>
    <w:p w14:paraId="0A6783D8" w14:textId="77777777" w:rsidR="00BE3237" w:rsidRPr="00B93C94" w:rsidRDefault="00BE3237" w:rsidP="00DA3138">
      <w:pPr>
        <w:pStyle w:val="Akapitzlist"/>
        <w:numPr>
          <w:ilvl w:val="0"/>
          <w:numId w:val="59"/>
        </w:numPr>
        <w:spacing w:before="60" w:after="0" w:line="276" w:lineRule="auto"/>
        <w:jc w:val="both"/>
        <w:rPr>
          <w:rFonts w:cstheme="minorHAnsi"/>
        </w:rPr>
      </w:pPr>
      <w:r w:rsidRPr="00B93C94">
        <w:rPr>
          <w:rFonts w:cstheme="minorHAnsi"/>
        </w:rPr>
        <w:t>Kopia Oferty Generalnego Wykonawcy (na nośniku)</w:t>
      </w:r>
    </w:p>
    <w:p w14:paraId="0E06D280" w14:textId="77777777" w:rsidR="00BE3237" w:rsidRPr="00B93C94" w:rsidRDefault="00BE3237" w:rsidP="00DA3138">
      <w:pPr>
        <w:pStyle w:val="Akapitzlist"/>
        <w:numPr>
          <w:ilvl w:val="0"/>
          <w:numId w:val="59"/>
        </w:numPr>
        <w:spacing w:before="60" w:after="0" w:line="276" w:lineRule="auto"/>
        <w:jc w:val="both"/>
        <w:rPr>
          <w:rFonts w:cstheme="minorHAnsi"/>
        </w:rPr>
      </w:pPr>
      <w:r w:rsidRPr="00B93C94">
        <w:rPr>
          <w:rFonts w:cstheme="minorHAnsi"/>
        </w:rPr>
        <w:t>Kosztorys Ofertowy (na nośniku)</w:t>
      </w:r>
    </w:p>
    <w:p w14:paraId="67C1C11A" w14:textId="3435666D" w:rsidR="0015700A" w:rsidRPr="00B93C94" w:rsidRDefault="0015700A" w:rsidP="00DA3138">
      <w:pPr>
        <w:pStyle w:val="Akapitzlist"/>
        <w:numPr>
          <w:ilvl w:val="0"/>
          <w:numId w:val="59"/>
        </w:numPr>
        <w:spacing w:before="60" w:after="0" w:line="276" w:lineRule="auto"/>
        <w:jc w:val="both"/>
        <w:rPr>
          <w:rFonts w:cstheme="minorHAnsi"/>
        </w:rPr>
      </w:pPr>
      <w:r w:rsidRPr="00B93C94">
        <w:rPr>
          <w:rFonts w:cstheme="minorHAnsi"/>
        </w:rPr>
        <w:t xml:space="preserve">Harmonogram </w:t>
      </w:r>
      <w:r w:rsidR="0068323B" w:rsidRPr="00B93C94">
        <w:rPr>
          <w:rFonts w:cstheme="minorHAnsi"/>
        </w:rPr>
        <w:t>Realizacji</w:t>
      </w:r>
    </w:p>
    <w:p w14:paraId="42E3AF21" w14:textId="52C84F90" w:rsidR="0015700A" w:rsidRPr="00B93C94" w:rsidRDefault="0015700A" w:rsidP="00DA3138">
      <w:pPr>
        <w:pStyle w:val="Akapitzlist"/>
        <w:numPr>
          <w:ilvl w:val="0"/>
          <w:numId w:val="59"/>
        </w:numPr>
        <w:spacing w:before="60" w:after="0" w:line="276" w:lineRule="auto"/>
        <w:jc w:val="both"/>
        <w:rPr>
          <w:rFonts w:cstheme="minorHAnsi"/>
        </w:rPr>
      </w:pPr>
      <w:r w:rsidRPr="00B93C94">
        <w:rPr>
          <w:rFonts w:cstheme="minorHAnsi"/>
        </w:rPr>
        <w:t>Polisy ubezpieczeniowe</w:t>
      </w:r>
      <w:r w:rsidR="0068323B" w:rsidRPr="00B93C94">
        <w:rPr>
          <w:rFonts w:cstheme="minorHAnsi"/>
        </w:rPr>
        <w:t xml:space="preserve"> (na nośniku)</w:t>
      </w:r>
    </w:p>
    <w:p w14:paraId="7305C4C2" w14:textId="5F69E8D5" w:rsidR="00C364A7" w:rsidRPr="00B93C94" w:rsidRDefault="00E6353E" w:rsidP="00DA3138">
      <w:pPr>
        <w:pStyle w:val="Akapitzlist"/>
        <w:numPr>
          <w:ilvl w:val="0"/>
          <w:numId w:val="59"/>
        </w:numPr>
        <w:spacing w:before="60" w:after="0" w:line="276" w:lineRule="auto"/>
        <w:jc w:val="both"/>
        <w:rPr>
          <w:rFonts w:cstheme="minorHAnsi"/>
        </w:rPr>
      </w:pPr>
      <w:r w:rsidRPr="00B93C94">
        <w:rPr>
          <w:rFonts w:cstheme="minorHAnsi"/>
        </w:rPr>
        <w:t>Zabezpieczeni</w:t>
      </w:r>
      <w:r w:rsidR="00B02273" w:rsidRPr="00B93C94">
        <w:rPr>
          <w:rFonts w:cstheme="minorHAnsi"/>
        </w:rPr>
        <w:t>e</w:t>
      </w:r>
      <w:r w:rsidRPr="00B93C94">
        <w:rPr>
          <w:rFonts w:cstheme="minorHAnsi"/>
        </w:rPr>
        <w:t xml:space="preserve"> należytego wykonania Umowy</w:t>
      </w:r>
      <w:r w:rsidR="0068323B" w:rsidRPr="00B93C94">
        <w:rPr>
          <w:rFonts w:cstheme="minorHAnsi"/>
        </w:rPr>
        <w:t xml:space="preserve"> (w oryginale)</w:t>
      </w:r>
    </w:p>
    <w:p w14:paraId="79485270" w14:textId="2EBCA567" w:rsidR="00B520E8" w:rsidRPr="00B93C94" w:rsidRDefault="00B520E8" w:rsidP="00DA3138">
      <w:pPr>
        <w:pStyle w:val="Akapitzlist"/>
        <w:numPr>
          <w:ilvl w:val="0"/>
          <w:numId w:val="59"/>
        </w:numPr>
        <w:spacing w:before="60" w:after="0" w:line="276" w:lineRule="auto"/>
        <w:jc w:val="both"/>
        <w:rPr>
          <w:rFonts w:cstheme="minorHAnsi"/>
        </w:rPr>
      </w:pPr>
      <w:r w:rsidRPr="00B93C94">
        <w:rPr>
          <w:rFonts w:cstheme="minorHAnsi"/>
        </w:rPr>
        <w:t xml:space="preserve">Wykaz osób skierowanych do realizacji </w:t>
      </w:r>
    </w:p>
    <w:p w14:paraId="02C7FAC4" w14:textId="08BABC7F" w:rsidR="00B520E8" w:rsidRPr="00B93C94" w:rsidRDefault="00BE7769" w:rsidP="00DA3138">
      <w:pPr>
        <w:pStyle w:val="Akapitzlist"/>
        <w:numPr>
          <w:ilvl w:val="0"/>
          <w:numId w:val="59"/>
        </w:numPr>
        <w:spacing w:before="60" w:after="0" w:line="276" w:lineRule="auto"/>
        <w:jc w:val="both"/>
        <w:rPr>
          <w:rFonts w:cstheme="minorHAnsi"/>
        </w:rPr>
      </w:pPr>
      <w:r w:rsidRPr="00B93C94">
        <w:rPr>
          <w:rFonts w:cstheme="minorHAnsi"/>
        </w:rPr>
        <w:t>Informacja o przetwarzaniu danych osobowych</w:t>
      </w:r>
    </w:p>
    <w:p w14:paraId="54520304" w14:textId="77777777" w:rsidR="005713B2" w:rsidRPr="00B93C94" w:rsidRDefault="005713B2" w:rsidP="00DA3138">
      <w:pPr>
        <w:spacing w:before="60" w:after="0" w:line="276" w:lineRule="auto"/>
        <w:jc w:val="both"/>
        <w:rPr>
          <w:rFonts w:cstheme="minorHAnsi"/>
        </w:rPr>
      </w:pPr>
    </w:p>
    <w:p w14:paraId="6EE0458B" w14:textId="77777777" w:rsidR="005713B2" w:rsidRPr="00B93C94" w:rsidRDefault="005713B2" w:rsidP="00DA3138">
      <w:pPr>
        <w:spacing w:before="60" w:after="0" w:line="276" w:lineRule="auto"/>
        <w:jc w:val="both"/>
        <w:rPr>
          <w:rFonts w:cstheme="minorHAnsi"/>
        </w:rPr>
      </w:pPr>
    </w:p>
    <w:sectPr w:rsidR="005713B2" w:rsidRPr="00B93C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5EA56" w14:textId="77777777" w:rsidR="00EC609A" w:rsidRDefault="00EC609A" w:rsidP="00130995">
      <w:pPr>
        <w:spacing w:after="0" w:line="240" w:lineRule="auto"/>
      </w:pPr>
      <w:r>
        <w:separator/>
      </w:r>
    </w:p>
  </w:endnote>
  <w:endnote w:type="continuationSeparator" w:id="0">
    <w:p w14:paraId="19390C8A" w14:textId="77777777" w:rsidR="00EC609A" w:rsidRDefault="00EC609A" w:rsidP="0013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96173"/>
      <w:docPartObj>
        <w:docPartGallery w:val="Page Numbers (Bottom of Page)"/>
        <w:docPartUnique/>
      </w:docPartObj>
    </w:sdtPr>
    <w:sdtEndPr/>
    <w:sdtContent>
      <w:sdt>
        <w:sdtPr>
          <w:id w:val="-1769616900"/>
          <w:docPartObj>
            <w:docPartGallery w:val="Page Numbers (Top of Page)"/>
            <w:docPartUnique/>
          </w:docPartObj>
        </w:sdtPr>
        <w:sdtEndPr/>
        <w:sdtContent>
          <w:p w14:paraId="62109AA1" w14:textId="5D42370B" w:rsidR="00AC5300" w:rsidRDefault="00AC5300" w:rsidP="0013099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426E3">
              <w:rPr>
                <w:b/>
                <w:bCs/>
                <w:noProof/>
              </w:rPr>
              <w:t>53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426E3">
              <w:rPr>
                <w:b/>
                <w:bCs/>
                <w:noProof/>
              </w:rPr>
              <w:t>53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06468" w14:textId="77777777" w:rsidR="00EC609A" w:rsidRDefault="00EC609A" w:rsidP="00130995">
      <w:pPr>
        <w:spacing w:after="0" w:line="240" w:lineRule="auto"/>
      </w:pPr>
      <w:r>
        <w:separator/>
      </w:r>
    </w:p>
  </w:footnote>
  <w:footnote w:type="continuationSeparator" w:id="0">
    <w:p w14:paraId="7487CF5E" w14:textId="77777777" w:rsidR="00EC609A" w:rsidRDefault="00EC609A" w:rsidP="00130995">
      <w:pPr>
        <w:spacing w:after="0" w:line="240" w:lineRule="auto"/>
      </w:pPr>
      <w:r>
        <w:continuationSeparator/>
      </w:r>
    </w:p>
  </w:footnote>
  <w:footnote w:id="1">
    <w:p w14:paraId="2D473D7A" w14:textId="087631CF" w:rsidR="00AC5300" w:rsidRDefault="00AC5300" w:rsidP="005D6F71">
      <w:pPr>
        <w:pStyle w:val="Tekstprzypisudolnego"/>
        <w:jc w:val="both"/>
      </w:pPr>
      <w:r>
        <w:rPr>
          <w:rStyle w:val="Odwoanieprzypisudolnego"/>
        </w:rPr>
        <w:footnoteRef/>
      </w:r>
      <w:r>
        <w:t xml:space="preserve"> </w:t>
      </w:r>
      <w:r w:rsidRPr="005D6F71">
        <w:t xml:space="preserve">Przykładowo, jeżeli z komunikatu Prezesa GUS wynikać będzie, że ceny produkcji budowlano-montażowej w kolejnym </w:t>
      </w:r>
      <w:r>
        <w:t>roku</w:t>
      </w:r>
      <w:r w:rsidRPr="005D6F71">
        <w:t xml:space="preserve"> wzrosły o 1,7 % w stosunku do poprzedniego </w:t>
      </w:r>
      <w:r>
        <w:t>roku</w:t>
      </w:r>
      <w:r w:rsidRPr="005D6F71">
        <w:t xml:space="preserve"> to wynagrodzenie będzie waloryzowane o ten wskaźnik. Dotyczy to wynagrodzenia za niewykonane </w:t>
      </w:r>
      <w:r>
        <w:t>r</w:t>
      </w:r>
      <w:r w:rsidRPr="005D6F71">
        <w:t>oboty (na przyszłość)</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281"/>
    <w:multiLevelType w:val="hybridMultilevel"/>
    <w:tmpl w:val="0BCA9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122A64"/>
    <w:multiLevelType w:val="hybridMultilevel"/>
    <w:tmpl w:val="B588C8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nsid w:val="02762153"/>
    <w:multiLevelType w:val="hybridMultilevel"/>
    <w:tmpl w:val="E2208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2F76781"/>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A4439B"/>
    <w:multiLevelType w:val="hybridMultilevel"/>
    <w:tmpl w:val="B588C8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nsid w:val="05BC1A65"/>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FA2BE9"/>
    <w:multiLevelType w:val="hybridMultilevel"/>
    <w:tmpl w:val="A998959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82E1002"/>
    <w:multiLevelType w:val="hybridMultilevel"/>
    <w:tmpl w:val="B588C8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nsid w:val="08D203E4"/>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B4222CD"/>
    <w:multiLevelType w:val="hybridMultilevel"/>
    <w:tmpl w:val="37D677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C763324"/>
    <w:multiLevelType w:val="hybridMultilevel"/>
    <w:tmpl w:val="C9123E12"/>
    <w:lvl w:ilvl="0" w:tplc="FFFFFFFF">
      <w:start w:val="1"/>
      <w:numFmt w:val="decimal"/>
      <w:lvlText w:val="%1)"/>
      <w:lvlJc w:val="left"/>
      <w:pPr>
        <w:ind w:left="1146" w:hanging="360"/>
      </w:pPr>
    </w:lvl>
    <w:lvl w:ilvl="1" w:tplc="04150011">
      <w:start w:val="1"/>
      <w:numFmt w:val="decimal"/>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nsid w:val="0C8F711D"/>
    <w:multiLevelType w:val="hybridMultilevel"/>
    <w:tmpl w:val="7F1A92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8E1F8A"/>
    <w:multiLevelType w:val="hybridMultilevel"/>
    <w:tmpl w:val="7514E47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nsid w:val="109A24CB"/>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BE270DD"/>
    <w:multiLevelType w:val="hybridMultilevel"/>
    <w:tmpl w:val="9280E52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nsid w:val="1CBB6E46"/>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1E9E414F"/>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F5A01C2"/>
    <w:multiLevelType w:val="hybridMultilevel"/>
    <w:tmpl w:val="9280E52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nsid w:val="20702F0E"/>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17133D8"/>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8951D86"/>
    <w:multiLevelType w:val="hybridMultilevel"/>
    <w:tmpl w:val="B588C8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A42636D"/>
    <w:multiLevelType w:val="hybridMultilevel"/>
    <w:tmpl w:val="49747D2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2A595AC5"/>
    <w:multiLevelType w:val="hybridMultilevel"/>
    <w:tmpl w:val="7D662412"/>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2B5505B1"/>
    <w:multiLevelType w:val="hybridMultilevel"/>
    <w:tmpl w:val="6278F378"/>
    <w:lvl w:ilvl="0" w:tplc="FFFFFFFF">
      <w:start w:val="1"/>
      <w:numFmt w:val="decimal"/>
      <w:lvlText w:val="%1."/>
      <w:lvlJc w:val="left"/>
      <w:pPr>
        <w:ind w:left="720" w:hanging="360"/>
      </w:pPr>
      <w:rPr>
        <w:rFonts w:hint="default"/>
      </w:rPr>
    </w:lvl>
    <w:lvl w:ilvl="1" w:tplc="FA2E45A2">
      <w:start w:val="1"/>
      <w:numFmt w:val="decimal"/>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E41229A"/>
    <w:multiLevelType w:val="hybridMultilevel"/>
    <w:tmpl w:val="6278F378"/>
    <w:lvl w:ilvl="0" w:tplc="FFFFFFFF">
      <w:start w:val="1"/>
      <w:numFmt w:val="decimal"/>
      <w:lvlText w:val="%1."/>
      <w:lvlJc w:val="left"/>
      <w:pPr>
        <w:ind w:left="720" w:hanging="360"/>
      </w:pPr>
      <w:rPr>
        <w:rFonts w:hint="default"/>
      </w:rPr>
    </w:lvl>
    <w:lvl w:ilvl="1" w:tplc="FFFFFFFF">
      <w:start w:val="1"/>
      <w:numFmt w:val="decimal"/>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2A80278"/>
    <w:multiLevelType w:val="hybridMultilevel"/>
    <w:tmpl w:val="B7D4ED7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3390571E"/>
    <w:multiLevelType w:val="hybridMultilevel"/>
    <w:tmpl w:val="69D207F2"/>
    <w:lvl w:ilvl="0" w:tplc="04150011">
      <w:start w:val="1"/>
      <w:numFmt w:val="decimal"/>
      <w:lvlText w:val="%1)"/>
      <w:lvlJc w:val="left"/>
      <w:pPr>
        <w:ind w:left="1146"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33976AE1"/>
    <w:multiLevelType w:val="hybridMultilevel"/>
    <w:tmpl w:val="643CC76A"/>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nsid w:val="343502F9"/>
    <w:multiLevelType w:val="hybridMultilevel"/>
    <w:tmpl w:val="7A2EC4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52F0C84"/>
    <w:multiLevelType w:val="hybridMultilevel"/>
    <w:tmpl w:val="BFD03C1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nsid w:val="36006B3E"/>
    <w:multiLevelType w:val="hybridMultilevel"/>
    <w:tmpl w:val="D00278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39D311AA"/>
    <w:multiLevelType w:val="hybridMultilevel"/>
    <w:tmpl w:val="E22086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73F0472"/>
    <w:multiLevelType w:val="hybridMultilevel"/>
    <w:tmpl w:val="F544C318"/>
    <w:lvl w:ilvl="0" w:tplc="04150011">
      <w:start w:val="1"/>
      <w:numFmt w:val="decimal"/>
      <w:lvlText w:val="%1)"/>
      <w:lvlJc w:val="left"/>
      <w:pPr>
        <w:ind w:left="720" w:hanging="360"/>
      </w:pPr>
      <w:rPr>
        <w:rFonts w:hint="default"/>
      </w:rPr>
    </w:lvl>
    <w:lvl w:ilvl="1" w:tplc="FFFFFFFF">
      <w:start w:val="1"/>
      <w:numFmt w:val="decimal"/>
      <w:lvlText w:val="%2)"/>
      <w:lvlJc w:val="left"/>
      <w:pPr>
        <w:ind w:left="1211"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8831FBB"/>
    <w:multiLevelType w:val="hybridMultilevel"/>
    <w:tmpl w:val="E220869C"/>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DA301F"/>
    <w:multiLevelType w:val="hybridMultilevel"/>
    <w:tmpl w:val="A54CD1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CB33822"/>
    <w:multiLevelType w:val="hybridMultilevel"/>
    <w:tmpl w:val="6278F378"/>
    <w:lvl w:ilvl="0" w:tplc="FFFFFFFF">
      <w:start w:val="1"/>
      <w:numFmt w:val="decimal"/>
      <w:lvlText w:val="%1."/>
      <w:lvlJc w:val="left"/>
      <w:pPr>
        <w:ind w:left="720" w:hanging="360"/>
      </w:pPr>
      <w:rPr>
        <w:rFonts w:hint="default"/>
      </w:rPr>
    </w:lvl>
    <w:lvl w:ilvl="1" w:tplc="FFFFFFFF">
      <w:start w:val="1"/>
      <w:numFmt w:val="decimal"/>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E154DA7"/>
    <w:multiLevelType w:val="hybridMultilevel"/>
    <w:tmpl w:val="82D6E5C6"/>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4EC05D12"/>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FA40FFA"/>
    <w:multiLevelType w:val="hybridMultilevel"/>
    <w:tmpl w:val="F544C31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0FA5D85"/>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2584801"/>
    <w:multiLevelType w:val="hybridMultilevel"/>
    <w:tmpl w:val="0C0EF5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9543290"/>
    <w:multiLevelType w:val="hybridMultilevel"/>
    <w:tmpl w:val="93C4313E"/>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4">
    <w:nsid w:val="5BA920D4"/>
    <w:multiLevelType w:val="hybridMultilevel"/>
    <w:tmpl w:val="36D01784"/>
    <w:lvl w:ilvl="0" w:tplc="04150011">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5">
    <w:nsid w:val="5D9B4236"/>
    <w:multiLevelType w:val="hybridMultilevel"/>
    <w:tmpl w:val="B588C8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nsid w:val="605C714C"/>
    <w:multiLevelType w:val="hybridMultilevel"/>
    <w:tmpl w:val="286ACD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60CF391A"/>
    <w:multiLevelType w:val="hybridMultilevel"/>
    <w:tmpl w:val="FBBE3812"/>
    <w:lvl w:ilvl="0" w:tplc="3FE457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E75145"/>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8096E81"/>
    <w:multiLevelType w:val="hybridMultilevel"/>
    <w:tmpl w:val="B030AA86"/>
    <w:lvl w:ilvl="0" w:tplc="0415000F">
      <w:start w:val="1"/>
      <w:numFmt w:val="decimal"/>
      <w:lvlText w:val="%1."/>
      <w:lvlJc w:val="left"/>
      <w:pPr>
        <w:ind w:left="720" w:hanging="360"/>
      </w:pPr>
    </w:lvl>
    <w:lvl w:ilvl="1" w:tplc="D548DB66">
      <w:start w:val="1"/>
      <w:numFmt w:val="decimal"/>
      <w:lvlText w:val="%2)"/>
      <w:lvlJc w:val="left"/>
      <w:pPr>
        <w:ind w:left="1440" w:hanging="360"/>
      </w:pPr>
      <w:rPr>
        <w:b/>
        <w:bCs/>
        <w:sz w:val="24"/>
        <w:szCs w:val="24"/>
      </w:rPr>
    </w:lvl>
    <w:lvl w:ilvl="2" w:tplc="B95A3916">
      <w:start w:val="1"/>
      <w:numFmt w:val="bullet"/>
      <w:lvlText w:val="-"/>
      <w:lvlJc w:val="left"/>
      <w:pPr>
        <w:ind w:left="1350" w:hanging="360"/>
      </w:pPr>
      <w:rPr>
        <w:rFonts w:ascii="Courier New" w:hAnsi="Courier New" w:cs="Times New Roman" w:hint="default"/>
      </w:rPr>
    </w:lvl>
    <w:lvl w:ilvl="3" w:tplc="BC245E44">
      <w:numFmt w:val="bullet"/>
      <w:lvlText w:val="•"/>
      <w:lvlJc w:val="left"/>
      <w:pPr>
        <w:ind w:left="3210" w:hanging="690"/>
      </w:pPr>
      <w:rPr>
        <w:rFonts w:ascii="Times New Roman" w:eastAsiaTheme="minorHAnsi"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9AB1674"/>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6BA329ED"/>
    <w:multiLevelType w:val="hybridMultilevel"/>
    <w:tmpl w:val="69D207F2"/>
    <w:lvl w:ilvl="0" w:tplc="FFFFFFFF">
      <w:start w:val="1"/>
      <w:numFmt w:val="decimal"/>
      <w:lvlText w:val="%1)"/>
      <w:lvlJc w:val="left"/>
      <w:pPr>
        <w:ind w:left="1146" w:hanging="360"/>
      </w:pPr>
    </w:lvl>
    <w:lvl w:ilvl="1" w:tplc="FFFFFFFF">
      <w:start w:val="1"/>
      <w:numFmt w:val="lowerLetter"/>
      <w:lvlText w:val="%2)"/>
      <w:lvlJc w:val="left"/>
      <w:pPr>
        <w:ind w:left="1571"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nsid w:val="6CDF7355"/>
    <w:multiLevelType w:val="hybridMultilevel"/>
    <w:tmpl w:val="9280E52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3">
    <w:nsid w:val="6D330FC8"/>
    <w:multiLevelType w:val="hybridMultilevel"/>
    <w:tmpl w:val="9280E52A"/>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nsid w:val="70757BCF"/>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1797CA0"/>
    <w:multiLevelType w:val="hybridMultilevel"/>
    <w:tmpl w:val="C96E0D88"/>
    <w:lvl w:ilvl="0" w:tplc="F418F44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6">
    <w:nsid w:val="71AC1C7E"/>
    <w:multiLevelType w:val="hybridMultilevel"/>
    <w:tmpl w:val="BFD03C16"/>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7">
    <w:nsid w:val="71B21513"/>
    <w:multiLevelType w:val="hybridMultilevel"/>
    <w:tmpl w:val="7514E47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71BD33A4"/>
    <w:multiLevelType w:val="hybridMultilevel"/>
    <w:tmpl w:val="F472767C"/>
    <w:lvl w:ilvl="0" w:tplc="D3A05C7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2BA0E68"/>
    <w:multiLevelType w:val="hybridMultilevel"/>
    <w:tmpl w:val="D970552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72D35D30"/>
    <w:multiLevelType w:val="hybridMultilevel"/>
    <w:tmpl w:val="643CC7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74C322D8"/>
    <w:multiLevelType w:val="hybridMultilevel"/>
    <w:tmpl w:val="D9E48D8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752472"/>
    <w:multiLevelType w:val="hybridMultilevel"/>
    <w:tmpl w:val="A998959A"/>
    <w:lvl w:ilvl="0" w:tplc="FFFFFFFF">
      <w:start w:val="1"/>
      <w:numFmt w:val="decimal"/>
      <w:lvlText w:val="%1."/>
      <w:lvlJc w:val="left"/>
      <w:pPr>
        <w:ind w:left="720" w:hanging="360"/>
      </w:pPr>
      <w:rPr>
        <w:rFonts w:hint="default"/>
      </w:rPr>
    </w:lvl>
    <w:lvl w:ilvl="1" w:tplc="3D4A9E0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782F0134"/>
    <w:multiLevelType w:val="hybridMultilevel"/>
    <w:tmpl w:val="27C40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7AD04238"/>
    <w:multiLevelType w:val="hybridMultilevel"/>
    <w:tmpl w:val="61DCC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BB05232"/>
    <w:multiLevelType w:val="hybridMultilevel"/>
    <w:tmpl w:val="2E8408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7C853E18"/>
    <w:multiLevelType w:val="hybridMultilevel"/>
    <w:tmpl w:val="7514E47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nsid w:val="7CB15E70"/>
    <w:multiLevelType w:val="hybridMultilevel"/>
    <w:tmpl w:val="B588C8A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8">
    <w:nsid w:val="7D1C73BE"/>
    <w:multiLevelType w:val="multilevel"/>
    <w:tmpl w:val="12BAE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7FE41DC6"/>
    <w:multiLevelType w:val="hybridMultilevel"/>
    <w:tmpl w:val="DAF45068"/>
    <w:lvl w:ilvl="0" w:tplc="FC922830">
      <w:start w:val="1"/>
      <w:numFmt w:val="decimal"/>
      <w:lvlText w:val="%1)"/>
      <w:lvlJc w:val="left"/>
      <w:pPr>
        <w:ind w:left="1146" w:hanging="360"/>
      </w:pPr>
      <w:rPr>
        <w:color w:val="auto"/>
      </w:rPr>
    </w:lvl>
    <w:lvl w:ilvl="1" w:tplc="D66EFC5A">
      <w:start w:val="1"/>
      <w:numFmt w:val="lowerLetter"/>
      <w:lvlText w:val="%2)"/>
      <w:lvlJc w:val="left"/>
      <w:pPr>
        <w:ind w:left="2061" w:hanging="555"/>
      </w:pPr>
      <w:rPr>
        <w:rFonts w:hint="default"/>
      </w:rPr>
    </w:lvl>
    <w:lvl w:ilvl="2" w:tplc="91D0787C">
      <w:start w:val="1"/>
      <w:numFmt w:val="lowerLetter"/>
      <w:lvlText w:val="%3."/>
      <w:lvlJc w:val="left"/>
      <w:pPr>
        <w:ind w:left="2961" w:hanging="555"/>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abstractNumId w:val="47"/>
  </w:num>
  <w:num w:numId="2">
    <w:abstractNumId w:val="22"/>
  </w:num>
  <w:num w:numId="3">
    <w:abstractNumId w:val="33"/>
  </w:num>
  <w:num w:numId="4">
    <w:abstractNumId w:val="3"/>
  </w:num>
  <w:num w:numId="5">
    <w:abstractNumId w:val="23"/>
  </w:num>
  <w:num w:numId="6">
    <w:abstractNumId w:val="46"/>
  </w:num>
  <w:num w:numId="7">
    <w:abstractNumId w:val="14"/>
  </w:num>
  <w:num w:numId="8">
    <w:abstractNumId w:val="62"/>
  </w:num>
  <w:num w:numId="9">
    <w:abstractNumId w:val="52"/>
  </w:num>
  <w:num w:numId="10">
    <w:abstractNumId w:val="44"/>
  </w:num>
  <w:num w:numId="11">
    <w:abstractNumId w:val="26"/>
  </w:num>
  <w:num w:numId="12">
    <w:abstractNumId w:val="34"/>
  </w:num>
  <w:num w:numId="13">
    <w:abstractNumId w:val="40"/>
  </w:num>
  <w:num w:numId="14">
    <w:abstractNumId w:val="6"/>
  </w:num>
  <w:num w:numId="15">
    <w:abstractNumId w:val="43"/>
  </w:num>
  <w:num w:numId="16">
    <w:abstractNumId w:val="64"/>
  </w:num>
  <w:num w:numId="17">
    <w:abstractNumId w:val="11"/>
  </w:num>
  <w:num w:numId="18">
    <w:abstractNumId w:val="21"/>
  </w:num>
  <w:num w:numId="19">
    <w:abstractNumId w:val="58"/>
  </w:num>
  <w:num w:numId="20">
    <w:abstractNumId w:val="37"/>
  </w:num>
  <w:num w:numId="21">
    <w:abstractNumId w:val="69"/>
  </w:num>
  <w:num w:numId="22">
    <w:abstractNumId w:val="53"/>
  </w:num>
  <w:num w:numId="23">
    <w:abstractNumId w:val="24"/>
  </w:num>
  <w:num w:numId="24">
    <w:abstractNumId w:val="17"/>
  </w:num>
  <w:num w:numId="25">
    <w:abstractNumId w:val="38"/>
  </w:num>
  <w:num w:numId="26">
    <w:abstractNumId w:val="25"/>
  </w:num>
  <w:num w:numId="27">
    <w:abstractNumId w:val="42"/>
  </w:num>
  <w:num w:numId="28">
    <w:abstractNumId w:val="15"/>
  </w:num>
  <w:num w:numId="29">
    <w:abstractNumId w:val="54"/>
  </w:num>
  <w:num w:numId="30">
    <w:abstractNumId w:val="10"/>
  </w:num>
  <w:num w:numId="31">
    <w:abstractNumId w:val="18"/>
  </w:num>
  <w:num w:numId="32">
    <w:abstractNumId w:val="28"/>
  </w:num>
  <w:num w:numId="33">
    <w:abstractNumId w:val="5"/>
  </w:num>
  <w:num w:numId="34">
    <w:abstractNumId w:val="59"/>
  </w:num>
  <w:num w:numId="35">
    <w:abstractNumId w:val="30"/>
  </w:num>
  <w:num w:numId="36">
    <w:abstractNumId w:val="63"/>
  </w:num>
  <w:num w:numId="37">
    <w:abstractNumId w:val="41"/>
  </w:num>
  <w:num w:numId="38">
    <w:abstractNumId w:val="65"/>
  </w:num>
  <w:num w:numId="39">
    <w:abstractNumId w:val="35"/>
  </w:num>
  <w:num w:numId="40">
    <w:abstractNumId w:val="2"/>
  </w:num>
  <w:num w:numId="41">
    <w:abstractNumId w:val="31"/>
  </w:num>
  <w:num w:numId="42">
    <w:abstractNumId w:val="19"/>
  </w:num>
  <w:num w:numId="43">
    <w:abstractNumId w:val="9"/>
  </w:num>
  <w:num w:numId="44">
    <w:abstractNumId w:val="36"/>
  </w:num>
  <w:num w:numId="45">
    <w:abstractNumId w:val="56"/>
  </w:num>
  <w:num w:numId="46">
    <w:abstractNumId w:val="55"/>
  </w:num>
  <w:num w:numId="47">
    <w:abstractNumId w:val="29"/>
  </w:num>
  <w:num w:numId="48">
    <w:abstractNumId w:val="60"/>
  </w:num>
  <w:num w:numId="49">
    <w:abstractNumId w:val="20"/>
  </w:num>
  <w:num w:numId="50">
    <w:abstractNumId w:val="27"/>
  </w:num>
  <w:num w:numId="51">
    <w:abstractNumId w:val="50"/>
  </w:num>
  <w:num w:numId="52">
    <w:abstractNumId w:val="7"/>
  </w:num>
  <w:num w:numId="53">
    <w:abstractNumId w:val="8"/>
  </w:num>
  <w:num w:numId="54">
    <w:abstractNumId w:val="13"/>
  </w:num>
  <w:num w:numId="55">
    <w:abstractNumId w:val="16"/>
  </w:num>
  <w:num w:numId="56">
    <w:abstractNumId w:val="67"/>
  </w:num>
  <w:num w:numId="57">
    <w:abstractNumId w:val="45"/>
  </w:num>
  <w:num w:numId="58">
    <w:abstractNumId w:val="1"/>
  </w:num>
  <w:num w:numId="59">
    <w:abstractNumId w:val="61"/>
  </w:num>
  <w:num w:numId="60">
    <w:abstractNumId w:val="39"/>
  </w:num>
  <w:num w:numId="61">
    <w:abstractNumId w:val="4"/>
  </w:num>
  <w:num w:numId="62">
    <w:abstractNumId w:val="57"/>
  </w:num>
  <w:num w:numId="63">
    <w:abstractNumId w:val="66"/>
  </w:num>
  <w:num w:numId="64">
    <w:abstractNumId w:val="12"/>
  </w:num>
  <w:num w:numId="65">
    <w:abstractNumId w:val="51"/>
  </w:num>
  <w:num w:numId="66">
    <w:abstractNumId w:val="48"/>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num>
  <w:num w:numId="73">
    <w:abstractNumId w:val="4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16"/>
    <w:rsid w:val="000004F8"/>
    <w:rsid w:val="0000074F"/>
    <w:rsid w:val="00001820"/>
    <w:rsid w:val="00003781"/>
    <w:rsid w:val="00003DF0"/>
    <w:rsid w:val="0000434E"/>
    <w:rsid w:val="00004EFB"/>
    <w:rsid w:val="000054D4"/>
    <w:rsid w:val="00007DEF"/>
    <w:rsid w:val="00010BD6"/>
    <w:rsid w:val="00012BFE"/>
    <w:rsid w:val="0001383F"/>
    <w:rsid w:val="00013C8B"/>
    <w:rsid w:val="00015BBC"/>
    <w:rsid w:val="0001737A"/>
    <w:rsid w:val="000174B1"/>
    <w:rsid w:val="0001790C"/>
    <w:rsid w:val="00020F71"/>
    <w:rsid w:val="00021D2B"/>
    <w:rsid w:val="00025610"/>
    <w:rsid w:val="000265AF"/>
    <w:rsid w:val="00027890"/>
    <w:rsid w:val="00031397"/>
    <w:rsid w:val="00032D9C"/>
    <w:rsid w:val="0003315C"/>
    <w:rsid w:val="00033224"/>
    <w:rsid w:val="00033D9F"/>
    <w:rsid w:val="00035B07"/>
    <w:rsid w:val="00036490"/>
    <w:rsid w:val="00036BA1"/>
    <w:rsid w:val="000374C1"/>
    <w:rsid w:val="0004103F"/>
    <w:rsid w:val="00041924"/>
    <w:rsid w:val="000431F8"/>
    <w:rsid w:val="000443AD"/>
    <w:rsid w:val="00045895"/>
    <w:rsid w:val="00045A6E"/>
    <w:rsid w:val="000471BB"/>
    <w:rsid w:val="000479D5"/>
    <w:rsid w:val="000511F9"/>
    <w:rsid w:val="000527AC"/>
    <w:rsid w:val="000535AA"/>
    <w:rsid w:val="00053B62"/>
    <w:rsid w:val="00054402"/>
    <w:rsid w:val="00054A2C"/>
    <w:rsid w:val="00057625"/>
    <w:rsid w:val="000579FA"/>
    <w:rsid w:val="00057D7D"/>
    <w:rsid w:val="00057EFF"/>
    <w:rsid w:val="00065EE4"/>
    <w:rsid w:val="0006600A"/>
    <w:rsid w:val="00066ADF"/>
    <w:rsid w:val="0006706F"/>
    <w:rsid w:val="0006779A"/>
    <w:rsid w:val="00070680"/>
    <w:rsid w:val="00070FEE"/>
    <w:rsid w:val="000725B2"/>
    <w:rsid w:val="00072663"/>
    <w:rsid w:val="00073479"/>
    <w:rsid w:val="00077357"/>
    <w:rsid w:val="000804C4"/>
    <w:rsid w:val="00082B04"/>
    <w:rsid w:val="00082BBD"/>
    <w:rsid w:val="00082C0B"/>
    <w:rsid w:val="00083EDF"/>
    <w:rsid w:val="00084AAF"/>
    <w:rsid w:val="000864B1"/>
    <w:rsid w:val="00086EC3"/>
    <w:rsid w:val="00087607"/>
    <w:rsid w:val="00090244"/>
    <w:rsid w:val="0009236B"/>
    <w:rsid w:val="00095A02"/>
    <w:rsid w:val="00097402"/>
    <w:rsid w:val="000A06CF"/>
    <w:rsid w:val="000A41E6"/>
    <w:rsid w:val="000A4F46"/>
    <w:rsid w:val="000A5F05"/>
    <w:rsid w:val="000A6A43"/>
    <w:rsid w:val="000A6E32"/>
    <w:rsid w:val="000A6ED4"/>
    <w:rsid w:val="000A77B3"/>
    <w:rsid w:val="000A7825"/>
    <w:rsid w:val="000B1998"/>
    <w:rsid w:val="000B1A46"/>
    <w:rsid w:val="000B2116"/>
    <w:rsid w:val="000B2F60"/>
    <w:rsid w:val="000B4FF2"/>
    <w:rsid w:val="000B732B"/>
    <w:rsid w:val="000B7DA8"/>
    <w:rsid w:val="000C113B"/>
    <w:rsid w:val="000C178C"/>
    <w:rsid w:val="000C2E5E"/>
    <w:rsid w:val="000C302A"/>
    <w:rsid w:val="000C3065"/>
    <w:rsid w:val="000C4525"/>
    <w:rsid w:val="000C56D7"/>
    <w:rsid w:val="000C5D4B"/>
    <w:rsid w:val="000C62E2"/>
    <w:rsid w:val="000D0243"/>
    <w:rsid w:val="000D038D"/>
    <w:rsid w:val="000D03CF"/>
    <w:rsid w:val="000D137E"/>
    <w:rsid w:val="000D1D48"/>
    <w:rsid w:val="000D3E93"/>
    <w:rsid w:val="000D4E1D"/>
    <w:rsid w:val="000D601A"/>
    <w:rsid w:val="000E1078"/>
    <w:rsid w:val="000E29E5"/>
    <w:rsid w:val="000E2E7A"/>
    <w:rsid w:val="000E4680"/>
    <w:rsid w:val="000F0BA9"/>
    <w:rsid w:val="000F1790"/>
    <w:rsid w:val="000F2EC9"/>
    <w:rsid w:val="000F43D7"/>
    <w:rsid w:val="000F56BA"/>
    <w:rsid w:val="000F5D0A"/>
    <w:rsid w:val="0010165B"/>
    <w:rsid w:val="00102720"/>
    <w:rsid w:val="0010377C"/>
    <w:rsid w:val="00103EC9"/>
    <w:rsid w:val="001078BB"/>
    <w:rsid w:val="00107C8F"/>
    <w:rsid w:val="00110ADE"/>
    <w:rsid w:val="0011288F"/>
    <w:rsid w:val="0011312F"/>
    <w:rsid w:val="00113A87"/>
    <w:rsid w:val="001149B7"/>
    <w:rsid w:val="001151DD"/>
    <w:rsid w:val="00116F7A"/>
    <w:rsid w:val="00117565"/>
    <w:rsid w:val="00121281"/>
    <w:rsid w:val="0012202F"/>
    <w:rsid w:val="00122FDB"/>
    <w:rsid w:val="00124556"/>
    <w:rsid w:val="00125105"/>
    <w:rsid w:val="001255E1"/>
    <w:rsid w:val="00125B69"/>
    <w:rsid w:val="00125C24"/>
    <w:rsid w:val="0012636C"/>
    <w:rsid w:val="00127DFD"/>
    <w:rsid w:val="00130995"/>
    <w:rsid w:val="0013103E"/>
    <w:rsid w:val="00131155"/>
    <w:rsid w:val="00131866"/>
    <w:rsid w:val="00131B11"/>
    <w:rsid w:val="00132B7A"/>
    <w:rsid w:val="001330A9"/>
    <w:rsid w:val="001357B7"/>
    <w:rsid w:val="001373C4"/>
    <w:rsid w:val="00142E3D"/>
    <w:rsid w:val="00144616"/>
    <w:rsid w:val="00144AEF"/>
    <w:rsid w:val="00144C56"/>
    <w:rsid w:val="0014521D"/>
    <w:rsid w:val="00145648"/>
    <w:rsid w:val="00147597"/>
    <w:rsid w:val="00147713"/>
    <w:rsid w:val="00152464"/>
    <w:rsid w:val="001536F3"/>
    <w:rsid w:val="00153D59"/>
    <w:rsid w:val="001540BD"/>
    <w:rsid w:val="001553F2"/>
    <w:rsid w:val="00155A1A"/>
    <w:rsid w:val="00156FC7"/>
    <w:rsid w:val="0015700A"/>
    <w:rsid w:val="00157423"/>
    <w:rsid w:val="00157449"/>
    <w:rsid w:val="00157652"/>
    <w:rsid w:val="00161084"/>
    <w:rsid w:val="001611E6"/>
    <w:rsid w:val="00161C30"/>
    <w:rsid w:val="0016238A"/>
    <w:rsid w:val="001624F9"/>
    <w:rsid w:val="0016386B"/>
    <w:rsid w:val="00164251"/>
    <w:rsid w:val="0016445D"/>
    <w:rsid w:val="00164AB1"/>
    <w:rsid w:val="001652BA"/>
    <w:rsid w:val="001657E0"/>
    <w:rsid w:val="00165EDB"/>
    <w:rsid w:val="00167CC7"/>
    <w:rsid w:val="00170804"/>
    <w:rsid w:val="00171E89"/>
    <w:rsid w:val="00173933"/>
    <w:rsid w:val="00174DC9"/>
    <w:rsid w:val="00175087"/>
    <w:rsid w:val="00176290"/>
    <w:rsid w:val="00177009"/>
    <w:rsid w:val="0017758A"/>
    <w:rsid w:val="00181F47"/>
    <w:rsid w:val="0018240D"/>
    <w:rsid w:val="00184CE0"/>
    <w:rsid w:val="001857CA"/>
    <w:rsid w:val="00186A9C"/>
    <w:rsid w:val="00187AD3"/>
    <w:rsid w:val="0019102A"/>
    <w:rsid w:val="0019236A"/>
    <w:rsid w:val="00193881"/>
    <w:rsid w:val="00193A19"/>
    <w:rsid w:val="00193F22"/>
    <w:rsid w:val="00195074"/>
    <w:rsid w:val="00195195"/>
    <w:rsid w:val="001A2059"/>
    <w:rsid w:val="001A50E4"/>
    <w:rsid w:val="001A5112"/>
    <w:rsid w:val="001B0C6A"/>
    <w:rsid w:val="001B164C"/>
    <w:rsid w:val="001B1ABB"/>
    <w:rsid w:val="001B29C8"/>
    <w:rsid w:val="001B3297"/>
    <w:rsid w:val="001B32F8"/>
    <w:rsid w:val="001B35B0"/>
    <w:rsid w:val="001B37D9"/>
    <w:rsid w:val="001B57A4"/>
    <w:rsid w:val="001B5CC2"/>
    <w:rsid w:val="001B6D2E"/>
    <w:rsid w:val="001B7FDB"/>
    <w:rsid w:val="001C159C"/>
    <w:rsid w:val="001C2233"/>
    <w:rsid w:val="001C3FE3"/>
    <w:rsid w:val="001C4B53"/>
    <w:rsid w:val="001C5B5D"/>
    <w:rsid w:val="001C5BEE"/>
    <w:rsid w:val="001C5E4F"/>
    <w:rsid w:val="001C611E"/>
    <w:rsid w:val="001D07D5"/>
    <w:rsid w:val="001D1724"/>
    <w:rsid w:val="001D344B"/>
    <w:rsid w:val="001D420C"/>
    <w:rsid w:val="001D6413"/>
    <w:rsid w:val="001D76AF"/>
    <w:rsid w:val="001E2D31"/>
    <w:rsid w:val="001E31B4"/>
    <w:rsid w:val="001E3428"/>
    <w:rsid w:val="001E5CEA"/>
    <w:rsid w:val="001F29AA"/>
    <w:rsid w:val="001F417A"/>
    <w:rsid w:val="001F6D9C"/>
    <w:rsid w:val="00200C83"/>
    <w:rsid w:val="00202995"/>
    <w:rsid w:val="00202BF1"/>
    <w:rsid w:val="00205932"/>
    <w:rsid w:val="002061ED"/>
    <w:rsid w:val="00206EA3"/>
    <w:rsid w:val="00206ED8"/>
    <w:rsid w:val="00207C47"/>
    <w:rsid w:val="00210BE2"/>
    <w:rsid w:val="00211767"/>
    <w:rsid w:val="00213C3E"/>
    <w:rsid w:val="00213E95"/>
    <w:rsid w:val="002141BE"/>
    <w:rsid w:val="00214913"/>
    <w:rsid w:val="0021526E"/>
    <w:rsid w:val="00216DF5"/>
    <w:rsid w:val="0021741D"/>
    <w:rsid w:val="00221328"/>
    <w:rsid w:val="0022206D"/>
    <w:rsid w:val="002234E2"/>
    <w:rsid w:val="0022427C"/>
    <w:rsid w:val="002249E2"/>
    <w:rsid w:val="0022641C"/>
    <w:rsid w:val="00226876"/>
    <w:rsid w:val="0023071D"/>
    <w:rsid w:val="0023124C"/>
    <w:rsid w:val="002313D4"/>
    <w:rsid w:val="00236316"/>
    <w:rsid w:val="00236DDC"/>
    <w:rsid w:val="00236E67"/>
    <w:rsid w:val="002427F3"/>
    <w:rsid w:val="00243897"/>
    <w:rsid w:val="0024404C"/>
    <w:rsid w:val="0024474F"/>
    <w:rsid w:val="0024480F"/>
    <w:rsid w:val="00246720"/>
    <w:rsid w:val="002468AD"/>
    <w:rsid w:val="00246CB2"/>
    <w:rsid w:val="00247025"/>
    <w:rsid w:val="002475C9"/>
    <w:rsid w:val="00247A31"/>
    <w:rsid w:val="00250B54"/>
    <w:rsid w:val="00250D3B"/>
    <w:rsid w:val="0025355C"/>
    <w:rsid w:val="00254646"/>
    <w:rsid w:val="00254DAF"/>
    <w:rsid w:val="002566F0"/>
    <w:rsid w:val="002568D1"/>
    <w:rsid w:val="00256B92"/>
    <w:rsid w:val="00256CB4"/>
    <w:rsid w:val="00261410"/>
    <w:rsid w:val="00263688"/>
    <w:rsid w:val="002638CF"/>
    <w:rsid w:val="00264BB0"/>
    <w:rsid w:val="002658D7"/>
    <w:rsid w:val="00266826"/>
    <w:rsid w:val="00267C72"/>
    <w:rsid w:val="0027232D"/>
    <w:rsid w:val="0027335E"/>
    <w:rsid w:val="0027480A"/>
    <w:rsid w:val="00275273"/>
    <w:rsid w:val="00275489"/>
    <w:rsid w:val="002756A7"/>
    <w:rsid w:val="00275F90"/>
    <w:rsid w:val="00276DEE"/>
    <w:rsid w:val="00277D19"/>
    <w:rsid w:val="00282CF2"/>
    <w:rsid w:val="00283DD3"/>
    <w:rsid w:val="00285064"/>
    <w:rsid w:val="00286B33"/>
    <w:rsid w:val="00286CCB"/>
    <w:rsid w:val="0028701D"/>
    <w:rsid w:val="00287905"/>
    <w:rsid w:val="002903C3"/>
    <w:rsid w:val="00290C2D"/>
    <w:rsid w:val="00292561"/>
    <w:rsid w:val="0029291B"/>
    <w:rsid w:val="00293B0F"/>
    <w:rsid w:val="00293E91"/>
    <w:rsid w:val="00294520"/>
    <w:rsid w:val="00294875"/>
    <w:rsid w:val="00295DB8"/>
    <w:rsid w:val="0029617E"/>
    <w:rsid w:val="00297BFC"/>
    <w:rsid w:val="002A2D40"/>
    <w:rsid w:val="002A37F8"/>
    <w:rsid w:val="002A4419"/>
    <w:rsid w:val="002A46E1"/>
    <w:rsid w:val="002A57D0"/>
    <w:rsid w:val="002A65C7"/>
    <w:rsid w:val="002A68B9"/>
    <w:rsid w:val="002A73C3"/>
    <w:rsid w:val="002A750F"/>
    <w:rsid w:val="002B320A"/>
    <w:rsid w:val="002B3242"/>
    <w:rsid w:val="002B3A6D"/>
    <w:rsid w:val="002B405B"/>
    <w:rsid w:val="002B6208"/>
    <w:rsid w:val="002C0817"/>
    <w:rsid w:val="002C27B8"/>
    <w:rsid w:val="002C3295"/>
    <w:rsid w:val="002C4919"/>
    <w:rsid w:val="002C4B79"/>
    <w:rsid w:val="002D56F4"/>
    <w:rsid w:val="002D6FDD"/>
    <w:rsid w:val="002E0F2D"/>
    <w:rsid w:val="002E1531"/>
    <w:rsid w:val="002E1E99"/>
    <w:rsid w:val="002E221B"/>
    <w:rsid w:val="002E297E"/>
    <w:rsid w:val="002E2A0B"/>
    <w:rsid w:val="002E410C"/>
    <w:rsid w:val="002E5ACD"/>
    <w:rsid w:val="002E619C"/>
    <w:rsid w:val="002E7833"/>
    <w:rsid w:val="002F01A1"/>
    <w:rsid w:val="002F42A2"/>
    <w:rsid w:val="002F56D2"/>
    <w:rsid w:val="002F5CB2"/>
    <w:rsid w:val="002F731D"/>
    <w:rsid w:val="002F733C"/>
    <w:rsid w:val="002F7BBB"/>
    <w:rsid w:val="003012C1"/>
    <w:rsid w:val="003016A9"/>
    <w:rsid w:val="003016E7"/>
    <w:rsid w:val="003017CB"/>
    <w:rsid w:val="00302DCA"/>
    <w:rsid w:val="00303393"/>
    <w:rsid w:val="00303599"/>
    <w:rsid w:val="003048D8"/>
    <w:rsid w:val="00304E4E"/>
    <w:rsid w:val="00304FDE"/>
    <w:rsid w:val="003071BC"/>
    <w:rsid w:val="003079CE"/>
    <w:rsid w:val="0031143D"/>
    <w:rsid w:val="003133D0"/>
    <w:rsid w:val="00313495"/>
    <w:rsid w:val="00315A6C"/>
    <w:rsid w:val="00317B6D"/>
    <w:rsid w:val="00317FC8"/>
    <w:rsid w:val="00321B77"/>
    <w:rsid w:val="003232FA"/>
    <w:rsid w:val="00324398"/>
    <w:rsid w:val="00325B5C"/>
    <w:rsid w:val="00327207"/>
    <w:rsid w:val="00327584"/>
    <w:rsid w:val="00332601"/>
    <w:rsid w:val="00334193"/>
    <w:rsid w:val="00334266"/>
    <w:rsid w:val="00337626"/>
    <w:rsid w:val="00337977"/>
    <w:rsid w:val="00341A16"/>
    <w:rsid w:val="00341CBC"/>
    <w:rsid w:val="00342E5F"/>
    <w:rsid w:val="0034308B"/>
    <w:rsid w:val="00346905"/>
    <w:rsid w:val="0035066F"/>
    <w:rsid w:val="00350FEC"/>
    <w:rsid w:val="003526D4"/>
    <w:rsid w:val="0036004D"/>
    <w:rsid w:val="00361E50"/>
    <w:rsid w:val="003636A0"/>
    <w:rsid w:val="00365888"/>
    <w:rsid w:val="003676D7"/>
    <w:rsid w:val="00371415"/>
    <w:rsid w:val="00371580"/>
    <w:rsid w:val="00371E64"/>
    <w:rsid w:val="003732B2"/>
    <w:rsid w:val="0037366F"/>
    <w:rsid w:val="00374D78"/>
    <w:rsid w:val="003754EB"/>
    <w:rsid w:val="003762F9"/>
    <w:rsid w:val="003763CC"/>
    <w:rsid w:val="00376B6E"/>
    <w:rsid w:val="003770BE"/>
    <w:rsid w:val="00377137"/>
    <w:rsid w:val="0037799A"/>
    <w:rsid w:val="00377ECB"/>
    <w:rsid w:val="003801EE"/>
    <w:rsid w:val="00381B37"/>
    <w:rsid w:val="00382195"/>
    <w:rsid w:val="00382F56"/>
    <w:rsid w:val="00383044"/>
    <w:rsid w:val="0038365B"/>
    <w:rsid w:val="003841EC"/>
    <w:rsid w:val="00384614"/>
    <w:rsid w:val="00384A19"/>
    <w:rsid w:val="00384DD3"/>
    <w:rsid w:val="00385660"/>
    <w:rsid w:val="00385AEA"/>
    <w:rsid w:val="00386CE3"/>
    <w:rsid w:val="00390DC4"/>
    <w:rsid w:val="00390F74"/>
    <w:rsid w:val="0039366B"/>
    <w:rsid w:val="003A1434"/>
    <w:rsid w:val="003A2644"/>
    <w:rsid w:val="003A31DD"/>
    <w:rsid w:val="003A33A2"/>
    <w:rsid w:val="003A3C15"/>
    <w:rsid w:val="003A3DED"/>
    <w:rsid w:val="003A483A"/>
    <w:rsid w:val="003A4D76"/>
    <w:rsid w:val="003A53B8"/>
    <w:rsid w:val="003A5FB5"/>
    <w:rsid w:val="003A6804"/>
    <w:rsid w:val="003A6A7A"/>
    <w:rsid w:val="003A6B2D"/>
    <w:rsid w:val="003A6C17"/>
    <w:rsid w:val="003A7A21"/>
    <w:rsid w:val="003B05E9"/>
    <w:rsid w:val="003B1B86"/>
    <w:rsid w:val="003B30C6"/>
    <w:rsid w:val="003B4ABC"/>
    <w:rsid w:val="003B573D"/>
    <w:rsid w:val="003B5A51"/>
    <w:rsid w:val="003B6E76"/>
    <w:rsid w:val="003B7A08"/>
    <w:rsid w:val="003C1DC1"/>
    <w:rsid w:val="003C491D"/>
    <w:rsid w:val="003C4D3A"/>
    <w:rsid w:val="003C51C4"/>
    <w:rsid w:val="003C56EF"/>
    <w:rsid w:val="003C7FC1"/>
    <w:rsid w:val="003D04AB"/>
    <w:rsid w:val="003D0640"/>
    <w:rsid w:val="003D1A19"/>
    <w:rsid w:val="003D4C63"/>
    <w:rsid w:val="003D5D5A"/>
    <w:rsid w:val="003D5F28"/>
    <w:rsid w:val="003D667A"/>
    <w:rsid w:val="003D7CF7"/>
    <w:rsid w:val="003D7EC9"/>
    <w:rsid w:val="003E05A1"/>
    <w:rsid w:val="003E1D96"/>
    <w:rsid w:val="003E21FD"/>
    <w:rsid w:val="003E26F7"/>
    <w:rsid w:val="003E2A46"/>
    <w:rsid w:val="003E376A"/>
    <w:rsid w:val="003E38A8"/>
    <w:rsid w:val="003E4F8D"/>
    <w:rsid w:val="003E5727"/>
    <w:rsid w:val="003F0ADB"/>
    <w:rsid w:val="003F3F36"/>
    <w:rsid w:val="003F3F97"/>
    <w:rsid w:val="003F660B"/>
    <w:rsid w:val="003F7ACE"/>
    <w:rsid w:val="003F7C79"/>
    <w:rsid w:val="003F7FA5"/>
    <w:rsid w:val="003F7FB7"/>
    <w:rsid w:val="0040087D"/>
    <w:rsid w:val="00400DB2"/>
    <w:rsid w:val="00401414"/>
    <w:rsid w:val="00401CA9"/>
    <w:rsid w:val="004045A1"/>
    <w:rsid w:val="00404A62"/>
    <w:rsid w:val="00406274"/>
    <w:rsid w:val="00406B7B"/>
    <w:rsid w:val="00406C53"/>
    <w:rsid w:val="00407736"/>
    <w:rsid w:val="00407C23"/>
    <w:rsid w:val="00411C73"/>
    <w:rsid w:val="00412A6F"/>
    <w:rsid w:val="00412F19"/>
    <w:rsid w:val="0041544D"/>
    <w:rsid w:val="0041546E"/>
    <w:rsid w:val="004154F5"/>
    <w:rsid w:val="004204A9"/>
    <w:rsid w:val="004217C2"/>
    <w:rsid w:val="004222BF"/>
    <w:rsid w:val="004227D3"/>
    <w:rsid w:val="00422C0E"/>
    <w:rsid w:val="00423598"/>
    <w:rsid w:val="004243FB"/>
    <w:rsid w:val="00427626"/>
    <w:rsid w:val="004279D0"/>
    <w:rsid w:val="004326D6"/>
    <w:rsid w:val="00432A9B"/>
    <w:rsid w:val="00434A68"/>
    <w:rsid w:val="004367DB"/>
    <w:rsid w:val="00437B0F"/>
    <w:rsid w:val="00437D69"/>
    <w:rsid w:val="00444897"/>
    <w:rsid w:val="0044534C"/>
    <w:rsid w:val="004466D5"/>
    <w:rsid w:val="00447D5A"/>
    <w:rsid w:val="004501BE"/>
    <w:rsid w:val="00450B87"/>
    <w:rsid w:val="00450F07"/>
    <w:rsid w:val="00452A49"/>
    <w:rsid w:val="00452CBC"/>
    <w:rsid w:val="00452F29"/>
    <w:rsid w:val="004530EF"/>
    <w:rsid w:val="00454F0B"/>
    <w:rsid w:val="00461963"/>
    <w:rsid w:val="004626D8"/>
    <w:rsid w:val="0046329D"/>
    <w:rsid w:val="0046346B"/>
    <w:rsid w:val="004645A6"/>
    <w:rsid w:val="00464DE7"/>
    <w:rsid w:val="00467E24"/>
    <w:rsid w:val="00467F27"/>
    <w:rsid w:val="00471470"/>
    <w:rsid w:val="00473E9D"/>
    <w:rsid w:val="004751F6"/>
    <w:rsid w:val="0047533F"/>
    <w:rsid w:val="004753F4"/>
    <w:rsid w:val="00475A0A"/>
    <w:rsid w:val="00476D78"/>
    <w:rsid w:val="004777B8"/>
    <w:rsid w:val="00477B4A"/>
    <w:rsid w:val="00480748"/>
    <w:rsid w:val="00480A88"/>
    <w:rsid w:val="00481B59"/>
    <w:rsid w:val="00483115"/>
    <w:rsid w:val="004839DF"/>
    <w:rsid w:val="004840E7"/>
    <w:rsid w:val="00491968"/>
    <w:rsid w:val="004925A9"/>
    <w:rsid w:val="004931F2"/>
    <w:rsid w:val="0049377D"/>
    <w:rsid w:val="004941EE"/>
    <w:rsid w:val="004947EC"/>
    <w:rsid w:val="0049495C"/>
    <w:rsid w:val="00494A9A"/>
    <w:rsid w:val="004A3EA8"/>
    <w:rsid w:val="004A4332"/>
    <w:rsid w:val="004B0869"/>
    <w:rsid w:val="004B100C"/>
    <w:rsid w:val="004B205B"/>
    <w:rsid w:val="004B27AD"/>
    <w:rsid w:val="004B2873"/>
    <w:rsid w:val="004B629F"/>
    <w:rsid w:val="004B75A0"/>
    <w:rsid w:val="004C0166"/>
    <w:rsid w:val="004C085A"/>
    <w:rsid w:val="004C230A"/>
    <w:rsid w:val="004C2D61"/>
    <w:rsid w:val="004C41FE"/>
    <w:rsid w:val="004C4980"/>
    <w:rsid w:val="004C4BD7"/>
    <w:rsid w:val="004C4F28"/>
    <w:rsid w:val="004C525D"/>
    <w:rsid w:val="004C5477"/>
    <w:rsid w:val="004D013F"/>
    <w:rsid w:val="004D108B"/>
    <w:rsid w:val="004D1A9D"/>
    <w:rsid w:val="004D414C"/>
    <w:rsid w:val="004D4344"/>
    <w:rsid w:val="004D4A5C"/>
    <w:rsid w:val="004D4CBB"/>
    <w:rsid w:val="004E2BAB"/>
    <w:rsid w:val="004E38E1"/>
    <w:rsid w:val="004E3903"/>
    <w:rsid w:val="004E49FF"/>
    <w:rsid w:val="004E4C77"/>
    <w:rsid w:val="004E6976"/>
    <w:rsid w:val="004F1973"/>
    <w:rsid w:val="004F25DC"/>
    <w:rsid w:val="004F27AD"/>
    <w:rsid w:val="004F29BF"/>
    <w:rsid w:val="004F29DB"/>
    <w:rsid w:val="004F2CB9"/>
    <w:rsid w:val="004F4526"/>
    <w:rsid w:val="004F4699"/>
    <w:rsid w:val="004F7CD2"/>
    <w:rsid w:val="005005AE"/>
    <w:rsid w:val="005006AC"/>
    <w:rsid w:val="0050191A"/>
    <w:rsid w:val="00502227"/>
    <w:rsid w:val="00503CEC"/>
    <w:rsid w:val="00504EBC"/>
    <w:rsid w:val="00507667"/>
    <w:rsid w:val="00507DA1"/>
    <w:rsid w:val="00510336"/>
    <w:rsid w:val="0051196A"/>
    <w:rsid w:val="00512E97"/>
    <w:rsid w:val="00513A4A"/>
    <w:rsid w:val="005142BC"/>
    <w:rsid w:val="005165B8"/>
    <w:rsid w:val="00520E22"/>
    <w:rsid w:val="00521AFB"/>
    <w:rsid w:val="00521DCD"/>
    <w:rsid w:val="00522755"/>
    <w:rsid w:val="005248F0"/>
    <w:rsid w:val="00524CD1"/>
    <w:rsid w:val="0052515C"/>
    <w:rsid w:val="0052610D"/>
    <w:rsid w:val="005267F2"/>
    <w:rsid w:val="00530A75"/>
    <w:rsid w:val="00530B52"/>
    <w:rsid w:val="00535CE5"/>
    <w:rsid w:val="005361AE"/>
    <w:rsid w:val="0054126A"/>
    <w:rsid w:val="00541F97"/>
    <w:rsid w:val="0054217D"/>
    <w:rsid w:val="00542353"/>
    <w:rsid w:val="00542580"/>
    <w:rsid w:val="00543996"/>
    <w:rsid w:val="0054428A"/>
    <w:rsid w:val="00544B63"/>
    <w:rsid w:val="00546D87"/>
    <w:rsid w:val="0054725B"/>
    <w:rsid w:val="0054755D"/>
    <w:rsid w:val="00547CAD"/>
    <w:rsid w:val="00552813"/>
    <w:rsid w:val="0055379D"/>
    <w:rsid w:val="0055398C"/>
    <w:rsid w:val="00553A1D"/>
    <w:rsid w:val="00553F6E"/>
    <w:rsid w:val="00554880"/>
    <w:rsid w:val="0055570E"/>
    <w:rsid w:val="0056076F"/>
    <w:rsid w:val="00560EB5"/>
    <w:rsid w:val="00561CC8"/>
    <w:rsid w:val="005632C6"/>
    <w:rsid w:val="00565E68"/>
    <w:rsid w:val="005662FB"/>
    <w:rsid w:val="005673CC"/>
    <w:rsid w:val="0056764B"/>
    <w:rsid w:val="005708AE"/>
    <w:rsid w:val="005713B2"/>
    <w:rsid w:val="00572BE2"/>
    <w:rsid w:val="00574FC3"/>
    <w:rsid w:val="005767EA"/>
    <w:rsid w:val="00577BB3"/>
    <w:rsid w:val="005811EA"/>
    <w:rsid w:val="005815B4"/>
    <w:rsid w:val="005839D2"/>
    <w:rsid w:val="005847C4"/>
    <w:rsid w:val="005862DC"/>
    <w:rsid w:val="00591907"/>
    <w:rsid w:val="0059301D"/>
    <w:rsid w:val="00594114"/>
    <w:rsid w:val="005A07E5"/>
    <w:rsid w:val="005A318A"/>
    <w:rsid w:val="005A5C12"/>
    <w:rsid w:val="005A625A"/>
    <w:rsid w:val="005A685F"/>
    <w:rsid w:val="005A6F92"/>
    <w:rsid w:val="005A713E"/>
    <w:rsid w:val="005B0522"/>
    <w:rsid w:val="005B125D"/>
    <w:rsid w:val="005B1EBE"/>
    <w:rsid w:val="005B21E6"/>
    <w:rsid w:val="005B32E7"/>
    <w:rsid w:val="005B3B3F"/>
    <w:rsid w:val="005B5117"/>
    <w:rsid w:val="005C29F3"/>
    <w:rsid w:val="005C3467"/>
    <w:rsid w:val="005C3CBA"/>
    <w:rsid w:val="005C4FC8"/>
    <w:rsid w:val="005C5EBF"/>
    <w:rsid w:val="005C7E36"/>
    <w:rsid w:val="005D032D"/>
    <w:rsid w:val="005D3159"/>
    <w:rsid w:val="005D31AD"/>
    <w:rsid w:val="005D4023"/>
    <w:rsid w:val="005D6AC0"/>
    <w:rsid w:val="005D6F71"/>
    <w:rsid w:val="005D79F2"/>
    <w:rsid w:val="005D7C0F"/>
    <w:rsid w:val="005E062C"/>
    <w:rsid w:val="005E2860"/>
    <w:rsid w:val="005E2A21"/>
    <w:rsid w:val="005E52AE"/>
    <w:rsid w:val="005E5539"/>
    <w:rsid w:val="005F0211"/>
    <w:rsid w:val="005F161D"/>
    <w:rsid w:val="005F4624"/>
    <w:rsid w:val="005F49B9"/>
    <w:rsid w:val="005F4D18"/>
    <w:rsid w:val="00601877"/>
    <w:rsid w:val="006052A7"/>
    <w:rsid w:val="00605911"/>
    <w:rsid w:val="006067D1"/>
    <w:rsid w:val="006074C6"/>
    <w:rsid w:val="00610965"/>
    <w:rsid w:val="00612428"/>
    <w:rsid w:val="00613BBB"/>
    <w:rsid w:val="00613FCF"/>
    <w:rsid w:val="00614194"/>
    <w:rsid w:val="00614516"/>
    <w:rsid w:val="00616345"/>
    <w:rsid w:val="00616B9A"/>
    <w:rsid w:val="00617325"/>
    <w:rsid w:val="006212A7"/>
    <w:rsid w:val="00622B81"/>
    <w:rsid w:val="00625754"/>
    <w:rsid w:val="006265E9"/>
    <w:rsid w:val="00630A8F"/>
    <w:rsid w:val="0063228F"/>
    <w:rsid w:val="00632AA7"/>
    <w:rsid w:val="00633050"/>
    <w:rsid w:val="0063333A"/>
    <w:rsid w:val="0063337F"/>
    <w:rsid w:val="00634E24"/>
    <w:rsid w:val="00634EDA"/>
    <w:rsid w:val="0063563E"/>
    <w:rsid w:val="00635736"/>
    <w:rsid w:val="006369E3"/>
    <w:rsid w:val="00637DE7"/>
    <w:rsid w:val="00642915"/>
    <w:rsid w:val="00642961"/>
    <w:rsid w:val="006433E8"/>
    <w:rsid w:val="00643F3F"/>
    <w:rsid w:val="00646B6E"/>
    <w:rsid w:val="00650320"/>
    <w:rsid w:val="006507AA"/>
    <w:rsid w:val="0065237F"/>
    <w:rsid w:val="00654459"/>
    <w:rsid w:val="0065491B"/>
    <w:rsid w:val="006555D2"/>
    <w:rsid w:val="006559B5"/>
    <w:rsid w:val="0065637D"/>
    <w:rsid w:val="00657F3A"/>
    <w:rsid w:val="006635B5"/>
    <w:rsid w:val="0066479D"/>
    <w:rsid w:val="006657A9"/>
    <w:rsid w:val="00671448"/>
    <w:rsid w:val="00672E84"/>
    <w:rsid w:val="00675DB4"/>
    <w:rsid w:val="00676E58"/>
    <w:rsid w:val="006800E3"/>
    <w:rsid w:val="006819B3"/>
    <w:rsid w:val="006823B4"/>
    <w:rsid w:val="006826C9"/>
    <w:rsid w:val="0068323B"/>
    <w:rsid w:val="0068569E"/>
    <w:rsid w:val="00685AB6"/>
    <w:rsid w:val="006901FD"/>
    <w:rsid w:val="00690683"/>
    <w:rsid w:val="006919BA"/>
    <w:rsid w:val="006925B1"/>
    <w:rsid w:val="006927D4"/>
    <w:rsid w:val="0069296E"/>
    <w:rsid w:val="0069498C"/>
    <w:rsid w:val="00695A02"/>
    <w:rsid w:val="00695CC1"/>
    <w:rsid w:val="00695E67"/>
    <w:rsid w:val="0069603C"/>
    <w:rsid w:val="00696768"/>
    <w:rsid w:val="006972E6"/>
    <w:rsid w:val="006A065A"/>
    <w:rsid w:val="006A1BF0"/>
    <w:rsid w:val="006A2081"/>
    <w:rsid w:val="006A21A6"/>
    <w:rsid w:val="006A23F4"/>
    <w:rsid w:val="006A38E4"/>
    <w:rsid w:val="006A414C"/>
    <w:rsid w:val="006A4419"/>
    <w:rsid w:val="006A4444"/>
    <w:rsid w:val="006A4A46"/>
    <w:rsid w:val="006A683A"/>
    <w:rsid w:val="006A7AAA"/>
    <w:rsid w:val="006A7D56"/>
    <w:rsid w:val="006B123F"/>
    <w:rsid w:val="006B201C"/>
    <w:rsid w:val="006B2393"/>
    <w:rsid w:val="006B2976"/>
    <w:rsid w:val="006B32C4"/>
    <w:rsid w:val="006B3555"/>
    <w:rsid w:val="006B3E13"/>
    <w:rsid w:val="006B5551"/>
    <w:rsid w:val="006B5E2E"/>
    <w:rsid w:val="006C2CE7"/>
    <w:rsid w:val="006C42A1"/>
    <w:rsid w:val="006C4B07"/>
    <w:rsid w:val="006C7A7C"/>
    <w:rsid w:val="006D03B9"/>
    <w:rsid w:val="006D0B39"/>
    <w:rsid w:val="006D2558"/>
    <w:rsid w:val="006D396A"/>
    <w:rsid w:val="006D5179"/>
    <w:rsid w:val="006D62EA"/>
    <w:rsid w:val="006D691B"/>
    <w:rsid w:val="006D6B0B"/>
    <w:rsid w:val="006D6B57"/>
    <w:rsid w:val="006D70D1"/>
    <w:rsid w:val="006E0BCE"/>
    <w:rsid w:val="006E0D78"/>
    <w:rsid w:val="006E277B"/>
    <w:rsid w:val="006E27A5"/>
    <w:rsid w:val="006E33E8"/>
    <w:rsid w:val="006E359B"/>
    <w:rsid w:val="006E5545"/>
    <w:rsid w:val="006E66D8"/>
    <w:rsid w:val="006E6EBA"/>
    <w:rsid w:val="006F08DD"/>
    <w:rsid w:val="006F08FD"/>
    <w:rsid w:val="006F2DE5"/>
    <w:rsid w:val="006F4538"/>
    <w:rsid w:val="006F4E85"/>
    <w:rsid w:val="006F6537"/>
    <w:rsid w:val="006F7287"/>
    <w:rsid w:val="006F755C"/>
    <w:rsid w:val="006F7A0C"/>
    <w:rsid w:val="00701346"/>
    <w:rsid w:val="00703724"/>
    <w:rsid w:val="00703808"/>
    <w:rsid w:val="00703A42"/>
    <w:rsid w:val="00704CD5"/>
    <w:rsid w:val="00705234"/>
    <w:rsid w:val="00705E7A"/>
    <w:rsid w:val="00710043"/>
    <w:rsid w:val="007100E5"/>
    <w:rsid w:val="007103BE"/>
    <w:rsid w:val="0071100D"/>
    <w:rsid w:val="0071339E"/>
    <w:rsid w:val="00714534"/>
    <w:rsid w:val="0071495F"/>
    <w:rsid w:val="00714E4E"/>
    <w:rsid w:val="007160F0"/>
    <w:rsid w:val="00716F89"/>
    <w:rsid w:val="00717469"/>
    <w:rsid w:val="0071752D"/>
    <w:rsid w:val="00717B4F"/>
    <w:rsid w:val="00720579"/>
    <w:rsid w:val="00720B43"/>
    <w:rsid w:val="00720D25"/>
    <w:rsid w:val="00721C60"/>
    <w:rsid w:val="00723035"/>
    <w:rsid w:val="007234F1"/>
    <w:rsid w:val="00723BC8"/>
    <w:rsid w:val="00724214"/>
    <w:rsid w:val="00724800"/>
    <w:rsid w:val="007252B2"/>
    <w:rsid w:val="007255F3"/>
    <w:rsid w:val="007273E6"/>
    <w:rsid w:val="00730044"/>
    <w:rsid w:val="00731FEA"/>
    <w:rsid w:val="00734D2E"/>
    <w:rsid w:val="00735105"/>
    <w:rsid w:val="00736022"/>
    <w:rsid w:val="0073624B"/>
    <w:rsid w:val="00737405"/>
    <w:rsid w:val="0073743C"/>
    <w:rsid w:val="00737ABC"/>
    <w:rsid w:val="00740119"/>
    <w:rsid w:val="00740AD5"/>
    <w:rsid w:val="00741317"/>
    <w:rsid w:val="00741491"/>
    <w:rsid w:val="007418E3"/>
    <w:rsid w:val="007421C8"/>
    <w:rsid w:val="007423C2"/>
    <w:rsid w:val="007426E3"/>
    <w:rsid w:val="007429C6"/>
    <w:rsid w:val="00742A02"/>
    <w:rsid w:val="00745BF7"/>
    <w:rsid w:val="00746529"/>
    <w:rsid w:val="007504DC"/>
    <w:rsid w:val="0075243A"/>
    <w:rsid w:val="00755BCA"/>
    <w:rsid w:val="007562C6"/>
    <w:rsid w:val="007563B6"/>
    <w:rsid w:val="00756A2C"/>
    <w:rsid w:val="00756F31"/>
    <w:rsid w:val="00757832"/>
    <w:rsid w:val="00760075"/>
    <w:rsid w:val="00760F62"/>
    <w:rsid w:val="00763178"/>
    <w:rsid w:val="00764817"/>
    <w:rsid w:val="00764CFA"/>
    <w:rsid w:val="00764DB5"/>
    <w:rsid w:val="0076520D"/>
    <w:rsid w:val="00766E17"/>
    <w:rsid w:val="00770C1F"/>
    <w:rsid w:val="0077235F"/>
    <w:rsid w:val="00772E17"/>
    <w:rsid w:val="00773870"/>
    <w:rsid w:val="0077613D"/>
    <w:rsid w:val="0077785D"/>
    <w:rsid w:val="00777AC9"/>
    <w:rsid w:val="007806A7"/>
    <w:rsid w:val="00780C6C"/>
    <w:rsid w:val="00782D1C"/>
    <w:rsid w:val="0078350B"/>
    <w:rsid w:val="00783E58"/>
    <w:rsid w:val="00786382"/>
    <w:rsid w:val="00786BDF"/>
    <w:rsid w:val="0079107D"/>
    <w:rsid w:val="007918C8"/>
    <w:rsid w:val="00792018"/>
    <w:rsid w:val="00793D12"/>
    <w:rsid w:val="00793E7B"/>
    <w:rsid w:val="007943CE"/>
    <w:rsid w:val="00794ABC"/>
    <w:rsid w:val="00794E24"/>
    <w:rsid w:val="007963C3"/>
    <w:rsid w:val="00797E50"/>
    <w:rsid w:val="007A0494"/>
    <w:rsid w:val="007A1429"/>
    <w:rsid w:val="007A2E4D"/>
    <w:rsid w:val="007A48C8"/>
    <w:rsid w:val="007A5544"/>
    <w:rsid w:val="007A5B3E"/>
    <w:rsid w:val="007A5FC0"/>
    <w:rsid w:val="007A6737"/>
    <w:rsid w:val="007A6DE2"/>
    <w:rsid w:val="007A77DA"/>
    <w:rsid w:val="007A7833"/>
    <w:rsid w:val="007B0A0E"/>
    <w:rsid w:val="007B12C4"/>
    <w:rsid w:val="007B362E"/>
    <w:rsid w:val="007C0A6F"/>
    <w:rsid w:val="007C22A1"/>
    <w:rsid w:val="007C2640"/>
    <w:rsid w:val="007C50D1"/>
    <w:rsid w:val="007C50D8"/>
    <w:rsid w:val="007C5672"/>
    <w:rsid w:val="007C6D49"/>
    <w:rsid w:val="007C7630"/>
    <w:rsid w:val="007D30E2"/>
    <w:rsid w:val="007D53D6"/>
    <w:rsid w:val="007D66C7"/>
    <w:rsid w:val="007D70CB"/>
    <w:rsid w:val="007D7CD1"/>
    <w:rsid w:val="007D7E54"/>
    <w:rsid w:val="007E3848"/>
    <w:rsid w:val="007E4A0A"/>
    <w:rsid w:val="007E4C57"/>
    <w:rsid w:val="007E5A87"/>
    <w:rsid w:val="007E706D"/>
    <w:rsid w:val="007F18DD"/>
    <w:rsid w:val="007F2927"/>
    <w:rsid w:val="007F33BD"/>
    <w:rsid w:val="007F40FD"/>
    <w:rsid w:val="007F4688"/>
    <w:rsid w:val="007F5010"/>
    <w:rsid w:val="007F71EB"/>
    <w:rsid w:val="008017F3"/>
    <w:rsid w:val="008028D7"/>
    <w:rsid w:val="00803EDA"/>
    <w:rsid w:val="008051AA"/>
    <w:rsid w:val="008061AB"/>
    <w:rsid w:val="00807D50"/>
    <w:rsid w:val="00810389"/>
    <w:rsid w:val="00811102"/>
    <w:rsid w:val="008123CB"/>
    <w:rsid w:val="00812EBE"/>
    <w:rsid w:val="0081365C"/>
    <w:rsid w:val="00817E33"/>
    <w:rsid w:val="00820AF0"/>
    <w:rsid w:val="00821F0A"/>
    <w:rsid w:val="00821F34"/>
    <w:rsid w:val="00823EC8"/>
    <w:rsid w:val="0082465B"/>
    <w:rsid w:val="00824BD3"/>
    <w:rsid w:val="00824E66"/>
    <w:rsid w:val="008263EF"/>
    <w:rsid w:val="008276F2"/>
    <w:rsid w:val="00831A52"/>
    <w:rsid w:val="00833013"/>
    <w:rsid w:val="00833BE4"/>
    <w:rsid w:val="008367E9"/>
    <w:rsid w:val="00840380"/>
    <w:rsid w:val="0084075F"/>
    <w:rsid w:val="00840B9C"/>
    <w:rsid w:val="00846450"/>
    <w:rsid w:val="00847A5C"/>
    <w:rsid w:val="00851199"/>
    <w:rsid w:val="00852D72"/>
    <w:rsid w:val="008530E0"/>
    <w:rsid w:val="00853240"/>
    <w:rsid w:val="0085425A"/>
    <w:rsid w:val="008558D3"/>
    <w:rsid w:val="008565F1"/>
    <w:rsid w:val="008569F6"/>
    <w:rsid w:val="00856CE4"/>
    <w:rsid w:val="008575B5"/>
    <w:rsid w:val="00861769"/>
    <w:rsid w:val="0086234F"/>
    <w:rsid w:val="00864027"/>
    <w:rsid w:val="0086472B"/>
    <w:rsid w:val="008669C8"/>
    <w:rsid w:val="00866F17"/>
    <w:rsid w:val="008671FE"/>
    <w:rsid w:val="00867D83"/>
    <w:rsid w:val="00870A64"/>
    <w:rsid w:val="00873170"/>
    <w:rsid w:val="0087356D"/>
    <w:rsid w:val="008814CD"/>
    <w:rsid w:val="008831D3"/>
    <w:rsid w:val="008847D6"/>
    <w:rsid w:val="00891775"/>
    <w:rsid w:val="00891A4B"/>
    <w:rsid w:val="00894942"/>
    <w:rsid w:val="008A045A"/>
    <w:rsid w:val="008A29E0"/>
    <w:rsid w:val="008A3852"/>
    <w:rsid w:val="008A5216"/>
    <w:rsid w:val="008A572A"/>
    <w:rsid w:val="008A5C34"/>
    <w:rsid w:val="008A5D09"/>
    <w:rsid w:val="008B0B7C"/>
    <w:rsid w:val="008B1142"/>
    <w:rsid w:val="008B14EE"/>
    <w:rsid w:val="008B16B3"/>
    <w:rsid w:val="008B3D2C"/>
    <w:rsid w:val="008B3E7A"/>
    <w:rsid w:val="008B416F"/>
    <w:rsid w:val="008B591D"/>
    <w:rsid w:val="008B5D80"/>
    <w:rsid w:val="008B6E8B"/>
    <w:rsid w:val="008C0D6D"/>
    <w:rsid w:val="008C1733"/>
    <w:rsid w:val="008C22B8"/>
    <w:rsid w:val="008C2AFA"/>
    <w:rsid w:val="008C33CF"/>
    <w:rsid w:val="008C39BA"/>
    <w:rsid w:val="008C74F0"/>
    <w:rsid w:val="008C796F"/>
    <w:rsid w:val="008C7FB7"/>
    <w:rsid w:val="008D0B49"/>
    <w:rsid w:val="008D1201"/>
    <w:rsid w:val="008D2F64"/>
    <w:rsid w:val="008D42F7"/>
    <w:rsid w:val="008D4E75"/>
    <w:rsid w:val="008D4FF6"/>
    <w:rsid w:val="008D636B"/>
    <w:rsid w:val="008D6F51"/>
    <w:rsid w:val="008D7D2D"/>
    <w:rsid w:val="008E01A7"/>
    <w:rsid w:val="008E0333"/>
    <w:rsid w:val="008E28A3"/>
    <w:rsid w:val="008E4CE7"/>
    <w:rsid w:val="008E51E5"/>
    <w:rsid w:val="008E603A"/>
    <w:rsid w:val="008E6CA1"/>
    <w:rsid w:val="008F1B0D"/>
    <w:rsid w:val="008F1E24"/>
    <w:rsid w:val="008F350D"/>
    <w:rsid w:val="008F35BA"/>
    <w:rsid w:val="008F49E8"/>
    <w:rsid w:val="008F5F50"/>
    <w:rsid w:val="008F69C7"/>
    <w:rsid w:val="008F6FB0"/>
    <w:rsid w:val="00900DC6"/>
    <w:rsid w:val="009013D8"/>
    <w:rsid w:val="00901519"/>
    <w:rsid w:val="00902ECC"/>
    <w:rsid w:val="009038F6"/>
    <w:rsid w:val="00904CD3"/>
    <w:rsid w:val="00906629"/>
    <w:rsid w:val="00907D96"/>
    <w:rsid w:val="0091140E"/>
    <w:rsid w:val="0091335B"/>
    <w:rsid w:val="00920E22"/>
    <w:rsid w:val="00921318"/>
    <w:rsid w:val="00921E2C"/>
    <w:rsid w:val="00921F7A"/>
    <w:rsid w:val="0092413D"/>
    <w:rsid w:val="009242E7"/>
    <w:rsid w:val="00924E63"/>
    <w:rsid w:val="00926D51"/>
    <w:rsid w:val="00927897"/>
    <w:rsid w:val="00931577"/>
    <w:rsid w:val="009329C8"/>
    <w:rsid w:val="00932A05"/>
    <w:rsid w:val="0093498D"/>
    <w:rsid w:val="009365C3"/>
    <w:rsid w:val="00937412"/>
    <w:rsid w:val="0093790F"/>
    <w:rsid w:val="00940418"/>
    <w:rsid w:val="009424BF"/>
    <w:rsid w:val="00945A49"/>
    <w:rsid w:val="00945B18"/>
    <w:rsid w:val="00946170"/>
    <w:rsid w:val="00946EF4"/>
    <w:rsid w:val="0095078C"/>
    <w:rsid w:val="0095102F"/>
    <w:rsid w:val="00951590"/>
    <w:rsid w:val="00951C56"/>
    <w:rsid w:val="0095335B"/>
    <w:rsid w:val="0095376E"/>
    <w:rsid w:val="00953DD2"/>
    <w:rsid w:val="00954143"/>
    <w:rsid w:val="00954E2E"/>
    <w:rsid w:val="00955034"/>
    <w:rsid w:val="009552A4"/>
    <w:rsid w:val="00955C4C"/>
    <w:rsid w:val="0095678A"/>
    <w:rsid w:val="00956EA1"/>
    <w:rsid w:val="00957740"/>
    <w:rsid w:val="00961328"/>
    <w:rsid w:val="0096134E"/>
    <w:rsid w:val="009615A2"/>
    <w:rsid w:val="00963C5D"/>
    <w:rsid w:val="00963DAF"/>
    <w:rsid w:val="00963ECA"/>
    <w:rsid w:val="00964A72"/>
    <w:rsid w:val="00964BD6"/>
    <w:rsid w:val="0096711F"/>
    <w:rsid w:val="009674B8"/>
    <w:rsid w:val="00970BD2"/>
    <w:rsid w:val="00970C45"/>
    <w:rsid w:val="009713AC"/>
    <w:rsid w:val="009723F9"/>
    <w:rsid w:val="009825BD"/>
    <w:rsid w:val="00983F0C"/>
    <w:rsid w:val="00985B24"/>
    <w:rsid w:val="00986119"/>
    <w:rsid w:val="00986FF2"/>
    <w:rsid w:val="00990561"/>
    <w:rsid w:val="00993543"/>
    <w:rsid w:val="00993A04"/>
    <w:rsid w:val="00993B00"/>
    <w:rsid w:val="00993E2E"/>
    <w:rsid w:val="00994B03"/>
    <w:rsid w:val="00994FF0"/>
    <w:rsid w:val="009951EA"/>
    <w:rsid w:val="00995DCF"/>
    <w:rsid w:val="00996281"/>
    <w:rsid w:val="00996E50"/>
    <w:rsid w:val="00997355"/>
    <w:rsid w:val="009A0435"/>
    <w:rsid w:val="009A1210"/>
    <w:rsid w:val="009A1995"/>
    <w:rsid w:val="009A2CAC"/>
    <w:rsid w:val="009A44A9"/>
    <w:rsid w:val="009A4CD3"/>
    <w:rsid w:val="009A60FA"/>
    <w:rsid w:val="009A730E"/>
    <w:rsid w:val="009A79A6"/>
    <w:rsid w:val="009A7DFF"/>
    <w:rsid w:val="009A7F0D"/>
    <w:rsid w:val="009A7FD6"/>
    <w:rsid w:val="009B1E14"/>
    <w:rsid w:val="009B5AFF"/>
    <w:rsid w:val="009C257D"/>
    <w:rsid w:val="009C2BD4"/>
    <w:rsid w:val="009C6602"/>
    <w:rsid w:val="009C7DC5"/>
    <w:rsid w:val="009D0DC9"/>
    <w:rsid w:val="009D2106"/>
    <w:rsid w:val="009D2FC7"/>
    <w:rsid w:val="009D31F0"/>
    <w:rsid w:val="009D3A82"/>
    <w:rsid w:val="009D4B48"/>
    <w:rsid w:val="009D518A"/>
    <w:rsid w:val="009D6FB4"/>
    <w:rsid w:val="009E073F"/>
    <w:rsid w:val="009E3F36"/>
    <w:rsid w:val="009E4697"/>
    <w:rsid w:val="009E5545"/>
    <w:rsid w:val="009E5602"/>
    <w:rsid w:val="009E73C6"/>
    <w:rsid w:val="009E7EE8"/>
    <w:rsid w:val="009F095A"/>
    <w:rsid w:val="009F0A7B"/>
    <w:rsid w:val="009F3518"/>
    <w:rsid w:val="009F3A24"/>
    <w:rsid w:val="009F3C3F"/>
    <w:rsid w:val="009F4EDE"/>
    <w:rsid w:val="009F561A"/>
    <w:rsid w:val="009F5AF0"/>
    <w:rsid w:val="009F5C2A"/>
    <w:rsid w:val="009F67E5"/>
    <w:rsid w:val="00A00DB9"/>
    <w:rsid w:val="00A02831"/>
    <w:rsid w:val="00A02C12"/>
    <w:rsid w:val="00A036CA"/>
    <w:rsid w:val="00A04299"/>
    <w:rsid w:val="00A06B9D"/>
    <w:rsid w:val="00A10AFF"/>
    <w:rsid w:val="00A118F8"/>
    <w:rsid w:val="00A11E24"/>
    <w:rsid w:val="00A14EF2"/>
    <w:rsid w:val="00A1613B"/>
    <w:rsid w:val="00A16FC7"/>
    <w:rsid w:val="00A170D5"/>
    <w:rsid w:val="00A172EF"/>
    <w:rsid w:val="00A20B78"/>
    <w:rsid w:val="00A2139A"/>
    <w:rsid w:val="00A218B2"/>
    <w:rsid w:val="00A21AE3"/>
    <w:rsid w:val="00A21E95"/>
    <w:rsid w:val="00A223C1"/>
    <w:rsid w:val="00A22C38"/>
    <w:rsid w:val="00A241B0"/>
    <w:rsid w:val="00A2640C"/>
    <w:rsid w:val="00A267EE"/>
    <w:rsid w:val="00A30899"/>
    <w:rsid w:val="00A30D22"/>
    <w:rsid w:val="00A33BA3"/>
    <w:rsid w:val="00A33CA3"/>
    <w:rsid w:val="00A35C43"/>
    <w:rsid w:val="00A35E65"/>
    <w:rsid w:val="00A36A15"/>
    <w:rsid w:val="00A40412"/>
    <w:rsid w:val="00A43328"/>
    <w:rsid w:val="00A4424D"/>
    <w:rsid w:val="00A4528A"/>
    <w:rsid w:val="00A46722"/>
    <w:rsid w:val="00A47159"/>
    <w:rsid w:val="00A4783D"/>
    <w:rsid w:val="00A50A8F"/>
    <w:rsid w:val="00A55C68"/>
    <w:rsid w:val="00A56909"/>
    <w:rsid w:val="00A57219"/>
    <w:rsid w:val="00A57481"/>
    <w:rsid w:val="00A60129"/>
    <w:rsid w:val="00A62752"/>
    <w:rsid w:val="00A64FA1"/>
    <w:rsid w:val="00A65103"/>
    <w:rsid w:val="00A653A4"/>
    <w:rsid w:val="00A6643C"/>
    <w:rsid w:val="00A704BC"/>
    <w:rsid w:val="00A71559"/>
    <w:rsid w:val="00A7401E"/>
    <w:rsid w:val="00A81313"/>
    <w:rsid w:val="00A81ED9"/>
    <w:rsid w:val="00A82D19"/>
    <w:rsid w:val="00A83C46"/>
    <w:rsid w:val="00A86082"/>
    <w:rsid w:val="00A864D9"/>
    <w:rsid w:val="00A86764"/>
    <w:rsid w:val="00A8748D"/>
    <w:rsid w:val="00A87814"/>
    <w:rsid w:val="00A91321"/>
    <w:rsid w:val="00A92F0A"/>
    <w:rsid w:val="00A93CDF"/>
    <w:rsid w:val="00A96759"/>
    <w:rsid w:val="00A977E4"/>
    <w:rsid w:val="00A97C61"/>
    <w:rsid w:val="00AA337E"/>
    <w:rsid w:val="00AA3CC6"/>
    <w:rsid w:val="00AA6967"/>
    <w:rsid w:val="00AA6F5B"/>
    <w:rsid w:val="00AA7E44"/>
    <w:rsid w:val="00AB1273"/>
    <w:rsid w:val="00AB18EE"/>
    <w:rsid w:val="00AB1E73"/>
    <w:rsid w:val="00AB2237"/>
    <w:rsid w:val="00AB288C"/>
    <w:rsid w:val="00AB4061"/>
    <w:rsid w:val="00AB463A"/>
    <w:rsid w:val="00AB46DA"/>
    <w:rsid w:val="00AB5926"/>
    <w:rsid w:val="00AB7695"/>
    <w:rsid w:val="00AB76AF"/>
    <w:rsid w:val="00AB7867"/>
    <w:rsid w:val="00AB7C9B"/>
    <w:rsid w:val="00AB7D3C"/>
    <w:rsid w:val="00AC2A90"/>
    <w:rsid w:val="00AC3679"/>
    <w:rsid w:val="00AC4116"/>
    <w:rsid w:val="00AC5300"/>
    <w:rsid w:val="00AC56B7"/>
    <w:rsid w:val="00AC7800"/>
    <w:rsid w:val="00AD0474"/>
    <w:rsid w:val="00AD1C3C"/>
    <w:rsid w:val="00AD22AA"/>
    <w:rsid w:val="00AD4D1E"/>
    <w:rsid w:val="00AD5ECC"/>
    <w:rsid w:val="00AD71C0"/>
    <w:rsid w:val="00AE11E5"/>
    <w:rsid w:val="00AE2A46"/>
    <w:rsid w:val="00AE3340"/>
    <w:rsid w:val="00AE79BF"/>
    <w:rsid w:val="00AF0B8E"/>
    <w:rsid w:val="00AF0E66"/>
    <w:rsid w:val="00AF1391"/>
    <w:rsid w:val="00AF14C2"/>
    <w:rsid w:val="00AF365B"/>
    <w:rsid w:val="00AF645C"/>
    <w:rsid w:val="00AF64D0"/>
    <w:rsid w:val="00B016FC"/>
    <w:rsid w:val="00B01867"/>
    <w:rsid w:val="00B02273"/>
    <w:rsid w:val="00B039BD"/>
    <w:rsid w:val="00B04409"/>
    <w:rsid w:val="00B045D6"/>
    <w:rsid w:val="00B0711C"/>
    <w:rsid w:val="00B1024E"/>
    <w:rsid w:val="00B12193"/>
    <w:rsid w:val="00B12B3A"/>
    <w:rsid w:val="00B1427F"/>
    <w:rsid w:val="00B162DB"/>
    <w:rsid w:val="00B23DA7"/>
    <w:rsid w:val="00B2436B"/>
    <w:rsid w:val="00B24CE4"/>
    <w:rsid w:val="00B24FD2"/>
    <w:rsid w:val="00B25D2C"/>
    <w:rsid w:val="00B25FA2"/>
    <w:rsid w:val="00B265D5"/>
    <w:rsid w:val="00B27C7B"/>
    <w:rsid w:val="00B3024C"/>
    <w:rsid w:val="00B31CE1"/>
    <w:rsid w:val="00B32D77"/>
    <w:rsid w:val="00B35703"/>
    <w:rsid w:val="00B378A6"/>
    <w:rsid w:val="00B4089B"/>
    <w:rsid w:val="00B40C7B"/>
    <w:rsid w:val="00B42EBA"/>
    <w:rsid w:val="00B44B72"/>
    <w:rsid w:val="00B44BB3"/>
    <w:rsid w:val="00B45EDF"/>
    <w:rsid w:val="00B461C4"/>
    <w:rsid w:val="00B47440"/>
    <w:rsid w:val="00B47D29"/>
    <w:rsid w:val="00B47E7F"/>
    <w:rsid w:val="00B508F9"/>
    <w:rsid w:val="00B51401"/>
    <w:rsid w:val="00B51E62"/>
    <w:rsid w:val="00B520E8"/>
    <w:rsid w:val="00B52211"/>
    <w:rsid w:val="00B54A97"/>
    <w:rsid w:val="00B558BA"/>
    <w:rsid w:val="00B578AD"/>
    <w:rsid w:val="00B60D8F"/>
    <w:rsid w:val="00B62293"/>
    <w:rsid w:val="00B6285C"/>
    <w:rsid w:val="00B628CE"/>
    <w:rsid w:val="00B62D12"/>
    <w:rsid w:val="00B62F90"/>
    <w:rsid w:val="00B6318C"/>
    <w:rsid w:val="00B63253"/>
    <w:rsid w:val="00B65850"/>
    <w:rsid w:val="00B66429"/>
    <w:rsid w:val="00B677C3"/>
    <w:rsid w:val="00B73D0D"/>
    <w:rsid w:val="00B74911"/>
    <w:rsid w:val="00B74BF2"/>
    <w:rsid w:val="00B75B9F"/>
    <w:rsid w:val="00B76D49"/>
    <w:rsid w:val="00B82856"/>
    <w:rsid w:val="00B82A9E"/>
    <w:rsid w:val="00B834F0"/>
    <w:rsid w:val="00B84EA5"/>
    <w:rsid w:val="00B85199"/>
    <w:rsid w:val="00B85DB2"/>
    <w:rsid w:val="00B8627A"/>
    <w:rsid w:val="00B86C1B"/>
    <w:rsid w:val="00B87C43"/>
    <w:rsid w:val="00B9010A"/>
    <w:rsid w:val="00B93C94"/>
    <w:rsid w:val="00B94A94"/>
    <w:rsid w:val="00B976E4"/>
    <w:rsid w:val="00B978BE"/>
    <w:rsid w:val="00BA0EC6"/>
    <w:rsid w:val="00BA0F78"/>
    <w:rsid w:val="00BB0963"/>
    <w:rsid w:val="00BB1B5C"/>
    <w:rsid w:val="00BB47C3"/>
    <w:rsid w:val="00BC09B7"/>
    <w:rsid w:val="00BC233A"/>
    <w:rsid w:val="00BC2371"/>
    <w:rsid w:val="00BC4B90"/>
    <w:rsid w:val="00BC55E6"/>
    <w:rsid w:val="00BC577E"/>
    <w:rsid w:val="00BC5B49"/>
    <w:rsid w:val="00BC66B5"/>
    <w:rsid w:val="00BD168B"/>
    <w:rsid w:val="00BD21F6"/>
    <w:rsid w:val="00BD38D6"/>
    <w:rsid w:val="00BD4220"/>
    <w:rsid w:val="00BD4226"/>
    <w:rsid w:val="00BD4F75"/>
    <w:rsid w:val="00BD5B85"/>
    <w:rsid w:val="00BD6D5A"/>
    <w:rsid w:val="00BE0CE4"/>
    <w:rsid w:val="00BE2082"/>
    <w:rsid w:val="00BE3237"/>
    <w:rsid w:val="00BE39A3"/>
    <w:rsid w:val="00BE409C"/>
    <w:rsid w:val="00BE5220"/>
    <w:rsid w:val="00BE5222"/>
    <w:rsid w:val="00BE7769"/>
    <w:rsid w:val="00BF02DD"/>
    <w:rsid w:val="00BF111B"/>
    <w:rsid w:val="00BF19A5"/>
    <w:rsid w:val="00BF1F89"/>
    <w:rsid w:val="00BF3DBF"/>
    <w:rsid w:val="00BF5816"/>
    <w:rsid w:val="00BF75E1"/>
    <w:rsid w:val="00BF7753"/>
    <w:rsid w:val="00BF7CD2"/>
    <w:rsid w:val="00C000B5"/>
    <w:rsid w:val="00C02B84"/>
    <w:rsid w:val="00C03FA7"/>
    <w:rsid w:val="00C07ADA"/>
    <w:rsid w:val="00C13477"/>
    <w:rsid w:val="00C14FFC"/>
    <w:rsid w:val="00C1588A"/>
    <w:rsid w:val="00C15C4E"/>
    <w:rsid w:val="00C16FFA"/>
    <w:rsid w:val="00C20571"/>
    <w:rsid w:val="00C2132B"/>
    <w:rsid w:val="00C224BC"/>
    <w:rsid w:val="00C24386"/>
    <w:rsid w:val="00C2464B"/>
    <w:rsid w:val="00C25C4A"/>
    <w:rsid w:val="00C269CC"/>
    <w:rsid w:val="00C31A9C"/>
    <w:rsid w:val="00C31F5C"/>
    <w:rsid w:val="00C324A8"/>
    <w:rsid w:val="00C3287F"/>
    <w:rsid w:val="00C33021"/>
    <w:rsid w:val="00C33A7D"/>
    <w:rsid w:val="00C35576"/>
    <w:rsid w:val="00C364A7"/>
    <w:rsid w:val="00C36FCF"/>
    <w:rsid w:val="00C3779C"/>
    <w:rsid w:val="00C41CE0"/>
    <w:rsid w:val="00C422FB"/>
    <w:rsid w:val="00C42414"/>
    <w:rsid w:val="00C43F1C"/>
    <w:rsid w:val="00C44775"/>
    <w:rsid w:val="00C45F7F"/>
    <w:rsid w:val="00C46C4C"/>
    <w:rsid w:val="00C479EE"/>
    <w:rsid w:val="00C50802"/>
    <w:rsid w:val="00C50834"/>
    <w:rsid w:val="00C5595B"/>
    <w:rsid w:val="00C565C3"/>
    <w:rsid w:val="00C56D5E"/>
    <w:rsid w:val="00C602F6"/>
    <w:rsid w:val="00C669B1"/>
    <w:rsid w:val="00C71A26"/>
    <w:rsid w:val="00C74D97"/>
    <w:rsid w:val="00C74FB5"/>
    <w:rsid w:val="00C751D9"/>
    <w:rsid w:val="00C75F44"/>
    <w:rsid w:val="00C764B8"/>
    <w:rsid w:val="00C76683"/>
    <w:rsid w:val="00C83422"/>
    <w:rsid w:val="00C83DD2"/>
    <w:rsid w:val="00C865E5"/>
    <w:rsid w:val="00C8794F"/>
    <w:rsid w:val="00C901DC"/>
    <w:rsid w:val="00C91344"/>
    <w:rsid w:val="00C92818"/>
    <w:rsid w:val="00C940CA"/>
    <w:rsid w:val="00C94209"/>
    <w:rsid w:val="00C9478E"/>
    <w:rsid w:val="00C94984"/>
    <w:rsid w:val="00C97B16"/>
    <w:rsid w:val="00CA1877"/>
    <w:rsid w:val="00CA1AE0"/>
    <w:rsid w:val="00CA274A"/>
    <w:rsid w:val="00CA3C52"/>
    <w:rsid w:val="00CA4933"/>
    <w:rsid w:val="00CA4B49"/>
    <w:rsid w:val="00CA55C2"/>
    <w:rsid w:val="00CA5757"/>
    <w:rsid w:val="00CA6C66"/>
    <w:rsid w:val="00CA7163"/>
    <w:rsid w:val="00CA748B"/>
    <w:rsid w:val="00CB02A2"/>
    <w:rsid w:val="00CB1324"/>
    <w:rsid w:val="00CB3DAC"/>
    <w:rsid w:val="00CB6484"/>
    <w:rsid w:val="00CB6592"/>
    <w:rsid w:val="00CB7A20"/>
    <w:rsid w:val="00CB7C96"/>
    <w:rsid w:val="00CC0F6C"/>
    <w:rsid w:val="00CC24A4"/>
    <w:rsid w:val="00CC2DD9"/>
    <w:rsid w:val="00CC32AA"/>
    <w:rsid w:val="00CC522B"/>
    <w:rsid w:val="00CC71AC"/>
    <w:rsid w:val="00CD029E"/>
    <w:rsid w:val="00CD0E31"/>
    <w:rsid w:val="00CD226B"/>
    <w:rsid w:val="00CD3256"/>
    <w:rsid w:val="00CD4456"/>
    <w:rsid w:val="00CD4F16"/>
    <w:rsid w:val="00CD5E86"/>
    <w:rsid w:val="00CD6B97"/>
    <w:rsid w:val="00CD764C"/>
    <w:rsid w:val="00CD7EEF"/>
    <w:rsid w:val="00CE0019"/>
    <w:rsid w:val="00CE18EF"/>
    <w:rsid w:val="00CE28DF"/>
    <w:rsid w:val="00CE31EA"/>
    <w:rsid w:val="00CE405D"/>
    <w:rsid w:val="00CE4288"/>
    <w:rsid w:val="00CE5ABB"/>
    <w:rsid w:val="00CE7CCA"/>
    <w:rsid w:val="00CF371E"/>
    <w:rsid w:val="00CF394D"/>
    <w:rsid w:val="00CF43DB"/>
    <w:rsid w:val="00CF4C29"/>
    <w:rsid w:val="00CF59CC"/>
    <w:rsid w:val="00CF6A87"/>
    <w:rsid w:val="00CF6D7F"/>
    <w:rsid w:val="00D00D6B"/>
    <w:rsid w:val="00D0113A"/>
    <w:rsid w:val="00D02641"/>
    <w:rsid w:val="00D02A2D"/>
    <w:rsid w:val="00D03AFD"/>
    <w:rsid w:val="00D044A6"/>
    <w:rsid w:val="00D06DD8"/>
    <w:rsid w:val="00D130B3"/>
    <w:rsid w:val="00D133AA"/>
    <w:rsid w:val="00D153A0"/>
    <w:rsid w:val="00D15973"/>
    <w:rsid w:val="00D1604B"/>
    <w:rsid w:val="00D16AB6"/>
    <w:rsid w:val="00D16E99"/>
    <w:rsid w:val="00D17351"/>
    <w:rsid w:val="00D214D3"/>
    <w:rsid w:val="00D229E8"/>
    <w:rsid w:val="00D231C5"/>
    <w:rsid w:val="00D234F5"/>
    <w:rsid w:val="00D238F0"/>
    <w:rsid w:val="00D2712D"/>
    <w:rsid w:val="00D279E3"/>
    <w:rsid w:val="00D27DB8"/>
    <w:rsid w:val="00D3122A"/>
    <w:rsid w:val="00D314F7"/>
    <w:rsid w:val="00D31B55"/>
    <w:rsid w:val="00D36FED"/>
    <w:rsid w:val="00D379B1"/>
    <w:rsid w:val="00D4207B"/>
    <w:rsid w:val="00D43874"/>
    <w:rsid w:val="00D447A4"/>
    <w:rsid w:val="00D45A9C"/>
    <w:rsid w:val="00D46B3F"/>
    <w:rsid w:val="00D46C6C"/>
    <w:rsid w:val="00D474BA"/>
    <w:rsid w:val="00D514CB"/>
    <w:rsid w:val="00D56A27"/>
    <w:rsid w:val="00D56B51"/>
    <w:rsid w:val="00D60057"/>
    <w:rsid w:val="00D60B14"/>
    <w:rsid w:val="00D60FF2"/>
    <w:rsid w:val="00D61B28"/>
    <w:rsid w:val="00D61C2B"/>
    <w:rsid w:val="00D620A0"/>
    <w:rsid w:val="00D63E75"/>
    <w:rsid w:val="00D64AE7"/>
    <w:rsid w:val="00D65EF9"/>
    <w:rsid w:val="00D6649D"/>
    <w:rsid w:val="00D67497"/>
    <w:rsid w:val="00D70DF8"/>
    <w:rsid w:val="00D713AE"/>
    <w:rsid w:val="00D72D7A"/>
    <w:rsid w:val="00D76F45"/>
    <w:rsid w:val="00D77995"/>
    <w:rsid w:val="00D81275"/>
    <w:rsid w:val="00D81BB6"/>
    <w:rsid w:val="00D84D2C"/>
    <w:rsid w:val="00D85E96"/>
    <w:rsid w:val="00D8627A"/>
    <w:rsid w:val="00D865BE"/>
    <w:rsid w:val="00D86C5A"/>
    <w:rsid w:val="00D901DD"/>
    <w:rsid w:val="00D917B2"/>
    <w:rsid w:val="00D91C04"/>
    <w:rsid w:val="00D92427"/>
    <w:rsid w:val="00D92C9D"/>
    <w:rsid w:val="00D94F1B"/>
    <w:rsid w:val="00D95F42"/>
    <w:rsid w:val="00D96954"/>
    <w:rsid w:val="00D9716E"/>
    <w:rsid w:val="00D9790C"/>
    <w:rsid w:val="00D9799B"/>
    <w:rsid w:val="00D979AF"/>
    <w:rsid w:val="00D97D57"/>
    <w:rsid w:val="00D97F22"/>
    <w:rsid w:val="00DA066F"/>
    <w:rsid w:val="00DA10C9"/>
    <w:rsid w:val="00DA11C9"/>
    <w:rsid w:val="00DA1B87"/>
    <w:rsid w:val="00DA203C"/>
    <w:rsid w:val="00DA25C4"/>
    <w:rsid w:val="00DA3138"/>
    <w:rsid w:val="00DA5887"/>
    <w:rsid w:val="00DA7646"/>
    <w:rsid w:val="00DB1CB7"/>
    <w:rsid w:val="00DB41A5"/>
    <w:rsid w:val="00DB478E"/>
    <w:rsid w:val="00DB61E7"/>
    <w:rsid w:val="00DB7114"/>
    <w:rsid w:val="00DC0E16"/>
    <w:rsid w:val="00DC1554"/>
    <w:rsid w:val="00DC1BC6"/>
    <w:rsid w:val="00DC2AE6"/>
    <w:rsid w:val="00DC4ED3"/>
    <w:rsid w:val="00DC53F7"/>
    <w:rsid w:val="00DC6DD3"/>
    <w:rsid w:val="00DC7117"/>
    <w:rsid w:val="00DD5931"/>
    <w:rsid w:val="00DD5E67"/>
    <w:rsid w:val="00DD6E06"/>
    <w:rsid w:val="00DD73B4"/>
    <w:rsid w:val="00DE1149"/>
    <w:rsid w:val="00DE2F88"/>
    <w:rsid w:val="00DE42BA"/>
    <w:rsid w:val="00DE579F"/>
    <w:rsid w:val="00DE66E5"/>
    <w:rsid w:val="00DF0492"/>
    <w:rsid w:val="00DF0F70"/>
    <w:rsid w:val="00DF1F72"/>
    <w:rsid w:val="00DF22C0"/>
    <w:rsid w:val="00DF3883"/>
    <w:rsid w:val="00DF4AC7"/>
    <w:rsid w:val="00DF4E23"/>
    <w:rsid w:val="00DF716B"/>
    <w:rsid w:val="00E00622"/>
    <w:rsid w:val="00E0224E"/>
    <w:rsid w:val="00E067E5"/>
    <w:rsid w:val="00E076C1"/>
    <w:rsid w:val="00E076FC"/>
    <w:rsid w:val="00E077DC"/>
    <w:rsid w:val="00E07DD4"/>
    <w:rsid w:val="00E10403"/>
    <w:rsid w:val="00E10539"/>
    <w:rsid w:val="00E113E5"/>
    <w:rsid w:val="00E1158D"/>
    <w:rsid w:val="00E11F9B"/>
    <w:rsid w:val="00E1261C"/>
    <w:rsid w:val="00E12A84"/>
    <w:rsid w:val="00E13102"/>
    <w:rsid w:val="00E164E3"/>
    <w:rsid w:val="00E16736"/>
    <w:rsid w:val="00E16ABD"/>
    <w:rsid w:val="00E20AE7"/>
    <w:rsid w:val="00E21216"/>
    <w:rsid w:val="00E216AF"/>
    <w:rsid w:val="00E23B81"/>
    <w:rsid w:val="00E24C7C"/>
    <w:rsid w:val="00E27515"/>
    <w:rsid w:val="00E30385"/>
    <w:rsid w:val="00E31229"/>
    <w:rsid w:val="00E31EE9"/>
    <w:rsid w:val="00E32D34"/>
    <w:rsid w:val="00E33ECE"/>
    <w:rsid w:val="00E34B61"/>
    <w:rsid w:val="00E362BA"/>
    <w:rsid w:val="00E365B1"/>
    <w:rsid w:val="00E366D5"/>
    <w:rsid w:val="00E36AE3"/>
    <w:rsid w:val="00E36F64"/>
    <w:rsid w:val="00E41609"/>
    <w:rsid w:val="00E41E4E"/>
    <w:rsid w:val="00E42479"/>
    <w:rsid w:val="00E452B8"/>
    <w:rsid w:val="00E46A35"/>
    <w:rsid w:val="00E46AB6"/>
    <w:rsid w:val="00E46C5C"/>
    <w:rsid w:val="00E54A6B"/>
    <w:rsid w:val="00E54D06"/>
    <w:rsid w:val="00E55437"/>
    <w:rsid w:val="00E55705"/>
    <w:rsid w:val="00E56FD0"/>
    <w:rsid w:val="00E61BEE"/>
    <w:rsid w:val="00E61EC6"/>
    <w:rsid w:val="00E6239D"/>
    <w:rsid w:val="00E62A86"/>
    <w:rsid w:val="00E62BDD"/>
    <w:rsid w:val="00E6353E"/>
    <w:rsid w:val="00E63AFA"/>
    <w:rsid w:val="00E64F7E"/>
    <w:rsid w:val="00E703B0"/>
    <w:rsid w:val="00E71B6D"/>
    <w:rsid w:val="00E731E1"/>
    <w:rsid w:val="00E733A0"/>
    <w:rsid w:val="00E739A8"/>
    <w:rsid w:val="00E759A3"/>
    <w:rsid w:val="00E81647"/>
    <w:rsid w:val="00E82246"/>
    <w:rsid w:val="00E84FF3"/>
    <w:rsid w:val="00E864FC"/>
    <w:rsid w:val="00E867AF"/>
    <w:rsid w:val="00E870DA"/>
    <w:rsid w:val="00E878F6"/>
    <w:rsid w:val="00E87B9C"/>
    <w:rsid w:val="00E87D36"/>
    <w:rsid w:val="00E932ED"/>
    <w:rsid w:val="00E93761"/>
    <w:rsid w:val="00E95D3F"/>
    <w:rsid w:val="00E96AC0"/>
    <w:rsid w:val="00EA0A94"/>
    <w:rsid w:val="00EA0B79"/>
    <w:rsid w:val="00EA1084"/>
    <w:rsid w:val="00EA4042"/>
    <w:rsid w:val="00EA4110"/>
    <w:rsid w:val="00EA60C6"/>
    <w:rsid w:val="00EA6103"/>
    <w:rsid w:val="00EA7EF8"/>
    <w:rsid w:val="00EB09A4"/>
    <w:rsid w:val="00EB0E0F"/>
    <w:rsid w:val="00EB0E50"/>
    <w:rsid w:val="00EB1D43"/>
    <w:rsid w:val="00EB218D"/>
    <w:rsid w:val="00EB2831"/>
    <w:rsid w:val="00EB2F28"/>
    <w:rsid w:val="00EB408A"/>
    <w:rsid w:val="00EB65ED"/>
    <w:rsid w:val="00EB7295"/>
    <w:rsid w:val="00EB72D4"/>
    <w:rsid w:val="00EC3380"/>
    <w:rsid w:val="00EC3CD3"/>
    <w:rsid w:val="00EC48D4"/>
    <w:rsid w:val="00EC50FE"/>
    <w:rsid w:val="00EC5D4D"/>
    <w:rsid w:val="00EC609A"/>
    <w:rsid w:val="00ED162B"/>
    <w:rsid w:val="00ED2047"/>
    <w:rsid w:val="00ED2671"/>
    <w:rsid w:val="00ED28D1"/>
    <w:rsid w:val="00ED3115"/>
    <w:rsid w:val="00ED387A"/>
    <w:rsid w:val="00ED42D8"/>
    <w:rsid w:val="00ED4776"/>
    <w:rsid w:val="00ED6678"/>
    <w:rsid w:val="00EE328C"/>
    <w:rsid w:val="00EE36C9"/>
    <w:rsid w:val="00EE43E8"/>
    <w:rsid w:val="00EE4EA8"/>
    <w:rsid w:val="00EE685F"/>
    <w:rsid w:val="00EE7798"/>
    <w:rsid w:val="00EF24B4"/>
    <w:rsid w:val="00EF3225"/>
    <w:rsid w:val="00EF3393"/>
    <w:rsid w:val="00EF35D7"/>
    <w:rsid w:val="00EF3BBB"/>
    <w:rsid w:val="00EF45A6"/>
    <w:rsid w:val="00EF5792"/>
    <w:rsid w:val="00EF582E"/>
    <w:rsid w:val="00EF6B4A"/>
    <w:rsid w:val="00EF6D39"/>
    <w:rsid w:val="00F01520"/>
    <w:rsid w:val="00F021D3"/>
    <w:rsid w:val="00F02FDF"/>
    <w:rsid w:val="00F03390"/>
    <w:rsid w:val="00F040F0"/>
    <w:rsid w:val="00F046D6"/>
    <w:rsid w:val="00F04CC6"/>
    <w:rsid w:val="00F04CF1"/>
    <w:rsid w:val="00F06418"/>
    <w:rsid w:val="00F07C8B"/>
    <w:rsid w:val="00F10227"/>
    <w:rsid w:val="00F11819"/>
    <w:rsid w:val="00F1325F"/>
    <w:rsid w:val="00F1599F"/>
    <w:rsid w:val="00F16105"/>
    <w:rsid w:val="00F162B6"/>
    <w:rsid w:val="00F16B49"/>
    <w:rsid w:val="00F16B61"/>
    <w:rsid w:val="00F17DEA"/>
    <w:rsid w:val="00F206F1"/>
    <w:rsid w:val="00F210D5"/>
    <w:rsid w:val="00F21B21"/>
    <w:rsid w:val="00F22BE4"/>
    <w:rsid w:val="00F2398A"/>
    <w:rsid w:val="00F23BD4"/>
    <w:rsid w:val="00F249F2"/>
    <w:rsid w:val="00F252B7"/>
    <w:rsid w:val="00F261DD"/>
    <w:rsid w:val="00F26E3A"/>
    <w:rsid w:val="00F31220"/>
    <w:rsid w:val="00F3125F"/>
    <w:rsid w:val="00F31FD3"/>
    <w:rsid w:val="00F32DE7"/>
    <w:rsid w:val="00F32F12"/>
    <w:rsid w:val="00F33D20"/>
    <w:rsid w:val="00F35591"/>
    <w:rsid w:val="00F36791"/>
    <w:rsid w:val="00F423CB"/>
    <w:rsid w:val="00F43C7C"/>
    <w:rsid w:val="00F4404A"/>
    <w:rsid w:val="00F4433D"/>
    <w:rsid w:val="00F45048"/>
    <w:rsid w:val="00F45125"/>
    <w:rsid w:val="00F4699B"/>
    <w:rsid w:val="00F4759A"/>
    <w:rsid w:val="00F50A3A"/>
    <w:rsid w:val="00F51CB8"/>
    <w:rsid w:val="00F526E8"/>
    <w:rsid w:val="00F53339"/>
    <w:rsid w:val="00F53890"/>
    <w:rsid w:val="00F548EA"/>
    <w:rsid w:val="00F54D9A"/>
    <w:rsid w:val="00F573DF"/>
    <w:rsid w:val="00F6060F"/>
    <w:rsid w:val="00F67593"/>
    <w:rsid w:val="00F67843"/>
    <w:rsid w:val="00F70049"/>
    <w:rsid w:val="00F7091A"/>
    <w:rsid w:val="00F70C93"/>
    <w:rsid w:val="00F7396F"/>
    <w:rsid w:val="00F7416A"/>
    <w:rsid w:val="00F74683"/>
    <w:rsid w:val="00F762ED"/>
    <w:rsid w:val="00F80810"/>
    <w:rsid w:val="00F819EF"/>
    <w:rsid w:val="00F81C1A"/>
    <w:rsid w:val="00F820AD"/>
    <w:rsid w:val="00F84A0D"/>
    <w:rsid w:val="00F86B9C"/>
    <w:rsid w:val="00F8701F"/>
    <w:rsid w:val="00F87136"/>
    <w:rsid w:val="00F8756A"/>
    <w:rsid w:val="00F90044"/>
    <w:rsid w:val="00F9178E"/>
    <w:rsid w:val="00F91E32"/>
    <w:rsid w:val="00F92CAE"/>
    <w:rsid w:val="00F92FAD"/>
    <w:rsid w:val="00F934B3"/>
    <w:rsid w:val="00F9656A"/>
    <w:rsid w:val="00F9702A"/>
    <w:rsid w:val="00FA1511"/>
    <w:rsid w:val="00FA3BAE"/>
    <w:rsid w:val="00FA4EA1"/>
    <w:rsid w:val="00FA4F92"/>
    <w:rsid w:val="00FA5254"/>
    <w:rsid w:val="00FA6424"/>
    <w:rsid w:val="00FA6E1E"/>
    <w:rsid w:val="00FB0809"/>
    <w:rsid w:val="00FB2A85"/>
    <w:rsid w:val="00FB428A"/>
    <w:rsid w:val="00FB6456"/>
    <w:rsid w:val="00FB66E4"/>
    <w:rsid w:val="00FB7154"/>
    <w:rsid w:val="00FC055E"/>
    <w:rsid w:val="00FC05CF"/>
    <w:rsid w:val="00FC0EAB"/>
    <w:rsid w:val="00FC2038"/>
    <w:rsid w:val="00FC3A1E"/>
    <w:rsid w:val="00FC68C7"/>
    <w:rsid w:val="00FC7CF6"/>
    <w:rsid w:val="00FD231A"/>
    <w:rsid w:val="00FD4157"/>
    <w:rsid w:val="00FD4302"/>
    <w:rsid w:val="00FD46E0"/>
    <w:rsid w:val="00FE092A"/>
    <w:rsid w:val="00FE23C0"/>
    <w:rsid w:val="00FE280F"/>
    <w:rsid w:val="00FE31A4"/>
    <w:rsid w:val="00FE47D9"/>
    <w:rsid w:val="00FE7995"/>
    <w:rsid w:val="00FF1AC5"/>
    <w:rsid w:val="00FF26B9"/>
    <w:rsid w:val="00FF3583"/>
    <w:rsid w:val="00FF4792"/>
    <w:rsid w:val="00FF67AD"/>
    <w:rsid w:val="00FF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qFormat/>
    <w:rsid w:val="00A50A8F"/>
    <w:pPr>
      <w:keepNext/>
      <w:keepLines/>
      <w:spacing w:after="16"/>
      <w:ind w:left="104" w:hanging="10"/>
      <w:jc w:val="center"/>
      <w:outlineLvl w:val="0"/>
    </w:pPr>
    <w:rPr>
      <w:rFonts w:ascii="Cambria" w:eastAsia="Cambria" w:hAnsi="Cambria" w:cs="Cambria"/>
      <w:b/>
      <w:color w:val="000000"/>
      <w:lang w:eastAsia="pl-PL"/>
    </w:rPr>
  </w:style>
  <w:style w:type="paragraph" w:styleId="Nagwek2">
    <w:name w:val="heading 2"/>
    <w:basedOn w:val="Normalny"/>
    <w:next w:val="Normalny"/>
    <w:link w:val="Nagwek2Znak"/>
    <w:uiPriority w:val="9"/>
    <w:semiHidden/>
    <w:unhideWhenUsed/>
    <w:qFormat/>
    <w:rsid w:val="00325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B1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1B1AB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B6285C"/>
    <w:rPr>
      <w:color w:val="0563C1" w:themeColor="hyperlink"/>
      <w:u w:val="single"/>
    </w:rPr>
  </w:style>
  <w:style w:type="character" w:customStyle="1" w:styleId="Nierozpoznanawzmianka1">
    <w:name w:val="Nierozpoznana wzmianka1"/>
    <w:basedOn w:val="Domylnaczcionkaakapitu"/>
    <w:uiPriority w:val="99"/>
    <w:semiHidden/>
    <w:unhideWhenUsed/>
    <w:rsid w:val="00B6285C"/>
    <w:rPr>
      <w:color w:val="605E5C"/>
      <w:shd w:val="clear" w:color="auto" w:fill="E1DFDD"/>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612428"/>
    <w:pPr>
      <w:ind w:left="720"/>
      <w:contextualSpacing/>
    </w:pPr>
  </w:style>
  <w:style w:type="character" w:styleId="Odwoaniedokomentarza">
    <w:name w:val="annotation reference"/>
    <w:basedOn w:val="Domylnaczcionkaakapitu"/>
    <w:uiPriority w:val="99"/>
    <w:semiHidden/>
    <w:unhideWhenUsed/>
    <w:rsid w:val="00F11819"/>
    <w:rPr>
      <w:sz w:val="16"/>
      <w:szCs w:val="16"/>
    </w:rPr>
  </w:style>
  <w:style w:type="paragraph" w:styleId="Tekstkomentarza">
    <w:name w:val="annotation text"/>
    <w:basedOn w:val="Normalny"/>
    <w:link w:val="TekstkomentarzaZnak"/>
    <w:uiPriority w:val="99"/>
    <w:unhideWhenUsed/>
    <w:rsid w:val="00F1181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1181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30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95"/>
  </w:style>
  <w:style w:type="paragraph" w:styleId="Stopka">
    <w:name w:val="footer"/>
    <w:basedOn w:val="Normalny"/>
    <w:link w:val="StopkaZnak"/>
    <w:uiPriority w:val="99"/>
    <w:unhideWhenUsed/>
    <w:rsid w:val="00130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95"/>
  </w:style>
  <w:style w:type="paragraph" w:styleId="Tekstprzypisukocowego">
    <w:name w:val="endnote text"/>
    <w:basedOn w:val="Normalny"/>
    <w:link w:val="TekstprzypisukocowegoZnak"/>
    <w:uiPriority w:val="99"/>
    <w:semiHidden/>
    <w:unhideWhenUsed/>
    <w:rsid w:val="00EB0E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0E0F"/>
    <w:rPr>
      <w:sz w:val="20"/>
      <w:szCs w:val="20"/>
    </w:rPr>
  </w:style>
  <w:style w:type="character" w:styleId="Odwoanieprzypisukocowego">
    <w:name w:val="endnote reference"/>
    <w:basedOn w:val="Domylnaczcionkaakapitu"/>
    <w:uiPriority w:val="99"/>
    <w:semiHidden/>
    <w:unhideWhenUsed/>
    <w:rsid w:val="00EB0E0F"/>
    <w:rPr>
      <w:vertAlign w:val="superscript"/>
    </w:rPr>
  </w:style>
  <w:style w:type="paragraph" w:styleId="Tekstprzypisudolnego">
    <w:name w:val="footnote text"/>
    <w:basedOn w:val="Normalny"/>
    <w:link w:val="TekstprzypisudolnegoZnak"/>
    <w:uiPriority w:val="99"/>
    <w:semiHidden/>
    <w:unhideWhenUsed/>
    <w:rsid w:val="005D6F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6F71"/>
    <w:rPr>
      <w:sz w:val="20"/>
      <w:szCs w:val="20"/>
    </w:rPr>
  </w:style>
  <w:style w:type="character" w:styleId="Odwoanieprzypisudolnego">
    <w:name w:val="footnote reference"/>
    <w:basedOn w:val="Domylnaczcionkaakapitu"/>
    <w:uiPriority w:val="99"/>
    <w:semiHidden/>
    <w:unhideWhenUsed/>
    <w:rsid w:val="005D6F71"/>
    <w:rPr>
      <w:vertAlign w:val="superscript"/>
    </w:rPr>
  </w:style>
  <w:style w:type="character" w:customStyle="1" w:styleId="Nagwek1Znak">
    <w:name w:val="Nagłówek 1 Znak"/>
    <w:basedOn w:val="Domylnaczcionkaakapitu"/>
    <w:link w:val="Nagwek1"/>
    <w:uiPriority w:val="9"/>
    <w:rsid w:val="00A50A8F"/>
    <w:rPr>
      <w:rFonts w:ascii="Cambria" w:eastAsia="Cambria" w:hAnsi="Cambria" w:cs="Cambria"/>
      <w:b/>
      <w:color w:val="000000"/>
      <w:lang w:eastAsia="pl-PL"/>
    </w:rPr>
  </w:style>
  <w:style w:type="paragraph" w:styleId="Tematkomentarza">
    <w:name w:val="annotation subject"/>
    <w:basedOn w:val="Tekstkomentarza"/>
    <w:next w:val="Tekstkomentarza"/>
    <w:link w:val="TematkomentarzaZnak"/>
    <w:uiPriority w:val="99"/>
    <w:semiHidden/>
    <w:unhideWhenUsed/>
    <w:rsid w:val="00723BC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23BC8"/>
    <w:rPr>
      <w:rFonts w:ascii="Times New Roman" w:eastAsia="Times New Roman" w:hAnsi="Times New Roman" w:cs="Times New Roman"/>
      <w:b/>
      <w:bCs/>
      <w:sz w:val="20"/>
      <w:szCs w:val="20"/>
      <w:lang w:eastAsia="pl-PL"/>
    </w:rPr>
  </w:style>
  <w:style w:type="character" w:customStyle="1" w:styleId="Bodytext55">
    <w:name w:val="Body text (55)_"/>
    <w:basedOn w:val="Domylnaczcionkaakapitu"/>
    <w:link w:val="Bodytext550"/>
    <w:rsid w:val="004840E7"/>
    <w:rPr>
      <w:rFonts w:ascii="Arial" w:eastAsia="Arial" w:hAnsi="Arial" w:cs="Arial"/>
      <w:sz w:val="21"/>
      <w:szCs w:val="21"/>
      <w:shd w:val="clear" w:color="auto" w:fill="FFFFFF"/>
    </w:rPr>
  </w:style>
  <w:style w:type="paragraph" w:customStyle="1" w:styleId="Bodytext550">
    <w:name w:val="Body text (55)"/>
    <w:basedOn w:val="Normalny"/>
    <w:link w:val="Bodytext55"/>
    <w:rsid w:val="004840E7"/>
    <w:pPr>
      <w:shd w:val="clear" w:color="auto" w:fill="FFFFFF"/>
      <w:spacing w:before="360" w:after="0" w:line="288" w:lineRule="exact"/>
      <w:ind w:hanging="620"/>
      <w:jc w:val="both"/>
    </w:pPr>
    <w:rPr>
      <w:rFonts w:ascii="Arial" w:eastAsia="Arial" w:hAnsi="Arial" w:cs="Arial"/>
      <w:sz w:val="21"/>
      <w:szCs w:val="21"/>
    </w:rPr>
  </w:style>
  <w:style w:type="character" w:customStyle="1" w:styleId="Bodytext2">
    <w:name w:val="Body text (2)_"/>
    <w:basedOn w:val="Domylnaczcionkaakapitu"/>
    <w:link w:val="Bodytext20"/>
    <w:rsid w:val="001E3428"/>
    <w:rPr>
      <w:rFonts w:ascii="Arial" w:eastAsia="Arial" w:hAnsi="Arial" w:cs="Arial"/>
      <w:sz w:val="21"/>
      <w:szCs w:val="21"/>
      <w:shd w:val="clear" w:color="auto" w:fill="FFFFFF"/>
    </w:rPr>
  </w:style>
  <w:style w:type="character" w:customStyle="1" w:styleId="Bodytext55Bold">
    <w:name w:val="Body text (55) + Bold"/>
    <w:basedOn w:val="Bodytext55"/>
    <w:rsid w:val="001E3428"/>
    <w:rPr>
      <w:rFonts w:ascii="Arial" w:eastAsia="Arial" w:hAnsi="Arial" w:cs="Arial"/>
      <w:b/>
      <w:bCs/>
      <w:i w:val="0"/>
      <w:iCs w:val="0"/>
      <w:smallCaps w:val="0"/>
      <w:strike w:val="0"/>
      <w:spacing w:val="0"/>
      <w:sz w:val="21"/>
      <w:szCs w:val="21"/>
      <w:shd w:val="clear" w:color="auto" w:fill="FFFFFF"/>
    </w:rPr>
  </w:style>
  <w:style w:type="paragraph" w:customStyle="1" w:styleId="Bodytext20">
    <w:name w:val="Body text (2)"/>
    <w:basedOn w:val="Normalny"/>
    <w:link w:val="Bodytext2"/>
    <w:rsid w:val="001E3428"/>
    <w:pPr>
      <w:shd w:val="clear" w:color="auto" w:fill="FFFFFF"/>
      <w:spacing w:before="240" w:after="660" w:line="0" w:lineRule="atLeast"/>
      <w:jc w:val="both"/>
    </w:pPr>
    <w:rPr>
      <w:rFonts w:ascii="Arial" w:eastAsia="Arial" w:hAnsi="Arial" w:cs="Arial"/>
      <w:sz w:val="21"/>
      <w:szCs w:val="21"/>
    </w:rPr>
  </w:style>
  <w:style w:type="paragraph" w:styleId="Poprawka">
    <w:name w:val="Revision"/>
    <w:hidden/>
    <w:uiPriority w:val="99"/>
    <w:semiHidden/>
    <w:rsid w:val="002E5ACD"/>
    <w:pPr>
      <w:spacing w:after="0" w:line="240" w:lineRule="auto"/>
    </w:pPr>
  </w:style>
  <w:style w:type="paragraph" w:styleId="Tekstpodstawowywcity">
    <w:name w:val="Body Text Indent"/>
    <w:basedOn w:val="Normalny"/>
    <w:link w:val="TekstpodstawowywcityZnak"/>
    <w:uiPriority w:val="99"/>
    <w:unhideWhenUsed/>
    <w:rsid w:val="008B16B3"/>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8B16B3"/>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unhideWhenUsed/>
    <w:rsid w:val="00382F56"/>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382F56"/>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A7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D56"/>
    <w:rPr>
      <w:rFonts w:ascii="Segoe UI" w:hAnsi="Segoe UI" w:cs="Segoe UI"/>
      <w:sz w:val="18"/>
      <w:szCs w:val="18"/>
    </w:rPr>
  </w:style>
  <w:style w:type="paragraph" w:styleId="Tekstpodstawowywcity2">
    <w:name w:val="Body Text Indent 2"/>
    <w:basedOn w:val="Normalny"/>
    <w:link w:val="Tekstpodstawowywcity2Znak"/>
    <w:uiPriority w:val="99"/>
    <w:unhideWhenUsed/>
    <w:rsid w:val="00D84D2C"/>
    <w:pPr>
      <w:spacing w:after="120" w:line="480" w:lineRule="auto"/>
      <w:ind w:left="283"/>
    </w:pPr>
    <w:rPr>
      <w:rFonts w:ascii="Times New Roman" w:eastAsia="Times New Roman" w:hAnsi="Times New Roman" w:cs="Times New Roman"/>
      <w:sz w:val="20"/>
      <w:lang w:eastAsia="pl-PL"/>
    </w:rPr>
  </w:style>
  <w:style w:type="character" w:customStyle="1" w:styleId="Tekstpodstawowywcity2Znak">
    <w:name w:val="Tekst podstawowy wcięty 2 Znak"/>
    <w:basedOn w:val="Domylnaczcionkaakapitu"/>
    <w:link w:val="Tekstpodstawowywcity2"/>
    <w:uiPriority w:val="99"/>
    <w:rsid w:val="00D84D2C"/>
    <w:rPr>
      <w:rFonts w:ascii="Times New Roman" w:eastAsia="Times New Roman" w:hAnsi="Times New Roman" w:cs="Times New Roman"/>
      <w:sz w:val="20"/>
      <w:lang w:eastAsia="pl-PL"/>
    </w:rPr>
  </w:style>
  <w:style w:type="character" w:customStyle="1" w:styleId="Teksttreci">
    <w:name w:val="Tekst treści_"/>
    <w:basedOn w:val="Domylnaczcionkaakapitu"/>
    <w:link w:val="Teksttreci0"/>
    <w:rsid w:val="00246720"/>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46720"/>
    <w:pPr>
      <w:widowControl w:val="0"/>
      <w:shd w:val="clear" w:color="auto" w:fill="FFFFFF"/>
      <w:spacing w:after="280" w:line="276" w:lineRule="auto"/>
    </w:pPr>
    <w:rPr>
      <w:rFonts w:ascii="Times New Roman" w:eastAsia="Times New Roman" w:hAnsi="Times New Roman" w:cs="Times New Roman"/>
    </w:rPr>
  </w:style>
  <w:style w:type="paragraph" w:customStyle="1" w:styleId="Default">
    <w:name w:val="Default"/>
    <w:rsid w:val="007100E5"/>
    <w:pPr>
      <w:suppressAutoHyphens/>
      <w:autoSpaceDN w:val="0"/>
      <w:spacing w:after="0" w:line="240" w:lineRule="auto"/>
      <w:textAlignment w:val="baseline"/>
    </w:pPr>
    <w:rPr>
      <w:rFonts w:ascii="Arial" w:eastAsia="Arial" w:hAnsi="Arial" w:cs="Arial"/>
      <w:color w:val="000000"/>
      <w:kern w:val="3"/>
      <w:sz w:val="24"/>
      <w:szCs w:val="24"/>
      <w:lang w:eastAsia="zh-CN" w:bidi="hi-IN"/>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8A5D09"/>
  </w:style>
  <w:style w:type="paragraph" w:customStyle="1" w:styleId="Nagwek1mj">
    <w:name w:val="Nagłówek 1 mój"/>
    <w:basedOn w:val="Nagwek1"/>
    <w:rsid w:val="00325B5C"/>
    <w:pPr>
      <w:keepLines w:val="0"/>
      <w:numPr>
        <w:numId w:val="68"/>
      </w:numPr>
      <w:spacing w:before="240" w:after="60" w:line="240" w:lineRule="auto"/>
      <w:jc w:val="left"/>
    </w:pPr>
    <w:rPr>
      <w:rFonts w:ascii="Arial Narrow" w:eastAsia="Times New Roman" w:hAnsi="Arial Narrow" w:cs="Tahoma"/>
      <w:bCs/>
      <w:color w:val="auto"/>
      <w:kern w:val="32"/>
      <w:sz w:val="24"/>
      <w:szCs w:val="18"/>
    </w:rPr>
  </w:style>
  <w:style w:type="paragraph" w:customStyle="1" w:styleId="Nagwek2mj">
    <w:name w:val="Nagłówek 2 mój"/>
    <w:basedOn w:val="Nagwek2"/>
    <w:rsid w:val="00325B5C"/>
    <w:pPr>
      <w:keepLines w:val="0"/>
      <w:numPr>
        <w:ilvl w:val="1"/>
        <w:numId w:val="68"/>
      </w:numPr>
      <w:tabs>
        <w:tab w:val="num" w:pos="360"/>
      </w:tabs>
      <w:spacing w:before="0" w:line="240" w:lineRule="auto"/>
      <w:ind w:left="0" w:firstLine="0"/>
    </w:pPr>
    <w:rPr>
      <w:rFonts w:ascii="Arial Narrow" w:eastAsia="Times New Roman" w:hAnsi="Arial Narrow" w:cs="Times New Roman"/>
      <w:b/>
      <w:color w:val="000000"/>
      <w:sz w:val="22"/>
      <w:szCs w:val="18"/>
      <w:lang w:val="x-none" w:eastAsia="x-none"/>
    </w:rPr>
  </w:style>
  <w:style w:type="character" w:customStyle="1" w:styleId="Nagwek2Znak">
    <w:name w:val="Nagłówek 2 Znak"/>
    <w:basedOn w:val="Domylnaczcionkaakapitu"/>
    <w:link w:val="Nagwek2"/>
    <w:uiPriority w:val="9"/>
    <w:semiHidden/>
    <w:rsid w:val="00325B5C"/>
    <w:rPr>
      <w:rFonts w:asciiTheme="majorHAnsi" w:eastAsiaTheme="majorEastAsia" w:hAnsiTheme="majorHAnsi" w:cstheme="majorBidi"/>
      <w:color w:val="2F5496" w:themeColor="accent1" w:themeShade="BF"/>
      <w:sz w:val="26"/>
      <w:szCs w:val="26"/>
    </w:rPr>
  </w:style>
  <w:style w:type="character" w:customStyle="1" w:styleId="markedcontent">
    <w:name w:val="markedcontent"/>
    <w:rsid w:val="00361E50"/>
  </w:style>
  <w:style w:type="paragraph" w:styleId="Bezodstpw">
    <w:name w:val="No Spacing"/>
    <w:uiPriority w:val="1"/>
    <w:qFormat/>
    <w:rsid w:val="00DA066F"/>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next w:val="Normalny"/>
    <w:link w:val="Nagwek1Znak"/>
    <w:uiPriority w:val="9"/>
    <w:qFormat/>
    <w:rsid w:val="00A50A8F"/>
    <w:pPr>
      <w:keepNext/>
      <w:keepLines/>
      <w:spacing w:after="16"/>
      <w:ind w:left="104" w:hanging="10"/>
      <w:jc w:val="center"/>
      <w:outlineLvl w:val="0"/>
    </w:pPr>
    <w:rPr>
      <w:rFonts w:ascii="Cambria" w:eastAsia="Cambria" w:hAnsi="Cambria" w:cs="Cambria"/>
      <w:b/>
      <w:color w:val="000000"/>
      <w:lang w:eastAsia="pl-PL"/>
    </w:rPr>
  </w:style>
  <w:style w:type="paragraph" w:styleId="Nagwek2">
    <w:name w:val="heading 2"/>
    <w:basedOn w:val="Normalny"/>
    <w:next w:val="Normalny"/>
    <w:link w:val="Nagwek2Znak"/>
    <w:uiPriority w:val="9"/>
    <w:semiHidden/>
    <w:unhideWhenUsed/>
    <w:qFormat/>
    <w:rsid w:val="00325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1B1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1B1AB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B6285C"/>
    <w:rPr>
      <w:color w:val="0563C1" w:themeColor="hyperlink"/>
      <w:u w:val="single"/>
    </w:rPr>
  </w:style>
  <w:style w:type="character" w:customStyle="1" w:styleId="Nierozpoznanawzmianka1">
    <w:name w:val="Nierozpoznana wzmianka1"/>
    <w:basedOn w:val="Domylnaczcionkaakapitu"/>
    <w:uiPriority w:val="99"/>
    <w:semiHidden/>
    <w:unhideWhenUsed/>
    <w:rsid w:val="00B6285C"/>
    <w:rPr>
      <w:color w:val="605E5C"/>
      <w:shd w:val="clear" w:color="auto" w:fill="E1DFDD"/>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612428"/>
    <w:pPr>
      <w:ind w:left="720"/>
      <w:contextualSpacing/>
    </w:pPr>
  </w:style>
  <w:style w:type="character" w:styleId="Odwoaniedokomentarza">
    <w:name w:val="annotation reference"/>
    <w:basedOn w:val="Domylnaczcionkaakapitu"/>
    <w:uiPriority w:val="99"/>
    <w:semiHidden/>
    <w:unhideWhenUsed/>
    <w:rsid w:val="00F11819"/>
    <w:rPr>
      <w:sz w:val="16"/>
      <w:szCs w:val="16"/>
    </w:rPr>
  </w:style>
  <w:style w:type="paragraph" w:styleId="Tekstkomentarza">
    <w:name w:val="annotation text"/>
    <w:basedOn w:val="Normalny"/>
    <w:link w:val="TekstkomentarzaZnak"/>
    <w:uiPriority w:val="99"/>
    <w:unhideWhenUsed/>
    <w:rsid w:val="00F1181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11819"/>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30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0995"/>
  </w:style>
  <w:style w:type="paragraph" w:styleId="Stopka">
    <w:name w:val="footer"/>
    <w:basedOn w:val="Normalny"/>
    <w:link w:val="StopkaZnak"/>
    <w:uiPriority w:val="99"/>
    <w:unhideWhenUsed/>
    <w:rsid w:val="00130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0995"/>
  </w:style>
  <w:style w:type="paragraph" w:styleId="Tekstprzypisukocowego">
    <w:name w:val="endnote text"/>
    <w:basedOn w:val="Normalny"/>
    <w:link w:val="TekstprzypisukocowegoZnak"/>
    <w:uiPriority w:val="99"/>
    <w:semiHidden/>
    <w:unhideWhenUsed/>
    <w:rsid w:val="00EB0E0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0E0F"/>
    <w:rPr>
      <w:sz w:val="20"/>
      <w:szCs w:val="20"/>
    </w:rPr>
  </w:style>
  <w:style w:type="character" w:styleId="Odwoanieprzypisukocowego">
    <w:name w:val="endnote reference"/>
    <w:basedOn w:val="Domylnaczcionkaakapitu"/>
    <w:uiPriority w:val="99"/>
    <w:semiHidden/>
    <w:unhideWhenUsed/>
    <w:rsid w:val="00EB0E0F"/>
    <w:rPr>
      <w:vertAlign w:val="superscript"/>
    </w:rPr>
  </w:style>
  <w:style w:type="paragraph" w:styleId="Tekstprzypisudolnego">
    <w:name w:val="footnote text"/>
    <w:basedOn w:val="Normalny"/>
    <w:link w:val="TekstprzypisudolnegoZnak"/>
    <w:uiPriority w:val="99"/>
    <w:semiHidden/>
    <w:unhideWhenUsed/>
    <w:rsid w:val="005D6F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6F71"/>
    <w:rPr>
      <w:sz w:val="20"/>
      <w:szCs w:val="20"/>
    </w:rPr>
  </w:style>
  <w:style w:type="character" w:styleId="Odwoanieprzypisudolnego">
    <w:name w:val="footnote reference"/>
    <w:basedOn w:val="Domylnaczcionkaakapitu"/>
    <w:uiPriority w:val="99"/>
    <w:semiHidden/>
    <w:unhideWhenUsed/>
    <w:rsid w:val="005D6F71"/>
    <w:rPr>
      <w:vertAlign w:val="superscript"/>
    </w:rPr>
  </w:style>
  <w:style w:type="character" w:customStyle="1" w:styleId="Nagwek1Znak">
    <w:name w:val="Nagłówek 1 Znak"/>
    <w:basedOn w:val="Domylnaczcionkaakapitu"/>
    <w:link w:val="Nagwek1"/>
    <w:uiPriority w:val="9"/>
    <w:rsid w:val="00A50A8F"/>
    <w:rPr>
      <w:rFonts w:ascii="Cambria" w:eastAsia="Cambria" w:hAnsi="Cambria" w:cs="Cambria"/>
      <w:b/>
      <w:color w:val="000000"/>
      <w:lang w:eastAsia="pl-PL"/>
    </w:rPr>
  </w:style>
  <w:style w:type="paragraph" w:styleId="Tematkomentarza">
    <w:name w:val="annotation subject"/>
    <w:basedOn w:val="Tekstkomentarza"/>
    <w:next w:val="Tekstkomentarza"/>
    <w:link w:val="TematkomentarzaZnak"/>
    <w:uiPriority w:val="99"/>
    <w:semiHidden/>
    <w:unhideWhenUsed/>
    <w:rsid w:val="00723BC8"/>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23BC8"/>
    <w:rPr>
      <w:rFonts w:ascii="Times New Roman" w:eastAsia="Times New Roman" w:hAnsi="Times New Roman" w:cs="Times New Roman"/>
      <w:b/>
      <w:bCs/>
      <w:sz w:val="20"/>
      <w:szCs w:val="20"/>
      <w:lang w:eastAsia="pl-PL"/>
    </w:rPr>
  </w:style>
  <w:style w:type="character" w:customStyle="1" w:styleId="Bodytext55">
    <w:name w:val="Body text (55)_"/>
    <w:basedOn w:val="Domylnaczcionkaakapitu"/>
    <w:link w:val="Bodytext550"/>
    <w:rsid w:val="004840E7"/>
    <w:rPr>
      <w:rFonts w:ascii="Arial" w:eastAsia="Arial" w:hAnsi="Arial" w:cs="Arial"/>
      <w:sz w:val="21"/>
      <w:szCs w:val="21"/>
      <w:shd w:val="clear" w:color="auto" w:fill="FFFFFF"/>
    </w:rPr>
  </w:style>
  <w:style w:type="paragraph" w:customStyle="1" w:styleId="Bodytext550">
    <w:name w:val="Body text (55)"/>
    <w:basedOn w:val="Normalny"/>
    <w:link w:val="Bodytext55"/>
    <w:rsid w:val="004840E7"/>
    <w:pPr>
      <w:shd w:val="clear" w:color="auto" w:fill="FFFFFF"/>
      <w:spacing w:before="360" w:after="0" w:line="288" w:lineRule="exact"/>
      <w:ind w:hanging="620"/>
      <w:jc w:val="both"/>
    </w:pPr>
    <w:rPr>
      <w:rFonts w:ascii="Arial" w:eastAsia="Arial" w:hAnsi="Arial" w:cs="Arial"/>
      <w:sz w:val="21"/>
      <w:szCs w:val="21"/>
    </w:rPr>
  </w:style>
  <w:style w:type="character" w:customStyle="1" w:styleId="Bodytext2">
    <w:name w:val="Body text (2)_"/>
    <w:basedOn w:val="Domylnaczcionkaakapitu"/>
    <w:link w:val="Bodytext20"/>
    <w:rsid w:val="001E3428"/>
    <w:rPr>
      <w:rFonts w:ascii="Arial" w:eastAsia="Arial" w:hAnsi="Arial" w:cs="Arial"/>
      <w:sz w:val="21"/>
      <w:szCs w:val="21"/>
      <w:shd w:val="clear" w:color="auto" w:fill="FFFFFF"/>
    </w:rPr>
  </w:style>
  <w:style w:type="character" w:customStyle="1" w:styleId="Bodytext55Bold">
    <w:name w:val="Body text (55) + Bold"/>
    <w:basedOn w:val="Bodytext55"/>
    <w:rsid w:val="001E3428"/>
    <w:rPr>
      <w:rFonts w:ascii="Arial" w:eastAsia="Arial" w:hAnsi="Arial" w:cs="Arial"/>
      <w:b/>
      <w:bCs/>
      <w:i w:val="0"/>
      <w:iCs w:val="0"/>
      <w:smallCaps w:val="0"/>
      <w:strike w:val="0"/>
      <w:spacing w:val="0"/>
      <w:sz w:val="21"/>
      <w:szCs w:val="21"/>
      <w:shd w:val="clear" w:color="auto" w:fill="FFFFFF"/>
    </w:rPr>
  </w:style>
  <w:style w:type="paragraph" w:customStyle="1" w:styleId="Bodytext20">
    <w:name w:val="Body text (2)"/>
    <w:basedOn w:val="Normalny"/>
    <w:link w:val="Bodytext2"/>
    <w:rsid w:val="001E3428"/>
    <w:pPr>
      <w:shd w:val="clear" w:color="auto" w:fill="FFFFFF"/>
      <w:spacing w:before="240" w:after="660" w:line="0" w:lineRule="atLeast"/>
      <w:jc w:val="both"/>
    </w:pPr>
    <w:rPr>
      <w:rFonts w:ascii="Arial" w:eastAsia="Arial" w:hAnsi="Arial" w:cs="Arial"/>
      <w:sz w:val="21"/>
      <w:szCs w:val="21"/>
    </w:rPr>
  </w:style>
  <w:style w:type="paragraph" w:styleId="Poprawka">
    <w:name w:val="Revision"/>
    <w:hidden/>
    <w:uiPriority w:val="99"/>
    <w:semiHidden/>
    <w:rsid w:val="002E5ACD"/>
    <w:pPr>
      <w:spacing w:after="0" w:line="240" w:lineRule="auto"/>
    </w:pPr>
  </w:style>
  <w:style w:type="paragraph" w:styleId="Tekstpodstawowywcity">
    <w:name w:val="Body Text Indent"/>
    <w:basedOn w:val="Normalny"/>
    <w:link w:val="TekstpodstawowywcityZnak"/>
    <w:uiPriority w:val="99"/>
    <w:unhideWhenUsed/>
    <w:rsid w:val="008B16B3"/>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8B16B3"/>
    <w:rPr>
      <w:rFonts w:ascii="Times New Roman" w:eastAsia="Times New Roman" w:hAnsi="Times New Roman" w:cs="Times New Roman"/>
      <w:sz w:val="24"/>
      <w:szCs w:val="24"/>
      <w:lang w:val="x-none" w:eastAsia="pl-PL"/>
    </w:rPr>
  </w:style>
  <w:style w:type="paragraph" w:styleId="Tekstpodstawowy">
    <w:name w:val="Body Text"/>
    <w:basedOn w:val="Normalny"/>
    <w:link w:val="TekstpodstawowyZnak"/>
    <w:uiPriority w:val="99"/>
    <w:unhideWhenUsed/>
    <w:rsid w:val="00382F56"/>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382F56"/>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6A7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D56"/>
    <w:rPr>
      <w:rFonts w:ascii="Segoe UI" w:hAnsi="Segoe UI" w:cs="Segoe UI"/>
      <w:sz w:val="18"/>
      <w:szCs w:val="18"/>
    </w:rPr>
  </w:style>
  <w:style w:type="paragraph" w:styleId="Tekstpodstawowywcity2">
    <w:name w:val="Body Text Indent 2"/>
    <w:basedOn w:val="Normalny"/>
    <w:link w:val="Tekstpodstawowywcity2Znak"/>
    <w:uiPriority w:val="99"/>
    <w:unhideWhenUsed/>
    <w:rsid w:val="00D84D2C"/>
    <w:pPr>
      <w:spacing w:after="120" w:line="480" w:lineRule="auto"/>
      <w:ind w:left="283"/>
    </w:pPr>
    <w:rPr>
      <w:rFonts w:ascii="Times New Roman" w:eastAsia="Times New Roman" w:hAnsi="Times New Roman" w:cs="Times New Roman"/>
      <w:sz w:val="20"/>
      <w:lang w:eastAsia="pl-PL"/>
    </w:rPr>
  </w:style>
  <w:style w:type="character" w:customStyle="1" w:styleId="Tekstpodstawowywcity2Znak">
    <w:name w:val="Tekst podstawowy wcięty 2 Znak"/>
    <w:basedOn w:val="Domylnaczcionkaakapitu"/>
    <w:link w:val="Tekstpodstawowywcity2"/>
    <w:uiPriority w:val="99"/>
    <w:rsid w:val="00D84D2C"/>
    <w:rPr>
      <w:rFonts w:ascii="Times New Roman" w:eastAsia="Times New Roman" w:hAnsi="Times New Roman" w:cs="Times New Roman"/>
      <w:sz w:val="20"/>
      <w:lang w:eastAsia="pl-PL"/>
    </w:rPr>
  </w:style>
  <w:style w:type="character" w:customStyle="1" w:styleId="Teksttreci">
    <w:name w:val="Tekst treści_"/>
    <w:basedOn w:val="Domylnaczcionkaakapitu"/>
    <w:link w:val="Teksttreci0"/>
    <w:rsid w:val="00246720"/>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246720"/>
    <w:pPr>
      <w:widowControl w:val="0"/>
      <w:shd w:val="clear" w:color="auto" w:fill="FFFFFF"/>
      <w:spacing w:after="280" w:line="276" w:lineRule="auto"/>
    </w:pPr>
    <w:rPr>
      <w:rFonts w:ascii="Times New Roman" w:eastAsia="Times New Roman" w:hAnsi="Times New Roman" w:cs="Times New Roman"/>
    </w:rPr>
  </w:style>
  <w:style w:type="paragraph" w:customStyle="1" w:styleId="Default">
    <w:name w:val="Default"/>
    <w:rsid w:val="007100E5"/>
    <w:pPr>
      <w:suppressAutoHyphens/>
      <w:autoSpaceDN w:val="0"/>
      <w:spacing w:after="0" w:line="240" w:lineRule="auto"/>
      <w:textAlignment w:val="baseline"/>
    </w:pPr>
    <w:rPr>
      <w:rFonts w:ascii="Arial" w:eastAsia="Arial" w:hAnsi="Arial" w:cs="Arial"/>
      <w:color w:val="000000"/>
      <w:kern w:val="3"/>
      <w:sz w:val="24"/>
      <w:szCs w:val="24"/>
      <w:lang w:eastAsia="zh-CN" w:bidi="hi-IN"/>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8A5D09"/>
  </w:style>
  <w:style w:type="paragraph" w:customStyle="1" w:styleId="Nagwek1mj">
    <w:name w:val="Nagłówek 1 mój"/>
    <w:basedOn w:val="Nagwek1"/>
    <w:rsid w:val="00325B5C"/>
    <w:pPr>
      <w:keepLines w:val="0"/>
      <w:numPr>
        <w:numId w:val="68"/>
      </w:numPr>
      <w:spacing w:before="240" w:after="60" w:line="240" w:lineRule="auto"/>
      <w:jc w:val="left"/>
    </w:pPr>
    <w:rPr>
      <w:rFonts w:ascii="Arial Narrow" w:eastAsia="Times New Roman" w:hAnsi="Arial Narrow" w:cs="Tahoma"/>
      <w:bCs/>
      <w:color w:val="auto"/>
      <w:kern w:val="32"/>
      <w:sz w:val="24"/>
      <w:szCs w:val="18"/>
    </w:rPr>
  </w:style>
  <w:style w:type="paragraph" w:customStyle="1" w:styleId="Nagwek2mj">
    <w:name w:val="Nagłówek 2 mój"/>
    <w:basedOn w:val="Nagwek2"/>
    <w:rsid w:val="00325B5C"/>
    <w:pPr>
      <w:keepLines w:val="0"/>
      <w:numPr>
        <w:ilvl w:val="1"/>
        <w:numId w:val="68"/>
      </w:numPr>
      <w:tabs>
        <w:tab w:val="num" w:pos="360"/>
      </w:tabs>
      <w:spacing w:before="0" w:line="240" w:lineRule="auto"/>
      <w:ind w:left="0" w:firstLine="0"/>
    </w:pPr>
    <w:rPr>
      <w:rFonts w:ascii="Arial Narrow" w:eastAsia="Times New Roman" w:hAnsi="Arial Narrow" w:cs="Times New Roman"/>
      <w:b/>
      <w:color w:val="000000"/>
      <w:sz w:val="22"/>
      <w:szCs w:val="18"/>
      <w:lang w:val="x-none" w:eastAsia="x-none"/>
    </w:rPr>
  </w:style>
  <w:style w:type="character" w:customStyle="1" w:styleId="Nagwek2Znak">
    <w:name w:val="Nagłówek 2 Znak"/>
    <w:basedOn w:val="Domylnaczcionkaakapitu"/>
    <w:link w:val="Nagwek2"/>
    <w:uiPriority w:val="9"/>
    <w:semiHidden/>
    <w:rsid w:val="00325B5C"/>
    <w:rPr>
      <w:rFonts w:asciiTheme="majorHAnsi" w:eastAsiaTheme="majorEastAsia" w:hAnsiTheme="majorHAnsi" w:cstheme="majorBidi"/>
      <w:color w:val="2F5496" w:themeColor="accent1" w:themeShade="BF"/>
      <w:sz w:val="26"/>
      <w:szCs w:val="26"/>
    </w:rPr>
  </w:style>
  <w:style w:type="character" w:customStyle="1" w:styleId="markedcontent">
    <w:name w:val="markedcontent"/>
    <w:rsid w:val="00361E50"/>
  </w:style>
  <w:style w:type="paragraph" w:styleId="Bezodstpw">
    <w:name w:val="No Spacing"/>
    <w:uiPriority w:val="1"/>
    <w:qFormat/>
    <w:rsid w:val="00DA066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27587">
      <w:bodyDiv w:val="1"/>
      <w:marLeft w:val="0"/>
      <w:marRight w:val="0"/>
      <w:marTop w:val="0"/>
      <w:marBottom w:val="0"/>
      <w:divBdr>
        <w:top w:val="none" w:sz="0" w:space="0" w:color="auto"/>
        <w:left w:val="none" w:sz="0" w:space="0" w:color="auto"/>
        <w:bottom w:val="none" w:sz="0" w:space="0" w:color="auto"/>
        <w:right w:val="none" w:sz="0" w:space="0" w:color="auto"/>
      </w:divBdr>
    </w:div>
    <w:div w:id="597523231">
      <w:bodyDiv w:val="1"/>
      <w:marLeft w:val="0"/>
      <w:marRight w:val="0"/>
      <w:marTop w:val="0"/>
      <w:marBottom w:val="0"/>
      <w:divBdr>
        <w:top w:val="none" w:sz="0" w:space="0" w:color="auto"/>
        <w:left w:val="none" w:sz="0" w:space="0" w:color="auto"/>
        <w:bottom w:val="none" w:sz="0" w:space="0" w:color="auto"/>
        <w:right w:val="none" w:sz="0" w:space="0" w:color="auto"/>
      </w:divBdr>
    </w:div>
    <w:div w:id="738552944">
      <w:bodyDiv w:val="1"/>
      <w:marLeft w:val="0"/>
      <w:marRight w:val="0"/>
      <w:marTop w:val="0"/>
      <w:marBottom w:val="0"/>
      <w:divBdr>
        <w:top w:val="none" w:sz="0" w:space="0" w:color="auto"/>
        <w:left w:val="none" w:sz="0" w:space="0" w:color="auto"/>
        <w:bottom w:val="none" w:sz="0" w:space="0" w:color="auto"/>
        <w:right w:val="none" w:sz="0" w:space="0" w:color="auto"/>
      </w:divBdr>
    </w:div>
    <w:div w:id="818377586">
      <w:bodyDiv w:val="1"/>
      <w:marLeft w:val="0"/>
      <w:marRight w:val="0"/>
      <w:marTop w:val="0"/>
      <w:marBottom w:val="0"/>
      <w:divBdr>
        <w:top w:val="none" w:sz="0" w:space="0" w:color="auto"/>
        <w:left w:val="none" w:sz="0" w:space="0" w:color="auto"/>
        <w:bottom w:val="none" w:sz="0" w:space="0" w:color="auto"/>
        <w:right w:val="none" w:sz="0" w:space="0" w:color="auto"/>
      </w:divBdr>
    </w:div>
    <w:div w:id="834421764">
      <w:bodyDiv w:val="1"/>
      <w:marLeft w:val="0"/>
      <w:marRight w:val="0"/>
      <w:marTop w:val="0"/>
      <w:marBottom w:val="0"/>
      <w:divBdr>
        <w:top w:val="none" w:sz="0" w:space="0" w:color="auto"/>
        <w:left w:val="none" w:sz="0" w:space="0" w:color="auto"/>
        <w:bottom w:val="none" w:sz="0" w:space="0" w:color="auto"/>
        <w:right w:val="none" w:sz="0" w:space="0" w:color="auto"/>
      </w:divBdr>
    </w:div>
    <w:div w:id="1102608681">
      <w:bodyDiv w:val="1"/>
      <w:marLeft w:val="0"/>
      <w:marRight w:val="0"/>
      <w:marTop w:val="0"/>
      <w:marBottom w:val="0"/>
      <w:divBdr>
        <w:top w:val="none" w:sz="0" w:space="0" w:color="auto"/>
        <w:left w:val="none" w:sz="0" w:space="0" w:color="auto"/>
        <w:bottom w:val="none" w:sz="0" w:space="0" w:color="auto"/>
        <w:right w:val="none" w:sz="0" w:space="0" w:color="auto"/>
      </w:divBdr>
    </w:div>
    <w:div w:id="1148478473">
      <w:bodyDiv w:val="1"/>
      <w:marLeft w:val="0"/>
      <w:marRight w:val="0"/>
      <w:marTop w:val="0"/>
      <w:marBottom w:val="0"/>
      <w:divBdr>
        <w:top w:val="none" w:sz="0" w:space="0" w:color="auto"/>
        <w:left w:val="none" w:sz="0" w:space="0" w:color="auto"/>
        <w:bottom w:val="none" w:sz="0" w:space="0" w:color="auto"/>
        <w:right w:val="none" w:sz="0" w:space="0" w:color="auto"/>
      </w:divBdr>
    </w:div>
    <w:div w:id="1206791176">
      <w:bodyDiv w:val="1"/>
      <w:marLeft w:val="0"/>
      <w:marRight w:val="0"/>
      <w:marTop w:val="0"/>
      <w:marBottom w:val="0"/>
      <w:divBdr>
        <w:top w:val="none" w:sz="0" w:space="0" w:color="auto"/>
        <w:left w:val="none" w:sz="0" w:space="0" w:color="auto"/>
        <w:bottom w:val="none" w:sz="0" w:space="0" w:color="auto"/>
        <w:right w:val="none" w:sz="0" w:space="0" w:color="auto"/>
      </w:divBdr>
    </w:div>
    <w:div w:id="1436711417">
      <w:bodyDiv w:val="1"/>
      <w:marLeft w:val="0"/>
      <w:marRight w:val="0"/>
      <w:marTop w:val="0"/>
      <w:marBottom w:val="0"/>
      <w:divBdr>
        <w:top w:val="none" w:sz="0" w:space="0" w:color="auto"/>
        <w:left w:val="none" w:sz="0" w:space="0" w:color="auto"/>
        <w:bottom w:val="none" w:sz="0" w:space="0" w:color="auto"/>
        <w:right w:val="none" w:sz="0" w:space="0" w:color="auto"/>
      </w:divBdr>
    </w:div>
    <w:div w:id="1900945118">
      <w:bodyDiv w:val="1"/>
      <w:marLeft w:val="0"/>
      <w:marRight w:val="0"/>
      <w:marTop w:val="0"/>
      <w:marBottom w:val="0"/>
      <w:divBdr>
        <w:top w:val="none" w:sz="0" w:space="0" w:color="auto"/>
        <w:left w:val="none" w:sz="0" w:space="0" w:color="auto"/>
        <w:bottom w:val="none" w:sz="0" w:space="0" w:color="auto"/>
        <w:right w:val="none" w:sz="0" w:space="0" w:color="auto"/>
      </w:divBdr>
    </w:div>
    <w:div w:id="208845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aktura@stoce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FC41-3CA8-4E76-8694-98ABE904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21989</Words>
  <Characters>131935</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AZM</dc:creator>
  <cp:lastModifiedBy>Katarzyna Wróblewska</cp:lastModifiedBy>
  <cp:revision>4</cp:revision>
  <cp:lastPrinted>2024-03-26T08:48:00Z</cp:lastPrinted>
  <dcterms:created xsi:type="dcterms:W3CDTF">2024-03-25T09:16:00Z</dcterms:created>
  <dcterms:modified xsi:type="dcterms:W3CDTF">2024-03-26T08:50:00Z</dcterms:modified>
</cp:coreProperties>
</file>