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EBF9" w14:textId="77777777" w:rsidR="00B47A47" w:rsidRDefault="00B47A47" w:rsidP="00F97AE7">
      <w:pPr>
        <w:spacing w:after="0" w:line="276" w:lineRule="auto"/>
        <w:ind w:left="10" w:right="5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3C3B7" w14:textId="1E413B44" w:rsidR="00990C4A" w:rsidRDefault="00990C4A" w:rsidP="00990C4A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ZI. 271.7.2023.ZP - 3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        Węgliniec 24.03.2023r.</w:t>
      </w:r>
    </w:p>
    <w:p w14:paraId="64883A9D" w14:textId="77777777" w:rsidR="00990C4A" w:rsidRDefault="00990C4A" w:rsidP="00990C4A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3D920B" w14:textId="77777777" w:rsidR="00990C4A" w:rsidRDefault="00990C4A" w:rsidP="00990C4A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189740" w14:textId="77777777" w:rsidR="00990C4A" w:rsidRDefault="00990C4A" w:rsidP="00990C4A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6F3145" w14:textId="77777777" w:rsidR="00990C4A" w:rsidRDefault="00990C4A" w:rsidP="00990C4A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C1CE54" w14:textId="77777777" w:rsidR="00990C4A" w:rsidRDefault="00990C4A" w:rsidP="00990C4A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ODPOWIEDZI NA PYTANIA</w:t>
      </w:r>
    </w:p>
    <w:p w14:paraId="46153113" w14:textId="77777777" w:rsidR="00990C4A" w:rsidRDefault="00990C4A" w:rsidP="00990C4A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6088776" w14:textId="3B2DB445" w:rsidR="00990C4A" w:rsidRDefault="00990C4A" w:rsidP="00990C4A">
      <w:pPr>
        <w:widowControl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Dotyczy: </w:t>
      </w:r>
      <w:bookmarkStart w:id="0" w:name="_Hlk25668528"/>
      <w:r>
        <w:rPr>
          <w:rFonts w:ascii="Cambria" w:eastAsia="Times New Roman" w:hAnsi="Cambria" w:cs="Times New Roman"/>
          <w:snapToGrid w:val="0"/>
          <w:sz w:val="24"/>
          <w:szCs w:val="24"/>
        </w:rPr>
        <w:t>„</w:t>
      </w:r>
      <w:r>
        <w:rPr>
          <w:rFonts w:ascii="Cambria" w:eastAsia="Arial Unicode MS" w:hAnsi="Cambria" w:cs="Times New Roman"/>
          <w:sz w:val="24"/>
          <w:szCs w:val="24"/>
          <w:lang w:eastAsia="pl-PL" w:bidi="pl-PL"/>
        </w:rPr>
        <w:t>Budowa Sali sportowej w Czerwonej Wodzie w systemie zaprojektuj i wybuduj</w:t>
      </w:r>
      <w:r>
        <w:rPr>
          <w:rFonts w:ascii="Cambria" w:eastAsia="Arial Unicode MS" w:hAnsi="Cambria" w:cs="Times New Roman"/>
          <w:color w:val="000000"/>
          <w:sz w:val="24"/>
          <w:szCs w:val="24"/>
          <w:lang w:eastAsia="pl-PL" w:bidi="pl-PL"/>
        </w:rPr>
        <w:t>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00418061" w14:textId="77777777" w:rsidR="00990C4A" w:rsidRDefault="00990C4A" w:rsidP="00990C4A">
      <w:pPr>
        <w:widowControl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0"/>
    <w:p w14:paraId="6BE6B9CA" w14:textId="77777777" w:rsidR="00990C4A" w:rsidRDefault="00990C4A" w:rsidP="00990C4A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726F33" w14:textId="77777777" w:rsidR="00990C4A" w:rsidRDefault="00990C4A" w:rsidP="00990C4A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Na podstawie art. 284 ust. 2 ustawy z dnia 11 września 2019r. Prawo zamówień publicznych (Dz. U. z 2022r., poz. 1710 ze zm.) Zamawiający informuje, iż wpłynęły zapytania do treści Specyfikacji Warunków Zamówienia. Niniejszym udzielam wyjaśnień.</w:t>
      </w:r>
    </w:p>
    <w:p w14:paraId="7A20C048" w14:textId="77777777" w:rsidR="00990C4A" w:rsidRDefault="00990C4A" w:rsidP="00990C4A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hi-IN" w:bidi="hi-IN"/>
        </w:rPr>
      </w:pPr>
    </w:p>
    <w:p w14:paraId="01AE27CF" w14:textId="0E00069F" w:rsidR="00917209" w:rsidRPr="00B47A47" w:rsidRDefault="00917209" w:rsidP="00F97AE7">
      <w:pPr>
        <w:spacing w:after="0" w:line="276" w:lineRule="auto"/>
        <w:ind w:left="10" w:right="5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A47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="00175A29" w:rsidRPr="00B47A47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  <w:r w:rsidR="005D2CE5" w:rsidRPr="00B47A47">
        <w:rPr>
          <w:rFonts w:ascii="Times New Roman" w:hAnsi="Times New Roman" w:cs="Times New Roman"/>
          <w:b/>
          <w:bCs/>
          <w:sz w:val="24"/>
          <w:szCs w:val="24"/>
        </w:rPr>
        <w:t>: Z</w:t>
      </w:r>
      <w:r w:rsidR="00E00DF9" w:rsidRPr="00B47A47">
        <w:rPr>
          <w:rFonts w:ascii="Times New Roman" w:hAnsi="Times New Roman" w:cs="Times New Roman"/>
          <w:b/>
          <w:bCs/>
          <w:sz w:val="24"/>
          <w:szCs w:val="24"/>
        </w:rPr>
        <w:t xml:space="preserve"> uwagi na to że przedmiotowe postępowanie </w:t>
      </w:r>
      <w:r w:rsidR="00F97AE7" w:rsidRPr="00B47A47">
        <w:rPr>
          <w:rFonts w:ascii="Times New Roman" w:hAnsi="Times New Roman" w:cs="Times New Roman"/>
          <w:b/>
          <w:bCs/>
          <w:sz w:val="24"/>
          <w:szCs w:val="24"/>
        </w:rPr>
        <w:t xml:space="preserve">prowadzone </w:t>
      </w:r>
      <w:r w:rsidR="00E00DF9" w:rsidRPr="00B47A47">
        <w:rPr>
          <w:rFonts w:ascii="Times New Roman" w:hAnsi="Times New Roman" w:cs="Times New Roman"/>
          <w:b/>
          <w:bCs/>
          <w:sz w:val="24"/>
          <w:szCs w:val="24"/>
        </w:rPr>
        <w:t>jest w form</w:t>
      </w:r>
      <w:r w:rsidR="00F97AE7" w:rsidRPr="00B47A47">
        <w:rPr>
          <w:rFonts w:ascii="Times New Roman" w:hAnsi="Times New Roman" w:cs="Times New Roman"/>
          <w:b/>
          <w:bCs/>
          <w:sz w:val="24"/>
          <w:szCs w:val="24"/>
        </w:rPr>
        <w:t>ul</w:t>
      </w:r>
      <w:r w:rsidR="00E00DF9" w:rsidRPr="00B47A47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F97AE7" w:rsidRPr="00B47A4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00DF9" w:rsidRPr="00B47A47">
        <w:rPr>
          <w:rFonts w:ascii="Times New Roman" w:hAnsi="Times New Roman" w:cs="Times New Roman"/>
          <w:b/>
          <w:bCs/>
          <w:sz w:val="24"/>
          <w:szCs w:val="24"/>
        </w:rPr>
        <w:t>Zaprojektuj i Wybuduj</w:t>
      </w:r>
      <w:r w:rsidR="00F97AE7" w:rsidRPr="00B47A47">
        <w:rPr>
          <w:rFonts w:ascii="Times New Roman" w:hAnsi="Times New Roman" w:cs="Times New Roman"/>
          <w:b/>
          <w:bCs/>
          <w:sz w:val="24"/>
          <w:szCs w:val="24"/>
        </w:rPr>
        <w:t>”,</w:t>
      </w:r>
      <w:r w:rsidR="00E00DF9" w:rsidRPr="00B47A47">
        <w:rPr>
          <w:rFonts w:ascii="Times New Roman" w:hAnsi="Times New Roman" w:cs="Times New Roman"/>
          <w:b/>
          <w:bCs/>
          <w:sz w:val="24"/>
          <w:szCs w:val="24"/>
        </w:rPr>
        <w:t xml:space="preserve"> a dołączony do postępowania Program funkcjonalno-użytkowy</w:t>
      </w:r>
      <w:r w:rsidR="00335860" w:rsidRPr="00B47A47">
        <w:rPr>
          <w:rFonts w:ascii="Times New Roman" w:hAnsi="Times New Roman" w:cs="Times New Roman"/>
          <w:b/>
          <w:bCs/>
          <w:sz w:val="24"/>
          <w:szCs w:val="24"/>
        </w:rPr>
        <w:t xml:space="preserve"> stanowi wytyczne co do wykonania dokument</w:t>
      </w:r>
      <w:r w:rsidR="00F7289E" w:rsidRPr="00B47A4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35860" w:rsidRPr="00B47A47">
        <w:rPr>
          <w:rFonts w:ascii="Times New Roman" w:hAnsi="Times New Roman" w:cs="Times New Roman"/>
          <w:b/>
          <w:bCs/>
          <w:sz w:val="24"/>
          <w:szCs w:val="24"/>
        </w:rPr>
        <w:t>cji budowlanej</w:t>
      </w:r>
      <w:r w:rsidR="00F97AE7" w:rsidRPr="00B47A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47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852" w:rsidRPr="00B47A47">
        <w:rPr>
          <w:rFonts w:ascii="Times New Roman" w:hAnsi="Times New Roman" w:cs="Times New Roman"/>
          <w:b/>
          <w:bCs/>
          <w:sz w:val="24"/>
          <w:szCs w:val="24"/>
        </w:rPr>
        <w:t xml:space="preserve">czy Wykonawca </w:t>
      </w:r>
      <w:r w:rsidR="002902EA" w:rsidRPr="00B47A47">
        <w:rPr>
          <w:rFonts w:ascii="Times New Roman" w:hAnsi="Times New Roman" w:cs="Times New Roman"/>
          <w:b/>
          <w:bCs/>
          <w:sz w:val="24"/>
          <w:szCs w:val="24"/>
        </w:rPr>
        <w:t>ma dowolność co do rozwiązań projektowo-architektonicznych</w:t>
      </w:r>
      <w:r w:rsidR="00314208" w:rsidRPr="00B47A47">
        <w:rPr>
          <w:rFonts w:ascii="Times New Roman" w:hAnsi="Times New Roman" w:cs="Times New Roman"/>
          <w:b/>
          <w:bCs/>
          <w:sz w:val="24"/>
          <w:szCs w:val="24"/>
        </w:rPr>
        <w:t xml:space="preserve"> jedynie odnosząc się do zapisów PFU?</w:t>
      </w:r>
    </w:p>
    <w:p w14:paraId="757406F4" w14:textId="4BADD92F" w:rsidR="00314208" w:rsidRPr="00B47A47" w:rsidRDefault="00213BE1" w:rsidP="00F97A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7A47">
        <w:rPr>
          <w:rFonts w:ascii="Times New Roman" w:hAnsi="Times New Roman" w:cs="Times New Roman"/>
          <w:sz w:val="24"/>
          <w:szCs w:val="24"/>
          <w:u w:val="single"/>
        </w:rPr>
        <w:t xml:space="preserve">Odpowiedź: </w:t>
      </w:r>
      <w:r w:rsidR="00661A87" w:rsidRPr="00B47A47">
        <w:rPr>
          <w:rFonts w:ascii="Times New Roman" w:hAnsi="Times New Roman" w:cs="Times New Roman"/>
          <w:sz w:val="24"/>
          <w:szCs w:val="24"/>
          <w:u w:val="single"/>
        </w:rPr>
        <w:t>(w</w:t>
      </w:r>
      <w:r w:rsidR="00314208" w:rsidRPr="00B47A47">
        <w:rPr>
          <w:rFonts w:ascii="Times New Roman" w:hAnsi="Times New Roman" w:cs="Times New Roman"/>
          <w:sz w:val="24"/>
          <w:szCs w:val="24"/>
          <w:u w:val="single"/>
        </w:rPr>
        <w:t>prowadz</w:t>
      </w:r>
      <w:r w:rsidR="00661A87" w:rsidRPr="00B47A47">
        <w:rPr>
          <w:rFonts w:ascii="Times New Roman" w:hAnsi="Times New Roman" w:cs="Times New Roman"/>
          <w:sz w:val="24"/>
          <w:szCs w:val="24"/>
          <w:u w:val="single"/>
        </w:rPr>
        <w:t>ony</w:t>
      </w:r>
      <w:r w:rsidR="00314208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zapis do umowy</w:t>
      </w:r>
      <w:r w:rsidR="00990C4A">
        <w:rPr>
          <w:rFonts w:ascii="Times New Roman" w:hAnsi="Times New Roman" w:cs="Times New Roman"/>
          <w:sz w:val="24"/>
          <w:szCs w:val="24"/>
          <w:u w:val="single"/>
        </w:rPr>
        <w:t>, która stanowi załącznik nr 1 do niniejszych odpowiedzi</w:t>
      </w:r>
    </w:p>
    <w:p w14:paraId="6CE550BB" w14:textId="7853FCF5" w:rsidR="00917209" w:rsidRPr="00B47A47" w:rsidRDefault="00106760" w:rsidP="00F97A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1. </w:t>
      </w:r>
      <w:r w:rsidR="006E342C" w:rsidRPr="00B47A47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917209" w:rsidRPr="00B47A47">
        <w:rPr>
          <w:rFonts w:ascii="Times New Roman" w:hAnsi="Times New Roman" w:cs="Times New Roman"/>
          <w:sz w:val="24"/>
          <w:szCs w:val="24"/>
          <w:u w:val="single"/>
        </w:rPr>
        <w:t>pracowa</w:t>
      </w:r>
      <w:r w:rsidR="004F0F23" w:rsidRPr="00B47A47">
        <w:rPr>
          <w:rFonts w:ascii="Times New Roman" w:hAnsi="Times New Roman" w:cs="Times New Roman"/>
          <w:sz w:val="24"/>
          <w:szCs w:val="24"/>
          <w:u w:val="single"/>
        </w:rPr>
        <w:t>nie</w:t>
      </w:r>
      <w:r w:rsidR="00917209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koncepcj</w:t>
      </w:r>
      <w:r w:rsidR="004F0F23" w:rsidRPr="00B47A47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917209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architektonicznej zwanej w dalszej części umowy „projektem koncepcyjnym” według założeń funkcjonalnych przyjętych w załączonym do niniejszej umowy Programie funkcjonalno-użytkowym w </w:t>
      </w:r>
      <w:r w:rsidR="00267D19" w:rsidRPr="00B47A47">
        <w:rPr>
          <w:rFonts w:ascii="Times New Roman" w:hAnsi="Times New Roman" w:cs="Times New Roman"/>
          <w:sz w:val="24"/>
          <w:szCs w:val="24"/>
          <w:u w:val="single"/>
        </w:rPr>
        <w:t>jednym</w:t>
      </w:r>
      <w:r w:rsidR="00917209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warian</w:t>
      </w:r>
      <w:r w:rsidR="00267D19" w:rsidRPr="00B47A47">
        <w:rPr>
          <w:rFonts w:ascii="Times New Roman" w:hAnsi="Times New Roman" w:cs="Times New Roman"/>
          <w:sz w:val="24"/>
          <w:szCs w:val="24"/>
          <w:u w:val="single"/>
        </w:rPr>
        <w:t>cie</w:t>
      </w:r>
      <w:r w:rsidR="00917209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. Wykonawca przedłoży Zamawiającemu do zatwierdzenia projekt koncepcyjny w terminie do </w:t>
      </w:r>
      <w:r w:rsidR="00267D19" w:rsidRPr="00B47A4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17209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0 dni kalendarzowych od dnia podpisania niniejszej umowy w ilości 2 egz. Zamawiający dokona </w:t>
      </w:r>
      <w:r w:rsidR="00CC5EDD" w:rsidRPr="00B47A47">
        <w:rPr>
          <w:rFonts w:ascii="Times New Roman" w:hAnsi="Times New Roman" w:cs="Times New Roman"/>
          <w:sz w:val="24"/>
          <w:szCs w:val="24"/>
          <w:u w:val="single"/>
        </w:rPr>
        <w:t>oceny</w:t>
      </w:r>
      <w:r w:rsidR="00917209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5EDD" w:rsidRPr="00B47A47">
        <w:rPr>
          <w:rFonts w:ascii="Times New Roman" w:hAnsi="Times New Roman" w:cs="Times New Roman"/>
          <w:sz w:val="24"/>
          <w:szCs w:val="24"/>
          <w:u w:val="single"/>
        </w:rPr>
        <w:t>przedstawionego pro</w:t>
      </w:r>
      <w:r w:rsidR="004F0F23" w:rsidRPr="00B47A47">
        <w:rPr>
          <w:rFonts w:ascii="Times New Roman" w:hAnsi="Times New Roman" w:cs="Times New Roman"/>
          <w:sz w:val="24"/>
          <w:szCs w:val="24"/>
          <w:u w:val="single"/>
        </w:rPr>
        <w:t>jektu koncepcyjnego</w:t>
      </w:r>
      <w:r w:rsidR="002902EA" w:rsidRPr="00B47A4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17209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w terminie do 10 dni kalendarzowych. W przypadku stwierdzenia przez Zamawiającego wadliwości </w:t>
      </w:r>
      <w:r w:rsidR="0023447B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(rozbieżności co do założeń zawartych w PFU) </w:t>
      </w:r>
      <w:r w:rsidR="00917209" w:rsidRPr="00B47A47">
        <w:rPr>
          <w:rFonts w:ascii="Times New Roman" w:hAnsi="Times New Roman" w:cs="Times New Roman"/>
          <w:sz w:val="24"/>
          <w:szCs w:val="24"/>
          <w:u w:val="single"/>
        </w:rPr>
        <w:t>wybranego projektu koncepcyjnego, Wykonawca zobowiązany</w:t>
      </w:r>
      <w:r w:rsidR="0023447B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7209" w:rsidRPr="00B47A47">
        <w:rPr>
          <w:rFonts w:ascii="Times New Roman" w:hAnsi="Times New Roman" w:cs="Times New Roman"/>
          <w:sz w:val="24"/>
          <w:szCs w:val="24"/>
          <w:u w:val="single"/>
        </w:rPr>
        <w:t>będzie do bezpłatnego poprawienia lub usunięcia wad w ww. opracowaniu w terminie nie dłuższym niż 5 dni kalendarzowych od dnia otrzymania pisemnych uwag od Zamawiającego.</w:t>
      </w:r>
      <w:r w:rsidR="00020E9C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7209" w:rsidRPr="00B47A47">
        <w:rPr>
          <w:rFonts w:ascii="Times New Roman" w:hAnsi="Times New Roman" w:cs="Times New Roman"/>
          <w:sz w:val="24"/>
          <w:szCs w:val="24"/>
          <w:u w:val="single"/>
        </w:rPr>
        <w:t>W przypadku nie wniesienia, w terminie określonym w niniejszym</w:t>
      </w:r>
      <w:r w:rsidR="00020E9C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7209" w:rsidRPr="00B47A47">
        <w:rPr>
          <w:rFonts w:ascii="Times New Roman" w:hAnsi="Times New Roman" w:cs="Times New Roman"/>
          <w:sz w:val="24"/>
          <w:szCs w:val="24"/>
          <w:u w:val="single"/>
        </w:rPr>
        <w:t>ustępie, przez Zamawiającego zastrzeżeń do projektu koncepcyjnego, a także w przypadku dokonania przez Wykonawcę poprawek lub usunięcia wad, Zamawiający dokona odbioru dokumentu poprzez obustronnie podpisany protokół odbioru.</w:t>
      </w:r>
      <w:r w:rsidR="00020E9C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7209" w:rsidRPr="00B47A47">
        <w:rPr>
          <w:rFonts w:ascii="Times New Roman" w:hAnsi="Times New Roman" w:cs="Times New Roman"/>
          <w:sz w:val="24"/>
          <w:szCs w:val="24"/>
          <w:u w:val="single"/>
        </w:rPr>
        <w:t>Zatwierdzona protokołem odbioru projektu koncepcyjnego stanowić będzie dane wyjściowe do realizacji prac projektowych przez Wykonawcę – a ich spełnienie istotny warunek odbioru</w:t>
      </w:r>
      <w:r w:rsidR="002A35BD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7209" w:rsidRPr="00B47A47">
        <w:rPr>
          <w:rFonts w:ascii="Times New Roman" w:hAnsi="Times New Roman" w:cs="Times New Roman"/>
          <w:sz w:val="24"/>
          <w:szCs w:val="24"/>
          <w:u w:val="single"/>
        </w:rPr>
        <w:t>dokumentacji przez Zamawiającego. Dokumentacja projektowa</w:t>
      </w:r>
      <w:r w:rsidR="002A35BD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7209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zostanie opracowana w nieprzekraczalnym terminie, o którym mowa w § </w:t>
      </w:r>
      <w:r w:rsidR="00A5323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17209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ust. </w:t>
      </w:r>
      <w:r w:rsidR="00A5323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17209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pkt. 1 niniejszej umowy.</w:t>
      </w:r>
    </w:p>
    <w:p w14:paraId="6EE34378" w14:textId="04E28EBA" w:rsidR="0033680A" w:rsidRPr="00B47A47" w:rsidRDefault="00917209" w:rsidP="00F97A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7A47">
        <w:rPr>
          <w:rFonts w:ascii="Times New Roman" w:hAnsi="Times New Roman" w:cs="Times New Roman"/>
          <w:sz w:val="24"/>
          <w:szCs w:val="24"/>
          <w:u w:val="single"/>
        </w:rPr>
        <w:t>Nieprzekazanie Zamawiającemu projektu koncepcyjnego</w:t>
      </w:r>
      <w:r w:rsidR="002A35BD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  <w:u w:val="single"/>
        </w:rPr>
        <w:t>w terminie, o którym mowa w zdaniu drugim, będzie skutkowało naliczeniem kar umownych, a po przekroczeniu 30 dniowego</w:t>
      </w:r>
      <w:r w:rsidR="002A35BD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  <w:u w:val="single"/>
        </w:rPr>
        <w:t>terminu na jej złożenie Zamawiający będzie mógł odstąpić od umowy. W takim przypadku Wykonawcy nie przysługuje żadne</w:t>
      </w:r>
      <w:r w:rsidR="002A35BD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  <w:u w:val="single"/>
        </w:rPr>
        <w:t>roszczenie względem Zamawiającego.</w:t>
      </w:r>
    </w:p>
    <w:p w14:paraId="028A2A9D" w14:textId="09916D57" w:rsidR="00175ABB" w:rsidRPr="00B47A47" w:rsidRDefault="00175ABB" w:rsidP="00F97A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8511" w14:textId="56D2CA10" w:rsidR="00175ABB" w:rsidRPr="00B47A47" w:rsidRDefault="00175ABB" w:rsidP="00F97A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A47">
        <w:rPr>
          <w:rFonts w:ascii="Times New Roman" w:hAnsi="Times New Roman" w:cs="Times New Roman"/>
          <w:b/>
          <w:bCs/>
          <w:sz w:val="24"/>
          <w:szCs w:val="24"/>
        </w:rPr>
        <w:t>Pytanie nr 2: Czy Wykonawca zobligowany będzie do</w:t>
      </w:r>
      <w:r w:rsidR="00CB0911" w:rsidRPr="00B47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7A47">
        <w:rPr>
          <w:rFonts w:ascii="Times New Roman" w:hAnsi="Times New Roman" w:cs="Times New Roman"/>
          <w:b/>
          <w:bCs/>
          <w:sz w:val="24"/>
          <w:szCs w:val="24"/>
        </w:rPr>
        <w:t xml:space="preserve"> przedstawienia zaświadczenia przyjęcia zgłoszenia budowy z projektem?</w:t>
      </w:r>
    </w:p>
    <w:p w14:paraId="79A329C9" w14:textId="18515FC5" w:rsidR="00CB0911" w:rsidRPr="00B47A47" w:rsidRDefault="00CB0911" w:rsidP="00F97A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7A47">
        <w:rPr>
          <w:rFonts w:ascii="Times New Roman" w:hAnsi="Times New Roman" w:cs="Times New Roman"/>
          <w:sz w:val="24"/>
          <w:szCs w:val="24"/>
          <w:u w:val="single"/>
        </w:rPr>
        <w:t>Odpowiedź: Tak.</w:t>
      </w:r>
    </w:p>
    <w:p w14:paraId="04D3BD8B" w14:textId="4A1B4115" w:rsidR="00A0447C" w:rsidRPr="00B47A47" w:rsidRDefault="00A0447C" w:rsidP="00F97A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6119F" w14:textId="77777777" w:rsidR="00A0447C" w:rsidRPr="00B47A47" w:rsidRDefault="00A0447C" w:rsidP="00A044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A47">
        <w:rPr>
          <w:rFonts w:ascii="Times New Roman" w:hAnsi="Times New Roman" w:cs="Times New Roman"/>
          <w:b/>
          <w:bCs/>
          <w:sz w:val="24"/>
          <w:szCs w:val="24"/>
        </w:rPr>
        <w:t xml:space="preserve">Pytanie nr 3: Wykonawca zwraca się z prośbą o dokonanie zmian w zapisach SWZ dotyczących wymaganych zdolności technicznej lub zawodowej. </w:t>
      </w:r>
    </w:p>
    <w:p w14:paraId="21E7E6F0" w14:textId="77777777" w:rsidR="00A0447C" w:rsidRPr="00B47A47" w:rsidRDefault="00A0447C" w:rsidP="00A0447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47A47">
        <w:rPr>
          <w:rFonts w:ascii="Times New Roman" w:hAnsi="Times New Roman" w:cs="Times New Roman"/>
          <w:b/>
          <w:bCs/>
          <w:sz w:val="24"/>
          <w:szCs w:val="24"/>
        </w:rPr>
        <w:t>Zamawiający wymaga aby w</w:t>
      </w:r>
      <w:r w:rsidRPr="00B47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okresie ostatnich pięciu lat przed upływem terminu składania ofert, a jeżeli okres prowadzenia działalności jest krótszy – w tym okresie, należycie wykonali (tj. zakończyli), co najmniej dwa zadania odpowiadające swoim rodzajem robotom budowlanym stanowiącym przedmiot niniejszego zamówienia, polegającym na budowie lub przebudowie lub remoncie obiektu budowlanego kubaturowego o wartości minimum 4 000 000,00 złotych (brutto) każde oraz co najmniej jedno zadanie zrealizowanie w systemie zaprojektuj i wybuduj odpowiadające swoim rodzajem robotom budowlanym stanowiącym przedmiot niniejszego zamówienia o wartości minimum 4 000 000,00 złotych (brutto).</w:t>
      </w:r>
    </w:p>
    <w:p w14:paraId="0364752F" w14:textId="77777777" w:rsidR="00165604" w:rsidRPr="00B47A47" w:rsidRDefault="00165604" w:rsidP="0016560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Proponujemy następujący zapis:</w:t>
      </w:r>
    </w:p>
    <w:p w14:paraId="3FF0374F" w14:textId="77777777" w:rsidR="00165604" w:rsidRPr="00B47A47" w:rsidRDefault="00165604" w:rsidP="0016560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130546762"/>
      <w:r w:rsidRPr="00B47A47">
        <w:rPr>
          <w:rFonts w:ascii="Times New Roman" w:hAnsi="Times New Roman" w:cs="Times New Roman"/>
          <w:b/>
          <w:bCs/>
          <w:sz w:val="24"/>
          <w:szCs w:val="24"/>
        </w:rPr>
        <w:t>Zamawiający wymaga aby w</w:t>
      </w:r>
      <w:r w:rsidRPr="00B47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okresie ostatnich pięciu lat przed upływem terminu składania ofert, a jeżeli okres prowadzenia działalności jest krótszy – w tym okresie, należycie wykonali (tj. zakończyli), co najmniej dwa zadania, polegającym na budowie lub przebudowie lub remoncie obiektu budowlanego kubaturowego o wartości minimum 4 000 000,00 złotych (brutto) każde w tym co najmniej jedno zadanie polegającym na budowie lub przebudowie lub remoncie obiektu budowlanego odpowiadające swoim rodzajem robotom budowlanym stanowiącym przedmiot niniejszego zamówienia o wartości minimum 4 000 000,00 złotych (brutto), oraz co najmniej jedną robotę budowlaną polegającą na budowie lub przebudowie lub remoncie obiektu budowlanego użyteczności </w:t>
      </w:r>
      <w:r w:rsidRPr="00B47A47">
        <w:rPr>
          <w:rFonts w:ascii="Times New Roman" w:hAnsi="Times New Roman" w:cs="Times New Roman"/>
          <w:b/>
          <w:bCs/>
          <w:sz w:val="24"/>
          <w:szCs w:val="24"/>
        </w:rPr>
        <w:t xml:space="preserve">publicznej (np. </w:t>
      </w:r>
      <w:r w:rsidRPr="00B47A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hyperlink r:id="rId5" w:tooltip="Budynek" w:history="1">
        <w:r w:rsidRPr="00B47A47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budynek</w:t>
        </w:r>
      </w:hyperlink>
      <w:r w:rsidRPr="00B47A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 przeznaczony dla administracji publicznej, wymiaru sprawiedliwości, kultury,  oświaty, szkolnictwa wyższego, nauki, opieki zdrowotnej, opieki społecznej i socjalnej,  turystyki, sportu, obsługi pasażerów w transporcie kolejowym, drogowym, lotniczym lub wodnym, poczty lub telekomunikacji oraz inny ogólnodostępny budynek przeznaczony do wykonywania podobnych funkcji) </w:t>
      </w:r>
      <w:r w:rsidRPr="00B47A47">
        <w:rPr>
          <w:rFonts w:ascii="Times New Roman" w:hAnsi="Times New Roman" w:cs="Times New Roman"/>
          <w:b/>
          <w:bCs/>
          <w:sz w:val="24"/>
          <w:szCs w:val="24"/>
        </w:rPr>
        <w:t>zrealizowaną w systemie zaprojektuj i wybuduj o wartości minimum 500 000,00 złotych (brutto).</w:t>
      </w:r>
    </w:p>
    <w:bookmarkEnd w:id="1"/>
    <w:p w14:paraId="79238716" w14:textId="1F4D1DBE" w:rsidR="00B05D6C" w:rsidRPr="00B47A47" w:rsidRDefault="00B05D6C" w:rsidP="00A044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47A47">
        <w:rPr>
          <w:rFonts w:ascii="Times New Roman" w:hAnsi="Times New Roman" w:cs="Times New Roman"/>
          <w:sz w:val="24"/>
          <w:szCs w:val="24"/>
          <w:u w:val="single"/>
        </w:rPr>
        <w:t xml:space="preserve">Odpowiedź: Zamawiający przychyla się do prośby Wykonawcy. </w:t>
      </w:r>
    </w:p>
    <w:p w14:paraId="048678AF" w14:textId="36B96285" w:rsidR="00A0447C" w:rsidRPr="00B47A47" w:rsidRDefault="00A0447C" w:rsidP="00F97A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3E3D9" w14:textId="77777777" w:rsidR="001A7DDC" w:rsidRPr="00B47A47" w:rsidRDefault="001A7DDC" w:rsidP="001A7DD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7A47">
        <w:rPr>
          <w:rFonts w:ascii="Times New Roman" w:hAnsi="Times New Roman" w:cs="Times New Roman"/>
          <w:b/>
          <w:bCs/>
          <w:sz w:val="24"/>
          <w:szCs w:val="24"/>
        </w:rPr>
        <w:t xml:space="preserve">Pytanie nr 4: </w:t>
      </w:r>
      <w:r w:rsidRPr="00B47A47">
        <w:rPr>
          <w:rFonts w:ascii="Times New Roman" w:eastAsia="Times New Roman" w:hAnsi="Times New Roman" w:cs="Times New Roman"/>
          <w:b/>
          <w:bCs/>
          <w:sz w:val="24"/>
          <w:szCs w:val="24"/>
        </w:rPr>
        <w:t>Czy określono warunki przyłączenie obiektu do sieci dystrybucyjnej?</w:t>
      </w:r>
    </w:p>
    <w:p w14:paraId="6F2ADD9A" w14:textId="4C155231" w:rsidR="001A7DDC" w:rsidRPr="00B47A47" w:rsidRDefault="001A7DDC" w:rsidP="001A7DD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7A47">
        <w:rPr>
          <w:rFonts w:ascii="Times New Roman" w:hAnsi="Times New Roman" w:cs="Times New Roman"/>
          <w:sz w:val="24"/>
          <w:szCs w:val="24"/>
          <w:u w:val="single"/>
        </w:rPr>
        <w:t xml:space="preserve">Odpowiedź: </w:t>
      </w:r>
      <w:r w:rsidRPr="00B47A47">
        <w:rPr>
          <w:rFonts w:ascii="Times New Roman" w:eastAsia="Times New Roman" w:hAnsi="Times New Roman" w:cs="Times New Roman"/>
          <w:sz w:val="24"/>
          <w:szCs w:val="24"/>
          <w:u w:val="single"/>
        </w:rPr>
        <w:t>Tak. Zamawiający załącza wydane warunki przyłączeni</w:t>
      </w:r>
      <w:r w:rsidR="00A53236">
        <w:rPr>
          <w:rFonts w:ascii="Times New Roman" w:eastAsia="Times New Roman" w:hAnsi="Times New Roman" w:cs="Times New Roman"/>
          <w:sz w:val="24"/>
          <w:szCs w:val="24"/>
          <w:u w:val="single"/>
        </w:rPr>
        <w:t>a jako załącznik nr 2 do niniejszych odpowiedzi</w:t>
      </w:r>
    </w:p>
    <w:p w14:paraId="748670EE" w14:textId="77777777" w:rsidR="009B652B" w:rsidRPr="00B47A47" w:rsidRDefault="009B652B" w:rsidP="009B65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7A47">
        <w:rPr>
          <w:rFonts w:ascii="Times New Roman" w:eastAsia="Times New Roman" w:hAnsi="Times New Roman" w:cs="Times New Roman"/>
          <w:b/>
          <w:bCs/>
          <w:sz w:val="24"/>
          <w:szCs w:val="24"/>
        </w:rPr>
        <w:t>Pytanie nr 5: Czy zamawiający w ramach zamówienia przewiduje dostawę urządzeń do kompensacji mocy biernej?</w:t>
      </w:r>
    </w:p>
    <w:p w14:paraId="38911A38" w14:textId="77777777" w:rsidR="009B652B" w:rsidRPr="00B47A47" w:rsidRDefault="009B652B" w:rsidP="009B652B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7A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Odpowiedź: Zgodnie z wydanymi przez Tauron Dystrybucja S.A.  warunkami przyłączenia wymagany stopień kompensacji mocy biernej nie może przekroczyć wartości 0,4. Zamawiający ma też świadomość wymogów URE w zakresie utrzymania współczynnika dla </w:t>
      </w:r>
      <w:r w:rsidRPr="00B47A47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całej sieci tj. </w:t>
      </w:r>
      <w:proofErr w:type="spellStart"/>
      <w:r w:rsidRPr="00B47A47">
        <w:rPr>
          <w:rFonts w:ascii="Times New Roman" w:eastAsia="Times New Roman" w:hAnsi="Times New Roman" w:cs="Times New Roman"/>
          <w:sz w:val="24"/>
          <w:szCs w:val="24"/>
          <w:u w:val="single"/>
        </w:rPr>
        <w:t>cosϕ</w:t>
      </w:r>
      <w:proofErr w:type="spellEnd"/>
      <w:r w:rsidRPr="00B47A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&gt;0,93 i </w:t>
      </w:r>
      <w:proofErr w:type="spellStart"/>
      <w:r w:rsidRPr="00B47A47">
        <w:rPr>
          <w:rFonts w:ascii="Times New Roman" w:eastAsia="Times New Roman" w:hAnsi="Times New Roman" w:cs="Times New Roman"/>
          <w:sz w:val="24"/>
          <w:szCs w:val="24"/>
          <w:u w:val="single"/>
        </w:rPr>
        <w:t>tgϕ</w:t>
      </w:r>
      <w:proofErr w:type="spellEnd"/>
      <w:r w:rsidRPr="00B47A47">
        <w:rPr>
          <w:rFonts w:ascii="Times New Roman" w:eastAsia="Times New Roman" w:hAnsi="Times New Roman" w:cs="Times New Roman"/>
          <w:sz w:val="24"/>
          <w:szCs w:val="24"/>
          <w:u w:val="single"/>
        </w:rPr>
        <w:t>&lt;0,4. Po stronie wykonawcy należy dobór odpowiedniego technicznego rozwiązania problemu pojawiającej się mocy biernej tak, aby instalacja nie generowała żadnych dodatkowych kosztów obciążających zamawiającego.</w:t>
      </w:r>
    </w:p>
    <w:p w14:paraId="1C8D4014" w14:textId="1B7912BB" w:rsidR="009B652B" w:rsidRPr="00B47A47" w:rsidRDefault="00F55DE4" w:rsidP="001A7DD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7A47">
        <w:rPr>
          <w:rFonts w:ascii="Times New Roman" w:eastAsia="Times New Roman" w:hAnsi="Times New Roman" w:cs="Times New Roman"/>
          <w:b/>
          <w:bCs/>
          <w:sz w:val="24"/>
          <w:szCs w:val="24"/>
        </w:rPr>
        <w:t>Pytanie nr 6: Proszę o uszczegółowienie wykazu wyposażenia sprzętu sportowego</w:t>
      </w:r>
      <w:r w:rsidR="0013403D" w:rsidRPr="00B47A4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476520B" w14:textId="41FAFAFF" w:rsidR="00F55DE4" w:rsidRPr="00B47A47" w:rsidRDefault="00F55DE4" w:rsidP="001A7DD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7A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Odpowiedź: Załącznik nr </w:t>
      </w:r>
      <w:r w:rsidR="00A53236">
        <w:rPr>
          <w:rFonts w:ascii="Times New Roman" w:eastAsia="Times New Roman" w:hAnsi="Times New Roman" w:cs="Times New Roman"/>
          <w:sz w:val="24"/>
          <w:szCs w:val="24"/>
          <w:u w:val="single"/>
        </w:rPr>
        <w:t>3 do niniejszych odpowiedzi</w:t>
      </w:r>
      <w:r w:rsidR="00DB506C" w:rsidRPr="00B47A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zestawienie, oraz maszyna do utrzymywania czystości podłóg.</w:t>
      </w:r>
    </w:p>
    <w:p w14:paraId="4393C9AE" w14:textId="2B91A3CC" w:rsidR="00DB506C" w:rsidRPr="00B47A47" w:rsidRDefault="00DB506C" w:rsidP="001A7DD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7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Pytanie nr 7: Czy wymagane jest zabezpieczenie </w:t>
      </w:r>
      <w:r w:rsidR="008B2AA7" w:rsidRPr="00B47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ścian bocznych oraz ściany z otworami okiennymi siatkami typu </w:t>
      </w:r>
      <w:r w:rsidR="001037E4" w:rsidRPr="00B47A47">
        <w:rPr>
          <w:rFonts w:ascii="Times New Roman" w:eastAsia="Times New Roman" w:hAnsi="Times New Roman" w:cs="Times New Roman"/>
          <w:b/>
          <w:bCs/>
          <w:sz w:val="24"/>
          <w:szCs w:val="24"/>
        </w:rPr>
        <w:t>piłko chwyt</w:t>
      </w:r>
      <w:r w:rsidR="008B2AA7" w:rsidRPr="00B47A47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7A76284C" w14:textId="40C663DA" w:rsidR="008B2AA7" w:rsidRPr="00B47A47" w:rsidRDefault="008B2AA7" w:rsidP="001A7DD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7A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Odpowiedź: Tak należy </w:t>
      </w:r>
      <w:r w:rsidR="007D7A0E" w:rsidRPr="00B47A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założyć zabezpieczenie siatkami do pełnej wysokości ze </w:t>
      </w:r>
      <w:r w:rsidR="008932C5" w:rsidRPr="00B47A47">
        <w:rPr>
          <w:rFonts w:ascii="Times New Roman" w:eastAsia="Times New Roman" w:hAnsi="Times New Roman" w:cs="Times New Roman"/>
          <w:sz w:val="24"/>
          <w:szCs w:val="24"/>
          <w:u w:val="single"/>
        </w:rPr>
        <w:t>zmniejszeniem</w:t>
      </w:r>
      <w:r w:rsidR="007D7A0E" w:rsidRPr="00B47A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tak aby nie zasłaniać </w:t>
      </w:r>
      <w:r w:rsidR="008932C5" w:rsidRPr="00B47A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drabinek </w:t>
      </w:r>
      <w:r w:rsidR="001037E4" w:rsidRPr="00B47A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do ćwiczeń </w:t>
      </w:r>
      <w:r w:rsidR="008932C5" w:rsidRPr="00B47A47">
        <w:rPr>
          <w:rFonts w:ascii="Times New Roman" w:eastAsia="Times New Roman" w:hAnsi="Times New Roman" w:cs="Times New Roman"/>
          <w:sz w:val="24"/>
          <w:szCs w:val="24"/>
          <w:u w:val="single"/>
        </w:rPr>
        <w:t>drewnianych.</w:t>
      </w:r>
    </w:p>
    <w:p w14:paraId="511BECD1" w14:textId="77777777" w:rsidR="001A5761" w:rsidRPr="00B47A47" w:rsidRDefault="001A5761" w:rsidP="001A576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F0A879" w14:textId="0BC7F561" w:rsidR="001A5761" w:rsidRPr="00B47A47" w:rsidRDefault="001A5761" w:rsidP="001A576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7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Pytanie nr 8: </w:t>
      </w:r>
      <w:r w:rsidRPr="00B47A47">
        <w:rPr>
          <w:rFonts w:ascii="Times New Roman" w:hAnsi="Times New Roman" w:cs="Times New Roman"/>
          <w:b/>
          <w:bCs/>
          <w:sz w:val="24"/>
          <w:szCs w:val="24"/>
        </w:rPr>
        <w:t xml:space="preserve">Zgodnie z PFU należy zapewnić ochronę p. pożarową  budynku wewnątrz i na zewnątrz.  Brak jest informacji o wydajności i ciśnieniu  sieci wodociągowej.  Co w przypadku braku wydajności  i odpowiedniego ciśnienia. </w:t>
      </w:r>
    </w:p>
    <w:p w14:paraId="111D4B21" w14:textId="7586C31B" w:rsidR="0044176E" w:rsidRPr="00B47A47" w:rsidRDefault="0044176E" w:rsidP="001A5761">
      <w:p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7A47">
        <w:rPr>
          <w:rFonts w:ascii="Times New Roman" w:hAnsi="Times New Roman" w:cs="Times New Roman"/>
          <w:sz w:val="24"/>
          <w:szCs w:val="24"/>
          <w:u w:val="single"/>
        </w:rPr>
        <w:t>Odpowiedź:</w:t>
      </w:r>
      <w:r w:rsidRPr="00B47A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47A47">
        <w:rPr>
          <w:rFonts w:ascii="Times New Roman" w:hAnsi="Times New Roman" w:cs="Times New Roman"/>
          <w:sz w:val="24"/>
          <w:szCs w:val="24"/>
          <w:u w:val="single"/>
        </w:rPr>
        <w:t>Na etapie projektowania należy przewidzieć niezbędne urządzenia do podwyższania ciśnienia oraz wydajności projektowanych instalacji. Ponadto w przypadku braku wydajności należy przewidzieć zbiornik p.poż.  Sieci i instalacje p.poż wykonać zgodnie z obowiązującymi przepisami</w:t>
      </w:r>
      <w:r w:rsidR="001966E4" w:rsidRPr="00B47A4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10AD366" w14:textId="6647F4D8" w:rsidR="0044176E" w:rsidRPr="00B47A47" w:rsidRDefault="001966E4" w:rsidP="001A576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7A47">
        <w:rPr>
          <w:rFonts w:ascii="Times New Roman" w:hAnsi="Times New Roman" w:cs="Times New Roman"/>
          <w:b/>
          <w:bCs/>
          <w:sz w:val="24"/>
          <w:szCs w:val="24"/>
        </w:rPr>
        <w:t>Pytanie nr 9: Jakiej mocy na leży wykonać kotłownię dla istniejącego budynku szkoły  w projektowanym obiekcie?  W jaki sposób przewiduje się zasilenie istniejącej szkoły.</w:t>
      </w:r>
    </w:p>
    <w:p w14:paraId="7188F721" w14:textId="65CFCE7F" w:rsidR="001966E4" w:rsidRPr="00B47A47" w:rsidRDefault="001966E4" w:rsidP="001A576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7A47">
        <w:rPr>
          <w:rFonts w:ascii="Times New Roman" w:hAnsi="Times New Roman" w:cs="Times New Roman"/>
          <w:sz w:val="24"/>
          <w:szCs w:val="24"/>
          <w:u w:val="single"/>
        </w:rPr>
        <w:t>Odpowiedź: Na etapie projektowania należy dokonać niezbędnych obliczeń  dla budynku istniejącego i projektowanego w celu określenia mocy kotłowni.  Zasilenie wykonać np. poprzez rury preizolowane</w:t>
      </w:r>
      <w:r w:rsidRPr="00B47A47">
        <w:rPr>
          <w:rFonts w:ascii="Times New Roman" w:hAnsi="Times New Roman" w:cs="Times New Roman"/>
          <w:sz w:val="24"/>
          <w:szCs w:val="24"/>
        </w:rPr>
        <w:t>.</w:t>
      </w:r>
    </w:p>
    <w:p w14:paraId="7031DB1D" w14:textId="1C22B677" w:rsidR="000E3E22" w:rsidRPr="00B47A47" w:rsidRDefault="000E3E22" w:rsidP="001A576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7A47">
        <w:rPr>
          <w:rFonts w:ascii="Times New Roman" w:hAnsi="Times New Roman" w:cs="Times New Roman"/>
          <w:b/>
          <w:bCs/>
          <w:sz w:val="24"/>
          <w:szCs w:val="24"/>
        </w:rPr>
        <w:t>Pytanie nr 10: Gdzie przewiduje się  odprowadzić  wody deszczowe.</w:t>
      </w:r>
    </w:p>
    <w:p w14:paraId="7ABEAB80" w14:textId="01E3CE96" w:rsidR="000E3E22" w:rsidRPr="00B47A47" w:rsidRDefault="000E3E22" w:rsidP="001A576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7A47">
        <w:rPr>
          <w:rFonts w:ascii="Times New Roman" w:hAnsi="Times New Roman" w:cs="Times New Roman"/>
          <w:sz w:val="24"/>
          <w:szCs w:val="24"/>
          <w:u w:val="single"/>
        </w:rPr>
        <w:t>Odpowiedź: Zgodnie z PFU  na terenie działki.  Uzyskać niezbędne pozwolenia wodnoprawne</w:t>
      </w:r>
      <w:r w:rsidR="0013403D" w:rsidRPr="00B47A47">
        <w:rPr>
          <w:rFonts w:ascii="Times New Roman" w:hAnsi="Times New Roman" w:cs="Times New Roman"/>
          <w:sz w:val="24"/>
          <w:szCs w:val="24"/>
          <w:u w:val="single"/>
        </w:rPr>
        <w:t xml:space="preserve"> jeżeli będą wymagane</w:t>
      </w:r>
      <w:r w:rsidR="0013403D" w:rsidRPr="00B47A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5F6663" w14:textId="747C1FBE" w:rsidR="00DB506C" w:rsidRPr="00B47A47" w:rsidRDefault="00DB506C" w:rsidP="001A7D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29C863" w14:textId="77777777" w:rsidR="009B652B" w:rsidRPr="00B47A47" w:rsidRDefault="009B652B" w:rsidP="001A7D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056635" w14:textId="5A84580D" w:rsidR="00DF1186" w:rsidRPr="00B47A47" w:rsidRDefault="00DF1186" w:rsidP="00F97A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1186" w:rsidRPr="00B4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6020"/>
    <w:multiLevelType w:val="multilevel"/>
    <w:tmpl w:val="F97CB998"/>
    <w:lvl w:ilvl="0">
      <w:start w:val="9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6E3AB2"/>
    <w:multiLevelType w:val="hybridMultilevel"/>
    <w:tmpl w:val="1764A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695C"/>
    <w:multiLevelType w:val="hybridMultilevel"/>
    <w:tmpl w:val="14D23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782947">
    <w:abstractNumId w:val="2"/>
  </w:num>
  <w:num w:numId="2" w16cid:durableId="77946746">
    <w:abstractNumId w:val="0"/>
  </w:num>
  <w:num w:numId="3" w16cid:durableId="1250846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0A"/>
    <w:rsid w:val="00020E9C"/>
    <w:rsid w:val="0005089E"/>
    <w:rsid w:val="000E1C1A"/>
    <w:rsid w:val="000E3E22"/>
    <w:rsid w:val="001037E4"/>
    <w:rsid w:val="00106760"/>
    <w:rsid w:val="0013403D"/>
    <w:rsid w:val="00141754"/>
    <w:rsid w:val="00165604"/>
    <w:rsid w:val="00175A29"/>
    <w:rsid w:val="00175ABB"/>
    <w:rsid w:val="001966E4"/>
    <w:rsid w:val="001A5761"/>
    <w:rsid w:val="001A7DDC"/>
    <w:rsid w:val="00213BE1"/>
    <w:rsid w:val="0023447B"/>
    <w:rsid w:val="002633DE"/>
    <w:rsid w:val="00267D19"/>
    <w:rsid w:val="002902EA"/>
    <w:rsid w:val="002A35BD"/>
    <w:rsid w:val="00314208"/>
    <w:rsid w:val="00335860"/>
    <w:rsid w:val="0033680A"/>
    <w:rsid w:val="0044176E"/>
    <w:rsid w:val="004F0F23"/>
    <w:rsid w:val="00595C1C"/>
    <w:rsid w:val="005D2CE5"/>
    <w:rsid w:val="00661A87"/>
    <w:rsid w:val="006E342C"/>
    <w:rsid w:val="007D7A0E"/>
    <w:rsid w:val="007F7524"/>
    <w:rsid w:val="00841611"/>
    <w:rsid w:val="008932C5"/>
    <w:rsid w:val="008B2AA7"/>
    <w:rsid w:val="0090351D"/>
    <w:rsid w:val="00917209"/>
    <w:rsid w:val="009338F6"/>
    <w:rsid w:val="00946071"/>
    <w:rsid w:val="00990C4A"/>
    <w:rsid w:val="009B652B"/>
    <w:rsid w:val="00A0447C"/>
    <w:rsid w:val="00A53236"/>
    <w:rsid w:val="00B05D6C"/>
    <w:rsid w:val="00B13DFF"/>
    <w:rsid w:val="00B41099"/>
    <w:rsid w:val="00B47A47"/>
    <w:rsid w:val="00BD428F"/>
    <w:rsid w:val="00C60852"/>
    <w:rsid w:val="00CB0911"/>
    <w:rsid w:val="00CC5EDD"/>
    <w:rsid w:val="00DB506C"/>
    <w:rsid w:val="00DE3439"/>
    <w:rsid w:val="00DF1186"/>
    <w:rsid w:val="00E00DF9"/>
    <w:rsid w:val="00E1246F"/>
    <w:rsid w:val="00E16115"/>
    <w:rsid w:val="00E175E5"/>
    <w:rsid w:val="00F474D7"/>
    <w:rsid w:val="00F55DE4"/>
    <w:rsid w:val="00F7289E"/>
    <w:rsid w:val="00F9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7C74"/>
  <w15:chartTrackingRefBased/>
  <w15:docId w15:val="{2D89E308-92F3-48A1-B5CE-A8711147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68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1720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04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Budyn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Doradztwo inżynieryjne</dc:creator>
  <cp:keywords/>
  <dc:description/>
  <cp:lastModifiedBy>Basia</cp:lastModifiedBy>
  <cp:revision>9</cp:revision>
  <cp:lastPrinted>2023-03-24T09:30:00Z</cp:lastPrinted>
  <dcterms:created xsi:type="dcterms:W3CDTF">2023-03-22T07:50:00Z</dcterms:created>
  <dcterms:modified xsi:type="dcterms:W3CDTF">2023-03-24T10:10:00Z</dcterms:modified>
</cp:coreProperties>
</file>