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862F0" w14:textId="77777777" w:rsidR="004836BE" w:rsidRPr="004836BE" w:rsidRDefault="0049563C" w:rsidP="003634F5">
      <w:pPr>
        <w:pStyle w:val="Nagwek2"/>
        <w:jc w:val="left"/>
      </w:pPr>
      <w:r>
        <w:t xml:space="preserve">Załącznik nr </w:t>
      </w:r>
      <w:r w:rsidR="005B285B">
        <w:t>8</w:t>
      </w:r>
      <w:r w:rsidR="004836BE" w:rsidRPr="004836BE">
        <w:t xml:space="preserve"> do SWZ</w:t>
      </w:r>
    </w:p>
    <w:p w14:paraId="5CE85AFE" w14:textId="77777777" w:rsidR="004836BE" w:rsidRPr="004836BE" w:rsidRDefault="004836BE" w:rsidP="003634F5">
      <w:pPr>
        <w:pStyle w:val="Nagwek2"/>
        <w:jc w:val="left"/>
      </w:pPr>
      <w:r w:rsidRPr="004836BE">
        <w:t>Nr referencyjny: DBFO-Ś/SOA/2500/</w:t>
      </w:r>
      <w:r w:rsidR="0049563C">
        <w:t>8</w:t>
      </w:r>
      <w:r w:rsidRPr="004836BE">
        <w:t>/23/MM</w:t>
      </w:r>
    </w:p>
    <w:p w14:paraId="58F798E4" w14:textId="77777777" w:rsidR="004836BE" w:rsidRPr="004836BE" w:rsidRDefault="004836BE" w:rsidP="004836BE">
      <w:pPr>
        <w:pStyle w:val="Nagwek1"/>
      </w:pPr>
      <w:r w:rsidRPr="004836BE">
        <w:t>Projektowane postanowienia Umowy</w:t>
      </w:r>
    </w:p>
    <w:p w14:paraId="2DB13BC5" w14:textId="77777777" w:rsidR="004836BE" w:rsidRDefault="004836BE" w:rsidP="004836BE">
      <w:pPr>
        <w:ind w:right="51"/>
        <w:rPr>
          <w:rFonts w:asciiTheme="minorHAnsi" w:hAnsiTheme="minorHAnsi" w:cstheme="minorHAnsi"/>
          <w:sz w:val="24"/>
          <w:szCs w:val="24"/>
        </w:rPr>
      </w:pPr>
      <w:r w:rsidRPr="004836BE">
        <w:rPr>
          <w:rFonts w:asciiTheme="minorHAnsi" w:hAnsiTheme="minorHAnsi" w:cstheme="minorHAnsi"/>
          <w:sz w:val="24"/>
          <w:szCs w:val="24"/>
        </w:rPr>
        <w:t xml:space="preserve">zawarta w dniu złożenia przez strony ostatniego podpisu, pomiędzy: </w:t>
      </w:r>
    </w:p>
    <w:p w14:paraId="034EBF59" w14:textId="77777777" w:rsidR="004836BE" w:rsidRPr="004836BE" w:rsidRDefault="004836BE" w:rsidP="004836BE">
      <w:pPr>
        <w:pStyle w:val="Tekstpodstawowy"/>
        <w:ind w:right="51"/>
        <w:jc w:val="left"/>
        <w:rPr>
          <w:rFonts w:asciiTheme="minorHAnsi" w:hAnsiTheme="minorHAnsi" w:cstheme="minorHAnsi"/>
          <w:bCs/>
        </w:rPr>
      </w:pPr>
      <w:r w:rsidRPr="004836BE">
        <w:rPr>
          <w:rFonts w:asciiTheme="minorHAnsi" w:hAnsiTheme="minorHAnsi" w:cstheme="minorHAnsi"/>
          <w:bCs/>
        </w:rPr>
        <w:t xml:space="preserve">Miastem Stołecznym Warszawa z siedzibą w Warszawie przy pl. Bankowym 3/5, NIP 525-22-48-481, Regon 015259640, 00-950 Warszawa reprezentowanym przez Prezydenta m.st. Warszawy, w imieniu którego działa Dyrektor Dzielnicowego Biura Finansów Oświaty – Śródmieścia m. st. Warszawy z siedzibą w Warszawie (00-375), adres: ul. Smolna 10A – Panią ________ – Dyrektora, działającego na podstawie pełnomocnictwa Prezydenta m.st. Warszawy z dnia ___________ roku, znak __________________, zwanym dalej „Zamawiającym” </w:t>
      </w:r>
    </w:p>
    <w:p w14:paraId="7F0F7772" w14:textId="77777777" w:rsidR="004836BE" w:rsidRPr="004836BE" w:rsidRDefault="004836BE" w:rsidP="004836BE">
      <w:pPr>
        <w:pStyle w:val="Tekstpodstawowy"/>
        <w:ind w:right="51"/>
        <w:jc w:val="left"/>
        <w:rPr>
          <w:rFonts w:asciiTheme="minorHAnsi" w:hAnsiTheme="minorHAnsi" w:cstheme="minorHAnsi"/>
          <w:bCs/>
        </w:rPr>
      </w:pPr>
      <w:r w:rsidRPr="004836BE">
        <w:rPr>
          <w:rFonts w:asciiTheme="minorHAnsi" w:hAnsiTheme="minorHAnsi" w:cstheme="minorHAnsi"/>
          <w:bCs/>
        </w:rPr>
        <w:t xml:space="preserve">a </w:t>
      </w:r>
    </w:p>
    <w:p w14:paraId="0F664083" w14:textId="77777777" w:rsidR="004836BE" w:rsidRPr="004836BE" w:rsidRDefault="004836BE" w:rsidP="004836BE">
      <w:pPr>
        <w:pStyle w:val="Tekstpodstawowy"/>
        <w:ind w:right="51"/>
        <w:jc w:val="left"/>
        <w:rPr>
          <w:rFonts w:asciiTheme="minorHAnsi" w:hAnsiTheme="minorHAnsi" w:cstheme="minorHAnsi"/>
          <w:bCs/>
        </w:rPr>
      </w:pPr>
      <w:r w:rsidRPr="004836BE">
        <w:rPr>
          <w:rFonts w:asciiTheme="minorHAnsi" w:hAnsiTheme="minorHAnsi" w:cstheme="minorHAnsi"/>
          <w:bCs/>
        </w:rPr>
        <w:t>__________________, zamieszkałym w _____________________, prowadzącym działalność gospodarczą pod firmą: _________________, ul. __________________, wpisaną do Centralnej Ewidencji i Informacji o Działalności Gospodarczej, NIP: _______________, Regon: ____________,</w:t>
      </w:r>
    </w:p>
    <w:p w14:paraId="60C5A1F4" w14:textId="77777777" w:rsidR="004836BE" w:rsidRPr="004836BE" w:rsidRDefault="004836BE" w:rsidP="004836BE">
      <w:pPr>
        <w:pStyle w:val="Tekstpodstawowy"/>
        <w:ind w:right="51"/>
        <w:jc w:val="left"/>
        <w:rPr>
          <w:rFonts w:asciiTheme="minorHAnsi" w:hAnsiTheme="minorHAnsi" w:cstheme="minorHAnsi"/>
          <w:bCs/>
        </w:rPr>
      </w:pPr>
      <w:r w:rsidRPr="004836BE">
        <w:rPr>
          <w:rFonts w:asciiTheme="minorHAnsi" w:hAnsiTheme="minorHAnsi" w:cstheme="minorHAnsi"/>
          <w:bCs/>
        </w:rPr>
        <w:t>działającym osobiście,</w:t>
      </w:r>
    </w:p>
    <w:p w14:paraId="18E2E89B" w14:textId="77777777" w:rsidR="004836BE" w:rsidRPr="004836BE" w:rsidRDefault="004836BE" w:rsidP="004836BE">
      <w:pPr>
        <w:pStyle w:val="Tekstpodstawowy"/>
        <w:ind w:right="51"/>
        <w:jc w:val="left"/>
        <w:rPr>
          <w:rFonts w:asciiTheme="minorHAnsi" w:hAnsiTheme="minorHAnsi" w:cstheme="minorHAnsi"/>
          <w:bCs/>
        </w:rPr>
      </w:pPr>
      <w:r w:rsidRPr="004836BE">
        <w:rPr>
          <w:rFonts w:asciiTheme="minorHAnsi" w:hAnsiTheme="minorHAnsi" w:cstheme="minorHAnsi"/>
          <w:bCs/>
        </w:rPr>
        <w:t>lub</w:t>
      </w:r>
    </w:p>
    <w:p w14:paraId="5402496A" w14:textId="77777777" w:rsidR="004836BE" w:rsidRPr="004836BE" w:rsidRDefault="004836BE" w:rsidP="004836BE">
      <w:pPr>
        <w:pStyle w:val="Tekstpodstawowy"/>
        <w:ind w:right="51"/>
        <w:jc w:val="left"/>
        <w:rPr>
          <w:rFonts w:asciiTheme="minorHAnsi" w:hAnsiTheme="minorHAnsi" w:cstheme="minorHAnsi"/>
          <w:bCs/>
        </w:rPr>
      </w:pPr>
      <w:r w:rsidRPr="004836BE">
        <w:rPr>
          <w:rFonts w:asciiTheme="minorHAnsi" w:hAnsiTheme="minorHAnsi" w:cstheme="minorHAnsi"/>
          <w:bCs/>
        </w:rPr>
        <w:t>________________, z siedzibą w _____________, ul.________________________, wpisaną</w:t>
      </w:r>
    </w:p>
    <w:p w14:paraId="76C74FCE" w14:textId="77777777" w:rsidR="004836BE" w:rsidRPr="004836BE" w:rsidRDefault="004836BE" w:rsidP="004836BE">
      <w:pPr>
        <w:pStyle w:val="Tekstpodstawowy"/>
        <w:ind w:right="51"/>
        <w:jc w:val="left"/>
        <w:rPr>
          <w:rFonts w:asciiTheme="minorHAnsi" w:hAnsiTheme="minorHAnsi" w:cstheme="minorHAnsi"/>
          <w:bCs/>
        </w:rPr>
      </w:pPr>
      <w:r w:rsidRPr="004836BE">
        <w:rPr>
          <w:rFonts w:asciiTheme="minorHAnsi" w:hAnsiTheme="minorHAnsi" w:cstheme="minorHAnsi"/>
          <w:bCs/>
        </w:rPr>
        <w:t>do Krajowego Rejestru Sądowego prowadzonego przez Sąd_______________ w _________, _________ Wydział Gospodarczy pod numerem KRS _______,  NIP: _____________, REGON:_________, kapitał zakładowy _____________________ reprezentowana przez:</w:t>
      </w:r>
    </w:p>
    <w:p w14:paraId="574D8C0B" w14:textId="77777777" w:rsidR="004836BE" w:rsidRPr="004836BE" w:rsidRDefault="004836BE" w:rsidP="004836BE">
      <w:pPr>
        <w:pStyle w:val="Tekstpodstawowy"/>
        <w:ind w:right="51"/>
        <w:jc w:val="left"/>
        <w:rPr>
          <w:rFonts w:asciiTheme="minorHAnsi" w:hAnsiTheme="minorHAnsi" w:cstheme="minorHAnsi"/>
          <w:bCs/>
        </w:rPr>
      </w:pPr>
      <w:r w:rsidRPr="004836BE">
        <w:rPr>
          <w:rFonts w:asciiTheme="minorHAnsi" w:hAnsiTheme="minorHAnsi" w:cstheme="minorHAnsi"/>
          <w:bCs/>
        </w:rPr>
        <w:t>_______________ - ________________</w:t>
      </w:r>
    </w:p>
    <w:p w14:paraId="550265BA" w14:textId="77777777" w:rsidR="004836BE" w:rsidRDefault="004836BE" w:rsidP="004836BE">
      <w:pPr>
        <w:pStyle w:val="Tekstpodstawowy"/>
        <w:ind w:right="51"/>
        <w:jc w:val="left"/>
        <w:rPr>
          <w:rFonts w:asciiTheme="minorHAnsi" w:hAnsiTheme="minorHAnsi" w:cstheme="minorHAnsi"/>
          <w:bCs/>
        </w:rPr>
      </w:pPr>
      <w:r w:rsidRPr="004836BE">
        <w:rPr>
          <w:rFonts w:asciiTheme="minorHAnsi" w:hAnsiTheme="minorHAnsi" w:cstheme="minorHAnsi"/>
          <w:bCs/>
        </w:rPr>
        <w:t xml:space="preserve">zwanym dalej „Wykonawcą” </w:t>
      </w:r>
    </w:p>
    <w:p w14:paraId="58056158" w14:textId="77777777" w:rsidR="005B285B" w:rsidRPr="004836BE" w:rsidRDefault="005B285B" w:rsidP="004836BE">
      <w:pPr>
        <w:pStyle w:val="Tekstpodstawowy"/>
        <w:ind w:right="51"/>
        <w:jc w:val="left"/>
        <w:rPr>
          <w:rFonts w:asciiTheme="minorHAnsi" w:hAnsiTheme="minorHAnsi" w:cstheme="minorHAnsi"/>
          <w:bCs/>
        </w:rPr>
      </w:pPr>
    </w:p>
    <w:p w14:paraId="61743F77" w14:textId="24916AAD" w:rsidR="004836BE" w:rsidRPr="004836BE" w:rsidRDefault="005B285B" w:rsidP="004836BE">
      <w:pPr>
        <w:pStyle w:val="Tekstpodstawowy"/>
        <w:ind w:right="51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W</w:t>
      </w:r>
      <w:r w:rsidR="004836BE" w:rsidRPr="004836BE">
        <w:rPr>
          <w:rFonts w:asciiTheme="minorHAnsi" w:hAnsiTheme="minorHAnsi" w:cstheme="minorHAnsi"/>
          <w:bCs/>
        </w:rPr>
        <w:t xml:space="preserve"> wyniku </w:t>
      </w:r>
      <w:r>
        <w:rPr>
          <w:rFonts w:asciiTheme="minorHAnsi" w:hAnsiTheme="minorHAnsi" w:cstheme="minorHAnsi"/>
          <w:bCs/>
        </w:rPr>
        <w:t>przeprowadzenia postępowania o</w:t>
      </w:r>
      <w:r w:rsidR="0049563C">
        <w:rPr>
          <w:rFonts w:asciiTheme="minorHAnsi" w:hAnsiTheme="minorHAnsi" w:cstheme="minorHAnsi"/>
          <w:bCs/>
        </w:rPr>
        <w:t xml:space="preserve"> udzieleni</w:t>
      </w:r>
      <w:r>
        <w:rPr>
          <w:rFonts w:asciiTheme="minorHAnsi" w:hAnsiTheme="minorHAnsi" w:cstheme="minorHAnsi"/>
          <w:bCs/>
        </w:rPr>
        <w:t>e</w:t>
      </w:r>
      <w:r w:rsidR="0049563C">
        <w:rPr>
          <w:rFonts w:asciiTheme="minorHAnsi" w:hAnsiTheme="minorHAnsi" w:cstheme="minorHAnsi"/>
          <w:bCs/>
        </w:rPr>
        <w:t xml:space="preserve"> zamówienia publicznego w trybie przetargu nieograniczonego</w:t>
      </w:r>
      <w:r>
        <w:rPr>
          <w:rFonts w:asciiTheme="minorHAnsi" w:hAnsiTheme="minorHAnsi" w:cstheme="minorHAnsi"/>
          <w:bCs/>
        </w:rPr>
        <w:t xml:space="preserve"> na podstawie</w:t>
      </w:r>
      <w:r w:rsidR="0049563C">
        <w:rPr>
          <w:rFonts w:asciiTheme="minorHAnsi" w:hAnsiTheme="minorHAnsi" w:cstheme="minorHAnsi"/>
          <w:bCs/>
        </w:rPr>
        <w:t xml:space="preserve"> art. 132 ustawy </w:t>
      </w:r>
      <w:r w:rsidR="004836BE" w:rsidRPr="004836BE">
        <w:rPr>
          <w:rFonts w:asciiTheme="minorHAnsi" w:hAnsiTheme="minorHAnsi" w:cstheme="minorHAnsi"/>
          <w:bCs/>
        </w:rPr>
        <w:t>z dnia 11 września 2019 r. Prawo zamówień publicznych (</w:t>
      </w:r>
      <w:proofErr w:type="spellStart"/>
      <w:r w:rsidR="004836BE" w:rsidRPr="004836BE">
        <w:rPr>
          <w:rFonts w:asciiTheme="minorHAnsi" w:hAnsiTheme="minorHAnsi" w:cstheme="minorHAnsi"/>
          <w:bCs/>
        </w:rPr>
        <w:t>t.j</w:t>
      </w:r>
      <w:proofErr w:type="spellEnd"/>
      <w:r w:rsidR="004836BE" w:rsidRPr="004836BE">
        <w:rPr>
          <w:rFonts w:asciiTheme="minorHAnsi" w:hAnsiTheme="minorHAnsi" w:cstheme="minorHAnsi"/>
          <w:bCs/>
        </w:rPr>
        <w:t>. Dz. U. z 2</w:t>
      </w:r>
      <w:r w:rsidR="0049563C">
        <w:rPr>
          <w:rFonts w:asciiTheme="minorHAnsi" w:hAnsiTheme="minorHAnsi" w:cstheme="minorHAnsi"/>
          <w:bCs/>
        </w:rPr>
        <w:t>022 r. poz. 1710 ze zm.)</w:t>
      </w:r>
      <w:r>
        <w:rPr>
          <w:rFonts w:asciiTheme="minorHAnsi" w:hAnsiTheme="minorHAnsi" w:cstheme="minorHAnsi"/>
          <w:bCs/>
        </w:rPr>
        <w:t xml:space="preserve">, dalej „ustawa </w:t>
      </w:r>
      <w:proofErr w:type="spellStart"/>
      <w:r>
        <w:rPr>
          <w:rFonts w:asciiTheme="minorHAnsi" w:hAnsiTheme="minorHAnsi" w:cstheme="minorHAnsi"/>
          <w:bCs/>
        </w:rPr>
        <w:t>Pzp</w:t>
      </w:r>
      <w:proofErr w:type="spellEnd"/>
      <w:r>
        <w:rPr>
          <w:rFonts w:asciiTheme="minorHAnsi" w:hAnsiTheme="minorHAnsi" w:cstheme="minorHAnsi"/>
          <w:bCs/>
        </w:rPr>
        <w:t>”</w:t>
      </w:r>
      <w:r w:rsidR="0049563C">
        <w:rPr>
          <w:rFonts w:asciiTheme="minorHAnsi" w:hAnsiTheme="minorHAnsi" w:cstheme="minorHAnsi"/>
          <w:bCs/>
        </w:rPr>
        <w:t xml:space="preserve"> zawart</w:t>
      </w:r>
      <w:r>
        <w:rPr>
          <w:rFonts w:asciiTheme="minorHAnsi" w:hAnsiTheme="minorHAnsi" w:cstheme="minorHAnsi"/>
          <w:bCs/>
        </w:rPr>
        <w:t>o</w:t>
      </w:r>
      <w:r w:rsidR="0049563C">
        <w:rPr>
          <w:rFonts w:asciiTheme="minorHAnsi" w:hAnsiTheme="minorHAnsi" w:cstheme="minorHAnsi"/>
          <w:bCs/>
        </w:rPr>
        <w:t xml:space="preserve"> </w:t>
      </w:r>
      <w:r w:rsidR="00C5394C">
        <w:rPr>
          <w:rFonts w:asciiTheme="minorHAnsi" w:hAnsiTheme="minorHAnsi" w:cstheme="minorHAnsi"/>
          <w:bCs/>
        </w:rPr>
        <w:t>u</w:t>
      </w:r>
      <w:r>
        <w:rPr>
          <w:rFonts w:asciiTheme="minorHAnsi" w:hAnsiTheme="minorHAnsi" w:cstheme="minorHAnsi"/>
          <w:bCs/>
        </w:rPr>
        <w:t>mowę</w:t>
      </w:r>
      <w:r w:rsidR="0049563C">
        <w:rPr>
          <w:rFonts w:asciiTheme="minorHAnsi" w:hAnsiTheme="minorHAnsi" w:cstheme="minorHAnsi"/>
          <w:bCs/>
        </w:rPr>
        <w:t xml:space="preserve"> </w:t>
      </w:r>
      <w:r w:rsidR="00C5394C">
        <w:rPr>
          <w:rFonts w:asciiTheme="minorHAnsi" w:hAnsiTheme="minorHAnsi" w:cstheme="minorHAnsi"/>
          <w:bCs/>
        </w:rPr>
        <w:t xml:space="preserve">(dalej: „Umowa”) </w:t>
      </w:r>
      <w:r w:rsidR="004836BE" w:rsidRPr="004836BE">
        <w:rPr>
          <w:rFonts w:asciiTheme="minorHAnsi" w:hAnsiTheme="minorHAnsi" w:cstheme="minorHAnsi"/>
          <w:bCs/>
        </w:rPr>
        <w:t>o następującej treści:</w:t>
      </w:r>
    </w:p>
    <w:p w14:paraId="43B3918C" w14:textId="77777777" w:rsidR="004836BE" w:rsidRPr="00112863" w:rsidRDefault="004836BE" w:rsidP="00112863">
      <w:pPr>
        <w:pStyle w:val="Nagwek2"/>
      </w:pPr>
      <w:r w:rsidRPr="00112863">
        <w:t>§ 1</w:t>
      </w:r>
    </w:p>
    <w:p w14:paraId="5AE36F1D" w14:textId="77777777" w:rsidR="004836BE" w:rsidRDefault="0049563C" w:rsidP="0063479D">
      <w:pPr>
        <w:pStyle w:val="Akapitzlist"/>
        <w:numPr>
          <w:ilvl w:val="3"/>
          <w:numId w:val="1"/>
        </w:numPr>
        <w:ind w:left="499" w:right="51" w:hanging="357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Przedmiotem umowy jest </w:t>
      </w:r>
      <w:r w:rsidR="001A5BA6">
        <w:rPr>
          <w:rFonts w:asciiTheme="minorHAnsi" w:hAnsiTheme="minorHAnsi" w:cstheme="minorHAnsi"/>
          <w:sz w:val="24"/>
          <w:szCs w:val="24"/>
        </w:rPr>
        <w:t>„</w:t>
      </w:r>
      <w:r w:rsidRPr="0049563C">
        <w:rPr>
          <w:rFonts w:asciiTheme="minorHAnsi" w:hAnsiTheme="minorHAnsi" w:cstheme="minorHAnsi"/>
          <w:sz w:val="24"/>
          <w:szCs w:val="24"/>
        </w:rPr>
        <w:t>Zakup energii cieplnej, obejmujący dystrybucję i zakup energii cieplnej dla szkół i placówek oświatowych m. st. Warszawy na okres do czterech lat</w:t>
      </w:r>
      <w:r w:rsidR="001A5BA6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 xml:space="preserve"> wymienionych w załączniku nr </w:t>
      </w:r>
      <w:r w:rsidR="001A5BA6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 xml:space="preserve"> do umowy, </w:t>
      </w:r>
      <w:r w:rsidR="001A5BA6">
        <w:rPr>
          <w:rFonts w:asciiTheme="minorHAnsi" w:hAnsiTheme="minorHAnsi" w:cstheme="minorHAnsi"/>
          <w:sz w:val="24"/>
          <w:szCs w:val="24"/>
        </w:rPr>
        <w:t>funkcjonujących na terenie Dzielnicy Śródmieście m.st. Warszawy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22AA1C5" w14:textId="77777777" w:rsidR="0049563C" w:rsidRDefault="00095267" w:rsidP="0063479D">
      <w:pPr>
        <w:pStyle w:val="Akapitzlist"/>
        <w:numPr>
          <w:ilvl w:val="3"/>
          <w:numId w:val="1"/>
        </w:numPr>
        <w:ind w:left="499" w:right="51" w:hanging="357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Zamówiona moc cieplna oraz zamówiona szacunkowa ilość energii cieplnej jest określona indywidualnie dla każdej z jednostek w załączniku nr 1 do umowy.</w:t>
      </w:r>
    </w:p>
    <w:p w14:paraId="188CF489" w14:textId="0D7CD0CA" w:rsidR="00FB071B" w:rsidRDefault="00095267" w:rsidP="0063479D">
      <w:pPr>
        <w:pStyle w:val="Akapitzlist"/>
        <w:numPr>
          <w:ilvl w:val="3"/>
          <w:numId w:val="1"/>
        </w:numPr>
        <w:ind w:left="499" w:right="51" w:hanging="357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Zamówiona</w:t>
      </w:r>
      <w:r w:rsidR="004E2D92">
        <w:rPr>
          <w:rFonts w:asciiTheme="minorHAnsi" w:hAnsiTheme="minorHAnsi" w:cstheme="minorHAnsi"/>
          <w:sz w:val="24"/>
          <w:szCs w:val="24"/>
        </w:rPr>
        <w:t>/podstawowa</w:t>
      </w:r>
      <w:r>
        <w:rPr>
          <w:rFonts w:asciiTheme="minorHAnsi" w:hAnsiTheme="minorHAnsi" w:cstheme="minorHAnsi"/>
          <w:sz w:val="24"/>
          <w:szCs w:val="24"/>
        </w:rPr>
        <w:t xml:space="preserve"> łączna szacunkowa ilość energii cieplnej dla wszystkich jednostek wymienionych w załączniku nr 1 do umowy, w okresie obowiązywania umowy wynosi </w:t>
      </w:r>
      <w:r w:rsidR="005A200E" w:rsidRPr="005A200E">
        <w:rPr>
          <w:rFonts w:asciiTheme="minorHAnsi" w:hAnsiTheme="minorHAnsi" w:cstheme="minorHAnsi"/>
          <w:sz w:val="24"/>
          <w:szCs w:val="24"/>
        </w:rPr>
        <w:t>456 732,44</w:t>
      </w:r>
      <w:r>
        <w:rPr>
          <w:rFonts w:asciiTheme="minorHAnsi" w:hAnsiTheme="minorHAnsi" w:cstheme="minorHAnsi"/>
          <w:sz w:val="24"/>
          <w:szCs w:val="24"/>
        </w:rPr>
        <w:t xml:space="preserve"> GJ.</w:t>
      </w:r>
    </w:p>
    <w:p w14:paraId="728DE9CF" w14:textId="7FDB2AC9" w:rsidR="00095267" w:rsidRDefault="00095267" w:rsidP="0063479D">
      <w:pPr>
        <w:pStyle w:val="Akapitzlist"/>
        <w:numPr>
          <w:ilvl w:val="3"/>
          <w:numId w:val="1"/>
        </w:numPr>
        <w:ind w:left="499" w:right="51" w:hanging="357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Szacunkowa ilość energii cieplnej ma zastosowanie tylko i wyłącznie kalkulacyjne i w żadnym wypadku nie stanowi ze strony Zamawiającego zobowiązania do zakupu energii cieplnej w podanej ilości. Rzeczywista ilość zakupionej energii cieplnej w trakcie realizacji umowy wynikać będzie z bieżących potrzeb jednostek, objętych przedmiotem zamówienia. Wykonawcy nie będzie przysługiwało jakiekolwiek roszczenie z tytułu nie </w:t>
      </w:r>
      <w:r>
        <w:rPr>
          <w:rFonts w:asciiTheme="minorHAnsi" w:hAnsiTheme="minorHAnsi" w:cstheme="minorHAnsi"/>
          <w:sz w:val="24"/>
          <w:szCs w:val="24"/>
        </w:rPr>
        <w:lastRenderedPageBreak/>
        <w:t>pobrania przez jednostki objęte przedmiotem zamówienia przewidywanej ilości energii cieplnej.</w:t>
      </w:r>
    </w:p>
    <w:p w14:paraId="16056EC9" w14:textId="5041EB78" w:rsidR="004E2D92" w:rsidRPr="004E2D92" w:rsidRDefault="004E2D92" w:rsidP="004E2D92">
      <w:pPr>
        <w:pStyle w:val="Akapitzlist"/>
        <w:numPr>
          <w:ilvl w:val="3"/>
          <w:numId w:val="1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4E2D92">
        <w:rPr>
          <w:rFonts w:asciiTheme="minorHAnsi" w:hAnsiTheme="minorHAnsi" w:cstheme="minorHAnsi"/>
          <w:sz w:val="24"/>
          <w:szCs w:val="24"/>
        </w:rPr>
        <w:t>Zamawiający przewiduje możliwość zwiększenia zużycia energii cieplnej 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E2D92">
        <w:rPr>
          <w:rFonts w:asciiTheme="minorHAnsi" w:hAnsiTheme="minorHAnsi" w:cstheme="minorHAnsi"/>
          <w:sz w:val="24"/>
          <w:szCs w:val="24"/>
        </w:rPr>
        <w:t xml:space="preserve">zastosowaniem prawa opcji. Prawem opcji jest możliwość uzupełniającego zwiększenia </w:t>
      </w:r>
      <w:r>
        <w:rPr>
          <w:rFonts w:asciiTheme="minorHAnsi" w:hAnsiTheme="minorHAnsi" w:cstheme="minorHAnsi"/>
          <w:sz w:val="24"/>
          <w:szCs w:val="24"/>
        </w:rPr>
        <w:t xml:space="preserve">podstawowego szacowanego </w:t>
      </w:r>
      <w:r w:rsidRPr="004E2D92">
        <w:rPr>
          <w:rFonts w:asciiTheme="minorHAnsi" w:hAnsiTheme="minorHAnsi" w:cstheme="minorHAnsi"/>
          <w:sz w:val="24"/>
          <w:szCs w:val="24"/>
        </w:rPr>
        <w:t>zużycia energii cieplnej</w:t>
      </w:r>
      <w:r w:rsidR="00B802DC">
        <w:rPr>
          <w:rFonts w:asciiTheme="minorHAnsi" w:hAnsiTheme="minorHAnsi" w:cstheme="minorHAnsi"/>
          <w:sz w:val="24"/>
          <w:szCs w:val="24"/>
        </w:rPr>
        <w:t>,</w:t>
      </w:r>
      <w:r w:rsidRPr="004E2D9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o którym mowa w </w:t>
      </w:r>
      <w:r w:rsidR="00B31F88">
        <w:rPr>
          <w:rFonts w:asciiTheme="minorHAnsi" w:hAnsiTheme="minorHAnsi" w:cstheme="minorHAnsi"/>
          <w:sz w:val="24"/>
          <w:szCs w:val="24"/>
        </w:rPr>
        <w:t xml:space="preserve">ust. </w:t>
      </w:r>
      <w:r>
        <w:rPr>
          <w:rFonts w:asciiTheme="minorHAnsi" w:hAnsiTheme="minorHAnsi" w:cstheme="minorHAnsi"/>
          <w:sz w:val="24"/>
          <w:szCs w:val="24"/>
        </w:rPr>
        <w:t>3 powyżej</w:t>
      </w:r>
      <w:r w:rsidR="00B802DC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E2D92">
        <w:rPr>
          <w:rFonts w:asciiTheme="minorHAnsi" w:hAnsiTheme="minorHAnsi" w:cstheme="minorHAnsi"/>
          <w:sz w:val="24"/>
          <w:szCs w:val="24"/>
        </w:rPr>
        <w:t xml:space="preserve">na warunkach zawartej umowy o kolejne </w:t>
      </w:r>
      <w:r w:rsidR="005A200E">
        <w:rPr>
          <w:rFonts w:asciiTheme="minorHAnsi" w:hAnsiTheme="minorHAnsi" w:cstheme="minorHAnsi"/>
          <w:sz w:val="24"/>
          <w:szCs w:val="24"/>
        </w:rPr>
        <w:t>91 346,49</w:t>
      </w:r>
      <w:r w:rsidRPr="004E2D92">
        <w:rPr>
          <w:rFonts w:asciiTheme="minorHAnsi" w:hAnsiTheme="minorHAnsi" w:cstheme="minorHAnsi"/>
          <w:sz w:val="24"/>
          <w:szCs w:val="24"/>
        </w:rPr>
        <w:t xml:space="preserve"> GJ co stanowi 20 % zamówienia podstawowego. Zamawiający uzależnia możliwość skorzystania z prawa opcji od warunków atmosferycznych, jakie mogą mieć miejsce w trakcie okresu grzewczego. Łączne zużycie energii cieplnej objętej postępowaniem z uwzględnieniem prawa opcji - określone zostaje na </w:t>
      </w:r>
      <w:r w:rsidR="005A200E">
        <w:rPr>
          <w:rFonts w:asciiTheme="minorHAnsi" w:hAnsiTheme="minorHAnsi" w:cstheme="minorHAnsi"/>
          <w:sz w:val="24"/>
          <w:szCs w:val="24"/>
        </w:rPr>
        <w:t>548 078,93</w:t>
      </w:r>
      <w:r w:rsidRPr="004E2D92">
        <w:rPr>
          <w:rFonts w:asciiTheme="minorHAnsi" w:hAnsiTheme="minorHAnsi" w:cstheme="minorHAnsi"/>
          <w:sz w:val="24"/>
          <w:szCs w:val="24"/>
        </w:rPr>
        <w:t xml:space="preserve"> GJ. Zamawiający poinformuje pisemnie Wykonawcę o skorzystaniu z prawa opcji nie później niż na 30 dni przed wyczerpaniem limitu </w:t>
      </w:r>
      <w:r w:rsidR="005A200E">
        <w:rPr>
          <w:rFonts w:asciiTheme="minorHAnsi" w:hAnsiTheme="minorHAnsi" w:cstheme="minorHAnsi"/>
          <w:sz w:val="24"/>
          <w:szCs w:val="24"/>
        </w:rPr>
        <w:t>456 732,44</w:t>
      </w:r>
      <w:r w:rsidRPr="004E2D92">
        <w:rPr>
          <w:rFonts w:asciiTheme="minorHAnsi" w:hAnsiTheme="minorHAnsi" w:cstheme="minorHAnsi"/>
          <w:sz w:val="24"/>
          <w:szCs w:val="24"/>
        </w:rPr>
        <w:t xml:space="preserve"> GJ.  Prawo opcji jest uprawnieniem Zamawiającego, z którego może, ale nie musi skorzystać w ramach realizacji umowy. W przypadku nie skorzystania przez Zamawiającego z prawa opcji Wykonawcy nie przysługują żadne roszczenia z tego tytułu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94F9353" w14:textId="77777777" w:rsidR="008B055D" w:rsidRPr="008B055D" w:rsidRDefault="008B055D" w:rsidP="0063479D">
      <w:pPr>
        <w:pStyle w:val="Akapitzlist"/>
        <w:numPr>
          <w:ilvl w:val="3"/>
          <w:numId w:val="1"/>
        </w:numPr>
        <w:ind w:left="499" w:right="51" w:hanging="357"/>
        <w:jc w:val="left"/>
        <w:rPr>
          <w:rFonts w:asciiTheme="minorHAnsi" w:hAnsiTheme="minorHAnsi" w:cstheme="minorHAnsi"/>
          <w:sz w:val="24"/>
          <w:szCs w:val="24"/>
        </w:rPr>
      </w:pPr>
      <w:r w:rsidRPr="008B055D">
        <w:rPr>
          <w:rFonts w:asciiTheme="minorHAnsi" w:hAnsiTheme="minorHAnsi" w:cstheme="minorHAnsi"/>
          <w:sz w:val="24"/>
          <w:szCs w:val="24"/>
        </w:rPr>
        <w:t>Nośnikiem ciepła jest woda gorąca o zmiennej temperaturze regulowanej wg Tabeli regulacyjnej wody sieciowej stanowiącej Załącznik nr 5 do niniejszej Umowy kompleksowej. Obniżenie temperatury wody sieciowej w miejscu dostarczania ciepła w skutek strat ciepła podczas przesyłania wynosi do 5K. Zmiana wartości zawartych w Tabeli regulacyjnej wody sieciowej nie stanowi zmiany Umowy kompleksowej.</w:t>
      </w:r>
    </w:p>
    <w:p w14:paraId="0CD3AB00" w14:textId="77777777" w:rsidR="008B055D" w:rsidRPr="008B055D" w:rsidRDefault="008B055D" w:rsidP="0063479D">
      <w:pPr>
        <w:pStyle w:val="Akapitzlist"/>
        <w:numPr>
          <w:ilvl w:val="3"/>
          <w:numId w:val="1"/>
        </w:numPr>
        <w:ind w:left="499" w:right="51" w:hanging="357"/>
        <w:jc w:val="left"/>
        <w:rPr>
          <w:rFonts w:asciiTheme="minorHAnsi" w:hAnsiTheme="minorHAnsi" w:cstheme="minorHAnsi"/>
          <w:sz w:val="24"/>
          <w:szCs w:val="24"/>
        </w:rPr>
      </w:pPr>
      <w:r w:rsidRPr="008B055D">
        <w:rPr>
          <w:rFonts w:asciiTheme="minorHAnsi" w:hAnsiTheme="minorHAnsi" w:cstheme="minorHAnsi"/>
          <w:sz w:val="24"/>
          <w:szCs w:val="24"/>
        </w:rPr>
        <w:t xml:space="preserve">Dystrybucja i zakup energii cieplnej, o której mowa w ust. 1, ma charakter kompleksowy i obejmuje również wszelkie usługi </w:t>
      </w:r>
      <w:proofErr w:type="spellStart"/>
      <w:r w:rsidRPr="008B055D">
        <w:rPr>
          <w:rFonts w:asciiTheme="minorHAnsi" w:hAnsiTheme="minorHAnsi" w:cstheme="minorHAnsi"/>
          <w:sz w:val="24"/>
          <w:szCs w:val="24"/>
        </w:rPr>
        <w:t>okołociepłownicze</w:t>
      </w:r>
      <w:proofErr w:type="spellEnd"/>
      <w:r w:rsidRPr="008B055D">
        <w:rPr>
          <w:rFonts w:asciiTheme="minorHAnsi" w:hAnsiTheme="minorHAnsi" w:cstheme="minorHAnsi"/>
          <w:sz w:val="24"/>
          <w:szCs w:val="24"/>
        </w:rPr>
        <w:t>.</w:t>
      </w:r>
    </w:p>
    <w:p w14:paraId="2F53DC4B" w14:textId="77777777" w:rsidR="00095267" w:rsidRPr="00095267" w:rsidRDefault="008B055D" w:rsidP="0063479D">
      <w:pPr>
        <w:pStyle w:val="Akapitzlist"/>
        <w:numPr>
          <w:ilvl w:val="3"/>
          <w:numId w:val="1"/>
        </w:numPr>
        <w:ind w:left="499" w:right="51" w:hanging="357"/>
        <w:jc w:val="left"/>
        <w:rPr>
          <w:rFonts w:asciiTheme="minorHAnsi" w:hAnsiTheme="minorHAnsi" w:cstheme="minorHAnsi"/>
          <w:sz w:val="24"/>
          <w:szCs w:val="24"/>
        </w:rPr>
      </w:pPr>
      <w:r w:rsidRPr="008B055D">
        <w:rPr>
          <w:rFonts w:asciiTheme="minorHAnsi" w:hAnsiTheme="minorHAnsi" w:cstheme="minorHAnsi"/>
          <w:sz w:val="24"/>
          <w:szCs w:val="24"/>
        </w:rPr>
        <w:t>Tytuł prawny do ciepła przechodzi z Wykonawcy na Zamawiającego w miejscu dostarczania energii cieplnej, o którym mowa w załączniku nr 1 do umowy. Miejsce dostarczania energii cieplnej stanowi jednocześnie miejsce wydania energii cieplnej w rozumieniu przepisów Kodeksu cywilnego. Do tego miejsca Wykonawca po stronie źródła energii cieplnej, a Zamawiający po stronie instalacji odbiorczej, ponosi we własnym zakresie wszelkie ryzyka związane z dostarczaniem energii cieplnej w związku z realizacją Umowy kompleksowej. Postanowienia zdań poprzedzających stosuje się odpowiednio do zwrotu nośnika energii cieplnej przez Zamawiającego</w:t>
      </w:r>
    </w:p>
    <w:p w14:paraId="3F36F30D" w14:textId="77777777" w:rsidR="004836BE" w:rsidRPr="001D65EE" w:rsidRDefault="004836BE" w:rsidP="00112863">
      <w:pPr>
        <w:pStyle w:val="Nagwek2"/>
      </w:pPr>
      <w:r w:rsidRPr="001D65EE">
        <w:t>§ 2</w:t>
      </w:r>
    </w:p>
    <w:p w14:paraId="3A171057" w14:textId="19871984" w:rsidR="004836BE" w:rsidRPr="00262A74" w:rsidRDefault="008B055D" w:rsidP="00262A74">
      <w:pPr>
        <w:ind w:right="51"/>
        <w:rPr>
          <w:rFonts w:asciiTheme="minorHAnsi" w:hAnsiTheme="minorHAnsi" w:cstheme="minorHAnsi"/>
          <w:sz w:val="24"/>
          <w:szCs w:val="24"/>
        </w:rPr>
      </w:pPr>
      <w:r w:rsidRPr="00262A74">
        <w:rPr>
          <w:rFonts w:asciiTheme="minorHAnsi" w:hAnsiTheme="minorHAnsi" w:cstheme="minorHAnsi"/>
          <w:sz w:val="24"/>
          <w:szCs w:val="24"/>
        </w:rPr>
        <w:t xml:space="preserve">Umowa kompleksowa dostarczania ciepła zostaje zawarta na czas określony: </w:t>
      </w:r>
      <w:r w:rsidRPr="0051476E">
        <w:rPr>
          <w:rFonts w:asciiTheme="minorHAnsi" w:hAnsiTheme="minorHAnsi" w:cstheme="minorHAnsi"/>
          <w:b/>
          <w:sz w:val="24"/>
          <w:szCs w:val="24"/>
        </w:rPr>
        <w:t>od 01.0</w:t>
      </w:r>
      <w:r w:rsidR="000700A2">
        <w:rPr>
          <w:rFonts w:asciiTheme="minorHAnsi" w:hAnsiTheme="minorHAnsi" w:cstheme="minorHAnsi"/>
          <w:b/>
          <w:sz w:val="24"/>
          <w:szCs w:val="24"/>
        </w:rPr>
        <w:t>8</w:t>
      </w:r>
      <w:r w:rsidRPr="0051476E">
        <w:rPr>
          <w:rFonts w:asciiTheme="minorHAnsi" w:hAnsiTheme="minorHAnsi" w:cstheme="minorHAnsi"/>
          <w:b/>
          <w:sz w:val="24"/>
          <w:szCs w:val="24"/>
        </w:rPr>
        <w:t>.202</w:t>
      </w:r>
      <w:r w:rsidR="000700A2">
        <w:rPr>
          <w:rFonts w:asciiTheme="minorHAnsi" w:hAnsiTheme="minorHAnsi" w:cstheme="minorHAnsi"/>
          <w:b/>
          <w:sz w:val="24"/>
          <w:szCs w:val="24"/>
        </w:rPr>
        <w:t xml:space="preserve">3 </w:t>
      </w:r>
      <w:r w:rsidRPr="0051476E">
        <w:rPr>
          <w:rFonts w:asciiTheme="minorHAnsi" w:hAnsiTheme="minorHAnsi" w:cstheme="minorHAnsi"/>
          <w:b/>
          <w:sz w:val="24"/>
          <w:szCs w:val="24"/>
        </w:rPr>
        <w:t>r. do 31.</w:t>
      </w:r>
      <w:r w:rsidR="000700A2">
        <w:rPr>
          <w:rFonts w:asciiTheme="minorHAnsi" w:hAnsiTheme="minorHAnsi" w:cstheme="minorHAnsi"/>
          <w:b/>
          <w:sz w:val="24"/>
          <w:szCs w:val="24"/>
        </w:rPr>
        <w:t>07</w:t>
      </w:r>
      <w:r w:rsidRPr="0051476E">
        <w:rPr>
          <w:rFonts w:asciiTheme="minorHAnsi" w:hAnsiTheme="minorHAnsi" w:cstheme="minorHAnsi"/>
          <w:b/>
          <w:sz w:val="24"/>
          <w:szCs w:val="24"/>
        </w:rPr>
        <w:t>.202</w:t>
      </w:r>
      <w:r w:rsidR="0063479D" w:rsidRPr="0051476E">
        <w:rPr>
          <w:rFonts w:asciiTheme="minorHAnsi" w:hAnsiTheme="minorHAnsi" w:cstheme="minorHAnsi"/>
          <w:b/>
          <w:sz w:val="24"/>
          <w:szCs w:val="24"/>
        </w:rPr>
        <w:t>7</w:t>
      </w:r>
      <w:r w:rsidRPr="00262A74">
        <w:rPr>
          <w:rFonts w:asciiTheme="minorHAnsi" w:hAnsiTheme="minorHAnsi" w:cstheme="minorHAnsi"/>
          <w:sz w:val="24"/>
          <w:szCs w:val="24"/>
        </w:rPr>
        <w:t xml:space="preserve"> r.</w:t>
      </w:r>
      <w:r w:rsidR="00E432A2">
        <w:rPr>
          <w:rFonts w:asciiTheme="minorHAnsi" w:hAnsiTheme="minorHAnsi" w:cstheme="minorHAnsi"/>
          <w:sz w:val="24"/>
          <w:szCs w:val="24"/>
        </w:rPr>
        <w:t>,</w:t>
      </w:r>
      <w:r w:rsidRPr="00262A74">
        <w:rPr>
          <w:rFonts w:asciiTheme="minorHAnsi" w:hAnsiTheme="minorHAnsi" w:cstheme="minorHAnsi"/>
          <w:sz w:val="24"/>
          <w:szCs w:val="24"/>
        </w:rPr>
        <w:t xml:space="preserve"> z zastrzeżeniem, iż wykonanie przedmiotu umowy będzie odbywało się w terminach i zgodnie z zapotrzebowaniem określonym indywidualnie dla każdej </w:t>
      </w:r>
      <w:r w:rsidR="00E432A2">
        <w:rPr>
          <w:rFonts w:asciiTheme="minorHAnsi" w:hAnsiTheme="minorHAnsi" w:cstheme="minorHAnsi"/>
          <w:sz w:val="24"/>
          <w:szCs w:val="24"/>
        </w:rPr>
        <w:t>z jednostek</w:t>
      </w:r>
      <w:r w:rsidRPr="00262A74">
        <w:rPr>
          <w:rFonts w:asciiTheme="minorHAnsi" w:hAnsiTheme="minorHAnsi" w:cstheme="minorHAnsi"/>
          <w:sz w:val="24"/>
          <w:szCs w:val="24"/>
        </w:rPr>
        <w:t>, zgodnie z załącznikiem nr 1 do umowy</w:t>
      </w:r>
      <w:r w:rsidR="00E432A2">
        <w:rPr>
          <w:rFonts w:asciiTheme="minorHAnsi" w:hAnsiTheme="minorHAnsi" w:cstheme="minorHAnsi"/>
          <w:sz w:val="24"/>
          <w:szCs w:val="24"/>
        </w:rPr>
        <w:t xml:space="preserve"> lub wcześniejszego wyczerpania środków finansowych określonych w umowie, wynikających z budżetu Zamawiającego.</w:t>
      </w:r>
    </w:p>
    <w:p w14:paraId="21DAB28C" w14:textId="77777777" w:rsidR="004836BE" w:rsidRPr="001D65EE" w:rsidRDefault="004836BE" w:rsidP="00112863">
      <w:pPr>
        <w:pStyle w:val="Nagwek2"/>
      </w:pPr>
      <w:r w:rsidRPr="001D65EE">
        <w:t>§ 3</w:t>
      </w:r>
    </w:p>
    <w:p w14:paraId="5E006FA3" w14:textId="1E613F43" w:rsidR="008B055D" w:rsidRDefault="008B055D" w:rsidP="0063479D">
      <w:pPr>
        <w:pStyle w:val="Akapitzlist"/>
        <w:numPr>
          <w:ilvl w:val="0"/>
          <w:numId w:val="35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8B055D">
        <w:rPr>
          <w:rFonts w:asciiTheme="minorHAnsi" w:hAnsiTheme="minorHAnsi" w:cstheme="minorHAnsi"/>
          <w:sz w:val="24"/>
          <w:szCs w:val="24"/>
        </w:rPr>
        <w:t xml:space="preserve">Całkowita łączna wartość przedmiotu umowy nie przekroczy ogółem kwoty </w:t>
      </w:r>
      <w:r w:rsidR="0063479D">
        <w:rPr>
          <w:rFonts w:asciiTheme="minorHAnsi" w:hAnsiTheme="minorHAnsi" w:cstheme="minorHAnsi"/>
          <w:sz w:val="24"/>
          <w:szCs w:val="24"/>
        </w:rPr>
        <w:t>________</w:t>
      </w:r>
      <w:r w:rsidRPr="008B055D">
        <w:rPr>
          <w:rFonts w:asciiTheme="minorHAnsi" w:hAnsiTheme="minorHAnsi" w:cstheme="minorHAnsi"/>
          <w:sz w:val="24"/>
          <w:szCs w:val="24"/>
        </w:rPr>
        <w:t xml:space="preserve"> złotych brutto (słownie: </w:t>
      </w:r>
      <w:r w:rsidR="0063479D">
        <w:rPr>
          <w:rFonts w:asciiTheme="minorHAnsi" w:hAnsiTheme="minorHAnsi" w:cstheme="minorHAnsi"/>
          <w:sz w:val="24"/>
          <w:szCs w:val="24"/>
        </w:rPr>
        <w:t>__________</w:t>
      </w:r>
      <w:r w:rsidRPr="008B055D">
        <w:rPr>
          <w:rFonts w:asciiTheme="minorHAnsi" w:hAnsiTheme="minorHAnsi" w:cstheme="minorHAnsi"/>
          <w:sz w:val="24"/>
          <w:szCs w:val="24"/>
        </w:rPr>
        <w:t xml:space="preserve">), na którą składa się kwota netto: </w:t>
      </w:r>
      <w:r w:rsidR="0063479D">
        <w:rPr>
          <w:rFonts w:asciiTheme="minorHAnsi" w:hAnsiTheme="minorHAnsi" w:cstheme="minorHAnsi"/>
          <w:sz w:val="24"/>
          <w:szCs w:val="24"/>
        </w:rPr>
        <w:t>___________</w:t>
      </w:r>
      <w:r w:rsidRPr="008B055D">
        <w:rPr>
          <w:rFonts w:asciiTheme="minorHAnsi" w:hAnsiTheme="minorHAnsi" w:cstheme="minorHAnsi"/>
          <w:sz w:val="24"/>
          <w:szCs w:val="24"/>
        </w:rPr>
        <w:t xml:space="preserve"> złotych  (słownie: </w:t>
      </w:r>
      <w:r w:rsidR="0063479D">
        <w:rPr>
          <w:rFonts w:asciiTheme="minorHAnsi" w:hAnsiTheme="minorHAnsi" w:cstheme="minorHAnsi"/>
          <w:sz w:val="24"/>
          <w:szCs w:val="24"/>
        </w:rPr>
        <w:t>__________</w:t>
      </w:r>
      <w:r w:rsidRPr="008B055D">
        <w:rPr>
          <w:rFonts w:asciiTheme="minorHAnsi" w:hAnsiTheme="minorHAnsi" w:cstheme="minorHAnsi"/>
          <w:sz w:val="24"/>
          <w:szCs w:val="24"/>
        </w:rPr>
        <w:t>) i podatek VAT (</w:t>
      </w:r>
      <w:r w:rsidR="0063479D">
        <w:rPr>
          <w:rFonts w:asciiTheme="minorHAnsi" w:hAnsiTheme="minorHAnsi" w:cstheme="minorHAnsi"/>
          <w:sz w:val="24"/>
          <w:szCs w:val="24"/>
        </w:rPr>
        <w:t>______</w:t>
      </w:r>
      <w:r w:rsidRPr="008B055D">
        <w:rPr>
          <w:rFonts w:asciiTheme="minorHAnsi" w:hAnsiTheme="minorHAnsi" w:cstheme="minorHAnsi"/>
          <w:sz w:val="24"/>
          <w:szCs w:val="24"/>
        </w:rPr>
        <w:t xml:space="preserve">%) w wysokości </w:t>
      </w:r>
      <w:r w:rsidR="0063479D">
        <w:rPr>
          <w:rFonts w:asciiTheme="minorHAnsi" w:hAnsiTheme="minorHAnsi" w:cstheme="minorHAnsi"/>
          <w:sz w:val="24"/>
          <w:szCs w:val="24"/>
        </w:rPr>
        <w:t>_________</w:t>
      </w:r>
      <w:r w:rsidRPr="008B055D">
        <w:rPr>
          <w:rFonts w:asciiTheme="minorHAnsi" w:hAnsiTheme="minorHAnsi" w:cstheme="minorHAnsi"/>
          <w:sz w:val="24"/>
          <w:szCs w:val="24"/>
        </w:rPr>
        <w:t xml:space="preserve"> złotych  (słownie: </w:t>
      </w:r>
      <w:r w:rsidR="0063479D">
        <w:rPr>
          <w:rFonts w:asciiTheme="minorHAnsi" w:hAnsiTheme="minorHAnsi" w:cstheme="minorHAnsi"/>
          <w:sz w:val="24"/>
          <w:szCs w:val="24"/>
        </w:rPr>
        <w:t>___________</w:t>
      </w:r>
      <w:r w:rsidRPr="008B055D">
        <w:rPr>
          <w:rFonts w:asciiTheme="minorHAnsi" w:hAnsiTheme="minorHAnsi" w:cstheme="minorHAnsi"/>
          <w:sz w:val="24"/>
          <w:szCs w:val="24"/>
        </w:rPr>
        <w:t xml:space="preserve">), z zastrzeżeniem § 4 ust. 2 </w:t>
      </w:r>
      <w:r w:rsidR="00DC56F3">
        <w:rPr>
          <w:rFonts w:asciiTheme="minorHAnsi" w:hAnsiTheme="minorHAnsi" w:cstheme="minorHAnsi"/>
          <w:sz w:val="24"/>
          <w:szCs w:val="24"/>
        </w:rPr>
        <w:t xml:space="preserve">i 3 </w:t>
      </w:r>
      <w:r w:rsidRPr="008B055D">
        <w:rPr>
          <w:rFonts w:asciiTheme="minorHAnsi" w:hAnsiTheme="minorHAnsi" w:cstheme="minorHAnsi"/>
          <w:sz w:val="24"/>
          <w:szCs w:val="24"/>
        </w:rPr>
        <w:t>Umowy.</w:t>
      </w:r>
    </w:p>
    <w:p w14:paraId="51C7A4B1" w14:textId="77777777" w:rsidR="008B055D" w:rsidRDefault="008B055D" w:rsidP="0063479D">
      <w:pPr>
        <w:pStyle w:val="Akapitzlist"/>
        <w:numPr>
          <w:ilvl w:val="0"/>
          <w:numId w:val="35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8B055D">
        <w:rPr>
          <w:rFonts w:asciiTheme="minorHAnsi" w:hAnsiTheme="minorHAnsi" w:cstheme="minorHAnsi"/>
          <w:sz w:val="24"/>
          <w:szCs w:val="24"/>
        </w:rPr>
        <w:t>Wynagrodzenie z tytułu realizacji niniejszej umowy obliczane będzie indywidualnie dla każdej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B055D">
        <w:rPr>
          <w:rFonts w:asciiTheme="minorHAnsi" w:hAnsiTheme="minorHAnsi" w:cstheme="minorHAnsi"/>
          <w:sz w:val="24"/>
          <w:szCs w:val="24"/>
        </w:rPr>
        <w:t>z</w:t>
      </w:r>
      <w:r w:rsidR="00E432A2">
        <w:rPr>
          <w:rFonts w:asciiTheme="minorHAnsi" w:hAnsiTheme="minorHAnsi" w:cstheme="minorHAnsi"/>
          <w:sz w:val="24"/>
          <w:szCs w:val="24"/>
        </w:rPr>
        <w:t xml:space="preserve"> jednostek</w:t>
      </w:r>
      <w:r w:rsidRPr="008B055D">
        <w:rPr>
          <w:rFonts w:asciiTheme="minorHAnsi" w:hAnsiTheme="minorHAnsi" w:cstheme="minorHAnsi"/>
          <w:sz w:val="24"/>
          <w:szCs w:val="24"/>
        </w:rPr>
        <w:t>, wymienionych w załączniku nr 1 do Umowy</w:t>
      </w:r>
      <w:r w:rsidR="00E432A2">
        <w:rPr>
          <w:rFonts w:asciiTheme="minorHAnsi" w:hAnsiTheme="minorHAnsi" w:cstheme="minorHAnsi"/>
          <w:sz w:val="24"/>
          <w:szCs w:val="24"/>
        </w:rPr>
        <w:t>, zgodnie z wzorem wskazanym w formularzu cenowym, stanowiącym załącznik nr 3 do umowy</w:t>
      </w:r>
      <w:r w:rsidRPr="008B055D">
        <w:rPr>
          <w:rFonts w:asciiTheme="minorHAnsi" w:hAnsiTheme="minorHAnsi" w:cstheme="minorHAnsi"/>
          <w:sz w:val="24"/>
          <w:szCs w:val="24"/>
        </w:rPr>
        <w:t>.</w:t>
      </w:r>
    </w:p>
    <w:p w14:paraId="73060A64" w14:textId="77777777" w:rsidR="008B055D" w:rsidRPr="00E432A2" w:rsidRDefault="008B055D" w:rsidP="00E432A2">
      <w:pPr>
        <w:pStyle w:val="Akapitzlist"/>
        <w:numPr>
          <w:ilvl w:val="0"/>
          <w:numId w:val="35"/>
        </w:numPr>
        <w:ind w:right="51"/>
        <w:rPr>
          <w:rFonts w:asciiTheme="minorHAnsi" w:hAnsiTheme="minorHAnsi" w:cstheme="minorHAnsi"/>
          <w:sz w:val="24"/>
          <w:szCs w:val="24"/>
        </w:rPr>
      </w:pPr>
      <w:r w:rsidRPr="008B055D">
        <w:rPr>
          <w:rFonts w:asciiTheme="minorHAnsi" w:hAnsiTheme="minorHAnsi" w:cstheme="minorHAnsi"/>
          <w:sz w:val="24"/>
          <w:szCs w:val="24"/>
        </w:rPr>
        <w:t xml:space="preserve">Ustalenie wysokości wynagrodzenia należnego Wykonawcy z tytułu zakupu energii </w:t>
      </w:r>
      <w:r w:rsidRPr="008B055D">
        <w:rPr>
          <w:rFonts w:asciiTheme="minorHAnsi" w:hAnsiTheme="minorHAnsi" w:cstheme="minorHAnsi"/>
          <w:sz w:val="24"/>
          <w:szCs w:val="24"/>
        </w:rPr>
        <w:lastRenderedPageBreak/>
        <w:t>cieplnej (dystrybucja i zakup energii cieplnej) dokonywane będzie odpowiednio według cen, stawek opłat oraz zasad rozliczeń określonych w aktualnej Taryfie dla grupy taryfowej właściwej dla każdej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B055D">
        <w:rPr>
          <w:rFonts w:asciiTheme="minorHAnsi" w:hAnsiTheme="minorHAnsi" w:cstheme="minorHAnsi"/>
          <w:sz w:val="24"/>
          <w:szCs w:val="24"/>
        </w:rPr>
        <w:t>z</w:t>
      </w:r>
      <w:r w:rsidR="00E432A2">
        <w:rPr>
          <w:rFonts w:asciiTheme="minorHAnsi" w:hAnsiTheme="minorHAnsi" w:cstheme="minorHAnsi"/>
          <w:sz w:val="24"/>
          <w:szCs w:val="24"/>
        </w:rPr>
        <w:t xml:space="preserve"> jednostek</w:t>
      </w:r>
      <w:r w:rsidRPr="008B055D">
        <w:rPr>
          <w:rFonts w:asciiTheme="minorHAnsi" w:hAnsiTheme="minorHAnsi" w:cstheme="minorHAnsi"/>
          <w:sz w:val="24"/>
          <w:szCs w:val="24"/>
        </w:rPr>
        <w:t>, zgodnie z załącznikiem nr 4 do umowy</w:t>
      </w:r>
      <w:r w:rsidR="00E432A2">
        <w:rPr>
          <w:rFonts w:asciiTheme="minorHAnsi" w:hAnsiTheme="minorHAnsi" w:cstheme="minorHAnsi"/>
          <w:sz w:val="24"/>
          <w:szCs w:val="24"/>
        </w:rPr>
        <w:t xml:space="preserve"> </w:t>
      </w:r>
      <w:r w:rsidR="00E432A2" w:rsidRPr="00E432A2">
        <w:rPr>
          <w:rFonts w:asciiTheme="minorHAnsi" w:hAnsiTheme="minorHAnsi" w:cstheme="minorHAnsi"/>
          <w:sz w:val="24"/>
          <w:szCs w:val="24"/>
        </w:rPr>
        <w:t>oraz z zastosowaniem wielkości rabatu</w:t>
      </w:r>
      <w:r w:rsidR="00E432A2">
        <w:rPr>
          <w:rFonts w:asciiTheme="minorHAnsi" w:hAnsiTheme="minorHAnsi" w:cstheme="minorHAnsi"/>
          <w:sz w:val="24"/>
          <w:szCs w:val="24"/>
        </w:rPr>
        <w:t xml:space="preserve"> </w:t>
      </w:r>
      <w:r w:rsidR="00E432A2" w:rsidRPr="00E432A2">
        <w:rPr>
          <w:rFonts w:asciiTheme="minorHAnsi" w:hAnsiTheme="minorHAnsi" w:cstheme="minorHAnsi"/>
          <w:sz w:val="24"/>
          <w:szCs w:val="24"/>
        </w:rPr>
        <w:t>określonego w formularzu cenowym Wykonawcy stanowiącym załącznik nr 3 do umowy</w:t>
      </w:r>
      <w:r w:rsidRPr="00E432A2">
        <w:rPr>
          <w:rFonts w:asciiTheme="minorHAnsi" w:hAnsiTheme="minorHAnsi" w:cstheme="minorHAnsi"/>
          <w:sz w:val="24"/>
          <w:szCs w:val="24"/>
        </w:rPr>
        <w:t>.</w:t>
      </w:r>
    </w:p>
    <w:p w14:paraId="49C99457" w14:textId="77777777" w:rsidR="008B055D" w:rsidRPr="00E432A2" w:rsidRDefault="008B055D" w:rsidP="00E432A2">
      <w:pPr>
        <w:pStyle w:val="Akapitzlist"/>
        <w:numPr>
          <w:ilvl w:val="0"/>
          <w:numId w:val="35"/>
        </w:numPr>
        <w:ind w:right="51"/>
        <w:rPr>
          <w:rFonts w:asciiTheme="minorHAnsi" w:hAnsiTheme="minorHAnsi" w:cstheme="minorHAnsi"/>
          <w:sz w:val="24"/>
          <w:szCs w:val="24"/>
        </w:rPr>
      </w:pPr>
      <w:r w:rsidRPr="008B055D">
        <w:rPr>
          <w:rFonts w:asciiTheme="minorHAnsi" w:hAnsiTheme="minorHAnsi" w:cstheme="minorHAnsi"/>
          <w:sz w:val="24"/>
          <w:szCs w:val="24"/>
        </w:rPr>
        <w:t>Zmiany cen i stawek opłat wynikające ze zmiany taryfy zatwierdzonej przez Prezesa Urzędu Regulacji Energetyki będą powodowały zmianę wstępnego wynagrodzenia</w:t>
      </w:r>
      <w:r w:rsidR="00E432A2">
        <w:rPr>
          <w:rFonts w:asciiTheme="minorHAnsi" w:hAnsiTheme="minorHAnsi" w:cstheme="minorHAnsi"/>
          <w:sz w:val="24"/>
          <w:szCs w:val="24"/>
        </w:rPr>
        <w:t xml:space="preserve"> </w:t>
      </w:r>
      <w:r w:rsidR="00E432A2" w:rsidRPr="00E432A2">
        <w:rPr>
          <w:rFonts w:asciiTheme="minorHAnsi" w:hAnsiTheme="minorHAnsi" w:cstheme="minorHAnsi"/>
          <w:sz w:val="24"/>
          <w:szCs w:val="24"/>
        </w:rPr>
        <w:t>z zastosowaniem</w:t>
      </w:r>
      <w:r w:rsidR="00E432A2">
        <w:rPr>
          <w:rFonts w:asciiTheme="minorHAnsi" w:hAnsiTheme="minorHAnsi" w:cstheme="minorHAnsi"/>
          <w:sz w:val="24"/>
          <w:szCs w:val="24"/>
        </w:rPr>
        <w:t xml:space="preserve"> </w:t>
      </w:r>
      <w:r w:rsidR="00E432A2" w:rsidRPr="00E432A2">
        <w:rPr>
          <w:rFonts w:asciiTheme="minorHAnsi" w:hAnsiTheme="minorHAnsi" w:cstheme="minorHAnsi"/>
          <w:sz w:val="24"/>
          <w:szCs w:val="24"/>
        </w:rPr>
        <w:t>wielkości rabatu określonego w ofercie z zastrzeżeniem ust. 3. Zmiana ta nie wymaga zmiany</w:t>
      </w:r>
      <w:r w:rsidR="00E432A2">
        <w:rPr>
          <w:rFonts w:asciiTheme="minorHAnsi" w:hAnsiTheme="minorHAnsi" w:cstheme="minorHAnsi"/>
          <w:sz w:val="24"/>
          <w:szCs w:val="24"/>
        </w:rPr>
        <w:t xml:space="preserve"> </w:t>
      </w:r>
      <w:r w:rsidR="00E432A2" w:rsidRPr="00E432A2">
        <w:rPr>
          <w:rFonts w:asciiTheme="minorHAnsi" w:hAnsiTheme="minorHAnsi" w:cstheme="minorHAnsi"/>
          <w:sz w:val="24"/>
          <w:szCs w:val="24"/>
        </w:rPr>
        <w:t>Umowy w formie aneksu</w:t>
      </w:r>
      <w:r w:rsidRPr="00E432A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54CAABE" w14:textId="77777777" w:rsidR="008B055D" w:rsidRDefault="008B055D" w:rsidP="0063479D">
      <w:pPr>
        <w:pStyle w:val="Akapitzlist"/>
        <w:numPr>
          <w:ilvl w:val="0"/>
          <w:numId w:val="35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8B055D">
        <w:rPr>
          <w:rFonts w:asciiTheme="minorHAnsi" w:hAnsiTheme="minorHAnsi" w:cstheme="minorHAnsi"/>
          <w:sz w:val="24"/>
          <w:szCs w:val="24"/>
        </w:rPr>
        <w:t>Wykonawca powiadomi pisemnie Zamawiającego o zmianie cen, stawek opłat i zasad ich stosowania, zatwierdzonych przez Prezesa Urzędu Regulacji Energetyki.</w:t>
      </w:r>
    </w:p>
    <w:p w14:paraId="793F0C64" w14:textId="77777777" w:rsidR="008B055D" w:rsidRDefault="008B055D" w:rsidP="0063479D">
      <w:pPr>
        <w:pStyle w:val="Akapitzlist"/>
        <w:numPr>
          <w:ilvl w:val="0"/>
          <w:numId w:val="35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8B055D">
        <w:rPr>
          <w:rFonts w:asciiTheme="minorHAnsi" w:hAnsiTheme="minorHAnsi" w:cstheme="minorHAnsi"/>
          <w:sz w:val="24"/>
          <w:szCs w:val="24"/>
        </w:rPr>
        <w:t>Wykonawca zobowiązuje się wystawiać odrębne faktury z tytułu zakupu energii cieplnej (dystrybucja i zakup energii cieplnej) dla każdej</w:t>
      </w:r>
      <w:r w:rsidR="00E432A2">
        <w:rPr>
          <w:rFonts w:asciiTheme="minorHAnsi" w:hAnsiTheme="minorHAnsi" w:cstheme="minorHAnsi"/>
          <w:sz w:val="24"/>
          <w:szCs w:val="24"/>
        </w:rPr>
        <w:t xml:space="preserve"> jednostki</w:t>
      </w:r>
      <w:r w:rsidRPr="008B055D">
        <w:rPr>
          <w:rFonts w:asciiTheme="minorHAnsi" w:hAnsiTheme="minorHAnsi" w:cstheme="minorHAnsi"/>
          <w:sz w:val="24"/>
          <w:szCs w:val="24"/>
        </w:rPr>
        <w:t xml:space="preserve"> wymienion</w:t>
      </w:r>
      <w:r w:rsidR="00E432A2">
        <w:rPr>
          <w:rFonts w:asciiTheme="minorHAnsi" w:hAnsiTheme="minorHAnsi" w:cstheme="minorHAnsi"/>
          <w:sz w:val="24"/>
          <w:szCs w:val="24"/>
        </w:rPr>
        <w:t>ej</w:t>
      </w:r>
      <w:r w:rsidRPr="008B055D">
        <w:rPr>
          <w:rFonts w:asciiTheme="minorHAnsi" w:hAnsiTheme="minorHAnsi" w:cstheme="minorHAnsi"/>
          <w:sz w:val="24"/>
          <w:szCs w:val="24"/>
        </w:rPr>
        <w:t xml:space="preserve"> w załączniku nr 1 do umowy (Płatnika) i dostarczać faktury do siedzib tych </w:t>
      </w:r>
      <w:r w:rsidR="00E432A2">
        <w:rPr>
          <w:rFonts w:asciiTheme="minorHAnsi" w:hAnsiTheme="minorHAnsi" w:cstheme="minorHAnsi"/>
          <w:sz w:val="24"/>
          <w:szCs w:val="24"/>
        </w:rPr>
        <w:t>jednostek</w:t>
      </w:r>
      <w:r w:rsidRPr="008B055D">
        <w:rPr>
          <w:rFonts w:asciiTheme="minorHAnsi" w:hAnsiTheme="minorHAnsi" w:cstheme="minorHAnsi"/>
          <w:sz w:val="24"/>
          <w:szCs w:val="24"/>
        </w:rPr>
        <w:t>, niezwłocznie po ich wystawieniu.</w:t>
      </w:r>
    </w:p>
    <w:p w14:paraId="02CB6293" w14:textId="77777777" w:rsidR="008B055D" w:rsidRDefault="008B055D" w:rsidP="0063479D">
      <w:pPr>
        <w:pStyle w:val="Akapitzlist"/>
        <w:numPr>
          <w:ilvl w:val="0"/>
          <w:numId w:val="35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8B055D">
        <w:rPr>
          <w:rFonts w:asciiTheme="minorHAnsi" w:hAnsiTheme="minorHAnsi" w:cstheme="minorHAnsi"/>
          <w:sz w:val="24"/>
          <w:szCs w:val="24"/>
        </w:rPr>
        <w:t>Rozliczenie zobowiązań wynikających z tytułu zarówno zakupu jak i dystrybucji energii cieplnej odbywać się będzie na podstawie faktur wystawianych w okresach miesięcznych według odczytów układów pomiarowo-rozliczeniowych.</w:t>
      </w:r>
    </w:p>
    <w:p w14:paraId="4F9159D3" w14:textId="77777777" w:rsidR="008B055D" w:rsidRDefault="008B055D" w:rsidP="0063479D">
      <w:pPr>
        <w:pStyle w:val="Akapitzlist"/>
        <w:numPr>
          <w:ilvl w:val="0"/>
          <w:numId w:val="35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8B055D">
        <w:rPr>
          <w:rFonts w:asciiTheme="minorHAnsi" w:hAnsiTheme="minorHAnsi" w:cstheme="minorHAnsi"/>
          <w:sz w:val="24"/>
          <w:szCs w:val="24"/>
        </w:rPr>
        <w:t>Zamawiający jest odpowiedzialny za monitorowanie wydatkowanych środków w ramach kwoty wskazanej w umowie.</w:t>
      </w:r>
    </w:p>
    <w:p w14:paraId="162FC4E1" w14:textId="77CE44C2" w:rsidR="008B055D" w:rsidRDefault="008B055D" w:rsidP="0063479D">
      <w:pPr>
        <w:pStyle w:val="Akapitzlist"/>
        <w:numPr>
          <w:ilvl w:val="0"/>
          <w:numId w:val="35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8B055D">
        <w:rPr>
          <w:rFonts w:asciiTheme="minorHAnsi" w:hAnsiTheme="minorHAnsi" w:cstheme="minorHAnsi"/>
          <w:sz w:val="24"/>
          <w:szCs w:val="24"/>
        </w:rPr>
        <w:t xml:space="preserve">Należności za faktury wystawione przez Wykonawcę zostaną uregulowane przelewem, odpowiednio z rachunków bankowych poszczególnych </w:t>
      </w:r>
      <w:r w:rsidR="00E432A2">
        <w:rPr>
          <w:rFonts w:asciiTheme="minorHAnsi" w:hAnsiTheme="minorHAnsi" w:cstheme="minorHAnsi"/>
          <w:sz w:val="24"/>
          <w:szCs w:val="24"/>
        </w:rPr>
        <w:t>jednostek</w:t>
      </w:r>
      <w:r w:rsidRPr="008B055D">
        <w:rPr>
          <w:rFonts w:asciiTheme="minorHAnsi" w:hAnsiTheme="minorHAnsi" w:cstheme="minorHAnsi"/>
          <w:sz w:val="24"/>
          <w:szCs w:val="24"/>
        </w:rPr>
        <w:t xml:space="preserve"> (Płatników)</w:t>
      </w:r>
      <w:r w:rsidR="00E432A2">
        <w:rPr>
          <w:rFonts w:asciiTheme="minorHAnsi" w:hAnsiTheme="minorHAnsi" w:cstheme="minorHAnsi"/>
          <w:sz w:val="24"/>
          <w:szCs w:val="24"/>
        </w:rPr>
        <w:t>,</w:t>
      </w:r>
      <w:r w:rsidRPr="008B055D">
        <w:rPr>
          <w:rFonts w:asciiTheme="minorHAnsi" w:hAnsiTheme="minorHAnsi" w:cstheme="minorHAnsi"/>
          <w:sz w:val="24"/>
          <w:szCs w:val="24"/>
        </w:rPr>
        <w:t xml:space="preserve"> wymienionych w załączniku nr 1 do umowy, na rachunek bankowy Wykonawcy w terminie 21 dni od dnia dostarczenia do siedziby właściwej </w:t>
      </w:r>
      <w:r w:rsidR="00324BAC">
        <w:rPr>
          <w:rFonts w:asciiTheme="minorHAnsi" w:hAnsiTheme="minorHAnsi" w:cstheme="minorHAnsi"/>
          <w:sz w:val="24"/>
          <w:szCs w:val="24"/>
        </w:rPr>
        <w:t>jednostki</w:t>
      </w:r>
      <w:r w:rsidRPr="008B055D">
        <w:rPr>
          <w:rFonts w:asciiTheme="minorHAnsi" w:hAnsiTheme="minorHAnsi" w:cstheme="minorHAnsi"/>
          <w:sz w:val="24"/>
          <w:szCs w:val="24"/>
        </w:rPr>
        <w:t xml:space="preserve"> (Płatnika) prawidłowo wystawionej faktury VAT.</w:t>
      </w:r>
    </w:p>
    <w:p w14:paraId="41A0B252" w14:textId="77777777" w:rsidR="008B055D" w:rsidRDefault="008B055D" w:rsidP="0063479D">
      <w:pPr>
        <w:pStyle w:val="Akapitzlist"/>
        <w:numPr>
          <w:ilvl w:val="0"/>
          <w:numId w:val="35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8B055D">
        <w:rPr>
          <w:rFonts w:asciiTheme="minorHAnsi" w:hAnsiTheme="minorHAnsi" w:cstheme="minorHAnsi"/>
          <w:sz w:val="24"/>
          <w:szCs w:val="24"/>
        </w:rPr>
        <w:t>Faktury VAT będą wystawiane na:</w:t>
      </w:r>
    </w:p>
    <w:p w14:paraId="4CE5D1AC" w14:textId="77777777" w:rsidR="008B055D" w:rsidRDefault="008B055D" w:rsidP="0063479D">
      <w:pPr>
        <w:pStyle w:val="Akapitzlist"/>
        <w:ind w:left="720" w:right="51" w:firstLine="0"/>
        <w:jc w:val="left"/>
        <w:rPr>
          <w:rFonts w:asciiTheme="minorHAnsi" w:hAnsiTheme="minorHAnsi" w:cstheme="minorHAnsi"/>
          <w:sz w:val="24"/>
          <w:szCs w:val="24"/>
        </w:rPr>
      </w:pPr>
      <w:r w:rsidRPr="008B055D">
        <w:rPr>
          <w:rFonts w:asciiTheme="minorHAnsi" w:hAnsiTheme="minorHAnsi" w:cstheme="minorHAnsi"/>
          <w:sz w:val="24"/>
          <w:szCs w:val="24"/>
        </w:rPr>
        <w:t>Nabywca/Podatnik: Miasto Stołeczne Warszawa, Pl. Bankowy 3/5, 00-950 Warszawa,</w:t>
      </w:r>
    </w:p>
    <w:p w14:paraId="27A9A42E" w14:textId="77777777" w:rsidR="008B055D" w:rsidRDefault="008B055D" w:rsidP="0063479D">
      <w:pPr>
        <w:pStyle w:val="Akapitzlist"/>
        <w:ind w:left="720" w:right="51" w:firstLine="0"/>
        <w:jc w:val="left"/>
        <w:rPr>
          <w:rFonts w:asciiTheme="minorHAnsi" w:hAnsiTheme="minorHAnsi" w:cstheme="minorHAnsi"/>
          <w:sz w:val="24"/>
          <w:szCs w:val="24"/>
        </w:rPr>
      </w:pPr>
      <w:r w:rsidRPr="008B055D">
        <w:rPr>
          <w:rFonts w:asciiTheme="minorHAnsi" w:hAnsiTheme="minorHAnsi" w:cstheme="minorHAnsi"/>
          <w:sz w:val="24"/>
          <w:szCs w:val="24"/>
        </w:rPr>
        <w:t>Płatnik/Odbiorca: właściw</w:t>
      </w:r>
      <w:r w:rsidR="00324BAC">
        <w:rPr>
          <w:rFonts w:asciiTheme="minorHAnsi" w:hAnsiTheme="minorHAnsi" w:cstheme="minorHAnsi"/>
          <w:sz w:val="24"/>
          <w:szCs w:val="24"/>
        </w:rPr>
        <w:t>e</w:t>
      </w:r>
      <w:r w:rsidRPr="008B055D">
        <w:rPr>
          <w:rFonts w:asciiTheme="minorHAnsi" w:hAnsiTheme="minorHAnsi" w:cstheme="minorHAnsi"/>
          <w:sz w:val="24"/>
          <w:szCs w:val="24"/>
        </w:rPr>
        <w:t xml:space="preserve"> </w:t>
      </w:r>
      <w:r w:rsidR="00324BAC">
        <w:rPr>
          <w:rFonts w:asciiTheme="minorHAnsi" w:hAnsiTheme="minorHAnsi" w:cstheme="minorHAnsi"/>
          <w:sz w:val="24"/>
          <w:szCs w:val="24"/>
        </w:rPr>
        <w:t>jednostki</w:t>
      </w:r>
      <w:r w:rsidRPr="008B055D">
        <w:rPr>
          <w:rFonts w:asciiTheme="minorHAnsi" w:hAnsiTheme="minorHAnsi" w:cstheme="minorHAnsi"/>
          <w:sz w:val="24"/>
          <w:szCs w:val="24"/>
        </w:rPr>
        <w:t>, zgodnie z danymi określonymi w załączniku nr 1 do umowy.</w:t>
      </w:r>
    </w:p>
    <w:p w14:paraId="320C3362" w14:textId="77777777" w:rsidR="00324BAC" w:rsidRPr="00324BAC" w:rsidRDefault="00324BAC" w:rsidP="00324BAC">
      <w:pPr>
        <w:pStyle w:val="Akapitzlist"/>
        <w:numPr>
          <w:ilvl w:val="0"/>
          <w:numId w:val="35"/>
        </w:numPr>
        <w:ind w:right="51"/>
        <w:rPr>
          <w:rFonts w:asciiTheme="minorHAnsi" w:hAnsiTheme="minorHAnsi" w:cstheme="minorHAnsi"/>
          <w:sz w:val="24"/>
          <w:szCs w:val="24"/>
        </w:rPr>
      </w:pPr>
      <w:r w:rsidRPr="00324BAC">
        <w:rPr>
          <w:rFonts w:asciiTheme="minorHAnsi" w:hAnsiTheme="minorHAnsi" w:cstheme="minorHAnsi"/>
          <w:sz w:val="24"/>
          <w:szCs w:val="24"/>
        </w:rPr>
        <w:t xml:space="preserve">Ustalenie wysokości wynagrodzenia należnego Wykonawcy z tytułu usług </w:t>
      </w:r>
      <w:proofErr w:type="spellStart"/>
      <w:r w:rsidRPr="00324BAC">
        <w:rPr>
          <w:rFonts w:asciiTheme="minorHAnsi" w:hAnsiTheme="minorHAnsi" w:cstheme="minorHAnsi"/>
          <w:sz w:val="24"/>
          <w:szCs w:val="24"/>
        </w:rPr>
        <w:t>okołociepłowniczych</w:t>
      </w:r>
      <w:proofErr w:type="spellEnd"/>
      <w:r w:rsidRPr="00324BAC">
        <w:rPr>
          <w:rFonts w:asciiTheme="minorHAnsi" w:hAnsiTheme="minorHAnsi" w:cstheme="minorHAnsi"/>
          <w:sz w:val="24"/>
          <w:szCs w:val="24"/>
        </w:rPr>
        <w:t>, 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24BAC">
        <w:rPr>
          <w:rFonts w:asciiTheme="minorHAnsi" w:hAnsiTheme="minorHAnsi" w:cstheme="minorHAnsi"/>
          <w:sz w:val="24"/>
          <w:szCs w:val="24"/>
        </w:rPr>
        <w:t>których mowa w § 1 ust. 4 umowy, nastąpi na podstawie aktualnego cennika usług dodatkowych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24BAC">
        <w:rPr>
          <w:rFonts w:asciiTheme="minorHAnsi" w:hAnsiTheme="minorHAnsi" w:cstheme="minorHAnsi"/>
          <w:sz w:val="24"/>
          <w:szCs w:val="24"/>
        </w:rPr>
        <w:t>Wykonawcy, z zastrzeżeniem § 3 ust. 1 Umowy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91BF2B2" w14:textId="77777777" w:rsidR="008B055D" w:rsidRDefault="008B055D" w:rsidP="0063479D">
      <w:pPr>
        <w:pStyle w:val="Akapitzlist"/>
        <w:numPr>
          <w:ilvl w:val="0"/>
          <w:numId w:val="35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8B055D">
        <w:rPr>
          <w:rFonts w:asciiTheme="minorHAnsi" w:hAnsiTheme="minorHAnsi" w:cstheme="minorHAnsi"/>
          <w:sz w:val="24"/>
          <w:szCs w:val="24"/>
        </w:rPr>
        <w:t>Zamawiający akceptuje otrzymywanie faktur drogą elektroniczną na adresy e-mail wskazane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B055D">
        <w:rPr>
          <w:rFonts w:asciiTheme="minorHAnsi" w:hAnsiTheme="minorHAnsi" w:cstheme="minorHAnsi"/>
          <w:sz w:val="24"/>
          <w:szCs w:val="24"/>
        </w:rPr>
        <w:t>w załączniku nr 6 do umowy, zgodnie z przepisami ustawy z dnia 11 marca 2004 roku o podatku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B055D">
        <w:rPr>
          <w:rFonts w:asciiTheme="minorHAnsi" w:hAnsiTheme="minorHAnsi" w:cstheme="minorHAnsi"/>
          <w:sz w:val="24"/>
          <w:szCs w:val="24"/>
        </w:rPr>
        <w:t>od towarów i usług (</w:t>
      </w:r>
      <w:proofErr w:type="spellStart"/>
      <w:r w:rsidRPr="008B055D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8B055D">
        <w:rPr>
          <w:rFonts w:asciiTheme="minorHAnsi" w:hAnsiTheme="minorHAnsi" w:cstheme="minorHAnsi"/>
          <w:sz w:val="24"/>
          <w:szCs w:val="24"/>
        </w:rPr>
        <w:t>. Dz. U. z 202</w:t>
      </w:r>
      <w:r w:rsidR="00324BAC">
        <w:rPr>
          <w:rFonts w:asciiTheme="minorHAnsi" w:hAnsiTheme="minorHAnsi" w:cstheme="minorHAnsi"/>
          <w:sz w:val="24"/>
          <w:szCs w:val="24"/>
        </w:rPr>
        <w:t>2</w:t>
      </w:r>
      <w:r w:rsidRPr="008B055D">
        <w:rPr>
          <w:rFonts w:asciiTheme="minorHAnsi" w:hAnsiTheme="minorHAnsi" w:cstheme="minorHAnsi"/>
          <w:sz w:val="24"/>
          <w:szCs w:val="24"/>
        </w:rPr>
        <w:t xml:space="preserve"> r, poz. </w:t>
      </w:r>
      <w:r w:rsidR="00324BAC">
        <w:rPr>
          <w:rFonts w:asciiTheme="minorHAnsi" w:hAnsiTheme="minorHAnsi" w:cstheme="minorHAnsi"/>
          <w:sz w:val="24"/>
          <w:szCs w:val="24"/>
        </w:rPr>
        <w:t>931</w:t>
      </w:r>
      <w:r w:rsidRPr="008B055D">
        <w:rPr>
          <w:rFonts w:asciiTheme="minorHAnsi" w:hAnsiTheme="minorHAnsi" w:cstheme="minorHAnsi"/>
          <w:sz w:val="24"/>
          <w:szCs w:val="24"/>
        </w:rPr>
        <w:t xml:space="preserve"> z późn. zm.).</w:t>
      </w:r>
    </w:p>
    <w:p w14:paraId="603A6410" w14:textId="77777777" w:rsidR="008B055D" w:rsidRDefault="008B055D" w:rsidP="0063479D">
      <w:pPr>
        <w:pStyle w:val="Akapitzlist"/>
        <w:numPr>
          <w:ilvl w:val="0"/>
          <w:numId w:val="35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8B055D">
        <w:rPr>
          <w:rFonts w:asciiTheme="minorHAnsi" w:hAnsiTheme="minorHAnsi" w:cstheme="minorHAnsi"/>
          <w:sz w:val="24"/>
          <w:szCs w:val="24"/>
        </w:rPr>
        <w:t>Prawidłowo wystawiona faktura powinna zawierać numer niniejszej umowy.</w:t>
      </w:r>
    </w:p>
    <w:p w14:paraId="3B1DAC01" w14:textId="77777777" w:rsidR="008B055D" w:rsidRDefault="008B055D" w:rsidP="0063479D">
      <w:pPr>
        <w:pStyle w:val="Akapitzlist"/>
        <w:numPr>
          <w:ilvl w:val="0"/>
          <w:numId w:val="35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8B055D">
        <w:rPr>
          <w:rFonts w:asciiTheme="minorHAnsi" w:hAnsiTheme="minorHAnsi" w:cstheme="minorHAnsi"/>
          <w:sz w:val="24"/>
          <w:szCs w:val="24"/>
        </w:rPr>
        <w:t xml:space="preserve">Za datę płatności uznaje się dzień obciążenia rachunku bankowego właściwej </w:t>
      </w:r>
      <w:r w:rsidR="00324BAC">
        <w:rPr>
          <w:rFonts w:asciiTheme="minorHAnsi" w:hAnsiTheme="minorHAnsi" w:cstheme="minorHAnsi"/>
          <w:sz w:val="24"/>
          <w:szCs w:val="24"/>
        </w:rPr>
        <w:t>jednostki</w:t>
      </w:r>
      <w:r w:rsidRPr="008B055D">
        <w:rPr>
          <w:rFonts w:asciiTheme="minorHAnsi" w:hAnsiTheme="minorHAnsi" w:cstheme="minorHAnsi"/>
          <w:sz w:val="24"/>
          <w:szCs w:val="24"/>
        </w:rPr>
        <w:t xml:space="preserve"> (Płatnika).</w:t>
      </w:r>
    </w:p>
    <w:p w14:paraId="7C5C754E" w14:textId="77777777" w:rsidR="008B055D" w:rsidRDefault="008B055D" w:rsidP="0063479D">
      <w:pPr>
        <w:pStyle w:val="Akapitzlist"/>
        <w:numPr>
          <w:ilvl w:val="0"/>
          <w:numId w:val="35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8B055D">
        <w:rPr>
          <w:rFonts w:asciiTheme="minorHAnsi" w:hAnsiTheme="minorHAnsi" w:cstheme="minorHAnsi"/>
          <w:sz w:val="24"/>
          <w:szCs w:val="24"/>
        </w:rPr>
        <w:t>Strony zgodnie oświadczają, że Zamawiający otrzymując jakąkolwiek fakturę z wykazaną kwotą podatku VAT, przy dokonywaniu płatności kwoty należności wynikającej z faktury VAT, będzie stosował mechanizm podzielonej płatności, o którym mowa w art. 108a ustawy z dnia 11 marca 2004 r. o podatku od towarów i usług (</w:t>
      </w:r>
      <w:proofErr w:type="spellStart"/>
      <w:r w:rsidRPr="008B055D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8B055D">
        <w:rPr>
          <w:rFonts w:asciiTheme="minorHAnsi" w:hAnsiTheme="minorHAnsi" w:cstheme="minorHAnsi"/>
          <w:sz w:val="24"/>
          <w:szCs w:val="24"/>
        </w:rPr>
        <w:t>. Dz. U. z 202</w:t>
      </w:r>
      <w:r w:rsidR="00324BAC">
        <w:rPr>
          <w:rFonts w:asciiTheme="minorHAnsi" w:hAnsiTheme="minorHAnsi" w:cstheme="minorHAnsi"/>
          <w:sz w:val="24"/>
          <w:szCs w:val="24"/>
        </w:rPr>
        <w:t>2</w:t>
      </w:r>
      <w:r w:rsidRPr="008B055D">
        <w:rPr>
          <w:rFonts w:asciiTheme="minorHAnsi" w:hAnsiTheme="minorHAnsi" w:cstheme="minorHAnsi"/>
          <w:sz w:val="24"/>
          <w:szCs w:val="24"/>
        </w:rPr>
        <w:t xml:space="preserve"> r, poz. </w:t>
      </w:r>
      <w:r w:rsidR="00324BAC">
        <w:rPr>
          <w:rFonts w:asciiTheme="minorHAnsi" w:hAnsiTheme="minorHAnsi" w:cstheme="minorHAnsi"/>
          <w:sz w:val="24"/>
          <w:szCs w:val="24"/>
        </w:rPr>
        <w:t>931</w:t>
      </w:r>
      <w:r w:rsidRPr="008B055D">
        <w:rPr>
          <w:rFonts w:asciiTheme="minorHAnsi" w:hAnsiTheme="minorHAnsi" w:cstheme="minorHAnsi"/>
          <w:sz w:val="24"/>
          <w:szCs w:val="24"/>
        </w:rPr>
        <w:t xml:space="preserve"> z późn. zm.).</w:t>
      </w:r>
    </w:p>
    <w:p w14:paraId="020D3477" w14:textId="77777777" w:rsidR="008B055D" w:rsidRDefault="008B055D" w:rsidP="0063479D">
      <w:pPr>
        <w:pStyle w:val="Akapitzlist"/>
        <w:numPr>
          <w:ilvl w:val="0"/>
          <w:numId w:val="35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8B055D">
        <w:rPr>
          <w:rFonts w:asciiTheme="minorHAnsi" w:hAnsiTheme="minorHAnsi" w:cstheme="minorHAnsi"/>
          <w:sz w:val="24"/>
          <w:szCs w:val="24"/>
        </w:rPr>
        <w:t>Wykonawca zobowiązuje się na każdej fakturze VAT wskazać numer rachunku bankowego,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B055D">
        <w:rPr>
          <w:rFonts w:asciiTheme="minorHAnsi" w:hAnsiTheme="minorHAnsi" w:cstheme="minorHAnsi"/>
          <w:sz w:val="24"/>
          <w:szCs w:val="24"/>
        </w:rPr>
        <w:t>dla którego prowadzony jest rachunek VAT.</w:t>
      </w:r>
    </w:p>
    <w:p w14:paraId="4FA267E9" w14:textId="77777777" w:rsidR="004836BE" w:rsidRPr="008B055D" w:rsidRDefault="008B055D" w:rsidP="0063479D">
      <w:pPr>
        <w:pStyle w:val="Akapitzlist"/>
        <w:numPr>
          <w:ilvl w:val="0"/>
          <w:numId w:val="35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8B055D">
        <w:rPr>
          <w:rFonts w:asciiTheme="minorHAnsi" w:hAnsiTheme="minorHAnsi" w:cstheme="minorHAnsi"/>
          <w:sz w:val="24"/>
          <w:szCs w:val="24"/>
        </w:rPr>
        <w:t xml:space="preserve">Wykonawca nie może dokonać cesji żadnych praw i roszczeń lub przeniesienia </w:t>
      </w:r>
      <w:r w:rsidRPr="008B055D">
        <w:rPr>
          <w:rFonts w:asciiTheme="minorHAnsi" w:hAnsiTheme="minorHAnsi" w:cstheme="minorHAnsi"/>
          <w:sz w:val="24"/>
          <w:szCs w:val="24"/>
        </w:rPr>
        <w:lastRenderedPageBreak/>
        <w:t>obowiązków wynikających z umowy, na rzecz osoby trzeciej, bez uprzedniej zgody Zamawiającego.</w:t>
      </w:r>
    </w:p>
    <w:p w14:paraId="247935B5" w14:textId="77777777" w:rsidR="004836BE" w:rsidRPr="004515F7" w:rsidRDefault="004836BE" w:rsidP="00112863">
      <w:pPr>
        <w:pStyle w:val="Nagwek2"/>
      </w:pPr>
      <w:r w:rsidRPr="004515F7">
        <w:t>§ 4</w:t>
      </w:r>
    </w:p>
    <w:p w14:paraId="590E25FD" w14:textId="77777777" w:rsidR="008B055D" w:rsidRDefault="008B055D" w:rsidP="00022894">
      <w:pPr>
        <w:pStyle w:val="Akapitzlist"/>
        <w:numPr>
          <w:ilvl w:val="0"/>
          <w:numId w:val="2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8B055D">
        <w:rPr>
          <w:rFonts w:asciiTheme="minorHAnsi" w:hAnsiTheme="minorHAnsi" w:cstheme="minorHAnsi"/>
          <w:sz w:val="24"/>
          <w:szCs w:val="24"/>
        </w:rPr>
        <w:t xml:space="preserve">Poza przypadkiem zmiany wysokości wynagrodzenia Wykonawcy, o której mowa w § 3 ust. 4 umowy - </w:t>
      </w:r>
      <w:r w:rsidR="00324BAC">
        <w:rPr>
          <w:rFonts w:asciiTheme="minorHAnsi" w:hAnsiTheme="minorHAnsi" w:cstheme="minorHAnsi"/>
          <w:sz w:val="24"/>
          <w:szCs w:val="24"/>
        </w:rPr>
        <w:t>zmiana</w:t>
      </w:r>
      <w:r w:rsidRPr="008B055D">
        <w:rPr>
          <w:rFonts w:asciiTheme="minorHAnsi" w:hAnsiTheme="minorHAnsi" w:cstheme="minorHAnsi"/>
          <w:sz w:val="24"/>
          <w:szCs w:val="24"/>
        </w:rPr>
        <w:t xml:space="preserve"> wynagrodzenia może nastąpić zgodnie z </w:t>
      </w:r>
      <w:r w:rsidR="00324BAC">
        <w:rPr>
          <w:rFonts w:asciiTheme="minorHAnsi" w:hAnsiTheme="minorHAnsi" w:cstheme="minorHAnsi"/>
          <w:sz w:val="24"/>
          <w:szCs w:val="24"/>
        </w:rPr>
        <w:t xml:space="preserve">przepisem </w:t>
      </w:r>
      <w:r w:rsidRPr="008B055D">
        <w:rPr>
          <w:rFonts w:asciiTheme="minorHAnsi" w:hAnsiTheme="minorHAnsi" w:cstheme="minorHAnsi"/>
          <w:sz w:val="24"/>
          <w:szCs w:val="24"/>
        </w:rPr>
        <w:t xml:space="preserve">art. </w:t>
      </w:r>
      <w:r w:rsidR="00324BAC">
        <w:rPr>
          <w:rFonts w:asciiTheme="minorHAnsi" w:hAnsiTheme="minorHAnsi" w:cstheme="minorHAnsi"/>
          <w:sz w:val="24"/>
          <w:szCs w:val="24"/>
        </w:rPr>
        <w:t xml:space="preserve">436 </w:t>
      </w:r>
      <w:r w:rsidR="00D667AC">
        <w:rPr>
          <w:rFonts w:asciiTheme="minorHAnsi" w:hAnsiTheme="minorHAnsi" w:cstheme="minorHAnsi"/>
          <w:sz w:val="24"/>
          <w:szCs w:val="24"/>
        </w:rPr>
        <w:t xml:space="preserve">pkt 4 lit. b </w:t>
      </w:r>
      <w:r w:rsidRPr="008B055D">
        <w:rPr>
          <w:rFonts w:asciiTheme="minorHAnsi" w:hAnsiTheme="minorHAnsi" w:cstheme="minorHAnsi"/>
          <w:sz w:val="24"/>
          <w:szCs w:val="24"/>
        </w:rPr>
        <w:t xml:space="preserve">ustawy </w:t>
      </w:r>
      <w:r w:rsidR="00D667AC" w:rsidRPr="00D667AC">
        <w:rPr>
          <w:rFonts w:asciiTheme="minorHAnsi" w:hAnsiTheme="minorHAnsi" w:cstheme="minorHAnsi"/>
          <w:sz w:val="24"/>
          <w:szCs w:val="24"/>
        </w:rPr>
        <w:t>z dnia 11 września 2019 roku – Prawo zamówień publicznych (</w:t>
      </w:r>
      <w:proofErr w:type="spellStart"/>
      <w:r w:rsidR="00D667AC" w:rsidRPr="00D667AC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D667AC" w:rsidRPr="00D667AC">
        <w:rPr>
          <w:rFonts w:asciiTheme="minorHAnsi" w:hAnsiTheme="minorHAnsi" w:cstheme="minorHAnsi"/>
          <w:sz w:val="24"/>
          <w:szCs w:val="24"/>
        </w:rPr>
        <w:t>. Dz.U. z 2022 r., poz. 1710 z późn. zm.).</w:t>
      </w:r>
    </w:p>
    <w:p w14:paraId="0ED42E75" w14:textId="77777777" w:rsidR="008B055D" w:rsidRPr="008B055D" w:rsidRDefault="008B055D" w:rsidP="00022894">
      <w:pPr>
        <w:pStyle w:val="Akapitzlist"/>
        <w:numPr>
          <w:ilvl w:val="0"/>
          <w:numId w:val="2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8B055D">
        <w:rPr>
          <w:rFonts w:asciiTheme="minorHAnsi" w:hAnsiTheme="minorHAnsi" w:cstheme="minorHAnsi"/>
          <w:sz w:val="24"/>
          <w:szCs w:val="24"/>
        </w:rPr>
        <w:t>W przypadku ustawowego zwiększenia lub zmniejszenia stawek podatku od towarów i usług VAT na podstawie odrębnych przepisów, które wejdą w życie po dniu zawarcia umowy, ceny jednostkowe brutto zawarte w formularzu cenowym, ulegną odpowiedniemu zwiększeniu lub zmniejszeniu, przy zachowaniu niezmienionej ceny netto. Zmiana wysokości wynagrodzenia obowiązywać będzie w tym przypadku od dnia wejścia w życie zmian stawek VAT. Zmiana ta nie wymaga zmiany Umowy w formie aneksu.</w:t>
      </w:r>
    </w:p>
    <w:p w14:paraId="7D070648" w14:textId="77777777" w:rsidR="00D667AC" w:rsidRDefault="00D667AC" w:rsidP="00022894">
      <w:pPr>
        <w:pStyle w:val="Akapitzlist"/>
        <w:numPr>
          <w:ilvl w:val="0"/>
          <w:numId w:val="2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D667AC">
        <w:rPr>
          <w:rFonts w:asciiTheme="minorHAnsi" w:hAnsiTheme="minorHAnsi" w:cstheme="minorHAnsi"/>
          <w:sz w:val="24"/>
          <w:szCs w:val="24"/>
        </w:rPr>
        <w:t>Poza przypadkiem, o którym mowa w ust. 2, dopuszcza się następujące zmiany wynagrodzenia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667AC">
        <w:rPr>
          <w:rFonts w:asciiTheme="minorHAnsi" w:hAnsiTheme="minorHAnsi" w:cstheme="minorHAnsi"/>
          <w:sz w:val="24"/>
          <w:szCs w:val="24"/>
        </w:rPr>
        <w:t>brutto w przypadku:</w:t>
      </w:r>
    </w:p>
    <w:p w14:paraId="1188F8D0" w14:textId="77777777" w:rsidR="00D667AC" w:rsidRDefault="00D667AC" w:rsidP="00022894">
      <w:pPr>
        <w:pStyle w:val="Akapitzlist"/>
        <w:numPr>
          <w:ilvl w:val="0"/>
          <w:numId w:val="46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D667AC">
        <w:rPr>
          <w:rFonts w:asciiTheme="minorHAnsi" w:hAnsiTheme="minorHAnsi" w:cstheme="minorHAnsi"/>
          <w:sz w:val="24"/>
          <w:szCs w:val="24"/>
        </w:rPr>
        <w:t>zmiany wysokości minimalnego wynagrodzenia za pracę albo wysokości minimalnej stawki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667AC">
        <w:rPr>
          <w:rFonts w:asciiTheme="minorHAnsi" w:hAnsiTheme="minorHAnsi" w:cstheme="minorHAnsi"/>
          <w:sz w:val="24"/>
          <w:szCs w:val="24"/>
        </w:rPr>
        <w:t>godzinowej, ustalonych na podstawie przepisów ustawy z dnia 10 października 2002 r. 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667AC">
        <w:rPr>
          <w:rFonts w:asciiTheme="minorHAnsi" w:hAnsiTheme="minorHAnsi" w:cstheme="minorHAnsi"/>
          <w:sz w:val="24"/>
          <w:szCs w:val="24"/>
        </w:rPr>
        <w:t>minimalnym wynagrodzeniu za pracę ( tj. Dz. U z 2020 r., poz. 2207 z późn.zm.),</w:t>
      </w:r>
    </w:p>
    <w:p w14:paraId="4EBDF264" w14:textId="77777777" w:rsidR="00D667AC" w:rsidRDefault="00D667AC" w:rsidP="00022894">
      <w:pPr>
        <w:pStyle w:val="Akapitzlist"/>
        <w:numPr>
          <w:ilvl w:val="0"/>
          <w:numId w:val="46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D667AC">
        <w:rPr>
          <w:rFonts w:asciiTheme="minorHAnsi" w:hAnsiTheme="minorHAnsi" w:cstheme="minorHAnsi"/>
          <w:sz w:val="24"/>
          <w:szCs w:val="24"/>
        </w:rPr>
        <w:t>zmiany zasad podlegania ubezpieczeniom społecznym lub ubezpieczeniu zdrowotnemu lub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667AC">
        <w:rPr>
          <w:rFonts w:asciiTheme="minorHAnsi" w:hAnsiTheme="minorHAnsi" w:cstheme="minorHAnsi"/>
          <w:sz w:val="24"/>
          <w:szCs w:val="24"/>
        </w:rPr>
        <w:t>wysokości stawki składki na ubezpieczenia społeczne lub zdrowotne,</w:t>
      </w:r>
    </w:p>
    <w:p w14:paraId="6808D452" w14:textId="1F5AACFF" w:rsidR="00D667AC" w:rsidRPr="00D667AC" w:rsidRDefault="00D667AC" w:rsidP="00022894">
      <w:pPr>
        <w:pStyle w:val="Akapitzlist"/>
        <w:numPr>
          <w:ilvl w:val="0"/>
          <w:numId w:val="46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D667AC">
        <w:rPr>
          <w:rFonts w:asciiTheme="minorHAnsi" w:hAnsiTheme="minorHAnsi" w:cstheme="minorHAnsi"/>
          <w:sz w:val="24"/>
          <w:szCs w:val="24"/>
        </w:rPr>
        <w:t>zmiany zasad gromadzenia i wysokości wpłat do pracowniczych planów kapitałowych, 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667AC">
        <w:rPr>
          <w:rFonts w:asciiTheme="minorHAnsi" w:hAnsiTheme="minorHAnsi" w:cstheme="minorHAnsi"/>
          <w:sz w:val="24"/>
          <w:szCs w:val="24"/>
        </w:rPr>
        <w:t>których mowa w ustawie z dnia 4 października 201</w:t>
      </w:r>
      <w:r w:rsidR="00DA6EEF">
        <w:rPr>
          <w:rFonts w:asciiTheme="minorHAnsi" w:hAnsiTheme="minorHAnsi" w:cstheme="minorHAnsi"/>
          <w:sz w:val="24"/>
          <w:szCs w:val="24"/>
        </w:rPr>
        <w:t>8</w:t>
      </w:r>
      <w:r w:rsidRPr="00D667AC">
        <w:rPr>
          <w:rFonts w:asciiTheme="minorHAnsi" w:hAnsiTheme="minorHAnsi" w:cstheme="minorHAnsi"/>
          <w:sz w:val="24"/>
          <w:szCs w:val="24"/>
        </w:rPr>
        <w:t xml:space="preserve"> r. o pracowniczych planach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667AC">
        <w:rPr>
          <w:rFonts w:asciiTheme="minorHAnsi" w:hAnsiTheme="minorHAnsi" w:cstheme="minorHAnsi"/>
          <w:sz w:val="24"/>
          <w:szCs w:val="24"/>
        </w:rPr>
        <w:t>kapitałowych</w:t>
      </w:r>
      <w:r w:rsidR="00DA6EEF">
        <w:rPr>
          <w:rFonts w:asciiTheme="minorHAnsi" w:hAnsiTheme="minorHAnsi" w:cstheme="minorHAnsi"/>
          <w:sz w:val="24"/>
          <w:szCs w:val="24"/>
        </w:rPr>
        <w:t xml:space="preserve"> (Dz. </w:t>
      </w:r>
      <w:proofErr w:type="spellStart"/>
      <w:r w:rsidR="00DA6EEF">
        <w:rPr>
          <w:rFonts w:asciiTheme="minorHAnsi" w:hAnsiTheme="minorHAnsi" w:cstheme="minorHAnsi"/>
          <w:sz w:val="24"/>
          <w:szCs w:val="24"/>
        </w:rPr>
        <w:t>U.z</w:t>
      </w:r>
      <w:proofErr w:type="spellEnd"/>
      <w:r w:rsidR="00DA6EEF">
        <w:rPr>
          <w:rFonts w:asciiTheme="minorHAnsi" w:hAnsiTheme="minorHAnsi" w:cstheme="minorHAnsi"/>
          <w:sz w:val="24"/>
          <w:szCs w:val="24"/>
        </w:rPr>
        <w:t xml:space="preserve"> 2023 r., poz. 46 z późn. zm.)</w:t>
      </w:r>
      <w:r w:rsidRPr="00D667AC">
        <w:rPr>
          <w:rFonts w:asciiTheme="minorHAnsi" w:hAnsiTheme="minorHAnsi" w:cstheme="minorHAnsi"/>
          <w:sz w:val="24"/>
          <w:szCs w:val="24"/>
        </w:rPr>
        <w:t>,</w:t>
      </w:r>
    </w:p>
    <w:p w14:paraId="35C64081" w14:textId="77777777" w:rsidR="00D667AC" w:rsidRDefault="00D667AC" w:rsidP="00022894">
      <w:pPr>
        <w:pStyle w:val="Akapitzlist"/>
        <w:ind w:left="720" w:right="51" w:firstLine="0"/>
        <w:jc w:val="left"/>
        <w:rPr>
          <w:rFonts w:asciiTheme="minorHAnsi" w:hAnsiTheme="minorHAnsi" w:cstheme="minorHAnsi"/>
          <w:sz w:val="24"/>
          <w:szCs w:val="24"/>
        </w:rPr>
      </w:pPr>
      <w:r w:rsidRPr="00D667AC">
        <w:rPr>
          <w:rFonts w:asciiTheme="minorHAnsi" w:hAnsiTheme="minorHAnsi" w:cstheme="minorHAnsi"/>
          <w:sz w:val="24"/>
          <w:szCs w:val="24"/>
        </w:rPr>
        <w:t>jeżeli zmiany te będą miały wpływ na koszty wykonania przedmiotu umowy przez Wykonawcę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31BDAFD" w14:textId="77777777" w:rsidR="008B055D" w:rsidRPr="008B055D" w:rsidRDefault="008B055D" w:rsidP="00022894">
      <w:pPr>
        <w:pStyle w:val="Akapitzlist"/>
        <w:numPr>
          <w:ilvl w:val="0"/>
          <w:numId w:val="2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8B055D">
        <w:rPr>
          <w:rFonts w:asciiTheme="minorHAnsi" w:hAnsiTheme="minorHAnsi" w:cstheme="minorHAnsi"/>
          <w:sz w:val="24"/>
          <w:szCs w:val="24"/>
        </w:rPr>
        <w:t xml:space="preserve">W przypadku zmian określonych w ust. </w:t>
      </w:r>
      <w:r w:rsidR="00D667AC">
        <w:rPr>
          <w:rFonts w:asciiTheme="minorHAnsi" w:hAnsiTheme="minorHAnsi" w:cstheme="minorHAnsi"/>
          <w:sz w:val="24"/>
          <w:szCs w:val="24"/>
        </w:rPr>
        <w:t>3</w:t>
      </w:r>
      <w:r w:rsidRPr="008B055D">
        <w:rPr>
          <w:rFonts w:asciiTheme="minorHAnsi" w:hAnsiTheme="minorHAnsi" w:cstheme="minorHAnsi"/>
          <w:sz w:val="24"/>
          <w:szCs w:val="24"/>
        </w:rPr>
        <w:t xml:space="preserve"> pkt </w:t>
      </w:r>
      <w:r w:rsidR="00D667AC">
        <w:rPr>
          <w:rFonts w:asciiTheme="minorHAnsi" w:hAnsiTheme="minorHAnsi" w:cstheme="minorHAnsi"/>
          <w:sz w:val="24"/>
          <w:szCs w:val="24"/>
        </w:rPr>
        <w:t>a), b) i c)</w:t>
      </w:r>
      <w:r w:rsidRPr="008B055D">
        <w:rPr>
          <w:rFonts w:asciiTheme="minorHAnsi" w:hAnsiTheme="minorHAnsi" w:cstheme="minorHAnsi"/>
          <w:sz w:val="24"/>
          <w:szCs w:val="24"/>
        </w:rPr>
        <w:t xml:space="preserve"> Wykonawca może wystąpić do Zamawiającego z wnioskiem o zmianę wynagrodzenia, przedkładając odpowiednie dokumenty potwierdzające zasadność złożenia takiego wniosku. Wykonawca powinien wykazać ponad wszelką wątpliwość, że zaistniała zmiana ma bezpośredni wpływ na koszty wykonania Przedmiotu umowy oraz określić stopień, w jakim wpłynie ona na wysokość wynagrodzenia.</w:t>
      </w:r>
    </w:p>
    <w:p w14:paraId="2EACCD11" w14:textId="77777777" w:rsidR="00D667AC" w:rsidRDefault="008B055D" w:rsidP="00022894">
      <w:pPr>
        <w:pStyle w:val="Akapitzlist"/>
        <w:numPr>
          <w:ilvl w:val="0"/>
          <w:numId w:val="2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8B055D">
        <w:rPr>
          <w:rFonts w:asciiTheme="minorHAnsi" w:hAnsiTheme="minorHAnsi" w:cstheme="minorHAnsi"/>
          <w:sz w:val="24"/>
          <w:szCs w:val="24"/>
        </w:rPr>
        <w:t>W przypadku zmiany, o której mowa w ust. 2</w:t>
      </w:r>
      <w:r w:rsidR="00D667AC">
        <w:rPr>
          <w:rFonts w:asciiTheme="minorHAnsi" w:hAnsiTheme="minorHAnsi" w:cstheme="minorHAnsi"/>
          <w:sz w:val="24"/>
          <w:szCs w:val="24"/>
        </w:rPr>
        <w:t xml:space="preserve"> wartość netto wynagrodzenia Wykonawcy nie zmieni się.</w:t>
      </w:r>
    </w:p>
    <w:p w14:paraId="3643BEA6" w14:textId="3FBFBC42" w:rsidR="008B055D" w:rsidRPr="008B055D" w:rsidRDefault="00D667AC" w:rsidP="00022894">
      <w:pPr>
        <w:pStyle w:val="Akapitzlist"/>
        <w:numPr>
          <w:ilvl w:val="0"/>
          <w:numId w:val="2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przypadku zmiany</w:t>
      </w:r>
      <w:r w:rsidR="008B055D" w:rsidRPr="008B055D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o której mowa w ust. 3</w:t>
      </w:r>
      <w:r w:rsidR="00955454">
        <w:rPr>
          <w:rFonts w:asciiTheme="minorHAnsi" w:hAnsiTheme="minorHAnsi" w:cstheme="minorHAnsi"/>
          <w:sz w:val="24"/>
          <w:szCs w:val="24"/>
        </w:rPr>
        <w:t xml:space="preserve"> lit. </w:t>
      </w:r>
      <w:r>
        <w:rPr>
          <w:rFonts w:asciiTheme="minorHAnsi" w:hAnsiTheme="minorHAnsi" w:cstheme="minorHAnsi"/>
          <w:sz w:val="24"/>
          <w:szCs w:val="24"/>
        </w:rPr>
        <w:t xml:space="preserve">a) </w:t>
      </w:r>
      <w:r w:rsidR="008B055D" w:rsidRPr="008B055D">
        <w:rPr>
          <w:rFonts w:asciiTheme="minorHAnsi" w:hAnsiTheme="minorHAnsi" w:cstheme="minorHAnsi"/>
          <w:sz w:val="24"/>
          <w:szCs w:val="24"/>
        </w:rPr>
        <w:t>wynagrodzenie Wykonawcy ulegnie zmianie o wartość wzrostu całkowitego kosztu Wykonawcy wynikającą ze zwiększenia wynagrodzeń osób bezpośrednio wykonujących zamówienie do wysokości aktualnie obowiązującego minimalnego wynagrodzenia albo minimalnej stawki godzinowej, z uwzględnieniem wszystkich obciążeń publicznoprawnych od kwoty wzrostu minimalnego wynagrodzenia albo minimalnej stawki godzinowej.</w:t>
      </w:r>
    </w:p>
    <w:p w14:paraId="5FF5A5FE" w14:textId="77777777" w:rsidR="008B055D" w:rsidRPr="00D667AC" w:rsidRDefault="008B055D" w:rsidP="00022894">
      <w:pPr>
        <w:pStyle w:val="Akapitzlist"/>
        <w:numPr>
          <w:ilvl w:val="0"/>
          <w:numId w:val="2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8B055D">
        <w:rPr>
          <w:rFonts w:asciiTheme="minorHAnsi" w:hAnsiTheme="minorHAnsi" w:cstheme="minorHAnsi"/>
          <w:sz w:val="24"/>
          <w:szCs w:val="24"/>
        </w:rPr>
        <w:t xml:space="preserve">W przypadku zmiany, o której mowa w ust. </w:t>
      </w:r>
      <w:r w:rsidR="00D667AC">
        <w:rPr>
          <w:rFonts w:asciiTheme="minorHAnsi" w:hAnsiTheme="minorHAnsi" w:cstheme="minorHAnsi"/>
          <w:sz w:val="24"/>
          <w:szCs w:val="24"/>
        </w:rPr>
        <w:t>3</w:t>
      </w:r>
      <w:r w:rsidRPr="008B055D">
        <w:rPr>
          <w:rFonts w:asciiTheme="minorHAnsi" w:hAnsiTheme="minorHAnsi" w:cstheme="minorHAnsi"/>
          <w:sz w:val="24"/>
          <w:szCs w:val="24"/>
        </w:rPr>
        <w:t xml:space="preserve"> pkt </w:t>
      </w:r>
      <w:r w:rsidR="00D667AC">
        <w:rPr>
          <w:rFonts w:asciiTheme="minorHAnsi" w:hAnsiTheme="minorHAnsi" w:cstheme="minorHAnsi"/>
          <w:sz w:val="24"/>
          <w:szCs w:val="24"/>
        </w:rPr>
        <w:t>b) i c)</w:t>
      </w:r>
      <w:r w:rsidRPr="008B055D">
        <w:rPr>
          <w:rFonts w:asciiTheme="minorHAnsi" w:hAnsiTheme="minorHAnsi" w:cstheme="minorHAnsi"/>
          <w:sz w:val="24"/>
          <w:szCs w:val="24"/>
        </w:rPr>
        <w:t xml:space="preserve"> wynagrodzenie Wykonawcy ulegnie zmianie o wartość wzrostu całkowitego kosztu Wykonawcy, jaką będzie on zobowiązany dodatkowo ponieść w celu uwzględnienia tej zmiany, przy zachowaniu dotychczasowej kwoty netto wynagrodzenia osób bezpośrednio wykonujących </w:t>
      </w:r>
      <w:r w:rsidRPr="008B055D">
        <w:rPr>
          <w:rFonts w:asciiTheme="minorHAnsi" w:hAnsiTheme="minorHAnsi" w:cstheme="minorHAnsi"/>
          <w:sz w:val="24"/>
          <w:szCs w:val="24"/>
        </w:rPr>
        <w:lastRenderedPageBreak/>
        <w:t>przedmiot umowy na rzecz Zamawiającego.</w:t>
      </w:r>
    </w:p>
    <w:p w14:paraId="6DEDEA3F" w14:textId="02267D4B" w:rsidR="006A4129" w:rsidRDefault="008B055D" w:rsidP="00022894">
      <w:pPr>
        <w:pStyle w:val="Akapitzlist"/>
        <w:numPr>
          <w:ilvl w:val="0"/>
          <w:numId w:val="2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8B055D">
        <w:rPr>
          <w:rFonts w:asciiTheme="minorHAnsi" w:hAnsiTheme="minorHAnsi" w:cstheme="minorHAnsi"/>
          <w:sz w:val="24"/>
          <w:szCs w:val="24"/>
        </w:rPr>
        <w:t xml:space="preserve">Wykonawca może złożyć wniosek o dokonanie </w:t>
      </w:r>
      <w:r w:rsidR="00D667AC">
        <w:rPr>
          <w:rFonts w:asciiTheme="minorHAnsi" w:hAnsiTheme="minorHAnsi" w:cstheme="minorHAnsi"/>
          <w:sz w:val="24"/>
          <w:szCs w:val="24"/>
        </w:rPr>
        <w:t>zmian wynagrodzenia</w:t>
      </w:r>
      <w:r w:rsidRPr="008B055D">
        <w:rPr>
          <w:rFonts w:asciiTheme="minorHAnsi" w:hAnsiTheme="minorHAnsi" w:cstheme="minorHAnsi"/>
          <w:sz w:val="24"/>
          <w:szCs w:val="24"/>
        </w:rPr>
        <w:t xml:space="preserve"> najwcześniej w dniu wejścia w życie przepisów wprowadzających zmiany, o których mowa w ust. </w:t>
      </w:r>
      <w:r w:rsidR="00022894">
        <w:rPr>
          <w:rFonts w:asciiTheme="minorHAnsi" w:hAnsiTheme="minorHAnsi" w:cstheme="minorHAnsi"/>
          <w:sz w:val="24"/>
          <w:szCs w:val="24"/>
        </w:rPr>
        <w:t>3</w:t>
      </w:r>
      <w:r w:rsidRPr="008B055D">
        <w:rPr>
          <w:rFonts w:asciiTheme="minorHAnsi" w:hAnsiTheme="minorHAnsi" w:cstheme="minorHAnsi"/>
          <w:sz w:val="24"/>
          <w:szCs w:val="24"/>
        </w:rPr>
        <w:t>.</w:t>
      </w:r>
      <w:r w:rsidR="00955454" w:rsidRPr="00955454">
        <w:rPr>
          <w:rFonts w:asciiTheme="minorHAnsi" w:hAnsiTheme="minorHAnsi" w:cstheme="minorHAnsi"/>
          <w:sz w:val="24"/>
          <w:szCs w:val="24"/>
        </w:rPr>
        <w:t xml:space="preserve"> </w:t>
      </w:r>
      <w:r w:rsidR="00955454">
        <w:rPr>
          <w:rFonts w:asciiTheme="minorHAnsi" w:hAnsiTheme="minorHAnsi" w:cstheme="minorHAnsi"/>
          <w:sz w:val="24"/>
          <w:szCs w:val="24"/>
        </w:rPr>
        <w:t>W takim przypadku z</w:t>
      </w:r>
      <w:r w:rsidR="00955454" w:rsidRPr="008B055D">
        <w:rPr>
          <w:rFonts w:asciiTheme="minorHAnsi" w:hAnsiTheme="minorHAnsi" w:cstheme="minorHAnsi"/>
          <w:sz w:val="24"/>
          <w:szCs w:val="24"/>
        </w:rPr>
        <w:t xml:space="preserve">miana obowiązywać będzie od dnia wejścia w życie przepisów wprowadzających zmiany określonych w ust. </w:t>
      </w:r>
      <w:r w:rsidR="00955454">
        <w:rPr>
          <w:rFonts w:asciiTheme="minorHAnsi" w:hAnsiTheme="minorHAnsi" w:cstheme="minorHAnsi"/>
          <w:sz w:val="24"/>
          <w:szCs w:val="24"/>
        </w:rPr>
        <w:t>3</w:t>
      </w:r>
      <w:r w:rsidR="00955454" w:rsidRPr="008B055D">
        <w:rPr>
          <w:rFonts w:asciiTheme="minorHAnsi" w:hAnsiTheme="minorHAnsi" w:cstheme="minorHAnsi"/>
          <w:sz w:val="24"/>
          <w:szCs w:val="24"/>
        </w:rPr>
        <w:t>.</w:t>
      </w:r>
    </w:p>
    <w:p w14:paraId="38142EA8" w14:textId="77777777" w:rsidR="00C5394C" w:rsidRPr="00C5394C" w:rsidRDefault="00C5394C" w:rsidP="00C5394C">
      <w:pPr>
        <w:pStyle w:val="Akapitzlist"/>
        <w:numPr>
          <w:ilvl w:val="0"/>
          <w:numId w:val="2"/>
        </w:numPr>
        <w:ind w:right="51"/>
        <w:rPr>
          <w:rFonts w:asciiTheme="minorHAnsi" w:hAnsiTheme="minorHAnsi" w:cstheme="minorHAnsi"/>
          <w:sz w:val="24"/>
          <w:szCs w:val="24"/>
        </w:rPr>
      </w:pPr>
      <w:r w:rsidRPr="00C5394C">
        <w:rPr>
          <w:rFonts w:asciiTheme="minorHAnsi" w:hAnsiTheme="minorHAnsi" w:cstheme="minorHAnsi"/>
          <w:sz w:val="24"/>
          <w:szCs w:val="24"/>
        </w:rPr>
        <w:t>Zamawiający dopuszcza także możliwość zmiany wysokości wynagrodzenia w przypadku, gdy konieczność wprowadzenia zmian implikowana jest zmianą materiałów lub kosztów związanych z realizacją zamówienia względem cen lub kosztów przyjętych i uwzględnionych w wynagrodzeniu Wykonawcy wynikającym z oferty, przy zachowaniu warunków określonych w ust. 9 i nast. poniżej.</w:t>
      </w:r>
    </w:p>
    <w:p w14:paraId="794EBF1E" w14:textId="77777777" w:rsidR="00C5394C" w:rsidRPr="00C5394C" w:rsidRDefault="00C5394C" w:rsidP="00C5394C">
      <w:pPr>
        <w:pStyle w:val="Akapitzlist"/>
        <w:numPr>
          <w:ilvl w:val="0"/>
          <w:numId w:val="2"/>
        </w:numPr>
        <w:ind w:right="51"/>
        <w:rPr>
          <w:rFonts w:asciiTheme="minorHAnsi" w:hAnsiTheme="minorHAnsi" w:cstheme="minorHAnsi"/>
          <w:sz w:val="24"/>
          <w:szCs w:val="24"/>
        </w:rPr>
      </w:pPr>
      <w:r w:rsidRPr="00C5394C">
        <w:rPr>
          <w:rFonts w:asciiTheme="minorHAnsi" w:hAnsiTheme="minorHAnsi" w:cstheme="minorHAnsi"/>
          <w:sz w:val="24"/>
          <w:szCs w:val="24"/>
        </w:rPr>
        <w:t xml:space="preserve">Zamawiający zastrzega, że waloryzacja wynagrodzenia będzie mogła  zostać dokonana w przypadku zaistnienia istotnych zmian (nieprzewidzianych) w kontekście poziomu cen i kosztów, natomiast ryzyka  związane z normalną fluktuacją cenową i kosztową (weryfikowalną na podstawie  m.in. doświadczeń w realizacji analogicznych zadań, czy zwyczajnych </w:t>
      </w:r>
      <w:proofErr w:type="spellStart"/>
      <w:r w:rsidRPr="00C5394C">
        <w:rPr>
          <w:rFonts w:asciiTheme="minorHAnsi" w:hAnsiTheme="minorHAnsi" w:cstheme="minorHAnsi"/>
          <w:sz w:val="24"/>
          <w:szCs w:val="24"/>
        </w:rPr>
        <w:t>zachowań</w:t>
      </w:r>
      <w:proofErr w:type="spellEnd"/>
      <w:r w:rsidRPr="00C5394C">
        <w:rPr>
          <w:rFonts w:asciiTheme="minorHAnsi" w:hAnsiTheme="minorHAnsi" w:cstheme="minorHAnsi"/>
          <w:sz w:val="24"/>
          <w:szCs w:val="24"/>
        </w:rPr>
        <w:t xml:space="preserve"> rynku, np.: wiadomymi wahaniami, czy okresowymi spadkami/ wzrostami  określonych kategorii cen/kosztów) winny zostać uwzględnione w ryzyku  ryczałtowym i wkalkulowane w cenę oferty. </w:t>
      </w:r>
    </w:p>
    <w:p w14:paraId="5D06DBCE" w14:textId="77777777" w:rsidR="00C5394C" w:rsidRPr="00C5394C" w:rsidRDefault="00C5394C" w:rsidP="00C5394C">
      <w:pPr>
        <w:pStyle w:val="Akapitzlist"/>
        <w:numPr>
          <w:ilvl w:val="0"/>
          <w:numId w:val="2"/>
        </w:numPr>
        <w:ind w:right="51"/>
        <w:rPr>
          <w:rFonts w:asciiTheme="minorHAnsi" w:hAnsiTheme="minorHAnsi" w:cstheme="minorHAnsi"/>
          <w:sz w:val="24"/>
          <w:szCs w:val="24"/>
        </w:rPr>
      </w:pPr>
      <w:r w:rsidRPr="00C5394C">
        <w:rPr>
          <w:rFonts w:asciiTheme="minorHAnsi" w:hAnsiTheme="minorHAnsi" w:cstheme="minorHAnsi"/>
          <w:sz w:val="24"/>
          <w:szCs w:val="24"/>
        </w:rPr>
        <w:t xml:space="preserve">Zmiana ceny materiałów lub kosztów winna mieć bezpośredni i rzeczywisty wpływ na koszt wykonania Umowy, co winno zostać wykazane we wniosku o dokonanie zmiany wynagrodzenia. Zastrzega się przy tym, iż bazowym odniesieniem wartości ewentualnych zmian cenowych i kosztowych w toku realizacji Umowy będą stosowne wskaźniki GUS obowiązujące na moment sporządzenia oferty, co oznacza tym samym, iż wszelkie ryzyka związane z uwzględnieniem przez Wykonawcę w ocenie ofertowej cen materiałów i kosztów  związanych z realizacją zamówienia na poziomie niższym niż wynika ze wskaźników GUS obciążają Wykonawcę. </w:t>
      </w:r>
    </w:p>
    <w:p w14:paraId="6B2B5C0E" w14:textId="77777777" w:rsidR="00C5394C" w:rsidRPr="00C5394C" w:rsidRDefault="00C5394C" w:rsidP="00C5394C">
      <w:pPr>
        <w:pStyle w:val="Akapitzlist"/>
        <w:numPr>
          <w:ilvl w:val="0"/>
          <w:numId w:val="2"/>
        </w:numPr>
        <w:ind w:right="51"/>
        <w:rPr>
          <w:rFonts w:asciiTheme="minorHAnsi" w:hAnsiTheme="minorHAnsi" w:cstheme="minorHAnsi"/>
          <w:sz w:val="24"/>
          <w:szCs w:val="24"/>
        </w:rPr>
      </w:pPr>
      <w:r w:rsidRPr="00C5394C">
        <w:rPr>
          <w:rFonts w:asciiTheme="minorHAnsi" w:hAnsiTheme="minorHAnsi" w:cstheme="minorHAnsi"/>
          <w:sz w:val="24"/>
          <w:szCs w:val="24"/>
        </w:rPr>
        <w:t xml:space="preserve">Waloryzacja/zmiana wynagrodzenia związana ze zmianą cen materiałów lub kosztów związanych z realizacją Umowy może nastąpić najwcześniej po upływie 6 miesięcy od dnia zawarcia Umowy oraz przy zaistnieniu wzrostu poziomu cen materiałów lub kosztów powyżej 20% względem cen lub kosztów przyjętych w celu ustalenia wynagrodzenia zawartego w ofercie. </w:t>
      </w:r>
    </w:p>
    <w:p w14:paraId="79776657" w14:textId="77777777" w:rsidR="00C5394C" w:rsidRPr="00C5394C" w:rsidRDefault="00C5394C" w:rsidP="00C5394C">
      <w:pPr>
        <w:pStyle w:val="Akapitzlist"/>
        <w:numPr>
          <w:ilvl w:val="0"/>
          <w:numId w:val="2"/>
        </w:numPr>
        <w:ind w:right="51"/>
        <w:rPr>
          <w:rFonts w:asciiTheme="minorHAnsi" w:hAnsiTheme="minorHAnsi" w:cstheme="minorHAnsi"/>
          <w:sz w:val="24"/>
          <w:szCs w:val="24"/>
        </w:rPr>
      </w:pPr>
      <w:r w:rsidRPr="00C5394C">
        <w:rPr>
          <w:rFonts w:asciiTheme="minorHAnsi" w:hAnsiTheme="minorHAnsi" w:cstheme="minorHAnsi"/>
          <w:sz w:val="24"/>
          <w:szCs w:val="24"/>
        </w:rPr>
        <w:t xml:space="preserve">Maksymalna wartość zmiany wynagrodzenia Wykonawcy, jaką dopuszcza Zamawiający w efekcie zastosowania postanowień o zasadach wprowadzenia zmian wysokości wynagrodzenia w wyniku waloryzacji, o której mowa w ust. 11 powyżej, wynosi 10% wynagrodzenia Wykonawcy względem ceny lub kosztu przyjętych w celu ustalenia wynagrodzenia zawartego w ofercie. </w:t>
      </w:r>
    </w:p>
    <w:p w14:paraId="749E0F1D" w14:textId="77777777" w:rsidR="00C5394C" w:rsidRPr="00C5394C" w:rsidRDefault="00C5394C" w:rsidP="00C5394C">
      <w:pPr>
        <w:pStyle w:val="Akapitzlist"/>
        <w:numPr>
          <w:ilvl w:val="0"/>
          <w:numId w:val="2"/>
        </w:numPr>
        <w:ind w:right="51"/>
        <w:rPr>
          <w:rFonts w:asciiTheme="minorHAnsi" w:hAnsiTheme="minorHAnsi" w:cstheme="minorHAnsi"/>
          <w:sz w:val="24"/>
          <w:szCs w:val="24"/>
        </w:rPr>
      </w:pPr>
      <w:r w:rsidRPr="00C5394C">
        <w:rPr>
          <w:rFonts w:asciiTheme="minorHAnsi" w:hAnsiTheme="minorHAnsi" w:cstheme="minorHAnsi"/>
          <w:sz w:val="24"/>
          <w:szCs w:val="24"/>
        </w:rPr>
        <w:t>Wykonawcy, którego wynagrodzenie zostało zmienione w trybie określonym w ust. 8 i n. niniejszego paragrafu, zobowiązany jest do zmiany wysokości wynagrodzenia przysługującego Podwykonawcy, z którym zawarł umowę, w zakresie odpowiadającym zmianie wartości wynagrodzenia  Wykonawcy.</w:t>
      </w:r>
    </w:p>
    <w:p w14:paraId="19A151DB" w14:textId="77777777" w:rsidR="00C5394C" w:rsidRPr="008B055D" w:rsidRDefault="00C5394C" w:rsidP="00D16388">
      <w:pPr>
        <w:pStyle w:val="Akapitzlist"/>
        <w:ind w:left="720" w:right="51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5B405F15" w14:textId="77777777" w:rsidR="004836BE" w:rsidRPr="001D65EE" w:rsidRDefault="004836BE" w:rsidP="00112863">
      <w:pPr>
        <w:pStyle w:val="Nagwek2"/>
      </w:pPr>
      <w:r w:rsidRPr="001D65EE">
        <w:t>§ 5</w:t>
      </w:r>
    </w:p>
    <w:p w14:paraId="4F8C8D8F" w14:textId="77777777" w:rsidR="008B055D" w:rsidRPr="008B055D" w:rsidRDefault="008B055D" w:rsidP="00022894">
      <w:pPr>
        <w:pStyle w:val="Akapitzlist"/>
        <w:numPr>
          <w:ilvl w:val="0"/>
          <w:numId w:val="3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8B055D">
        <w:rPr>
          <w:rFonts w:asciiTheme="minorHAnsi" w:hAnsiTheme="minorHAnsi" w:cstheme="minorHAnsi"/>
          <w:sz w:val="24"/>
          <w:szCs w:val="24"/>
        </w:rPr>
        <w:t>W ramach umowy Wykonawca zobowiązany będzie w szczególności do:</w:t>
      </w:r>
    </w:p>
    <w:p w14:paraId="5E1F7420" w14:textId="77777777" w:rsidR="001653CE" w:rsidRDefault="008B055D" w:rsidP="00022894">
      <w:pPr>
        <w:pStyle w:val="Akapitzlist"/>
        <w:numPr>
          <w:ilvl w:val="0"/>
          <w:numId w:val="37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8B055D">
        <w:rPr>
          <w:rFonts w:asciiTheme="minorHAnsi" w:hAnsiTheme="minorHAnsi" w:cstheme="minorHAnsi"/>
          <w:sz w:val="24"/>
          <w:szCs w:val="24"/>
        </w:rPr>
        <w:t>przesyłania, dystrybucji i sprzedaży ciepła Zamawiającemu, zgodnie z terminami</w:t>
      </w:r>
      <w:r w:rsidR="001653CE">
        <w:rPr>
          <w:rFonts w:asciiTheme="minorHAnsi" w:hAnsiTheme="minorHAnsi" w:cstheme="minorHAnsi"/>
          <w:sz w:val="24"/>
          <w:szCs w:val="24"/>
        </w:rPr>
        <w:t xml:space="preserve"> </w:t>
      </w:r>
      <w:r w:rsidRPr="001653CE">
        <w:rPr>
          <w:rFonts w:asciiTheme="minorHAnsi" w:hAnsiTheme="minorHAnsi" w:cstheme="minorHAnsi"/>
          <w:sz w:val="24"/>
          <w:szCs w:val="24"/>
        </w:rPr>
        <w:t>i zapotrzebowaniem wskazanym w załączniku nr 1 do umowy;</w:t>
      </w:r>
    </w:p>
    <w:p w14:paraId="77B6CCE8" w14:textId="460B4A56" w:rsidR="001653CE" w:rsidRDefault="008B055D" w:rsidP="00022894">
      <w:pPr>
        <w:pStyle w:val="Akapitzlist"/>
        <w:numPr>
          <w:ilvl w:val="0"/>
          <w:numId w:val="37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1653CE">
        <w:rPr>
          <w:rFonts w:asciiTheme="minorHAnsi" w:hAnsiTheme="minorHAnsi" w:cstheme="minorHAnsi"/>
          <w:sz w:val="24"/>
          <w:szCs w:val="24"/>
        </w:rPr>
        <w:t>dotrzymywania parametrów jakościowych nośnika ciepła i standardów jakościowych obsługi</w:t>
      </w:r>
      <w:r w:rsidR="00022894">
        <w:rPr>
          <w:rFonts w:asciiTheme="minorHAnsi" w:hAnsiTheme="minorHAnsi" w:cstheme="minorHAnsi"/>
          <w:sz w:val="24"/>
          <w:szCs w:val="24"/>
        </w:rPr>
        <w:t xml:space="preserve"> odbiorców</w:t>
      </w:r>
      <w:r w:rsidRPr="001653CE">
        <w:rPr>
          <w:rFonts w:asciiTheme="minorHAnsi" w:hAnsiTheme="minorHAnsi" w:cstheme="minorHAnsi"/>
          <w:sz w:val="24"/>
          <w:szCs w:val="24"/>
        </w:rPr>
        <w:t xml:space="preserve">, co najmniej odpowiadających parametrom i </w:t>
      </w:r>
      <w:r w:rsidRPr="001653CE">
        <w:rPr>
          <w:rFonts w:asciiTheme="minorHAnsi" w:hAnsiTheme="minorHAnsi" w:cstheme="minorHAnsi"/>
          <w:sz w:val="24"/>
          <w:szCs w:val="24"/>
        </w:rPr>
        <w:lastRenderedPageBreak/>
        <w:t>standardom wskazanym</w:t>
      </w:r>
      <w:r w:rsidR="001653CE">
        <w:rPr>
          <w:rFonts w:asciiTheme="minorHAnsi" w:hAnsiTheme="minorHAnsi" w:cstheme="minorHAnsi"/>
          <w:sz w:val="24"/>
          <w:szCs w:val="24"/>
        </w:rPr>
        <w:t xml:space="preserve"> </w:t>
      </w:r>
      <w:r w:rsidRPr="001653CE">
        <w:rPr>
          <w:rFonts w:asciiTheme="minorHAnsi" w:hAnsiTheme="minorHAnsi" w:cstheme="minorHAnsi"/>
          <w:sz w:val="24"/>
          <w:szCs w:val="24"/>
        </w:rPr>
        <w:t xml:space="preserve">w rozporządzeniu Ministra Gospodarki z dnia 15 stycznia 2007 r. w sprawie szczegółowych warunków funkcjonowania systemów ciepłowniczych (Dz. U. </w:t>
      </w:r>
      <w:r w:rsidR="00112863">
        <w:rPr>
          <w:rFonts w:asciiTheme="minorHAnsi" w:hAnsiTheme="minorHAnsi" w:cstheme="minorHAnsi"/>
          <w:sz w:val="24"/>
          <w:szCs w:val="24"/>
        </w:rPr>
        <w:t xml:space="preserve">z 2007 r., </w:t>
      </w:r>
      <w:r w:rsidRPr="001653CE">
        <w:rPr>
          <w:rFonts w:asciiTheme="minorHAnsi" w:hAnsiTheme="minorHAnsi" w:cstheme="minorHAnsi"/>
          <w:sz w:val="24"/>
          <w:szCs w:val="24"/>
        </w:rPr>
        <w:t>Nr 16, poz. 92);</w:t>
      </w:r>
    </w:p>
    <w:p w14:paraId="3ADFE5F4" w14:textId="77777777" w:rsidR="001653CE" w:rsidRDefault="008B055D" w:rsidP="00022894">
      <w:pPr>
        <w:pStyle w:val="Akapitzlist"/>
        <w:numPr>
          <w:ilvl w:val="0"/>
          <w:numId w:val="37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1653CE">
        <w:rPr>
          <w:rFonts w:asciiTheme="minorHAnsi" w:hAnsiTheme="minorHAnsi" w:cstheme="minorHAnsi"/>
          <w:sz w:val="24"/>
          <w:szCs w:val="24"/>
        </w:rPr>
        <w:t>nieodpłatnego udzielania Zamawiającemu informacji dotyczących zasad rozliczeń oraz aktualnej taryfy;</w:t>
      </w:r>
    </w:p>
    <w:p w14:paraId="3A859D47" w14:textId="3A2F9232" w:rsidR="008B055D" w:rsidRPr="001653CE" w:rsidRDefault="008B055D" w:rsidP="00022894">
      <w:pPr>
        <w:pStyle w:val="Akapitzlist"/>
        <w:numPr>
          <w:ilvl w:val="0"/>
          <w:numId w:val="37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1653CE">
        <w:rPr>
          <w:rFonts w:asciiTheme="minorHAnsi" w:hAnsiTheme="minorHAnsi" w:cstheme="minorHAnsi"/>
          <w:sz w:val="24"/>
          <w:szCs w:val="24"/>
        </w:rPr>
        <w:t>umożliwienia Zamawiającemu, w uzgodnionych  terminach, przeprowadzenia kontroli prawidłowości wskazań Układu Pomiarowo-Rozliczeniowego z udziałem upoważnionych przedstawicieli Wykonawcy i dystrybutora sieci, przy czym termin ten nie może być dłuższy niż 1 dzień od zgłoszenia żądania przez Zamawiającego.</w:t>
      </w:r>
    </w:p>
    <w:p w14:paraId="32EF8C41" w14:textId="77777777" w:rsidR="008B055D" w:rsidRPr="008B055D" w:rsidRDefault="008B055D" w:rsidP="00022894">
      <w:pPr>
        <w:pStyle w:val="Akapitzlist"/>
        <w:numPr>
          <w:ilvl w:val="0"/>
          <w:numId w:val="3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8B055D">
        <w:rPr>
          <w:rFonts w:asciiTheme="minorHAnsi" w:hAnsiTheme="minorHAnsi" w:cstheme="minorHAnsi"/>
          <w:sz w:val="24"/>
          <w:szCs w:val="24"/>
        </w:rPr>
        <w:t>Wykonawca odpowiada za wszelkie szkody powstałe z jego winy w związku z niewykonaniem lub nienależytym wykonaniem umowy.</w:t>
      </w:r>
    </w:p>
    <w:p w14:paraId="2AE45CD3" w14:textId="77777777" w:rsidR="004836BE" w:rsidRPr="001D65EE" w:rsidRDefault="004836BE" w:rsidP="00112863">
      <w:pPr>
        <w:pStyle w:val="Nagwek2"/>
      </w:pPr>
      <w:r w:rsidRPr="00FA6F3B">
        <w:t>§ 6</w:t>
      </w:r>
    </w:p>
    <w:p w14:paraId="15C9E1DF" w14:textId="77777777" w:rsidR="001653CE" w:rsidRDefault="001653CE" w:rsidP="00022894">
      <w:pPr>
        <w:pStyle w:val="Tekstpodstawowy"/>
        <w:numPr>
          <w:ilvl w:val="0"/>
          <w:numId w:val="38"/>
        </w:numPr>
        <w:jc w:val="left"/>
        <w:rPr>
          <w:rFonts w:asciiTheme="minorHAnsi" w:hAnsiTheme="minorHAnsi" w:cstheme="minorHAnsi"/>
        </w:rPr>
      </w:pPr>
      <w:r w:rsidRPr="001653CE">
        <w:rPr>
          <w:rFonts w:asciiTheme="minorHAnsi" w:hAnsiTheme="minorHAnsi" w:cstheme="minorHAnsi"/>
        </w:rPr>
        <w:t>W ramach umowy Zamawiający zobowiązany będzie w szczególności do:</w:t>
      </w:r>
    </w:p>
    <w:p w14:paraId="7CEAEBF8" w14:textId="77777777" w:rsidR="001653CE" w:rsidRDefault="001653CE" w:rsidP="00022894">
      <w:pPr>
        <w:pStyle w:val="Tekstpodstawowy"/>
        <w:numPr>
          <w:ilvl w:val="0"/>
          <w:numId w:val="39"/>
        </w:numPr>
        <w:jc w:val="left"/>
        <w:rPr>
          <w:rFonts w:asciiTheme="minorHAnsi" w:hAnsiTheme="minorHAnsi" w:cstheme="minorHAnsi"/>
        </w:rPr>
      </w:pPr>
      <w:r w:rsidRPr="001653CE">
        <w:rPr>
          <w:rFonts w:asciiTheme="minorHAnsi" w:hAnsiTheme="minorHAnsi" w:cstheme="minorHAnsi"/>
        </w:rPr>
        <w:t>odbioru i użytkowania dostarczonego ciepła zgodnie z obowiązującymi przepisami</w:t>
      </w:r>
      <w:r>
        <w:rPr>
          <w:rFonts w:asciiTheme="minorHAnsi" w:hAnsiTheme="minorHAnsi" w:cstheme="minorHAnsi"/>
        </w:rPr>
        <w:t xml:space="preserve"> </w:t>
      </w:r>
      <w:r w:rsidRPr="001653CE">
        <w:rPr>
          <w:rFonts w:asciiTheme="minorHAnsi" w:hAnsiTheme="minorHAnsi" w:cstheme="minorHAnsi"/>
        </w:rPr>
        <w:t>i warunkami zawartej Umowy;</w:t>
      </w:r>
    </w:p>
    <w:p w14:paraId="5B6B7FA1" w14:textId="77777777" w:rsidR="001653CE" w:rsidRDefault="001653CE" w:rsidP="00022894">
      <w:pPr>
        <w:pStyle w:val="Tekstpodstawowy"/>
        <w:numPr>
          <w:ilvl w:val="0"/>
          <w:numId w:val="39"/>
        </w:numPr>
        <w:jc w:val="left"/>
        <w:rPr>
          <w:rFonts w:asciiTheme="minorHAnsi" w:hAnsiTheme="minorHAnsi" w:cstheme="minorHAnsi"/>
        </w:rPr>
      </w:pPr>
      <w:r w:rsidRPr="001653CE">
        <w:rPr>
          <w:rFonts w:asciiTheme="minorHAnsi" w:hAnsiTheme="minorHAnsi" w:cstheme="minorHAnsi"/>
        </w:rPr>
        <w:t>terminowego uiszczania należności za dostarczone ciepło na warunkach określonych</w:t>
      </w:r>
      <w:r>
        <w:rPr>
          <w:rFonts w:asciiTheme="minorHAnsi" w:hAnsiTheme="minorHAnsi" w:cstheme="minorHAnsi"/>
        </w:rPr>
        <w:t xml:space="preserve"> </w:t>
      </w:r>
      <w:r w:rsidRPr="001653CE">
        <w:rPr>
          <w:rFonts w:asciiTheme="minorHAnsi" w:hAnsiTheme="minorHAnsi" w:cstheme="minorHAnsi"/>
        </w:rPr>
        <w:t>w Umowie;</w:t>
      </w:r>
    </w:p>
    <w:p w14:paraId="460C2B1D" w14:textId="77777777" w:rsidR="001653CE" w:rsidRDefault="001653CE" w:rsidP="00022894">
      <w:pPr>
        <w:pStyle w:val="Tekstpodstawowy"/>
        <w:numPr>
          <w:ilvl w:val="0"/>
          <w:numId w:val="39"/>
        </w:numPr>
        <w:jc w:val="left"/>
        <w:rPr>
          <w:rFonts w:asciiTheme="minorHAnsi" w:hAnsiTheme="minorHAnsi" w:cstheme="minorHAnsi"/>
        </w:rPr>
      </w:pPr>
      <w:r w:rsidRPr="001653CE">
        <w:rPr>
          <w:rFonts w:asciiTheme="minorHAnsi" w:hAnsiTheme="minorHAnsi" w:cstheme="minorHAnsi"/>
        </w:rPr>
        <w:t>dotrzymywania wymagań określonych w warunkach przyłączenia do sieci ciepłowniczej,</w:t>
      </w:r>
      <w:r>
        <w:rPr>
          <w:rFonts w:asciiTheme="minorHAnsi" w:hAnsiTheme="minorHAnsi" w:cstheme="minorHAnsi"/>
        </w:rPr>
        <w:t xml:space="preserve"> </w:t>
      </w:r>
      <w:r w:rsidRPr="001653CE">
        <w:rPr>
          <w:rFonts w:asciiTheme="minorHAnsi" w:hAnsiTheme="minorHAnsi" w:cstheme="minorHAnsi"/>
        </w:rPr>
        <w:t>a w szczególności wyregulowania i utrzymania w należytym stanie technicznym eksploatowanych instalacji i pomieszczenia węzła cieplnego, w sposób niepowodujący zakłóceń w pracy sieci ciepłowniczej, urządzeń węzła cieplnego i układów pomiarowych;</w:t>
      </w:r>
    </w:p>
    <w:p w14:paraId="5BDED964" w14:textId="77777777" w:rsidR="001653CE" w:rsidRDefault="001653CE" w:rsidP="00022894">
      <w:pPr>
        <w:pStyle w:val="Tekstpodstawowy"/>
        <w:numPr>
          <w:ilvl w:val="0"/>
          <w:numId w:val="39"/>
        </w:numPr>
        <w:jc w:val="left"/>
        <w:rPr>
          <w:rFonts w:asciiTheme="minorHAnsi" w:hAnsiTheme="minorHAnsi" w:cstheme="minorHAnsi"/>
        </w:rPr>
      </w:pPr>
      <w:r w:rsidRPr="001653CE">
        <w:rPr>
          <w:rFonts w:asciiTheme="minorHAnsi" w:hAnsiTheme="minorHAnsi" w:cstheme="minorHAnsi"/>
        </w:rPr>
        <w:t>niezwłocznego informowania Wykonawcy o zauważonych wadach lub usterkach w układzie pomiarowo-rozliczeniowym i w innych urządzeniach oraz o innych okolicznościach mających wpływ na prawidłowość rozliczeń, a także o przerwach lub zakłóceniach w dostarczaniu ciepła;</w:t>
      </w:r>
    </w:p>
    <w:p w14:paraId="0F46B3B6" w14:textId="77777777" w:rsidR="00022894" w:rsidRPr="00022894" w:rsidRDefault="00022894" w:rsidP="00022894">
      <w:pPr>
        <w:pStyle w:val="Tekstpodstawowy"/>
        <w:numPr>
          <w:ilvl w:val="0"/>
          <w:numId w:val="39"/>
        </w:numPr>
        <w:jc w:val="left"/>
        <w:rPr>
          <w:rFonts w:asciiTheme="minorHAnsi" w:hAnsiTheme="minorHAnsi" w:cstheme="minorHAnsi"/>
        </w:rPr>
      </w:pPr>
      <w:r w:rsidRPr="00022894">
        <w:rPr>
          <w:rFonts w:asciiTheme="minorHAnsi" w:hAnsiTheme="minorHAnsi" w:cstheme="minorHAnsi"/>
        </w:rPr>
        <w:t>Zamawiający wyraża zgodę i zobowiązuje się do nieodpłatnego udostępniania osobom</w:t>
      </w:r>
      <w:r>
        <w:rPr>
          <w:rFonts w:asciiTheme="minorHAnsi" w:hAnsiTheme="minorHAnsi" w:cstheme="minorHAnsi"/>
        </w:rPr>
        <w:t xml:space="preserve"> </w:t>
      </w:r>
      <w:r w:rsidRPr="00022894">
        <w:rPr>
          <w:rFonts w:asciiTheme="minorHAnsi" w:hAnsiTheme="minorHAnsi" w:cstheme="minorHAnsi"/>
        </w:rPr>
        <w:t>upoważnionym przez Wykonawcę nieruchomości stanowiących własność lub przedmiot</w:t>
      </w:r>
      <w:r>
        <w:rPr>
          <w:rFonts w:asciiTheme="minorHAnsi" w:hAnsiTheme="minorHAnsi" w:cstheme="minorHAnsi"/>
        </w:rPr>
        <w:t xml:space="preserve"> </w:t>
      </w:r>
      <w:r w:rsidRPr="00022894">
        <w:rPr>
          <w:rFonts w:asciiTheme="minorHAnsi" w:hAnsiTheme="minorHAnsi" w:cstheme="minorHAnsi"/>
        </w:rPr>
        <w:t>innych praw Zamawiającego, dla potrzeb realizacji Umowy,</w:t>
      </w:r>
      <w:r>
        <w:rPr>
          <w:rFonts w:asciiTheme="minorHAnsi" w:hAnsiTheme="minorHAnsi" w:cstheme="minorHAnsi"/>
        </w:rPr>
        <w:t xml:space="preserve"> </w:t>
      </w:r>
      <w:r w:rsidRPr="00022894">
        <w:rPr>
          <w:rFonts w:asciiTheme="minorHAnsi" w:hAnsiTheme="minorHAnsi" w:cstheme="minorHAnsi"/>
        </w:rPr>
        <w:t>w szczególności w celu kontroli i dokonania odczytu wskazań urządzeń pomiarowych, a także</w:t>
      </w:r>
      <w:r>
        <w:rPr>
          <w:rFonts w:asciiTheme="minorHAnsi" w:hAnsiTheme="minorHAnsi" w:cstheme="minorHAnsi"/>
        </w:rPr>
        <w:t xml:space="preserve"> </w:t>
      </w:r>
      <w:r w:rsidRPr="00022894">
        <w:rPr>
          <w:rFonts w:asciiTheme="minorHAnsi" w:hAnsiTheme="minorHAnsi" w:cstheme="minorHAnsi"/>
        </w:rPr>
        <w:t>w celu eksploatacji, modernizacji, remontów i usuwania awarii przewodów</w:t>
      </w:r>
      <w:r>
        <w:rPr>
          <w:rFonts w:asciiTheme="minorHAnsi" w:hAnsiTheme="minorHAnsi" w:cstheme="minorHAnsi"/>
        </w:rPr>
        <w:t xml:space="preserve"> </w:t>
      </w:r>
      <w:r w:rsidRPr="00022894">
        <w:rPr>
          <w:rFonts w:asciiTheme="minorHAnsi" w:hAnsiTheme="minorHAnsi" w:cstheme="minorHAnsi"/>
        </w:rPr>
        <w:t>i urządzeń stanowiących własność Wykonawcy oraz na dostęp do tych przewodów</w:t>
      </w:r>
      <w:r>
        <w:rPr>
          <w:rFonts w:asciiTheme="minorHAnsi" w:hAnsiTheme="minorHAnsi" w:cstheme="minorHAnsi"/>
        </w:rPr>
        <w:t xml:space="preserve"> </w:t>
      </w:r>
      <w:r w:rsidRPr="00022894">
        <w:rPr>
          <w:rFonts w:asciiTheme="minorHAnsi" w:hAnsiTheme="minorHAnsi" w:cstheme="minorHAnsi"/>
        </w:rPr>
        <w:t>i urządzeń, z zastrzeżeniem, że Wykonawca zobowiązuje się do korzystania</w:t>
      </w:r>
      <w:r>
        <w:rPr>
          <w:rFonts w:asciiTheme="minorHAnsi" w:hAnsiTheme="minorHAnsi" w:cstheme="minorHAnsi"/>
        </w:rPr>
        <w:t xml:space="preserve"> </w:t>
      </w:r>
      <w:r w:rsidRPr="00022894">
        <w:rPr>
          <w:rFonts w:asciiTheme="minorHAnsi" w:hAnsiTheme="minorHAnsi" w:cstheme="minorHAnsi"/>
        </w:rPr>
        <w:t>z nieruchomości tylko w zakresie niezbędnym do wykonywania w/w zadań oraz</w:t>
      </w:r>
      <w:r>
        <w:rPr>
          <w:rFonts w:asciiTheme="minorHAnsi" w:hAnsiTheme="minorHAnsi" w:cstheme="minorHAnsi"/>
        </w:rPr>
        <w:t xml:space="preserve"> </w:t>
      </w:r>
      <w:r w:rsidRPr="00022894">
        <w:rPr>
          <w:rFonts w:asciiTheme="minorHAnsi" w:hAnsiTheme="minorHAnsi" w:cstheme="minorHAnsi"/>
        </w:rPr>
        <w:t>w sposób pozwalający na korzystanie z nieruchomości przez innych użytkowników. W</w:t>
      </w:r>
      <w:r>
        <w:rPr>
          <w:rFonts w:asciiTheme="minorHAnsi" w:hAnsiTheme="minorHAnsi" w:cstheme="minorHAnsi"/>
        </w:rPr>
        <w:t xml:space="preserve"> </w:t>
      </w:r>
      <w:r w:rsidRPr="00022894">
        <w:rPr>
          <w:rFonts w:asciiTheme="minorHAnsi" w:hAnsiTheme="minorHAnsi" w:cstheme="minorHAnsi"/>
        </w:rPr>
        <w:t>przypadku, gdy przewody i urządzenia znajdujące się w nieruchomościach wskazanych</w:t>
      </w:r>
      <w:r>
        <w:rPr>
          <w:rFonts w:asciiTheme="minorHAnsi" w:hAnsiTheme="minorHAnsi" w:cstheme="minorHAnsi"/>
        </w:rPr>
        <w:t xml:space="preserve"> </w:t>
      </w:r>
      <w:r w:rsidRPr="00022894">
        <w:rPr>
          <w:rFonts w:asciiTheme="minorHAnsi" w:hAnsiTheme="minorHAnsi" w:cstheme="minorHAnsi"/>
        </w:rPr>
        <w:t>powyżej, stanowią własność strony trzeciej, Zamawiający wyraża zgodę i zobowiązuje się do</w:t>
      </w:r>
      <w:r>
        <w:rPr>
          <w:rFonts w:asciiTheme="minorHAnsi" w:hAnsiTheme="minorHAnsi" w:cstheme="minorHAnsi"/>
        </w:rPr>
        <w:t xml:space="preserve"> </w:t>
      </w:r>
      <w:r w:rsidRPr="00022894">
        <w:rPr>
          <w:rFonts w:asciiTheme="minorHAnsi" w:hAnsiTheme="minorHAnsi" w:cstheme="minorHAnsi"/>
        </w:rPr>
        <w:t>nieodpłatnego udostępnienia takiej stronie trzeciej nieruchomości w celu kontroli,</w:t>
      </w:r>
      <w:r>
        <w:rPr>
          <w:rFonts w:asciiTheme="minorHAnsi" w:hAnsiTheme="minorHAnsi" w:cstheme="minorHAnsi"/>
        </w:rPr>
        <w:t xml:space="preserve"> </w:t>
      </w:r>
      <w:r w:rsidRPr="00022894">
        <w:rPr>
          <w:rFonts w:asciiTheme="minorHAnsi" w:hAnsiTheme="minorHAnsi" w:cstheme="minorHAnsi"/>
        </w:rPr>
        <w:t>dokonywania odczytów wskazań urządzeń pomiarowych, a także eksploatacji, modernizacji,</w:t>
      </w:r>
      <w:r>
        <w:rPr>
          <w:rFonts w:asciiTheme="minorHAnsi" w:hAnsiTheme="minorHAnsi" w:cstheme="minorHAnsi"/>
        </w:rPr>
        <w:t xml:space="preserve"> </w:t>
      </w:r>
      <w:r w:rsidRPr="00022894">
        <w:rPr>
          <w:rFonts w:asciiTheme="minorHAnsi" w:hAnsiTheme="minorHAnsi" w:cstheme="minorHAnsi"/>
        </w:rPr>
        <w:t>remontów i usuwania awarii tych przewodów i urządzeń oraz na dostęp do nich, z</w:t>
      </w:r>
      <w:r>
        <w:rPr>
          <w:rFonts w:asciiTheme="minorHAnsi" w:hAnsiTheme="minorHAnsi" w:cstheme="minorHAnsi"/>
        </w:rPr>
        <w:t xml:space="preserve"> </w:t>
      </w:r>
      <w:r w:rsidRPr="00022894">
        <w:rPr>
          <w:rFonts w:asciiTheme="minorHAnsi" w:hAnsiTheme="minorHAnsi" w:cstheme="minorHAnsi"/>
        </w:rPr>
        <w:t>zastrzeżeniem, że podmiot trzeci będzie korzystał z nieruchomości tylko w zakresie</w:t>
      </w:r>
      <w:r>
        <w:rPr>
          <w:rFonts w:asciiTheme="minorHAnsi" w:hAnsiTheme="minorHAnsi" w:cstheme="minorHAnsi"/>
        </w:rPr>
        <w:t xml:space="preserve"> </w:t>
      </w:r>
      <w:r w:rsidRPr="00022894">
        <w:rPr>
          <w:rFonts w:asciiTheme="minorHAnsi" w:hAnsiTheme="minorHAnsi" w:cstheme="minorHAnsi"/>
        </w:rPr>
        <w:t>niezbędnym do wykonywania w/w zadań oraz w sposób pozwalający na korzystanie z</w:t>
      </w:r>
      <w:r>
        <w:rPr>
          <w:rFonts w:asciiTheme="minorHAnsi" w:hAnsiTheme="minorHAnsi" w:cstheme="minorHAnsi"/>
        </w:rPr>
        <w:t xml:space="preserve"> </w:t>
      </w:r>
      <w:r w:rsidRPr="00022894">
        <w:rPr>
          <w:rFonts w:asciiTheme="minorHAnsi" w:hAnsiTheme="minorHAnsi" w:cstheme="minorHAnsi"/>
        </w:rPr>
        <w:t>nieruchomości przez innych użytkowników</w:t>
      </w:r>
      <w:r>
        <w:rPr>
          <w:rFonts w:asciiTheme="minorHAnsi" w:hAnsiTheme="minorHAnsi" w:cstheme="minorHAnsi"/>
        </w:rPr>
        <w:t>;</w:t>
      </w:r>
    </w:p>
    <w:p w14:paraId="2669138D" w14:textId="77777777" w:rsidR="001653CE" w:rsidRDefault="001653CE" w:rsidP="00022894">
      <w:pPr>
        <w:pStyle w:val="Tekstpodstawowy"/>
        <w:numPr>
          <w:ilvl w:val="0"/>
          <w:numId w:val="39"/>
        </w:numPr>
        <w:jc w:val="left"/>
        <w:rPr>
          <w:rFonts w:asciiTheme="minorHAnsi" w:hAnsiTheme="minorHAnsi" w:cstheme="minorHAnsi"/>
        </w:rPr>
      </w:pPr>
      <w:r w:rsidRPr="001653CE">
        <w:rPr>
          <w:rFonts w:asciiTheme="minorHAnsi" w:hAnsiTheme="minorHAnsi" w:cstheme="minorHAnsi"/>
        </w:rPr>
        <w:lastRenderedPageBreak/>
        <w:t>informowania Wykonawcy o planowanych remontach instalacji będących własnością Zamawiającego, z co najmniej czternastodniowym wyprzedzeniem, chyba że potrzeba remontu powstała nagle, w związku z awarią powodującą zagrożenie w funkcjonowaniu Zamawiającego lub zagrożenie życia lub zdrowia użytkowników budynku – wówczas Zamawiający poinformuje Wykonawcę o remoncie niezwłocznie;</w:t>
      </w:r>
    </w:p>
    <w:p w14:paraId="281FD82C" w14:textId="77777777" w:rsidR="001653CE" w:rsidRDefault="001653CE" w:rsidP="00022894">
      <w:pPr>
        <w:pStyle w:val="Tekstpodstawowy"/>
        <w:numPr>
          <w:ilvl w:val="0"/>
          <w:numId w:val="39"/>
        </w:numPr>
        <w:jc w:val="left"/>
        <w:rPr>
          <w:rFonts w:asciiTheme="minorHAnsi" w:hAnsiTheme="minorHAnsi" w:cstheme="minorHAnsi"/>
        </w:rPr>
      </w:pPr>
      <w:r w:rsidRPr="001653CE">
        <w:rPr>
          <w:rFonts w:asciiTheme="minorHAnsi" w:hAnsiTheme="minorHAnsi" w:cstheme="minorHAnsi"/>
        </w:rPr>
        <w:t>zwrotu Wykonawcy niezanieczyszczonego nośnika ciepła o ile jest to technicznie możliwe;</w:t>
      </w:r>
    </w:p>
    <w:p w14:paraId="68B4E28E" w14:textId="77777777" w:rsidR="00DF0781" w:rsidRPr="00712BBF" w:rsidRDefault="001653CE" w:rsidP="00712BBF">
      <w:pPr>
        <w:pStyle w:val="Tekstpodstawowy"/>
        <w:numPr>
          <w:ilvl w:val="0"/>
          <w:numId w:val="39"/>
        </w:numPr>
        <w:jc w:val="left"/>
        <w:rPr>
          <w:rFonts w:asciiTheme="minorHAnsi" w:hAnsiTheme="minorHAnsi" w:cstheme="minorHAnsi"/>
        </w:rPr>
      </w:pPr>
      <w:r w:rsidRPr="001653CE">
        <w:rPr>
          <w:rFonts w:asciiTheme="minorHAnsi" w:hAnsiTheme="minorHAnsi" w:cstheme="minorHAnsi"/>
        </w:rPr>
        <w:t>niezwłocznego powiadomienia Wykonawcy, w formie pisemnej, o zmianie podmiotu władającego nieruchomością.</w:t>
      </w:r>
    </w:p>
    <w:p w14:paraId="7E6441DE" w14:textId="77777777" w:rsidR="004836BE" w:rsidRPr="001D65EE" w:rsidRDefault="004836BE" w:rsidP="00112863">
      <w:pPr>
        <w:pStyle w:val="Nagwek2"/>
      </w:pPr>
      <w:r w:rsidRPr="00192E2B">
        <w:t>§ 7</w:t>
      </w:r>
    </w:p>
    <w:p w14:paraId="673FCB25" w14:textId="77777777" w:rsidR="001653CE" w:rsidRPr="001653CE" w:rsidRDefault="001653CE" w:rsidP="00712BBF">
      <w:pPr>
        <w:pStyle w:val="Tekstpodstawowy"/>
        <w:jc w:val="left"/>
        <w:rPr>
          <w:rFonts w:asciiTheme="minorHAnsi" w:hAnsiTheme="minorHAnsi" w:cstheme="minorHAnsi"/>
        </w:rPr>
      </w:pPr>
      <w:r w:rsidRPr="001653CE">
        <w:rPr>
          <w:rFonts w:asciiTheme="minorHAnsi" w:hAnsiTheme="minorHAnsi" w:cstheme="minorHAnsi"/>
        </w:rPr>
        <w:t>W przypadku pisemnego zgłoszenia przez Zamawiającego zastrzeżenia do wskazań układu pomiarowo-rozliczeniowego, Wykonawca jest zobowiązany do:</w:t>
      </w:r>
    </w:p>
    <w:p w14:paraId="1561410E" w14:textId="4AE7865B" w:rsidR="001653CE" w:rsidRDefault="001653CE" w:rsidP="00712BBF">
      <w:pPr>
        <w:pStyle w:val="Tekstpodstawowy"/>
        <w:numPr>
          <w:ilvl w:val="0"/>
          <w:numId w:val="40"/>
        </w:numPr>
        <w:jc w:val="left"/>
        <w:rPr>
          <w:rFonts w:asciiTheme="minorHAnsi" w:hAnsiTheme="minorHAnsi" w:cstheme="minorHAnsi"/>
        </w:rPr>
      </w:pPr>
      <w:r w:rsidRPr="001653CE">
        <w:rPr>
          <w:rFonts w:asciiTheme="minorHAnsi" w:hAnsiTheme="minorHAnsi" w:cstheme="minorHAnsi"/>
        </w:rPr>
        <w:t xml:space="preserve">sprawdzenia, w okresie nie dłuższym niż </w:t>
      </w:r>
      <w:r w:rsidR="00712BBF" w:rsidRPr="00112863">
        <w:rPr>
          <w:rFonts w:asciiTheme="minorHAnsi" w:hAnsiTheme="minorHAnsi" w:cstheme="minorHAnsi"/>
          <w:highlight w:val="yellow"/>
        </w:rPr>
        <w:t>___</w:t>
      </w:r>
      <w:r w:rsidR="00712BBF">
        <w:rPr>
          <w:rFonts w:asciiTheme="minorHAnsi" w:hAnsiTheme="minorHAnsi" w:cstheme="minorHAnsi"/>
        </w:rPr>
        <w:t xml:space="preserve"> godzin/y</w:t>
      </w:r>
      <w:r w:rsidRPr="001653CE">
        <w:rPr>
          <w:rFonts w:asciiTheme="minorHAnsi" w:hAnsiTheme="minorHAnsi" w:cstheme="minorHAnsi"/>
        </w:rPr>
        <w:t xml:space="preserve"> od daty zgłoszenia, prawidłowości wskazań układu pomiarowo-rozliczeniowego w miejscu jego zainstalowań;</w:t>
      </w:r>
    </w:p>
    <w:p w14:paraId="4F097E2B" w14:textId="3006D02B" w:rsidR="001653CE" w:rsidRDefault="001653CE" w:rsidP="00712BBF">
      <w:pPr>
        <w:pStyle w:val="Tekstpodstawowy"/>
        <w:numPr>
          <w:ilvl w:val="0"/>
          <w:numId w:val="40"/>
        </w:numPr>
        <w:jc w:val="left"/>
        <w:rPr>
          <w:rFonts w:asciiTheme="minorHAnsi" w:hAnsiTheme="minorHAnsi" w:cstheme="minorHAnsi"/>
        </w:rPr>
      </w:pPr>
      <w:r w:rsidRPr="001653CE">
        <w:rPr>
          <w:rFonts w:asciiTheme="minorHAnsi" w:hAnsiTheme="minorHAnsi" w:cstheme="minorHAnsi"/>
        </w:rPr>
        <w:t>wymontowania, w razie potrzeby lub na pisemne żądanie Zamawiającego zakwestionowanego układu pomiarowo-rozliczeniowego i sprawdzenia go w laboratorium;</w:t>
      </w:r>
    </w:p>
    <w:p w14:paraId="3A3A076C" w14:textId="77777777" w:rsidR="001653CE" w:rsidRPr="00712BBF" w:rsidRDefault="001653CE" w:rsidP="00712BBF">
      <w:pPr>
        <w:pStyle w:val="Tekstpodstawowy"/>
        <w:numPr>
          <w:ilvl w:val="0"/>
          <w:numId w:val="40"/>
        </w:numPr>
        <w:jc w:val="left"/>
        <w:rPr>
          <w:rFonts w:asciiTheme="minorHAnsi" w:hAnsiTheme="minorHAnsi" w:cstheme="minorHAnsi"/>
        </w:rPr>
      </w:pPr>
      <w:r w:rsidRPr="001653CE">
        <w:rPr>
          <w:rFonts w:asciiTheme="minorHAnsi" w:hAnsiTheme="minorHAnsi" w:cstheme="minorHAnsi"/>
        </w:rPr>
        <w:t>doręczenia Zamawiającemu protokołu sprawdzenia układu pomiarowo-rozliczeniowego</w:t>
      </w:r>
      <w:r w:rsidR="00712BBF">
        <w:rPr>
          <w:rFonts w:asciiTheme="minorHAnsi" w:hAnsiTheme="minorHAnsi" w:cstheme="minorHAnsi"/>
        </w:rPr>
        <w:t xml:space="preserve"> </w:t>
      </w:r>
      <w:r w:rsidRPr="00712BBF">
        <w:rPr>
          <w:rFonts w:asciiTheme="minorHAnsi" w:hAnsiTheme="minorHAnsi" w:cstheme="minorHAnsi"/>
        </w:rPr>
        <w:t>w terminie 14 dni od daty sprawdzenia prawidłowości jego działania;</w:t>
      </w:r>
    </w:p>
    <w:p w14:paraId="5F3B7EDE" w14:textId="77777777" w:rsidR="00977D34" w:rsidRPr="001653CE" w:rsidRDefault="001653CE" w:rsidP="00712BBF">
      <w:pPr>
        <w:pStyle w:val="Tekstpodstawowy"/>
        <w:numPr>
          <w:ilvl w:val="0"/>
          <w:numId w:val="40"/>
        </w:numPr>
        <w:jc w:val="left"/>
        <w:rPr>
          <w:rFonts w:asciiTheme="minorHAnsi" w:hAnsiTheme="minorHAnsi" w:cstheme="minorHAnsi"/>
        </w:rPr>
      </w:pPr>
      <w:r w:rsidRPr="001653CE">
        <w:rPr>
          <w:rFonts w:asciiTheme="minorHAnsi" w:hAnsiTheme="minorHAnsi" w:cstheme="minorHAnsi"/>
        </w:rPr>
        <w:t xml:space="preserve">dokonania ewentualnej korekty obliczenia należności w terminie </w:t>
      </w:r>
      <w:r w:rsidR="00712BBF">
        <w:rPr>
          <w:rFonts w:asciiTheme="minorHAnsi" w:hAnsiTheme="minorHAnsi" w:cstheme="minorHAnsi"/>
        </w:rPr>
        <w:t>14</w:t>
      </w:r>
      <w:r w:rsidRPr="001653CE">
        <w:rPr>
          <w:rFonts w:asciiTheme="minorHAnsi" w:hAnsiTheme="minorHAnsi" w:cstheme="minorHAnsi"/>
        </w:rPr>
        <w:t xml:space="preserve"> dni od daty doręczenia Zamawiającemu protokołu sprawdzenia układu pomiarowo-rozliczeniowego.</w:t>
      </w:r>
    </w:p>
    <w:p w14:paraId="087EF32D" w14:textId="77777777" w:rsidR="004836BE" w:rsidRPr="001D65EE" w:rsidRDefault="004836BE" w:rsidP="00112863">
      <w:pPr>
        <w:pStyle w:val="Nagwek2"/>
      </w:pPr>
      <w:r w:rsidRPr="001D65EE">
        <w:t>§ 8</w:t>
      </w:r>
    </w:p>
    <w:p w14:paraId="0943C7BD" w14:textId="77777777" w:rsidR="001653CE" w:rsidRDefault="001653CE" w:rsidP="00712BBF">
      <w:pPr>
        <w:pStyle w:val="Akapitzlist"/>
        <w:widowControl/>
        <w:numPr>
          <w:ilvl w:val="0"/>
          <w:numId w:val="41"/>
        </w:numPr>
        <w:autoSpaceDE/>
        <w:autoSpaceDN/>
        <w:jc w:val="left"/>
        <w:rPr>
          <w:rFonts w:ascii="Calibri" w:hAnsi="Calibri" w:cs="Calibri"/>
          <w:sz w:val="24"/>
          <w:szCs w:val="24"/>
        </w:rPr>
      </w:pPr>
      <w:r w:rsidRPr="001653CE">
        <w:rPr>
          <w:rFonts w:ascii="Calibri" w:hAnsi="Calibri" w:cs="Calibri"/>
          <w:sz w:val="24"/>
          <w:szCs w:val="24"/>
        </w:rPr>
        <w:t>W  przypadku  niedotrzymania  przez  Wykonawcę standardów  jakościowych  obsługi odbiorców, Zamawiającemu przysługiwać będą, na jego wniosek, bonifikaty i  upusty w wysokości określonej w taryfie stanowiącej załącznik nr 4 do niniejszej umowy.</w:t>
      </w:r>
    </w:p>
    <w:p w14:paraId="08524E98" w14:textId="77777777" w:rsidR="001653CE" w:rsidRDefault="001653CE" w:rsidP="00712BBF">
      <w:pPr>
        <w:pStyle w:val="Akapitzlist"/>
        <w:widowControl/>
        <w:numPr>
          <w:ilvl w:val="0"/>
          <w:numId w:val="41"/>
        </w:numPr>
        <w:autoSpaceDE/>
        <w:autoSpaceDN/>
        <w:jc w:val="left"/>
        <w:rPr>
          <w:rFonts w:ascii="Calibri" w:hAnsi="Calibri" w:cs="Calibri"/>
          <w:sz w:val="24"/>
          <w:szCs w:val="24"/>
        </w:rPr>
      </w:pPr>
      <w:r w:rsidRPr="001653CE">
        <w:rPr>
          <w:rFonts w:ascii="Calibri" w:hAnsi="Calibri" w:cs="Calibri"/>
          <w:sz w:val="24"/>
          <w:szCs w:val="24"/>
        </w:rPr>
        <w:t>Zamawiającemu przysługiwać będzie prawo do złożenia reklamacji w przypadku niezgodnej</w:t>
      </w:r>
      <w:r>
        <w:rPr>
          <w:rFonts w:ascii="Calibri" w:hAnsi="Calibri" w:cs="Calibri"/>
          <w:sz w:val="24"/>
          <w:szCs w:val="24"/>
        </w:rPr>
        <w:t xml:space="preserve"> </w:t>
      </w:r>
      <w:r w:rsidRPr="001653CE">
        <w:rPr>
          <w:rFonts w:ascii="Calibri" w:hAnsi="Calibri" w:cs="Calibri"/>
          <w:sz w:val="24"/>
          <w:szCs w:val="24"/>
        </w:rPr>
        <w:t>z warunkami Umowy, realizacji obowiązków Wykonawcy.</w:t>
      </w:r>
    </w:p>
    <w:p w14:paraId="589DC1C8" w14:textId="77777777" w:rsidR="001A4942" w:rsidRDefault="001653CE" w:rsidP="00712BBF">
      <w:pPr>
        <w:pStyle w:val="Akapitzlist"/>
        <w:widowControl/>
        <w:numPr>
          <w:ilvl w:val="0"/>
          <w:numId w:val="41"/>
        </w:numPr>
        <w:autoSpaceDE/>
        <w:autoSpaceDN/>
        <w:jc w:val="left"/>
        <w:rPr>
          <w:rFonts w:ascii="Calibri" w:hAnsi="Calibri" w:cs="Calibri"/>
          <w:sz w:val="24"/>
          <w:szCs w:val="24"/>
        </w:rPr>
      </w:pPr>
      <w:r w:rsidRPr="001653CE">
        <w:rPr>
          <w:rFonts w:ascii="Calibri" w:hAnsi="Calibri" w:cs="Calibri"/>
          <w:sz w:val="24"/>
          <w:szCs w:val="24"/>
        </w:rPr>
        <w:t>W ramach Umowy Zamawiający uprawniony będzie w szczególności do żądania sprawdzenia prawidłowości działania układu pomiarowo-rozliczeniowego</w:t>
      </w:r>
      <w:r w:rsidR="001A4942" w:rsidRPr="001653CE">
        <w:rPr>
          <w:rFonts w:ascii="Calibri" w:hAnsi="Calibri" w:cs="Calibri"/>
          <w:sz w:val="24"/>
          <w:szCs w:val="24"/>
        </w:rPr>
        <w:t>.</w:t>
      </w:r>
    </w:p>
    <w:p w14:paraId="37200813" w14:textId="77777777" w:rsidR="00712BBF" w:rsidRPr="00712BBF" w:rsidRDefault="00712BBF" w:rsidP="00712BBF">
      <w:pPr>
        <w:pStyle w:val="Akapitzlist"/>
        <w:widowControl/>
        <w:numPr>
          <w:ilvl w:val="0"/>
          <w:numId w:val="41"/>
        </w:numPr>
        <w:autoSpaceDE/>
        <w:autoSpaceDN/>
        <w:rPr>
          <w:rFonts w:ascii="Calibri" w:hAnsi="Calibri" w:cs="Calibri"/>
          <w:sz w:val="24"/>
          <w:szCs w:val="24"/>
        </w:rPr>
      </w:pPr>
      <w:r w:rsidRPr="00712BBF">
        <w:rPr>
          <w:rFonts w:ascii="Calibri" w:hAnsi="Calibri" w:cs="Calibri"/>
          <w:sz w:val="24"/>
          <w:szCs w:val="24"/>
        </w:rPr>
        <w:t>Zamawiający pokryje koszty sprawdzenia układu pomiarowo - rozliczeniowego zgodnie z</w:t>
      </w:r>
      <w:r>
        <w:rPr>
          <w:rFonts w:ascii="Calibri" w:hAnsi="Calibri" w:cs="Calibri"/>
          <w:sz w:val="24"/>
          <w:szCs w:val="24"/>
        </w:rPr>
        <w:t xml:space="preserve"> </w:t>
      </w:r>
      <w:r w:rsidRPr="00712BBF">
        <w:rPr>
          <w:rFonts w:ascii="Calibri" w:hAnsi="Calibri" w:cs="Calibri"/>
          <w:sz w:val="24"/>
          <w:szCs w:val="24"/>
        </w:rPr>
        <w:t>Cennikiem usług zewnętrznych i opłat dodatkowych tylko w przypadku, gdy sprawdzenie to</w:t>
      </w:r>
      <w:r>
        <w:rPr>
          <w:rFonts w:ascii="Calibri" w:hAnsi="Calibri" w:cs="Calibri"/>
          <w:sz w:val="24"/>
          <w:szCs w:val="24"/>
        </w:rPr>
        <w:t xml:space="preserve"> </w:t>
      </w:r>
      <w:r w:rsidRPr="00712BBF">
        <w:rPr>
          <w:rFonts w:ascii="Calibri" w:hAnsi="Calibri" w:cs="Calibri"/>
          <w:sz w:val="24"/>
          <w:szCs w:val="24"/>
        </w:rPr>
        <w:t>wykonano na żądanie Zamawiającego i nie stwierdzono błędu wskazań większego od</w:t>
      </w:r>
      <w:r>
        <w:rPr>
          <w:rFonts w:ascii="Calibri" w:hAnsi="Calibri" w:cs="Calibri"/>
          <w:sz w:val="24"/>
          <w:szCs w:val="24"/>
        </w:rPr>
        <w:t xml:space="preserve"> </w:t>
      </w:r>
      <w:r w:rsidRPr="00712BBF">
        <w:rPr>
          <w:rFonts w:ascii="Calibri" w:hAnsi="Calibri" w:cs="Calibri"/>
          <w:sz w:val="24"/>
          <w:szCs w:val="24"/>
        </w:rPr>
        <w:t>określonego przepisami dla danej klasy dokładności, ani innych wad powodujących</w:t>
      </w:r>
      <w:r>
        <w:rPr>
          <w:rFonts w:ascii="Calibri" w:hAnsi="Calibri" w:cs="Calibri"/>
          <w:sz w:val="24"/>
          <w:szCs w:val="24"/>
        </w:rPr>
        <w:t xml:space="preserve"> </w:t>
      </w:r>
      <w:r w:rsidRPr="00712BBF">
        <w:rPr>
          <w:rFonts w:ascii="Calibri" w:hAnsi="Calibri" w:cs="Calibri"/>
          <w:sz w:val="24"/>
          <w:szCs w:val="24"/>
        </w:rPr>
        <w:t xml:space="preserve">nieprawidłowe działanie tego układu pomiarowego </w:t>
      </w:r>
      <w:r>
        <w:rPr>
          <w:rFonts w:ascii="Calibri" w:hAnsi="Calibri" w:cs="Calibri"/>
          <w:sz w:val="24"/>
          <w:szCs w:val="24"/>
        </w:rPr>
        <w:t>–</w:t>
      </w:r>
      <w:r w:rsidRPr="00712BBF">
        <w:rPr>
          <w:rFonts w:ascii="Calibri" w:hAnsi="Calibri" w:cs="Calibri"/>
          <w:sz w:val="24"/>
          <w:szCs w:val="24"/>
        </w:rPr>
        <w:t xml:space="preserve"> rozliczeniowego</w:t>
      </w:r>
      <w:r>
        <w:rPr>
          <w:rFonts w:ascii="Calibri" w:hAnsi="Calibri" w:cs="Calibri"/>
          <w:sz w:val="24"/>
          <w:szCs w:val="24"/>
        </w:rPr>
        <w:t>.</w:t>
      </w:r>
    </w:p>
    <w:p w14:paraId="62E28263" w14:textId="77777777" w:rsidR="004836BE" w:rsidRPr="001D65EE" w:rsidRDefault="004836BE" w:rsidP="00112863">
      <w:pPr>
        <w:pStyle w:val="Nagwek2"/>
      </w:pPr>
      <w:r w:rsidRPr="001653CE">
        <w:t>§ 9</w:t>
      </w:r>
    </w:p>
    <w:p w14:paraId="26B106BA" w14:textId="77777777" w:rsidR="001653CE" w:rsidRDefault="001653CE" w:rsidP="00712BBF">
      <w:pPr>
        <w:pStyle w:val="Akapitzlist"/>
        <w:numPr>
          <w:ilvl w:val="0"/>
          <w:numId w:val="42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1653CE">
        <w:rPr>
          <w:rFonts w:asciiTheme="minorHAnsi" w:hAnsiTheme="minorHAnsi" w:cstheme="minorHAnsi"/>
          <w:sz w:val="24"/>
          <w:szCs w:val="24"/>
        </w:rPr>
        <w:t>Ustalanie ilości pobranego przez Zamawiającego ciepła dokonywane będzie na podstawie wskazań zaplombowanego układu pomiarowo-rozliczeniowego zainstalowanego w obiekcie Zamawiającego.</w:t>
      </w:r>
    </w:p>
    <w:p w14:paraId="705BE396" w14:textId="613F75B6" w:rsidR="001653CE" w:rsidRDefault="001653CE" w:rsidP="00712BBF">
      <w:pPr>
        <w:pStyle w:val="Akapitzlist"/>
        <w:numPr>
          <w:ilvl w:val="0"/>
          <w:numId w:val="42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1653CE">
        <w:rPr>
          <w:rFonts w:asciiTheme="minorHAnsi" w:hAnsiTheme="minorHAnsi" w:cstheme="minorHAnsi"/>
          <w:sz w:val="24"/>
          <w:szCs w:val="24"/>
        </w:rPr>
        <w:t xml:space="preserve">W przypadku uszkodzenia układu pomiarowo-rozliczeniowego (lub jego braku spowodowanego demontażem w celu oddania do legalizacji) określenie ilości ciepła dostarczanego Zamawiającemu, od dnia ostatniego prawidłowego odczytu do chwili </w:t>
      </w:r>
      <w:r w:rsidRPr="001653CE">
        <w:rPr>
          <w:rFonts w:asciiTheme="minorHAnsi" w:hAnsiTheme="minorHAnsi" w:cstheme="minorHAnsi"/>
          <w:sz w:val="24"/>
          <w:szCs w:val="24"/>
        </w:rPr>
        <w:lastRenderedPageBreak/>
        <w:t xml:space="preserve">jego naprawy (wymiany lub montażu po legalizacji), odbywać się będzie na podstawie ilości ciepła dostarczonej przed uszkodzeniem (demontażem) układu pomiarowo-rozliczeniowego, wg metody opracowanej w oparciu o przepisy ustawy z dnia 10 kwietnia 1997 r. </w:t>
      </w:r>
      <w:r w:rsidR="00BF3B83">
        <w:rPr>
          <w:rFonts w:asciiTheme="minorHAnsi" w:hAnsiTheme="minorHAnsi" w:cstheme="minorHAnsi"/>
          <w:sz w:val="24"/>
          <w:szCs w:val="24"/>
        </w:rPr>
        <w:t xml:space="preserve">- </w:t>
      </w:r>
      <w:r w:rsidRPr="001653CE">
        <w:rPr>
          <w:rFonts w:asciiTheme="minorHAnsi" w:hAnsiTheme="minorHAnsi" w:cstheme="minorHAnsi"/>
          <w:sz w:val="24"/>
          <w:szCs w:val="24"/>
        </w:rPr>
        <w:t>Prawo energetyczne (</w:t>
      </w:r>
      <w:proofErr w:type="spellStart"/>
      <w:r w:rsidRPr="001653CE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1653CE">
        <w:rPr>
          <w:rFonts w:asciiTheme="minorHAnsi" w:hAnsiTheme="minorHAnsi" w:cstheme="minorHAnsi"/>
          <w:sz w:val="24"/>
          <w:szCs w:val="24"/>
        </w:rPr>
        <w:t>. Dz. U. z 202</w:t>
      </w:r>
      <w:r w:rsidR="00712BBF">
        <w:rPr>
          <w:rFonts w:asciiTheme="minorHAnsi" w:hAnsiTheme="minorHAnsi" w:cstheme="minorHAnsi"/>
          <w:sz w:val="24"/>
          <w:szCs w:val="24"/>
        </w:rPr>
        <w:t>2</w:t>
      </w:r>
      <w:r w:rsidRPr="001653CE">
        <w:rPr>
          <w:rFonts w:asciiTheme="minorHAnsi" w:hAnsiTheme="minorHAnsi" w:cstheme="minorHAnsi"/>
          <w:sz w:val="24"/>
          <w:szCs w:val="24"/>
        </w:rPr>
        <w:t xml:space="preserve"> r., poz. </w:t>
      </w:r>
      <w:r w:rsidR="00712BBF">
        <w:rPr>
          <w:rFonts w:asciiTheme="minorHAnsi" w:hAnsiTheme="minorHAnsi" w:cstheme="minorHAnsi"/>
          <w:sz w:val="24"/>
          <w:szCs w:val="24"/>
        </w:rPr>
        <w:t>1385</w:t>
      </w:r>
      <w:r w:rsidRPr="001653CE">
        <w:rPr>
          <w:rFonts w:asciiTheme="minorHAnsi" w:hAnsiTheme="minorHAnsi" w:cstheme="minorHAnsi"/>
          <w:sz w:val="24"/>
          <w:szCs w:val="24"/>
        </w:rPr>
        <w:t xml:space="preserve"> z późn. zm.)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653CE">
        <w:rPr>
          <w:rFonts w:asciiTheme="minorHAnsi" w:hAnsiTheme="minorHAnsi" w:cstheme="minorHAnsi"/>
          <w:sz w:val="24"/>
          <w:szCs w:val="24"/>
        </w:rPr>
        <w:t>i rozporządzenia wykonawczego. Wykonawca dokona ustalenia ilości pobranego ciepła w trybie przewidzianym w niniejszym ustępie, jeżeli upoważniona przez Wykonawcę lub dystrybutora sieci osoba dwukrotnie nie może uzyskać dostępu do układu pomiarowo-rozliczeniowego w celu dokonania odczytu, pomimo wcześniejszego pisemnego zawiadomienia Zamawiającego.</w:t>
      </w:r>
    </w:p>
    <w:p w14:paraId="1036DF6A" w14:textId="77777777" w:rsidR="001653CE" w:rsidRDefault="001653CE" w:rsidP="00712BBF">
      <w:pPr>
        <w:pStyle w:val="Akapitzlist"/>
        <w:numPr>
          <w:ilvl w:val="0"/>
          <w:numId w:val="42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1653CE">
        <w:rPr>
          <w:rFonts w:asciiTheme="minorHAnsi" w:hAnsiTheme="minorHAnsi" w:cstheme="minorHAnsi"/>
          <w:sz w:val="24"/>
          <w:szCs w:val="24"/>
        </w:rPr>
        <w:t>Odczyty wskazań układu pomiarowo-rozliczeniowego dokonywane będą cyklicznie.</w:t>
      </w:r>
    </w:p>
    <w:p w14:paraId="2425AAF8" w14:textId="77777777" w:rsidR="001653CE" w:rsidRDefault="001653CE" w:rsidP="00712BBF">
      <w:pPr>
        <w:pStyle w:val="Akapitzlist"/>
        <w:numPr>
          <w:ilvl w:val="0"/>
          <w:numId w:val="42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1653CE">
        <w:rPr>
          <w:rFonts w:asciiTheme="minorHAnsi" w:hAnsiTheme="minorHAnsi" w:cstheme="minorHAnsi"/>
          <w:sz w:val="24"/>
          <w:szCs w:val="24"/>
        </w:rPr>
        <w:t>Dane techniczne układu pomiarowo-rozliczeniowego oraz data rozpoczęcia rozliczeń za dostawę ciepła dokonywane będą wg wskazań ciepłomierza.</w:t>
      </w:r>
    </w:p>
    <w:p w14:paraId="541CAE2E" w14:textId="77777777" w:rsidR="001653CE" w:rsidRDefault="001653CE" w:rsidP="00712BBF">
      <w:pPr>
        <w:pStyle w:val="Akapitzlist"/>
        <w:numPr>
          <w:ilvl w:val="0"/>
          <w:numId w:val="42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1653CE">
        <w:rPr>
          <w:rFonts w:asciiTheme="minorHAnsi" w:hAnsiTheme="minorHAnsi" w:cstheme="minorHAnsi"/>
          <w:sz w:val="24"/>
          <w:szCs w:val="24"/>
        </w:rPr>
        <w:t>Zmiana mocy zamówionej następuje na pisemny wniosek Zamawiającego. Jeżeli zgłoszenie wniosku o zmianę mocy zamówionej zostanie złożone:</w:t>
      </w:r>
    </w:p>
    <w:p w14:paraId="6B52FC7D" w14:textId="77777777" w:rsidR="001653CE" w:rsidRDefault="001653CE" w:rsidP="00712BBF">
      <w:pPr>
        <w:pStyle w:val="Akapitzlist"/>
        <w:numPr>
          <w:ilvl w:val="0"/>
          <w:numId w:val="43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1653CE">
        <w:rPr>
          <w:rFonts w:asciiTheme="minorHAnsi" w:hAnsiTheme="minorHAnsi" w:cstheme="minorHAnsi"/>
          <w:sz w:val="24"/>
          <w:szCs w:val="24"/>
        </w:rPr>
        <w:t>w terminie do 15 marca danego roku kalendarzowego – zmiana mocy zamówionej zacznie obowiązywać od dnia dokonania regulacji hydraulicznej węzła cieplnego, która nastąpi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653CE">
        <w:rPr>
          <w:rFonts w:asciiTheme="minorHAnsi" w:hAnsiTheme="minorHAnsi" w:cstheme="minorHAnsi"/>
          <w:sz w:val="24"/>
          <w:szCs w:val="24"/>
        </w:rPr>
        <w:t xml:space="preserve">w terminie od 1 </w:t>
      </w:r>
      <w:r w:rsidR="000348A6">
        <w:rPr>
          <w:rFonts w:asciiTheme="minorHAnsi" w:hAnsiTheme="minorHAnsi" w:cstheme="minorHAnsi"/>
          <w:sz w:val="24"/>
          <w:szCs w:val="24"/>
        </w:rPr>
        <w:t>września</w:t>
      </w:r>
      <w:r w:rsidRPr="001653CE">
        <w:rPr>
          <w:rFonts w:asciiTheme="minorHAnsi" w:hAnsiTheme="minorHAnsi" w:cstheme="minorHAnsi"/>
          <w:sz w:val="24"/>
          <w:szCs w:val="24"/>
        </w:rPr>
        <w:t xml:space="preserve"> tego roku kalendarzowego do 30 września tego roku kalendarzowego;</w:t>
      </w:r>
    </w:p>
    <w:p w14:paraId="69AD492F" w14:textId="77777777" w:rsidR="001653CE" w:rsidRDefault="001653CE" w:rsidP="00712BBF">
      <w:pPr>
        <w:pStyle w:val="Akapitzlist"/>
        <w:numPr>
          <w:ilvl w:val="0"/>
          <w:numId w:val="43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1653CE">
        <w:rPr>
          <w:rFonts w:asciiTheme="minorHAnsi" w:hAnsiTheme="minorHAnsi" w:cstheme="minorHAnsi"/>
          <w:sz w:val="24"/>
          <w:szCs w:val="24"/>
        </w:rPr>
        <w:t>w terminie po 15 marca danego roku kalendarzowego – zmiana mocy zamówionej zacznie obowiązywać od dnia dokonania regulacji hydraulicznej węzła cieplnego, która nastąpi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653CE">
        <w:rPr>
          <w:rFonts w:asciiTheme="minorHAnsi" w:hAnsiTheme="minorHAnsi" w:cstheme="minorHAnsi"/>
          <w:sz w:val="24"/>
          <w:szCs w:val="24"/>
        </w:rPr>
        <w:t xml:space="preserve">w terminie od 1 </w:t>
      </w:r>
      <w:r w:rsidR="000348A6">
        <w:rPr>
          <w:rFonts w:asciiTheme="minorHAnsi" w:hAnsiTheme="minorHAnsi" w:cstheme="minorHAnsi"/>
          <w:sz w:val="24"/>
          <w:szCs w:val="24"/>
        </w:rPr>
        <w:t>września</w:t>
      </w:r>
      <w:r w:rsidRPr="001653CE">
        <w:rPr>
          <w:rFonts w:asciiTheme="minorHAnsi" w:hAnsiTheme="minorHAnsi" w:cstheme="minorHAnsi"/>
          <w:sz w:val="24"/>
          <w:szCs w:val="24"/>
        </w:rPr>
        <w:t xml:space="preserve"> następnego roku kalendarzowego do 30 września następnego roku kalendarzowego, z tym, że w uzasadnianych wypadkach strony mogą ustalić inną datę, od której będzie obowiązywać zmiana mocy zamówionej;</w:t>
      </w:r>
    </w:p>
    <w:p w14:paraId="37DD80FE" w14:textId="77777777" w:rsidR="00426D9B" w:rsidRPr="001653CE" w:rsidRDefault="001653CE" w:rsidP="00712BBF">
      <w:pPr>
        <w:pStyle w:val="Akapitzlist"/>
        <w:numPr>
          <w:ilvl w:val="0"/>
          <w:numId w:val="43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1653CE">
        <w:rPr>
          <w:rFonts w:asciiTheme="minorHAnsi" w:hAnsiTheme="minorHAnsi" w:cstheme="minorHAnsi"/>
          <w:sz w:val="24"/>
          <w:szCs w:val="24"/>
        </w:rPr>
        <w:t>w uzasadnionych wypadkach strony mogą ustalić inną datę, od której będzie obowiązywała zmiana mocy zamówionej.</w:t>
      </w:r>
    </w:p>
    <w:p w14:paraId="47AA5FD9" w14:textId="77777777" w:rsidR="004836BE" w:rsidRPr="001D65EE" w:rsidRDefault="004836BE" w:rsidP="00112863">
      <w:pPr>
        <w:pStyle w:val="Nagwek2"/>
      </w:pPr>
      <w:r w:rsidRPr="001D65EE">
        <w:t>§ 10</w:t>
      </w:r>
    </w:p>
    <w:p w14:paraId="6E2BDDEC" w14:textId="77777777" w:rsidR="001653CE" w:rsidRPr="000348A6" w:rsidRDefault="000348A6" w:rsidP="00DA6EEF">
      <w:pPr>
        <w:pStyle w:val="Akapitzlist"/>
        <w:numPr>
          <w:ilvl w:val="0"/>
          <w:numId w:val="12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0348A6">
        <w:rPr>
          <w:rFonts w:asciiTheme="minorHAnsi" w:hAnsiTheme="minorHAnsi" w:cstheme="minorHAnsi"/>
          <w:sz w:val="24"/>
          <w:szCs w:val="24"/>
        </w:rPr>
        <w:t>Umowa będzie mogła zostać rozwiązana przez Wykonawcę z zachowaniem jednomiesięcznego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348A6">
        <w:rPr>
          <w:rFonts w:asciiTheme="minorHAnsi" w:hAnsiTheme="minorHAnsi" w:cstheme="minorHAnsi"/>
          <w:sz w:val="24"/>
          <w:szCs w:val="24"/>
        </w:rPr>
        <w:t>terminu wypowiedzenia, ze skutkiem na koniec miesiąca kalendarzowego, w przypadku, gdy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348A6">
        <w:rPr>
          <w:rFonts w:asciiTheme="minorHAnsi" w:hAnsiTheme="minorHAnsi" w:cstheme="minorHAnsi"/>
          <w:sz w:val="24"/>
          <w:szCs w:val="24"/>
        </w:rPr>
        <w:t>Zamawiający opóźni się z zapłatą za ciepło, co najmniej miesiąc po upływie terminu płatności,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348A6">
        <w:rPr>
          <w:rFonts w:asciiTheme="minorHAnsi" w:hAnsiTheme="minorHAnsi" w:cstheme="minorHAnsi"/>
          <w:sz w:val="24"/>
          <w:szCs w:val="24"/>
        </w:rPr>
        <w:t>pomimo uprzedniego powiadomienia na piśmie o zamiarze wypowiedzenia umowy i wyznaczenia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348A6">
        <w:rPr>
          <w:rFonts w:asciiTheme="minorHAnsi" w:hAnsiTheme="minorHAnsi" w:cstheme="minorHAnsi"/>
          <w:sz w:val="24"/>
          <w:szCs w:val="24"/>
        </w:rPr>
        <w:t>dodatkowego, minimum dwutygodniowego terminu do zapłaty zaległości</w:t>
      </w:r>
      <w:r w:rsidR="001653CE" w:rsidRPr="000348A6">
        <w:rPr>
          <w:rFonts w:asciiTheme="minorHAnsi" w:hAnsiTheme="minorHAnsi" w:cstheme="minorHAnsi"/>
          <w:sz w:val="24"/>
          <w:szCs w:val="24"/>
        </w:rPr>
        <w:t>.</w:t>
      </w:r>
    </w:p>
    <w:p w14:paraId="23ED9BA0" w14:textId="77777777" w:rsidR="001653CE" w:rsidRPr="001653CE" w:rsidRDefault="001653CE" w:rsidP="00DA6EEF">
      <w:pPr>
        <w:pStyle w:val="Akapitzlist"/>
        <w:numPr>
          <w:ilvl w:val="0"/>
          <w:numId w:val="12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1653CE">
        <w:rPr>
          <w:rFonts w:asciiTheme="minorHAnsi" w:hAnsiTheme="minorHAnsi" w:cstheme="minorHAnsi"/>
          <w:sz w:val="24"/>
          <w:szCs w:val="24"/>
        </w:rPr>
        <w:t>Umowa może zostać rozwiązana przez Zamawiającego bez wypowiedzenia, jeżeli Wykonawca nie dotrzymuje warunków umowy, po uprzednim pisemnym wezwaniu Wykonawcy do przywrócenia stanu zgodnego z umową oraz obowiązującymi przepisami w terminie 14 dni od otrzymania wezwania.</w:t>
      </w:r>
    </w:p>
    <w:p w14:paraId="6D780A63" w14:textId="77777777" w:rsidR="002A7AF4" w:rsidRPr="001653CE" w:rsidRDefault="001653CE" w:rsidP="00DA6EEF">
      <w:pPr>
        <w:pStyle w:val="Akapitzlist"/>
        <w:numPr>
          <w:ilvl w:val="0"/>
          <w:numId w:val="12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1653CE">
        <w:rPr>
          <w:rFonts w:asciiTheme="minorHAnsi" w:hAnsiTheme="minorHAnsi" w:cstheme="minorHAnsi"/>
          <w:sz w:val="24"/>
          <w:szCs w:val="24"/>
        </w:rPr>
        <w:t>Rozwiązanie umowy bez wypowiedzenia następuje z zachowaniem formy pisemnej oraz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653CE">
        <w:rPr>
          <w:rFonts w:asciiTheme="minorHAnsi" w:hAnsiTheme="minorHAnsi" w:cstheme="minorHAnsi"/>
          <w:sz w:val="24"/>
          <w:szCs w:val="24"/>
        </w:rPr>
        <w:t>z podaniem przyczyny rozwiązania</w:t>
      </w:r>
      <w:r w:rsidR="002A7AF4" w:rsidRPr="001653CE">
        <w:rPr>
          <w:rFonts w:asciiTheme="minorHAnsi" w:hAnsiTheme="minorHAnsi" w:cstheme="minorHAnsi"/>
          <w:sz w:val="24"/>
          <w:szCs w:val="24"/>
        </w:rPr>
        <w:t>.</w:t>
      </w:r>
    </w:p>
    <w:p w14:paraId="313359D3" w14:textId="77777777" w:rsidR="004836BE" w:rsidRPr="001D65EE" w:rsidRDefault="004836BE" w:rsidP="00112863">
      <w:pPr>
        <w:pStyle w:val="Nagwek2"/>
      </w:pPr>
      <w:r w:rsidRPr="001653CE">
        <w:t>§ 11</w:t>
      </w:r>
    </w:p>
    <w:p w14:paraId="1A09AFD3" w14:textId="77777777" w:rsidR="000348A6" w:rsidRDefault="001653CE" w:rsidP="000348A6">
      <w:pPr>
        <w:pStyle w:val="Akapitzlist"/>
        <w:numPr>
          <w:ilvl w:val="0"/>
          <w:numId w:val="14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1653CE">
        <w:rPr>
          <w:rFonts w:asciiTheme="minorHAnsi" w:hAnsiTheme="minorHAnsi" w:cstheme="minorHAnsi"/>
          <w:sz w:val="24"/>
          <w:szCs w:val="24"/>
        </w:rPr>
        <w:t>Wszelkie zmiany Umowy kompleksowej wymagają formy pisemnej pod rygorem nieważności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653CE">
        <w:rPr>
          <w:rFonts w:asciiTheme="minorHAnsi" w:hAnsiTheme="minorHAnsi" w:cstheme="minorHAnsi"/>
          <w:sz w:val="24"/>
          <w:szCs w:val="24"/>
        </w:rPr>
        <w:t>z zastrzeżeniem sytuacji określonych w Umowie i Ogólnych warunkach umowy.</w:t>
      </w:r>
    </w:p>
    <w:p w14:paraId="00AADFAA" w14:textId="77777777" w:rsidR="000348A6" w:rsidRDefault="000348A6" w:rsidP="000348A6">
      <w:pPr>
        <w:pStyle w:val="Akapitzlist"/>
        <w:numPr>
          <w:ilvl w:val="0"/>
          <w:numId w:val="14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0348A6">
        <w:rPr>
          <w:rFonts w:asciiTheme="minorHAnsi" w:hAnsiTheme="minorHAnsi" w:cstheme="minorHAnsi"/>
          <w:sz w:val="24"/>
          <w:szCs w:val="24"/>
        </w:rPr>
        <w:t xml:space="preserve">Na podstawie art. 455 ust. 1 pkt 1 ustawy </w:t>
      </w:r>
      <w:proofErr w:type="spellStart"/>
      <w:r w:rsidRPr="000348A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0348A6">
        <w:rPr>
          <w:rFonts w:asciiTheme="minorHAnsi" w:hAnsiTheme="minorHAnsi" w:cstheme="minorHAnsi"/>
          <w:sz w:val="24"/>
          <w:szCs w:val="24"/>
        </w:rPr>
        <w:t>, Zamawiający dopuszcza zmiany umowy 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348A6">
        <w:rPr>
          <w:rFonts w:asciiTheme="minorHAnsi" w:hAnsiTheme="minorHAnsi" w:cstheme="minorHAnsi"/>
          <w:sz w:val="24"/>
          <w:szCs w:val="24"/>
        </w:rPr>
        <w:t>poniższym zakresie:</w:t>
      </w:r>
    </w:p>
    <w:p w14:paraId="36531E1A" w14:textId="77777777" w:rsidR="000348A6" w:rsidRDefault="000348A6" w:rsidP="000348A6">
      <w:pPr>
        <w:pStyle w:val="Akapitzlist"/>
        <w:numPr>
          <w:ilvl w:val="0"/>
          <w:numId w:val="47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0348A6">
        <w:rPr>
          <w:rFonts w:asciiTheme="minorHAnsi" w:hAnsiTheme="minorHAnsi" w:cstheme="minorHAnsi"/>
          <w:sz w:val="24"/>
          <w:szCs w:val="24"/>
        </w:rPr>
        <w:lastRenderedPageBreak/>
        <w:t>zmiany postanowień umowy w przypadku zmiany powszechnie obowiązujących przepisów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348A6">
        <w:rPr>
          <w:rFonts w:asciiTheme="minorHAnsi" w:hAnsiTheme="minorHAnsi" w:cstheme="minorHAnsi"/>
          <w:sz w:val="24"/>
          <w:szCs w:val="24"/>
        </w:rPr>
        <w:t>prawa dotyczących świadczenia przedmiotu zamówienia – ustawy Prawo energetyczne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348A6">
        <w:rPr>
          <w:rFonts w:asciiTheme="minorHAnsi" w:hAnsiTheme="minorHAnsi" w:cstheme="minorHAnsi"/>
          <w:sz w:val="24"/>
          <w:szCs w:val="24"/>
        </w:rPr>
        <w:t>przepisów wykonawczych do wskazanej ustawy;</w:t>
      </w:r>
    </w:p>
    <w:p w14:paraId="2DB69EC5" w14:textId="77777777" w:rsidR="000348A6" w:rsidRDefault="000348A6" w:rsidP="000348A6">
      <w:pPr>
        <w:pStyle w:val="Akapitzlist"/>
        <w:numPr>
          <w:ilvl w:val="0"/>
          <w:numId w:val="47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0348A6">
        <w:rPr>
          <w:rFonts w:asciiTheme="minorHAnsi" w:hAnsiTheme="minorHAnsi" w:cstheme="minorHAnsi"/>
          <w:sz w:val="24"/>
          <w:szCs w:val="24"/>
        </w:rPr>
        <w:t>zmian wynagrodzenia określonych w § 4 niniejszej Umowy;</w:t>
      </w:r>
    </w:p>
    <w:p w14:paraId="51F5A9E8" w14:textId="77777777" w:rsidR="000348A6" w:rsidRDefault="000348A6" w:rsidP="000348A6">
      <w:pPr>
        <w:pStyle w:val="Akapitzlist"/>
        <w:numPr>
          <w:ilvl w:val="0"/>
          <w:numId w:val="47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0348A6">
        <w:rPr>
          <w:rFonts w:asciiTheme="minorHAnsi" w:hAnsiTheme="minorHAnsi" w:cstheme="minorHAnsi"/>
          <w:sz w:val="24"/>
          <w:szCs w:val="24"/>
        </w:rPr>
        <w:t>zmiany umowy sprzedawcy (Wykonawcy) energii cieplnej z Operatorem Systemu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348A6">
        <w:rPr>
          <w:rFonts w:asciiTheme="minorHAnsi" w:hAnsiTheme="minorHAnsi" w:cstheme="minorHAnsi"/>
          <w:sz w:val="24"/>
          <w:szCs w:val="24"/>
        </w:rPr>
        <w:t>Dystrybucyjnego, na terenie, którego znajduje się przedmiot zamówienia – które mają wpływ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348A6">
        <w:rPr>
          <w:rFonts w:asciiTheme="minorHAnsi" w:hAnsiTheme="minorHAnsi" w:cstheme="minorHAnsi"/>
          <w:sz w:val="24"/>
          <w:szCs w:val="24"/>
        </w:rPr>
        <w:t>na realizację niniejszej umowy;</w:t>
      </w:r>
    </w:p>
    <w:p w14:paraId="588407EA" w14:textId="77777777" w:rsidR="000348A6" w:rsidRDefault="000348A6" w:rsidP="000348A6">
      <w:pPr>
        <w:pStyle w:val="Akapitzlist"/>
        <w:numPr>
          <w:ilvl w:val="0"/>
          <w:numId w:val="47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0348A6">
        <w:rPr>
          <w:rFonts w:asciiTheme="minorHAnsi" w:hAnsiTheme="minorHAnsi" w:cstheme="minorHAnsi"/>
          <w:sz w:val="24"/>
          <w:szCs w:val="24"/>
        </w:rPr>
        <w:t>zmiany okresów rozliczeniowych, tak, aby okresy te dla Wykonawcy i Operatora Systemu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348A6">
        <w:rPr>
          <w:rFonts w:asciiTheme="minorHAnsi" w:hAnsiTheme="minorHAnsi" w:cstheme="minorHAnsi"/>
          <w:sz w:val="24"/>
          <w:szCs w:val="24"/>
        </w:rPr>
        <w:t>Dystrybucyjnego były jednakowe;</w:t>
      </w:r>
    </w:p>
    <w:p w14:paraId="5C3085A8" w14:textId="79B634C1" w:rsidR="000348A6" w:rsidRDefault="000348A6" w:rsidP="000348A6">
      <w:pPr>
        <w:pStyle w:val="Akapitzlist"/>
        <w:numPr>
          <w:ilvl w:val="0"/>
          <w:numId w:val="47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0348A6">
        <w:rPr>
          <w:rFonts w:asciiTheme="minorHAnsi" w:hAnsiTheme="minorHAnsi" w:cstheme="minorHAnsi"/>
          <w:sz w:val="24"/>
          <w:szCs w:val="24"/>
        </w:rPr>
        <w:t>kwalifikowanie do danej grupy taryfowej, zgodnie z zasadami określonymi w taryfach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348A6">
        <w:rPr>
          <w:rFonts w:asciiTheme="minorHAnsi" w:hAnsiTheme="minorHAnsi" w:cstheme="minorHAnsi"/>
          <w:sz w:val="24"/>
          <w:szCs w:val="24"/>
        </w:rPr>
        <w:t>zatwierdzonych przez Prezesa URE</w:t>
      </w:r>
      <w:r w:rsidR="00C5394C">
        <w:rPr>
          <w:rFonts w:asciiTheme="minorHAnsi" w:hAnsiTheme="minorHAnsi" w:cstheme="minorHAnsi"/>
          <w:sz w:val="24"/>
          <w:szCs w:val="24"/>
        </w:rPr>
        <w:t>;</w:t>
      </w:r>
    </w:p>
    <w:p w14:paraId="4C845C37" w14:textId="5E12BC02" w:rsidR="000348A6" w:rsidRDefault="000348A6" w:rsidP="000348A6">
      <w:pPr>
        <w:pStyle w:val="Akapitzlist"/>
        <w:numPr>
          <w:ilvl w:val="0"/>
          <w:numId w:val="47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0348A6">
        <w:rPr>
          <w:rFonts w:asciiTheme="minorHAnsi" w:hAnsiTheme="minorHAnsi" w:cstheme="minorHAnsi"/>
          <w:sz w:val="24"/>
          <w:szCs w:val="24"/>
        </w:rPr>
        <w:t>zmian w zakresie cen i stawek opłat wynikających ze zmian zatwierdzonej taryfy zgodnie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348A6">
        <w:rPr>
          <w:rFonts w:asciiTheme="minorHAnsi" w:hAnsiTheme="minorHAnsi" w:cstheme="minorHAnsi"/>
          <w:sz w:val="24"/>
          <w:szCs w:val="24"/>
        </w:rPr>
        <w:t>z § 3 ust. 4 niniejszej Umowy</w:t>
      </w:r>
      <w:r w:rsidR="00C5394C">
        <w:rPr>
          <w:rFonts w:asciiTheme="minorHAnsi" w:hAnsiTheme="minorHAnsi" w:cstheme="minorHAnsi"/>
          <w:sz w:val="24"/>
          <w:szCs w:val="24"/>
        </w:rPr>
        <w:t>;</w:t>
      </w:r>
    </w:p>
    <w:p w14:paraId="0CD29030" w14:textId="77777777" w:rsidR="001653CE" w:rsidRPr="000348A6" w:rsidRDefault="000348A6" w:rsidP="000348A6">
      <w:pPr>
        <w:pStyle w:val="Akapitzlist"/>
        <w:numPr>
          <w:ilvl w:val="0"/>
          <w:numId w:val="47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0348A6">
        <w:rPr>
          <w:rFonts w:asciiTheme="minorHAnsi" w:hAnsiTheme="minorHAnsi" w:cstheme="minorHAnsi"/>
          <w:sz w:val="24"/>
          <w:szCs w:val="24"/>
        </w:rPr>
        <w:t>zmian Zlecenia w zakresie warunków technicznych dostarczenia energii cieplnej</w:t>
      </w:r>
      <w:r w:rsidR="001653CE" w:rsidRPr="000348A6">
        <w:rPr>
          <w:rFonts w:asciiTheme="minorHAnsi" w:hAnsiTheme="minorHAnsi" w:cstheme="minorHAnsi"/>
          <w:sz w:val="24"/>
          <w:szCs w:val="24"/>
        </w:rPr>
        <w:t>.</w:t>
      </w:r>
    </w:p>
    <w:p w14:paraId="04F22BA0" w14:textId="77777777" w:rsidR="004836BE" w:rsidRPr="001653CE" w:rsidRDefault="001653CE" w:rsidP="000348A6">
      <w:pPr>
        <w:pStyle w:val="Akapitzlist"/>
        <w:numPr>
          <w:ilvl w:val="0"/>
          <w:numId w:val="14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1653CE">
        <w:rPr>
          <w:rFonts w:asciiTheme="minorHAnsi" w:hAnsiTheme="minorHAnsi" w:cstheme="minorHAnsi"/>
          <w:sz w:val="24"/>
          <w:szCs w:val="24"/>
        </w:rPr>
        <w:t>Do umowy mają zastosowanie Ogólne Warunki Umowy Wykonawcy stanowiące Załącznik nr 2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653CE">
        <w:rPr>
          <w:rFonts w:asciiTheme="minorHAnsi" w:hAnsiTheme="minorHAnsi" w:cstheme="minorHAnsi"/>
          <w:sz w:val="24"/>
          <w:szCs w:val="24"/>
        </w:rPr>
        <w:t>do niniejszej Umowy, w zakresie niesprzecznym z Umową i pod warunkiem, że nie są mniej korzystne niż postanowienia niniejszej Umowy.</w:t>
      </w:r>
    </w:p>
    <w:p w14:paraId="598056B7" w14:textId="77777777" w:rsidR="004836BE" w:rsidRPr="001D65EE" w:rsidRDefault="004836BE" w:rsidP="00112863">
      <w:pPr>
        <w:pStyle w:val="Nagwek2"/>
      </w:pPr>
      <w:r w:rsidRPr="001D65EE">
        <w:t>§ 12</w:t>
      </w:r>
    </w:p>
    <w:p w14:paraId="2B8B9029" w14:textId="77777777" w:rsidR="000348A6" w:rsidRPr="000348A6" w:rsidRDefault="000348A6" w:rsidP="000348A6">
      <w:pPr>
        <w:pStyle w:val="Akapitzlist"/>
        <w:numPr>
          <w:ilvl w:val="0"/>
          <w:numId w:val="15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0348A6">
        <w:rPr>
          <w:rFonts w:asciiTheme="minorHAnsi" w:hAnsiTheme="minorHAnsi" w:cstheme="minorHAnsi"/>
          <w:sz w:val="24"/>
          <w:szCs w:val="24"/>
        </w:rPr>
        <w:t>W przypadku rozwiązania umowy z winy Wykonawcy, Wykonawca zapłaci Zamawiającemu karę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348A6">
        <w:rPr>
          <w:rFonts w:asciiTheme="minorHAnsi" w:hAnsiTheme="minorHAnsi" w:cstheme="minorHAnsi"/>
          <w:sz w:val="24"/>
          <w:szCs w:val="24"/>
        </w:rPr>
        <w:t>umowną w wysokości 10% łącznej wartości przedmiotu umowy brutto, określonej w § 3 ust. 1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348A6">
        <w:rPr>
          <w:rFonts w:asciiTheme="minorHAnsi" w:hAnsiTheme="minorHAnsi" w:cstheme="minorHAnsi"/>
          <w:sz w:val="24"/>
          <w:szCs w:val="24"/>
        </w:rPr>
        <w:t>niniejszej umowy.</w:t>
      </w:r>
    </w:p>
    <w:p w14:paraId="24263B08" w14:textId="28C1B511" w:rsidR="000348A6" w:rsidRDefault="00447D44" w:rsidP="000348A6">
      <w:pPr>
        <w:pStyle w:val="Akapitzlist"/>
        <w:numPr>
          <w:ilvl w:val="0"/>
          <w:numId w:val="15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przypadku, gdy Wykonawca p</w:t>
      </w:r>
      <w:r w:rsidR="000348A6" w:rsidRPr="000348A6">
        <w:rPr>
          <w:rFonts w:asciiTheme="minorHAnsi" w:hAnsiTheme="minorHAnsi" w:cstheme="minorHAnsi"/>
          <w:sz w:val="24"/>
          <w:szCs w:val="24"/>
        </w:rPr>
        <w:t>rzekrocz</w:t>
      </w:r>
      <w:r>
        <w:rPr>
          <w:rFonts w:asciiTheme="minorHAnsi" w:hAnsiTheme="minorHAnsi" w:cstheme="minorHAnsi"/>
          <w:sz w:val="24"/>
          <w:szCs w:val="24"/>
        </w:rPr>
        <w:t>y</w:t>
      </w:r>
      <w:r w:rsidR="000348A6" w:rsidRPr="00112863">
        <w:rPr>
          <w:rFonts w:asciiTheme="minorHAnsi" w:hAnsiTheme="minorHAnsi" w:cstheme="minorHAnsi"/>
          <w:sz w:val="24"/>
          <w:szCs w:val="24"/>
          <w:highlight w:val="yellow"/>
        </w:rPr>
        <w:t>______</w:t>
      </w:r>
      <w:r w:rsidR="000348A6" w:rsidRPr="000348A6">
        <w:rPr>
          <w:rFonts w:asciiTheme="minorHAnsi" w:hAnsiTheme="minorHAnsi" w:cstheme="minorHAnsi"/>
          <w:sz w:val="24"/>
          <w:szCs w:val="24"/>
        </w:rPr>
        <w:t xml:space="preserve"> godzin czasu reakcji (zgodnie z ofertą Wykonawcy) na sprawdzenie</w:t>
      </w:r>
      <w:r w:rsidR="000348A6">
        <w:rPr>
          <w:rFonts w:asciiTheme="minorHAnsi" w:hAnsiTheme="minorHAnsi" w:cstheme="minorHAnsi"/>
          <w:sz w:val="24"/>
          <w:szCs w:val="24"/>
        </w:rPr>
        <w:t xml:space="preserve"> </w:t>
      </w:r>
      <w:r w:rsidR="000348A6" w:rsidRPr="000348A6">
        <w:rPr>
          <w:rFonts w:asciiTheme="minorHAnsi" w:hAnsiTheme="minorHAnsi" w:cstheme="minorHAnsi"/>
          <w:sz w:val="24"/>
          <w:szCs w:val="24"/>
        </w:rPr>
        <w:t>prawidłowości wskazań układu pomiarowo-rozliczeniowego w miejscu jego zainstalowania</w:t>
      </w:r>
      <w:r>
        <w:rPr>
          <w:rFonts w:asciiTheme="minorHAnsi" w:hAnsiTheme="minorHAnsi" w:cstheme="minorHAnsi"/>
          <w:sz w:val="24"/>
          <w:szCs w:val="24"/>
        </w:rPr>
        <w:t>,</w:t>
      </w:r>
      <w:r w:rsidR="000348A6" w:rsidRPr="000348A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Wykonawca zapłaci Zamawiającemu karę umowną </w:t>
      </w:r>
      <w:r w:rsidR="000348A6" w:rsidRPr="000348A6">
        <w:rPr>
          <w:rFonts w:asciiTheme="minorHAnsi" w:hAnsiTheme="minorHAnsi" w:cstheme="minorHAnsi"/>
          <w:sz w:val="24"/>
          <w:szCs w:val="24"/>
        </w:rPr>
        <w:t>w</w:t>
      </w:r>
      <w:r w:rsidR="000348A6">
        <w:rPr>
          <w:rFonts w:asciiTheme="minorHAnsi" w:hAnsiTheme="minorHAnsi" w:cstheme="minorHAnsi"/>
          <w:sz w:val="24"/>
          <w:szCs w:val="24"/>
        </w:rPr>
        <w:t xml:space="preserve"> </w:t>
      </w:r>
      <w:r w:rsidR="000348A6" w:rsidRPr="000348A6">
        <w:rPr>
          <w:rFonts w:asciiTheme="minorHAnsi" w:hAnsiTheme="minorHAnsi" w:cstheme="minorHAnsi"/>
          <w:sz w:val="24"/>
          <w:szCs w:val="24"/>
        </w:rPr>
        <w:t xml:space="preserve">wysokości </w:t>
      </w:r>
      <w:r w:rsidRPr="00447D44">
        <w:rPr>
          <w:rFonts w:asciiTheme="minorHAnsi" w:hAnsiTheme="minorHAnsi" w:cstheme="minorHAnsi"/>
          <w:sz w:val="24"/>
          <w:szCs w:val="24"/>
        </w:rPr>
        <w:t>250 zł (słownie: dwieście pięćdziesiąt złotych)</w:t>
      </w:r>
      <w:r w:rsidR="000348A6" w:rsidRPr="000348A6">
        <w:rPr>
          <w:rFonts w:asciiTheme="minorHAnsi" w:hAnsiTheme="minorHAnsi" w:cstheme="minorHAnsi"/>
          <w:sz w:val="24"/>
          <w:szCs w:val="24"/>
        </w:rPr>
        <w:t xml:space="preserve"> za każdą rozpoczętą godzinę przekroczenia.</w:t>
      </w:r>
    </w:p>
    <w:p w14:paraId="2A4C1EA0" w14:textId="55937DDA" w:rsidR="00D96EB7" w:rsidRPr="00B10E54" w:rsidRDefault="00D96EB7" w:rsidP="00B10E54">
      <w:pPr>
        <w:pStyle w:val="Akapitzlist"/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D96EB7">
        <w:rPr>
          <w:rFonts w:asciiTheme="minorHAnsi" w:hAnsiTheme="minorHAnsi" w:cstheme="minorHAnsi"/>
          <w:sz w:val="24"/>
          <w:szCs w:val="24"/>
        </w:rPr>
        <w:t>Wykonawcy przysługuje kara umowna od Zamawiającego wysokości 20% łącznego wynagrodzenia brutto określonego w § 3 ust. 1 niniejszej umowy w przypadku rozwiązania umowy przez Zamawiającego lub Wykonawcę z winy Zamawiającego.</w:t>
      </w:r>
      <w:bookmarkStart w:id="0" w:name="_GoBack"/>
      <w:bookmarkEnd w:id="0"/>
    </w:p>
    <w:p w14:paraId="69B355FB" w14:textId="0FC38826" w:rsidR="000348A6" w:rsidRPr="000348A6" w:rsidRDefault="000348A6" w:rsidP="000348A6">
      <w:pPr>
        <w:pStyle w:val="Akapitzlist"/>
        <w:numPr>
          <w:ilvl w:val="0"/>
          <w:numId w:val="15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0348A6">
        <w:rPr>
          <w:rFonts w:asciiTheme="minorHAnsi" w:hAnsiTheme="minorHAnsi" w:cstheme="minorHAnsi"/>
          <w:sz w:val="24"/>
          <w:szCs w:val="24"/>
        </w:rPr>
        <w:t xml:space="preserve">Maksymalna łączna wysokość kar umownych dochodzonych przez </w:t>
      </w:r>
      <w:r w:rsidR="00C5394C">
        <w:rPr>
          <w:rFonts w:asciiTheme="minorHAnsi" w:hAnsiTheme="minorHAnsi" w:cstheme="minorHAnsi"/>
          <w:sz w:val="24"/>
          <w:szCs w:val="24"/>
        </w:rPr>
        <w:t xml:space="preserve">Strony </w:t>
      </w:r>
      <w:r w:rsidRPr="000348A6">
        <w:rPr>
          <w:rFonts w:asciiTheme="minorHAnsi" w:hAnsiTheme="minorHAnsi" w:cstheme="minorHAnsi"/>
          <w:sz w:val="24"/>
          <w:szCs w:val="24"/>
        </w:rPr>
        <w:t>nie może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348A6">
        <w:rPr>
          <w:rFonts w:asciiTheme="minorHAnsi" w:hAnsiTheme="minorHAnsi" w:cstheme="minorHAnsi"/>
          <w:sz w:val="24"/>
          <w:szCs w:val="24"/>
        </w:rPr>
        <w:t xml:space="preserve">przekroczyć </w:t>
      </w:r>
      <w:r w:rsidR="00447D44" w:rsidRPr="00595B79">
        <w:rPr>
          <w:rFonts w:asciiTheme="minorHAnsi" w:hAnsiTheme="minorHAnsi" w:cstheme="minorHAnsi"/>
          <w:sz w:val="24"/>
          <w:szCs w:val="24"/>
        </w:rPr>
        <w:t>20%</w:t>
      </w:r>
      <w:r w:rsidR="00595B79" w:rsidRPr="00595B79">
        <w:rPr>
          <w:rFonts w:asciiTheme="minorHAnsi" w:hAnsiTheme="minorHAnsi" w:cstheme="minorHAnsi"/>
          <w:sz w:val="24"/>
          <w:szCs w:val="24"/>
        </w:rPr>
        <w:t xml:space="preserve"> w</w:t>
      </w:r>
      <w:r w:rsidRPr="00595B79">
        <w:rPr>
          <w:rFonts w:asciiTheme="minorHAnsi" w:hAnsiTheme="minorHAnsi" w:cstheme="minorHAnsi"/>
          <w:sz w:val="24"/>
          <w:szCs w:val="24"/>
        </w:rPr>
        <w:t>artości</w:t>
      </w:r>
      <w:r w:rsidRPr="000348A6">
        <w:rPr>
          <w:rFonts w:asciiTheme="minorHAnsi" w:hAnsiTheme="minorHAnsi" w:cstheme="minorHAnsi"/>
          <w:sz w:val="24"/>
          <w:szCs w:val="24"/>
        </w:rPr>
        <w:t xml:space="preserve"> brutto umowy.</w:t>
      </w:r>
    </w:p>
    <w:p w14:paraId="1FF6613E" w14:textId="77777777" w:rsidR="000348A6" w:rsidRPr="000348A6" w:rsidRDefault="000348A6" w:rsidP="000348A6">
      <w:pPr>
        <w:pStyle w:val="Akapitzlist"/>
        <w:numPr>
          <w:ilvl w:val="0"/>
          <w:numId w:val="15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0348A6">
        <w:rPr>
          <w:rFonts w:asciiTheme="minorHAnsi" w:hAnsiTheme="minorHAnsi" w:cstheme="minorHAnsi"/>
          <w:sz w:val="24"/>
          <w:szCs w:val="24"/>
        </w:rPr>
        <w:t>Wykonawca wyraża zgodę na potrącenie kar umownych i kosztów wykonania zastępczego 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348A6">
        <w:rPr>
          <w:rFonts w:asciiTheme="minorHAnsi" w:hAnsiTheme="minorHAnsi" w:cstheme="minorHAnsi"/>
          <w:sz w:val="24"/>
          <w:szCs w:val="24"/>
        </w:rPr>
        <w:t>należnego wynagrodzenia.</w:t>
      </w:r>
    </w:p>
    <w:p w14:paraId="49FD3FF2" w14:textId="77777777" w:rsidR="000348A6" w:rsidRPr="000348A6" w:rsidRDefault="000348A6" w:rsidP="000348A6">
      <w:pPr>
        <w:pStyle w:val="Akapitzlist"/>
        <w:numPr>
          <w:ilvl w:val="0"/>
          <w:numId w:val="15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0348A6">
        <w:rPr>
          <w:rFonts w:asciiTheme="minorHAnsi" w:hAnsiTheme="minorHAnsi" w:cstheme="minorHAnsi"/>
          <w:sz w:val="24"/>
          <w:szCs w:val="24"/>
        </w:rPr>
        <w:t>Zamawiający ma prawo na podstawie wystawionych not księgowych potrącenia kar umownych,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348A6">
        <w:rPr>
          <w:rFonts w:asciiTheme="minorHAnsi" w:hAnsiTheme="minorHAnsi" w:cstheme="minorHAnsi"/>
          <w:sz w:val="24"/>
          <w:szCs w:val="24"/>
        </w:rPr>
        <w:t>określonych powyżej, z faktur VAT wystawionych przez Wykonawcę, a Wykonawca na powyższe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348A6">
        <w:rPr>
          <w:rFonts w:asciiTheme="minorHAnsi" w:hAnsiTheme="minorHAnsi" w:cstheme="minorHAnsi"/>
          <w:sz w:val="24"/>
          <w:szCs w:val="24"/>
        </w:rPr>
        <w:t>wyraża zgodę. W przypadku gdy potrącenie nie będzie możliwe, Wykonawca zobowiązuje się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348A6">
        <w:rPr>
          <w:rFonts w:asciiTheme="minorHAnsi" w:hAnsiTheme="minorHAnsi" w:cstheme="minorHAnsi"/>
          <w:sz w:val="24"/>
          <w:szCs w:val="24"/>
        </w:rPr>
        <w:t>zapłacić kary umowne w terminie 14 dni od dnia otrzymania wezwania do zapłaty przyjmującego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348A6">
        <w:rPr>
          <w:rFonts w:asciiTheme="minorHAnsi" w:hAnsiTheme="minorHAnsi" w:cstheme="minorHAnsi"/>
          <w:sz w:val="24"/>
          <w:szCs w:val="24"/>
        </w:rPr>
        <w:t>formę noty księgowej.</w:t>
      </w:r>
    </w:p>
    <w:p w14:paraId="138AF824" w14:textId="77777777" w:rsidR="004836BE" w:rsidRPr="000348A6" w:rsidRDefault="000348A6" w:rsidP="000348A6">
      <w:pPr>
        <w:pStyle w:val="Akapitzlist"/>
        <w:numPr>
          <w:ilvl w:val="0"/>
          <w:numId w:val="15"/>
        </w:numPr>
        <w:ind w:right="51"/>
        <w:jc w:val="left"/>
        <w:rPr>
          <w:rFonts w:asciiTheme="minorHAnsi" w:hAnsiTheme="minorHAnsi" w:cstheme="minorHAnsi"/>
          <w:sz w:val="24"/>
          <w:szCs w:val="24"/>
        </w:rPr>
      </w:pPr>
      <w:r w:rsidRPr="000348A6">
        <w:rPr>
          <w:rFonts w:asciiTheme="minorHAnsi" w:hAnsiTheme="minorHAnsi" w:cstheme="minorHAnsi"/>
          <w:sz w:val="24"/>
          <w:szCs w:val="24"/>
        </w:rPr>
        <w:t>Zamawiający może dochodzić na zasadach ogólnych odszkodowania przewyższającego wysokość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348A6">
        <w:rPr>
          <w:rFonts w:asciiTheme="minorHAnsi" w:hAnsiTheme="minorHAnsi" w:cstheme="minorHAnsi"/>
          <w:sz w:val="24"/>
          <w:szCs w:val="24"/>
        </w:rPr>
        <w:t>kar umownych, a w przypadku odstąpienia od umowy postanowienia dotyczące kar umownych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348A6">
        <w:rPr>
          <w:rFonts w:asciiTheme="minorHAnsi" w:hAnsiTheme="minorHAnsi" w:cstheme="minorHAnsi"/>
          <w:sz w:val="24"/>
          <w:szCs w:val="24"/>
        </w:rPr>
        <w:t>pozostają bez zmian.</w:t>
      </w:r>
    </w:p>
    <w:p w14:paraId="555E2CA8" w14:textId="77777777" w:rsidR="004D7EFD" w:rsidRDefault="004D7EFD" w:rsidP="00112863">
      <w:pPr>
        <w:pStyle w:val="Nagwek2"/>
      </w:pPr>
      <w:r>
        <w:t>§ 13</w:t>
      </w:r>
    </w:p>
    <w:p w14:paraId="18E40FFC" w14:textId="77777777" w:rsidR="00447D44" w:rsidRDefault="00447D44" w:rsidP="00447D44">
      <w:pPr>
        <w:pStyle w:val="Akapitzlist"/>
        <w:numPr>
          <w:ilvl w:val="0"/>
          <w:numId w:val="48"/>
        </w:numPr>
        <w:jc w:val="left"/>
        <w:rPr>
          <w:rFonts w:asciiTheme="minorHAnsi" w:hAnsiTheme="minorHAnsi"/>
          <w:sz w:val="24"/>
          <w:szCs w:val="24"/>
        </w:rPr>
      </w:pPr>
      <w:r w:rsidRPr="00447D44">
        <w:rPr>
          <w:rFonts w:asciiTheme="minorHAnsi" w:hAnsiTheme="minorHAnsi"/>
          <w:sz w:val="24"/>
          <w:szCs w:val="24"/>
        </w:rPr>
        <w:t>Osobami do kontaktu ze strony Wykonawcy są:</w:t>
      </w:r>
      <w:r>
        <w:rPr>
          <w:rFonts w:asciiTheme="minorHAnsi" w:hAnsiTheme="minorHAnsi"/>
          <w:sz w:val="24"/>
          <w:szCs w:val="24"/>
        </w:rPr>
        <w:t xml:space="preserve"> </w:t>
      </w:r>
      <w:r w:rsidRPr="00112863">
        <w:rPr>
          <w:rFonts w:asciiTheme="minorHAnsi" w:hAnsiTheme="minorHAnsi"/>
          <w:sz w:val="24"/>
          <w:szCs w:val="24"/>
          <w:highlight w:val="yellow"/>
        </w:rPr>
        <w:t>__________________________.</w:t>
      </w:r>
    </w:p>
    <w:p w14:paraId="0046000E" w14:textId="77777777" w:rsidR="00447D44" w:rsidRDefault="00447D44" w:rsidP="00447D44">
      <w:pPr>
        <w:pStyle w:val="Akapitzlist"/>
        <w:numPr>
          <w:ilvl w:val="0"/>
          <w:numId w:val="48"/>
        </w:numPr>
        <w:jc w:val="left"/>
        <w:rPr>
          <w:rFonts w:asciiTheme="minorHAnsi" w:hAnsiTheme="minorHAnsi"/>
          <w:sz w:val="24"/>
          <w:szCs w:val="24"/>
        </w:rPr>
      </w:pPr>
      <w:r w:rsidRPr="00447D44">
        <w:rPr>
          <w:rFonts w:asciiTheme="minorHAnsi" w:hAnsiTheme="minorHAnsi"/>
          <w:sz w:val="24"/>
          <w:szCs w:val="24"/>
        </w:rPr>
        <w:lastRenderedPageBreak/>
        <w:t>Osoby do kontaktu ze strony Zamawiającego są wskazane w załączniku nr 6, właściwie dla każdej z jednostek.</w:t>
      </w:r>
    </w:p>
    <w:p w14:paraId="187CD3D5" w14:textId="77777777" w:rsidR="001653CE" w:rsidRPr="00447D44" w:rsidRDefault="00447D44" w:rsidP="00447D44">
      <w:pPr>
        <w:pStyle w:val="Akapitzlist"/>
        <w:numPr>
          <w:ilvl w:val="0"/>
          <w:numId w:val="48"/>
        </w:numPr>
        <w:jc w:val="left"/>
        <w:rPr>
          <w:rFonts w:asciiTheme="minorHAnsi" w:hAnsiTheme="minorHAnsi"/>
          <w:sz w:val="24"/>
          <w:szCs w:val="24"/>
        </w:rPr>
      </w:pPr>
      <w:r w:rsidRPr="00447D44">
        <w:rPr>
          <w:rFonts w:asciiTheme="minorHAnsi" w:hAnsiTheme="minorHAnsi"/>
          <w:sz w:val="24"/>
          <w:szCs w:val="24"/>
        </w:rPr>
        <w:t>Zmiana osoby do kontaktu i osoby nadzorującej ze strony Zamawiającego może nastąpić w</w:t>
      </w:r>
      <w:r>
        <w:rPr>
          <w:rFonts w:asciiTheme="minorHAnsi" w:hAnsiTheme="minorHAnsi"/>
          <w:sz w:val="24"/>
          <w:szCs w:val="24"/>
        </w:rPr>
        <w:t xml:space="preserve"> </w:t>
      </w:r>
      <w:r w:rsidRPr="00447D44">
        <w:rPr>
          <w:rFonts w:asciiTheme="minorHAnsi" w:hAnsiTheme="minorHAnsi"/>
          <w:sz w:val="24"/>
          <w:szCs w:val="24"/>
        </w:rPr>
        <w:t>formie pisemnego powiadomienia i nie wymaga aneksu do niniejszej umowy.</w:t>
      </w:r>
    </w:p>
    <w:p w14:paraId="07D75572" w14:textId="77777777" w:rsidR="001653CE" w:rsidRDefault="001653CE" w:rsidP="00112863">
      <w:pPr>
        <w:pStyle w:val="Nagwek2"/>
      </w:pPr>
      <w:r>
        <w:t>§ 14</w:t>
      </w:r>
    </w:p>
    <w:p w14:paraId="6AF5A7B2" w14:textId="77777777" w:rsidR="00447D44" w:rsidRDefault="00447D44" w:rsidP="00DA6EEF">
      <w:pPr>
        <w:rPr>
          <w:rFonts w:asciiTheme="minorHAnsi" w:hAnsiTheme="minorHAnsi"/>
          <w:sz w:val="24"/>
          <w:szCs w:val="24"/>
        </w:rPr>
      </w:pPr>
      <w:r w:rsidRPr="00447D44">
        <w:rPr>
          <w:rFonts w:asciiTheme="minorHAnsi" w:hAnsiTheme="minorHAnsi"/>
          <w:sz w:val="24"/>
          <w:szCs w:val="24"/>
        </w:rPr>
        <w:t>W sprawach nieuregulowanych umową kompleksową mają zastosowanie w szczególności:</w:t>
      </w:r>
    </w:p>
    <w:p w14:paraId="6D2F4D48" w14:textId="77777777" w:rsidR="00447D44" w:rsidRDefault="00447D44" w:rsidP="00DA6EEF">
      <w:pPr>
        <w:pStyle w:val="Akapitzlist"/>
        <w:numPr>
          <w:ilvl w:val="0"/>
          <w:numId w:val="49"/>
        </w:numPr>
        <w:jc w:val="left"/>
        <w:rPr>
          <w:rFonts w:asciiTheme="minorHAnsi" w:hAnsiTheme="minorHAnsi"/>
          <w:sz w:val="24"/>
          <w:szCs w:val="24"/>
        </w:rPr>
      </w:pPr>
      <w:r w:rsidRPr="00447D44">
        <w:rPr>
          <w:rFonts w:asciiTheme="minorHAnsi" w:hAnsiTheme="minorHAnsi"/>
          <w:sz w:val="24"/>
          <w:szCs w:val="24"/>
        </w:rPr>
        <w:t>Ustawa z dnia 11 września 2019 r. Prawo zamówień publicznych (</w:t>
      </w:r>
      <w:proofErr w:type="spellStart"/>
      <w:r w:rsidRPr="00447D44">
        <w:rPr>
          <w:rFonts w:asciiTheme="minorHAnsi" w:hAnsiTheme="minorHAnsi"/>
          <w:sz w:val="24"/>
          <w:szCs w:val="24"/>
        </w:rPr>
        <w:t>t.j</w:t>
      </w:r>
      <w:proofErr w:type="spellEnd"/>
      <w:r w:rsidRPr="00447D44">
        <w:rPr>
          <w:rFonts w:asciiTheme="minorHAnsi" w:hAnsiTheme="minorHAnsi"/>
          <w:sz w:val="24"/>
          <w:szCs w:val="24"/>
        </w:rPr>
        <w:t>. Dz. U. z 2022 r., poz.</w:t>
      </w:r>
      <w:r>
        <w:rPr>
          <w:rFonts w:asciiTheme="minorHAnsi" w:hAnsiTheme="minorHAnsi"/>
          <w:sz w:val="24"/>
          <w:szCs w:val="24"/>
        </w:rPr>
        <w:t xml:space="preserve"> </w:t>
      </w:r>
      <w:r w:rsidRPr="00447D44">
        <w:rPr>
          <w:rFonts w:asciiTheme="minorHAnsi" w:hAnsiTheme="minorHAnsi"/>
          <w:sz w:val="24"/>
          <w:szCs w:val="24"/>
        </w:rPr>
        <w:t>1710);</w:t>
      </w:r>
    </w:p>
    <w:p w14:paraId="4AB4ABAE" w14:textId="77777777" w:rsidR="00447D44" w:rsidRDefault="00447D44" w:rsidP="00DA6EEF">
      <w:pPr>
        <w:pStyle w:val="Akapitzlist"/>
        <w:numPr>
          <w:ilvl w:val="0"/>
          <w:numId w:val="49"/>
        </w:numPr>
        <w:jc w:val="left"/>
        <w:rPr>
          <w:rFonts w:asciiTheme="minorHAnsi" w:hAnsiTheme="minorHAnsi"/>
          <w:sz w:val="24"/>
          <w:szCs w:val="24"/>
        </w:rPr>
      </w:pPr>
      <w:r w:rsidRPr="00447D44">
        <w:rPr>
          <w:rFonts w:asciiTheme="minorHAnsi" w:hAnsiTheme="minorHAnsi"/>
          <w:sz w:val="24"/>
          <w:szCs w:val="24"/>
        </w:rPr>
        <w:t>Ustawa z dnia 10 kwietnia 1997 r. Prawo energetyczne (tj. Dz. U. z 2022 r., poz. 1385) wraz z</w:t>
      </w:r>
      <w:r>
        <w:rPr>
          <w:rFonts w:asciiTheme="minorHAnsi" w:hAnsiTheme="minorHAnsi"/>
          <w:sz w:val="24"/>
          <w:szCs w:val="24"/>
        </w:rPr>
        <w:t xml:space="preserve"> </w:t>
      </w:r>
      <w:r w:rsidRPr="00447D44">
        <w:rPr>
          <w:rFonts w:asciiTheme="minorHAnsi" w:hAnsiTheme="minorHAnsi"/>
          <w:sz w:val="24"/>
          <w:szCs w:val="24"/>
        </w:rPr>
        <w:t>przepisami wykonawczymi;</w:t>
      </w:r>
    </w:p>
    <w:p w14:paraId="102B1B0A" w14:textId="77777777" w:rsidR="00447D44" w:rsidRDefault="00447D44" w:rsidP="00DA6EEF">
      <w:pPr>
        <w:pStyle w:val="Akapitzlist"/>
        <w:numPr>
          <w:ilvl w:val="0"/>
          <w:numId w:val="49"/>
        </w:numPr>
        <w:jc w:val="left"/>
        <w:rPr>
          <w:rFonts w:asciiTheme="minorHAnsi" w:hAnsiTheme="minorHAnsi"/>
          <w:sz w:val="24"/>
          <w:szCs w:val="24"/>
        </w:rPr>
      </w:pPr>
      <w:r w:rsidRPr="00447D44">
        <w:rPr>
          <w:rFonts w:asciiTheme="minorHAnsi" w:hAnsiTheme="minorHAnsi"/>
          <w:sz w:val="24"/>
          <w:szCs w:val="24"/>
        </w:rPr>
        <w:t>Ustawa z dnia 23 kwietnia 1964 r. Kodeks cywilny (tj. Dz. U. z 2022 r., poz. 1360 z późn. zm.);</w:t>
      </w:r>
    </w:p>
    <w:p w14:paraId="60B90687" w14:textId="77777777" w:rsidR="00447D44" w:rsidRPr="00447D44" w:rsidRDefault="00447D44" w:rsidP="00DA6EEF">
      <w:pPr>
        <w:pStyle w:val="Akapitzlist"/>
        <w:numPr>
          <w:ilvl w:val="0"/>
          <w:numId w:val="49"/>
        </w:numPr>
        <w:jc w:val="left"/>
        <w:rPr>
          <w:rFonts w:asciiTheme="minorHAnsi" w:hAnsiTheme="minorHAnsi"/>
          <w:sz w:val="24"/>
          <w:szCs w:val="24"/>
        </w:rPr>
      </w:pPr>
      <w:r w:rsidRPr="00447D44">
        <w:rPr>
          <w:rFonts w:asciiTheme="minorHAnsi" w:hAnsiTheme="minorHAnsi"/>
          <w:sz w:val="24"/>
          <w:szCs w:val="24"/>
        </w:rPr>
        <w:t>Ustawa z dnia 11 marca 2004 r. o podatku od towarów i usług (tj. Dz. U. z 2022 r., poz. 931 z</w:t>
      </w:r>
      <w:r>
        <w:rPr>
          <w:rFonts w:asciiTheme="minorHAnsi" w:hAnsiTheme="minorHAnsi"/>
          <w:sz w:val="24"/>
          <w:szCs w:val="24"/>
        </w:rPr>
        <w:t xml:space="preserve"> </w:t>
      </w:r>
      <w:r w:rsidRPr="00447D44">
        <w:rPr>
          <w:rFonts w:asciiTheme="minorHAnsi" w:hAnsiTheme="minorHAnsi"/>
          <w:sz w:val="24"/>
          <w:szCs w:val="24"/>
        </w:rPr>
        <w:t>późn. zm.);</w:t>
      </w:r>
    </w:p>
    <w:p w14:paraId="353C5637" w14:textId="77777777" w:rsidR="001653CE" w:rsidRPr="00447D44" w:rsidRDefault="00447D44" w:rsidP="00DA6EEF">
      <w:pPr>
        <w:rPr>
          <w:rFonts w:asciiTheme="minorHAnsi" w:hAnsiTheme="minorHAnsi"/>
          <w:sz w:val="24"/>
          <w:szCs w:val="24"/>
        </w:rPr>
      </w:pPr>
      <w:r w:rsidRPr="00447D44">
        <w:rPr>
          <w:rFonts w:asciiTheme="minorHAnsi" w:hAnsiTheme="minorHAnsi"/>
          <w:sz w:val="24"/>
          <w:szCs w:val="24"/>
        </w:rPr>
        <w:t>oraz inne związane z przedmiotem umowy przepisy powszechnie obowiązujące</w:t>
      </w:r>
      <w:r w:rsidR="001653CE" w:rsidRPr="00447D44">
        <w:rPr>
          <w:rFonts w:asciiTheme="minorHAnsi" w:hAnsiTheme="minorHAnsi"/>
          <w:sz w:val="24"/>
          <w:szCs w:val="24"/>
        </w:rPr>
        <w:t>.</w:t>
      </w:r>
    </w:p>
    <w:p w14:paraId="66C44868" w14:textId="77777777" w:rsidR="00447D44" w:rsidRDefault="001653CE" w:rsidP="00112863">
      <w:pPr>
        <w:pStyle w:val="Nagwek2"/>
      </w:pPr>
      <w:r>
        <w:t>§ 15</w:t>
      </w:r>
    </w:p>
    <w:p w14:paraId="131AA21D" w14:textId="77777777" w:rsidR="00447D44" w:rsidRDefault="00447D44" w:rsidP="00447D44">
      <w:pPr>
        <w:widowControl/>
        <w:adjustRightInd w:val="0"/>
        <w:rPr>
          <w:rFonts w:asciiTheme="minorHAnsi" w:eastAsiaTheme="minorHAnsi" w:hAnsiTheme="minorHAnsi" w:cs="CIDFont+F3"/>
          <w:sz w:val="24"/>
          <w:szCs w:val="24"/>
        </w:rPr>
      </w:pPr>
      <w:r w:rsidRPr="00447D44">
        <w:rPr>
          <w:rFonts w:asciiTheme="minorHAnsi" w:eastAsiaTheme="minorHAnsi" w:hAnsiTheme="minorHAnsi" w:cs="CIDFont+F3"/>
          <w:sz w:val="24"/>
          <w:szCs w:val="24"/>
        </w:rPr>
        <w:t>Umowę kompleksową zawarto w dwóch jednobrzmiących egzemplarzach po jednym dla każdej</w:t>
      </w:r>
      <w:r>
        <w:rPr>
          <w:rFonts w:asciiTheme="minorHAnsi" w:eastAsiaTheme="minorHAnsi" w:hAnsiTheme="minorHAnsi" w:cs="CIDFont+F3"/>
          <w:sz w:val="24"/>
          <w:szCs w:val="24"/>
        </w:rPr>
        <w:t xml:space="preserve"> </w:t>
      </w:r>
      <w:r w:rsidRPr="00447D44">
        <w:rPr>
          <w:rFonts w:asciiTheme="minorHAnsi" w:eastAsiaTheme="minorHAnsi" w:hAnsiTheme="minorHAnsi" w:cs="CIDFont+F3"/>
          <w:sz w:val="24"/>
          <w:szCs w:val="24"/>
        </w:rPr>
        <w:t>ze Stron.</w:t>
      </w:r>
    </w:p>
    <w:p w14:paraId="7FC9EE53" w14:textId="77777777" w:rsidR="00447D44" w:rsidRDefault="00447D44" w:rsidP="00112863">
      <w:pPr>
        <w:pStyle w:val="Nagwek2"/>
      </w:pPr>
      <w:r>
        <w:t>§ 16</w:t>
      </w:r>
    </w:p>
    <w:p w14:paraId="00C8E469" w14:textId="77777777" w:rsidR="00447D44" w:rsidRDefault="00447D44" w:rsidP="00447D44">
      <w:pPr>
        <w:widowControl/>
        <w:adjustRightInd w:val="0"/>
        <w:rPr>
          <w:rFonts w:asciiTheme="minorHAnsi" w:eastAsiaTheme="minorHAnsi" w:hAnsiTheme="minorHAnsi" w:cs="CIDFont+F3"/>
          <w:sz w:val="24"/>
          <w:szCs w:val="24"/>
        </w:rPr>
      </w:pPr>
      <w:r w:rsidRPr="00447D44">
        <w:rPr>
          <w:rFonts w:asciiTheme="minorHAnsi" w:eastAsiaTheme="minorHAnsi" w:hAnsiTheme="minorHAnsi" w:cs="CIDFont+F3"/>
          <w:sz w:val="24"/>
          <w:szCs w:val="24"/>
        </w:rPr>
        <w:t>Z dniem wejścia w życie niniejszej Umowy kompleksowej tracą moc obowiązującą inne umowy i</w:t>
      </w:r>
      <w:r>
        <w:rPr>
          <w:rFonts w:asciiTheme="minorHAnsi" w:eastAsiaTheme="minorHAnsi" w:hAnsiTheme="minorHAnsi" w:cs="CIDFont+F3"/>
          <w:sz w:val="24"/>
          <w:szCs w:val="24"/>
        </w:rPr>
        <w:t xml:space="preserve"> </w:t>
      </w:r>
      <w:r w:rsidRPr="00447D44">
        <w:rPr>
          <w:rFonts w:asciiTheme="minorHAnsi" w:eastAsiaTheme="minorHAnsi" w:hAnsiTheme="minorHAnsi" w:cs="CIDFont+F3"/>
          <w:sz w:val="24"/>
          <w:szCs w:val="24"/>
        </w:rPr>
        <w:t>porozumienia wiążące dotychczas Strony w zakresie objętym jej przedmiotem.</w:t>
      </w:r>
    </w:p>
    <w:p w14:paraId="35EF462B" w14:textId="77777777" w:rsidR="00447D44" w:rsidRDefault="00447D44" w:rsidP="00112863">
      <w:pPr>
        <w:pStyle w:val="Nagwek2"/>
      </w:pPr>
      <w:r>
        <w:t>§ 17</w:t>
      </w:r>
    </w:p>
    <w:p w14:paraId="3763B80A" w14:textId="77777777" w:rsidR="0063479D" w:rsidRPr="00447D44" w:rsidRDefault="0063479D" w:rsidP="00447D44">
      <w:pPr>
        <w:pStyle w:val="Akapitzlist"/>
        <w:widowControl/>
        <w:numPr>
          <w:ilvl w:val="0"/>
          <w:numId w:val="45"/>
        </w:numPr>
        <w:tabs>
          <w:tab w:val="left" w:pos="426"/>
        </w:tabs>
        <w:autoSpaceDE/>
        <w:autoSpaceDN/>
        <w:ind w:left="284" w:hanging="426"/>
        <w:jc w:val="left"/>
        <w:rPr>
          <w:rFonts w:asciiTheme="minorHAnsi" w:hAnsiTheme="minorHAnsi"/>
          <w:sz w:val="24"/>
          <w:szCs w:val="24"/>
        </w:rPr>
      </w:pPr>
      <w:r w:rsidRPr="00447D44">
        <w:rPr>
          <w:rFonts w:asciiTheme="minorHAnsi" w:hAnsiTheme="minorHAnsi"/>
          <w:sz w:val="24"/>
          <w:szCs w:val="24"/>
        </w:rPr>
        <w:t>Wykonawca oświadcza, że znany jest mu fakt, że treść niniejszej umowy, a w szczególności dane go identyfikujące (gdy jest osobą fizyczną ograniczone do imienia, nazwiska, ewentualnie imienia, nazwiska i firmy – jeżeli umowę zawiera w ramach prowadzenia działalności gospodarczej), przedmiot umowy i wysokość wynagrodzenia podlegają udostępnieniu w trybie ustawy z dnia</w:t>
      </w:r>
      <w:r w:rsidR="000823C1">
        <w:rPr>
          <w:rFonts w:asciiTheme="minorHAnsi" w:hAnsiTheme="minorHAnsi"/>
          <w:sz w:val="24"/>
          <w:szCs w:val="24"/>
        </w:rPr>
        <w:t xml:space="preserve"> </w:t>
      </w:r>
      <w:r w:rsidRPr="00447D44">
        <w:rPr>
          <w:rFonts w:asciiTheme="minorHAnsi" w:hAnsiTheme="minorHAnsi"/>
          <w:sz w:val="24"/>
          <w:szCs w:val="24"/>
        </w:rPr>
        <w:t>6 września 2001 r. o dostępie do informacji publicznej (</w:t>
      </w:r>
      <w:proofErr w:type="spellStart"/>
      <w:r w:rsidRPr="00447D44">
        <w:rPr>
          <w:rFonts w:asciiTheme="minorHAnsi" w:hAnsiTheme="minorHAnsi"/>
          <w:sz w:val="24"/>
          <w:szCs w:val="24"/>
        </w:rPr>
        <w:t>t.j</w:t>
      </w:r>
      <w:proofErr w:type="spellEnd"/>
      <w:r w:rsidRPr="00447D44">
        <w:rPr>
          <w:rFonts w:asciiTheme="minorHAnsi" w:hAnsiTheme="minorHAnsi"/>
          <w:sz w:val="24"/>
          <w:szCs w:val="24"/>
        </w:rPr>
        <w:t>. Dz.U. z 20</w:t>
      </w:r>
      <w:r w:rsidR="000823C1">
        <w:rPr>
          <w:rFonts w:asciiTheme="minorHAnsi" w:hAnsiTheme="minorHAnsi"/>
          <w:sz w:val="24"/>
          <w:szCs w:val="24"/>
        </w:rPr>
        <w:t>22</w:t>
      </w:r>
      <w:r w:rsidRPr="00447D44">
        <w:rPr>
          <w:rFonts w:asciiTheme="minorHAnsi" w:hAnsiTheme="minorHAnsi"/>
          <w:sz w:val="24"/>
          <w:szCs w:val="24"/>
        </w:rPr>
        <w:t xml:space="preserve"> r., poz. </w:t>
      </w:r>
      <w:r w:rsidR="000823C1">
        <w:rPr>
          <w:rFonts w:asciiTheme="minorHAnsi" w:hAnsiTheme="minorHAnsi"/>
          <w:sz w:val="24"/>
          <w:szCs w:val="24"/>
        </w:rPr>
        <w:t>902</w:t>
      </w:r>
      <w:r w:rsidRPr="00447D44">
        <w:rPr>
          <w:rFonts w:asciiTheme="minorHAnsi" w:hAnsiTheme="minorHAnsi"/>
          <w:sz w:val="24"/>
          <w:szCs w:val="24"/>
        </w:rPr>
        <w:t xml:space="preserve"> z późn. zm.).</w:t>
      </w:r>
    </w:p>
    <w:p w14:paraId="07982377" w14:textId="77777777" w:rsidR="0063479D" w:rsidRDefault="0063479D" w:rsidP="00447D44">
      <w:pPr>
        <w:pStyle w:val="Akapitzlist"/>
        <w:widowControl/>
        <w:numPr>
          <w:ilvl w:val="0"/>
          <w:numId w:val="45"/>
        </w:numPr>
        <w:tabs>
          <w:tab w:val="left" w:pos="426"/>
          <w:tab w:val="left" w:pos="1704"/>
        </w:tabs>
        <w:autoSpaceDE/>
        <w:autoSpaceDN/>
        <w:ind w:left="284" w:hanging="426"/>
        <w:jc w:val="left"/>
        <w:rPr>
          <w:rFonts w:asciiTheme="minorHAnsi" w:hAnsiTheme="minorHAnsi"/>
          <w:sz w:val="24"/>
          <w:szCs w:val="24"/>
        </w:rPr>
      </w:pPr>
      <w:r w:rsidRPr="00447D44">
        <w:rPr>
          <w:rFonts w:asciiTheme="minorHAnsi" w:hAnsiTheme="minorHAnsi"/>
          <w:sz w:val="24"/>
          <w:szCs w:val="24"/>
        </w:rPr>
        <w:t>Ze względu na tajemnicę przedsiębiorcy udostępnieniu, o którym mowa w ust. 1, nie będą podlegały informacje techniczne, technologiczne, organizacyjne przedsiębiorstwa lub inne przedstawiające wartość gospodarczą.</w:t>
      </w:r>
    </w:p>
    <w:p w14:paraId="729538CF" w14:textId="29DDB058" w:rsidR="000823C1" w:rsidRPr="00447D44" w:rsidRDefault="000823C1" w:rsidP="00447D44">
      <w:pPr>
        <w:pStyle w:val="Akapitzlist"/>
        <w:widowControl/>
        <w:numPr>
          <w:ilvl w:val="0"/>
          <w:numId w:val="45"/>
        </w:numPr>
        <w:tabs>
          <w:tab w:val="left" w:pos="426"/>
          <w:tab w:val="left" w:pos="1704"/>
        </w:tabs>
        <w:autoSpaceDE/>
        <w:autoSpaceDN/>
        <w:ind w:left="284" w:hanging="426"/>
        <w:jc w:val="left"/>
        <w:rPr>
          <w:rFonts w:asciiTheme="minorHAnsi" w:hAnsiTheme="minorHAnsi"/>
          <w:sz w:val="24"/>
          <w:szCs w:val="24"/>
        </w:rPr>
      </w:pPr>
      <w:r w:rsidRPr="00447D44">
        <w:rPr>
          <w:rFonts w:asciiTheme="minorHAnsi" w:hAnsiTheme="minorHAnsi"/>
          <w:sz w:val="24"/>
          <w:szCs w:val="24"/>
        </w:rPr>
        <w:t>Miasto stołeczne Warszawa oświadcza, że ma status dużego przedsiębiorcy w rozumieniu art. 4 pkt 6 i art. 4c ustawy z dnia 8 marca 2013 r. o przeciwdziałaniu nadmiernym opóźnieniom w transakcjach handlowych (</w:t>
      </w:r>
      <w:proofErr w:type="spellStart"/>
      <w:r w:rsidRPr="00447D44">
        <w:rPr>
          <w:rFonts w:asciiTheme="minorHAnsi" w:hAnsiTheme="minorHAnsi"/>
          <w:sz w:val="24"/>
          <w:szCs w:val="24"/>
        </w:rPr>
        <w:t>t.j</w:t>
      </w:r>
      <w:proofErr w:type="spellEnd"/>
      <w:r w:rsidRPr="00447D44">
        <w:rPr>
          <w:rFonts w:asciiTheme="minorHAnsi" w:hAnsiTheme="minorHAnsi"/>
          <w:sz w:val="24"/>
          <w:szCs w:val="24"/>
        </w:rPr>
        <w:t>. Dz.U. z 202</w:t>
      </w:r>
      <w:r w:rsidR="00AE1C6C">
        <w:rPr>
          <w:rFonts w:asciiTheme="minorHAnsi" w:hAnsiTheme="minorHAnsi"/>
          <w:sz w:val="24"/>
          <w:szCs w:val="24"/>
        </w:rPr>
        <w:t>3</w:t>
      </w:r>
      <w:r w:rsidRPr="00447D44">
        <w:rPr>
          <w:rFonts w:asciiTheme="minorHAnsi" w:hAnsiTheme="minorHAnsi"/>
          <w:sz w:val="24"/>
          <w:szCs w:val="24"/>
        </w:rPr>
        <w:t xml:space="preserve"> r., poz. </w:t>
      </w:r>
      <w:r w:rsidR="00AE1C6C">
        <w:rPr>
          <w:rFonts w:asciiTheme="minorHAnsi" w:hAnsiTheme="minorHAnsi"/>
          <w:sz w:val="24"/>
          <w:szCs w:val="24"/>
        </w:rPr>
        <w:t>711</w:t>
      </w:r>
      <w:r w:rsidRPr="00447D44">
        <w:rPr>
          <w:rFonts w:asciiTheme="minorHAnsi" w:hAnsiTheme="minorHAnsi"/>
          <w:sz w:val="24"/>
          <w:szCs w:val="24"/>
        </w:rPr>
        <w:t xml:space="preserve"> z późn. </w:t>
      </w:r>
      <w:r>
        <w:rPr>
          <w:rFonts w:asciiTheme="minorHAnsi" w:hAnsiTheme="minorHAnsi"/>
          <w:sz w:val="24"/>
          <w:szCs w:val="24"/>
        </w:rPr>
        <w:t>zm.).</w:t>
      </w:r>
    </w:p>
    <w:p w14:paraId="61B16052" w14:textId="409F186E" w:rsidR="0063479D" w:rsidRDefault="0063479D" w:rsidP="00447D44">
      <w:pPr>
        <w:pStyle w:val="Akapitzlist"/>
        <w:widowControl/>
        <w:numPr>
          <w:ilvl w:val="0"/>
          <w:numId w:val="45"/>
        </w:numPr>
        <w:tabs>
          <w:tab w:val="left" w:pos="426"/>
          <w:tab w:val="left" w:pos="1704"/>
        </w:tabs>
        <w:autoSpaceDE/>
        <w:autoSpaceDN/>
        <w:ind w:left="284" w:hanging="426"/>
        <w:jc w:val="left"/>
        <w:rPr>
          <w:rFonts w:asciiTheme="minorHAnsi" w:hAnsiTheme="minorHAnsi"/>
          <w:sz w:val="24"/>
          <w:szCs w:val="24"/>
        </w:rPr>
      </w:pPr>
      <w:r w:rsidRPr="00447D44">
        <w:rPr>
          <w:rFonts w:asciiTheme="minorHAnsi" w:hAnsiTheme="minorHAnsi"/>
          <w:sz w:val="24"/>
          <w:szCs w:val="24"/>
        </w:rPr>
        <w:t>Wykonanie umowy nie wiąże się z przetwarzaniem danych osobowych w rozumieniu ustawy z dnia 10 maja 2018 r. o ochronie danych osobowych (</w:t>
      </w:r>
      <w:proofErr w:type="spellStart"/>
      <w:r w:rsidRPr="00447D44">
        <w:rPr>
          <w:rFonts w:asciiTheme="minorHAnsi" w:hAnsiTheme="minorHAnsi"/>
          <w:sz w:val="24"/>
          <w:szCs w:val="24"/>
        </w:rPr>
        <w:t>t.j</w:t>
      </w:r>
      <w:proofErr w:type="spellEnd"/>
      <w:r w:rsidRPr="00447D44">
        <w:rPr>
          <w:rFonts w:asciiTheme="minorHAnsi" w:hAnsiTheme="minorHAnsi"/>
          <w:sz w:val="24"/>
          <w:szCs w:val="24"/>
        </w:rPr>
        <w:t>. Dz. U. z 2019 r. poz. 1781 z późn. zm.)</w:t>
      </w:r>
      <w:r w:rsidR="000823C1">
        <w:rPr>
          <w:rFonts w:asciiTheme="minorHAnsi" w:hAnsiTheme="minorHAnsi"/>
          <w:sz w:val="24"/>
          <w:szCs w:val="24"/>
        </w:rPr>
        <w:t>, dla których Administratorem Danych jest Dzielnicowe Biuro Finansów Oświaty – Śródmieście m.st. Warszawy</w:t>
      </w:r>
      <w:r w:rsidRPr="00447D44">
        <w:rPr>
          <w:rFonts w:asciiTheme="minorHAnsi" w:hAnsiTheme="minorHAnsi"/>
          <w:sz w:val="24"/>
          <w:szCs w:val="24"/>
        </w:rPr>
        <w:t>.</w:t>
      </w:r>
    </w:p>
    <w:p w14:paraId="327916DE" w14:textId="14DE4ED1" w:rsidR="00C52C81" w:rsidRDefault="00C52C81" w:rsidP="00447D44">
      <w:pPr>
        <w:pStyle w:val="Akapitzlist"/>
        <w:widowControl/>
        <w:numPr>
          <w:ilvl w:val="0"/>
          <w:numId w:val="45"/>
        </w:numPr>
        <w:tabs>
          <w:tab w:val="left" w:pos="426"/>
          <w:tab w:val="left" w:pos="1704"/>
        </w:tabs>
        <w:autoSpaceDE/>
        <w:autoSpaceDN/>
        <w:ind w:left="284" w:hanging="426"/>
        <w:jc w:val="left"/>
        <w:rPr>
          <w:rFonts w:asciiTheme="minorHAnsi" w:hAnsiTheme="minorHAnsi"/>
          <w:sz w:val="24"/>
          <w:szCs w:val="24"/>
        </w:rPr>
      </w:pPr>
      <w:r w:rsidRPr="00C52C81">
        <w:rPr>
          <w:rFonts w:asciiTheme="minorHAnsi" w:hAnsiTheme="minorHAnsi"/>
          <w:sz w:val="24"/>
          <w:szCs w:val="24"/>
        </w:rPr>
        <w:t>Informacja na temat przetwarzania danych osobowych przez Zamawiającego dotyczących osób reprezentujących Wykonawcę oraz wskazanych do wykonania niniejszej umowy stanowi załącznik nr</w:t>
      </w:r>
      <w:r>
        <w:rPr>
          <w:rFonts w:asciiTheme="minorHAnsi" w:hAnsiTheme="minorHAnsi"/>
          <w:sz w:val="24"/>
          <w:szCs w:val="24"/>
        </w:rPr>
        <w:t xml:space="preserve"> 8 do umowy.</w:t>
      </w:r>
    </w:p>
    <w:p w14:paraId="6CC92532" w14:textId="77777777" w:rsidR="0063479D" w:rsidRPr="000823C1" w:rsidRDefault="000823C1" w:rsidP="00447D44">
      <w:pPr>
        <w:pStyle w:val="Akapitzlist"/>
        <w:widowControl/>
        <w:numPr>
          <w:ilvl w:val="0"/>
          <w:numId w:val="45"/>
        </w:numPr>
        <w:tabs>
          <w:tab w:val="left" w:pos="426"/>
          <w:tab w:val="left" w:pos="1704"/>
        </w:tabs>
        <w:autoSpaceDE/>
        <w:autoSpaceDN/>
        <w:ind w:left="284"/>
        <w:jc w:val="left"/>
        <w:rPr>
          <w:rFonts w:asciiTheme="minorHAnsi" w:hAnsiTheme="minorHAnsi"/>
          <w:sz w:val="24"/>
          <w:szCs w:val="24"/>
        </w:rPr>
      </w:pPr>
      <w:r w:rsidRPr="000823C1">
        <w:rPr>
          <w:rFonts w:asciiTheme="minorHAnsi" w:hAnsiTheme="minorHAnsi"/>
          <w:sz w:val="24"/>
          <w:szCs w:val="24"/>
        </w:rPr>
        <w:lastRenderedPageBreak/>
        <w:t>Ewentualne spory dotyczące wykonywania Umowy kompleksowej Strony będą rozstrzygać polubownie, a w przypadku braku porozumienia podlegać będą rozstrzygnięciu przez Prezesa Urzędu Regulacji Energetyki, w zakresie należącym do jego kompetencji, a w pozostałym zakresie przez właściwy sąd powszechny dla siedziby Zamawiającego.</w:t>
      </w:r>
    </w:p>
    <w:p w14:paraId="7BA4CF38" w14:textId="168958DA" w:rsidR="0063479D" w:rsidRDefault="0063479D" w:rsidP="00112863">
      <w:pPr>
        <w:pStyle w:val="Nagwek2"/>
      </w:pPr>
      <w:r>
        <w:t>§ 1</w:t>
      </w:r>
      <w:r w:rsidR="00112863">
        <w:t>8</w:t>
      </w:r>
    </w:p>
    <w:p w14:paraId="7CAE9273" w14:textId="77777777" w:rsidR="000823C1" w:rsidRPr="000823C1" w:rsidRDefault="000823C1" w:rsidP="000823C1">
      <w:pPr>
        <w:widowControl/>
        <w:adjustRightInd w:val="0"/>
        <w:rPr>
          <w:rFonts w:asciiTheme="minorHAnsi" w:eastAsiaTheme="minorHAnsi" w:hAnsiTheme="minorHAnsi" w:cs="CIDFont+F3"/>
          <w:sz w:val="24"/>
          <w:szCs w:val="24"/>
        </w:rPr>
      </w:pPr>
      <w:r w:rsidRPr="000823C1">
        <w:rPr>
          <w:rFonts w:asciiTheme="minorHAnsi" w:eastAsiaTheme="minorHAnsi" w:hAnsiTheme="minorHAnsi" w:cs="CIDFont+F3"/>
          <w:sz w:val="24"/>
          <w:szCs w:val="24"/>
        </w:rPr>
        <w:t>Integralną część umowy kompleksowej stanowią następujące załączniki:</w:t>
      </w:r>
    </w:p>
    <w:p w14:paraId="50353066" w14:textId="77777777" w:rsidR="000823C1" w:rsidRDefault="000823C1" w:rsidP="000823C1">
      <w:pPr>
        <w:pStyle w:val="Akapitzlist"/>
        <w:widowControl/>
        <w:numPr>
          <w:ilvl w:val="0"/>
          <w:numId w:val="50"/>
        </w:numPr>
        <w:adjustRightInd w:val="0"/>
        <w:jc w:val="left"/>
        <w:rPr>
          <w:rFonts w:asciiTheme="minorHAnsi" w:eastAsiaTheme="minorHAnsi" w:hAnsiTheme="minorHAnsi" w:cs="CIDFont+F3"/>
          <w:sz w:val="24"/>
          <w:szCs w:val="24"/>
        </w:rPr>
      </w:pPr>
      <w:r w:rsidRPr="000823C1">
        <w:rPr>
          <w:rFonts w:asciiTheme="minorHAnsi" w:eastAsiaTheme="minorHAnsi" w:hAnsiTheme="minorHAnsi" w:cs="CIDFont+F3"/>
          <w:sz w:val="24"/>
          <w:szCs w:val="24"/>
        </w:rPr>
        <w:t>Załącznik nr 1 - Opis przedmiotu zamówienia;</w:t>
      </w:r>
    </w:p>
    <w:p w14:paraId="238EA52E" w14:textId="77777777" w:rsidR="000823C1" w:rsidRDefault="000823C1" w:rsidP="000823C1">
      <w:pPr>
        <w:pStyle w:val="Akapitzlist"/>
        <w:widowControl/>
        <w:numPr>
          <w:ilvl w:val="0"/>
          <w:numId w:val="50"/>
        </w:numPr>
        <w:adjustRightInd w:val="0"/>
        <w:jc w:val="left"/>
        <w:rPr>
          <w:rFonts w:asciiTheme="minorHAnsi" w:eastAsiaTheme="minorHAnsi" w:hAnsiTheme="minorHAnsi" w:cs="CIDFont+F3"/>
          <w:sz w:val="24"/>
          <w:szCs w:val="24"/>
        </w:rPr>
      </w:pPr>
      <w:r w:rsidRPr="000823C1">
        <w:rPr>
          <w:rFonts w:asciiTheme="minorHAnsi" w:eastAsiaTheme="minorHAnsi" w:hAnsiTheme="minorHAnsi" w:cs="CIDFont+F3"/>
          <w:sz w:val="24"/>
          <w:szCs w:val="24"/>
        </w:rPr>
        <w:t>Załącznik nr 2- Ogólne Warunki Umowy Wykonawcy w zakresie niesprzecznym</w:t>
      </w:r>
      <w:r>
        <w:rPr>
          <w:rFonts w:asciiTheme="minorHAnsi" w:eastAsiaTheme="minorHAnsi" w:hAnsiTheme="minorHAnsi" w:cs="CIDFont+F3"/>
          <w:sz w:val="24"/>
          <w:szCs w:val="24"/>
        </w:rPr>
        <w:t xml:space="preserve"> </w:t>
      </w:r>
      <w:r w:rsidRPr="000823C1">
        <w:rPr>
          <w:rFonts w:asciiTheme="minorHAnsi" w:eastAsiaTheme="minorHAnsi" w:hAnsiTheme="minorHAnsi" w:cs="CIDFont+F3"/>
          <w:sz w:val="24"/>
          <w:szCs w:val="24"/>
        </w:rPr>
        <w:t>z istotnymi postanowieniami umowy;</w:t>
      </w:r>
    </w:p>
    <w:p w14:paraId="32638D4F" w14:textId="77777777" w:rsidR="000823C1" w:rsidRDefault="000823C1" w:rsidP="000823C1">
      <w:pPr>
        <w:pStyle w:val="Akapitzlist"/>
        <w:widowControl/>
        <w:numPr>
          <w:ilvl w:val="0"/>
          <w:numId w:val="50"/>
        </w:numPr>
        <w:adjustRightInd w:val="0"/>
        <w:jc w:val="left"/>
        <w:rPr>
          <w:rFonts w:asciiTheme="minorHAnsi" w:eastAsiaTheme="minorHAnsi" w:hAnsiTheme="minorHAnsi" w:cs="CIDFont+F3"/>
          <w:sz w:val="24"/>
          <w:szCs w:val="24"/>
        </w:rPr>
      </w:pPr>
      <w:r w:rsidRPr="000823C1">
        <w:rPr>
          <w:rFonts w:asciiTheme="minorHAnsi" w:eastAsiaTheme="minorHAnsi" w:hAnsiTheme="minorHAnsi" w:cs="CIDFont+F3"/>
          <w:sz w:val="24"/>
          <w:szCs w:val="24"/>
        </w:rPr>
        <w:t>Załącznik nr 3- Oferta oraz formularz cenowy Wykonawcy;</w:t>
      </w:r>
    </w:p>
    <w:p w14:paraId="3030E0FF" w14:textId="77777777" w:rsidR="000823C1" w:rsidRDefault="000823C1" w:rsidP="000823C1">
      <w:pPr>
        <w:pStyle w:val="Akapitzlist"/>
        <w:widowControl/>
        <w:numPr>
          <w:ilvl w:val="0"/>
          <w:numId w:val="50"/>
        </w:numPr>
        <w:adjustRightInd w:val="0"/>
        <w:jc w:val="left"/>
        <w:rPr>
          <w:rFonts w:asciiTheme="minorHAnsi" w:eastAsiaTheme="minorHAnsi" w:hAnsiTheme="minorHAnsi" w:cs="CIDFont+F3"/>
          <w:sz w:val="24"/>
          <w:szCs w:val="24"/>
        </w:rPr>
      </w:pPr>
      <w:r w:rsidRPr="000823C1">
        <w:rPr>
          <w:rFonts w:asciiTheme="minorHAnsi" w:eastAsiaTheme="minorHAnsi" w:hAnsiTheme="minorHAnsi" w:cs="CIDFont+F3"/>
          <w:sz w:val="24"/>
          <w:szCs w:val="24"/>
        </w:rPr>
        <w:t>Załącznik nr 4- Taryfa dla ciepła;</w:t>
      </w:r>
    </w:p>
    <w:p w14:paraId="5E34738C" w14:textId="77777777" w:rsidR="000823C1" w:rsidRDefault="000823C1" w:rsidP="000823C1">
      <w:pPr>
        <w:pStyle w:val="Akapitzlist"/>
        <w:widowControl/>
        <w:numPr>
          <w:ilvl w:val="0"/>
          <w:numId w:val="50"/>
        </w:numPr>
        <w:adjustRightInd w:val="0"/>
        <w:jc w:val="left"/>
        <w:rPr>
          <w:rFonts w:asciiTheme="minorHAnsi" w:eastAsiaTheme="minorHAnsi" w:hAnsiTheme="minorHAnsi" w:cs="CIDFont+F3"/>
          <w:sz w:val="24"/>
          <w:szCs w:val="24"/>
        </w:rPr>
      </w:pPr>
      <w:r w:rsidRPr="000823C1">
        <w:rPr>
          <w:rFonts w:asciiTheme="minorHAnsi" w:eastAsiaTheme="minorHAnsi" w:hAnsiTheme="minorHAnsi" w:cs="CIDFont+F3"/>
          <w:sz w:val="24"/>
          <w:szCs w:val="24"/>
        </w:rPr>
        <w:t>Załącznik nr 5 – Tabela regulacyjna wody sieciowej</w:t>
      </w:r>
    </w:p>
    <w:p w14:paraId="1D41A4B1" w14:textId="77777777" w:rsidR="000823C1" w:rsidRDefault="000823C1" w:rsidP="000823C1">
      <w:pPr>
        <w:pStyle w:val="Akapitzlist"/>
        <w:widowControl/>
        <w:numPr>
          <w:ilvl w:val="0"/>
          <w:numId w:val="50"/>
        </w:numPr>
        <w:adjustRightInd w:val="0"/>
        <w:jc w:val="left"/>
        <w:rPr>
          <w:rFonts w:asciiTheme="minorHAnsi" w:eastAsiaTheme="minorHAnsi" w:hAnsiTheme="minorHAnsi" w:cs="CIDFont+F3"/>
          <w:sz w:val="24"/>
          <w:szCs w:val="24"/>
        </w:rPr>
      </w:pPr>
      <w:r w:rsidRPr="000823C1">
        <w:rPr>
          <w:rFonts w:asciiTheme="minorHAnsi" w:eastAsiaTheme="minorHAnsi" w:hAnsiTheme="minorHAnsi" w:cs="CIDFont+F3"/>
          <w:sz w:val="24"/>
          <w:szCs w:val="24"/>
        </w:rPr>
        <w:t>Załącznik nr 6 – Dane kontaktowe jednostek objętych umową</w:t>
      </w:r>
    </w:p>
    <w:p w14:paraId="7A57E42D" w14:textId="77777777" w:rsidR="000823C1" w:rsidRPr="000823C1" w:rsidRDefault="000823C1" w:rsidP="000823C1">
      <w:pPr>
        <w:pStyle w:val="Akapitzlist"/>
        <w:widowControl/>
        <w:numPr>
          <w:ilvl w:val="0"/>
          <w:numId w:val="50"/>
        </w:numPr>
        <w:adjustRightInd w:val="0"/>
        <w:jc w:val="left"/>
        <w:rPr>
          <w:rFonts w:asciiTheme="minorHAnsi" w:eastAsiaTheme="minorHAnsi" w:hAnsiTheme="minorHAnsi" w:cs="CIDFont+F3"/>
          <w:sz w:val="24"/>
          <w:szCs w:val="24"/>
        </w:rPr>
      </w:pPr>
      <w:r w:rsidRPr="000823C1">
        <w:rPr>
          <w:rFonts w:asciiTheme="minorHAnsi" w:eastAsiaTheme="minorHAnsi" w:hAnsiTheme="minorHAnsi" w:cs="CIDFont+F3"/>
          <w:sz w:val="24"/>
          <w:szCs w:val="24"/>
        </w:rPr>
        <w:t xml:space="preserve">Załącznik nr 7 – Pełnomocnictwo Wykonawcy </w:t>
      </w:r>
      <w:r w:rsidRPr="000823C1">
        <w:rPr>
          <w:rFonts w:asciiTheme="minorHAnsi" w:eastAsiaTheme="minorHAnsi" w:hAnsiTheme="minorHAnsi" w:cs="CIDFont+F4"/>
          <w:sz w:val="24"/>
          <w:szCs w:val="24"/>
        </w:rPr>
        <w:t>(jeżeli dotyczy)</w:t>
      </w:r>
    </w:p>
    <w:p w14:paraId="18D9964D" w14:textId="77777777" w:rsidR="0063479D" w:rsidRPr="000823C1" w:rsidRDefault="000823C1" w:rsidP="000823C1">
      <w:pPr>
        <w:pStyle w:val="Akapitzlist"/>
        <w:widowControl/>
        <w:numPr>
          <w:ilvl w:val="0"/>
          <w:numId w:val="50"/>
        </w:numPr>
        <w:adjustRightInd w:val="0"/>
        <w:jc w:val="left"/>
        <w:rPr>
          <w:rFonts w:asciiTheme="minorHAnsi" w:eastAsiaTheme="minorHAnsi" w:hAnsiTheme="minorHAnsi" w:cs="CIDFont+F3"/>
          <w:sz w:val="24"/>
          <w:szCs w:val="24"/>
        </w:rPr>
      </w:pPr>
      <w:r w:rsidRPr="000823C1">
        <w:rPr>
          <w:rFonts w:asciiTheme="minorHAnsi" w:eastAsiaTheme="minorHAnsi" w:hAnsiTheme="minorHAnsi" w:cs="CIDFont+F3"/>
          <w:sz w:val="24"/>
          <w:szCs w:val="24"/>
        </w:rPr>
        <w:t>Załącznik nr 8 – Klauzula informacyjna</w:t>
      </w:r>
      <w:r w:rsidR="00F17243" w:rsidRPr="000823C1">
        <w:rPr>
          <w:rFonts w:asciiTheme="minorHAnsi" w:hAnsiTheme="minorHAnsi" w:cstheme="minorHAnsi"/>
          <w:b/>
          <w:sz w:val="24"/>
          <w:szCs w:val="24"/>
        </w:rPr>
        <w:tab/>
      </w:r>
    </w:p>
    <w:p w14:paraId="1BD144FD" w14:textId="7965197E" w:rsidR="00907A57" w:rsidRDefault="00112863" w:rsidP="00112863">
      <w:pPr>
        <w:tabs>
          <w:tab w:val="left" w:pos="1134"/>
          <w:tab w:val="left" w:pos="6804"/>
        </w:tabs>
        <w:spacing w:before="360"/>
      </w:pPr>
      <w:r>
        <w:rPr>
          <w:rFonts w:asciiTheme="minorHAnsi" w:hAnsiTheme="minorHAnsi" w:cstheme="minorHAnsi"/>
          <w:sz w:val="24"/>
          <w:szCs w:val="24"/>
        </w:rPr>
        <w:tab/>
      </w:r>
      <w:r w:rsidR="00F17243" w:rsidRPr="000823C1">
        <w:rPr>
          <w:rFonts w:asciiTheme="minorHAnsi" w:hAnsiTheme="minorHAnsi" w:cstheme="minorHAnsi"/>
          <w:sz w:val="24"/>
          <w:szCs w:val="24"/>
        </w:rPr>
        <w:t>Zamawiający</w:t>
      </w:r>
      <w:r w:rsidR="00D27AA7">
        <w:rPr>
          <w:rFonts w:asciiTheme="minorHAnsi" w:hAnsiTheme="minorHAnsi" w:cstheme="minorHAnsi"/>
          <w:sz w:val="24"/>
          <w:szCs w:val="24"/>
        </w:rPr>
        <w:t>:</w:t>
      </w:r>
      <w:r w:rsidR="00F17243" w:rsidRPr="000823C1">
        <w:rPr>
          <w:rFonts w:asciiTheme="minorHAnsi" w:hAnsiTheme="minorHAnsi" w:cstheme="minorHAnsi"/>
          <w:sz w:val="24"/>
          <w:szCs w:val="24"/>
        </w:rPr>
        <w:t xml:space="preserve"> </w:t>
      </w:r>
      <w:r w:rsidR="00F17243" w:rsidRPr="000823C1">
        <w:rPr>
          <w:rFonts w:asciiTheme="minorHAnsi" w:hAnsiTheme="minorHAnsi" w:cstheme="minorHAnsi"/>
          <w:sz w:val="24"/>
          <w:szCs w:val="24"/>
        </w:rPr>
        <w:tab/>
        <w:t>Wykonawca</w:t>
      </w:r>
      <w:r w:rsidR="00D27AA7">
        <w:rPr>
          <w:rFonts w:asciiTheme="minorHAnsi" w:hAnsiTheme="minorHAnsi" w:cstheme="minorHAnsi"/>
          <w:sz w:val="24"/>
          <w:szCs w:val="24"/>
        </w:rPr>
        <w:t>:</w:t>
      </w:r>
    </w:p>
    <w:sectPr w:rsidR="00907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6826E" w14:textId="77777777" w:rsidR="00AB137C" w:rsidRDefault="00AB137C" w:rsidP="00FB071B">
      <w:r>
        <w:separator/>
      </w:r>
    </w:p>
  </w:endnote>
  <w:endnote w:type="continuationSeparator" w:id="0">
    <w:p w14:paraId="4D722D8E" w14:textId="77777777" w:rsidR="00AB137C" w:rsidRDefault="00AB137C" w:rsidP="00FB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0C251" w14:textId="77777777" w:rsidR="00AB137C" w:rsidRDefault="00AB137C" w:rsidP="00FB071B">
      <w:r>
        <w:separator/>
      </w:r>
    </w:p>
  </w:footnote>
  <w:footnote w:type="continuationSeparator" w:id="0">
    <w:p w14:paraId="0C3B0337" w14:textId="77777777" w:rsidR="00AB137C" w:rsidRDefault="00AB137C" w:rsidP="00FB0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48C4"/>
    <w:multiLevelType w:val="hybridMultilevel"/>
    <w:tmpl w:val="964E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09DF"/>
    <w:multiLevelType w:val="hybridMultilevel"/>
    <w:tmpl w:val="B4467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316DD"/>
    <w:multiLevelType w:val="hybridMultilevel"/>
    <w:tmpl w:val="AA60CFF6"/>
    <w:lvl w:ilvl="0" w:tplc="572EF8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B139A"/>
    <w:multiLevelType w:val="hybridMultilevel"/>
    <w:tmpl w:val="348E80FA"/>
    <w:lvl w:ilvl="0" w:tplc="65280AF6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0A95C2D"/>
    <w:multiLevelType w:val="hybridMultilevel"/>
    <w:tmpl w:val="07304058"/>
    <w:lvl w:ilvl="0" w:tplc="EE30418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A8469E"/>
    <w:multiLevelType w:val="hybridMultilevel"/>
    <w:tmpl w:val="AF26E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81008"/>
    <w:multiLevelType w:val="hybridMultilevel"/>
    <w:tmpl w:val="52F25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A091A"/>
    <w:multiLevelType w:val="hybridMultilevel"/>
    <w:tmpl w:val="EBCA5AD6"/>
    <w:lvl w:ilvl="0" w:tplc="5010EC78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70665A6"/>
    <w:multiLevelType w:val="hybridMultilevel"/>
    <w:tmpl w:val="C7CA17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C85360"/>
    <w:multiLevelType w:val="hybridMultilevel"/>
    <w:tmpl w:val="A57E55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0C63B8"/>
    <w:multiLevelType w:val="hybridMultilevel"/>
    <w:tmpl w:val="A85071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0F36F7"/>
    <w:multiLevelType w:val="hybridMultilevel"/>
    <w:tmpl w:val="8048A742"/>
    <w:lvl w:ilvl="0" w:tplc="FC9814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00DC7"/>
    <w:multiLevelType w:val="hybridMultilevel"/>
    <w:tmpl w:val="74D23C5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166754C"/>
    <w:multiLevelType w:val="hybridMultilevel"/>
    <w:tmpl w:val="4A947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840E6"/>
    <w:multiLevelType w:val="hybridMultilevel"/>
    <w:tmpl w:val="E8E2E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2447F"/>
    <w:multiLevelType w:val="hybridMultilevel"/>
    <w:tmpl w:val="FB6E4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82505"/>
    <w:multiLevelType w:val="hybridMultilevel"/>
    <w:tmpl w:val="B13847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3F7015"/>
    <w:multiLevelType w:val="hybridMultilevel"/>
    <w:tmpl w:val="8D961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C3FDF"/>
    <w:multiLevelType w:val="hybridMultilevel"/>
    <w:tmpl w:val="F8A0A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C2DEE"/>
    <w:multiLevelType w:val="hybridMultilevel"/>
    <w:tmpl w:val="8FF4F7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09A4E55"/>
    <w:multiLevelType w:val="hybridMultilevel"/>
    <w:tmpl w:val="0A8E4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A4607"/>
    <w:multiLevelType w:val="hybridMultilevel"/>
    <w:tmpl w:val="0A8E4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82D5F"/>
    <w:multiLevelType w:val="hybridMultilevel"/>
    <w:tmpl w:val="7D70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8732A"/>
    <w:multiLevelType w:val="hybridMultilevel"/>
    <w:tmpl w:val="3530E556"/>
    <w:lvl w:ilvl="0" w:tplc="AD866B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A0407"/>
    <w:multiLevelType w:val="hybridMultilevel"/>
    <w:tmpl w:val="644C1E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3EC0319"/>
    <w:multiLevelType w:val="hybridMultilevel"/>
    <w:tmpl w:val="F636F7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5947416"/>
    <w:multiLevelType w:val="hybridMultilevel"/>
    <w:tmpl w:val="6FCE90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6E574F6"/>
    <w:multiLevelType w:val="hybridMultilevel"/>
    <w:tmpl w:val="C7CA17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88269EC"/>
    <w:multiLevelType w:val="hybridMultilevel"/>
    <w:tmpl w:val="D840A530"/>
    <w:lvl w:ilvl="0" w:tplc="8DC2D85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8884EBA"/>
    <w:multiLevelType w:val="hybridMultilevel"/>
    <w:tmpl w:val="18E09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8655D"/>
    <w:multiLevelType w:val="hybridMultilevel"/>
    <w:tmpl w:val="DEF05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A6F5E"/>
    <w:multiLevelType w:val="hybridMultilevel"/>
    <w:tmpl w:val="586A4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D63BFC"/>
    <w:multiLevelType w:val="hybridMultilevel"/>
    <w:tmpl w:val="DF3A4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FF19A1"/>
    <w:multiLevelType w:val="hybridMultilevel"/>
    <w:tmpl w:val="B694F99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55475190"/>
    <w:multiLevelType w:val="hybridMultilevel"/>
    <w:tmpl w:val="87B0ED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5EF0750"/>
    <w:multiLevelType w:val="hybridMultilevel"/>
    <w:tmpl w:val="5C6032FA"/>
    <w:lvl w:ilvl="0" w:tplc="D67856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AC4A6D"/>
    <w:multiLevelType w:val="hybridMultilevel"/>
    <w:tmpl w:val="7A7C50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6B81D88"/>
    <w:multiLevelType w:val="hybridMultilevel"/>
    <w:tmpl w:val="667C3F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B120EE8"/>
    <w:multiLevelType w:val="hybridMultilevel"/>
    <w:tmpl w:val="EDA6909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B3375EA"/>
    <w:multiLevelType w:val="hybridMultilevel"/>
    <w:tmpl w:val="62060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FC0A5D"/>
    <w:multiLevelType w:val="hybridMultilevel"/>
    <w:tmpl w:val="988E1978"/>
    <w:lvl w:ilvl="0" w:tplc="7CECEB1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07A7B66"/>
    <w:multiLevelType w:val="hybridMultilevel"/>
    <w:tmpl w:val="8CB200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A6E43A1"/>
    <w:multiLevelType w:val="hybridMultilevel"/>
    <w:tmpl w:val="9690AE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B6F4DF0"/>
    <w:multiLevelType w:val="hybridMultilevel"/>
    <w:tmpl w:val="54EAEA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C86317A"/>
    <w:multiLevelType w:val="hybridMultilevel"/>
    <w:tmpl w:val="C9E87A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D551370"/>
    <w:multiLevelType w:val="hybridMultilevel"/>
    <w:tmpl w:val="A806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E5B5C30"/>
    <w:multiLevelType w:val="hybridMultilevel"/>
    <w:tmpl w:val="D646C7A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720C0DF2"/>
    <w:multiLevelType w:val="hybridMultilevel"/>
    <w:tmpl w:val="9F481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4171C3"/>
    <w:multiLevelType w:val="hybridMultilevel"/>
    <w:tmpl w:val="CFA6B9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9003DD5"/>
    <w:multiLevelType w:val="hybridMultilevel"/>
    <w:tmpl w:val="446C4EA4"/>
    <w:lvl w:ilvl="0" w:tplc="6A7CB3D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D93041"/>
    <w:multiLevelType w:val="hybridMultilevel"/>
    <w:tmpl w:val="CC624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"/>
  </w:num>
  <w:num w:numId="3">
    <w:abstractNumId w:val="17"/>
  </w:num>
  <w:num w:numId="4">
    <w:abstractNumId w:val="45"/>
  </w:num>
  <w:num w:numId="5">
    <w:abstractNumId w:val="11"/>
  </w:num>
  <w:num w:numId="6">
    <w:abstractNumId w:val="0"/>
  </w:num>
  <w:num w:numId="7">
    <w:abstractNumId w:val="10"/>
  </w:num>
  <w:num w:numId="8">
    <w:abstractNumId w:val="24"/>
  </w:num>
  <w:num w:numId="9">
    <w:abstractNumId w:val="23"/>
  </w:num>
  <w:num w:numId="10">
    <w:abstractNumId w:val="28"/>
  </w:num>
  <w:num w:numId="11">
    <w:abstractNumId w:val="49"/>
  </w:num>
  <w:num w:numId="12">
    <w:abstractNumId w:val="6"/>
  </w:num>
  <w:num w:numId="13">
    <w:abstractNumId w:val="37"/>
  </w:num>
  <w:num w:numId="14">
    <w:abstractNumId w:val="29"/>
  </w:num>
  <w:num w:numId="15">
    <w:abstractNumId w:val="47"/>
  </w:num>
  <w:num w:numId="16">
    <w:abstractNumId w:val="38"/>
  </w:num>
  <w:num w:numId="17">
    <w:abstractNumId w:val="31"/>
  </w:num>
  <w:num w:numId="18">
    <w:abstractNumId w:val="30"/>
  </w:num>
  <w:num w:numId="19">
    <w:abstractNumId w:val="16"/>
  </w:num>
  <w:num w:numId="20">
    <w:abstractNumId w:val="18"/>
  </w:num>
  <w:num w:numId="21">
    <w:abstractNumId w:val="48"/>
  </w:num>
  <w:num w:numId="22">
    <w:abstractNumId w:val="8"/>
  </w:num>
  <w:num w:numId="23">
    <w:abstractNumId w:val="46"/>
  </w:num>
  <w:num w:numId="24">
    <w:abstractNumId w:val="4"/>
  </w:num>
  <w:num w:numId="25">
    <w:abstractNumId w:val="7"/>
  </w:num>
  <w:num w:numId="26">
    <w:abstractNumId w:val="33"/>
  </w:num>
  <w:num w:numId="27">
    <w:abstractNumId w:val="2"/>
  </w:num>
  <w:num w:numId="28">
    <w:abstractNumId w:val="35"/>
  </w:num>
  <w:num w:numId="29">
    <w:abstractNumId w:val="40"/>
  </w:num>
  <w:num w:numId="30">
    <w:abstractNumId w:val="27"/>
  </w:num>
  <w:num w:numId="31">
    <w:abstractNumId w:val="9"/>
  </w:num>
  <w:num w:numId="32">
    <w:abstractNumId w:val="12"/>
  </w:num>
  <w:num w:numId="33">
    <w:abstractNumId w:val="42"/>
  </w:num>
  <w:num w:numId="34">
    <w:abstractNumId w:val="43"/>
  </w:num>
  <w:num w:numId="35">
    <w:abstractNumId w:val="14"/>
  </w:num>
  <w:num w:numId="36">
    <w:abstractNumId w:val="26"/>
  </w:num>
  <w:num w:numId="37">
    <w:abstractNumId w:val="41"/>
  </w:num>
  <w:num w:numId="38">
    <w:abstractNumId w:val="21"/>
  </w:num>
  <w:num w:numId="39">
    <w:abstractNumId w:val="36"/>
  </w:num>
  <w:num w:numId="40">
    <w:abstractNumId w:val="22"/>
  </w:num>
  <w:num w:numId="41">
    <w:abstractNumId w:val="20"/>
  </w:num>
  <w:num w:numId="42">
    <w:abstractNumId w:val="15"/>
  </w:num>
  <w:num w:numId="43">
    <w:abstractNumId w:val="25"/>
  </w:num>
  <w:num w:numId="44">
    <w:abstractNumId w:val="44"/>
  </w:num>
  <w:num w:numId="45">
    <w:abstractNumId w:val="3"/>
  </w:num>
  <w:num w:numId="46">
    <w:abstractNumId w:val="34"/>
  </w:num>
  <w:num w:numId="47">
    <w:abstractNumId w:val="19"/>
  </w:num>
  <w:num w:numId="48">
    <w:abstractNumId w:val="5"/>
  </w:num>
  <w:num w:numId="49">
    <w:abstractNumId w:val="32"/>
  </w:num>
  <w:num w:numId="50">
    <w:abstractNumId w:val="13"/>
  </w:num>
  <w:num w:numId="51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6BE"/>
    <w:rsid w:val="00003476"/>
    <w:rsid w:val="00022894"/>
    <w:rsid w:val="000348A6"/>
    <w:rsid w:val="000601A8"/>
    <w:rsid w:val="000700A2"/>
    <w:rsid w:val="000823C1"/>
    <w:rsid w:val="00095267"/>
    <w:rsid w:val="00112863"/>
    <w:rsid w:val="001653CE"/>
    <w:rsid w:val="00192E2B"/>
    <w:rsid w:val="001A4942"/>
    <w:rsid w:val="001A5BA6"/>
    <w:rsid w:val="00262A74"/>
    <w:rsid w:val="002A7AF4"/>
    <w:rsid w:val="00324BAC"/>
    <w:rsid w:val="003510F7"/>
    <w:rsid w:val="003634F5"/>
    <w:rsid w:val="003D4488"/>
    <w:rsid w:val="003F1201"/>
    <w:rsid w:val="00421CB2"/>
    <w:rsid w:val="00426997"/>
    <w:rsid w:val="00426D9B"/>
    <w:rsid w:val="00447D44"/>
    <w:rsid w:val="004836BE"/>
    <w:rsid w:val="0049563C"/>
    <w:rsid w:val="004B10D3"/>
    <w:rsid w:val="004D7EFD"/>
    <w:rsid w:val="004E2D92"/>
    <w:rsid w:val="0051476E"/>
    <w:rsid w:val="00544406"/>
    <w:rsid w:val="005771CB"/>
    <w:rsid w:val="00595B79"/>
    <w:rsid w:val="005A200E"/>
    <w:rsid w:val="005B285B"/>
    <w:rsid w:val="005C018E"/>
    <w:rsid w:val="0063479D"/>
    <w:rsid w:val="006A4129"/>
    <w:rsid w:val="00712BBF"/>
    <w:rsid w:val="007F2471"/>
    <w:rsid w:val="00836EF5"/>
    <w:rsid w:val="008571A5"/>
    <w:rsid w:val="008B055D"/>
    <w:rsid w:val="008C7CAF"/>
    <w:rsid w:val="00903326"/>
    <w:rsid w:val="00907A57"/>
    <w:rsid w:val="009161CE"/>
    <w:rsid w:val="00955454"/>
    <w:rsid w:val="00977D34"/>
    <w:rsid w:val="009C0A39"/>
    <w:rsid w:val="00AB137C"/>
    <w:rsid w:val="00AD3F78"/>
    <w:rsid w:val="00AE1C6C"/>
    <w:rsid w:val="00AF20A2"/>
    <w:rsid w:val="00B10E54"/>
    <w:rsid w:val="00B31F88"/>
    <w:rsid w:val="00B802DC"/>
    <w:rsid w:val="00BC6AAD"/>
    <w:rsid w:val="00BF3B83"/>
    <w:rsid w:val="00C061ED"/>
    <w:rsid w:val="00C52C81"/>
    <w:rsid w:val="00C5394C"/>
    <w:rsid w:val="00D16388"/>
    <w:rsid w:val="00D27AA7"/>
    <w:rsid w:val="00D667AC"/>
    <w:rsid w:val="00D96EB7"/>
    <w:rsid w:val="00DA6EEF"/>
    <w:rsid w:val="00DC56F3"/>
    <w:rsid w:val="00DE40E5"/>
    <w:rsid w:val="00DF0781"/>
    <w:rsid w:val="00E432A2"/>
    <w:rsid w:val="00E8149F"/>
    <w:rsid w:val="00EA0367"/>
    <w:rsid w:val="00F17243"/>
    <w:rsid w:val="00F3784B"/>
    <w:rsid w:val="00F543A1"/>
    <w:rsid w:val="00FA6F3B"/>
    <w:rsid w:val="00FB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D5BE"/>
  <w15:chartTrackingRefBased/>
  <w15:docId w15:val="{744A0303-D0C3-4588-88AE-6A96860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4836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Tekstpodstawowy"/>
    <w:link w:val="Nagwek1Znak"/>
    <w:uiPriority w:val="1"/>
    <w:qFormat/>
    <w:rsid w:val="004836BE"/>
    <w:pPr>
      <w:spacing w:before="120" w:after="120"/>
      <w:jc w:val="center"/>
      <w:outlineLvl w:val="0"/>
    </w:pPr>
    <w:rPr>
      <w:rFonts w:asciiTheme="minorHAnsi" w:hAnsiTheme="minorHAnsi" w:cstheme="minorHAnsi"/>
      <w:b/>
      <w:bCs/>
      <w:sz w:val="32"/>
      <w:szCs w:val="32"/>
    </w:rPr>
  </w:style>
  <w:style w:type="paragraph" w:styleId="Nagwek2">
    <w:name w:val="heading 2"/>
    <w:basedOn w:val="Tekstpodstawowy"/>
    <w:next w:val="Normalny"/>
    <w:link w:val="Nagwek2Znak"/>
    <w:uiPriority w:val="9"/>
    <w:unhideWhenUsed/>
    <w:qFormat/>
    <w:rsid w:val="00112863"/>
    <w:pPr>
      <w:spacing w:before="120" w:after="120"/>
      <w:jc w:val="center"/>
      <w:outlineLvl w:val="1"/>
    </w:pPr>
    <w:rPr>
      <w:rFonts w:asciiTheme="minorHAnsi" w:hAnsiTheme="minorHAnsi" w:cstheme="minorHAns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836BE"/>
    <w:rPr>
      <w:rFonts w:eastAsia="Times New Roman" w:cstheme="minorHAnsi"/>
      <w:b/>
      <w:bCs/>
      <w:sz w:val="32"/>
      <w:szCs w:val="32"/>
    </w:rPr>
  </w:style>
  <w:style w:type="paragraph" w:styleId="Tekstpodstawowy">
    <w:name w:val="Body Text"/>
    <w:basedOn w:val="Normalny"/>
    <w:link w:val="TekstpodstawowyZnak"/>
    <w:uiPriority w:val="1"/>
    <w:qFormat/>
    <w:rsid w:val="004836BE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836BE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836BE"/>
    <w:pPr>
      <w:ind w:left="659" w:hanging="284"/>
      <w:jc w:val="both"/>
    </w:pPr>
  </w:style>
  <w:style w:type="character" w:customStyle="1" w:styleId="Nagwek2Znak">
    <w:name w:val="Nagłówek 2 Znak"/>
    <w:basedOn w:val="Domylnaczcionkaakapitu"/>
    <w:link w:val="Nagwek2"/>
    <w:uiPriority w:val="9"/>
    <w:rsid w:val="00112863"/>
    <w:rPr>
      <w:rFonts w:eastAsia="Times New Roman" w:cstheme="minorHAnsi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2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201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07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071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071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F0781"/>
    <w:rPr>
      <w:color w:val="80808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53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53C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3CE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3C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7D4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FF0CB-79D7-4051-BEA5-B534416C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4251</Words>
  <Characters>25512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SWZ - Projektowane postanowienia Umowy</vt:lpstr>
    </vt:vector>
  </TitlesOfParts>
  <Company/>
  <LinksUpToDate>false</LinksUpToDate>
  <CharactersWithSpaces>29704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SWZ - Projektowane postanowienia Umowy</dc:title>
  <dc:subject/>
  <dc:creator>Mazurek Magdalena</dc:creator>
  <cp:keywords/>
  <dc:description/>
  <cp:lastModifiedBy>Mazurek Magdalena</cp:lastModifiedBy>
  <cp:revision>3</cp:revision>
  <cp:lastPrinted>2023-05-04T09:40:00Z</cp:lastPrinted>
  <dcterms:created xsi:type="dcterms:W3CDTF">2023-05-08T12:25:00Z</dcterms:created>
  <dcterms:modified xsi:type="dcterms:W3CDTF">2023-05-09T06:37:00Z</dcterms:modified>
</cp:coreProperties>
</file>