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b/>
          <w:kern w:val="3"/>
          <w:sz w:val="18"/>
          <w:szCs w:val="18"/>
          <w:lang w:eastAsia="pl-PL"/>
        </w:rPr>
      </w:pPr>
      <w:r w:rsidRPr="00B65678">
        <w:rPr>
          <w:rFonts w:ascii="Times New Roman" w:eastAsiaTheme="minorEastAsia" w:hAnsi="Times New Roman" w:cs="Tahoma"/>
          <w:noProof/>
          <w:kern w:val="3"/>
          <w:sz w:val="18"/>
          <w:szCs w:val="18"/>
          <w:lang w:eastAsia="pl-PL"/>
        </w:rPr>
        <w:drawing>
          <wp:anchor distT="0" distB="0" distL="114300" distR="114300" simplePos="0" relativeHeight="251660288" behindDoc="1" locked="0" layoutInCell="1" allowOverlap="1" wp14:anchorId="4C8A5D28" wp14:editId="7324A7D0">
            <wp:simplePos x="0" y="0"/>
            <wp:positionH relativeFrom="column">
              <wp:posOffset>3175</wp:posOffset>
            </wp:positionH>
            <wp:positionV relativeFrom="paragraph">
              <wp:posOffset>110573</wp:posOffset>
            </wp:positionV>
            <wp:extent cx="467360" cy="571500"/>
            <wp:effectExtent l="0" t="0" r="8890" b="0"/>
            <wp:wrapNone/>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 cy="571500"/>
                    </a:xfrm>
                    <a:prstGeom prst="rect">
                      <a:avLst/>
                    </a:prstGeom>
                    <a:noFill/>
                  </pic:spPr>
                </pic:pic>
              </a:graphicData>
            </a:graphic>
          </wp:anchor>
        </w:drawing>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t>Starostwo Powiatowe w Sztumie</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b/>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t>ul. Mickiewicza 31, 82-400 Sztum</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t>tel. 55 267 74 20, fax 55 267 74 42</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hyperlink r:id="rId8" w:history="1">
        <w:r w:rsidRPr="00B65678">
          <w:rPr>
            <w:rFonts w:ascii="Verdana" w:eastAsia="Times New Roman" w:hAnsi="Verdana" w:cs="Tahoma"/>
            <w:kern w:val="3"/>
            <w:sz w:val="18"/>
            <w:szCs w:val="18"/>
            <w:u w:val="single"/>
            <w:lang w:eastAsia="pl-PL"/>
          </w:rPr>
          <w:t>www.powiatsztumski.pl</w:t>
        </w:r>
      </w:hyperlink>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hyperlink r:id="rId9" w:history="1">
        <w:r w:rsidRPr="00B65678">
          <w:rPr>
            <w:rFonts w:ascii="Verdana" w:eastAsia="Times New Roman" w:hAnsi="Verdana" w:cs="Tahoma"/>
            <w:kern w:val="3"/>
            <w:sz w:val="18"/>
            <w:szCs w:val="18"/>
            <w:u w:val="single"/>
            <w:lang w:eastAsia="pl-PL"/>
          </w:rPr>
          <w:t>organizacyjny@powiatsztumski.pl</w:t>
        </w:r>
      </w:hyperlink>
      <w:r w:rsidRPr="00B65678">
        <w:rPr>
          <w:rFonts w:ascii="Verdana" w:eastAsia="Times New Roman" w:hAnsi="Verdana" w:cs="Tahoma"/>
          <w:kern w:val="3"/>
          <w:sz w:val="18"/>
          <w:szCs w:val="18"/>
          <w:lang w:eastAsia="pl-PL"/>
        </w:rPr>
        <w:t xml:space="preserve"> </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r w:rsidRPr="00B65678">
        <w:rPr>
          <w:rFonts w:ascii="Verdana" w:eastAsia="Times New Roman" w:hAnsi="Verdana" w:cs="Tahoma"/>
          <w:kern w:val="3"/>
          <w:sz w:val="18"/>
          <w:szCs w:val="18"/>
          <w:lang w:eastAsia="pl-PL"/>
        </w:rPr>
        <w:tab/>
      </w:r>
      <w:hyperlink r:id="rId10" w:history="1">
        <w:r w:rsidRPr="00B65678">
          <w:rPr>
            <w:rFonts w:ascii="Verdana" w:eastAsia="Times New Roman" w:hAnsi="Verdana" w:cs="Tahoma"/>
            <w:kern w:val="3"/>
            <w:sz w:val="18"/>
            <w:szCs w:val="18"/>
            <w:u w:val="single"/>
            <w:lang w:eastAsia="pl-PL"/>
          </w:rPr>
          <w:t>drogi@powiatsztumski.pl</w:t>
        </w:r>
      </w:hyperlink>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b/>
          <w:kern w:val="3"/>
          <w:sz w:val="20"/>
          <w:szCs w:val="24"/>
          <w:lang w:eastAsia="pl-PL"/>
        </w:rPr>
      </w:pPr>
      <w:r w:rsidRPr="00B65678">
        <w:rPr>
          <w:rFonts w:ascii="Verdana" w:eastAsia="Times New Roman" w:hAnsi="Verdana" w:cs="Tahoma"/>
          <w:b/>
          <w:noProof/>
          <w:kern w:val="3"/>
          <w:sz w:val="20"/>
          <w:szCs w:val="24"/>
          <w:lang w:eastAsia="pl-PL"/>
        </w:rPr>
        <mc:AlternateContent>
          <mc:Choice Requires="wps">
            <w:drawing>
              <wp:anchor distT="0" distB="0" distL="114300" distR="114300" simplePos="0" relativeHeight="251659264" behindDoc="0" locked="0" layoutInCell="1" allowOverlap="1" wp14:anchorId="6046C00F" wp14:editId="1542F610">
                <wp:simplePos x="0" y="0"/>
                <wp:positionH relativeFrom="column">
                  <wp:posOffset>-123742</wp:posOffset>
                </wp:positionH>
                <wp:positionV relativeFrom="paragraph">
                  <wp:posOffset>45278</wp:posOffset>
                </wp:positionV>
                <wp:extent cx="6289482"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28948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4F068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3.55pt" to="48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" strokecolor="windowText" strokeweight=".5pt">
                <v:stroke joinstyle="miter"/>
              </v:line>
            </w:pict>
          </mc:Fallback>
        </mc:AlternateContent>
      </w:r>
    </w:p>
    <w:p w:rsidR="00B65678" w:rsidRPr="00B65678" w:rsidRDefault="00B65678" w:rsidP="00B65678">
      <w:pPr>
        <w:widowControl w:val="0"/>
        <w:suppressAutoHyphens/>
        <w:autoSpaceDN w:val="0"/>
        <w:spacing w:after="0" w:line="240" w:lineRule="auto"/>
        <w:textAlignment w:val="baseline"/>
        <w:rPr>
          <w:rFonts w:ascii="Times New Roman" w:eastAsiaTheme="minorEastAsia" w:hAnsi="Times New Roman" w:cs="Tahoma"/>
          <w:kern w:val="3"/>
          <w:sz w:val="20"/>
          <w:szCs w:val="24"/>
          <w:lang w:eastAsia="pl-PL"/>
        </w:rPr>
      </w:pPr>
      <w:r w:rsidRPr="00B65678">
        <w:rPr>
          <w:rFonts w:ascii="Verdana" w:eastAsia="Times New Roman" w:hAnsi="Verdana" w:cs="Tahoma"/>
          <w:b/>
          <w:kern w:val="3"/>
          <w:sz w:val="20"/>
          <w:szCs w:val="24"/>
          <w:lang w:eastAsia="pl-PL"/>
        </w:rPr>
        <w:t>ON.III.272.3.2021.RR</w:t>
      </w:r>
    </w:p>
    <w:p w:rsidR="00B65678" w:rsidRPr="00B65678" w:rsidRDefault="00B65678" w:rsidP="00B65678">
      <w:pPr>
        <w:widowControl w:val="0"/>
        <w:tabs>
          <w:tab w:val="left" w:pos="3819"/>
        </w:tabs>
        <w:suppressAutoHyphens/>
        <w:autoSpaceDN w:val="0"/>
        <w:spacing w:after="0" w:line="240" w:lineRule="auto"/>
        <w:textAlignment w:val="baseline"/>
        <w:rPr>
          <w:rFonts w:ascii="Verdana" w:eastAsia="Times New Roman" w:hAnsi="Verdana" w:cs="Tahoma"/>
          <w:kern w:val="3"/>
          <w:sz w:val="20"/>
          <w:szCs w:val="24"/>
          <w:lang w:eastAsia="pl-PL"/>
        </w:rPr>
      </w:pPr>
      <w:r w:rsidRPr="00B65678">
        <w:rPr>
          <w:rFonts w:ascii="Verdana" w:eastAsia="Times New Roman" w:hAnsi="Verdana" w:cs="Tahoma"/>
          <w:kern w:val="3"/>
          <w:sz w:val="20"/>
          <w:szCs w:val="24"/>
          <w:lang w:eastAsia="pl-PL"/>
        </w:rPr>
        <w:tab/>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20"/>
          <w:szCs w:val="24"/>
          <w:lang w:eastAsia="pl-PL"/>
        </w:rPr>
      </w:pPr>
    </w:p>
    <w:p w:rsidR="00B65678" w:rsidRPr="00B65678" w:rsidRDefault="00B65678" w:rsidP="00B65678">
      <w:pPr>
        <w:widowControl w:val="0"/>
        <w:tabs>
          <w:tab w:val="left" w:pos="5234"/>
        </w:tabs>
        <w:suppressAutoHyphens/>
        <w:autoSpaceDN w:val="0"/>
        <w:spacing w:after="0" w:line="240" w:lineRule="auto"/>
        <w:textAlignment w:val="baseline"/>
        <w:rPr>
          <w:rFonts w:ascii="Verdana" w:eastAsia="Times New Roman" w:hAnsi="Verdana" w:cs="Tahoma"/>
          <w:kern w:val="3"/>
          <w:sz w:val="20"/>
          <w:szCs w:val="24"/>
          <w:lang w:eastAsia="pl-PL"/>
        </w:rPr>
      </w:pPr>
      <w:r w:rsidRPr="00B65678">
        <w:rPr>
          <w:rFonts w:ascii="Verdana" w:eastAsia="Times New Roman" w:hAnsi="Verdana" w:cs="Tahoma"/>
          <w:kern w:val="3"/>
          <w:sz w:val="20"/>
          <w:szCs w:val="24"/>
          <w:lang w:eastAsia="pl-PL"/>
        </w:rPr>
        <w:tab/>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20"/>
          <w:szCs w:val="24"/>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20"/>
          <w:szCs w:val="24"/>
          <w:lang w:eastAsia="pl-PL"/>
        </w:rPr>
      </w:pPr>
    </w:p>
    <w:p w:rsidR="00B65678" w:rsidRPr="00B65678" w:rsidRDefault="00B65678" w:rsidP="00B65678">
      <w:pPr>
        <w:widowControl w:val="0"/>
        <w:suppressAutoHyphens/>
        <w:autoSpaceDN w:val="0"/>
        <w:spacing w:after="0" w:line="240" w:lineRule="auto"/>
        <w:jc w:val="center"/>
        <w:textAlignment w:val="baseline"/>
        <w:rPr>
          <w:rFonts w:ascii="Times New Roman" w:eastAsiaTheme="minorEastAsia" w:hAnsi="Times New Roman" w:cs="Tahoma"/>
          <w:kern w:val="3"/>
          <w:sz w:val="28"/>
          <w:szCs w:val="28"/>
          <w:lang w:eastAsia="pl-PL"/>
        </w:rPr>
      </w:pPr>
      <w:r w:rsidRPr="00B65678">
        <w:rPr>
          <w:rFonts w:ascii="Verdana" w:eastAsia="Times New Roman" w:hAnsi="Verdana" w:cs="Tahoma"/>
          <w:b/>
          <w:bCs/>
          <w:kern w:val="3"/>
          <w:sz w:val="28"/>
          <w:szCs w:val="28"/>
          <w:lang w:eastAsia="pl-PL"/>
        </w:rPr>
        <w:t>SPECYFIKACJA WARUNKÓW ZAMÓWIENIA</w:t>
      </w:r>
    </w:p>
    <w:p w:rsidR="00B65678" w:rsidRPr="00B65678" w:rsidRDefault="00B65678" w:rsidP="00B65678">
      <w:pPr>
        <w:spacing w:after="0" w:line="276" w:lineRule="auto"/>
        <w:jc w:val="center"/>
        <w:rPr>
          <w:rFonts w:ascii="Verdana" w:eastAsia="Times New Roman" w:hAnsi="Verdana" w:cs="Arial"/>
          <w:sz w:val="18"/>
          <w:szCs w:val="18"/>
          <w:lang w:val="pl" w:eastAsia="pl-PL"/>
        </w:rPr>
      </w:pPr>
      <w:r w:rsidRPr="00B65678">
        <w:rPr>
          <w:rFonts w:ascii="Verdana" w:eastAsia="Times New Roman" w:hAnsi="Verdana" w:cs="Arial"/>
          <w:sz w:val="18"/>
          <w:szCs w:val="18"/>
          <w:lang w:val="pl" w:eastAsia="pl-PL"/>
        </w:rPr>
        <w:t>tryb podstawowy bez negocjacji</w:t>
      </w:r>
    </w:p>
    <w:p w:rsidR="00B65678" w:rsidRPr="00B65678" w:rsidRDefault="00B65678" w:rsidP="00B65678">
      <w:pPr>
        <w:spacing w:after="0" w:line="276" w:lineRule="auto"/>
        <w:jc w:val="center"/>
        <w:rPr>
          <w:rFonts w:ascii="Verdana" w:eastAsia="Times New Roman" w:hAnsi="Verdana" w:cs="Arial"/>
          <w:sz w:val="18"/>
          <w:szCs w:val="18"/>
          <w:lang w:val="pl" w:eastAsia="pl-PL"/>
        </w:rPr>
      </w:pPr>
      <w:r w:rsidRPr="00B65678">
        <w:rPr>
          <w:rFonts w:ascii="Verdana" w:eastAsia="Times New Roman" w:hAnsi="Verdana" w:cs="Arial"/>
          <w:sz w:val="18"/>
          <w:szCs w:val="18"/>
          <w:lang w:val="pl" w:eastAsia="pl-PL"/>
        </w:rPr>
        <w:t xml:space="preserve">postępowanie o udzielenie zamówienia publicznego </w:t>
      </w:r>
    </w:p>
    <w:p w:rsidR="00B65678" w:rsidRPr="00B65678" w:rsidRDefault="00B65678" w:rsidP="00B65678">
      <w:pPr>
        <w:spacing w:after="0" w:line="276" w:lineRule="auto"/>
        <w:jc w:val="center"/>
        <w:rPr>
          <w:rFonts w:ascii="Verdana" w:eastAsia="Times New Roman" w:hAnsi="Verdana" w:cs="Arial"/>
          <w:sz w:val="18"/>
          <w:szCs w:val="18"/>
          <w:lang w:val="pl" w:eastAsia="pl-PL"/>
        </w:rPr>
      </w:pPr>
      <w:r w:rsidRPr="00B65678">
        <w:rPr>
          <w:rFonts w:ascii="Verdana" w:eastAsia="Times New Roman" w:hAnsi="Verdana" w:cs="Arial"/>
          <w:sz w:val="18"/>
          <w:szCs w:val="18"/>
          <w:lang w:val="pl" w:eastAsia="pl-PL"/>
        </w:rPr>
        <w:t>roboty budowlane pn.:</w:t>
      </w:r>
    </w:p>
    <w:p w:rsidR="00B65678" w:rsidRPr="00B65678" w:rsidRDefault="00B65678" w:rsidP="00B65678">
      <w:pPr>
        <w:spacing w:after="0" w:line="276" w:lineRule="auto"/>
        <w:jc w:val="center"/>
        <w:rPr>
          <w:rFonts w:ascii="Verdana" w:eastAsia="Times New Roman" w:hAnsi="Verdana" w:cs="Arial"/>
          <w:sz w:val="20"/>
          <w:szCs w:val="20"/>
          <w:lang w:val="pl" w:eastAsia="pl-PL"/>
        </w:rPr>
      </w:pPr>
    </w:p>
    <w:p w:rsidR="00B65678" w:rsidRPr="00B65678" w:rsidRDefault="00B65678" w:rsidP="00B65678">
      <w:pPr>
        <w:pStyle w:val="Bezodstpw"/>
        <w:jc w:val="both"/>
        <w:rPr>
          <w:rFonts w:ascii="Verdana" w:hAnsi="Verdana"/>
          <w:b/>
          <w:sz w:val="18"/>
          <w:szCs w:val="18"/>
        </w:rPr>
      </w:pPr>
      <w:bookmarkStart w:id="0" w:name="_Hlk68697949"/>
      <w:r w:rsidRPr="00B65678">
        <w:rPr>
          <w:rFonts w:ascii="Verdana" w:hAnsi="Verdana"/>
          <w:b/>
          <w:sz w:val="18"/>
          <w:szCs w:val="18"/>
        </w:rPr>
        <w:t xml:space="preserve">„Przebudowa drogi powiatowej nr 3132 G </w:t>
      </w:r>
      <w:proofErr w:type="spellStart"/>
      <w:r w:rsidRPr="00B65678">
        <w:rPr>
          <w:rFonts w:ascii="Verdana" w:hAnsi="Verdana"/>
          <w:b/>
          <w:sz w:val="18"/>
          <w:szCs w:val="18"/>
        </w:rPr>
        <w:t>Lubachowo</w:t>
      </w:r>
      <w:proofErr w:type="spellEnd"/>
      <w:r w:rsidRPr="00B65678">
        <w:rPr>
          <w:rFonts w:ascii="Verdana" w:hAnsi="Verdana"/>
          <w:b/>
          <w:sz w:val="18"/>
          <w:szCs w:val="18"/>
        </w:rPr>
        <w:t xml:space="preserve"> - </w:t>
      </w:r>
      <w:proofErr w:type="spellStart"/>
      <w:r w:rsidRPr="00B65678">
        <w:rPr>
          <w:rFonts w:ascii="Verdana" w:hAnsi="Verdana"/>
          <w:b/>
          <w:sz w:val="18"/>
          <w:szCs w:val="18"/>
        </w:rPr>
        <w:t>Najatki</w:t>
      </w:r>
      <w:proofErr w:type="spellEnd"/>
      <w:r w:rsidRPr="00B65678">
        <w:rPr>
          <w:rFonts w:ascii="Verdana" w:hAnsi="Verdana"/>
          <w:b/>
          <w:sz w:val="18"/>
          <w:szCs w:val="18"/>
        </w:rPr>
        <w:t xml:space="preserve">, od km 0+000 do km 0+309,90 dł. odc. 309,90 </w:t>
      </w:r>
      <w:proofErr w:type="spellStart"/>
      <w:r w:rsidRPr="00B65678">
        <w:rPr>
          <w:rFonts w:ascii="Verdana" w:hAnsi="Verdana"/>
          <w:b/>
          <w:sz w:val="18"/>
          <w:szCs w:val="18"/>
        </w:rPr>
        <w:t>mb</w:t>
      </w:r>
      <w:proofErr w:type="spellEnd"/>
      <w:r w:rsidRPr="00B65678">
        <w:rPr>
          <w:rFonts w:ascii="Verdana" w:hAnsi="Verdana"/>
          <w:b/>
          <w:sz w:val="18"/>
          <w:szCs w:val="18"/>
        </w:rPr>
        <w:t>”</w:t>
      </w:r>
    </w:p>
    <w:bookmarkEnd w:id="0"/>
    <w:p w:rsidR="00B65678" w:rsidRPr="00B65678" w:rsidRDefault="00B65678" w:rsidP="00B65678">
      <w:pPr>
        <w:widowControl w:val="0"/>
        <w:suppressAutoHyphens/>
        <w:autoSpaceDN w:val="0"/>
        <w:spacing w:after="0" w:line="240" w:lineRule="auto"/>
        <w:ind w:left="142" w:hanging="142"/>
        <w:textAlignment w:val="baseline"/>
        <w:rPr>
          <w:rFonts w:ascii="Verdana" w:eastAsiaTheme="minorEastAsia"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Lucida Sans Unicode" w:hAnsi="Verdana" w:cs="Thorndale"/>
          <w:kern w:val="3"/>
          <w:sz w:val="18"/>
          <w:szCs w:val="18"/>
          <w:lang w:eastAsia="zh-CN"/>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 xml:space="preserve">Zamówienie o wartości mniejszej niż progi unijne, o których mowa w art. 3 ustawy </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z dnia 11 września 2019 r. Prawo zamówień publicznych (Dz. U. z 2019 r. poz. 2019 ze zm.)</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Zamawiający: POWIAT SZTUMSKI – STAROSTWO POWIATOWE W SZTUMIE</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bookmarkStart w:id="1" w:name="_Hlk67305145"/>
      <w:r w:rsidRPr="00B65678">
        <w:rPr>
          <w:rFonts w:ascii="Verdana" w:eastAsia="Times New Roman" w:hAnsi="Verdana" w:cs="Tahoma"/>
          <w:kern w:val="3"/>
          <w:sz w:val="18"/>
          <w:szCs w:val="18"/>
          <w:lang w:eastAsia="pl-PL"/>
        </w:rPr>
        <w:tab/>
        <w:t xml:space="preserve">          ul. Mickiewicza 31</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ab/>
        <w:t xml:space="preserve">          82-400 Sztum</w:t>
      </w:r>
    </w:p>
    <w:bookmarkEnd w:id="1"/>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tabs>
          <w:tab w:val="center" w:pos="4536"/>
          <w:tab w:val="left" w:pos="6945"/>
        </w:tabs>
        <w:spacing w:after="0" w:line="276" w:lineRule="auto"/>
        <w:jc w:val="center"/>
        <w:rPr>
          <w:rFonts w:ascii="Cambria" w:eastAsia="Arial" w:hAnsi="Cambria" w:cs="Arial"/>
          <w:b/>
          <w:color w:val="FF0000"/>
          <w:lang w:val="pl" w:eastAsia="pl-PL"/>
        </w:rPr>
      </w:pPr>
    </w:p>
    <w:p w:rsidR="00B65678" w:rsidRPr="00B65678" w:rsidRDefault="00B65678" w:rsidP="00B65678">
      <w:pPr>
        <w:tabs>
          <w:tab w:val="center" w:pos="4536"/>
          <w:tab w:val="left" w:pos="6945"/>
        </w:tabs>
        <w:spacing w:after="0" w:line="276" w:lineRule="auto"/>
        <w:jc w:val="both"/>
        <w:rPr>
          <w:rFonts w:ascii="Cambria" w:eastAsia="Arial" w:hAnsi="Cambria" w:cs="Arial"/>
          <w:b/>
          <w:color w:val="000000" w:themeColor="text1"/>
          <w:lang w:val="pl" w:eastAsia="pl-PL"/>
        </w:rPr>
      </w:pPr>
      <w:r w:rsidRPr="00B65678">
        <w:rPr>
          <w:rFonts w:ascii="Cambria" w:eastAsia="Arial" w:hAnsi="Cambria" w:cs="Arial"/>
          <w:b/>
          <w:color w:val="000000" w:themeColor="text1"/>
          <w:lang w:val="pl" w:eastAsia="pl-PL"/>
        </w:rPr>
        <w:t xml:space="preserve">Przedmiotowe postępowanie prowadzone jest przy użyciu środków komunikacji elektronicznej. </w:t>
      </w:r>
    </w:p>
    <w:p w:rsidR="00B65678" w:rsidRPr="00B65678" w:rsidRDefault="00B65678" w:rsidP="00B65678">
      <w:pPr>
        <w:tabs>
          <w:tab w:val="center" w:pos="4536"/>
          <w:tab w:val="left" w:pos="6945"/>
        </w:tabs>
        <w:spacing w:after="0" w:line="276" w:lineRule="auto"/>
        <w:jc w:val="center"/>
        <w:rPr>
          <w:rFonts w:ascii="Cambria" w:eastAsia="Arial" w:hAnsi="Cambria" w:cs="Arial"/>
          <w:b/>
          <w:color w:val="000000" w:themeColor="text1"/>
          <w:lang w:val="pl" w:eastAsia="pl-PL"/>
        </w:rPr>
      </w:pPr>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b/>
          <w:kern w:val="3"/>
          <w:sz w:val="18"/>
          <w:szCs w:val="18"/>
          <w:lang w:eastAsia="pl-PL"/>
        </w:rPr>
        <w:t>Strona internetowa prowadzonego postępowania:</w:t>
      </w:r>
      <w:r w:rsidRPr="00B65678">
        <w:rPr>
          <w:rFonts w:ascii="Verdana" w:eastAsia="Times New Roman" w:hAnsi="Verdana" w:cs="Tahoma"/>
          <w:kern w:val="3"/>
          <w:sz w:val="18"/>
          <w:szCs w:val="18"/>
          <w:lang w:eastAsia="pl-PL"/>
        </w:rPr>
        <w:t xml:space="preserve"> </w:t>
      </w:r>
      <w:bookmarkStart w:id="2" w:name="_Hlk67305921"/>
      <w:r w:rsidRPr="00B65678">
        <w:rPr>
          <w:rFonts w:ascii="Verdana" w:eastAsia="Times New Roman" w:hAnsi="Verdana" w:cs="Tahoma"/>
          <w:kern w:val="3"/>
          <w:sz w:val="18"/>
          <w:szCs w:val="18"/>
          <w:lang w:eastAsia="pl-PL"/>
        </w:rPr>
        <w:t>https://platformazakupowa.pl/pn/sp_sztum</w:t>
      </w:r>
      <w:bookmarkEnd w:id="2"/>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b/>
          <w:kern w:val="3"/>
          <w:sz w:val="18"/>
          <w:szCs w:val="18"/>
          <w:lang w:eastAsia="pl-PL"/>
        </w:rPr>
        <w:t xml:space="preserve">Adres strony internetowej, </w:t>
      </w:r>
      <w:r w:rsidRPr="00B65678">
        <w:rPr>
          <w:rFonts w:ascii="Verdana" w:eastAsia="Times New Roman" w:hAnsi="Verdana" w:cs="Tahoma"/>
          <w:kern w:val="3"/>
          <w:sz w:val="18"/>
          <w:szCs w:val="18"/>
          <w:lang w:eastAsia="pl-PL"/>
        </w:rPr>
        <w:t>na której udostępniane będą zmiany i wyjaśnienia treści SWZ oraz inne dokumenty zamówienia bezpośrednio związane z postępowaniem o udzielenie zamówienia:</w:t>
      </w:r>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https://platformazakupowa.pl/pn/sp_sztum</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kern w:val="3"/>
          <w:sz w:val="18"/>
          <w:szCs w:val="18"/>
          <w:lang w:eastAsia="pl-PL"/>
        </w:rPr>
      </w:pPr>
    </w:p>
    <w:p w:rsidR="00B65678" w:rsidRPr="00B65678" w:rsidRDefault="00B65678" w:rsidP="00B65678">
      <w:pPr>
        <w:widowControl w:val="0"/>
        <w:suppressAutoHyphens/>
        <w:autoSpaceDN w:val="0"/>
        <w:spacing w:after="0" w:line="240" w:lineRule="auto"/>
        <w:ind w:firstLine="6480"/>
        <w:textAlignment w:val="baseline"/>
        <w:rPr>
          <w:rFonts w:ascii="Verdana" w:eastAsiaTheme="minorEastAsia" w:hAnsi="Verdana" w:cs="Tahoma"/>
          <w:kern w:val="3"/>
          <w:sz w:val="20"/>
          <w:szCs w:val="24"/>
          <w:lang w:eastAsia="pl-PL"/>
        </w:rPr>
      </w:pPr>
      <w:r w:rsidRPr="00B65678">
        <w:rPr>
          <w:rFonts w:ascii="Verdana" w:eastAsia="Times New Roman" w:hAnsi="Verdana" w:cs="Tahoma"/>
          <w:b/>
          <w:bCs/>
          <w:kern w:val="3"/>
          <w:sz w:val="20"/>
          <w:szCs w:val="24"/>
          <w:lang w:eastAsia="pl-PL"/>
        </w:rPr>
        <w:t>ZATWIERDZAM:</w:t>
      </w:r>
    </w:p>
    <w:p w:rsidR="00B65678" w:rsidRPr="00B65678" w:rsidRDefault="00B65678" w:rsidP="00B65678">
      <w:pPr>
        <w:widowControl w:val="0"/>
        <w:suppressAutoHyphens/>
        <w:autoSpaceDN w:val="0"/>
        <w:spacing w:after="0" w:line="240" w:lineRule="auto"/>
        <w:jc w:val="center"/>
        <w:textAlignment w:val="baseline"/>
        <w:rPr>
          <w:rFonts w:ascii="Verdana" w:eastAsia="Times New Roman" w:hAnsi="Verdana" w:cs="Tahoma"/>
          <w:bCs/>
          <w:kern w:val="3"/>
          <w:sz w:val="20"/>
          <w:szCs w:val="24"/>
          <w:lang w:eastAsia="pl-PL"/>
        </w:rPr>
      </w:pPr>
    </w:p>
    <w:p w:rsidR="00B65678" w:rsidRPr="00B65678" w:rsidRDefault="00B65678" w:rsidP="00B65678">
      <w:pPr>
        <w:widowControl w:val="0"/>
        <w:suppressAutoHyphens/>
        <w:autoSpaceDN w:val="0"/>
        <w:spacing w:after="0" w:line="240" w:lineRule="auto"/>
        <w:ind w:firstLine="6237"/>
        <w:textAlignment w:val="baseline"/>
        <w:rPr>
          <w:rFonts w:ascii="Verdana" w:eastAsia="Times New Roman" w:hAnsi="Verdana" w:cs="Tahoma"/>
          <w:kern w:val="3"/>
          <w:sz w:val="20"/>
          <w:szCs w:val="24"/>
          <w:lang w:eastAsia="pl-PL"/>
        </w:rPr>
      </w:pPr>
      <w:r w:rsidRPr="00B65678">
        <w:rPr>
          <w:rFonts w:ascii="Verdana" w:eastAsia="Times New Roman" w:hAnsi="Verdana" w:cs="Tahoma"/>
          <w:kern w:val="3"/>
          <w:sz w:val="20"/>
          <w:szCs w:val="24"/>
          <w:lang w:eastAsia="pl-PL"/>
        </w:rPr>
        <w:t>…..……………………………….</w:t>
      </w: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bCs/>
          <w:kern w:val="3"/>
          <w:sz w:val="20"/>
          <w:szCs w:val="24"/>
          <w:lang w:eastAsia="pl-PL"/>
        </w:rPr>
      </w:pPr>
    </w:p>
    <w:p w:rsidR="00B65678" w:rsidRPr="00B65678" w:rsidRDefault="00B65678" w:rsidP="00B65678">
      <w:pPr>
        <w:widowControl w:val="0"/>
        <w:suppressAutoHyphens/>
        <w:autoSpaceDN w:val="0"/>
        <w:spacing w:after="0" w:line="240" w:lineRule="auto"/>
        <w:textAlignment w:val="baseline"/>
        <w:rPr>
          <w:rFonts w:ascii="Verdana" w:eastAsia="Times New Roman" w:hAnsi="Verdana" w:cs="Tahoma"/>
          <w:bCs/>
          <w:kern w:val="3"/>
          <w:sz w:val="18"/>
          <w:szCs w:val="18"/>
          <w:lang w:eastAsia="pl-PL"/>
        </w:rPr>
      </w:pPr>
    </w:p>
    <w:p w:rsidR="00B65678" w:rsidRPr="00B65678" w:rsidRDefault="00B65678" w:rsidP="00B65678">
      <w:pPr>
        <w:widowControl w:val="0"/>
        <w:suppressAutoHyphens/>
        <w:autoSpaceDN w:val="0"/>
        <w:spacing w:after="0" w:line="240" w:lineRule="auto"/>
        <w:textAlignment w:val="baseline"/>
        <w:rPr>
          <w:rFonts w:ascii="Times New Roman" w:eastAsiaTheme="minorEastAsia" w:hAnsi="Times New Roman" w:cs="Tahoma"/>
          <w:kern w:val="3"/>
          <w:sz w:val="24"/>
          <w:szCs w:val="24"/>
          <w:lang w:eastAsia="pl-PL"/>
        </w:rPr>
      </w:pPr>
      <w:r w:rsidRPr="00B65678">
        <w:rPr>
          <w:rFonts w:ascii="Verdana" w:eastAsia="Times New Roman" w:hAnsi="Verdana" w:cs="Tahoma"/>
          <w:bCs/>
          <w:kern w:val="3"/>
          <w:sz w:val="18"/>
          <w:szCs w:val="18"/>
          <w:lang w:eastAsia="pl-PL"/>
        </w:rPr>
        <w:t xml:space="preserve">Sztum, </w:t>
      </w:r>
      <w:r w:rsidR="006744DA">
        <w:rPr>
          <w:rFonts w:ascii="Verdana" w:eastAsia="Times New Roman" w:hAnsi="Verdana" w:cs="Tahoma"/>
          <w:bCs/>
          <w:kern w:val="3"/>
          <w:sz w:val="18"/>
          <w:szCs w:val="18"/>
          <w:lang w:eastAsia="pl-PL"/>
        </w:rPr>
        <w:t>12</w:t>
      </w:r>
      <w:r w:rsidRPr="00B65678">
        <w:rPr>
          <w:rFonts w:ascii="Verdana" w:eastAsia="Times New Roman" w:hAnsi="Verdana" w:cs="Tahoma"/>
          <w:bCs/>
          <w:kern w:val="3"/>
          <w:sz w:val="18"/>
          <w:szCs w:val="18"/>
          <w:lang w:eastAsia="pl-PL"/>
        </w:rPr>
        <w:t xml:space="preserve"> kwiecień</w:t>
      </w:r>
      <w:r w:rsidRPr="00B65678">
        <w:rPr>
          <w:rFonts w:ascii="Verdana" w:eastAsia="Times New Roman" w:hAnsi="Verdana" w:cs="Tahoma"/>
          <w:bCs/>
          <w:color w:val="00B0F0"/>
          <w:kern w:val="3"/>
          <w:sz w:val="18"/>
          <w:szCs w:val="18"/>
          <w:lang w:eastAsia="pl-PL"/>
        </w:rPr>
        <w:t xml:space="preserve"> </w:t>
      </w:r>
      <w:r w:rsidRPr="00B65678">
        <w:rPr>
          <w:rFonts w:ascii="Verdana" w:eastAsia="Times New Roman" w:hAnsi="Verdana" w:cs="Tahoma"/>
          <w:bCs/>
          <w:kern w:val="3"/>
          <w:sz w:val="18"/>
          <w:szCs w:val="18"/>
          <w:lang w:eastAsia="pl-PL"/>
        </w:rPr>
        <w:t>2021 r.</w:t>
      </w:r>
    </w:p>
    <w:p w:rsidR="00B65678" w:rsidRPr="00B65678" w:rsidRDefault="00B65678" w:rsidP="00B65678">
      <w:pPr>
        <w:rPr>
          <w:rFonts w:ascii="Cambria" w:eastAsia="Arial" w:hAnsi="Cambria" w:cs="Arial"/>
          <w:b/>
          <w:caps/>
          <w:lang w:val="pl" w:eastAsia="pl-PL"/>
        </w:rPr>
      </w:pPr>
      <w:r w:rsidRPr="00B65678">
        <w:rPr>
          <w:rFonts w:ascii="Cambria" w:eastAsia="Arial" w:hAnsi="Cambria" w:cs="Arial"/>
          <w:b/>
          <w:caps/>
          <w:lang w:val="pl" w:eastAsia="pl-PL"/>
        </w:rPr>
        <w:br w:type="page"/>
      </w:r>
    </w:p>
    <w:p w:rsidR="00B65678" w:rsidRPr="00B65678" w:rsidRDefault="00B65678" w:rsidP="00B65678">
      <w:pPr>
        <w:spacing w:after="0" w:line="276" w:lineRule="auto"/>
        <w:jc w:val="center"/>
        <w:rPr>
          <w:rFonts w:ascii="Arial" w:eastAsia="Arial" w:hAnsi="Arial" w:cs="Arial"/>
          <w:b/>
          <w:sz w:val="28"/>
          <w:szCs w:val="28"/>
          <w:lang w:val="pl" w:eastAsia="pl-PL"/>
        </w:rPr>
      </w:pPr>
      <w:r w:rsidRPr="00B65678">
        <w:rPr>
          <w:rFonts w:ascii="Arial" w:eastAsia="Arial" w:hAnsi="Arial" w:cs="Arial"/>
          <w:b/>
          <w:sz w:val="28"/>
          <w:szCs w:val="28"/>
          <w:lang w:val="pl" w:eastAsia="pl-PL"/>
        </w:rPr>
        <w:lastRenderedPageBreak/>
        <w:t>SPIS TREŚCI</w:t>
      </w:r>
    </w:p>
    <w:sdt>
      <w:sdtPr>
        <w:rPr>
          <w:rFonts w:ascii="Arial" w:eastAsia="Arial" w:hAnsi="Arial" w:cs="Arial"/>
          <w:lang w:val="pl" w:eastAsia="pl-PL"/>
        </w:rPr>
        <w:id w:val="1803889203"/>
        <w:docPartObj>
          <w:docPartGallery w:val="Table of Contents"/>
          <w:docPartUnique/>
        </w:docPartObj>
      </w:sdtPr>
      <w:sdtEndPr/>
      <w:sdtContent>
        <w:p w:rsidR="00B65678" w:rsidRPr="00B65678" w:rsidRDefault="00B65678" w:rsidP="00B65678">
          <w:pPr>
            <w:tabs>
              <w:tab w:val="right" w:pos="9025"/>
            </w:tabs>
            <w:spacing w:before="80" w:after="0" w:line="240" w:lineRule="auto"/>
            <w:rPr>
              <w:rFonts w:ascii="Arial" w:eastAsia="Arial" w:hAnsi="Arial" w:cs="Arial"/>
              <w:b/>
              <w:noProof/>
              <w:color w:val="000000"/>
              <w:lang w:val="pl" w:eastAsia="pl-PL"/>
            </w:rPr>
          </w:pPr>
          <w:r w:rsidRPr="00B65678">
            <w:rPr>
              <w:rFonts w:ascii="Arial" w:eastAsia="Arial" w:hAnsi="Arial" w:cs="Arial"/>
              <w:lang w:val="pl" w:eastAsia="pl-PL"/>
            </w:rPr>
            <w:fldChar w:fldCharType="begin"/>
          </w:r>
          <w:r w:rsidRPr="00B65678">
            <w:rPr>
              <w:rFonts w:ascii="Arial" w:eastAsia="Arial" w:hAnsi="Arial" w:cs="Arial"/>
              <w:lang w:val="pl" w:eastAsia="pl-PL"/>
            </w:rPr>
            <w:instrText xml:space="preserve"> TOC \h \u \z </w:instrText>
          </w:r>
          <w:r w:rsidRPr="00B65678">
            <w:rPr>
              <w:rFonts w:ascii="Arial" w:eastAsia="Arial" w:hAnsi="Arial" w:cs="Arial"/>
              <w:lang w:val="pl" w:eastAsia="pl-PL"/>
            </w:rPr>
            <w:fldChar w:fldCharType="separate"/>
          </w:r>
          <w:hyperlink w:anchor="_kabgz8l7slm3">
            <w:r w:rsidRPr="00B65678">
              <w:rPr>
                <w:rFonts w:ascii="Arial" w:eastAsia="Arial" w:hAnsi="Arial" w:cs="Arial"/>
                <w:b/>
                <w:noProof/>
                <w:color w:val="000000"/>
                <w:lang w:val="pl" w:eastAsia="pl-PL"/>
              </w:rPr>
              <w:t>I. Nazwa oraz adres Zamawiającego</w:t>
            </w:r>
          </w:hyperlink>
          <w:r w:rsidRPr="00B65678">
            <w:rPr>
              <w:rFonts w:ascii="Arial" w:eastAsia="Arial" w:hAnsi="Arial" w:cs="Arial"/>
              <w:b/>
              <w:noProof/>
              <w:color w:val="000000"/>
              <w:lang w:val="pl" w:eastAsia="pl-PL"/>
            </w:rPr>
            <w:tab/>
          </w:r>
          <w:r w:rsidRPr="00B65678">
            <w:rPr>
              <w:rFonts w:ascii="Arial" w:eastAsia="Arial" w:hAnsi="Arial" w:cs="Arial"/>
              <w:noProof/>
              <w:lang w:val="pl" w:eastAsia="pl-PL"/>
            </w:rPr>
            <w:t>1</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qj2p3iyqlwum">
            <w:r w:rsidR="00B65678" w:rsidRPr="00B65678">
              <w:rPr>
                <w:rFonts w:ascii="Arial" w:eastAsia="Arial" w:hAnsi="Arial" w:cs="Arial"/>
                <w:b/>
                <w:noProof/>
                <w:color w:val="000000"/>
                <w:lang w:val="pl" w:eastAsia="pl-PL"/>
              </w:rPr>
              <w:t>II. Ochrona danych osobowych</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t>2</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epsepounxnv1">
            <w:r w:rsidR="00B65678" w:rsidRPr="00B65678">
              <w:rPr>
                <w:rFonts w:ascii="Arial" w:eastAsia="Arial" w:hAnsi="Arial" w:cs="Arial"/>
                <w:b/>
                <w:noProof/>
                <w:color w:val="000000"/>
                <w:lang w:val="pl" w:eastAsia="pl-PL"/>
              </w:rPr>
              <w:t>III. Tryb udzielania zamówienia</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_epsepounxnv1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3</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x24vtaagcm5x">
            <w:r w:rsidR="00B65678" w:rsidRPr="00B65678">
              <w:rPr>
                <w:rFonts w:ascii="Arial" w:eastAsia="Arial" w:hAnsi="Arial" w:cs="Arial"/>
                <w:b/>
                <w:noProof/>
                <w:color w:val="000000"/>
                <w:lang w:val="pl" w:eastAsia="pl-PL"/>
              </w:rPr>
              <w:t>IV. Opis przedmiotu zamówienia</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_x24vtaagcm5x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4</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s0i9odf430x7">
            <w:r w:rsidR="00B65678" w:rsidRPr="00B65678">
              <w:rPr>
                <w:rFonts w:ascii="Arial" w:eastAsia="Arial" w:hAnsi="Arial" w:cs="Arial"/>
                <w:b/>
                <w:noProof/>
                <w:color w:val="000000"/>
                <w:lang w:val="pl" w:eastAsia="pl-PL"/>
              </w:rPr>
              <w:t>V. Wizja lokalna</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_s0i9odf430x7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6</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l3y36xf8w2mt">
            <w:r w:rsidR="00B65678" w:rsidRPr="00B65678">
              <w:rPr>
                <w:rFonts w:ascii="Arial" w:eastAsia="Arial" w:hAnsi="Arial" w:cs="Arial"/>
                <w:b/>
                <w:noProof/>
                <w:color w:val="000000"/>
                <w:lang w:val="pl" w:eastAsia="pl-PL"/>
              </w:rPr>
              <w:t>VI. Podwykonawstwo</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_l3y36xf8w2mt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6</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6katmqtjrys4">
            <w:r w:rsidR="00B65678" w:rsidRPr="00B65678">
              <w:rPr>
                <w:rFonts w:ascii="Arial" w:eastAsia="Arial" w:hAnsi="Arial" w:cs="Arial"/>
                <w:b/>
                <w:noProof/>
                <w:color w:val="000000"/>
                <w:lang w:val="pl" w:eastAsia="pl-PL"/>
              </w:rPr>
              <w:t>VII. Termin wykonania zamówienia</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t>8</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nz5qrlch0jbr">
            <w:r w:rsidR="00B65678" w:rsidRPr="00B65678">
              <w:rPr>
                <w:rFonts w:ascii="Arial" w:eastAsia="Arial" w:hAnsi="Arial" w:cs="Arial"/>
                <w:b/>
                <w:noProof/>
                <w:color w:val="000000"/>
                <w:lang w:val="pl" w:eastAsia="pl-PL"/>
              </w:rPr>
              <w:t>VIII. Warunki udziału w postępowaniu</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_nz5qrlch0jbr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8</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sv3xn7chhdup">
            <w:r w:rsidR="00B65678" w:rsidRPr="00B65678">
              <w:rPr>
                <w:rFonts w:ascii="Arial" w:eastAsia="Arial" w:hAnsi="Arial" w:cs="Arial"/>
                <w:b/>
                <w:noProof/>
                <w:color w:val="000000"/>
                <w:lang w:val="pl" w:eastAsia="pl-PL"/>
              </w:rPr>
              <w:t>IX. P</w:t>
            </w:r>
          </w:hyperlink>
          <w:r w:rsidR="00B65678" w:rsidRPr="00B65678">
            <w:rPr>
              <w:rFonts w:ascii="Arial" w:eastAsia="Arial" w:hAnsi="Arial" w:cs="Arial"/>
              <w:b/>
              <w:noProof/>
              <w:lang w:val="pl" w:eastAsia="pl-PL"/>
            </w:rPr>
            <w:t>odstawy wykluczenia z postępowania</w:t>
          </w:r>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_sv3xn7chhdup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9</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crlv0voso4yw">
            <w:r w:rsidR="00B65678" w:rsidRPr="00B65678">
              <w:rPr>
                <w:rFonts w:ascii="Arial" w:eastAsia="Arial" w:hAnsi="Arial" w:cs="Arial"/>
                <w:b/>
                <w:noProof/>
                <w:color w:val="000000"/>
                <w:lang w:val="pl" w:eastAsia="pl-PL"/>
              </w:rPr>
              <w:t>X. Podmiotowe środki dowodowe. Oświadczenia i dokumenty, jakie zobowiązani są dostarczyć Wykonawcy w celu potwierdzenia spełniania warunków udziału w postępowaniu oraz wykazania braku podstaw wykluczenia</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_crlv0voso4yw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9</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gb4nrns0uw97">
            <w:r w:rsidR="00B65678" w:rsidRPr="00B65678">
              <w:rPr>
                <w:rFonts w:ascii="Arial" w:eastAsia="Arial" w:hAnsi="Arial" w:cs="Arial"/>
                <w:b/>
                <w:noProof/>
                <w:color w:val="000000"/>
                <w:lang w:val="pl" w:eastAsia="pl-PL"/>
              </w:rPr>
              <w:t>XI. Poleganie na zasobach innych podmiotów</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_gb4nrns0uw97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11</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lodptpqf2xh0">
            <w:r w:rsidR="00B65678" w:rsidRPr="00B65678">
              <w:rPr>
                <w:rFonts w:ascii="Arial" w:eastAsia="Arial" w:hAnsi="Arial" w:cs="Arial"/>
                <w:b/>
                <w:noProof/>
                <w:color w:val="000000"/>
                <w:lang w:val="pl" w:eastAsia="pl-PL"/>
              </w:rPr>
              <w:t>XII. Informacja dla Wykonawców wspólnie ubiegających się o udzielenie zamówienia</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_lodptpqf2xh0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12</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tp7vefgpgfgi">
            <w:r w:rsidR="00B65678" w:rsidRPr="00B65678">
              <w:rPr>
                <w:rFonts w:ascii="Arial" w:eastAsia="Arial" w:hAnsi="Arial" w:cs="Arial"/>
                <w:b/>
                <w:noProof/>
                <w:color w:val="000000"/>
                <w:lang w:val="pl" w:eastAsia="pl-PL"/>
              </w:rPr>
              <w:t>XIII. Informacje o sposobie porozumiewania się Zamawiającego z Wykonawcami oraz przekazywania oświadczeń lub dokumentów</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_tp7vefgpgfgi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12</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rq2udys4csh9">
            <w:r w:rsidR="00B65678" w:rsidRPr="00B65678">
              <w:rPr>
                <w:rFonts w:ascii="Arial" w:eastAsia="Arial" w:hAnsi="Arial" w:cs="Arial"/>
                <w:b/>
                <w:noProof/>
                <w:color w:val="000000"/>
                <w:lang w:val="pl" w:eastAsia="pl-PL"/>
              </w:rPr>
              <w:t>XIV. Opis sposobu przygotowania ofert oraz dokumentów wymaganych przez Zamawiającego w SWZ</w:t>
            </w:r>
          </w:hyperlink>
          <w:r w:rsidR="00B65678" w:rsidRPr="00B65678">
            <w:rPr>
              <w:rFonts w:ascii="Arial" w:eastAsia="Arial" w:hAnsi="Arial" w:cs="Arial"/>
              <w:b/>
              <w:noProof/>
              <w:color w:val="000000"/>
              <w:lang w:val="pl" w:eastAsia="pl-PL"/>
            </w:rPr>
            <w:tab/>
            <w:t>1</w:t>
          </w:r>
          <w:r w:rsidR="00B65678" w:rsidRPr="00B65678">
            <w:rPr>
              <w:rFonts w:ascii="Arial" w:eastAsia="Arial" w:hAnsi="Arial" w:cs="Arial"/>
              <w:noProof/>
              <w:lang w:val="pl" w:eastAsia="pl-PL"/>
            </w:rPr>
            <w:t>4</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c8de4rg6s4kb">
            <w:r w:rsidR="00B65678" w:rsidRPr="00B65678">
              <w:rPr>
                <w:rFonts w:ascii="Arial" w:eastAsia="Arial" w:hAnsi="Arial" w:cs="Arial"/>
                <w:b/>
                <w:noProof/>
                <w:color w:val="000000"/>
                <w:lang w:val="pl" w:eastAsia="pl-PL"/>
              </w:rPr>
              <w:t>XV. Sposób obliczania ceny oferty</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_c8de4rg6s4kb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15</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1wm6hsxsy23e">
            <w:r w:rsidR="00B65678" w:rsidRPr="00B65678">
              <w:rPr>
                <w:rFonts w:ascii="Arial" w:eastAsia="Arial" w:hAnsi="Arial" w:cs="Arial"/>
                <w:b/>
                <w:noProof/>
                <w:color w:val="000000"/>
                <w:lang w:val="pl" w:eastAsia="pl-PL"/>
              </w:rPr>
              <w:t>XVI. Wymagania dotyczące wadium</w:t>
            </w:r>
          </w:hyperlink>
          <w:r w:rsidR="00B65678" w:rsidRPr="00B65678">
            <w:rPr>
              <w:rFonts w:ascii="Arial" w:eastAsia="Arial" w:hAnsi="Arial" w:cs="Arial"/>
              <w:b/>
              <w:noProof/>
              <w:color w:val="000000"/>
              <w:lang w:val="pl" w:eastAsia="pl-PL"/>
            </w:rPr>
            <w:tab/>
            <w:t>1</w:t>
          </w:r>
          <w:r w:rsidR="00B65678" w:rsidRPr="00B65678">
            <w:rPr>
              <w:rFonts w:ascii="Arial" w:eastAsia="Arial" w:hAnsi="Arial" w:cs="Arial"/>
              <w:noProof/>
              <w:lang w:val="pl" w:eastAsia="pl-PL"/>
            </w:rPr>
            <w:t>6</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kraqvybbazqg">
            <w:r w:rsidR="00B65678" w:rsidRPr="00B65678">
              <w:rPr>
                <w:rFonts w:ascii="Arial" w:eastAsia="Arial" w:hAnsi="Arial" w:cs="Arial"/>
                <w:b/>
                <w:noProof/>
                <w:color w:val="000000"/>
                <w:lang w:val="pl" w:eastAsia="pl-PL"/>
              </w:rPr>
              <w:t>XVII. Termin związania ofertą</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_kraqvybbazqg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16</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iwk7tzonv6ne">
            <w:r w:rsidR="00B65678" w:rsidRPr="00B65678">
              <w:rPr>
                <w:rFonts w:ascii="Arial" w:eastAsia="Arial" w:hAnsi="Arial" w:cs="Arial"/>
                <w:b/>
                <w:noProof/>
                <w:color w:val="000000"/>
                <w:lang w:val="pl" w:eastAsia="pl-PL"/>
              </w:rPr>
              <w:t>XVIII. Miejsce i termin składania ofert</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_iwk7tzonv6ne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16</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g4kmfra1vcqp">
            <w:r w:rsidR="00B65678" w:rsidRPr="00B65678">
              <w:rPr>
                <w:rFonts w:ascii="Arial" w:eastAsia="Arial" w:hAnsi="Arial" w:cs="Arial"/>
                <w:b/>
                <w:noProof/>
                <w:color w:val="000000"/>
                <w:lang w:val="pl" w:eastAsia="pl-PL"/>
              </w:rPr>
              <w:t>XIX. Otwarcie ofert</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_g4kmfra1vcqp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17</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kc2xtpcwd955">
            <w:r w:rsidR="00B65678" w:rsidRPr="00B65678">
              <w:rPr>
                <w:rFonts w:ascii="Arial" w:eastAsia="Arial" w:hAnsi="Arial" w:cs="Arial"/>
                <w:b/>
                <w:noProof/>
                <w:color w:val="000000"/>
                <w:lang w:val="pl" w:eastAsia="pl-PL"/>
              </w:rPr>
              <w:t>XX. Opis kryteriów oceny ofert wraz z podaniem wag tych kryteriów i sposobu oceny ofert</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_kc2xtpcwd955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17</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jdd1gpfct9cq">
            <w:r w:rsidR="00B65678" w:rsidRPr="00B65678">
              <w:rPr>
                <w:rFonts w:ascii="Arial" w:eastAsia="Arial" w:hAnsi="Arial" w:cs="Arial"/>
                <w:b/>
                <w:noProof/>
                <w:color w:val="000000"/>
                <w:lang w:val="pl" w:eastAsia="pl-PL"/>
              </w:rPr>
              <w:t>XXI. Informacje o formalnościach, jakie powinny być dopełnione po wyborze oferty w celu zawarcia umowy</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_jdd1gpfct9cq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w:t>
          </w:r>
          <w:r w:rsidR="00B65678" w:rsidRPr="00B65678">
            <w:rPr>
              <w:rFonts w:ascii="Arial" w:eastAsia="Arial" w:hAnsi="Arial" w:cs="Arial"/>
              <w:noProof/>
              <w:lang w:val="pl" w:eastAsia="pl-PL"/>
            </w:rPr>
            <w:fldChar w:fldCharType="end"/>
          </w:r>
          <w:bookmarkStart w:id="3" w:name="_GoBack"/>
          <w:bookmarkEnd w:id="3"/>
          <w:r w:rsidR="00B65678" w:rsidRPr="00B65678">
            <w:rPr>
              <w:rFonts w:ascii="Arial" w:eastAsia="Arial" w:hAnsi="Arial" w:cs="Arial"/>
              <w:noProof/>
              <w:lang w:val="pl" w:eastAsia="pl-PL"/>
            </w:rPr>
            <w:t>9</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8o16t0j5rcy">
            <w:r w:rsidR="00B65678" w:rsidRPr="00B65678">
              <w:rPr>
                <w:rFonts w:ascii="Arial" w:eastAsia="Arial" w:hAnsi="Arial" w:cs="Arial"/>
                <w:b/>
                <w:noProof/>
                <w:color w:val="000000"/>
                <w:lang w:val="pl" w:eastAsia="pl-PL"/>
              </w:rPr>
              <w:t>XXII. Wymagania dotyczące zabezpieczenia należytego wykonania umowy</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_8o16t0j5rcy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19</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n1rtepxw0unn">
            <w:r w:rsidR="00B65678" w:rsidRPr="00B65678">
              <w:rPr>
                <w:rFonts w:ascii="Arial" w:eastAsia="Arial" w:hAnsi="Arial" w:cs="Arial"/>
                <w:b/>
                <w:noProof/>
                <w:color w:val="000000"/>
                <w:lang w:val="pl" w:eastAsia="pl-PL"/>
              </w:rPr>
              <w:t>XXIII. Informacje o treści zawieranej umowy oraz możliwości jej zmiany</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t>20</w:t>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kmfqfyi30wag">
            <w:r w:rsidR="00B65678" w:rsidRPr="00B65678">
              <w:rPr>
                <w:rFonts w:ascii="Arial" w:eastAsia="Arial" w:hAnsi="Arial" w:cs="Arial"/>
                <w:b/>
                <w:noProof/>
                <w:color w:val="000000"/>
                <w:lang w:val="pl" w:eastAsia="pl-PL"/>
              </w:rPr>
              <w:t>XIV. Pouczenie o środkach ochrony prawnej przysługujących Wykonawcy</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_kmfqfyi30wag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20</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0" w:line="240" w:lineRule="auto"/>
            <w:rPr>
              <w:rFonts w:ascii="Arial" w:eastAsia="Arial" w:hAnsi="Arial" w:cs="Arial"/>
              <w:b/>
              <w:noProof/>
              <w:color w:val="000000"/>
              <w:lang w:val="pl" w:eastAsia="pl-PL"/>
            </w:rPr>
          </w:pPr>
          <w:hyperlink w:anchor="_eieky3j3i88l">
            <w:r w:rsidR="00B65678" w:rsidRPr="00B65678">
              <w:rPr>
                <w:rFonts w:ascii="Arial" w:eastAsia="Arial" w:hAnsi="Arial" w:cs="Arial"/>
                <w:b/>
                <w:noProof/>
                <w:color w:val="000000"/>
                <w:lang w:val="pl" w:eastAsia="pl-PL"/>
              </w:rPr>
              <w:t>XXV. Zalecenia Zamawiającego</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_eieky3j3i88l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21</w:t>
          </w:r>
          <w:r w:rsidR="00B65678" w:rsidRPr="00B65678">
            <w:rPr>
              <w:rFonts w:ascii="Arial" w:eastAsia="Arial" w:hAnsi="Arial" w:cs="Arial"/>
              <w:noProof/>
              <w:lang w:val="pl" w:eastAsia="pl-PL"/>
            </w:rPr>
            <w:fldChar w:fldCharType="end"/>
          </w:r>
        </w:p>
        <w:p w:rsidR="00B65678" w:rsidRPr="00B65678" w:rsidRDefault="00AE53DD" w:rsidP="00B65678">
          <w:pPr>
            <w:tabs>
              <w:tab w:val="right" w:pos="9025"/>
            </w:tabs>
            <w:spacing w:before="200" w:after="80" w:line="240" w:lineRule="auto"/>
            <w:rPr>
              <w:rFonts w:ascii="Arial" w:eastAsia="Arial" w:hAnsi="Arial" w:cs="Arial"/>
              <w:lang w:val="pl" w:eastAsia="pl-PL"/>
            </w:rPr>
          </w:pPr>
          <w:hyperlink w:anchor="_uarrfy5kozla">
            <w:r w:rsidR="00B65678" w:rsidRPr="00B65678">
              <w:rPr>
                <w:rFonts w:ascii="Arial" w:eastAsia="Arial" w:hAnsi="Arial" w:cs="Arial"/>
                <w:b/>
                <w:noProof/>
                <w:color w:val="000000"/>
                <w:lang w:val="pl" w:eastAsia="pl-PL"/>
              </w:rPr>
              <w:t>XXVI. Spis załączników</w:t>
            </w:r>
          </w:hyperlink>
          <w:r w:rsidR="00B65678" w:rsidRPr="00B65678">
            <w:rPr>
              <w:rFonts w:ascii="Arial" w:eastAsia="Arial" w:hAnsi="Arial" w:cs="Arial"/>
              <w:b/>
              <w:noProof/>
              <w:color w:val="000000"/>
              <w:lang w:val="pl" w:eastAsia="pl-PL"/>
            </w:rPr>
            <w:tab/>
          </w:r>
          <w:r w:rsidR="00B65678" w:rsidRPr="00B65678">
            <w:rPr>
              <w:rFonts w:ascii="Arial" w:eastAsia="Arial" w:hAnsi="Arial" w:cs="Arial"/>
              <w:noProof/>
              <w:lang w:val="pl" w:eastAsia="pl-PL"/>
            </w:rPr>
            <w:fldChar w:fldCharType="begin"/>
          </w:r>
          <w:r w:rsidR="00B65678" w:rsidRPr="00B65678">
            <w:rPr>
              <w:rFonts w:ascii="Arial" w:eastAsia="Arial" w:hAnsi="Arial" w:cs="Arial"/>
              <w:noProof/>
              <w:lang w:val="pl" w:eastAsia="pl-PL"/>
            </w:rPr>
            <w:instrText xml:space="preserve"> PAGEREF _uarrfy5kozla \h </w:instrText>
          </w:r>
          <w:r w:rsidR="00B65678" w:rsidRPr="00B65678">
            <w:rPr>
              <w:rFonts w:ascii="Arial" w:eastAsia="Arial" w:hAnsi="Arial" w:cs="Arial"/>
              <w:noProof/>
              <w:lang w:val="pl" w:eastAsia="pl-PL"/>
            </w:rPr>
          </w:r>
          <w:r w:rsidR="00B65678" w:rsidRPr="00B65678">
            <w:rPr>
              <w:rFonts w:ascii="Arial" w:eastAsia="Arial" w:hAnsi="Arial" w:cs="Arial"/>
              <w:noProof/>
              <w:lang w:val="pl" w:eastAsia="pl-PL"/>
            </w:rPr>
            <w:fldChar w:fldCharType="separate"/>
          </w:r>
          <w:r w:rsidR="00F863CF">
            <w:rPr>
              <w:rFonts w:ascii="Arial" w:eastAsia="Arial" w:hAnsi="Arial" w:cs="Arial"/>
              <w:noProof/>
              <w:lang w:val="pl" w:eastAsia="pl-PL"/>
            </w:rPr>
            <w:t>22</w:t>
          </w:r>
          <w:r w:rsidR="00B65678" w:rsidRPr="00B65678">
            <w:rPr>
              <w:rFonts w:ascii="Arial" w:eastAsia="Arial" w:hAnsi="Arial" w:cs="Arial"/>
              <w:noProof/>
              <w:lang w:val="pl" w:eastAsia="pl-PL"/>
            </w:rPr>
            <w:fldChar w:fldCharType="end"/>
          </w:r>
          <w:r w:rsidR="00B65678" w:rsidRPr="00B65678">
            <w:rPr>
              <w:rFonts w:ascii="Arial" w:eastAsia="Arial" w:hAnsi="Arial" w:cs="Arial"/>
              <w:lang w:val="pl" w:eastAsia="pl-PL"/>
            </w:rPr>
            <w:fldChar w:fldCharType="end"/>
          </w:r>
        </w:p>
        <w:p w:rsidR="00B65678" w:rsidRPr="00B65678" w:rsidRDefault="00B65678" w:rsidP="00B65678">
          <w:pPr>
            <w:rPr>
              <w:rFonts w:ascii="Arial" w:eastAsia="Arial" w:hAnsi="Arial" w:cs="Arial"/>
              <w:lang w:val="pl" w:eastAsia="pl-PL"/>
            </w:rPr>
          </w:pPr>
          <w:r w:rsidRPr="00B65678">
            <w:rPr>
              <w:rFonts w:ascii="Arial" w:eastAsia="Arial" w:hAnsi="Arial" w:cs="Arial"/>
              <w:lang w:val="pl" w:eastAsia="pl-PL"/>
            </w:rPr>
            <w:br w:type="page"/>
          </w:r>
        </w:p>
      </w:sdtContent>
    </w:sdt>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4" w:name="_kabgz8l7slm3" w:colFirst="0" w:colLast="0"/>
      <w:bookmarkEnd w:id="4"/>
      <w:r w:rsidRPr="00B65678">
        <w:rPr>
          <w:rFonts w:ascii="Arial" w:eastAsia="Arial" w:hAnsi="Arial" w:cs="Arial"/>
          <w:b/>
          <w:bCs/>
          <w:sz w:val="24"/>
          <w:szCs w:val="24"/>
          <w:lang w:val="pl" w:eastAsia="pl-PL"/>
        </w:rPr>
        <w:lastRenderedPageBreak/>
        <w:t>I. Nazwa oraz adres Zamawiającego</w:t>
      </w:r>
    </w:p>
    <w:p w:rsidR="00B65678" w:rsidRPr="00B65678" w:rsidRDefault="00B65678" w:rsidP="00B65678">
      <w:pPr>
        <w:widowControl w:val="0"/>
        <w:tabs>
          <w:tab w:val="left" w:pos="360"/>
        </w:tabs>
        <w:suppressAutoHyphens/>
        <w:autoSpaceDN w:val="0"/>
        <w:spacing w:after="0" w:line="240" w:lineRule="auto"/>
        <w:jc w:val="both"/>
        <w:textAlignment w:val="baseline"/>
        <w:rPr>
          <w:rFonts w:ascii="Verdana" w:eastAsiaTheme="minorEastAsia" w:hAnsi="Verdana" w:cs="Tahoma"/>
          <w:kern w:val="3"/>
          <w:sz w:val="24"/>
          <w:szCs w:val="24"/>
          <w:lang w:eastAsia="pl-PL"/>
        </w:rPr>
      </w:pPr>
      <w:r w:rsidRPr="00B65678">
        <w:rPr>
          <w:rFonts w:ascii="Verdana" w:eastAsia="Times New Roman" w:hAnsi="Verdana" w:cs="Tahoma"/>
          <w:kern w:val="3"/>
          <w:sz w:val="18"/>
          <w:szCs w:val="18"/>
          <w:lang w:eastAsia="pl-PL"/>
        </w:rPr>
        <w:t>Powiat Sztumski realizujący swoje zadania poprzez Starostwo Powiatowe w Sztumie</w:t>
      </w:r>
    </w:p>
    <w:p w:rsidR="00B65678" w:rsidRPr="00B65678" w:rsidRDefault="00B65678" w:rsidP="00B65678">
      <w:pPr>
        <w:widowControl w:val="0"/>
        <w:tabs>
          <w:tab w:val="left" w:pos="1800"/>
        </w:tabs>
        <w:suppressAutoHyphens/>
        <w:autoSpaceDN w:val="0"/>
        <w:spacing w:after="0" w:line="240" w:lineRule="auto"/>
        <w:jc w:val="both"/>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ul. Mickiewicza 31, 82-400 Sztum</w:t>
      </w:r>
    </w:p>
    <w:p w:rsidR="00B65678" w:rsidRPr="00B65678" w:rsidRDefault="00B65678" w:rsidP="00B65678">
      <w:pPr>
        <w:widowControl w:val="0"/>
        <w:tabs>
          <w:tab w:val="left" w:pos="1800"/>
        </w:tabs>
        <w:suppressAutoHyphens/>
        <w:autoSpaceDN w:val="0"/>
        <w:spacing w:after="0" w:line="240" w:lineRule="auto"/>
        <w:jc w:val="both"/>
        <w:textAlignment w:val="baseline"/>
        <w:rPr>
          <w:rFonts w:ascii="Verdana" w:eastAsia="Times New Roman" w:hAnsi="Verdana" w:cs="Tahoma"/>
          <w:kern w:val="3"/>
          <w:sz w:val="16"/>
          <w:szCs w:val="16"/>
          <w:lang w:eastAsia="pl-PL"/>
        </w:rPr>
      </w:pPr>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b/>
          <w:kern w:val="3"/>
          <w:sz w:val="18"/>
          <w:szCs w:val="18"/>
          <w:lang w:eastAsia="pl-PL"/>
        </w:rPr>
      </w:pPr>
      <w:r w:rsidRPr="00B65678">
        <w:rPr>
          <w:rFonts w:ascii="Verdana" w:eastAsia="Times New Roman" w:hAnsi="Verdana" w:cs="Tahoma"/>
          <w:b/>
          <w:kern w:val="3"/>
          <w:sz w:val="18"/>
          <w:szCs w:val="18"/>
          <w:lang w:eastAsia="pl-PL"/>
        </w:rPr>
        <w:t xml:space="preserve">NIP: 579-223-09-29, REGON </w:t>
      </w:r>
      <w:r w:rsidRPr="00B65678">
        <w:rPr>
          <w:rFonts w:ascii="Verdana" w:eastAsiaTheme="minorEastAsia" w:hAnsi="Verdana" w:cs="Tahoma"/>
          <w:b/>
          <w:color w:val="444444"/>
          <w:kern w:val="3"/>
          <w:sz w:val="18"/>
          <w:szCs w:val="18"/>
          <w:shd w:val="clear" w:color="auto" w:fill="FFFFFF"/>
          <w:lang w:eastAsia="pl-PL"/>
        </w:rPr>
        <w:t>192638080</w:t>
      </w:r>
    </w:p>
    <w:p w:rsidR="00B65678" w:rsidRPr="00B65678" w:rsidRDefault="00B65678" w:rsidP="00B65678">
      <w:pPr>
        <w:widowControl w:val="0"/>
        <w:tabs>
          <w:tab w:val="left" w:pos="1800"/>
        </w:tabs>
        <w:suppressAutoHyphens/>
        <w:autoSpaceDN w:val="0"/>
        <w:spacing w:after="0" w:line="240" w:lineRule="auto"/>
        <w:jc w:val="both"/>
        <w:textAlignment w:val="baseline"/>
        <w:rPr>
          <w:rFonts w:ascii="Verdana" w:eastAsia="Times New Roman" w:hAnsi="Verdana" w:cs="Tahoma"/>
          <w:kern w:val="3"/>
          <w:sz w:val="18"/>
          <w:szCs w:val="18"/>
          <w:lang w:val="de-DE" w:eastAsia="pl-PL"/>
        </w:rPr>
      </w:pPr>
      <w:r w:rsidRPr="00B65678">
        <w:rPr>
          <w:rFonts w:ascii="Verdana" w:eastAsia="Times New Roman" w:hAnsi="Verdana" w:cs="Tahoma"/>
          <w:kern w:val="3"/>
          <w:sz w:val="18"/>
          <w:szCs w:val="18"/>
          <w:lang w:eastAsia="pl-PL"/>
        </w:rPr>
        <w:t xml:space="preserve">tel. </w:t>
      </w:r>
      <w:r w:rsidRPr="00B65678">
        <w:rPr>
          <w:rFonts w:ascii="Verdana" w:eastAsia="Times New Roman" w:hAnsi="Verdana" w:cs="Tahoma"/>
          <w:kern w:val="3"/>
          <w:sz w:val="18"/>
          <w:szCs w:val="18"/>
          <w:lang w:val="de-DE" w:eastAsia="pl-PL"/>
        </w:rPr>
        <w:t xml:space="preserve">(0-55) 267-74-51 </w:t>
      </w:r>
    </w:p>
    <w:p w:rsidR="00B65678" w:rsidRPr="00B65678" w:rsidRDefault="00B65678" w:rsidP="00B65678">
      <w:pPr>
        <w:widowControl w:val="0"/>
        <w:tabs>
          <w:tab w:val="left" w:pos="1800"/>
          <w:tab w:val="left" w:pos="6173"/>
        </w:tabs>
        <w:suppressAutoHyphens/>
        <w:autoSpaceDN w:val="0"/>
        <w:spacing w:after="0" w:line="240" w:lineRule="auto"/>
        <w:jc w:val="both"/>
        <w:textAlignment w:val="baseline"/>
        <w:rPr>
          <w:rFonts w:ascii="Verdana" w:eastAsia="Times New Roman" w:hAnsi="Verdana" w:cs="Tahoma"/>
          <w:kern w:val="3"/>
          <w:sz w:val="18"/>
          <w:szCs w:val="18"/>
          <w:lang w:val="en-US" w:eastAsia="pl-PL"/>
        </w:rPr>
      </w:pPr>
      <w:r w:rsidRPr="00B65678">
        <w:rPr>
          <w:rFonts w:ascii="Verdana" w:eastAsia="Times New Roman" w:hAnsi="Verdana" w:cs="Tahoma"/>
          <w:kern w:val="3"/>
          <w:sz w:val="18"/>
          <w:szCs w:val="18"/>
          <w:lang w:val="de-DE" w:eastAsia="pl-PL"/>
        </w:rPr>
        <w:t xml:space="preserve">fax. </w:t>
      </w:r>
      <w:r w:rsidRPr="00B65678">
        <w:rPr>
          <w:rFonts w:ascii="Verdana" w:eastAsia="Times New Roman" w:hAnsi="Verdana" w:cs="Tahoma"/>
          <w:kern w:val="3"/>
          <w:sz w:val="18"/>
          <w:szCs w:val="18"/>
          <w:lang w:val="en-US" w:eastAsia="pl-PL"/>
        </w:rPr>
        <w:t>(0-55) 267-74-42</w:t>
      </w:r>
      <w:r w:rsidRPr="00B65678">
        <w:rPr>
          <w:rFonts w:ascii="Verdana" w:eastAsia="Times New Roman" w:hAnsi="Verdana" w:cs="Tahoma"/>
          <w:kern w:val="3"/>
          <w:sz w:val="18"/>
          <w:szCs w:val="18"/>
          <w:lang w:val="en-US" w:eastAsia="pl-PL"/>
        </w:rPr>
        <w:tab/>
      </w:r>
    </w:p>
    <w:p w:rsidR="00B65678" w:rsidRPr="00B65678" w:rsidRDefault="00B65678" w:rsidP="00B65678">
      <w:pPr>
        <w:widowControl w:val="0"/>
        <w:tabs>
          <w:tab w:val="left" w:pos="1800"/>
        </w:tabs>
        <w:suppressAutoHyphens/>
        <w:autoSpaceDN w:val="0"/>
        <w:spacing w:after="0" w:line="240" w:lineRule="auto"/>
        <w:jc w:val="both"/>
        <w:textAlignment w:val="baseline"/>
        <w:rPr>
          <w:rFonts w:ascii="Verdana" w:eastAsia="Times New Roman" w:hAnsi="Verdana" w:cs="Tahoma"/>
          <w:kern w:val="3"/>
          <w:sz w:val="16"/>
          <w:szCs w:val="16"/>
          <w:lang w:val="en-US" w:eastAsia="pl-PL"/>
        </w:rPr>
      </w:pPr>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bookmarkStart w:id="5" w:name="_Hlk67393098"/>
      <w:r w:rsidRPr="00B65678">
        <w:rPr>
          <w:rFonts w:ascii="Verdana" w:eastAsia="Times New Roman" w:hAnsi="Verdana" w:cs="Tahoma"/>
          <w:b/>
          <w:kern w:val="3"/>
          <w:sz w:val="18"/>
          <w:szCs w:val="18"/>
          <w:lang w:eastAsia="pl-PL"/>
        </w:rPr>
        <w:t>Strona internetowa Zamawiającego</w:t>
      </w:r>
      <w:r w:rsidRPr="00B65678">
        <w:rPr>
          <w:rFonts w:ascii="Verdana" w:eastAsia="Times New Roman" w:hAnsi="Verdana" w:cs="Tahoma"/>
          <w:kern w:val="3"/>
          <w:sz w:val="18"/>
          <w:szCs w:val="18"/>
          <w:lang w:eastAsia="pl-PL"/>
        </w:rPr>
        <w:t>: bip.powiatsztumski.pl</w:t>
      </w:r>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b/>
          <w:kern w:val="3"/>
          <w:sz w:val="18"/>
          <w:szCs w:val="18"/>
          <w:lang w:eastAsia="pl-PL"/>
        </w:rPr>
        <w:t>Adres e-mail Zamawiającego:</w:t>
      </w:r>
      <w:r w:rsidRPr="00B65678">
        <w:rPr>
          <w:rFonts w:ascii="Verdana" w:eastAsia="Times New Roman" w:hAnsi="Verdana" w:cs="Tahoma"/>
          <w:kern w:val="3"/>
          <w:sz w:val="18"/>
          <w:szCs w:val="18"/>
          <w:lang w:eastAsia="pl-PL"/>
        </w:rPr>
        <w:t xml:space="preserve"> </w:t>
      </w:r>
      <w:hyperlink r:id="rId11" w:history="1">
        <w:r w:rsidRPr="00B65678">
          <w:rPr>
            <w:rFonts w:ascii="Verdana" w:eastAsia="Times New Roman" w:hAnsi="Verdana" w:cs="Tahoma"/>
            <w:kern w:val="3"/>
            <w:sz w:val="18"/>
            <w:szCs w:val="18"/>
            <w:u w:val="single"/>
            <w:lang w:eastAsia="pl-PL"/>
          </w:rPr>
          <w:t>organizacyjny@powiatsztumski.pl</w:t>
        </w:r>
      </w:hyperlink>
    </w:p>
    <w:p w:rsidR="00B65678" w:rsidRPr="00B65678" w:rsidRDefault="00B65678" w:rsidP="00B65678">
      <w:pPr>
        <w:widowControl w:val="0"/>
        <w:tabs>
          <w:tab w:val="center" w:pos="4536"/>
          <w:tab w:val="right" w:pos="9072"/>
        </w:tabs>
        <w:suppressAutoHyphens/>
        <w:autoSpaceDN w:val="0"/>
        <w:spacing w:after="0" w:line="276" w:lineRule="auto"/>
        <w:ind w:left="2977"/>
        <w:textAlignment w:val="baseline"/>
        <w:rPr>
          <w:rFonts w:ascii="Verdana" w:eastAsia="Times New Roman" w:hAnsi="Verdana" w:cs="Tahoma"/>
          <w:kern w:val="3"/>
          <w:sz w:val="18"/>
          <w:szCs w:val="18"/>
          <w:lang w:eastAsia="pl-PL"/>
        </w:rPr>
      </w:pPr>
      <w:r w:rsidRPr="00B65678">
        <w:rPr>
          <w:rFonts w:ascii="Verdana" w:eastAsiaTheme="minorEastAsia" w:hAnsi="Verdana" w:cs="Tahoma"/>
          <w:kern w:val="3"/>
          <w:sz w:val="24"/>
          <w:szCs w:val="24"/>
          <w:lang w:eastAsia="pl-PL"/>
        </w:rPr>
        <w:t xml:space="preserve"> </w:t>
      </w:r>
      <w:hyperlink r:id="rId12" w:history="1">
        <w:r w:rsidRPr="00B65678">
          <w:rPr>
            <w:rFonts w:ascii="Verdana" w:eastAsia="Times New Roman" w:hAnsi="Verdana" w:cs="Tahoma"/>
            <w:kern w:val="3"/>
            <w:sz w:val="18"/>
            <w:szCs w:val="18"/>
            <w:u w:val="single"/>
            <w:lang w:eastAsia="pl-PL"/>
          </w:rPr>
          <w:t>drogi@powiatsztumski.pl</w:t>
        </w:r>
      </w:hyperlink>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b/>
          <w:kern w:val="3"/>
          <w:sz w:val="18"/>
          <w:szCs w:val="18"/>
          <w:lang w:eastAsia="pl-PL"/>
        </w:rPr>
        <w:t>Strona internetowa prowadzonego postępowania:</w:t>
      </w:r>
      <w:r w:rsidRPr="00B65678">
        <w:rPr>
          <w:rFonts w:ascii="Verdana" w:eastAsia="Times New Roman" w:hAnsi="Verdana" w:cs="Tahoma"/>
          <w:kern w:val="3"/>
          <w:sz w:val="18"/>
          <w:szCs w:val="18"/>
          <w:lang w:eastAsia="pl-PL"/>
        </w:rPr>
        <w:t xml:space="preserve"> https://platformazakupowa.pl/pn/sp_sztum</w:t>
      </w:r>
    </w:p>
    <w:bookmarkEnd w:id="5"/>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b/>
          <w:kern w:val="3"/>
          <w:sz w:val="18"/>
          <w:szCs w:val="18"/>
          <w:lang w:eastAsia="pl-PL"/>
        </w:rPr>
        <w:t xml:space="preserve">Adres strony internetowej, </w:t>
      </w:r>
      <w:r w:rsidRPr="00B65678">
        <w:rPr>
          <w:rFonts w:ascii="Verdana" w:eastAsia="Times New Roman" w:hAnsi="Verdana" w:cs="Tahoma"/>
          <w:kern w:val="3"/>
          <w:sz w:val="18"/>
          <w:szCs w:val="18"/>
          <w:lang w:eastAsia="pl-PL"/>
        </w:rPr>
        <w:t>na której udostępniane będą zmiany i wyjaśnienia treści SWZ oraz inne dokumenty zamówienia bezpośrednio związane z postępowaniem o udzielenie zamówienia:</w:t>
      </w:r>
    </w:p>
    <w:p w:rsidR="00B65678" w:rsidRPr="00B65678" w:rsidRDefault="00B65678" w:rsidP="00B65678">
      <w:pPr>
        <w:widowControl w:val="0"/>
        <w:tabs>
          <w:tab w:val="center" w:pos="4536"/>
          <w:tab w:val="right" w:pos="9072"/>
        </w:tabs>
        <w:suppressAutoHyphens/>
        <w:autoSpaceDN w:val="0"/>
        <w:spacing w:after="0" w:line="276" w:lineRule="auto"/>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https://platformazakupowa.pl/pn/sp_sztum</w:t>
      </w:r>
    </w:p>
    <w:p w:rsidR="00B65678" w:rsidRPr="00B65678" w:rsidRDefault="00B65678" w:rsidP="00B65678">
      <w:pPr>
        <w:spacing w:before="120" w:after="120" w:line="240" w:lineRule="auto"/>
        <w:rPr>
          <w:rFonts w:ascii="Arial" w:eastAsia="Arial" w:hAnsi="Arial" w:cs="Arial"/>
          <w:b/>
          <w:sz w:val="20"/>
          <w:szCs w:val="20"/>
          <w:u w:val="single"/>
          <w:lang w:val="pl" w:eastAsia="pl-PL"/>
        </w:rPr>
      </w:pPr>
      <w:r w:rsidRPr="00B65678">
        <w:rPr>
          <w:rFonts w:ascii="Verdana" w:eastAsia="Arial" w:hAnsi="Verdana" w:cs="Arial"/>
          <w:b/>
          <w:sz w:val="20"/>
          <w:szCs w:val="20"/>
          <w:u w:val="single"/>
          <w:lang w:val="pl" w:eastAsia="pl-PL"/>
        </w:rPr>
        <w:t xml:space="preserve">Uwaga! </w:t>
      </w:r>
      <w:r w:rsidRPr="00B65678">
        <w:rPr>
          <w:rFonts w:ascii="Verdana" w:eastAsia="Arial" w:hAnsi="Verdana" w:cs="Arial"/>
          <w:sz w:val="20"/>
          <w:szCs w:val="20"/>
          <w:u w:val="single"/>
          <w:lang w:val="pl" w:eastAsia="pl-PL"/>
        </w:rPr>
        <w:t>Zamawiający przypomina, że w toku postępowania zgodnie z art. 61 ust. 2 ustawy PZP</w:t>
      </w:r>
      <w:r w:rsidRPr="00B65678">
        <w:rPr>
          <w:rFonts w:ascii="Arial" w:eastAsia="Arial" w:hAnsi="Arial" w:cs="Arial"/>
          <w:sz w:val="20"/>
          <w:szCs w:val="20"/>
          <w:u w:val="single"/>
          <w:lang w:val="pl" w:eastAsia="pl-PL"/>
        </w:rPr>
        <w:t xml:space="preserve"> komunikacja ustna dopuszczalna jest jedynie w toku negocjacji lub dialogu oraz w odniesieniu do informacji, które nie są istotne. Zasady dotyczące sposobu komunikowania się zostały przez Zamawiającego umieszczone </w:t>
      </w:r>
      <w:r w:rsidRPr="00B65678">
        <w:rPr>
          <w:rFonts w:ascii="Arial" w:eastAsia="Arial" w:hAnsi="Arial" w:cs="Arial"/>
          <w:b/>
          <w:sz w:val="20"/>
          <w:szCs w:val="20"/>
          <w:u w:val="single"/>
          <w:lang w:val="pl" w:eastAsia="pl-PL"/>
        </w:rPr>
        <w:t>w rozdziale XIII pkt 3.</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6" w:name="_qj2p3iyqlwum" w:colFirst="0" w:colLast="0"/>
      <w:bookmarkEnd w:id="6"/>
      <w:r w:rsidRPr="00B65678">
        <w:rPr>
          <w:rFonts w:ascii="Arial" w:eastAsia="Arial" w:hAnsi="Arial" w:cs="Arial"/>
          <w:b/>
          <w:bCs/>
          <w:sz w:val="24"/>
          <w:szCs w:val="24"/>
          <w:lang w:val="pl" w:eastAsia="pl-PL"/>
        </w:rPr>
        <w:t>II. Ochrona danych osobowych</w:t>
      </w:r>
    </w:p>
    <w:p w:rsidR="00B65678" w:rsidRPr="00B65678" w:rsidRDefault="00B65678" w:rsidP="00B65678">
      <w:pPr>
        <w:numPr>
          <w:ilvl w:val="0"/>
          <w:numId w:val="21"/>
        </w:numPr>
        <w:spacing w:before="120" w:after="0" w:line="276" w:lineRule="auto"/>
        <w:ind w:left="284"/>
        <w:jc w:val="both"/>
        <w:rPr>
          <w:rFonts w:ascii="Arial" w:eastAsia="Arial" w:hAnsi="Arial" w:cs="Arial"/>
          <w:sz w:val="20"/>
          <w:szCs w:val="20"/>
          <w:lang w:val="pl" w:eastAsia="pl-PL"/>
        </w:rPr>
      </w:pPr>
      <w:bookmarkStart w:id="7" w:name="_Hlk68099298"/>
      <w:bookmarkStart w:id="8" w:name="_Hlk69216949"/>
      <w:r w:rsidRPr="00B65678">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65678" w:rsidRPr="00B65678" w:rsidRDefault="00B65678" w:rsidP="00B65678">
      <w:pPr>
        <w:numPr>
          <w:ilvl w:val="0"/>
          <w:numId w:val="35"/>
        </w:numPr>
        <w:spacing w:after="0" w:line="276" w:lineRule="auto"/>
        <w:rPr>
          <w:rFonts w:ascii="Verdana" w:eastAsia="Times New Roman" w:hAnsi="Verdana"/>
          <w:sz w:val="18"/>
          <w:szCs w:val="18"/>
        </w:rPr>
      </w:pPr>
      <w:r w:rsidRPr="00B65678">
        <w:rPr>
          <w:rFonts w:ascii="Verdana" w:eastAsia="Times New Roman" w:hAnsi="Verdana"/>
          <w:sz w:val="18"/>
          <w:szCs w:val="18"/>
        </w:rPr>
        <w:t xml:space="preserve">administratorem Pani/Pana danych jest Zarząd Powiatu Sztumskiego z siedzibą </w:t>
      </w:r>
    </w:p>
    <w:p w:rsidR="00B65678" w:rsidRPr="00B65678" w:rsidRDefault="00B65678" w:rsidP="00B65678">
      <w:pPr>
        <w:spacing w:after="0" w:line="276" w:lineRule="auto"/>
        <w:ind w:left="644"/>
        <w:rPr>
          <w:rFonts w:ascii="Verdana" w:eastAsia="Times New Roman" w:hAnsi="Verdana"/>
          <w:b/>
          <w:sz w:val="18"/>
          <w:szCs w:val="18"/>
        </w:rPr>
      </w:pPr>
      <w:r w:rsidRPr="00B65678">
        <w:rPr>
          <w:rFonts w:ascii="Verdana" w:eastAsia="Times New Roman" w:hAnsi="Verdana"/>
          <w:sz w:val="18"/>
          <w:szCs w:val="18"/>
        </w:rPr>
        <w:t xml:space="preserve">ul. Mickiewicza 31, 82-400 Sztum. Pozostałe nasze dane kontaktowe to: </w:t>
      </w:r>
      <w:hyperlink r:id="rId13" w:history="1">
        <w:r w:rsidRPr="00B65678">
          <w:rPr>
            <w:rFonts w:ascii="Verdana" w:eastAsia="Arial" w:hAnsi="Verdana" w:cs="Times New Roman"/>
            <w:kern w:val="3"/>
            <w:sz w:val="18"/>
            <w:szCs w:val="18"/>
            <w:u w:val="single"/>
            <w:lang w:eastAsia="ar-SA"/>
          </w:rPr>
          <w:t>organizacyjny@powiatsztumski.pl</w:t>
        </w:r>
      </w:hyperlink>
      <w:r w:rsidRPr="00B65678">
        <w:rPr>
          <w:rFonts w:ascii="Verdana" w:eastAsia="Times New Roman" w:hAnsi="Verdana"/>
          <w:sz w:val="18"/>
          <w:szCs w:val="18"/>
        </w:rPr>
        <w:t>; tel. 55 267 74 41;</w:t>
      </w:r>
    </w:p>
    <w:p w:rsidR="00B65678" w:rsidRPr="00B65678" w:rsidRDefault="00B65678" w:rsidP="00B65678">
      <w:pPr>
        <w:widowControl w:val="0"/>
        <w:tabs>
          <w:tab w:val="left" w:pos="852"/>
          <w:tab w:val="left" w:pos="10207"/>
        </w:tabs>
        <w:suppressAutoHyphens/>
        <w:overflowPunct w:val="0"/>
        <w:autoSpaceDN w:val="0"/>
        <w:spacing w:after="0" w:line="240" w:lineRule="auto"/>
        <w:ind w:left="284" w:firstLine="283"/>
        <w:jc w:val="both"/>
        <w:textAlignment w:val="baseline"/>
        <w:rPr>
          <w:rFonts w:ascii="Verdana" w:eastAsia="Times New Roman" w:hAnsi="Verdana" w:cs="Tahoma"/>
          <w:kern w:val="3"/>
          <w:sz w:val="18"/>
          <w:szCs w:val="18"/>
          <w:lang w:eastAsia="pl-PL"/>
        </w:rPr>
      </w:pPr>
      <w:r w:rsidRPr="00B65678">
        <w:rPr>
          <w:rFonts w:ascii="Verdana" w:eastAsia="Times New Roman" w:hAnsi="Verdana" w:cs="Tahoma"/>
          <w:kern w:val="3"/>
          <w:sz w:val="18"/>
          <w:szCs w:val="18"/>
          <w:lang w:eastAsia="pl-PL"/>
        </w:rPr>
        <w:t xml:space="preserve">- dane kontaktowe inspektora ochrony danych to: </w:t>
      </w:r>
      <w:hyperlink r:id="rId14" w:history="1">
        <w:r w:rsidRPr="00B65678">
          <w:rPr>
            <w:rFonts w:ascii="Verdana" w:eastAsia="Arial" w:hAnsi="Verdana" w:cs="Times New Roman"/>
            <w:kern w:val="3"/>
            <w:sz w:val="18"/>
            <w:szCs w:val="18"/>
            <w:u w:val="single"/>
            <w:lang w:eastAsia="ar-SA"/>
          </w:rPr>
          <w:t>iod@powiatsztumski.pl</w:t>
        </w:r>
      </w:hyperlink>
      <w:r w:rsidRPr="00B65678">
        <w:rPr>
          <w:rFonts w:ascii="Verdana" w:eastAsia="Times New Roman" w:hAnsi="Verdana" w:cs="Tahoma"/>
          <w:kern w:val="3"/>
          <w:sz w:val="18"/>
          <w:szCs w:val="18"/>
          <w:lang w:eastAsia="pl-PL"/>
        </w:rPr>
        <w:t xml:space="preserve"> </w:t>
      </w:r>
    </w:p>
    <w:p w:rsidR="00B65678" w:rsidRPr="00B65678" w:rsidRDefault="00B65678" w:rsidP="00B65678">
      <w:pPr>
        <w:widowControl w:val="0"/>
        <w:tabs>
          <w:tab w:val="left" w:pos="852"/>
          <w:tab w:val="left" w:pos="10207"/>
        </w:tabs>
        <w:suppressAutoHyphens/>
        <w:overflowPunct w:val="0"/>
        <w:autoSpaceDN w:val="0"/>
        <w:spacing w:after="0" w:line="240" w:lineRule="auto"/>
        <w:ind w:left="709"/>
        <w:jc w:val="both"/>
        <w:textAlignment w:val="baseline"/>
        <w:rPr>
          <w:rFonts w:ascii="Verdana" w:eastAsiaTheme="minorEastAsia" w:hAnsi="Verdana" w:cs="Tahoma"/>
          <w:kern w:val="3"/>
          <w:sz w:val="18"/>
          <w:szCs w:val="18"/>
          <w:lang w:eastAsia="pl-PL"/>
        </w:rPr>
      </w:pPr>
      <w:r w:rsidRPr="00B65678">
        <w:rPr>
          <w:rFonts w:ascii="Verdana" w:eastAsia="Times New Roman" w:hAnsi="Verdana" w:cs="Tahoma"/>
          <w:kern w:val="3"/>
          <w:sz w:val="18"/>
          <w:szCs w:val="18"/>
          <w:lang w:eastAsia="pl-PL"/>
        </w:rPr>
        <w:t>lub tel. 55 267 74 21;</w:t>
      </w:r>
    </w:p>
    <w:p w:rsidR="00B65678" w:rsidRPr="00B65678" w:rsidRDefault="00B65678" w:rsidP="00B65678">
      <w:pPr>
        <w:widowControl w:val="0"/>
        <w:numPr>
          <w:ilvl w:val="0"/>
          <w:numId w:val="35"/>
        </w:numPr>
        <w:tabs>
          <w:tab w:val="left" w:pos="852"/>
          <w:tab w:val="left" w:pos="10207"/>
        </w:tabs>
        <w:suppressAutoHyphens/>
        <w:overflowPunct w:val="0"/>
        <w:autoSpaceDN w:val="0"/>
        <w:spacing w:after="0" w:line="240" w:lineRule="auto"/>
        <w:jc w:val="both"/>
        <w:textAlignment w:val="baseline"/>
        <w:rPr>
          <w:rFonts w:ascii="Verdana" w:eastAsiaTheme="minorEastAsia" w:hAnsi="Verdana" w:cs="Tahoma"/>
          <w:kern w:val="3"/>
          <w:sz w:val="18"/>
          <w:szCs w:val="18"/>
          <w:lang w:eastAsia="pl-PL"/>
        </w:rPr>
      </w:pPr>
      <w:r w:rsidRPr="00B65678">
        <w:rPr>
          <w:rFonts w:ascii="Verdana" w:eastAsia="Times New Roman" w:hAnsi="Verdana" w:cs="Tahoma"/>
          <w:kern w:val="3"/>
          <w:sz w:val="18"/>
          <w:szCs w:val="18"/>
          <w:lang w:eastAsia="pl-PL"/>
        </w:rPr>
        <w:t>Pani/Pana dane osobowe przetwarzane będą na podstawie art. 6 ust. 1 lit. c RODO w celu związanym</w:t>
      </w:r>
      <w:r w:rsidRPr="00B65678">
        <w:rPr>
          <w:rFonts w:ascii="Verdana" w:eastAsiaTheme="minorEastAsia" w:hAnsi="Verdana" w:cs="Tahoma"/>
          <w:kern w:val="3"/>
          <w:sz w:val="18"/>
          <w:szCs w:val="18"/>
          <w:lang w:eastAsia="pl-PL"/>
        </w:rPr>
        <w:t xml:space="preserve"> </w:t>
      </w:r>
      <w:r w:rsidRPr="00B65678">
        <w:rPr>
          <w:rFonts w:ascii="Verdana" w:eastAsia="Times New Roman" w:hAnsi="Verdana" w:cs="Tahoma"/>
          <w:kern w:val="3"/>
          <w:sz w:val="18"/>
          <w:szCs w:val="18"/>
          <w:lang w:eastAsia="pl-PL"/>
        </w:rPr>
        <w:t>z postępowaniem o udzielenie niniejszego zamówienia publicznego:</w:t>
      </w:r>
    </w:p>
    <w:p w:rsidR="00C32137" w:rsidRPr="00B65678" w:rsidRDefault="00C32137" w:rsidP="00C32137">
      <w:pPr>
        <w:pStyle w:val="Bezodstpw"/>
        <w:ind w:left="644"/>
        <w:jc w:val="both"/>
        <w:rPr>
          <w:rFonts w:ascii="Verdana" w:hAnsi="Verdana"/>
          <w:b/>
          <w:sz w:val="18"/>
          <w:szCs w:val="18"/>
        </w:rPr>
      </w:pPr>
      <w:r w:rsidRPr="00B65678">
        <w:rPr>
          <w:rFonts w:ascii="Verdana" w:hAnsi="Verdana"/>
          <w:b/>
          <w:sz w:val="18"/>
          <w:szCs w:val="18"/>
        </w:rPr>
        <w:t xml:space="preserve">„Przebudowa drogi powiatowej nr 3132 G </w:t>
      </w:r>
      <w:proofErr w:type="spellStart"/>
      <w:r w:rsidRPr="00B65678">
        <w:rPr>
          <w:rFonts w:ascii="Verdana" w:hAnsi="Verdana"/>
          <w:b/>
          <w:sz w:val="18"/>
          <w:szCs w:val="18"/>
        </w:rPr>
        <w:t>Lubachowo</w:t>
      </w:r>
      <w:proofErr w:type="spellEnd"/>
      <w:r w:rsidRPr="00B65678">
        <w:rPr>
          <w:rFonts w:ascii="Verdana" w:hAnsi="Verdana"/>
          <w:b/>
          <w:sz w:val="18"/>
          <w:szCs w:val="18"/>
        </w:rPr>
        <w:t xml:space="preserve"> - </w:t>
      </w:r>
      <w:proofErr w:type="spellStart"/>
      <w:r w:rsidRPr="00B65678">
        <w:rPr>
          <w:rFonts w:ascii="Verdana" w:hAnsi="Verdana"/>
          <w:b/>
          <w:sz w:val="18"/>
          <w:szCs w:val="18"/>
        </w:rPr>
        <w:t>Najatki</w:t>
      </w:r>
      <w:proofErr w:type="spellEnd"/>
      <w:r w:rsidRPr="00B65678">
        <w:rPr>
          <w:rFonts w:ascii="Verdana" w:hAnsi="Verdana"/>
          <w:b/>
          <w:sz w:val="18"/>
          <w:szCs w:val="18"/>
        </w:rPr>
        <w:t xml:space="preserve">, od km 0+000 do km 0+309,90 dł. odc. 309,90 </w:t>
      </w:r>
      <w:proofErr w:type="spellStart"/>
      <w:r w:rsidRPr="00B65678">
        <w:rPr>
          <w:rFonts w:ascii="Verdana" w:hAnsi="Verdana"/>
          <w:b/>
          <w:sz w:val="18"/>
          <w:szCs w:val="18"/>
        </w:rPr>
        <w:t>mb</w:t>
      </w:r>
      <w:proofErr w:type="spellEnd"/>
      <w:r w:rsidRPr="00B65678">
        <w:rPr>
          <w:rFonts w:ascii="Verdana" w:hAnsi="Verdana"/>
          <w:b/>
          <w:sz w:val="18"/>
          <w:szCs w:val="18"/>
        </w:rPr>
        <w:t>”</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administrator wyznaczył Inspektora Danych Osobowych, z którym można się kontaktować pod adresem e-mail: </w:t>
      </w:r>
      <w:r w:rsidRPr="00B65678">
        <w:rPr>
          <w:rFonts w:ascii="Arial" w:eastAsia="Times New Roman" w:hAnsi="Arial" w:cs="Arial"/>
          <w:sz w:val="20"/>
          <w:szCs w:val="20"/>
          <w:lang w:val="pl" w:eastAsia="pl-PL"/>
        </w:rPr>
        <w:t>IOD@fioi.org</w:t>
      </w:r>
      <w:r w:rsidRPr="00B65678">
        <w:rPr>
          <w:rFonts w:ascii="Arial" w:eastAsia="Arial" w:hAnsi="Arial" w:cs="Arial"/>
          <w:smallCaps/>
          <w:sz w:val="20"/>
          <w:szCs w:val="20"/>
          <w:lang w:val="pl" w:eastAsia="pl-PL"/>
        </w:rPr>
        <w:t>.</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Pani/Pana dane osobowe przetwarzane będą na podstawie art. 6 ust. 1 lit. c RODO w celu związanym z przedmiotowym postępowaniem o udzielenie zamówienia publicznego, prowadzonym w trybie podstawowym bez negocjacji (art. 275 pkt 1 ustawy PZP).</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odbiorcami Pani/Pana danych osobowych będą osoby lub podmioty, którym udostępniona zostanie dokumentacja postępowania w oparciu o art. 74 ustawy PZP</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obowiązek podania przez Panią/Pana danych osobowych bezpośrednio Pani/Pana dotyczących jest wymogiem ustawowym określonym w przepisach ustawy PZP, związanym z udziałem w postępowaniu o udzielenie zamówienia publicznego.</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w odniesieniu do Pani/Pana danych osobowych decyzje nie będą podejmowane w sposób zautomatyzowany, stosownie do art. 22 RODO.</w:t>
      </w:r>
    </w:p>
    <w:bookmarkEnd w:id="7"/>
    <w:p w:rsidR="00B65678" w:rsidRPr="00B65678" w:rsidRDefault="00B65678" w:rsidP="00B65678">
      <w:pPr>
        <w:rPr>
          <w:rFonts w:ascii="Arial" w:eastAsia="Arial" w:hAnsi="Arial" w:cs="Arial"/>
          <w:sz w:val="20"/>
          <w:szCs w:val="20"/>
          <w:lang w:val="pl" w:eastAsia="pl-PL"/>
        </w:rPr>
      </w:pPr>
      <w:r w:rsidRPr="00B65678">
        <w:rPr>
          <w:rFonts w:ascii="Arial" w:eastAsia="Arial" w:hAnsi="Arial" w:cs="Arial"/>
          <w:sz w:val="20"/>
          <w:szCs w:val="20"/>
          <w:lang w:val="pl" w:eastAsia="pl-PL"/>
        </w:rPr>
        <w:br w:type="page"/>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bookmarkStart w:id="9" w:name="_Hlk68099327"/>
      <w:r w:rsidRPr="00B65678">
        <w:rPr>
          <w:rFonts w:ascii="Arial" w:eastAsia="Arial" w:hAnsi="Arial" w:cs="Arial"/>
          <w:sz w:val="20"/>
          <w:szCs w:val="20"/>
          <w:lang w:val="pl" w:eastAsia="pl-PL"/>
        </w:rPr>
        <w:lastRenderedPageBreak/>
        <w:t>posiada Pani/Pan:</w:t>
      </w:r>
    </w:p>
    <w:p w:rsidR="00B65678" w:rsidRPr="00B65678" w:rsidRDefault="00B65678" w:rsidP="00B65678">
      <w:pPr>
        <w:numPr>
          <w:ilvl w:val="0"/>
          <w:numId w:val="9"/>
        </w:numPr>
        <w:spacing w:before="120" w:after="0" w:line="276" w:lineRule="auto"/>
        <w:ind w:left="1064" w:hanging="462"/>
        <w:jc w:val="both"/>
        <w:rPr>
          <w:rFonts w:ascii="Arial" w:eastAsia="Arial" w:hAnsi="Arial" w:cs="Arial"/>
          <w:sz w:val="20"/>
          <w:szCs w:val="20"/>
          <w:lang w:val="pl" w:eastAsia="pl-PL"/>
        </w:rPr>
      </w:pPr>
      <w:r w:rsidRPr="00B65678">
        <w:rPr>
          <w:rFonts w:ascii="Arial" w:eastAsia="Arial" w:hAnsi="Arial" w:cs="Arial"/>
          <w:sz w:val="20"/>
          <w:szCs w:val="20"/>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65678" w:rsidRPr="00B65678" w:rsidRDefault="00B65678" w:rsidP="00B65678">
      <w:pPr>
        <w:numPr>
          <w:ilvl w:val="0"/>
          <w:numId w:val="9"/>
        </w:numPr>
        <w:spacing w:before="120" w:after="0" w:line="276" w:lineRule="auto"/>
        <w:ind w:left="1064" w:hanging="462"/>
        <w:jc w:val="both"/>
        <w:rPr>
          <w:rFonts w:ascii="Arial" w:eastAsia="Arial" w:hAnsi="Arial" w:cs="Arial"/>
          <w:sz w:val="20"/>
          <w:szCs w:val="20"/>
          <w:lang w:val="pl" w:eastAsia="pl-PL"/>
        </w:rPr>
      </w:pPr>
      <w:r w:rsidRPr="00B65678">
        <w:rPr>
          <w:rFonts w:ascii="Arial" w:eastAsia="Arial" w:hAnsi="Arial" w:cs="Arial"/>
          <w:sz w:val="20"/>
          <w:szCs w:val="20"/>
          <w:lang w:val="pl" w:eastAsia="pl-PL"/>
        </w:rPr>
        <w:t>na podstawie art. 16 RODO prawo do sprostowania Pani/Pana danych osobowych (</w:t>
      </w:r>
      <w:r w:rsidRPr="00B65678">
        <w:rPr>
          <w:rFonts w:ascii="Arial" w:eastAsia="Arial" w:hAnsi="Arial" w:cs="Arial"/>
          <w:i/>
          <w:sz w:val="20"/>
          <w:szCs w:val="20"/>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65678">
        <w:rPr>
          <w:rFonts w:ascii="Arial" w:eastAsia="Arial" w:hAnsi="Arial" w:cs="Arial"/>
          <w:sz w:val="20"/>
          <w:szCs w:val="20"/>
          <w:lang w:val="pl" w:eastAsia="pl-PL"/>
        </w:rPr>
        <w:t>);</w:t>
      </w:r>
    </w:p>
    <w:p w:rsidR="00B65678" w:rsidRPr="00B65678" w:rsidRDefault="00B65678" w:rsidP="00B65678">
      <w:pPr>
        <w:numPr>
          <w:ilvl w:val="0"/>
          <w:numId w:val="9"/>
        </w:numPr>
        <w:spacing w:before="120" w:after="0" w:line="276" w:lineRule="auto"/>
        <w:ind w:left="1064" w:hanging="462"/>
        <w:jc w:val="both"/>
        <w:rPr>
          <w:rFonts w:ascii="Arial" w:eastAsia="Arial" w:hAnsi="Arial" w:cs="Arial"/>
          <w:sz w:val="20"/>
          <w:szCs w:val="20"/>
          <w:lang w:val="pl" w:eastAsia="pl-PL"/>
        </w:rPr>
      </w:pPr>
      <w:r w:rsidRPr="00B65678">
        <w:rPr>
          <w:rFonts w:ascii="Arial" w:eastAsia="Arial" w:hAnsi="Arial" w:cs="Arial"/>
          <w:sz w:val="20"/>
          <w:szCs w:val="20"/>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65678">
        <w:rPr>
          <w:rFonts w:ascii="Arial" w:eastAsia="Arial" w:hAnsi="Arial" w:cs="Arial"/>
          <w:i/>
          <w:sz w:val="20"/>
          <w:szCs w:val="20"/>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5678">
        <w:rPr>
          <w:rFonts w:ascii="Arial" w:eastAsia="Arial" w:hAnsi="Arial" w:cs="Arial"/>
          <w:sz w:val="20"/>
          <w:szCs w:val="20"/>
          <w:lang w:val="pl" w:eastAsia="pl-PL"/>
        </w:rPr>
        <w:t>);</w:t>
      </w:r>
    </w:p>
    <w:p w:rsidR="00B65678" w:rsidRPr="00B65678" w:rsidRDefault="00B65678" w:rsidP="00B65678">
      <w:pPr>
        <w:numPr>
          <w:ilvl w:val="0"/>
          <w:numId w:val="9"/>
        </w:numPr>
        <w:spacing w:before="120" w:after="0" w:line="276" w:lineRule="auto"/>
        <w:ind w:left="1064" w:hanging="462"/>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prawo do wniesienia skargi do Prezesa Urzędu Ochrony Danych Osobowych, gdy uzna Pani/Pan, że przetwarzanie danych osobowych Pani/Pana dotyczących narusza przepisy RODO; </w:t>
      </w:r>
      <w:r w:rsidRPr="00B65678">
        <w:rPr>
          <w:rFonts w:ascii="Arial" w:eastAsia="Arial" w:hAnsi="Arial" w:cs="Arial"/>
          <w:i/>
          <w:sz w:val="20"/>
          <w:szCs w:val="20"/>
          <w:lang w:val="pl" w:eastAsia="pl-PL"/>
        </w:rPr>
        <w:t xml:space="preserve"> </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nie przysługuje Pani/Panu:</w:t>
      </w:r>
    </w:p>
    <w:p w:rsidR="00B65678" w:rsidRPr="00B65678" w:rsidRDefault="00B65678" w:rsidP="00B65678">
      <w:pPr>
        <w:numPr>
          <w:ilvl w:val="0"/>
          <w:numId w:val="24"/>
        </w:numPr>
        <w:spacing w:before="120" w:after="0" w:line="276" w:lineRule="auto"/>
        <w:ind w:left="1008" w:hanging="392"/>
        <w:jc w:val="both"/>
        <w:rPr>
          <w:rFonts w:ascii="Arial" w:eastAsia="Arial" w:hAnsi="Arial" w:cs="Arial"/>
          <w:sz w:val="20"/>
          <w:szCs w:val="20"/>
          <w:lang w:val="pl" w:eastAsia="pl-PL"/>
        </w:rPr>
      </w:pPr>
      <w:r w:rsidRPr="00B65678">
        <w:rPr>
          <w:rFonts w:ascii="Arial" w:eastAsia="Arial" w:hAnsi="Arial" w:cs="Arial"/>
          <w:sz w:val="20"/>
          <w:szCs w:val="20"/>
          <w:lang w:val="pl" w:eastAsia="pl-PL"/>
        </w:rPr>
        <w:t>w związku z art. 17 ust. 3 lit. b, d lub e RODO prawo do usunięcia danych osobowych;</w:t>
      </w:r>
    </w:p>
    <w:p w:rsidR="00B65678" w:rsidRPr="00B65678" w:rsidRDefault="00B65678" w:rsidP="00B65678">
      <w:pPr>
        <w:numPr>
          <w:ilvl w:val="0"/>
          <w:numId w:val="24"/>
        </w:numPr>
        <w:spacing w:before="120" w:after="0" w:line="276" w:lineRule="auto"/>
        <w:ind w:left="1008" w:hanging="392"/>
        <w:jc w:val="both"/>
        <w:rPr>
          <w:rFonts w:ascii="Arial" w:eastAsia="Arial" w:hAnsi="Arial" w:cs="Arial"/>
          <w:sz w:val="20"/>
          <w:szCs w:val="20"/>
          <w:lang w:val="pl" w:eastAsia="pl-PL"/>
        </w:rPr>
      </w:pPr>
      <w:r w:rsidRPr="00B65678">
        <w:rPr>
          <w:rFonts w:ascii="Arial" w:eastAsia="Arial" w:hAnsi="Arial" w:cs="Arial"/>
          <w:sz w:val="20"/>
          <w:szCs w:val="20"/>
          <w:lang w:val="pl" w:eastAsia="pl-PL"/>
        </w:rPr>
        <w:t>prawo do przenoszenia danych osobowych, o którym mowa w art. 20 RODO;</w:t>
      </w:r>
    </w:p>
    <w:p w:rsidR="00B65678" w:rsidRPr="00B65678" w:rsidRDefault="00B65678" w:rsidP="00B65678">
      <w:pPr>
        <w:numPr>
          <w:ilvl w:val="0"/>
          <w:numId w:val="24"/>
        </w:numPr>
        <w:spacing w:before="120" w:after="0" w:line="276" w:lineRule="auto"/>
        <w:ind w:left="1008" w:hanging="392"/>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na podstawie art. 21 RODO prawo sprzeciwu, wobec przetwarzania danych osobowych, gdyż podstawą prawną przetwarzania Pani/Pana danych osobowych jest art. 6 ust. 1 lit. c RODO; </w:t>
      </w:r>
    </w:p>
    <w:p w:rsidR="00B65678" w:rsidRPr="00B65678" w:rsidRDefault="00B65678" w:rsidP="00B65678">
      <w:pPr>
        <w:numPr>
          <w:ilvl w:val="0"/>
          <w:numId w:val="35"/>
        </w:numPr>
        <w:spacing w:before="120" w:after="0" w:line="276" w:lineRule="auto"/>
        <w:ind w:left="709" w:hanging="401"/>
        <w:jc w:val="both"/>
        <w:rPr>
          <w:rFonts w:ascii="Arial" w:eastAsia="Arial" w:hAnsi="Arial" w:cs="Arial"/>
          <w:sz w:val="20"/>
          <w:szCs w:val="20"/>
          <w:lang w:val="pl" w:eastAsia="pl-PL"/>
        </w:rPr>
      </w:pPr>
      <w:r w:rsidRPr="00B65678">
        <w:rPr>
          <w:rFonts w:ascii="Arial" w:eastAsia="Arial" w:hAnsi="Arial" w:cs="Arial"/>
          <w:sz w:val="20"/>
          <w:szCs w:val="20"/>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8"/>
    <w:bookmarkEnd w:id="9"/>
    <w:p w:rsidR="00B65678" w:rsidRPr="00B65678" w:rsidRDefault="00B65678" w:rsidP="00B65678">
      <w:pPr>
        <w:numPr>
          <w:ilvl w:val="0"/>
          <w:numId w:val="28"/>
        </w:numPr>
        <w:spacing w:before="120" w:after="0" w:line="276" w:lineRule="auto"/>
        <w:ind w:left="283" w:hanging="357"/>
        <w:jc w:val="both"/>
        <w:rPr>
          <w:rFonts w:ascii="Arial" w:eastAsia="Arial" w:hAnsi="Arial" w:cs="Arial"/>
          <w:sz w:val="20"/>
          <w:szCs w:val="20"/>
          <w:lang w:val="pl" w:eastAsia="pl-PL"/>
        </w:rPr>
      </w:pPr>
      <w:r w:rsidRPr="00B65678">
        <w:rPr>
          <w:rFonts w:ascii="Arial" w:eastAsia="Times New Roman" w:hAnsi="Arial" w:cs="Arial"/>
          <w:sz w:val="20"/>
          <w:szCs w:val="20"/>
          <w:lang w:val="pl" w:eastAsia="pl-PL"/>
        </w:rPr>
        <w:t>Zgodnie z przytoczonymi jw. przepisami</w:t>
      </w:r>
      <w:r w:rsidRPr="00B65678">
        <w:rPr>
          <w:rFonts w:ascii="Arial" w:eastAsia="Arial" w:hAnsi="Arial" w:cs="Arial"/>
          <w:sz w:val="20"/>
          <w:szCs w:val="20"/>
          <w:lang w:val="pl" w:eastAsia="pl-PL"/>
        </w:rPr>
        <w:t xml:space="preserve"> </w:t>
      </w:r>
      <w:r w:rsidRPr="00B65678">
        <w:rPr>
          <w:rFonts w:ascii="Arial" w:eastAsia="Times New Roman" w:hAnsi="Arial" w:cs="Arial"/>
          <w:sz w:val="20"/>
          <w:szCs w:val="20"/>
          <w:lang w:val="pl" w:eastAsia="pl-PL"/>
        </w:rPr>
        <w:t xml:space="preserve">RODO, po stronie Wykonawcy także powstaje </w:t>
      </w:r>
      <w:r w:rsidRPr="00B65678">
        <w:rPr>
          <w:rFonts w:ascii="Arial" w:eastAsia="Arial" w:hAnsi="Arial" w:cs="Arial"/>
          <w:sz w:val="20"/>
          <w:szCs w:val="20"/>
          <w:lang w:val="pl" w:eastAsia="pl-PL"/>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10" w:name="_epsepounxnv1" w:colFirst="0" w:colLast="0"/>
      <w:bookmarkEnd w:id="10"/>
      <w:r w:rsidRPr="00B65678">
        <w:rPr>
          <w:rFonts w:ascii="Arial" w:eastAsia="Arial" w:hAnsi="Arial" w:cs="Arial"/>
          <w:b/>
          <w:bCs/>
          <w:sz w:val="24"/>
          <w:szCs w:val="24"/>
          <w:lang w:val="pl" w:eastAsia="pl-PL"/>
        </w:rPr>
        <w:t>III. Tryb udzielania zamówienia</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Niniejsze postępowanie prowadzone jest w trybie podstawowym o jakim stanowi art. 275 pkt 1 ustawy PZP oraz warunków określonych w niniejszej Specyfikacji Warunków Zamówienia, zwanej dalej „SWZ”. </w:t>
      </w:r>
    </w:p>
    <w:p w:rsidR="00B65678" w:rsidRPr="00B65678" w:rsidRDefault="00B65678" w:rsidP="00B65678">
      <w:pPr>
        <w:numPr>
          <w:ilvl w:val="0"/>
          <w:numId w:val="25"/>
        </w:numPr>
        <w:spacing w:before="120" w:after="0" w:line="276" w:lineRule="auto"/>
        <w:ind w:left="425" w:hanging="357"/>
        <w:jc w:val="both"/>
        <w:rPr>
          <w:rFonts w:ascii="Arial" w:eastAsia="Arial" w:hAnsi="Arial" w:cs="Arial"/>
          <w:sz w:val="20"/>
          <w:szCs w:val="20"/>
          <w:lang w:val="pl" w:eastAsia="pl-PL"/>
        </w:rPr>
      </w:pPr>
      <w:r w:rsidRPr="00B65678">
        <w:rPr>
          <w:rFonts w:ascii="Arial" w:eastAsia="Times New Roman" w:hAnsi="Arial" w:cs="Arial"/>
          <w:sz w:val="20"/>
          <w:szCs w:val="20"/>
          <w:lang w:val="pl" w:eastAsia="ar-SA"/>
        </w:rPr>
        <w:t xml:space="preserve">W przypadku ewentualnych wątpliwości lub niejasności co do treści zapisów SWZ, </w:t>
      </w:r>
      <w:r w:rsidRPr="00B65678">
        <w:rPr>
          <w:rFonts w:ascii="Arial" w:eastAsia="Arial" w:hAnsi="Arial" w:cs="Arial"/>
          <w:sz w:val="20"/>
          <w:szCs w:val="20"/>
          <w:lang w:val="pl" w:eastAsia="pl-PL"/>
        </w:rPr>
        <w:t xml:space="preserve">Zamawiający udzieli wyjaśnień </w:t>
      </w:r>
      <w:r w:rsidRPr="00B65678">
        <w:rPr>
          <w:rFonts w:ascii="Arial" w:eastAsia="Times New Roman" w:hAnsi="Arial" w:cs="Arial"/>
          <w:sz w:val="20"/>
          <w:szCs w:val="20"/>
          <w:lang w:val="pl" w:eastAsia="ar-SA"/>
        </w:rPr>
        <w:t>zgodnie z postanowieniami art. 284 ustawy PZP.</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nie przewiduje prowadzenia negocjacji. </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 xml:space="preserve">Szacunkowa wartość przedmiotowego zamówienia nie przekracza progów unijnych o jakich mowa w art. 3 ustawy PZP.  </w:t>
      </w:r>
    </w:p>
    <w:p w:rsidR="00B65678" w:rsidRPr="00B65678" w:rsidRDefault="00B65678" w:rsidP="00B65678">
      <w:pPr>
        <w:numPr>
          <w:ilvl w:val="0"/>
          <w:numId w:val="25"/>
        </w:numPr>
        <w:spacing w:before="120" w:after="0" w:line="276" w:lineRule="auto"/>
        <w:ind w:left="426"/>
        <w:jc w:val="both"/>
        <w:rPr>
          <w:rFonts w:ascii="Arial" w:eastAsia="Arial" w:hAnsi="Arial" w:cs="Arial"/>
          <w:b/>
          <w:sz w:val="20"/>
          <w:szCs w:val="20"/>
          <w:lang w:val="pl" w:eastAsia="pl-PL"/>
        </w:rPr>
      </w:pPr>
      <w:r w:rsidRPr="00B65678">
        <w:rPr>
          <w:rFonts w:ascii="Arial" w:eastAsia="Arial" w:hAnsi="Arial" w:cs="Arial"/>
          <w:b/>
          <w:sz w:val="20"/>
          <w:szCs w:val="20"/>
          <w:lang w:val="pl"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nie przewiduje aukcji elektronicznej.</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nie przewiduje złożenia oferty w postaci katalogów elektronicznych.</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nie prowadzi postępowania w celu zawarcia umowy ramowej.</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nie zastrzega możliwości ubiegania się o udzielenie zamówienia wyłącznie przez Wykonawców, o których mowa w art. 94 ustawy PZP </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Wymagania, o których mowa w art. 95 ustawy PZP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(Dz.U. z 2020r. poz. 1320 ze zm.) obejmują następujące rodzaje czynności: </w:t>
      </w:r>
    </w:p>
    <w:p w:rsidR="00B65678" w:rsidRPr="00B65678" w:rsidRDefault="00B65678" w:rsidP="00B65678">
      <w:pPr>
        <w:suppressAutoHyphens/>
        <w:autoSpaceDE w:val="0"/>
        <w:spacing w:after="0" w:line="240" w:lineRule="auto"/>
        <w:ind w:firstLine="284"/>
        <w:rPr>
          <w:rFonts w:ascii="Verdana" w:eastAsia="Arial" w:hAnsi="Verdana" w:cs="Verdana"/>
          <w:kern w:val="1"/>
          <w:sz w:val="18"/>
          <w:szCs w:val="18"/>
          <w:lang w:val="pl" w:eastAsia="ar-SA"/>
        </w:rPr>
      </w:pPr>
      <w:r w:rsidRPr="00B65678">
        <w:rPr>
          <w:rFonts w:ascii="Verdana" w:eastAsia="Calibri" w:hAnsi="Verdana" w:cs="Verdana"/>
          <w:color w:val="000000"/>
          <w:sz w:val="18"/>
          <w:szCs w:val="18"/>
          <w:lang w:val="pl" w:eastAsia="ar-SA"/>
        </w:rPr>
        <w:t xml:space="preserve">- wykonania nawierzchni bitumicznych, </w:t>
      </w:r>
    </w:p>
    <w:p w:rsidR="00B65678" w:rsidRPr="00B65678" w:rsidRDefault="00B65678" w:rsidP="00B65678">
      <w:pPr>
        <w:spacing w:before="120" w:after="0" w:line="276" w:lineRule="auto"/>
        <w:ind w:left="434"/>
        <w:jc w:val="both"/>
        <w:rPr>
          <w:rFonts w:ascii="Arial" w:eastAsia="Arial" w:hAnsi="Arial" w:cs="Arial"/>
          <w:sz w:val="20"/>
          <w:szCs w:val="20"/>
          <w:lang w:val="pl" w:eastAsia="pl-PL"/>
        </w:rPr>
      </w:pPr>
      <w:r w:rsidRPr="00B65678">
        <w:rPr>
          <w:rFonts w:ascii="Arial" w:eastAsia="Arial" w:hAnsi="Arial" w:cs="Arial"/>
          <w:sz w:val="20"/>
          <w:szCs w:val="20"/>
          <w:lang w:val="pl" w:eastAsia="pl-PL"/>
        </w:rPr>
        <w:t>Dopuszcza się w zakresie powyższych czynności, możliwość korzystania z podwykonawców prowadzących jednoosobową działalność gospodarczą.</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Szczegółowe wymagania dotyczące realizacji oraz egzekwowania wymogu zatrudnienia na podstawie stosunku pracy zostały określone we Wzorze umowy, stanowiącym </w:t>
      </w:r>
      <w:r w:rsidRPr="00B65678">
        <w:rPr>
          <w:rFonts w:ascii="Arial" w:eastAsia="Arial" w:hAnsi="Arial" w:cs="Arial"/>
          <w:b/>
          <w:bCs/>
          <w:sz w:val="20"/>
          <w:szCs w:val="20"/>
          <w:lang w:val="pl" w:eastAsia="pl-PL"/>
        </w:rPr>
        <w:t>Załącznik nr 8 do SWZ</w:t>
      </w:r>
      <w:r w:rsidRPr="00B65678">
        <w:rPr>
          <w:rFonts w:ascii="Arial" w:eastAsia="Arial" w:hAnsi="Arial" w:cs="Arial"/>
          <w:sz w:val="20"/>
          <w:szCs w:val="20"/>
          <w:lang w:val="pl" w:eastAsia="pl-PL"/>
        </w:rPr>
        <w:t xml:space="preserve">. </w:t>
      </w:r>
    </w:p>
    <w:p w:rsidR="00B65678" w:rsidRPr="00B65678" w:rsidRDefault="00B65678" w:rsidP="00B65678">
      <w:pPr>
        <w:numPr>
          <w:ilvl w:val="0"/>
          <w:numId w:val="25"/>
        </w:num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nie określa dodatkowych wymagań związanych z zatrudnianiem osób, o których mowa w art. 96 ust. 2 pkt 2 ustawy PZP. </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11" w:name="_x24vtaagcm5x" w:colFirst="0" w:colLast="0"/>
      <w:bookmarkEnd w:id="11"/>
      <w:r w:rsidRPr="00B65678">
        <w:rPr>
          <w:rFonts w:ascii="Arial" w:eastAsia="Arial" w:hAnsi="Arial" w:cs="Arial"/>
          <w:b/>
          <w:bCs/>
          <w:sz w:val="24"/>
          <w:szCs w:val="24"/>
          <w:lang w:val="pl" w:eastAsia="pl-PL"/>
        </w:rPr>
        <w:t>IV. Opis przedmiotu zamówienia</w:t>
      </w:r>
    </w:p>
    <w:p w:rsidR="00B65678" w:rsidRPr="00B65678" w:rsidRDefault="00B65678" w:rsidP="00B65678">
      <w:pPr>
        <w:numPr>
          <w:ilvl w:val="0"/>
          <w:numId w:val="1"/>
        </w:numPr>
        <w:spacing w:before="120" w:after="0" w:line="276" w:lineRule="auto"/>
        <w:ind w:left="431" w:hanging="289"/>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Przedmiotem zamówienia jest: </w:t>
      </w:r>
    </w:p>
    <w:p w:rsidR="00C32137" w:rsidRPr="00B65678" w:rsidRDefault="00C32137" w:rsidP="00C32137">
      <w:pPr>
        <w:pStyle w:val="Bezodstpw"/>
        <w:ind w:left="595"/>
        <w:jc w:val="both"/>
        <w:rPr>
          <w:rFonts w:ascii="Verdana" w:hAnsi="Verdana"/>
          <w:b/>
          <w:sz w:val="18"/>
          <w:szCs w:val="18"/>
        </w:rPr>
      </w:pPr>
      <w:r w:rsidRPr="00B65678">
        <w:rPr>
          <w:rFonts w:ascii="Verdana" w:hAnsi="Verdana"/>
          <w:b/>
          <w:sz w:val="18"/>
          <w:szCs w:val="18"/>
        </w:rPr>
        <w:t>„</w:t>
      </w:r>
      <w:bookmarkStart w:id="12" w:name="_Hlk68698495"/>
      <w:r w:rsidRPr="00B65678">
        <w:rPr>
          <w:rFonts w:ascii="Verdana" w:hAnsi="Verdana"/>
          <w:b/>
          <w:sz w:val="18"/>
          <w:szCs w:val="18"/>
        </w:rPr>
        <w:t xml:space="preserve">Przebudowa drogi powiatowej nr 3132 G </w:t>
      </w:r>
      <w:proofErr w:type="spellStart"/>
      <w:r w:rsidRPr="00B65678">
        <w:rPr>
          <w:rFonts w:ascii="Verdana" w:hAnsi="Verdana"/>
          <w:b/>
          <w:sz w:val="18"/>
          <w:szCs w:val="18"/>
        </w:rPr>
        <w:t>Lubachowo</w:t>
      </w:r>
      <w:proofErr w:type="spellEnd"/>
      <w:r w:rsidRPr="00B65678">
        <w:rPr>
          <w:rFonts w:ascii="Verdana" w:hAnsi="Verdana"/>
          <w:b/>
          <w:sz w:val="18"/>
          <w:szCs w:val="18"/>
        </w:rPr>
        <w:t xml:space="preserve"> - </w:t>
      </w:r>
      <w:proofErr w:type="spellStart"/>
      <w:r w:rsidRPr="00B65678">
        <w:rPr>
          <w:rFonts w:ascii="Verdana" w:hAnsi="Verdana"/>
          <w:b/>
          <w:sz w:val="18"/>
          <w:szCs w:val="18"/>
        </w:rPr>
        <w:t>Najatki</w:t>
      </w:r>
      <w:bookmarkEnd w:id="12"/>
      <w:proofErr w:type="spellEnd"/>
      <w:r w:rsidRPr="00B65678">
        <w:rPr>
          <w:rFonts w:ascii="Verdana" w:hAnsi="Verdana"/>
          <w:b/>
          <w:sz w:val="18"/>
          <w:szCs w:val="18"/>
        </w:rPr>
        <w:t xml:space="preserve">, od km 0+000 do km 0+309,90 dł. odc. 309,90 </w:t>
      </w:r>
      <w:proofErr w:type="spellStart"/>
      <w:r w:rsidRPr="00B65678">
        <w:rPr>
          <w:rFonts w:ascii="Verdana" w:hAnsi="Verdana"/>
          <w:b/>
          <w:sz w:val="18"/>
          <w:szCs w:val="18"/>
        </w:rPr>
        <w:t>mb</w:t>
      </w:r>
      <w:proofErr w:type="spellEnd"/>
      <w:r w:rsidRPr="00B65678">
        <w:rPr>
          <w:rFonts w:ascii="Verdana" w:hAnsi="Verdana"/>
          <w:b/>
          <w:sz w:val="18"/>
          <w:szCs w:val="18"/>
        </w:rPr>
        <w:t>”</w:t>
      </w:r>
    </w:p>
    <w:p w:rsidR="00B65678" w:rsidRPr="00B65678" w:rsidRDefault="00B65678" w:rsidP="00B65678">
      <w:pPr>
        <w:widowControl w:val="0"/>
        <w:suppressAutoHyphens/>
        <w:autoSpaceDN w:val="0"/>
        <w:spacing w:after="0" w:line="240" w:lineRule="auto"/>
        <w:ind w:left="595"/>
        <w:jc w:val="both"/>
        <w:textAlignment w:val="baseline"/>
        <w:rPr>
          <w:rFonts w:ascii="Verdana" w:eastAsia="Times New Roman" w:hAnsi="Verdana" w:cs="Tahoma"/>
          <w:b/>
          <w:bCs/>
          <w:iCs/>
          <w:kern w:val="3"/>
          <w:sz w:val="18"/>
          <w:szCs w:val="18"/>
          <w:lang w:eastAsia="pl-PL"/>
        </w:rPr>
      </w:pPr>
    </w:p>
    <w:p w:rsidR="00B65678" w:rsidRPr="00B65678" w:rsidRDefault="00B65678" w:rsidP="00B65678">
      <w:pPr>
        <w:numPr>
          <w:ilvl w:val="0"/>
          <w:numId w:val="1"/>
        </w:numPr>
        <w:spacing w:after="0" w:line="240" w:lineRule="auto"/>
        <w:jc w:val="both"/>
        <w:rPr>
          <w:rFonts w:ascii="Verdana" w:eastAsia="SimSun" w:hAnsi="Verdana" w:cs="Times New Roman"/>
          <w:sz w:val="18"/>
          <w:szCs w:val="18"/>
          <w:lang w:eastAsia="zh-CN"/>
        </w:rPr>
      </w:pPr>
      <w:bookmarkStart w:id="13" w:name="_Hlk67474855"/>
      <w:r w:rsidRPr="00B65678">
        <w:rPr>
          <w:rFonts w:ascii="Verdana" w:eastAsia="SimSun" w:hAnsi="Verdana" w:cs="Times New Roman"/>
          <w:sz w:val="18"/>
          <w:szCs w:val="18"/>
          <w:lang w:eastAsia="zh-CN"/>
        </w:rPr>
        <w:t>Zakres prac obejmuje:</w:t>
      </w:r>
    </w:p>
    <w:p w:rsidR="00C32137" w:rsidRDefault="00C32137" w:rsidP="00C32137">
      <w:pPr>
        <w:pStyle w:val="Bezodstpw"/>
        <w:numPr>
          <w:ilvl w:val="0"/>
          <w:numId w:val="42"/>
        </w:numPr>
        <w:ind w:left="993" w:hanging="426"/>
        <w:rPr>
          <w:sz w:val="20"/>
          <w:szCs w:val="20"/>
        </w:rPr>
      </w:pPr>
      <w:r>
        <w:rPr>
          <w:sz w:val="20"/>
          <w:szCs w:val="20"/>
        </w:rPr>
        <w:t xml:space="preserve">rozebranie </w:t>
      </w:r>
      <w:r w:rsidRPr="005852C6">
        <w:rPr>
          <w:sz w:val="20"/>
          <w:szCs w:val="20"/>
        </w:rPr>
        <w:t>bitumicz</w:t>
      </w:r>
      <w:r>
        <w:rPr>
          <w:sz w:val="20"/>
          <w:szCs w:val="20"/>
        </w:rPr>
        <w:t xml:space="preserve">nej nawierzchni </w:t>
      </w:r>
    </w:p>
    <w:p w:rsidR="00C32137" w:rsidRDefault="00C32137" w:rsidP="00C32137">
      <w:pPr>
        <w:pStyle w:val="Bezodstpw"/>
        <w:numPr>
          <w:ilvl w:val="0"/>
          <w:numId w:val="42"/>
        </w:numPr>
        <w:ind w:left="993" w:hanging="426"/>
        <w:rPr>
          <w:sz w:val="20"/>
          <w:szCs w:val="20"/>
        </w:rPr>
      </w:pPr>
      <w:r w:rsidRPr="005852C6">
        <w:rPr>
          <w:sz w:val="20"/>
          <w:szCs w:val="20"/>
        </w:rPr>
        <w:t xml:space="preserve"> rozebranie zniszczonych nawierzchn</w:t>
      </w:r>
      <w:r>
        <w:rPr>
          <w:sz w:val="20"/>
          <w:szCs w:val="20"/>
        </w:rPr>
        <w:t>i z kostki betonowej, brukowca</w:t>
      </w:r>
    </w:p>
    <w:p w:rsidR="00C32137" w:rsidRPr="009B0311" w:rsidRDefault="00C32137" w:rsidP="00C32137">
      <w:pPr>
        <w:pStyle w:val="Bezodstpw"/>
        <w:numPr>
          <w:ilvl w:val="0"/>
          <w:numId w:val="42"/>
        </w:numPr>
        <w:ind w:left="993" w:hanging="426"/>
        <w:rPr>
          <w:sz w:val="20"/>
          <w:szCs w:val="20"/>
        </w:rPr>
      </w:pPr>
      <w:r>
        <w:rPr>
          <w:sz w:val="20"/>
          <w:szCs w:val="20"/>
        </w:rPr>
        <w:t>rozebranie przepustu</w:t>
      </w:r>
    </w:p>
    <w:p w:rsidR="00C32137" w:rsidRDefault="00C32137" w:rsidP="00C32137">
      <w:pPr>
        <w:pStyle w:val="Bezodstpw"/>
        <w:numPr>
          <w:ilvl w:val="0"/>
          <w:numId w:val="42"/>
        </w:numPr>
        <w:ind w:left="993" w:hanging="426"/>
        <w:rPr>
          <w:sz w:val="20"/>
          <w:szCs w:val="20"/>
        </w:rPr>
      </w:pPr>
      <w:r>
        <w:rPr>
          <w:sz w:val="20"/>
          <w:szCs w:val="20"/>
        </w:rPr>
        <w:t>wykonanie podbudowy pod dojścia do furtek</w:t>
      </w:r>
    </w:p>
    <w:p w:rsidR="00C32137" w:rsidRDefault="00C32137" w:rsidP="00C32137">
      <w:pPr>
        <w:pStyle w:val="Bezodstpw"/>
        <w:numPr>
          <w:ilvl w:val="0"/>
          <w:numId w:val="42"/>
        </w:numPr>
        <w:ind w:left="993" w:hanging="426"/>
        <w:rPr>
          <w:sz w:val="20"/>
          <w:szCs w:val="20"/>
        </w:rPr>
      </w:pPr>
      <w:r>
        <w:rPr>
          <w:sz w:val="20"/>
          <w:szCs w:val="20"/>
        </w:rPr>
        <w:t xml:space="preserve">wykonanie przepustu 8 </w:t>
      </w:r>
      <w:proofErr w:type="spellStart"/>
      <w:r>
        <w:rPr>
          <w:sz w:val="20"/>
          <w:szCs w:val="20"/>
        </w:rPr>
        <w:t>mb</w:t>
      </w:r>
      <w:proofErr w:type="spellEnd"/>
    </w:p>
    <w:p w:rsidR="00C32137" w:rsidRDefault="00C32137" w:rsidP="00C32137">
      <w:pPr>
        <w:pStyle w:val="Bezodstpw"/>
        <w:numPr>
          <w:ilvl w:val="0"/>
          <w:numId w:val="42"/>
        </w:numPr>
        <w:ind w:left="993" w:hanging="426"/>
        <w:rPr>
          <w:sz w:val="20"/>
          <w:szCs w:val="20"/>
        </w:rPr>
      </w:pPr>
      <w:r>
        <w:rPr>
          <w:sz w:val="20"/>
          <w:szCs w:val="20"/>
        </w:rPr>
        <w:t>wykonanie podbudowy z gruntu stabilizacyjnego i KŁMS pod warstwy bitumiczne</w:t>
      </w:r>
    </w:p>
    <w:p w:rsidR="00C32137" w:rsidRDefault="00C32137" w:rsidP="00C32137">
      <w:pPr>
        <w:pStyle w:val="Bezodstpw"/>
        <w:numPr>
          <w:ilvl w:val="0"/>
          <w:numId w:val="42"/>
        </w:numPr>
        <w:ind w:left="993" w:hanging="426"/>
        <w:rPr>
          <w:sz w:val="20"/>
          <w:szCs w:val="20"/>
        </w:rPr>
      </w:pPr>
      <w:r>
        <w:rPr>
          <w:sz w:val="20"/>
          <w:szCs w:val="20"/>
        </w:rPr>
        <w:t xml:space="preserve">wykonanie warstwy wiążącej </w:t>
      </w:r>
      <w:r w:rsidRPr="009B0311">
        <w:rPr>
          <w:sz w:val="20"/>
          <w:szCs w:val="20"/>
        </w:rPr>
        <w:t xml:space="preserve">z </w:t>
      </w:r>
      <w:r>
        <w:rPr>
          <w:sz w:val="20"/>
          <w:szCs w:val="20"/>
        </w:rPr>
        <w:t xml:space="preserve">mieszanek </w:t>
      </w:r>
      <w:proofErr w:type="spellStart"/>
      <w:r>
        <w:rPr>
          <w:sz w:val="20"/>
          <w:szCs w:val="20"/>
        </w:rPr>
        <w:t>mineralno</w:t>
      </w:r>
      <w:proofErr w:type="spellEnd"/>
      <w:r>
        <w:rPr>
          <w:sz w:val="20"/>
          <w:szCs w:val="20"/>
        </w:rPr>
        <w:t xml:space="preserve"> – bitumicznych </w:t>
      </w:r>
      <w:r w:rsidRPr="0067705D">
        <w:rPr>
          <w:sz w:val="20"/>
          <w:szCs w:val="20"/>
        </w:rPr>
        <w:t>AC16W gr 4 cm</w:t>
      </w:r>
    </w:p>
    <w:p w:rsidR="00C32137" w:rsidRDefault="00C32137" w:rsidP="00C32137">
      <w:pPr>
        <w:pStyle w:val="Bezodstpw"/>
        <w:numPr>
          <w:ilvl w:val="0"/>
          <w:numId w:val="42"/>
        </w:numPr>
        <w:ind w:left="993" w:hanging="426"/>
        <w:rPr>
          <w:sz w:val="20"/>
          <w:szCs w:val="20"/>
        </w:rPr>
      </w:pPr>
      <w:r>
        <w:rPr>
          <w:sz w:val="20"/>
          <w:szCs w:val="20"/>
        </w:rPr>
        <w:t xml:space="preserve">wykonanie warstwy ścieralnej </w:t>
      </w:r>
      <w:r w:rsidRPr="009B0311">
        <w:rPr>
          <w:sz w:val="20"/>
          <w:szCs w:val="20"/>
        </w:rPr>
        <w:t xml:space="preserve">z </w:t>
      </w:r>
      <w:r>
        <w:rPr>
          <w:sz w:val="20"/>
          <w:szCs w:val="20"/>
        </w:rPr>
        <w:t xml:space="preserve">mieszanek </w:t>
      </w:r>
      <w:proofErr w:type="spellStart"/>
      <w:r>
        <w:rPr>
          <w:sz w:val="20"/>
          <w:szCs w:val="20"/>
        </w:rPr>
        <w:t>mineralno</w:t>
      </w:r>
      <w:proofErr w:type="spellEnd"/>
      <w:r>
        <w:rPr>
          <w:sz w:val="20"/>
          <w:szCs w:val="20"/>
        </w:rPr>
        <w:t xml:space="preserve"> – bitumicznych </w:t>
      </w:r>
      <w:r w:rsidRPr="0067705D">
        <w:rPr>
          <w:sz w:val="20"/>
          <w:szCs w:val="20"/>
        </w:rPr>
        <w:t>AC1</w:t>
      </w:r>
      <w:r>
        <w:rPr>
          <w:sz w:val="20"/>
          <w:szCs w:val="20"/>
        </w:rPr>
        <w:t>1S</w:t>
      </w:r>
      <w:r w:rsidRPr="0067705D">
        <w:rPr>
          <w:sz w:val="20"/>
          <w:szCs w:val="20"/>
        </w:rPr>
        <w:t xml:space="preserve"> gr 4 cm</w:t>
      </w:r>
    </w:p>
    <w:p w:rsidR="00C32137" w:rsidRDefault="00C32137" w:rsidP="00C32137">
      <w:pPr>
        <w:pStyle w:val="Bezodstpw"/>
        <w:numPr>
          <w:ilvl w:val="0"/>
          <w:numId w:val="42"/>
        </w:numPr>
        <w:ind w:left="993" w:hanging="426"/>
        <w:rPr>
          <w:sz w:val="20"/>
          <w:szCs w:val="20"/>
        </w:rPr>
      </w:pPr>
      <w:r>
        <w:rPr>
          <w:sz w:val="20"/>
          <w:szCs w:val="20"/>
        </w:rPr>
        <w:t>wykonanie</w:t>
      </w:r>
      <w:r w:rsidRPr="0067705D">
        <w:rPr>
          <w:sz w:val="20"/>
          <w:szCs w:val="20"/>
        </w:rPr>
        <w:t xml:space="preserve"> oznakowania pionowego </w:t>
      </w:r>
    </w:p>
    <w:p w:rsidR="00C32137" w:rsidRDefault="00C32137" w:rsidP="00C32137">
      <w:pPr>
        <w:pStyle w:val="Bezodstpw"/>
        <w:numPr>
          <w:ilvl w:val="0"/>
          <w:numId w:val="42"/>
        </w:numPr>
        <w:ind w:left="993" w:hanging="426"/>
        <w:rPr>
          <w:sz w:val="20"/>
          <w:szCs w:val="20"/>
        </w:rPr>
      </w:pPr>
      <w:r>
        <w:rPr>
          <w:sz w:val="20"/>
          <w:szCs w:val="20"/>
        </w:rPr>
        <w:t>przebudowa schodów</w:t>
      </w:r>
    </w:p>
    <w:p w:rsidR="00C32137" w:rsidRPr="00CB769F" w:rsidRDefault="00C32137" w:rsidP="00C32137">
      <w:pPr>
        <w:pStyle w:val="Bezodstpw"/>
        <w:numPr>
          <w:ilvl w:val="0"/>
          <w:numId w:val="42"/>
        </w:numPr>
        <w:ind w:left="993" w:hanging="426"/>
        <w:rPr>
          <w:sz w:val="20"/>
          <w:szCs w:val="20"/>
        </w:rPr>
      </w:pPr>
      <w:r w:rsidRPr="0067705D">
        <w:rPr>
          <w:sz w:val="20"/>
          <w:szCs w:val="20"/>
        </w:rPr>
        <w:t xml:space="preserve"> regulacja studzienek telefonicznych, zaworów wodociągowych, gazowych, hydrantów i innych.</w:t>
      </w:r>
    </w:p>
    <w:p w:rsidR="00B65678" w:rsidRPr="00B65678" w:rsidRDefault="00B65678" w:rsidP="00B65678">
      <w:pPr>
        <w:spacing w:after="0" w:line="276" w:lineRule="auto"/>
        <w:ind w:left="284" w:hanging="284"/>
        <w:jc w:val="both"/>
        <w:rPr>
          <w:rFonts w:ascii="Verdana" w:eastAsia="Arial" w:hAnsi="Verdana" w:cs="Arial"/>
          <w:bCs/>
          <w:sz w:val="18"/>
          <w:szCs w:val="18"/>
          <w:lang w:val="pl" w:eastAsia="pl-PL"/>
        </w:rPr>
      </w:pPr>
    </w:p>
    <w:p w:rsidR="00B65678" w:rsidRPr="00B65678" w:rsidRDefault="00B65678" w:rsidP="00B65678">
      <w:pPr>
        <w:spacing w:after="0" w:line="276" w:lineRule="auto"/>
        <w:ind w:left="284"/>
        <w:jc w:val="both"/>
        <w:rPr>
          <w:rFonts w:ascii="Verdana" w:eastAsia="Arial" w:hAnsi="Verdana" w:cs="Arial"/>
          <w:sz w:val="18"/>
          <w:szCs w:val="18"/>
          <w:lang w:val="pl" w:eastAsia="pl-PL"/>
        </w:rPr>
      </w:pPr>
      <w:r w:rsidRPr="00B65678">
        <w:rPr>
          <w:rFonts w:ascii="Verdana" w:eastAsia="Arial" w:hAnsi="Verdana" w:cs="Arial"/>
          <w:bCs/>
          <w:sz w:val="18"/>
          <w:szCs w:val="18"/>
          <w:lang w:val="pl" w:eastAsia="pl-PL"/>
        </w:rPr>
        <w:t>Szczegółowy zakres prac niezbędnych do wykonania został opisany w dokumentacji projektowej, przedmiarze robót oraz szczegółowych specyfikacjach technicznych wykonania i odbioru robót budowlanych stanowiących załączniki do SWZ.</w:t>
      </w:r>
    </w:p>
    <w:p w:rsidR="00B65678" w:rsidRPr="00B65678" w:rsidRDefault="00B65678" w:rsidP="00B65678">
      <w:pPr>
        <w:spacing w:after="0" w:line="276" w:lineRule="auto"/>
        <w:ind w:left="284" w:hanging="284"/>
        <w:jc w:val="both"/>
        <w:rPr>
          <w:rFonts w:ascii="Verdana" w:eastAsia="Arial" w:hAnsi="Verdana" w:cs="Arial"/>
          <w:bCs/>
          <w:sz w:val="18"/>
          <w:szCs w:val="18"/>
          <w:lang w:val="pl" w:eastAsia="pl-PL"/>
        </w:rPr>
      </w:pPr>
      <w:r w:rsidRPr="00B65678">
        <w:rPr>
          <w:rFonts w:ascii="Verdana" w:eastAsia="Arial" w:hAnsi="Verdana" w:cs="Arial"/>
          <w:bCs/>
          <w:sz w:val="18"/>
          <w:szCs w:val="18"/>
          <w:lang w:val="pl" w:eastAsia="pl-PL"/>
        </w:rPr>
        <w:t>3</w:t>
      </w:r>
      <w:r w:rsidRPr="00B65678">
        <w:rPr>
          <w:rFonts w:ascii="Verdana" w:eastAsia="Arial" w:hAnsi="Verdana" w:cs="Arial"/>
          <w:b/>
          <w:bCs/>
          <w:sz w:val="18"/>
          <w:szCs w:val="18"/>
          <w:lang w:val="pl" w:eastAsia="pl-PL"/>
        </w:rPr>
        <w:t>.</w:t>
      </w:r>
      <w:r w:rsidRPr="00B65678">
        <w:rPr>
          <w:rFonts w:ascii="Verdana" w:eastAsia="Arial" w:hAnsi="Verdana" w:cs="Arial"/>
          <w:bCs/>
          <w:sz w:val="18"/>
          <w:szCs w:val="18"/>
          <w:lang w:val="pl" w:eastAsia="pl-PL"/>
        </w:rPr>
        <w:t xml:space="preserve"> </w:t>
      </w:r>
      <w:r w:rsidRPr="00B65678">
        <w:rPr>
          <w:rFonts w:ascii="Verdana" w:eastAsia="Arial" w:hAnsi="Verdana" w:cs="Arial"/>
          <w:bCs/>
          <w:sz w:val="18"/>
          <w:szCs w:val="18"/>
          <w:lang w:val="pl" w:eastAsia="pl-PL"/>
        </w:rPr>
        <w:tab/>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koszty związane z wykonaniem projektu oznakowania i </w:t>
      </w:r>
      <w:r w:rsidRPr="00B65678">
        <w:rPr>
          <w:rFonts w:ascii="Verdana" w:eastAsia="Arial" w:hAnsi="Verdana" w:cs="Arial"/>
          <w:bCs/>
          <w:sz w:val="18"/>
          <w:szCs w:val="18"/>
          <w:lang w:val="pl" w:eastAsia="pl-PL"/>
        </w:rPr>
        <w:lastRenderedPageBreak/>
        <w:t>organizacji ruchu na czas prowadzenia robót wraz z uzgodnieniem, zakupem, ustawieniem i utrzymaniem oznakowania</w:t>
      </w:r>
    </w:p>
    <w:p w:rsidR="00B65678" w:rsidRPr="00B65678" w:rsidRDefault="00B65678" w:rsidP="00B65678">
      <w:pPr>
        <w:spacing w:after="0" w:line="276" w:lineRule="auto"/>
        <w:ind w:left="284"/>
        <w:jc w:val="both"/>
        <w:rPr>
          <w:rFonts w:ascii="Verdana" w:hAnsi="Verdana"/>
          <w:b/>
          <w:color w:val="000000" w:themeColor="text1"/>
          <w:sz w:val="18"/>
          <w:szCs w:val="18"/>
        </w:rPr>
      </w:pPr>
      <w:r w:rsidRPr="00B65678">
        <w:rPr>
          <w:rFonts w:ascii="Verdana" w:hAnsi="Verdana"/>
          <w:bCs/>
          <w:color w:val="000000" w:themeColor="text1"/>
          <w:sz w:val="18"/>
          <w:szCs w:val="18"/>
        </w:rPr>
        <w:t>Wykonawca podczas realizacji zamówienia zapewni stałą przejezdność przez przebudowywaną drogę. Zamawiający przewiduje możliwości całkowitego zamknięcia drogi jedynie na czas układania warstw konstrukcyjnych nawierzchni bitumicznych oraz przepustu przez drogę.</w:t>
      </w:r>
    </w:p>
    <w:p w:rsidR="00B65678" w:rsidRPr="00B65678" w:rsidRDefault="00B65678" w:rsidP="00B65678">
      <w:pPr>
        <w:autoSpaceDE w:val="0"/>
        <w:autoSpaceDN w:val="0"/>
        <w:adjustRightInd w:val="0"/>
        <w:spacing w:after="0" w:line="240" w:lineRule="auto"/>
        <w:ind w:left="284" w:hanging="284"/>
        <w:jc w:val="both"/>
        <w:rPr>
          <w:rFonts w:ascii="Verdana" w:eastAsia="Calibri" w:hAnsi="Verdana" w:cs="Verdana"/>
          <w:color w:val="000000"/>
          <w:sz w:val="18"/>
          <w:szCs w:val="18"/>
        </w:rPr>
      </w:pPr>
      <w:r w:rsidRPr="00B65678">
        <w:rPr>
          <w:rFonts w:ascii="Verdana" w:eastAsia="Calibri" w:hAnsi="Verdana" w:cs="Verdana"/>
          <w:b/>
          <w:bCs/>
          <w:color w:val="000000"/>
          <w:sz w:val="18"/>
          <w:szCs w:val="18"/>
        </w:rPr>
        <w:t xml:space="preserve">4. Do Wykonawcy wyłonionego w niniejszym postępowaniu przetargowym będzie należało: </w:t>
      </w:r>
    </w:p>
    <w:p w:rsidR="00B65678" w:rsidRPr="00B65678" w:rsidRDefault="00CB388B" w:rsidP="00B65678">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Pr>
          <w:rFonts w:ascii="Verdana" w:eastAsia="Calibri" w:hAnsi="Verdana" w:cs="Verdana"/>
          <w:color w:val="000000"/>
          <w:sz w:val="18"/>
          <w:szCs w:val="18"/>
        </w:rPr>
        <w:t>1</w:t>
      </w:r>
      <w:r w:rsidR="00B65678" w:rsidRPr="00B65678">
        <w:rPr>
          <w:rFonts w:ascii="Verdana" w:eastAsia="Calibri" w:hAnsi="Verdana" w:cs="Verdana"/>
          <w:color w:val="000000"/>
          <w:sz w:val="18"/>
          <w:szCs w:val="18"/>
        </w:rPr>
        <w:t xml:space="preserve">. Zapewnienie ochrony znaków geodezyjnych usytuowanych wzdłuż przebudowywanej drogi: </w:t>
      </w:r>
    </w:p>
    <w:p w:rsidR="00B65678" w:rsidRPr="00B65678" w:rsidRDefault="00B65678" w:rsidP="00CB388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a) znaki geodezyjne podlegają ochronie zgodnie z art. 15 ustawy z dnia 17 maja 1989 r. – </w:t>
      </w:r>
      <w:r w:rsidRPr="00B65678">
        <w:rPr>
          <w:rFonts w:ascii="Verdana" w:eastAsia="Calibri" w:hAnsi="Verdana" w:cs="Verdana"/>
          <w:i/>
          <w:iCs/>
          <w:color w:val="000000"/>
          <w:sz w:val="18"/>
          <w:szCs w:val="18"/>
        </w:rPr>
        <w:t xml:space="preserve">Prawo geodezyjne i kartograficzne </w:t>
      </w:r>
      <w:r w:rsidRPr="00B65678">
        <w:rPr>
          <w:rFonts w:ascii="Verdana" w:eastAsia="Calibri" w:hAnsi="Verdana" w:cs="Verdana"/>
          <w:color w:val="000000"/>
          <w:sz w:val="18"/>
          <w:szCs w:val="18"/>
        </w:rPr>
        <w:t xml:space="preserve">(tj. z 2015 r. poz. 520 ze zmianami), </w:t>
      </w:r>
    </w:p>
    <w:p w:rsidR="00B65678" w:rsidRPr="00B65678" w:rsidRDefault="00B65678" w:rsidP="00CB388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b) przed rozpoczęciem prac budowlanych punkty osnowy szczegółowej i wielofunkcyjnej zostaną odszukane oraz oznaczone w terenie przez Zamawiającego w obecności Wykonawcy prac, </w:t>
      </w:r>
    </w:p>
    <w:p w:rsidR="00B65678" w:rsidRPr="00B65678" w:rsidRDefault="00B65678" w:rsidP="00B65678">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c) przed rozpoczęciem prac budowlanych Zamawiający przekaże protokolarnie Wykonawcy: </w:t>
      </w:r>
    </w:p>
    <w:p w:rsidR="00B65678" w:rsidRPr="00B65678" w:rsidRDefault="00B65678" w:rsidP="00CB388B">
      <w:pPr>
        <w:suppressAutoHyphens/>
        <w:autoSpaceDE w:val="0"/>
        <w:autoSpaceDN w:val="0"/>
        <w:adjustRightInd w:val="0"/>
        <w:spacing w:after="0" w:line="240" w:lineRule="auto"/>
        <w:ind w:left="709" w:hanging="142"/>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 pod ochronę na czas wykonywania remontu dróg, odszukane i oznaczone w terenie punkty osnowy szczegółowej i wielofunkcyjnej, </w:t>
      </w:r>
    </w:p>
    <w:p w:rsidR="00B65678" w:rsidRPr="00B65678" w:rsidRDefault="00B65678" w:rsidP="00CB388B">
      <w:pPr>
        <w:suppressAutoHyphens/>
        <w:autoSpaceDE w:val="0"/>
        <w:autoSpaceDN w:val="0"/>
        <w:adjustRightInd w:val="0"/>
        <w:spacing w:after="0" w:line="240" w:lineRule="auto"/>
        <w:ind w:left="709" w:hanging="142"/>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 dokumentację geodezyjną na ww. punkty w celu określenia położenia ich w terenie oraz w celu zabezpieczenia przed uszkodzeniem (tj. opisy topograficzne, wykaz współrzędnych punktów osnowy, mapa przeglądowa osnów), </w:t>
      </w:r>
    </w:p>
    <w:p w:rsidR="00B65678" w:rsidRPr="00B65678" w:rsidRDefault="00B65678" w:rsidP="00CB388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d) po zakończeniu prac budowlanych, punkty osnowy szczegółowej i wielofunkcyjnej zostaną ponownie odszukane i oznaczone w terenie przez Wykonawcę prac w obecności Zamawiającego, </w:t>
      </w:r>
    </w:p>
    <w:p w:rsidR="00B65678" w:rsidRPr="00B65678" w:rsidRDefault="00B65678" w:rsidP="00CB388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B65678">
        <w:rPr>
          <w:rFonts w:ascii="Verdana" w:eastAsia="Calibri" w:hAnsi="Verdana" w:cs="Verdana"/>
          <w:color w:val="000000"/>
          <w:sz w:val="18"/>
          <w:szCs w:val="18"/>
        </w:rPr>
        <w:t xml:space="preserve">e) z czynności przekazania znaków geodezyjnych Zamawiającemu, zostanie sporządzony </w:t>
      </w:r>
      <w:r w:rsidRPr="00B65678">
        <w:rPr>
          <w:rFonts w:ascii="Verdana" w:eastAsia="Calibri" w:hAnsi="Verdana" w:cs="Verdana"/>
          <w:i/>
          <w:iCs/>
          <w:color w:val="000000"/>
          <w:sz w:val="18"/>
          <w:szCs w:val="18"/>
        </w:rPr>
        <w:t>Protokół przekazania</w:t>
      </w:r>
      <w:r w:rsidRPr="00B65678">
        <w:rPr>
          <w:rFonts w:ascii="Verdana" w:eastAsia="Calibri" w:hAnsi="Verdana" w:cs="Verdana"/>
          <w:color w:val="000000"/>
          <w:sz w:val="18"/>
          <w:szCs w:val="18"/>
        </w:rPr>
        <w:t xml:space="preserve">. Do wymienionego protokołu Wykonawca dołącza pomiar kontrolny położenia ww. punktów, sporządzony przez jednostkę wykonawstwa geodezyjnego, </w:t>
      </w:r>
    </w:p>
    <w:p w:rsidR="00B65678" w:rsidRPr="00B65678" w:rsidRDefault="00B65678" w:rsidP="00CB388B">
      <w:pPr>
        <w:autoSpaceDE w:val="0"/>
        <w:autoSpaceDN w:val="0"/>
        <w:adjustRightInd w:val="0"/>
        <w:spacing w:after="0" w:line="240" w:lineRule="auto"/>
        <w:ind w:left="567" w:hanging="283"/>
        <w:rPr>
          <w:rFonts w:ascii="Verdana" w:eastAsia="Calibri" w:hAnsi="Verdana" w:cs="Arial"/>
          <w:color w:val="000000"/>
          <w:sz w:val="23"/>
          <w:szCs w:val="23"/>
        </w:rPr>
      </w:pPr>
      <w:r w:rsidRPr="00B65678">
        <w:rPr>
          <w:rFonts w:ascii="Verdana" w:eastAsia="Calibri" w:hAnsi="Verdana" w:cs="Verdana"/>
          <w:b/>
          <w:bCs/>
          <w:color w:val="000000"/>
          <w:sz w:val="18"/>
          <w:szCs w:val="18"/>
        </w:rPr>
        <w:t xml:space="preserve">f) w przypadku, gdy ww. punkty ulegną zniszczeniu, uszkodzeniu Wykonawca prac budowlanych zleci na swój koszt upoważnionej jednostce wykonawstwa geodezyjnego odtworzenie lub przeniesienie w bezpieczne miejsce znaków szczegółowej osnowy geodezyjnej; </w:t>
      </w:r>
      <w:r w:rsidRPr="00B65678">
        <w:rPr>
          <w:rFonts w:ascii="Verdana" w:eastAsia="Calibri" w:hAnsi="Verdana" w:cs="Verdana"/>
          <w:color w:val="000000"/>
          <w:sz w:val="18"/>
          <w:szCs w:val="18"/>
        </w:rPr>
        <w:t>warunki odtworzenia, zabezpieczenia lub przeniesienia znaków szczegółowej osnowy geodezyjnej należy uzgodnić z Geodetą Powiatowym Starostwa Powiatowego w Sztumie,</w:t>
      </w:r>
    </w:p>
    <w:p w:rsidR="00B65678" w:rsidRPr="00B65678" w:rsidRDefault="00B65678" w:rsidP="00CB388B">
      <w:pPr>
        <w:suppressAutoHyphens/>
        <w:autoSpaceDN w:val="0"/>
        <w:spacing w:after="0" w:line="240" w:lineRule="auto"/>
        <w:ind w:left="567" w:hanging="283"/>
        <w:jc w:val="both"/>
        <w:textAlignment w:val="baseline"/>
        <w:rPr>
          <w:rFonts w:ascii="Verdana" w:eastAsia="Arial" w:hAnsi="Verdana" w:cs="Times New Roman"/>
          <w:kern w:val="3"/>
          <w:sz w:val="18"/>
          <w:szCs w:val="18"/>
          <w:lang w:eastAsia="ar-SA"/>
        </w:rPr>
      </w:pPr>
      <w:r w:rsidRPr="00B65678">
        <w:rPr>
          <w:rFonts w:ascii="Verdana" w:eastAsia="Arial" w:hAnsi="Verdana" w:cs="Times New Roman"/>
          <w:kern w:val="3"/>
          <w:sz w:val="18"/>
          <w:szCs w:val="18"/>
          <w:lang w:eastAsia="ar-SA"/>
        </w:rPr>
        <w:t>g) protokolarne przekazanie Zamawiającemu znaków geodezyjnych winno być zakończone na 5 dni przed końcowym odbiorem przedmiotu zamówienia.</w:t>
      </w:r>
    </w:p>
    <w:p w:rsidR="00B65678" w:rsidRPr="00B65678" w:rsidRDefault="00B65678" w:rsidP="00B65678">
      <w:pPr>
        <w:spacing w:after="0" w:line="276" w:lineRule="auto"/>
        <w:ind w:left="284" w:hanging="284"/>
        <w:jc w:val="both"/>
        <w:rPr>
          <w:rFonts w:ascii="Verdana" w:eastAsia="Arial" w:hAnsi="Verdana" w:cs="Arial"/>
          <w:bCs/>
          <w:sz w:val="18"/>
          <w:szCs w:val="18"/>
          <w:lang w:val="pl" w:eastAsia="pl-PL"/>
        </w:rPr>
      </w:pPr>
      <w:r w:rsidRPr="00B65678">
        <w:rPr>
          <w:rFonts w:ascii="Verdana" w:eastAsia="Arial" w:hAnsi="Verdana" w:cs="Arial"/>
          <w:bCs/>
          <w:sz w:val="18"/>
          <w:szCs w:val="18"/>
          <w:lang w:val="pl" w:eastAsia="pl-PL"/>
        </w:rPr>
        <w:t xml:space="preserve">5. </w:t>
      </w:r>
      <w:r w:rsidRPr="00B65678">
        <w:rPr>
          <w:rFonts w:ascii="Verdana" w:eastAsia="Arial" w:hAnsi="Verdana" w:cs="Arial"/>
          <w:bCs/>
          <w:sz w:val="18"/>
          <w:szCs w:val="18"/>
          <w:lang w:val="pl" w:eastAsia="pl-PL"/>
        </w:rPr>
        <w:tab/>
        <w:t>Zadanie będzie realizowane zgodnie z harmonogramem</w:t>
      </w:r>
      <w:r w:rsidR="00592E26">
        <w:rPr>
          <w:rFonts w:ascii="Verdana" w:eastAsia="Arial" w:hAnsi="Verdana" w:cs="Arial"/>
          <w:bCs/>
          <w:sz w:val="18"/>
          <w:szCs w:val="18"/>
          <w:lang w:val="pl" w:eastAsia="pl-PL"/>
        </w:rPr>
        <w:t xml:space="preserve"> rzeczowo - finansowym</w:t>
      </w:r>
      <w:r w:rsidRPr="00B65678">
        <w:rPr>
          <w:rFonts w:ascii="Verdana" w:eastAsia="Arial" w:hAnsi="Verdana" w:cs="Arial"/>
          <w:bCs/>
          <w:sz w:val="18"/>
          <w:szCs w:val="18"/>
          <w:lang w:val="pl" w:eastAsia="pl-PL"/>
        </w:rPr>
        <w:t xml:space="preserve"> robót opracowanym przez Wykonawcę wyłonionego w przetargu. Harmonogram będzie wymagał uzgodnienia z inspektorem nadzoru i zatwierdzenia przez Zamawiającego. </w:t>
      </w:r>
    </w:p>
    <w:p w:rsidR="00B65678" w:rsidRPr="00B65678" w:rsidRDefault="00B65678" w:rsidP="00B65678">
      <w:pPr>
        <w:autoSpaceDE w:val="0"/>
        <w:autoSpaceDN w:val="0"/>
        <w:adjustRightInd w:val="0"/>
        <w:spacing w:after="0" w:line="276" w:lineRule="auto"/>
        <w:ind w:left="284" w:hanging="284"/>
        <w:rPr>
          <w:rFonts w:ascii="Verdana" w:eastAsia="Arial" w:hAnsi="Verdana" w:cs="Arial"/>
          <w:sz w:val="18"/>
          <w:szCs w:val="18"/>
          <w:lang w:val="pl" w:eastAsia="pl-PL"/>
        </w:rPr>
      </w:pPr>
      <w:r w:rsidRPr="00B65678">
        <w:rPr>
          <w:rFonts w:ascii="Verdana" w:eastAsia="Arial" w:hAnsi="Verdana" w:cs="Arial"/>
          <w:sz w:val="18"/>
          <w:szCs w:val="18"/>
          <w:lang w:val="pl" w:eastAsia="pl-PL"/>
        </w:rPr>
        <w:t>6.</w:t>
      </w:r>
      <w:r w:rsidRPr="00B65678">
        <w:rPr>
          <w:rFonts w:ascii="Verdana" w:eastAsia="Arial" w:hAnsi="Verdana" w:cs="Arial"/>
          <w:sz w:val="18"/>
          <w:szCs w:val="18"/>
          <w:lang w:val="pl" w:eastAsia="pl-PL"/>
        </w:rPr>
        <w:tab/>
        <w:t>Wspólny Słownik Zamówień CPV – nazwy i kody CPV robót wiodących.</w:t>
      </w:r>
    </w:p>
    <w:p w:rsidR="00B65678" w:rsidRPr="00B65678" w:rsidRDefault="00B65678" w:rsidP="00B65678">
      <w:pPr>
        <w:spacing w:after="0" w:line="276" w:lineRule="auto"/>
        <w:ind w:left="426"/>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45233120-6 – Roboty w zakresie budowy dróg</w:t>
      </w:r>
    </w:p>
    <w:p w:rsidR="00B65678" w:rsidRPr="00B65678" w:rsidRDefault="00B65678" w:rsidP="00B65678">
      <w:pPr>
        <w:spacing w:after="0" w:line="276" w:lineRule="auto"/>
        <w:ind w:left="426"/>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45233220-7 Roboty w zakresie nawierzchni dróg</w:t>
      </w:r>
    </w:p>
    <w:p w:rsidR="00B65678" w:rsidRPr="00B65678" w:rsidRDefault="00B65678" w:rsidP="00B65678">
      <w:pPr>
        <w:spacing w:after="0" w:line="276" w:lineRule="auto"/>
        <w:ind w:left="426"/>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45233290-8 Instalowanie znaków drogowych</w:t>
      </w:r>
    </w:p>
    <w:p w:rsidR="00B65678" w:rsidRPr="00B65678" w:rsidRDefault="00B65678" w:rsidP="00B65678">
      <w:pPr>
        <w:autoSpaceDE w:val="0"/>
        <w:autoSpaceDN w:val="0"/>
        <w:adjustRightInd w:val="0"/>
        <w:spacing w:after="0" w:line="240" w:lineRule="auto"/>
        <w:ind w:left="426"/>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45233142-6 – Roboty w zakresie naprawy dróg, </w:t>
      </w:r>
    </w:p>
    <w:p w:rsidR="00B65678" w:rsidRPr="00B65678" w:rsidRDefault="00B65678" w:rsidP="00B65678">
      <w:pPr>
        <w:autoSpaceDE w:val="0"/>
        <w:autoSpaceDN w:val="0"/>
        <w:adjustRightInd w:val="0"/>
        <w:spacing w:after="0" w:line="276" w:lineRule="auto"/>
        <w:ind w:left="284" w:hanging="284"/>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7.</w:t>
      </w:r>
      <w:r w:rsidRPr="00B65678">
        <w:rPr>
          <w:rFonts w:ascii="Verdana" w:eastAsia="Arial" w:hAnsi="Verdana" w:cs="Arial"/>
          <w:sz w:val="18"/>
          <w:szCs w:val="18"/>
          <w:lang w:val="pl" w:eastAsia="pl-PL"/>
        </w:rPr>
        <w:tab/>
        <w:t xml:space="preserve">Zamówienie nie jest podzielone na części. Zamawiający nie dopuszcza możliwości składania ofert częściowych. Oferta częściowa stanowić będzie ofertę o treści niezgodnej z warunkami zamówienia i zostanie odrzucona zgodnie z art. 226  ust. 1 pkt 5 ustawy </w:t>
      </w:r>
      <w:proofErr w:type="spellStart"/>
      <w:r w:rsidRPr="00B65678">
        <w:rPr>
          <w:rFonts w:ascii="Verdana" w:eastAsia="Arial" w:hAnsi="Verdana" w:cs="Arial"/>
          <w:sz w:val="18"/>
          <w:szCs w:val="18"/>
          <w:lang w:val="pl" w:eastAsia="pl-PL"/>
        </w:rPr>
        <w:t>Pzp</w:t>
      </w:r>
      <w:proofErr w:type="spellEnd"/>
      <w:r w:rsidRPr="00B65678">
        <w:rPr>
          <w:rFonts w:ascii="Verdana" w:eastAsia="Arial" w:hAnsi="Verdana" w:cs="Arial"/>
          <w:sz w:val="18"/>
          <w:szCs w:val="18"/>
          <w:lang w:val="pl" w:eastAsia="pl-PL"/>
        </w:rPr>
        <w:t>.</w:t>
      </w:r>
    </w:p>
    <w:p w:rsidR="00B65678" w:rsidRPr="00B65678" w:rsidRDefault="00B65678" w:rsidP="00B65678">
      <w:pPr>
        <w:spacing w:after="0" w:line="276" w:lineRule="auto"/>
        <w:ind w:left="284" w:hanging="284"/>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8</w:t>
      </w:r>
      <w:r w:rsidRPr="00B65678">
        <w:rPr>
          <w:rFonts w:ascii="Verdana" w:eastAsia="Times New Roman" w:hAnsi="Verdana" w:cs="Arial"/>
          <w:b/>
          <w:sz w:val="18"/>
          <w:szCs w:val="18"/>
          <w:lang w:eastAsia="pl-PL"/>
        </w:rPr>
        <w:t>.</w:t>
      </w:r>
      <w:r w:rsidRPr="00B65678">
        <w:rPr>
          <w:rFonts w:ascii="Verdana" w:eastAsia="Times New Roman" w:hAnsi="Verdana" w:cs="Arial"/>
          <w:b/>
          <w:sz w:val="18"/>
          <w:szCs w:val="18"/>
          <w:lang w:eastAsia="pl-PL"/>
        </w:rPr>
        <w:tab/>
      </w:r>
      <w:r w:rsidRPr="00B65678">
        <w:rPr>
          <w:rFonts w:ascii="Verdana" w:eastAsia="Times New Roman" w:hAnsi="Verdana" w:cs="Arial"/>
          <w:sz w:val="18"/>
          <w:szCs w:val="18"/>
          <w:lang w:eastAsia="pl-PL"/>
        </w:rPr>
        <w:t>Zamawiający nie dopuszcza składania ofert wariantowych oraz w postaci katalogów elektronicznych.</w:t>
      </w:r>
    </w:p>
    <w:p w:rsidR="00B65678" w:rsidRPr="00B65678" w:rsidRDefault="00B65678" w:rsidP="00B65678">
      <w:pPr>
        <w:spacing w:after="0" w:line="276" w:lineRule="auto"/>
        <w:ind w:left="284" w:hanging="284"/>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9. Zamawiający nie przewiduje udzielenia zamówienia polegającego na powtórzeniu podobnych robót budowlanych, o którym mowa w art. 214 ust. 1 pkt 7 ustawy </w:t>
      </w:r>
      <w:proofErr w:type="spellStart"/>
      <w:r w:rsidRPr="00B65678">
        <w:rPr>
          <w:rFonts w:ascii="Verdana" w:eastAsia="Times New Roman" w:hAnsi="Verdana" w:cs="Arial"/>
          <w:sz w:val="18"/>
          <w:szCs w:val="18"/>
          <w:lang w:eastAsia="pl-PL"/>
        </w:rPr>
        <w:t>Pzp</w:t>
      </w:r>
      <w:proofErr w:type="spellEnd"/>
      <w:r w:rsidRPr="00B65678">
        <w:rPr>
          <w:rFonts w:ascii="Verdana" w:eastAsia="Times New Roman" w:hAnsi="Verdana" w:cs="Arial"/>
          <w:sz w:val="18"/>
          <w:szCs w:val="18"/>
          <w:lang w:eastAsia="pl-PL"/>
        </w:rPr>
        <w:t>.</w:t>
      </w:r>
    </w:p>
    <w:bookmarkEnd w:id="13"/>
    <w:p w:rsidR="00B65678" w:rsidRPr="00B65678" w:rsidRDefault="00B65678" w:rsidP="00B65678">
      <w:pPr>
        <w:numPr>
          <w:ilvl w:val="0"/>
          <w:numId w:val="1"/>
        </w:numPr>
        <w:spacing w:before="120" w:after="0" w:line="276" w:lineRule="auto"/>
        <w:ind w:left="434" w:hanging="292"/>
        <w:jc w:val="both"/>
        <w:rPr>
          <w:rFonts w:ascii="Arial" w:eastAsia="Arial" w:hAnsi="Arial" w:cs="Arial"/>
          <w:sz w:val="20"/>
          <w:szCs w:val="20"/>
          <w:lang w:val="pl" w:eastAsia="pl-PL"/>
        </w:rPr>
      </w:pPr>
      <w:r w:rsidRPr="00B65678">
        <w:rPr>
          <w:rFonts w:ascii="Verdana" w:eastAsia="Arial" w:hAnsi="Verdana" w:cs="Arial"/>
          <w:sz w:val="18"/>
          <w:szCs w:val="18"/>
          <w:lang w:val="pl" w:eastAsia="pl-PL"/>
        </w:rPr>
        <w:t xml:space="preserve">Zamówienie nie jest podzielone na części. Zamawiający nie dopuszcza możliwości składania ofert częściowych. Oferta częściowa stanowić będzie ofertę o treści niezgodnej z warunkami zamówienia i zostanie odrzucona zgodnie z art. 226  ust. 1 pkt 5 ustawy </w:t>
      </w:r>
      <w:proofErr w:type="spellStart"/>
      <w:r w:rsidRPr="00B65678">
        <w:rPr>
          <w:rFonts w:ascii="Verdana" w:eastAsia="Arial" w:hAnsi="Verdana" w:cs="Arial"/>
          <w:sz w:val="18"/>
          <w:szCs w:val="18"/>
          <w:lang w:val="pl" w:eastAsia="pl-PL"/>
        </w:rPr>
        <w:t>Pzp</w:t>
      </w:r>
      <w:proofErr w:type="spellEnd"/>
      <w:r w:rsidRPr="00B65678">
        <w:rPr>
          <w:rFonts w:ascii="Verdana" w:eastAsia="Arial" w:hAnsi="Verdana" w:cs="Arial"/>
          <w:sz w:val="18"/>
          <w:szCs w:val="18"/>
          <w:lang w:val="pl" w:eastAsia="pl-PL"/>
        </w:rPr>
        <w:t>.</w:t>
      </w:r>
    </w:p>
    <w:p w:rsidR="00B65678" w:rsidRPr="00B65678" w:rsidRDefault="00B65678" w:rsidP="00B65678">
      <w:pPr>
        <w:numPr>
          <w:ilvl w:val="0"/>
          <w:numId w:val="1"/>
        </w:numPr>
        <w:spacing w:before="120" w:after="0" w:line="276" w:lineRule="auto"/>
        <w:ind w:left="434" w:hanging="292"/>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nie dopuszcza składania ofert wariantowych oraz w postaci katalogów elektronicznych.</w:t>
      </w:r>
    </w:p>
    <w:p w:rsidR="00B65678" w:rsidRPr="00B65678" w:rsidRDefault="00B65678" w:rsidP="00B65678">
      <w:pPr>
        <w:numPr>
          <w:ilvl w:val="0"/>
          <w:numId w:val="1"/>
        </w:numPr>
        <w:spacing w:before="120" w:after="0" w:line="276" w:lineRule="auto"/>
        <w:ind w:left="462" w:hanging="292"/>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nie przewiduje udzielania zamówień, o których mowa w art. 214 ust. 1 pkt 7 i 8.</w:t>
      </w:r>
    </w:p>
    <w:p w:rsidR="00B65678" w:rsidRPr="00B65678" w:rsidRDefault="00B65678" w:rsidP="00B65678">
      <w:pPr>
        <w:numPr>
          <w:ilvl w:val="0"/>
          <w:numId w:val="1"/>
        </w:numPr>
        <w:spacing w:before="120" w:after="0" w:line="276" w:lineRule="auto"/>
        <w:ind w:left="462" w:hanging="292"/>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Szczegółowy opis oraz sposób realizacji zamówienia zawierają </w:t>
      </w:r>
      <w:r w:rsidRPr="00B65678">
        <w:rPr>
          <w:rFonts w:ascii="Arial" w:eastAsia="Times New Roman" w:hAnsi="Arial" w:cs="Arial"/>
          <w:sz w:val="20"/>
          <w:szCs w:val="20"/>
          <w:lang w:val="pl" w:eastAsia="ar-SA"/>
        </w:rPr>
        <w:t>następujące dokumenty:</w:t>
      </w:r>
      <w:r w:rsidRPr="00B65678">
        <w:rPr>
          <w:rFonts w:ascii="Arial" w:eastAsia="Arial" w:hAnsi="Arial" w:cs="Arial"/>
          <w:sz w:val="20"/>
          <w:szCs w:val="20"/>
          <w:lang w:val="pl" w:eastAsia="pl-PL"/>
        </w:rPr>
        <w:t xml:space="preserve"> </w:t>
      </w:r>
    </w:p>
    <w:p w:rsidR="00B65678" w:rsidRPr="00B65678" w:rsidRDefault="00B65678" w:rsidP="00B65678">
      <w:pPr>
        <w:autoSpaceDE w:val="0"/>
        <w:spacing w:after="0" w:line="276" w:lineRule="auto"/>
        <w:ind w:firstLine="426"/>
        <w:rPr>
          <w:rFonts w:ascii="Verdana" w:eastAsia="Arial" w:hAnsi="Verdana" w:cs="Verdana"/>
          <w:color w:val="000000"/>
          <w:sz w:val="18"/>
          <w:szCs w:val="18"/>
          <w:lang w:val="pl" w:eastAsia="ar-SA"/>
        </w:rPr>
      </w:pPr>
      <w:r w:rsidRPr="00B65678">
        <w:rPr>
          <w:rFonts w:ascii="Verdana" w:eastAsia="Arial" w:hAnsi="Verdana" w:cs="Verdana"/>
          <w:color w:val="000000"/>
          <w:sz w:val="18"/>
          <w:szCs w:val="18"/>
          <w:lang w:val="pl" w:eastAsia="ar-SA"/>
        </w:rPr>
        <w:t>a) dokumentacja projektowa,</w:t>
      </w:r>
    </w:p>
    <w:p w:rsidR="00B65678" w:rsidRPr="00B65678" w:rsidRDefault="00B65678" w:rsidP="00B65678">
      <w:pPr>
        <w:autoSpaceDE w:val="0"/>
        <w:spacing w:after="0" w:line="276" w:lineRule="auto"/>
        <w:ind w:firstLine="426"/>
        <w:rPr>
          <w:rFonts w:ascii="Verdana" w:eastAsia="Arial" w:hAnsi="Verdana" w:cs="Verdana"/>
          <w:color w:val="000000"/>
          <w:sz w:val="18"/>
          <w:szCs w:val="18"/>
          <w:lang w:val="pl" w:eastAsia="ar-SA"/>
        </w:rPr>
      </w:pPr>
      <w:r w:rsidRPr="00B65678">
        <w:rPr>
          <w:rFonts w:ascii="Verdana" w:eastAsia="Arial" w:hAnsi="Verdana" w:cs="Verdana"/>
          <w:color w:val="000000"/>
          <w:sz w:val="18"/>
          <w:szCs w:val="18"/>
          <w:lang w:val="pl" w:eastAsia="ar-SA"/>
        </w:rPr>
        <w:t>b) przedmiar robót,</w:t>
      </w:r>
    </w:p>
    <w:p w:rsidR="00B65678" w:rsidRPr="00B65678" w:rsidRDefault="00B65678" w:rsidP="00B65678">
      <w:pPr>
        <w:autoSpaceDE w:val="0"/>
        <w:spacing w:after="0" w:line="276" w:lineRule="auto"/>
        <w:ind w:firstLine="426"/>
        <w:rPr>
          <w:rFonts w:ascii="Verdana" w:eastAsia="Arial" w:hAnsi="Verdana" w:cs="Verdana"/>
          <w:color w:val="000000"/>
          <w:sz w:val="18"/>
          <w:szCs w:val="18"/>
          <w:lang w:val="pl" w:eastAsia="ar-SA"/>
        </w:rPr>
      </w:pPr>
      <w:r w:rsidRPr="00B65678">
        <w:rPr>
          <w:rFonts w:ascii="Verdana" w:eastAsia="Arial" w:hAnsi="Verdana" w:cs="Verdana"/>
          <w:color w:val="000000"/>
          <w:sz w:val="18"/>
          <w:szCs w:val="18"/>
          <w:lang w:val="pl" w:eastAsia="ar-SA"/>
        </w:rPr>
        <w:t>c) specyfikacje techniczne wykonania i odbioru robót</w:t>
      </w:r>
    </w:p>
    <w:p w:rsidR="00B65678" w:rsidRPr="00B65678" w:rsidRDefault="00B65678" w:rsidP="00B65678">
      <w:pPr>
        <w:autoSpaceDE w:val="0"/>
        <w:spacing w:after="0" w:line="276" w:lineRule="auto"/>
        <w:ind w:firstLine="426"/>
        <w:rPr>
          <w:rFonts w:ascii="Verdana" w:eastAsia="Arial" w:hAnsi="Verdana" w:cs="Verdana"/>
          <w:color w:val="000000"/>
          <w:sz w:val="18"/>
          <w:szCs w:val="18"/>
          <w:lang w:val="pl" w:eastAsia="ar-SA"/>
        </w:rPr>
      </w:pPr>
      <w:r w:rsidRPr="00B65678">
        <w:rPr>
          <w:rFonts w:ascii="Verdana" w:eastAsia="Arial" w:hAnsi="Verdana" w:cs="Verdana"/>
          <w:color w:val="000000"/>
          <w:sz w:val="18"/>
          <w:szCs w:val="18"/>
          <w:lang w:val="pl" w:eastAsia="ar-SA"/>
        </w:rPr>
        <w:t xml:space="preserve">stanowiące </w:t>
      </w:r>
      <w:r w:rsidRPr="00B65678">
        <w:rPr>
          <w:rFonts w:ascii="Verdana" w:eastAsia="Arial" w:hAnsi="Verdana" w:cs="Verdana"/>
          <w:b/>
          <w:color w:val="000000"/>
          <w:sz w:val="18"/>
          <w:szCs w:val="18"/>
          <w:lang w:val="pl" w:eastAsia="ar-SA"/>
        </w:rPr>
        <w:t>Załącznik nr 9</w:t>
      </w:r>
    </w:p>
    <w:p w:rsidR="00B65678" w:rsidRPr="00B65678" w:rsidRDefault="00B65678" w:rsidP="00B65678">
      <w:pPr>
        <w:autoSpaceDE w:val="0"/>
        <w:spacing w:after="0" w:line="276" w:lineRule="auto"/>
        <w:ind w:firstLine="426"/>
        <w:rPr>
          <w:rFonts w:ascii="Verdana" w:eastAsia="Arial" w:hAnsi="Verdana" w:cs="Verdana"/>
          <w:color w:val="000000"/>
          <w:sz w:val="18"/>
          <w:szCs w:val="18"/>
          <w:lang w:val="pl" w:eastAsia="ar-SA"/>
        </w:rPr>
      </w:pPr>
    </w:p>
    <w:p w:rsidR="00B65678" w:rsidRPr="00B65678" w:rsidRDefault="00B65678" w:rsidP="00B65678">
      <w:pPr>
        <w:tabs>
          <w:tab w:val="left" w:pos="851"/>
        </w:tabs>
        <w:spacing w:before="50" w:after="0" w:line="276" w:lineRule="auto"/>
        <w:ind w:left="142"/>
        <w:contextualSpacing/>
        <w:jc w:val="both"/>
        <w:rPr>
          <w:rFonts w:ascii="Arial" w:eastAsia="Times New Roman" w:hAnsi="Arial" w:cs="Arial"/>
          <w:b/>
          <w:iCs/>
          <w:sz w:val="20"/>
          <w:szCs w:val="20"/>
          <w:u w:val="single"/>
          <w:lang w:val="pl" w:eastAsia="ar-SA"/>
        </w:rPr>
      </w:pPr>
    </w:p>
    <w:p w:rsidR="00B65678" w:rsidRPr="00B65678" w:rsidRDefault="00B65678" w:rsidP="00B65678">
      <w:pPr>
        <w:tabs>
          <w:tab w:val="left" w:pos="851"/>
        </w:tabs>
        <w:spacing w:before="50" w:after="0" w:line="276" w:lineRule="auto"/>
        <w:ind w:left="142"/>
        <w:contextualSpacing/>
        <w:jc w:val="both"/>
        <w:rPr>
          <w:rFonts w:ascii="Arial" w:eastAsia="Times New Roman" w:hAnsi="Arial" w:cs="Arial"/>
          <w:b/>
          <w:iCs/>
          <w:sz w:val="20"/>
          <w:szCs w:val="20"/>
          <w:u w:val="single"/>
          <w:lang w:val="pl" w:eastAsia="ar-SA"/>
        </w:rPr>
      </w:pPr>
      <w:r w:rsidRPr="00B65678">
        <w:rPr>
          <w:rFonts w:ascii="Arial" w:eastAsia="Times New Roman" w:hAnsi="Arial" w:cs="Arial"/>
          <w:b/>
          <w:iCs/>
          <w:sz w:val="20"/>
          <w:szCs w:val="20"/>
          <w:u w:val="single"/>
          <w:lang w:val="pl" w:eastAsia="ar-SA"/>
        </w:rPr>
        <w:t>Uwaga:</w:t>
      </w:r>
    </w:p>
    <w:p w:rsidR="00B65678" w:rsidRPr="00B65678" w:rsidRDefault="00B65678" w:rsidP="00B65678">
      <w:pPr>
        <w:widowControl w:val="0"/>
        <w:numPr>
          <w:ilvl w:val="0"/>
          <w:numId w:val="29"/>
        </w:numPr>
        <w:suppressAutoHyphens/>
        <w:spacing w:before="120" w:after="0" w:line="276" w:lineRule="auto"/>
        <w:ind w:left="425" w:hanging="357"/>
        <w:jc w:val="both"/>
        <w:rPr>
          <w:rFonts w:ascii="Arial" w:eastAsia="Times New Roman" w:hAnsi="Arial" w:cs="Arial"/>
          <w:b/>
          <w:iCs/>
          <w:sz w:val="20"/>
          <w:szCs w:val="20"/>
          <w:u w:val="single"/>
          <w:lang w:val="pl" w:eastAsia="ar-SA"/>
        </w:rPr>
      </w:pPr>
      <w:r w:rsidRPr="00B65678">
        <w:rPr>
          <w:rFonts w:ascii="Arial" w:eastAsia="Times New Roman" w:hAnsi="Arial" w:cs="Arial"/>
          <w:iCs/>
          <w:sz w:val="20"/>
          <w:szCs w:val="20"/>
          <w:lang w:val="pl" w:eastAsia="ar-SA"/>
        </w:rPr>
        <w:t xml:space="preserve">Jeżeli w odniesieniu do </w:t>
      </w:r>
      <w:r w:rsidRPr="00B65678">
        <w:rPr>
          <w:rFonts w:ascii="Arial" w:eastAsia="Times New Roman" w:hAnsi="Arial" w:cs="Arial"/>
          <w:sz w:val="20"/>
          <w:szCs w:val="20"/>
          <w:lang w:val="pl" w:eastAsia="ar-SA"/>
        </w:rPr>
        <w:t xml:space="preserve">wymienionych </w:t>
      </w:r>
      <w:r w:rsidRPr="00B65678">
        <w:rPr>
          <w:rFonts w:ascii="Arial" w:eastAsia="Times New Roman" w:hAnsi="Arial" w:cs="Arial"/>
          <w:iCs/>
          <w:sz w:val="20"/>
          <w:szCs w:val="20"/>
          <w:lang w:val="pl" w:eastAsia="ar-SA"/>
        </w:rPr>
        <w:t xml:space="preserve">powyżej </w:t>
      </w:r>
      <w:r w:rsidRPr="00B65678">
        <w:rPr>
          <w:rFonts w:ascii="Arial" w:eastAsia="Times New Roman" w:hAnsi="Arial" w:cs="Arial"/>
          <w:sz w:val="20"/>
          <w:szCs w:val="20"/>
          <w:lang w:val="pl"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B65678">
        <w:rPr>
          <w:rFonts w:ascii="Arial" w:eastAsia="Arial" w:hAnsi="Arial" w:cs="Arial"/>
          <w:kern w:val="1"/>
          <w:sz w:val="20"/>
          <w:szCs w:val="20"/>
          <w:lang w:val="pl" w:eastAsia="ar-SA"/>
        </w:rPr>
        <w:t>wyjaśnienia, uściślenia oraz informacje uzupełniające, uzyskane w trakcie formalnej procedury ewentualnych zapytań do SWZ.</w:t>
      </w:r>
    </w:p>
    <w:p w:rsidR="00B65678" w:rsidRPr="00B65678" w:rsidRDefault="00B65678" w:rsidP="00B65678">
      <w:pPr>
        <w:widowControl w:val="0"/>
        <w:numPr>
          <w:ilvl w:val="0"/>
          <w:numId w:val="29"/>
        </w:numPr>
        <w:suppressAutoHyphens/>
        <w:spacing w:before="120" w:after="0" w:line="276" w:lineRule="auto"/>
        <w:ind w:left="425" w:hanging="357"/>
        <w:jc w:val="both"/>
        <w:rPr>
          <w:rFonts w:ascii="Arial" w:eastAsia="Times New Roman" w:hAnsi="Arial" w:cs="Arial"/>
          <w:sz w:val="20"/>
          <w:szCs w:val="20"/>
          <w:lang w:val="pl" w:eastAsia="ar-SA"/>
        </w:rPr>
      </w:pPr>
      <w:r w:rsidRPr="00B65678">
        <w:rPr>
          <w:rFonts w:ascii="Arial" w:eastAsia="Times New Roman" w:hAnsi="Arial" w:cs="Arial"/>
          <w:iCs/>
          <w:sz w:val="20"/>
          <w:szCs w:val="20"/>
          <w:lang w:val="pl" w:eastAsia="ar-SA"/>
        </w:rPr>
        <w:t xml:space="preserve">Jeżeli gdziekolwiek w SWZ, przedmiot zamówienia określony został przez wskazanie znaków towarowych, patentów lub pochodzenia to Zamawiający dopuszcza w tym zakresie składanie ofert przy </w:t>
      </w:r>
      <w:r w:rsidRPr="00B65678">
        <w:rPr>
          <w:rFonts w:ascii="Arial" w:eastAsia="Arial" w:hAnsi="Arial" w:cs="Arial"/>
          <w:sz w:val="20"/>
          <w:szCs w:val="20"/>
          <w:lang w:val="pl" w:eastAsia="pl-PL"/>
        </w:rPr>
        <w:t>zastosowaniu rozwiązań równoważnych opisywanym. Tam gdzie w opisie przedmiotu zamówienia zostało wskazane pochodzenie rozwiązań projektowych</w:t>
      </w:r>
      <w:r w:rsidRPr="00B65678">
        <w:rPr>
          <w:rFonts w:ascii="Arial" w:eastAsia="Times New Roman" w:hAnsi="Arial" w:cs="Arial"/>
          <w:sz w:val="20"/>
          <w:szCs w:val="20"/>
          <w:lang w:val="pl" w:eastAsia="ar-SA"/>
        </w:rPr>
        <w:t xml:space="preserve"> objętych zamówieniem</w:t>
      </w:r>
      <w:r w:rsidRPr="00B65678">
        <w:rPr>
          <w:rFonts w:ascii="Arial" w:eastAsia="Arial" w:hAnsi="Arial" w:cs="Arial"/>
          <w:sz w:val="20"/>
          <w:szCs w:val="20"/>
          <w:lang w:val="pl" w:eastAsia="pl-PL"/>
        </w:rPr>
        <w:t>, o których mowa w art. 102 ust. 1  ustawy PZP (np. marka, znak towarowy, producent, dostawca), Zamawiający dopuszcza oferowanie rozwiązań o parametrach</w:t>
      </w:r>
      <w:r w:rsidRPr="00B65678">
        <w:rPr>
          <w:rFonts w:ascii="Arial" w:eastAsia="Times New Roman" w:hAnsi="Arial" w:cs="Arial"/>
          <w:sz w:val="20"/>
          <w:szCs w:val="20"/>
          <w:lang w:val="pl" w:eastAsia="ar-SA"/>
        </w:rPr>
        <w:t xml:space="preserve"> </w:t>
      </w:r>
      <w:r w:rsidRPr="00B65678">
        <w:rPr>
          <w:rFonts w:ascii="Arial" w:eastAsia="Arial" w:hAnsi="Arial" w:cs="Arial"/>
          <w:sz w:val="20"/>
          <w:szCs w:val="20"/>
          <w:lang w:val="pl" w:eastAsia="pl-PL"/>
        </w:rPr>
        <w:t xml:space="preserve">równoważnych. Pod pojęciem równoważności rozumieć należy, iż zagwarantują one realizację zamówienia w zgodzie z opisem przedmiotu zamówienia oraz zapewnią uzyskanie parametrów </w:t>
      </w:r>
      <w:r w:rsidRPr="00B65678">
        <w:rPr>
          <w:rFonts w:ascii="Arial" w:eastAsia="Times New Roman" w:hAnsi="Arial" w:cs="Arial"/>
          <w:iCs/>
          <w:sz w:val="20"/>
          <w:szCs w:val="20"/>
          <w:lang w:val="pl" w:eastAsia="ar-SA"/>
        </w:rPr>
        <w:t xml:space="preserve">techniczno-jakościowych oraz wymogów gwarancyjnych, </w:t>
      </w:r>
      <w:r w:rsidRPr="00B65678">
        <w:rPr>
          <w:rFonts w:ascii="Arial" w:eastAsia="Arial" w:hAnsi="Arial" w:cs="Arial"/>
          <w:sz w:val="20"/>
          <w:szCs w:val="20"/>
          <w:lang w:val="pl" w:eastAsia="pl-PL"/>
        </w:rPr>
        <w:t>nie gorszych od założonych w w/w opisie. Podane w opisach przedmiotu zamówienia nazwy własne, mają jedynie za zadanie sprecyzowanie oczekiwań jakościowych, technicznych i technologicznych Zamawiającego.</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14" w:name="_s0i9odf430x7" w:colFirst="0" w:colLast="0"/>
      <w:bookmarkEnd w:id="14"/>
      <w:r w:rsidRPr="00B65678">
        <w:rPr>
          <w:rFonts w:ascii="Arial" w:eastAsia="Arial" w:hAnsi="Arial" w:cs="Arial"/>
          <w:b/>
          <w:bCs/>
          <w:sz w:val="24"/>
          <w:szCs w:val="24"/>
          <w:lang w:val="pl" w:eastAsia="pl-PL"/>
        </w:rPr>
        <w:t>V. Wizja lokalna</w:t>
      </w:r>
    </w:p>
    <w:p w:rsidR="00B65678" w:rsidRPr="00B65678" w:rsidRDefault="00B65678" w:rsidP="00B65678">
      <w:pPr>
        <w:spacing w:before="40" w:after="40" w:line="276" w:lineRule="auto"/>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wymaga przeprowadzenia wizji lokalnej przez Wykonawcę przed złożeniem oferty.</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15" w:name="_l3y36xf8w2mt" w:colFirst="0" w:colLast="0"/>
      <w:bookmarkEnd w:id="15"/>
      <w:r w:rsidRPr="00B65678">
        <w:rPr>
          <w:rFonts w:ascii="Arial" w:eastAsia="Arial" w:hAnsi="Arial" w:cs="Arial"/>
          <w:b/>
          <w:bCs/>
          <w:sz w:val="24"/>
          <w:szCs w:val="24"/>
          <w:lang w:val="pl" w:eastAsia="pl-PL"/>
        </w:rPr>
        <w:t>VI. Podwykonawstwo</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bookmarkStart w:id="16" w:name="_6katmqtjrys4" w:colFirst="0" w:colLast="0"/>
      <w:bookmarkEnd w:id="16"/>
      <w:r w:rsidRPr="00B65678">
        <w:rPr>
          <w:rFonts w:ascii="Verdana" w:eastAsia="Times New Roman" w:hAnsi="Verdana" w:cs="Arial"/>
          <w:sz w:val="18"/>
          <w:szCs w:val="18"/>
          <w:lang w:eastAsia="pl-PL"/>
        </w:rPr>
        <w:t>1.</w:t>
      </w:r>
      <w:r w:rsidRPr="00B65678">
        <w:rPr>
          <w:rFonts w:ascii="Verdana" w:eastAsia="Times New Roman" w:hAnsi="Verdana" w:cs="Arial"/>
          <w:sz w:val="18"/>
          <w:szCs w:val="18"/>
          <w:lang w:eastAsia="pl-PL"/>
        </w:rPr>
        <w:tab/>
        <w:t xml:space="preserve">Wykonawca może powierzyć wykonanie części zamówienia podwykonawcy (podwykonawcom).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2.</w:t>
      </w:r>
      <w:r w:rsidRPr="00B65678">
        <w:rPr>
          <w:rFonts w:ascii="Verdana" w:eastAsia="Times New Roman" w:hAnsi="Verdana" w:cs="Arial"/>
          <w:b/>
          <w:sz w:val="18"/>
          <w:szCs w:val="18"/>
          <w:lang w:eastAsia="pl-PL"/>
        </w:rPr>
        <w:tab/>
      </w:r>
      <w:r w:rsidRPr="00B65678">
        <w:rPr>
          <w:rFonts w:ascii="Verdana" w:eastAsia="Times New Roman" w:hAnsi="Verdana" w:cs="Arial"/>
          <w:sz w:val="18"/>
          <w:szCs w:val="18"/>
          <w:lang w:eastAsia="pl-PL"/>
        </w:rPr>
        <w:t xml:space="preserve">Zamawiający </w:t>
      </w:r>
      <w:r w:rsidRPr="00B65678">
        <w:rPr>
          <w:rFonts w:ascii="Verdana" w:eastAsia="Times New Roman" w:hAnsi="Verdana" w:cs="Arial"/>
          <w:b/>
          <w:sz w:val="18"/>
          <w:szCs w:val="18"/>
          <w:lang w:eastAsia="pl-PL"/>
        </w:rPr>
        <w:t>nie zastrzega</w:t>
      </w:r>
      <w:r w:rsidRPr="00B65678">
        <w:rPr>
          <w:rFonts w:ascii="Verdana" w:eastAsia="Times New Roman" w:hAnsi="Verdana" w:cs="Arial"/>
          <w:sz w:val="18"/>
          <w:szCs w:val="18"/>
          <w:lang w:eastAsia="pl-PL"/>
        </w:rPr>
        <w:t xml:space="preserve"> obowiązku osobistego wykonania przez Wykonawcę kluczowych części zamówienia.</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3.</w:t>
      </w:r>
      <w:r w:rsidRPr="00B65678">
        <w:rPr>
          <w:rFonts w:ascii="Verdana" w:eastAsia="Times New Roman" w:hAnsi="Verdana" w:cs="Arial"/>
          <w:sz w:val="18"/>
          <w:szCs w:val="18"/>
          <w:lang w:eastAsia="pl-PL"/>
        </w:rPr>
        <w:tab/>
        <w:t>Zamawiający wymaga, aby w przypadku powierzenia części zamówienia podwykonawcom, Wykonawca wskazał w ofercie części zamówienia, których wykonanie zamierza powierzyć</w:t>
      </w:r>
      <w:r w:rsidRPr="00B65678">
        <w:rPr>
          <w:rFonts w:ascii="Cambria" w:eastAsia="Times New Roman" w:hAnsi="Cambria" w:cs="Arial"/>
          <w:lang w:eastAsia="pl-PL"/>
        </w:rPr>
        <w:t xml:space="preserve"> </w:t>
      </w:r>
      <w:r w:rsidRPr="00B65678">
        <w:rPr>
          <w:rFonts w:ascii="Verdana" w:eastAsia="Times New Roman" w:hAnsi="Verdana" w:cs="Arial"/>
          <w:sz w:val="18"/>
          <w:szCs w:val="18"/>
          <w:lang w:eastAsia="pl-PL"/>
        </w:rPr>
        <w:t xml:space="preserve">podwykonawcom oraz podał (o ile są mu wiadome na tym etapie) nazwy (firmy) tych podwykonawców.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4. </w:t>
      </w:r>
      <w:r w:rsidRPr="00B65678">
        <w:rPr>
          <w:rFonts w:ascii="Verdana" w:eastAsia="Times New Roman" w:hAnsi="Verdana" w:cs="Arial"/>
          <w:sz w:val="18"/>
          <w:szCs w:val="18"/>
          <w:lang w:eastAsia="pl-PL"/>
        </w:rPr>
        <w:tab/>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5.</w:t>
      </w:r>
      <w:r w:rsidRPr="00B65678">
        <w:rPr>
          <w:rFonts w:ascii="Verdana" w:eastAsia="Times New Roman" w:hAnsi="Verdana" w:cs="Arial"/>
          <w:sz w:val="18"/>
          <w:szCs w:val="18"/>
          <w:lang w:eastAsia="pl-PL"/>
        </w:rPr>
        <w:tab/>
        <w:t>Jeżeli zmiana albo rezygnacja z podwykonawcy dotyczy podmiotu, na którego zasoby Wykonawca powoływał się na zasadach określonych w art. 118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6. </w:t>
      </w:r>
      <w:r w:rsidRPr="00B65678">
        <w:rPr>
          <w:rFonts w:ascii="Verdana" w:eastAsia="Times New Roman" w:hAnsi="Verdana" w:cs="Arial"/>
          <w:sz w:val="18"/>
          <w:szCs w:val="18"/>
          <w:lang w:eastAsia="pl-PL"/>
        </w:rPr>
        <w:tab/>
        <w:t xml:space="preserve">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7. </w:t>
      </w:r>
      <w:r w:rsidRPr="00B65678">
        <w:rPr>
          <w:rFonts w:ascii="Verdana" w:eastAsia="Times New Roman" w:hAnsi="Verdana" w:cs="Arial"/>
          <w:sz w:val="18"/>
          <w:szCs w:val="18"/>
          <w:lang w:eastAsia="pl-PL"/>
        </w:rPr>
        <w:tab/>
        <w:t>Jeżeli Zamawiający stwierdzi, że wobec danego podwykonawcy zachodzą podstawy wykluczenia, Wykonawca obowiązany jest zastąpić tego podwykonawcę lub zrezygnować z powierzenia wykonania części zamówienia podwykonawcy.</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8.</w:t>
      </w:r>
      <w:r w:rsidRPr="00B65678">
        <w:rPr>
          <w:rFonts w:ascii="Verdana" w:eastAsia="Times New Roman" w:hAnsi="Verdana" w:cs="Arial"/>
          <w:sz w:val="18"/>
          <w:szCs w:val="18"/>
          <w:lang w:eastAsia="pl-PL"/>
        </w:rPr>
        <w:tab/>
        <w:t xml:space="preserve">Przepisy pkt. 6 i 7 stosuje się wobec dalszych podwykonawców.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lastRenderedPageBreak/>
        <w:t>9.</w:t>
      </w:r>
      <w:r w:rsidRPr="00B65678">
        <w:rPr>
          <w:rFonts w:ascii="Verdana" w:eastAsia="Times New Roman" w:hAnsi="Verdana" w:cs="Arial"/>
          <w:sz w:val="18"/>
          <w:szCs w:val="18"/>
          <w:lang w:eastAsia="pl-PL"/>
        </w:rPr>
        <w:tab/>
        <w:t>Powierzenie wykonania części zamówienia podwykonawcom nie zwalnia wykonawcy z odpowiedzialności za należyte wykonanie tego zamówienia.</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10.</w:t>
      </w:r>
      <w:r w:rsidRPr="00B65678">
        <w:rPr>
          <w:rFonts w:ascii="Verdana" w:eastAsia="Times New Roman" w:hAnsi="Verdana" w:cs="Arial"/>
          <w:sz w:val="18"/>
          <w:szCs w:val="18"/>
          <w:lang w:eastAsia="pl-PL"/>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11.</w:t>
      </w:r>
      <w:r w:rsidRPr="00B65678">
        <w:rPr>
          <w:rFonts w:ascii="Verdana" w:eastAsia="Times New Roman" w:hAnsi="Verdana" w:cs="Arial"/>
          <w:sz w:val="18"/>
          <w:szCs w:val="18"/>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12.</w:t>
      </w:r>
      <w:r w:rsidRPr="00B65678">
        <w:rPr>
          <w:rFonts w:ascii="Verdana" w:eastAsia="Times New Roman" w:hAnsi="Verdana" w:cs="Arial"/>
          <w:sz w:val="18"/>
          <w:szCs w:val="18"/>
          <w:lang w:eastAsia="pl-PL"/>
        </w:rPr>
        <w:tab/>
        <w:t>Umowa o podwykonawstwo oraz dalsze podwykonawstwo musi zawierać między innymi:</w:t>
      </w:r>
    </w:p>
    <w:p w:rsidR="00B65678" w:rsidRPr="00B65678" w:rsidRDefault="00B65678" w:rsidP="00B65678">
      <w:pPr>
        <w:spacing w:after="0" w:line="276" w:lineRule="auto"/>
        <w:ind w:left="709" w:hanging="283"/>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 </w:t>
      </w:r>
      <w:r w:rsidRPr="00B65678">
        <w:rPr>
          <w:rFonts w:ascii="Verdana" w:eastAsia="Times New Roman" w:hAnsi="Verdana" w:cs="Arial"/>
          <w:sz w:val="18"/>
          <w:szCs w:val="18"/>
          <w:lang w:eastAsia="pl-PL"/>
        </w:rPr>
        <w:tab/>
        <w:t>zakres robót powierzonych podwykonawcy lub dalszemu podwykonawcy,</w:t>
      </w:r>
    </w:p>
    <w:p w:rsidR="00B65678" w:rsidRPr="00B65678" w:rsidRDefault="00B65678" w:rsidP="00B65678">
      <w:pPr>
        <w:spacing w:after="0" w:line="276" w:lineRule="auto"/>
        <w:ind w:left="709" w:hanging="283"/>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 </w:t>
      </w:r>
      <w:r w:rsidRPr="00B65678">
        <w:rPr>
          <w:rFonts w:ascii="Verdana" w:eastAsia="Times New Roman" w:hAnsi="Verdana" w:cs="Arial"/>
          <w:sz w:val="18"/>
          <w:szCs w:val="18"/>
          <w:lang w:eastAsia="pl-PL"/>
        </w:rPr>
        <w:tab/>
        <w:t>wynagrodzenie za wykonane roboty nie wyższe niż ustalone dla Wykonawcy w ofercie,</w:t>
      </w:r>
    </w:p>
    <w:p w:rsidR="00B65678" w:rsidRPr="00B65678" w:rsidRDefault="00B65678" w:rsidP="00B65678">
      <w:pPr>
        <w:spacing w:after="0" w:line="276" w:lineRule="auto"/>
        <w:ind w:left="709" w:hanging="283"/>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 </w:t>
      </w:r>
      <w:r w:rsidRPr="00B65678">
        <w:rPr>
          <w:rFonts w:ascii="Verdana" w:eastAsia="Times New Roman" w:hAnsi="Verdana" w:cs="Arial"/>
          <w:sz w:val="18"/>
          <w:szCs w:val="18"/>
          <w:lang w:eastAsia="pl-PL"/>
        </w:rPr>
        <w:tab/>
        <w:t>termin wykonania robót powierzonych podwykonawcy lub dalszemu podwykonawcy,</w:t>
      </w:r>
    </w:p>
    <w:p w:rsidR="00B65678" w:rsidRPr="00B65678" w:rsidRDefault="00B65678" w:rsidP="00B65678">
      <w:pPr>
        <w:spacing w:after="0" w:line="276" w:lineRule="auto"/>
        <w:ind w:left="709" w:hanging="283"/>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 </w:t>
      </w:r>
      <w:r w:rsidRPr="00B65678">
        <w:rPr>
          <w:rFonts w:ascii="Verdana" w:eastAsia="Times New Roman" w:hAnsi="Verdana" w:cs="Arial"/>
          <w:sz w:val="18"/>
          <w:szCs w:val="18"/>
          <w:lang w:eastAsia="pl-PL"/>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65678" w:rsidRPr="00B65678" w:rsidRDefault="00B65678" w:rsidP="00B65678">
      <w:pPr>
        <w:spacing w:after="0" w:line="276" w:lineRule="auto"/>
        <w:ind w:left="709" w:hanging="283"/>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 </w:t>
      </w:r>
      <w:r w:rsidRPr="00B65678">
        <w:rPr>
          <w:rFonts w:ascii="Verdana" w:eastAsia="Times New Roman" w:hAnsi="Verdana" w:cs="Arial"/>
          <w:sz w:val="18"/>
          <w:szCs w:val="18"/>
          <w:lang w:eastAsia="pl-PL"/>
        </w:rPr>
        <w:tab/>
        <w:t>numer rachunku bankowego na który należy dokonać zapłaty za wykonane zamówienie.</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13. </w:t>
      </w:r>
      <w:r w:rsidRPr="00B65678">
        <w:rPr>
          <w:rFonts w:ascii="Verdana" w:eastAsia="Times New Roman" w:hAnsi="Verdana" w:cs="Arial"/>
          <w:sz w:val="18"/>
          <w:szCs w:val="18"/>
          <w:lang w:eastAsia="pl-PL"/>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14.</w:t>
      </w:r>
      <w:r w:rsidRPr="00B65678">
        <w:rPr>
          <w:rFonts w:ascii="Verdana" w:eastAsia="Times New Roman" w:hAnsi="Verdana" w:cs="Arial"/>
          <w:sz w:val="18"/>
          <w:szCs w:val="18"/>
          <w:lang w:eastAsia="pl-PL"/>
        </w:rPr>
        <w:tab/>
        <w:t>Zamawiający, w terminie 7 dni, zgłasza w formie pisemnej, pod rygorem nieważności, zastrzeżenia do projektu umowy o podwykonawstwo, której przedmiotem są roboty budowlane, w przypadku gdy:</w:t>
      </w:r>
    </w:p>
    <w:p w:rsidR="00B65678" w:rsidRPr="00B65678" w:rsidRDefault="00B65678" w:rsidP="00B65678">
      <w:pPr>
        <w:spacing w:after="0" w:line="276" w:lineRule="auto"/>
        <w:ind w:left="709" w:hanging="283"/>
        <w:rPr>
          <w:rFonts w:ascii="Verdana" w:eastAsia="Times New Roman" w:hAnsi="Verdana" w:cs="Arial"/>
          <w:sz w:val="18"/>
          <w:szCs w:val="18"/>
          <w:lang w:val="pl" w:eastAsia="pl-PL"/>
        </w:rPr>
      </w:pPr>
      <w:r w:rsidRPr="00B65678">
        <w:rPr>
          <w:rFonts w:ascii="Verdana" w:eastAsia="Times New Roman" w:hAnsi="Verdana" w:cs="Arial"/>
          <w:sz w:val="18"/>
          <w:szCs w:val="18"/>
          <w:lang w:val="pl" w:eastAsia="pl-PL"/>
        </w:rPr>
        <w:t xml:space="preserve">– </w:t>
      </w:r>
      <w:r w:rsidRPr="00B65678">
        <w:rPr>
          <w:rFonts w:ascii="Verdana" w:eastAsia="Times New Roman" w:hAnsi="Verdana" w:cs="Arial"/>
          <w:sz w:val="18"/>
          <w:szCs w:val="18"/>
          <w:lang w:val="pl" w:eastAsia="pl-PL"/>
        </w:rPr>
        <w:tab/>
        <w:t>nie spełnia ona wymagań określonych w dokumentach zamówienia,</w:t>
      </w:r>
    </w:p>
    <w:p w:rsidR="00B65678" w:rsidRPr="00B65678" w:rsidRDefault="00B65678" w:rsidP="00B65678">
      <w:pPr>
        <w:spacing w:after="0" w:line="276" w:lineRule="auto"/>
        <w:ind w:left="709" w:hanging="283"/>
        <w:rPr>
          <w:rFonts w:ascii="Verdana" w:eastAsia="Times New Roman" w:hAnsi="Verdana" w:cs="Arial"/>
          <w:sz w:val="18"/>
          <w:szCs w:val="18"/>
          <w:lang w:val="pl" w:eastAsia="pl-PL"/>
        </w:rPr>
      </w:pPr>
      <w:r w:rsidRPr="00B65678">
        <w:rPr>
          <w:rFonts w:ascii="Verdana" w:eastAsia="Times New Roman" w:hAnsi="Verdana" w:cs="Arial"/>
          <w:sz w:val="18"/>
          <w:szCs w:val="18"/>
          <w:lang w:val="pl" w:eastAsia="pl-PL"/>
        </w:rPr>
        <w:t xml:space="preserve">– </w:t>
      </w:r>
      <w:r w:rsidRPr="00B65678">
        <w:rPr>
          <w:rFonts w:ascii="Verdana" w:eastAsia="Times New Roman" w:hAnsi="Verdana" w:cs="Arial"/>
          <w:sz w:val="18"/>
          <w:szCs w:val="18"/>
          <w:lang w:val="pl" w:eastAsia="pl-PL"/>
        </w:rPr>
        <w:tab/>
        <w:t>przewiduje ona termin zapłaty wynagrodzenia dłuższy niż określony w pkt. 11,</w:t>
      </w:r>
    </w:p>
    <w:p w:rsidR="00B65678" w:rsidRPr="00B65678" w:rsidRDefault="00B65678" w:rsidP="00B65678">
      <w:pPr>
        <w:spacing w:after="0" w:line="276" w:lineRule="auto"/>
        <w:ind w:left="709" w:hanging="283"/>
        <w:rPr>
          <w:rFonts w:ascii="Verdana" w:eastAsia="Times New Roman" w:hAnsi="Verdana" w:cs="Arial"/>
          <w:sz w:val="18"/>
          <w:szCs w:val="18"/>
          <w:lang w:val="pl" w:eastAsia="pl-PL"/>
        </w:rPr>
      </w:pPr>
      <w:r w:rsidRPr="00B65678">
        <w:rPr>
          <w:rFonts w:ascii="Verdana" w:eastAsia="Times New Roman" w:hAnsi="Verdana" w:cs="Arial"/>
          <w:sz w:val="18"/>
          <w:szCs w:val="18"/>
          <w:lang w:val="pl" w:eastAsia="pl-PL"/>
        </w:rPr>
        <w:t xml:space="preserve">– </w:t>
      </w:r>
      <w:r w:rsidRPr="00B65678">
        <w:rPr>
          <w:rFonts w:ascii="Verdana" w:eastAsia="Times New Roman" w:hAnsi="Verdana" w:cs="Arial"/>
          <w:sz w:val="18"/>
          <w:szCs w:val="18"/>
          <w:lang w:val="pl" w:eastAsia="pl-PL"/>
        </w:rPr>
        <w:tab/>
        <w:t xml:space="preserve">zawiera ona postanowienia niezgodne z art. 463 ustawy </w:t>
      </w:r>
      <w:proofErr w:type="spellStart"/>
      <w:r w:rsidRPr="00B65678">
        <w:rPr>
          <w:rFonts w:ascii="Verdana" w:eastAsia="Times New Roman" w:hAnsi="Verdana" w:cs="Arial"/>
          <w:sz w:val="18"/>
          <w:szCs w:val="18"/>
          <w:lang w:val="pl" w:eastAsia="pl-PL"/>
        </w:rPr>
        <w:t>Pzp</w:t>
      </w:r>
      <w:proofErr w:type="spellEnd"/>
      <w:r w:rsidRPr="00B65678">
        <w:rPr>
          <w:rFonts w:ascii="Verdana" w:eastAsia="Times New Roman" w:hAnsi="Verdana" w:cs="Arial"/>
          <w:sz w:val="18"/>
          <w:szCs w:val="18"/>
          <w:lang w:val="pl" w:eastAsia="pl-PL"/>
        </w:rPr>
        <w:t>.</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15.</w:t>
      </w:r>
      <w:r w:rsidRPr="00B65678">
        <w:rPr>
          <w:rFonts w:ascii="Verdana" w:eastAsia="Times New Roman" w:hAnsi="Verdana" w:cs="Arial"/>
          <w:sz w:val="18"/>
          <w:szCs w:val="18"/>
          <w:lang w:eastAsia="pl-PL"/>
        </w:rPr>
        <w:tab/>
        <w:t>Niezgłoszenie zastrzeżeń, o których mowa w pkt. 14, do przedłożonego projektu umowy o podwykonawstwo, której przedmiotem są roboty budowlane w terminie 7 dni uważa się za akceptację projektu umowy przez Zamawiającego.</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16. </w:t>
      </w:r>
      <w:r w:rsidRPr="00B65678">
        <w:rPr>
          <w:rFonts w:ascii="Verdana" w:eastAsia="Times New Roman" w:hAnsi="Verdana" w:cs="Arial"/>
          <w:sz w:val="18"/>
          <w:szCs w:val="18"/>
          <w:lang w:eastAsia="pl-PL"/>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17. </w:t>
      </w:r>
      <w:r w:rsidRPr="00B65678">
        <w:rPr>
          <w:rFonts w:ascii="Verdana" w:eastAsia="Times New Roman" w:hAnsi="Verdana" w:cs="Arial"/>
          <w:sz w:val="18"/>
          <w:szCs w:val="18"/>
          <w:lang w:eastAsia="pl-PL"/>
        </w:rPr>
        <w:tab/>
        <w:t>Zamawiający w terminie 7 dni zgłasza w formie pisemnej po rygorem nieważności sprzeciw do umowy o podwykonawstwo, której przedmiotem są roboty budowlane w przypadkach, o których mowa w pkt. 14.</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18.</w:t>
      </w:r>
      <w:r w:rsidRPr="00B65678">
        <w:rPr>
          <w:rFonts w:ascii="Verdana" w:eastAsia="Times New Roman" w:hAnsi="Verdana" w:cs="Arial"/>
          <w:sz w:val="18"/>
          <w:szCs w:val="18"/>
          <w:lang w:eastAsia="pl-PL"/>
        </w:rPr>
        <w:tab/>
        <w:t xml:space="preserve">Niezgłoszenie sprzeciwu, o którym mowa w pkt. 17, do przedłożonej umowy o podwykonawstwo, której przedmiotem są roboty  budowlane, w terminie 7 dni uważa się za akceptację umowy przez Zamawiającego.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19. </w:t>
      </w:r>
      <w:r w:rsidRPr="00B65678">
        <w:rPr>
          <w:rFonts w:ascii="Verdana" w:eastAsia="Times New Roman" w:hAnsi="Verdana" w:cs="Arial"/>
          <w:sz w:val="18"/>
          <w:szCs w:val="18"/>
          <w:lang w:eastAsia="pl-PL"/>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20. W przypadku, o którym mowa w pkt. 19, podwykonawca lub dalszy podwykonawca, przedkłada poświadczoną za zgodność z oryginałem kopię umowy również Wykonawcy.</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 xml:space="preserve">21. </w:t>
      </w:r>
      <w:r w:rsidRPr="00B65678">
        <w:rPr>
          <w:rFonts w:ascii="Verdana" w:eastAsia="Times New Roman" w:hAnsi="Verdana" w:cs="Arial"/>
          <w:sz w:val="18"/>
          <w:szCs w:val="18"/>
          <w:lang w:eastAsia="pl-PL"/>
        </w:rPr>
        <w:tab/>
        <w:t>W przypadku, o którym mowa w ust. 19, jeżeli termin zapłaty wynagrodzenia jest dłuższy niż określony w ust. 11, Zamawiający informuje o tym Wykonawcę i wzywa go do doprowadzenia do zmiany tej umowy, pod rygorem wystąpienia o zapłatę kary umownej.</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22.</w:t>
      </w:r>
      <w:r w:rsidRPr="00B65678">
        <w:rPr>
          <w:rFonts w:ascii="Verdana" w:eastAsia="Times New Roman" w:hAnsi="Verdana" w:cs="Arial"/>
          <w:sz w:val="18"/>
          <w:szCs w:val="18"/>
          <w:lang w:eastAsia="pl-PL"/>
        </w:rPr>
        <w:tab/>
        <w:t>Przepisy rozdziału VI. stosuje się odpowiednio do zmian umowy o podwykonawstwo.</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lastRenderedPageBreak/>
        <w:t>23.</w:t>
      </w:r>
      <w:r w:rsidRPr="00B65678">
        <w:rPr>
          <w:rFonts w:ascii="Verdana" w:eastAsia="Times New Roman" w:hAnsi="Verdana" w:cs="Arial"/>
          <w:sz w:val="18"/>
          <w:szCs w:val="18"/>
          <w:lang w:eastAsia="pl-PL"/>
        </w:rPr>
        <w:tab/>
        <w:t>Wykonawca ma obowiązek informowania Zamawiającego o wszystkich dokonanych z podwykonawcami rozliczeniach finansowych związanych z realizacją umowy.</w:t>
      </w:r>
    </w:p>
    <w:p w:rsidR="00B65678" w:rsidRPr="00B65678" w:rsidRDefault="00B65678" w:rsidP="00B65678">
      <w:pPr>
        <w:spacing w:after="0" w:line="276" w:lineRule="auto"/>
        <w:ind w:left="426" w:hanging="426"/>
        <w:jc w:val="both"/>
        <w:rPr>
          <w:rFonts w:ascii="Verdana" w:eastAsia="Times New Roman" w:hAnsi="Verdana" w:cs="Arial"/>
          <w:sz w:val="18"/>
          <w:szCs w:val="18"/>
          <w:lang w:eastAsia="pl-PL"/>
        </w:rPr>
      </w:pPr>
      <w:r w:rsidRPr="00B65678">
        <w:rPr>
          <w:rFonts w:ascii="Verdana" w:eastAsia="Times New Roman" w:hAnsi="Verdana" w:cs="Arial"/>
          <w:sz w:val="18"/>
          <w:szCs w:val="18"/>
          <w:lang w:eastAsia="pl-PL"/>
        </w:rPr>
        <w:t>24.</w:t>
      </w:r>
      <w:r w:rsidRPr="00B65678">
        <w:rPr>
          <w:rFonts w:ascii="Verdana" w:eastAsia="Times New Roman" w:hAnsi="Verdana" w:cs="Arial"/>
          <w:sz w:val="18"/>
          <w:szCs w:val="18"/>
          <w:lang w:eastAsia="pl-PL"/>
        </w:rPr>
        <w:tab/>
        <w:t>Wykonawca ma obowiązek terminowego regulowania płatności na rzecz podwykonawców za wykonane roboty, objęte niniejszą umową.</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r w:rsidRPr="00B65678">
        <w:rPr>
          <w:rFonts w:ascii="Arial" w:eastAsia="Arial" w:hAnsi="Arial" w:cs="Arial"/>
          <w:b/>
          <w:bCs/>
          <w:sz w:val="24"/>
          <w:szCs w:val="24"/>
          <w:lang w:val="pl" w:eastAsia="pl-PL"/>
        </w:rPr>
        <w:t>VII. Termin wykonania zamówienia</w:t>
      </w:r>
    </w:p>
    <w:p w:rsidR="00B65678" w:rsidRPr="00B65678" w:rsidRDefault="00B65678" w:rsidP="00B65678">
      <w:pPr>
        <w:widowControl w:val="0"/>
        <w:suppressAutoHyphens/>
        <w:autoSpaceDN w:val="0"/>
        <w:spacing w:after="0" w:line="240" w:lineRule="auto"/>
        <w:textAlignment w:val="baseline"/>
        <w:rPr>
          <w:rFonts w:ascii="Verdana" w:eastAsiaTheme="minorEastAsia" w:hAnsi="Verdana" w:cs="Tahoma"/>
          <w:kern w:val="3"/>
          <w:sz w:val="18"/>
          <w:szCs w:val="18"/>
          <w:lang w:eastAsia="pl-PL"/>
        </w:rPr>
      </w:pPr>
      <w:bookmarkStart w:id="17" w:name="_nz5qrlch0jbr" w:colFirst="0" w:colLast="0"/>
      <w:bookmarkStart w:id="18" w:name="_Hlk67475450"/>
      <w:bookmarkStart w:id="19" w:name="_Hlk67466770"/>
      <w:bookmarkEnd w:id="17"/>
      <w:r w:rsidRPr="00B65678">
        <w:rPr>
          <w:rFonts w:ascii="Verdana" w:eastAsia="Times New Roman" w:hAnsi="Verdana" w:cs="Tahoma"/>
          <w:kern w:val="3"/>
          <w:sz w:val="18"/>
          <w:szCs w:val="18"/>
          <w:lang w:eastAsia="pl-PL"/>
        </w:rPr>
        <w:t>Zamawiający wymaga aby zamówienie zostało zrealizowane w terminie:</w:t>
      </w:r>
    </w:p>
    <w:p w:rsidR="00B65678" w:rsidRPr="00B65678" w:rsidRDefault="00B65678" w:rsidP="00B65678">
      <w:pPr>
        <w:widowControl w:val="0"/>
        <w:suppressAutoHyphens/>
        <w:autoSpaceDN w:val="0"/>
        <w:spacing w:after="0" w:line="240" w:lineRule="auto"/>
        <w:ind w:left="567" w:hanging="283"/>
        <w:textAlignment w:val="baseline"/>
        <w:rPr>
          <w:rFonts w:ascii="Verdana" w:eastAsiaTheme="minorEastAsia" w:hAnsi="Verdana" w:cs="Tahoma"/>
          <w:kern w:val="3"/>
          <w:sz w:val="18"/>
          <w:szCs w:val="18"/>
          <w:lang w:eastAsia="pl-PL"/>
        </w:rPr>
      </w:pPr>
      <w:r w:rsidRPr="00B65678">
        <w:rPr>
          <w:rFonts w:ascii="Verdana" w:eastAsia="Times New Roman" w:hAnsi="Verdana" w:cs="Tahoma"/>
          <w:kern w:val="3"/>
          <w:sz w:val="18"/>
          <w:szCs w:val="18"/>
          <w:lang w:eastAsia="pl-PL"/>
        </w:rPr>
        <w:t>1. Rozpoczęcie robót budowlanych: w ciągu 2 dni od dnia przekazania placu budowy.</w:t>
      </w:r>
    </w:p>
    <w:p w:rsidR="00B65678" w:rsidRPr="00B65678" w:rsidRDefault="00B65678" w:rsidP="00B65678">
      <w:pPr>
        <w:spacing w:after="0" w:line="276" w:lineRule="auto"/>
        <w:ind w:left="426" w:hanging="142"/>
        <w:jc w:val="both"/>
        <w:rPr>
          <w:rFonts w:ascii="Verdana" w:eastAsia="Times New Roman" w:hAnsi="Verdana" w:cs="Arial"/>
          <w:sz w:val="18"/>
          <w:szCs w:val="18"/>
          <w:lang w:eastAsia="pl-PL"/>
        </w:rPr>
      </w:pPr>
      <w:r w:rsidRPr="00B65678">
        <w:rPr>
          <w:rFonts w:ascii="Verdana" w:eastAsia="Times New Roman" w:hAnsi="Verdana" w:cs="Times New Roman"/>
          <w:sz w:val="18"/>
          <w:szCs w:val="18"/>
          <w:lang w:eastAsia="pl-PL"/>
        </w:rPr>
        <w:t xml:space="preserve">2. Planowane zakończenie robót budowlanych: </w:t>
      </w:r>
      <w:r w:rsidRPr="00B65678">
        <w:rPr>
          <w:rFonts w:ascii="Verdana" w:eastAsia="Times New Roman" w:hAnsi="Verdana" w:cs="Arial"/>
          <w:sz w:val="18"/>
          <w:szCs w:val="18"/>
          <w:lang w:eastAsia="pl-PL"/>
        </w:rPr>
        <w:t xml:space="preserve">w terminie do </w:t>
      </w:r>
      <w:r w:rsidR="00C32137">
        <w:rPr>
          <w:rFonts w:ascii="Verdana" w:eastAsia="Times New Roman" w:hAnsi="Verdana" w:cs="Arial"/>
          <w:sz w:val="18"/>
          <w:szCs w:val="18"/>
          <w:lang w:eastAsia="pl-PL"/>
        </w:rPr>
        <w:t>9</w:t>
      </w:r>
      <w:r w:rsidRPr="00B65678">
        <w:rPr>
          <w:rFonts w:ascii="Verdana" w:eastAsia="Times New Roman" w:hAnsi="Verdana" w:cs="Arial"/>
          <w:sz w:val="18"/>
          <w:szCs w:val="18"/>
          <w:lang w:eastAsia="pl-PL"/>
        </w:rPr>
        <w:t>0 dni od dnia podpisania umowy.</w:t>
      </w:r>
      <w:bookmarkEnd w:id="18"/>
    </w:p>
    <w:bookmarkEnd w:id="19"/>
    <w:p w:rsidR="00B65678" w:rsidRPr="00B65678" w:rsidRDefault="00B65678" w:rsidP="00B65678">
      <w:pPr>
        <w:keepNext/>
        <w:keepLines/>
        <w:tabs>
          <w:tab w:val="left" w:pos="0"/>
        </w:tabs>
        <w:spacing w:before="240" w:after="120" w:line="276" w:lineRule="auto"/>
        <w:jc w:val="both"/>
        <w:outlineLvl w:val="1"/>
        <w:rPr>
          <w:rFonts w:ascii="Arial" w:eastAsia="Arial" w:hAnsi="Arial" w:cs="Arial"/>
          <w:b/>
          <w:bCs/>
          <w:sz w:val="24"/>
          <w:szCs w:val="24"/>
          <w:lang w:val="pl" w:eastAsia="pl-PL"/>
        </w:rPr>
      </w:pPr>
      <w:r w:rsidRPr="00B65678">
        <w:rPr>
          <w:rFonts w:ascii="Arial" w:eastAsia="Arial" w:hAnsi="Arial" w:cs="Arial"/>
          <w:b/>
          <w:bCs/>
          <w:sz w:val="24"/>
          <w:szCs w:val="24"/>
          <w:lang w:val="pl" w:eastAsia="pl-PL"/>
        </w:rPr>
        <w:t>VIII. Warunki udziału w postępowaniu</w:t>
      </w:r>
    </w:p>
    <w:p w:rsidR="00B65678" w:rsidRPr="00B65678" w:rsidRDefault="00B65678" w:rsidP="00B65678">
      <w:pPr>
        <w:numPr>
          <w:ilvl w:val="0"/>
          <w:numId w:val="17"/>
        </w:numPr>
        <w:spacing w:before="240" w:after="0" w:line="276" w:lineRule="auto"/>
        <w:ind w:left="426" w:right="20" w:hanging="426"/>
        <w:jc w:val="both"/>
        <w:rPr>
          <w:rFonts w:ascii="Arial" w:eastAsia="Arial" w:hAnsi="Arial" w:cs="Arial"/>
          <w:sz w:val="20"/>
          <w:szCs w:val="20"/>
          <w:lang w:val="pl" w:eastAsia="pl-PL"/>
        </w:rPr>
      </w:pPr>
      <w:bookmarkStart w:id="20" w:name="_Hlk69217649"/>
      <w:r w:rsidRPr="00B65678">
        <w:rPr>
          <w:rFonts w:ascii="Arial" w:eastAsia="Arial" w:hAnsi="Arial" w:cs="Arial"/>
          <w:sz w:val="20"/>
          <w:szCs w:val="20"/>
          <w:lang w:val="pl" w:eastAsia="pl-PL"/>
        </w:rPr>
        <w:t>O udzielenie zamówienia mogą ubiegać się Wykonawcy, którzy nie podlegają wykluczeniu na zasadach określonych w Rozdziale IX SWZ, oraz spełniają określone przez Zamawiającego warunki</w:t>
      </w:r>
      <w:r w:rsidRPr="00B65678">
        <w:rPr>
          <w:rFonts w:ascii="Arial" w:eastAsia="Arial" w:hAnsi="Arial" w:cs="Arial"/>
          <w:b/>
          <w:sz w:val="20"/>
          <w:szCs w:val="20"/>
          <w:highlight w:val="white"/>
          <w:lang w:val="pl" w:eastAsia="pl-PL"/>
        </w:rPr>
        <w:t xml:space="preserve"> </w:t>
      </w:r>
      <w:r w:rsidRPr="00B65678">
        <w:rPr>
          <w:rFonts w:ascii="Arial" w:eastAsia="Arial" w:hAnsi="Arial" w:cs="Arial"/>
          <w:sz w:val="20"/>
          <w:szCs w:val="20"/>
          <w:highlight w:val="white"/>
          <w:lang w:val="pl" w:eastAsia="pl-PL"/>
        </w:rPr>
        <w:t>udziału w postępowaniu.</w:t>
      </w:r>
    </w:p>
    <w:p w:rsidR="00B65678" w:rsidRPr="00B65678" w:rsidRDefault="00B65678" w:rsidP="00B65678">
      <w:pPr>
        <w:numPr>
          <w:ilvl w:val="0"/>
          <w:numId w:val="17"/>
        </w:numPr>
        <w:spacing w:before="120" w:after="0" w:line="276" w:lineRule="auto"/>
        <w:ind w:left="425" w:right="23" w:hanging="425"/>
        <w:jc w:val="both"/>
        <w:rPr>
          <w:rFonts w:ascii="Arial" w:eastAsia="Arial" w:hAnsi="Arial" w:cs="Arial"/>
          <w:sz w:val="20"/>
          <w:szCs w:val="20"/>
          <w:lang w:val="pl" w:eastAsia="pl-PL"/>
        </w:rPr>
      </w:pPr>
      <w:r w:rsidRPr="00B65678">
        <w:rPr>
          <w:rFonts w:ascii="Arial" w:eastAsia="Arial" w:hAnsi="Arial" w:cs="Arial"/>
          <w:sz w:val="20"/>
          <w:szCs w:val="20"/>
          <w:lang w:val="pl" w:eastAsia="pl-PL"/>
        </w:rPr>
        <w:t>O udzielenie zamówienia mogą ubiegać się Wykonawcy, którzy spełniają warunki dotyczące:</w:t>
      </w:r>
    </w:p>
    <w:p w:rsidR="00B65678" w:rsidRPr="00B65678" w:rsidRDefault="00B65678" w:rsidP="00B65678">
      <w:pPr>
        <w:spacing w:after="0" w:line="276" w:lineRule="auto"/>
        <w:ind w:left="851" w:right="20" w:hanging="425"/>
        <w:jc w:val="both"/>
        <w:rPr>
          <w:rFonts w:ascii="Verdana" w:hAnsi="Verdana" w:cs="Arial"/>
          <w:b/>
          <w:bCs/>
          <w:sz w:val="18"/>
          <w:szCs w:val="18"/>
        </w:rPr>
      </w:pPr>
    </w:p>
    <w:p w:rsidR="00B65678" w:rsidRPr="00B65678" w:rsidRDefault="00B65678" w:rsidP="00B65678">
      <w:pPr>
        <w:spacing w:after="0" w:line="276" w:lineRule="auto"/>
        <w:ind w:left="851" w:right="20" w:hanging="425"/>
        <w:jc w:val="both"/>
        <w:rPr>
          <w:rFonts w:ascii="Verdana" w:hAnsi="Verdana" w:cs="Arial"/>
          <w:b/>
          <w:bCs/>
          <w:sz w:val="18"/>
          <w:szCs w:val="18"/>
        </w:rPr>
      </w:pPr>
      <w:r w:rsidRPr="00B65678">
        <w:rPr>
          <w:rFonts w:ascii="Verdana" w:hAnsi="Verdana" w:cs="Arial"/>
          <w:b/>
          <w:bCs/>
          <w:sz w:val="18"/>
          <w:szCs w:val="18"/>
        </w:rPr>
        <w:t>2.1. Zdolność do występowania w obrocie gospodarczym</w:t>
      </w:r>
    </w:p>
    <w:p w:rsidR="00B65678" w:rsidRPr="00B65678" w:rsidRDefault="00B65678" w:rsidP="00B65678">
      <w:pPr>
        <w:spacing w:after="0" w:line="276" w:lineRule="auto"/>
        <w:ind w:left="709" w:right="20"/>
        <w:jc w:val="both"/>
        <w:rPr>
          <w:rFonts w:ascii="Verdana" w:hAnsi="Verdana" w:cs="Arial"/>
          <w:sz w:val="18"/>
          <w:szCs w:val="18"/>
        </w:rPr>
      </w:pPr>
      <w:r w:rsidRPr="00B65678">
        <w:rPr>
          <w:rFonts w:ascii="Verdana" w:hAnsi="Verdana" w:cs="Arial"/>
          <w:sz w:val="18"/>
          <w:szCs w:val="18"/>
        </w:rPr>
        <w:t>Zamawiający nie stawia warunku w powyższym zakresie.</w:t>
      </w:r>
    </w:p>
    <w:p w:rsidR="00B65678" w:rsidRPr="00B65678" w:rsidRDefault="00B65678" w:rsidP="00B65678">
      <w:pPr>
        <w:spacing w:after="0" w:line="276" w:lineRule="auto"/>
        <w:ind w:left="709" w:right="20"/>
        <w:jc w:val="both"/>
        <w:rPr>
          <w:rFonts w:ascii="Verdana" w:hAnsi="Verdana" w:cs="Arial"/>
          <w:sz w:val="18"/>
          <w:szCs w:val="18"/>
        </w:rPr>
      </w:pPr>
    </w:p>
    <w:p w:rsidR="00B65678" w:rsidRPr="00B65678" w:rsidRDefault="00B65678" w:rsidP="00B65678">
      <w:pPr>
        <w:spacing w:after="0" w:line="276" w:lineRule="auto"/>
        <w:ind w:left="851" w:right="20" w:hanging="425"/>
        <w:rPr>
          <w:rFonts w:ascii="Verdana" w:hAnsi="Verdana" w:cs="Arial"/>
          <w:b/>
          <w:bCs/>
          <w:sz w:val="18"/>
          <w:szCs w:val="18"/>
        </w:rPr>
      </w:pPr>
      <w:r w:rsidRPr="00B65678">
        <w:rPr>
          <w:rFonts w:ascii="Verdana" w:hAnsi="Verdana" w:cs="Arial"/>
          <w:b/>
          <w:bCs/>
          <w:sz w:val="18"/>
          <w:szCs w:val="18"/>
        </w:rPr>
        <w:t>2.2. Uprawnienia do prowadzenia określonej działalności gospodarczej lub zawodowej, o ile wynika to z odrębnych przepisów</w:t>
      </w:r>
    </w:p>
    <w:p w:rsidR="00B65678" w:rsidRPr="00B65678" w:rsidRDefault="00B65678" w:rsidP="00B65678">
      <w:pPr>
        <w:spacing w:after="0" w:line="276" w:lineRule="auto"/>
        <w:ind w:left="851" w:right="20"/>
        <w:jc w:val="both"/>
        <w:rPr>
          <w:rFonts w:ascii="Verdana" w:hAnsi="Verdana" w:cs="Arial"/>
          <w:sz w:val="18"/>
          <w:szCs w:val="18"/>
        </w:rPr>
      </w:pPr>
      <w:r w:rsidRPr="00B65678">
        <w:rPr>
          <w:rFonts w:ascii="Verdana" w:hAnsi="Verdana" w:cs="Arial"/>
          <w:sz w:val="18"/>
          <w:szCs w:val="18"/>
        </w:rPr>
        <w:t>Zamawiający nie stawia warunku w powyższym zakresie.</w:t>
      </w:r>
    </w:p>
    <w:p w:rsidR="00B65678" w:rsidRPr="00B65678" w:rsidRDefault="00B65678" w:rsidP="00B65678">
      <w:pPr>
        <w:spacing w:after="0" w:line="276" w:lineRule="auto"/>
        <w:ind w:left="851" w:right="20"/>
        <w:jc w:val="both"/>
        <w:rPr>
          <w:rFonts w:ascii="Verdana" w:hAnsi="Verdana" w:cs="Arial"/>
          <w:sz w:val="18"/>
          <w:szCs w:val="18"/>
        </w:rPr>
      </w:pPr>
    </w:p>
    <w:p w:rsidR="00B65678" w:rsidRPr="00B65678" w:rsidRDefault="00B65678" w:rsidP="00B65678">
      <w:pPr>
        <w:tabs>
          <w:tab w:val="left" w:pos="708"/>
          <w:tab w:val="left" w:pos="1416"/>
          <w:tab w:val="left" w:pos="2124"/>
          <w:tab w:val="left" w:pos="2832"/>
          <w:tab w:val="left" w:pos="3540"/>
          <w:tab w:val="left" w:pos="4449"/>
        </w:tabs>
        <w:spacing w:after="0" w:line="276" w:lineRule="auto"/>
        <w:ind w:left="426" w:right="20"/>
        <w:jc w:val="both"/>
        <w:rPr>
          <w:rFonts w:ascii="Verdana" w:hAnsi="Verdana" w:cs="Arial"/>
          <w:b/>
          <w:sz w:val="18"/>
          <w:szCs w:val="18"/>
        </w:rPr>
      </w:pPr>
      <w:r w:rsidRPr="00B65678">
        <w:rPr>
          <w:rFonts w:ascii="Verdana" w:hAnsi="Verdana" w:cs="Arial"/>
          <w:b/>
          <w:sz w:val="18"/>
          <w:szCs w:val="18"/>
        </w:rPr>
        <w:t>2.3. Sytuacja ekonomiczna lub finansowa</w:t>
      </w:r>
    </w:p>
    <w:p w:rsidR="00B65678" w:rsidRPr="00B65678" w:rsidRDefault="00B65678" w:rsidP="00B65678">
      <w:pPr>
        <w:tabs>
          <w:tab w:val="left" w:pos="708"/>
          <w:tab w:val="left" w:pos="1416"/>
          <w:tab w:val="left" w:pos="2124"/>
          <w:tab w:val="left" w:pos="2832"/>
          <w:tab w:val="left" w:pos="3540"/>
          <w:tab w:val="left" w:pos="4449"/>
        </w:tabs>
        <w:spacing w:after="0" w:line="276" w:lineRule="auto"/>
        <w:ind w:left="426" w:right="20" w:hanging="426"/>
        <w:jc w:val="both"/>
        <w:rPr>
          <w:rFonts w:ascii="Verdana" w:hAnsi="Verdana" w:cs="Arial"/>
          <w:b/>
          <w:sz w:val="18"/>
          <w:szCs w:val="18"/>
        </w:rPr>
      </w:pPr>
    </w:p>
    <w:p w:rsidR="00B65678" w:rsidRPr="00B65678" w:rsidRDefault="00B65678" w:rsidP="00B65678">
      <w:pPr>
        <w:widowControl w:val="0"/>
        <w:suppressAutoHyphens/>
        <w:autoSpaceDN w:val="0"/>
        <w:spacing w:after="0" w:line="240" w:lineRule="auto"/>
        <w:ind w:left="1134" w:hanging="567"/>
        <w:jc w:val="both"/>
        <w:textAlignment w:val="baseline"/>
        <w:rPr>
          <w:rFonts w:ascii="Verdana" w:eastAsia="Times New Roman" w:hAnsi="Verdana" w:cs="Arial"/>
          <w:b/>
          <w:bCs/>
          <w:kern w:val="3"/>
          <w:sz w:val="18"/>
          <w:szCs w:val="18"/>
          <w:lang w:val="cs-CZ" w:eastAsia="pl-PL"/>
        </w:rPr>
      </w:pPr>
      <w:r w:rsidRPr="00B65678">
        <w:rPr>
          <w:rFonts w:ascii="Verdana" w:eastAsia="Times New Roman" w:hAnsi="Verdana" w:cs="Arial"/>
          <w:kern w:val="3"/>
          <w:sz w:val="18"/>
          <w:szCs w:val="18"/>
          <w:lang w:val="cs-CZ" w:eastAsia="pl-PL"/>
        </w:rPr>
        <w:t xml:space="preserve">2.3.1) Wykonawca spełni warunek jeżeli wykaże, że jest ubezpieczony od odpowiedzialności cywilnej w zakresie prowadzonej działalności związanej z przedmiotem zamówienia na sumę gwarancyjną nie niższą </w:t>
      </w:r>
      <w:r w:rsidRPr="00B65678">
        <w:rPr>
          <w:rFonts w:ascii="Verdana" w:eastAsia="Times New Roman" w:hAnsi="Verdana" w:cs="Arial"/>
          <w:b/>
          <w:bCs/>
          <w:kern w:val="3"/>
          <w:sz w:val="18"/>
          <w:szCs w:val="18"/>
          <w:lang w:val="cs-CZ" w:eastAsia="pl-PL"/>
        </w:rPr>
        <w:t>1 000 000,00 zł.</w:t>
      </w:r>
    </w:p>
    <w:p w:rsidR="00B65678" w:rsidRPr="00B65678" w:rsidRDefault="00B65678" w:rsidP="00B65678">
      <w:pPr>
        <w:widowControl w:val="0"/>
        <w:suppressAutoHyphens/>
        <w:autoSpaceDN w:val="0"/>
        <w:spacing w:after="0" w:line="240" w:lineRule="auto"/>
        <w:ind w:left="567" w:hanging="283"/>
        <w:jc w:val="both"/>
        <w:textAlignment w:val="baseline"/>
        <w:rPr>
          <w:rFonts w:ascii="Verdana" w:eastAsiaTheme="minorEastAsia" w:hAnsi="Verdana" w:cs="Tahoma"/>
          <w:kern w:val="3"/>
          <w:sz w:val="16"/>
          <w:szCs w:val="16"/>
          <w:lang w:eastAsia="pl-PL"/>
        </w:rPr>
      </w:pPr>
    </w:p>
    <w:p w:rsidR="00B65678" w:rsidRPr="00B65678" w:rsidRDefault="00B65678" w:rsidP="00B65678">
      <w:pPr>
        <w:spacing w:after="0" w:line="276" w:lineRule="auto"/>
        <w:ind w:left="851" w:right="20" w:hanging="284"/>
        <w:jc w:val="both"/>
        <w:rPr>
          <w:rFonts w:ascii="Verdana" w:hAnsi="Verdana" w:cs="Arial"/>
          <w:b/>
          <w:sz w:val="18"/>
          <w:szCs w:val="18"/>
        </w:rPr>
      </w:pPr>
      <w:r w:rsidRPr="00B65678">
        <w:rPr>
          <w:rFonts w:ascii="Verdana" w:hAnsi="Verdana" w:cs="Arial"/>
          <w:b/>
          <w:sz w:val="18"/>
          <w:szCs w:val="18"/>
        </w:rPr>
        <w:t>2.4. Zdolności technicznej lub zawodowej:</w:t>
      </w:r>
    </w:p>
    <w:p w:rsidR="00B65678" w:rsidRPr="00B65678" w:rsidRDefault="00B65678" w:rsidP="00B65678">
      <w:pPr>
        <w:spacing w:after="0" w:line="276" w:lineRule="auto"/>
        <w:ind w:left="426" w:right="20" w:hanging="426"/>
        <w:jc w:val="both"/>
        <w:rPr>
          <w:rFonts w:ascii="Verdana" w:hAnsi="Verdana" w:cs="Arial"/>
          <w:b/>
          <w:sz w:val="16"/>
          <w:szCs w:val="16"/>
        </w:rPr>
      </w:pPr>
    </w:p>
    <w:p w:rsidR="00B65678" w:rsidRPr="00B65678" w:rsidRDefault="00B65678" w:rsidP="00B65678">
      <w:pPr>
        <w:spacing w:after="0" w:line="276" w:lineRule="auto"/>
        <w:ind w:left="709" w:right="20" w:hanging="283"/>
        <w:jc w:val="both"/>
        <w:rPr>
          <w:rFonts w:ascii="Verdana" w:hAnsi="Verdana" w:cs="Arial"/>
          <w:sz w:val="18"/>
          <w:szCs w:val="18"/>
        </w:rPr>
      </w:pPr>
      <w:r w:rsidRPr="00B65678">
        <w:rPr>
          <w:rFonts w:ascii="Verdana" w:hAnsi="Verdana" w:cs="Arial"/>
          <w:sz w:val="18"/>
          <w:szCs w:val="18"/>
        </w:rPr>
        <w:t xml:space="preserve">2.4.1. Wykonawca spełni warunek jeżeli wykaże że nie wcześniej niż w okresie ostatnich pięciu lat przed upływem terminu składania ofert, a jeżeli okres prowadzenia działalności jest krótszy-w tym okresie, wykonał należycie co najmniej </w:t>
      </w:r>
      <w:r w:rsidR="00641863">
        <w:rPr>
          <w:rFonts w:ascii="Verdana" w:hAnsi="Verdana" w:cs="Arial"/>
          <w:sz w:val="18"/>
          <w:szCs w:val="18"/>
        </w:rPr>
        <w:t>1</w:t>
      </w:r>
      <w:r w:rsidRPr="00B65678">
        <w:rPr>
          <w:rFonts w:ascii="Verdana" w:hAnsi="Verdana" w:cs="Arial"/>
          <w:sz w:val="18"/>
          <w:szCs w:val="18"/>
        </w:rPr>
        <w:t xml:space="preserve"> zamówieni</w:t>
      </w:r>
      <w:r w:rsidR="00641863">
        <w:rPr>
          <w:rFonts w:ascii="Verdana" w:hAnsi="Verdana" w:cs="Arial"/>
          <w:sz w:val="18"/>
          <w:szCs w:val="18"/>
        </w:rPr>
        <w:t>e</w:t>
      </w:r>
      <w:r w:rsidRPr="00B65678">
        <w:rPr>
          <w:rFonts w:ascii="Verdana" w:hAnsi="Verdana" w:cs="Arial"/>
          <w:sz w:val="18"/>
          <w:szCs w:val="18"/>
        </w:rPr>
        <w:t xml:space="preserve"> odpowiadające swoim rodzajem przedmiotowi zamówienia tj. roboty budowlane w zakresie budowy, przebudowy,  rozbudowy lub remontu drogi o wartości zadania nie mniejszej niż </w:t>
      </w:r>
      <w:r w:rsidR="002805CE" w:rsidRPr="00C0195D">
        <w:rPr>
          <w:rFonts w:ascii="Verdana" w:hAnsi="Verdana" w:cs="Arial"/>
          <w:sz w:val="18"/>
          <w:szCs w:val="18"/>
        </w:rPr>
        <w:t>5</w:t>
      </w:r>
      <w:r w:rsidRPr="00C0195D">
        <w:rPr>
          <w:rFonts w:ascii="Verdana" w:hAnsi="Verdana" w:cs="Arial"/>
          <w:sz w:val="18"/>
          <w:szCs w:val="18"/>
        </w:rPr>
        <w:t xml:space="preserve">00 000,00 zł </w:t>
      </w:r>
      <w:r w:rsidRPr="00B65678">
        <w:rPr>
          <w:rFonts w:ascii="Verdana" w:hAnsi="Verdana" w:cs="Arial"/>
          <w:sz w:val="18"/>
          <w:szCs w:val="18"/>
        </w:rPr>
        <w:t xml:space="preserve">brutto, co winni potwierdzić dowodami czy roboty te zostały wykonane w sposób należyty. </w:t>
      </w:r>
    </w:p>
    <w:p w:rsidR="00B65678" w:rsidRPr="00B65678" w:rsidRDefault="00B65678" w:rsidP="00B65678">
      <w:pPr>
        <w:spacing w:after="0" w:line="276" w:lineRule="auto"/>
        <w:ind w:left="426" w:right="20"/>
        <w:jc w:val="both"/>
        <w:rPr>
          <w:rFonts w:ascii="Verdana" w:eastAsia="Calibri" w:hAnsi="Verdana" w:cs="Arial"/>
          <w:b/>
          <w:sz w:val="18"/>
          <w:szCs w:val="18"/>
          <w:u w:val="single"/>
        </w:rPr>
      </w:pPr>
    </w:p>
    <w:p w:rsidR="00B65678" w:rsidRPr="00B65678" w:rsidRDefault="00B65678" w:rsidP="00B65678">
      <w:pPr>
        <w:spacing w:after="0" w:line="276" w:lineRule="auto"/>
        <w:ind w:left="567" w:right="20"/>
        <w:jc w:val="both"/>
        <w:rPr>
          <w:rFonts w:ascii="Verdana" w:eastAsia="Calibri" w:hAnsi="Verdana" w:cs="Arial"/>
          <w:b/>
          <w:sz w:val="18"/>
          <w:szCs w:val="18"/>
        </w:rPr>
      </w:pPr>
      <w:r w:rsidRPr="00B65678">
        <w:rPr>
          <w:rFonts w:ascii="Verdana" w:eastAsia="Calibri" w:hAnsi="Verdana" w:cs="Arial"/>
          <w:b/>
          <w:sz w:val="18"/>
          <w:szCs w:val="18"/>
        </w:rPr>
        <w:t>Uwaga nr 1:</w:t>
      </w:r>
    </w:p>
    <w:p w:rsidR="00B65678" w:rsidRDefault="00B65678" w:rsidP="00B65678">
      <w:pPr>
        <w:tabs>
          <w:tab w:val="left" w:pos="709"/>
          <w:tab w:val="num" w:pos="1134"/>
        </w:tabs>
        <w:spacing w:after="0" w:line="276" w:lineRule="auto"/>
        <w:ind w:left="567"/>
        <w:rPr>
          <w:rFonts w:ascii="Verdana" w:eastAsia="Arial" w:hAnsi="Verdana" w:cs="Arial"/>
          <w:b/>
          <w:sz w:val="18"/>
          <w:szCs w:val="18"/>
          <w:lang w:val="pl" w:eastAsia="pl-PL"/>
        </w:rPr>
      </w:pPr>
      <w:r w:rsidRPr="00B65678">
        <w:rPr>
          <w:rFonts w:ascii="Verdana" w:eastAsia="Arial" w:hAnsi="Verdana" w:cs="Arial"/>
          <w:b/>
          <w:sz w:val="18"/>
          <w:szCs w:val="18"/>
          <w:lang w:val="pl" w:eastAsia="pl-PL"/>
        </w:rPr>
        <w:t>Jeżeli Wykonawca powołuje się na doświadczenie w realizacji roboty budowlano wykonawczej wspólnie z innymi wykonawcami, należy wykazać robotę budowlaną, w której Wykonawca bezpośrednio uczestniczył.</w:t>
      </w:r>
    </w:p>
    <w:p w:rsidR="00974353" w:rsidRDefault="00974353" w:rsidP="00B65678">
      <w:pPr>
        <w:tabs>
          <w:tab w:val="left" w:pos="709"/>
          <w:tab w:val="num" w:pos="1134"/>
        </w:tabs>
        <w:spacing w:after="0" w:line="276" w:lineRule="auto"/>
        <w:ind w:left="567"/>
        <w:rPr>
          <w:rFonts w:ascii="Verdana" w:eastAsia="Arial" w:hAnsi="Verdana" w:cs="Arial"/>
          <w:b/>
          <w:sz w:val="18"/>
          <w:szCs w:val="18"/>
          <w:lang w:val="pl" w:eastAsia="pl-PL"/>
        </w:rPr>
      </w:pPr>
    </w:p>
    <w:p w:rsidR="00974353" w:rsidRPr="00B65678" w:rsidRDefault="00974353" w:rsidP="00B65678">
      <w:pPr>
        <w:tabs>
          <w:tab w:val="left" w:pos="709"/>
          <w:tab w:val="num" w:pos="1134"/>
        </w:tabs>
        <w:spacing w:after="0" w:line="276" w:lineRule="auto"/>
        <w:ind w:left="567"/>
        <w:rPr>
          <w:rFonts w:ascii="Verdana" w:eastAsia="Arial" w:hAnsi="Verdana" w:cs="Arial"/>
          <w:b/>
          <w:sz w:val="18"/>
          <w:szCs w:val="18"/>
          <w:lang w:val="pl" w:eastAsia="pl-PL"/>
        </w:rPr>
      </w:pPr>
    </w:p>
    <w:p w:rsidR="00B65678" w:rsidRPr="00B65678" w:rsidRDefault="00B65678" w:rsidP="00B65678">
      <w:pPr>
        <w:tabs>
          <w:tab w:val="left" w:pos="709"/>
          <w:tab w:val="num" w:pos="1134"/>
        </w:tabs>
        <w:spacing w:after="0" w:line="276" w:lineRule="auto"/>
        <w:ind w:left="567"/>
        <w:jc w:val="both"/>
        <w:rPr>
          <w:rFonts w:ascii="Verdana" w:eastAsia="Arial" w:hAnsi="Verdana" w:cs="Arial"/>
          <w:b/>
          <w:sz w:val="18"/>
          <w:szCs w:val="18"/>
          <w:lang w:val="pl" w:eastAsia="pl-PL"/>
        </w:rPr>
      </w:pPr>
      <w:r w:rsidRPr="00B65678">
        <w:rPr>
          <w:rFonts w:ascii="Verdana" w:eastAsia="Arial" w:hAnsi="Verdana" w:cs="Arial"/>
          <w:b/>
          <w:sz w:val="18"/>
          <w:szCs w:val="18"/>
          <w:lang w:val="pl" w:eastAsia="pl-PL"/>
        </w:rPr>
        <w:t>Uwaga nr 2</w:t>
      </w:r>
    </w:p>
    <w:p w:rsidR="00B65678" w:rsidRPr="00B65678" w:rsidRDefault="00B65678" w:rsidP="00B65678">
      <w:pPr>
        <w:spacing w:after="0" w:line="276" w:lineRule="auto"/>
        <w:ind w:left="567"/>
        <w:jc w:val="both"/>
        <w:rPr>
          <w:rFonts w:ascii="Verdana" w:eastAsia="Arial" w:hAnsi="Verdana" w:cs="Arial"/>
          <w:b/>
          <w:sz w:val="18"/>
          <w:szCs w:val="18"/>
          <w:lang w:val="pl" w:eastAsia="pl-PL"/>
        </w:rPr>
      </w:pPr>
      <w:r w:rsidRPr="00B65678">
        <w:rPr>
          <w:rFonts w:ascii="Verdana" w:eastAsia="Arial" w:hAnsi="Verdana" w:cs="Arial"/>
          <w:b/>
          <w:sz w:val="18"/>
          <w:szCs w:val="18"/>
          <w:lang w:val="pl" w:eastAsia="pl-PL"/>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B65678" w:rsidRPr="00B65678" w:rsidRDefault="00B65678" w:rsidP="00B65678">
      <w:pPr>
        <w:spacing w:after="0" w:line="276" w:lineRule="auto"/>
        <w:ind w:left="567"/>
        <w:jc w:val="both"/>
        <w:rPr>
          <w:rFonts w:ascii="Verdana" w:eastAsia="Arial" w:hAnsi="Verdana" w:cs="Arial"/>
          <w:b/>
          <w:sz w:val="18"/>
          <w:szCs w:val="18"/>
          <w:lang w:val="pl" w:eastAsia="pl-PL"/>
        </w:rPr>
      </w:pPr>
    </w:p>
    <w:p w:rsidR="00B65678" w:rsidRPr="00B65678" w:rsidRDefault="00B65678" w:rsidP="00B65678">
      <w:pPr>
        <w:spacing w:after="0" w:line="276" w:lineRule="auto"/>
        <w:ind w:left="709" w:right="20" w:hanging="142"/>
        <w:jc w:val="both"/>
        <w:rPr>
          <w:rFonts w:ascii="Verdana" w:hAnsi="Verdana" w:cs="Arial"/>
          <w:b/>
          <w:sz w:val="18"/>
          <w:szCs w:val="18"/>
        </w:rPr>
      </w:pPr>
      <w:r w:rsidRPr="00B65678">
        <w:rPr>
          <w:rFonts w:ascii="Verdana" w:hAnsi="Verdana" w:cs="Arial"/>
          <w:b/>
          <w:sz w:val="18"/>
          <w:szCs w:val="18"/>
        </w:rPr>
        <w:t xml:space="preserve">2.4.2. </w:t>
      </w:r>
      <w:r w:rsidRPr="00B65678">
        <w:rPr>
          <w:rFonts w:ascii="Verdana" w:hAnsi="Verdana" w:cs="Arial"/>
          <w:sz w:val="18"/>
          <w:szCs w:val="18"/>
        </w:rPr>
        <w:t>Wykonawca spełni warunek jeżeli wykaże, że dysponuje kadrą techniczną posiadającą uprawnienia budowlane:</w:t>
      </w:r>
    </w:p>
    <w:p w:rsidR="00B65678" w:rsidRPr="00B65678" w:rsidRDefault="00B65678" w:rsidP="00B65678">
      <w:pPr>
        <w:shd w:val="clear" w:color="auto" w:fill="FFFFFF"/>
        <w:spacing w:after="0" w:line="276" w:lineRule="auto"/>
        <w:ind w:left="709" w:right="20" w:hanging="142"/>
        <w:jc w:val="both"/>
        <w:rPr>
          <w:rFonts w:ascii="Verdana" w:hAnsi="Verdana" w:cs="Arial"/>
          <w:sz w:val="18"/>
          <w:szCs w:val="18"/>
        </w:rPr>
      </w:pPr>
      <w:r w:rsidRPr="00B65678">
        <w:rPr>
          <w:rFonts w:ascii="Verdana" w:hAnsi="Verdana" w:cs="Arial"/>
          <w:sz w:val="18"/>
          <w:szCs w:val="18"/>
        </w:rPr>
        <w:t xml:space="preserve">- kierownik budowy w specjalności drogowej bez ograniczeń oraz co najmniej 3 letnie doświadczenie zawodowe na stanowisku kierownika budowy, </w:t>
      </w:r>
    </w:p>
    <w:p w:rsidR="00B65678" w:rsidRPr="00B65678" w:rsidRDefault="00B65678" w:rsidP="00B65678">
      <w:pPr>
        <w:tabs>
          <w:tab w:val="left" w:pos="851"/>
        </w:tabs>
        <w:autoSpaceDE w:val="0"/>
        <w:autoSpaceDN w:val="0"/>
        <w:adjustRightInd w:val="0"/>
        <w:spacing w:before="120" w:after="0" w:line="276" w:lineRule="auto"/>
        <w:ind w:left="567"/>
        <w:jc w:val="both"/>
        <w:rPr>
          <w:rFonts w:ascii="Arial" w:eastAsia="Times New Roman" w:hAnsi="Arial" w:cs="Arial"/>
          <w:i/>
          <w:sz w:val="20"/>
          <w:szCs w:val="20"/>
          <w:lang w:eastAsia="pl-PL"/>
        </w:rPr>
      </w:pPr>
      <w:r w:rsidRPr="00B65678">
        <w:rPr>
          <w:rFonts w:ascii="Arial" w:eastAsia="Times New Roman" w:hAnsi="Arial" w:cs="Arial"/>
          <w:i/>
          <w:sz w:val="20"/>
          <w:szCs w:val="20"/>
          <w:lang w:eastAsia="pl-PL"/>
        </w:rPr>
        <w:lastRenderedPageBreak/>
        <w:t>Kierownik budowy oraz kierownicy robót powinni posiadać uprawnienia budowlane zgodnie z ustawą z dnia 07 lipca 1994r. Prawo budowlane (</w:t>
      </w:r>
      <w:proofErr w:type="spellStart"/>
      <w:r w:rsidRPr="00B65678">
        <w:rPr>
          <w:rFonts w:ascii="Arial" w:eastAsia="Times New Roman" w:hAnsi="Arial" w:cs="Arial"/>
          <w:i/>
          <w:sz w:val="20"/>
          <w:szCs w:val="20"/>
          <w:lang w:eastAsia="pl-PL"/>
        </w:rPr>
        <w:t>t.j</w:t>
      </w:r>
      <w:proofErr w:type="spellEnd"/>
      <w:r w:rsidRPr="00B65678">
        <w:rPr>
          <w:rFonts w:ascii="Arial" w:eastAsia="Times New Roman" w:hAnsi="Arial" w:cs="Arial"/>
          <w:i/>
          <w:sz w:val="20"/>
          <w:szCs w:val="20"/>
          <w:lang w:eastAsia="pl-PL"/>
        </w:rPr>
        <w:t xml:space="preserve">. Dz.U. z 2020r., poz. 1333 ze zm.) oraz rozporządzeniem Ministra Inwestycji i Rozwoju z 29 kwietnia 2019r. w sprawie przygotowania zawodowego do wykonywania samodzielnych funkcji technicznych w budownictwie (Dz.U. z 2019r., poz. 831) lub odpowiadające im ważne uprawnienia budowlane, które zostały wydane na podstawie wcześniej obowiązujących przepisów. </w:t>
      </w:r>
    </w:p>
    <w:p w:rsidR="00B65678" w:rsidRPr="00B65678" w:rsidRDefault="00B65678" w:rsidP="00B65678">
      <w:pPr>
        <w:spacing w:before="120" w:after="0" w:line="276" w:lineRule="auto"/>
        <w:ind w:left="567" w:right="20"/>
        <w:jc w:val="both"/>
        <w:rPr>
          <w:rFonts w:ascii="Arial" w:eastAsia="Arial" w:hAnsi="Arial" w:cs="Arial"/>
          <w:i/>
          <w:sz w:val="20"/>
          <w:szCs w:val="20"/>
          <w:lang w:val="pl" w:eastAsia="pl-PL"/>
        </w:rPr>
      </w:pPr>
      <w:r w:rsidRPr="00B65678">
        <w:rPr>
          <w:rFonts w:ascii="Arial" w:eastAsia="Arial" w:hAnsi="Arial" w:cs="Arial"/>
          <w:i/>
          <w:sz w:val="20"/>
          <w:szCs w:val="20"/>
          <w:lang w:val="pl"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Pr="00B65678">
        <w:rPr>
          <w:rFonts w:ascii="Arial" w:eastAsia="Arial" w:hAnsi="Arial" w:cs="Arial"/>
          <w:i/>
          <w:sz w:val="20"/>
          <w:szCs w:val="20"/>
          <w:lang w:val="pl" w:eastAsia="pl-PL"/>
        </w:rPr>
        <w:t>t.j</w:t>
      </w:r>
      <w:proofErr w:type="spellEnd"/>
      <w:r w:rsidRPr="00B65678">
        <w:rPr>
          <w:rFonts w:ascii="Arial" w:eastAsia="Arial" w:hAnsi="Arial" w:cs="Arial"/>
          <w:i/>
          <w:sz w:val="20"/>
          <w:szCs w:val="20"/>
          <w:lang w:val="pl" w:eastAsia="pl-PL"/>
        </w:rPr>
        <w:t xml:space="preserve">. Dz.U. z 2020r., poz. 220). </w:t>
      </w:r>
    </w:p>
    <w:bookmarkEnd w:id="20"/>
    <w:p w:rsidR="00B65678" w:rsidRPr="00B65678" w:rsidRDefault="00B65678" w:rsidP="00B65678">
      <w:pPr>
        <w:numPr>
          <w:ilvl w:val="0"/>
          <w:numId w:val="17"/>
        </w:numPr>
        <w:spacing w:before="120" w:after="0" w:line="276" w:lineRule="auto"/>
        <w:ind w:left="448" w:hanging="306"/>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w stosunku do Wykonawców wspólnie ubiegających się o udzielenie zamówienia, w odniesieniu do warunku dotyczącego zdolności technicznej lub zawodowej – dopuszcza łączne spełnianie warunku przez Wykonawców.</w:t>
      </w:r>
    </w:p>
    <w:p w:rsidR="00B65678" w:rsidRPr="00B65678" w:rsidRDefault="00B65678" w:rsidP="00B65678">
      <w:pPr>
        <w:numPr>
          <w:ilvl w:val="0"/>
          <w:numId w:val="17"/>
        </w:numPr>
        <w:spacing w:before="120" w:after="0" w:line="276" w:lineRule="auto"/>
        <w:ind w:left="448" w:hanging="306"/>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21" w:name="_sv3xn7chhdup" w:colFirst="0" w:colLast="0"/>
      <w:bookmarkEnd w:id="21"/>
      <w:r w:rsidRPr="00B65678">
        <w:rPr>
          <w:rFonts w:ascii="Arial" w:eastAsia="Arial" w:hAnsi="Arial" w:cs="Arial"/>
          <w:b/>
          <w:bCs/>
          <w:sz w:val="24"/>
          <w:szCs w:val="24"/>
          <w:lang w:val="pl" w:eastAsia="pl-PL"/>
        </w:rPr>
        <w:t>IX. Podstawy wykluczenia z postępowania</w:t>
      </w:r>
    </w:p>
    <w:p w:rsidR="00B65678" w:rsidRPr="00B65678" w:rsidRDefault="00B65678" w:rsidP="00B65678">
      <w:pPr>
        <w:numPr>
          <w:ilvl w:val="0"/>
          <w:numId w:val="2"/>
        </w:numPr>
        <w:spacing w:before="120" w:after="0" w:line="276" w:lineRule="auto"/>
        <w:ind w:left="426" w:hanging="284"/>
        <w:jc w:val="both"/>
        <w:rPr>
          <w:rFonts w:ascii="Verdana" w:eastAsia="Arial" w:hAnsi="Verdana" w:cs="Arial"/>
          <w:sz w:val="18"/>
          <w:szCs w:val="18"/>
          <w:lang w:val="pl" w:eastAsia="pl-PL"/>
        </w:rPr>
      </w:pPr>
      <w:bookmarkStart w:id="22" w:name="_crlv0voso4yw" w:colFirst="0" w:colLast="0"/>
      <w:bookmarkEnd w:id="22"/>
      <w:r w:rsidRPr="00B65678">
        <w:rPr>
          <w:rFonts w:ascii="Verdana" w:eastAsia="Arial" w:hAnsi="Verdana" w:cs="Arial"/>
          <w:sz w:val="18"/>
          <w:szCs w:val="18"/>
          <w:lang w:val="pl" w:eastAsia="pl-PL"/>
        </w:rPr>
        <w:t>Z postępowania o udzielenie zamówienia wyklucza się Wykonawców, w stosunku do których zachodzi którakolwiek z okoliczności wskazanych:</w:t>
      </w:r>
    </w:p>
    <w:p w:rsidR="00B65678" w:rsidRPr="00B65678" w:rsidRDefault="00B65678" w:rsidP="00B65678">
      <w:pPr>
        <w:numPr>
          <w:ilvl w:val="0"/>
          <w:numId w:val="19"/>
        </w:numPr>
        <w:spacing w:before="120" w:after="0" w:line="276" w:lineRule="auto"/>
        <w:ind w:left="812" w:hanging="386"/>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w art. 108 ust. 1 ustawy PZP;</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2. Zamawiający nie stosuje w postępowaniu podstaw wykluczenia, o których mowa w art. 109 ust. 1 pkt. 1 – 10 ustawy PZP. </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3. Wykonawca może zostać wykluczony na każdym etapie postepowania o udzielenie zamówienia. </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4. Wykonawca nie podlega wykluczeniu w okolicznościach określonych w art. 108 ust. 1 pkt 1, 2 i 5 jeżeli udowodni Zamawiającemu, że spełni łącznie przesłanki określone w art. 110 ust. 2 pkt. 1 – 3 ustawy PZP tj. </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a) naprawił lub zobowiązał się do naprawienia szkody wyrządzonej przestępstwem, wykroczeniem lub swoim nieprawidłowym postępowaniem, w tym poprzez zadośćuczynienie pieniężne; </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c) podjął konkretne środki techniczne, organizacyjne i kadrowe, odpowiednie dla zapobiegania dalszym przestępstwom, wykroczeniom lub nieprawidłowemu postępowaniu, w szczególności: </w:t>
      </w:r>
    </w:p>
    <w:p w:rsidR="00B65678" w:rsidRPr="00B65678" w:rsidRDefault="00B65678" w:rsidP="00B65678">
      <w:pPr>
        <w:spacing w:after="0" w:line="276" w:lineRule="auto"/>
        <w:ind w:left="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1.) zerwał wszelkie powiązania z osobami lub podmiotami odpowiedzialnymi za nieprawidłowe postępowanie wykonawcy, </w:t>
      </w:r>
    </w:p>
    <w:p w:rsidR="00B65678" w:rsidRPr="00B65678" w:rsidRDefault="00B65678" w:rsidP="00B65678">
      <w:pPr>
        <w:spacing w:after="0" w:line="276" w:lineRule="auto"/>
        <w:ind w:left="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2) zreorganizował personel, </w:t>
      </w:r>
    </w:p>
    <w:p w:rsidR="00B65678" w:rsidRPr="00B65678" w:rsidRDefault="00B65678" w:rsidP="00B65678">
      <w:pPr>
        <w:spacing w:after="0" w:line="276" w:lineRule="auto"/>
        <w:ind w:left="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3) wdrożył system sprawozdawczości i kontroli, </w:t>
      </w:r>
    </w:p>
    <w:p w:rsidR="00B65678" w:rsidRPr="00B65678" w:rsidRDefault="00B65678" w:rsidP="00B65678">
      <w:pPr>
        <w:spacing w:after="0" w:line="276" w:lineRule="auto"/>
        <w:ind w:left="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4) utworzył struktury audytu wewnętrznego do monitorowania przestrzegania przepisów, wewnętrznych regulacji lub standardów, </w:t>
      </w:r>
    </w:p>
    <w:p w:rsidR="00B65678" w:rsidRPr="00B65678" w:rsidRDefault="00B65678" w:rsidP="00B65678">
      <w:pPr>
        <w:spacing w:after="0" w:line="276" w:lineRule="auto"/>
        <w:ind w:left="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5) wprowadził wewnętrzne regulacje dotyczące odpowiedzialności i odszkodowań za nieprzestrzeganie przepisów, wewnętrznych regulacji lub standardów. </w:t>
      </w:r>
    </w:p>
    <w:p w:rsidR="00B65678" w:rsidRPr="00B65678" w:rsidRDefault="00B65678" w:rsidP="00B65678">
      <w:pPr>
        <w:spacing w:after="0" w:line="276" w:lineRule="auto"/>
        <w:ind w:left="284" w:hanging="284"/>
        <w:jc w:val="both"/>
        <w:rPr>
          <w:rFonts w:ascii="Verdana" w:eastAsia="Arial" w:hAnsi="Verdana" w:cs="Calibri"/>
          <w:sz w:val="18"/>
          <w:szCs w:val="18"/>
          <w:lang w:val="pl" w:eastAsia="pl-PL"/>
        </w:rPr>
      </w:pPr>
      <w:r w:rsidRPr="00B65678">
        <w:rPr>
          <w:rFonts w:ascii="Verdana" w:eastAsia="Arial" w:hAnsi="Verdana" w:cs="Calibri"/>
          <w:sz w:val="18"/>
          <w:szCs w:val="18"/>
          <w:lang w:val="pl" w:eastAsia="pl-PL"/>
        </w:rPr>
        <w:t xml:space="preserve">5. Zamawiający oceni, czy podjęte przez wykonawcę czynności określone w/w pkt 4. </w:t>
      </w:r>
      <w:proofErr w:type="spellStart"/>
      <w:r w:rsidRPr="00B65678">
        <w:rPr>
          <w:rFonts w:ascii="Verdana" w:eastAsia="Arial" w:hAnsi="Verdana" w:cs="Calibri"/>
          <w:sz w:val="18"/>
          <w:szCs w:val="18"/>
          <w:lang w:val="pl" w:eastAsia="pl-PL"/>
        </w:rPr>
        <w:t>ppkt</w:t>
      </w:r>
      <w:proofErr w:type="spellEnd"/>
      <w:r w:rsidRPr="00B65678">
        <w:rPr>
          <w:rFonts w:ascii="Verdana" w:eastAsia="Arial" w:hAnsi="Verdana" w:cs="Calibri"/>
          <w:sz w:val="18"/>
          <w:szCs w:val="18"/>
          <w:lang w:val="pl" w:eastAsia="pl-PL"/>
        </w:rPr>
        <w:t xml:space="preserve"> 1-3 są wystarczające do wykazania jego rzetelności, uwzględniając wagę i szczególne okoliczności czynu Wykonawcy, a jeżeli uzna, że nie są wystarczające, wykluczy Wykonawcę. </w:t>
      </w:r>
    </w:p>
    <w:p w:rsidR="00B65678" w:rsidRPr="00B65678" w:rsidRDefault="00B65678" w:rsidP="00B65678">
      <w:pPr>
        <w:spacing w:after="0" w:line="276" w:lineRule="auto"/>
        <w:jc w:val="both"/>
        <w:rPr>
          <w:rFonts w:ascii="Verdana" w:eastAsia="Times New Roman" w:hAnsi="Verdana" w:cs="Calibri"/>
          <w:sz w:val="18"/>
          <w:szCs w:val="18"/>
          <w:lang w:val="pl" w:eastAsia="pl-PL"/>
        </w:rPr>
      </w:pPr>
      <w:r w:rsidRPr="00B65678">
        <w:rPr>
          <w:rFonts w:ascii="Verdana" w:eastAsia="Arial" w:hAnsi="Verdana" w:cs="Calibri"/>
          <w:sz w:val="18"/>
          <w:szCs w:val="18"/>
          <w:lang w:val="pl" w:eastAsia="pl-PL"/>
        </w:rPr>
        <w:t>6. Wykluczenie Wykonawcy następuje zgodnie z art. 111 PZP.</w:t>
      </w:r>
    </w:p>
    <w:p w:rsidR="00B65678" w:rsidRPr="00B65678" w:rsidRDefault="00B65678" w:rsidP="00B65678">
      <w:pPr>
        <w:keepNext/>
        <w:keepLines/>
        <w:spacing w:before="240" w:after="120" w:line="276" w:lineRule="auto"/>
        <w:ind w:left="284" w:hanging="284"/>
        <w:jc w:val="both"/>
        <w:outlineLvl w:val="1"/>
        <w:rPr>
          <w:rFonts w:ascii="Arial" w:eastAsia="Arial" w:hAnsi="Arial" w:cs="Arial"/>
          <w:b/>
          <w:bCs/>
          <w:sz w:val="24"/>
          <w:szCs w:val="24"/>
          <w:lang w:val="pl" w:eastAsia="pl-PL"/>
        </w:rPr>
      </w:pPr>
      <w:r w:rsidRPr="00B65678">
        <w:rPr>
          <w:rFonts w:ascii="Arial" w:eastAsia="Arial" w:hAnsi="Arial" w:cs="Arial"/>
          <w:b/>
          <w:bCs/>
          <w:sz w:val="24"/>
          <w:szCs w:val="24"/>
          <w:lang w:val="pl" w:eastAsia="pl-PL"/>
        </w:rPr>
        <w:lastRenderedPageBreak/>
        <w:t xml:space="preserve">X. </w:t>
      </w:r>
      <w:bookmarkStart w:id="23" w:name="_Hlk67492490"/>
      <w:r w:rsidRPr="00B65678">
        <w:rPr>
          <w:rFonts w:ascii="Arial" w:eastAsia="Arial" w:hAnsi="Arial" w:cs="Arial"/>
          <w:b/>
          <w:bCs/>
          <w:sz w:val="24"/>
          <w:szCs w:val="24"/>
          <w:lang w:val="pl" w:eastAsia="pl-PL"/>
        </w:rPr>
        <w:t xml:space="preserve">Podmiotowe środki dowodowe. </w:t>
      </w:r>
      <w:bookmarkEnd w:id="23"/>
      <w:r w:rsidRPr="00B65678">
        <w:rPr>
          <w:rFonts w:ascii="Arial" w:eastAsia="Arial" w:hAnsi="Arial" w:cs="Arial"/>
          <w:b/>
          <w:bCs/>
          <w:sz w:val="24"/>
          <w:szCs w:val="24"/>
          <w:lang w:val="pl" w:eastAsia="pl-PL"/>
        </w:rPr>
        <w:t>Oświadczenia i dokumenty, jakie zobowiązani są dostarczyć Wykonawcy w celu potwierdzenia spełniania warunków udziału w postępowaniu oraz wykazania braku podstaw wykluczenia. Podmiotowe środki dowodowe.</w:t>
      </w:r>
    </w:p>
    <w:p w:rsidR="00B65678" w:rsidRPr="00B65678" w:rsidRDefault="00B65678" w:rsidP="00B65678">
      <w:pPr>
        <w:numPr>
          <w:ilvl w:val="0"/>
          <w:numId w:val="8"/>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w:t>
      </w:r>
      <w:bookmarkStart w:id="24" w:name="_Hlk63248281"/>
      <w:r w:rsidRPr="00B65678">
        <w:rPr>
          <w:rFonts w:ascii="Arial" w:eastAsia="Arial" w:hAnsi="Arial" w:cs="Arial"/>
          <w:sz w:val="20"/>
          <w:szCs w:val="20"/>
          <w:lang w:val="pl" w:eastAsia="pl-PL"/>
        </w:rPr>
        <w:t xml:space="preserve">– zgodnie z </w:t>
      </w:r>
      <w:r w:rsidRPr="00B65678">
        <w:rPr>
          <w:rFonts w:ascii="Arial" w:eastAsia="Arial" w:hAnsi="Arial" w:cs="Arial"/>
          <w:b/>
          <w:sz w:val="20"/>
          <w:szCs w:val="20"/>
          <w:lang w:val="pl" w:eastAsia="pl-PL"/>
        </w:rPr>
        <w:t>Załącznikiem nr 2 do SWZ</w:t>
      </w:r>
      <w:bookmarkEnd w:id="24"/>
      <w:r w:rsidRPr="00B65678">
        <w:rPr>
          <w:rFonts w:ascii="Arial" w:eastAsia="Arial" w:hAnsi="Arial" w:cs="Arial"/>
          <w:sz w:val="20"/>
          <w:szCs w:val="20"/>
          <w:lang w:val="pl" w:eastAsia="pl-PL"/>
        </w:rPr>
        <w:t>;</w:t>
      </w:r>
    </w:p>
    <w:p w:rsidR="00B65678" w:rsidRPr="00B65678" w:rsidRDefault="00B65678" w:rsidP="00B65678">
      <w:pPr>
        <w:numPr>
          <w:ilvl w:val="0"/>
          <w:numId w:val="8"/>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rsidR="00B65678" w:rsidRPr="00B65678" w:rsidRDefault="00B65678" w:rsidP="00B65678">
      <w:pPr>
        <w:numPr>
          <w:ilvl w:val="0"/>
          <w:numId w:val="8"/>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65678" w:rsidRPr="00B65678" w:rsidRDefault="00B65678" w:rsidP="00B65678">
      <w:pPr>
        <w:spacing w:before="120" w:after="0" w:line="276" w:lineRule="auto"/>
        <w:ind w:left="426"/>
        <w:jc w:val="both"/>
        <w:rPr>
          <w:rFonts w:ascii="Arial" w:eastAsia="Arial" w:hAnsi="Arial" w:cs="Arial"/>
          <w:b/>
          <w:sz w:val="20"/>
          <w:szCs w:val="20"/>
          <w:u w:val="single"/>
          <w:lang w:val="pl" w:eastAsia="pl-PL"/>
        </w:rPr>
      </w:pPr>
      <w:r w:rsidRPr="00B65678">
        <w:rPr>
          <w:rFonts w:ascii="Arial" w:eastAsia="Arial" w:hAnsi="Arial" w:cs="Arial"/>
          <w:b/>
          <w:sz w:val="20"/>
          <w:szCs w:val="20"/>
          <w:u w:val="single"/>
          <w:lang w:val="pl" w:eastAsia="pl-PL"/>
        </w:rPr>
        <w:t>Podmiotowe środki dowodowe wymagane od Wykonawcy obejmują:</w:t>
      </w:r>
    </w:p>
    <w:p w:rsidR="00B65678" w:rsidRPr="00B65678" w:rsidRDefault="00B65678" w:rsidP="00B65678">
      <w:pPr>
        <w:spacing w:after="0" w:line="276" w:lineRule="auto"/>
        <w:jc w:val="both"/>
        <w:rPr>
          <w:rFonts w:ascii="Arial" w:eastAsia="Arial" w:hAnsi="Arial" w:cs="Arial"/>
          <w:b/>
          <w:sz w:val="20"/>
          <w:szCs w:val="20"/>
          <w:lang w:val="pl" w:eastAsia="pl-PL"/>
        </w:rPr>
      </w:pPr>
    </w:p>
    <w:p w:rsidR="00B65678" w:rsidRPr="00B65678" w:rsidRDefault="00B65678" w:rsidP="00B65678">
      <w:pPr>
        <w:spacing w:after="0" w:line="276" w:lineRule="auto"/>
        <w:ind w:left="426" w:hanging="284"/>
        <w:contextualSpacing/>
        <w:jc w:val="both"/>
        <w:rPr>
          <w:rFonts w:ascii="Arial" w:eastAsia="Arial" w:hAnsi="Arial" w:cs="Arial"/>
          <w:b/>
          <w:sz w:val="20"/>
          <w:szCs w:val="20"/>
          <w:lang w:val="pl" w:eastAsia="pl-PL"/>
        </w:rPr>
      </w:pPr>
      <w:r w:rsidRPr="00B65678">
        <w:rPr>
          <w:rFonts w:ascii="Arial" w:eastAsia="Arial" w:hAnsi="Arial" w:cs="Arial"/>
          <w:b/>
          <w:sz w:val="20"/>
          <w:szCs w:val="20"/>
          <w:lang w:val="pl" w:eastAsia="pl-PL"/>
        </w:rPr>
        <w:t>3.1. 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rsidR="00B65678" w:rsidRPr="00B65678" w:rsidRDefault="00B65678" w:rsidP="00B65678">
      <w:pPr>
        <w:spacing w:after="0" w:line="276" w:lineRule="auto"/>
        <w:ind w:left="426"/>
        <w:jc w:val="both"/>
        <w:rPr>
          <w:rFonts w:ascii="Arial" w:eastAsia="Arial" w:hAnsi="Arial" w:cs="Arial"/>
          <w:sz w:val="20"/>
          <w:szCs w:val="20"/>
          <w:lang w:val="pl" w:eastAsia="pl-PL"/>
        </w:rPr>
      </w:pPr>
      <w:r w:rsidRPr="00B65678">
        <w:rPr>
          <w:rFonts w:ascii="Arial" w:eastAsia="Arial" w:hAnsi="Arial" w:cs="Arial"/>
          <w:bCs/>
          <w:sz w:val="20"/>
          <w:szCs w:val="20"/>
          <w:lang w:val="pl"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65678">
        <w:rPr>
          <w:rFonts w:ascii="Arial" w:eastAsia="Arial" w:hAnsi="Arial" w:cs="Arial"/>
          <w:sz w:val="20"/>
          <w:szCs w:val="20"/>
          <w:lang w:val="pl" w:eastAsia="pl-PL"/>
        </w:rPr>
        <w:t xml:space="preserve">. – </w:t>
      </w:r>
      <w:r w:rsidRPr="00B65678">
        <w:rPr>
          <w:rFonts w:ascii="Arial" w:eastAsia="Arial" w:hAnsi="Arial" w:cs="Arial"/>
          <w:b/>
          <w:bCs/>
          <w:sz w:val="20"/>
          <w:szCs w:val="20"/>
          <w:lang w:val="pl" w:eastAsia="pl-PL"/>
        </w:rPr>
        <w:t>załącznik nr 4 do SWZ</w:t>
      </w:r>
      <w:r w:rsidRPr="00B65678">
        <w:rPr>
          <w:rFonts w:ascii="Arial" w:eastAsia="Arial" w:hAnsi="Arial" w:cs="Arial"/>
          <w:sz w:val="20"/>
          <w:szCs w:val="20"/>
          <w:lang w:val="pl" w:eastAsia="pl-PL"/>
        </w:rPr>
        <w:t>;</w:t>
      </w:r>
    </w:p>
    <w:p w:rsidR="00B65678" w:rsidRPr="00B65678" w:rsidRDefault="00B65678" w:rsidP="00B65678">
      <w:pPr>
        <w:tabs>
          <w:tab w:val="left" w:pos="426"/>
        </w:tabs>
        <w:spacing w:after="0" w:line="276" w:lineRule="auto"/>
        <w:ind w:left="426"/>
        <w:contextualSpacing/>
        <w:jc w:val="both"/>
        <w:rPr>
          <w:rFonts w:ascii="Arial" w:eastAsia="Arial" w:hAnsi="Arial" w:cs="Arial"/>
          <w:sz w:val="20"/>
          <w:szCs w:val="20"/>
          <w:lang w:val="pl" w:eastAsia="pl-PL"/>
        </w:rPr>
      </w:pPr>
    </w:p>
    <w:p w:rsidR="00B65678" w:rsidRPr="00B65678" w:rsidRDefault="00B65678" w:rsidP="00B65678">
      <w:pPr>
        <w:tabs>
          <w:tab w:val="left" w:pos="426"/>
        </w:tabs>
        <w:spacing w:after="0" w:line="276" w:lineRule="auto"/>
        <w:ind w:left="426"/>
        <w:contextualSpacing/>
        <w:jc w:val="both"/>
        <w:rPr>
          <w:rFonts w:ascii="Arial" w:eastAsia="Arial" w:hAnsi="Arial" w:cs="Arial"/>
          <w:sz w:val="20"/>
          <w:szCs w:val="20"/>
          <w:lang w:val="pl" w:eastAsia="pl-PL"/>
        </w:rPr>
      </w:pPr>
      <w:r w:rsidRPr="00B65678">
        <w:rPr>
          <w:rFonts w:ascii="Arial" w:eastAsia="Arial" w:hAnsi="Arial" w:cs="Arial"/>
          <w:bCs/>
          <w:sz w:val="20"/>
          <w:szCs w:val="20"/>
          <w:lang w:val="pl" w:eastAsia="pl-PL"/>
        </w:rPr>
        <w:t>W przypadku wspólnego ubiegania się o zamówienie przez Wykonawców, oświadczenie w zakresie pkt 3.1 składa każdy z Wykonawców wspólnie ubiegających się o zamówienie.</w:t>
      </w:r>
    </w:p>
    <w:p w:rsidR="00B65678" w:rsidRPr="00B65678" w:rsidRDefault="00B65678" w:rsidP="00B65678">
      <w:pPr>
        <w:tabs>
          <w:tab w:val="left" w:pos="1134"/>
        </w:tabs>
        <w:spacing w:after="0" w:line="276" w:lineRule="auto"/>
        <w:jc w:val="both"/>
        <w:rPr>
          <w:rFonts w:ascii="Arial" w:eastAsia="Arial" w:hAnsi="Arial" w:cs="Arial"/>
          <w:sz w:val="20"/>
          <w:szCs w:val="20"/>
          <w:lang w:val="pl" w:eastAsia="pl-PL"/>
        </w:rPr>
      </w:pPr>
    </w:p>
    <w:p w:rsidR="00B65678" w:rsidRPr="00B65678" w:rsidRDefault="00B65678" w:rsidP="00B65678">
      <w:pPr>
        <w:spacing w:after="0" w:line="276" w:lineRule="auto"/>
        <w:ind w:left="426" w:hanging="284"/>
        <w:jc w:val="both"/>
        <w:rPr>
          <w:rFonts w:ascii="Arial" w:eastAsia="Arial" w:hAnsi="Arial" w:cs="Arial"/>
          <w:b/>
          <w:sz w:val="20"/>
          <w:szCs w:val="20"/>
          <w:lang w:val="pl" w:eastAsia="pl-PL"/>
        </w:rPr>
      </w:pPr>
      <w:r w:rsidRPr="00B65678">
        <w:rPr>
          <w:rFonts w:ascii="Arial" w:eastAsia="Arial" w:hAnsi="Arial" w:cs="Arial"/>
          <w:b/>
          <w:sz w:val="20"/>
          <w:szCs w:val="20"/>
          <w:lang w:val="pl" w:eastAsia="pl-PL"/>
        </w:rPr>
        <w:t>3.2. Wykonawca, którego oferta zostanie najwyżej oceniona, w celu wykazania spełniania warunków udziału w postępowaniu (określonych przez Zamawiającego w ust. 2 pkt IX niniejszego pkt</w:t>
      </w:r>
      <w:r w:rsidRPr="00B65678">
        <w:rPr>
          <w:rFonts w:ascii="Arial" w:eastAsia="Arial" w:hAnsi="Arial" w:cs="Arial"/>
          <w:b/>
          <w:strike/>
          <w:sz w:val="20"/>
          <w:szCs w:val="20"/>
          <w:lang w:val="pl" w:eastAsia="pl-PL"/>
        </w:rPr>
        <w:t xml:space="preserve"> </w:t>
      </w:r>
      <w:r w:rsidRPr="00B65678">
        <w:rPr>
          <w:rFonts w:ascii="Arial" w:eastAsia="Arial" w:hAnsi="Arial" w:cs="Arial"/>
          <w:b/>
          <w:sz w:val="20"/>
          <w:szCs w:val="20"/>
          <w:lang w:val="pl" w:eastAsia="pl-PL"/>
        </w:rPr>
        <w:t>SWZ), na podstawie art. 274 ust. 1 ustawy zostanie wezwany do złożenia następujących podmiotowych środków dowodowych (aktualnych na dzień ich złożenia):</w:t>
      </w:r>
    </w:p>
    <w:p w:rsidR="00B65678" w:rsidRPr="00B65678" w:rsidRDefault="00B65678" w:rsidP="00B65678">
      <w:pPr>
        <w:spacing w:after="0" w:line="276" w:lineRule="auto"/>
        <w:ind w:left="993" w:hanging="426"/>
        <w:jc w:val="both"/>
        <w:rPr>
          <w:rFonts w:ascii="Arial" w:eastAsia="Arial" w:hAnsi="Arial" w:cs="Arial"/>
          <w:b/>
          <w:sz w:val="20"/>
          <w:szCs w:val="20"/>
          <w:lang w:val="pl" w:eastAsia="pl-PL"/>
        </w:rPr>
      </w:pPr>
    </w:p>
    <w:p w:rsidR="00B65678" w:rsidRPr="00B65678" w:rsidRDefault="00B65678" w:rsidP="00B65678">
      <w:pPr>
        <w:widowControl w:val="0"/>
        <w:tabs>
          <w:tab w:val="left" w:pos="284"/>
        </w:tabs>
        <w:suppressAutoHyphens/>
        <w:autoSpaceDN w:val="0"/>
        <w:spacing w:after="0" w:line="240" w:lineRule="auto"/>
        <w:jc w:val="both"/>
        <w:textAlignment w:val="baseline"/>
        <w:rPr>
          <w:rFonts w:ascii="Arial" w:eastAsiaTheme="minorEastAsia" w:hAnsi="Arial" w:cs="Arial"/>
          <w:kern w:val="3"/>
          <w:sz w:val="20"/>
          <w:szCs w:val="20"/>
          <w:lang w:eastAsia="pl-PL"/>
        </w:rPr>
      </w:pPr>
      <w:r w:rsidRPr="00B65678">
        <w:rPr>
          <w:rFonts w:ascii="Arial" w:eastAsiaTheme="minorEastAsia" w:hAnsi="Arial" w:cs="Arial"/>
          <w:kern w:val="3"/>
          <w:sz w:val="20"/>
          <w:szCs w:val="20"/>
          <w:u w:val="single"/>
          <w:lang w:eastAsia="pl-PL"/>
        </w:rPr>
        <w:t>- W celu wykazania spełniania warunku z pkt 2.3.1.:</w:t>
      </w:r>
    </w:p>
    <w:p w:rsidR="00B65678" w:rsidRPr="00B65678" w:rsidRDefault="00B65678" w:rsidP="00B65678">
      <w:pPr>
        <w:widowControl w:val="0"/>
        <w:tabs>
          <w:tab w:val="left" w:pos="284"/>
        </w:tabs>
        <w:suppressAutoHyphens/>
        <w:autoSpaceDN w:val="0"/>
        <w:spacing w:after="0" w:line="240" w:lineRule="auto"/>
        <w:ind w:left="426" w:hanging="426"/>
        <w:jc w:val="both"/>
        <w:textAlignment w:val="baseline"/>
        <w:rPr>
          <w:rFonts w:ascii="Arial" w:eastAsiaTheme="minorEastAsia" w:hAnsi="Arial" w:cs="Arial"/>
          <w:kern w:val="3"/>
          <w:sz w:val="20"/>
          <w:szCs w:val="20"/>
          <w:lang w:eastAsia="pl-PL"/>
        </w:rPr>
      </w:pPr>
      <w:r w:rsidRPr="00B65678">
        <w:rPr>
          <w:rFonts w:ascii="Arial" w:eastAsiaTheme="minorEastAsia" w:hAnsi="Arial" w:cs="Arial"/>
          <w:kern w:val="3"/>
          <w:sz w:val="20"/>
          <w:szCs w:val="20"/>
          <w:lang w:eastAsia="pl-PL"/>
        </w:rPr>
        <w:t>3.2.1. d</w:t>
      </w:r>
      <w:r w:rsidRPr="00B65678">
        <w:rPr>
          <w:rFonts w:ascii="Arial" w:eastAsia="Times New Roman" w:hAnsi="Arial" w:cs="Arial"/>
          <w:kern w:val="3"/>
          <w:sz w:val="20"/>
          <w:szCs w:val="20"/>
          <w:lang w:val="cs-CZ" w:eastAsia="pl-PL"/>
        </w:rPr>
        <w:t xml:space="preserve">okumentu potwierdzającego, że Wykonawca jest ubezpieczony od odpowiedzialności cywilnej w zakresie prowadzonej działaności związanej z przedmiotem zamówienia na sumę gwarancyjną nie niższą niż </w:t>
      </w:r>
      <w:r w:rsidRPr="00B65678">
        <w:rPr>
          <w:rFonts w:ascii="Arial" w:eastAsia="Times New Roman" w:hAnsi="Arial" w:cs="Arial"/>
          <w:b/>
          <w:bCs/>
          <w:kern w:val="3"/>
          <w:sz w:val="20"/>
          <w:szCs w:val="20"/>
          <w:lang w:val="cs-CZ" w:eastAsia="pl-PL"/>
        </w:rPr>
        <w:t xml:space="preserve">1 000 000,00 zł </w:t>
      </w:r>
      <w:r w:rsidRPr="00B65678">
        <w:rPr>
          <w:rFonts w:ascii="Arial" w:eastAsia="Times New Roman" w:hAnsi="Arial" w:cs="Arial"/>
          <w:kern w:val="3"/>
          <w:sz w:val="20"/>
          <w:szCs w:val="20"/>
          <w:lang w:val="cs-CZ" w:eastAsia="pl-PL"/>
        </w:rPr>
        <w:t>- (oryginał lub kopia dokumentu poświadczona za zgodność z oryginałem przez Wykonawcę lub upoważnionego przedstawiciela Wykonawcy).</w:t>
      </w:r>
    </w:p>
    <w:p w:rsidR="00B65678" w:rsidRPr="00B65678" w:rsidRDefault="00B65678" w:rsidP="00B65678">
      <w:pPr>
        <w:widowControl w:val="0"/>
        <w:tabs>
          <w:tab w:val="left" w:pos="284"/>
        </w:tabs>
        <w:suppressAutoHyphens/>
        <w:autoSpaceDN w:val="0"/>
        <w:spacing w:after="0" w:line="240" w:lineRule="auto"/>
        <w:jc w:val="both"/>
        <w:textAlignment w:val="baseline"/>
        <w:rPr>
          <w:rFonts w:ascii="Arial" w:eastAsiaTheme="minorEastAsia" w:hAnsi="Arial" w:cs="Arial"/>
          <w:kern w:val="3"/>
          <w:sz w:val="20"/>
          <w:szCs w:val="20"/>
          <w:lang w:eastAsia="pl-PL"/>
        </w:rPr>
      </w:pPr>
      <w:r w:rsidRPr="00B65678">
        <w:rPr>
          <w:rFonts w:ascii="Arial" w:eastAsiaTheme="minorEastAsia" w:hAnsi="Arial" w:cs="Arial"/>
          <w:kern w:val="3"/>
          <w:sz w:val="20"/>
          <w:szCs w:val="20"/>
          <w:u w:val="single"/>
          <w:lang w:eastAsia="pl-PL"/>
        </w:rPr>
        <w:t>- W celu wykazania spełniania warunku z pkt 2.3.2.:</w:t>
      </w:r>
    </w:p>
    <w:p w:rsidR="00B65678" w:rsidRPr="00B65678" w:rsidRDefault="00B65678" w:rsidP="00B65678">
      <w:pPr>
        <w:widowControl w:val="0"/>
        <w:suppressAutoHyphens/>
        <w:autoSpaceDN w:val="0"/>
        <w:spacing w:after="0" w:line="240" w:lineRule="auto"/>
        <w:ind w:left="284" w:hanging="284"/>
        <w:jc w:val="both"/>
        <w:textAlignment w:val="baseline"/>
        <w:rPr>
          <w:rFonts w:ascii="Arial" w:eastAsia="Lucida Sans Unicode" w:hAnsi="Arial" w:cs="Arial"/>
          <w:kern w:val="3"/>
          <w:sz w:val="20"/>
          <w:szCs w:val="20"/>
          <w:lang w:eastAsia="pl-PL"/>
        </w:rPr>
      </w:pPr>
      <w:r w:rsidRPr="00B65678">
        <w:rPr>
          <w:rFonts w:ascii="Arial" w:eastAsiaTheme="minorEastAsia" w:hAnsi="Arial" w:cs="Arial"/>
          <w:kern w:val="3"/>
          <w:sz w:val="20"/>
          <w:szCs w:val="20"/>
          <w:lang w:eastAsia="pl-PL"/>
        </w:rPr>
        <w:t xml:space="preserve">3.2.2. wykazu robót budowlanych wykonanych nie wcześniej niż </w:t>
      </w:r>
      <w:r w:rsidRPr="00B65678">
        <w:rPr>
          <w:rFonts w:ascii="Arial" w:eastAsia="Times New Roman" w:hAnsi="Arial" w:cs="Arial"/>
          <w:kern w:val="3"/>
          <w:sz w:val="20"/>
          <w:szCs w:val="20"/>
          <w:lang w:eastAsia="pl-PL"/>
        </w:rPr>
        <w:t xml:space="preserve">w okresie ostatnich pięciu lat przed upływem terminu składania ofert, a jeżeli okres działalności jest krótszy – w tym okresie </w:t>
      </w:r>
      <w:r w:rsidRPr="00B65678">
        <w:rPr>
          <w:rFonts w:ascii="Arial" w:eastAsiaTheme="minorEastAsia" w:hAnsi="Arial" w:cs="Arial"/>
          <w:kern w:val="3"/>
          <w:sz w:val="20"/>
          <w:szCs w:val="20"/>
          <w:lang w:eastAsia="pl-PL"/>
        </w:rPr>
        <w:t>wraz z podaniem ich rodzaju, wartości, przedmiotu,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B65678">
        <w:rPr>
          <w:rFonts w:ascii="Arial" w:eastAsia="Times New Roman" w:hAnsi="Arial" w:cs="Arial"/>
          <w:b/>
          <w:kern w:val="3"/>
          <w:sz w:val="20"/>
          <w:szCs w:val="20"/>
          <w:lang w:eastAsia="pl-PL"/>
        </w:rPr>
        <w:t xml:space="preserve"> –Złącznik Nr 5</w:t>
      </w:r>
      <w:r w:rsidRPr="00B65678">
        <w:rPr>
          <w:rFonts w:ascii="Arial" w:eastAsia="Times New Roman" w:hAnsi="Arial" w:cs="Arial"/>
          <w:kern w:val="3"/>
          <w:sz w:val="20"/>
          <w:szCs w:val="20"/>
          <w:lang w:eastAsia="pl-PL"/>
        </w:rPr>
        <w:t xml:space="preserve"> do SWZ.</w:t>
      </w:r>
    </w:p>
    <w:p w:rsidR="00B65678" w:rsidRPr="00B65678" w:rsidRDefault="00B65678" w:rsidP="00B65678">
      <w:pPr>
        <w:widowControl w:val="0"/>
        <w:suppressAutoHyphens/>
        <w:autoSpaceDN w:val="0"/>
        <w:spacing w:after="0" w:line="240" w:lineRule="auto"/>
        <w:ind w:left="284"/>
        <w:jc w:val="both"/>
        <w:textAlignment w:val="baseline"/>
        <w:rPr>
          <w:rFonts w:ascii="Arial" w:eastAsiaTheme="minorEastAsia" w:hAnsi="Arial" w:cs="Arial"/>
          <w:kern w:val="3"/>
          <w:sz w:val="20"/>
          <w:szCs w:val="20"/>
          <w:lang w:eastAsia="pl-PL"/>
        </w:rPr>
      </w:pPr>
      <w:r w:rsidRPr="00B65678">
        <w:rPr>
          <w:rFonts w:ascii="Arial" w:eastAsia="Lucida Sans Unicode" w:hAnsi="Arial" w:cs="Arial"/>
          <w:kern w:val="3"/>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65678" w:rsidRDefault="00B65678" w:rsidP="00B65678">
      <w:pPr>
        <w:widowControl w:val="0"/>
        <w:tabs>
          <w:tab w:val="left" w:pos="852"/>
        </w:tabs>
        <w:suppressAutoHyphens/>
        <w:autoSpaceDN w:val="0"/>
        <w:spacing w:after="0" w:line="240" w:lineRule="auto"/>
        <w:ind w:left="284"/>
        <w:jc w:val="both"/>
        <w:textAlignment w:val="baseline"/>
        <w:rPr>
          <w:rFonts w:ascii="Arial" w:eastAsiaTheme="minorEastAsia" w:hAnsi="Arial" w:cs="Arial"/>
          <w:kern w:val="3"/>
          <w:sz w:val="20"/>
          <w:szCs w:val="20"/>
          <w:lang w:eastAsia="pl-PL"/>
        </w:rPr>
      </w:pPr>
    </w:p>
    <w:p w:rsidR="00E84B61" w:rsidRPr="00B65678" w:rsidRDefault="00E84B61" w:rsidP="00B65678">
      <w:pPr>
        <w:widowControl w:val="0"/>
        <w:tabs>
          <w:tab w:val="left" w:pos="852"/>
        </w:tabs>
        <w:suppressAutoHyphens/>
        <w:autoSpaceDN w:val="0"/>
        <w:spacing w:after="0" w:line="240" w:lineRule="auto"/>
        <w:ind w:left="284"/>
        <w:jc w:val="both"/>
        <w:textAlignment w:val="baseline"/>
        <w:rPr>
          <w:rFonts w:ascii="Arial" w:eastAsiaTheme="minorEastAsia" w:hAnsi="Arial" w:cs="Arial"/>
          <w:kern w:val="3"/>
          <w:sz w:val="20"/>
          <w:szCs w:val="20"/>
          <w:lang w:eastAsia="pl-PL"/>
        </w:rPr>
      </w:pPr>
    </w:p>
    <w:p w:rsidR="00B65678" w:rsidRPr="00B65678" w:rsidRDefault="00B65678" w:rsidP="00B65678">
      <w:pPr>
        <w:widowControl w:val="0"/>
        <w:tabs>
          <w:tab w:val="left" w:pos="284"/>
        </w:tabs>
        <w:suppressAutoHyphens/>
        <w:autoSpaceDN w:val="0"/>
        <w:spacing w:after="0" w:line="240" w:lineRule="auto"/>
        <w:jc w:val="both"/>
        <w:textAlignment w:val="baseline"/>
        <w:rPr>
          <w:rFonts w:ascii="Arial" w:eastAsiaTheme="minorEastAsia" w:hAnsi="Arial" w:cs="Arial"/>
          <w:kern w:val="3"/>
          <w:sz w:val="20"/>
          <w:szCs w:val="20"/>
          <w:lang w:eastAsia="pl-PL"/>
        </w:rPr>
      </w:pPr>
      <w:r w:rsidRPr="00B65678">
        <w:rPr>
          <w:rFonts w:ascii="Arial" w:eastAsiaTheme="minorEastAsia" w:hAnsi="Arial" w:cs="Arial"/>
          <w:kern w:val="3"/>
          <w:sz w:val="20"/>
          <w:szCs w:val="20"/>
          <w:u w:val="single"/>
          <w:lang w:eastAsia="pl-PL"/>
        </w:rPr>
        <w:lastRenderedPageBreak/>
        <w:t>- W celu wykazania spełniania warunku z pkt 3.2.2:</w:t>
      </w:r>
    </w:p>
    <w:p w:rsidR="00B65678" w:rsidRPr="00B65678" w:rsidRDefault="00B65678" w:rsidP="00B65678">
      <w:pPr>
        <w:tabs>
          <w:tab w:val="left" w:pos="568"/>
        </w:tabs>
        <w:suppressAutoHyphens/>
        <w:spacing w:after="0" w:line="240" w:lineRule="auto"/>
        <w:ind w:left="426" w:hanging="284"/>
        <w:jc w:val="both"/>
        <w:textAlignment w:val="baseline"/>
        <w:rPr>
          <w:rFonts w:ascii="Arial" w:eastAsia="Times New Roman" w:hAnsi="Arial" w:cs="Arial"/>
          <w:kern w:val="3"/>
          <w:sz w:val="20"/>
          <w:szCs w:val="20"/>
          <w:lang w:eastAsia="pl-PL"/>
        </w:rPr>
      </w:pPr>
      <w:r w:rsidRPr="00B65678">
        <w:rPr>
          <w:rFonts w:ascii="Arial" w:eastAsiaTheme="minorEastAsia" w:hAnsi="Arial" w:cs="Arial"/>
          <w:kern w:val="3"/>
          <w:sz w:val="20"/>
          <w:szCs w:val="20"/>
          <w:lang w:eastAsia="pl-PL"/>
        </w:rPr>
        <w:t>3.2.3. wykazu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Pr="00B65678">
        <w:rPr>
          <w:rFonts w:ascii="Arial" w:eastAsia="Times New Roman" w:hAnsi="Arial" w:cs="Arial"/>
          <w:b/>
          <w:kern w:val="3"/>
          <w:sz w:val="20"/>
          <w:szCs w:val="20"/>
          <w:lang w:eastAsia="pl-PL"/>
        </w:rPr>
        <w:t xml:space="preserve"> – Złącznik Nr 6</w:t>
      </w:r>
      <w:r w:rsidRPr="00B65678">
        <w:rPr>
          <w:rFonts w:ascii="Arial" w:eastAsia="Times New Roman" w:hAnsi="Arial" w:cs="Arial"/>
          <w:kern w:val="3"/>
          <w:sz w:val="20"/>
          <w:szCs w:val="20"/>
          <w:lang w:eastAsia="pl-PL"/>
        </w:rPr>
        <w:t xml:space="preserve"> do SWZ.</w:t>
      </w:r>
    </w:p>
    <w:p w:rsidR="00B65678" w:rsidRPr="00B65678" w:rsidRDefault="00B65678" w:rsidP="00B65678">
      <w:pPr>
        <w:tabs>
          <w:tab w:val="left" w:pos="568"/>
        </w:tabs>
        <w:suppressAutoHyphens/>
        <w:spacing w:after="0" w:line="240" w:lineRule="auto"/>
        <w:ind w:left="426" w:hanging="284"/>
        <w:jc w:val="both"/>
        <w:textAlignment w:val="baseline"/>
        <w:rPr>
          <w:rFonts w:ascii="Arial" w:eastAsiaTheme="minorEastAsia" w:hAnsi="Arial" w:cs="Arial"/>
          <w:kern w:val="3"/>
          <w:sz w:val="20"/>
          <w:szCs w:val="20"/>
          <w:lang w:eastAsia="pl-PL"/>
        </w:rPr>
      </w:pP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r w:rsidRPr="00B65678">
        <w:rPr>
          <w:rFonts w:ascii="Arial" w:eastAsia="Times New Roman" w:hAnsi="Arial" w:cs="Arial"/>
          <w:b/>
          <w:sz w:val="20"/>
          <w:szCs w:val="20"/>
          <w:lang w:eastAsia="pl-PL"/>
        </w:rPr>
        <w:t xml:space="preserve">4. </w:t>
      </w:r>
      <w:r w:rsidRPr="00B65678">
        <w:rPr>
          <w:rFonts w:ascii="Arial" w:eastAsia="Times New Roman" w:hAnsi="Arial" w:cs="Arial"/>
          <w:b/>
          <w:i/>
          <w:sz w:val="20"/>
          <w:szCs w:val="20"/>
          <w:u w:val="single"/>
          <w:lang w:eastAsia="pl-PL"/>
        </w:rPr>
        <w:t>Zamawiający nie wzywa do złożenia podmiotowych środków dowodowych, jeżeli</w:t>
      </w:r>
      <w:r w:rsidRPr="00B65678">
        <w:rPr>
          <w:rFonts w:ascii="Arial" w:eastAsia="Times New Roman" w:hAnsi="Arial" w:cs="Arial"/>
          <w:sz w:val="20"/>
          <w:szCs w:val="20"/>
          <w:lang w:eastAsia="pl-PL"/>
        </w:rPr>
        <w:t>:</w:t>
      </w:r>
    </w:p>
    <w:p w:rsidR="00B65678" w:rsidRPr="00B65678" w:rsidRDefault="00B65678" w:rsidP="00B65678">
      <w:pPr>
        <w:spacing w:after="0" w:line="276" w:lineRule="auto"/>
        <w:ind w:left="709" w:hanging="283"/>
        <w:contextualSpacing/>
        <w:jc w:val="both"/>
        <w:rPr>
          <w:rFonts w:ascii="Arial" w:eastAsia="Arial" w:hAnsi="Arial" w:cs="Arial"/>
          <w:b/>
          <w:i/>
          <w:sz w:val="20"/>
          <w:szCs w:val="20"/>
          <w:u w:val="single"/>
          <w:lang w:val="pl" w:eastAsia="pl-PL"/>
        </w:rPr>
      </w:pPr>
      <w:r w:rsidRPr="00B65678">
        <w:rPr>
          <w:rFonts w:ascii="Arial" w:eastAsia="Arial" w:hAnsi="Arial" w:cs="Arial"/>
          <w:sz w:val="20"/>
          <w:szCs w:val="20"/>
          <w:lang w:val="pl" w:eastAsia="pl-PL"/>
        </w:rPr>
        <w:t>1)</w:t>
      </w:r>
      <w:r w:rsidRPr="00B65678">
        <w:rPr>
          <w:rFonts w:ascii="Arial" w:eastAsia="Arial" w:hAnsi="Arial" w:cs="Arial"/>
          <w:sz w:val="20"/>
          <w:szCs w:val="20"/>
          <w:lang w:val="pl" w:eastAsia="pl-PL"/>
        </w:rPr>
        <w:tab/>
        <w:t xml:space="preserve">może je uzyskać za pomocą bezpłatnych i ogólnodostępnych baz danych, w szczególności rejestrów publicznych w rozumieniu ustawy z dnia 17.02.2005 r. o informatyzacji działalności podmiotów realizujących zadania publiczne, </w:t>
      </w:r>
      <w:r w:rsidRPr="00B65678">
        <w:rPr>
          <w:rFonts w:ascii="Arial" w:eastAsia="Arial" w:hAnsi="Arial" w:cs="Arial"/>
          <w:b/>
          <w:i/>
          <w:sz w:val="20"/>
          <w:szCs w:val="20"/>
          <w:u w:val="single"/>
          <w:lang w:val="pl" w:eastAsia="pl-PL"/>
        </w:rPr>
        <w:t xml:space="preserve">o ile Wykonawca wskazał w oświadczeniu, o którym mowa w art. 125 ust. 1 ustawy </w:t>
      </w:r>
      <w:proofErr w:type="spellStart"/>
      <w:r w:rsidRPr="00B65678">
        <w:rPr>
          <w:rFonts w:ascii="Arial" w:eastAsia="Arial" w:hAnsi="Arial" w:cs="Arial"/>
          <w:b/>
          <w:i/>
          <w:sz w:val="20"/>
          <w:szCs w:val="20"/>
          <w:u w:val="single"/>
          <w:lang w:val="pl" w:eastAsia="pl-PL"/>
        </w:rPr>
        <w:t>Pzp</w:t>
      </w:r>
      <w:proofErr w:type="spellEnd"/>
      <w:r w:rsidRPr="00B65678">
        <w:rPr>
          <w:rFonts w:ascii="Arial" w:eastAsia="Arial" w:hAnsi="Arial" w:cs="Arial"/>
          <w:b/>
          <w:i/>
          <w:sz w:val="20"/>
          <w:szCs w:val="20"/>
          <w:u w:val="single"/>
          <w:lang w:val="pl" w:eastAsia="pl-PL"/>
        </w:rPr>
        <w:t xml:space="preserve"> dane umożliwiające dostęp do tych środków;</w:t>
      </w:r>
    </w:p>
    <w:p w:rsidR="00B65678" w:rsidRPr="00B65678" w:rsidRDefault="00B65678" w:rsidP="00B65678">
      <w:pPr>
        <w:spacing w:after="0" w:line="276" w:lineRule="auto"/>
        <w:ind w:left="709" w:hanging="283"/>
        <w:contextualSpacing/>
        <w:jc w:val="both"/>
        <w:rPr>
          <w:rFonts w:ascii="Arial" w:eastAsia="Arial" w:hAnsi="Arial" w:cs="Arial"/>
          <w:sz w:val="20"/>
          <w:szCs w:val="20"/>
          <w:lang w:val="pl" w:eastAsia="pl-PL"/>
        </w:rPr>
      </w:pPr>
      <w:r w:rsidRPr="00B65678">
        <w:rPr>
          <w:rFonts w:ascii="Arial" w:eastAsia="Arial" w:hAnsi="Arial" w:cs="Arial"/>
          <w:sz w:val="20"/>
          <w:szCs w:val="20"/>
          <w:lang w:val="pl" w:eastAsia="pl-PL"/>
        </w:rPr>
        <w:t>2)</w:t>
      </w:r>
      <w:r w:rsidRPr="00B65678">
        <w:rPr>
          <w:rFonts w:ascii="Arial" w:eastAsia="Arial" w:hAnsi="Arial" w:cs="Arial"/>
          <w:sz w:val="20"/>
          <w:szCs w:val="20"/>
          <w:lang w:val="pl" w:eastAsia="pl-PL"/>
        </w:rPr>
        <w:tab/>
        <w:t>podmiotowym środkiem dowodowym jest oświadczenie, którego treść odpowiada zakresowi oświadczenia, o którym mowa w art. 125 ust. 1.</w:t>
      </w: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r w:rsidRPr="00B65678">
        <w:rPr>
          <w:rFonts w:ascii="Arial" w:eastAsia="Times New Roman" w:hAnsi="Arial" w:cs="Arial"/>
          <w:b/>
          <w:sz w:val="20"/>
          <w:szCs w:val="20"/>
          <w:lang w:eastAsia="pl-PL"/>
        </w:rPr>
        <w:t xml:space="preserve">5. </w:t>
      </w:r>
      <w:r w:rsidRPr="00B65678">
        <w:rPr>
          <w:rFonts w:ascii="Arial" w:eastAsia="Times New Roman" w:hAnsi="Arial" w:cs="Arial"/>
          <w:sz w:val="20"/>
          <w:szCs w:val="20"/>
          <w:lang w:eastAsia="pl-PL"/>
        </w:rPr>
        <w:t>Wykonawca nie jest zobowiązany do złożenia podmiotowych środków dowodowych, które Zamawiający posiada, jeżeli Wykonawca wskaże te środki oraz potwierdzi ich prawidłowość i aktualność.</w:t>
      </w: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r w:rsidRPr="00B65678">
        <w:rPr>
          <w:rFonts w:ascii="Arial" w:eastAsia="Times New Roman" w:hAnsi="Arial" w:cs="Arial"/>
          <w:b/>
          <w:sz w:val="20"/>
          <w:szCs w:val="20"/>
          <w:lang w:eastAsia="pl-PL"/>
        </w:rPr>
        <w:t xml:space="preserve">6. </w:t>
      </w:r>
      <w:r w:rsidRPr="00B65678">
        <w:rPr>
          <w:rFonts w:ascii="Arial" w:eastAsia="Times New Roman" w:hAnsi="Arial" w:cs="Arial"/>
          <w:sz w:val="20"/>
          <w:szCs w:val="20"/>
          <w:lang w:eastAsia="pl-PL"/>
        </w:rPr>
        <w:t xml:space="preserve">W zakresie nieuregulowanym ustawą </w:t>
      </w:r>
      <w:proofErr w:type="spellStart"/>
      <w:r w:rsidRPr="00B65678">
        <w:rPr>
          <w:rFonts w:ascii="Arial" w:eastAsia="Times New Roman" w:hAnsi="Arial" w:cs="Arial"/>
          <w:sz w:val="20"/>
          <w:szCs w:val="20"/>
          <w:lang w:eastAsia="pl-PL"/>
        </w:rPr>
        <w:t>Pzp</w:t>
      </w:r>
      <w:proofErr w:type="spellEnd"/>
      <w:r w:rsidRPr="00B65678">
        <w:rPr>
          <w:rFonts w:ascii="Arial" w:eastAsia="Times New Roman" w:hAnsi="Arial" w:cs="Arial"/>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25" w:name="_gb4nrns0uw97" w:colFirst="0" w:colLast="0"/>
      <w:bookmarkEnd w:id="25"/>
      <w:r w:rsidRPr="00B65678">
        <w:rPr>
          <w:rFonts w:ascii="Arial" w:eastAsia="Arial" w:hAnsi="Arial" w:cs="Arial"/>
          <w:b/>
          <w:bCs/>
          <w:sz w:val="24"/>
          <w:szCs w:val="24"/>
          <w:lang w:val="pl" w:eastAsia="pl-PL"/>
        </w:rPr>
        <w:t>XI. Poleganie na zasobach innych podmiotów</w:t>
      </w:r>
    </w:p>
    <w:p w:rsidR="00B65678" w:rsidRPr="00B65678" w:rsidRDefault="00B65678" w:rsidP="00B65678">
      <w:pPr>
        <w:numPr>
          <w:ilvl w:val="3"/>
          <w:numId w:val="2"/>
        </w:numPr>
        <w:spacing w:before="120" w:after="0" w:line="276" w:lineRule="auto"/>
        <w:ind w:left="426" w:right="20"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B65678" w:rsidRPr="00B65678" w:rsidRDefault="00B65678" w:rsidP="00B65678">
      <w:pPr>
        <w:numPr>
          <w:ilvl w:val="3"/>
          <w:numId w:val="2"/>
        </w:numPr>
        <w:spacing w:before="120" w:after="0" w:line="276" w:lineRule="auto"/>
        <w:ind w:left="426" w:right="20"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rsidR="00B65678" w:rsidRPr="00B65678" w:rsidRDefault="00B65678" w:rsidP="00B65678">
      <w:pPr>
        <w:numPr>
          <w:ilvl w:val="3"/>
          <w:numId w:val="2"/>
        </w:numPr>
        <w:spacing w:before="120" w:after="0" w:line="276" w:lineRule="auto"/>
        <w:ind w:left="426" w:right="20"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65678">
        <w:rPr>
          <w:rFonts w:ascii="Arial" w:eastAsia="Arial" w:hAnsi="Arial" w:cs="Arial"/>
          <w:b/>
          <w:sz w:val="20"/>
          <w:szCs w:val="20"/>
          <w:lang w:val="pl" w:eastAsia="pl-PL"/>
        </w:rPr>
        <w:t>Załącznik nr 7</w:t>
      </w:r>
      <w:r w:rsidRPr="00B65678">
        <w:rPr>
          <w:rFonts w:ascii="Arial" w:eastAsia="Arial" w:hAnsi="Arial" w:cs="Arial"/>
          <w:b/>
          <w:color w:val="FF0000"/>
          <w:sz w:val="20"/>
          <w:szCs w:val="20"/>
          <w:lang w:val="pl" w:eastAsia="pl-PL"/>
        </w:rPr>
        <w:t xml:space="preserve"> </w:t>
      </w:r>
      <w:r w:rsidRPr="00B65678">
        <w:rPr>
          <w:rFonts w:ascii="Arial" w:eastAsia="Arial" w:hAnsi="Arial" w:cs="Arial"/>
          <w:b/>
          <w:sz w:val="20"/>
          <w:szCs w:val="20"/>
          <w:lang w:val="pl" w:eastAsia="pl-PL"/>
        </w:rPr>
        <w:t>do SWZ.</w:t>
      </w:r>
    </w:p>
    <w:p w:rsidR="00B65678" w:rsidRPr="00B65678" w:rsidRDefault="00B65678" w:rsidP="00B65678">
      <w:pPr>
        <w:numPr>
          <w:ilvl w:val="3"/>
          <w:numId w:val="2"/>
        </w:numPr>
        <w:spacing w:before="120" w:after="0" w:line="276" w:lineRule="auto"/>
        <w:ind w:left="426" w:right="20"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65678" w:rsidRPr="00B65678" w:rsidRDefault="00B65678" w:rsidP="00B65678">
      <w:pPr>
        <w:numPr>
          <w:ilvl w:val="3"/>
          <w:numId w:val="2"/>
        </w:numPr>
        <w:spacing w:before="120" w:after="0" w:line="276" w:lineRule="auto"/>
        <w:ind w:left="426" w:right="20"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65678" w:rsidRPr="00B65678" w:rsidRDefault="00B65678" w:rsidP="00B65678">
      <w:pPr>
        <w:numPr>
          <w:ilvl w:val="3"/>
          <w:numId w:val="2"/>
        </w:numPr>
        <w:spacing w:before="120" w:after="0" w:line="276" w:lineRule="auto"/>
        <w:ind w:left="426" w:right="20" w:hanging="284"/>
        <w:jc w:val="both"/>
        <w:rPr>
          <w:rFonts w:ascii="Arial" w:eastAsia="Arial" w:hAnsi="Arial" w:cs="Arial"/>
          <w:sz w:val="20"/>
          <w:szCs w:val="20"/>
          <w:lang w:val="pl" w:eastAsia="pl-PL"/>
        </w:rPr>
      </w:pPr>
      <w:r w:rsidRPr="00B65678">
        <w:rPr>
          <w:rFonts w:ascii="Arial" w:eastAsia="Arial" w:hAnsi="Arial" w:cs="Arial"/>
          <w:b/>
          <w:sz w:val="20"/>
          <w:szCs w:val="20"/>
          <w:lang w:val="pl" w:eastAsia="pl-PL"/>
        </w:rPr>
        <w:t xml:space="preserve">UWAGA: </w:t>
      </w:r>
      <w:r w:rsidRPr="00B65678">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65678" w:rsidRPr="00B65678" w:rsidRDefault="00B65678" w:rsidP="00B65678">
      <w:pPr>
        <w:numPr>
          <w:ilvl w:val="3"/>
          <w:numId w:val="2"/>
        </w:numPr>
        <w:shd w:val="clear" w:color="auto" w:fill="FFFFFF"/>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B65678" w:rsidRPr="00B65678" w:rsidRDefault="00B65678" w:rsidP="00974353">
      <w:pPr>
        <w:keepNext/>
        <w:keepLines/>
        <w:spacing w:before="120" w:after="120" w:line="276" w:lineRule="auto"/>
        <w:jc w:val="both"/>
        <w:outlineLvl w:val="1"/>
        <w:rPr>
          <w:rFonts w:ascii="Arial" w:eastAsia="Arial" w:hAnsi="Arial" w:cs="Arial"/>
          <w:b/>
          <w:bCs/>
          <w:sz w:val="24"/>
          <w:szCs w:val="24"/>
          <w:lang w:val="pl" w:eastAsia="pl-PL"/>
        </w:rPr>
      </w:pPr>
      <w:bookmarkStart w:id="26" w:name="_lodptpqf2xh0" w:colFirst="0" w:colLast="0"/>
      <w:bookmarkEnd w:id="26"/>
      <w:r w:rsidRPr="00B65678">
        <w:rPr>
          <w:rFonts w:ascii="Arial" w:eastAsia="Arial" w:hAnsi="Arial" w:cs="Arial"/>
          <w:b/>
          <w:bCs/>
          <w:sz w:val="24"/>
          <w:szCs w:val="24"/>
          <w:lang w:val="pl" w:eastAsia="pl-PL"/>
        </w:rPr>
        <w:t>XII. Informacja dla Wykonawców wspólnie ubiegających się o udzielenie zamówienia</w:t>
      </w:r>
    </w:p>
    <w:p w:rsidR="00B65678" w:rsidRPr="00B65678" w:rsidRDefault="00B65678" w:rsidP="00974353">
      <w:pPr>
        <w:numPr>
          <w:ilvl w:val="0"/>
          <w:numId w:val="14"/>
        </w:numPr>
        <w:spacing w:before="120" w:after="0" w:line="240"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B65678">
        <w:rPr>
          <w:rFonts w:ascii="Arial" w:eastAsia="Arial" w:hAnsi="Arial" w:cs="Arial"/>
          <w:b/>
          <w:sz w:val="20"/>
          <w:szCs w:val="20"/>
          <w:lang w:val="pl" w:eastAsia="pl-PL"/>
        </w:rPr>
        <w:t xml:space="preserve"> </w:t>
      </w:r>
      <w:r w:rsidRPr="00B65678">
        <w:rPr>
          <w:rFonts w:ascii="Arial" w:eastAsia="Arial" w:hAnsi="Arial" w:cs="Arial"/>
          <w:sz w:val="20"/>
          <w:szCs w:val="20"/>
          <w:lang w:val="pl" w:eastAsia="pl-PL"/>
        </w:rPr>
        <w:t xml:space="preserve">winno być załączone do oferty. </w:t>
      </w:r>
    </w:p>
    <w:p w:rsidR="00B65678" w:rsidRPr="00B65678" w:rsidRDefault="00B65678" w:rsidP="00B65678">
      <w:pPr>
        <w:numPr>
          <w:ilvl w:val="0"/>
          <w:numId w:val="14"/>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65678" w:rsidRPr="00B65678" w:rsidRDefault="00B65678" w:rsidP="00B65678">
      <w:pPr>
        <w:numPr>
          <w:ilvl w:val="0"/>
          <w:numId w:val="14"/>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rsidR="00B65678" w:rsidRPr="00B65678" w:rsidRDefault="00B65678" w:rsidP="00B65678">
      <w:pPr>
        <w:numPr>
          <w:ilvl w:val="0"/>
          <w:numId w:val="14"/>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rsidR="00B65678" w:rsidRPr="00B65678" w:rsidRDefault="00B65678" w:rsidP="00974353">
      <w:pPr>
        <w:keepNext/>
        <w:keepLines/>
        <w:spacing w:before="120" w:after="120" w:line="276" w:lineRule="auto"/>
        <w:jc w:val="both"/>
        <w:outlineLvl w:val="1"/>
        <w:rPr>
          <w:rFonts w:ascii="Arial" w:eastAsia="Arial" w:hAnsi="Arial" w:cs="Arial"/>
          <w:b/>
          <w:bCs/>
          <w:sz w:val="24"/>
          <w:szCs w:val="24"/>
          <w:lang w:val="pl" w:eastAsia="pl-PL"/>
        </w:rPr>
      </w:pPr>
      <w:bookmarkStart w:id="27" w:name="_tp7vefgpgfgi" w:colFirst="0" w:colLast="0"/>
      <w:bookmarkEnd w:id="27"/>
      <w:r w:rsidRPr="00B65678">
        <w:rPr>
          <w:rFonts w:ascii="Arial" w:eastAsia="Arial" w:hAnsi="Arial" w:cs="Arial"/>
          <w:b/>
          <w:bCs/>
          <w:sz w:val="24"/>
          <w:szCs w:val="24"/>
          <w:lang w:val="pl" w:eastAsia="pl-PL"/>
        </w:rPr>
        <w:t>XIII. Informacje o sposobie porozumiewania się Zamawiającego z Wykonawcami oraz przekazywania oświadczeń lub dokumentów</w:t>
      </w:r>
    </w:p>
    <w:p w:rsidR="00B65678" w:rsidRPr="00B65678" w:rsidRDefault="00B65678" w:rsidP="00B65678">
      <w:pPr>
        <w:numPr>
          <w:ilvl w:val="3"/>
          <w:numId w:val="14"/>
        </w:numPr>
        <w:tabs>
          <w:tab w:val="left" w:pos="0"/>
        </w:tabs>
        <w:spacing w:after="0" w:line="276" w:lineRule="auto"/>
        <w:ind w:left="426" w:right="-114" w:hanging="284"/>
        <w:contextualSpacing/>
        <w:rPr>
          <w:rFonts w:ascii="Verdana" w:eastAsia="Arial" w:hAnsi="Verdana" w:cs="Calibri"/>
          <w:sz w:val="18"/>
          <w:szCs w:val="18"/>
          <w:lang w:val="pl" w:eastAsia="pl-PL"/>
        </w:rPr>
      </w:pPr>
      <w:bookmarkStart w:id="28" w:name="_Hlk67426850"/>
      <w:r w:rsidRPr="00B65678">
        <w:rPr>
          <w:rFonts w:ascii="Verdana" w:eastAsia="Arial" w:hAnsi="Verdana" w:cs="Calibri"/>
          <w:sz w:val="18"/>
          <w:szCs w:val="18"/>
          <w:lang w:val="pl" w:eastAsia="pl-PL"/>
        </w:rPr>
        <w:t xml:space="preserve">Osobami upoważnionymi przez Zamawiającego do kontaktowania się z Wykonawcami: </w:t>
      </w:r>
    </w:p>
    <w:p w:rsidR="00B65678" w:rsidRPr="00B65678" w:rsidRDefault="00B65678" w:rsidP="00B65678">
      <w:pPr>
        <w:autoSpaceDE w:val="0"/>
        <w:autoSpaceDN w:val="0"/>
        <w:adjustRightInd w:val="0"/>
        <w:spacing w:after="0" w:line="276" w:lineRule="auto"/>
        <w:ind w:left="284"/>
        <w:rPr>
          <w:rFonts w:ascii="Verdana" w:hAnsi="Verdana" w:cs="Calibri"/>
          <w:b/>
          <w:bCs/>
          <w:color w:val="000000"/>
          <w:sz w:val="18"/>
          <w:szCs w:val="18"/>
          <w:lang w:val="pl"/>
        </w:rPr>
      </w:pPr>
      <w:r w:rsidRPr="00B65678">
        <w:rPr>
          <w:rFonts w:ascii="Verdana" w:hAnsi="Verdana" w:cs="Calibri"/>
          <w:color w:val="000000"/>
          <w:sz w:val="18"/>
          <w:szCs w:val="18"/>
          <w:lang w:val="pl"/>
        </w:rPr>
        <w:t xml:space="preserve">- w sprawach dokumentacji przetargowej: Renata Ruda tel.: </w:t>
      </w:r>
      <w:r w:rsidRPr="00B65678">
        <w:rPr>
          <w:rFonts w:ascii="Verdana" w:hAnsi="Verdana" w:cs="Calibri"/>
          <w:b/>
          <w:bCs/>
          <w:color w:val="000000"/>
          <w:sz w:val="18"/>
          <w:szCs w:val="18"/>
          <w:lang w:val="pl"/>
        </w:rPr>
        <w:t xml:space="preserve">55 267-74-29, </w:t>
      </w:r>
    </w:p>
    <w:p w:rsidR="00E178D3" w:rsidRDefault="00B65678" w:rsidP="00B65678">
      <w:pPr>
        <w:autoSpaceDE w:val="0"/>
        <w:autoSpaceDN w:val="0"/>
        <w:adjustRightInd w:val="0"/>
        <w:spacing w:after="0" w:line="276" w:lineRule="auto"/>
        <w:ind w:left="284"/>
        <w:rPr>
          <w:rFonts w:ascii="Verdana" w:hAnsi="Verdana" w:cs="Calibri"/>
          <w:color w:val="000000"/>
          <w:sz w:val="18"/>
          <w:szCs w:val="18"/>
          <w:lang w:val="pl"/>
        </w:rPr>
      </w:pPr>
      <w:r w:rsidRPr="00B65678">
        <w:rPr>
          <w:rFonts w:ascii="Verdana" w:hAnsi="Verdana" w:cs="Calibri"/>
          <w:color w:val="000000"/>
          <w:sz w:val="18"/>
          <w:szCs w:val="18"/>
          <w:lang w:val="pl"/>
        </w:rPr>
        <w:t xml:space="preserve">- w sprawach merytorycznych </w:t>
      </w:r>
      <w:r w:rsidR="00E178D3">
        <w:rPr>
          <w:rFonts w:ascii="Verdana" w:hAnsi="Verdana" w:cs="Calibri"/>
          <w:color w:val="000000"/>
          <w:sz w:val="18"/>
          <w:szCs w:val="18"/>
          <w:lang w:val="pl"/>
        </w:rPr>
        <w:t>Tadeusz Wiśniewski</w:t>
      </w:r>
      <w:r w:rsidR="00637250">
        <w:rPr>
          <w:rFonts w:ascii="Verdana" w:hAnsi="Verdana" w:cs="Calibri"/>
          <w:color w:val="000000"/>
          <w:sz w:val="18"/>
          <w:szCs w:val="18"/>
          <w:lang w:val="pl"/>
        </w:rPr>
        <w:t>:</w:t>
      </w:r>
      <w:r w:rsidR="00E178D3">
        <w:rPr>
          <w:rFonts w:ascii="Verdana" w:hAnsi="Verdana" w:cs="Calibri"/>
          <w:color w:val="000000"/>
          <w:sz w:val="18"/>
          <w:szCs w:val="18"/>
          <w:lang w:val="pl"/>
        </w:rPr>
        <w:t xml:space="preserve"> tel. </w:t>
      </w:r>
      <w:r w:rsidR="00E178D3" w:rsidRPr="00E178D3">
        <w:rPr>
          <w:rFonts w:ascii="Verdana" w:hAnsi="Verdana" w:cs="Calibri"/>
          <w:b/>
          <w:color w:val="000000"/>
          <w:sz w:val="18"/>
          <w:szCs w:val="18"/>
          <w:lang w:val="pl"/>
        </w:rPr>
        <w:t>55 267 74 52</w:t>
      </w:r>
    </w:p>
    <w:p w:rsidR="00B65678" w:rsidRPr="00B65678" w:rsidRDefault="00B65678" w:rsidP="00E178D3">
      <w:pPr>
        <w:autoSpaceDE w:val="0"/>
        <w:autoSpaceDN w:val="0"/>
        <w:adjustRightInd w:val="0"/>
        <w:spacing w:after="0" w:line="276" w:lineRule="auto"/>
        <w:ind w:left="3119"/>
        <w:rPr>
          <w:rFonts w:ascii="Verdana" w:hAnsi="Verdana" w:cs="Calibri"/>
          <w:b/>
          <w:bCs/>
          <w:color w:val="000000"/>
          <w:sz w:val="18"/>
          <w:szCs w:val="18"/>
          <w:lang w:val="pl"/>
        </w:rPr>
      </w:pPr>
      <w:r w:rsidRPr="00B65678">
        <w:rPr>
          <w:rFonts w:ascii="Verdana" w:hAnsi="Verdana" w:cs="Calibri"/>
          <w:color w:val="000000"/>
          <w:sz w:val="18"/>
          <w:szCs w:val="18"/>
          <w:lang w:val="pl"/>
        </w:rPr>
        <w:t>Tomasz Knapik tel</w:t>
      </w:r>
      <w:r w:rsidRPr="00B65678">
        <w:rPr>
          <w:rFonts w:ascii="Verdana" w:hAnsi="Verdana" w:cs="Calibri"/>
          <w:b/>
          <w:bCs/>
          <w:color w:val="000000"/>
          <w:sz w:val="18"/>
          <w:szCs w:val="18"/>
          <w:lang w:val="pl"/>
        </w:rPr>
        <w:t xml:space="preserve">.: 55 267-749-51 </w:t>
      </w:r>
    </w:p>
    <w:p w:rsidR="00B65678" w:rsidRPr="00B65678" w:rsidRDefault="00B65678" w:rsidP="00B65678">
      <w:pPr>
        <w:autoSpaceDE w:val="0"/>
        <w:autoSpaceDN w:val="0"/>
        <w:adjustRightInd w:val="0"/>
        <w:spacing w:after="0" w:line="276" w:lineRule="auto"/>
        <w:ind w:left="284"/>
        <w:rPr>
          <w:rFonts w:ascii="Verdana" w:hAnsi="Verdana" w:cs="Calibri"/>
          <w:color w:val="000000"/>
          <w:sz w:val="18"/>
          <w:szCs w:val="18"/>
          <w:lang w:val="pl"/>
        </w:rPr>
      </w:pPr>
      <w:r w:rsidRPr="00B65678">
        <w:rPr>
          <w:rFonts w:ascii="Verdana" w:hAnsi="Verdana" w:cs="Calibri"/>
          <w:color w:val="000000"/>
          <w:sz w:val="18"/>
          <w:szCs w:val="18"/>
          <w:lang w:val="pl"/>
        </w:rPr>
        <w:t>w terminach: poniedziałek – piątek pomiędzy godz. 8.30 a 14.00</w:t>
      </w:r>
    </w:p>
    <w:bookmarkEnd w:id="28"/>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rPr>
          <w:rFonts w:ascii="Arial" w:eastAsia="Arial" w:hAnsi="Arial" w:cs="Arial"/>
          <w:sz w:val="20"/>
          <w:szCs w:val="20"/>
          <w:lang w:val="pl" w:eastAsia="pl-PL"/>
        </w:rPr>
      </w:pPr>
      <w:r w:rsidRPr="00B65678">
        <w:rPr>
          <w:rFonts w:ascii="Arial" w:eastAsia="Arial" w:hAnsi="Arial" w:cs="Arial"/>
          <w:sz w:val="20"/>
          <w:szCs w:val="20"/>
          <w:lang w:val="pl" w:eastAsia="pl-PL"/>
        </w:rPr>
        <w:t xml:space="preserve">Postępowanie prowadzone jest w języku polskim w formie elektronicznej za pośrednictwem portalu </w:t>
      </w:r>
      <w:hyperlink r:id="rId15">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pod adresem profilu nabywcy: </w:t>
      </w:r>
      <w:bookmarkStart w:id="29" w:name="_Hlk67395346"/>
      <w:r w:rsidRPr="00B65678">
        <w:rPr>
          <w:rFonts w:ascii="Verdana" w:eastAsia="Arial" w:hAnsi="Verdana" w:cs="Arial"/>
          <w:b/>
          <w:sz w:val="18"/>
          <w:szCs w:val="18"/>
          <w:lang w:val="pl" w:eastAsia="pl-PL"/>
        </w:rPr>
        <w:t>https://platformazakupowa.pl/pn/sp_sztum</w:t>
      </w:r>
      <w:bookmarkEnd w:id="29"/>
    </w:p>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i formularza „Wyślij wiadomość do Zamawiającego”. </w:t>
      </w:r>
    </w:p>
    <w:p w:rsidR="00B65678" w:rsidRPr="00B65678" w:rsidRDefault="00B65678" w:rsidP="00B65678">
      <w:pPr>
        <w:spacing w:before="120" w:after="0" w:line="276" w:lineRule="auto"/>
        <w:ind w:left="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bookmarkStart w:id="30" w:name="_Hlk67493736"/>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w:t>
      </w:r>
      <w:bookmarkEnd w:id="30"/>
      <w:r w:rsidRPr="00B65678">
        <w:rPr>
          <w:rFonts w:ascii="Arial" w:eastAsia="Arial" w:hAnsi="Arial" w:cs="Arial"/>
          <w:sz w:val="20"/>
          <w:szCs w:val="20"/>
          <w:lang w:val="pl" w:eastAsia="pl-PL"/>
        </w:rPr>
        <w:t xml:space="preserve">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B65678">
          <w:rPr>
            <w:rFonts w:ascii="Trebuchet MS" w:eastAsia="Arial" w:hAnsi="Trebuchet MS" w:cs="Arial"/>
            <w:color w:val="0563C1" w:themeColor="hyperlink"/>
            <w:sz w:val="20"/>
            <w:szCs w:val="20"/>
            <w:u w:val="single"/>
            <w:lang w:val="pl" w:eastAsia="pl-PL"/>
          </w:rPr>
          <w:t>organizacyjny@powiatsztumski.pl</w:t>
        </w:r>
      </w:hyperlink>
      <w:r w:rsidRPr="00B65678">
        <w:rPr>
          <w:rFonts w:ascii="Trebuchet MS" w:eastAsia="Arial" w:hAnsi="Trebuchet MS" w:cs="Arial"/>
          <w:color w:val="0563C1" w:themeColor="hyperlink"/>
          <w:sz w:val="20"/>
          <w:szCs w:val="20"/>
          <w:u w:val="single"/>
          <w:lang w:val="pl" w:eastAsia="pl-PL"/>
        </w:rPr>
        <w:t xml:space="preserve"> lub drogi@powiatsztusmki.pl</w:t>
      </w:r>
    </w:p>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będzie przekazywał wykonawcom informacje w formie elektronicznej za pośrednictwem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do konkretnego Wykonawcy.</w:t>
      </w:r>
    </w:p>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 xml:space="preserve">Wykonawca jako podmiot profesjonalny ma obowiązek sprawdzania komunikatów i wiadomości bezpośrednio na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przesłanych przez Zamawiającego, gdyż system powiadomień może ulec awarii lub powiadomienie może trafić do folderu SPAM.</w:t>
      </w:r>
    </w:p>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zgodnie z § 11 ust. 2 i 3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 dalej: “Rozporządzenie w sprawie środków komunikacji”), określa niezbędne wymagania sprzętowo - aplikacyjne umożliwiające pracę na </w:t>
      </w:r>
      <w:hyperlink r:id="rId17">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tj.:</w:t>
      </w:r>
    </w:p>
    <w:p w:rsidR="00B65678" w:rsidRPr="00B65678" w:rsidRDefault="00B65678" w:rsidP="00B65678">
      <w:pPr>
        <w:numPr>
          <w:ilvl w:val="1"/>
          <w:numId w:val="10"/>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stały dostęp do sieci Internet o gwarantowanej przepustowości nie mniejszej niż 512 </w:t>
      </w:r>
      <w:proofErr w:type="spellStart"/>
      <w:r w:rsidRPr="00B65678">
        <w:rPr>
          <w:rFonts w:ascii="Arial" w:eastAsia="Arial" w:hAnsi="Arial" w:cs="Arial"/>
          <w:sz w:val="20"/>
          <w:szCs w:val="20"/>
          <w:lang w:val="pl" w:eastAsia="pl-PL"/>
        </w:rPr>
        <w:t>kb</w:t>
      </w:r>
      <w:proofErr w:type="spellEnd"/>
      <w:r w:rsidRPr="00B65678">
        <w:rPr>
          <w:rFonts w:ascii="Arial" w:eastAsia="Arial" w:hAnsi="Arial" w:cs="Arial"/>
          <w:sz w:val="20"/>
          <w:szCs w:val="20"/>
          <w:lang w:val="pl" w:eastAsia="pl-PL"/>
        </w:rPr>
        <w:t>/s,</w:t>
      </w:r>
    </w:p>
    <w:p w:rsidR="00B65678" w:rsidRPr="00B65678" w:rsidRDefault="00B65678" w:rsidP="00974353">
      <w:pPr>
        <w:numPr>
          <w:ilvl w:val="1"/>
          <w:numId w:val="10"/>
        </w:numPr>
        <w:spacing w:before="120" w:after="0" w:line="276" w:lineRule="auto"/>
        <w:ind w:left="850" w:hanging="357"/>
        <w:jc w:val="both"/>
        <w:rPr>
          <w:rFonts w:ascii="Arial" w:eastAsia="Arial" w:hAnsi="Arial" w:cs="Arial"/>
          <w:sz w:val="20"/>
          <w:szCs w:val="20"/>
          <w:lang w:val="pl" w:eastAsia="pl-PL"/>
        </w:rPr>
      </w:pPr>
      <w:r w:rsidRPr="00B65678">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rsidR="00B65678" w:rsidRPr="00B65678" w:rsidRDefault="00B65678" w:rsidP="00B65678">
      <w:pPr>
        <w:numPr>
          <w:ilvl w:val="1"/>
          <w:numId w:val="10"/>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zainstalowana dowolna przeglądarka internetowa, w przypadku Internet Explorer minimalnie wersja 10 0.,</w:t>
      </w:r>
    </w:p>
    <w:p w:rsidR="00B65678" w:rsidRPr="00B65678" w:rsidRDefault="00B65678" w:rsidP="00B65678">
      <w:pPr>
        <w:numPr>
          <w:ilvl w:val="1"/>
          <w:numId w:val="10"/>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włączona obsługa JavaScript,</w:t>
      </w:r>
    </w:p>
    <w:p w:rsidR="00B65678" w:rsidRPr="00B65678" w:rsidRDefault="00B65678" w:rsidP="00B65678">
      <w:pPr>
        <w:numPr>
          <w:ilvl w:val="1"/>
          <w:numId w:val="10"/>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zainstalowany program Adobe </w:t>
      </w:r>
      <w:proofErr w:type="spellStart"/>
      <w:r w:rsidRPr="00B65678">
        <w:rPr>
          <w:rFonts w:ascii="Arial" w:eastAsia="Arial" w:hAnsi="Arial" w:cs="Arial"/>
          <w:sz w:val="20"/>
          <w:szCs w:val="20"/>
          <w:lang w:val="pl" w:eastAsia="pl-PL"/>
        </w:rPr>
        <w:t>Acrobat</w:t>
      </w:r>
      <w:proofErr w:type="spellEnd"/>
      <w:r w:rsidRPr="00B65678">
        <w:rPr>
          <w:rFonts w:ascii="Arial" w:eastAsia="Arial" w:hAnsi="Arial" w:cs="Arial"/>
          <w:sz w:val="20"/>
          <w:szCs w:val="20"/>
          <w:lang w:val="pl" w:eastAsia="pl-PL"/>
        </w:rPr>
        <w:t xml:space="preserve"> Reader lub inny obsługujący format plików .pdf,</w:t>
      </w:r>
    </w:p>
    <w:p w:rsidR="00B65678" w:rsidRPr="00B65678" w:rsidRDefault="00B65678" w:rsidP="00B65678">
      <w:pPr>
        <w:numPr>
          <w:ilvl w:val="1"/>
          <w:numId w:val="10"/>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Platformazakupowa.pl działa według standardu przyjętego w komunikacji sieciowej - kodowanie UTF8,</w:t>
      </w:r>
    </w:p>
    <w:p w:rsidR="00B65678" w:rsidRPr="00B65678" w:rsidRDefault="00B65678" w:rsidP="00B65678">
      <w:pPr>
        <w:numPr>
          <w:ilvl w:val="1"/>
          <w:numId w:val="10"/>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oznaczenie czasu odbioru danych przez platformę zakupową stanowi datę oraz dokładny czas (</w:t>
      </w:r>
      <w:proofErr w:type="spellStart"/>
      <w:r w:rsidRPr="00B65678">
        <w:rPr>
          <w:rFonts w:ascii="Arial" w:eastAsia="Arial" w:hAnsi="Arial" w:cs="Arial"/>
          <w:sz w:val="20"/>
          <w:szCs w:val="20"/>
          <w:lang w:val="pl" w:eastAsia="pl-PL"/>
        </w:rPr>
        <w:t>hh:mm:ss</w:t>
      </w:r>
      <w:proofErr w:type="spellEnd"/>
      <w:r w:rsidRPr="00B65678">
        <w:rPr>
          <w:rFonts w:ascii="Arial" w:eastAsia="Arial" w:hAnsi="Arial" w:cs="Arial"/>
          <w:sz w:val="20"/>
          <w:szCs w:val="20"/>
          <w:lang w:val="pl" w:eastAsia="pl-PL"/>
        </w:rPr>
        <w:t>) generowany wg. czasu lokalnego serwera synchronizowanego z zegarem Głównego Urzędu Miar.</w:t>
      </w:r>
    </w:p>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Wykonawca, przystępując do niniejszego postępowania o udzielenie zamówienia publicznego:</w:t>
      </w:r>
    </w:p>
    <w:p w:rsidR="00B65678" w:rsidRPr="00B65678" w:rsidRDefault="00B65678" w:rsidP="00B65678">
      <w:pPr>
        <w:numPr>
          <w:ilvl w:val="1"/>
          <w:numId w:val="33"/>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akceptuje warunki korzystania z </w:t>
      </w:r>
      <w:hyperlink r:id="rId18">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określone w Regulaminie zamieszczonym na stronie internetowej </w:t>
      </w:r>
      <w:hyperlink r:id="rId19">
        <w:r w:rsidRPr="00B65678">
          <w:rPr>
            <w:rFonts w:ascii="Arial" w:eastAsia="Arial" w:hAnsi="Arial" w:cs="Arial"/>
            <w:sz w:val="20"/>
            <w:szCs w:val="20"/>
            <w:lang w:val="pl" w:eastAsia="pl-PL"/>
          </w:rPr>
          <w:t>pod linkiem</w:t>
        </w:r>
      </w:hyperlink>
      <w:r w:rsidRPr="00B65678">
        <w:rPr>
          <w:rFonts w:ascii="Arial" w:eastAsia="Arial" w:hAnsi="Arial" w:cs="Arial"/>
          <w:sz w:val="20"/>
          <w:szCs w:val="20"/>
          <w:lang w:val="pl" w:eastAsia="pl-PL"/>
        </w:rPr>
        <w:t xml:space="preserve">  w zakładce „Regulamin" oraz uznaje go za wiążący,</w:t>
      </w:r>
    </w:p>
    <w:p w:rsidR="00B65678" w:rsidRPr="00B65678" w:rsidRDefault="00B65678" w:rsidP="00B65678">
      <w:pPr>
        <w:numPr>
          <w:ilvl w:val="1"/>
          <w:numId w:val="33"/>
        </w:numPr>
        <w:spacing w:before="120" w:after="0" w:line="276" w:lineRule="auto"/>
        <w:ind w:left="851"/>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zapoznał i stosuje się do Instrukcji składania ofert/wniosków dostępnej </w:t>
      </w:r>
      <w:hyperlink r:id="rId20">
        <w:r w:rsidRPr="00B65678">
          <w:rPr>
            <w:rFonts w:ascii="Arial" w:eastAsia="Arial" w:hAnsi="Arial" w:cs="Arial"/>
            <w:color w:val="1155CC"/>
            <w:sz w:val="20"/>
            <w:szCs w:val="20"/>
            <w:u w:val="single"/>
            <w:lang w:val="pl" w:eastAsia="pl-PL"/>
          </w:rPr>
          <w:t>pod linkiem</w:t>
        </w:r>
      </w:hyperlink>
      <w:r w:rsidRPr="00B65678">
        <w:rPr>
          <w:rFonts w:ascii="Arial" w:eastAsia="Arial" w:hAnsi="Arial" w:cs="Arial"/>
          <w:sz w:val="20"/>
          <w:szCs w:val="20"/>
          <w:lang w:val="pl" w:eastAsia="pl-PL"/>
        </w:rPr>
        <w:t xml:space="preserve">. </w:t>
      </w:r>
    </w:p>
    <w:p w:rsidR="00974353" w:rsidRPr="00974353" w:rsidRDefault="00B65678" w:rsidP="00974353">
      <w:pPr>
        <w:numPr>
          <w:ilvl w:val="0"/>
          <w:numId w:val="13"/>
        </w:numPr>
        <w:pBdr>
          <w:top w:val="nil"/>
          <w:left w:val="nil"/>
          <w:bottom w:val="nil"/>
          <w:right w:val="nil"/>
          <w:between w:val="nil"/>
        </w:pBdr>
        <w:spacing w:after="0" w:line="276" w:lineRule="auto"/>
        <w:ind w:left="425" w:hanging="284"/>
        <w:jc w:val="both"/>
        <w:rPr>
          <w:rFonts w:ascii="Arial" w:eastAsia="Calibri" w:hAnsi="Arial" w:cs="Arial"/>
          <w:sz w:val="20"/>
          <w:szCs w:val="20"/>
          <w:lang w:val="pl" w:eastAsia="pl-PL"/>
        </w:rPr>
      </w:pPr>
      <w:r w:rsidRPr="00B65678">
        <w:rPr>
          <w:rFonts w:ascii="Arial" w:eastAsia="Arial" w:hAnsi="Arial" w:cs="Arial"/>
          <w:b/>
          <w:sz w:val="20"/>
          <w:szCs w:val="20"/>
          <w:lang w:val="pl" w:eastAsia="pl-PL"/>
        </w:rPr>
        <w:t xml:space="preserve">Zamawiający nie ponosi odpowiedzialności za złożenie oferty w sposób niezgodny z Instrukcją korzystania z </w:t>
      </w:r>
      <w:hyperlink r:id="rId21">
        <w:r w:rsidRPr="00B65678">
          <w:rPr>
            <w:rFonts w:ascii="Arial" w:eastAsia="Arial" w:hAnsi="Arial" w:cs="Arial"/>
            <w:b/>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p>
    <w:p w:rsidR="00B65678" w:rsidRPr="00B65678" w:rsidRDefault="00B65678" w:rsidP="00974353">
      <w:pPr>
        <w:pBdr>
          <w:top w:val="nil"/>
          <w:left w:val="nil"/>
          <w:bottom w:val="nil"/>
          <w:right w:val="nil"/>
          <w:between w:val="nil"/>
        </w:pBdr>
        <w:spacing w:after="0" w:line="276" w:lineRule="auto"/>
        <w:ind w:left="425"/>
        <w:jc w:val="both"/>
        <w:rPr>
          <w:rFonts w:ascii="Arial" w:eastAsia="Calibri" w:hAnsi="Arial" w:cs="Arial"/>
          <w:sz w:val="20"/>
          <w:szCs w:val="20"/>
          <w:lang w:val="pl" w:eastAsia="pl-PL"/>
        </w:rPr>
      </w:pPr>
      <w:r w:rsidRPr="00B65678">
        <w:rPr>
          <w:rFonts w:ascii="Arial" w:eastAsia="Arial" w:hAnsi="Arial" w:cs="Arial"/>
          <w:sz w:val="20"/>
          <w:szCs w:val="20"/>
          <w:lang w:val="pl" w:eastAsia="pl-PL"/>
        </w:rPr>
        <w:t>Taka oferta zostanie uznana przez Zamawiającego za ofertę handlową i nie będzie brana pod uwagę w przedmiotowym postępowaniu ponieważ nie został spełniony obowiązek narzucony w art. 221 ustawy PZP.</w:t>
      </w:r>
    </w:p>
    <w:p w:rsidR="00B65678" w:rsidRPr="00B65678" w:rsidRDefault="00B65678" w:rsidP="00B65678">
      <w:pPr>
        <w:numPr>
          <w:ilvl w:val="0"/>
          <w:numId w:val="1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informuje, że instrukcje korzystania z </w:t>
      </w:r>
      <w:hyperlink r:id="rId22">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3">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znajdują się w zakładce „Instrukcje dla Wykonawców" na stronie internetowej pod adresem: </w:t>
      </w:r>
      <w:hyperlink r:id="rId24">
        <w:r w:rsidRPr="00B65678">
          <w:rPr>
            <w:rFonts w:ascii="Arial" w:eastAsia="Arial" w:hAnsi="Arial" w:cs="Arial"/>
            <w:color w:val="1155CC"/>
            <w:sz w:val="20"/>
            <w:szCs w:val="20"/>
            <w:u w:val="single"/>
            <w:lang w:val="pl" w:eastAsia="pl-PL"/>
          </w:rPr>
          <w:t>https://platformazakupowa.pl/strona/45-instrukcje</w:t>
        </w:r>
      </w:hyperlink>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31" w:name="_rq2udys4csh9" w:colFirst="0" w:colLast="0"/>
      <w:bookmarkEnd w:id="31"/>
      <w:r w:rsidRPr="00B65678">
        <w:rPr>
          <w:rFonts w:ascii="Arial" w:eastAsia="Arial" w:hAnsi="Arial" w:cs="Arial"/>
          <w:b/>
          <w:bCs/>
          <w:sz w:val="24"/>
          <w:szCs w:val="24"/>
          <w:lang w:val="pl" w:eastAsia="pl-PL"/>
        </w:rPr>
        <w:t>XIV. Opis sposobu przygotowania ofert oraz dokumentów wymaganych przez Zamawiającego w SWZ</w:t>
      </w:r>
    </w:p>
    <w:p w:rsidR="00B65678" w:rsidRPr="00B65678" w:rsidRDefault="00B65678" w:rsidP="00B65678">
      <w:pPr>
        <w:numPr>
          <w:ilvl w:val="0"/>
          <w:numId w:val="26"/>
        </w:numPr>
        <w:spacing w:before="120" w:after="0" w:line="276" w:lineRule="auto"/>
        <w:ind w:left="426" w:hanging="284"/>
        <w:jc w:val="both"/>
        <w:rPr>
          <w:rFonts w:ascii="Arial" w:eastAsia="Calibri" w:hAnsi="Arial" w:cs="Arial"/>
          <w:sz w:val="20"/>
          <w:szCs w:val="20"/>
          <w:lang w:val="pl" w:eastAsia="pl-PL"/>
        </w:rPr>
      </w:pPr>
      <w:r w:rsidRPr="00B65678">
        <w:rPr>
          <w:rFonts w:ascii="Arial" w:eastAsia="Arial" w:hAnsi="Arial" w:cs="Arial"/>
          <w:sz w:val="20"/>
          <w:szCs w:val="20"/>
          <w:lang w:val="pl" w:eastAsia="pl-PL"/>
        </w:rPr>
        <w:t xml:space="preserve">Oferta oraz przedmiotowe środki dowodowe (wymienione w pkt 3), składane elektronicznie muszą zostać podpisane </w:t>
      </w:r>
      <w:r w:rsidRPr="00B65678">
        <w:rPr>
          <w:rFonts w:ascii="Arial" w:eastAsia="Arial" w:hAnsi="Arial" w:cs="Arial"/>
          <w:b/>
          <w:bCs/>
          <w:sz w:val="20"/>
          <w:szCs w:val="20"/>
          <w:lang w:val="pl" w:eastAsia="pl-PL"/>
        </w:rPr>
        <w:t>elektronicznym kwalifikowanym podpisem</w:t>
      </w:r>
      <w:r w:rsidRPr="00B65678">
        <w:rPr>
          <w:rFonts w:ascii="Arial" w:eastAsia="Arial" w:hAnsi="Arial" w:cs="Arial"/>
          <w:sz w:val="20"/>
          <w:szCs w:val="20"/>
          <w:lang w:val="pl" w:eastAsia="pl-PL"/>
        </w:rPr>
        <w:t xml:space="preserve"> lub </w:t>
      </w:r>
      <w:r w:rsidRPr="00B65678">
        <w:rPr>
          <w:rFonts w:ascii="Arial" w:eastAsia="Arial" w:hAnsi="Arial" w:cs="Arial"/>
          <w:b/>
          <w:bCs/>
          <w:sz w:val="20"/>
          <w:szCs w:val="20"/>
          <w:lang w:val="pl" w:eastAsia="pl-PL"/>
        </w:rPr>
        <w:t>podpisem zaufanym</w:t>
      </w:r>
      <w:r w:rsidRPr="00B65678">
        <w:rPr>
          <w:rFonts w:ascii="Arial" w:eastAsia="Arial" w:hAnsi="Arial" w:cs="Arial"/>
          <w:sz w:val="20"/>
          <w:szCs w:val="20"/>
          <w:lang w:val="pl" w:eastAsia="pl-PL"/>
        </w:rPr>
        <w:t xml:space="preserve"> lub </w:t>
      </w:r>
      <w:r w:rsidRPr="00B65678">
        <w:rPr>
          <w:rFonts w:ascii="Arial" w:eastAsia="Arial" w:hAnsi="Arial" w:cs="Arial"/>
          <w:b/>
          <w:bCs/>
          <w:sz w:val="20"/>
          <w:szCs w:val="20"/>
          <w:lang w:val="pl" w:eastAsia="pl-PL"/>
        </w:rPr>
        <w:t>podpisem osobistym</w:t>
      </w:r>
      <w:r w:rsidRPr="00B65678">
        <w:rPr>
          <w:rFonts w:ascii="Arial" w:eastAsia="Arial" w:hAnsi="Arial" w:cs="Arial"/>
          <w:sz w:val="20"/>
          <w:szCs w:val="20"/>
          <w:lang w:val="pl" w:eastAsia="pl-PL"/>
        </w:rPr>
        <w:t>. W procesie składania oferty w tym przedmiotowych środków dowodowych na platformie, kwalifikowany podpis elektroniczny Wykonawca może złożyć bezpośrednio na dokumencie, który następnie przesyła do systemu (</w:t>
      </w:r>
      <w:r w:rsidRPr="00B65678">
        <w:rPr>
          <w:rFonts w:ascii="Arial" w:eastAsia="Arial" w:hAnsi="Arial" w:cs="Arial"/>
          <w:b/>
          <w:sz w:val="20"/>
          <w:szCs w:val="20"/>
          <w:lang w:val="pl" w:eastAsia="pl-PL"/>
        </w:rPr>
        <w:t xml:space="preserve">opcja rekomendowana </w:t>
      </w:r>
      <w:r w:rsidRPr="00B65678">
        <w:rPr>
          <w:rFonts w:ascii="Arial" w:eastAsia="Arial" w:hAnsi="Arial" w:cs="Arial"/>
          <w:sz w:val="20"/>
          <w:szCs w:val="20"/>
          <w:lang w:val="pl" w:eastAsia="pl-PL"/>
        </w:rPr>
        <w:t>przez</w:t>
      </w:r>
      <w:r w:rsidRPr="00B65678">
        <w:rPr>
          <w:rFonts w:ascii="Arial" w:eastAsia="Arial" w:hAnsi="Arial" w:cs="Arial"/>
          <w:b/>
          <w:sz w:val="20"/>
          <w:szCs w:val="20"/>
          <w:lang w:val="pl" w:eastAsia="pl-PL"/>
        </w:rPr>
        <w:t xml:space="preserve"> </w:t>
      </w:r>
      <w:hyperlink r:id="rId25">
        <w:r w:rsidRPr="00B65678">
          <w:rPr>
            <w:rFonts w:ascii="Arial" w:eastAsia="Arial" w:hAnsi="Arial" w:cs="Arial"/>
            <w:b/>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oraz dodatkowo dla całego pakietu dokumentów w kroku 2 </w:t>
      </w:r>
      <w:r w:rsidRPr="00B65678">
        <w:rPr>
          <w:rFonts w:ascii="Arial" w:eastAsia="Arial" w:hAnsi="Arial" w:cs="Arial"/>
          <w:b/>
          <w:sz w:val="20"/>
          <w:szCs w:val="20"/>
          <w:lang w:val="pl" w:eastAsia="pl-PL"/>
        </w:rPr>
        <w:t xml:space="preserve">Formularza składania oferty </w:t>
      </w:r>
      <w:r w:rsidRPr="00B65678">
        <w:rPr>
          <w:rFonts w:ascii="Arial" w:eastAsia="Arial" w:hAnsi="Arial" w:cs="Arial"/>
          <w:sz w:val="20"/>
          <w:szCs w:val="20"/>
          <w:lang w:val="pl" w:eastAsia="pl-PL"/>
        </w:rPr>
        <w:t xml:space="preserve">(po kliknięciu w przycisk </w:t>
      </w:r>
      <w:r w:rsidRPr="00B65678">
        <w:rPr>
          <w:rFonts w:ascii="Arial" w:eastAsia="Arial" w:hAnsi="Arial" w:cs="Arial"/>
          <w:b/>
          <w:sz w:val="20"/>
          <w:szCs w:val="20"/>
          <w:lang w:val="pl" w:eastAsia="pl-PL"/>
        </w:rPr>
        <w:t>Przejdź do podsumowania</w:t>
      </w:r>
      <w:r w:rsidRPr="00B65678">
        <w:rPr>
          <w:rFonts w:ascii="Arial" w:eastAsia="Arial" w:hAnsi="Arial" w:cs="Arial"/>
          <w:sz w:val="20"/>
          <w:szCs w:val="20"/>
          <w:lang w:val="pl" w:eastAsia="pl-PL"/>
        </w:rPr>
        <w:t>).</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Times New Roman" w:hAnsi="Arial" w:cs="Arial"/>
          <w:sz w:val="20"/>
          <w:szCs w:val="20"/>
          <w:lang w:val="pl" w:eastAsia="ar-SA"/>
        </w:rPr>
        <w:t>Składana Oferta wykonania zamówienia musi zawierać:</w:t>
      </w:r>
    </w:p>
    <w:p w:rsidR="00B65678" w:rsidRPr="00B65678" w:rsidRDefault="00B65678" w:rsidP="00B65678">
      <w:pPr>
        <w:widowControl w:val="0"/>
        <w:numPr>
          <w:ilvl w:val="0"/>
          <w:numId w:val="32"/>
        </w:numPr>
        <w:tabs>
          <w:tab w:val="left" w:pos="1276"/>
          <w:tab w:val="left" w:pos="2340"/>
          <w:tab w:val="left" w:pos="2405"/>
        </w:tabs>
        <w:suppressAutoHyphens/>
        <w:spacing w:before="120" w:after="0" w:line="276" w:lineRule="auto"/>
        <w:ind w:left="709"/>
        <w:jc w:val="both"/>
        <w:rPr>
          <w:rFonts w:ascii="Arial" w:eastAsia="Times New Roman" w:hAnsi="Arial" w:cs="Arial"/>
          <w:sz w:val="20"/>
          <w:szCs w:val="20"/>
          <w:lang w:val="pl" w:eastAsia="ar-SA"/>
        </w:rPr>
      </w:pPr>
      <w:r w:rsidRPr="00B65678">
        <w:rPr>
          <w:rFonts w:ascii="Arial" w:eastAsia="Times New Roman" w:hAnsi="Arial" w:cs="Arial"/>
          <w:sz w:val="20"/>
          <w:szCs w:val="20"/>
          <w:lang w:val="pl" w:eastAsia="ar-SA"/>
        </w:rPr>
        <w:t xml:space="preserve">Wypełniony Formularz ofertowy, którego wzór stanowi </w:t>
      </w:r>
      <w:r w:rsidRPr="00B65678">
        <w:rPr>
          <w:rFonts w:ascii="Arial" w:eastAsia="Arial" w:hAnsi="Arial" w:cs="Arial"/>
          <w:sz w:val="20"/>
          <w:szCs w:val="20"/>
          <w:lang w:val="pl" w:eastAsia="pl-PL"/>
        </w:rPr>
        <w:t>Załącznik nr 1 do SWZ;</w:t>
      </w:r>
      <w:r w:rsidRPr="00B65678">
        <w:rPr>
          <w:rFonts w:ascii="Arial" w:eastAsia="Times New Roman" w:hAnsi="Arial" w:cs="Arial"/>
          <w:sz w:val="20"/>
          <w:szCs w:val="20"/>
          <w:lang w:val="pl" w:eastAsia="ar-SA"/>
        </w:rPr>
        <w:t xml:space="preserve"> </w:t>
      </w:r>
    </w:p>
    <w:p w:rsidR="00B65678" w:rsidRPr="00B65678" w:rsidRDefault="00B65678" w:rsidP="00B65678">
      <w:pPr>
        <w:widowControl w:val="0"/>
        <w:numPr>
          <w:ilvl w:val="0"/>
          <w:numId w:val="32"/>
        </w:numPr>
        <w:tabs>
          <w:tab w:val="left" w:pos="1276"/>
          <w:tab w:val="left" w:pos="2340"/>
          <w:tab w:val="left" w:pos="2405"/>
        </w:tabs>
        <w:suppressAutoHyphens/>
        <w:spacing w:before="120" w:after="0" w:line="276" w:lineRule="auto"/>
        <w:ind w:left="709"/>
        <w:jc w:val="both"/>
        <w:rPr>
          <w:rFonts w:ascii="Arial" w:eastAsia="Times New Roman" w:hAnsi="Arial" w:cs="Arial"/>
          <w:sz w:val="20"/>
          <w:szCs w:val="20"/>
          <w:lang w:val="pl" w:eastAsia="ar-SA"/>
        </w:rPr>
      </w:pPr>
      <w:r w:rsidRPr="00B65678">
        <w:rPr>
          <w:rFonts w:ascii="Arial" w:eastAsia="Times New Roman" w:hAnsi="Arial" w:cs="Arial"/>
          <w:sz w:val="20"/>
          <w:szCs w:val="20"/>
          <w:lang w:val="pl" w:eastAsia="ar-SA"/>
        </w:rPr>
        <w:t>Oświadczenie, o którym mowa w Rozdziale X pkt 1 SWZ;</w:t>
      </w:r>
    </w:p>
    <w:p w:rsidR="00B65678" w:rsidRPr="00B65678" w:rsidRDefault="00B65678" w:rsidP="00B65678">
      <w:pPr>
        <w:widowControl w:val="0"/>
        <w:numPr>
          <w:ilvl w:val="0"/>
          <w:numId w:val="32"/>
        </w:numPr>
        <w:tabs>
          <w:tab w:val="left" w:pos="1276"/>
          <w:tab w:val="left" w:pos="2340"/>
          <w:tab w:val="left" w:pos="2405"/>
        </w:tabs>
        <w:suppressAutoHyphens/>
        <w:spacing w:before="120" w:after="0" w:line="276" w:lineRule="auto"/>
        <w:ind w:left="709"/>
        <w:jc w:val="both"/>
        <w:rPr>
          <w:rFonts w:ascii="Arial" w:eastAsia="Times New Roman" w:hAnsi="Arial" w:cs="Arial"/>
          <w:sz w:val="20"/>
          <w:szCs w:val="20"/>
          <w:lang w:val="pl" w:eastAsia="ar-SA"/>
        </w:rPr>
      </w:pPr>
      <w:r w:rsidRPr="00B65678">
        <w:rPr>
          <w:rFonts w:ascii="Arial" w:eastAsia="Times New Roman" w:hAnsi="Arial" w:cs="Arial"/>
          <w:sz w:val="20"/>
          <w:szCs w:val="20"/>
          <w:lang w:val="pl" w:eastAsia="ar-SA"/>
        </w:rPr>
        <w:t>Dowód wniesienia wadium zgodnie z opisem w Rozdziale XVI pkt 5 SWZ (jeżeli jest wnoszone w formie niepieniężnej);</w:t>
      </w:r>
    </w:p>
    <w:p w:rsidR="00B65678" w:rsidRPr="00B65678" w:rsidRDefault="00B65678" w:rsidP="00B65678">
      <w:pPr>
        <w:widowControl w:val="0"/>
        <w:numPr>
          <w:ilvl w:val="0"/>
          <w:numId w:val="32"/>
        </w:numPr>
        <w:tabs>
          <w:tab w:val="left" w:pos="1276"/>
          <w:tab w:val="left" w:pos="2340"/>
          <w:tab w:val="left" w:pos="2405"/>
        </w:tabs>
        <w:suppressAutoHyphens/>
        <w:spacing w:before="120" w:after="0" w:line="276" w:lineRule="auto"/>
        <w:ind w:left="709"/>
        <w:jc w:val="both"/>
        <w:rPr>
          <w:rFonts w:ascii="Arial" w:eastAsia="Times New Roman" w:hAnsi="Arial" w:cs="Arial"/>
          <w:sz w:val="20"/>
          <w:szCs w:val="20"/>
          <w:lang w:val="pl" w:eastAsia="ar-SA"/>
        </w:rPr>
      </w:pPr>
      <w:r w:rsidRPr="00B65678">
        <w:rPr>
          <w:rFonts w:ascii="Arial" w:eastAsia="Times New Roman" w:hAnsi="Arial" w:cs="Arial"/>
          <w:sz w:val="20"/>
          <w:szCs w:val="20"/>
          <w:lang w:val="pl" w:eastAsia="ar-SA"/>
        </w:rPr>
        <w:t>Pełnomocnictwo, o którym mowa w Rozdziale XII pkt 1 SWZ (jeżeli występuje);</w:t>
      </w:r>
    </w:p>
    <w:p w:rsidR="00B65678" w:rsidRPr="00B65678" w:rsidRDefault="00B65678" w:rsidP="00B65678">
      <w:pPr>
        <w:numPr>
          <w:ilvl w:val="0"/>
          <w:numId w:val="32"/>
        </w:numPr>
        <w:pBdr>
          <w:top w:val="nil"/>
          <w:left w:val="nil"/>
          <w:bottom w:val="nil"/>
          <w:right w:val="nil"/>
          <w:between w:val="nil"/>
        </w:pBdr>
        <w:tabs>
          <w:tab w:val="left" w:pos="1276"/>
        </w:tabs>
        <w:spacing w:before="120" w:after="0" w:line="276" w:lineRule="auto"/>
        <w:ind w:left="709"/>
        <w:jc w:val="both"/>
        <w:rPr>
          <w:rFonts w:ascii="Arial" w:eastAsia="Arial" w:hAnsi="Arial" w:cs="Arial"/>
          <w:sz w:val="20"/>
          <w:szCs w:val="20"/>
          <w:lang w:val="pl" w:eastAsia="pl-PL"/>
        </w:rPr>
      </w:pPr>
      <w:r w:rsidRPr="00B65678">
        <w:rPr>
          <w:rFonts w:ascii="Arial" w:eastAsia="Arial" w:hAnsi="Arial" w:cs="Arial"/>
          <w:sz w:val="20"/>
          <w:szCs w:val="20"/>
          <w:lang w:val="pl" w:eastAsia="pl-PL"/>
        </w:rPr>
        <w:t>Zobowiązanie, o którym mowa w Rozdziale XI pkt 3 SWZ (jeżeli występuje).</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Oferta powinna być:</w:t>
      </w:r>
    </w:p>
    <w:p w:rsidR="00B65678" w:rsidRPr="00B65678" w:rsidRDefault="00B65678" w:rsidP="00B65678">
      <w:pPr>
        <w:numPr>
          <w:ilvl w:val="1"/>
          <w:numId w:val="30"/>
        </w:numPr>
        <w:spacing w:before="120" w:after="0" w:line="276" w:lineRule="auto"/>
        <w:ind w:left="709"/>
        <w:jc w:val="both"/>
        <w:rPr>
          <w:rFonts w:ascii="Arial" w:eastAsia="Arial" w:hAnsi="Arial" w:cs="Arial"/>
          <w:sz w:val="20"/>
          <w:szCs w:val="20"/>
          <w:lang w:val="pl" w:eastAsia="pl-PL"/>
        </w:rPr>
      </w:pPr>
      <w:r w:rsidRPr="00B65678">
        <w:rPr>
          <w:rFonts w:ascii="Arial" w:eastAsia="Arial" w:hAnsi="Arial" w:cs="Arial"/>
          <w:sz w:val="20"/>
          <w:szCs w:val="20"/>
          <w:lang w:val="pl" w:eastAsia="pl-PL"/>
        </w:rPr>
        <w:t>sporządzona na podstawie załączników niniejszej SWZ w języku polskim,</w:t>
      </w:r>
    </w:p>
    <w:p w:rsidR="00B65678" w:rsidRPr="00B65678" w:rsidRDefault="00B65678" w:rsidP="00B65678">
      <w:pPr>
        <w:numPr>
          <w:ilvl w:val="1"/>
          <w:numId w:val="30"/>
        </w:numPr>
        <w:spacing w:before="120" w:after="0" w:line="276" w:lineRule="auto"/>
        <w:ind w:left="709"/>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złożona przy użyciu środków komunikacji elektronicznej tzn. za pośrednictwem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w:t>
      </w:r>
    </w:p>
    <w:p w:rsidR="00B65678" w:rsidRPr="00B65678" w:rsidRDefault="00B65678" w:rsidP="00B65678">
      <w:pPr>
        <w:numPr>
          <w:ilvl w:val="1"/>
          <w:numId w:val="30"/>
        </w:numPr>
        <w:spacing w:before="120" w:after="0" w:line="276" w:lineRule="auto"/>
        <w:ind w:left="709"/>
        <w:jc w:val="both"/>
        <w:rPr>
          <w:rFonts w:ascii="Arial" w:eastAsia="Calibri" w:hAnsi="Arial" w:cs="Arial"/>
          <w:sz w:val="20"/>
          <w:szCs w:val="20"/>
          <w:lang w:val="pl" w:eastAsia="pl-PL"/>
        </w:rPr>
      </w:pPr>
      <w:r w:rsidRPr="00B65678">
        <w:rPr>
          <w:rFonts w:ascii="Arial" w:eastAsia="Arial" w:hAnsi="Arial" w:cs="Arial"/>
          <w:sz w:val="20"/>
          <w:szCs w:val="20"/>
          <w:lang w:val="pl" w:eastAsia="pl-PL"/>
        </w:rPr>
        <w:t xml:space="preserve">podpisana </w:t>
      </w:r>
      <w:hyperlink r:id="rId26">
        <w:r w:rsidRPr="00B65678">
          <w:rPr>
            <w:rFonts w:ascii="Arial" w:eastAsia="Arial" w:hAnsi="Arial" w:cs="Arial"/>
            <w:b/>
            <w:color w:val="1155CC"/>
            <w:sz w:val="20"/>
            <w:szCs w:val="20"/>
            <w:u w:val="single"/>
            <w:lang w:val="pl" w:eastAsia="pl-PL"/>
          </w:rPr>
          <w:t>kwalifikowanym podpisem elektronicznym</w:t>
        </w:r>
      </w:hyperlink>
      <w:r w:rsidRPr="00B65678">
        <w:rPr>
          <w:rFonts w:ascii="Arial" w:eastAsia="Arial" w:hAnsi="Arial" w:cs="Arial"/>
          <w:sz w:val="20"/>
          <w:szCs w:val="20"/>
          <w:lang w:val="pl" w:eastAsia="pl-PL"/>
        </w:rPr>
        <w:t xml:space="preserve"> lub </w:t>
      </w:r>
      <w:hyperlink r:id="rId27">
        <w:r w:rsidRPr="00B65678">
          <w:rPr>
            <w:rFonts w:ascii="Arial" w:eastAsia="Arial" w:hAnsi="Arial" w:cs="Arial"/>
            <w:b/>
            <w:color w:val="1155CC"/>
            <w:sz w:val="20"/>
            <w:szCs w:val="20"/>
            <w:u w:val="single"/>
            <w:lang w:val="pl" w:eastAsia="pl-PL"/>
          </w:rPr>
          <w:t>podpisem zaufanym</w:t>
        </w:r>
      </w:hyperlink>
      <w:r w:rsidRPr="00B65678">
        <w:rPr>
          <w:rFonts w:ascii="Arial" w:eastAsia="Arial" w:hAnsi="Arial" w:cs="Arial"/>
          <w:sz w:val="20"/>
          <w:szCs w:val="20"/>
          <w:lang w:val="pl" w:eastAsia="pl-PL"/>
        </w:rPr>
        <w:t xml:space="preserve"> lub </w:t>
      </w:r>
      <w:hyperlink r:id="rId28">
        <w:r w:rsidRPr="00B65678">
          <w:rPr>
            <w:rFonts w:ascii="Arial" w:eastAsia="Arial" w:hAnsi="Arial" w:cs="Arial"/>
            <w:b/>
            <w:color w:val="1155CC"/>
            <w:sz w:val="20"/>
            <w:szCs w:val="20"/>
            <w:u w:val="single"/>
            <w:lang w:val="pl" w:eastAsia="pl-PL"/>
          </w:rPr>
          <w:t>podpisem osobistym</w:t>
        </w:r>
      </w:hyperlink>
      <w:r w:rsidRPr="00B65678">
        <w:rPr>
          <w:rFonts w:ascii="Arial" w:eastAsia="Arial" w:hAnsi="Arial" w:cs="Arial"/>
          <w:sz w:val="20"/>
          <w:szCs w:val="20"/>
          <w:lang w:val="pl" w:eastAsia="pl-PL"/>
        </w:rPr>
        <w:t xml:space="preserve"> przez osobę/osoby upoważnioną /upoważnione.</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65678">
        <w:rPr>
          <w:rFonts w:ascii="Arial" w:eastAsia="Arial" w:hAnsi="Arial" w:cs="Arial"/>
          <w:sz w:val="20"/>
          <w:szCs w:val="20"/>
          <w:lang w:val="pl" w:eastAsia="pl-PL"/>
        </w:rPr>
        <w:t>eIDAS</w:t>
      </w:r>
      <w:proofErr w:type="spellEnd"/>
      <w:r w:rsidRPr="00B65678">
        <w:rPr>
          <w:rFonts w:ascii="Arial" w:eastAsia="Arial" w:hAnsi="Arial" w:cs="Arial"/>
          <w:sz w:val="20"/>
          <w:szCs w:val="20"/>
          <w:lang w:val="pl" w:eastAsia="pl-PL"/>
        </w:rPr>
        <w:t>) (UE) nr 910/2014 - od 1 lipca 2016 roku”.</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 przypadku wykorzystania formatu podpisu </w:t>
      </w:r>
      <w:proofErr w:type="spellStart"/>
      <w:r w:rsidRPr="00B65678">
        <w:rPr>
          <w:rFonts w:ascii="Arial" w:eastAsia="Arial" w:hAnsi="Arial" w:cs="Arial"/>
          <w:sz w:val="20"/>
          <w:szCs w:val="20"/>
          <w:lang w:val="pl" w:eastAsia="pl-PL"/>
        </w:rPr>
        <w:t>XAdES</w:t>
      </w:r>
      <w:proofErr w:type="spellEnd"/>
      <w:r w:rsidRPr="00B65678">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B65678">
        <w:rPr>
          <w:rFonts w:ascii="Arial" w:eastAsia="Arial" w:hAnsi="Arial" w:cs="Arial"/>
          <w:sz w:val="20"/>
          <w:szCs w:val="20"/>
          <w:lang w:val="pl" w:eastAsia="pl-PL"/>
        </w:rPr>
        <w:t>XAdES</w:t>
      </w:r>
      <w:proofErr w:type="spellEnd"/>
      <w:r w:rsidRPr="00B65678">
        <w:rPr>
          <w:rFonts w:ascii="Arial" w:eastAsia="Arial" w:hAnsi="Arial" w:cs="Arial"/>
          <w:sz w:val="20"/>
          <w:szCs w:val="20"/>
          <w:lang w:val="pl" w:eastAsia="pl-PL"/>
        </w:rPr>
        <w:t>.</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Wykonawca, za pośrednictwem </w:t>
      </w:r>
      <w:bookmarkStart w:id="32" w:name="_Hlk67494095"/>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w:t>
      </w:r>
      <w:bookmarkEnd w:id="32"/>
      <w:r w:rsidRPr="00B65678">
        <w:rPr>
          <w:rFonts w:ascii="Arial" w:eastAsia="Arial" w:hAnsi="Arial" w:cs="Arial"/>
          <w:sz w:val="20"/>
          <w:szCs w:val="20"/>
          <w:lang w:val="pl" w:eastAsia="pl-PL"/>
        </w:rPr>
        <w:t>może przed upływem terminu do składania ofert zmienić lub wycofać ofertę. Sposób dokonywania zmiany lub wycofania oferty zamieszczono w instrukcji zamieszczonej na stronie internetowej pod adresem:</w:t>
      </w:r>
    </w:p>
    <w:p w:rsidR="00B65678" w:rsidRPr="00B65678" w:rsidRDefault="00AE53DD" w:rsidP="00B65678">
      <w:pPr>
        <w:spacing w:before="120" w:after="0" w:line="276" w:lineRule="auto"/>
        <w:ind w:left="426"/>
        <w:jc w:val="both"/>
        <w:rPr>
          <w:rFonts w:ascii="Arial" w:eastAsia="Arial" w:hAnsi="Arial" w:cs="Arial"/>
          <w:sz w:val="20"/>
          <w:szCs w:val="20"/>
          <w:lang w:val="pl" w:eastAsia="pl-PL"/>
        </w:rPr>
      </w:pPr>
      <w:hyperlink r:id="rId29">
        <w:r w:rsidR="00B65678" w:rsidRPr="00B65678">
          <w:rPr>
            <w:rFonts w:ascii="Arial" w:eastAsia="Arial" w:hAnsi="Arial" w:cs="Arial"/>
            <w:color w:val="1155CC"/>
            <w:sz w:val="20"/>
            <w:szCs w:val="20"/>
            <w:u w:val="single"/>
            <w:lang w:val="pl" w:eastAsia="pl-PL"/>
          </w:rPr>
          <w:t>https://platformazakupowa.pl/strona/45-instrukcje</w:t>
        </w:r>
      </w:hyperlink>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Każdy z Wykonawców może złożyć tylko jedną ofertę. Złożenie większej liczby ofert lub oferty zawierającej propozycje wariantowe spowoduje, że oferta podlegać będzie odrzuceniu.</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65678" w:rsidRPr="00B65678" w:rsidRDefault="00B65678" w:rsidP="00B65678">
      <w:pPr>
        <w:numPr>
          <w:ilvl w:val="0"/>
          <w:numId w:val="26"/>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Maksymalny rozmiar jednego pliku przesyłanego za pośrednictwem dedykowanych formularzy do: złożenia, zmiany, wycofania oferty - wynosi 150 MB, natomiast przy komunikacji wielkość pliku to maksymalnie 500 MB.</w:t>
      </w:r>
    </w:p>
    <w:p w:rsidR="00B65678" w:rsidRPr="00B65678" w:rsidRDefault="00B65678" w:rsidP="00974353">
      <w:pPr>
        <w:keepNext/>
        <w:keepLines/>
        <w:spacing w:before="120" w:after="120" w:line="276" w:lineRule="auto"/>
        <w:jc w:val="both"/>
        <w:outlineLvl w:val="1"/>
        <w:rPr>
          <w:rFonts w:ascii="Arial" w:eastAsia="Arial" w:hAnsi="Arial" w:cs="Arial"/>
          <w:b/>
          <w:bCs/>
          <w:sz w:val="24"/>
          <w:szCs w:val="24"/>
          <w:lang w:val="pl" w:eastAsia="pl-PL"/>
        </w:rPr>
      </w:pPr>
      <w:bookmarkStart w:id="33" w:name="_c8de4rg6s4kb" w:colFirst="0" w:colLast="0"/>
      <w:bookmarkEnd w:id="33"/>
      <w:r w:rsidRPr="00B65678">
        <w:rPr>
          <w:rFonts w:ascii="Arial" w:eastAsia="Arial" w:hAnsi="Arial" w:cs="Arial"/>
          <w:b/>
          <w:bCs/>
          <w:sz w:val="24"/>
          <w:szCs w:val="24"/>
          <w:lang w:val="pl" w:eastAsia="pl-PL"/>
        </w:rPr>
        <w:t>XV. Sposób obliczania ceny oferty</w:t>
      </w:r>
    </w:p>
    <w:p w:rsidR="00B65678" w:rsidRPr="00B65678" w:rsidRDefault="00B65678" w:rsidP="00B65678">
      <w:pPr>
        <w:numPr>
          <w:ilvl w:val="0"/>
          <w:numId w:val="38"/>
        </w:numPr>
        <w:spacing w:after="0" w:line="276" w:lineRule="auto"/>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xml:space="preserve">Wykonawca poda cenę ofertową na formularzu oferty, zgodnie z </w:t>
      </w:r>
      <w:r w:rsidRPr="00B65678">
        <w:rPr>
          <w:rFonts w:ascii="Verdana" w:eastAsia="Arial" w:hAnsi="Verdana" w:cs="Arial"/>
          <w:b/>
          <w:sz w:val="18"/>
          <w:szCs w:val="18"/>
          <w:lang w:val="pl" w:eastAsia="pl-PL"/>
        </w:rPr>
        <w:t>załącznikiem nr 1</w:t>
      </w:r>
      <w:r w:rsidRPr="00B65678">
        <w:rPr>
          <w:rFonts w:ascii="Verdana" w:eastAsia="Arial" w:hAnsi="Verdana" w:cs="Arial"/>
          <w:sz w:val="18"/>
          <w:szCs w:val="18"/>
          <w:lang w:val="pl" w:eastAsia="pl-PL"/>
        </w:rPr>
        <w:t xml:space="preserve"> do SWZ.</w:t>
      </w:r>
    </w:p>
    <w:p w:rsidR="00B65678" w:rsidRPr="00B65678" w:rsidRDefault="00B65678" w:rsidP="00B65678">
      <w:pPr>
        <w:numPr>
          <w:ilvl w:val="0"/>
          <w:numId w:val="39"/>
        </w:numPr>
        <w:spacing w:after="0" w:line="276" w:lineRule="auto"/>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Podana cena ofertowa musi zawierać wszystkie koszty związane z realizacją zamówienia, wynikające z opisu przedmiotu zamówienia, załączonych przedmiarów robót pełniących wyłącznie funkcję pomocniczą, specyfikacji technicznej wykonania odbioru robót oraz dokumentacji projektowej budowlano-wykonawczej</w:t>
      </w:r>
      <w:r w:rsidRPr="00B65678">
        <w:rPr>
          <w:rFonts w:ascii="Verdana" w:eastAsia="Arial" w:hAnsi="Verdana" w:cs="Arial"/>
          <w:b/>
          <w:sz w:val="18"/>
          <w:szCs w:val="18"/>
          <w:lang w:val="pl" w:eastAsia="pl-PL"/>
        </w:rPr>
        <w:t xml:space="preserve"> </w:t>
      </w:r>
      <w:r w:rsidRPr="00B65678">
        <w:rPr>
          <w:rFonts w:ascii="Verdana" w:eastAsia="Arial" w:hAnsi="Verdana" w:cs="Arial"/>
          <w:sz w:val="18"/>
          <w:szCs w:val="18"/>
          <w:lang w:val="pl" w:eastAsia="pl-PL"/>
        </w:rPr>
        <w:t xml:space="preserve">– </w:t>
      </w:r>
      <w:r w:rsidRPr="00B65678">
        <w:rPr>
          <w:rFonts w:ascii="Verdana" w:eastAsia="Arial" w:hAnsi="Verdana" w:cs="Arial"/>
          <w:b/>
          <w:sz w:val="18"/>
          <w:szCs w:val="18"/>
          <w:lang w:val="pl" w:eastAsia="pl-PL"/>
        </w:rPr>
        <w:t>cena ryczałtowa</w:t>
      </w:r>
      <w:r w:rsidRPr="00B65678">
        <w:rPr>
          <w:rFonts w:ascii="Verdana" w:eastAsia="Arial" w:hAnsi="Verdana" w:cs="Arial"/>
          <w:sz w:val="18"/>
          <w:szCs w:val="18"/>
          <w:lang w:val="pl" w:eastAsia="pl-PL"/>
        </w:rPr>
        <w:t>. Cena ta będzie stała i nie może się zmienić, za wyjątkiem przypadków opisanych w projektowanych postanowieniach umowy w sprawie zamówienia, które zostaną wprowadzone do treści tej umowy, stanowiących załącznik nr 5 do SWZ.</w:t>
      </w:r>
    </w:p>
    <w:p w:rsidR="00B65678" w:rsidRPr="00B65678" w:rsidRDefault="00B65678" w:rsidP="00B65678">
      <w:pPr>
        <w:numPr>
          <w:ilvl w:val="0"/>
          <w:numId w:val="39"/>
        </w:numPr>
        <w:spacing w:after="0" w:line="276" w:lineRule="auto"/>
        <w:jc w:val="both"/>
        <w:rPr>
          <w:rFonts w:ascii="Verdana" w:eastAsia="Arial" w:hAnsi="Verdana" w:cs="Arial"/>
          <w:sz w:val="18"/>
          <w:szCs w:val="18"/>
          <w:lang w:val="pl" w:eastAsia="pl-PL"/>
        </w:rPr>
      </w:pPr>
      <w:bookmarkStart w:id="34" w:name="_1wm6hsxsy23e" w:colFirst="0" w:colLast="0"/>
      <w:bookmarkEnd w:id="34"/>
      <w:r w:rsidRPr="00B65678">
        <w:rPr>
          <w:rFonts w:ascii="Verdana" w:eastAsia="Arial" w:hAnsi="Verdana" w:cs="Arial"/>
          <w:sz w:val="18"/>
          <w:szCs w:val="18"/>
          <w:lang w:val="pl" w:eastAsia="pl-PL"/>
        </w:rPr>
        <w:t>Cenę oferty należy podać w następujący sposób:</w:t>
      </w:r>
    </w:p>
    <w:p w:rsidR="00B65678" w:rsidRPr="00B65678" w:rsidRDefault="00B65678" w:rsidP="00B65678">
      <w:pPr>
        <w:spacing w:after="0" w:line="276" w:lineRule="auto"/>
        <w:ind w:left="567"/>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netto</w:t>
      </w:r>
    </w:p>
    <w:p w:rsidR="00B65678" w:rsidRPr="00B65678" w:rsidRDefault="00B65678" w:rsidP="00B65678">
      <w:pPr>
        <w:spacing w:after="0" w:line="276" w:lineRule="auto"/>
        <w:ind w:left="567"/>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VAT</w:t>
      </w:r>
    </w:p>
    <w:p w:rsidR="00B65678" w:rsidRPr="00B65678" w:rsidRDefault="00B65678" w:rsidP="00B65678">
      <w:pPr>
        <w:numPr>
          <w:ilvl w:val="0"/>
          <w:numId w:val="37"/>
        </w:numPr>
        <w:tabs>
          <w:tab w:val="num" w:pos="567"/>
        </w:tabs>
        <w:spacing w:after="0" w:line="276" w:lineRule="auto"/>
        <w:ind w:left="567"/>
        <w:jc w:val="both"/>
        <w:rPr>
          <w:rFonts w:ascii="Verdana" w:eastAsia="Arial" w:hAnsi="Verdana" w:cs="Arial"/>
          <w:sz w:val="18"/>
          <w:szCs w:val="18"/>
          <w:lang w:val="pl" w:eastAsia="pl-PL"/>
        </w:rPr>
      </w:pPr>
      <w:r w:rsidRPr="00B65678">
        <w:rPr>
          <w:rFonts w:ascii="Verdana" w:eastAsia="Arial" w:hAnsi="Verdana" w:cs="Arial"/>
          <w:b/>
          <w:sz w:val="18"/>
          <w:szCs w:val="18"/>
          <w:lang w:val="pl" w:eastAsia="pl-PL"/>
        </w:rPr>
        <w:t>łącznie z należnym podatkiem VAT – cena brutto</w:t>
      </w:r>
      <w:r w:rsidRPr="00B65678">
        <w:rPr>
          <w:rFonts w:ascii="Verdana" w:eastAsia="Arial" w:hAnsi="Verdana" w:cs="Arial"/>
          <w:sz w:val="18"/>
          <w:szCs w:val="18"/>
          <w:lang w:val="pl" w:eastAsia="pl-PL"/>
        </w:rPr>
        <w:t>.</w:t>
      </w:r>
    </w:p>
    <w:p w:rsidR="00B65678" w:rsidRPr="00B65678" w:rsidRDefault="00B65678" w:rsidP="00B65678">
      <w:pPr>
        <w:numPr>
          <w:ilvl w:val="0"/>
          <w:numId w:val="39"/>
        </w:numPr>
        <w:spacing w:after="0" w:line="276" w:lineRule="auto"/>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Cena ofertowa musi być podana w złotych polskich (PLN), cyfrowo (do drugiego miejsca po przecinku).</w:t>
      </w:r>
    </w:p>
    <w:p w:rsidR="00B65678" w:rsidRPr="00B65678" w:rsidRDefault="00B65678" w:rsidP="00B65678">
      <w:pPr>
        <w:numPr>
          <w:ilvl w:val="0"/>
          <w:numId w:val="39"/>
        </w:numPr>
        <w:spacing w:after="0" w:line="276" w:lineRule="auto"/>
        <w:jc w:val="both"/>
        <w:rPr>
          <w:rFonts w:ascii="Verdana" w:eastAsia="Arial" w:hAnsi="Verdana" w:cs="Arial"/>
          <w:sz w:val="18"/>
          <w:szCs w:val="18"/>
          <w:lang w:val="pl" w:eastAsia="pl-PL"/>
        </w:rPr>
      </w:pPr>
      <w:r w:rsidRPr="00B65678">
        <w:rPr>
          <w:rFonts w:ascii="Verdana" w:eastAsia="Arial" w:hAnsi="Verdana" w:cs="Arial"/>
          <w:color w:val="000000"/>
          <w:sz w:val="18"/>
          <w:szCs w:val="18"/>
          <w:lang w:val="pl" w:eastAsia="pl-PL"/>
        </w:rPr>
        <w:t>Wykonawca, składając ofertę (na formularzu oferty stanowiącym załącznik nr 1 do SWZ) informuje Zamawiającego, że wybór jego oferty będzie prowadził do powstania u Zamawiającego obowiązku podatkowego, wskazując:</w:t>
      </w:r>
    </w:p>
    <w:p w:rsidR="00B65678" w:rsidRPr="00B65678" w:rsidRDefault="00B65678" w:rsidP="00B65678">
      <w:pPr>
        <w:numPr>
          <w:ilvl w:val="0"/>
          <w:numId w:val="40"/>
        </w:numPr>
        <w:spacing w:after="0" w:line="276" w:lineRule="auto"/>
        <w:jc w:val="both"/>
        <w:rPr>
          <w:rFonts w:ascii="Verdana" w:eastAsia="Arial" w:hAnsi="Verdana" w:cs="Arial"/>
          <w:sz w:val="18"/>
          <w:szCs w:val="18"/>
          <w:lang w:val="pl" w:eastAsia="pl-PL"/>
        </w:rPr>
      </w:pPr>
      <w:r w:rsidRPr="00B65678">
        <w:rPr>
          <w:rFonts w:ascii="Verdana" w:eastAsia="Arial" w:hAnsi="Verdana" w:cs="Arial"/>
          <w:color w:val="000000"/>
          <w:sz w:val="18"/>
          <w:szCs w:val="18"/>
          <w:lang w:val="pl" w:eastAsia="pl-PL"/>
        </w:rPr>
        <w:t>nazwę (rodzaj) towaru lub usługi, których dostawa lub świadczenie będą prowadziły do powstania obowiązku podatkowego;</w:t>
      </w:r>
    </w:p>
    <w:p w:rsidR="00B65678" w:rsidRPr="00B65678" w:rsidRDefault="00B65678" w:rsidP="00B65678">
      <w:pPr>
        <w:numPr>
          <w:ilvl w:val="0"/>
          <w:numId w:val="40"/>
        </w:numPr>
        <w:spacing w:after="0" w:line="276" w:lineRule="auto"/>
        <w:jc w:val="both"/>
        <w:rPr>
          <w:rFonts w:ascii="Verdana" w:eastAsia="Arial" w:hAnsi="Verdana" w:cs="Arial"/>
          <w:sz w:val="18"/>
          <w:szCs w:val="18"/>
          <w:lang w:val="pl" w:eastAsia="pl-PL"/>
        </w:rPr>
      </w:pPr>
      <w:r w:rsidRPr="00B65678">
        <w:rPr>
          <w:rFonts w:ascii="Verdana" w:eastAsia="Arial" w:hAnsi="Verdana" w:cs="Arial"/>
          <w:color w:val="000000"/>
          <w:sz w:val="18"/>
          <w:szCs w:val="18"/>
          <w:lang w:val="pl" w:eastAsia="pl-PL"/>
        </w:rPr>
        <w:t>wartość towaru lub usługi objętego obowiązkiem podatkowym Zamawiającego, bez kwoty podatku;</w:t>
      </w:r>
    </w:p>
    <w:p w:rsidR="00B65678" w:rsidRPr="00B65678" w:rsidRDefault="00B65678" w:rsidP="00B65678">
      <w:pPr>
        <w:numPr>
          <w:ilvl w:val="0"/>
          <w:numId w:val="40"/>
        </w:numPr>
        <w:spacing w:after="0" w:line="276" w:lineRule="auto"/>
        <w:jc w:val="both"/>
        <w:rPr>
          <w:rFonts w:ascii="Verdana" w:eastAsia="Arial" w:hAnsi="Verdana" w:cs="Arial"/>
          <w:sz w:val="18"/>
          <w:szCs w:val="18"/>
          <w:lang w:val="pl" w:eastAsia="pl-PL"/>
        </w:rPr>
      </w:pPr>
      <w:r w:rsidRPr="00B65678">
        <w:rPr>
          <w:rFonts w:ascii="Verdana" w:eastAsia="Arial" w:hAnsi="Verdana" w:cs="Arial"/>
          <w:color w:val="000000"/>
          <w:sz w:val="18"/>
          <w:szCs w:val="18"/>
          <w:lang w:val="pl" w:eastAsia="pl-PL"/>
        </w:rPr>
        <w:t>stawkę podatku od towarów i usług, która zgodnie z wiedzą Wykonawcy, będzie miała zastosowanie.</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r w:rsidRPr="00B65678">
        <w:rPr>
          <w:rFonts w:ascii="Arial" w:eastAsia="Arial" w:hAnsi="Arial" w:cs="Arial"/>
          <w:b/>
          <w:bCs/>
          <w:sz w:val="24"/>
          <w:szCs w:val="24"/>
          <w:lang w:val="pl" w:eastAsia="pl-PL"/>
        </w:rPr>
        <w:t>XVI. Wymagania dotyczące wadium</w:t>
      </w:r>
    </w:p>
    <w:p w:rsidR="00B65678" w:rsidRPr="00B65678" w:rsidRDefault="00B65678" w:rsidP="00B65678">
      <w:pPr>
        <w:numPr>
          <w:ilvl w:val="3"/>
          <w:numId w:val="22"/>
        </w:numPr>
        <w:spacing w:before="120" w:after="0" w:line="276" w:lineRule="auto"/>
        <w:ind w:left="426" w:hanging="284"/>
        <w:jc w:val="both"/>
        <w:rPr>
          <w:rFonts w:ascii="Verdana" w:eastAsia="Arial" w:hAnsi="Verdana" w:cs="Arial"/>
          <w:sz w:val="18"/>
          <w:szCs w:val="18"/>
          <w:lang w:val="pl" w:eastAsia="pl-PL"/>
        </w:rPr>
      </w:pPr>
      <w:bookmarkStart w:id="35" w:name="_Hlk69220413"/>
      <w:r w:rsidRPr="00B65678">
        <w:rPr>
          <w:rFonts w:ascii="Verdana" w:eastAsia="Arial" w:hAnsi="Verdana" w:cs="Arial"/>
          <w:sz w:val="18"/>
          <w:szCs w:val="18"/>
          <w:lang w:val="pl" w:eastAsia="pl-PL"/>
        </w:rPr>
        <w:t xml:space="preserve">Wykonawca zobowiązany jest do zabezpieczenia swojej oferty wniesieniem wadium w wysokości: </w:t>
      </w:r>
      <w:r w:rsidRPr="00B65678">
        <w:rPr>
          <w:rFonts w:ascii="Verdana" w:eastAsia="Arial" w:hAnsi="Verdana" w:cs="Arial"/>
          <w:smallCaps/>
          <w:sz w:val="18"/>
          <w:szCs w:val="18"/>
          <w:lang w:val="pl" w:eastAsia="pl-PL"/>
        </w:rPr>
        <w:t> </w:t>
      </w:r>
      <w:r w:rsidR="007E48D0" w:rsidRPr="007E48D0">
        <w:rPr>
          <w:rFonts w:ascii="Verdana" w:eastAsia="Arial" w:hAnsi="Verdana" w:cs="Arial"/>
          <w:b/>
          <w:smallCaps/>
          <w:sz w:val="18"/>
          <w:szCs w:val="18"/>
          <w:lang w:val="pl" w:eastAsia="pl-PL"/>
        </w:rPr>
        <w:t>6</w:t>
      </w:r>
      <w:r w:rsidRPr="00B65678">
        <w:rPr>
          <w:rFonts w:ascii="Verdana" w:eastAsia="Times New Roman" w:hAnsi="Verdana" w:cs="Arial"/>
          <w:b/>
          <w:sz w:val="18"/>
          <w:szCs w:val="18"/>
          <w:lang w:val="pl" w:eastAsia="ar-SA"/>
        </w:rPr>
        <w:t>.000,00 PLN</w:t>
      </w:r>
      <w:r w:rsidRPr="00B65678">
        <w:rPr>
          <w:rFonts w:ascii="Verdana" w:eastAsia="Arial" w:hAnsi="Verdana" w:cs="Arial"/>
          <w:sz w:val="18"/>
          <w:szCs w:val="18"/>
          <w:vertAlign w:val="superscript"/>
          <w:lang w:val="pl" w:eastAsia="pl-PL"/>
        </w:rPr>
        <w:t xml:space="preserve"> </w:t>
      </w:r>
      <w:r w:rsidRPr="00B65678">
        <w:rPr>
          <w:rFonts w:ascii="Verdana" w:eastAsia="Arial" w:hAnsi="Verdana" w:cs="Arial"/>
          <w:sz w:val="18"/>
          <w:szCs w:val="18"/>
          <w:lang w:val="pl" w:eastAsia="pl-PL"/>
        </w:rPr>
        <w:t xml:space="preserve">(słownie złotych: </w:t>
      </w:r>
      <w:r w:rsidR="007E48D0">
        <w:rPr>
          <w:rFonts w:ascii="Verdana" w:eastAsia="Arial" w:hAnsi="Verdana" w:cs="Arial"/>
          <w:b/>
          <w:bCs/>
          <w:sz w:val="18"/>
          <w:szCs w:val="18"/>
          <w:lang w:val="pl" w:eastAsia="pl-PL"/>
        </w:rPr>
        <w:t>sześć</w:t>
      </w:r>
      <w:r w:rsidRPr="00B65678">
        <w:rPr>
          <w:rFonts w:ascii="Verdana" w:eastAsia="Arial" w:hAnsi="Verdana" w:cs="Arial"/>
          <w:b/>
          <w:bCs/>
          <w:sz w:val="18"/>
          <w:szCs w:val="18"/>
          <w:lang w:val="pl" w:eastAsia="pl-PL"/>
        </w:rPr>
        <w:t xml:space="preserve"> tysięcy zł</w:t>
      </w:r>
      <w:r w:rsidRPr="00B65678">
        <w:rPr>
          <w:rFonts w:ascii="Verdana" w:eastAsia="Arial" w:hAnsi="Verdana" w:cs="Arial"/>
          <w:b/>
          <w:bCs/>
          <w:smallCaps/>
          <w:sz w:val="18"/>
          <w:szCs w:val="18"/>
          <w:lang w:val="pl" w:eastAsia="pl-PL"/>
        </w:rPr>
        <w:t xml:space="preserve"> </w:t>
      </w:r>
      <w:r w:rsidRPr="00B65678">
        <w:rPr>
          <w:rFonts w:ascii="Verdana" w:eastAsia="Arial" w:hAnsi="Verdana" w:cs="Arial"/>
          <w:b/>
          <w:bCs/>
          <w:sz w:val="18"/>
          <w:szCs w:val="18"/>
          <w:lang w:val="pl" w:eastAsia="pl-PL"/>
        </w:rPr>
        <w:t>00/100</w:t>
      </w:r>
      <w:r w:rsidRPr="00B65678">
        <w:rPr>
          <w:rFonts w:ascii="Verdana" w:eastAsia="Arial" w:hAnsi="Verdana" w:cs="Arial"/>
          <w:sz w:val="18"/>
          <w:szCs w:val="18"/>
          <w:lang w:val="pl" w:eastAsia="pl-PL"/>
        </w:rPr>
        <w:t>)</w:t>
      </w:r>
    </w:p>
    <w:p w:rsidR="00B65678" w:rsidRPr="00B65678" w:rsidRDefault="00B65678" w:rsidP="00B65678">
      <w:pPr>
        <w:numPr>
          <w:ilvl w:val="3"/>
          <w:numId w:val="22"/>
        </w:numPr>
        <w:spacing w:before="120" w:after="0" w:line="276" w:lineRule="auto"/>
        <w:ind w:left="425"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Wadium wnosi się przed upływem terminu składania ofert.</w:t>
      </w:r>
    </w:p>
    <w:p w:rsidR="00B65678" w:rsidRPr="00B65678" w:rsidRDefault="00B65678" w:rsidP="00B65678">
      <w:pPr>
        <w:numPr>
          <w:ilvl w:val="3"/>
          <w:numId w:val="22"/>
        </w:numPr>
        <w:spacing w:before="120" w:after="0" w:line="276" w:lineRule="auto"/>
        <w:ind w:left="425"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Wadium może być wnoszone w jednej lub kilku następujących formach:</w:t>
      </w:r>
    </w:p>
    <w:p w:rsidR="00B65678" w:rsidRPr="00B65678" w:rsidRDefault="00B65678" w:rsidP="00B65678">
      <w:pPr>
        <w:numPr>
          <w:ilvl w:val="1"/>
          <w:numId w:val="4"/>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xml:space="preserve">pieniądzu; </w:t>
      </w:r>
    </w:p>
    <w:p w:rsidR="00B65678" w:rsidRPr="00B65678" w:rsidRDefault="00B65678" w:rsidP="00B65678">
      <w:pPr>
        <w:numPr>
          <w:ilvl w:val="1"/>
          <w:numId w:val="4"/>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gwarancjach bankowych;</w:t>
      </w:r>
    </w:p>
    <w:p w:rsidR="00B65678" w:rsidRPr="00B65678" w:rsidRDefault="00B65678" w:rsidP="00B65678">
      <w:pPr>
        <w:numPr>
          <w:ilvl w:val="1"/>
          <w:numId w:val="4"/>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gwarancjach ubezpieczeniowych;</w:t>
      </w:r>
    </w:p>
    <w:p w:rsidR="00B65678" w:rsidRPr="00B65678" w:rsidRDefault="00B65678" w:rsidP="00B65678">
      <w:pPr>
        <w:numPr>
          <w:ilvl w:val="1"/>
          <w:numId w:val="4"/>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poręczeniach udzielanych przez podmioty, o których mowa w art. 6b ust. 5 pkt 2 ustawy z dnia 9 listopada 2000r. o utworzeniu Polskiej Agencji Rozwoju Przedsiębiorczości (Dz.U. z 2020r. poz. 299).</w:t>
      </w:r>
    </w:p>
    <w:p w:rsidR="00B65678" w:rsidRPr="00B65678" w:rsidRDefault="00B65678" w:rsidP="00B65678">
      <w:pPr>
        <w:numPr>
          <w:ilvl w:val="3"/>
          <w:numId w:val="22"/>
        </w:numPr>
        <w:spacing w:before="120" w:after="0" w:line="276" w:lineRule="auto"/>
        <w:ind w:left="426"/>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lastRenderedPageBreak/>
        <w:t xml:space="preserve">Wadium wnoszone w formie pieniężnej należy wpłacić na rachunek bankowy BS w Sztumie: 96 8309 0000 0010 0029 2000 0080 z podaniem tytułu wadium – </w:t>
      </w:r>
      <w:bookmarkStart w:id="36" w:name="_Hlk67568347"/>
      <w:r w:rsidRPr="00B65678">
        <w:rPr>
          <w:rFonts w:ascii="Verdana" w:eastAsia="Arial" w:hAnsi="Verdana" w:cs="Arial"/>
          <w:b/>
          <w:bCs/>
          <w:sz w:val="18"/>
          <w:szCs w:val="18"/>
          <w:lang w:val="pl" w:eastAsia="pl-PL"/>
        </w:rPr>
        <w:t>„</w:t>
      </w:r>
      <w:r w:rsidR="009340F7" w:rsidRPr="009340F7">
        <w:rPr>
          <w:rFonts w:ascii="Verdana" w:eastAsia="Arial" w:hAnsi="Verdana" w:cs="Arial"/>
          <w:b/>
          <w:bCs/>
          <w:sz w:val="18"/>
          <w:szCs w:val="18"/>
          <w:lang w:eastAsia="pl-PL"/>
        </w:rPr>
        <w:t xml:space="preserve">Przebudowa drogi powiatowej nr 3132 G </w:t>
      </w:r>
      <w:proofErr w:type="spellStart"/>
      <w:r w:rsidR="009340F7" w:rsidRPr="009340F7">
        <w:rPr>
          <w:rFonts w:ascii="Verdana" w:eastAsia="Arial" w:hAnsi="Verdana" w:cs="Arial"/>
          <w:b/>
          <w:bCs/>
          <w:sz w:val="18"/>
          <w:szCs w:val="18"/>
          <w:lang w:eastAsia="pl-PL"/>
        </w:rPr>
        <w:t>Lubachowo</w:t>
      </w:r>
      <w:proofErr w:type="spellEnd"/>
      <w:r w:rsidR="009340F7" w:rsidRPr="009340F7">
        <w:rPr>
          <w:rFonts w:ascii="Verdana" w:eastAsia="Arial" w:hAnsi="Verdana" w:cs="Arial"/>
          <w:b/>
          <w:bCs/>
          <w:sz w:val="18"/>
          <w:szCs w:val="18"/>
          <w:lang w:eastAsia="pl-PL"/>
        </w:rPr>
        <w:t xml:space="preserve"> - </w:t>
      </w:r>
      <w:proofErr w:type="spellStart"/>
      <w:r w:rsidR="009340F7" w:rsidRPr="009340F7">
        <w:rPr>
          <w:rFonts w:ascii="Verdana" w:eastAsia="Arial" w:hAnsi="Verdana" w:cs="Arial"/>
          <w:b/>
          <w:bCs/>
          <w:sz w:val="18"/>
          <w:szCs w:val="18"/>
          <w:lang w:eastAsia="pl-PL"/>
        </w:rPr>
        <w:t>Najatki</w:t>
      </w:r>
      <w:proofErr w:type="spellEnd"/>
      <w:r w:rsidRPr="00B65678">
        <w:rPr>
          <w:rFonts w:ascii="Verdana" w:eastAsia="Arial" w:hAnsi="Verdana" w:cs="Arial"/>
          <w:b/>
          <w:bCs/>
          <w:sz w:val="18"/>
          <w:szCs w:val="18"/>
          <w:lang w:val="pl" w:eastAsia="pl-PL"/>
        </w:rPr>
        <w:t>”</w:t>
      </w:r>
      <w:r w:rsidRPr="00B65678">
        <w:rPr>
          <w:rFonts w:ascii="Verdana" w:eastAsia="Arial" w:hAnsi="Verdana" w:cs="Arial"/>
          <w:b/>
          <w:sz w:val="18"/>
          <w:szCs w:val="18"/>
          <w:lang w:val="pl" w:eastAsia="pl-PL"/>
        </w:rPr>
        <w:t xml:space="preserve"> </w:t>
      </w:r>
      <w:bookmarkEnd w:id="36"/>
      <w:r w:rsidRPr="00B65678">
        <w:rPr>
          <w:rFonts w:ascii="Verdana" w:eastAsia="Arial" w:hAnsi="Verdana" w:cs="Arial"/>
          <w:sz w:val="18"/>
          <w:szCs w:val="18"/>
          <w:lang w:val="pl" w:eastAsia="pl-PL"/>
        </w:rPr>
        <w:t>przed upływem terminu składania ofert.</w:t>
      </w:r>
    </w:p>
    <w:p w:rsidR="00B65678" w:rsidRPr="00B65678" w:rsidRDefault="00B65678" w:rsidP="00B65678">
      <w:pPr>
        <w:spacing w:before="120" w:after="0" w:line="276" w:lineRule="auto"/>
        <w:ind w:left="426"/>
        <w:jc w:val="both"/>
        <w:rPr>
          <w:rFonts w:ascii="Verdana" w:eastAsia="Arial" w:hAnsi="Verdana" w:cs="Arial"/>
          <w:sz w:val="18"/>
          <w:szCs w:val="18"/>
          <w:lang w:val="pl" w:eastAsia="pl-PL"/>
        </w:rPr>
      </w:pPr>
      <w:r w:rsidRPr="00B65678">
        <w:rPr>
          <w:rFonts w:ascii="Verdana" w:eastAsia="Times New Roman" w:hAnsi="Verdana" w:cs="Arial"/>
          <w:b/>
          <w:bCs/>
          <w:sz w:val="18"/>
          <w:szCs w:val="18"/>
          <w:lang w:val="pl" w:eastAsia="ar-SA"/>
        </w:rPr>
        <w:t>Uwaga</w:t>
      </w:r>
      <w:r w:rsidRPr="00B65678">
        <w:rPr>
          <w:rFonts w:ascii="Verdana" w:eastAsia="Times New Roman" w:hAnsi="Verdana" w:cs="Arial"/>
          <w:sz w:val="18"/>
          <w:szCs w:val="18"/>
          <w:lang w:val="pl" w:eastAsia="ar-SA"/>
        </w:rPr>
        <w:t xml:space="preserve">: </w:t>
      </w:r>
      <w:r w:rsidRPr="00B65678">
        <w:rPr>
          <w:rFonts w:ascii="Verdana" w:eastAsia="Arial" w:hAnsi="Verdana" w:cs="Arial"/>
          <w:sz w:val="18"/>
          <w:szCs w:val="18"/>
          <w:lang w:val="pl" w:eastAsia="pl-PL"/>
        </w:rPr>
        <w:t>Za termin wniesienia wadium w formie pieniężnej zostanie przyjęty termin uznania rachunku Zamawiającego.</w:t>
      </w:r>
    </w:p>
    <w:p w:rsidR="00B65678" w:rsidRPr="00B65678" w:rsidRDefault="00B65678" w:rsidP="00B65678">
      <w:pPr>
        <w:numPr>
          <w:ilvl w:val="3"/>
          <w:numId w:val="22"/>
        </w:numPr>
        <w:spacing w:before="120" w:after="0" w:line="276" w:lineRule="auto"/>
        <w:ind w:left="426"/>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xml:space="preserve">Wadium wnoszone w formie poręczeń lub gwarancji musi być złożone jako </w:t>
      </w:r>
      <w:r w:rsidRPr="00B65678">
        <w:rPr>
          <w:rFonts w:ascii="Verdana" w:eastAsia="Arial" w:hAnsi="Verdana" w:cs="Arial"/>
          <w:b/>
          <w:sz w:val="18"/>
          <w:szCs w:val="18"/>
          <w:lang w:val="pl" w:eastAsia="pl-PL"/>
        </w:rPr>
        <w:t xml:space="preserve">oryginał </w:t>
      </w:r>
      <w:r w:rsidRPr="00B65678">
        <w:rPr>
          <w:rFonts w:ascii="Verdana" w:eastAsia="Arial" w:hAnsi="Verdana" w:cs="Arial"/>
          <w:sz w:val="18"/>
          <w:szCs w:val="18"/>
          <w:lang w:val="pl" w:eastAsia="pl-PL"/>
        </w:rPr>
        <w:t xml:space="preserve">gwarancji lub poręczenia </w:t>
      </w:r>
      <w:r w:rsidRPr="00B65678">
        <w:rPr>
          <w:rFonts w:ascii="Verdana" w:eastAsia="Arial" w:hAnsi="Verdana" w:cs="Arial"/>
          <w:b/>
          <w:sz w:val="18"/>
          <w:szCs w:val="18"/>
          <w:lang w:val="pl" w:eastAsia="pl-PL"/>
        </w:rPr>
        <w:t xml:space="preserve">w postaci elektronicznej </w:t>
      </w:r>
      <w:r w:rsidRPr="00B65678">
        <w:rPr>
          <w:rFonts w:ascii="Verdana" w:eastAsia="Arial" w:hAnsi="Verdana" w:cs="Arial"/>
          <w:sz w:val="18"/>
          <w:szCs w:val="18"/>
          <w:lang w:val="pl" w:eastAsia="pl-PL"/>
        </w:rPr>
        <w:t>i spełniać co najmniej poniższe wymagania:</w:t>
      </w:r>
    </w:p>
    <w:p w:rsidR="00B65678" w:rsidRPr="00B65678" w:rsidRDefault="00B65678" w:rsidP="00B65678">
      <w:pPr>
        <w:numPr>
          <w:ilvl w:val="0"/>
          <w:numId w:val="18"/>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xml:space="preserve">musi obejmować odpowiedzialność za wszystkie przypadki powodujące utratę wadium przez Wykonawcę określone w ustawie PZP; </w:t>
      </w:r>
    </w:p>
    <w:p w:rsidR="00B65678" w:rsidRPr="00B65678" w:rsidRDefault="00B65678" w:rsidP="00B65678">
      <w:pPr>
        <w:numPr>
          <w:ilvl w:val="0"/>
          <w:numId w:val="18"/>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z jej treści powinno jednoznacznie wynikać zobowiązanie gwaranta do zapłaty całej kwoty wadium;</w:t>
      </w:r>
    </w:p>
    <w:p w:rsidR="00B65678" w:rsidRPr="00B65678" w:rsidRDefault="00B65678" w:rsidP="00B65678">
      <w:pPr>
        <w:numPr>
          <w:ilvl w:val="0"/>
          <w:numId w:val="18"/>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powinno być nieodwołalne i bezwarunkowe oraz płatne na pierwsze żądanie;</w:t>
      </w:r>
    </w:p>
    <w:p w:rsidR="00B65678" w:rsidRPr="00B65678" w:rsidRDefault="00B65678" w:rsidP="00B65678">
      <w:pPr>
        <w:numPr>
          <w:ilvl w:val="0"/>
          <w:numId w:val="18"/>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xml:space="preserve">termin obowiązywania poręczenia lub gwarancji nie może być krótszy niż termin związania ofertą (z zastrzeżeniem iż pierwszym dniem związania ofertą jest dzień składania ofert); </w:t>
      </w:r>
    </w:p>
    <w:p w:rsidR="00B65678" w:rsidRPr="00B65678" w:rsidRDefault="00B65678" w:rsidP="00B65678">
      <w:pPr>
        <w:numPr>
          <w:ilvl w:val="0"/>
          <w:numId w:val="18"/>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w treści poręczenia lub gwarancji powinna znaleźć się nazwa oraz numer przedmiotowego postępowania;</w:t>
      </w:r>
    </w:p>
    <w:p w:rsidR="00B65678" w:rsidRPr="00B65678" w:rsidRDefault="00B65678" w:rsidP="00B65678">
      <w:pPr>
        <w:numPr>
          <w:ilvl w:val="0"/>
          <w:numId w:val="18"/>
        </w:numPr>
        <w:spacing w:after="0" w:line="240"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 xml:space="preserve">beneficjentem poręczenia lub gwarancji jest: </w:t>
      </w:r>
      <w:r w:rsidRPr="00B65678">
        <w:rPr>
          <w:rFonts w:ascii="Verdana" w:eastAsia="Arial" w:hAnsi="Verdana" w:cs="Arial"/>
          <w:b/>
          <w:bCs/>
          <w:sz w:val="18"/>
          <w:szCs w:val="18"/>
          <w:lang w:val="pl" w:eastAsia="pl-PL"/>
        </w:rPr>
        <w:t>Powiat Sztumski</w:t>
      </w:r>
      <w:r w:rsidRPr="00B65678">
        <w:rPr>
          <w:rFonts w:ascii="Verdana" w:eastAsia="Times New Roman" w:hAnsi="Verdana" w:cs="Arial"/>
          <w:b/>
          <w:bCs/>
          <w:sz w:val="18"/>
          <w:szCs w:val="18"/>
          <w:lang w:val="pl" w:eastAsia="ar-SA"/>
        </w:rPr>
        <w:t xml:space="preserve">, ul. Mickiewicza 31, </w:t>
      </w:r>
    </w:p>
    <w:p w:rsidR="00B65678" w:rsidRPr="00B65678" w:rsidRDefault="00B65678" w:rsidP="00B65678">
      <w:pPr>
        <w:spacing w:after="0" w:line="276" w:lineRule="auto"/>
        <w:ind w:left="567"/>
        <w:jc w:val="both"/>
        <w:rPr>
          <w:rFonts w:ascii="Verdana" w:eastAsia="Arial" w:hAnsi="Verdana" w:cs="Arial"/>
          <w:sz w:val="18"/>
          <w:szCs w:val="18"/>
          <w:lang w:val="pl" w:eastAsia="pl-PL"/>
        </w:rPr>
      </w:pPr>
      <w:r w:rsidRPr="00B65678">
        <w:rPr>
          <w:rFonts w:ascii="Verdana" w:eastAsia="Times New Roman" w:hAnsi="Verdana" w:cs="Arial"/>
          <w:b/>
          <w:bCs/>
          <w:sz w:val="18"/>
          <w:szCs w:val="18"/>
          <w:lang w:val="pl" w:eastAsia="ar-SA"/>
        </w:rPr>
        <w:t>82-440 Sztum</w:t>
      </w:r>
    </w:p>
    <w:p w:rsidR="00B65678" w:rsidRPr="00B65678" w:rsidRDefault="00B65678" w:rsidP="00B65678">
      <w:pPr>
        <w:numPr>
          <w:ilvl w:val="0"/>
          <w:numId w:val="18"/>
        </w:numPr>
        <w:spacing w:before="120" w:after="0" w:line="276" w:lineRule="auto"/>
        <w:ind w:left="567" w:hanging="283"/>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65678" w:rsidRPr="00B65678" w:rsidRDefault="00B65678" w:rsidP="00B65678">
      <w:pPr>
        <w:numPr>
          <w:ilvl w:val="3"/>
          <w:numId w:val="22"/>
        </w:numPr>
        <w:spacing w:before="120" w:after="0" w:line="276" w:lineRule="auto"/>
        <w:ind w:left="426" w:hanging="284"/>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Oferta Wykonawcy, który nie wniesie wadium, wniesie wadium w sposób nieprawidłowy lub nie utrzyma wadium nieprzerwanie do upływu terminu związania ofertą lub złoży wniosek o zwrot wadium w przypadku, o którym mowa w art. 98 ust. 2 pkt 3 ustawy PZP</w:t>
      </w:r>
      <w:r w:rsidRPr="00B65678">
        <w:rPr>
          <w:rFonts w:ascii="Verdana" w:eastAsia="Arial" w:hAnsi="Verdana" w:cs="Arial"/>
          <w:b/>
          <w:sz w:val="18"/>
          <w:szCs w:val="18"/>
          <w:lang w:val="pl" w:eastAsia="pl-PL"/>
        </w:rPr>
        <w:t xml:space="preserve"> zostanie odrzucona</w:t>
      </w:r>
      <w:r w:rsidRPr="00B65678">
        <w:rPr>
          <w:rFonts w:ascii="Verdana" w:eastAsia="Arial" w:hAnsi="Verdana" w:cs="Arial"/>
          <w:sz w:val="18"/>
          <w:szCs w:val="18"/>
          <w:lang w:val="pl" w:eastAsia="pl-PL"/>
        </w:rPr>
        <w:t>.</w:t>
      </w:r>
    </w:p>
    <w:p w:rsidR="00B65678" w:rsidRPr="00B65678" w:rsidRDefault="00B65678" w:rsidP="00B65678">
      <w:pPr>
        <w:numPr>
          <w:ilvl w:val="3"/>
          <w:numId w:val="22"/>
        </w:numPr>
        <w:spacing w:before="120" w:after="0" w:line="276" w:lineRule="auto"/>
        <w:ind w:left="426" w:hanging="284"/>
        <w:jc w:val="both"/>
        <w:rPr>
          <w:rFonts w:ascii="Verdana" w:eastAsia="Arial" w:hAnsi="Verdana" w:cs="Arial"/>
          <w:sz w:val="18"/>
          <w:szCs w:val="18"/>
          <w:lang w:val="pl" w:eastAsia="pl-PL"/>
        </w:rPr>
      </w:pPr>
      <w:r w:rsidRPr="00B65678">
        <w:rPr>
          <w:rFonts w:ascii="Verdana" w:eastAsia="Arial" w:hAnsi="Verdana" w:cs="Arial"/>
          <w:sz w:val="18"/>
          <w:szCs w:val="18"/>
          <w:lang w:val="pl" w:eastAsia="pl-PL"/>
        </w:rPr>
        <w:t>Zasady zwrotu oraz okoliczności zatrzymania wadium określa art. 98 ustawy PZP.</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37" w:name="_kraqvybbazqg" w:colFirst="0" w:colLast="0"/>
      <w:bookmarkEnd w:id="35"/>
      <w:bookmarkEnd w:id="37"/>
      <w:r w:rsidRPr="00B65678">
        <w:rPr>
          <w:rFonts w:ascii="Arial" w:eastAsia="Arial" w:hAnsi="Arial" w:cs="Arial"/>
          <w:b/>
          <w:bCs/>
          <w:sz w:val="24"/>
          <w:szCs w:val="24"/>
          <w:lang w:val="pl" w:eastAsia="pl-PL"/>
        </w:rPr>
        <w:t>XVII. Termin związania ofertą</w:t>
      </w:r>
    </w:p>
    <w:p w:rsidR="00B65678" w:rsidRPr="00B65678" w:rsidRDefault="00B65678" w:rsidP="00B65678">
      <w:pPr>
        <w:numPr>
          <w:ilvl w:val="0"/>
          <w:numId w:val="27"/>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Wykonawca będzie związany ofertą przez okres </w:t>
      </w:r>
      <w:r w:rsidRPr="00B65678">
        <w:rPr>
          <w:rFonts w:ascii="Arial" w:eastAsia="Arial" w:hAnsi="Arial" w:cs="Arial"/>
          <w:b/>
          <w:sz w:val="20"/>
          <w:szCs w:val="20"/>
          <w:lang w:val="pl" w:eastAsia="pl-PL"/>
        </w:rPr>
        <w:t>30 dni</w:t>
      </w:r>
      <w:r w:rsidRPr="00B65678">
        <w:rPr>
          <w:rFonts w:ascii="Arial" w:eastAsia="Arial" w:hAnsi="Arial" w:cs="Arial"/>
          <w:sz w:val="20"/>
          <w:szCs w:val="20"/>
          <w:lang w:val="pl" w:eastAsia="pl-PL"/>
        </w:rPr>
        <w:t xml:space="preserve">, tj. do dnia </w:t>
      </w:r>
      <w:r w:rsidR="001B3457">
        <w:rPr>
          <w:rFonts w:ascii="Arial" w:eastAsia="Arial" w:hAnsi="Arial" w:cs="Arial"/>
          <w:b/>
          <w:bCs/>
          <w:sz w:val="20"/>
          <w:szCs w:val="20"/>
          <w:lang w:val="pl" w:eastAsia="pl-PL"/>
        </w:rPr>
        <w:t>11.05.</w:t>
      </w:r>
      <w:r w:rsidRPr="00B65678">
        <w:rPr>
          <w:rFonts w:ascii="Arial" w:eastAsia="Arial" w:hAnsi="Arial" w:cs="Arial"/>
          <w:b/>
          <w:bCs/>
          <w:sz w:val="20"/>
          <w:szCs w:val="20"/>
          <w:lang w:val="pl" w:eastAsia="pl-PL"/>
        </w:rPr>
        <w:t>2021r</w:t>
      </w:r>
      <w:r w:rsidRPr="00B65678">
        <w:rPr>
          <w:rFonts w:ascii="Arial" w:eastAsia="Arial" w:hAnsi="Arial" w:cs="Arial"/>
          <w:sz w:val="20"/>
          <w:szCs w:val="20"/>
          <w:lang w:val="pl" w:eastAsia="pl-PL"/>
        </w:rPr>
        <w:t>. Bieg terminu związania ofertą rozpoczyna się wraz z upływem terminu składania ofert.</w:t>
      </w:r>
    </w:p>
    <w:p w:rsidR="00B65678" w:rsidRPr="00B65678" w:rsidRDefault="00B65678" w:rsidP="00B65678">
      <w:pPr>
        <w:numPr>
          <w:ilvl w:val="0"/>
          <w:numId w:val="27"/>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65678" w:rsidRPr="00B65678" w:rsidRDefault="00B65678" w:rsidP="00B65678">
      <w:pPr>
        <w:numPr>
          <w:ilvl w:val="0"/>
          <w:numId w:val="27"/>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Odmowa wyrażenia zgody na przedłużenie terminu związania ofertą nie powoduje utraty wadium.</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38" w:name="_iwk7tzonv6ne" w:colFirst="0" w:colLast="0"/>
      <w:bookmarkEnd w:id="38"/>
      <w:r w:rsidRPr="00B65678">
        <w:rPr>
          <w:rFonts w:ascii="Arial" w:eastAsia="Arial" w:hAnsi="Arial" w:cs="Arial"/>
          <w:b/>
          <w:bCs/>
          <w:sz w:val="24"/>
          <w:szCs w:val="24"/>
          <w:lang w:val="pl" w:eastAsia="pl-PL"/>
        </w:rPr>
        <w:t>XVIII. Miejsce i termin składania ofert</w:t>
      </w:r>
    </w:p>
    <w:p w:rsidR="00B65678" w:rsidRPr="00B65678" w:rsidRDefault="00B65678" w:rsidP="00B65678">
      <w:pPr>
        <w:numPr>
          <w:ilvl w:val="0"/>
          <w:numId w:val="20"/>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Ofertę wraz z wymaganymi dokumentami należy umieścić na </w:t>
      </w:r>
      <w:hyperlink r:id="rId30">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pod adresem: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w myśl ustawy PZP na stronie internetowej prowadzonego postępowania, do dnia </w:t>
      </w:r>
      <w:r w:rsidR="001B3457">
        <w:rPr>
          <w:rFonts w:ascii="Arial" w:eastAsia="Arial" w:hAnsi="Arial" w:cs="Arial"/>
          <w:b/>
          <w:bCs/>
          <w:sz w:val="20"/>
          <w:szCs w:val="20"/>
          <w:lang w:val="pl" w:eastAsia="pl-PL"/>
        </w:rPr>
        <w:t>12 maja</w:t>
      </w:r>
      <w:r w:rsidRPr="00B65678">
        <w:rPr>
          <w:rFonts w:ascii="Arial" w:eastAsia="Arial" w:hAnsi="Arial" w:cs="Arial"/>
          <w:b/>
          <w:bCs/>
          <w:sz w:val="20"/>
          <w:szCs w:val="20"/>
          <w:lang w:val="pl" w:eastAsia="pl-PL"/>
        </w:rPr>
        <w:t xml:space="preserve"> 2021r</w:t>
      </w:r>
      <w:r w:rsidRPr="00B65678">
        <w:rPr>
          <w:rFonts w:ascii="Arial" w:eastAsia="Arial" w:hAnsi="Arial" w:cs="Arial"/>
          <w:sz w:val="20"/>
          <w:szCs w:val="20"/>
          <w:lang w:val="pl" w:eastAsia="pl-PL"/>
        </w:rPr>
        <w:t xml:space="preserve">. do godziny </w:t>
      </w:r>
      <w:r w:rsidRPr="00B65678">
        <w:rPr>
          <w:rFonts w:ascii="Arial" w:eastAsia="Arial" w:hAnsi="Arial" w:cs="Arial"/>
          <w:b/>
          <w:bCs/>
          <w:sz w:val="20"/>
          <w:szCs w:val="20"/>
          <w:lang w:val="pl" w:eastAsia="pl-PL"/>
        </w:rPr>
        <w:t>10:00</w:t>
      </w:r>
      <w:r w:rsidRPr="00B65678">
        <w:rPr>
          <w:rFonts w:ascii="Arial" w:eastAsia="Arial" w:hAnsi="Arial" w:cs="Arial"/>
          <w:sz w:val="20"/>
          <w:szCs w:val="20"/>
          <w:lang w:val="pl" w:eastAsia="pl-PL"/>
        </w:rPr>
        <w:t>.</w:t>
      </w:r>
    </w:p>
    <w:p w:rsidR="00B65678" w:rsidRPr="00B65678" w:rsidRDefault="00B65678" w:rsidP="00B65678">
      <w:pPr>
        <w:numPr>
          <w:ilvl w:val="0"/>
          <w:numId w:val="20"/>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Do oferty należy dołączyć wszystkie wymagane w SWZ dokumenty.</w:t>
      </w:r>
    </w:p>
    <w:p w:rsidR="00B65678" w:rsidRPr="00B65678" w:rsidRDefault="00B65678" w:rsidP="00B65678">
      <w:pPr>
        <w:numPr>
          <w:ilvl w:val="0"/>
          <w:numId w:val="20"/>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Po wypełnieniu Formularza składania oferty dołączenia wszystkich wymaganych załączników należy kliknąć przycisk „Przejdź do podsumowania”.</w:t>
      </w:r>
    </w:p>
    <w:p w:rsidR="00B65678" w:rsidRPr="00B65678" w:rsidRDefault="00B65678" w:rsidP="00B65678">
      <w:pPr>
        <w:numPr>
          <w:ilvl w:val="0"/>
          <w:numId w:val="20"/>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xml:space="preserve">, Wykonawca powinien złożyć podpis bezpośrednio na dokumentach przesłanych za pośrednictwem </w:t>
      </w:r>
      <w:hyperlink r:id="rId32">
        <w:r w:rsidRPr="00B65678">
          <w:rPr>
            <w:rFonts w:ascii="Arial" w:eastAsia="Arial" w:hAnsi="Arial" w:cs="Arial"/>
            <w:color w:val="1155CC"/>
            <w:sz w:val="20"/>
            <w:szCs w:val="20"/>
            <w:u w:val="single"/>
            <w:lang w:val="pl" w:eastAsia="pl-PL"/>
          </w:rPr>
          <w:t>platformazakupowa.pl</w:t>
        </w:r>
      </w:hyperlink>
      <w:r w:rsidRPr="00B65678">
        <w:rPr>
          <w:rFonts w:ascii="Arial" w:eastAsia="Arial" w:hAnsi="Arial" w:cs="Arial"/>
          <w:sz w:val="20"/>
          <w:szCs w:val="20"/>
          <w:lang w:val="pl"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lub podpisem zaufanym lub podpisem osobistym.</w:t>
      </w:r>
    </w:p>
    <w:p w:rsidR="00B65678" w:rsidRPr="00B65678" w:rsidRDefault="00B65678" w:rsidP="00B65678">
      <w:pPr>
        <w:numPr>
          <w:ilvl w:val="0"/>
          <w:numId w:val="20"/>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B65678" w:rsidRPr="00B65678" w:rsidRDefault="00B65678" w:rsidP="00B65678">
      <w:pPr>
        <w:numPr>
          <w:ilvl w:val="0"/>
          <w:numId w:val="20"/>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B65678">
          <w:rPr>
            <w:rFonts w:ascii="Arial" w:eastAsia="Arial" w:hAnsi="Arial" w:cs="Arial"/>
            <w:color w:val="1155CC"/>
            <w:sz w:val="20"/>
            <w:szCs w:val="20"/>
            <w:u w:val="single"/>
            <w:lang w:val="pl" w:eastAsia="pl-PL"/>
          </w:rPr>
          <w:t>https://platformazakupowa.pl/strona/45-instrukcje</w:t>
        </w:r>
      </w:hyperlink>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39" w:name="_g4kmfra1vcqp" w:colFirst="0" w:colLast="0"/>
      <w:bookmarkEnd w:id="39"/>
      <w:r w:rsidRPr="00B65678">
        <w:rPr>
          <w:rFonts w:ascii="Arial" w:eastAsia="Arial" w:hAnsi="Arial" w:cs="Arial"/>
          <w:b/>
          <w:bCs/>
          <w:sz w:val="24"/>
          <w:szCs w:val="24"/>
          <w:lang w:val="pl" w:eastAsia="pl-PL"/>
        </w:rPr>
        <w:t>XIX. Otwarcie ofert</w:t>
      </w:r>
    </w:p>
    <w:p w:rsidR="00B65678" w:rsidRPr="00B65678" w:rsidRDefault="00B65678" w:rsidP="00B65678">
      <w:pPr>
        <w:numPr>
          <w:ilvl w:val="0"/>
          <w:numId w:val="3"/>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Otwarcie ofert następuje niezwłocznie po upływie terminu składania ofert, tj. </w:t>
      </w:r>
      <w:r w:rsidR="001B3457">
        <w:rPr>
          <w:rFonts w:ascii="Arial" w:eastAsia="Arial" w:hAnsi="Arial" w:cs="Arial"/>
          <w:b/>
          <w:bCs/>
          <w:sz w:val="20"/>
          <w:szCs w:val="20"/>
          <w:lang w:val="pl" w:eastAsia="pl-PL"/>
        </w:rPr>
        <w:t>12 maja</w:t>
      </w:r>
      <w:r w:rsidRPr="00B65678">
        <w:rPr>
          <w:rFonts w:ascii="Arial" w:eastAsia="Arial" w:hAnsi="Arial" w:cs="Arial"/>
          <w:b/>
          <w:bCs/>
          <w:sz w:val="20"/>
          <w:szCs w:val="20"/>
          <w:lang w:val="pl" w:eastAsia="pl-PL"/>
        </w:rPr>
        <w:t xml:space="preserve"> 2021r</w:t>
      </w:r>
      <w:r w:rsidRPr="00B65678">
        <w:rPr>
          <w:rFonts w:ascii="Arial" w:eastAsia="Arial" w:hAnsi="Arial" w:cs="Arial"/>
          <w:sz w:val="20"/>
          <w:szCs w:val="20"/>
          <w:lang w:val="pl" w:eastAsia="pl-PL"/>
        </w:rPr>
        <w:t xml:space="preserve">. po godzinie </w:t>
      </w:r>
      <w:r w:rsidRPr="00B65678">
        <w:rPr>
          <w:rFonts w:ascii="Arial" w:eastAsia="Arial" w:hAnsi="Arial" w:cs="Arial"/>
          <w:b/>
          <w:bCs/>
          <w:sz w:val="20"/>
          <w:szCs w:val="20"/>
          <w:lang w:val="pl" w:eastAsia="pl-PL"/>
        </w:rPr>
        <w:t xml:space="preserve">10:30 </w:t>
      </w:r>
      <w:r w:rsidRPr="00B65678">
        <w:rPr>
          <w:rFonts w:ascii="Arial" w:eastAsia="Arial" w:hAnsi="Arial" w:cs="Arial"/>
          <w:sz w:val="20"/>
          <w:szCs w:val="20"/>
          <w:lang w:val="pl" w:eastAsia="pl-PL"/>
        </w:rPr>
        <w:t>(nie później niż następnego dnia po dniu, w którym upłynął termin składania ofert).</w:t>
      </w:r>
    </w:p>
    <w:p w:rsidR="00B65678" w:rsidRPr="00B65678" w:rsidRDefault="00B65678" w:rsidP="00B65678">
      <w:pPr>
        <w:numPr>
          <w:ilvl w:val="0"/>
          <w:numId w:val="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65678" w:rsidRPr="00B65678" w:rsidRDefault="00B65678" w:rsidP="00B65678">
      <w:pPr>
        <w:numPr>
          <w:ilvl w:val="0"/>
          <w:numId w:val="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poinformuje o zmianie terminu otwarcia ofert na stronie internetowej prowadzonego postępowania.</w:t>
      </w:r>
    </w:p>
    <w:p w:rsidR="00B65678" w:rsidRPr="00B65678" w:rsidRDefault="00B65678" w:rsidP="00B65678">
      <w:pPr>
        <w:numPr>
          <w:ilvl w:val="0"/>
          <w:numId w:val="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rsidR="00B65678" w:rsidRPr="00B65678" w:rsidRDefault="00B65678" w:rsidP="00B65678">
      <w:pPr>
        <w:numPr>
          <w:ilvl w:val="0"/>
          <w:numId w:val="3"/>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niezwłocznie po otwarciu ofert, udostępnia na stronie internetowej prowadzonego postępowania informacje o:</w:t>
      </w:r>
    </w:p>
    <w:p w:rsidR="00B65678" w:rsidRPr="00B65678" w:rsidRDefault="00B65678" w:rsidP="00B65678">
      <w:pPr>
        <w:numPr>
          <w:ilvl w:val="0"/>
          <w:numId w:val="34"/>
        </w:numPr>
        <w:shd w:val="clear" w:color="auto" w:fill="FFFFFF"/>
        <w:spacing w:before="120" w:after="0" w:line="276" w:lineRule="auto"/>
        <w:ind w:left="568"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nazwach albo imionach i nazwiskach oraz siedzibach lub miejscach prowadzonej działalności gospodarczej albo miejscach zamieszkania Wykonawców, których oferty zostały otwarte;</w:t>
      </w:r>
    </w:p>
    <w:p w:rsidR="00B65678" w:rsidRPr="00B65678" w:rsidRDefault="00B65678" w:rsidP="00B65678">
      <w:pPr>
        <w:numPr>
          <w:ilvl w:val="0"/>
          <w:numId w:val="34"/>
        </w:numPr>
        <w:shd w:val="clear" w:color="auto" w:fill="FFFFFF"/>
        <w:spacing w:before="120" w:after="0" w:line="276" w:lineRule="auto"/>
        <w:ind w:left="568"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cenach lub kosztach zawartych w ofertach.</w:t>
      </w:r>
    </w:p>
    <w:p w:rsidR="00B65678" w:rsidRPr="00B65678" w:rsidRDefault="00B65678" w:rsidP="00B65678">
      <w:pPr>
        <w:shd w:val="clear" w:color="auto" w:fill="FFFFFF"/>
        <w:spacing w:before="120" w:after="0" w:line="276" w:lineRule="auto"/>
        <w:ind w:left="568"/>
        <w:jc w:val="both"/>
        <w:rPr>
          <w:rFonts w:ascii="Arial" w:eastAsia="Arial" w:hAnsi="Arial" w:cs="Arial"/>
          <w:sz w:val="20"/>
          <w:szCs w:val="20"/>
          <w:lang w:val="pl" w:eastAsia="pl-PL"/>
        </w:rPr>
      </w:pPr>
      <w:r w:rsidRPr="00B65678">
        <w:rPr>
          <w:rFonts w:ascii="Arial" w:eastAsia="Arial" w:hAnsi="Arial" w:cs="Arial"/>
          <w:sz w:val="20"/>
          <w:szCs w:val="20"/>
          <w:lang w:val="pl" w:eastAsia="pl-PL"/>
        </w:rPr>
        <w:t>Informacja zostanie opublikowana na stronie postępowania na</w:t>
      </w:r>
      <w:hyperlink r:id="rId34">
        <w:r w:rsidRPr="00B65678">
          <w:rPr>
            <w:rFonts w:ascii="Arial" w:eastAsia="Arial" w:hAnsi="Arial" w:cs="Arial"/>
            <w:color w:val="1155CC"/>
            <w:sz w:val="20"/>
            <w:szCs w:val="20"/>
            <w:u w:val="single"/>
            <w:lang w:val="pl" w:eastAsia="pl-PL"/>
          </w:rPr>
          <w:t xml:space="preserve"> </w:t>
        </w:r>
        <w:r w:rsidRPr="00B65678">
          <w:rPr>
            <w:rFonts w:ascii="Verdana" w:eastAsia="Arial" w:hAnsi="Verdana" w:cs="Arial"/>
            <w:b/>
            <w:sz w:val="18"/>
            <w:szCs w:val="18"/>
            <w:lang w:val="pl" w:eastAsia="pl-PL"/>
          </w:rPr>
          <w:t>https://platformazakupowa.pl/pn/sp_sztum</w:t>
        </w:r>
        <w:r w:rsidRPr="00B65678">
          <w:rPr>
            <w:rFonts w:ascii="Arial" w:eastAsia="Arial" w:hAnsi="Arial" w:cs="Arial"/>
            <w:sz w:val="20"/>
            <w:szCs w:val="20"/>
            <w:lang w:val="pl" w:eastAsia="pl-PL"/>
          </w:rPr>
          <w:t xml:space="preserve"> </w:t>
        </w:r>
      </w:hyperlink>
      <w:r w:rsidRPr="00B65678">
        <w:rPr>
          <w:rFonts w:ascii="Arial" w:eastAsia="Arial" w:hAnsi="Arial" w:cs="Arial"/>
          <w:sz w:val="20"/>
          <w:szCs w:val="20"/>
          <w:lang w:val="pl" w:eastAsia="pl-PL"/>
        </w:rPr>
        <w:t xml:space="preserve"> w sekcji „Komunikaty”.</w:t>
      </w:r>
    </w:p>
    <w:p w:rsidR="00B65678" w:rsidRPr="00B65678" w:rsidRDefault="00B65678" w:rsidP="00B65678">
      <w:pPr>
        <w:shd w:val="clear" w:color="auto" w:fill="FFFFFF"/>
        <w:spacing w:after="0" w:line="276" w:lineRule="auto"/>
        <w:ind w:left="284"/>
        <w:jc w:val="both"/>
        <w:rPr>
          <w:rFonts w:ascii="Arial" w:eastAsia="Arial" w:hAnsi="Arial" w:cs="Arial"/>
          <w:sz w:val="18"/>
          <w:szCs w:val="18"/>
          <w:lang w:val="pl" w:eastAsia="pl-PL"/>
        </w:rPr>
      </w:pPr>
      <w:r w:rsidRPr="00B65678">
        <w:rPr>
          <w:rFonts w:ascii="Arial" w:eastAsia="Arial" w:hAnsi="Arial" w:cs="Arial"/>
          <w:b/>
          <w:sz w:val="18"/>
          <w:szCs w:val="18"/>
          <w:lang w:val="pl" w:eastAsia="pl-PL"/>
        </w:rPr>
        <w:t xml:space="preserve">Uwaga! </w:t>
      </w:r>
      <w:r w:rsidRPr="00B65678">
        <w:rPr>
          <w:rFonts w:ascii="Arial" w:eastAsia="Arial" w:hAnsi="Arial" w:cs="Arial"/>
          <w:sz w:val="18"/>
          <w:szCs w:val="18"/>
          <w:lang w:val="pl" w:eastAsia="pl-PL"/>
        </w:rPr>
        <w:t>Zgodnie z ustawą PZP</w:t>
      </w:r>
      <w:r w:rsidRPr="00B65678">
        <w:rPr>
          <w:rFonts w:ascii="Arial" w:eastAsia="Arial" w:hAnsi="Arial" w:cs="Arial"/>
          <w:b/>
          <w:sz w:val="18"/>
          <w:szCs w:val="18"/>
          <w:lang w:val="pl" w:eastAsia="pl-PL"/>
        </w:rPr>
        <w:t xml:space="preserve"> </w:t>
      </w:r>
      <w:r w:rsidRPr="00B65678">
        <w:rPr>
          <w:rFonts w:ascii="Arial" w:eastAsia="Arial" w:hAnsi="Arial" w:cs="Arial"/>
          <w:bCs/>
          <w:sz w:val="18"/>
          <w:szCs w:val="18"/>
          <w:lang w:val="pl" w:eastAsia="pl-PL"/>
        </w:rPr>
        <w:t>Zamawiający</w:t>
      </w:r>
      <w:r w:rsidRPr="00B65678">
        <w:rPr>
          <w:rFonts w:ascii="Arial" w:eastAsia="Arial" w:hAnsi="Arial" w:cs="Arial"/>
          <w:b/>
          <w:sz w:val="18"/>
          <w:szCs w:val="18"/>
          <w:lang w:val="pl" w:eastAsia="pl-PL"/>
        </w:rPr>
        <w:t xml:space="preserve"> nie ma obowiązku przeprowadzania sesji otwarcia ofert</w:t>
      </w:r>
      <w:r w:rsidRPr="00B65678">
        <w:rPr>
          <w:rFonts w:ascii="Arial" w:eastAsia="Arial" w:hAnsi="Arial" w:cs="Arial"/>
          <w:sz w:val="18"/>
          <w:szCs w:val="18"/>
          <w:lang w:val="pl" w:eastAsia="pl-PL"/>
        </w:rPr>
        <w:t xml:space="preserve"> </w:t>
      </w:r>
      <w:r w:rsidRPr="00B65678">
        <w:rPr>
          <w:rFonts w:ascii="Arial" w:eastAsia="Arial" w:hAnsi="Arial" w:cs="Arial"/>
          <w:b/>
          <w:bCs/>
          <w:sz w:val="18"/>
          <w:szCs w:val="18"/>
          <w:lang w:val="pl" w:eastAsia="pl-PL"/>
        </w:rPr>
        <w:t>w sposób jawny</w:t>
      </w:r>
      <w:r w:rsidRPr="00B65678">
        <w:rPr>
          <w:rFonts w:ascii="Arial" w:eastAsia="Arial" w:hAnsi="Arial" w:cs="Arial"/>
          <w:sz w:val="18"/>
          <w:szCs w:val="18"/>
          <w:lang w:val="pl" w:eastAsia="pl-PL"/>
        </w:rPr>
        <w:t xml:space="preserve"> z udziałem Wykonawców lub transmitowania sesji otwarcia za pośrednictwem elektronicznych narzędzi do przekazu wideo on-line a ma jedynie takie uprawnienie.</w:t>
      </w:r>
    </w:p>
    <w:p w:rsidR="00B65678" w:rsidRPr="00B65678" w:rsidRDefault="00B65678" w:rsidP="00B65678">
      <w:pPr>
        <w:shd w:val="clear" w:color="auto" w:fill="FFFFFF"/>
        <w:spacing w:after="0" w:line="276" w:lineRule="auto"/>
        <w:ind w:left="284"/>
        <w:jc w:val="both"/>
        <w:rPr>
          <w:rFonts w:ascii="Arial" w:eastAsia="Arial" w:hAnsi="Arial" w:cs="Arial"/>
          <w:sz w:val="18"/>
          <w:szCs w:val="18"/>
          <w:lang w:val="pl" w:eastAsia="pl-PL"/>
        </w:rPr>
      </w:pP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bookmarkStart w:id="40" w:name="_kc2xtpcwd955" w:colFirst="0" w:colLast="0"/>
      <w:bookmarkEnd w:id="40"/>
      <w:r w:rsidRPr="00B65678">
        <w:rPr>
          <w:rFonts w:ascii="Arial" w:eastAsia="Times New Roman" w:hAnsi="Arial" w:cs="Arial"/>
          <w:b/>
          <w:bCs/>
          <w:sz w:val="24"/>
          <w:szCs w:val="24"/>
          <w:lang w:eastAsia="pl-PL"/>
        </w:rPr>
        <w:t xml:space="preserve">XX. Opis kryteriów oceny ofert wraz z podaniem wag tych kryteriów i sposobu </w:t>
      </w:r>
      <w:bookmarkStart w:id="41" w:name="_jdd1gpfct9cq" w:colFirst="0" w:colLast="0"/>
      <w:bookmarkEnd w:id="41"/>
      <w:r w:rsidRPr="00B65678">
        <w:rPr>
          <w:rFonts w:ascii="Arial" w:eastAsia="Times New Roman" w:hAnsi="Arial" w:cs="Arial"/>
          <w:b/>
          <w:sz w:val="20"/>
          <w:szCs w:val="20"/>
          <w:lang w:eastAsia="pl-PL"/>
        </w:rPr>
        <w:t>1.</w:t>
      </w:r>
      <w:r w:rsidRPr="00B65678">
        <w:rPr>
          <w:rFonts w:ascii="Arial" w:eastAsia="Times New Roman" w:hAnsi="Arial" w:cs="Arial"/>
          <w:b/>
          <w:sz w:val="20"/>
          <w:szCs w:val="20"/>
          <w:lang w:eastAsia="pl-PL"/>
        </w:rPr>
        <w:tab/>
      </w:r>
      <w:r w:rsidRPr="00B65678">
        <w:rPr>
          <w:rFonts w:ascii="Arial" w:eastAsia="Times New Roman" w:hAnsi="Arial" w:cs="Arial"/>
          <w:sz w:val="20"/>
          <w:szCs w:val="20"/>
          <w:lang w:eastAsia="pl-PL"/>
        </w:rPr>
        <w:t>Przy wyborze najkorzystniejszej oferty Zamawiający będzie się kierował następującymi kryteriami oceny ofert:</w:t>
      </w:r>
    </w:p>
    <w:p w:rsidR="00B65678" w:rsidRPr="00B65678" w:rsidRDefault="00B65678" w:rsidP="00B65678">
      <w:pPr>
        <w:widowControl w:val="0"/>
        <w:suppressAutoHyphens/>
        <w:autoSpaceDN w:val="0"/>
        <w:spacing w:after="60" w:line="240" w:lineRule="auto"/>
        <w:ind w:left="573" w:hanging="289"/>
        <w:textAlignment w:val="baseline"/>
        <w:rPr>
          <w:rFonts w:ascii="Arial" w:eastAsia="Times New Roman" w:hAnsi="Arial" w:cs="Arial"/>
          <w:b/>
          <w:kern w:val="3"/>
          <w:sz w:val="20"/>
          <w:szCs w:val="20"/>
          <w:lang w:val="cs-CZ" w:eastAsia="pl-PL"/>
        </w:rPr>
      </w:pPr>
      <w:r w:rsidRPr="00B65678">
        <w:rPr>
          <w:rFonts w:ascii="Arial" w:eastAsia="Times New Roman" w:hAnsi="Arial" w:cs="Arial"/>
          <w:kern w:val="3"/>
          <w:sz w:val="20"/>
          <w:szCs w:val="20"/>
          <w:lang w:eastAsia="pl-PL"/>
        </w:rPr>
        <w:t>1) Zamawiający będzie oceniał oferty według następujących kryteriów:</w:t>
      </w:r>
    </w:p>
    <w:tbl>
      <w:tblPr>
        <w:tblW w:w="0" w:type="auto"/>
        <w:tblInd w:w="545" w:type="dxa"/>
        <w:tblLayout w:type="fixed"/>
        <w:tblCellMar>
          <w:left w:w="10" w:type="dxa"/>
          <w:right w:w="10" w:type="dxa"/>
        </w:tblCellMar>
        <w:tblLook w:val="0000" w:firstRow="0" w:lastRow="0" w:firstColumn="0" w:lastColumn="0" w:noHBand="0" w:noVBand="0"/>
      </w:tblPr>
      <w:tblGrid>
        <w:gridCol w:w="886"/>
        <w:gridCol w:w="5197"/>
        <w:gridCol w:w="2792"/>
      </w:tblGrid>
      <w:tr w:rsidR="00B65678" w:rsidRPr="00B65678" w:rsidTr="007E48D0">
        <w:tc>
          <w:tcPr>
            <w:tcW w:w="886" w:type="dxa"/>
            <w:tcBorders>
              <w:top w:val="single" w:sz="4" w:space="0" w:color="000080"/>
              <w:left w:val="single" w:sz="4" w:space="0" w:color="000080"/>
              <w:bottom w:val="single" w:sz="4" w:space="0" w:color="000080"/>
            </w:tcBorders>
            <w:shd w:val="clear" w:color="auto" w:fill="F3F3F3"/>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imes New Roman" w:hAnsi="Arial" w:cs="Arial"/>
                <w:b/>
                <w:kern w:val="3"/>
                <w:sz w:val="18"/>
                <w:szCs w:val="18"/>
                <w:lang w:val="cs-CZ" w:eastAsia="pl-PL"/>
              </w:rPr>
            </w:pPr>
            <w:r w:rsidRPr="00B65678">
              <w:rPr>
                <w:rFonts w:ascii="Arial" w:eastAsia="Times New Roman" w:hAnsi="Arial" w:cs="Arial"/>
                <w:b/>
                <w:kern w:val="3"/>
                <w:sz w:val="18"/>
                <w:szCs w:val="18"/>
                <w:lang w:val="cs-CZ" w:eastAsia="pl-PL"/>
              </w:rPr>
              <w:t>Nr</w:t>
            </w:r>
          </w:p>
        </w:tc>
        <w:tc>
          <w:tcPr>
            <w:tcW w:w="5197" w:type="dxa"/>
            <w:tcBorders>
              <w:top w:val="single" w:sz="4" w:space="0" w:color="000080"/>
              <w:left w:val="single" w:sz="4" w:space="0" w:color="000080"/>
              <w:bottom w:val="single" w:sz="4" w:space="0" w:color="000080"/>
            </w:tcBorders>
            <w:shd w:val="clear" w:color="auto" w:fill="F3F3F3"/>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imes New Roman" w:hAnsi="Arial" w:cs="Arial"/>
                <w:b/>
                <w:kern w:val="3"/>
                <w:sz w:val="18"/>
                <w:szCs w:val="18"/>
                <w:lang w:val="cs-CZ" w:eastAsia="pl-PL"/>
              </w:rPr>
            </w:pPr>
            <w:r w:rsidRPr="00B65678">
              <w:rPr>
                <w:rFonts w:ascii="Arial" w:eastAsia="Times New Roman" w:hAnsi="Arial" w:cs="Arial"/>
                <w:b/>
                <w:kern w:val="3"/>
                <w:sz w:val="18"/>
                <w:szCs w:val="18"/>
                <w:lang w:val="cs-CZ" w:eastAsia="pl-PL"/>
              </w:rPr>
              <w:t>Nazwa kryterium</w:t>
            </w:r>
          </w:p>
        </w:tc>
        <w:tc>
          <w:tcPr>
            <w:tcW w:w="2792" w:type="dxa"/>
            <w:tcBorders>
              <w:top w:val="single" w:sz="4" w:space="0" w:color="000080"/>
              <w:left w:val="single" w:sz="4" w:space="0" w:color="000080"/>
              <w:bottom w:val="single" w:sz="4" w:space="0" w:color="000080"/>
              <w:right w:val="single" w:sz="4" w:space="0" w:color="000080"/>
            </w:tcBorders>
            <w:shd w:val="clear" w:color="auto" w:fill="F3F3F3"/>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heme="minorEastAsia" w:hAnsi="Arial" w:cs="Arial"/>
                <w:kern w:val="3"/>
                <w:sz w:val="18"/>
                <w:szCs w:val="18"/>
                <w:lang w:eastAsia="pl-PL"/>
              </w:rPr>
            </w:pPr>
            <w:r w:rsidRPr="00B65678">
              <w:rPr>
                <w:rFonts w:ascii="Arial" w:eastAsia="Times New Roman" w:hAnsi="Arial" w:cs="Arial"/>
                <w:b/>
                <w:kern w:val="3"/>
                <w:sz w:val="18"/>
                <w:szCs w:val="18"/>
                <w:lang w:val="cs-CZ" w:eastAsia="pl-PL"/>
              </w:rPr>
              <w:t>Waga</w:t>
            </w:r>
          </w:p>
        </w:tc>
      </w:tr>
      <w:tr w:rsidR="00B65678" w:rsidRPr="00B65678" w:rsidTr="007E48D0">
        <w:tc>
          <w:tcPr>
            <w:tcW w:w="886"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jc w:val="center"/>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1</w:t>
            </w:r>
          </w:p>
        </w:tc>
        <w:tc>
          <w:tcPr>
            <w:tcW w:w="5197"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textAlignment w:val="baseline"/>
              <w:rPr>
                <w:rFonts w:ascii="Arial" w:eastAsia="Times New Roman" w:hAnsi="Arial" w:cs="Arial"/>
                <w:b/>
                <w:kern w:val="3"/>
                <w:sz w:val="18"/>
                <w:szCs w:val="18"/>
                <w:lang w:val="cs-CZ" w:eastAsia="pl-PL"/>
              </w:rPr>
            </w:pPr>
            <w:r w:rsidRPr="00B65678">
              <w:rPr>
                <w:rFonts w:ascii="Arial" w:eastAsia="Times New Roman" w:hAnsi="Arial" w:cs="Arial"/>
                <w:kern w:val="3"/>
                <w:sz w:val="18"/>
                <w:szCs w:val="18"/>
                <w:lang w:val="cs-CZ" w:eastAsia="pl-PL"/>
              </w:rPr>
              <w:t>Cena ryczałtowa brutto</w:t>
            </w:r>
          </w:p>
        </w:tc>
        <w:tc>
          <w:tcPr>
            <w:tcW w:w="2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jc w:val="center"/>
              <w:textAlignment w:val="baseline"/>
              <w:rPr>
                <w:rFonts w:ascii="Arial" w:eastAsiaTheme="minorEastAsia" w:hAnsi="Arial" w:cs="Arial"/>
                <w:kern w:val="3"/>
                <w:sz w:val="18"/>
                <w:szCs w:val="18"/>
                <w:lang w:eastAsia="pl-PL"/>
              </w:rPr>
            </w:pPr>
            <w:r w:rsidRPr="00B65678">
              <w:rPr>
                <w:rFonts w:ascii="Arial" w:eastAsia="Times New Roman" w:hAnsi="Arial" w:cs="Arial"/>
                <w:b/>
                <w:kern w:val="3"/>
                <w:sz w:val="18"/>
                <w:szCs w:val="18"/>
                <w:lang w:val="cs-CZ" w:eastAsia="pl-PL"/>
              </w:rPr>
              <w:t>60</w:t>
            </w:r>
            <w:r w:rsidRPr="00B65678">
              <w:rPr>
                <w:rFonts w:ascii="Arial" w:eastAsia="Times New Roman" w:hAnsi="Arial" w:cs="Arial"/>
                <w:kern w:val="3"/>
                <w:sz w:val="18"/>
                <w:szCs w:val="18"/>
                <w:lang w:val="cs-CZ" w:eastAsia="pl-PL"/>
              </w:rPr>
              <w:t>%</w:t>
            </w:r>
          </w:p>
        </w:tc>
      </w:tr>
      <w:tr w:rsidR="00B65678" w:rsidRPr="00B65678" w:rsidTr="007E48D0">
        <w:tc>
          <w:tcPr>
            <w:tcW w:w="886"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jc w:val="center"/>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2</w:t>
            </w:r>
          </w:p>
        </w:tc>
        <w:tc>
          <w:tcPr>
            <w:tcW w:w="5197"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textAlignment w:val="baseline"/>
              <w:rPr>
                <w:rFonts w:ascii="Arial" w:eastAsia="Times New Roman" w:hAnsi="Arial" w:cs="Arial"/>
                <w:b/>
                <w:kern w:val="3"/>
                <w:sz w:val="18"/>
                <w:szCs w:val="18"/>
                <w:lang w:val="cs-CZ" w:eastAsia="pl-PL"/>
              </w:rPr>
            </w:pPr>
            <w:r w:rsidRPr="00B65678">
              <w:rPr>
                <w:rFonts w:ascii="Arial" w:eastAsia="Times New Roman" w:hAnsi="Arial" w:cs="Arial"/>
                <w:kern w:val="3"/>
                <w:sz w:val="18"/>
                <w:szCs w:val="18"/>
                <w:lang w:val="cs-CZ" w:eastAsia="pl-PL"/>
              </w:rPr>
              <w:t>Gwarancja</w:t>
            </w:r>
          </w:p>
        </w:tc>
        <w:tc>
          <w:tcPr>
            <w:tcW w:w="2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65678" w:rsidRPr="00B65678" w:rsidRDefault="00B35FD7" w:rsidP="00B65678">
            <w:pPr>
              <w:widowControl w:val="0"/>
              <w:suppressAutoHyphens/>
              <w:autoSpaceDN w:val="0"/>
              <w:spacing w:before="60" w:after="60" w:line="240" w:lineRule="auto"/>
              <w:jc w:val="center"/>
              <w:textAlignment w:val="baseline"/>
              <w:rPr>
                <w:rFonts w:ascii="Arial" w:eastAsiaTheme="minorEastAsia" w:hAnsi="Arial" w:cs="Arial"/>
                <w:kern w:val="3"/>
                <w:sz w:val="18"/>
                <w:szCs w:val="18"/>
                <w:lang w:eastAsia="pl-PL"/>
              </w:rPr>
            </w:pPr>
            <w:r>
              <w:rPr>
                <w:rFonts w:ascii="Arial" w:eastAsia="Times New Roman" w:hAnsi="Arial" w:cs="Arial"/>
                <w:b/>
                <w:kern w:val="3"/>
                <w:sz w:val="18"/>
                <w:szCs w:val="18"/>
                <w:lang w:val="cs-CZ" w:eastAsia="pl-PL"/>
              </w:rPr>
              <w:t>3</w:t>
            </w:r>
            <w:r w:rsidR="00B65678" w:rsidRPr="00B65678">
              <w:rPr>
                <w:rFonts w:ascii="Arial" w:eastAsia="Times New Roman" w:hAnsi="Arial" w:cs="Arial"/>
                <w:b/>
                <w:kern w:val="3"/>
                <w:sz w:val="18"/>
                <w:szCs w:val="18"/>
                <w:lang w:val="cs-CZ" w:eastAsia="pl-PL"/>
              </w:rPr>
              <w:t>0 %</w:t>
            </w:r>
          </w:p>
        </w:tc>
      </w:tr>
      <w:tr w:rsidR="00B65678" w:rsidRPr="00B65678" w:rsidTr="007E48D0">
        <w:tc>
          <w:tcPr>
            <w:tcW w:w="886"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jc w:val="center"/>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3</w:t>
            </w:r>
          </w:p>
        </w:tc>
        <w:tc>
          <w:tcPr>
            <w:tcW w:w="5197"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before="60" w:after="60" w:line="240" w:lineRule="auto"/>
              <w:textAlignment w:val="baseline"/>
              <w:rPr>
                <w:rFonts w:ascii="Arial" w:eastAsia="Times New Roman" w:hAnsi="Arial" w:cs="Arial"/>
                <w:b/>
                <w:kern w:val="3"/>
                <w:sz w:val="18"/>
                <w:szCs w:val="18"/>
                <w:lang w:val="cs-CZ" w:eastAsia="pl-PL"/>
              </w:rPr>
            </w:pPr>
            <w:r w:rsidRPr="00B65678">
              <w:rPr>
                <w:rFonts w:ascii="Arial" w:eastAsia="Times New Roman" w:hAnsi="Arial" w:cs="Arial"/>
                <w:kern w:val="3"/>
                <w:sz w:val="18"/>
                <w:szCs w:val="18"/>
                <w:lang w:val="cs-CZ" w:eastAsia="pl-PL"/>
              </w:rPr>
              <w:t>Doświadczenie Kierownika budowy</w:t>
            </w:r>
          </w:p>
        </w:tc>
        <w:tc>
          <w:tcPr>
            <w:tcW w:w="2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65678" w:rsidRPr="00B65678" w:rsidRDefault="00B35FD7" w:rsidP="00B65678">
            <w:pPr>
              <w:widowControl w:val="0"/>
              <w:suppressAutoHyphens/>
              <w:autoSpaceDN w:val="0"/>
              <w:spacing w:before="60" w:after="60" w:line="240" w:lineRule="auto"/>
              <w:jc w:val="center"/>
              <w:textAlignment w:val="baseline"/>
              <w:rPr>
                <w:rFonts w:ascii="Arial" w:eastAsiaTheme="minorEastAsia" w:hAnsi="Arial" w:cs="Arial"/>
                <w:kern w:val="3"/>
                <w:sz w:val="18"/>
                <w:szCs w:val="18"/>
                <w:lang w:eastAsia="pl-PL"/>
              </w:rPr>
            </w:pPr>
            <w:r>
              <w:rPr>
                <w:rFonts w:ascii="Arial" w:eastAsia="Times New Roman" w:hAnsi="Arial" w:cs="Arial"/>
                <w:b/>
                <w:kern w:val="3"/>
                <w:sz w:val="18"/>
                <w:szCs w:val="18"/>
                <w:lang w:val="cs-CZ" w:eastAsia="pl-PL"/>
              </w:rPr>
              <w:t>1</w:t>
            </w:r>
            <w:r w:rsidR="00B65678" w:rsidRPr="00B65678">
              <w:rPr>
                <w:rFonts w:ascii="Arial" w:eastAsia="Times New Roman" w:hAnsi="Arial" w:cs="Arial"/>
                <w:b/>
                <w:kern w:val="3"/>
                <w:sz w:val="18"/>
                <w:szCs w:val="18"/>
                <w:lang w:val="cs-CZ" w:eastAsia="pl-PL"/>
              </w:rPr>
              <w:t>0 %</w:t>
            </w:r>
          </w:p>
        </w:tc>
      </w:tr>
    </w:tbl>
    <w:p w:rsidR="00B65678" w:rsidRDefault="00B65678" w:rsidP="00B65678">
      <w:pPr>
        <w:widowControl w:val="0"/>
        <w:suppressAutoHyphens/>
        <w:autoSpaceDN w:val="0"/>
        <w:spacing w:after="0" w:line="240" w:lineRule="auto"/>
        <w:ind w:left="573" w:hanging="573"/>
        <w:textAlignment w:val="baseline"/>
        <w:rPr>
          <w:rFonts w:ascii="Verdana" w:eastAsia="Times New Roman" w:hAnsi="Verdana" w:cs="Tahoma"/>
          <w:kern w:val="3"/>
          <w:sz w:val="16"/>
          <w:szCs w:val="16"/>
          <w:lang w:eastAsia="pl-PL"/>
        </w:rPr>
      </w:pPr>
    </w:p>
    <w:p w:rsidR="001B3457" w:rsidRDefault="001B3457" w:rsidP="00B65678">
      <w:pPr>
        <w:widowControl w:val="0"/>
        <w:suppressAutoHyphens/>
        <w:autoSpaceDN w:val="0"/>
        <w:spacing w:after="0" w:line="240" w:lineRule="auto"/>
        <w:ind w:left="573" w:hanging="573"/>
        <w:textAlignment w:val="baseline"/>
        <w:rPr>
          <w:rFonts w:ascii="Verdana" w:eastAsia="Times New Roman" w:hAnsi="Verdana" w:cs="Tahoma"/>
          <w:kern w:val="3"/>
          <w:sz w:val="16"/>
          <w:szCs w:val="16"/>
          <w:lang w:eastAsia="pl-PL"/>
        </w:rPr>
      </w:pPr>
    </w:p>
    <w:p w:rsidR="001B3457" w:rsidRDefault="001B3457" w:rsidP="00B65678">
      <w:pPr>
        <w:widowControl w:val="0"/>
        <w:suppressAutoHyphens/>
        <w:autoSpaceDN w:val="0"/>
        <w:spacing w:after="0" w:line="240" w:lineRule="auto"/>
        <w:ind w:left="573" w:hanging="573"/>
        <w:textAlignment w:val="baseline"/>
        <w:rPr>
          <w:rFonts w:ascii="Verdana" w:eastAsia="Times New Roman" w:hAnsi="Verdana" w:cs="Tahoma"/>
          <w:kern w:val="3"/>
          <w:sz w:val="16"/>
          <w:szCs w:val="16"/>
          <w:lang w:eastAsia="pl-PL"/>
        </w:rPr>
      </w:pPr>
    </w:p>
    <w:p w:rsidR="001B3457" w:rsidRPr="00B65678" w:rsidRDefault="001B3457" w:rsidP="00B65678">
      <w:pPr>
        <w:widowControl w:val="0"/>
        <w:suppressAutoHyphens/>
        <w:autoSpaceDN w:val="0"/>
        <w:spacing w:after="0" w:line="240" w:lineRule="auto"/>
        <w:ind w:left="573" w:hanging="573"/>
        <w:textAlignment w:val="baseline"/>
        <w:rPr>
          <w:rFonts w:ascii="Verdana" w:eastAsia="Times New Roman" w:hAnsi="Verdana" w:cs="Tahoma"/>
          <w:kern w:val="3"/>
          <w:sz w:val="16"/>
          <w:szCs w:val="16"/>
          <w:lang w:eastAsia="pl-PL"/>
        </w:rPr>
      </w:pPr>
    </w:p>
    <w:p w:rsidR="00B65678" w:rsidRPr="00B65678" w:rsidRDefault="00B65678" w:rsidP="00B65678">
      <w:pPr>
        <w:widowControl w:val="0"/>
        <w:suppressAutoHyphens/>
        <w:autoSpaceDN w:val="0"/>
        <w:spacing w:before="120" w:after="60" w:line="240" w:lineRule="auto"/>
        <w:ind w:left="573" w:hanging="289"/>
        <w:textAlignment w:val="baseline"/>
        <w:rPr>
          <w:rFonts w:ascii="Arial" w:eastAsia="Times New Roman" w:hAnsi="Arial" w:cs="Arial"/>
          <w:b/>
          <w:kern w:val="3"/>
          <w:sz w:val="20"/>
          <w:szCs w:val="20"/>
          <w:lang w:val="cs-CZ" w:eastAsia="pl-PL"/>
        </w:rPr>
      </w:pPr>
      <w:r w:rsidRPr="00B65678">
        <w:rPr>
          <w:rFonts w:ascii="Arial" w:eastAsia="Times New Roman" w:hAnsi="Arial" w:cs="Arial"/>
          <w:kern w:val="3"/>
          <w:sz w:val="20"/>
          <w:szCs w:val="20"/>
          <w:lang w:eastAsia="pl-PL"/>
        </w:rPr>
        <w:lastRenderedPageBreak/>
        <w:t>2) Punkty przyznawane za podane wyżej kryteria będą liczone według następujących wzorów:</w:t>
      </w:r>
    </w:p>
    <w:tbl>
      <w:tblPr>
        <w:tblW w:w="0" w:type="auto"/>
        <w:tblInd w:w="545" w:type="dxa"/>
        <w:tblLayout w:type="fixed"/>
        <w:tblCellMar>
          <w:left w:w="10" w:type="dxa"/>
          <w:right w:w="10" w:type="dxa"/>
        </w:tblCellMar>
        <w:tblLook w:val="0000" w:firstRow="0" w:lastRow="0" w:firstColumn="0" w:lastColumn="0" w:noHBand="0" w:noVBand="0"/>
      </w:tblPr>
      <w:tblGrid>
        <w:gridCol w:w="1408"/>
        <w:gridCol w:w="7425"/>
      </w:tblGrid>
      <w:tr w:rsidR="00B65678" w:rsidRPr="00B65678" w:rsidTr="007E48D0">
        <w:tc>
          <w:tcPr>
            <w:tcW w:w="1408" w:type="dxa"/>
            <w:tcBorders>
              <w:top w:val="single" w:sz="4" w:space="0" w:color="000080"/>
              <w:left w:val="single" w:sz="4" w:space="0" w:color="000080"/>
              <w:bottom w:val="single" w:sz="4" w:space="0" w:color="000080"/>
            </w:tcBorders>
            <w:shd w:val="clear" w:color="auto" w:fill="F3F3F3"/>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imes New Roman" w:hAnsi="Arial" w:cs="Arial"/>
                <w:b/>
                <w:kern w:val="3"/>
                <w:sz w:val="18"/>
                <w:szCs w:val="18"/>
                <w:lang w:val="cs-CZ" w:eastAsia="pl-PL"/>
              </w:rPr>
            </w:pPr>
            <w:r w:rsidRPr="00B65678">
              <w:rPr>
                <w:rFonts w:ascii="Arial" w:eastAsia="Times New Roman" w:hAnsi="Arial" w:cs="Arial"/>
                <w:b/>
                <w:kern w:val="3"/>
                <w:sz w:val="18"/>
                <w:szCs w:val="18"/>
                <w:lang w:val="cs-CZ" w:eastAsia="pl-PL"/>
              </w:rPr>
              <w:t>Nr kryterium</w:t>
            </w:r>
          </w:p>
        </w:tc>
        <w:tc>
          <w:tcPr>
            <w:tcW w:w="7425" w:type="dxa"/>
            <w:tcBorders>
              <w:top w:val="single" w:sz="4" w:space="0" w:color="000080"/>
              <w:left w:val="single" w:sz="4" w:space="0" w:color="000080"/>
              <w:bottom w:val="single" w:sz="4" w:space="0" w:color="000080"/>
              <w:right w:val="single" w:sz="4" w:space="0" w:color="000080"/>
            </w:tcBorders>
            <w:shd w:val="clear" w:color="auto" w:fill="F3F3F3"/>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heme="minorEastAsia" w:hAnsi="Arial" w:cs="Arial"/>
                <w:kern w:val="3"/>
                <w:sz w:val="18"/>
                <w:szCs w:val="18"/>
                <w:lang w:eastAsia="pl-PL"/>
              </w:rPr>
            </w:pPr>
            <w:r w:rsidRPr="00B65678">
              <w:rPr>
                <w:rFonts w:ascii="Arial" w:eastAsia="Times New Roman" w:hAnsi="Arial" w:cs="Arial"/>
                <w:b/>
                <w:kern w:val="3"/>
                <w:sz w:val="18"/>
                <w:szCs w:val="18"/>
                <w:lang w:val="cs-CZ" w:eastAsia="pl-PL"/>
              </w:rPr>
              <w:t>Wzór</w:t>
            </w:r>
          </w:p>
        </w:tc>
      </w:tr>
      <w:tr w:rsidR="00B65678" w:rsidRPr="00B65678" w:rsidTr="007E48D0">
        <w:tc>
          <w:tcPr>
            <w:tcW w:w="1408"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1</w:t>
            </w:r>
          </w:p>
        </w:tc>
        <w:tc>
          <w:tcPr>
            <w:tcW w:w="7425" w:type="dxa"/>
            <w:tcBorders>
              <w:top w:val="single" w:sz="4" w:space="0" w:color="000080"/>
              <w:left w:val="single" w:sz="4" w:space="0" w:color="000080"/>
              <w:bottom w:val="single" w:sz="4" w:space="0" w:color="000080"/>
              <w:right w:val="single" w:sz="4" w:space="0" w:color="000080"/>
            </w:tcBorders>
            <w:shd w:val="clear" w:color="auto" w:fill="FFFFFF"/>
          </w:tcPr>
          <w:p w:rsidR="00B65678" w:rsidRPr="00B65678" w:rsidRDefault="00B65678" w:rsidP="00B65678">
            <w:pPr>
              <w:widowControl w:val="0"/>
              <w:suppressAutoHyphens/>
              <w:autoSpaceDN w:val="0"/>
              <w:spacing w:after="0" w:line="240" w:lineRule="auto"/>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Cena ryczałtowa brutto</w:t>
            </w:r>
          </w:p>
          <w:p w:rsidR="00B65678" w:rsidRPr="00B65678" w:rsidRDefault="00B65678" w:rsidP="00B65678">
            <w:pPr>
              <w:widowControl w:val="0"/>
              <w:suppressAutoHyphens/>
              <w:autoSpaceDN w:val="0"/>
              <w:spacing w:after="0" w:line="240" w:lineRule="auto"/>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Liczba punktów = (Cnajniższa/Cof)  60 waga</w:t>
            </w:r>
          </w:p>
          <w:p w:rsidR="00B65678" w:rsidRPr="00B65678" w:rsidRDefault="00B65678" w:rsidP="00B65678">
            <w:pPr>
              <w:widowControl w:val="0"/>
              <w:suppressAutoHyphens/>
              <w:autoSpaceDN w:val="0"/>
              <w:spacing w:after="0" w:line="240" w:lineRule="auto"/>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gdzie:</w:t>
            </w:r>
          </w:p>
          <w:p w:rsidR="00B65678" w:rsidRPr="00B65678" w:rsidRDefault="00B65678" w:rsidP="00B65678">
            <w:pPr>
              <w:widowControl w:val="0"/>
              <w:suppressAutoHyphens/>
              <w:autoSpaceDN w:val="0"/>
              <w:spacing w:after="0" w:line="240" w:lineRule="auto"/>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 xml:space="preserve"> - C najniższa - najniższa cena spośród wszystkich ofert</w:t>
            </w:r>
          </w:p>
          <w:p w:rsidR="00B65678" w:rsidRPr="00B65678" w:rsidRDefault="00B65678" w:rsidP="00B65678">
            <w:pPr>
              <w:widowControl w:val="0"/>
              <w:suppressAutoHyphens/>
              <w:autoSpaceDN w:val="0"/>
              <w:spacing w:after="0" w:line="240" w:lineRule="auto"/>
              <w:textAlignment w:val="baseline"/>
              <w:rPr>
                <w:rFonts w:ascii="Arial" w:eastAsiaTheme="minorEastAsia" w:hAnsi="Arial" w:cs="Arial"/>
                <w:kern w:val="3"/>
                <w:sz w:val="18"/>
                <w:szCs w:val="18"/>
                <w:lang w:eastAsia="pl-PL"/>
              </w:rPr>
            </w:pPr>
            <w:r w:rsidRPr="00B65678">
              <w:rPr>
                <w:rFonts w:ascii="Arial" w:eastAsia="Times New Roman" w:hAnsi="Arial" w:cs="Arial"/>
                <w:kern w:val="3"/>
                <w:sz w:val="18"/>
                <w:szCs w:val="18"/>
                <w:lang w:val="cs-CZ" w:eastAsia="pl-PL"/>
              </w:rPr>
              <w:t xml:space="preserve"> - C of - cena podana w ofercie</w:t>
            </w:r>
          </w:p>
        </w:tc>
      </w:tr>
      <w:tr w:rsidR="00B65678" w:rsidRPr="00B65678" w:rsidTr="007E48D0">
        <w:tc>
          <w:tcPr>
            <w:tcW w:w="1408"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2</w:t>
            </w:r>
          </w:p>
        </w:tc>
        <w:tc>
          <w:tcPr>
            <w:tcW w:w="7425" w:type="dxa"/>
            <w:tcBorders>
              <w:top w:val="single" w:sz="4" w:space="0" w:color="000080"/>
              <w:left w:val="single" w:sz="4" w:space="0" w:color="000080"/>
              <w:bottom w:val="single" w:sz="4" w:space="0" w:color="000080"/>
              <w:right w:val="single" w:sz="4" w:space="0" w:color="000080"/>
            </w:tcBorders>
            <w:shd w:val="clear" w:color="auto" w:fill="FFFFFF"/>
          </w:tcPr>
          <w:p w:rsidR="00B65678" w:rsidRPr="00B65678" w:rsidRDefault="00B65678" w:rsidP="00B65678">
            <w:pPr>
              <w:widowControl w:val="0"/>
              <w:suppressAutoHyphens/>
              <w:autoSpaceDN w:val="0"/>
              <w:spacing w:after="0" w:line="240" w:lineRule="auto"/>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Gwaranacja</w:t>
            </w:r>
          </w:p>
          <w:p w:rsidR="00B65678" w:rsidRPr="00B65678" w:rsidRDefault="002B7F25" w:rsidP="00B65678">
            <w:pPr>
              <w:widowControl w:val="0"/>
              <w:suppressAutoHyphens/>
              <w:autoSpaceDN w:val="0"/>
              <w:spacing w:after="0" w:line="240" w:lineRule="auto"/>
              <w:textAlignment w:val="baseline"/>
              <w:rPr>
                <w:rFonts w:ascii="Arial" w:eastAsiaTheme="minorEastAsia" w:hAnsi="Arial" w:cs="Arial"/>
                <w:kern w:val="3"/>
                <w:sz w:val="18"/>
                <w:szCs w:val="18"/>
                <w:lang w:eastAsia="pl-PL"/>
              </w:rPr>
            </w:pPr>
            <w:r>
              <w:rPr>
                <w:rFonts w:ascii="Arial" w:eastAsia="Times New Roman" w:hAnsi="Arial" w:cs="Arial"/>
                <w:kern w:val="3"/>
                <w:sz w:val="18"/>
                <w:szCs w:val="18"/>
                <w:lang w:val="cs-CZ" w:eastAsia="pl-PL"/>
              </w:rPr>
              <w:t>3</w:t>
            </w:r>
            <w:r w:rsidR="00B65678" w:rsidRPr="00B65678">
              <w:rPr>
                <w:rFonts w:ascii="Arial" w:eastAsia="Times New Roman" w:hAnsi="Arial" w:cs="Arial"/>
                <w:kern w:val="3"/>
                <w:sz w:val="18"/>
                <w:szCs w:val="18"/>
                <w:lang w:val="cs-CZ" w:eastAsia="pl-PL"/>
              </w:rPr>
              <w:t>0  waga</w:t>
            </w:r>
          </w:p>
        </w:tc>
      </w:tr>
      <w:tr w:rsidR="00B65678" w:rsidRPr="00B65678" w:rsidTr="007E48D0">
        <w:tc>
          <w:tcPr>
            <w:tcW w:w="1408" w:type="dxa"/>
            <w:tcBorders>
              <w:top w:val="single" w:sz="4" w:space="0" w:color="000080"/>
              <w:left w:val="single" w:sz="4" w:space="0" w:color="000080"/>
              <w:bottom w:val="single" w:sz="4" w:space="0" w:color="000080"/>
            </w:tcBorders>
            <w:shd w:val="clear" w:color="auto" w:fill="FFFFFF"/>
            <w:vAlign w:val="center"/>
          </w:tcPr>
          <w:p w:rsidR="00B65678" w:rsidRPr="00B65678" w:rsidRDefault="00B65678" w:rsidP="00B65678">
            <w:pPr>
              <w:widowControl w:val="0"/>
              <w:suppressAutoHyphens/>
              <w:autoSpaceDN w:val="0"/>
              <w:spacing w:after="0" w:line="240" w:lineRule="auto"/>
              <w:jc w:val="center"/>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3</w:t>
            </w:r>
          </w:p>
        </w:tc>
        <w:tc>
          <w:tcPr>
            <w:tcW w:w="7425" w:type="dxa"/>
            <w:tcBorders>
              <w:top w:val="single" w:sz="4" w:space="0" w:color="000080"/>
              <w:left w:val="single" w:sz="4" w:space="0" w:color="000080"/>
              <w:bottom w:val="single" w:sz="4" w:space="0" w:color="000080"/>
              <w:right w:val="single" w:sz="4" w:space="0" w:color="000080"/>
            </w:tcBorders>
            <w:shd w:val="clear" w:color="auto" w:fill="FFFFFF"/>
          </w:tcPr>
          <w:p w:rsidR="00B65678" w:rsidRPr="00B65678" w:rsidRDefault="00B65678" w:rsidP="00B65678">
            <w:pPr>
              <w:widowControl w:val="0"/>
              <w:suppressAutoHyphens/>
              <w:autoSpaceDN w:val="0"/>
              <w:spacing w:after="0" w:line="240" w:lineRule="auto"/>
              <w:textAlignment w:val="baseline"/>
              <w:rPr>
                <w:rFonts w:ascii="Arial" w:eastAsia="Times New Roman" w:hAnsi="Arial" w:cs="Arial"/>
                <w:kern w:val="3"/>
                <w:sz w:val="18"/>
                <w:szCs w:val="18"/>
                <w:lang w:val="cs-CZ" w:eastAsia="pl-PL"/>
              </w:rPr>
            </w:pPr>
            <w:r w:rsidRPr="00B65678">
              <w:rPr>
                <w:rFonts w:ascii="Arial" w:eastAsia="Times New Roman" w:hAnsi="Arial" w:cs="Arial"/>
                <w:kern w:val="3"/>
                <w:sz w:val="18"/>
                <w:szCs w:val="18"/>
                <w:lang w:val="cs-CZ" w:eastAsia="pl-PL"/>
              </w:rPr>
              <w:t>Doświadczenie Kierownika budowy</w:t>
            </w:r>
          </w:p>
          <w:p w:rsidR="00B65678" w:rsidRPr="00B65678" w:rsidRDefault="002B7F25" w:rsidP="00B65678">
            <w:pPr>
              <w:widowControl w:val="0"/>
              <w:suppressAutoHyphens/>
              <w:autoSpaceDN w:val="0"/>
              <w:spacing w:after="0" w:line="240" w:lineRule="auto"/>
              <w:textAlignment w:val="baseline"/>
              <w:rPr>
                <w:rFonts w:ascii="Arial" w:eastAsiaTheme="minorEastAsia" w:hAnsi="Arial" w:cs="Arial"/>
                <w:kern w:val="3"/>
                <w:sz w:val="18"/>
                <w:szCs w:val="18"/>
                <w:lang w:eastAsia="pl-PL"/>
              </w:rPr>
            </w:pPr>
            <w:r>
              <w:rPr>
                <w:rFonts w:ascii="Arial" w:eastAsia="Times New Roman" w:hAnsi="Arial" w:cs="Arial"/>
                <w:kern w:val="3"/>
                <w:sz w:val="18"/>
                <w:szCs w:val="18"/>
                <w:lang w:val="cs-CZ" w:eastAsia="pl-PL"/>
              </w:rPr>
              <w:t>1</w:t>
            </w:r>
            <w:r w:rsidR="00B65678" w:rsidRPr="00B65678">
              <w:rPr>
                <w:rFonts w:ascii="Arial" w:eastAsia="Times New Roman" w:hAnsi="Arial" w:cs="Arial"/>
                <w:kern w:val="3"/>
                <w:sz w:val="18"/>
                <w:szCs w:val="18"/>
                <w:lang w:val="cs-CZ" w:eastAsia="pl-PL"/>
              </w:rPr>
              <w:t>0  waga</w:t>
            </w:r>
          </w:p>
        </w:tc>
      </w:tr>
    </w:tbl>
    <w:p w:rsidR="00B65678" w:rsidRPr="00B65678" w:rsidRDefault="00B65678" w:rsidP="00B65678">
      <w:pPr>
        <w:widowControl w:val="0"/>
        <w:suppressAutoHyphens/>
        <w:autoSpaceDN w:val="0"/>
        <w:spacing w:after="0" w:line="240" w:lineRule="auto"/>
        <w:textAlignment w:val="baseline"/>
        <w:rPr>
          <w:rFonts w:ascii="Arial" w:eastAsia="Times New Roman" w:hAnsi="Arial" w:cs="Arial"/>
          <w:b/>
          <w:bCs/>
          <w:strike/>
          <w:kern w:val="3"/>
          <w:sz w:val="20"/>
          <w:szCs w:val="20"/>
          <w:lang w:eastAsia="pl-PL"/>
        </w:rPr>
      </w:pPr>
    </w:p>
    <w:p w:rsidR="00B65678" w:rsidRPr="00B65678" w:rsidRDefault="00B65678" w:rsidP="00B65678">
      <w:pPr>
        <w:widowControl w:val="0"/>
        <w:suppressAutoHyphens/>
        <w:autoSpaceDN w:val="0"/>
        <w:spacing w:after="0" w:line="240" w:lineRule="auto"/>
        <w:textAlignment w:val="baseline"/>
        <w:rPr>
          <w:rFonts w:ascii="Arial" w:eastAsia="Times New Roman" w:hAnsi="Arial" w:cs="Arial"/>
          <w:b/>
          <w:bCs/>
          <w:kern w:val="3"/>
          <w:sz w:val="20"/>
          <w:szCs w:val="20"/>
          <w:lang w:eastAsia="pl-PL"/>
        </w:rPr>
      </w:pPr>
      <w:r w:rsidRPr="00B65678">
        <w:rPr>
          <w:rFonts w:ascii="Arial" w:eastAsia="Times New Roman" w:hAnsi="Arial" w:cs="Arial"/>
          <w:b/>
          <w:bCs/>
          <w:kern w:val="3"/>
          <w:sz w:val="20"/>
          <w:szCs w:val="20"/>
          <w:lang w:eastAsia="pl-PL"/>
        </w:rPr>
        <w:t xml:space="preserve">UWAGA! Pkt 2 </w:t>
      </w:r>
      <w:proofErr w:type="spellStart"/>
      <w:r w:rsidRPr="00B65678">
        <w:rPr>
          <w:rFonts w:ascii="Arial" w:eastAsia="Times New Roman" w:hAnsi="Arial" w:cs="Arial"/>
          <w:b/>
          <w:bCs/>
          <w:kern w:val="3"/>
          <w:sz w:val="20"/>
          <w:szCs w:val="20"/>
          <w:lang w:eastAsia="pl-PL"/>
        </w:rPr>
        <w:t>ppkt</w:t>
      </w:r>
      <w:proofErr w:type="spellEnd"/>
      <w:r w:rsidRPr="00B65678">
        <w:rPr>
          <w:rFonts w:ascii="Arial" w:eastAsia="Times New Roman" w:hAnsi="Arial" w:cs="Arial"/>
          <w:b/>
          <w:bCs/>
          <w:kern w:val="3"/>
          <w:sz w:val="20"/>
          <w:szCs w:val="20"/>
          <w:lang w:eastAsia="pl-PL"/>
        </w:rPr>
        <w:t xml:space="preserve"> 2</w:t>
      </w:r>
    </w:p>
    <w:p w:rsidR="00B65678" w:rsidRPr="00B65678" w:rsidRDefault="00B65678" w:rsidP="00B65678">
      <w:pPr>
        <w:widowControl w:val="0"/>
        <w:suppressAutoHyphens/>
        <w:autoSpaceDN w:val="0"/>
        <w:spacing w:after="0" w:line="240" w:lineRule="auto"/>
        <w:jc w:val="both"/>
        <w:textAlignment w:val="baseline"/>
        <w:rPr>
          <w:rFonts w:ascii="Arial" w:eastAsia="Times New Roman" w:hAnsi="Arial" w:cs="Arial"/>
          <w:b/>
          <w:bCs/>
          <w:kern w:val="3"/>
          <w:sz w:val="20"/>
          <w:szCs w:val="20"/>
          <w:lang w:eastAsia="pl-PL"/>
        </w:rPr>
      </w:pPr>
      <w:r w:rsidRPr="00B65678">
        <w:rPr>
          <w:rFonts w:ascii="Arial" w:eastAsia="Times New Roman" w:hAnsi="Arial" w:cs="Arial"/>
          <w:b/>
          <w:bCs/>
          <w:kern w:val="3"/>
          <w:sz w:val="20"/>
          <w:szCs w:val="20"/>
          <w:lang w:eastAsia="pl-PL"/>
        </w:rPr>
        <w:t xml:space="preserve">Punkty w kryterium </w:t>
      </w:r>
      <w:r w:rsidRPr="00B65678">
        <w:rPr>
          <w:rFonts w:ascii="Arial" w:eastAsia="Times New Roman" w:hAnsi="Arial" w:cs="Arial"/>
          <w:b/>
          <w:kern w:val="3"/>
          <w:sz w:val="20"/>
          <w:szCs w:val="20"/>
          <w:u w:val="single"/>
          <w:lang w:val="cs-CZ" w:eastAsia="pl-PL"/>
        </w:rPr>
        <w:t xml:space="preserve">gwarancja </w:t>
      </w:r>
      <w:r w:rsidRPr="00B65678">
        <w:rPr>
          <w:rFonts w:ascii="Arial" w:eastAsia="Times New Roman" w:hAnsi="Arial" w:cs="Arial"/>
          <w:b/>
          <w:bCs/>
          <w:kern w:val="3"/>
          <w:sz w:val="20"/>
          <w:szCs w:val="20"/>
          <w:lang w:eastAsia="pl-PL"/>
        </w:rPr>
        <w:t xml:space="preserve"> zostaną przyznane według następujących zasad:</w:t>
      </w:r>
    </w:p>
    <w:p w:rsidR="002B7F25" w:rsidRPr="002B7F25" w:rsidRDefault="002B7F25" w:rsidP="002B7F25">
      <w:pPr>
        <w:autoSpaceDE w:val="0"/>
        <w:autoSpaceDN w:val="0"/>
        <w:adjustRightInd w:val="0"/>
        <w:spacing w:after="0" w:line="240" w:lineRule="auto"/>
        <w:rPr>
          <w:rFonts w:ascii="Arial" w:hAnsi="Arial" w:cs="Arial"/>
          <w:b/>
          <w:color w:val="000000"/>
          <w:sz w:val="20"/>
          <w:szCs w:val="20"/>
        </w:rPr>
      </w:pPr>
      <w:r w:rsidRPr="002B7F25">
        <w:rPr>
          <w:rFonts w:ascii="Arial" w:hAnsi="Arial" w:cs="Arial"/>
          <w:b/>
          <w:bCs/>
          <w:color w:val="000000"/>
          <w:sz w:val="20"/>
          <w:szCs w:val="20"/>
        </w:rPr>
        <w:t xml:space="preserve">- okres gwarancji minimum 36 miesiące – oferta otrzyma 0 pkt </w:t>
      </w:r>
    </w:p>
    <w:p w:rsidR="002B7F25" w:rsidRPr="002B7F25" w:rsidRDefault="002B7F25" w:rsidP="002B7F25">
      <w:pPr>
        <w:autoSpaceDE w:val="0"/>
        <w:autoSpaceDN w:val="0"/>
        <w:adjustRightInd w:val="0"/>
        <w:spacing w:after="0" w:line="240" w:lineRule="auto"/>
        <w:ind w:left="284" w:hanging="284"/>
        <w:rPr>
          <w:rFonts w:ascii="Arial" w:hAnsi="Arial" w:cs="Arial"/>
          <w:b/>
          <w:color w:val="000000"/>
          <w:sz w:val="20"/>
          <w:szCs w:val="20"/>
        </w:rPr>
      </w:pPr>
      <w:r w:rsidRPr="002B7F25">
        <w:rPr>
          <w:rFonts w:ascii="Arial" w:hAnsi="Arial" w:cs="Arial"/>
          <w:b/>
          <w:bCs/>
          <w:color w:val="000000"/>
          <w:sz w:val="20"/>
          <w:szCs w:val="20"/>
        </w:rPr>
        <w:t xml:space="preserve">- okres gwarancji ponad wymaganie minimum (36 miesięcy) tj. na okres 48 miesięcy (dodatkowo 12 miesięcy) – oferta otrzyma 10 pkt </w:t>
      </w:r>
    </w:p>
    <w:p w:rsidR="002B7F25" w:rsidRPr="002B7F25" w:rsidRDefault="002B7F25" w:rsidP="002B7F25">
      <w:pPr>
        <w:autoSpaceDE w:val="0"/>
        <w:autoSpaceDN w:val="0"/>
        <w:adjustRightInd w:val="0"/>
        <w:spacing w:after="0" w:line="240" w:lineRule="auto"/>
        <w:ind w:left="284" w:hanging="284"/>
        <w:rPr>
          <w:rFonts w:ascii="Arial" w:hAnsi="Arial" w:cs="Arial"/>
          <w:b/>
          <w:bCs/>
          <w:color w:val="000000"/>
          <w:sz w:val="20"/>
          <w:szCs w:val="20"/>
        </w:rPr>
      </w:pPr>
      <w:r w:rsidRPr="002B7F25">
        <w:rPr>
          <w:rFonts w:ascii="Arial" w:hAnsi="Arial" w:cs="Arial"/>
          <w:b/>
          <w:bCs/>
          <w:color w:val="000000"/>
          <w:sz w:val="20"/>
          <w:szCs w:val="20"/>
        </w:rPr>
        <w:t xml:space="preserve">- okres gwarancji ponad wymaganie minimum (36 miesięcy) tj. na okres 60 miesięcy (dodatkowo 24 miesiące) – oferta otrzyma 20 pkt </w:t>
      </w:r>
    </w:p>
    <w:p w:rsidR="002B7F25" w:rsidRPr="002B7F25" w:rsidRDefault="002B7F25" w:rsidP="002B7F25">
      <w:pPr>
        <w:autoSpaceDE w:val="0"/>
        <w:autoSpaceDN w:val="0"/>
        <w:adjustRightInd w:val="0"/>
        <w:spacing w:after="0" w:line="240" w:lineRule="auto"/>
        <w:ind w:left="284" w:hanging="284"/>
        <w:rPr>
          <w:rFonts w:ascii="Arial" w:hAnsi="Arial" w:cs="Arial"/>
          <w:b/>
          <w:bCs/>
          <w:color w:val="000000"/>
          <w:sz w:val="20"/>
          <w:szCs w:val="20"/>
        </w:rPr>
      </w:pPr>
      <w:r w:rsidRPr="002B7F25">
        <w:rPr>
          <w:rFonts w:ascii="Arial" w:hAnsi="Arial" w:cs="Arial"/>
          <w:b/>
          <w:bCs/>
          <w:color w:val="000000"/>
          <w:sz w:val="20"/>
          <w:szCs w:val="20"/>
        </w:rPr>
        <w:t xml:space="preserve">- okres gwarancji ponad wymaganie minimum (36 miesięcy) tj. na okres 72 miesięcy (dodatkowo 36 miesiące) – oferta otrzyma 30 pkt </w:t>
      </w:r>
    </w:p>
    <w:p w:rsidR="002B7F25" w:rsidRPr="002B7F25" w:rsidRDefault="002B7F25" w:rsidP="002B7F25">
      <w:pPr>
        <w:autoSpaceDE w:val="0"/>
        <w:autoSpaceDN w:val="0"/>
        <w:adjustRightInd w:val="0"/>
        <w:spacing w:after="0" w:line="240" w:lineRule="auto"/>
        <w:rPr>
          <w:rFonts w:ascii="Arial" w:hAnsi="Arial" w:cs="Arial"/>
          <w:b/>
          <w:color w:val="000000"/>
          <w:sz w:val="20"/>
          <w:szCs w:val="20"/>
        </w:rPr>
      </w:pPr>
    </w:p>
    <w:p w:rsidR="002B7F25" w:rsidRPr="002B7F25" w:rsidRDefault="002B7F25" w:rsidP="002B7F25">
      <w:pPr>
        <w:autoSpaceDE w:val="0"/>
        <w:autoSpaceDN w:val="0"/>
        <w:adjustRightInd w:val="0"/>
        <w:spacing w:after="0" w:line="240" w:lineRule="auto"/>
        <w:rPr>
          <w:rFonts w:ascii="Arial" w:hAnsi="Arial" w:cs="Arial"/>
          <w:b/>
          <w:bCs/>
          <w:color w:val="000000"/>
          <w:sz w:val="20"/>
          <w:szCs w:val="20"/>
        </w:rPr>
      </w:pPr>
      <w:r w:rsidRPr="002B7F25">
        <w:rPr>
          <w:rFonts w:ascii="Arial" w:hAnsi="Arial" w:cs="Arial"/>
          <w:b/>
          <w:bCs/>
          <w:color w:val="000000"/>
          <w:sz w:val="20"/>
          <w:szCs w:val="20"/>
        </w:rPr>
        <w:t xml:space="preserve">Jeżeli Wykonawca zaproponuje gwarancję powyżej 72 miesięcy, to Zamawiający przyjmie maksymalny okres gwarancji 72 miesięcy. </w:t>
      </w:r>
    </w:p>
    <w:p w:rsidR="002B7F25" w:rsidRPr="002B7F25" w:rsidRDefault="002B7F25" w:rsidP="002B7F25">
      <w:pPr>
        <w:autoSpaceDE w:val="0"/>
        <w:autoSpaceDN w:val="0"/>
        <w:adjustRightInd w:val="0"/>
        <w:spacing w:after="0" w:line="240" w:lineRule="auto"/>
        <w:rPr>
          <w:rFonts w:ascii="Arial" w:hAnsi="Arial" w:cs="Arial"/>
          <w:b/>
          <w:color w:val="000000"/>
          <w:sz w:val="20"/>
          <w:szCs w:val="20"/>
        </w:rPr>
      </w:pPr>
    </w:p>
    <w:p w:rsidR="002B7F25" w:rsidRPr="002B7F25" w:rsidRDefault="002B7F25" w:rsidP="002B7F25">
      <w:pPr>
        <w:autoSpaceDE w:val="0"/>
        <w:autoSpaceDN w:val="0"/>
        <w:adjustRightInd w:val="0"/>
        <w:spacing w:after="0" w:line="240" w:lineRule="auto"/>
        <w:rPr>
          <w:rFonts w:ascii="Arial" w:hAnsi="Arial" w:cs="Arial"/>
          <w:b/>
          <w:color w:val="000000"/>
          <w:sz w:val="20"/>
          <w:szCs w:val="20"/>
        </w:rPr>
      </w:pPr>
      <w:r w:rsidRPr="002B7F25">
        <w:rPr>
          <w:rFonts w:ascii="Arial" w:hAnsi="Arial" w:cs="Arial"/>
          <w:b/>
          <w:bCs/>
          <w:color w:val="000000"/>
          <w:sz w:val="20"/>
          <w:szCs w:val="20"/>
        </w:rPr>
        <w:t xml:space="preserve">Maksymalna liczba punktów jaką może uzyskać Wykonawca w kryterium gwarancja wynosi 30 punktów. </w:t>
      </w:r>
    </w:p>
    <w:p w:rsidR="002B7F25" w:rsidRPr="00B65678" w:rsidRDefault="002B7F25" w:rsidP="00B65678">
      <w:pPr>
        <w:widowControl w:val="0"/>
        <w:suppressAutoHyphens/>
        <w:autoSpaceDN w:val="0"/>
        <w:spacing w:after="0" w:line="240" w:lineRule="auto"/>
        <w:textAlignment w:val="baseline"/>
        <w:rPr>
          <w:rFonts w:ascii="Arial" w:eastAsiaTheme="minorEastAsia" w:hAnsi="Arial" w:cs="Arial"/>
          <w:b/>
          <w:bCs/>
          <w:kern w:val="3"/>
          <w:sz w:val="20"/>
          <w:szCs w:val="20"/>
          <w:lang w:eastAsia="pl-PL"/>
        </w:rPr>
      </w:pPr>
    </w:p>
    <w:p w:rsidR="00B65678" w:rsidRPr="00B65678" w:rsidRDefault="00B65678" w:rsidP="00B65678">
      <w:pPr>
        <w:widowControl w:val="0"/>
        <w:suppressAutoHyphens/>
        <w:autoSpaceDN w:val="0"/>
        <w:spacing w:after="0" w:line="240" w:lineRule="auto"/>
        <w:textAlignment w:val="baseline"/>
        <w:rPr>
          <w:rFonts w:ascii="Arial" w:eastAsia="Times New Roman" w:hAnsi="Arial" w:cs="Arial"/>
          <w:b/>
          <w:bCs/>
          <w:kern w:val="3"/>
          <w:sz w:val="20"/>
          <w:szCs w:val="20"/>
          <w:lang w:eastAsia="pl-PL"/>
        </w:rPr>
      </w:pPr>
      <w:r w:rsidRPr="00B65678">
        <w:rPr>
          <w:rFonts w:ascii="Arial" w:eastAsia="Times New Roman" w:hAnsi="Arial" w:cs="Arial"/>
          <w:b/>
          <w:bCs/>
          <w:kern w:val="3"/>
          <w:sz w:val="20"/>
          <w:szCs w:val="20"/>
          <w:lang w:eastAsia="pl-PL"/>
        </w:rPr>
        <w:t xml:space="preserve">UWAGA! Pkt 2 </w:t>
      </w:r>
      <w:proofErr w:type="spellStart"/>
      <w:r w:rsidRPr="00B65678">
        <w:rPr>
          <w:rFonts w:ascii="Arial" w:eastAsia="Times New Roman" w:hAnsi="Arial" w:cs="Arial"/>
          <w:b/>
          <w:bCs/>
          <w:kern w:val="3"/>
          <w:sz w:val="20"/>
          <w:szCs w:val="20"/>
          <w:lang w:eastAsia="pl-PL"/>
        </w:rPr>
        <w:t>ppkt</w:t>
      </w:r>
      <w:proofErr w:type="spellEnd"/>
      <w:r w:rsidRPr="00B65678">
        <w:rPr>
          <w:rFonts w:ascii="Arial" w:eastAsia="Times New Roman" w:hAnsi="Arial" w:cs="Arial"/>
          <w:b/>
          <w:bCs/>
          <w:kern w:val="3"/>
          <w:sz w:val="20"/>
          <w:szCs w:val="20"/>
          <w:lang w:eastAsia="pl-PL"/>
        </w:rPr>
        <w:t xml:space="preserve"> 3:</w:t>
      </w:r>
    </w:p>
    <w:p w:rsidR="00B65678" w:rsidRPr="00B65678" w:rsidRDefault="00B65678" w:rsidP="00B65678">
      <w:pPr>
        <w:widowControl w:val="0"/>
        <w:suppressAutoHyphens/>
        <w:autoSpaceDN w:val="0"/>
        <w:spacing w:after="0" w:line="240" w:lineRule="auto"/>
        <w:textAlignment w:val="baseline"/>
        <w:rPr>
          <w:rFonts w:ascii="Arial" w:eastAsia="Times New Roman" w:hAnsi="Arial" w:cs="Arial"/>
          <w:bCs/>
          <w:kern w:val="3"/>
          <w:sz w:val="20"/>
          <w:szCs w:val="20"/>
          <w:lang w:eastAsia="pl-PL"/>
        </w:rPr>
      </w:pPr>
      <w:r w:rsidRPr="00B65678">
        <w:rPr>
          <w:rFonts w:ascii="Arial" w:eastAsia="Times New Roman" w:hAnsi="Arial" w:cs="Arial"/>
          <w:b/>
          <w:bCs/>
          <w:kern w:val="3"/>
          <w:sz w:val="20"/>
          <w:szCs w:val="20"/>
          <w:lang w:eastAsia="pl-PL"/>
        </w:rPr>
        <w:t>W kryterium doświadczenie kierownika budowy punkty zostaną przyznane wg poniższych zasad:</w:t>
      </w:r>
    </w:p>
    <w:p w:rsidR="00B65678" w:rsidRPr="00446B5D" w:rsidRDefault="00B65678" w:rsidP="00B65678">
      <w:pPr>
        <w:widowControl w:val="0"/>
        <w:suppressAutoHyphens/>
        <w:autoSpaceDN w:val="0"/>
        <w:spacing w:after="0" w:line="240" w:lineRule="auto"/>
        <w:ind w:left="284" w:hanging="284"/>
        <w:textAlignment w:val="baseline"/>
        <w:rPr>
          <w:rFonts w:ascii="Arial" w:eastAsia="Times New Roman" w:hAnsi="Arial" w:cs="Arial"/>
          <w:bCs/>
          <w:kern w:val="3"/>
          <w:sz w:val="20"/>
          <w:szCs w:val="20"/>
          <w:lang w:eastAsia="pl-PL"/>
        </w:rPr>
      </w:pPr>
      <w:bookmarkStart w:id="42" w:name="_Hlk68782545"/>
      <w:r w:rsidRPr="00446B5D">
        <w:rPr>
          <w:rFonts w:ascii="Arial" w:eastAsia="Times New Roman" w:hAnsi="Arial" w:cs="Arial"/>
          <w:bCs/>
          <w:kern w:val="3"/>
          <w:sz w:val="20"/>
          <w:szCs w:val="20"/>
          <w:lang w:eastAsia="pl-PL"/>
        </w:rPr>
        <w:t xml:space="preserve">a) kierowanie </w:t>
      </w:r>
      <w:r w:rsidR="004202E7">
        <w:rPr>
          <w:rFonts w:ascii="Arial" w:eastAsia="Times New Roman" w:hAnsi="Arial" w:cs="Arial"/>
          <w:b/>
          <w:bCs/>
          <w:kern w:val="3"/>
          <w:sz w:val="20"/>
          <w:szCs w:val="20"/>
          <w:lang w:eastAsia="pl-PL"/>
        </w:rPr>
        <w:t xml:space="preserve">dwoma </w:t>
      </w:r>
      <w:r w:rsidRPr="00446B5D">
        <w:rPr>
          <w:rFonts w:ascii="Arial" w:eastAsia="Times New Roman" w:hAnsi="Arial" w:cs="Arial"/>
          <w:bCs/>
          <w:kern w:val="3"/>
          <w:sz w:val="20"/>
          <w:szCs w:val="20"/>
          <w:lang w:eastAsia="pl-PL"/>
        </w:rPr>
        <w:t>robot</w:t>
      </w:r>
      <w:r w:rsidR="004202E7">
        <w:rPr>
          <w:rFonts w:ascii="Arial" w:eastAsia="Times New Roman" w:hAnsi="Arial" w:cs="Arial"/>
          <w:bCs/>
          <w:kern w:val="3"/>
          <w:sz w:val="20"/>
          <w:szCs w:val="20"/>
          <w:lang w:eastAsia="pl-PL"/>
        </w:rPr>
        <w:t>ami</w:t>
      </w:r>
      <w:r w:rsidRPr="00446B5D">
        <w:rPr>
          <w:rFonts w:ascii="Arial" w:eastAsia="Times New Roman" w:hAnsi="Arial" w:cs="Arial"/>
          <w:bCs/>
          <w:kern w:val="3"/>
          <w:sz w:val="20"/>
          <w:szCs w:val="20"/>
          <w:lang w:eastAsia="pl-PL"/>
        </w:rPr>
        <w:t xml:space="preserve"> budowlan</w:t>
      </w:r>
      <w:r w:rsidR="004202E7">
        <w:rPr>
          <w:rFonts w:ascii="Arial" w:eastAsia="Times New Roman" w:hAnsi="Arial" w:cs="Arial"/>
          <w:bCs/>
          <w:kern w:val="3"/>
          <w:sz w:val="20"/>
          <w:szCs w:val="20"/>
          <w:lang w:eastAsia="pl-PL"/>
        </w:rPr>
        <w:t>ymi</w:t>
      </w:r>
      <w:r w:rsidRPr="00446B5D">
        <w:rPr>
          <w:rFonts w:ascii="Arial" w:eastAsia="Times New Roman" w:hAnsi="Arial" w:cs="Arial"/>
          <w:bCs/>
          <w:kern w:val="3"/>
          <w:sz w:val="20"/>
          <w:szCs w:val="20"/>
          <w:lang w:eastAsia="pl-PL"/>
        </w:rPr>
        <w:t xml:space="preserve"> polegając</w:t>
      </w:r>
      <w:r w:rsidR="004202E7">
        <w:rPr>
          <w:rFonts w:ascii="Arial" w:eastAsia="Times New Roman" w:hAnsi="Arial" w:cs="Arial"/>
          <w:bCs/>
          <w:kern w:val="3"/>
          <w:sz w:val="20"/>
          <w:szCs w:val="20"/>
          <w:lang w:eastAsia="pl-PL"/>
        </w:rPr>
        <w:t>ymi</w:t>
      </w:r>
      <w:r w:rsidRPr="00446B5D">
        <w:rPr>
          <w:rFonts w:ascii="Arial" w:eastAsia="Times New Roman" w:hAnsi="Arial" w:cs="Arial"/>
          <w:bCs/>
          <w:kern w:val="3"/>
          <w:sz w:val="20"/>
          <w:szCs w:val="20"/>
          <w:lang w:eastAsia="pl-PL"/>
        </w:rPr>
        <w:t xml:space="preserve"> na budowie, </w:t>
      </w:r>
      <w:r w:rsidRPr="00446B5D">
        <w:rPr>
          <w:rFonts w:ascii="Arial" w:eastAsia="Times New Roman" w:hAnsi="Arial" w:cs="Arial"/>
          <w:iCs/>
          <w:kern w:val="3"/>
          <w:sz w:val="20"/>
          <w:szCs w:val="20"/>
          <w:lang w:eastAsia="pl-PL"/>
        </w:rPr>
        <w:t>przebudowie, modernizacji lub remoncie drogi publicznej</w:t>
      </w:r>
      <w:r w:rsidRPr="00446B5D">
        <w:rPr>
          <w:rFonts w:ascii="Arial" w:eastAsia="Times New Roman" w:hAnsi="Arial" w:cs="Arial"/>
          <w:bCs/>
          <w:kern w:val="3"/>
          <w:sz w:val="20"/>
          <w:szCs w:val="20"/>
          <w:lang w:eastAsia="pl-PL"/>
        </w:rPr>
        <w:t xml:space="preserve"> wartości min. </w:t>
      </w:r>
      <w:bookmarkStart w:id="43" w:name="_Hlk68778994"/>
      <w:r w:rsidR="002B7F25" w:rsidRPr="00446B5D">
        <w:rPr>
          <w:rFonts w:ascii="Arial" w:eastAsia="Times New Roman" w:hAnsi="Arial" w:cs="Arial"/>
          <w:bCs/>
          <w:kern w:val="3"/>
          <w:sz w:val="20"/>
          <w:szCs w:val="20"/>
          <w:lang w:eastAsia="pl-PL"/>
        </w:rPr>
        <w:t xml:space="preserve">100 000,00 zł </w:t>
      </w:r>
      <w:bookmarkEnd w:id="43"/>
      <w:r w:rsidRPr="00446B5D">
        <w:rPr>
          <w:rFonts w:ascii="Arial" w:eastAsia="Times New Roman" w:hAnsi="Arial" w:cs="Arial"/>
          <w:bCs/>
          <w:kern w:val="3"/>
          <w:sz w:val="20"/>
          <w:szCs w:val="20"/>
          <w:lang w:eastAsia="pl-PL"/>
        </w:rPr>
        <w:t xml:space="preserve">brutto – </w:t>
      </w:r>
      <w:r w:rsidRPr="00446B5D">
        <w:rPr>
          <w:rFonts w:ascii="Arial" w:eastAsia="Times New Roman" w:hAnsi="Arial" w:cs="Arial"/>
          <w:b/>
          <w:bCs/>
          <w:kern w:val="3"/>
          <w:sz w:val="20"/>
          <w:szCs w:val="20"/>
          <w:lang w:eastAsia="pl-PL"/>
        </w:rPr>
        <w:t>otrzyma 5 pkt.</w:t>
      </w:r>
    </w:p>
    <w:p w:rsidR="00B65678" w:rsidRPr="00446B5D" w:rsidRDefault="00B65678" w:rsidP="00B65678">
      <w:pPr>
        <w:widowControl w:val="0"/>
        <w:suppressAutoHyphens/>
        <w:autoSpaceDN w:val="0"/>
        <w:spacing w:after="0" w:line="240" w:lineRule="auto"/>
        <w:ind w:left="284" w:hanging="284"/>
        <w:textAlignment w:val="baseline"/>
        <w:rPr>
          <w:rFonts w:ascii="Arial" w:eastAsia="Times New Roman" w:hAnsi="Arial" w:cs="Arial"/>
          <w:bCs/>
          <w:kern w:val="3"/>
          <w:sz w:val="20"/>
          <w:szCs w:val="20"/>
          <w:lang w:eastAsia="pl-PL"/>
        </w:rPr>
      </w:pPr>
      <w:r w:rsidRPr="00446B5D">
        <w:rPr>
          <w:rFonts w:ascii="Arial" w:eastAsia="Times New Roman" w:hAnsi="Arial" w:cs="Arial"/>
          <w:bCs/>
          <w:kern w:val="3"/>
          <w:sz w:val="20"/>
          <w:szCs w:val="20"/>
          <w:lang w:eastAsia="pl-PL"/>
        </w:rPr>
        <w:t xml:space="preserve">b) kierowanie </w:t>
      </w:r>
      <w:r w:rsidR="00132B37">
        <w:rPr>
          <w:rFonts w:ascii="Arial" w:eastAsia="Times New Roman" w:hAnsi="Arial" w:cs="Arial"/>
          <w:b/>
          <w:bCs/>
          <w:kern w:val="3"/>
          <w:sz w:val="20"/>
          <w:szCs w:val="20"/>
          <w:lang w:eastAsia="pl-PL"/>
        </w:rPr>
        <w:t>trzema</w:t>
      </w:r>
      <w:r w:rsidRPr="00446B5D">
        <w:rPr>
          <w:rFonts w:ascii="Arial" w:eastAsia="Times New Roman" w:hAnsi="Arial" w:cs="Arial"/>
          <w:b/>
          <w:bCs/>
          <w:kern w:val="3"/>
          <w:sz w:val="20"/>
          <w:szCs w:val="20"/>
          <w:lang w:eastAsia="pl-PL"/>
        </w:rPr>
        <w:t xml:space="preserve"> </w:t>
      </w:r>
      <w:r w:rsidR="002B7F25" w:rsidRPr="00446B5D">
        <w:rPr>
          <w:rFonts w:ascii="Arial" w:eastAsia="Times New Roman" w:hAnsi="Arial" w:cs="Arial"/>
          <w:b/>
          <w:bCs/>
          <w:kern w:val="3"/>
          <w:sz w:val="20"/>
          <w:szCs w:val="20"/>
          <w:lang w:eastAsia="pl-PL"/>
        </w:rPr>
        <w:t xml:space="preserve">i więcej </w:t>
      </w:r>
      <w:r w:rsidRPr="00446B5D">
        <w:rPr>
          <w:rFonts w:ascii="Arial" w:eastAsia="Times New Roman" w:hAnsi="Arial" w:cs="Arial"/>
          <w:bCs/>
          <w:kern w:val="3"/>
          <w:sz w:val="20"/>
          <w:szCs w:val="20"/>
          <w:lang w:eastAsia="pl-PL"/>
        </w:rPr>
        <w:t xml:space="preserve">robotami budowlanymi polegającymi na budowie, </w:t>
      </w:r>
      <w:r w:rsidRPr="00446B5D">
        <w:rPr>
          <w:rFonts w:ascii="Arial" w:eastAsia="Times New Roman" w:hAnsi="Arial" w:cs="Arial"/>
          <w:iCs/>
          <w:kern w:val="3"/>
          <w:sz w:val="20"/>
          <w:szCs w:val="20"/>
          <w:lang w:eastAsia="pl-PL"/>
        </w:rPr>
        <w:t>przebudowie, modernizacji lub remoncie drogi publicznej</w:t>
      </w:r>
      <w:r w:rsidRPr="00446B5D">
        <w:rPr>
          <w:rFonts w:ascii="Arial" w:eastAsia="Times New Roman" w:hAnsi="Arial" w:cs="Arial"/>
          <w:bCs/>
          <w:kern w:val="3"/>
          <w:sz w:val="20"/>
          <w:szCs w:val="20"/>
          <w:lang w:eastAsia="pl-PL"/>
        </w:rPr>
        <w:t xml:space="preserve"> wartości min. </w:t>
      </w:r>
      <w:r w:rsidR="002B7F25" w:rsidRPr="00446B5D">
        <w:rPr>
          <w:rFonts w:ascii="Arial" w:eastAsia="Times New Roman" w:hAnsi="Arial" w:cs="Arial"/>
          <w:bCs/>
          <w:kern w:val="3"/>
          <w:sz w:val="20"/>
          <w:szCs w:val="20"/>
          <w:lang w:eastAsia="pl-PL"/>
        </w:rPr>
        <w:t xml:space="preserve">100 000,00 zł </w:t>
      </w:r>
      <w:r w:rsidRPr="00446B5D">
        <w:rPr>
          <w:rFonts w:ascii="Arial" w:eastAsia="Times New Roman" w:hAnsi="Arial" w:cs="Arial"/>
          <w:bCs/>
          <w:kern w:val="3"/>
          <w:sz w:val="20"/>
          <w:szCs w:val="20"/>
          <w:lang w:eastAsia="pl-PL"/>
        </w:rPr>
        <w:t xml:space="preserve">brutto każda – </w:t>
      </w:r>
      <w:r w:rsidRPr="00446B5D">
        <w:rPr>
          <w:rFonts w:ascii="Arial" w:eastAsia="Times New Roman" w:hAnsi="Arial" w:cs="Arial"/>
          <w:b/>
          <w:bCs/>
          <w:kern w:val="3"/>
          <w:sz w:val="20"/>
          <w:szCs w:val="20"/>
          <w:lang w:eastAsia="pl-PL"/>
        </w:rPr>
        <w:t>otrzyma 10 pkt.</w:t>
      </w:r>
    </w:p>
    <w:bookmarkEnd w:id="42"/>
    <w:p w:rsidR="00B65678" w:rsidRPr="00B65678" w:rsidRDefault="00B65678" w:rsidP="00B65678">
      <w:pPr>
        <w:widowControl w:val="0"/>
        <w:suppressAutoHyphens/>
        <w:autoSpaceDN w:val="0"/>
        <w:spacing w:after="0" w:line="240" w:lineRule="auto"/>
        <w:textAlignment w:val="baseline"/>
        <w:rPr>
          <w:rFonts w:ascii="Arial" w:eastAsiaTheme="minorEastAsia" w:hAnsi="Arial" w:cs="Arial"/>
          <w:b/>
          <w:bCs/>
          <w:kern w:val="3"/>
          <w:sz w:val="16"/>
          <w:szCs w:val="16"/>
          <w:lang w:eastAsia="pl-PL"/>
        </w:rPr>
      </w:pPr>
    </w:p>
    <w:p w:rsidR="00B65678" w:rsidRPr="00B65678" w:rsidRDefault="00B65678" w:rsidP="00B65678">
      <w:pPr>
        <w:widowControl w:val="0"/>
        <w:suppressAutoHyphens/>
        <w:autoSpaceDN w:val="0"/>
        <w:spacing w:after="0" w:line="240" w:lineRule="auto"/>
        <w:textAlignment w:val="baseline"/>
        <w:rPr>
          <w:rFonts w:ascii="Arial" w:eastAsiaTheme="minorEastAsia" w:hAnsi="Arial" w:cs="Arial"/>
          <w:b/>
          <w:bCs/>
          <w:kern w:val="3"/>
          <w:sz w:val="20"/>
          <w:szCs w:val="20"/>
          <w:lang w:eastAsia="pl-PL"/>
        </w:rPr>
      </w:pPr>
      <w:r w:rsidRPr="00B65678">
        <w:rPr>
          <w:rFonts w:ascii="Arial" w:eastAsiaTheme="minorEastAsia" w:hAnsi="Arial" w:cs="Arial"/>
          <w:b/>
          <w:bCs/>
          <w:kern w:val="3"/>
          <w:sz w:val="20"/>
          <w:szCs w:val="20"/>
          <w:lang w:eastAsia="pl-PL"/>
        </w:rPr>
        <w:t xml:space="preserve">Maksymalna liczba punktów jaką może uzyskać Wykonawca w kryterium doświadczenie kierownika budowy wynosi </w:t>
      </w:r>
      <w:r w:rsidR="002B7F25">
        <w:rPr>
          <w:rFonts w:ascii="Arial" w:eastAsiaTheme="minorEastAsia" w:hAnsi="Arial" w:cs="Arial"/>
          <w:b/>
          <w:bCs/>
          <w:kern w:val="3"/>
          <w:sz w:val="20"/>
          <w:szCs w:val="20"/>
          <w:lang w:eastAsia="pl-PL"/>
        </w:rPr>
        <w:t>1</w:t>
      </w:r>
      <w:r w:rsidRPr="00B65678">
        <w:rPr>
          <w:rFonts w:ascii="Arial" w:eastAsiaTheme="minorEastAsia" w:hAnsi="Arial" w:cs="Arial"/>
          <w:b/>
          <w:bCs/>
          <w:kern w:val="3"/>
          <w:sz w:val="20"/>
          <w:szCs w:val="20"/>
          <w:lang w:eastAsia="pl-PL"/>
        </w:rPr>
        <w:t>0 punktów.</w:t>
      </w:r>
    </w:p>
    <w:p w:rsidR="00B65678" w:rsidRPr="00B65678" w:rsidRDefault="00B65678" w:rsidP="00B65678">
      <w:pPr>
        <w:widowControl w:val="0"/>
        <w:suppressAutoHyphens/>
        <w:autoSpaceDN w:val="0"/>
        <w:spacing w:after="0" w:line="240" w:lineRule="auto"/>
        <w:textAlignment w:val="baseline"/>
        <w:rPr>
          <w:rFonts w:ascii="Arial" w:eastAsiaTheme="minorEastAsia" w:hAnsi="Arial" w:cs="Arial"/>
          <w:b/>
          <w:bCs/>
          <w:kern w:val="3"/>
          <w:sz w:val="16"/>
          <w:szCs w:val="16"/>
          <w:lang w:eastAsia="pl-PL"/>
        </w:rPr>
      </w:pPr>
    </w:p>
    <w:p w:rsidR="00B65678" w:rsidRPr="00B65678" w:rsidRDefault="00B65678" w:rsidP="00B65678">
      <w:pPr>
        <w:widowControl w:val="0"/>
        <w:suppressAutoHyphens/>
        <w:autoSpaceDN w:val="0"/>
        <w:spacing w:after="0" w:line="240" w:lineRule="auto"/>
        <w:textAlignment w:val="baseline"/>
        <w:rPr>
          <w:rFonts w:ascii="Arial" w:eastAsiaTheme="minorEastAsia" w:hAnsi="Arial" w:cs="Arial"/>
          <w:b/>
          <w:bCs/>
          <w:kern w:val="3"/>
          <w:sz w:val="20"/>
          <w:szCs w:val="20"/>
          <w:lang w:eastAsia="pl-PL"/>
        </w:rPr>
      </w:pPr>
      <w:r w:rsidRPr="00B65678">
        <w:rPr>
          <w:rFonts w:ascii="Arial" w:eastAsiaTheme="minorEastAsia" w:hAnsi="Arial" w:cs="Arial"/>
          <w:b/>
          <w:bCs/>
          <w:kern w:val="3"/>
          <w:sz w:val="20"/>
          <w:szCs w:val="20"/>
          <w:lang w:eastAsia="pl-PL"/>
        </w:rPr>
        <w:t>W celu potwierdzenia spełnienia kryterium udziału w postępowaniu – Doświadczenie kierownika budowy – Wykonawca zobowiązany jest Załącznik Nr 6A.</w:t>
      </w:r>
    </w:p>
    <w:p w:rsidR="00B65678" w:rsidRPr="00B65678" w:rsidRDefault="00B65678" w:rsidP="00B65678">
      <w:pPr>
        <w:widowControl w:val="0"/>
        <w:tabs>
          <w:tab w:val="left" w:pos="360"/>
        </w:tabs>
        <w:suppressAutoHyphens/>
        <w:overflowPunct w:val="0"/>
        <w:autoSpaceDN w:val="0"/>
        <w:spacing w:after="0" w:line="240" w:lineRule="auto"/>
        <w:jc w:val="both"/>
        <w:textAlignment w:val="baseline"/>
        <w:rPr>
          <w:rFonts w:ascii="Arial" w:eastAsia="Times New Roman" w:hAnsi="Arial" w:cs="Arial"/>
          <w:kern w:val="3"/>
          <w:sz w:val="20"/>
          <w:szCs w:val="20"/>
          <w:lang w:eastAsia="pl-PL"/>
        </w:rPr>
      </w:pPr>
      <w:r w:rsidRPr="00B65678">
        <w:rPr>
          <w:rFonts w:ascii="Arial" w:eastAsia="Times New Roman" w:hAnsi="Arial" w:cs="Arial"/>
          <w:kern w:val="3"/>
          <w:sz w:val="20"/>
          <w:szCs w:val="20"/>
          <w:lang w:eastAsia="pl-PL"/>
        </w:rPr>
        <w:t>3. Łączna ilość punktów dla badanej oferty będzie liczona wg następującego wzoru:</w:t>
      </w:r>
    </w:p>
    <w:p w:rsidR="00B65678" w:rsidRPr="00B65678" w:rsidRDefault="00B65678" w:rsidP="00B65678">
      <w:pPr>
        <w:widowControl w:val="0"/>
        <w:tabs>
          <w:tab w:val="left" w:pos="360"/>
        </w:tabs>
        <w:suppressAutoHyphens/>
        <w:overflowPunct w:val="0"/>
        <w:autoSpaceDN w:val="0"/>
        <w:spacing w:after="0" w:line="240" w:lineRule="auto"/>
        <w:ind w:firstLine="567"/>
        <w:jc w:val="both"/>
        <w:textAlignment w:val="baseline"/>
        <w:rPr>
          <w:rFonts w:ascii="Arial" w:eastAsia="Times New Roman" w:hAnsi="Arial" w:cs="Arial"/>
          <w:kern w:val="3"/>
          <w:sz w:val="20"/>
          <w:szCs w:val="20"/>
          <w:lang w:eastAsia="pl-PL"/>
        </w:rPr>
      </w:pPr>
      <w:r w:rsidRPr="00B65678">
        <w:rPr>
          <w:rFonts w:ascii="Arial" w:eastAsia="Times New Roman" w:hAnsi="Arial" w:cs="Arial"/>
          <w:kern w:val="3"/>
          <w:sz w:val="20"/>
          <w:szCs w:val="20"/>
          <w:lang w:eastAsia="pl-PL"/>
        </w:rPr>
        <w:t>S = C + G + D</w:t>
      </w:r>
    </w:p>
    <w:p w:rsidR="00B65678" w:rsidRPr="00B65678" w:rsidRDefault="00B65678" w:rsidP="00B65678">
      <w:pPr>
        <w:widowControl w:val="0"/>
        <w:tabs>
          <w:tab w:val="left" w:pos="360"/>
        </w:tabs>
        <w:suppressAutoHyphens/>
        <w:overflowPunct w:val="0"/>
        <w:autoSpaceDN w:val="0"/>
        <w:spacing w:after="0" w:line="240" w:lineRule="auto"/>
        <w:ind w:firstLine="567"/>
        <w:jc w:val="both"/>
        <w:textAlignment w:val="baseline"/>
        <w:rPr>
          <w:rFonts w:ascii="Arial" w:eastAsia="Times New Roman" w:hAnsi="Arial" w:cs="Arial"/>
          <w:kern w:val="3"/>
          <w:sz w:val="20"/>
          <w:szCs w:val="20"/>
          <w:lang w:eastAsia="pl-PL"/>
        </w:rPr>
      </w:pPr>
      <w:r w:rsidRPr="00B65678">
        <w:rPr>
          <w:rFonts w:ascii="Arial" w:eastAsia="Times New Roman" w:hAnsi="Arial" w:cs="Arial"/>
          <w:kern w:val="3"/>
          <w:sz w:val="20"/>
          <w:szCs w:val="20"/>
          <w:lang w:eastAsia="pl-PL"/>
        </w:rPr>
        <w:t>gdzie: S – łączna suma punktów badanej oferty</w:t>
      </w:r>
    </w:p>
    <w:p w:rsidR="00B65678" w:rsidRPr="00B65678" w:rsidRDefault="00B65678" w:rsidP="00B65678">
      <w:pPr>
        <w:widowControl w:val="0"/>
        <w:tabs>
          <w:tab w:val="left" w:pos="360"/>
        </w:tabs>
        <w:suppressAutoHyphens/>
        <w:overflowPunct w:val="0"/>
        <w:autoSpaceDN w:val="0"/>
        <w:spacing w:after="0" w:line="240" w:lineRule="auto"/>
        <w:ind w:firstLine="567"/>
        <w:jc w:val="both"/>
        <w:textAlignment w:val="baseline"/>
        <w:rPr>
          <w:rFonts w:ascii="Arial" w:eastAsia="Times New Roman" w:hAnsi="Arial" w:cs="Arial"/>
          <w:kern w:val="3"/>
          <w:sz w:val="20"/>
          <w:szCs w:val="20"/>
          <w:lang w:eastAsia="pl-PL"/>
        </w:rPr>
      </w:pPr>
      <w:r w:rsidRPr="00B65678">
        <w:rPr>
          <w:rFonts w:ascii="Arial" w:eastAsia="Times New Roman" w:hAnsi="Arial" w:cs="Arial"/>
          <w:kern w:val="3"/>
          <w:sz w:val="20"/>
          <w:szCs w:val="20"/>
          <w:lang w:eastAsia="pl-PL"/>
        </w:rPr>
        <w:t xml:space="preserve">          C – cena ryczałtowa brutto</w:t>
      </w:r>
    </w:p>
    <w:p w:rsidR="00B65678" w:rsidRPr="00B65678" w:rsidRDefault="00B65678" w:rsidP="00B65678">
      <w:pPr>
        <w:widowControl w:val="0"/>
        <w:tabs>
          <w:tab w:val="left" w:pos="360"/>
        </w:tabs>
        <w:suppressAutoHyphens/>
        <w:overflowPunct w:val="0"/>
        <w:autoSpaceDN w:val="0"/>
        <w:spacing w:after="0" w:line="240" w:lineRule="auto"/>
        <w:ind w:firstLine="567"/>
        <w:jc w:val="both"/>
        <w:textAlignment w:val="baseline"/>
        <w:rPr>
          <w:rFonts w:ascii="Arial" w:eastAsia="Times New Roman" w:hAnsi="Arial" w:cs="Arial"/>
          <w:kern w:val="3"/>
          <w:sz w:val="20"/>
          <w:szCs w:val="20"/>
          <w:lang w:eastAsia="pl-PL"/>
        </w:rPr>
      </w:pPr>
      <w:r w:rsidRPr="00B65678">
        <w:rPr>
          <w:rFonts w:ascii="Arial" w:eastAsia="Times New Roman" w:hAnsi="Arial" w:cs="Arial"/>
          <w:kern w:val="3"/>
          <w:sz w:val="20"/>
          <w:szCs w:val="20"/>
          <w:lang w:eastAsia="pl-PL"/>
        </w:rPr>
        <w:t xml:space="preserve">          G – gwarancja</w:t>
      </w:r>
    </w:p>
    <w:p w:rsidR="00B65678" w:rsidRPr="00B65678" w:rsidRDefault="00B65678" w:rsidP="00B65678">
      <w:pPr>
        <w:widowControl w:val="0"/>
        <w:tabs>
          <w:tab w:val="left" w:pos="360"/>
        </w:tabs>
        <w:suppressAutoHyphens/>
        <w:overflowPunct w:val="0"/>
        <w:autoSpaceDN w:val="0"/>
        <w:spacing w:after="0" w:line="240" w:lineRule="auto"/>
        <w:ind w:firstLine="567"/>
        <w:jc w:val="both"/>
        <w:textAlignment w:val="baseline"/>
        <w:rPr>
          <w:rFonts w:ascii="Arial" w:eastAsiaTheme="minorEastAsia" w:hAnsi="Arial" w:cs="Arial"/>
          <w:kern w:val="3"/>
          <w:sz w:val="20"/>
          <w:szCs w:val="20"/>
          <w:lang w:eastAsia="pl-PL"/>
        </w:rPr>
      </w:pPr>
      <w:r w:rsidRPr="00B65678">
        <w:rPr>
          <w:rFonts w:ascii="Arial" w:eastAsia="Times New Roman" w:hAnsi="Arial" w:cs="Arial"/>
          <w:kern w:val="3"/>
          <w:sz w:val="20"/>
          <w:szCs w:val="20"/>
          <w:lang w:eastAsia="pl-PL"/>
        </w:rPr>
        <w:t xml:space="preserve">          D – doświadczenie kierownika budowy</w:t>
      </w:r>
    </w:p>
    <w:p w:rsidR="00B65678" w:rsidRPr="00B65678" w:rsidRDefault="00B65678" w:rsidP="00B65678">
      <w:pPr>
        <w:widowControl w:val="0"/>
        <w:tabs>
          <w:tab w:val="left" w:pos="1980"/>
        </w:tabs>
        <w:suppressAutoHyphens/>
        <w:autoSpaceDN w:val="0"/>
        <w:spacing w:after="0" w:line="240" w:lineRule="auto"/>
        <w:ind w:left="360" w:hanging="360"/>
        <w:jc w:val="both"/>
        <w:textAlignment w:val="baseline"/>
        <w:rPr>
          <w:rFonts w:ascii="Arial" w:eastAsia="Times New Roman" w:hAnsi="Arial" w:cs="Arial"/>
          <w:kern w:val="3"/>
          <w:sz w:val="20"/>
          <w:szCs w:val="20"/>
          <w:lang w:eastAsia="pl-PL"/>
        </w:rPr>
      </w:pPr>
      <w:r w:rsidRPr="00B65678">
        <w:rPr>
          <w:rFonts w:ascii="Arial" w:eastAsia="Times New Roman" w:hAnsi="Arial" w:cs="Arial"/>
          <w:kern w:val="3"/>
          <w:sz w:val="20"/>
          <w:szCs w:val="20"/>
          <w:lang w:eastAsia="pl-PL"/>
        </w:rPr>
        <w:t>4. Ocena punktowa będzie dotyczyć wyłącznie ofert uznanych za ważne i nie podlegających odrzuceniu. Danych z ofert uznanych za nieważne nie bierze się pod uwagę przy obliczaniu punktacji.</w:t>
      </w:r>
    </w:p>
    <w:p w:rsidR="00B65678" w:rsidRPr="00B65678" w:rsidRDefault="00B65678" w:rsidP="00B65678">
      <w:pPr>
        <w:widowControl w:val="0"/>
        <w:tabs>
          <w:tab w:val="left" w:pos="2160"/>
        </w:tabs>
        <w:suppressAutoHyphens/>
        <w:autoSpaceDN w:val="0"/>
        <w:spacing w:after="0" w:line="240" w:lineRule="auto"/>
        <w:ind w:left="360" w:hanging="360"/>
        <w:jc w:val="both"/>
        <w:textAlignment w:val="baseline"/>
        <w:rPr>
          <w:rFonts w:ascii="Arial" w:eastAsia="Times New Roman" w:hAnsi="Arial" w:cs="Arial"/>
          <w:bCs/>
          <w:kern w:val="3"/>
          <w:sz w:val="20"/>
          <w:szCs w:val="20"/>
          <w:lang w:eastAsia="pl-PL"/>
        </w:rPr>
      </w:pPr>
      <w:r w:rsidRPr="00B65678">
        <w:rPr>
          <w:rFonts w:ascii="Arial" w:eastAsia="Times New Roman" w:hAnsi="Arial" w:cs="Arial"/>
          <w:kern w:val="3"/>
          <w:sz w:val="20"/>
          <w:szCs w:val="20"/>
          <w:lang w:eastAsia="pl-PL"/>
        </w:rPr>
        <w:t>5. Za najkorzystniejszą zostanie uznana oferta, która uzyska największą ilość punktów przy uwzględnieniu powyższych kryteriów.</w:t>
      </w: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r w:rsidRPr="00B65678">
        <w:rPr>
          <w:rFonts w:ascii="Arial" w:eastAsia="Times New Roman" w:hAnsi="Arial" w:cs="Arial"/>
          <w:sz w:val="20"/>
          <w:szCs w:val="20"/>
          <w:lang w:eastAsia="pl-PL"/>
        </w:rPr>
        <w:t>6. Punktacja przyznawana ofertom w poszczególnych kryteriach oceny ofert będzie liczona z dokładnością do dwóch miejsc po przecinku, zgodnie z zasadami arytmetyki.</w:t>
      </w: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r w:rsidRPr="00B65678">
        <w:rPr>
          <w:rFonts w:ascii="Arial" w:eastAsia="Times New Roman" w:hAnsi="Arial" w:cs="Arial"/>
          <w:sz w:val="20"/>
          <w:szCs w:val="20"/>
          <w:lang w:eastAsia="pl-PL"/>
        </w:rPr>
        <w:t>7. W toku badania i oceny ofert Zamawiający może żądać od Wykonawcy wyjaśnień dotyczących treści złożonej oferty, w tym zaoferowanej ceny.</w:t>
      </w:r>
    </w:p>
    <w:p w:rsidR="00B65678" w:rsidRPr="00B65678" w:rsidRDefault="00B65678" w:rsidP="00B65678">
      <w:pPr>
        <w:spacing w:after="0" w:line="276" w:lineRule="auto"/>
        <w:ind w:left="426" w:hanging="426"/>
        <w:jc w:val="both"/>
        <w:rPr>
          <w:rFonts w:ascii="Arial" w:eastAsia="Times New Roman" w:hAnsi="Arial" w:cs="Arial"/>
          <w:sz w:val="20"/>
          <w:szCs w:val="20"/>
          <w:lang w:eastAsia="pl-PL"/>
        </w:rPr>
      </w:pPr>
      <w:r w:rsidRPr="00B65678">
        <w:rPr>
          <w:rFonts w:ascii="Arial" w:eastAsia="Times New Roman" w:hAnsi="Arial" w:cs="Arial"/>
          <w:sz w:val="20"/>
          <w:szCs w:val="20"/>
          <w:lang w:eastAsia="pl-PL"/>
        </w:rPr>
        <w:t xml:space="preserve">8. Zamawiający udzieli zamówienia Wykonawcy, którego oferta zostanie uznana za najkorzystniejszą. Jeżeli Zamawiający nie będzie prowadził negocjacji, dokona wyboru najkorzystniejszej oferty spośród niepodlegających odrzuceniu ofert. </w:t>
      </w:r>
    </w:p>
    <w:p w:rsidR="00B65678" w:rsidRPr="00B65678" w:rsidRDefault="00B65678" w:rsidP="00B65678">
      <w:pPr>
        <w:spacing w:after="0" w:line="276" w:lineRule="auto"/>
        <w:ind w:left="426" w:hanging="426"/>
        <w:rPr>
          <w:rFonts w:ascii="Arial" w:hAnsi="Arial" w:cs="Arial"/>
          <w:bCs/>
          <w:sz w:val="20"/>
          <w:szCs w:val="20"/>
        </w:rPr>
      </w:pPr>
      <w:r w:rsidRPr="00B65678">
        <w:rPr>
          <w:rFonts w:ascii="Arial" w:eastAsia="Times New Roman" w:hAnsi="Arial" w:cs="Arial"/>
          <w:sz w:val="20"/>
          <w:szCs w:val="20"/>
        </w:rPr>
        <w:t xml:space="preserve">9. </w:t>
      </w:r>
      <w:r w:rsidRPr="00B65678">
        <w:rPr>
          <w:rFonts w:ascii="Arial" w:hAnsi="Arial" w:cs="Arial"/>
          <w:sz w:val="20"/>
          <w:szCs w:val="20"/>
        </w:rPr>
        <w:t>Zamawiając</w:t>
      </w:r>
      <w:r w:rsidRPr="00B65678">
        <w:rPr>
          <w:rFonts w:ascii="Arial" w:hAnsi="Arial" w:cs="Arial"/>
          <w:bCs/>
          <w:sz w:val="20"/>
          <w:szCs w:val="20"/>
        </w:rPr>
        <w:t>y poprawia w ofercie:</w:t>
      </w:r>
    </w:p>
    <w:p w:rsidR="00B65678" w:rsidRPr="00B65678" w:rsidRDefault="00B65678" w:rsidP="00B65678">
      <w:pPr>
        <w:numPr>
          <w:ilvl w:val="0"/>
          <w:numId w:val="41"/>
        </w:numPr>
        <w:spacing w:after="0" w:line="276" w:lineRule="auto"/>
        <w:ind w:left="709" w:hanging="283"/>
        <w:jc w:val="both"/>
        <w:rPr>
          <w:rFonts w:ascii="Arial" w:hAnsi="Arial" w:cs="Arial"/>
          <w:bCs/>
          <w:sz w:val="20"/>
          <w:szCs w:val="20"/>
        </w:rPr>
      </w:pPr>
      <w:r w:rsidRPr="00B65678">
        <w:rPr>
          <w:rFonts w:ascii="Arial" w:hAnsi="Arial" w:cs="Arial"/>
          <w:bCs/>
          <w:sz w:val="20"/>
          <w:szCs w:val="20"/>
        </w:rPr>
        <w:t>oczywiste omyłki pisarskie,</w:t>
      </w:r>
    </w:p>
    <w:p w:rsidR="00B65678" w:rsidRPr="00B65678" w:rsidRDefault="00B65678" w:rsidP="00B65678">
      <w:pPr>
        <w:numPr>
          <w:ilvl w:val="0"/>
          <w:numId w:val="41"/>
        </w:numPr>
        <w:spacing w:after="0" w:line="276" w:lineRule="auto"/>
        <w:ind w:left="709" w:hanging="283"/>
        <w:jc w:val="both"/>
        <w:rPr>
          <w:rFonts w:ascii="Arial" w:hAnsi="Arial" w:cs="Arial"/>
          <w:bCs/>
          <w:sz w:val="20"/>
          <w:szCs w:val="20"/>
        </w:rPr>
      </w:pPr>
      <w:r w:rsidRPr="00B65678">
        <w:rPr>
          <w:rFonts w:ascii="Arial" w:hAnsi="Arial" w:cs="Arial"/>
          <w:bCs/>
          <w:sz w:val="20"/>
          <w:szCs w:val="20"/>
        </w:rPr>
        <w:lastRenderedPageBreak/>
        <w:t>oczywiste omyłki rachunkowe, z uwzględnieniem konsekwencji rachunkowych dokonanych poprawek,</w:t>
      </w:r>
    </w:p>
    <w:p w:rsidR="00B65678" w:rsidRPr="00B65678" w:rsidRDefault="00B65678" w:rsidP="00B65678">
      <w:pPr>
        <w:numPr>
          <w:ilvl w:val="0"/>
          <w:numId w:val="41"/>
        </w:numPr>
        <w:spacing w:after="0" w:line="276" w:lineRule="auto"/>
        <w:ind w:left="709" w:hanging="283"/>
        <w:jc w:val="both"/>
        <w:rPr>
          <w:rFonts w:ascii="Arial" w:hAnsi="Arial" w:cs="Arial"/>
          <w:bCs/>
          <w:sz w:val="20"/>
          <w:szCs w:val="20"/>
        </w:rPr>
      </w:pPr>
      <w:r w:rsidRPr="00B65678">
        <w:rPr>
          <w:rFonts w:ascii="Arial" w:hAnsi="Arial" w:cs="Arial"/>
          <w:bCs/>
          <w:sz w:val="20"/>
          <w:szCs w:val="20"/>
        </w:rPr>
        <w:t>inne omyłki polegające na niezgodności oferty z dokumentami zamówienia, niepowodujące istotnych zmian w treści oferty,</w:t>
      </w:r>
    </w:p>
    <w:p w:rsidR="00B65678" w:rsidRPr="00B65678" w:rsidRDefault="00B65678" w:rsidP="00B65678">
      <w:pPr>
        <w:spacing w:after="0" w:line="276" w:lineRule="auto"/>
        <w:ind w:left="851" w:hanging="425"/>
        <w:jc w:val="both"/>
        <w:rPr>
          <w:rFonts w:ascii="Arial" w:eastAsia="Times New Roman" w:hAnsi="Arial" w:cs="Arial"/>
          <w:bCs/>
          <w:sz w:val="20"/>
          <w:szCs w:val="20"/>
          <w:lang w:eastAsia="pl-PL"/>
        </w:rPr>
      </w:pPr>
      <w:r w:rsidRPr="00B65678">
        <w:rPr>
          <w:rFonts w:ascii="Arial" w:eastAsia="Times New Roman" w:hAnsi="Arial" w:cs="Arial"/>
          <w:bCs/>
          <w:sz w:val="20"/>
          <w:szCs w:val="20"/>
          <w:lang w:eastAsia="pl-PL"/>
        </w:rPr>
        <w:t>– niezwłocznie zawiadamiając o tym Wykonawcę, którego oferta została  poprawiona.</w:t>
      </w:r>
    </w:p>
    <w:p w:rsidR="00B65678" w:rsidRPr="00B65678" w:rsidRDefault="00B65678" w:rsidP="00B65678">
      <w:pPr>
        <w:keepNext/>
        <w:keepLines/>
        <w:spacing w:before="120" w:after="120" w:line="240" w:lineRule="auto"/>
        <w:jc w:val="both"/>
        <w:outlineLvl w:val="1"/>
        <w:rPr>
          <w:rFonts w:ascii="Arial" w:eastAsia="Arial" w:hAnsi="Arial" w:cs="Arial"/>
          <w:b/>
          <w:bCs/>
          <w:sz w:val="24"/>
          <w:szCs w:val="24"/>
          <w:lang w:val="pl" w:eastAsia="pl-PL"/>
        </w:rPr>
      </w:pPr>
      <w:r w:rsidRPr="00B65678">
        <w:rPr>
          <w:rFonts w:ascii="Arial" w:eastAsia="Arial" w:hAnsi="Arial" w:cs="Arial"/>
          <w:b/>
          <w:bCs/>
          <w:sz w:val="24"/>
          <w:szCs w:val="24"/>
          <w:lang w:val="pl" w:eastAsia="pl-PL"/>
        </w:rPr>
        <w:t>XXI. Informacje o formalnościach, jakie powinny być dopełnione po wyborze oferty w celu zawarcia umowy</w:t>
      </w:r>
    </w:p>
    <w:p w:rsidR="00B65678" w:rsidRPr="00B65678" w:rsidRDefault="00B65678" w:rsidP="00B65678">
      <w:pPr>
        <w:numPr>
          <w:ilvl w:val="0"/>
          <w:numId w:val="6"/>
        </w:numPr>
        <w:spacing w:before="120" w:after="0" w:line="240" w:lineRule="auto"/>
        <w:ind w:left="460" w:hanging="318"/>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rsidR="00B65678" w:rsidRPr="00B65678" w:rsidRDefault="00B65678" w:rsidP="00B65678">
      <w:pPr>
        <w:numPr>
          <w:ilvl w:val="0"/>
          <w:numId w:val="6"/>
        </w:numPr>
        <w:spacing w:before="120" w:after="0" w:line="240" w:lineRule="auto"/>
        <w:ind w:left="460" w:hanging="318"/>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rsidR="00B65678" w:rsidRPr="00B65678" w:rsidRDefault="00B65678" w:rsidP="00B65678">
      <w:pPr>
        <w:numPr>
          <w:ilvl w:val="0"/>
          <w:numId w:val="6"/>
        </w:numPr>
        <w:spacing w:before="120" w:after="0" w:line="240" w:lineRule="auto"/>
        <w:ind w:left="460" w:hanging="318"/>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Wykonawca, którego oferta zostanie uznana za najkorzystniejszą, będzie zobowiązany przed podpisaniem umowy do wniesienia zabezpieczenia należytego wykonania umowy w wysokości i formie określonej w </w:t>
      </w:r>
      <w:bookmarkStart w:id="44" w:name="_Hlk63412834"/>
      <w:r w:rsidRPr="00B65678">
        <w:rPr>
          <w:rFonts w:ascii="Arial" w:eastAsia="Arial" w:hAnsi="Arial" w:cs="Arial"/>
          <w:sz w:val="20"/>
          <w:szCs w:val="20"/>
          <w:lang w:val="pl" w:eastAsia="pl-PL"/>
        </w:rPr>
        <w:t xml:space="preserve">Rozdziale </w:t>
      </w:r>
      <w:bookmarkEnd w:id="44"/>
      <w:r w:rsidRPr="00B65678">
        <w:rPr>
          <w:rFonts w:ascii="Arial" w:eastAsia="Arial" w:hAnsi="Arial" w:cs="Arial"/>
          <w:sz w:val="20"/>
          <w:szCs w:val="20"/>
          <w:lang w:val="pl" w:eastAsia="pl-PL"/>
        </w:rPr>
        <w:t>XXII SWZ.</w:t>
      </w:r>
    </w:p>
    <w:p w:rsidR="00B65678" w:rsidRDefault="00B65678" w:rsidP="00B65678">
      <w:pPr>
        <w:numPr>
          <w:ilvl w:val="0"/>
          <w:numId w:val="6"/>
        </w:numPr>
        <w:spacing w:before="120" w:after="0" w:line="240" w:lineRule="auto"/>
        <w:ind w:left="460" w:hanging="318"/>
        <w:jc w:val="both"/>
        <w:rPr>
          <w:rFonts w:ascii="Arial" w:eastAsia="Arial" w:hAnsi="Arial" w:cs="Arial"/>
          <w:sz w:val="20"/>
          <w:szCs w:val="20"/>
          <w:lang w:val="pl" w:eastAsia="pl-PL"/>
        </w:rPr>
      </w:pPr>
      <w:r w:rsidRPr="00B65678">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 umowy regulującej współpracę tych Wykonawców.</w:t>
      </w:r>
    </w:p>
    <w:p w:rsidR="00CB388B" w:rsidRPr="00592E26" w:rsidRDefault="00CB388B" w:rsidP="00CB388B">
      <w:pPr>
        <w:numPr>
          <w:ilvl w:val="0"/>
          <w:numId w:val="6"/>
        </w:numPr>
        <w:spacing w:before="120" w:after="0" w:line="240" w:lineRule="auto"/>
        <w:ind w:left="460" w:hanging="318"/>
        <w:jc w:val="both"/>
        <w:rPr>
          <w:rFonts w:ascii="Arial" w:eastAsia="Arial" w:hAnsi="Arial" w:cs="Arial"/>
          <w:sz w:val="20"/>
          <w:szCs w:val="20"/>
          <w:lang w:val="pl" w:eastAsia="pl-PL"/>
        </w:rPr>
      </w:pPr>
      <w:r w:rsidRPr="00CB388B">
        <w:rPr>
          <w:rFonts w:ascii="Arial" w:eastAsia="Calibri" w:hAnsi="Arial" w:cs="Arial"/>
          <w:sz w:val="20"/>
          <w:szCs w:val="20"/>
          <w:lang w:eastAsia="ar-SA"/>
        </w:rPr>
        <w:t>Wykonawca, którego oferta zostanie wybrana</w:t>
      </w:r>
      <w:r>
        <w:rPr>
          <w:rFonts w:ascii="Arial" w:eastAsia="Calibri" w:hAnsi="Arial" w:cs="Arial"/>
          <w:sz w:val="20"/>
          <w:szCs w:val="20"/>
          <w:lang w:eastAsia="ar-SA"/>
        </w:rPr>
        <w:t xml:space="preserve"> </w:t>
      </w:r>
      <w:r w:rsidRPr="00CB388B">
        <w:rPr>
          <w:rFonts w:ascii="Arial" w:eastAsia="Calibri" w:hAnsi="Arial" w:cs="Arial"/>
          <w:sz w:val="20"/>
          <w:szCs w:val="20"/>
          <w:lang w:eastAsia="ar-SA"/>
        </w:rPr>
        <w:t xml:space="preserve">uznana za najkorzystniejszą zobowiązany jest dostarczyć </w:t>
      </w:r>
      <w:r w:rsidR="00592E26">
        <w:rPr>
          <w:rFonts w:ascii="Arial" w:eastAsia="Calibri" w:hAnsi="Arial" w:cs="Arial"/>
          <w:sz w:val="20"/>
          <w:szCs w:val="20"/>
          <w:lang w:eastAsia="ar-SA"/>
        </w:rPr>
        <w:t>harmonogram</w:t>
      </w:r>
      <w:r w:rsidRPr="00CB388B">
        <w:rPr>
          <w:rFonts w:ascii="Arial" w:eastAsia="Calibri" w:hAnsi="Arial" w:cs="Arial"/>
          <w:sz w:val="20"/>
          <w:szCs w:val="20"/>
          <w:lang w:eastAsia="ar-SA"/>
        </w:rPr>
        <w:t xml:space="preserve"> rzeczowo finansow</w:t>
      </w:r>
      <w:r w:rsidR="00592E26">
        <w:rPr>
          <w:rFonts w:ascii="Arial" w:eastAsia="Calibri" w:hAnsi="Arial" w:cs="Arial"/>
          <w:sz w:val="20"/>
          <w:szCs w:val="20"/>
          <w:lang w:eastAsia="ar-SA"/>
        </w:rPr>
        <w:t>y</w:t>
      </w:r>
      <w:r w:rsidRPr="00CB388B">
        <w:rPr>
          <w:rFonts w:ascii="Arial" w:eastAsia="Calibri" w:hAnsi="Arial" w:cs="Arial"/>
          <w:sz w:val="20"/>
          <w:szCs w:val="20"/>
          <w:lang w:eastAsia="ar-SA"/>
        </w:rPr>
        <w:t xml:space="preserve"> w dniu zawarcia umowy.</w:t>
      </w:r>
    </w:p>
    <w:p w:rsidR="00592E26" w:rsidRPr="00CF3CCC" w:rsidRDefault="00592E26" w:rsidP="00592E26">
      <w:pPr>
        <w:numPr>
          <w:ilvl w:val="0"/>
          <w:numId w:val="6"/>
        </w:numPr>
        <w:spacing w:before="120" w:after="0" w:line="240" w:lineRule="auto"/>
        <w:ind w:left="460" w:hanging="318"/>
        <w:jc w:val="both"/>
        <w:rPr>
          <w:rFonts w:ascii="Arial" w:eastAsia="Arial" w:hAnsi="Arial" w:cs="Arial"/>
          <w:sz w:val="20"/>
          <w:szCs w:val="20"/>
          <w:lang w:val="pl" w:eastAsia="pl-PL"/>
        </w:rPr>
      </w:pPr>
      <w:r w:rsidRPr="00CF3CCC">
        <w:t xml:space="preserve">Kosztorys ofertowy należy wykonać na podstawie  załączonego przedmiaru robót z wydrukiem zestawienia materiałów, sprzętu, oraz podaniem czynników cenotwórczych R-g, Ko, </w:t>
      </w:r>
      <w:proofErr w:type="spellStart"/>
      <w:r w:rsidRPr="00CF3CCC">
        <w:t>Kz</w:t>
      </w:r>
      <w:proofErr w:type="spellEnd"/>
      <w:r w:rsidRPr="00CF3CCC">
        <w:t>, Zysku</w:t>
      </w:r>
    </w:p>
    <w:p w:rsidR="00B65678" w:rsidRPr="00B65678" w:rsidRDefault="00B65678" w:rsidP="00B65678">
      <w:pPr>
        <w:numPr>
          <w:ilvl w:val="0"/>
          <w:numId w:val="6"/>
        </w:numPr>
        <w:spacing w:before="120" w:after="0" w:line="240" w:lineRule="auto"/>
        <w:ind w:left="460" w:hanging="318"/>
        <w:jc w:val="both"/>
        <w:rPr>
          <w:rFonts w:ascii="Arial" w:eastAsia="Arial" w:hAnsi="Arial" w:cs="Arial"/>
          <w:sz w:val="20"/>
          <w:szCs w:val="20"/>
          <w:lang w:val="pl" w:eastAsia="pl-PL"/>
        </w:rPr>
      </w:pPr>
      <w:r w:rsidRPr="00B65678">
        <w:rPr>
          <w:rFonts w:ascii="Arial" w:eastAsia="Arial" w:hAnsi="Arial" w:cs="Arial"/>
          <w:sz w:val="20"/>
          <w:szCs w:val="20"/>
          <w:lang w:val="pl" w:eastAsia="pl-PL"/>
        </w:rPr>
        <w:t>Wykonawca będzie zobowiązany do podpisania umowy w miejscu i terminie wskazanym przez Zamawiającego.</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45" w:name="_8o16t0j5rcy" w:colFirst="0" w:colLast="0"/>
      <w:bookmarkEnd w:id="45"/>
      <w:r w:rsidRPr="00B65678">
        <w:rPr>
          <w:rFonts w:ascii="Arial" w:eastAsia="Arial" w:hAnsi="Arial" w:cs="Arial"/>
          <w:b/>
          <w:bCs/>
          <w:sz w:val="24"/>
          <w:szCs w:val="24"/>
          <w:lang w:val="pl" w:eastAsia="pl-PL"/>
        </w:rPr>
        <w:t>XXII. Wymagania dotyczące zabezpieczenia należytego wykonania umowy</w:t>
      </w:r>
    </w:p>
    <w:p w:rsidR="00B65678" w:rsidRPr="00B65678" w:rsidRDefault="00B65678" w:rsidP="00B65678">
      <w:pPr>
        <w:autoSpaceDE w:val="0"/>
        <w:autoSpaceDN w:val="0"/>
        <w:adjustRightInd w:val="0"/>
        <w:spacing w:after="0" w:line="276" w:lineRule="auto"/>
        <w:ind w:left="426" w:hanging="426"/>
        <w:jc w:val="both"/>
        <w:rPr>
          <w:rFonts w:ascii="Arial" w:hAnsi="Arial" w:cs="Arial"/>
          <w:color w:val="000000"/>
          <w:sz w:val="20"/>
          <w:szCs w:val="20"/>
          <w:lang w:val="pl"/>
        </w:rPr>
      </w:pPr>
      <w:bookmarkStart w:id="46" w:name="_n1rtepxw0unn" w:colFirst="0" w:colLast="0"/>
      <w:bookmarkEnd w:id="46"/>
      <w:r w:rsidRPr="00B65678">
        <w:rPr>
          <w:rFonts w:ascii="Arial" w:hAnsi="Arial" w:cs="Arial"/>
          <w:b/>
          <w:color w:val="000000"/>
          <w:sz w:val="20"/>
          <w:szCs w:val="20"/>
          <w:lang w:val="pl"/>
        </w:rPr>
        <w:t>1.</w:t>
      </w:r>
      <w:r w:rsidRPr="00B65678">
        <w:rPr>
          <w:rFonts w:ascii="Arial" w:hAnsi="Arial" w:cs="Arial"/>
          <w:color w:val="000000"/>
          <w:sz w:val="20"/>
          <w:szCs w:val="20"/>
          <w:lang w:val="pl"/>
        </w:rPr>
        <w:tab/>
        <w:t xml:space="preserve">Zamawiający będzie żądał od Wykonawcy, którego oferta zostanie wybrana jako najkorzystniejsza, wniesienia przed zawarciem umowy zabezpieczenia należytego wykonania umowy w wysokości 5% ceny całkowitej podanej w ofercie. </w:t>
      </w:r>
    </w:p>
    <w:p w:rsidR="00B65678" w:rsidRPr="00B65678" w:rsidRDefault="00B65678" w:rsidP="00B65678">
      <w:pPr>
        <w:autoSpaceDE w:val="0"/>
        <w:autoSpaceDN w:val="0"/>
        <w:adjustRightInd w:val="0"/>
        <w:spacing w:after="0" w:line="276" w:lineRule="auto"/>
        <w:ind w:left="426" w:hanging="426"/>
        <w:jc w:val="both"/>
        <w:rPr>
          <w:rFonts w:ascii="Arial" w:hAnsi="Arial" w:cs="Arial"/>
          <w:color w:val="000000"/>
          <w:sz w:val="20"/>
          <w:szCs w:val="20"/>
          <w:lang w:val="pl"/>
        </w:rPr>
      </w:pPr>
      <w:r w:rsidRPr="00B65678">
        <w:rPr>
          <w:rFonts w:ascii="Arial" w:hAnsi="Arial" w:cs="Arial"/>
          <w:b/>
          <w:color w:val="000000"/>
          <w:sz w:val="20"/>
          <w:szCs w:val="20"/>
          <w:lang w:val="pl"/>
        </w:rPr>
        <w:t>2.</w:t>
      </w:r>
      <w:r w:rsidRPr="00B65678">
        <w:rPr>
          <w:rFonts w:ascii="Arial" w:hAnsi="Arial" w:cs="Arial"/>
          <w:color w:val="000000"/>
          <w:sz w:val="20"/>
          <w:szCs w:val="20"/>
          <w:lang w:val="pl"/>
        </w:rPr>
        <w:t xml:space="preserve"> </w:t>
      </w:r>
      <w:r w:rsidRPr="00B65678">
        <w:rPr>
          <w:rFonts w:ascii="Arial" w:hAnsi="Arial" w:cs="Arial"/>
          <w:color w:val="000000"/>
          <w:sz w:val="20"/>
          <w:szCs w:val="20"/>
          <w:lang w:val="pl"/>
        </w:rPr>
        <w:tab/>
        <w:t xml:space="preserve">Zabezpieczenie może być wniesione, według wyboru Wykonawcy, w jednej lub w kilku następujących formach: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t xml:space="preserve">1) </w:t>
      </w:r>
      <w:r w:rsidRPr="00B65678">
        <w:rPr>
          <w:rFonts w:ascii="Arial" w:hAnsi="Arial" w:cs="Arial"/>
          <w:color w:val="000000"/>
          <w:sz w:val="20"/>
          <w:szCs w:val="20"/>
          <w:lang w:val="pl"/>
        </w:rPr>
        <w:tab/>
        <w:t xml:space="preserve">pieniądzu;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t>2)</w:t>
      </w:r>
      <w:r w:rsidRPr="00B65678">
        <w:rPr>
          <w:rFonts w:ascii="Arial" w:hAnsi="Arial" w:cs="Arial"/>
          <w:color w:val="000000"/>
          <w:sz w:val="20"/>
          <w:szCs w:val="20"/>
          <w:lang w:val="pl"/>
        </w:rPr>
        <w:tab/>
        <w:t xml:space="preserve">poręczeniach bankowych lub poręczeniach spółdzielczej kasy oszczędnościowo-kredytowej, z tym że zobowiązanie kasy jest zawsze zobowiązaniem pieniężnym;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t xml:space="preserve">3) </w:t>
      </w:r>
      <w:r w:rsidRPr="00B65678">
        <w:rPr>
          <w:rFonts w:ascii="Arial" w:hAnsi="Arial" w:cs="Arial"/>
          <w:color w:val="000000"/>
          <w:sz w:val="20"/>
          <w:szCs w:val="20"/>
          <w:lang w:val="pl"/>
        </w:rPr>
        <w:tab/>
        <w:t xml:space="preserve">gwarancjach bankowych;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t xml:space="preserve">4) </w:t>
      </w:r>
      <w:r w:rsidRPr="00B65678">
        <w:rPr>
          <w:rFonts w:ascii="Arial" w:hAnsi="Arial" w:cs="Arial"/>
          <w:color w:val="000000"/>
          <w:sz w:val="20"/>
          <w:szCs w:val="20"/>
          <w:lang w:val="pl"/>
        </w:rPr>
        <w:tab/>
        <w:t xml:space="preserve">gwarancjach ubezpieczeniowych;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t xml:space="preserve">5) </w:t>
      </w:r>
      <w:r w:rsidRPr="00B65678">
        <w:rPr>
          <w:rFonts w:ascii="Arial" w:hAnsi="Arial" w:cs="Arial"/>
          <w:color w:val="000000"/>
          <w:sz w:val="20"/>
          <w:szCs w:val="20"/>
          <w:lang w:val="pl"/>
        </w:rPr>
        <w:tab/>
        <w:t xml:space="preserve">poręczeniach udzielanych przez podmioty, o których mowa w art. 6b ust. 5 pkt 2 ustawy z 9.11.2000 r. o utworzeniu Polskiej Agencji Rozwoju Przedsiębiorczości. </w:t>
      </w:r>
    </w:p>
    <w:p w:rsidR="002B7F25" w:rsidRDefault="00B65678" w:rsidP="00B65678">
      <w:pPr>
        <w:autoSpaceDE w:val="0"/>
        <w:autoSpaceDN w:val="0"/>
        <w:adjustRightInd w:val="0"/>
        <w:spacing w:after="0" w:line="276" w:lineRule="auto"/>
        <w:ind w:left="426" w:hanging="426"/>
        <w:jc w:val="both"/>
        <w:rPr>
          <w:rFonts w:ascii="Arial" w:eastAsia="Arial" w:hAnsi="Arial" w:cs="Arial"/>
          <w:b/>
          <w:bCs/>
          <w:sz w:val="20"/>
          <w:szCs w:val="20"/>
          <w:lang w:val="pl" w:eastAsia="pl-PL"/>
        </w:rPr>
      </w:pPr>
      <w:r w:rsidRPr="00B65678">
        <w:rPr>
          <w:rFonts w:ascii="Arial" w:hAnsi="Arial" w:cs="Arial"/>
          <w:b/>
          <w:color w:val="000000"/>
          <w:sz w:val="20"/>
          <w:szCs w:val="20"/>
          <w:lang w:val="pl"/>
        </w:rPr>
        <w:t>3</w:t>
      </w:r>
      <w:r w:rsidRPr="00B65678">
        <w:rPr>
          <w:rFonts w:ascii="Arial" w:hAnsi="Arial" w:cs="Arial"/>
          <w:color w:val="000000"/>
          <w:sz w:val="20"/>
          <w:szCs w:val="20"/>
          <w:lang w:val="pl"/>
        </w:rPr>
        <w:t>.</w:t>
      </w:r>
      <w:r w:rsidRPr="00B65678">
        <w:rPr>
          <w:rFonts w:ascii="Arial" w:hAnsi="Arial" w:cs="Arial"/>
          <w:color w:val="000000"/>
          <w:sz w:val="20"/>
          <w:szCs w:val="20"/>
          <w:lang w:val="pl"/>
        </w:rPr>
        <w:tab/>
        <w:t xml:space="preserve">Zabezpieczenie wnoszone w pieniądzu Wykonawca wpłaca przelewem na rachunek bankowy Zamawiającego </w:t>
      </w:r>
      <w:r w:rsidRPr="00B65678">
        <w:rPr>
          <w:rFonts w:ascii="Arial" w:eastAsia="Times New Roman" w:hAnsi="Arial" w:cs="Arial"/>
          <w:sz w:val="20"/>
          <w:szCs w:val="20"/>
          <w:lang w:val="pl" w:eastAsia="pl-PL"/>
        </w:rPr>
        <w:t xml:space="preserve">bankowy </w:t>
      </w:r>
      <w:r w:rsidRPr="00B65678">
        <w:rPr>
          <w:rFonts w:ascii="Arial" w:eastAsia="Times New Roman" w:hAnsi="Arial" w:cs="Arial"/>
          <w:bCs/>
          <w:spacing w:val="-10"/>
          <w:sz w:val="20"/>
          <w:szCs w:val="20"/>
          <w:lang w:val="pl" w:eastAsia="pl-PL"/>
        </w:rPr>
        <w:t>BS w Sztumie Nr 96 8309 0000 0010 0029 2000 0080</w:t>
      </w:r>
      <w:r w:rsidRPr="00B65678">
        <w:rPr>
          <w:rFonts w:ascii="Arial" w:eastAsia="Times New Roman" w:hAnsi="Arial" w:cs="Arial"/>
          <w:sz w:val="20"/>
          <w:szCs w:val="20"/>
          <w:lang w:val="pl" w:eastAsia="pl-PL"/>
        </w:rPr>
        <w:t xml:space="preserve">, z podaniem tytułu </w:t>
      </w:r>
      <w:r w:rsidRPr="00B65678">
        <w:rPr>
          <w:rFonts w:ascii="Arial" w:eastAsia="Times New Roman" w:hAnsi="Arial" w:cs="Arial"/>
          <w:b/>
          <w:sz w:val="20"/>
          <w:szCs w:val="20"/>
          <w:lang w:val="pl" w:eastAsia="pl-PL"/>
        </w:rPr>
        <w:t xml:space="preserve">zabezpieczenie należytego wykonania umowy – </w:t>
      </w:r>
      <w:r w:rsidR="002B7F25" w:rsidRPr="002B7F25">
        <w:rPr>
          <w:rFonts w:ascii="Arial" w:eastAsia="Arial" w:hAnsi="Arial" w:cs="Arial"/>
          <w:b/>
          <w:bCs/>
          <w:sz w:val="20"/>
          <w:szCs w:val="20"/>
          <w:lang w:val="pl" w:eastAsia="pl-PL"/>
        </w:rPr>
        <w:t>„</w:t>
      </w:r>
      <w:r w:rsidR="002B7F25" w:rsidRPr="002B7F25">
        <w:rPr>
          <w:rFonts w:ascii="Arial" w:eastAsia="Arial" w:hAnsi="Arial" w:cs="Arial"/>
          <w:b/>
          <w:bCs/>
          <w:sz w:val="20"/>
          <w:szCs w:val="20"/>
          <w:lang w:eastAsia="pl-PL"/>
        </w:rPr>
        <w:t xml:space="preserve">Przebudowa drogi powiatowej nr 3132 G </w:t>
      </w:r>
      <w:proofErr w:type="spellStart"/>
      <w:r w:rsidR="002B7F25" w:rsidRPr="002B7F25">
        <w:rPr>
          <w:rFonts w:ascii="Arial" w:eastAsia="Arial" w:hAnsi="Arial" w:cs="Arial"/>
          <w:b/>
          <w:bCs/>
          <w:sz w:val="20"/>
          <w:szCs w:val="20"/>
          <w:lang w:eastAsia="pl-PL"/>
        </w:rPr>
        <w:t>Lubachowo</w:t>
      </w:r>
      <w:proofErr w:type="spellEnd"/>
      <w:r w:rsidR="002B7F25" w:rsidRPr="002B7F25">
        <w:rPr>
          <w:rFonts w:ascii="Arial" w:eastAsia="Arial" w:hAnsi="Arial" w:cs="Arial"/>
          <w:b/>
          <w:bCs/>
          <w:sz w:val="20"/>
          <w:szCs w:val="20"/>
          <w:lang w:eastAsia="pl-PL"/>
        </w:rPr>
        <w:t xml:space="preserve"> - </w:t>
      </w:r>
      <w:proofErr w:type="spellStart"/>
      <w:r w:rsidR="002B7F25" w:rsidRPr="002B7F25">
        <w:rPr>
          <w:rFonts w:ascii="Arial" w:eastAsia="Arial" w:hAnsi="Arial" w:cs="Arial"/>
          <w:b/>
          <w:bCs/>
          <w:sz w:val="20"/>
          <w:szCs w:val="20"/>
          <w:lang w:eastAsia="pl-PL"/>
        </w:rPr>
        <w:t>Najatki</w:t>
      </w:r>
      <w:proofErr w:type="spellEnd"/>
      <w:r w:rsidR="002B7F25" w:rsidRPr="002B7F25">
        <w:rPr>
          <w:rFonts w:ascii="Arial" w:eastAsia="Arial" w:hAnsi="Arial" w:cs="Arial"/>
          <w:b/>
          <w:bCs/>
          <w:sz w:val="20"/>
          <w:szCs w:val="20"/>
          <w:lang w:val="pl" w:eastAsia="pl-PL"/>
        </w:rPr>
        <w:t xml:space="preserve">” </w:t>
      </w:r>
    </w:p>
    <w:p w:rsidR="00B65678" w:rsidRPr="00B65678" w:rsidRDefault="00B65678" w:rsidP="00B65678">
      <w:pPr>
        <w:autoSpaceDE w:val="0"/>
        <w:autoSpaceDN w:val="0"/>
        <w:adjustRightInd w:val="0"/>
        <w:spacing w:after="0" w:line="276" w:lineRule="auto"/>
        <w:ind w:left="426" w:hanging="426"/>
        <w:jc w:val="both"/>
        <w:rPr>
          <w:rFonts w:ascii="Arial" w:hAnsi="Arial" w:cs="Arial"/>
          <w:color w:val="000000"/>
          <w:sz w:val="20"/>
          <w:szCs w:val="20"/>
          <w:lang w:val="pl"/>
        </w:rPr>
      </w:pPr>
      <w:r w:rsidRPr="00B65678">
        <w:rPr>
          <w:rFonts w:ascii="Arial" w:hAnsi="Arial" w:cs="Arial"/>
          <w:b/>
          <w:color w:val="000000"/>
          <w:sz w:val="20"/>
          <w:szCs w:val="20"/>
          <w:lang w:val="pl"/>
        </w:rPr>
        <w:t xml:space="preserve">4. </w:t>
      </w:r>
      <w:r w:rsidRPr="00B65678">
        <w:rPr>
          <w:rFonts w:ascii="Arial" w:hAnsi="Arial" w:cs="Arial"/>
          <w:color w:val="000000"/>
          <w:sz w:val="20"/>
          <w:szCs w:val="20"/>
          <w:lang w:val="pl"/>
        </w:rPr>
        <w:tab/>
        <w:t>W przypadku wniesienia wadium w pieniądzu Wykonawca może wyrazić zgodę na zaliczenie kwoty wadium na poczet zabezpieczenia.</w:t>
      </w:r>
    </w:p>
    <w:p w:rsidR="00B65678" w:rsidRPr="00B65678" w:rsidRDefault="00B65678" w:rsidP="00B65678">
      <w:pPr>
        <w:autoSpaceDE w:val="0"/>
        <w:autoSpaceDN w:val="0"/>
        <w:adjustRightInd w:val="0"/>
        <w:spacing w:after="0" w:line="276" w:lineRule="auto"/>
        <w:ind w:left="426" w:hanging="426"/>
        <w:jc w:val="both"/>
        <w:rPr>
          <w:rFonts w:ascii="Arial" w:hAnsi="Arial" w:cs="Arial"/>
          <w:color w:val="000000"/>
          <w:sz w:val="20"/>
          <w:szCs w:val="20"/>
          <w:lang w:val="pl"/>
        </w:rPr>
      </w:pPr>
      <w:r w:rsidRPr="00B65678">
        <w:rPr>
          <w:rFonts w:ascii="Arial" w:hAnsi="Arial" w:cs="Arial"/>
          <w:b/>
          <w:color w:val="000000"/>
          <w:sz w:val="20"/>
          <w:szCs w:val="20"/>
          <w:lang w:val="pl"/>
        </w:rPr>
        <w:t>5.</w:t>
      </w:r>
      <w:r w:rsidRPr="00B65678">
        <w:rPr>
          <w:rFonts w:ascii="Arial" w:hAnsi="Arial" w:cs="Arial"/>
          <w:color w:val="000000"/>
          <w:sz w:val="20"/>
          <w:szCs w:val="20"/>
          <w:lang w:val="pl"/>
        </w:rPr>
        <w:t xml:space="preserve"> </w:t>
      </w:r>
      <w:r w:rsidRPr="00B65678">
        <w:rPr>
          <w:rFonts w:ascii="Arial" w:hAnsi="Arial" w:cs="Arial"/>
          <w:color w:val="000000"/>
          <w:sz w:val="20"/>
          <w:szCs w:val="20"/>
          <w:lang w:val="pl"/>
        </w:rPr>
        <w:tab/>
        <w:t xml:space="preserve">W trakcie realizacji umowy Wykonawca może dokonać zmiany formy zabezpieczenia na jedną lub kilka form, o których mowa w ust. 2. Zmiana formy zabezpieczenia jest dokonywana z zachowaniem ciągłości zabezpieczenia i bez zmniejszenia jego wysokości. </w:t>
      </w:r>
    </w:p>
    <w:p w:rsidR="00B65678" w:rsidRPr="00B65678" w:rsidRDefault="00B65678" w:rsidP="00B65678">
      <w:pPr>
        <w:autoSpaceDE w:val="0"/>
        <w:autoSpaceDN w:val="0"/>
        <w:adjustRightInd w:val="0"/>
        <w:spacing w:after="0" w:line="276" w:lineRule="auto"/>
        <w:ind w:left="426" w:hanging="426"/>
        <w:jc w:val="both"/>
        <w:rPr>
          <w:rFonts w:ascii="Arial" w:hAnsi="Arial" w:cs="Arial"/>
          <w:color w:val="000000"/>
          <w:sz w:val="20"/>
          <w:szCs w:val="20"/>
          <w:lang w:val="pl"/>
        </w:rPr>
      </w:pPr>
      <w:r w:rsidRPr="00B65678">
        <w:rPr>
          <w:rFonts w:ascii="Arial" w:hAnsi="Arial" w:cs="Arial"/>
          <w:b/>
          <w:color w:val="000000"/>
          <w:sz w:val="20"/>
          <w:szCs w:val="20"/>
          <w:lang w:val="pl"/>
        </w:rPr>
        <w:t>6.</w:t>
      </w:r>
      <w:r w:rsidRPr="00B65678">
        <w:rPr>
          <w:rFonts w:ascii="Arial" w:hAnsi="Arial" w:cs="Arial"/>
          <w:color w:val="000000"/>
          <w:sz w:val="20"/>
          <w:szCs w:val="20"/>
          <w:lang w:val="pl"/>
        </w:rPr>
        <w:t xml:space="preserve"> </w:t>
      </w:r>
      <w:r w:rsidRPr="00B65678">
        <w:rPr>
          <w:rFonts w:ascii="Arial" w:hAnsi="Arial" w:cs="Arial"/>
          <w:color w:val="000000"/>
          <w:sz w:val="20"/>
          <w:szCs w:val="20"/>
          <w:lang w:val="pl"/>
        </w:rPr>
        <w:tab/>
        <w:t xml:space="preserve">Zamawiający dokona zwrotu zabezpieczenia należytego wykonania umowy w następujący sposób: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t xml:space="preserve">1) 70% wartości zabezpieczenia zostanie zwrócone w terminie 30 dni od dnia wykonania zamówienia i uznania przez Zamawiającego za należycie wykonane; </w:t>
      </w:r>
    </w:p>
    <w:p w:rsidR="00B65678" w:rsidRPr="00B65678" w:rsidRDefault="00B65678" w:rsidP="00B65678">
      <w:pPr>
        <w:autoSpaceDE w:val="0"/>
        <w:autoSpaceDN w:val="0"/>
        <w:adjustRightInd w:val="0"/>
        <w:spacing w:after="0" w:line="276" w:lineRule="auto"/>
        <w:ind w:left="709" w:hanging="283"/>
        <w:jc w:val="both"/>
        <w:rPr>
          <w:rFonts w:ascii="Arial" w:hAnsi="Arial" w:cs="Arial"/>
          <w:color w:val="000000"/>
          <w:sz w:val="20"/>
          <w:szCs w:val="20"/>
          <w:lang w:val="pl"/>
        </w:rPr>
      </w:pPr>
      <w:r w:rsidRPr="00B65678">
        <w:rPr>
          <w:rFonts w:ascii="Arial" w:hAnsi="Arial" w:cs="Arial"/>
          <w:color w:val="000000"/>
          <w:sz w:val="20"/>
          <w:szCs w:val="20"/>
          <w:lang w:val="pl"/>
        </w:rPr>
        <w:lastRenderedPageBreak/>
        <w:t xml:space="preserve">2) 30% wartości zabezpieczenia Zamawiający pozostawi na zabezpieczenie roszczeń z tytułu rękojmi za wady lub gwarancji – kwota ta zostanie zwrócona nie później niż w 15 dniu po upływie okresu rękojmi za wady lub gwarancji. </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r w:rsidRPr="00B65678">
        <w:rPr>
          <w:rFonts w:ascii="Arial" w:eastAsia="Arial" w:hAnsi="Arial" w:cs="Arial"/>
          <w:b/>
          <w:bCs/>
          <w:sz w:val="24"/>
          <w:szCs w:val="24"/>
          <w:lang w:val="pl" w:eastAsia="pl-PL"/>
        </w:rPr>
        <w:t xml:space="preserve">XXIII. Informacje o treści zawieranej umowy oraz możliwości jej zmiany </w:t>
      </w:r>
    </w:p>
    <w:p w:rsidR="00B65678" w:rsidRPr="00B65678" w:rsidRDefault="00B65678" w:rsidP="00B65678">
      <w:pPr>
        <w:numPr>
          <w:ilvl w:val="3"/>
          <w:numId w:val="12"/>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Wybrany Wykonawca jest zobowiązany do zawarcia umowy w sprawie zamówienia publicznego </w:t>
      </w:r>
      <w:bookmarkStart w:id="47" w:name="_Hlk63326874"/>
      <w:r w:rsidRPr="00B65678">
        <w:rPr>
          <w:rFonts w:ascii="Arial" w:eastAsia="Arial" w:hAnsi="Arial" w:cs="Arial"/>
          <w:sz w:val="20"/>
          <w:szCs w:val="20"/>
          <w:lang w:val="pl" w:eastAsia="pl-PL"/>
        </w:rPr>
        <w:t xml:space="preserve">na warunkach określonych we Wzorze umowy, stanowiącym </w:t>
      </w:r>
      <w:r w:rsidRPr="00B65678">
        <w:rPr>
          <w:rFonts w:ascii="Arial" w:eastAsia="Arial" w:hAnsi="Arial" w:cs="Arial"/>
          <w:b/>
          <w:sz w:val="20"/>
          <w:szCs w:val="20"/>
          <w:lang w:val="pl" w:eastAsia="pl-PL"/>
        </w:rPr>
        <w:t>Załącznik nr 8 do SWZ</w:t>
      </w:r>
      <w:bookmarkEnd w:id="47"/>
      <w:r w:rsidRPr="00B65678">
        <w:rPr>
          <w:rFonts w:ascii="Arial" w:eastAsia="Arial" w:hAnsi="Arial" w:cs="Arial"/>
          <w:sz w:val="20"/>
          <w:szCs w:val="20"/>
          <w:lang w:val="pl" w:eastAsia="pl-PL"/>
        </w:rPr>
        <w:t>.</w:t>
      </w:r>
    </w:p>
    <w:p w:rsidR="00B65678" w:rsidRPr="00B65678" w:rsidRDefault="00B65678" w:rsidP="00B65678">
      <w:pPr>
        <w:numPr>
          <w:ilvl w:val="3"/>
          <w:numId w:val="12"/>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Zakres świadczenia Wykonawcy wynikający z umowy jest tożsamy z jego zobowiązaniem zawartym w ofercie.</w:t>
      </w:r>
    </w:p>
    <w:p w:rsidR="00B65678" w:rsidRPr="00B65678" w:rsidRDefault="00B65678" w:rsidP="00B65678">
      <w:pPr>
        <w:numPr>
          <w:ilvl w:val="3"/>
          <w:numId w:val="12"/>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przewiduje możliwość zmiany zawartej umowy w stosunku do treści wybranej oferty, w zakresie uregulowanym w art. 454-455 ustawy PZP oraz wskazanym we Wzorze umowy, stanowiącym </w:t>
      </w:r>
      <w:r w:rsidRPr="00B65678">
        <w:rPr>
          <w:rFonts w:ascii="Arial" w:eastAsia="Arial" w:hAnsi="Arial" w:cs="Arial"/>
          <w:b/>
          <w:sz w:val="20"/>
          <w:szCs w:val="20"/>
          <w:lang w:val="pl" w:eastAsia="pl-PL"/>
        </w:rPr>
        <w:t>Załącznik nr 8 do SWZ</w:t>
      </w:r>
      <w:r w:rsidRPr="00B65678">
        <w:rPr>
          <w:rFonts w:ascii="Arial" w:eastAsia="Arial" w:hAnsi="Arial" w:cs="Arial"/>
          <w:sz w:val="20"/>
          <w:szCs w:val="20"/>
          <w:lang w:val="pl" w:eastAsia="pl-PL"/>
        </w:rPr>
        <w:t>.</w:t>
      </w:r>
    </w:p>
    <w:p w:rsidR="00B65678" w:rsidRPr="00B65678" w:rsidRDefault="00B65678" w:rsidP="00B65678">
      <w:pPr>
        <w:numPr>
          <w:ilvl w:val="3"/>
          <w:numId w:val="12"/>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Zmiana umowy wymaga dla swej ważności, pod rygorem nieważności, zachowania formy pisemnej.</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48" w:name="_kmfqfyi30wag" w:colFirst="0" w:colLast="0"/>
      <w:bookmarkEnd w:id="48"/>
      <w:r w:rsidRPr="00B65678">
        <w:rPr>
          <w:rFonts w:ascii="Arial" w:eastAsia="Arial" w:hAnsi="Arial" w:cs="Arial"/>
          <w:b/>
          <w:bCs/>
          <w:sz w:val="24"/>
          <w:szCs w:val="24"/>
          <w:lang w:val="pl" w:eastAsia="pl-PL"/>
        </w:rPr>
        <w:t>XIV. Pouczenie o środkach ochrony prawnej przysługujących Wykonawcy</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Odwołanie przysługuje na:</w:t>
      </w:r>
    </w:p>
    <w:p w:rsidR="00B65678" w:rsidRPr="00B65678" w:rsidRDefault="00B65678" w:rsidP="00B65678">
      <w:pPr>
        <w:spacing w:before="120" w:after="0" w:line="276" w:lineRule="auto"/>
        <w:ind w:left="567"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1)</w:t>
      </w:r>
      <w:r w:rsidRPr="00B65678">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rsidR="00B65678" w:rsidRPr="00B65678" w:rsidRDefault="00B65678" w:rsidP="00B65678">
      <w:pPr>
        <w:spacing w:before="120" w:after="0" w:line="276" w:lineRule="auto"/>
        <w:ind w:left="567"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2)</w:t>
      </w:r>
      <w:r w:rsidRPr="00B65678">
        <w:rPr>
          <w:rFonts w:ascii="Arial" w:eastAsia="Arial" w:hAnsi="Arial" w:cs="Arial"/>
          <w:sz w:val="20"/>
          <w:szCs w:val="20"/>
          <w:lang w:val="pl" w:eastAsia="pl-PL"/>
        </w:rPr>
        <w:tab/>
        <w:t>zaniechanie czynności w postępowaniu o udzielenie zamówienia do której Zamawiający był obowiązany na podstawie ustawy;</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Odwołanie wnosi się w terminie:</w:t>
      </w:r>
    </w:p>
    <w:p w:rsidR="00B65678" w:rsidRPr="00B65678" w:rsidRDefault="00B65678" w:rsidP="00B65678">
      <w:pPr>
        <w:spacing w:before="120" w:after="0" w:line="276" w:lineRule="auto"/>
        <w:ind w:left="567"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1)</w:t>
      </w:r>
      <w:r w:rsidRPr="00B65678">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rsidR="00B65678" w:rsidRPr="00B65678" w:rsidRDefault="00B65678" w:rsidP="00B65678">
      <w:pPr>
        <w:spacing w:before="120" w:after="0" w:line="276" w:lineRule="auto"/>
        <w:ind w:left="567"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2)</w:t>
      </w:r>
      <w:r w:rsidRPr="00B65678">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rsidR="00B65678" w:rsidRPr="00B65678" w:rsidRDefault="00B65678" w:rsidP="00B65678">
      <w:pPr>
        <w:numPr>
          <w:ilvl w:val="0"/>
          <w:numId w:val="5"/>
        </w:numP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B65678" w:rsidRPr="00B65678" w:rsidRDefault="00B65678" w:rsidP="00B65678">
      <w:pPr>
        <w:numPr>
          <w:ilvl w:val="0"/>
          <w:numId w:val="5"/>
        </w:numP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Skargę wnosi się do Sądu Okręgowego w Warszawie - Sądu zamówień publicznych, zwanego dalej "Sądem zamówień publicznych".</w:t>
      </w:r>
    </w:p>
    <w:p w:rsidR="00B65678" w:rsidRPr="00B65678" w:rsidRDefault="00B65678" w:rsidP="00B65678">
      <w:pPr>
        <w:numPr>
          <w:ilvl w:val="0"/>
          <w:numId w:val="5"/>
        </w:numP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rsidR="00B65678" w:rsidRPr="00B65678" w:rsidRDefault="00B65678" w:rsidP="00B65678">
      <w:pPr>
        <w:numPr>
          <w:ilvl w:val="0"/>
          <w:numId w:val="5"/>
        </w:numP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Prezes Izby przekazuje skargę wraz z aktami postępowania odwoławczego do sądu zamówień publicznych w terminie 7 dni od dnia jej otrzymania.</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49" w:name="_eieky3j3i88l" w:colFirst="0" w:colLast="0"/>
      <w:bookmarkEnd w:id="49"/>
      <w:r w:rsidRPr="00B65678">
        <w:rPr>
          <w:rFonts w:ascii="Arial" w:eastAsia="Arial" w:hAnsi="Arial" w:cs="Arial"/>
          <w:b/>
          <w:bCs/>
          <w:sz w:val="24"/>
          <w:szCs w:val="24"/>
          <w:lang w:val="pl" w:eastAsia="pl-PL"/>
        </w:rPr>
        <w:t>XXV. Zalecenia Zamawiającego</w:t>
      </w:r>
    </w:p>
    <w:p w:rsidR="00B65678" w:rsidRPr="00B65678" w:rsidRDefault="00B65678" w:rsidP="00B65678">
      <w:pPr>
        <w:numPr>
          <w:ilvl w:val="0"/>
          <w:numId w:val="15"/>
        </w:numPr>
        <w:spacing w:before="120" w:after="0" w:line="276" w:lineRule="auto"/>
        <w:ind w:left="426" w:hanging="284"/>
        <w:jc w:val="both"/>
        <w:rPr>
          <w:rFonts w:ascii="Arial" w:eastAsia="Calibri" w:hAnsi="Arial" w:cs="Arial"/>
          <w:sz w:val="20"/>
          <w:szCs w:val="20"/>
          <w:lang w:val="pl" w:eastAsia="pl-PL"/>
        </w:rPr>
      </w:pPr>
      <w:r w:rsidRPr="00B65678">
        <w:rPr>
          <w:rFonts w:ascii="Arial" w:eastAsia="Arial" w:hAnsi="Arial" w:cs="Arial"/>
          <w:b/>
          <w:sz w:val="20"/>
          <w:szCs w:val="20"/>
          <w:lang w:val="pl" w:eastAsia="pl-PL"/>
        </w:rPr>
        <w:t>Rozszerzenia plików wykorzystywanych przez Wykonawców powinny być zgodne z</w:t>
      </w:r>
      <w:r w:rsidRPr="00B65678">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Calibri" w:hAnsi="Arial" w:cs="Arial"/>
          <w:sz w:val="20"/>
          <w:szCs w:val="20"/>
          <w:lang w:val="pl" w:eastAsia="pl-PL"/>
        </w:rPr>
      </w:pPr>
      <w:r w:rsidRPr="00B65678">
        <w:rPr>
          <w:rFonts w:ascii="Arial" w:eastAsia="Arial" w:hAnsi="Arial" w:cs="Arial"/>
          <w:sz w:val="20"/>
          <w:szCs w:val="20"/>
          <w:lang w:val="pl" w:eastAsia="pl-PL"/>
        </w:rPr>
        <w:t>Zamawiający rekomenduje wykorzystanie formatów: .pdf .</w:t>
      </w:r>
      <w:proofErr w:type="spellStart"/>
      <w:r w:rsidRPr="00B65678">
        <w:rPr>
          <w:rFonts w:ascii="Arial" w:eastAsia="Arial" w:hAnsi="Arial" w:cs="Arial"/>
          <w:sz w:val="20"/>
          <w:szCs w:val="20"/>
          <w:lang w:val="pl" w:eastAsia="pl-PL"/>
        </w:rPr>
        <w:t>doc</w:t>
      </w:r>
      <w:proofErr w:type="spellEnd"/>
      <w:r w:rsidRPr="00B65678">
        <w:rPr>
          <w:rFonts w:ascii="Arial" w:eastAsia="Arial" w:hAnsi="Arial" w:cs="Arial"/>
          <w:sz w:val="20"/>
          <w:szCs w:val="20"/>
          <w:lang w:val="pl" w:eastAsia="pl-PL"/>
        </w:rPr>
        <w:t xml:space="preserve"> .</w:t>
      </w:r>
      <w:proofErr w:type="spellStart"/>
      <w:r w:rsidRPr="00B65678">
        <w:rPr>
          <w:rFonts w:ascii="Arial" w:eastAsia="Arial" w:hAnsi="Arial" w:cs="Arial"/>
          <w:sz w:val="20"/>
          <w:szCs w:val="20"/>
          <w:lang w:val="pl" w:eastAsia="pl-PL"/>
        </w:rPr>
        <w:t>docx</w:t>
      </w:r>
      <w:proofErr w:type="spellEnd"/>
      <w:r w:rsidRPr="00B65678">
        <w:rPr>
          <w:rFonts w:ascii="Arial" w:eastAsia="Arial" w:hAnsi="Arial" w:cs="Arial"/>
          <w:sz w:val="20"/>
          <w:szCs w:val="20"/>
          <w:lang w:val="pl" w:eastAsia="pl-PL"/>
        </w:rPr>
        <w:t xml:space="preserve"> .xls .</w:t>
      </w:r>
      <w:proofErr w:type="spellStart"/>
      <w:r w:rsidRPr="00B65678">
        <w:rPr>
          <w:rFonts w:ascii="Arial" w:eastAsia="Arial" w:hAnsi="Arial" w:cs="Arial"/>
          <w:sz w:val="20"/>
          <w:szCs w:val="20"/>
          <w:lang w:val="pl" w:eastAsia="pl-PL"/>
        </w:rPr>
        <w:t>xlsx</w:t>
      </w:r>
      <w:proofErr w:type="spellEnd"/>
      <w:r w:rsidRPr="00B65678">
        <w:rPr>
          <w:rFonts w:ascii="Arial" w:eastAsia="Arial" w:hAnsi="Arial" w:cs="Arial"/>
          <w:sz w:val="20"/>
          <w:szCs w:val="20"/>
          <w:lang w:val="pl" w:eastAsia="pl-PL"/>
        </w:rPr>
        <w:t xml:space="preserve"> .jpg (.</w:t>
      </w:r>
      <w:proofErr w:type="spellStart"/>
      <w:r w:rsidRPr="00B65678">
        <w:rPr>
          <w:rFonts w:ascii="Arial" w:eastAsia="Arial" w:hAnsi="Arial" w:cs="Arial"/>
          <w:sz w:val="20"/>
          <w:szCs w:val="20"/>
          <w:lang w:val="pl" w:eastAsia="pl-PL"/>
        </w:rPr>
        <w:t>jpeg</w:t>
      </w:r>
      <w:proofErr w:type="spellEnd"/>
      <w:r w:rsidRPr="00B65678">
        <w:rPr>
          <w:rFonts w:ascii="Arial" w:eastAsia="Arial" w:hAnsi="Arial" w:cs="Arial"/>
          <w:sz w:val="20"/>
          <w:szCs w:val="20"/>
          <w:lang w:val="pl" w:eastAsia="pl-PL"/>
        </w:rPr>
        <w:t xml:space="preserve">) </w:t>
      </w:r>
      <w:r w:rsidRPr="00B65678">
        <w:rPr>
          <w:rFonts w:ascii="Arial" w:eastAsia="Arial" w:hAnsi="Arial" w:cs="Arial"/>
          <w:b/>
          <w:sz w:val="20"/>
          <w:szCs w:val="20"/>
          <w:u w:val="single"/>
          <w:lang w:val="pl" w:eastAsia="pl-PL"/>
        </w:rPr>
        <w:t>ze szczególnym wskazaniem na .pdf</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 celu ewentualnej kompresji danych Zamawiający rekomenduje wykorzystanie jednego z rozszerzeń:</w:t>
      </w:r>
    </w:p>
    <w:p w:rsidR="00B65678" w:rsidRPr="00B65678" w:rsidRDefault="00B65678" w:rsidP="00B65678">
      <w:pPr>
        <w:numPr>
          <w:ilvl w:val="1"/>
          <w:numId w:val="23"/>
        </w:numPr>
        <w:spacing w:before="120" w:after="0" w:line="276" w:lineRule="auto"/>
        <w:ind w:left="709"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.zip </w:t>
      </w:r>
    </w:p>
    <w:p w:rsidR="00B65678" w:rsidRPr="00B65678" w:rsidRDefault="00B65678" w:rsidP="00B65678">
      <w:pPr>
        <w:numPr>
          <w:ilvl w:val="1"/>
          <w:numId w:val="23"/>
        </w:numPr>
        <w:spacing w:before="120" w:after="0" w:line="276" w:lineRule="auto"/>
        <w:ind w:left="709"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.7Z</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Calibri" w:hAnsi="Arial" w:cs="Arial"/>
          <w:sz w:val="20"/>
          <w:szCs w:val="20"/>
          <w:lang w:val="pl" w:eastAsia="pl-PL"/>
        </w:rPr>
      </w:pPr>
      <w:r w:rsidRPr="00B65678">
        <w:rPr>
          <w:rFonts w:ascii="Arial" w:eastAsia="Arial" w:hAnsi="Arial" w:cs="Arial"/>
          <w:sz w:val="20"/>
          <w:szCs w:val="20"/>
          <w:lang w:val="pl" w:eastAsia="pl-PL"/>
        </w:rPr>
        <w:t xml:space="preserve">Wśród rozszerzeń powszechnych a </w:t>
      </w:r>
      <w:r w:rsidRPr="00B65678">
        <w:rPr>
          <w:rFonts w:ascii="Arial" w:eastAsia="Arial" w:hAnsi="Arial" w:cs="Arial"/>
          <w:b/>
          <w:sz w:val="20"/>
          <w:szCs w:val="20"/>
          <w:lang w:val="pl" w:eastAsia="pl-PL"/>
        </w:rPr>
        <w:t>niewystępujących</w:t>
      </w:r>
      <w:r w:rsidRPr="00B65678">
        <w:rPr>
          <w:rFonts w:ascii="Arial" w:eastAsia="Arial" w:hAnsi="Arial" w:cs="Arial"/>
          <w:sz w:val="20"/>
          <w:szCs w:val="20"/>
          <w:lang w:val="pl" w:eastAsia="pl-PL"/>
        </w:rPr>
        <w:t xml:space="preserve"> w Rozporządzeniu KRI występują: .</w:t>
      </w:r>
      <w:proofErr w:type="spellStart"/>
      <w:r w:rsidRPr="00B65678">
        <w:rPr>
          <w:rFonts w:ascii="Arial" w:eastAsia="Arial" w:hAnsi="Arial" w:cs="Arial"/>
          <w:sz w:val="20"/>
          <w:szCs w:val="20"/>
          <w:lang w:val="pl" w:eastAsia="pl-PL"/>
        </w:rPr>
        <w:t>rar</w:t>
      </w:r>
      <w:proofErr w:type="spellEnd"/>
      <w:r w:rsidRPr="00B65678">
        <w:rPr>
          <w:rFonts w:ascii="Arial" w:eastAsia="Arial" w:hAnsi="Arial" w:cs="Arial"/>
          <w:sz w:val="20"/>
          <w:szCs w:val="20"/>
          <w:lang w:val="pl" w:eastAsia="pl-PL"/>
        </w:rPr>
        <w:t xml:space="preserve"> .gif .</w:t>
      </w:r>
      <w:proofErr w:type="spellStart"/>
      <w:r w:rsidRPr="00B65678">
        <w:rPr>
          <w:rFonts w:ascii="Arial" w:eastAsia="Arial" w:hAnsi="Arial" w:cs="Arial"/>
          <w:sz w:val="20"/>
          <w:szCs w:val="20"/>
          <w:lang w:val="pl" w:eastAsia="pl-PL"/>
        </w:rPr>
        <w:t>bmp</w:t>
      </w:r>
      <w:proofErr w:type="spellEnd"/>
      <w:r w:rsidRPr="00B65678">
        <w:rPr>
          <w:rFonts w:ascii="Arial" w:eastAsia="Arial" w:hAnsi="Arial" w:cs="Arial"/>
          <w:sz w:val="20"/>
          <w:szCs w:val="20"/>
          <w:lang w:val="pl" w:eastAsia="pl-PL"/>
        </w:rPr>
        <w:t xml:space="preserve"> .</w:t>
      </w:r>
      <w:proofErr w:type="spellStart"/>
      <w:r w:rsidRPr="00B65678">
        <w:rPr>
          <w:rFonts w:ascii="Arial" w:eastAsia="Arial" w:hAnsi="Arial" w:cs="Arial"/>
          <w:sz w:val="20"/>
          <w:szCs w:val="20"/>
          <w:lang w:val="pl" w:eastAsia="pl-PL"/>
        </w:rPr>
        <w:t>numbers</w:t>
      </w:r>
      <w:proofErr w:type="spellEnd"/>
      <w:r w:rsidRPr="00B65678">
        <w:rPr>
          <w:rFonts w:ascii="Arial" w:eastAsia="Arial" w:hAnsi="Arial" w:cs="Arial"/>
          <w:sz w:val="20"/>
          <w:szCs w:val="20"/>
          <w:lang w:val="pl" w:eastAsia="pl-PL"/>
        </w:rPr>
        <w:t xml:space="preserve"> .</w:t>
      </w:r>
      <w:proofErr w:type="spellStart"/>
      <w:r w:rsidRPr="00B65678">
        <w:rPr>
          <w:rFonts w:ascii="Arial" w:eastAsia="Arial" w:hAnsi="Arial" w:cs="Arial"/>
          <w:sz w:val="20"/>
          <w:szCs w:val="20"/>
          <w:lang w:val="pl" w:eastAsia="pl-PL"/>
        </w:rPr>
        <w:t>pages</w:t>
      </w:r>
      <w:proofErr w:type="spellEnd"/>
      <w:r w:rsidRPr="00B65678">
        <w:rPr>
          <w:rFonts w:ascii="Arial" w:eastAsia="Arial" w:hAnsi="Arial" w:cs="Arial"/>
          <w:sz w:val="20"/>
          <w:szCs w:val="20"/>
          <w:lang w:val="pl" w:eastAsia="pl-PL"/>
        </w:rPr>
        <w:t xml:space="preserve">. </w:t>
      </w:r>
      <w:r w:rsidRPr="00B65678">
        <w:rPr>
          <w:rFonts w:ascii="Arial" w:eastAsia="Arial" w:hAnsi="Arial" w:cs="Arial"/>
          <w:b/>
          <w:sz w:val="20"/>
          <w:szCs w:val="20"/>
          <w:lang w:val="pl" w:eastAsia="pl-PL"/>
        </w:rPr>
        <w:t>Dokumenty złożone w takich plikach zostaną uznane za złożone nieskutecznie.</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Calibri" w:hAnsi="Arial" w:cs="Arial"/>
          <w:sz w:val="20"/>
          <w:szCs w:val="20"/>
          <w:lang w:val="pl" w:eastAsia="pl-PL"/>
        </w:rPr>
      </w:pPr>
      <w:r w:rsidRPr="00B65678">
        <w:rPr>
          <w:rFonts w:ascii="Arial" w:eastAsia="Arial" w:hAnsi="Arial" w:cs="Arial"/>
          <w:sz w:val="20"/>
          <w:szCs w:val="20"/>
          <w:lang w:val="pl" w:eastAsia="pl-PL"/>
        </w:rPr>
        <w:t xml:space="preserve">Zamawiający zwraca uwagę na ograniczenia wielkości plików podpisywanych profilem zaufanym, który wynosi </w:t>
      </w:r>
      <w:r w:rsidRPr="00B65678">
        <w:rPr>
          <w:rFonts w:ascii="Arial" w:eastAsia="Arial" w:hAnsi="Arial" w:cs="Arial"/>
          <w:b/>
          <w:sz w:val="20"/>
          <w:szCs w:val="20"/>
          <w:lang w:val="pl" w:eastAsia="pl-PL"/>
        </w:rPr>
        <w:t>maksymalnie 10MB</w:t>
      </w:r>
      <w:r w:rsidRPr="00B65678">
        <w:rPr>
          <w:rFonts w:ascii="Arial" w:eastAsia="Arial" w:hAnsi="Arial" w:cs="Arial"/>
          <w:sz w:val="20"/>
          <w:szCs w:val="20"/>
          <w:lang w:val="pl" w:eastAsia="pl-PL"/>
        </w:rPr>
        <w:t xml:space="preserve">, oraz na ograniczenie wielkości plików podpisywanych w aplikacji </w:t>
      </w:r>
      <w:proofErr w:type="spellStart"/>
      <w:r w:rsidRPr="00B65678">
        <w:rPr>
          <w:rFonts w:ascii="Arial" w:eastAsia="Arial" w:hAnsi="Arial" w:cs="Arial"/>
          <w:sz w:val="20"/>
          <w:szCs w:val="20"/>
          <w:lang w:val="pl" w:eastAsia="pl-PL"/>
        </w:rPr>
        <w:t>eDoApp</w:t>
      </w:r>
      <w:proofErr w:type="spellEnd"/>
      <w:r w:rsidRPr="00B65678">
        <w:rPr>
          <w:rFonts w:ascii="Arial" w:eastAsia="Arial" w:hAnsi="Arial" w:cs="Arial"/>
          <w:sz w:val="20"/>
          <w:szCs w:val="20"/>
          <w:lang w:val="pl" w:eastAsia="pl-PL"/>
        </w:rPr>
        <w:t xml:space="preserve"> służącej do składania podpisu osobistego, który wynosi </w:t>
      </w:r>
      <w:r w:rsidRPr="00B65678">
        <w:rPr>
          <w:rFonts w:ascii="Arial" w:eastAsia="Arial" w:hAnsi="Arial" w:cs="Arial"/>
          <w:b/>
          <w:sz w:val="20"/>
          <w:szCs w:val="20"/>
          <w:lang w:val="pl" w:eastAsia="pl-PL"/>
        </w:rPr>
        <w:t>maksymalnie 5MB</w:t>
      </w:r>
      <w:r w:rsidRPr="00B65678">
        <w:rPr>
          <w:rFonts w:ascii="Arial" w:eastAsia="Arial" w:hAnsi="Arial" w:cs="Arial"/>
          <w:sz w:val="20"/>
          <w:szCs w:val="20"/>
          <w:lang w:val="pl" w:eastAsia="pl-PL"/>
        </w:rPr>
        <w:t>.</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W przypadku stosowania przez wykonawcę kwalifikowanego podpisu elektronicznego:</w:t>
      </w:r>
    </w:p>
    <w:p w:rsidR="00B65678" w:rsidRPr="00B65678" w:rsidRDefault="00B65678" w:rsidP="00B65678">
      <w:pPr>
        <w:numPr>
          <w:ilvl w:val="0"/>
          <w:numId w:val="16"/>
        </w:numPr>
        <w:pBdr>
          <w:top w:val="nil"/>
          <w:left w:val="nil"/>
          <w:bottom w:val="nil"/>
          <w:right w:val="nil"/>
          <w:between w:val="nil"/>
        </w:pBdr>
        <w:spacing w:before="120" w:after="0" w:line="276" w:lineRule="auto"/>
        <w:ind w:left="709" w:hanging="283"/>
        <w:jc w:val="both"/>
        <w:rPr>
          <w:rFonts w:ascii="Arial" w:eastAsia="Calibri" w:hAnsi="Arial" w:cs="Arial"/>
          <w:sz w:val="20"/>
          <w:szCs w:val="20"/>
          <w:lang w:val="pl" w:eastAsia="pl-PL"/>
        </w:rPr>
      </w:pPr>
      <w:r w:rsidRPr="00B65678">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B65678">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B65678">
        <w:rPr>
          <w:rFonts w:ascii="Arial" w:eastAsia="Arial" w:hAnsi="Arial" w:cs="Arial"/>
          <w:b/>
          <w:sz w:val="20"/>
          <w:szCs w:val="20"/>
          <w:lang w:val="pl" w:eastAsia="pl-PL"/>
        </w:rPr>
        <w:t>PAdES</w:t>
      </w:r>
      <w:proofErr w:type="spellEnd"/>
      <w:r w:rsidRPr="00B65678">
        <w:rPr>
          <w:rFonts w:ascii="Arial" w:eastAsia="Arial" w:hAnsi="Arial" w:cs="Arial"/>
          <w:b/>
          <w:sz w:val="20"/>
          <w:szCs w:val="20"/>
          <w:lang w:val="pl" w:eastAsia="pl-PL"/>
        </w:rPr>
        <w:t xml:space="preserve">. </w:t>
      </w:r>
    </w:p>
    <w:p w:rsidR="00B65678" w:rsidRPr="00B65678" w:rsidRDefault="00B65678" w:rsidP="00B65678">
      <w:pPr>
        <w:numPr>
          <w:ilvl w:val="0"/>
          <w:numId w:val="16"/>
        </w:numPr>
        <w:pBdr>
          <w:top w:val="nil"/>
          <w:left w:val="nil"/>
          <w:bottom w:val="nil"/>
          <w:right w:val="nil"/>
          <w:between w:val="nil"/>
        </w:pBdr>
        <w:spacing w:before="120" w:after="0" w:line="276" w:lineRule="auto"/>
        <w:ind w:left="709"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Pliki w innych formatach niż PDF </w:t>
      </w:r>
      <w:r w:rsidRPr="00B65678">
        <w:rPr>
          <w:rFonts w:ascii="Arial" w:eastAsia="Arial" w:hAnsi="Arial" w:cs="Arial"/>
          <w:b/>
          <w:sz w:val="20"/>
          <w:szCs w:val="20"/>
          <w:lang w:val="pl" w:eastAsia="pl-PL"/>
        </w:rPr>
        <w:t xml:space="preserve">zaleca się opatrzyć podpisem w formacie </w:t>
      </w:r>
      <w:proofErr w:type="spellStart"/>
      <w:r w:rsidRPr="00B65678">
        <w:rPr>
          <w:rFonts w:ascii="Arial" w:eastAsia="Arial" w:hAnsi="Arial" w:cs="Arial"/>
          <w:b/>
          <w:sz w:val="20"/>
          <w:szCs w:val="20"/>
          <w:lang w:val="pl" w:eastAsia="pl-PL"/>
        </w:rPr>
        <w:t>XAdES</w:t>
      </w:r>
      <w:proofErr w:type="spellEnd"/>
      <w:r w:rsidRPr="00B65678">
        <w:rPr>
          <w:rFonts w:ascii="Arial" w:eastAsia="Arial" w:hAnsi="Arial" w:cs="Arial"/>
          <w:b/>
          <w:sz w:val="20"/>
          <w:szCs w:val="20"/>
          <w:lang w:val="pl" w:eastAsia="pl-PL"/>
        </w:rPr>
        <w:t xml:space="preserve"> o typie zewnętrznym</w:t>
      </w:r>
      <w:r w:rsidRPr="00B65678">
        <w:rPr>
          <w:rFonts w:ascii="Arial" w:eastAsia="Arial" w:hAnsi="Arial" w:cs="Arial"/>
          <w:sz w:val="20"/>
          <w:szCs w:val="20"/>
          <w:lang w:val="pl" w:eastAsia="pl-PL"/>
        </w:rPr>
        <w:t>. Wykonawca powinien pamiętać, aby plik z podpisem przekazywać łącznie z dokumentem podpisywanym.</w:t>
      </w:r>
    </w:p>
    <w:p w:rsidR="00B65678" w:rsidRPr="00B65678" w:rsidRDefault="00B65678" w:rsidP="00B65678">
      <w:pPr>
        <w:numPr>
          <w:ilvl w:val="0"/>
          <w:numId w:val="16"/>
        </w:numPr>
        <w:spacing w:before="120" w:after="0" w:line="276" w:lineRule="auto"/>
        <w:ind w:left="709" w:hanging="283"/>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rekomenduje wykorzystanie podpisu z kwalifikowanym znacznikiem czasu.</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zaleca aby</w:t>
      </w:r>
      <w:r w:rsidRPr="00B65678">
        <w:rPr>
          <w:rFonts w:ascii="Arial" w:eastAsia="Arial" w:hAnsi="Arial" w:cs="Arial"/>
          <w:b/>
          <w:sz w:val="20"/>
          <w:szCs w:val="20"/>
          <w:lang w:val="pl" w:eastAsia="pl-PL"/>
        </w:rPr>
        <w:t xml:space="preserve"> w przypadku podpisywania pliku przez kilka osób, stosować podpisy tego samego rodzaju.</w:t>
      </w:r>
      <w:r w:rsidRPr="00B65678">
        <w:rPr>
          <w:rFonts w:ascii="Arial" w:eastAsia="Arial" w:hAnsi="Arial" w:cs="Arial"/>
          <w:sz w:val="20"/>
          <w:szCs w:val="20"/>
          <w:lang w:val="pl" w:eastAsia="pl-PL"/>
        </w:rPr>
        <w:t xml:space="preserve"> Podpisywanie różnymi rodzajami podpisów np. osobistym i kwalifikowanym może doprowadzić do problemów w weryfikacji plików. </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284"/>
        <w:jc w:val="both"/>
        <w:rPr>
          <w:rFonts w:ascii="Arial" w:eastAsia="Arial" w:hAnsi="Arial" w:cs="Arial"/>
          <w:sz w:val="20"/>
          <w:szCs w:val="20"/>
          <w:lang w:val="pl" w:eastAsia="pl-PL"/>
        </w:rPr>
      </w:pPr>
      <w:r w:rsidRPr="00B65678">
        <w:rPr>
          <w:rFonts w:ascii="Arial" w:eastAsia="Arial" w:hAnsi="Arial" w:cs="Arial"/>
          <w:sz w:val="20"/>
          <w:szCs w:val="20"/>
          <w:lang w:val="pl" w:eastAsia="pl-PL"/>
        </w:rPr>
        <w:t>Osobą składającą ofertę powinna być osoba kontaktowa podawana w dokumentacji.</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rsidR="00B65678" w:rsidRPr="00B65678" w:rsidRDefault="00B65678" w:rsidP="00B65678">
      <w:pPr>
        <w:numPr>
          <w:ilvl w:val="0"/>
          <w:numId w:val="15"/>
        </w:numPr>
        <w:pBdr>
          <w:top w:val="nil"/>
          <w:left w:val="nil"/>
          <w:bottom w:val="nil"/>
          <w:right w:val="nil"/>
          <w:between w:val="nil"/>
        </w:pBdr>
        <w:spacing w:before="120" w:after="0" w:line="276" w:lineRule="auto"/>
        <w:ind w:left="426" w:hanging="426"/>
        <w:jc w:val="both"/>
        <w:rPr>
          <w:rFonts w:ascii="Arial" w:eastAsia="Arial" w:hAnsi="Arial" w:cs="Arial"/>
          <w:sz w:val="20"/>
          <w:szCs w:val="20"/>
          <w:lang w:val="pl" w:eastAsia="pl-PL"/>
        </w:rPr>
      </w:pPr>
      <w:r w:rsidRPr="00B65678">
        <w:rPr>
          <w:rFonts w:ascii="Arial" w:eastAsia="Arial" w:hAnsi="Arial" w:cs="Arial"/>
          <w:sz w:val="20"/>
          <w:szCs w:val="20"/>
          <w:lang w:val="pl" w:eastAsia="pl-PL"/>
        </w:rPr>
        <w:t xml:space="preserve">Zamawiający zaleca aby </w:t>
      </w:r>
      <w:r w:rsidRPr="00B65678">
        <w:rPr>
          <w:rFonts w:ascii="Arial" w:eastAsia="Arial" w:hAnsi="Arial" w:cs="Arial"/>
          <w:b/>
          <w:sz w:val="20"/>
          <w:szCs w:val="20"/>
          <w:u w:val="single"/>
          <w:lang w:val="pl" w:eastAsia="pl-PL"/>
        </w:rPr>
        <w:t>nie</w:t>
      </w:r>
      <w:r w:rsidRPr="00B65678">
        <w:rPr>
          <w:rFonts w:ascii="Arial" w:eastAsia="Arial" w:hAnsi="Arial" w:cs="Arial"/>
          <w:b/>
          <w:sz w:val="20"/>
          <w:szCs w:val="20"/>
          <w:lang w:val="pl" w:eastAsia="pl-PL"/>
        </w:rPr>
        <w:t xml:space="preserve"> </w:t>
      </w:r>
      <w:r w:rsidRPr="00B65678">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rsidR="00B65678" w:rsidRPr="00B65678" w:rsidRDefault="00B65678" w:rsidP="00B65678">
      <w:pPr>
        <w:keepNext/>
        <w:keepLines/>
        <w:spacing w:before="240" w:after="120" w:line="276" w:lineRule="auto"/>
        <w:jc w:val="both"/>
        <w:outlineLvl w:val="1"/>
        <w:rPr>
          <w:rFonts w:ascii="Arial" w:eastAsia="Arial" w:hAnsi="Arial" w:cs="Arial"/>
          <w:b/>
          <w:bCs/>
          <w:sz w:val="24"/>
          <w:szCs w:val="24"/>
          <w:lang w:val="pl" w:eastAsia="pl-PL"/>
        </w:rPr>
      </w:pPr>
      <w:bookmarkStart w:id="50" w:name="_uarrfy5kozla" w:colFirst="0" w:colLast="0"/>
      <w:bookmarkEnd w:id="50"/>
      <w:r w:rsidRPr="00B65678">
        <w:rPr>
          <w:rFonts w:ascii="Arial" w:eastAsia="Arial" w:hAnsi="Arial" w:cs="Arial"/>
          <w:b/>
          <w:bCs/>
          <w:sz w:val="24"/>
          <w:szCs w:val="24"/>
          <w:lang w:val="pl" w:eastAsia="pl-PL"/>
        </w:rPr>
        <w:t>XXVI. Spis załączników</w:t>
      </w:r>
    </w:p>
    <w:p w:rsidR="00B65678" w:rsidRPr="00B65678" w:rsidRDefault="00B65678" w:rsidP="00B65678">
      <w:pPr>
        <w:tabs>
          <w:tab w:val="left" w:pos="426"/>
        </w:tabs>
        <w:spacing w:before="120" w:after="0" w:line="276" w:lineRule="auto"/>
        <w:ind w:left="426"/>
        <w:rPr>
          <w:rFonts w:ascii="Arial" w:eastAsia="Times New Roman" w:hAnsi="Arial" w:cs="Arial"/>
          <w:sz w:val="20"/>
          <w:szCs w:val="20"/>
          <w:lang w:val="pl" w:eastAsia="ar-SA"/>
        </w:rPr>
      </w:pPr>
      <w:r w:rsidRPr="00B65678">
        <w:rPr>
          <w:rFonts w:ascii="Arial" w:eastAsia="Times New Roman" w:hAnsi="Arial" w:cs="Arial"/>
          <w:b/>
          <w:sz w:val="20"/>
          <w:szCs w:val="20"/>
          <w:lang w:val="pl" w:eastAsia="ar-SA"/>
        </w:rPr>
        <w:t xml:space="preserve">Załącznik Nr 1 – </w:t>
      </w:r>
      <w:r w:rsidRPr="00B65678">
        <w:rPr>
          <w:rFonts w:ascii="Arial" w:eastAsia="Times New Roman" w:hAnsi="Arial" w:cs="Arial"/>
          <w:sz w:val="20"/>
          <w:szCs w:val="20"/>
          <w:lang w:val="pl" w:eastAsia="ar-SA"/>
        </w:rPr>
        <w:t>Formularz ofertowy</w:t>
      </w:r>
    </w:p>
    <w:p w:rsidR="00B65678" w:rsidRPr="00B65678" w:rsidRDefault="00B65678" w:rsidP="00B65678">
      <w:pPr>
        <w:tabs>
          <w:tab w:val="left" w:pos="426"/>
        </w:tabs>
        <w:spacing w:before="120" w:after="0" w:line="276" w:lineRule="auto"/>
        <w:ind w:left="1985" w:hanging="1559"/>
        <w:rPr>
          <w:rFonts w:ascii="Arial" w:eastAsia="Times New Roman" w:hAnsi="Arial" w:cs="Arial"/>
          <w:sz w:val="20"/>
          <w:szCs w:val="20"/>
          <w:lang w:val="pl" w:eastAsia="ar-SA"/>
        </w:rPr>
      </w:pPr>
      <w:r w:rsidRPr="00B65678">
        <w:rPr>
          <w:rFonts w:ascii="Arial" w:eastAsia="Times New Roman" w:hAnsi="Arial" w:cs="Arial"/>
          <w:b/>
          <w:sz w:val="20"/>
          <w:szCs w:val="20"/>
          <w:lang w:val="pl" w:eastAsia="ar-SA"/>
        </w:rPr>
        <w:t xml:space="preserve">Załącznik Nr 2 – </w:t>
      </w:r>
      <w:r w:rsidRPr="00B65678">
        <w:rPr>
          <w:rFonts w:ascii="Arial" w:eastAsia="Times New Roman" w:hAnsi="Arial" w:cs="Arial"/>
          <w:sz w:val="20"/>
          <w:szCs w:val="20"/>
          <w:lang w:val="pl" w:eastAsia="ar-SA"/>
        </w:rPr>
        <w:t>Oświadczenie o spełnianiu warunków udziału w postępowaniu i braku podstaw do wykluczenia z udziału w postępowaniu</w:t>
      </w:r>
    </w:p>
    <w:p w:rsidR="00B65678" w:rsidRPr="00B65678" w:rsidRDefault="00B65678" w:rsidP="00B65678">
      <w:pPr>
        <w:tabs>
          <w:tab w:val="left" w:pos="426"/>
          <w:tab w:val="left" w:pos="1985"/>
        </w:tabs>
        <w:spacing w:before="120" w:after="0" w:line="276" w:lineRule="auto"/>
        <w:ind w:left="1985" w:hanging="1559"/>
        <w:rPr>
          <w:rFonts w:ascii="Arial" w:eastAsia="Times New Roman" w:hAnsi="Arial" w:cs="Arial"/>
          <w:sz w:val="20"/>
          <w:szCs w:val="20"/>
          <w:lang w:val="pl" w:eastAsia="ar-SA"/>
        </w:rPr>
      </w:pPr>
      <w:r w:rsidRPr="00B65678">
        <w:rPr>
          <w:rFonts w:ascii="Arial" w:eastAsia="Times New Roman" w:hAnsi="Arial" w:cs="Arial"/>
          <w:b/>
          <w:sz w:val="20"/>
          <w:szCs w:val="20"/>
          <w:lang w:val="pl" w:eastAsia="ar-SA"/>
        </w:rPr>
        <w:t>Załącznik Nr 3 –</w:t>
      </w:r>
      <w:r w:rsidRPr="00B65678">
        <w:rPr>
          <w:rFonts w:ascii="Arial" w:eastAsia="Times New Roman" w:hAnsi="Arial" w:cs="Arial"/>
          <w:sz w:val="20"/>
          <w:szCs w:val="20"/>
          <w:lang w:val="pl" w:eastAsia="ar-SA"/>
        </w:rPr>
        <w:t xml:space="preserve"> Oświadczenie o przynależności lub braku przynależności do tej samej grupy kapitałowej</w:t>
      </w:r>
    </w:p>
    <w:p w:rsidR="00B65678" w:rsidRPr="00B65678" w:rsidRDefault="00B65678" w:rsidP="00B65678">
      <w:pPr>
        <w:tabs>
          <w:tab w:val="left" w:pos="426"/>
        </w:tabs>
        <w:spacing w:before="120" w:after="0" w:line="276" w:lineRule="auto"/>
        <w:ind w:left="2127" w:hanging="1701"/>
        <w:rPr>
          <w:rFonts w:ascii="Arial" w:eastAsia="Times New Roman" w:hAnsi="Arial" w:cs="Arial"/>
          <w:b/>
          <w:sz w:val="20"/>
          <w:szCs w:val="20"/>
          <w:lang w:val="pl" w:eastAsia="ar-SA"/>
        </w:rPr>
      </w:pPr>
      <w:r w:rsidRPr="00B65678">
        <w:rPr>
          <w:rFonts w:ascii="Arial" w:eastAsia="Times New Roman" w:hAnsi="Arial" w:cs="Arial"/>
          <w:b/>
          <w:sz w:val="20"/>
          <w:szCs w:val="20"/>
          <w:lang w:val="pl" w:eastAsia="ar-SA"/>
        </w:rPr>
        <w:t>Załącznik Nr 4 –</w:t>
      </w:r>
      <w:r w:rsidRPr="00B65678">
        <w:rPr>
          <w:rFonts w:ascii="Arial" w:eastAsia="Times New Roman" w:hAnsi="Arial" w:cs="Arial"/>
          <w:sz w:val="20"/>
          <w:szCs w:val="20"/>
          <w:lang w:val="pl" w:eastAsia="ar-SA"/>
        </w:rPr>
        <w:t xml:space="preserve"> Wykaz wykonanych robót</w:t>
      </w:r>
    </w:p>
    <w:p w:rsidR="00B65678" w:rsidRPr="00B65678" w:rsidRDefault="00B65678" w:rsidP="00B65678">
      <w:pPr>
        <w:tabs>
          <w:tab w:val="left" w:pos="426"/>
        </w:tabs>
        <w:spacing w:before="120" w:after="0" w:line="276" w:lineRule="auto"/>
        <w:ind w:left="2127" w:hanging="1701"/>
        <w:rPr>
          <w:rFonts w:ascii="Arial" w:eastAsia="Times New Roman" w:hAnsi="Arial" w:cs="Arial"/>
          <w:b/>
          <w:sz w:val="20"/>
          <w:szCs w:val="20"/>
          <w:lang w:val="pl" w:eastAsia="ar-SA"/>
        </w:rPr>
      </w:pPr>
      <w:r w:rsidRPr="00B65678">
        <w:rPr>
          <w:rFonts w:ascii="Arial" w:eastAsia="Times New Roman" w:hAnsi="Arial" w:cs="Arial"/>
          <w:b/>
          <w:sz w:val="20"/>
          <w:szCs w:val="20"/>
          <w:lang w:val="pl" w:eastAsia="ar-SA"/>
        </w:rPr>
        <w:t>Załącznik Nr 5 –</w:t>
      </w:r>
      <w:r w:rsidRPr="00B65678">
        <w:rPr>
          <w:rFonts w:ascii="Arial" w:eastAsia="Times New Roman" w:hAnsi="Arial" w:cs="Arial"/>
          <w:sz w:val="20"/>
          <w:szCs w:val="20"/>
          <w:lang w:val="pl" w:eastAsia="ar-SA"/>
        </w:rPr>
        <w:t xml:space="preserve"> Wykaz osób</w:t>
      </w:r>
    </w:p>
    <w:p w:rsidR="00B65678" w:rsidRDefault="00B65678" w:rsidP="00B65678">
      <w:pPr>
        <w:tabs>
          <w:tab w:val="left" w:pos="426"/>
        </w:tabs>
        <w:spacing w:before="120" w:after="0" w:line="276" w:lineRule="auto"/>
        <w:ind w:left="2127" w:hanging="1701"/>
        <w:rPr>
          <w:rFonts w:ascii="Arial" w:eastAsia="Arial" w:hAnsi="Arial" w:cs="Arial"/>
          <w:sz w:val="20"/>
          <w:szCs w:val="20"/>
          <w:lang w:val="pl" w:eastAsia="pl-PL"/>
        </w:rPr>
      </w:pPr>
      <w:bookmarkStart w:id="51" w:name="_Hlk69214066"/>
      <w:r w:rsidRPr="00B65678">
        <w:rPr>
          <w:rFonts w:ascii="Arial" w:eastAsia="Times New Roman" w:hAnsi="Arial" w:cs="Arial"/>
          <w:b/>
          <w:sz w:val="20"/>
          <w:szCs w:val="20"/>
          <w:lang w:val="pl" w:eastAsia="ar-SA"/>
        </w:rPr>
        <w:t xml:space="preserve">Załącznik Nr 6 </w:t>
      </w:r>
      <w:bookmarkEnd w:id="51"/>
      <w:r w:rsidRPr="00B65678">
        <w:rPr>
          <w:rFonts w:ascii="Arial" w:eastAsia="Times New Roman" w:hAnsi="Arial" w:cs="Arial"/>
          <w:b/>
          <w:sz w:val="20"/>
          <w:szCs w:val="20"/>
          <w:lang w:val="pl" w:eastAsia="ar-SA"/>
        </w:rPr>
        <w:t>–</w:t>
      </w:r>
      <w:r w:rsidRPr="00B65678">
        <w:rPr>
          <w:rFonts w:ascii="Arial" w:eastAsia="Times New Roman" w:hAnsi="Arial" w:cs="Arial"/>
          <w:sz w:val="20"/>
          <w:szCs w:val="20"/>
          <w:lang w:val="pl" w:eastAsia="ar-SA"/>
        </w:rPr>
        <w:t xml:space="preserve"> </w:t>
      </w:r>
      <w:r w:rsidRPr="00B65678">
        <w:rPr>
          <w:rFonts w:ascii="Arial" w:eastAsia="Arial" w:hAnsi="Arial" w:cs="Arial"/>
          <w:sz w:val="20"/>
          <w:szCs w:val="20"/>
          <w:lang w:val="pl" w:eastAsia="pl-PL"/>
        </w:rPr>
        <w:t>Oświadczenie o niezaleganiu z opłacaniem podatków i opłat lokalnych</w:t>
      </w:r>
    </w:p>
    <w:p w:rsidR="00CF3CCC" w:rsidRPr="00CF3CCC" w:rsidRDefault="00CF3CCC" w:rsidP="00B65678">
      <w:pPr>
        <w:tabs>
          <w:tab w:val="left" w:pos="426"/>
        </w:tabs>
        <w:spacing w:before="120" w:after="0" w:line="276" w:lineRule="auto"/>
        <w:ind w:left="2127" w:hanging="1701"/>
        <w:rPr>
          <w:rFonts w:ascii="Arial" w:eastAsia="Times New Roman" w:hAnsi="Arial" w:cs="Arial"/>
          <w:sz w:val="20"/>
          <w:szCs w:val="20"/>
          <w:lang w:val="pl" w:eastAsia="ar-SA"/>
        </w:rPr>
      </w:pPr>
      <w:r w:rsidRPr="00B65678">
        <w:rPr>
          <w:rFonts w:ascii="Arial" w:eastAsia="Times New Roman" w:hAnsi="Arial" w:cs="Arial"/>
          <w:b/>
          <w:sz w:val="20"/>
          <w:szCs w:val="20"/>
          <w:lang w:val="pl" w:eastAsia="ar-SA"/>
        </w:rPr>
        <w:t>Załącznik Nr 6</w:t>
      </w:r>
      <w:r>
        <w:rPr>
          <w:rFonts w:ascii="Arial" w:eastAsia="Times New Roman" w:hAnsi="Arial" w:cs="Arial"/>
          <w:b/>
          <w:sz w:val="20"/>
          <w:szCs w:val="20"/>
          <w:lang w:val="pl" w:eastAsia="ar-SA"/>
        </w:rPr>
        <w:t xml:space="preserve">A – </w:t>
      </w:r>
      <w:r>
        <w:rPr>
          <w:rFonts w:ascii="Arial" w:eastAsia="Times New Roman" w:hAnsi="Arial" w:cs="Arial"/>
          <w:sz w:val="20"/>
          <w:szCs w:val="20"/>
          <w:lang w:val="pl" w:eastAsia="ar-SA"/>
        </w:rPr>
        <w:t>Doświadczenie kierownika budowy</w:t>
      </w:r>
    </w:p>
    <w:p w:rsidR="00B65678" w:rsidRPr="00B65678" w:rsidRDefault="00B65678" w:rsidP="00B65678">
      <w:pPr>
        <w:tabs>
          <w:tab w:val="left" w:pos="426"/>
        </w:tabs>
        <w:spacing w:before="120" w:after="0" w:line="276" w:lineRule="auto"/>
        <w:ind w:left="1985" w:hanging="1559"/>
        <w:rPr>
          <w:rFonts w:ascii="Arial" w:eastAsia="Times New Roman" w:hAnsi="Arial" w:cs="Arial"/>
          <w:b/>
          <w:sz w:val="20"/>
          <w:szCs w:val="20"/>
          <w:lang w:val="pl" w:eastAsia="ar-SA"/>
        </w:rPr>
      </w:pPr>
      <w:r w:rsidRPr="00B65678">
        <w:rPr>
          <w:rFonts w:ascii="Arial" w:eastAsia="Times New Roman" w:hAnsi="Arial" w:cs="Arial"/>
          <w:b/>
          <w:sz w:val="20"/>
          <w:szCs w:val="20"/>
          <w:lang w:val="pl" w:eastAsia="ar-SA"/>
        </w:rPr>
        <w:t>Załącznik Nr 7 –</w:t>
      </w:r>
      <w:r w:rsidRPr="00B65678">
        <w:rPr>
          <w:rFonts w:ascii="Arial" w:eastAsia="Times New Roman" w:hAnsi="Arial" w:cs="Arial"/>
          <w:sz w:val="20"/>
          <w:szCs w:val="20"/>
          <w:lang w:val="pl" w:eastAsia="ar-SA"/>
        </w:rPr>
        <w:t xml:space="preserve"> Wzór </w:t>
      </w:r>
      <w:r w:rsidRPr="00B65678">
        <w:rPr>
          <w:rFonts w:ascii="Arial" w:eastAsia="Arial" w:hAnsi="Arial" w:cs="Arial"/>
          <w:sz w:val="20"/>
          <w:szCs w:val="20"/>
          <w:lang w:val="pl" w:eastAsia="pl-PL"/>
        </w:rPr>
        <w:t>zobowiązania do oddania do dyspozycji niezbędnych zasobów na potrzeby realizacji zamówienia</w:t>
      </w:r>
    </w:p>
    <w:p w:rsidR="00B65678" w:rsidRPr="00B65678" w:rsidRDefault="00B65678" w:rsidP="00B65678">
      <w:pPr>
        <w:tabs>
          <w:tab w:val="left" w:pos="426"/>
        </w:tabs>
        <w:spacing w:before="120" w:after="0" w:line="276" w:lineRule="auto"/>
        <w:ind w:left="2127" w:hanging="1701"/>
        <w:rPr>
          <w:rFonts w:ascii="Arial" w:eastAsia="Times New Roman" w:hAnsi="Arial" w:cs="Arial"/>
          <w:sz w:val="20"/>
          <w:szCs w:val="20"/>
          <w:lang w:val="pl" w:eastAsia="ar-SA"/>
        </w:rPr>
      </w:pPr>
      <w:r w:rsidRPr="00B65678">
        <w:rPr>
          <w:rFonts w:ascii="Arial" w:eastAsia="Times New Roman" w:hAnsi="Arial" w:cs="Arial"/>
          <w:b/>
          <w:sz w:val="20"/>
          <w:szCs w:val="20"/>
          <w:lang w:val="pl" w:eastAsia="ar-SA"/>
        </w:rPr>
        <w:t>Załącznik Nr 8 –</w:t>
      </w:r>
      <w:r w:rsidRPr="00B65678">
        <w:rPr>
          <w:rFonts w:ascii="Arial" w:eastAsia="Times New Roman" w:hAnsi="Arial" w:cs="Arial"/>
          <w:sz w:val="20"/>
          <w:szCs w:val="20"/>
          <w:lang w:val="pl" w:eastAsia="ar-SA"/>
        </w:rPr>
        <w:t xml:space="preserve"> Wzór umowy</w:t>
      </w:r>
    </w:p>
    <w:p w:rsidR="00B65678" w:rsidRPr="00B65678" w:rsidRDefault="00B65678" w:rsidP="00B65678">
      <w:pPr>
        <w:tabs>
          <w:tab w:val="left" w:pos="2127"/>
        </w:tabs>
        <w:spacing w:after="0" w:line="276" w:lineRule="auto"/>
        <w:ind w:left="2127" w:hanging="1701"/>
        <w:jc w:val="both"/>
        <w:rPr>
          <w:rFonts w:ascii="Arial" w:eastAsia="Arial" w:hAnsi="Arial" w:cs="Arial"/>
          <w:sz w:val="20"/>
          <w:szCs w:val="20"/>
          <w:lang w:val="pl" w:eastAsia="pl-PL"/>
        </w:rPr>
      </w:pPr>
      <w:r w:rsidRPr="00B65678">
        <w:rPr>
          <w:rFonts w:ascii="Arial" w:eastAsia="Times New Roman" w:hAnsi="Arial" w:cs="Arial"/>
          <w:b/>
          <w:sz w:val="20"/>
          <w:szCs w:val="20"/>
          <w:lang w:val="pl" w:eastAsia="ar-SA"/>
        </w:rPr>
        <w:t xml:space="preserve">Załącznik Nr 9 – </w:t>
      </w:r>
      <w:r w:rsidRPr="00B65678">
        <w:rPr>
          <w:rFonts w:ascii="Arial" w:eastAsia="Arial" w:hAnsi="Arial" w:cs="Arial"/>
          <w:sz w:val="20"/>
          <w:szCs w:val="20"/>
          <w:lang w:val="pl" w:eastAsia="pl-PL"/>
        </w:rPr>
        <w:t>Dokumentacja projektowa, Specyfikacje techniczne wykonania i odbioru robót budowlanych, Przedmiar robót.</w:t>
      </w:r>
    </w:p>
    <w:p w:rsidR="00B65678" w:rsidRPr="00B65678" w:rsidRDefault="00B65678" w:rsidP="00B65678"/>
    <w:p w:rsidR="0050582C" w:rsidRDefault="0050582C"/>
    <w:sectPr w:rsidR="0050582C" w:rsidSect="007E48D0">
      <w:footerReference w:type="default" r:id="rId35"/>
      <w:headerReference w:type="first" r:id="rId36"/>
      <w:footerReference w:type="first" r:id="rId37"/>
      <w:pgSz w:w="11909" w:h="16834"/>
      <w:pgMar w:top="1276" w:right="1440" w:bottom="1134" w:left="1440" w:header="568"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3DD" w:rsidRDefault="00AE53DD">
      <w:pPr>
        <w:spacing w:after="0" w:line="240" w:lineRule="auto"/>
      </w:pPr>
      <w:r>
        <w:separator/>
      </w:r>
    </w:p>
  </w:endnote>
  <w:endnote w:type="continuationSeparator" w:id="0">
    <w:p w:rsidR="00AE53DD" w:rsidRDefault="00AE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1"/>
    <w:family w:val="roman"/>
    <w:pitch w:val="default"/>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52818"/>
      <w:docPartObj>
        <w:docPartGallery w:val="Page Numbers (Bottom of Page)"/>
        <w:docPartUnique/>
      </w:docPartObj>
    </w:sdtPr>
    <w:sdtEndPr/>
    <w:sdtContent>
      <w:p w:rsidR="004202E7" w:rsidRDefault="004202E7">
        <w:pPr>
          <w:pStyle w:val="Stopka"/>
          <w:jc w:val="right"/>
        </w:pPr>
        <w:r>
          <w:rPr>
            <w:noProof/>
          </w:rPr>
          <mc:AlternateContent>
            <mc:Choice Requires="wps">
              <w:drawing>
                <wp:anchor distT="0" distB="0" distL="114300" distR="114300" simplePos="0" relativeHeight="251660288" behindDoc="0" locked="0" layoutInCell="1" allowOverlap="1" wp14:anchorId="43CADE88" wp14:editId="58C7EBBC">
                  <wp:simplePos x="0" y="0"/>
                  <wp:positionH relativeFrom="column">
                    <wp:posOffset>-246491</wp:posOffset>
                  </wp:positionH>
                  <wp:positionV relativeFrom="paragraph">
                    <wp:posOffset>4197</wp:posOffset>
                  </wp:positionV>
                  <wp:extent cx="6321287"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632128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A53999" id="Łącznik prosty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pt,.35pt" to="47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" strokecolor="windowText" strokeweight=".5pt">
                  <v:stroke joinstyle="miter"/>
                </v:line>
              </w:pict>
            </mc:Fallback>
          </mc:AlternateContent>
        </w:r>
        <w:r>
          <w:fldChar w:fldCharType="begin"/>
        </w:r>
        <w:r>
          <w:instrText>PAGE   \* MERGEFORMAT</w:instrText>
        </w:r>
        <w:r>
          <w:fldChar w:fldCharType="separate"/>
        </w:r>
        <w:r>
          <w:rPr>
            <w:lang w:val="pl-PL"/>
          </w:rPr>
          <w:t>2</w:t>
        </w:r>
        <w:r>
          <w:fldChar w:fldCharType="end"/>
        </w:r>
      </w:p>
    </w:sdtContent>
  </w:sdt>
  <w:p w:rsidR="004202E7" w:rsidRDefault="004202E7">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E7" w:rsidRDefault="004202E7">
    <w:pPr>
      <w:pStyle w:val="Stopka"/>
    </w:pPr>
    <w:r>
      <w:rPr>
        <w:noProof/>
      </w:rPr>
      <mc:AlternateContent>
        <mc:Choice Requires="wps">
          <w:drawing>
            <wp:anchor distT="0" distB="0" distL="114300" distR="114300" simplePos="0" relativeHeight="251659264" behindDoc="0" locked="0" layoutInCell="1" allowOverlap="1" wp14:anchorId="08AB6D75" wp14:editId="3392D308">
              <wp:simplePos x="0" y="0"/>
              <wp:positionH relativeFrom="column">
                <wp:posOffset>0</wp:posOffset>
              </wp:positionH>
              <wp:positionV relativeFrom="paragraph">
                <wp:posOffset>42324</wp:posOffset>
              </wp:positionV>
              <wp:extent cx="616977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61697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8FEBA2" id="Łącznik prosty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35pt" to="48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" strokecolor="windowText"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3DD" w:rsidRDefault="00AE53DD">
      <w:pPr>
        <w:spacing w:after="0" w:line="240" w:lineRule="auto"/>
      </w:pPr>
      <w:r>
        <w:separator/>
      </w:r>
    </w:p>
  </w:footnote>
  <w:footnote w:type="continuationSeparator" w:id="0">
    <w:p w:rsidR="00AE53DD" w:rsidRDefault="00AE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E7" w:rsidRDefault="004202E7" w:rsidP="007E48D0">
    <w:bookmarkStart w:id="52" w:name="_Hlk68091100"/>
    <w:bookmarkStart w:id="53" w:name="_Hlk68091101"/>
    <w:bookmarkEnd w:id="52"/>
    <w:bookmarkEnd w:id="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lvl w:ilvl="0">
      <w:start w:val="1"/>
      <w:numFmt w:val="decimal"/>
      <w:lvlText w:val="%1."/>
      <w:lvlJc w:val="left"/>
      <w:pPr>
        <w:tabs>
          <w:tab w:val="num" w:pos="357"/>
        </w:tabs>
        <w:ind w:left="357" w:hanging="357"/>
      </w:pPr>
      <w:rPr>
        <w:rFonts w:cs="Verdana"/>
      </w:rPr>
    </w:lvl>
  </w:abstractNum>
  <w:abstractNum w:abstractNumId="1" w15:restartNumberingAfterBreak="0">
    <w:nsid w:val="0084640F"/>
    <w:multiLevelType w:val="multilevel"/>
    <w:tmpl w:val="9D86B8BE"/>
    <w:lvl w:ilvl="0">
      <w:start w:val="2"/>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A742143"/>
    <w:multiLevelType w:val="hybridMultilevel"/>
    <w:tmpl w:val="39A4C874"/>
    <w:lvl w:ilvl="0" w:tplc="B2C4A598">
      <w:start w:val="4"/>
      <w:numFmt w:val="bullet"/>
      <w:lvlText w:val="-"/>
      <w:lvlJc w:val="left"/>
      <w:pPr>
        <w:ind w:left="1212" w:hanging="360"/>
      </w:pPr>
      <w:rPr>
        <w:rFonts w:ascii="Arial" w:eastAsia="Arial" w:hAnsi="Arial" w:cs="Aria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1B1593B"/>
    <w:multiLevelType w:val="hybridMultilevel"/>
    <w:tmpl w:val="8E68A110"/>
    <w:lvl w:ilvl="0" w:tplc="060E8854">
      <w:start w:val="1"/>
      <w:numFmt w:val="decimal"/>
      <w:lvlText w:val="%1)"/>
      <w:lvlJc w:val="left"/>
      <w:pPr>
        <w:ind w:left="644" w:hanging="360"/>
      </w:pPr>
      <w:rPr>
        <w:rFonts w:eastAsiaTheme="minorHAnsi"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7"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30" w15:restartNumberingAfterBreak="0">
    <w:nsid w:val="54940B3D"/>
    <w:multiLevelType w:val="hybridMultilevel"/>
    <w:tmpl w:val="AFDE6E06"/>
    <w:lvl w:ilvl="0" w:tplc="E9AE6F6A">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1"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2"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36"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9"/>
  </w:num>
  <w:num w:numId="2">
    <w:abstractNumId w:val="3"/>
  </w:num>
  <w:num w:numId="3">
    <w:abstractNumId w:val="40"/>
  </w:num>
  <w:num w:numId="4">
    <w:abstractNumId w:val="17"/>
  </w:num>
  <w:num w:numId="5">
    <w:abstractNumId w:val="6"/>
  </w:num>
  <w:num w:numId="6">
    <w:abstractNumId w:val="13"/>
  </w:num>
  <w:num w:numId="7">
    <w:abstractNumId w:val="31"/>
  </w:num>
  <w:num w:numId="8">
    <w:abstractNumId w:val="28"/>
  </w:num>
  <w:num w:numId="9">
    <w:abstractNumId w:val="23"/>
  </w:num>
  <w:num w:numId="10">
    <w:abstractNumId w:val="27"/>
  </w:num>
  <w:num w:numId="11">
    <w:abstractNumId w:val="41"/>
  </w:num>
  <w:num w:numId="12">
    <w:abstractNumId w:val="37"/>
  </w:num>
  <w:num w:numId="13">
    <w:abstractNumId w:val="38"/>
  </w:num>
  <w:num w:numId="14">
    <w:abstractNumId w:val="21"/>
  </w:num>
  <w:num w:numId="15">
    <w:abstractNumId w:val="2"/>
  </w:num>
  <w:num w:numId="16">
    <w:abstractNumId w:val="18"/>
  </w:num>
  <w:num w:numId="17">
    <w:abstractNumId w:val="10"/>
  </w:num>
  <w:num w:numId="18">
    <w:abstractNumId w:val="39"/>
  </w:num>
  <w:num w:numId="19">
    <w:abstractNumId w:val="42"/>
  </w:num>
  <w:num w:numId="20">
    <w:abstractNumId w:val="20"/>
  </w:num>
  <w:num w:numId="21">
    <w:abstractNumId w:val="9"/>
  </w:num>
  <w:num w:numId="22">
    <w:abstractNumId w:val="4"/>
  </w:num>
  <w:num w:numId="23">
    <w:abstractNumId w:val="8"/>
  </w:num>
  <w:num w:numId="24">
    <w:abstractNumId w:val="11"/>
  </w:num>
  <w:num w:numId="25">
    <w:abstractNumId w:val="34"/>
  </w:num>
  <w:num w:numId="26">
    <w:abstractNumId w:val="7"/>
  </w:num>
  <w:num w:numId="27">
    <w:abstractNumId w:val="5"/>
  </w:num>
  <w:num w:numId="28">
    <w:abstractNumId w:val="16"/>
  </w:num>
  <w:num w:numId="29">
    <w:abstractNumId w:val="24"/>
  </w:num>
  <w:num w:numId="30">
    <w:abstractNumId w:val="14"/>
  </w:num>
  <w:num w:numId="31">
    <w:abstractNumId w:val="29"/>
  </w:num>
  <w:num w:numId="32">
    <w:abstractNumId w:val="12"/>
  </w:num>
  <w:num w:numId="33">
    <w:abstractNumId w:val="36"/>
  </w:num>
  <w:num w:numId="34">
    <w:abstractNumId w:val="15"/>
  </w:num>
  <w:num w:numId="35">
    <w:abstractNumId w:val="25"/>
  </w:num>
  <w:num w:numId="36">
    <w:abstractNumId w:val="22"/>
  </w:num>
  <w:num w:numId="37">
    <w:abstractNumId w:val="35"/>
  </w:num>
  <w:num w:numId="38">
    <w:abstractNumId w:val="33"/>
  </w:num>
  <w:num w:numId="39">
    <w:abstractNumId w:val="1"/>
  </w:num>
  <w:num w:numId="40">
    <w:abstractNumId w:val="32"/>
  </w:num>
  <w:num w:numId="41">
    <w:abstractNumId w:val="26"/>
  </w:num>
  <w:num w:numId="42">
    <w:abstractNumId w:val="3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78"/>
    <w:rsid w:val="00067DBC"/>
    <w:rsid w:val="001163A3"/>
    <w:rsid w:val="00132B37"/>
    <w:rsid w:val="001B3457"/>
    <w:rsid w:val="001B3C71"/>
    <w:rsid w:val="001E6DBA"/>
    <w:rsid w:val="00277BB3"/>
    <w:rsid w:val="002805CE"/>
    <w:rsid w:val="002B7F25"/>
    <w:rsid w:val="003431D2"/>
    <w:rsid w:val="004202E7"/>
    <w:rsid w:val="00446B5D"/>
    <w:rsid w:val="004D2B33"/>
    <w:rsid w:val="0050582C"/>
    <w:rsid w:val="00592E26"/>
    <w:rsid w:val="00637250"/>
    <w:rsid w:val="00641863"/>
    <w:rsid w:val="006744DA"/>
    <w:rsid w:val="007450C7"/>
    <w:rsid w:val="007E48D0"/>
    <w:rsid w:val="008F1BFB"/>
    <w:rsid w:val="009340F7"/>
    <w:rsid w:val="00974353"/>
    <w:rsid w:val="00AA1204"/>
    <w:rsid w:val="00AE53DD"/>
    <w:rsid w:val="00AE6B0F"/>
    <w:rsid w:val="00B20B09"/>
    <w:rsid w:val="00B35FD7"/>
    <w:rsid w:val="00B65678"/>
    <w:rsid w:val="00C0195D"/>
    <w:rsid w:val="00C32137"/>
    <w:rsid w:val="00CB388B"/>
    <w:rsid w:val="00CC6DB4"/>
    <w:rsid w:val="00CF3CCC"/>
    <w:rsid w:val="00D627D7"/>
    <w:rsid w:val="00DF6E7C"/>
    <w:rsid w:val="00E178D3"/>
    <w:rsid w:val="00E84B61"/>
    <w:rsid w:val="00F8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58AD"/>
  <w15:chartTrackingRefBased/>
  <w15:docId w15:val="{3D88E4E0-2120-4329-9FC9-72A0227D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65678"/>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B65678"/>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B65678"/>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semiHidden/>
    <w:unhideWhenUsed/>
    <w:qFormat/>
    <w:rsid w:val="00B65678"/>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semiHidden/>
    <w:unhideWhenUsed/>
    <w:qFormat/>
    <w:rsid w:val="00B65678"/>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B65678"/>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5678"/>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B65678"/>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semiHidden/>
    <w:rsid w:val="00B65678"/>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semiHidden/>
    <w:rsid w:val="00B65678"/>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semiHidden/>
    <w:rsid w:val="00B65678"/>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B65678"/>
    <w:rPr>
      <w:rFonts w:ascii="Arial" w:eastAsia="Arial" w:hAnsi="Arial" w:cs="Arial"/>
      <w:i/>
      <w:color w:val="666666"/>
      <w:lang w:val="pl" w:eastAsia="pl-PL"/>
    </w:rPr>
  </w:style>
  <w:style w:type="numbering" w:customStyle="1" w:styleId="Bezlisty1">
    <w:name w:val="Bez listy1"/>
    <w:next w:val="Bezlisty"/>
    <w:uiPriority w:val="99"/>
    <w:semiHidden/>
    <w:unhideWhenUsed/>
    <w:rsid w:val="00B65678"/>
  </w:style>
  <w:style w:type="table" w:customStyle="1" w:styleId="TableNormal">
    <w:name w:val="Table Normal"/>
    <w:rsid w:val="00B65678"/>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B65678"/>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B65678"/>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B65678"/>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B65678"/>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B65678"/>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B65678"/>
    <w:rPr>
      <w:rFonts w:ascii="Arial" w:eastAsia="Arial" w:hAnsi="Arial" w:cs="Arial"/>
      <w:lang w:val="pl" w:eastAsia="pl-PL"/>
    </w:rPr>
  </w:style>
  <w:style w:type="paragraph" w:styleId="Stopka">
    <w:name w:val="footer"/>
    <w:basedOn w:val="Normalny"/>
    <w:link w:val="StopkaZnak"/>
    <w:uiPriority w:val="99"/>
    <w:unhideWhenUsed/>
    <w:rsid w:val="00B65678"/>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B65678"/>
    <w:rPr>
      <w:rFonts w:ascii="Arial" w:eastAsia="Arial" w:hAnsi="Arial" w:cs="Arial"/>
      <w:lang w:val="pl" w:eastAsia="pl-PL"/>
    </w:rPr>
  </w:style>
  <w:style w:type="paragraph" w:customStyle="1" w:styleId="pkt">
    <w:name w:val="pkt"/>
    <w:basedOn w:val="Normalny"/>
    <w:link w:val="pktZnak"/>
    <w:rsid w:val="00B6567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semiHidden/>
    <w:rsid w:val="00B65678"/>
    <w:rPr>
      <w:rFonts w:ascii="Courier New" w:hAnsi="Courier New"/>
      <w:sz w:val="24"/>
    </w:rPr>
  </w:style>
  <w:style w:type="paragraph" w:styleId="Tekstpodstawowy">
    <w:name w:val="Body Text"/>
    <w:basedOn w:val="Normalny"/>
    <w:link w:val="TekstpodstawowyZnak"/>
    <w:uiPriority w:val="99"/>
    <w:semiHidden/>
    <w:rsid w:val="00B65678"/>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B65678"/>
  </w:style>
  <w:style w:type="paragraph" w:styleId="Akapitzlist">
    <w:name w:val="List Paragraph"/>
    <w:aliases w:val="L1,Numerowanie,2 heading,A_wyliczenie,K-P_odwolanie,Akapit z listą5,maz_wyliczenie,opis dzialania,List Paragraph,sw tekst,CW_Lista,wypunktowanie"/>
    <w:basedOn w:val="Normalny"/>
    <w:link w:val="AkapitzlistZnak"/>
    <w:uiPriority w:val="34"/>
    <w:qFormat/>
    <w:rsid w:val="00B65678"/>
    <w:pPr>
      <w:spacing w:after="0" w:line="276" w:lineRule="auto"/>
      <w:ind w:left="720"/>
      <w:contextualSpacing/>
    </w:pPr>
    <w:rPr>
      <w:rFonts w:ascii="Arial" w:eastAsia="Arial" w:hAnsi="Arial" w:cs="Arial"/>
      <w:lang w:val="pl" w:eastAsia="pl-PL"/>
    </w:rPr>
  </w:style>
  <w:style w:type="paragraph" w:customStyle="1" w:styleId="Default">
    <w:name w:val="Default"/>
    <w:rsid w:val="00B6567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B65678"/>
    <w:rPr>
      <w:color w:val="0563C1" w:themeColor="hyperlink"/>
      <w:u w:val="single"/>
    </w:rPr>
  </w:style>
  <w:style w:type="character" w:styleId="Nierozpoznanawzmianka">
    <w:name w:val="Unresolved Mention"/>
    <w:basedOn w:val="Domylnaczcionkaakapitu"/>
    <w:uiPriority w:val="99"/>
    <w:semiHidden/>
    <w:unhideWhenUsed/>
    <w:rsid w:val="00B65678"/>
    <w:rPr>
      <w:color w:val="605E5C"/>
      <w:shd w:val="clear" w:color="auto" w:fill="E1DFDD"/>
    </w:rPr>
  </w:style>
  <w:style w:type="character" w:styleId="UyteHipercze">
    <w:name w:val="FollowedHyperlink"/>
    <w:basedOn w:val="Domylnaczcionkaakapitu"/>
    <w:uiPriority w:val="99"/>
    <w:semiHidden/>
    <w:unhideWhenUsed/>
    <w:rsid w:val="00B65678"/>
    <w:rPr>
      <w:color w:val="954F72" w:themeColor="followedHyperlink"/>
      <w:u w:val="single"/>
    </w:rPr>
  </w:style>
  <w:style w:type="numbering" w:customStyle="1" w:styleId="Styl1">
    <w:name w:val="Styl1"/>
    <w:uiPriority w:val="99"/>
    <w:rsid w:val="00B65678"/>
    <w:pPr>
      <w:numPr>
        <w:numId w:val="31"/>
      </w:numPr>
    </w:pPr>
  </w:style>
  <w:style w:type="paragraph" w:customStyle="1" w:styleId="Standard">
    <w:name w:val="Standard"/>
    <w:rsid w:val="00B65678"/>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character" w:customStyle="1" w:styleId="ListLabel111">
    <w:name w:val="ListLabel 111"/>
    <w:rsid w:val="00B65678"/>
    <w:rPr>
      <w:rFonts w:ascii="Verdana" w:eastAsia="Times New Roman" w:hAnsi="Verdana" w:cs="Times New Roman"/>
      <w:kern w:val="3"/>
      <w:sz w:val="18"/>
      <w:szCs w:val="18"/>
      <w:u w:val="single"/>
      <w:lang w:eastAsia="ar-SA"/>
    </w:rPr>
  </w:style>
  <w:style w:type="character" w:customStyle="1" w:styleId="pktZnak">
    <w:name w:val="pkt Znak"/>
    <w:link w:val="pkt"/>
    <w:locked/>
    <w:rsid w:val="00B65678"/>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B65678"/>
    <w:rPr>
      <w:rFonts w:ascii="Verdana" w:hAnsi="Verdana" w:cs="Verdana"/>
      <w:sz w:val="19"/>
      <w:szCs w:val="19"/>
      <w:shd w:val="clear" w:color="auto" w:fill="FFFFFF"/>
    </w:rPr>
  </w:style>
  <w:style w:type="paragraph" w:customStyle="1" w:styleId="Teksttreci0">
    <w:name w:val="Tekst treści"/>
    <w:basedOn w:val="Normalny"/>
    <w:link w:val="Teksttreci"/>
    <w:rsid w:val="00B65678"/>
    <w:pPr>
      <w:shd w:val="clear" w:color="auto" w:fill="FFFFFF"/>
      <w:spacing w:after="0" w:line="240" w:lineRule="atLeast"/>
      <w:ind w:hanging="1700"/>
    </w:pPr>
    <w:rPr>
      <w:rFonts w:ascii="Verdana" w:hAnsi="Verdana" w:cs="Verdana"/>
      <w:sz w:val="19"/>
      <w:szCs w:val="19"/>
    </w:rPr>
  </w:style>
  <w:style w:type="paragraph" w:styleId="Tekstdymka">
    <w:name w:val="Balloon Text"/>
    <w:basedOn w:val="Normalny"/>
    <w:link w:val="TekstdymkaZnak"/>
    <w:uiPriority w:val="99"/>
    <w:semiHidden/>
    <w:unhideWhenUsed/>
    <w:rsid w:val="00B65678"/>
    <w:pPr>
      <w:spacing w:after="0" w:line="240" w:lineRule="auto"/>
    </w:pPr>
    <w:rPr>
      <w:rFonts w:ascii="Segoe UI" w:eastAsia="Arial" w:hAnsi="Segoe UI" w:cs="Segoe UI"/>
      <w:sz w:val="18"/>
      <w:szCs w:val="18"/>
      <w:lang w:val="pl" w:eastAsia="pl-PL"/>
    </w:rPr>
  </w:style>
  <w:style w:type="character" w:customStyle="1" w:styleId="TekstdymkaZnak">
    <w:name w:val="Tekst dymka Znak"/>
    <w:basedOn w:val="Domylnaczcionkaakapitu"/>
    <w:link w:val="Tekstdymka"/>
    <w:uiPriority w:val="99"/>
    <w:semiHidden/>
    <w:rsid w:val="00B65678"/>
    <w:rPr>
      <w:rFonts w:ascii="Segoe UI" w:eastAsia="Arial" w:hAnsi="Segoe UI" w:cs="Segoe UI"/>
      <w:sz w:val="18"/>
      <w:szCs w:val="18"/>
      <w:lang w:val="pl"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wypunktowanie Znak"/>
    <w:link w:val="Akapitzlist"/>
    <w:uiPriority w:val="34"/>
    <w:qFormat/>
    <w:locked/>
    <w:rsid w:val="00B65678"/>
    <w:rPr>
      <w:rFonts w:ascii="Arial" w:eastAsia="Arial" w:hAnsi="Arial" w:cs="Arial"/>
      <w:lang w:val="pl" w:eastAsia="pl-PL"/>
    </w:rPr>
  </w:style>
  <w:style w:type="paragraph" w:styleId="Bezodstpw">
    <w:name w:val="No Spacing"/>
    <w:uiPriority w:val="1"/>
    <w:qFormat/>
    <w:rsid w:val="00B65678"/>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ztumski.pl" TargetMode="External"/><Relationship Id="rId13" Type="http://schemas.openxmlformats.org/officeDocument/2006/relationships/hyperlink" Target="mailto:organizacyjny@powiatsztumski.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drogi@powiatsztumski.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rganizacyjny@powiatsztumski.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ganizacyjny@powiatsztumski.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drogi@powiatsztums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organizacyjny@powiatsztumski.pl" TargetMode="External"/><Relationship Id="rId14" Type="http://schemas.openxmlformats.org/officeDocument/2006/relationships/hyperlink" Target="mailto:iod@powiatsztumski.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23</Pages>
  <Words>10591</Words>
  <Characters>63552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25</cp:revision>
  <cp:lastPrinted>2021-04-13T12:15:00Z</cp:lastPrinted>
  <dcterms:created xsi:type="dcterms:W3CDTF">2021-04-07T12:23:00Z</dcterms:created>
  <dcterms:modified xsi:type="dcterms:W3CDTF">2021-04-14T09:15:00Z</dcterms:modified>
</cp:coreProperties>
</file>