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6C761" w14:textId="2F654830" w:rsidR="00BA6A09" w:rsidRPr="005137A1" w:rsidRDefault="00E939A9" w:rsidP="008F2294">
      <w:pPr>
        <w:pStyle w:val="Default"/>
        <w:spacing w:line="360" w:lineRule="auto"/>
        <w:jc w:val="both"/>
        <w:rPr>
          <w:rFonts w:ascii="Arial" w:hAnsi="Arial" w:cs="Arial"/>
          <w:sz w:val="18"/>
          <w:szCs w:val="18"/>
        </w:rPr>
      </w:pPr>
      <w:r w:rsidRPr="005137A1">
        <w:rPr>
          <w:rFonts w:ascii="Arial" w:hAnsi="Arial" w:cs="Arial"/>
          <w:sz w:val="18"/>
          <w:szCs w:val="18"/>
        </w:rPr>
        <w:t xml:space="preserve"> </w:t>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00FD1E8F" w:rsidRPr="005137A1">
        <w:rPr>
          <w:rFonts w:ascii="Arial" w:hAnsi="Arial" w:cs="Arial"/>
          <w:sz w:val="18"/>
          <w:szCs w:val="18"/>
        </w:rPr>
        <w:tab/>
      </w:r>
      <w:r w:rsidRPr="005137A1">
        <w:rPr>
          <w:rFonts w:ascii="Arial" w:hAnsi="Arial" w:cs="Arial"/>
          <w:sz w:val="18"/>
          <w:szCs w:val="18"/>
        </w:rPr>
        <w:t xml:space="preserve">Załącznik nr </w:t>
      </w:r>
      <w:r w:rsidR="00751D0F" w:rsidRPr="005137A1">
        <w:rPr>
          <w:rFonts w:ascii="Arial" w:hAnsi="Arial" w:cs="Arial"/>
          <w:sz w:val="18"/>
          <w:szCs w:val="18"/>
        </w:rPr>
        <w:t>3</w:t>
      </w:r>
      <w:r w:rsidRPr="005137A1">
        <w:rPr>
          <w:rFonts w:ascii="Arial" w:hAnsi="Arial" w:cs="Arial"/>
          <w:sz w:val="18"/>
          <w:szCs w:val="18"/>
        </w:rPr>
        <w:t xml:space="preserve"> do SWZ </w:t>
      </w:r>
    </w:p>
    <w:p w14:paraId="5DBDAA1B" w14:textId="6FC8B129" w:rsidR="00810BB2" w:rsidRPr="005137A1" w:rsidRDefault="00BA6A09" w:rsidP="008F2294">
      <w:pPr>
        <w:tabs>
          <w:tab w:val="left" w:pos="4920"/>
        </w:tabs>
        <w:spacing w:before="20" w:after="20" w:line="360" w:lineRule="auto"/>
        <w:ind w:right="101"/>
        <w:jc w:val="center"/>
        <w:rPr>
          <w:rFonts w:ascii="Arial" w:hAnsi="Arial" w:cs="Arial"/>
          <w:b/>
          <w:color w:val="000000"/>
        </w:rPr>
      </w:pPr>
      <w:r w:rsidRPr="005137A1">
        <w:rPr>
          <w:rFonts w:ascii="Arial" w:hAnsi="Arial" w:cs="Arial"/>
          <w:b/>
          <w:color w:val="000000"/>
        </w:rPr>
        <w:t>UMOWA nr WT/TP/0</w:t>
      </w:r>
      <w:r w:rsidR="006C390F">
        <w:rPr>
          <w:rFonts w:ascii="Arial" w:hAnsi="Arial" w:cs="Arial"/>
          <w:b/>
          <w:color w:val="000000"/>
        </w:rPr>
        <w:t>4</w:t>
      </w:r>
      <w:r w:rsidRPr="005137A1">
        <w:rPr>
          <w:rFonts w:ascii="Arial" w:hAnsi="Arial" w:cs="Arial"/>
          <w:b/>
          <w:color w:val="000000"/>
        </w:rPr>
        <w:t>/202</w:t>
      </w:r>
      <w:r w:rsidR="008569E9" w:rsidRPr="005137A1">
        <w:rPr>
          <w:rFonts w:ascii="Arial" w:hAnsi="Arial" w:cs="Arial"/>
          <w:b/>
          <w:color w:val="000000"/>
        </w:rPr>
        <w:t>4</w:t>
      </w:r>
    </w:p>
    <w:p w14:paraId="1017539B" w14:textId="77777777" w:rsidR="00BA6A09" w:rsidRPr="005137A1" w:rsidRDefault="00BA6A09" w:rsidP="00BA6A09">
      <w:pPr>
        <w:tabs>
          <w:tab w:val="left" w:pos="4920"/>
        </w:tabs>
        <w:spacing w:before="120" w:after="120"/>
        <w:ind w:right="102"/>
        <w:rPr>
          <w:rFonts w:ascii="Arial" w:hAnsi="Arial" w:cs="Arial"/>
          <w:color w:val="000000"/>
        </w:rPr>
      </w:pPr>
      <w:r w:rsidRPr="005137A1">
        <w:rPr>
          <w:rFonts w:ascii="Arial" w:hAnsi="Arial" w:cs="Arial"/>
          <w:color w:val="000000"/>
        </w:rPr>
        <w:t xml:space="preserve">W </w:t>
      </w:r>
      <w:r w:rsidRPr="005137A1">
        <w:rPr>
          <w:rFonts w:ascii="Arial" w:hAnsi="Arial" w:cs="Arial"/>
          <w:bCs/>
        </w:rPr>
        <w:t>dniu ……………………..</w:t>
      </w:r>
      <w:r w:rsidRPr="005137A1">
        <w:rPr>
          <w:rFonts w:ascii="Arial" w:hAnsi="Arial" w:cs="Arial"/>
        </w:rPr>
        <w:t xml:space="preserve"> </w:t>
      </w:r>
      <w:r w:rsidRPr="005137A1">
        <w:rPr>
          <w:rFonts w:ascii="Arial" w:hAnsi="Arial" w:cs="Arial"/>
          <w:color w:val="000000"/>
        </w:rPr>
        <w:t>pomiędzy:</w:t>
      </w:r>
    </w:p>
    <w:p w14:paraId="148FCE19" w14:textId="6E8609CC" w:rsidR="00BA6A09" w:rsidRPr="005137A1" w:rsidRDefault="00BA6A09" w:rsidP="00BA6A09">
      <w:pPr>
        <w:pStyle w:val="Tekstpodstawowy"/>
        <w:tabs>
          <w:tab w:val="left" w:pos="0"/>
        </w:tabs>
        <w:ind w:right="-1"/>
        <w:rPr>
          <w:rFonts w:cs="Arial"/>
          <w:sz w:val="22"/>
          <w:szCs w:val="22"/>
        </w:rPr>
      </w:pPr>
      <w:bookmarkStart w:id="0" w:name="_Hlk61866365"/>
      <w:r w:rsidRPr="005137A1">
        <w:rPr>
          <w:rFonts w:cs="Arial"/>
          <w:b/>
          <w:bCs/>
          <w:sz w:val="22"/>
          <w:szCs w:val="22"/>
        </w:rPr>
        <w:t>Politechniką Warszawską, Wydziałem Transport</w:t>
      </w:r>
      <w:r w:rsidRPr="005137A1">
        <w:rPr>
          <w:rFonts w:cs="Arial"/>
          <w:sz w:val="22"/>
          <w:szCs w:val="22"/>
        </w:rPr>
        <w:t xml:space="preserve">u, z siedzibą w Warszawie (00-661), </w:t>
      </w:r>
      <w:r w:rsidRPr="005137A1">
        <w:rPr>
          <w:rFonts w:cs="Arial"/>
          <w:sz w:val="22"/>
          <w:szCs w:val="22"/>
        </w:rPr>
        <w:br/>
        <w:t xml:space="preserve">pl. Politechniki 1 (adres do korespondencji-ul. Koszykowa 75, 00-662 Warszawa); </w:t>
      </w:r>
      <w:r w:rsidRPr="005137A1">
        <w:rPr>
          <w:rFonts w:cs="Arial"/>
          <w:sz w:val="22"/>
          <w:szCs w:val="22"/>
        </w:rPr>
        <w:br/>
        <w:t>NIP 525-000-58-34; REGON 000001554, reprezentowaną na podstawie pełnomocnictwa Rektora Politechniki Warszawskiej nr BR-P-</w:t>
      </w:r>
      <w:r w:rsidR="00557CCC">
        <w:rPr>
          <w:rFonts w:cs="Arial"/>
          <w:sz w:val="22"/>
          <w:szCs w:val="22"/>
        </w:rPr>
        <w:t>344</w:t>
      </w:r>
      <w:r w:rsidRPr="005137A1">
        <w:rPr>
          <w:rFonts w:cs="Arial"/>
          <w:sz w:val="22"/>
          <w:szCs w:val="22"/>
        </w:rPr>
        <w:t>/202</w:t>
      </w:r>
      <w:r w:rsidR="00557CCC">
        <w:rPr>
          <w:rFonts w:cs="Arial"/>
          <w:sz w:val="22"/>
          <w:szCs w:val="22"/>
        </w:rPr>
        <w:t>1</w:t>
      </w:r>
      <w:r w:rsidRPr="005137A1">
        <w:rPr>
          <w:rFonts w:cs="Arial"/>
          <w:sz w:val="22"/>
          <w:szCs w:val="22"/>
        </w:rPr>
        <w:t xml:space="preserve"> przez Panią prof. dr hab. inż. Mariannę Jacynę -  Dziekana Wydziału Transportu, zwaną dalej </w:t>
      </w:r>
      <w:r w:rsidRPr="005137A1">
        <w:rPr>
          <w:rFonts w:cs="Arial"/>
          <w:b/>
          <w:smallCaps/>
          <w:sz w:val="22"/>
          <w:szCs w:val="22"/>
        </w:rPr>
        <w:t xml:space="preserve">Zamawiającym </w:t>
      </w:r>
    </w:p>
    <w:p w14:paraId="6BE25C1D" w14:textId="77777777" w:rsidR="00BA6A09" w:rsidRPr="005137A1" w:rsidRDefault="00BA6A09" w:rsidP="00BA6A09">
      <w:pPr>
        <w:pStyle w:val="Tekstpodstawowy"/>
        <w:tabs>
          <w:tab w:val="left" w:pos="5580"/>
        </w:tabs>
        <w:ind w:right="1610"/>
        <w:rPr>
          <w:rFonts w:cs="Arial"/>
          <w:sz w:val="22"/>
          <w:szCs w:val="22"/>
        </w:rPr>
      </w:pPr>
      <w:r w:rsidRPr="005137A1">
        <w:rPr>
          <w:rFonts w:cs="Arial"/>
          <w:sz w:val="22"/>
          <w:szCs w:val="22"/>
        </w:rPr>
        <w:t>a</w:t>
      </w:r>
      <w:bookmarkEnd w:id="0"/>
      <w:r w:rsidRPr="005137A1">
        <w:rPr>
          <w:rFonts w:cs="Arial"/>
          <w:spacing w:val="38"/>
          <w:w w:val="105"/>
          <w:sz w:val="22"/>
          <w:szCs w:val="22"/>
        </w:rPr>
        <w:tab/>
      </w:r>
    </w:p>
    <w:p w14:paraId="758C0DB0" w14:textId="10C8E010" w:rsidR="00BA6A09" w:rsidRPr="005137A1" w:rsidRDefault="00BA6A09" w:rsidP="00BA6A09">
      <w:pPr>
        <w:spacing w:line="360" w:lineRule="auto"/>
        <w:rPr>
          <w:rFonts w:ascii="Arial" w:hAnsi="Arial" w:cs="Arial"/>
          <w:bCs/>
        </w:rPr>
      </w:pPr>
      <w:r w:rsidRPr="005137A1">
        <w:rPr>
          <w:rFonts w:ascii="Arial" w:hAnsi="Arial" w:cs="Arial"/>
          <w:bCs/>
        </w:rPr>
        <w:t>………………………………………….…….…….  z siedzibą w …………………………………, przy ul. …………………..……, ……………………………. NIP:  ………………..……; REGON ……….….…, KRS ………………………………………,</w:t>
      </w:r>
    </w:p>
    <w:p w14:paraId="18F60330" w14:textId="424188AD" w:rsidR="00BA6A09" w:rsidRPr="005137A1" w:rsidRDefault="004410C3" w:rsidP="00BA6A09">
      <w:pPr>
        <w:spacing w:line="360" w:lineRule="auto"/>
        <w:rPr>
          <w:rFonts w:ascii="Arial" w:hAnsi="Arial" w:cs="Arial"/>
          <w:bCs/>
        </w:rPr>
      </w:pPr>
      <w:r>
        <w:rPr>
          <w:rFonts w:ascii="Arial" w:hAnsi="Arial" w:cs="Arial"/>
          <w:bCs/>
        </w:rPr>
        <w:t>r</w:t>
      </w:r>
      <w:r w:rsidR="00BA6A09" w:rsidRPr="005137A1">
        <w:rPr>
          <w:rFonts w:ascii="Arial" w:hAnsi="Arial" w:cs="Arial"/>
          <w:bCs/>
        </w:rPr>
        <w:t xml:space="preserve">eprezentowaną przez: ……………………………………………………………… </w:t>
      </w:r>
    </w:p>
    <w:p w14:paraId="30E511CB" w14:textId="15E42D8A" w:rsidR="00BA6A09" w:rsidRPr="005137A1" w:rsidRDefault="004410C3" w:rsidP="00BA6A09">
      <w:pPr>
        <w:spacing w:line="360" w:lineRule="auto"/>
        <w:jc w:val="both"/>
        <w:rPr>
          <w:rFonts w:ascii="Arial" w:hAnsi="Arial" w:cs="Arial"/>
        </w:rPr>
      </w:pPr>
      <w:r>
        <w:rPr>
          <w:rFonts w:ascii="Arial" w:hAnsi="Arial" w:cs="Arial"/>
        </w:rPr>
        <w:t>z</w:t>
      </w:r>
      <w:r w:rsidR="00BA6A09" w:rsidRPr="005137A1">
        <w:rPr>
          <w:rFonts w:ascii="Arial" w:hAnsi="Arial" w:cs="Arial"/>
        </w:rPr>
        <w:t>waną</w:t>
      </w:r>
      <w:r w:rsidR="00751D0F" w:rsidRPr="005137A1">
        <w:rPr>
          <w:rFonts w:ascii="Arial" w:hAnsi="Arial" w:cs="Arial"/>
        </w:rPr>
        <w:t>/</w:t>
      </w:r>
      <w:proofErr w:type="spellStart"/>
      <w:r w:rsidR="00751D0F" w:rsidRPr="005137A1">
        <w:rPr>
          <w:rFonts w:ascii="Arial" w:hAnsi="Arial" w:cs="Arial"/>
        </w:rPr>
        <w:t>nym</w:t>
      </w:r>
      <w:proofErr w:type="spellEnd"/>
      <w:r w:rsidR="00BA6A09" w:rsidRPr="005137A1">
        <w:rPr>
          <w:rFonts w:ascii="Arial" w:hAnsi="Arial" w:cs="Arial"/>
        </w:rPr>
        <w:t xml:space="preserve"> dalej </w:t>
      </w:r>
      <w:r w:rsidR="00BA6A09" w:rsidRPr="005137A1">
        <w:rPr>
          <w:rFonts w:ascii="Arial" w:hAnsi="Arial" w:cs="Arial"/>
          <w:b/>
          <w:smallCaps/>
        </w:rPr>
        <w:t>Wykonawcą</w:t>
      </w:r>
    </w:p>
    <w:p w14:paraId="5D9E1718" w14:textId="73BBB88C" w:rsidR="00A419D0" w:rsidRPr="005137A1" w:rsidRDefault="00707CF7" w:rsidP="000142D0">
      <w:pPr>
        <w:autoSpaceDE w:val="0"/>
        <w:autoSpaceDN w:val="0"/>
        <w:adjustRightInd w:val="0"/>
        <w:spacing w:line="360" w:lineRule="auto"/>
        <w:jc w:val="both"/>
        <w:rPr>
          <w:rFonts w:ascii="Arial" w:eastAsiaTheme="minorHAnsi" w:hAnsi="Arial" w:cs="Arial"/>
          <w:color w:val="000009"/>
          <w:lang w:eastAsia="en-US"/>
        </w:rPr>
      </w:pPr>
      <w:bookmarkStart w:id="1" w:name="_Hlk61866436"/>
      <w:r w:rsidRPr="005137A1">
        <w:rPr>
          <w:rFonts w:ascii="Arial" w:eastAsiaTheme="minorHAnsi" w:hAnsi="Arial" w:cs="Arial"/>
          <w:color w:val="000009"/>
          <w:lang w:eastAsia="en-US"/>
        </w:rPr>
        <w:t xml:space="preserve">W wyniku przeprowadzenia postępowania, na podstawie art. 275 pkt 1) </w:t>
      </w:r>
      <w:r w:rsidR="000161C3" w:rsidRPr="005137A1">
        <w:rPr>
          <w:rFonts w:ascii="Arial" w:hAnsi="Arial" w:cs="Arial"/>
          <w:color w:val="000009"/>
        </w:rPr>
        <w:t>ustawy z dnia 11 września 2019 r. – Prawo zamówień publicznych</w:t>
      </w:r>
      <w:r w:rsidR="004410C3">
        <w:rPr>
          <w:rFonts w:ascii="Arial" w:hAnsi="Arial" w:cs="Arial"/>
          <w:color w:val="000009"/>
        </w:rPr>
        <w:t xml:space="preserve">, </w:t>
      </w:r>
      <w:r w:rsidR="000161C3" w:rsidRPr="005137A1">
        <w:rPr>
          <w:rFonts w:ascii="Arial" w:hAnsi="Arial" w:cs="Arial"/>
          <w:color w:val="000009"/>
        </w:rPr>
        <w:t>dalej „ustawa”</w:t>
      </w:r>
      <w:r w:rsidRPr="005137A1">
        <w:rPr>
          <w:rFonts w:ascii="Arial" w:eastAsiaTheme="minorHAnsi" w:hAnsi="Arial" w:cs="Arial"/>
          <w:color w:val="000009"/>
          <w:lang w:eastAsia="en-US"/>
        </w:rPr>
        <w:t>, została zawarta Umowa następującej treści:</w:t>
      </w:r>
      <w:bookmarkEnd w:id="1"/>
    </w:p>
    <w:p w14:paraId="71A56D9F" w14:textId="74D6A3A7" w:rsidR="00E939A9" w:rsidRPr="005137A1" w:rsidRDefault="00E939A9" w:rsidP="000142D0">
      <w:pPr>
        <w:pStyle w:val="Default"/>
        <w:spacing w:before="120" w:after="120" w:line="360" w:lineRule="auto"/>
        <w:jc w:val="center"/>
        <w:rPr>
          <w:rFonts w:ascii="Arial" w:hAnsi="Arial" w:cs="Arial"/>
        </w:rPr>
      </w:pPr>
      <w:r w:rsidRPr="005137A1">
        <w:rPr>
          <w:rFonts w:ascii="Arial" w:hAnsi="Arial" w:cs="Arial"/>
          <w:b/>
          <w:bCs/>
        </w:rPr>
        <w:t xml:space="preserve">§ </w:t>
      </w:r>
      <w:r w:rsidR="00F8390B" w:rsidRPr="005137A1">
        <w:rPr>
          <w:rFonts w:ascii="Arial" w:hAnsi="Arial" w:cs="Arial"/>
          <w:b/>
          <w:bCs/>
        </w:rPr>
        <w:t>1</w:t>
      </w:r>
      <w:r w:rsidRPr="005137A1">
        <w:rPr>
          <w:rFonts w:ascii="Arial" w:hAnsi="Arial" w:cs="Arial"/>
          <w:b/>
          <w:bCs/>
        </w:rPr>
        <w:t>. Przedmiot umowy, okres realizacji</w:t>
      </w:r>
    </w:p>
    <w:p w14:paraId="12CB4043" w14:textId="09BB44CF" w:rsidR="00670B09" w:rsidRPr="000B46E4" w:rsidRDefault="00E939A9" w:rsidP="000B46E4">
      <w:pPr>
        <w:pStyle w:val="Default"/>
        <w:numPr>
          <w:ilvl w:val="0"/>
          <w:numId w:val="20"/>
        </w:numPr>
        <w:spacing w:before="120" w:after="120" w:line="360" w:lineRule="auto"/>
        <w:ind w:left="284" w:hanging="284"/>
        <w:jc w:val="both"/>
        <w:rPr>
          <w:rFonts w:ascii="Arial" w:hAnsi="Arial" w:cs="Arial"/>
          <w:color w:val="auto"/>
        </w:rPr>
      </w:pPr>
      <w:r w:rsidRPr="000B46E4">
        <w:rPr>
          <w:rFonts w:ascii="Arial" w:hAnsi="Arial" w:cs="Arial"/>
          <w:color w:val="auto"/>
        </w:rPr>
        <w:t xml:space="preserve">Przedmiotem niniejszej umowy jest </w:t>
      </w:r>
      <w:r w:rsidR="00A02D16" w:rsidRPr="000B46E4">
        <w:rPr>
          <w:rFonts w:ascii="Arial" w:hAnsi="Arial" w:cs="Arial"/>
          <w:color w:val="auto"/>
        </w:rPr>
        <w:t xml:space="preserve">usługa </w:t>
      </w:r>
      <w:r w:rsidR="000B46E4" w:rsidRPr="000B46E4">
        <w:rPr>
          <w:rFonts w:ascii="Arial" w:hAnsi="Arial" w:cs="Arial"/>
          <w:color w:val="auto"/>
        </w:rPr>
        <w:t xml:space="preserve">odbioru, transportu i utylizacji odpadów po </w:t>
      </w:r>
      <w:r w:rsidR="004410C3">
        <w:rPr>
          <w:rFonts w:ascii="Arial" w:hAnsi="Arial" w:cs="Arial"/>
          <w:color w:val="auto"/>
        </w:rPr>
        <w:t xml:space="preserve">ich </w:t>
      </w:r>
      <w:r w:rsidR="000B46E4" w:rsidRPr="000B46E4">
        <w:rPr>
          <w:rFonts w:ascii="Arial" w:hAnsi="Arial" w:cs="Arial"/>
          <w:color w:val="auto"/>
        </w:rPr>
        <w:t>likwidacji</w:t>
      </w:r>
      <w:r w:rsidR="000B46E4">
        <w:rPr>
          <w:rFonts w:ascii="Arial" w:hAnsi="Arial" w:cs="Arial"/>
          <w:color w:val="auto"/>
        </w:rPr>
        <w:t xml:space="preserve"> </w:t>
      </w:r>
      <w:r w:rsidR="000B46E4" w:rsidRPr="000B46E4">
        <w:rPr>
          <w:rFonts w:ascii="Arial" w:hAnsi="Arial" w:cs="Arial"/>
          <w:color w:val="auto"/>
        </w:rPr>
        <w:t>z Wydziału Transportu Politechniki Warszawskiej</w:t>
      </w:r>
      <w:r w:rsidR="000B46E4">
        <w:rPr>
          <w:rFonts w:ascii="Arial" w:hAnsi="Arial" w:cs="Arial"/>
          <w:color w:val="auto"/>
        </w:rPr>
        <w:t xml:space="preserve">, </w:t>
      </w:r>
      <w:r w:rsidR="00AC0269">
        <w:rPr>
          <w:rFonts w:ascii="Arial" w:hAnsi="Arial" w:cs="Arial"/>
          <w:color w:val="auto"/>
        </w:rPr>
        <w:t>zgodnie z</w:t>
      </w:r>
      <w:r w:rsidRPr="000B46E4">
        <w:rPr>
          <w:rFonts w:ascii="Arial" w:hAnsi="Arial" w:cs="Arial"/>
          <w:color w:val="auto"/>
        </w:rPr>
        <w:t xml:space="preserve"> opis</w:t>
      </w:r>
      <w:r w:rsidR="00AC0269">
        <w:rPr>
          <w:rFonts w:ascii="Arial" w:hAnsi="Arial" w:cs="Arial"/>
          <w:color w:val="auto"/>
        </w:rPr>
        <w:t>em</w:t>
      </w:r>
      <w:r w:rsidRPr="000B46E4">
        <w:rPr>
          <w:rFonts w:ascii="Arial" w:hAnsi="Arial" w:cs="Arial"/>
          <w:color w:val="auto"/>
        </w:rPr>
        <w:t xml:space="preserve"> przedmiotu zamówienia, który stanowi Załącznik nr 1 do Umowy.</w:t>
      </w:r>
      <w:r w:rsidR="00C640AC" w:rsidRPr="000B46E4">
        <w:rPr>
          <w:rFonts w:ascii="Arial" w:hAnsi="Arial" w:cs="Arial"/>
          <w:color w:val="auto"/>
        </w:rPr>
        <w:t xml:space="preserve"> </w:t>
      </w:r>
    </w:p>
    <w:p w14:paraId="41CA7579" w14:textId="19B27A61" w:rsidR="008F4ABD" w:rsidRPr="004410C3" w:rsidRDefault="008F4ABD" w:rsidP="008F4ABD">
      <w:pPr>
        <w:pStyle w:val="Default"/>
        <w:numPr>
          <w:ilvl w:val="0"/>
          <w:numId w:val="20"/>
        </w:numPr>
        <w:spacing w:before="120" w:after="120" w:line="360" w:lineRule="auto"/>
        <w:ind w:left="284" w:hanging="284"/>
        <w:jc w:val="both"/>
        <w:rPr>
          <w:rFonts w:ascii="Arial" w:hAnsi="Arial" w:cs="Arial"/>
          <w:color w:val="auto"/>
        </w:rPr>
      </w:pPr>
      <w:r w:rsidRPr="004410C3">
        <w:rPr>
          <w:rFonts w:ascii="Arial" w:hAnsi="Arial" w:cs="Arial"/>
          <w:color w:val="auto"/>
        </w:rPr>
        <w:t xml:space="preserve">Przedmiot umowy będzie realizowany w terminie </w:t>
      </w:r>
      <w:r w:rsidR="000B46E4" w:rsidRPr="004410C3">
        <w:rPr>
          <w:rFonts w:ascii="Arial" w:hAnsi="Arial" w:cs="Arial"/>
          <w:color w:val="auto"/>
        </w:rPr>
        <w:t>24 miesięcy od dnia zawarcia umowy lub do ch</w:t>
      </w:r>
      <w:r w:rsidR="004410C3" w:rsidRPr="004410C3">
        <w:rPr>
          <w:rFonts w:ascii="Arial" w:hAnsi="Arial" w:cs="Arial"/>
          <w:color w:val="auto"/>
        </w:rPr>
        <w:t>w</w:t>
      </w:r>
      <w:r w:rsidR="000B46E4" w:rsidRPr="004410C3">
        <w:rPr>
          <w:rFonts w:ascii="Arial" w:hAnsi="Arial" w:cs="Arial"/>
          <w:color w:val="auto"/>
        </w:rPr>
        <w:t>ili wyczerpania wynagrodzenia</w:t>
      </w:r>
      <w:r w:rsidR="004410C3" w:rsidRPr="004410C3">
        <w:rPr>
          <w:rFonts w:ascii="Arial" w:hAnsi="Arial" w:cs="Arial"/>
          <w:color w:val="auto"/>
        </w:rPr>
        <w:t xml:space="preserve">, </w:t>
      </w:r>
      <w:r w:rsidR="000B46E4" w:rsidRPr="004410C3">
        <w:rPr>
          <w:rFonts w:ascii="Arial" w:hAnsi="Arial" w:cs="Arial"/>
          <w:color w:val="auto"/>
        </w:rPr>
        <w:t xml:space="preserve">o którym mowa </w:t>
      </w:r>
      <w:r w:rsidR="004410C3" w:rsidRPr="004410C3">
        <w:rPr>
          <w:rFonts w:ascii="Arial" w:hAnsi="Arial" w:cs="Arial"/>
          <w:color w:val="auto"/>
        </w:rPr>
        <w:t xml:space="preserve">w § 3 ust. 1 Umowy, </w:t>
      </w:r>
      <w:r w:rsidR="00FF70E0">
        <w:rPr>
          <w:rFonts w:ascii="Arial" w:hAnsi="Arial" w:cs="Arial"/>
          <w:color w:val="auto"/>
        </w:rPr>
        <w:br/>
      </w:r>
      <w:r w:rsidR="004410C3" w:rsidRPr="004410C3">
        <w:rPr>
          <w:rFonts w:ascii="Arial" w:hAnsi="Arial" w:cs="Arial"/>
          <w:color w:val="auto"/>
        </w:rPr>
        <w:t xml:space="preserve">z zastrzeżeniem § 6 ust. 3 pkt. 1 Umowy. </w:t>
      </w:r>
    </w:p>
    <w:p w14:paraId="651452A0" w14:textId="77777777" w:rsidR="004410C3" w:rsidRDefault="008F4ABD" w:rsidP="004410C3">
      <w:pPr>
        <w:pStyle w:val="Default"/>
        <w:numPr>
          <w:ilvl w:val="0"/>
          <w:numId w:val="20"/>
        </w:numPr>
        <w:spacing w:before="120" w:after="120" w:line="360" w:lineRule="auto"/>
        <w:ind w:left="284" w:hanging="284"/>
        <w:jc w:val="both"/>
        <w:rPr>
          <w:rFonts w:ascii="Arial" w:hAnsi="Arial" w:cs="Arial"/>
          <w:color w:val="auto"/>
        </w:rPr>
      </w:pPr>
      <w:r w:rsidRPr="005137A1">
        <w:rPr>
          <w:rFonts w:ascii="Arial" w:hAnsi="Arial" w:cs="Arial"/>
          <w:color w:val="auto"/>
        </w:rPr>
        <w:t xml:space="preserve">Szczegółowy harmonogram </w:t>
      </w:r>
      <w:r w:rsidR="000B46E4">
        <w:rPr>
          <w:rFonts w:ascii="Arial" w:hAnsi="Arial" w:cs="Arial"/>
          <w:color w:val="auto"/>
        </w:rPr>
        <w:t xml:space="preserve">odbioru odpadów będzie każdorazowo </w:t>
      </w:r>
      <w:r w:rsidRPr="005137A1">
        <w:rPr>
          <w:rFonts w:ascii="Arial" w:hAnsi="Arial" w:cs="Arial"/>
          <w:color w:val="auto"/>
        </w:rPr>
        <w:t>uzgodniony przez przedstawiciel</w:t>
      </w:r>
      <w:r w:rsidR="004410C3">
        <w:rPr>
          <w:rFonts w:ascii="Arial" w:hAnsi="Arial" w:cs="Arial"/>
          <w:color w:val="auto"/>
        </w:rPr>
        <w:t>i</w:t>
      </w:r>
      <w:r w:rsidRPr="005137A1">
        <w:rPr>
          <w:rFonts w:ascii="Arial" w:hAnsi="Arial" w:cs="Arial"/>
          <w:color w:val="auto"/>
        </w:rPr>
        <w:t xml:space="preserve"> Zmawiającego i Wykonawcę</w:t>
      </w:r>
      <w:r w:rsidR="00A31CB7" w:rsidRPr="005137A1">
        <w:rPr>
          <w:rFonts w:ascii="Arial" w:hAnsi="Arial" w:cs="Arial"/>
          <w:color w:val="auto"/>
        </w:rPr>
        <w:t xml:space="preserve"> wskazanych w § 7 Umowy</w:t>
      </w:r>
      <w:r w:rsidRPr="005137A1">
        <w:rPr>
          <w:rFonts w:ascii="Arial" w:hAnsi="Arial" w:cs="Arial"/>
          <w:color w:val="auto"/>
        </w:rPr>
        <w:t xml:space="preserve">. </w:t>
      </w:r>
    </w:p>
    <w:p w14:paraId="28A190F1" w14:textId="29567BD0" w:rsidR="000A5FF1" w:rsidRPr="004410C3" w:rsidRDefault="00E72544" w:rsidP="004410C3">
      <w:pPr>
        <w:pStyle w:val="Default"/>
        <w:numPr>
          <w:ilvl w:val="0"/>
          <w:numId w:val="20"/>
        </w:numPr>
        <w:spacing w:before="120" w:after="120" w:line="360" w:lineRule="auto"/>
        <w:ind w:left="284" w:hanging="284"/>
        <w:jc w:val="both"/>
        <w:rPr>
          <w:rFonts w:ascii="Arial" w:hAnsi="Arial" w:cs="Arial"/>
          <w:color w:val="auto"/>
        </w:rPr>
      </w:pPr>
      <w:r w:rsidRPr="004410C3">
        <w:rPr>
          <w:rFonts w:ascii="Arial" w:hAnsi="Arial" w:cs="Arial"/>
        </w:rPr>
        <w:t xml:space="preserve">Zamawiający  wymaga,  aby  </w:t>
      </w:r>
      <w:r w:rsidR="004410C3" w:rsidRPr="004410C3">
        <w:rPr>
          <w:rFonts w:ascii="Arial" w:hAnsi="Arial" w:cs="Arial"/>
        </w:rPr>
        <w:t xml:space="preserve">Wykonawca </w:t>
      </w:r>
      <w:r w:rsidR="004410C3">
        <w:rPr>
          <w:rFonts w:ascii="Arial" w:hAnsi="Arial" w:cs="Arial"/>
        </w:rPr>
        <w:t xml:space="preserve">posiadał </w:t>
      </w:r>
      <w:r w:rsidR="004410C3" w:rsidRPr="004410C3">
        <w:rPr>
          <w:rFonts w:ascii="Arial" w:hAnsi="Arial" w:cs="Arial"/>
        </w:rPr>
        <w:t xml:space="preserve">zezwolenie na zbieranie, transport </w:t>
      </w:r>
      <w:r w:rsidR="00FF70E0">
        <w:rPr>
          <w:rFonts w:ascii="Arial" w:hAnsi="Arial" w:cs="Arial"/>
        </w:rPr>
        <w:br/>
      </w:r>
      <w:r w:rsidR="004410C3" w:rsidRPr="004410C3">
        <w:rPr>
          <w:rFonts w:ascii="Arial" w:hAnsi="Arial" w:cs="Arial"/>
        </w:rPr>
        <w:t>i przetwarzanie odpadów w świetle ustawy o odpadach oraz aktywne konto w bazie danych o produktach i opakowaniach oraz o gospodarce odpadami BDO</w:t>
      </w:r>
      <w:r w:rsidR="00B178D9">
        <w:rPr>
          <w:rFonts w:ascii="Arial" w:hAnsi="Arial" w:cs="Arial"/>
        </w:rPr>
        <w:t>.</w:t>
      </w:r>
    </w:p>
    <w:p w14:paraId="6A2B0650" w14:textId="49697812" w:rsidR="00E939A9" w:rsidRPr="005137A1" w:rsidRDefault="00E939A9" w:rsidP="000142D0">
      <w:pPr>
        <w:pStyle w:val="Default"/>
        <w:spacing w:before="120" w:after="120" w:line="360" w:lineRule="auto"/>
        <w:jc w:val="center"/>
        <w:rPr>
          <w:rFonts w:ascii="Arial" w:hAnsi="Arial" w:cs="Arial"/>
          <w:b/>
          <w:bCs/>
        </w:rPr>
      </w:pPr>
      <w:r w:rsidRPr="005137A1">
        <w:rPr>
          <w:rFonts w:ascii="Arial" w:hAnsi="Arial" w:cs="Arial"/>
          <w:b/>
          <w:bCs/>
        </w:rPr>
        <w:t xml:space="preserve">§ </w:t>
      </w:r>
      <w:r w:rsidR="00F8390B" w:rsidRPr="005137A1">
        <w:rPr>
          <w:rFonts w:ascii="Arial" w:hAnsi="Arial" w:cs="Arial"/>
          <w:b/>
          <w:bCs/>
        </w:rPr>
        <w:t>2</w:t>
      </w:r>
      <w:r w:rsidRPr="005137A1">
        <w:rPr>
          <w:rFonts w:ascii="Arial" w:hAnsi="Arial" w:cs="Arial"/>
          <w:b/>
          <w:bCs/>
        </w:rPr>
        <w:t>. Obowiązki i odpowiedzialność Wykonawcy</w:t>
      </w:r>
    </w:p>
    <w:p w14:paraId="0F9E26B3" w14:textId="1DECF3AB" w:rsidR="00E939A9" w:rsidRPr="005137A1" w:rsidRDefault="00E939A9" w:rsidP="0047594F">
      <w:pPr>
        <w:pStyle w:val="Default"/>
        <w:numPr>
          <w:ilvl w:val="0"/>
          <w:numId w:val="29"/>
        </w:numPr>
        <w:spacing w:before="120" w:after="120" w:line="360" w:lineRule="auto"/>
        <w:ind w:left="284" w:hanging="284"/>
        <w:jc w:val="both"/>
        <w:rPr>
          <w:rFonts w:ascii="Arial" w:hAnsi="Arial" w:cs="Arial"/>
          <w:color w:val="auto"/>
        </w:rPr>
      </w:pPr>
      <w:r w:rsidRPr="005137A1">
        <w:rPr>
          <w:rFonts w:ascii="Arial" w:hAnsi="Arial" w:cs="Arial"/>
          <w:color w:val="auto"/>
        </w:rPr>
        <w:lastRenderedPageBreak/>
        <w:t>Wykonawca oświadcza, że posiada wszelkie kwalifikacje, zasoby i uprawnienia, niezbędne do realizacji przedmiotu niniejszej umowy</w:t>
      </w:r>
      <w:r w:rsidR="003859DF" w:rsidRPr="005137A1">
        <w:rPr>
          <w:rFonts w:ascii="Arial" w:hAnsi="Arial" w:cs="Arial"/>
          <w:color w:val="auto"/>
        </w:rPr>
        <w:t>.</w:t>
      </w:r>
    </w:p>
    <w:p w14:paraId="413F54BA" w14:textId="7D839BF4" w:rsidR="00E939A9" w:rsidRPr="005137A1" w:rsidRDefault="00E939A9" w:rsidP="0047594F">
      <w:pPr>
        <w:pStyle w:val="Default"/>
        <w:numPr>
          <w:ilvl w:val="0"/>
          <w:numId w:val="29"/>
        </w:numPr>
        <w:spacing w:before="120" w:after="120" w:line="360" w:lineRule="auto"/>
        <w:ind w:left="284" w:hanging="284"/>
        <w:jc w:val="both"/>
        <w:rPr>
          <w:rFonts w:ascii="Arial" w:hAnsi="Arial" w:cs="Arial"/>
          <w:color w:val="auto"/>
        </w:rPr>
      </w:pPr>
      <w:r w:rsidRPr="005137A1">
        <w:rPr>
          <w:rFonts w:ascii="Arial" w:hAnsi="Arial" w:cs="Arial"/>
          <w:color w:val="auto"/>
        </w:rPr>
        <w:t xml:space="preserve">Wykonawca zobowiązuje się: </w:t>
      </w:r>
    </w:p>
    <w:p w14:paraId="35A24A26" w14:textId="11216C3A" w:rsidR="00E939A9" w:rsidRPr="005137A1" w:rsidRDefault="00E939A9" w:rsidP="0047594F">
      <w:pPr>
        <w:pStyle w:val="Default"/>
        <w:numPr>
          <w:ilvl w:val="0"/>
          <w:numId w:val="31"/>
        </w:numPr>
        <w:spacing w:before="120" w:after="120" w:line="360" w:lineRule="auto"/>
        <w:jc w:val="both"/>
        <w:rPr>
          <w:rFonts w:ascii="Arial" w:hAnsi="Arial" w:cs="Arial"/>
          <w:color w:val="000009"/>
        </w:rPr>
      </w:pPr>
      <w:r w:rsidRPr="005137A1">
        <w:rPr>
          <w:rFonts w:ascii="Arial" w:hAnsi="Arial" w:cs="Arial"/>
          <w:color w:val="000009"/>
        </w:rPr>
        <w:t xml:space="preserve">do wykonania przedmiotu niniejszej umowy z należytą starannością i na najwyższym poziomie; </w:t>
      </w:r>
    </w:p>
    <w:p w14:paraId="2E0360D5" w14:textId="47163079" w:rsidR="00E939A9" w:rsidRPr="005137A1" w:rsidRDefault="00E939A9" w:rsidP="0047594F">
      <w:pPr>
        <w:pStyle w:val="Default"/>
        <w:numPr>
          <w:ilvl w:val="0"/>
          <w:numId w:val="31"/>
        </w:numPr>
        <w:spacing w:before="120" w:after="120" w:line="360" w:lineRule="auto"/>
        <w:jc w:val="both"/>
        <w:rPr>
          <w:rFonts w:ascii="Arial" w:hAnsi="Arial" w:cs="Arial"/>
        </w:rPr>
      </w:pPr>
      <w:r w:rsidRPr="005137A1">
        <w:rPr>
          <w:rFonts w:ascii="Arial" w:hAnsi="Arial" w:cs="Arial"/>
        </w:rPr>
        <w:t xml:space="preserve">skierować liczbę osób odpowiednią do należytego wykonania zakresu każdego Zlecenia; </w:t>
      </w:r>
    </w:p>
    <w:p w14:paraId="52A69ABA" w14:textId="139C346C" w:rsidR="00E939A9" w:rsidRPr="005137A1" w:rsidRDefault="00C92C38" w:rsidP="00E41116">
      <w:pPr>
        <w:pStyle w:val="Default"/>
        <w:numPr>
          <w:ilvl w:val="0"/>
          <w:numId w:val="31"/>
        </w:numPr>
        <w:spacing w:before="120" w:after="120" w:line="360" w:lineRule="auto"/>
        <w:jc w:val="both"/>
        <w:rPr>
          <w:rFonts w:ascii="Arial" w:hAnsi="Arial" w:cs="Arial"/>
          <w:color w:val="auto"/>
        </w:rPr>
      </w:pPr>
      <w:r w:rsidRPr="005137A1">
        <w:rPr>
          <w:rFonts w:ascii="Arial" w:hAnsi="Arial" w:cs="Arial"/>
          <w:color w:val="auto"/>
        </w:rPr>
        <w:t xml:space="preserve">zatrudniać </w:t>
      </w:r>
      <w:r w:rsidR="00541BAC" w:rsidRPr="005137A1">
        <w:rPr>
          <w:rFonts w:ascii="Arial" w:hAnsi="Arial" w:cs="Arial"/>
          <w:color w:val="auto"/>
        </w:rPr>
        <w:t xml:space="preserve">osoby </w:t>
      </w:r>
      <w:r w:rsidR="003859DF" w:rsidRPr="005137A1">
        <w:rPr>
          <w:rFonts w:ascii="Arial" w:hAnsi="Arial" w:cs="Arial"/>
          <w:color w:val="auto"/>
        </w:rPr>
        <w:t>z odpowiednimi kwalifikacjami i uprawnieniami</w:t>
      </w:r>
      <w:r w:rsidR="00E41116" w:rsidRPr="005137A1">
        <w:rPr>
          <w:rFonts w:ascii="Arial" w:hAnsi="Arial" w:cs="Arial"/>
          <w:color w:val="auto"/>
        </w:rPr>
        <w:t xml:space="preserve">. </w:t>
      </w:r>
      <w:r w:rsidR="00E939A9" w:rsidRPr="005137A1">
        <w:rPr>
          <w:rFonts w:ascii="Arial" w:hAnsi="Arial" w:cs="Arial"/>
          <w:color w:val="auto"/>
        </w:rPr>
        <w:t>Zamawiający zastrzega sobie prawo wglądu w umowy o pracę osób zatrudnionych przez Wykonawcę. W</w:t>
      </w:r>
      <w:r w:rsidRPr="005137A1">
        <w:rPr>
          <w:rFonts w:ascii="Arial" w:hAnsi="Arial" w:cs="Arial"/>
          <w:color w:val="auto"/>
        </w:rPr>
        <w:t> </w:t>
      </w:r>
      <w:r w:rsidR="00E939A9" w:rsidRPr="005137A1">
        <w:rPr>
          <w:rFonts w:ascii="Arial" w:hAnsi="Arial" w:cs="Arial"/>
          <w:color w:val="auto"/>
        </w:rPr>
        <w:t xml:space="preserve">przypadku nie zatrudnienia </w:t>
      </w:r>
      <w:r w:rsidRPr="005137A1">
        <w:rPr>
          <w:rFonts w:ascii="Arial" w:hAnsi="Arial" w:cs="Arial"/>
          <w:color w:val="auto"/>
        </w:rPr>
        <w:t xml:space="preserve">osób wykonujących </w:t>
      </w:r>
      <w:r w:rsidR="00227F44">
        <w:rPr>
          <w:rFonts w:ascii="Arial" w:hAnsi="Arial" w:cs="Arial"/>
          <w:color w:val="auto"/>
        </w:rPr>
        <w:t xml:space="preserve">przedmiot umowy </w:t>
      </w:r>
      <w:r w:rsidRPr="005137A1">
        <w:rPr>
          <w:rFonts w:ascii="Arial" w:hAnsi="Arial" w:cs="Arial"/>
          <w:color w:val="auto"/>
        </w:rPr>
        <w:t xml:space="preserve">na podstawie umowy o pracę, </w:t>
      </w:r>
      <w:r w:rsidR="00E939A9" w:rsidRPr="005137A1">
        <w:rPr>
          <w:rFonts w:ascii="Arial" w:hAnsi="Arial" w:cs="Arial"/>
          <w:color w:val="auto"/>
        </w:rPr>
        <w:t xml:space="preserve">Zamawiający może zastosować § </w:t>
      </w:r>
      <w:r w:rsidR="000A5FF1" w:rsidRPr="005137A1">
        <w:rPr>
          <w:rFonts w:ascii="Arial" w:hAnsi="Arial" w:cs="Arial"/>
          <w:color w:val="auto"/>
        </w:rPr>
        <w:t>4</w:t>
      </w:r>
      <w:r w:rsidR="00E939A9" w:rsidRPr="005137A1">
        <w:rPr>
          <w:rFonts w:ascii="Arial" w:hAnsi="Arial" w:cs="Arial"/>
          <w:color w:val="auto"/>
        </w:rPr>
        <w:t xml:space="preserve"> ust. </w:t>
      </w:r>
      <w:r w:rsidR="000A5FF1" w:rsidRPr="005137A1">
        <w:rPr>
          <w:rFonts w:ascii="Arial" w:hAnsi="Arial" w:cs="Arial"/>
          <w:color w:val="auto"/>
        </w:rPr>
        <w:t>1</w:t>
      </w:r>
      <w:r w:rsidR="00E939A9" w:rsidRPr="005137A1">
        <w:rPr>
          <w:rFonts w:ascii="Arial" w:hAnsi="Arial" w:cs="Arial"/>
          <w:color w:val="auto"/>
        </w:rPr>
        <w:t xml:space="preserve"> umowy; </w:t>
      </w:r>
    </w:p>
    <w:p w14:paraId="50ECB526" w14:textId="78402B4F" w:rsidR="00E939A9" w:rsidRPr="005137A1" w:rsidRDefault="00A419D0" w:rsidP="0047594F">
      <w:pPr>
        <w:pStyle w:val="Default"/>
        <w:numPr>
          <w:ilvl w:val="0"/>
          <w:numId w:val="31"/>
        </w:numPr>
        <w:spacing w:before="120" w:after="120" w:line="360" w:lineRule="auto"/>
        <w:jc w:val="both"/>
        <w:rPr>
          <w:rFonts w:ascii="Arial" w:hAnsi="Arial" w:cs="Arial"/>
          <w:color w:val="auto"/>
        </w:rPr>
      </w:pPr>
      <w:r w:rsidRPr="005137A1">
        <w:rPr>
          <w:rFonts w:ascii="Arial" w:hAnsi="Arial" w:cs="Arial"/>
          <w:color w:val="auto"/>
        </w:rPr>
        <w:t>w</w:t>
      </w:r>
      <w:r w:rsidR="00E939A9" w:rsidRPr="005137A1">
        <w:rPr>
          <w:rFonts w:ascii="Arial" w:hAnsi="Arial" w:cs="Arial"/>
          <w:color w:val="auto"/>
        </w:rPr>
        <w:t xml:space="preserve"> celu weryfikacji zatrudnienia przez Wykonawcę na podstawie stosunku pracy osób wykonujących czynności w zakresie realizacji zamówienia Zamawiający żąda złożenia, nie później niż w dniu podpisania umowy, oświadczenia Wykonawcy </w:t>
      </w:r>
      <w:r w:rsidR="0047594F" w:rsidRPr="005137A1">
        <w:rPr>
          <w:rFonts w:ascii="Arial" w:hAnsi="Arial" w:cs="Arial"/>
          <w:color w:val="auto"/>
        </w:rPr>
        <w:br/>
      </w:r>
      <w:r w:rsidR="00E939A9" w:rsidRPr="005137A1">
        <w:rPr>
          <w:rFonts w:ascii="Arial" w:hAnsi="Arial" w:cs="Arial"/>
          <w:color w:val="auto"/>
        </w:rPr>
        <w:t xml:space="preserve">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 </w:t>
      </w:r>
    </w:p>
    <w:p w14:paraId="23EE594F" w14:textId="193D29D2" w:rsidR="00E939A9" w:rsidRPr="005137A1" w:rsidRDefault="00A419D0" w:rsidP="0047594F">
      <w:pPr>
        <w:pStyle w:val="Default"/>
        <w:numPr>
          <w:ilvl w:val="0"/>
          <w:numId w:val="31"/>
        </w:numPr>
        <w:spacing w:before="120" w:after="120" w:line="360" w:lineRule="auto"/>
        <w:jc w:val="both"/>
        <w:rPr>
          <w:rFonts w:ascii="Arial" w:hAnsi="Arial" w:cs="Arial"/>
          <w:color w:val="auto"/>
        </w:rPr>
      </w:pPr>
      <w:r w:rsidRPr="005137A1">
        <w:rPr>
          <w:rFonts w:ascii="Arial" w:hAnsi="Arial" w:cs="Arial"/>
          <w:color w:val="auto"/>
        </w:rPr>
        <w:t>w</w:t>
      </w:r>
      <w:r w:rsidR="00E939A9" w:rsidRPr="005137A1">
        <w:rPr>
          <w:rFonts w:ascii="Arial" w:hAnsi="Arial" w:cs="Arial"/>
          <w:color w:val="auto"/>
        </w:rPr>
        <w:t xml:space="preserve"> przypadku nie przedłożenia przez Wykonawcę wymaganego oświadczenia, </w:t>
      </w:r>
      <w:r w:rsidR="0047594F" w:rsidRPr="005137A1">
        <w:rPr>
          <w:rFonts w:ascii="Arial" w:hAnsi="Arial" w:cs="Arial"/>
          <w:color w:val="auto"/>
        </w:rPr>
        <w:br/>
      </w:r>
      <w:r w:rsidR="00E939A9" w:rsidRPr="005137A1">
        <w:rPr>
          <w:rFonts w:ascii="Arial" w:hAnsi="Arial" w:cs="Arial"/>
          <w:color w:val="auto"/>
        </w:rPr>
        <w:t xml:space="preserve">o którym mowa w punkcie poprzednim, przed podpisaniem umowy o udzielenie zamówienia publicznego, umowa ta nie zostanie zawarta z winy Wykonawcy, </w:t>
      </w:r>
      <w:r w:rsidR="0047594F" w:rsidRPr="005137A1">
        <w:rPr>
          <w:rFonts w:ascii="Arial" w:hAnsi="Arial" w:cs="Arial"/>
          <w:color w:val="auto"/>
        </w:rPr>
        <w:br/>
      </w:r>
      <w:r w:rsidR="00E939A9" w:rsidRPr="005137A1">
        <w:rPr>
          <w:rFonts w:ascii="Arial" w:hAnsi="Arial" w:cs="Arial"/>
          <w:color w:val="auto"/>
        </w:rPr>
        <w:t xml:space="preserve">a ponadto Zamawiający będzie uprawniony do dochodzenia </w:t>
      </w:r>
      <w:r w:rsidR="000A5FF1" w:rsidRPr="005137A1">
        <w:rPr>
          <w:rFonts w:ascii="Arial" w:hAnsi="Arial" w:cs="Arial"/>
          <w:color w:val="auto"/>
        </w:rPr>
        <w:t xml:space="preserve">kar umownych oraz </w:t>
      </w:r>
      <w:r w:rsidR="00E939A9" w:rsidRPr="005137A1">
        <w:rPr>
          <w:rFonts w:ascii="Arial" w:hAnsi="Arial" w:cs="Arial"/>
          <w:color w:val="auto"/>
        </w:rPr>
        <w:t xml:space="preserve">odszkodowania na zasadach ogólnych (za szkodę spowodowaną uchyleniem się od zawarcia umowy); </w:t>
      </w:r>
    </w:p>
    <w:p w14:paraId="2F1B72F3" w14:textId="77217359" w:rsidR="00E939A9" w:rsidRPr="005137A1" w:rsidRDefault="00A419D0" w:rsidP="0047594F">
      <w:pPr>
        <w:pStyle w:val="Default"/>
        <w:numPr>
          <w:ilvl w:val="0"/>
          <w:numId w:val="31"/>
        </w:numPr>
        <w:spacing w:before="120" w:after="120" w:line="360" w:lineRule="auto"/>
        <w:jc w:val="both"/>
        <w:rPr>
          <w:rFonts w:ascii="Arial" w:hAnsi="Arial" w:cs="Arial"/>
        </w:rPr>
      </w:pPr>
      <w:r w:rsidRPr="005137A1">
        <w:rPr>
          <w:rFonts w:ascii="Arial" w:hAnsi="Arial" w:cs="Arial"/>
        </w:rPr>
        <w:t>z</w:t>
      </w:r>
      <w:r w:rsidR="00E939A9" w:rsidRPr="005137A1">
        <w:rPr>
          <w:rFonts w:ascii="Arial" w:hAnsi="Arial" w:cs="Arial"/>
        </w:rPr>
        <w:t xml:space="preserve">apewnić bezpieczeństwo pracy personelu wykonującego czynności przewidziane umową; </w:t>
      </w:r>
    </w:p>
    <w:p w14:paraId="57ACB5F8" w14:textId="2409BD2B" w:rsidR="00507510" w:rsidRPr="005137A1" w:rsidRDefault="0047594F" w:rsidP="0091154B">
      <w:pPr>
        <w:pStyle w:val="Default"/>
        <w:numPr>
          <w:ilvl w:val="0"/>
          <w:numId w:val="31"/>
        </w:numPr>
        <w:spacing w:before="120" w:after="120" w:line="360" w:lineRule="auto"/>
        <w:jc w:val="both"/>
        <w:rPr>
          <w:rFonts w:ascii="Arial" w:hAnsi="Arial" w:cs="Arial"/>
          <w:color w:val="auto"/>
        </w:rPr>
      </w:pPr>
      <w:r w:rsidRPr="005137A1">
        <w:rPr>
          <w:rFonts w:ascii="Arial" w:hAnsi="Arial" w:cs="Arial"/>
          <w:color w:val="auto"/>
        </w:rPr>
        <w:t xml:space="preserve"> </w:t>
      </w:r>
      <w:r w:rsidR="00A419D0" w:rsidRPr="005137A1">
        <w:rPr>
          <w:rFonts w:ascii="Arial" w:hAnsi="Arial" w:cs="Arial"/>
          <w:color w:val="auto"/>
        </w:rPr>
        <w:t>u</w:t>
      </w:r>
      <w:r w:rsidR="00E939A9" w:rsidRPr="005137A1">
        <w:rPr>
          <w:rFonts w:ascii="Arial" w:hAnsi="Arial" w:cs="Arial"/>
          <w:color w:val="auto"/>
        </w:rPr>
        <w:t>trzymać ład i porządek w miejscach wykonywania czynności przewidzianych umową oraz przestrzegania przepisów BHP i p.poż</w:t>
      </w:r>
      <w:r w:rsidR="00A419D0" w:rsidRPr="005137A1">
        <w:rPr>
          <w:rFonts w:ascii="Arial" w:hAnsi="Arial" w:cs="Arial"/>
          <w:color w:val="auto"/>
        </w:rPr>
        <w:t>;</w:t>
      </w:r>
    </w:p>
    <w:p w14:paraId="69803CDC" w14:textId="1E0AEE55" w:rsidR="00507510" w:rsidRPr="005137A1" w:rsidRDefault="0047594F" w:rsidP="0047594F">
      <w:pPr>
        <w:pStyle w:val="Default"/>
        <w:numPr>
          <w:ilvl w:val="0"/>
          <w:numId w:val="31"/>
        </w:numPr>
        <w:spacing w:before="120" w:after="120" w:line="360" w:lineRule="auto"/>
        <w:jc w:val="both"/>
        <w:rPr>
          <w:rFonts w:ascii="Arial" w:hAnsi="Arial" w:cs="Arial"/>
          <w:color w:val="auto"/>
        </w:rPr>
      </w:pPr>
      <w:r w:rsidRPr="005137A1">
        <w:rPr>
          <w:rFonts w:ascii="Arial" w:hAnsi="Arial" w:cs="Arial"/>
          <w:color w:val="auto"/>
        </w:rPr>
        <w:t xml:space="preserve"> w</w:t>
      </w:r>
      <w:r w:rsidR="00507510" w:rsidRPr="005137A1">
        <w:rPr>
          <w:rFonts w:ascii="Arial" w:hAnsi="Arial" w:cs="Arial"/>
          <w:color w:val="auto"/>
        </w:rPr>
        <w:t>szystkie koszty niezbędne do przygotowania i wykonania przedmiotu umowy ponosi Wykonawca</w:t>
      </w:r>
      <w:r w:rsidR="00227F44">
        <w:rPr>
          <w:rFonts w:ascii="Arial" w:hAnsi="Arial" w:cs="Arial"/>
          <w:color w:val="auto"/>
        </w:rPr>
        <w:t>.</w:t>
      </w:r>
    </w:p>
    <w:p w14:paraId="160571C5" w14:textId="30C18E60" w:rsidR="00E939A9" w:rsidRPr="005137A1" w:rsidRDefault="00E939A9" w:rsidP="00894D94">
      <w:pPr>
        <w:pStyle w:val="Default"/>
        <w:spacing w:before="120" w:after="120" w:line="360" w:lineRule="auto"/>
        <w:jc w:val="center"/>
        <w:rPr>
          <w:rFonts w:ascii="Arial" w:hAnsi="Arial" w:cs="Arial"/>
          <w:b/>
          <w:bCs/>
        </w:rPr>
      </w:pPr>
      <w:r w:rsidRPr="005137A1">
        <w:rPr>
          <w:rFonts w:ascii="Arial" w:hAnsi="Arial" w:cs="Arial"/>
          <w:b/>
          <w:bCs/>
        </w:rPr>
        <w:lastRenderedPageBreak/>
        <w:t xml:space="preserve">§ </w:t>
      </w:r>
      <w:r w:rsidR="00F8390B" w:rsidRPr="005137A1">
        <w:rPr>
          <w:rFonts w:ascii="Arial" w:hAnsi="Arial" w:cs="Arial"/>
          <w:b/>
          <w:bCs/>
        </w:rPr>
        <w:t>3</w:t>
      </w:r>
      <w:r w:rsidRPr="005137A1">
        <w:rPr>
          <w:rFonts w:ascii="Arial" w:hAnsi="Arial" w:cs="Arial"/>
          <w:b/>
          <w:bCs/>
        </w:rPr>
        <w:t>. Wynagrodzenie i warunki płatności</w:t>
      </w:r>
    </w:p>
    <w:p w14:paraId="202D3A78" w14:textId="3CCCD657" w:rsidR="002335FF" w:rsidRPr="005137A1" w:rsidRDefault="00E939A9" w:rsidP="00A13DCC">
      <w:pPr>
        <w:pStyle w:val="Default"/>
        <w:numPr>
          <w:ilvl w:val="0"/>
          <w:numId w:val="33"/>
        </w:numPr>
        <w:spacing w:before="120" w:after="120" w:line="360" w:lineRule="auto"/>
        <w:ind w:left="284" w:hanging="284"/>
        <w:jc w:val="both"/>
        <w:rPr>
          <w:rFonts w:ascii="Arial" w:hAnsi="Arial" w:cs="Arial"/>
          <w:color w:val="auto"/>
        </w:rPr>
      </w:pPr>
      <w:r w:rsidRPr="005137A1">
        <w:rPr>
          <w:rFonts w:ascii="Arial" w:hAnsi="Arial" w:cs="Arial"/>
          <w:color w:val="auto"/>
        </w:rPr>
        <w:t>Wykonawcy</w:t>
      </w:r>
      <w:r w:rsidR="00A13DCC" w:rsidRPr="005137A1">
        <w:rPr>
          <w:rFonts w:ascii="Arial" w:hAnsi="Arial" w:cs="Arial"/>
          <w:color w:val="auto"/>
        </w:rPr>
        <w:t xml:space="preserve"> </w:t>
      </w:r>
      <w:r w:rsidR="00894D94" w:rsidRPr="005137A1">
        <w:rPr>
          <w:rFonts w:ascii="Arial" w:hAnsi="Arial" w:cs="Arial"/>
          <w:color w:val="auto"/>
        </w:rPr>
        <w:t xml:space="preserve">przysługuje </w:t>
      </w:r>
      <w:r w:rsidRPr="005137A1">
        <w:rPr>
          <w:rFonts w:ascii="Arial" w:hAnsi="Arial" w:cs="Arial"/>
          <w:color w:val="auto"/>
        </w:rPr>
        <w:t xml:space="preserve">wynagrodzenie za należyte wykonanie umowy </w:t>
      </w:r>
      <w:r w:rsidR="00894D94" w:rsidRPr="005137A1">
        <w:rPr>
          <w:rFonts w:ascii="Arial" w:hAnsi="Arial" w:cs="Arial"/>
          <w:color w:val="auto"/>
        </w:rPr>
        <w:t>w kwocie</w:t>
      </w:r>
      <w:r w:rsidRPr="005137A1">
        <w:rPr>
          <w:rFonts w:ascii="Arial" w:hAnsi="Arial" w:cs="Arial"/>
          <w:color w:val="auto"/>
        </w:rPr>
        <w:t xml:space="preserve"> </w:t>
      </w:r>
      <w:r w:rsidR="0037475D">
        <w:rPr>
          <w:rFonts w:ascii="Arial" w:hAnsi="Arial" w:cs="Arial"/>
          <w:color w:val="auto"/>
        </w:rPr>
        <w:t xml:space="preserve">netto …………………(słownie……………..) </w:t>
      </w:r>
      <w:r w:rsidRPr="005137A1">
        <w:rPr>
          <w:rFonts w:ascii="Arial" w:hAnsi="Arial" w:cs="Arial"/>
          <w:color w:val="auto"/>
        </w:rPr>
        <w:t>brutto ................................ zł (słownie: .......................................)</w:t>
      </w:r>
      <w:r w:rsidR="00A13DCC" w:rsidRPr="005137A1">
        <w:rPr>
          <w:rFonts w:ascii="Arial" w:hAnsi="Arial" w:cs="Arial"/>
          <w:color w:val="auto"/>
        </w:rPr>
        <w:t>.</w:t>
      </w:r>
    </w:p>
    <w:p w14:paraId="77FA3A2E" w14:textId="6240D912" w:rsidR="00E939A9" w:rsidRPr="005137A1"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5137A1">
        <w:rPr>
          <w:rFonts w:ascii="Arial" w:hAnsi="Arial" w:cs="Arial"/>
          <w:color w:val="auto"/>
        </w:rPr>
        <w:t>Wynagrodzenie Wykonawcy</w:t>
      </w:r>
      <w:r w:rsidR="00F11FB2">
        <w:rPr>
          <w:rFonts w:ascii="Arial" w:hAnsi="Arial" w:cs="Arial"/>
          <w:color w:val="auto"/>
        </w:rPr>
        <w:t xml:space="preserve">, o którym mowa w ust. 1 </w:t>
      </w:r>
      <w:r w:rsidRPr="005137A1">
        <w:rPr>
          <w:rFonts w:ascii="Arial" w:hAnsi="Arial" w:cs="Arial"/>
          <w:color w:val="auto"/>
        </w:rPr>
        <w:t>pokrywa wszelkie koszty wykonania usł</w:t>
      </w:r>
      <w:r w:rsidR="002D6ABF" w:rsidRPr="005137A1">
        <w:rPr>
          <w:rFonts w:ascii="Arial" w:hAnsi="Arial" w:cs="Arial"/>
          <w:color w:val="auto"/>
        </w:rPr>
        <w:t>ugi, w tym podatek od towarów i </w:t>
      </w:r>
      <w:r w:rsidRPr="005137A1">
        <w:rPr>
          <w:rFonts w:ascii="Arial" w:hAnsi="Arial" w:cs="Arial"/>
          <w:color w:val="auto"/>
        </w:rPr>
        <w:t xml:space="preserve">usług, koszty transportu, dojazdu, czynności porządkowych oraz pozostałe składniki cenotwórcze. </w:t>
      </w:r>
    </w:p>
    <w:p w14:paraId="5596ECA6" w14:textId="6CD462F3" w:rsidR="00E939A9" w:rsidRPr="005137A1" w:rsidRDefault="00E47EA9" w:rsidP="00A31DE0">
      <w:pPr>
        <w:pStyle w:val="Default"/>
        <w:numPr>
          <w:ilvl w:val="0"/>
          <w:numId w:val="33"/>
        </w:numPr>
        <w:spacing w:before="120" w:after="120" w:line="360" w:lineRule="auto"/>
        <w:ind w:left="284" w:hanging="284"/>
        <w:jc w:val="both"/>
        <w:rPr>
          <w:rFonts w:ascii="Arial" w:hAnsi="Arial" w:cs="Arial"/>
          <w:color w:val="auto"/>
        </w:rPr>
      </w:pPr>
      <w:r>
        <w:rPr>
          <w:rFonts w:ascii="Arial" w:hAnsi="Arial" w:cs="Arial"/>
          <w:color w:val="auto"/>
        </w:rPr>
        <w:t xml:space="preserve">Wynagrodzenie o którym mowa w </w:t>
      </w:r>
      <w:r w:rsidRPr="003A4C29">
        <w:rPr>
          <w:rFonts w:ascii="Arial" w:hAnsi="Arial" w:cs="Arial"/>
          <w:color w:val="auto"/>
        </w:rPr>
        <w:t>§</w:t>
      </w:r>
      <w:r>
        <w:rPr>
          <w:rFonts w:ascii="Arial" w:hAnsi="Arial" w:cs="Arial"/>
          <w:color w:val="auto"/>
        </w:rPr>
        <w:t xml:space="preserve"> </w:t>
      </w:r>
      <w:r w:rsidR="00E47944">
        <w:rPr>
          <w:rFonts w:ascii="Arial" w:hAnsi="Arial" w:cs="Arial"/>
          <w:color w:val="auto"/>
        </w:rPr>
        <w:t xml:space="preserve">3 </w:t>
      </w:r>
      <w:r>
        <w:rPr>
          <w:rFonts w:ascii="Arial" w:hAnsi="Arial" w:cs="Arial"/>
          <w:color w:val="auto"/>
        </w:rPr>
        <w:t xml:space="preserve">ust. 1 będzie wypłacane </w:t>
      </w:r>
      <w:r w:rsidR="004C2171">
        <w:rPr>
          <w:rFonts w:ascii="Arial" w:hAnsi="Arial" w:cs="Arial"/>
          <w:color w:val="auto"/>
        </w:rPr>
        <w:t xml:space="preserve">Wykonawcy </w:t>
      </w:r>
      <w:r>
        <w:rPr>
          <w:rFonts w:ascii="Arial" w:hAnsi="Arial" w:cs="Arial"/>
          <w:color w:val="auto"/>
        </w:rPr>
        <w:t xml:space="preserve">częściowo, </w:t>
      </w:r>
      <w:r>
        <w:rPr>
          <w:rFonts w:ascii="Arial" w:hAnsi="Arial" w:cs="Arial"/>
          <w:color w:val="auto"/>
        </w:rPr>
        <w:br/>
        <w:t xml:space="preserve">po każdorazowo zrealizowanej usłudze utylizacji odpadów. </w:t>
      </w:r>
      <w:r w:rsidR="00483B2F">
        <w:rPr>
          <w:rFonts w:ascii="Arial" w:hAnsi="Arial" w:cs="Arial"/>
          <w:color w:val="auto"/>
        </w:rPr>
        <w:t>Częstotliwość</w:t>
      </w:r>
      <w:r w:rsidR="00AE4E08">
        <w:rPr>
          <w:rFonts w:ascii="Arial" w:hAnsi="Arial" w:cs="Arial"/>
          <w:color w:val="auto"/>
        </w:rPr>
        <w:t xml:space="preserve"> wypłat będzie wynikała z</w:t>
      </w:r>
      <w:r w:rsidR="00C6508C">
        <w:rPr>
          <w:rFonts w:ascii="Arial" w:hAnsi="Arial" w:cs="Arial"/>
          <w:color w:val="auto"/>
        </w:rPr>
        <w:t>e szczegółowego</w:t>
      </w:r>
      <w:r w:rsidR="00AE4E08" w:rsidRPr="00AE4E08">
        <w:rPr>
          <w:rFonts w:ascii="Arial" w:hAnsi="Arial" w:cs="Arial"/>
          <w:color w:val="auto"/>
        </w:rPr>
        <w:t xml:space="preserve"> harmonogram odbioru odpadów</w:t>
      </w:r>
      <w:r w:rsidR="00483B2F">
        <w:rPr>
          <w:rFonts w:ascii="Arial" w:hAnsi="Arial" w:cs="Arial"/>
          <w:color w:val="auto"/>
        </w:rPr>
        <w:t xml:space="preserve">, </w:t>
      </w:r>
      <w:r w:rsidR="00C6508C">
        <w:rPr>
          <w:rFonts w:ascii="Arial" w:hAnsi="Arial" w:cs="Arial"/>
          <w:color w:val="auto"/>
        </w:rPr>
        <w:t xml:space="preserve">o którym mowa w </w:t>
      </w:r>
      <w:r w:rsidR="00AE4E08" w:rsidRPr="00AE4E08">
        <w:rPr>
          <w:rFonts w:ascii="Arial" w:hAnsi="Arial" w:cs="Arial"/>
          <w:color w:val="auto"/>
        </w:rPr>
        <w:t xml:space="preserve">§ </w:t>
      </w:r>
      <w:r w:rsidR="00C6508C">
        <w:rPr>
          <w:rFonts w:ascii="Arial" w:hAnsi="Arial" w:cs="Arial"/>
          <w:color w:val="auto"/>
        </w:rPr>
        <w:t>1 ust. 3</w:t>
      </w:r>
      <w:r w:rsidR="00AE4E08" w:rsidRPr="00AE4E08">
        <w:rPr>
          <w:rFonts w:ascii="Arial" w:hAnsi="Arial" w:cs="Arial"/>
          <w:color w:val="auto"/>
        </w:rPr>
        <w:t xml:space="preserve"> Umowy </w:t>
      </w:r>
      <w:r w:rsidR="00E939A9" w:rsidRPr="005137A1">
        <w:rPr>
          <w:rFonts w:ascii="Arial" w:hAnsi="Arial" w:cs="Arial"/>
          <w:color w:val="auto"/>
        </w:rPr>
        <w:t xml:space="preserve">Zamawiający będzie </w:t>
      </w:r>
      <w:r w:rsidR="00483B2F">
        <w:rPr>
          <w:rFonts w:ascii="Arial" w:hAnsi="Arial" w:cs="Arial"/>
          <w:color w:val="auto"/>
        </w:rPr>
        <w:t>wypłacał</w:t>
      </w:r>
      <w:r w:rsidR="00E939A9" w:rsidRPr="005137A1">
        <w:rPr>
          <w:rFonts w:ascii="Arial" w:hAnsi="Arial" w:cs="Arial"/>
          <w:color w:val="auto"/>
        </w:rPr>
        <w:t xml:space="preserve"> Wykonawcy</w:t>
      </w:r>
      <w:r w:rsidR="00483B2F">
        <w:rPr>
          <w:rFonts w:ascii="Arial" w:hAnsi="Arial" w:cs="Arial"/>
          <w:color w:val="auto"/>
        </w:rPr>
        <w:t xml:space="preserve"> należne wynagrodzenie</w:t>
      </w:r>
      <w:r w:rsidR="00E939A9" w:rsidRPr="005137A1">
        <w:rPr>
          <w:rFonts w:ascii="Arial" w:hAnsi="Arial" w:cs="Arial"/>
          <w:color w:val="auto"/>
        </w:rPr>
        <w:t xml:space="preserve"> za zrealizowan</w:t>
      </w:r>
      <w:r w:rsidR="000A5FF1" w:rsidRPr="005137A1">
        <w:rPr>
          <w:rFonts w:ascii="Arial" w:hAnsi="Arial" w:cs="Arial"/>
          <w:color w:val="auto"/>
        </w:rPr>
        <w:t>ą</w:t>
      </w:r>
      <w:r w:rsidR="00E939A9" w:rsidRPr="005137A1">
        <w:rPr>
          <w:rFonts w:ascii="Arial" w:hAnsi="Arial" w:cs="Arial"/>
          <w:color w:val="auto"/>
        </w:rPr>
        <w:t xml:space="preserve"> </w:t>
      </w:r>
      <w:r w:rsidR="00A13DCC" w:rsidRPr="005137A1">
        <w:rPr>
          <w:rFonts w:ascii="Arial" w:hAnsi="Arial" w:cs="Arial"/>
          <w:color w:val="auto"/>
        </w:rPr>
        <w:t>usług</w:t>
      </w:r>
      <w:r w:rsidR="000A5FF1" w:rsidRPr="005137A1">
        <w:rPr>
          <w:rFonts w:ascii="Arial" w:hAnsi="Arial" w:cs="Arial"/>
          <w:color w:val="auto"/>
        </w:rPr>
        <w:t>ę</w:t>
      </w:r>
      <w:r w:rsidR="00E939A9" w:rsidRPr="005137A1">
        <w:rPr>
          <w:rFonts w:ascii="Arial" w:hAnsi="Arial" w:cs="Arial"/>
          <w:color w:val="auto"/>
        </w:rPr>
        <w:t xml:space="preserve"> na podstawie prawidłowo wystawionej faktury. </w:t>
      </w:r>
    </w:p>
    <w:p w14:paraId="069AC62D" w14:textId="56B1743E" w:rsidR="00E939A9" w:rsidRPr="005137A1"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5137A1">
        <w:rPr>
          <w:rFonts w:ascii="Arial" w:hAnsi="Arial" w:cs="Arial"/>
          <w:color w:val="auto"/>
        </w:rPr>
        <w:t xml:space="preserve">Podstawą do wystawienia faktury jest </w:t>
      </w:r>
      <w:r w:rsidR="00CC3D46" w:rsidRPr="005137A1">
        <w:rPr>
          <w:rFonts w:ascii="Arial" w:hAnsi="Arial" w:cs="Arial"/>
          <w:color w:val="auto"/>
        </w:rPr>
        <w:t>p</w:t>
      </w:r>
      <w:r w:rsidRPr="005137A1">
        <w:rPr>
          <w:rFonts w:ascii="Arial" w:hAnsi="Arial" w:cs="Arial"/>
          <w:color w:val="auto"/>
        </w:rPr>
        <w:t>rotokół odbior</w:t>
      </w:r>
      <w:r w:rsidR="00CC3D46" w:rsidRPr="005137A1">
        <w:rPr>
          <w:rFonts w:ascii="Arial" w:hAnsi="Arial" w:cs="Arial"/>
          <w:color w:val="auto"/>
        </w:rPr>
        <w:t>u</w:t>
      </w:r>
      <w:r w:rsidRPr="005137A1">
        <w:rPr>
          <w:rFonts w:ascii="Arial" w:hAnsi="Arial" w:cs="Arial"/>
          <w:color w:val="auto"/>
        </w:rPr>
        <w:t xml:space="preserve">, którego wzór stanowi załącznik nr </w:t>
      </w:r>
      <w:r w:rsidR="002335FF" w:rsidRPr="005137A1">
        <w:rPr>
          <w:rFonts w:ascii="Arial" w:hAnsi="Arial" w:cs="Arial"/>
          <w:color w:val="auto"/>
        </w:rPr>
        <w:t xml:space="preserve">2 </w:t>
      </w:r>
      <w:r w:rsidRPr="005137A1">
        <w:rPr>
          <w:rFonts w:ascii="Arial" w:hAnsi="Arial" w:cs="Arial"/>
          <w:color w:val="auto"/>
        </w:rPr>
        <w:t xml:space="preserve">do niniejszej umowy, sporządzony </w:t>
      </w:r>
      <w:r w:rsidR="00F11FB2">
        <w:rPr>
          <w:rFonts w:ascii="Arial" w:hAnsi="Arial" w:cs="Arial"/>
          <w:color w:val="auto"/>
        </w:rPr>
        <w:t xml:space="preserve">każdorazowo </w:t>
      </w:r>
      <w:r w:rsidR="00315D2E" w:rsidRPr="005137A1">
        <w:rPr>
          <w:rFonts w:ascii="Arial" w:hAnsi="Arial" w:cs="Arial"/>
          <w:color w:val="auto"/>
        </w:rPr>
        <w:t>po wykonaniu usługi.</w:t>
      </w:r>
      <w:r w:rsidRPr="005137A1">
        <w:rPr>
          <w:rFonts w:ascii="Arial" w:hAnsi="Arial" w:cs="Arial"/>
          <w:color w:val="auto"/>
        </w:rPr>
        <w:t xml:space="preserve"> </w:t>
      </w:r>
    </w:p>
    <w:p w14:paraId="66A39FDF" w14:textId="78FA4CEF" w:rsidR="00E939A9" w:rsidRPr="005137A1" w:rsidRDefault="00E525C6" w:rsidP="00730903">
      <w:pPr>
        <w:pStyle w:val="Default"/>
        <w:numPr>
          <w:ilvl w:val="0"/>
          <w:numId w:val="33"/>
        </w:numPr>
        <w:spacing w:before="120" w:after="120" w:line="360" w:lineRule="auto"/>
        <w:ind w:left="284" w:hanging="284"/>
        <w:jc w:val="both"/>
        <w:rPr>
          <w:rFonts w:ascii="Arial" w:hAnsi="Arial" w:cs="Arial"/>
          <w:color w:val="auto"/>
        </w:rPr>
      </w:pPr>
      <w:r w:rsidRPr="005137A1">
        <w:rPr>
          <w:rFonts w:ascii="Arial" w:hAnsi="Arial" w:cs="Arial"/>
          <w:color w:val="auto"/>
        </w:rPr>
        <w:t>Faktura wystawiana będzie po wykonaniu usługi i podpisaniu protokołu odbioru</w:t>
      </w:r>
      <w:r w:rsidR="00600DF5" w:rsidRPr="005137A1">
        <w:rPr>
          <w:rFonts w:ascii="Arial" w:hAnsi="Arial" w:cs="Arial"/>
          <w:color w:val="auto"/>
        </w:rPr>
        <w:t xml:space="preserve">. </w:t>
      </w:r>
      <w:r w:rsidR="00E939A9" w:rsidRPr="005137A1">
        <w:rPr>
          <w:rFonts w:ascii="Arial" w:hAnsi="Arial" w:cs="Arial"/>
          <w:color w:val="000009"/>
        </w:rPr>
        <w:t>Faktura będzie zawierać</w:t>
      </w:r>
      <w:r w:rsidR="00A31DE0" w:rsidRPr="005137A1">
        <w:rPr>
          <w:rFonts w:ascii="Arial" w:hAnsi="Arial" w:cs="Arial"/>
          <w:color w:val="000009"/>
        </w:rPr>
        <w:t xml:space="preserve"> </w:t>
      </w:r>
      <w:r w:rsidR="00E939A9" w:rsidRPr="005137A1">
        <w:rPr>
          <w:rFonts w:ascii="Arial" w:hAnsi="Arial" w:cs="Arial"/>
        </w:rPr>
        <w:t xml:space="preserve">dane Nabywcy: </w:t>
      </w:r>
      <w:r w:rsidR="00E939A9" w:rsidRPr="005137A1">
        <w:rPr>
          <w:rFonts w:ascii="Arial" w:hAnsi="Arial" w:cs="Arial"/>
          <w:color w:val="000009"/>
        </w:rPr>
        <w:t xml:space="preserve">Politechnika Warszawska Wydział </w:t>
      </w:r>
      <w:r w:rsidR="00730903" w:rsidRPr="005137A1">
        <w:rPr>
          <w:rFonts w:ascii="Arial" w:hAnsi="Arial" w:cs="Arial"/>
          <w:color w:val="000009"/>
        </w:rPr>
        <w:t>Transportu</w:t>
      </w:r>
      <w:r w:rsidR="00E939A9" w:rsidRPr="005137A1">
        <w:rPr>
          <w:rFonts w:ascii="Arial" w:hAnsi="Arial" w:cs="Arial"/>
          <w:color w:val="000009"/>
        </w:rPr>
        <w:t xml:space="preserve">, </w:t>
      </w:r>
      <w:r w:rsidR="004073B6">
        <w:rPr>
          <w:rFonts w:ascii="Arial" w:hAnsi="Arial" w:cs="Arial"/>
          <w:color w:val="000009"/>
        </w:rPr>
        <w:br/>
        <w:t>u</w:t>
      </w:r>
      <w:r w:rsidR="00730903" w:rsidRPr="005137A1">
        <w:rPr>
          <w:rFonts w:ascii="Arial" w:hAnsi="Arial" w:cs="Arial"/>
          <w:color w:val="000009"/>
        </w:rPr>
        <w:t>l. Koszykowa 75</w:t>
      </w:r>
      <w:r w:rsidR="00E939A9" w:rsidRPr="005137A1">
        <w:rPr>
          <w:rFonts w:ascii="Arial" w:hAnsi="Arial" w:cs="Arial"/>
          <w:color w:val="000009"/>
        </w:rPr>
        <w:t>, 00 - 6</w:t>
      </w:r>
      <w:r w:rsidR="00730903" w:rsidRPr="005137A1">
        <w:rPr>
          <w:rFonts w:ascii="Arial" w:hAnsi="Arial" w:cs="Arial"/>
          <w:color w:val="000009"/>
        </w:rPr>
        <w:t>62</w:t>
      </w:r>
      <w:r w:rsidR="00E939A9" w:rsidRPr="005137A1">
        <w:rPr>
          <w:rFonts w:ascii="Arial" w:hAnsi="Arial" w:cs="Arial"/>
          <w:color w:val="000009"/>
        </w:rPr>
        <w:t xml:space="preserve"> Warszawa, NIP: 525 000 58 34, </w:t>
      </w:r>
      <w:r w:rsidR="00E939A9" w:rsidRPr="005137A1">
        <w:rPr>
          <w:rFonts w:ascii="Arial" w:hAnsi="Arial" w:cs="Arial"/>
        </w:rPr>
        <w:t xml:space="preserve">nazwę wykonanej usługi, termin płatności określony zgodnie z postanowieniami ust. </w:t>
      </w:r>
      <w:r w:rsidR="0077039E" w:rsidRPr="005137A1">
        <w:rPr>
          <w:rFonts w:ascii="Arial" w:hAnsi="Arial" w:cs="Arial"/>
        </w:rPr>
        <w:t>6</w:t>
      </w:r>
      <w:r w:rsidR="002335FF" w:rsidRPr="005137A1">
        <w:rPr>
          <w:rFonts w:ascii="Arial" w:hAnsi="Arial" w:cs="Arial"/>
        </w:rPr>
        <w:t xml:space="preserve"> </w:t>
      </w:r>
      <w:r w:rsidR="00E939A9" w:rsidRPr="005137A1">
        <w:rPr>
          <w:rFonts w:ascii="Arial" w:hAnsi="Arial" w:cs="Arial"/>
        </w:rPr>
        <w:t>poniżej</w:t>
      </w:r>
      <w:r w:rsidR="00A31DE0" w:rsidRPr="005137A1">
        <w:rPr>
          <w:rFonts w:ascii="Arial" w:hAnsi="Arial" w:cs="Arial"/>
        </w:rPr>
        <w:t>.</w:t>
      </w:r>
    </w:p>
    <w:p w14:paraId="2E391CE8" w14:textId="57A18F91" w:rsidR="00E939A9" w:rsidRPr="005137A1"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5137A1">
        <w:rPr>
          <w:rFonts w:ascii="Arial" w:hAnsi="Arial" w:cs="Arial"/>
          <w:color w:val="auto"/>
        </w:rPr>
        <w:t xml:space="preserve">Zamawiający dokona zapłaty wynagrodzenia przelewem na rachunek bankowy Wykonawcy w terminie 21 dni od daty doręczenia prawidłowo wystawionej faktury. </w:t>
      </w:r>
    </w:p>
    <w:p w14:paraId="6E1AB2AA" w14:textId="77777777" w:rsidR="0077039E" w:rsidRPr="005137A1" w:rsidRDefault="00E939A9" w:rsidP="0077039E">
      <w:pPr>
        <w:pStyle w:val="Default"/>
        <w:numPr>
          <w:ilvl w:val="0"/>
          <w:numId w:val="33"/>
        </w:numPr>
        <w:spacing w:before="120" w:after="120" w:line="360" w:lineRule="auto"/>
        <w:ind w:left="284" w:hanging="284"/>
        <w:jc w:val="both"/>
        <w:rPr>
          <w:rFonts w:ascii="Arial" w:hAnsi="Arial" w:cs="Arial"/>
        </w:rPr>
      </w:pPr>
      <w:r w:rsidRPr="005137A1">
        <w:rPr>
          <w:rFonts w:ascii="Arial" w:hAnsi="Arial" w:cs="Arial"/>
        </w:rPr>
        <w:t xml:space="preserve">Za dzień zapłaty uważa się dzień wydania przez Zamawiającego dyspozycji przelewu. W przypadku opóźnienia w zapłacie wynagrodzenia, Wykonawcy przysługują odsetki ustawowe. </w:t>
      </w:r>
    </w:p>
    <w:p w14:paraId="43FF5785" w14:textId="77777777" w:rsidR="0077039E" w:rsidRPr="005137A1" w:rsidRDefault="00E939A9" w:rsidP="0077039E">
      <w:pPr>
        <w:pStyle w:val="Default"/>
        <w:numPr>
          <w:ilvl w:val="0"/>
          <w:numId w:val="33"/>
        </w:numPr>
        <w:spacing w:before="120" w:after="120" w:line="360" w:lineRule="auto"/>
        <w:ind w:left="284" w:hanging="284"/>
        <w:jc w:val="both"/>
        <w:rPr>
          <w:rFonts w:ascii="Arial" w:hAnsi="Arial" w:cs="Arial"/>
        </w:rPr>
      </w:pPr>
      <w:r w:rsidRPr="005137A1">
        <w:rPr>
          <w:rFonts w:ascii="Arial" w:hAnsi="Arial" w:cs="Arial"/>
        </w:rPr>
        <w:t xml:space="preserve">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 </w:t>
      </w:r>
    </w:p>
    <w:p w14:paraId="07BD7CB1" w14:textId="3D843051" w:rsidR="0077039E" w:rsidRPr="005137A1" w:rsidRDefault="00230070" w:rsidP="0077039E">
      <w:pPr>
        <w:pStyle w:val="Default"/>
        <w:numPr>
          <w:ilvl w:val="0"/>
          <w:numId w:val="33"/>
        </w:numPr>
        <w:spacing w:before="120" w:after="120" w:line="360" w:lineRule="auto"/>
        <w:ind w:left="284" w:hanging="284"/>
        <w:jc w:val="both"/>
        <w:rPr>
          <w:rFonts w:ascii="Arial" w:hAnsi="Arial" w:cs="Arial"/>
        </w:rPr>
      </w:pPr>
      <w:r w:rsidRPr="00227F44">
        <w:rPr>
          <w:rFonts w:ascii="Arial" w:hAnsi="Arial" w:cs="Arial"/>
        </w:rPr>
        <w:lastRenderedPageBreak/>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zawierającej prawidłowy numer rachunku bankowego, znajdujący się w wykazie podatników VAT udostępnianym</w:t>
      </w:r>
      <w:r w:rsidRPr="005137A1">
        <w:rPr>
          <w:rFonts w:ascii="Arial" w:hAnsi="Arial" w:cs="Arial"/>
        </w:rPr>
        <w:t xml:space="preserve"> w Biuletynie Informacji Publicznej na stronie podmiotowej urzędu obsługującego ministra właściwego do spraw finansów publicznych.</w:t>
      </w:r>
    </w:p>
    <w:p w14:paraId="1D0FBED8" w14:textId="47F097BF" w:rsidR="00A31DE0" w:rsidRPr="005137A1" w:rsidRDefault="00230070" w:rsidP="0077039E">
      <w:pPr>
        <w:pStyle w:val="Default"/>
        <w:numPr>
          <w:ilvl w:val="0"/>
          <w:numId w:val="33"/>
        </w:numPr>
        <w:spacing w:before="120" w:after="120" w:line="360" w:lineRule="auto"/>
        <w:ind w:left="284" w:hanging="284"/>
        <w:jc w:val="both"/>
        <w:rPr>
          <w:rFonts w:ascii="Arial" w:hAnsi="Arial" w:cs="Arial"/>
        </w:rPr>
      </w:pPr>
      <w:r w:rsidRPr="005137A1">
        <w:rPr>
          <w:rFonts w:ascii="Arial" w:hAnsi="Arial" w:cs="Arial"/>
        </w:rPr>
        <w:t xml:space="preserve">W zakresie wynagrodzenia, o którym mowa w § </w:t>
      </w:r>
      <w:r w:rsidR="0077039E" w:rsidRPr="005137A1">
        <w:rPr>
          <w:rFonts w:ascii="Arial" w:hAnsi="Arial" w:cs="Arial"/>
        </w:rPr>
        <w:t>3</w:t>
      </w:r>
      <w:r w:rsidRPr="005137A1">
        <w:rPr>
          <w:rFonts w:ascii="Arial" w:hAnsi="Arial" w:cs="Arial"/>
        </w:rPr>
        <w:t xml:space="preserve"> ust. 1 Umowy, Zamawiający wyraża zgodę na otrzymywanie faktur, duplikatów faktur oraz korekt faktur w formie elektronicznej, zgodnie z ustawą o podatku od towarów i usług</w:t>
      </w:r>
      <w:r w:rsidR="00227F44">
        <w:rPr>
          <w:rFonts w:ascii="Arial" w:hAnsi="Arial" w:cs="Arial"/>
        </w:rPr>
        <w:t>.</w:t>
      </w:r>
    </w:p>
    <w:p w14:paraId="45E74949" w14:textId="4FBE0DE0" w:rsidR="00230070" w:rsidRPr="005137A1" w:rsidRDefault="00E939A9" w:rsidP="00CD6781">
      <w:pPr>
        <w:pStyle w:val="Default"/>
        <w:numPr>
          <w:ilvl w:val="0"/>
          <w:numId w:val="33"/>
        </w:numPr>
        <w:spacing w:before="120" w:after="120" w:line="360" w:lineRule="auto"/>
        <w:ind w:left="426" w:hanging="426"/>
        <w:jc w:val="both"/>
        <w:rPr>
          <w:rFonts w:ascii="Arial" w:hAnsi="Arial" w:cs="Arial"/>
        </w:rPr>
      </w:pPr>
      <w:r w:rsidRPr="005137A1">
        <w:rPr>
          <w:rFonts w:ascii="Arial" w:hAnsi="Arial" w:cs="Arial"/>
        </w:rPr>
        <w:t xml:space="preserve">Przeniesienie wierzytelności Wykonawcy wobec Zamawiającego wynikających </w:t>
      </w:r>
      <w:r w:rsidR="0077039E" w:rsidRPr="005137A1">
        <w:rPr>
          <w:rFonts w:ascii="Arial" w:hAnsi="Arial" w:cs="Arial"/>
        </w:rPr>
        <w:br/>
      </w:r>
      <w:r w:rsidRPr="005137A1">
        <w:rPr>
          <w:rFonts w:ascii="Arial" w:hAnsi="Arial" w:cs="Arial"/>
        </w:rPr>
        <w:t xml:space="preserve">z realizacji niniejszej umowy na rzecz osób trzecich, wymaga uprzedniej zgody Zamawiającego wyrażonej na piśmie. </w:t>
      </w:r>
    </w:p>
    <w:p w14:paraId="3257C289" w14:textId="5AD15CA0" w:rsidR="00E939A9" w:rsidRPr="005137A1" w:rsidRDefault="00E939A9" w:rsidP="00E939A9">
      <w:pPr>
        <w:pStyle w:val="Default"/>
        <w:spacing w:line="360" w:lineRule="auto"/>
        <w:jc w:val="center"/>
        <w:rPr>
          <w:rFonts w:ascii="Arial" w:hAnsi="Arial" w:cs="Arial"/>
          <w:color w:val="000009"/>
        </w:rPr>
      </w:pPr>
      <w:r w:rsidRPr="005137A1">
        <w:rPr>
          <w:rFonts w:ascii="Arial" w:hAnsi="Arial" w:cs="Arial"/>
          <w:b/>
          <w:bCs/>
          <w:color w:val="000009"/>
        </w:rPr>
        <w:t xml:space="preserve">§ </w:t>
      </w:r>
      <w:r w:rsidR="00F8390B" w:rsidRPr="005137A1">
        <w:rPr>
          <w:rFonts w:ascii="Arial" w:hAnsi="Arial" w:cs="Arial"/>
          <w:b/>
          <w:bCs/>
          <w:color w:val="000009"/>
        </w:rPr>
        <w:t>4</w:t>
      </w:r>
      <w:r w:rsidRPr="005137A1">
        <w:rPr>
          <w:rFonts w:ascii="Arial" w:hAnsi="Arial" w:cs="Arial"/>
          <w:b/>
          <w:bCs/>
          <w:color w:val="000009"/>
        </w:rPr>
        <w:t>. Kary umowne</w:t>
      </w:r>
    </w:p>
    <w:p w14:paraId="6BCED802" w14:textId="40C312C3" w:rsidR="00E939A9" w:rsidRPr="005137A1" w:rsidRDefault="00E939A9" w:rsidP="00110865">
      <w:pPr>
        <w:pStyle w:val="Default"/>
        <w:numPr>
          <w:ilvl w:val="0"/>
          <w:numId w:val="35"/>
        </w:numPr>
        <w:spacing w:before="120" w:after="120" w:line="360" w:lineRule="auto"/>
        <w:ind w:left="426" w:hanging="426"/>
        <w:jc w:val="both"/>
        <w:rPr>
          <w:rFonts w:ascii="Arial" w:hAnsi="Arial" w:cs="Arial"/>
        </w:rPr>
      </w:pPr>
      <w:r w:rsidRPr="005137A1">
        <w:rPr>
          <w:rFonts w:ascii="Arial" w:hAnsi="Arial" w:cs="Arial"/>
        </w:rPr>
        <w:t xml:space="preserve">Wykonawca zapłaci Zamawiającemu kary umowne: </w:t>
      </w:r>
    </w:p>
    <w:p w14:paraId="7941C78C" w14:textId="41EDDE80" w:rsidR="00E939A9" w:rsidRPr="005137A1" w:rsidRDefault="00E939A9" w:rsidP="00110865">
      <w:pPr>
        <w:pStyle w:val="Default"/>
        <w:numPr>
          <w:ilvl w:val="0"/>
          <w:numId w:val="36"/>
        </w:numPr>
        <w:spacing w:before="120" w:after="120" w:line="360" w:lineRule="auto"/>
        <w:jc w:val="both"/>
        <w:rPr>
          <w:rFonts w:ascii="Arial" w:hAnsi="Arial" w:cs="Arial"/>
          <w:color w:val="000009"/>
        </w:rPr>
      </w:pPr>
      <w:r w:rsidRPr="005137A1">
        <w:rPr>
          <w:rFonts w:ascii="Arial" w:hAnsi="Arial" w:cs="Arial"/>
          <w:color w:val="000009"/>
        </w:rPr>
        <w:t>za odstąpienie od umowy z przyczyn leżących po stronie Wykonawcy</w:t>
      </w:r>
      <w:r w:rsidR="000A5FF1" w:rsidRPr="005137A1">
        <w:rPr>
          <w:rFonts w:ascii="Arial" w:hAnsi="Arial" w:cs="Arial"/>
          <w:color w:val="000009"/>
        </w:rPr>
        <w:t xml:space="preserve">, </w:t>
      </w:r>
      <w:r w:rsidRPr="005137A1">
        <w:rPr>
          <w:rFonts w:ascii="Arial" w:hAnsi="Arial" w:cs="Arial"/>
          <w:color w:val="000009"/>
        </w:rPr>
        <w:t>w wysokości</w:t>
      </w:r>
      <w:r w:rsidR="00D02D7A" w:rsidRPr="005137A1">
        <w:rPr>
          <w:rFonts w:ascii="Arial" w:hAnsi="Arial" w:cs="Arial"/>
          <w:color w:val="000009"/>
        </w:rPr>
        <w:t xml:space="preserve"> 15</w:t>
      </w:r>
      <w:r w:rsidRPr="005137A1">
        <w:rPr>
          <w:rFonts w:ascii="Arial" w:hAnsi="Arial" w:cs="Arial"/>
          <w:color w:val="000009"/>
        </w:rPr>
        <w:t xml:space="preserve">% kwoty maksymalnego wynagrodzenia Wykonawcy określonej w § </w:t>
      </w:r>
      <w:r w:rsidR="00293106" w:rsidRPr="005137A1">
        <w:rPr>
          <w:rFonts w:ascii="Arial" w:hAnsi="Arial" w:cs="Arial"/>
          <w:color w:val="000009"/>
        </w:rPr>
        <w:t>3</w:t>
      </w:r>
      <w:r w:rsidRPr="005137A1">
        <w:rPr>
          <w:rFonts w:ascii="Arial" w:hAnsi="Arial" w:cs="Arial"/>
          <w:color w:val="000009"/>
        </w:rPr>
        <w:t xml:space="preserve"> ust. 1; </w:t>
      </w:r>
    </w:p>
    <w:p w14:paraId="6B914BC1" w14:textId="25910C88" w:rsidR="00E939A9" w:rsidRPr="00227F44" w:rsidRDefault="00663B5E" w:rsidP="00110865">
      <w:pPr>
        <w:pStyle w:val="Default"/>
        <w:numPr>
          <w:ilvl w:val="0"/>
          <w:numId w:val="36"/>
        </w:numPr>
        <w:spacing w:before="120" w:after="120" w:line="360" w:lineRule="auto"/>
        <w:jc w:val="both"/>
        <w:rPr>
          <w:rFonts w:ascii="Arial" w:hAnsi="Arial" w:cs="Arial"/>
          <w:color w:val="000009"/>
        </w:rPr>
      </w:pPr>
      <w:r w:rsidRPr="005137A1">
        <w:rPr>
          <w:rFonts w:ascii="Arial" w:hAnsi="Arial" w:cs="Arial"/>
          <w:color w:val="000009"/>
        </w:rPr>
        <w:t xml:space="preserve">za zwłokę w wykonaniu przedmiotu umowy względem uzgodnionego harmonogramu prac z Zamawiającym - w wysokości </w:t>
      </w:r>
      <w:r w:rsidR="006E5C19" w:rsidRPr="005137A1">
        <w:rPr>
          <w:rFonts w:ascii="Arial" w:hAnsi="Arial" w:cs="Arial"/>
          <w:color w:val="000009"/>
        </w:rPr>
        <w:t>0,5</w:t>
      </w:r>
      <w:r w:rsidRPr="005137A1">
        <w:rPr>
          <w:rFonts w:ascii="Arial" w:hAnsi="Arial" w:cs="Arial"/>
          <w:color w:val="000009"/>
        </w:rPr>
        <w:t>% kwoty maksymalnego wynagrodzenia Wykonawcy określonej w § 3 ust. 1 za każdy dzień zwłoki wynikając</w:t>
      </w:r>
      <w:r w:rsidR="00C81447" w:rsidRPr="005137A1">
        <w:rPr>
          <w:rFonts w:ascii="Arial" w:hAnsi="Arial" w:cs="Arial"/>
          <w:color w:val="000009"/>
        </w:rPr>
        <w:t>y</w:t>
      </w:r>
      <w:r w:rsidRPr="005137A1">
        <w:rPr>
          <w:rFonts w:ascii="Arial" w:hAnsi="Arial" w:cs="Arial"/>
          <w:color w:val="000009"/>
        </w:rPr>
        <w:t xml:space="preserve"> z przyczyn </w:t>
      </w:r>
      <w:r w:rsidRPr="00227F44">
        <w:rPr>
          <w:rFonts w:ascii="Arial" w:hAnsi="Arial" w:cs="Arial"/>
          <w:color w:val="000009"/>
        </w:rPr>
        <w:t>leżących po stronie Wykonawcy;</w:t>
      </w:r>
    </w:p>
    <w:p w14:paraId="5E78AF12" w14:textId="653EC996" w:rsidR="00E939A9" w:rsidRPr="00227F44" w:rsidRDefault="00E939A9" w:rsidP="00110865">
      <w:pPr>
        <w:pStyle w:val="Default"/>
        <w:numPr>
          <w:ilvl w:val="0"/>
          <w:numId w:val="36"/>
        </w:numPr>
        <w:spacing w:before="120" w:after="120" w:line="360" w:lineRule="auto"/>
        <w:jc w:val="both"/>
        <w:rPr>
          <w:rFonts w:ascii="Arial" w:hAnsi="Arial" w:cs="Arial"/>
          <w:color w:val="auto"/>
        </w:rPr>
      </w:pPr>
      <w:r w:rsidRPr="00227F44">
        <w:rPr>
          <w:rFonts w:ascii="Arial" w:hAnsi="Arial" w:cs="Arial"/>
          <w:color w:val="auto"/>
        </w:rPr>
        <w:t>w wysokości 500 zł brutto</w:t>
      </w:r>
      <w:r w:rsidR="001D2C70" w:rsidRPr="00227F44">
        <w:rPr>
          <w:rFonts w:ascii="Arial" w:hAnsi="Arial" w:cs="Arial"/>
          <w:color w:val="auto"/>
        </w:rPr>
        <w:t xml:space="preserve"> za każdy przypadek</w:t>
      </w:r>
      <w:r w:rsidRPr="00227F44">
        <w:rPr>
          <w:rFonts w:ascii="Arial" w:hAnsi="Arial" w:cs="Arial"/>
          <w:color w:val="auto"/>
        </w:rPr>
        <w:t>, w razie niespełnienia wymagań w zakresie zatrudnienia osób, które będą wykonywać czynności związane z realizacją zamówienia, na podstawie st</w:t>
      </w:r>
      <w:r w:rsidR="002D6ABF" w:rsidRPr="00227F44">
        <w:rPr>
          <w:rFonts w:ascii="Arial" w:hAnsi="Arial" w:cs="Arial"/>
          <w:color w:val="auto"/>
        </w:rPr>
        <w:t>osunku pracy przez wykonawcę, w</w:t>
      </w:r>
      <w:r w:rsidR="00227F44" w:rsidRPr="00227F44">
        <w:rPr>
          <w:rFonts w:ascii="Arial" w:hAnsi="Arial" w:cs="Arial"/>
          <w:color w:val="auto"/>
        </w:rPr>
        <w:t xml:space="preserve"> </w:t>
      </w:r>
      <w:r w:rsidRPr="00227F44">
        <w:rPr>
          <w:rFonts w:ascii="Arial" w:hAnsi="Arial" w:cs="Arial"/>
          <w:color w:val="auto"/>
        </w:rPr>
        <w:t xml:space="preserve">tym za nieprzedłożenie dokumentów zgodnie z § </w:t>
      </w:r>
      <w:r w:rsidR="001205C3" w:rsidRPr="00227F44">
        <w:rPr>
          <w:rFonts w:ascii="Arial" w:hAnsi="Arial" w:cs="Arial"/>
          <w:color w:val="auto"/>
        </w:rPr>
        <w:t>2</w:t>
      </w:r>
      <w:r w:rsidRPr="00227F44">
        <w:rPr>
          <w:rFonts w:ascii="Arial" w:hAnsi="Arial" w:cs="Arial"/>
          <w:color w:val="auto"/>
        </w:rPr>
        <w:t xml:space="preserve"> ust. 2</w:t>
      </w:r>
      <w:r w:rsidR="00284F38" w:rsidRPr="00227F44">
        <w:rPr>
          <w:rFonts w:ascii="Arial" w:hAnsi="Arial" w:cs="Arial"/>
          <w:color w:val="auto"/>
        </w:rPr>
        <w:t>.</w:t>
      </w:r>
    </w:p>
    <w:p w14:paraId="56E13315" w14:textId="4B4F0C8F" w:rsidR="00E939A9" w:rsidRPr="005137A1" w:rsidRDefault="00E939A9" w:rsidP="00110865">
      <w:pPr>
        <w:pStyle w:val="Default"/>
        <w:numPr>
          <w:ilvl w:val="0"/>
          <w:numId w:val="35"/>
        </w:numPr>
        <w:spacing w:before="120" w:after="120" w:line="360" w:lineRule="auto"/>
        <w:ind w:left="426" w:hanging="426"/>
        <w:jc w:val="both"/>
        <w:rPr>
          <w:rFonts w:ascii="Arial" w:hAnsi="Arial" w:cs="Arial"/>
        </w:rPr>
      </w:pPr>
      <w:r w:rsidRPr="005137A1">
        <w:rPr>
          <w:rFonts w:ascii="Arial" w:hAnsi="Arial" w:cs="Arial"/>
        </w:rPr>
        <w:t xml:space="preserve">Maksymalna łączna wysokość kar umownych wynosi </w:t>
      </w:r>
      <w:r w:rsidR="00284F38" w:rsidRPr="005137A1">
        <w:rPr>
          <w:rFonts w:ascii="Arial" w:hAnsi="Arial" w:cs="Arial"/>
        </w:rPr>
        <w:t>20</w:t>
      </w:r>
      <w:r w:rsidRPr="005137A1">
        <w:rPr>
          <w:rFonts w:ascii="Arial" w:hAnsi="Arial" w:cs="Arial"/>
        </w:rPr>
        <w:t xml:space="preserve">% wynagrodzenia </w:t>
      </w:r>
      <w:r w:rsidR="002D6ABF" w:rsidRPr="005137A1">
        <w:rPr>
          <w:rFonts w:ascii="Arial" w:hAnsi="Arial" w:cs="Arial"/>
        </w:rPr>
        <w:t xml:space="preserve">brutto określonego w § </w:t>
      </w:r>
      <w:r w:rsidR="00CD6781" w:rsidRPr="005137A1">
        <w:rPr>
          <w:rFonts w:ascii="Arial" w:hAnsi="Arial" w:cs="Arial"/>
        </w:rPr>
        <w:t>3</w:t>
      </w:r>
      <w:r w:rsidR="002D6ABF" w:rsidRPr="005137A1">
        <w:rPr>
          <w:rFonts w:ascii="Arial" w:hAnsi="Arial" w:cs="Arial"/>
        </w:rPr>
        <w:t xml:space="preserve"> ust. 1</w:t>
      </w:r>
      <w:r w:rsidR="00284F38" w:rsidRPr="005137A1">
        <w:rPr>
          <w:rFonts w:ascii="Arial" w:hAnsi="Arial" w:cs="Arial"/>
        </w:rPr>
        <w:t>.</w:t>
      </w:r>
      <w:r w:rsidRPr="005137A1">
        <w:rPr>
          <w:rFonts w:ascii="Arial" w:hAnsi="Arial" w:cs="Arial"/>
        </w:rPr>
        <w:t xml:space="preserve"> </w:t>
      </w:r>
    </w:p>
    <w:p w14:paraId="18719BE6" w14:textId="1A739DBC" w:rsidR="00E939A9" w:rsidRPr="005137A1" w:rsidRDefault="00E939A9" w:rsidP="00110865">
      <w:pPr>
        <w:pStyle w:val="Default"/>
        <w:numPr>
          <w:ilvl w:val="0"/>
          <w:numId w:val="35"/>
        </w:numPr>
        <w:spacing w:before="120" w:after="120" w:line="360" w:lineRule="auto"/>
        <w:ind w:left="426" w:hanging="426"/>
        <w:jc w:val="both"/>
        <w:rPr>
          <w:rFonts w:ascii="Arial" w:hAnsi="Arial" w:cs="Arial"/>
        </w:rPr>
      </w:pPr>
      <w:r w:rsidRPr="005137A1">
        <w:rPr>
          <w:rFonts w:ascii="Arial" w:hAnsi="Arial" w:cs="Arial"/>
        </w:rPr>
        <w:t xml:space="preserve">Wykonawca wyraża zgodę na potrącenie kar umownych z należnego wynagrodzenia. </w:t>
      </w:r>
    </w:p>
    <w:p w14:paraId="59769647" w14:textId="6DE49A29" w:rsidR="00E939A9" w:rsidRPr="005137A1" w:rsidRDefault="00E939A9" w:rsidP="00110865">
      <w:pPr>
        <w:pStyle w:val="Default"/>
        <w:numPr>
          <w:ilvl w:val="0"/>
          <w:numId w:val="35"/>
        </w:numPr>
        <w:spacing w:before="120" w:after="120" w:line="360" w:lineRule="auto"/>
        <w:ind w:left="426" w:hanging="426"/>
        <w:jc w:val="both"/>
        <w:rPr>
          <w:rFonts w:ascii="Arial" w:hAnsi="Arial" w:cs="Arial"/>
        </w:rPr>
      </w:pPr>
      <w:r w:rsidRPr="005137A1">
        <w:rPr>
          <w:rFonts w:ascii="Arial" w:hAnsi="Arial" w:cs="Arial"/>
        </w:rPr>
        <w:lastRenderedPageBreak/>
        <w:t xml:space="preserve">Zamawiający zastrzega sobie prawo dochodzenia odszkodowania przewyższającego wysokość zastrzeżonych kar umownych na zasadach ogólnych określonych w Kodeksie cywilnym. </w:t>
      </w:r>
    </w:p>
    <w:p w14:paraId="357005D3" w14:textId="76D2031E" w:rsidR="00E939A9" w:rsidRPr="005137A1" w:rsidRDefault="00E939A9" w:rsidP="00E939A9">
      <w:pPr>
        <w:pStyle w:val="Default"/>
        <w:spacing w:line="360" w:lineRule="auto"/>
        <w:jc w:val="center"/>
        <w:rPr>
          <w:rFonts w:ascii="Arial" w:hAnsi="Arial" w:cs="Arial"/>
          <w:b/>
          <w:bCs/>
          <w:color w:val="000009"/>
        </w:rPr>
      </w:pPr>
      <w:r w:rsidRPr="005137A1">
        <w:rPr>
          <w:rFonts w:ascii="Arial" w:hAnsi="Arial" w:cs="Arial"/>
          <w:b/>
          <w:bCs/>
          <w:color w:val="000009"/>
        </w:rPr>
        <w:t xml:space="preserve">§ </w:t>
      </w:r>
      <w:r w:rsidR="00F8390B" w:rsidRPr="005137A1">
        <w:rPr>
          <w:rFonts w:ascii="Arial" w:hAnsi="Arial" w:cs="Arial"/>
          <w:b/>
          <w:bCs/>
          <w:color w:val="000009"/>
        </w:rPr>
        <w:t>5</w:t>
      </w:r>
      <w:r w:rsidRPr="005137A1">
        <w:rPr>
          <w:rFonts w:ascii="Arial" w:hAnsi="Arial" w:cs="Arial"/>
          <w:b/>
          <w:bCs/>
          <w:color w:val="000009"/>
        </w:rPr>
        <w:t>. Odstąpienie od umowy</w:t>
      </w:r>
    </w:p>
    <w:p w14:paraId="259C35F0" w14:textId="03719C7B" w:rsidR="00E939A9" w:rsidRPr="005137A1"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5137A1">
        <w:rPr>
          <w:rFonts w:ascii="Arial" w:hAnsi="Arial" w:cs="Arial"/>
          <w:color w:val="000009"/>
        </w:rPr>
        <w:t xml:space="preserve">Zamawiający może odstąpić od niniejszej umowy: </w:t>
      </w:r>
    </w:p>
    <w:p w14:paraId="74CDFA32" w14:textId="2DB36A37" w:rsidR="00E939A9" w:rsidRPr="005137A1" w:rsidRDefault="00E939A9" w:rsidP="00CC45E1">
      <w:pPr>
        <w:pStyle w:val="Default"/>
        <w:numPr>
          <w:ilvl w:val="0"/>
          <w:numId w:val="41"/>
        </w:numPr>
        <w:spacing w:before="120" w:after="120" w:line="360" w:lineRule="auto"/>
        <w:jc w:val="both"/>
        <w:rPr>
          <w:rFonts w:ascii="Arial" w:hAnsi="Arial" w:cs="Arial"/>
          <w:color w:val="000009"/>
        </w:rPr>
      </w:pPr>
      <w:r w:rsidRPr="005137A1">
        <w:rPr>
          <w:rFonts w:ascii="Arial" w:hAnsi="Arial" w:cs="Arial"/>
          <w:color w:val="000009"/>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D045158" w14:textId="7A09EE71" w:rsidR="00E939A9" w:rsidRPr="005137A1" w:rsidRDefault="00E939A9" w:rsidP="00CC45E1">
      <w:pPr>
        <w:pStyle w:val="Default"/>
        <w:numPr>
          <w:ilvl w:val="0"/>
          <w:numId w:val="41"/>
        </w:numPr>
        <w:spacing w:before="120" w:after="120" w:line="360" w:lineRule="auto"/>
        <w:jc w:val="both"/>
        <w:rPr>
          <w:rFonts w:ascii="Arial" w:hAnsi="Arial" w:cs="Arial"/>
        </w:rPr>
      </w:pPr>
      <w:r w:rsidRPr="005137A1">
        <w:rPr>
          <w:rFonts w:ascii="Arial" w:hAnsi="Arial" w:cs="Arial"/>
        </w:rPr>
        <w:t xml:space="preserve">jeżeli zachodzi co najmniej jedna z następujących okoliczności: </w:t>
      </w:r>
    </w:p>
    <w:p w14:paraId="49B15624" w14:textId="6A0D683F" w:rsidR="00E939A9" w:rsidRPr="005137A1" w:rsidRDefault="00E939A9" w:rsidP="00CC45E1">
      <w:pPr>
        <w:pStyle w:val="Default"/>
        <w:numPr>
          <w:ilvl w:val="1"/>
          <w:numId w:val="41"/>
        </w:numPr>
        <w:spacing w:before="120" w:after="120" w:line="360" w:lineRule="auto"/>
        <w:jc w:val="both"/>
        <w:rPr>
          <w:rFonts w:ascii="Arial" w:hAnsi="Arial" w:cs="Arial"/>
        </w:rPr>
      </w:pPr>
      <w:r w:rsidRPr="005137A1">
        <w:rPr>
          <w:rFonts w:ascii="Arial" w:hAnsi="Arial" w:cs="Arial"/>
        </w:rPr>
        <w:t xml:space="preserve">dokonano zmiany umowy z naruszeniem art. 454 i art. 455, </w:t>
      </w:r>
    </w:p>
    <w:p w14:paraId="33426D42" w14:textId="5D97A8F6" w:rsidR="00E939A9" w:rsidRPr="005137A1" w:rsidRDefault="00E939A9" w:rsidP="00CC45E1">
      <w:pPr>
        <w:pStyle w:val="Default"/>
        <w:numPr>
          <w:ilvl w:val="1"/>
          <w:numId w:val="41"/>
        </w:numPr>
        <w:spacing w:before="120" w:after="120" w:line="360" w:lineRule="auto"/>
        <w:jc w:val="both"/>
        <w:rPr>
          <w:rFonts w:ascii="Arial" w:hAnsi="Arial" w:cs="Arial"/>
          <w:color w:val="000009"/>
        </w:rPr>
      </w:pPr>
      <w:r w:rsidRPr="005137A1">
        <w:rPr>
          <w:rFonts w:ascii="Arial" w:hAnsi="Arial" w:cs="Arial"/>
          <w:color w:val="000009"/>
        </w:rPr>
        <w:t xml:space="preserve">wykonawca w chwili zawarcia umowy podlegał wykluczeniu na podstawie art. 108, </w:t>
      </w:r>
    </w:p>
    <w:p w14:paraId="16665013" w14:textId="1E39D0F7" w:rsidR="00E939A9" w:rsidRPr="005137A1" w:rsidRDefault="00E939A9" w:rsidP="00CC45E1">
      <w:pPr>
        <w:pStyle w:val="Default"/>
        <w:numPr>
          <w:ilvl w:val="1"/>
          <w:numId w:val="41"/>
        </w:numPr>
        <w:spacing w:before="120" w:after="120" w:line="360" w:lineRule="auto"/>
        <w:jc w:val="both"/>
        <w:rPr>
          <w:rFonts w:ascii="Arial" w:hAnsi="Arial" w:cs="Arial"/>
          <w:color w:val="000009"/>
        </w:rPr>
      </w:pPr>
      <w:r w:rsidRPr="005137A1">
        <w:rPr>
          <w:rFonts w:ascii="Arial" w:hAnsi="Arial" w:cs="Arial"/>
          <w:color w:val="000009"/>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74C9D1" w14:textId="7BFD0F7B" w:rsidR="00E939A9" w:rsidRPr="005137A1" w:rsidRDefault="00E939A9" w:rsidP="00E47944">
      <w:pPr>
        <w:pStyle w:val="Default"/>
        <w:numPr>
          <w:ilvl w:val="1"/>
          <w:numId w:val="40"/>
        </w:numPr>
        <w:spacing w:before="120" w:after="120" w:line="360" w:lineRule="auto"/>
        <w:ind w:left="425" w:hanging="425"/>
        <w:jc w:val="both"/>
        <w:rPr>
          <w:rFonts w:ascii="Arial" w:hAnsi="Arial" w:cs="Arial"/>
          <w:color w:val="000009"/>
        </w:rPr>
      </w:pPr>
      <w:r w:rsidRPr="005137A1">
        <w:rPr>
          <w:rFonts w:ascii="Arial" w:hAnsi="Arial" w:cs="Arial"/>
          <w:color w:val="000009"/>
        </w:rPr>
        <w:t>W przypadku, o którym mowa w ust. 1 pkt 2 lit. a, zamawiający odstępuje od umowy</w:t>
      </w:r>
      <w:r w:rsidR="009D2573" w:rsidRPr="005137A1">
        <w:rPr>
          <w:rFonts w:ascii="Arial" w:hAnsi="Arial" w:cs="Arial"/>
          <w:color w:val="000009"/>
        </w:rPr>
        <w:t>.</w:t>
      </w:r>
    </w:p>
    <w:p w14:paraId="6B6F0381" w14:textId="3FBA566A" w:rsidR="00E939A9" w:rsidRPr="005137A1" w:rsidRDefault="00E939A9" w:rsidP="00E47944">
      <w:pPr>
        <w:pStyle w:val="Default"/>
        <w:numPr>
          <w:ilvl w:val="1"/>
          <w:numId w:val="40"/>
        </w:numPr>
        <w:spacing w:before="120" w:after="120" w:line="360" w:lineRule="auto"/>
        <w:ind w:left="425" w:hanging="425"/>
        <w:jc w:val="both"/>
        <w:rPr>
          <w:rFonts w:ascii="Arial" w:hAnsi="Arial" w:cs="Arial"/>
          <w:color w:val="000009"/>
        </w:rPr>
      </w:pPr>
      <w:r w:rsidRPr="005137A1">
        <w:rPr>
          <w:rFonts w:ascii="Arial" w:hAnsi="Arial" w:cs="Arial"/>
          <w:color w:val="000009"/>
        </w:rPr>
        <w:t>W przypadkach, o których mowa w ust. 1, wykonawca może żądać wyłącznie wynagrodze</w:t>
      </w:r>
      <w:r w:rsidR="002D6ABF" w:rsidRPr="005137A1">
        <w:rPr>
          <w:rFonts w:ascii="Arial" w:hAnsi="Arial" w:cs="Arial"/>
          <w:color w:val="000009"/>
        </w:rPr>
        <w:t>nia należnego z </w:t>
      </w:r>
      <w:r w:rsidRPr="005137A1">
        <w:rPr>
          <w:rFonts w:ascii="Arial" w:hAnsi="Arial" w:cs="Arial"/>
          <w:color w:val="000009"/>
        </w:rPr>
        <w:t xml:space="preserve">tytułu wykonania części umowy. </w:t>
      </w:r>
    </w:p>
    <w:p w14:paraId="57540FF6" w14:textId="77777777" w:rsidR="0037475D" w:rsidRDefault="00E939A9" w:rsidP="0037475D">
      <w:pPr>
        <w:pStyle w:val="Default"/>
        <w:numPr>
          <w:ilvl w:val="1"/>
          <w:numId w:val="40"/>
        </w:numPr>
        <w:spacing w:before="120" w:after="120" w:line="360" w:lineRule="auto"/>
        <w:ind w:left="426" w:hanging="426"/>
        <w:jc w:val="both"/>
        <w:rPr>
          <w:rFonts w:ascii="Arial" w:hAnsi="Arial" w:cs="Arial"/>
          <w:color w:val="000009"/>
        </w:rPr>
      </w:pPr>
      <w:r w:rsidRPr="005137A1">
        <w:rPr>
          <w:rFonts w:ascii="Arial" w:hAnsi="Arial" w:cs="Arial"/>
          <w:color w:val="000009"/>
        </w:rPr>
        <w:t xml:space="preserve">W przypadku, gdy Wykonawca nie zrealizuje Zlecenia, Zamawiający może, ze skutkiem natychmiastowym, odstąpić od całości lub niezrealizowanej części umowy z przyczyn leżących po stronie Wykonawcy. Oświadczenie o odstąpieniu może być złożone w terminie </w:t>
      </w:r>
      <w:r w:rsidR="0065500A" w:rsidRPr="005137A1">
        <w:rPr>
          <w:rFonts w:ascii="Arial" w:hAnsi="Arial" w:cs="Arial"/>
          <w:color w:val="000009"/>
        </w:rPr>
        <w:t>14</w:t>
      </w:r>
      <w:r w:rsidRPr="005137A1">
        <w:rPr>
          <w:rFonts w:ascii="Arial" w:hAnsi="Arial" w:cs="Arial"/>
          <w:color w:val="000009"/>
        </w:rPr>
        <w:t xml:space="preserve"> dni od dowied</w:t>
      </w:r>
      <w:r w:rsidR="002D6ABF" w:rsidRPr="005137A1">
        <w:rPr>
          <w:rFonts w:ascii="Arial" w:hAnsi="Arial" w:cs="Arial"/>
          <w:color w:val="000009"/>
        </w:rPr>
        <w:t>zenia się przez Zamawiającego o </w:t>
      </w:r>
      <w:r w:rsidRPr="005137A1">
        <w:rPr>
          <w:rFonts w:ascii="Arial" w:hAnsi="Arial" w:cs="Arial"/>
          <w:color w:val="000009"/>
        </w:rPr>
        <w:t xml:space="preserve">zaistnieniu przyczyn odstąpienia. </w:t>
      </w:r>
    </w:p>
    <w:p w14:paraId="106EBE5E" w14:textId="32B14FED" w:rsidR="0037475D" w:rsidRPr="00E47944" w:rsidRDefault="0037475D" w:rsidP="00E47944">
      <w:pPr>
        <w:pStyle w:val="Default"/>
        <w:numPr>
          <w:ilvl w:val="1"/>
          <w:numId w:val="40"/>
        </w:numPr>
        <w:spacing w:before="120" w:after="120" w:line="360" w:lineRule="auto"/>
        <w:ind w:left="426" w:hanging="426"/>
        <w:jc w:val="both"/>
        <w:rPr>
          <w:rFonts w:cs="Arial"/>
          <w:color w:val="000009"/>
        </w:rPr>
      </w:pPr>
      <w:r w:rsidRPr="00E47944">
        <w:rPr>
          <w:rFonts w:ascii="Arial" w:hAnsi="Arial" w:cs="Arial"/>
        </w:rPr>
        <w:t xml:space="preserve">Ponadto Zamawiającemu przysługuje prawo odstąpienia od umowy, w terminie 30 dni od zaistnienia niżej określonych okoliczności: </w:t>
      </w:r>
    </w:p>
    <w:p w14:paraId="3883D7EB" w14:textId="77777777"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lastRenderedPageBreak/>
        <w:t>jeżeli Wykonawca nie rozpoczął wykonywania usług bez uzasadnionej przyczyny lub nie kontynuuje ich pomimo wezwania Zamawiającego albo przerwał realizację usług i przerwa ta trwa dłużej niż 14 dni;</w:t>
      </w:r>
    </w:p>
    <w:p w14:paraId="34FF2A1D" w14:textId="77777777"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t>w przypadku skierowania, bez akceptacji Zamawiającego, do realizacji usług innych osób niż wskazanych w umowie;</w:t>
      </w:r>
    </w:p>
    <w:p w14:paraId="3BFF68E9" w14:textId="77777777"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t>w przypadku wprowadzenia, bez akceptacji Zamawiającego, podwykonawców lub dalszych podwykonawców;</w:t>
      </w:r>
    </w:p>
    <w:p w14:paraId="55DC82FA" w14:textId="5D8836AA"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t xml:space="preserve">w przypadku zwłoki w zrealizowaniu przedmiotu umowy przekraczającej 30 dni w stosunku do terminu określonego Harmonogramie, o którym mowa w § 1 ust. </w:t>
      </w:r>
      <w:r w:rsidR="006E3CDD">
        <w:rPr>
          <w:rFonts w:cs="Arial"/>
          <w:szCs w:val="24"/>
        </w:rPr>
        <w:t>3</w:t>
      </w:r>
      <w:r w:rsidRPr="00E47944">
        <w:rPr>
          <w:rFonts w:cs="Arial"/>
          <w:szCs w:val="24"/>
        </w:rPr>
        <w:t>;</w:t>
      </w:r>
    </w:p>
    <w:p w14:paraId="07999275" w14:textId="77777777"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t>w przypadku gdy na jakimkolwiek etapie realizacji umowy Wykonawca straci zdolności, na które powoływał się w celu wykazania spełnienia warunków udziału w postępowaniu i nie będzie w stanie wykazać zdolności do dalszego należytego wykonywania przedmiotu umowy;</w:t>
      </w:r>
    </w:p>
    <w:p w14:paraId="2994399E" w14:textId="77777777"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t>Wykonawca uporczywie nie wykonuje swoich zobowiązań umownych lub też uporczywie nienależycie wykonuje swoje zobowiązania umowne,</w:t>
      </w:r>
    </w:p>
    <w:p w14:paraId="36733532" w14:textId="77777777"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t>w innych przypadkach oraz na zasadach przewidzianych przepisami kodeksu cywilnego,</w:t>
      </w:r>
    </w:p>
    <w:p w14:paraId="7CCC8DFC" w14:textId="77777777" w:rsidR="0037475D" w:rsidRPr="00E47944" w:rsidRDefault="0037475D" w:rsidP="00E47944">
      <w:pPr>
        <w:pStyle w:val="Lista"/>
        <w:numPr>
          <w:ilvl w:val="1"/>
          <w:numId w:val="57"/>
        </w:numPr>
        <w:spacing w:before="120" w:after="120" w:line="360" w:lineRule="auto"/>
        <w:jc w:val="both"/>
        <w:rPr>
          <w:rFonts w:cs="Arial"/>
          <w:szCs w:val="24"/>
        </w:rPr>
      </w:pPr>
      <w:r w:rsidRPr="00E47944">
        <w:rPr>
          <w:rFonts w:cs="Arial"/>
          <w:szCs w:val="24"/>
        </w:rPr>
        <w:t xml:space="preserve">w przypadku rażącego naruszenia przez Wykonawcę innych zobowiązań wynikających z Umowy. </w:t>
      </w:r>
    </w:p>
    <w:p w14:paraId="4E70000C" w14:textId="3715FED0" w:rsidR="0037475D" w:rsidRPr="00E47944" w:rsidRDefault="0037475D" w:rsidP="00E47944">
      <w:pPr>
        <w:pStyle w:val="Lista"/>
        <w:numPr>
          <w:ilvl w:val="0"/>
          <w:numId w:val="58"/>
        </w:numPr>
        <w:spacing w:before="120" w:after="120" w:line="360" w:lineRule="auto"/>
        <w:jc w:val="both"/>
        <w:rPr>
          <w:rFonts w:cs="Arial"/>
          <w:szCs w:val="24"/>
        </w:rPr>
      </w:pPr>
      <w:r w:rsidRPr="00E47944">
        <w:rPr>
          <w:rFonts w:cs="Arial"/>
          <w:szCs w:val="24"/>
        </w:rPr>
        <w:t xml:space="preserve">W razie odstąpienia przez Zamawiającego od umowy z wymienionych w ust. </w:t>
      </w:r>
      <w:r w:rsidR="006E3CDD">
        <w:rPr>
          <w:rFonts w:cs="Arial"/>
          <w:szCs w:val="24"/>
        </w:rPr>
        <w:t>5</w:t>
      </w:r>
      <w:r w:rsidRPr="00E47944">
        <w:rPr>
          <w:rFonts w:cs="Arial"/>
          <w:szCs w:val="24"/>
        </w:rPr>
        <w:t xml:space="preserve"> powodów, uważa się, że odstąpienie to nastąpiło z winy Wykonawcy. </w:t>
      </w:r>
    </w:p>
    <w:p w14:paraId="39BE9DCF" w14:textId="61DD3A2B" w:rsidR="0037475D" w:rsidRPr="00E47944" w:rsidRDefault="0037475D" w:rsidP="00E47944">
      <w:pPr>
        <w:pStyle w:val="Lista"/>
        <w:numPr>
          <w:ilvl w:val="0"/>
          <w:numId w:val="58"/>
        </w:numPr>
        <w:spacing w:before="120" w:after="120" w:line="360" w:lineRule="auto"/>
        <w:jc w:val="both"/>
        <w:rPr>
          <w:rFonts w:cs="Arial"/>
          <w:szCs w:val="24"/>
        </w:rPr>
      </w:pPr>
      <w:r w:rsidRPr="00E47944">
        <w:rPr>
          <w:rFonts w:cs="Arial"/>
          <w:szCs w:val="24"/>
        </w:rPr>
        <w:t xml:space="preserve">Odstąpienie od umowy powinno nastąpić w formie pisemnej pod rygorem nieważności i powinno zawierać uzasadnienie. </w:t>
      </w:r>
    </w:p>
    <w:p w14:paraId="60B8D2AF" w14:textId="77777777" w:rsidR="0037475D" w:rsidRPr="00E47944" w:rsidRDefault="0037475D" w:rsidP="00E47944">
      <w:pPr>
        <w:numPr>
          <w:ilvl w:val="0"/>
          <w:numId w:val="58"/>
        </w:numPr>
        <w:suppressAutoHyphens w:val="0"/>
        <w:spacing w:before="120" w:after="120" w:line="360" w:lineRule="auto"/>
        <w:jc w:val="both"/>
        <w:rPr>
          <w:rFonts w:ascii="Arial" w:hAnsi="Arial" w:cs="Arial"/>
        </w:rPr>
      </w:pPr>
      <w:r w:rsidRPr="00E47944">
        <w:rPr>
          <w:rFonts w:ascii="Arial" w:hAnsi="Arial" w:cs="Arial"/>
        </w:rPr>
        <w:t>Zamawiający zapłaci Wykonawcy wynagrodzenie za usługi wykonane do dnia odstąpienia pomniejszone o roszczenia Zamawiającego z tytułu kar umownych oraz ewentualne roszczenia o obniżenie ceny na podstawie rękojmi i gwarancji lub inne roszczenia odszkodowawcze.</w:t>
      </w:r>
    </w:p>
    <w:p w14:paraId="2D775E2A" w14:textId="77777777" w:rsidR="0037475D" w:rsidRPr="00E47944" w:rsidRDefault="0037475D" w:rsidP="00E47944">
      <w:pPr>
        <w:pStyle w:val="Lista"/>
        <w:numPr>
          <w:ilvl w:val="0"/>
          <w:numId w:val="58"/>
        </w:numPr>
        <w:spacing w:before="120" w:after="120" w:line="360" w:lineRule="auto"/>
        <w:jc w:val="both"/>
        <w:rPr>
          <w:rFonts w:cs="Arial"/>
          <w:szCs w:val="24"/>
        </w:rPr>
      </w:pPr>
      <w:r w:rsidRPr="00E47944">
        <w:rPr>
          <w:rFonts w:cs="Arial"/>
          <w:szCs w:val="24"/>
        </w:rPr>
        <w:t xml:space="preserve">Zamawiający uwzględnia możliwość rozwiązania umowy za porozumieniem stron w przypadku gdy zajdą okoliczności niemożliwe wcześniej do przewidzenia, a które spowodują, że realizacja umowy w jej zakresie jest niemożliwa. O zaistniałej sytuacji </w:t>
      </w:r>
      <w:r w:rsidRPr="00E47944">
        <w:rPr>
          <w:rFonts w:cs="Arial"/>
          <w:szCs w:val="24"/>
        </w:rPr>
        <w:lastRenderedPageBreak/>
        <w:t>wraz z uzasadnieniem i jej udokumentowaniem strony zobowiązują się poinformować niezwłocznie, po czym, po podjętych negocjacjach i ustaleniach zasad rozwiązania umowy i rozliczenia częściowego zawrą stosowne w tej sprawie porozumienie.</w:t>
      </w:r>
    </w:p>
    <w:p w14:paraId="27D49E39" w14:textId="6F61D8C5" w:rsidR="0037475D" w:rsidRPr="00686F65" w:rsidRDefault="0037475D" w:rsidP="00E47944">
      <w:pPr>
        <w:pStyle w:val="Lista"/>
        <w:numPr>
          <w:ilvl w:val="0"/>
          <w:numId w:val="58"/>
        </w:numPr>
        <w:spacing w:before="120" w:after="120" w:line="360" w:lineRule="auto"/>
        <w:jc w:val="both"/>
        <w:rPr>
          <w:rFonts w:cs="Arial"/>
          <w:szCs w:val="24"/>
        </w:rPr>
      </w:pPr>
      <w:r w:rsidRPr="00E47944">
        <w:rPr>
          <w:rFonts w:cs="Arial"/>
          <w:szCs w:val="24"/>
        </w:rPr>
        <w:t xml:space="preserve">Rozwiązanie umowy, o którym mowa w ust. </w:t>
      </w:r>
      <w:r w:rsidR="006E3CDD">
        <w:rPr>
          <w:rFonts w:cs="Arial"/>
          <w:szCs w:val="24"/>
        </w:rPr>
        <w:t>9</w:t>
      </w:r>
      <w:r w:rsidRPr="00E47944">
        <w:rPr>
          <w:rFonts w:cs="Arial"/>
          <w:szCs w:val="24"/>
        </w:rPr>
        <w:t xml:space="preserve"> nie może stanowić podstawy do rozwiązania umowy w przypadkach, w których odstąpienie od umowy nastąpiło z winy Wykonawcy i Zamawiający przewiduje za nie naliczenie kar umownych.</w:t>
      </w:r>
    </w:p>
    <w:p w14:paraId="66F6D4B2" w14:textId="1BD4870B" w:rsidR="00E939A9" w:rsidRPr="005137A1" w:rsidRDefault="00E939A9" w:rsidP="00E939A9">
      <w:pPr>
        <w:pStyle w:val="Default"/>
        <w:spacing w:line="360" w:lineRule="auto"/>
        <w:jc w:val="center"/>
        <w:rPr>
          <w:rFonts w:ascii="Arial" w:hAnsi="Arial" w:cs="Arial"/>
          <w:b/>
          <w:bCs/>
          <w:color w:val="000009"/>
        </w:rPr>
      </w:pPr>
      <w:r w:rsidRPr="005137A1">
        <w:rPr>
          <w:rFonts w:ascii="Arial" w:hAnsi="Arial" w:cs="Arial"/>
          <w:b/>
          <w:bCs/>
          <w:color w:val="000009"/>
        </w:rPr>
        <w:t xml:space="preserve">§ </w:t>
      </w:r>
      <w:r w:rsidR="00F8390B" w:rsidRPr="005137A1">
        <w:rPr>
          <w:rFonts w:ascii="Arial" w:hAnsi="Arial" w:cs="Arial"/>
          <w:b/>
          <w:bCs/>
          <w:color w:val="000009"/>
        </w:rPr>
        <w:t>6</w:t>
      </w:r>
      <w:r w:rsidRPr="005137A1">
        <w:rPr>
          <w:rFonts w:ascii="Arial" w:hAnsi="Arial" w:cs="Arial"/>
          <w:b/>
          <w:bCs/>
          <w:color w:val="000009"/>
        </w:rPr>
        <w:t>. Zmiany umowy</w:t>
      </w:r>
    </w:p>
    <w:p w14:paraId="264AABA0" w14:textId="5BE55583" w:rsidR="00E939A9" w:rsidRPr="005137A1" w:rsidRDefault="00E939A9" w:rsidP="009D2573">
      <w:pPr>
        <w:pStyle w:val="Default"/>
        <w:numPr>
          <w:ilvl w:val="0"/>
          <w:numId w:val="3"/>
        </w:numPr>
        <w:spacing w:before="120" w:after="120" w:line="360" w:lineRule="auto"/>
        <w:ind w:left="425" w:hanging="425"/>
        <w:jc w:val="both"/>
        <w:rPr>
          <w:rFonts w:ascii="Arial" w:hAnsi="Arial" w:cs="Arial"/>
          <w:color w:val="auto"/>
        </w:rPr>
      </w:pPr>
      <w:r w:rsidRPr="005137A1">
        <w:rPr>
          <w:rFonts w:ascii="Arial" w:hAnsi="Arial" w:cs="Arial"/>
          <w:color w:val="auto"/>
        </w:rPr>
        <w:t>Zakazuje się istotnych zmian postanowień umowy w stosunku do treści oferty Wykonawcy, z zastrzeżeniem ust. 2</w:t>
      </w:r>
      <w:r w:rsidR="000B6BBF" w:rsidRPr="005137A1">
        <w:rPr>
          <w:rFonts w:ascii="Arial" w:hAnsi="Arial" w:cs="Arial"/>
          <w:color w:val="auto"/>
        </w:rPr>
        <w:t xml:space="preserve"> i ust. 3</w:t>
      </w:r>
      <w:r w:rsidRPr="005137A1">
        <w:rPr>
          <w:rFonts w:ascii="Arial" w:hAnsi="Arial" w:cs="Arial"/>
          <w:color w:val="auto"/>
        </w:rPr>
        <w:t xml:space="preserve">. </w:t>
      </w:r>
    </w:p>
    <w:p w14:paraId="19A6CF60" w14:textId="1972AF8D" w:rsidR="00E939A9" w:rsidRPr="005137A1" w:rsidRDefault="00E939A9" w:rsidP="009D2573">
      <w:pPr>
        <w:pStyle w:val="Default"/>
        <w:numPr>
          <w:ilvl w:val="0"/>
          <w:numId w:val="3"/>
        </w:numPr>
        <w:spacing w:before="120" w:after="120" w:line="360" w:lineRule="auto"/>
        <w:ind w:left="425" w:hanging="425"/>
        <w:jc w:val="both"/>
        <w:rPr>
          <w:rFonts w:ascii="Arial" w:hAnsi="Arial" w:cs="Arial"/>
          <w:color w:val="auto"/>
        </w:rPr>
      </w:pPr>
      <w:r w:rsidRPr="005137A1">
        <w:rPr>
          <w:rFonts w:ascii="Arial" w:hAnsi="Arial" w:cs="Arial"/>
          <w:color w:val="auto"/>
        </w:rPr>
        <w:t>Zamawiający dopuszcza dokonanie istotnych zmian postanowień umowy w</w:t>
      </w:r>
      <w:r w:rsidR="00D02D7A" w:rsidRPr="005137A1">
        <w:rPr>
          <w:rFonts w:ascii="Arial" w:hAnsi="Arial" w:cs="Arial"/>
          <w:color w:val="auto"/>
        </w:rPr>
        <w:t> </w:t>
      </w:r>
      <w:r w:rsidRPr="005137A1">
        <w:rPr>
          <w:rFonts w:ascii="Arial" w:hAnsi="Arial" w:cs="Arial"/>
          <w:color w:val="auto"/>
        </w:rPr>
        <w:t xml:space="preserve">przypadkach przewidzianych w art. 455 ust. 1 oraz ust. 2 ustawy Prawo zamówień publicznych. </w:t>
      </w:r>
    </w:p>
    <w:p w14:paraId="2F6E5CD5" w14:textId="4F480CF1" w:rsidR="00E939A9" w:rsidRPr="005137A1" w:rsidRDefault="00E939A9" w:rsidP="009D2573">
      <w:pPr>
        <w:pStyle w:val="Default"/>
        <w:numPr>
          <w:ilvl w:val="0"/>
          <w:numId w:val="3"/>
        </w:numPr>
        <w:spacing w:before="120" w:after="120" w:line="360" w:lineRule="auto"/>
        <w:ind w:left="425" w:hanging="425"/>
        <w:jc w:val="both"/>
        <w:rPr>
          <w:rFonts w:ascii="Arial" w:hAnsi="Arial" w:cs="Arial"/>
          <w:color w:val="auto"/>
        </w:rPr>
      </w:pPr>
      <w:r w:rsidRPr="005137A1">
        <w:rPr>
          <w:rFonts w:ascii="Arial" w:hAnsi="Arial" w:cs="Arial"/>
          <w:color w:val="auto"/>
        </w:rPr>
        <w:t xml:space="preserve">Istotne zmiany postanowień umowy w stosunku do treści oferty, mogą zostać wprowadzone w szczególnie uzasadnionych okolicznościach i dotyczyć mogą: </w:t>
      </w:r>
    </w:p>
    <w:p w14:paraId="35F4A77A" w14:textId="2C9F4ED0" w:rsidR="00FE5947" w:rsidRPr="005137A1" w:rsidRDefault="004410C3" w:rsidP="001C148A">
      <w:pPr>
        <w:pStyle w:val="Default"/>
        <w:numPr>
          <w:ilvl w:val="1"/>
          <w:numId w:val="5"/>
        </w:numPr>
        <w:spacing w:line="360" w:lineRule="auto"/>
        <w:ind w:left="851" w:hanging="425"/>
        <w:jc w:val="both"/>
        <w:rPr>
          <w:rFonts w:ascii="Arial" w:hAnsi="Arial" w:cs="Arial"/>
          <w:color w:val="auto"/>
        </w:rPr>
      </w:pPr>
      <w:r>
        <w:rPr>
          <w:rFonts w:ascii="Arial" w:hAnsi="Arial" w:cs="Arial"/>
        </w:rPr>
        <w:t>w</w:t>
      </w:r>
      <w:r w:rsidR="00FE5947" w:rsidRPr="005137A1">
        <w:rPr>
          <w:rFonts w:ascii="Arial" w:hAnsi="Arial" w:cs="Arial"/>
        </w:rPr>
        <w:t xml:space="preserve"> przypadku zidentyfikowania w trakcie wykonywania usług</w:t>
      </w:r>
      <w:r>
        <w:rPr>
          <w:rFonts w:ascii="Arial" w:hAnsi="Arial" w:cs="Arial"/>
        </w:rPr>
        <w:t xml:space="preserve">, </w:t>
      </w:r>
      <w:r w:rsidR="008452DC" w:rsidRPr="005137A1">
        <w:rPr>
          <w:rFonts w:ascii="Arial" w:hAnsi="Arial" w:cs="Arial"/>
        </w:rPr>
        <w:t xml:space="preserve">dodatkowych </w:t>
      </w:r>
      <w:r>
        <w:rPr>
          <w:rFonts w:ascii="Arial" w:hAnsi="Arial" w:cs="Arial"/>
        </w:rPr>
        <w:t xml:space="preserve">usług utylizacyjnych </w:t>
      </w:r>
      <w:r w:rsidR="008452DC" w:rsidRPr="005137A1">
        <w:rPr>
          <w:rFonts w:ascii="Arial" w:hAnsi="Arial" w:cs="Arial"/>
        </w:rPr>
        <w:t xml:space="preserve">niezbędnych dla kompleksowego wykonania przedmiotu zamówienia </w:t>
      </w:r>
      <w:r w:rsidR="00E21F7A" w:rsidRPr="005137A1">
        <w:rPr>
          <w:rFonts w:ascii="Arial" w:hAnsi="Arial" w:cs="Arial"/>
        </w:rPr>
        <w:t>Zamawiający</w:t>
      </w:r>
      <w:r w:rsidR="008452DC" w:rsidRPr="005137A1">
        <w:rPr>
          <w:rFonts w:ascii="Arial" w:hAnsi="Arial" w:cs="Arial"/>
        </w:rPr>
        <w:t xml:space="preserve"> dopuszcza możliwość </w:t>
      </w:r>
      <w:r w:rsidR="00E21F7A" w:rsidRPr="005137A1">
        <w:rPr>
          <w:rFonts w:ascii="Arial" w:hAnsi="Arial" w:cs="Arial"/>
        </w:rPr>
        <w:t>zwiększenia</w:t>
      </w:r>
      <w:r w:rsidR="008452DC" w:rsidRPr="005137A1">
        <w:rPr>
          <w:rFonts w:ascii="Arial" w:hAnsi="Arial" w:cs="Arial"/>
        </w:rPr>
        <w:t xml:space="preserve"> </w:t>
      </w:r>
      <w:r w:rsidR="00E21F7A" w:rsidRPr="005137A1">
        <w:rPr>
          <w:rFonts w:ascii="Arial" w:hAnsi="Arial" w:cs="Arial"/>
        </w:rPr>
        <w:t>kwoty</w:t>
      </w:r>
      <w:r w:rsidR="008452DC" w:rsidRPr="005137A1">
        <w:rPr>
          <w:rFonts w:ascii="Arial" w:hAnsi="Arial" w:cs="Arial"/>
        </w:rPr>
        <w:t xml:space="preserve"> wynagrodzenia</w:t>
      </w:r>
      <w:r w:rsidR="00FD57E4" w:rsidRPr="005137A1">
        <w:rPr>
          <w:rFonts w:ascii="Arial" w:hAnsi="Arial" w:cs="Arial"/>
        </w:rPr>
        <w:t xml:space="preserve"> pierwotnego umowy</w:t>
      </w:r>
      <w:r w:rsidR="008452DC" w:rsidRPr="005137A1">
        <w:rPr>
          <w:rFonts w:ascii="Arial" w:hAnsi="Arial" w:cs="Arial"/>
        </w:rPr>
        <w:t xml:space="preserve"> maksymalnie o </w:t>
      </w:r>
      <w:r w:rsidR="001B5E77">
        <w:rPr>
          <w:rFonts w:ascii="Arial" w:hAnsi="Arial" w:cs="Arial"/>
        </w:rPr>
        <w:t>3</w:t>
      </w:r>
      <w:r w:rsidR="00E21F7A" w:rsidRPr="005137A1">
        <w:rPr>
          <w:rFonts w:ascii="Arial" w:hAnsi="Arial" w:cs="Arial"/>
        </w:rPr>
        <w:t>0% wartości umowy określonej w § 3 ust. 1 umowy</w:t>
      </w:r>
      <w:r>
        <w:rPr>
          <w:rFonts w:ascii="Arial" w:hAnsi="Arial" w:cs="Arial"/>
        </w:rPr>
        <w:t xml:space="preserve"> i  terminu realizacji usługi o maksymalnie 12 miesięcy. Powyższa zmiana wynagrodzenia i terminu realizacji Umowy może być spowodowana nieplanowaną likwidacją środków trwałych w trakcie jej obowiązywania.</w:t>
      </w:r>
      <w:r w:rsidR="00A5083A">
        <w:rPr>
          <w:rFonts w:ascii="Arial" w:hAnsi="Arial" w:cs="Arial"/>
        </w:rPr>
        <w:t xml:space="preserve"> </w:t>
      </w:r>
      <w:r w:rsidR="000A4C9A">
        <w:rPr>
          <w:rFonts w:ascii="Arial" w:hAnsi="Arial" w:cs="Arial"/>
        </w:rPr>
        <w:t xml:space="preserve">Nieplanowana likwidacja środków może wynikać z decyzji </w:t>
      </w:r>
      <w:r w:rsidR="00A5083A">
        <w:rPr>
          <w:rFonts w:ascii="Arial" w:hAnsi="Arial" w:cs="Arial"/>
        </w:rPr>
        <w:t>Zamawiającego</w:t>
      </w:r>
      <w:r w:rsidR="000A4C9A">
        <w:rPr>
          <w:rFonts w:ascii="Arial" w:hAnsi="Arial" w:cs="Arial"/>
        </w:rPr>
        <w:t xml:space="preserve"> lub wewnętrznych komórek organizacyjnych Politechniki Warszawskiej, odpowiedzialnych za </w:t>
      </w:r>
      <w:r w:rsidR="00A5083A">
        <w:rPr>
          <w:rFonts w:ascii="Arial" w:hAnsi="Arial" w:cs="Arial"/>
        </w:rPr>
        <w:t>politykę zarządzania środkami trwałymi</w:t>
      </w:r>
      <w:r w:rsidR="00164785">
        <w:rPr>
          <w:rFonts w:ascii="Arial" w:hAnsi="Arial" w:cs="Arial"/>
        </w:rPr>
        <w:t xml:space="preserve"> i ich likwidację.</w:t>
      </w:r>
      <w:r w:rsidR="004D03FF">
        <w:rPr>
          <w:rFonts w:ascii="Arial" w:hAnsi="Arial" w:cs="Arial"/>
        </w:rPr>
        <w:t xml:space="preserve"> W takim przypadku zawierany jest aneks do umowy. </w:t>
      </w:r>
    </w:p>
    <w:p w14:paraId="4C6C2B9D" w14:textId="4D0EBA15" w:rsidR="00574345" w:rsidRDefault="00574345" w:rsidP="00574345">
      <w:pPr>
        <w:pStyle w:val="Default"/>
        <w:numPr>
          <w:ilvl w:val="0"/>
          <w:numId w:val="3"/>
        </w:numPr>
        <w:spacing w:before="120" w:after="120" w:line="360" w:lineRule="auto"/>
        <w:ind w:left="425" w:hanging="425"/>
        <w:jc w:val="both"/>
        <w:rPr>
          <w:rFonts w:ascii="Arial" w:hAnsi="Arial" w:cs="Arial"/>
          <w:color w:val="auto"/>
        </w:rPr>
      </w:pPr>
      <w:r w:rsidRPr="00574345">
        <w:rPr>
          <w:rFonts w:ascii="Arial" w:hAnsi="Arial" w:cs="Arial"/>
          <w:color w:val="auto"/>
        </w:rPr>
        <w:t xml:space="preserve">Podstawą rozliczeń Zamawiającego z Wykonawcą są ceny określone przez Wykonawcę w ofercie, stanowiącej załącznik do umowy, ceny te są stałe przez cały okres obowiązywania umowy, z zastrzeżeniem ust. 8 - 12 niniejszego paragrafu. </w:t>
      </w:r>
    </w:p>
    <w:p w14:paraId="39D03D56" w14:textId="04A1AD10" w:rsidR="00574345" w:rsidRDefault="00574345" w:rsidP="00574345">
      <w:pPr>
        <w:pStyle w:val="Default"/>
        <w:numPr>
          <w:ilvl w:val="0"/>
          <w:numId w:val="3"/>
        </w:numPr>
        <w:spacing w:before="120" w:after="120" w:line="360" w:lineRule="auto"/>
        <w:ind w:left="425" w:hanging="425"/>
        <w:jc w:val="both"/>
        <w:rPr>
          <w:rFonts w:ascii="Arial" w:hAnsi="Arial" w:cs="Arial"/>
          <w:color w:val="auto"/>
        </w:rPr>
      </w:pPr>
      <w:r w:rsidRPr="00574345">
        <w:rPr>
          <w:rFonts w:ascii="Arial" w:hAnsi="Arial" w:cs="Arial"/>
          <w:color w:val="auto"/>
        </w:rPr>
        <w:t xml:space="preserve">Zmiana wysokości wynagrodzenia może być dokonana </w:t>
      </w:r>
      <w:r w:rsidR="00506201">
        <w:rPr>
          <w:rFonts w:ascii="Arial" w:hAnsi="Arial" w:cs="Arial"/>
          <w:color w:val="auto"/>
        </w:rPr>
        <w:t xml:space="preserve"> w oparciu o klauzulę waloryzacyjną raz w ciągu </w:t>
      </w:r>
      <w:r w:rsidR="004D03FF">
        <w:rPr>
          <w:rFonts w:ascii="Arial" w:hAnsi="Arial" w:cs="Arial"/>
          <w:color w:val="auto"/>
        </w:rPr>
        <w:t xml:space="preserve">całego okresu </w:t>
      </w:r>
      <w:r w:rsidR="00506201">
        <w:rPr>
          <w:rFonts w:ascii="Arial" w:hAnsi="Arial" w:cs="Arial"/>
          <w:color w:val="auto"/>
        </w:rPr>
        <w:t xml:space="preserve">obowiązywania umowy i może nastąpić najwcześniej po upływie 12 miesięcy od daty zawarcia umowy. </w:t>
      </w:r>
      <w:r w:rsidRPr="00574345">
        <w:rPr>
          <w:rFonts w:ascii="Arial" w:hAnsi="Arial" w:cs="Arial"/>
          <w:color w:val="auto"/>
        </w:rPr>
        <w:t xml:space="preserve">W takim przypadku </w:t>
      </w:r>
      <w:r w:rsidRPr="00574345">
        <w:rPr>
          <w:rFonts w:ascii="Arial" w:hAnsi="Arial" w:cs="Arial"/>
          <w:color w:val="auto"/>
        </w:rPr>
        <w:lastRenderedPageBreak/>
        <w:t xml:space="preserve">strony powinny poinformować się nawzajem o tym fakcie z 10- dniowym wyprzedzeniem </w:t>
      </w:r>
      <w:r>
        <w:rPr>
          <w:rFonts w:ascii="Arial" w:hAnsi="Arial" w:cs="Arial"/>
          <w:color w:val="auto"/>
        </w:rPr>
        <w:br/>
      </w:r>
      <w:r w:rsidRPr="00574345">
        <w:rPr>
          <w:rFonts w:ascii="Arial" w:hAnsi="Arial" w:cs="Arial"/>
          <w:color w:val="auto"/>
        </w:rPr>
        <w:t>w formie pisemnej pod rygorem nieważności dokonania tej zmiany.</w:t>
      </w:r>
      <w:r w:rsidRPr="00574345" w:rsidDel="00CA32AC">
        <w:rPr>
          <w:rFonts w:ascii="Arial" w:hAnsi="Arial" w:cs="Arial"/>
          <w:color w:val="auto"/>
        </w:rPr>
        <w:t xml:space="preserve">  </w:t>
      </w:r>
    </w:p>
    <w:p w14:paraId="02C2A229" w14:textId="77777777" w:rsidR="00574345" w:rsidRDefault="00574345" w:rsidP="00574345">
      <w:pPr>
        <w:pStyle w:val="Default"/>
        <w:numPr>
          <w:ilvl w:val="0"/>
          <w:numId w:val="3"/>
        </w:numPr>
        <w:spacing w:before="120" w:after="120" w:line="360" w:lineRule="auto"/>
        <w:ind w:left="425" w:hanging="425"/>
        <w:jc w:val="both"/>
        <w:rPr>
          <w:rFonts w:ascii="Arial" w:hAnsi="Arial" w:cs="Arial"/>
          <w:color w:val="auto"/>
        </w:rPr>
      </w:pPr>
      <w:r w:rsidRPr="00574345">
        <w:rPr>
          <w:rFonts w:ascii="Arial" w:hAnsi="Arial" w:cs="Arial"/>
          <w:color w:val="auto"/>
        </w:rPr>
        <w:t>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p>
    <w:p w14:paraId="5A419105" w14:textId="4191BFEF" w:rsidR="00574345" w:rsidRDefault="00574345" w:rsidP="00574345">
      <w:pPr>
        <w:pStyle w:val="Default"/>
        <w:numPr>
          <w:ilvl w:val="0"/>
          <w:numId w:val="3"/>
        </w:numPr>
        <w:spacing w:before="120" w:after="120" w:line="360" w:lineRule="auto"/>
        <w:ind w:left="425" w:hanging="425"/>
        <w:jc w:val="both"/>
        <w:rPr>
          <w:rFonts w:ascii="Arial" w:hAnsi="Arial" w:cs="Arial"/>
          <w:color w:val="auto"/>
        </w:rPr>
      </w:pPr>
      <w:r w:rsidRPr="00574345">
        <w:rPr>
          <w:rFonts w:ascii="Arial" w:hAnsi="Arial" w:cs="Arial"/>
          <w:color w:val="auto"/>
        </w:rPr>
        <w:t>Dokonana w oparciu o klauzulę waloryzacyjną łączna zmiana wysokości wynagrodzenia</w:t>
      </w:r>
      <w:r>
        <w:rPr>
          <w:rFonts w:ascii="Arial" w:hAnsi="Arial" w:cs="Arial"/>
          <w:color w:val="auto"/>
        </w:rPr>
        <w:t xml:space="preserve"> </w:t>
      </w:r>
      <w:r w:rsidRPr="00574345">
        <w:rPr>
          <w:rFonts w:ascii="Arial" w:hAnsi="Arial" w:cs="Arial"/>
          <w:color w:val="auto"/>
        </w:rPr>
        <w:t xml:space="preserve">o maksymalnie 15% może dotyczyć wyłącznie usług pozostałych do wykonania na dzień dokonywania zawiadomienia o zmianie. </w:t>
      </w:r>
      <w:r w:rsidR="00F11FB2">
        <w:rPr>
          <w:rFonts w:ascii="Arial" w:hAnsi="Arial" w:cs="Arial"/>
          <w:color w:val="auto"/>
        </w:rPr>
        <w:t>Z</w:t>
      </w:r>
      <w:r w:rsidRPr="00574345">
        <w:rPr>
          <w:rFonts w:ascii="Arial" w:hAnsi="Arial" w:cs="Arial"/>
          <w:color w:val="auto"/>
        </w:rPr>
        <w:t>miana wysokości wynagrodzenia w oparciu o klauzulę waloryzacyjną jest dopuszczalna pod warunkiem, gdy zmiana wynagrodzenia przekroczy 5%.</w:t>
      </w:r>
    </w:p>
    <w:p w14:paraId="1AA80523" w14:textId="47E24DE7" w:rsidR="00574345" w:rsidRDefault="00574345" w:rsidP="00574345">
      <w:pPr>
        <w:pStyle w:val="Default"/>
        <w:numPr>
          <w:ilvl w:val="0"/>
          <w:numId w:val="3"/>
        </w:numPr>
        <w:spacing w:before="120" w:after="120" w:line="360" w:lineRule="auto"/>
        <w:ind w:left="425" w:hanging="425"/>
        <w:jc w:val="both"/>
        <w:rPr>
          <w:rFonts w:ascii="Arial" w:hAnsi="Arial" w:cs="Arial"/>
          <w:color w:val="auto"/>
        </w:rPr>
      </w:pPr>
      <w:r w:rsidRPr="00574345">
        <w:rPr>
          <w:rFonts w:ascii="Arial" w:hAnsi="Arial" w:cs="Arial"/>
          <w:color w:val="auto"/>
        </w:rPr>
        <w:t xml:space="preserve">Sposób określenia wpływu zmiany kosztów, o których mowa w ust. </w:t>
      </w:r>
      <w:r w:rsidR="007743BB">
        <w:rPr>
          <w:rFonts w:ascii="Arial" w:hAnsi="Arial" w:cs="Arial"/>
          <w:color w:val="auto"/>
        </w:rPr>
        <w:t>9</w:t>
      </w:r>
      <w:r w:rsidRPr="00574345">
        <w:rPr>
          <w:rFonts w:ascii="Arial" w:hAnsi="Arial" w:cs="Arial"/>
          <w:color w:val="auto"/>
        </w:rPr>
        <w:t xml:space="preserve"> 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7743BB">
        <w:rPr>
          <w:rFonts w:ascii="Arial" w:hAnsi="Arial" w:cs="Arial"/>
          <w:color w:val="auto"/>
        </w:rPr>
        <w:t>9</w:t>
      </w:r>
      <w:r w:rsidRPr="00574345">
        <w:rPr>
          <w:rFonts w:ascii="Arial" w:hAnsi="Arial" w:cs="Arial"/>
          <w:color w:val="auto"/>
        </w:rPr>
        <w:t>. Wniosek Strony wnioskującej o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3850DD51" w14:textId="77777777" w:rsidR="00574345" w:rsidRDefault="00574345" w:rsidP="00574345">
      <w:pPr>
        <w:pStyle w:val="Default"/>
        <w:numPr>
          <w:ilvl w:val="0"/>
          <w:numId w:val="50"/>
        </w:numPr>
        <w:spacing w:before="120" w:after="120" w:line="360" w:lineRule="auto"/>
        <w:jc w:val="both"/>
        <w:rPr>
          <w:rFonts w:ascii="Arial" w:hAnsi="Arial" w:cs="Arial"/>
          <w:color w:val="auto"/>
        </w:rPr>
      </w:pPr>
      <w:r w:rsidRPr="00574345">
        <w:rPr>
          <w:rFonts w:ascii="Arial" w:hAnsi="Arial" w:cs="Arial"/>
          <w:color w:val="auto"/>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0AEE8851" w14:textId="6EB88846" w:rsidR="00574345" w:rsidRPr="00574345" w:rsidRDefault="00574345" w:rsidP="00574345">
      <w:pPr>
        <w:pStyle w:val="Default"/>
        <w:numPr>
          <w:ilvl w:val="0"/>
          <w:numId w:val="50"/>
        </w:numPr>
        <w:spacing w:before="120" w:after="120" w:line="360" w:lineRule="auto"/>
        <w:jc w:val="both"/>
        <w:rPr>
          <w:rFonts w:ascii="Arial" w:hAnsi="Arial" w:cs="Arial"/>
          <w:color w:val="auto"/>
        </w:rPr>
      </w:pPr>
      <w:r w:rsidRPr="00574345">
        <w:rPr>
          <w:rFonts w:ascii="Arial" w:hAnsi="Arial" w:cs="Arial"/>
          <w:color w:val="auto"/>
        </w:rPr>
        <w:lastRenderedPageBreak/>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7DEC5314" w14:textId="77777777" w:rsidR="00FE2308" w:rsidRDefault="00574345" w:rsidP="00FE2308">
      <w:pPr>
        <w:pStyle w:val="Default"/>
        <w:numPr>
          <w:ilvl w:val="0"/>
          <w:numId w:val="3"/>
        </w:numPr>
        <w:spacing w:before="120" w:after="120" w:line="360" w:lineRule="auto"/>
        <w:ind w:left="425" w:hanging="425"/>
        <w:jc w:val="both"/>
        <w:rPr>
          <w:rFonts w:ascii="Arial" w:hAnsi="Arial" w:cs="Arial"/>
          <w:color w:val="auto"/>
        </w:rPr>
      </w:pPr>
      <w:r w:rsidRPr="00574345">
        <w:rPr>
          <w:rFonts w:ascii="Arial" w:hAnsi="Arial" w:cs="Arial"/>
          <w:color w:val="auto"/>
        </w:rPr>
        <w:t>Przez uprawnienie do zmiany wynagrodzenia należy również rozumieć obniżenie wynagrodzenia.</w:t>
      </w:r>
    </w:p>
    <w:p w14:paraId="3A2B9ABC" w14:textId="428517CC" w:rsidR="00FE2308" w:rsidRPr="00E47944" w:rsidRDefault="00FE2308" w:rsidP="00E47944">
      <w:pPr>
        <w:pStyle w:val="Default"/>
        <w:numPr>
          <w:ilvl w:val="0"/>
          <w:numId w:val="3"/>
        </w:numPr>
        <w:spacing w:before="120" w:after="120" w:line="360" w:lineRule="auto"/>
        <w:ind w:left="425" w:hanging="425"/>
        <w:jc w:val="both"/>
        <w:rPr>
          <w:rFonts w:ascii="Arial" w:hAnsi="Arial" w:cs="Arial"/>
          <w:color w:val="auto"/>
        </w:rPr>
      </w:pPr>
      <w:r w:rsidRPr="00E47944">
        <w:rPr>
          <w:rFonts w:ascii="Arial" w:hAnsi="Arial" w:cs="Arial"/>
        </w:rPr>
        <w:t xml:space="preserve">Zamawiający przewiduje </w:t>
      </w:r>
      <w:r w:rsidR="00E47944">
        <w:rPr>
          <w:rFonts w:ascii="Arial" w:hAnsi="Arial" w:cs="Arial"/>
        </w:rPr>
        <w:t xml:space="preserve">również </w:t>
      </w:r>
      <w:r w:rsidRPr="00E47944">
        <w:rPr>
          <w:rFonts w:ascii="Arial" w:hAnsi="Arial" w:cs="Arial"/>
        </w:rPr>
        <w:t>możliwość wprowadzania odpowiednich zmian wysokości wynagrodzenia należnego Wykonawcy, w przypadku zmiany:</w:t>
      </w:r>
    </w:p>
    <w:p w14:paraId="35DC01CD" w14:textId="77777777" w:rsidR="00FE2308" w:rsidRPr="00E47944" w:rsidRDefault="00FE2308" w:rsidP="00E47944">
      <w:pPr>
        <w:numPr>
          <w:ilvl w:val="0"/>
          <w:numId w:val="60"/>
        </w:numPr>
        <w:suppressAutoHyphens w:val="0"/>
        <w:spacing w:line="360" w:lineRule="auto"/>
        <w:ind w:left="851" w:hanging="425"/>
        <w:jc w:val="both"/>
        <w:rPr>
          <w:rFonts w:ascii="Arial" w:hAnsi="Arial" w:cs="Arial"/>
        </w:rPr>
      </w:pPr>
      <w:r w:rsidRPr="00E47944">
        <w:rPr>
          <w:rFonts w:ascii="Arial" w:hAnsi="Arial" w:cs="Arial"/>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usługi, których w dniu zmiany stawki podatku jeszcze nie wykonano;</w:t>
      </w:r>
    </w:p>
    <w:p w14:paraId="543DF7B4" w14:textId="77777777" w:rsidR="00FE2308" w:rsidRPr="00E47944" w:rsidRDefault="00FE2308" w:rsidP="00E47944">
      <w:pPr>
        <w:numPr>
          <w:ilvl w:val="0"/>
          <w:numId w:val="60"/>
        </w:numPr>
        <w:suppressAutoHyphens w:val="0"/>
        <w:spacing w:line="360" w:lineRule="auto"/>
        <w:ind w:left="851" w:hanging="425"/>
        <w:jc w:val="both"/>
        <w:rPr>
          <w:rFonts w:ascii="Arial" w:hAnsi="Arial" w:cs="Arial"/>
        </w:rPr>
      </w:pPr>
      <w:r w:rsidRPr="00E47944">
        <w:rPr>
          <w:rFonts w:ascii="Arial" w:hAnsi="Arial" w:cs="Arial"/>
        </w:rPr>
        <w:t>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6854933F" w14:textId="77777777" w:rsidR="00FE2308" w:rsidRPr="00E47944" w:rsidRDefault="00FE2308" w:rsidP="00E47944">
      <w:pPr>
        <w:numPr>
          <w:ilvl w:val="2"/>
          <w:numId w:val="59"/>
        </w:numPr>
        <w:suppressAutoHyphens w:val="0"/>
        <w:spacing w:line="360" w:lineRule="auto"/>
        <w:ind w:left="1276" w:hanging="425"/>
        <w:jc w:val="both"/>
        <w:rPr>
          <w:rFonts w:ascii="Arial" w:hAnsi="Arial" w:cs="Arial"/>
        </w:rPr>
      </w:pPr>
      <w:r w:rsidRPr="00E47944">
        <w:rPr>
          <w:rFonts w:ascii="Arial" w:hAnsi="Arial" w:cs="Arial"/>
        </w:rPr>
        <w:t>udowodni, że zmiana ww. przepisów będzie miała wpływ na koszty wykonania zamówienia przez Wykonawcę,</w:t>
      </w:r>
    </w:p>
    <w:p w14:paraId="0FA1D672" w14:textId="77777777" w:rsidR="00FE2308" w:rsidRPr="00E47944" w:rsidRDefault="00FE2308" w:rsidP="00E47944">
      <w:pPr>
        <w:numPr>
          <w:ilvl w:val="2"/>
          <w:numId w:val="59"/>
        </w:numPr>
        <w:suppressAutoHyphens w:val="0"/>
        <w:spacing w:line="360" w:lineRule="auto"/>
        <w:ind w:left="1276" w:hanging="425"/>
        <w:jc w:val="both"/>
        <w:rPr>
          <w:rFonts w:ascii="Arial" w:hAnsi="Arial" w:cs="Arial"/>
        </w:rPr>
      </w:pPr>
      <w:r w:rsidRPr="00E47944">
        <w:rPr>
          <w:rFonts w:ascii="Arial" w:hAnsi="Arial" w:cs="Arial"/>
        </w:rPr>
        <w:t>wykaże, jaką część wynagrodzenia stanowią koszty pracy ponoszone przez Wykonawcę w trakcie realizacji zamówienia oraz jak zmiana przepisów wpłynie na wysokość tych kosztów;</w:t>
      </w:r>
    </w:p>
    <w:p w14:paraId="4EAC7EDF" w14:textId="77777777" w:rsidR="00FE2308" w:rsidRPr="00E47944" w:rsidRDefault="00FE2308" w:rsidP="00E47944">
      <w:pPr>
        <w:tabs>
          <w:tab w:val="left" w:pos="851"/>
        </w:tabs>
        <w:spacing w:line="360" w:lineRule="auto"/>
        <w:ind w:left="851" w:hanging="426"/>
        <w:jc w:val="both"/>
        <w:rPr>
          <w:rFonts w:ascii="Arial" w:hAnsi="Arial" w:cs="Arial"/>
        </w:rPr>
      </w:pPr>
      <w:r w:rsidRPr="00E47944">
        <w:rPr>
          <w:rFonts w:ascii="Arial" w:hAnsi="Arial" w:cs="Arial"/>
        </w:rPr>
        <w:lastRenderedPageBreak/>
        <w:tab/>
        <w:t xml:space="preserve"> Zamawiający dopuszcza możliwość zmiany wynagrodzenia Wykonawcy związanej ze zmianą wysokości minimalnego wynagrodzenia za pracę jeżeli zmiana wynagrodzenia osób wykonujących usługi wchodzące w zakres przedmiotu umowy nie wynika wprost ze zmiany przepisów (zmiana wynagrodzenia pracownika zatrudnionego na minimalnej stawce wynagrodzenia), a Wykonawca udowodni, że zmiana przepisów wpłynęła na koszty realizacji przedmiotu umowy i Zamawiający dowody uzna i zaakceptuje; Zamawiający zastrzega sobie prawo do wniesienia zastrzeżeń dotyczących wysokości kosztów pracy przedstawionych przez Wykonawcę;</w:t>
      </w:r>
    </w:p>
    <w:p w14:paraId="4A8C1856" w14:textId="77777777" w:rsidR="00FE2308" w:rsidRPr="00E47944" w:rsidRDefault="00FE2308" w:rsidP="00E47944">
      <w:pPr>
        <w:numPr>
          <w:ilvl w:val="0"/>
          <w:numId w:val="60"/>
        </w:numPr>
        <w:suppressAutoHyphens w:val="0"/>
        <w:spacing w:line="360" w:lineRule="auto"/>
        <w:ind w:left="851" w:hanging="425"/>
        <w:jc w:val="both"/>
        <w:rPr>
          <w:rFonts w:ascii="Arial" w:hAnsi="Arial" w:cs="Arial"/>
        </w:rPr>
      </w:pPr>
      <w:r w:rsidRPr="00E47944">
        <w:rPr>
          <w:rFonts w:ascii="Arial" w:hAnsi="Arial" w:cs="Arial"/>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B8E8796" w14:textId="77777777" w:rsidR="00FE2308" w:rsidRPr="00E47944" w:rsidRDefault="00FE2308" w:rsidP="00E47944">
      <w:pPr>
        <w:numPr>
          <w:ilvl w:val="0"/>
          <w:numId w:val="61"/>
        </w:numPr>
        <w:suppressAutoHyphens w:val="0"/>
        <w:spacing w:line="360" w:lineRule="auto"/>
        <w:ind w:left="1276" w:hanging="425"/>
        <w:jc w:val="both"/>
        <w:rPr>
          <w:rFonts w:ascii="Arial" w:hAnsi="Arial" w:cs="Arial"/>
        </w:rPr>
      </w:pPr>
      <w:r w:rsidRPr="00E47944">
        <w:rPr>
          <w:rFonts w:ascii="Arial" w:hAnsi="Arial" w:cs="Arial"/>
        </w:rPr>
        <w:t>udowodni, że zmiana ww. przepisów będzie miała wpływ na koszty wykonania zamówienia przez Wykonawcę,</w:t>
      </w:r>
    </w:p>
    <w:p w14:paraId="25F4785C" w14:textId="77777777" w:rsidR="00FE2308" w:rsidRPr="00E47944" w:rsidRDefault="00FE2308" w:rsidP="00E47944">
      <w:pPr>
        <w:numPr>
          <w:ilvl w:val="0"/>
          <w:numId w:val="61"/>
        </w:numPr>
        <w:suppressAutoHyphens w:val="0"/>
        <w:spacing w:line="360" w:lineRule="auto"/>
        <w:ind w:left="1276" w:hanging="425"/>
        <w:jc w:val="both"/>
        <w:rPr>
          <w:rFonts w:ascii="Arial" w:hAnsi="Arial" w:cs="Arial"/>
        </w:rPr>
      </w:pPr>
      <w:r w:rsidRPr="00E47944">
        <w:rPr>
          <w:rFonts w:ascii="Arial" w:hAnsi="Arial" w:cs="Arial"/>
        </w:rPr>
        <w:t>wykaże, jaką część wynagrodzenia stanowią koszty ubezpieczeń ponoszone przez Wykonawcę w trakcie realizacji zamówienia oraz jak zmiana przepisów wpłynie na wysokość tych kosztów;</w:t>
      </w:r>
    </w:p>
    <w:p w14:paraId="2EBA266F" w14:textId="77777777" w:rsidR="00FE2308" w:rsidRPr="00E47944" w:rsidRDefault="00FE2308" w:rsidP="00E47944">
      <w:pPr>
        <w:spacing w:line="360" w:lineRule="auto"/>
        <w:ind w:left="851"/>
        <w:jc w:val="both"/>
        <w:rPr>
          <w:rFonts w:ascii="Arial" w:hAnsi="Arial" w:cs="Arial"/>
        </w:rPr>
      </w:pPr>
      <w:r w:rsidRPr="00E47944">
        <w:rPr>
          <w:rFonts w:ascii="Arial" w:hAnsi="Arial" w:cs="Arial"/>
        </w:rPr>
        <w:t>Zamawiający dopuszcza możliwość zmiany wynagrodzenia Wykonawcy związanej ze zmianą zasad podlegania ubezpieczeniom społecznym lub ubezpieczeniu zdrowotnemu lub wysokości stawki składki na ubezpieczenia społeczne lub zdrowotne jeżeli zmiana wysokości składek ubezpieczeniowych osób wykonujących usługi wchodzące w zakres przedmiotu będzie miała bezpośredni związek ze zmianą wynagrodzenia, o której mowa w pkt. 2, a Wykonawca udowodni to odpowiednimi wyliczeniami, zaś Zamawiający dowody uzna i zaakceptuje; Zamawiający zastrzega sobie prawo do wniesienia zastrzeżeń dotyczących wysokości kosztów pracy przedstawionych przez Wykonawcę;</w:t>
      </w:r>
    </w:p>
    <w:p w14:paraId="36612EF7" w14:textId="77777777" w:rsidR="00FE2308" w:rsidRPr="00E47944" w:rsidRDefault="00FE2308" w:rsidP="00E47944">
      <w:pPr>
        <w:numPr>
          <w:ilvl w:val="0"/>
          <w:numId w:val="60"/>
        </w:numPr>
        <w:suppressAutoHyphens w:val="0"/>
        <w:spacing w:line="360" w:lineRule="auto"/>
        <w:ind w:left="851" w:hanging="425"/>
        <w:jc w:val="both"/>
        <w:rPr>
          <w:rFonts w:ascii="Arial" w:hAnsi="Arial" w:cs="Arial"/>
        </w:rPr>
      </w:pPr>
      <w:r w:rsidRPr="00E47944">
        <w:rPr>
          <w:rFonts w:ascii="Arial" w:hAnsi="Arial" w:cs="Arial"/>
        </w:rPr>
        <w:lastRenderedPageBreak/>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49538DE0" w14:textId="77777777" w:rsidR="00FE2308" w:rsidRPr="00E47944" w:rsidRDefault="00FE2308" w:rsidP="00E47944">
      <w:pPr>
        <w:numPr>
          <w:ilvl w:val="0"/>
          <w:numId w:val="62"/>
        </w:numPr>
        <w:suppressAutoHyphens w:val="0"/>
        <w:spacing w:line="360" w:lineRule="auto"/>
        <w:ind w:left="1276" w:hanging="425"/>
        <w:jc w:val="both"/>
        <w:rPr>
          <w:rFonts w:ascii="Arial" w:hAnsi="Arial" w:cs="Arial"/>
        </w:rPr>
      </w:pPr>
      <w:r w:rsidRPr="00E47944">
        <w:rPr>
          <w:rFonts w:ascii="Arial" w:hAnsi="Arial" w:cs="Arial"/>
        </w:rPr>
        <w:t>udowodni, że zmiana w/w przepisów będzie miała wpływ na koszty wykonania zamówienia przez Wykonawcę,</w:t>
      </w:r>
    </w:p>
    <w:p w14:paraId="2576A38B" w14:textId="77777777" w:rsidR="00FE2308" w:rsidRPr="00E47944" w:rsidRDefault="00FE2308" w:rsidP="00E47944">
      <w:pPr>
        <w:numPr>
          <w:ilvl w:val="0"/>
          <w:numId w:val="62"/>
        </w:numPr>
        <w:suppressAutoHyphens w:val="0"/>
        <w:spacing w:line="360" w:lineRule="auto"/>
        <w:ind w:left="1276" w:hanging="425"/>
        <w:jc w:val="both"/>
        <w:rPr>
          <w:rFonts w:ascii="Arial" w:hAnsi="Arial" w:cs="Arial"/>
        </w:rPr>
      </w:pPr>
      <w:r w:rsidRPr="00E47944">
        <w:rPr>
          <w:rFonts w:ascii="Arial" w:hAnsi="Arial" w:cs="Arial"/>
        </w:rPr>
        <w:t>wykaże, jaką część wynagrodzenia stanowią koszty pracy ponoszone przez Wykonawcę w trakcie realizacji zamówienia oraz jak zmiana przepisów wpłynie na wysokość tych kosztów.</w:t>
      </w:r>
    </w:p>
    <w:p w14:paraId="536CC4D1" w14:textId="77777777" w:rsidR="00FE2308" w:rsidRPr="00E47944" w:rsidRDefault="00FE2308" w:rsidP="00E47944">
      <w:pPr>
        <w:spacing w:line="360" w:lineRule="auto"/>
        <w:ind w:left="851" w:firstLine="1"/>
        <w:jc w:val="both"/>
        <w:rPr>
          <w:rFonts w:ascii="Arial" w:hAnsi="Arial" w:cs="Arial"/>
        </w:rPr>
      </w:pPr>
      <w:r w:rsidRPr="00E47944">
        <w:rPr>
          <w:rFonts w:ascii="Arial" w:hAnsi="Arial" w:cs="Arial"/>
        </w:rPr>
        <w:t>Zamawiający zastrzega sobie prawo do wniesienia zastrzeżeń dotyczących wysokości kosztów pracy przedstawionych przez Wykonawcę.</w:t>
      </w:r>
    </w:p>
    <w:p w14:paraId="0EC75E0B" w14:textId="6617812E" w:rsidR="00FE2308" w:rsidRPr="00E47944" w:rsidRDefault="00FE2308" w:rsidP="00E47944">
      <w:pPr>
        <w:numPr>
          <w:ilvl w:val="0"/>
          <w:numId w:val="63"/>
        </w:numPr>
        <w:suppressAutoHyphens w:val="0"/>
        <w:spacing w:line="360" w:lineRule="auto"/>
        <w:jc w:val="both"/>
        <w:rPr>
          <w:rFonts w:ascii="Arial" w:hAnsi="Arial" w:cs="Arial"/>
        </w:rPr>
      </w:pPr>
      <w:r w:rsidRPr="00E47944">
        <w:rPr>
          <w:rFonts w:ascii="Arial" w:hAnsi="Arial" w:cs="Arial"/>
        </w:rPr>
        <w:t>W przypadku wystąpienia okoliczności, o których mowa w ust. 10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116F96DA" w14:textId="77777777" w:rsidR="00FE2308" w:rsidRPr="00E47944"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00FAEE49" w14:textId="21D43AA8" w:rsidR="00FE2308" w:rsidRPr="00E47944"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t xml:space="preserve">W przypadku wystąpienia okoliczności, o których mowa w ust. 10 pkt 1 część wynagrodzenia brutto Wykonawcy, o którym mowa 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w:t>
      </w:r>
      <w:r w:rsidRPr="00E47944">
        <w:rPr>
          <w:rFonts w:ascii="Arial" w:hAnsi="Arial" w:cs="Arial"/>
        </w:rPr>
        <w:lastRenderedPageBreak/>
        <w:t>będzie obejmowało stawkę i wartość obowiązującą w dniu wystawienia faktury. Wynagrodzenie netto Wykonawcy nie ulegnie zmianie.</w:t>
      </w:r>
    </w:p>
    <w:p w14:paraId="359405C4" w14:textId="2BE3254D" w:rsidR="00FE2308" w:rsidRPr="00E47944"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t>W przypadku wystąpienia okoliczności, o których mowa w ust. 10 pkt 2 część wynagrodzenia brutto Wykonawcy, o którym mowa ust. 1, płatna po zaistnieniu ww. okoliczności, ulegnie zmianie o wartość zmiany kosztu Wykonawcy, wynikającą ze zmiany kwoty wynagrodzeń osób bezpośrednio wykonujących przedmiot umowy podanych w dokumentach, o których mowa w ust. 16, do wysokości aktualnie obowiązującego minimalnego wynagrodzenia lub minimalnej stawki godzinowej, z uwzględnieniem wszystkich obciążeń publicznoprawnych od kwoty zmiany minimalnego wynagrodzenia lub minimalnej stawki godzinowej tych osób.</w:t>
      </w:r>
    </w:p>
    <w:p w14:paraId="0AAE003B" w14:textId="3DE0BB26" w:rsidR="00FE2308" w:rsidRPr="00E47944"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t>W przypadku wystąpienia okoliczności, o których mowa w ust. 10 pkt 3 część wynagrodzenia brutto Wykonawcy, o którym mowa ust. 1, płatna po zaistnieniu ww. okoliczności, ulegnie zmianie o wartość zmiany kosztu Wykonawcy, jaką będzie on zobowiązany dodatkowo ponieść w celu uwzględnienia zmiany przepisów, przy zachowaniu dotychczasowej kwoty netto wynagrodzenia osób bezpośrednio wykonujących zamówienie na rzecz Zamawiającego podanych w dokumentach, o których mowa w ust. 16.</w:t>
      </w:r>
    </w:p>
    <w:p w14:paraId="504B9613" w14:textId="3314BF7F" w:rsidR="00FE2308" w:rsidRPr="00E47944"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t>Warunkiem dokonania zmiany wynagrodzenia Wykonawcy, o której mowa w ust. 10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EC92B0B" w14:textId="1F3D73B3" w:rsidR="00FE2308" w:rsidRPr="00E47944"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t>Ciężar dowodu, że okoliczności wymienione w ust. 10 pkt 2, 3 i 4 mają wpływ na koszty wykonania zamówienia spoczywa na Wykonawcy.</w:t>
      </w:r>
    </w:p>
    <w:p w14:paraId="06854487" w14:textId="0C743246" w:rsidR="00FE2308" w:rsidRPr="00E47944"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lastRenderedPageBreak/>
        <w:t xml:space="preserve">Zmiany wysokości wynagrodzenia, o których mowa w ust. 10 pkt 1 mogą zostać dokonane ze skutkiem nie wcześniej niż na dzień wejścia w życie przepisów, z których wynikają te zmiany. </w:t>
      </w:r>
    </w:p>
    <w:p w14:paraId="41A2A883" w14:textId="008CF433" w:rsidR="00FE2308" w:rsidRDefault="00FE2308" w:rsidP="00E47944">
      <w:pPr>
        <w:numPr>
          <w:ilvl w:val="0"/>
          <w:numId w:val="63"/>
        </w:numPr>
        <w:suppressAutoHyphens w:val="0"/>
        <w:spacing w:line="360" w:lineRule="auto"/>
        <w:ind w:left="426" w:hanging="426"/>
        <w:jc w:val="both"/>
        <w:rPr>
          <w:rFonts w:ascii="Arial" w:hAnsi="Arial" w:cs="Arial"/>
        </w:rPr>
      </w:pPr>
      <w:r w:rsidRPr="00E47944">
        <w:rPr>
          <w:rFonts w:ascii="Arial" w:hAnsi="Arial" w:cs="Arial"/>
        </w:rPr>
        <w:t>Zmiany, o których mowa w ust. 10</w:t>
      </w:r>
      <w:r w:rsidR="00E47944">
        <w:rPr>
          <w:rFonts w:ascii="Arial" w:hAnsi="Arial" w:cs="Arial"/>
        </w:rPr>
        <w:t xml:space="preserve"> </w:t>
      </w:r>
      <w:r w:rsidRPr="00E47944">
        <w:rPr>
          <w:rFonts w:ascii="Arial" w:hAnsi="Arial" w:cs="Arial"/>
        </w:rPr>
        <w:t>mogą być dokonane tylko, jeżeli jest to niezbędne dla prawidłowego wykonania umowy.</w:t>
      </w:r>
    </w:p>
    <w:p w14:paraId="0355ECC3" w14:textId="77777777" w:rsidR="00E47944" w:rsidRPr="00E47944" w:rsidRDefault="00E47944" w:rsidP="00E47944">
      <w:pPr>
        <w:numPr>
          <w:ilvl w:val="0"/>
          <w:numId w:val="63"/>
        </w:numPr>
        <w:suppressAutoHyphens w:val="0"/>
        <w:spacing w:line="360" w:lineRule="auto"/>
        <w:jc w:val="both"/>
        <w:rPr>
          <w:rFonts w:ascii="Arial" w:hAnsi="Arial" w:cs="Arial"/>
        </w:rPr>
      </w:pPr>
      <w:r w:rsidRPr="00E47944">
        <w:rPr>
          <w:rFonts w:ascii="Arial" w:hAnsi="Arial" w:cs="Arial"/>
        </w:rPr>
        <w:t xml:space="preserve">Wszystkie powyższe postanowienia stanowią katalog zmian, na które Zamawiający może wyrazić zgodę. Nie stanowią one jednak zobowiązania do wyrażenia takiej zgody. </w:t>
      </w:r>
    </w:p>
    <w:p w14:paraId="4E374A56" w14:textId="30FBC374" w:rsidR="00FE2308" w:rsidRPr="00686F65" w:rsidRDefault="00E47944" w:rsidP="00686F65">
      <w:pPr>
        <w:numPr>
          <w:ilvl w:val="0"/>
          <w:numId w:val="63"/>
        </w:numPr>
        <w:suppressAutoHyphens w:val="0"/>
        <w:spacing w:line="360" w:lineRule="auto"/>
        <w:ind w:left="426" w:hanging="426"/>
        <w:jc w:val="both"/>
        <w:rPr>
          <w:rFonts w:ascii="Arial" w:hAnsi="Arial" w:cs="Arial"/>
        </w:rPr>
      </w:pPr>
      <w:r>
        <w:rPr>
          <w:rFonts w:ascii="Arial" w:hAnsi="Arial" w:cs="Arial"/>
        </w:rPr>
        <w:t>Zmiany do umowy wymagają formy pisemnej pod rygorem nieważności.</w:t>
      </w:r>
    </w:p>
    <w:p w14:paraId="015BE914" w14:textId="0B0E87E4" w:rsidR="00E939A9" w:rsidRPr="005137A1" w:rsidRDefault="00E939A9" w:rsidP="00E939A9">
      <w:pPr>
        <w:pStyle w:val="Default"/>
        <w:spacing w:line="360" w:lineRule="auto"/>
        <w:jc w:val="center"/>
        <w:rPr>
          <w:rFonts w:ascii="Arial" w:hAnsi="Arial" w:cs="Arial"/>
          <w:b/>
          <w:bCs/>
          <w:color w:val="000009"/>
        </w:rPr>
      </w:pPr>
      <w:r w:rsidRPr="005137A1">
        <w:rPr>
          <w:rFonts w:ascii="Arial" w:hAnsi="Arial" w:cs="Arial"/>
          <w:b/>
          <w:bCs/>
          <w:color w:val="000009"/>
        </w:rPr>
        <w:t xml:space="preserve">§ </w:t>
      </w:r>
      <w:r w:rsidR="00F8390B" w:rsidRPr="005137A1">
        <w:rPr>
          <w:rFonts w:ascii="Arial" w:hAnsi="Arial" w:cs="Arial"/>
          <w:b/>
          <w:bCs/>
          <w:color w:val="000009"/>
        </w:rPr>
        <w:t>7</w:t>
      </w:r>
      <w:r w:rsidRPr="005137A1">
        <w:rPr>
          <w:rFonts w:ascii="Arial" w:hAnsi="Arial" w:cs="Arial"/>
          <w:b/>
          <w:bCs/>
          <w:color w:val="000009"/>
        </w:rPr>
        <w:t>. Porozumiewanie się Stron</w:t>
      </w:r>
    </w:p>
    <w:p w14:paraId="3E095A11" w14:textId="348BC17D" w:rsidR="00E939A9" w:rsidRPr="005137A1" w:rsidRDefault="00E939A9" w:rsidP="00B8363C">
      <w:pPr>
        <w:pStyle w:val="Default"/>
        <w:numPr>
          <w:ilvl w:val="0"/>
          <w:numId w:val="46"/>
        </w:numPr>
        <w:spacing w:before="120" w:after="120" w:line="360" w:lineRule="auto"/>
        <w:ind w:left="426" w:hanging="426"/>
        <w:jc w:val="both"/>
        <w:rPr>
          <w:rFonts w:ascii="Arial" w:hAnsi="Arial" w:cs="Arial"/>
          <w:color w:val="auto"/>
        </w:rPr>
      </w:pPr>
      <w:r w:rsidRPr="005137A1">
        <w:rPr>
          <w:rFonts w:ascii="Arial" w:hAnsi="Arial" w:cs="Arial"/>
          <w:color w:val="auto"/>
        </w:rPr>
        <w:t xml:space="preserve">Osobami wyznaczonymi do uzgodnień i koordynacji realizacji przedmiotu niniejszej umowy są: </w:t>
      </w:r>
    </w:p>
    <w:p w14:paraId="07D101B1" w14:textId="2ACD14FA" w:rsidR="00E939A9" w:rsidRPr="005137A1" w:rsidRDefault="00E939A9" w:rsidP="00B8363C">
      <w:pPr>
        <w:pStyle w:val="Default"/>
        <w:spacing w:before="120" w:after="120" w:line="360" w:lineRule="auto"/>
        <w:ind w:left="1134" w:hanging="425"/>
        <w:jc w:val="both"/>
        <w:rPr>
          <w:rFonts w:ascii="Arial" w:hAnsi="Arial" w:cs="Arial"/>
          <w:color w:val="auto"/>
        </w:rPr>
      </w:pPr>
      <w:r w:rsidRPr="005137A1">
        <w:rPr>
          <w:rFonts w:ascii="Arial" w:hAnsi="Arial" w:cs="Arial"/>
          <w:color w:val="auto"/>
        </w:rPr>
        <w:t xml:space="preserve">1) ze strony Zamawiającego – </w:t>
      </w:r>
      <w:r w:rsidR="00CF351E" w:rsidRPr="005137A1">
        <w:rPr>
          <w:rFonts w:ascii="Arial" w:hAnsi="Arial" w:cs="Arial"/>
          <w:color w:val="auto"/>
        </w:rPr>
        <w:t>………………………………</w:t>
      </w:r>
      <w:r w:rsidRPr="005137A1">
        <w:rPr>
          <w:rFonts w:ascii="Arial" w:hAnsi="Arial" w:cs="Arial"/>
          <w:color w:val="auto"/>
        </w:rPr>
        <w:t xml:space="preserve"> </w:t>
      </w:r>
    </w:p>
    <w:p w14:paraId="783A9520" w14:textId="77777777" w:rsidR="00E939A9" w:rsidRPr="005137A1" w:rsidRDefault="00E939A9" w:rsidP="00B8363C">
      <w:pPr>
        <w:pStyle w:val="Default"/>
        <w:spacing w:before="120" w:after="120" w:line="360" w:lineRule="auto"/>
        <w:ind w:left="1134" w:hanging="425"/>
        <w:jc w:val="both"/>
        <w:rPr>
          <w:rFonts w:ascii="Arial" w:hAnsi="Arial" w:cs="Arial"/>
          <w:color w:val="auto"/>
        </w:rPr>
      </w:pPr>
      <w:r w:rsidRPr="005137A1">
        <w:rPr>
          <w:rFonts w:ascii="Arial" w:hAnsi="Arial" w:cs="Arial"/>
          <w:color w:val="auto"/>
        </w:rPr>
        <w:t xml:space="preserve">2) ze strony Wykonawcy – …………………………………… </w:t>
      </w:r>
    </w:p>
    <w:p w14:paraId="7A77E4CF" w14:textId="2A58F5BF" w:rsidR="00E939A9" w:rsidRPr="005137A1" w:rsidRDefault="00E939A9" w:rsidP="00B8363C">
      <w:pPr>
        <w:pStyle w:val="Default"/>
        <w:numPr>
          <w:ilvl w:val="0"/>
          <w:numId w:val="46"/>
        </w:numPr>
        <w:spacing w:before="120" w:after="120" w:line="360" w:lineRule="auto"/>
        <w:ind w:left="425" w:hanging="425"/>
        <w:jc w:val="both"/>
        <w:rPr>
          <w:rFonts w:ascii="Arial" w:hAnsi="Arial" w:cs="Arial"/>
          <w:color w:val="auto"/>
        </w:rPr>
      </w:pPr>
      <w:r w:rsidRPr="005137A1">
        <w:rPr>
          <w:rFonts w:ascii="Arial" w:hAnsi="Arial" w:cs="Arial"/>
          <w:color w:val="auto"/>
        </w:rPr>
        <w:t xml:space="preserve">Zmiana osób i danych, o których mowa w ust. 1 następuje poprzez pisemne (podpisane przez osoby uprawnione do reprezentacji) powiadomienie drugiej Strony i nie wymaga sporządzania aneksu do umowy. </w:t>
      </w:r>
    </w:p>
    <w:p w14:paraId="6491C086" w14:textId="12511990" w:rsidR="00E939A9" w:rsidRPr="005137A1" w:rsidRDefault="00E939A9" w:rsidP="00E939A9">
      <w:pPr>
        <w:pStyle w:val="Default"/>
        <w:spacing w:line="360" w:lineRule="auto"/>
        <w:jc w:val="center"/>
        <w:rPr>
          <w:rFonts w:ascii="Arial" w:hAnsi="Arial" w:cs="Arial"/>
          <w:color w:val="auto"/>
        </w:rPr>
      </w:pPr>
      <w:r w:rsidRPr="005137A1">
        <w:rPr>
          <w:rFonts w:ascii="Arial" w:hAnsi="Arial" w:cs="Arial"/>
          <w:b/>
          <w:bCs/>
          <w:color w:val="auto"/>
        </w:rPr>
        <w:t xml:space="preserve">§ </w:t>
      </w:r>
      <w:r w:rsidR="00F8390B" w:rsidRPr="005137A1">
        <w:rPr>
          <w:rFonts w:ascii="Arial" w:hAnsi="Arial" w:cs="Arial"/>
          <w:b/>
          <w:bCs/>
          <w:color w:val="auto"/>
        </w:rPr>
        <w:t>8</w:t>
      </w:r>
      <w:r w:rsidRPr="005137A1">
        <w:rPr>
          <w:rFonts w:ascii="Arial" w:hAnsi="Arial" w:cs="Arial"/>
          <w:b/>
          <w:bCs/>
          <w:color w:val="auto"/>
        </w:rPr>
        <w:t>. Postanowienia końcowe</w:t>
      </w:r>
    </w:p>
    <w:p w14:paraId="2F960B1A" w14:textId="1BF804A3" w:rsidR="002335FF" w:rsidRPr="005137A1" w:rsidRDefault="002335FF" w:rsidP="003E57F5">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t xml:space="preserve">Wszelkie zmiany umowy, z zastrzeżeniem § </w:t>
      </w:r>
      <w:r w:rsidR="003E57F5" w:rsidRPr="005137A1">
        <w:rPr>
          <w:rFonts w:ascii="Arial" w:hAnsi="Arial" w:cs="Arial"/>
          <w:color w:val="auto"/>
        </w:rPr>
        <w:t>7</w:t>
      </w:r>
      <w:r w:rsidRPr="005137A1">
        <w:rPr>
          <w:rFonts w:ascii="Arial" w:hAnsi="Arial" w:cs="Arial"/>
          <w:color w:val="auto"/>
        </w:rPr>
        <w:t xml:space="preserve"> ust. </w:t>
      </w:r>
      <w:r w:rsidR="003E57F5" w:rsidRPr="005137A1">
        <w:rPr>
          <w:rFonts w:ascii="Arial" w:hAnsi="Arial" w:cs="Arial"/>
          <w:color w:val="auto"/>
        </w:rPr>
        <w:t>1</w:t>
      </w:r>
      <w:r w:rsidRPr="005137A1">
        <w:rPr>
          <w:rFonts w:ascii="Arial" w:hAnsi="Arial" w:cs="Arial"/>
          <w:color w:val="auto"/>
        </w:rPr>
        <w:t xml:space="preserve"> wymagają formy pisemnej w postaci aneksu, pod rygorem nieważności. </w:t>
      </w:r>
    </w:p>
    <w:p w14:paraId="2D63D5EB" w14:textId="6872CCCB" w:rsidR="00E939A9" w:rsidRPr="005137A1"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t xml:space="preserve">W sprawach nieuregulowanych treścią niniejszej umowy będą miały zastosowanie przepisy </w:t>
      </w:r>
      <w:r w:rsidR="00227F44">
        <w:rPr>
          <w:rFonts w:ascii="Arial" w:hAnsi="Arial" w:cs="Arial"/>
          <w:color w:val="auto"/>
        </w:rPr>
        <w:t>K</w:t>
      </w:r>
      <w:r w:rsidRPr="005137A1">
        <w:rPr>
          <w:rFonts w:ascii="Arial" w:hAnsi="Arial" w:cs="Arial"/>
          <w:color w:val="auto"/>
        </w:rPr>
        <w:t xml:space="preserve">odeksu cywilnego oraz ustawy Prawo zamówień publicznych. </w:t>
      </w:r>
    </w:p>
    <w:p w14:paraId="6A12592F" w14:textId="104619F9" w:rsidR="00E939A9" w:rsidRPr="005137A1"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t xml:space="preserve">Wszystkie spory, które wynikną z tytułu realizowania umowy będą rozwiązywane przez Strony w drodze negocjacji. W przypadku nieosiągnięcia porozumienia w drodze negocjacji wszelkie spory będą rozstrzygane przez sąd powszechny miejscowo właściwy dla siedziby Zamawiającego. </w:t>
      </w:r>
    </w:p>
    <w:p w14:paraId="06B72CCA" w14:textId="3199E97D" w:rsidR="000B48EB" w:rsidRPr="005137A1" w:rsidRDefault="000B48EB" w:rsidP="003E57F5">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t xml:space="preserve">W związku z realizacją niniejszej umowy Zamawiający oświadcza, iż posiada status dużego przedsiębiorcy w rozumieniu przepisów ustawy z dnia 8 marca 2013 r. </w:t>
      </w:r>
      <w:r w:rsidR="007743BB">
        <w:rPr>
          <w:rFonts w:ascii="Arial" w:hAnsi="Arial" w:cs="Arial"/>
          <w:color w:val="auto"/>
        </w:rPr>
        <w:br/>
      </w:r>
      <w:r w:rsidRPr="005137A1">
        <w:rPr>
          <w:rFonts w:ascii="Arial" w:hAnsi="Arial" w:cs="Arial"/>
          <w:color w:val="auto"/>
        </w:rPr>
        <w:t>o przeciwdziałaniu nadmiernym opóźnieniom w transakcjach handlowych.</w:t>
      </w:r>
    </w:p>
    <w:p w14:paraId="31B4549A" w14:textId="789F2830" w:rsidR="000B48EB" w:rsidRPr="005137A1" w:rsidRDefault="000B48EB" w:rsidP="003E57F5">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lastRenderedPageBreak/>
        <w:t>Wykonawca nie ma prawa, bez uzyskania wcześniejszej pisemnej zgody Zamawiającego, przenosić na osoby trzecie jaki</w:t>
      </w:r>
      <w:r w:rsidR="00273193" w:rsidRPr="005137A1">
        <w:rPr>
          <w:rFonts w:ascii="Arial" w:hAnsi="Arial" w:cs="Arial"/>
          <w:color w:val="auto"/>
        </w:rPr>
        <w:t>ch</w:t>
      </w:r>
      <w:r w:rsidRPr="005137A1">
        <w:rPr>
          <w:rFonts w:ascii="Arial" w:hAnsi="Arial" w:cs="Arial"/>
          <w:color w:val="auto"/>
        </w:rPr>
        <w:t xml:space="preserve">kolwiek uprawnień wynikających </w:t>
      </w:r>
      <w:r w:rsidR="007743BB">
        <w:rPr>
          <w:rFonts w:ascii="Arial" w:hAnsi="Arial" w:cs="Arial"/>
          <w:color w:val="auto"/>
        </w:rPr>
        <w:br/>
      </w:r>
      <w:r w:rsidRPr="005137A1">
        <w:rPr>
          <w:rFonts w:ascii="Arial" w:hAnsi="Arial" w:cs="Arial"/>
          <w:color w:val="auto"/>
        </w:rPr>
        <w:t>z Umowy.</w:t>
      </w:r>
    </w:p>
    <w:p w14:paraId="0B5C832E" w14:textId="518047E1" w:rsidR="002335FF" w:rsidRPr="005137A1"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t xml:space="preserve">Umowa wchodzi w życie z dniem </w:t>
      </w:r>
      <w:r w:rsidR="002335FF" w:rsidRPr="005137A1">
        <w:rPr>
          <w:rFonts w:ascii="Arial" w:hAnsi="Arial" w:cs="Arial"/>
          <w:color w:val="auto"/>
        </w:rPr>
        <w:t>zawarcia</w:t>
      </w:r>
      <w:r w:rsidRPr="005137A1">
        <w:rPr>
          <w:rFonts w:ascii="Arial" w:hAnsi="Arial" w:cs="Arial"/>
          <w:color w:val="auto"/>
        </w:rPr>
        <w:t>.</w:t>
      </w:r>
    </w:p>
    <w:p w14:paraId="063C9291" w14:textId="0CD5BA18" w:rsidR="00C52779" w:rsidRPr="005137A1" w:rsidRDefault="00E939A9" w:rsidP="00E939A9">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t xml:space="preserve">Umowę sporządzono w trzech jednobrzmiących egzemplarzach, dwa egzemplarze </w:t>
      </w:r>
      <w:r w:rsidR="007743BB">
        <w:rPr>
          <w:rFonts w:ascii="Arial" w:hAnsi="Arial" w:cs="Arial"/>
          <w:color w:val="auto"/>
        </w:rPr>
        <w:br/>
      </w:r>
      <w:r w:rsidRPr="005137A1">
        <w:rPr>
          <w:rFonts w:ascii="Arial" w:hAnsi="Arial" w:cs="Arial"/>
          <w:color w:val="auto"/>
        </w:rPr>
        <w:t xml:space="preserve">dla Zamawiającego oraz jeden egzemplarz dla Wykonawcy. </w:t>
      </w:r>
    </w:p>
    <w:p w14:paraId="59638610" w14:textId="592CD4CA" w:rsidR="00982F55" w:rsidRPr="005137A1" w:rsidRDefault="00E939A9" w:rsidP="00982F55">
      <w:pPr>
        <w:pStyle w:val="Default"/>
        <w:numPr>
          <w:ilvl w:val="0"/>
          <w:numId w:val="47"/>
        </w:numPr>
        <w:spacing w:before="120" w:after="120" w:line="360" w:lineRule="auto"/>
        <w:ind w:left="426" w:hanging="426"/>
        <w:jc w:val="both"/>
        <w:rPr>
          <w:rFonts w:ascii="Arial" w:hAnsi="Arial" w:cs="Arial"/>
          <w:color w:val="auto"/>
        </w:rPr>
      </w:pPr>
      <w:r w:rsidRPr="005137A1">
        <w:rPr>
          <w:rFonts w:ascii="Arial" w:hAnsi="Arial" w:cs="Arial"/>
          <w:color w:val="auto"/>
        </w:rPr>
        <w:t xml:space="preserve">Integralną część umowy stanowią następujące załączniki: </w:t>
      </w:r>
    </w:p>
    <w:p w14:paraId="2895DFD8" w14:textId="77777777" w:rsidR="00CF351E" w:rsidRPr="005137A1" w:rsidRDefault="00CF351E" w:rsidP="00CF351E">
      <w:pPr>
        <w:pStyle w:val="Default"/>
        <w:spacing w:line="360" w:lineRule="auto"/>
        <w:jc w:val="both"/>
        <w:rPr>
          <w:rFonts w:ascii="Arial" w:hAnsi="Arial" w:cs="Arial"/>
          <w:color w:val="auto"/>
        </w:rPr>
      </w:pPr>
      <w:r w:rsidRPr="005137A1">
        <w:rPr>
          <w:rFonts w:ascii="Arial" w:hAnsi="Arial" w:cs="Arial"/>
          <w:color w:val="auto"/>
        </w:rPr>
        <w:t xml:space="preserve">Załącznik nr 1 – Opis przedmiotu zamówienia </w:t>
      </w:r>
    </w:p>
    <w:p w14:paraId="18B936E4" w14:textId="77777777" w:rsidR="00CF351E" w:rsidRPr="005137A1" w:rsidRDefault="00CF351E" w:rsidP="00CF351E">
      <w:pPr>
        <w:pStyle w:val="Default"/>
        <w:spacing w:line="360" w:lineRule="auto"/>
        <w:jc w:val="both"/>
        <w:rPr>
          <w:rFonts w:ascii="Arial" w:hAnsi="Arial" w:cs="Arial"/>
          <w:color w:val="auto"/>
        </w:rPr>
      </w:pPr>
      <w:r w:rsidRPr="005137A1">
        <w:rPr>
          <w:rFonts w:ascii="Arial" w:hAnsi="Arial" w:cs="Arial"/>
          <w:color w:val="auto"/>
        </w:rPr>
        <w:t xml:space="preserve">Załącznik nr 2 – Wzór Protokołu odbioru </w:t>
      </w:r>
    </w:p>
    <w:p w14:paraId="147B7F01" w14:textId="0A6AEFF8" w:rsidR="00CF351E" w:rsidRPr="005137A1" w:rsidRDefault="00CF351E" w:rsidP="00CF351E">
      <w:pPr>
        <w:pStyle w:val="Default"/>
        <w:spacing w:line="360" w:lineRule="auto"/>
        <w:jc w:val="both"/>
        <w:rPr>
          <w:rFonts w:ascii="Arial" w:hAnsi="Arial" w:cs="Arial"/>
          <w:color w:val="auto"/>
        </w:rPr>
      </w:pPr>
      <w:r w:rsidRPr="005137A1">
        <w:rPr>
          <w:rFonts w:ascii="Arial" w:hAnsi="Arial" w:cs="Arial"/>
          <w:color w:val="auto"/>
        </w:rPr>
        <w:t>Załącznik nr 3 – Oferta Wykonawcy</w:t>
      </w:r>
    </w:p>
    <w:p w14:paraId="60C4095A" w14:textId="77777777" w:rsidR="00CF351E" w:rsidRPr="005137A1" w:rsidRDefault="00CF351E" w:rsidP="00CF351E">
      <w:pPr>
        <w:pStyle w:val="Default"/>
        <w:spacing w:line="360" w:lineRule="auto"/>
        <w:jc w:val="both"/>
        <w:rPr>
          <w:rFonts w:ascii="Arial" w:hAnsi="Arial" w:cs="Arial"/>
          <w:color w:val="auto"/>
        </w:rPr>
      </w:pPr>
      <w:r w:rsidRPr="005137A1">
        <w:rPr>
          <w:rFonts w:ascii="Arial" w:hAnsi="Arial" w:cs="Arial"/>
          <w:color w:val="auto"/>
        </w:rPr>
        <w:t>Załącznik nr 4 – Klauzula informacyjna PW</w:t>
      </w:r>
    </w:p>
    <w:p w14:paraId="5695368E" w14:textId="77777777" w:rsidR="00E939A9" w:rsidRPr="005137A1" w:rsidRDefault="00E939A9" w:rsidP="00E939A9">
      <w:pPr>
        <w:pStyle w:val="Default"/>
        <w:spacing w:line="360" w:lineRule="auto"/>
        <w:jc w:val="both"/>
        <w:rPr>
          <w:rFonts w:ascii="Arial" w:hAnsi="Arial" w:cs="Arial"/>
          <w:color w:val="auto"/>
        </w:rPr>
      </w:pPr>
    </w:p>
    <w:p w14:paraId="355AD36F" w14:textId="77777777" w:rsidR="00E939A9" w:rsidRPr="005137A1" w:rsidRDefault="00E939A9" w:rsidP="00E939A9">
      <w:pPr>
        <w:pStyle w:val="Default"/>
        <w:spacing w:line="360" w:lineRule="auto"/>
        <w:jc w:val="both"/>
        <w:rPr>
          <w:rFonts w:ascii="Arial" w:hAnsi="Arial" w:cs="Arial"/>
          <w:color w:val="auto"/>
        </w:rPr>
      </w:pPr>
    </w:p>
    <w:p w14:paraId="786E07BD" w14:textId="77777777" w:rsidR="00E939A9" w:rsidRPr="005137A1" w:rsidRDefault="00E939A9" w:rsidP="00E939A9">
      <w:pPr>
        <w:pStyle w:val="Default"/>
        <w:spacing w:line="360" w:lineRule="auto"/>
        <w:jc w:val="both"/>
        <w:rPr>
          <w:rFonts w:ascii="Arial" w:hAnsi="Arial" w:cs="Arial"/>
          <w:color w:val="auto"/>
        </w:rPr>
      </w:pPr>
      <w:r w:rsidRPr="005137A1">
        <w:rPr>
          <w:rFonts w:ascii="Arial" w:hAnsi="Arial" w:cs="Arial"/>
          <w:color w:val="auto"/>
        </w:rPr>
        <w:t xml:space="preserve">           ……………………………………..                                …………………………………… </w:t>
      </w:r>
    </w:p>
    <w:p w14:paraId="302BC344" w14:textId="3B8CDD46" w:rsidR="00E939A9" w:rsidRPr="005137A1" w:rsidRDefault="00E939A9" w:rsidP="00E939A9">
      <w:pPr>
        <w:pStyle w:val="Default"/>
        <w:spacing w:line="360" w:lineRule="auto"/>
        <w:jc w:val="both"/>
        <w:rPr>
          <w:rFonts w:ascii="Arial" w:hAnsi="Arial" w:cs="Arial"/>
          <w:color w:val="auto"/>
        </w:rPr>
      </w:pPr>
      <w:r w:rsidRPr="005137A1">
        <w:rPr>
          <w:rFonts w:ascii="Arial" w:hAnsi="Arial" w:cs="Arial"/>
          <w:color w:val="auto"/>
        </w:rPr>
        <w:t xml:space="preserve">                          Wykonawca                                                                   Zamawiający </w:t>
      </w:r>
    </w:p>
    <w:p w14:paraId="26119EFF" w14:textId="0D0D6AF1" w:rsidR="00CF351E" w:rsidRPr="005137A1" w:rsidRDefault="00CF351E" w:rsidP="00E939A9">
      <w:pPr>
        <w:pStyle w:val="Default"/>
        <w:spacing w:line="360" w:lineRule="auto"/>
        <w:jc w:val="both"/>
        <w:rPr>
          <w:rFonts w:ascii="Arial" w:hAnsi="Arial" w:cs="Arial"/>
        </w:rPr>
      </w:pPr>
    </w:p>
    <w:p w14:paraId="56CC4BE8" w14:textId="7688F17F" w:rsidR="00CF351E" w:rsidRPr="005137A1" w:rsidRDefault="00CF351E" w:rsidP="00E939A9">
      <w:pPr>
        <w:pStyle w:val="Default"/>
        <w:spacing w:line="360" w:lineRule="auto"/>
        <w:jc w:val="both"/>
        <w:rPr>
          <w:rFonts w:ascii="Arial" w:hAnsi="Arial" w:cs="Arial"/>
        </w:rPr>
      </w:pPr>
    </w:p>
    <w:p w14:paraId="7EA59CC1" w14:textId="327B8FA0" w:rsidR="00CF351E" w:rsidRPr="005137A1" w:rsidRDefault="00CF351E" w:rsidP="00E939A9">
      <w:pPr>
        <w:pStyle w:val="Default"/>
        <w:spacing w:line="360" w:lineRule="auto"/>
        <w:jc w:val="both"/>
        <w:rPr>
          <w:rFonts w:ascii="Arial" w:hAnsi="Arial" w:cs="Arial"/>
        </w:rPr>
      </w:pPr>
    </w:p>
    <w:p w14:paraId="4A755D8B" w14:textId="0A7011F6" w:rsidR="009F04B5" w:rsidRDefault="009F04B5" w:rsidP="00C52779">
      <w:pPr>
        <w:pStyle w:val="Default"/>
        <w:spacing w:line="360" w:lineRule="auto"/>
        <w:jc w:val="center"/>
        <w:rPr>
          <w:rFonts w:ascii="Arial" w:hAnsi="Arial" w:cs="Arial"/>
        </w:rPr>
      </w:pPr>
    </w:p>
    <w:p w14:paraId="086DB96D" w14:textId="746F40C5" w:rsidR="00A72BF5" w:rsidRDefault="00A72BF5" w:rsidP="00C52779">
      <w:pPr>
        <w:pStyle w:val="Default"/>
        <w:spacing w:line="360" w:lineRule="auto"/>
        <w:jc w:val="center"/>
        <w:rPr>
          <w:rFonts w:ascii="Arial" w:hAnsi="Arial" w:cs="Arial"/>
        </w:rPr>
      </w:pPr>
    </w:p>
    <w:p w14:paraId="6B14ABEB" w14:textId="77777777" w:rsidR="00A72BF5" w:rsidRPr="005137A1" w:rsidRDefault="00A72BF5" w:rsidP="00C52779">
      <w:pPr>
        <w:pStyle w:val="Default"/>
        <w:spacing w:line="360" w:lineRule="auto"/>
        <w:jc w:val="center"/>
        <w:rPr>
          <w:rFonts w:ascii="Arial" w:hAnsi="Arial" w:cs="Arial"/>
        </w:rPr>
      </w:pPr>
    </w:p>
    <w:p w14:paraId="36CAB167" w14:textId="77777777" w:rsidR="009F04B5" w:rsidRPr="005137A1" w:rsidRDefault="009F04B5" w:rsidP="000636BF">
      <w:pPr>
        <w:rPr>
          <w:rFonts w:ascii="Arial" w:hAnsi="Arial" w:cs="Arial"/>
        </w:rPr>
      </w:pPr>
    </w:p>
    <w:p w14:paraId="5E44C7D2" w14:textId="77777777" w:rsidR="009F04B5" w:rsidRPr="005137A1" w:rsidRDefault="009F04B5" w:rsidP="000636BF">
      <w:pPr>
        <w:rPr>
          <w:rFonts w:ascii="Arial" w:hAnsi="Arial" w:cs="Arial"/>
        </w:rPr>
      </w:pPr>
    </w:p>
    <w:p w14:paraId="568CDB42" w14:textId="77777777" w:rsidR="009F04B5" w:rsidRPr="005137A1" w:rsidRDefault="009F04B5" w:rsidP="000636BF">
      <w:pPr>
        <w:rPr>
          <w:rFonts w:ascii="Arial" w:hAnsi="Arial" w:cs="Arial"/>
        </w:rPr>
      </w:pPr>
    </w:p>
    <w:p w14:paraId="297EC2B4" w14:textId="77777777" w:rsidR="009F04B5" w:rsidRPr="005137A1" w:rsidRDefault="009F04B5" w:rsidP="000636BF">
      <w:pPr>
        <w:rPr>
          <w:rFonts w:ascii="Arial" w:hAnsi="Arial" w:cs="Arial"/>
        </w:rPr>
      </w:pPr>
    </w:p>
    <w:p w14:paraId="47273E8F" w14:textId="77777777" w:rsidR="009F04B5" w:rsidRPr="005137A1" w:rsidRDefault="009F04B5" w:rsidP="000636BF">
      <w:pPr>
        <w:rPr>
          <w:rFonts w:ascii="Arial" w:hAnsi="Arial" w:cs="Arial"/>
        </w:rPr>
      </w:pPr>
    </w:p>
    <w:p w14:paraId="2396A8E3" w14:textId="77777777" w:rsidR="009F04B5" w:rsidRPr="005137A1" w:rsidRDefault="009F04B5" w:rsidP="000636BF">
      <w:pPr>
        <w:rPr>
          <w:rFonts w:ascii="Arial" w:hAnsi="Arial" w:cs="Arial"/>
        </w:rPr>
      </w:pPr>
    </w:p>
    <w:p w14:paraId="712BE99D" w14:textId="77777777" w:rsidR="009F04B5" w:rsidRPr="005137A1" w:rsidRDefault="009F04B5" w:rsidP="000636BF">
      <w:pPr>
        <w:rPr>
          <w:rFonts w:ascii="Arial" w:hAnsi="Arial" w:cs="Arial"/>
        </w:rPr>
      </w:pPr>
    </w:p>
    <w:p w14:paraId="7C9FA30C" w14:textId="77777777" w:rsidR="009F04B5" w:rsidRPr="005137A1" w:rsidRDefault="009F04B5" w:rsidP="000636BF">
      <w:pPr>
        <w:rPr>
          <w:rFonts w:ascii="Arial" w:hAnsi="Arial" w:cs="Arial"/>
        </w:rPr>
      </w:pPr>
    </w:p>
    <w:p w14:paraId="736A1DC7" w14:textId="77777777" w:rsidR="009F04B5" w:rsidRPr="005137A1" w:rsidRDefault="009F04B5" w:rsidP="000636BF">
      <w:pPr>
        <w:rPr>
          <w:rFonts w:ascii="Arial" w:hAnsi="Arial" w:cs="Arial"/>
        </w:rPr>
      </w:pPr>
    </w:p>
    <w:p w14:paraId="70FF3574" w14:textId="77777777" w:rsidR="009F04B5" w:rsidRPr="005137A1" w:rsidRDefault="009F04B5" w:rsidP="000636BF">
      <w:pPr>
        <w:rPr>
          <w:rFonts w:ascii="Arial" w:hAnsi="Arial" w:cs="Arial"/>
        </w:rPr>
      </w:pPr>
    </w:p>
    <w:p w14:paraId="20DE8A95" w14:textId="77777777" w:rsidR="009F04B5" w:rsidRPr="005137A1" w:rsidRDefault="009F04B5" w:rsidP="000636BF">
      <w:pPr>
        <w:rPr>
          <w:rFonts w:ascii="Arial" w:hAnsi="Arial" w:cs="Arial"/>
        </w:rPr>
      </w:pPr>
    </w:p>
    <w:p w14:paraId="3F196576" w14:textId="3FFC3E6D" w:rsidR="00313372" w:rsidRPr="005137A1" w:rsidRDefault="009F04B5" w:rsidP="009E2524">
      <w:pPr>
        <w:tabs>
          <w:tab w:val="left" w:pos="4920"/>
        </w:tabs>
        <w:spacing w:before="20" w:after="20" w:line="360" w:lineRule="auto"/>
        <w:ind w:right="101"/>
        <w:jc w:val="center"/>
        <w:rPr>
          <w:rFonts w:ascii="Arial" w:hAnsi="Arial" w:cs="Arial"/>
          <w:b/>
          <w:color w:val="000000"/>
        </w:rPr>
        <w:sectPr w:rsidR="00313372" w:rsidRPr="005137A1" w:rsidSect="004725E5">
          <w:headerReference w:type="default" r:id="rId8"/>
          <w:pgSz w:w="11906" w:h="16838" w:code="9"/>
          <w:pgMar w:top="851" w:right="1134" w:bottom="1418" w:left="1134" w:header="1418" w:footer="1021" w:gutter="0"/>
          <w:cols w:space="708"/>
          <w:docGrid w:linePitch="360"/>
        </w:sectPr>
      </w:pPr>
      <w:r w:rsidRPr="005137A1">
        <w:rPr>
          <w:rFonts w:ascii="Arial" w:hAnsi="Arial" w:cs="Arial"/>
          <w:b/>
          <w:color w:val="000000"/>
        </w:rPr>
        <w:t>UMOWA nr WT/TP/0</w:t>
      </w:r>
      <w:r w:rsidR="005137A1">
        <w:rPr>
          <w:rFonts w:ascii="Arial" w:hAnsi="Arial" w:cs="Arial"/>
          <w:b/>
          <w:color w:val="000000"/>
        </w:rPr>
        <w:t>4</w:t>
      </w:r>
      <w:r w:rsidRPr="005137A1">
        <w:rPr>
          <w:rFonts w:ascii="Arial" w:hAnsi="Arial" w:cs="Arial"/>
          <w:b/>
          <w:color w:val="000000"/>
        </w:rPr>
        <w:t>/202</w:t>
      </w:r>
      <w:r w:rsidR="009E2524" w:rsidRPr="005137A1">
        <w:rPr>
          <w:rFonts w:ascii="Arial" w:hAnsi="Arial" w:cs="Arial"/>
          <w:b/>
          <w:color w:val="000000"/>
        </w:rPr>
        <w:t>4</w:t>
      </w:r>
    </w:p>
    <w:p w14:paraId="7D8E1CC7" w14:textId="593A31B2" w:rsidR="00B04F95" w:rsidRPr="005137A1" w:rsidRDefault="000142D0" w:rsidP="00E939A9">
      <w:pPr>
        <w:pStyle w:val="Default"/>
        <w:spacing w:line="360" w:lineRule="auto"/>
        <w:jc w:val="both"/>
        <w:rPr>
          <w:rFonts w:ascii="Arial" w:hAnsi="Arial" w:cs="Arial"/>
          <w:b/>
          <w:bCs/>
          <w:color w:val="auto"/>
        </w:rPr>
      </w:pPr>
      <w:r w:rsidRPr="005137A1">
        <w:rPr>
          <w:rFonts w:ascii="Arial" w:hAnsi="Arial" w:cs="Arial"/>
          <w:b/>
          <w:bCs/>
          <w:color w:val="auto"/>
        </w:rPr>
        <w:lastRenderedPageBreak/>
        <w:t xml:space="preserve">Załącznik nr 1 – Opis przedmiotu zamówienia </w:t>
      </w:r>
    </w:p>
    <w:p w14:paraId="40F3AE9A" w14:textId="77777777" w:rsidR="005137A1" w:rsidRPr="005137A1" w:rsidRDefault="005137A1" w:rsidP="00E939A9">
      <w:pPr>
        <w:pStyle w:val="Default"/>
        <w:spacing w:line="360" w:lineRule="auto"/>
        <w:jc w:val="both"/>
        <w:rPr>
          <w:rFonts w:ascii="Arial" w:hAnsi="Arial" w:cs="Arial"/>
        </w:rPr>
      </w:pPr>
    </w:p>
    <w:p w14:paraId="258B02F3" w14:textId="399BD294" w:rsidR="00F606A8" w:rsidRPr="00F606A8" w:rsidRDefault="00F606A8" w:rsidP="00F606A8">
      <w:pPr>
        <w:pStyle w:val="Default"/>
        <w:spacing w:line="360" w:lineRule="auto"/>
        <w:jc w:val="both"/>
        <w:rPr>
          <w:rFonts w:ascii="Arial" w:eastAsia="Calibri" w:hAnsi="Arial"/>
          <w:bCs/>
          <w:color w:val="auto"/>
          <w:szCs w:val="22"/>
          <w:lang w:eastAsia="zh-CN"/>
        </w:rPr>
      </w:pPr>
      <w:r w:rsidRPr="00F606A8">
        <w:rPr>
          <w:rFonts w:ascii="Arial" w:eastAsia="Calibri" w:hAnsi="Arial"/>
          <w:bCs/>
          <w:color w:val="auto"/>
          <w:szCs w:val="22"/>
          <w:lang w:eastAsia="zh-CN"/>
        </w:rPr>
        <w:t>Przedmiotem zamówienia jest świadczenie usługi odbioru, transportu i utylizacji odpadów</w:t>
      </w:r>
      <w:r>
        <w:rPr>
          <w:rFonts w:ascii="Arial" w:eastAsia="Calibri" w:hAnsi="Arial"/>
          <w:bCs/>
          <w:color w:val="auto"/>
          <w:szCs w:val="22"/>
          <w:lang w:eastAsia="zh-CN"/>
        </w:rPr>
        <w:t xml:space="preserve"> po ich likwidacji</w:t>
      </w:r>
      <w:r w:rsidRPr="00F606A8">
        <w:rPr>
          <w:rFonts w:ascii="Arial" w:eastAsia="Calibri" w:hAnsi="Arial"/>
          <w:bCs/>
          <w:color w:val="auto"/>
          <w:szCs w:val="22"/>
          <w:lang w:eastAsia="zh-CN"/>
        </w:rPr>
        <w:t xml:space="preserve"> z </w:t>
      </w:r>
      <w:r w:rsidR="007743BB" w:rsidRPr="00F606A8">
        <w:rPr>
          <w:rFonts w:ascii="Arial" w:eastAsia="Calibri" w:hAnsi="Arial"/>
          <w:bCs/>
          <w:color w:val="auto"/>
          <w:szCs w:val="22"/>
          <w:lang w:eastAsia="zh-CN"/>
        </w:rPr>
        <w:t xml:space="preserve">Wydziału Transportu </w:t>
      </w:r>
      <w:r w:rsidRPr="00F606A8">
        <w:rPr>
          <w:rFonts w:ascii="Arial" w:eastAsia="Calibri" w:hAnsi="Arial"/>
          <w:bCs/>
          <w:color w:val="auto"/>
          <w:szCs w:val="22"/>
          <w:lang w:eastAsia="zh-CN"/>
        </w:rPr>
        <w:t xml:space="preserve">Politechniki Warszawskiej, ul. Koszykowa 75, </w:t>
      </w:r>
      <w:r>
        <w:rPr>
          <w:rFonts w:ascii="Arial" w:eastAsia="Calibri" w:hAnsi="Arial"/>
          <w:bCs/>
          <w:color w:val="auto"/>
          <w:szCs w:val="22"/>
          <w:lang w:eastAsia="zh-CN"/>
        </w:rPr>
        <w:br/>
      </w:r>
      <w:r w:rsidRPr="00F606A8">
        <w:rPr>
          <w:rFonts w:ascii="Arial" w:eastAsia="Calibri" w:hAnsi="Arial"/>
          <w:bCs/>
          <w:color w:val="auto"/>
          <w:szCs w:val="22"/>
          <w:lang w:eastAsia="zh-CN"/>
        </w:rPr>
        <w:t xml:space="preserve">00-662 Warszawa.  </w:t>
      </w:r>
    </w:p>
    <w:p w14:paraId="60FCE77D" w14:textId="77777777" w:rsidR="00F606A8" w:rsidRPr="00F606A8" w:rsidRDefault="00F606A8" w:rsidP="00F606A8">
      <w:pPr>
        <w:pStyle w:val="Default"/>
        <w:spacing w:line="360" w:lineRule="auto"/>
        <w:jc w:val="both"/>
        <w:rPr>
          <w:rFonts w:ascii="Arial" w:eastAsia="Calibri" w:hAnsi="Arial"/>
          <w:bCs/>
          <w:color w:val="auto"/>
          <w:szCs w:val="22"/>
          <w:lang w:eastAsia="zh-CN"/>
        </w:rPr>
      </w:pPr>
    </w:p>
    <w:p w14:paraId="61497DA0" w14:textId="40ABAEC2" w:rsidR="00F606A8" w:rsidRP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Świadczone usługi odbioru, wywozu i utylizacji obejmują:</w:t>
      </w:r>
    </w:p>
    <w:p w14:paraId="5B654D72" w14:textId="77777777" w:rsidR="00F606A8" w:rsidRPr="00F606A8" w:rsidRDefault="00F606A8" w:rsidP="00F606A8">
      <w:pPr>
        <w:pStyle w:val="Default"/>
        <w:spacing w:line="360" w:lineRule="auto"/>
        <w:jc w:val="both"/>
        <w:rPr>
          <w:rFonts w:ascii="Arial" w:eastAsia="Calibri" w:hAnsi="Arial"/>
          <w:b/>
          <w:color w:val="auto"/>
          <w:szCs w:val="22"/>
          <w:lang w:eastAsia="zh-CN"/>
        </w:rPr>
      </w:pPr>
      <w:r w:rsidRPr="00F606A8">
        <w:rPr>
          <w:rFonts w:ascii="Arial" w:eastAsia="Calibri" w:hAnsi="Arial"/>
          <w:b/>
          <w:color w:val="auto"/>
          <w:szCs w:val="22"/>
          <w:lang w:eastAsia="zh-CN"/>
        </w:rPr>
        <w:t>a)</w:t>
      </w:r>
      <w:r w:rsidRPr="00F606A8">
        <w:rPr>
          <w:rFonts w:ascii="Arial" w:eastAsia="Calibri" w:hAnsi="Arial"/>
          <w:b/>
          <w:color w:val="auto"/>
          <w:szCs w:val="22"/>
          <w:lang w:eastAsia="zh-CN"/>
        </w:rPr>
        <w:tab/>
        <w:t>Sprzęt elektryczny i elektroniczny:</w:t>
      </w:r>
    </w:p>
    <w:p w14:paraId="585904F3" w14:textId="77777777" w:rsidR="00F606A8" w:rsidRPr="00F606A8" w:rsidRDefault="00F606A8" w:rsidP="00F606A8">
      <w:pPr>
        <w:pStyle w:val="Default"/>
        <w:spacing w:line="360" w:lineRule="auto"/>
        <w:ind w:left="2268" w:hanging="1701"/>
        <w:jc w:val="both"/>
        <w:rPr>
          <w:rFonts w:ascii="Arial" w:eastAsia="Calibri" w:hAnsi="Arial"/>
          <w:bCs/>
          <w:color w:val="auto"/>
          <w:szCs w:val="22"/>
          <w:lang w:eastAsia="zh-CN"/>
        </w:rPr>
      </w:pPr>
      <w:r w:rsidRPr="00F606A8">
        <w:rPr>
          <w:rFonts w:ascii="Arial" w:eastAsia="Calibri" w:hAnsi="Arial"/>
          <w:bCs/>
          <w:color w:val="auto"/>
          <w:szCs w:val="22"/>
          <w:lang w:eastAsia="zh-CN"/>
        </w:rPr>
        <w:t>- kod 16 02 11* (zużyte urządzenia zawierające freony np. lodówka, klimatyzatory),</w:t>
      </w:r>
    </w:p>
    <w:p w14:paraId="6A1FC5C0" w14:textId="77777777" w:rsidR="00F606A8" w:rsidRPr="00F606A8" w:rsidRDefault="00F606A8" w:rsidP="00F606A8">
      <w:pPr>
        <w:pStyle w:val="Default"/>
        <w:spacing w:line="360" w:lineRule="auto"/>
        <w:ind w:left="2268" w:hanging="1701"/>
        <w:jc w:val="both"/>
        <w:rPr>
          <w:rFonts w:ascii="Arial" w:eastAsia="Calibri" w:hAnsi="Arial"/>
          <w:bCs/>
          <w:color w:val="auto"/>
          <w:szCs w:val="22"/>
          <w:lang w:eastAsia="zh-CN"/>
        </w:rPr>
      </w:pPr>
      <w:r w:rsidRPr="00F606A8">
        <w:rPr>
          <w:rFonts w:ascii="Arial" w:eastAsia="Calibri" w:hAnsi="Arial"/>
          <w:bCs/>
          <w:color w:val="auto"/>
          <w:szCs w:val="22"/>
          <w:lang w:eastAsia="zh-CN"/>
        </w:rPr>
        <w:t>- kod 16 02 13* (zużyte urządzenia zawierające niebezpieczne elementy np. monitory CRT, świetlówki),</w:t>
      </w:r>
    </w:p>
    <w:p w14:paraId="5FF25108" w14:textId="77777777" w:rsidR="00F606A8" w:rsidRPr="00F606A8" w:rsidRDefault="00F606A8" w:rsidP="00F606A8">
      <w:pPr>
        <w:pStyle w:val="Default"/>
        <w:spacing w:line="360" w:lineRule="auto"/>
        <w:ind w:left="2268" w:hanging="1701"/>
        <w:jc w:val="both"/>
        <w:rPr>
          <w:rFonts w:ascii="Arial" w:eastAsia="Calibri" w:hAnsi="Arial"/>
          <w:bCs/>
          <w:color w:val="auto"/>
          <w:szCs w:val="22"/>
          <w:lang w:eastAsia="zh-CN"/>
        </w:rPr>
      </w:pPr>
      <w:r w:rsidRPr="00F606A8">
        <w:rPr>
          <w:rFonts w:ascii="Arial" w:eastAsia="Calibri" w:hAnsi="Arial"/>
          <w:bCs/>
          <w:color w:val="auto"/>
          <w:szCs w:val="22"/>
          <w:lang w:eastAsia="zh-CN"/>
        </w:rPr>
        <w:t xml:space="preserve">- kod 16 02 14 (zużyte urządzenia inne niż wymienione w 16 02 09 do 16 02 13 np. komputery, drukarki, niszczarki, </w:t>
      </w:r>
      <w:proofErr w:type="spellStart"/>
      <w:r w:rsidRPr="00F606A8">
        <w:rPr>
          <w:rFonts w:ascii="Arial" w:eastAsia="Calibri" w:hAnsi="Arial"/>
          <w:bCs/>
          <w:color w:val="auto"/>
          <w:szCs w:val="22"/>
          <w:lang w:eastAsia="zh-CN"/>
        </w:rPr>
        <w:t>ups</w:t>
      </w:r>
      <w:proofErr w:type="spellEnd"/>
      <w:r w:rsidRPr="00F606A8">
        <w:rPr>
          <w:rFonts w:ascii="Arial" w:eastAsia="Calibri" w:hAnsi="Arial"/>
          <w:bCs/>
          <w:color w:val="auto"/>
          <w:szCs w:val="22"/>
          <w:lang w:eastAsia="zh-CN"/>
        </w:rPr>
        <w:t>-y, telewizory LCD, monitory LCD, drobny sprzęt IT, AGD i RTV),</w:t>
      </w:r>
    </w:p>
    <w:p w14:paraId="6E1B8A87" w14:textId="77777777" w:rsidR="00F606A8" w:rsidRPr="00F606A8" w:rsidRDefault="00F606A8" w:rsidP="00F606A8">
      <w:pPr>
        <w:pStyle w:val="Default"/>
        <w:spacing w:line="360" w:lineRule="auto"/>
        <w:ind w:left="2268" w:hanging="1701"/>
        <w:jc w:val="both"/>
        <w:rPr>
          <w:rFonts w:ascii="Arial" w:eastAsia="Calibri" w:hAnsi="Arial"/>
          <w:bCs/>
          <w:color w:val="auto"/>
          <w:szCs w:val="22"/>
          <w:lang w:eastAsia="zh-CN"/>
        </w:rPr>
      </w:pPr>
      <w:r w:rsidRPr="00F606A8">
        <w:rPr>
          <w:rFonts w:ascii="Arial" w:eastAsia="Calibri" w:hAnsi="Arial"/>
          <w:bCs/>
          <w:color w:val="auto"/>
          <w:szCs w:val="22"/>
          <w:lang w:eastAsia="zh-CN"/>
        </w:rPr>
        <w:t>- kod 16 06 04 (baterie alkaiczne),</w:t>
      </w:r>
    </w:p>
    <w:p w14:paraId="319E4917" w14:textId="77777777" w:rsidR="00F606A8" w:rsidRPr="00F606A8" w:rsidRDefault="00F606A8" w:rsidP="00F606A8">
      <w:pPr>
        <w:pStyle w:val="Default"/>
        <w:spacing w:line="360" w:lineRule="auto"/>
        <w:ind w:left="2268" w:hanging="1701"/>
        <w:jc w:val="both"/>
        <w:rPr>
          <w:rFonts w:ascii="Arial" w:eastAsia="Calibri" w:hAnsi="Arial"/>
          <w:bCs/>
          <w:color w:val="auto"/>
          <w:szCs w:val="22"/>
          <w:lang w:eastAsia="zh-CN"/>
        </w:rPr>
      </w:pPr>
      <w:r w:rsidRPr="00F606A8">
        <w:rPr>
          <w:rFonts w:ascii="Arial" w:eastAsia="Calibri" w:hAnsi="Arial"/>
          <w:bCs/>
          <w:color w:val="auto"/>
          <w:szCs w:val="22"/>
          <w:lang w:eastAsia="zh-CN"/>
        </w:rPr>
        <w:t>- kod 16 06 05 (inne baterie i akumulatory)</w:t>
      </w:r>
    </w:p>
    <w:p w14:paraId="2066CE80" w14:textId="77777777" w:rsidR="00F606A8" w:rsidRPr="00F606A8" w:rsidRDefault="00F606A8" w:rsidP="00F606A8">
      <w:pPr>
        <w:pStyle w:val="Default"/>
        <w:spacing w:line="360" w:lineRule="auto"/>
        <w:jc w:val="both"/>
        <w:rPr>
          <w:rFonts w:ascii="Arial" w:eastAsia="Calibri" w:hAnsi="Arial"/>
          <w:b/>
          <w:color w:val="auto"/>
          <w:szCs w:val="22"/>
          <w:lang w:eastAsia="zh-CN"/>
        </w:rPr>
      </w:pPr>
      <w:r w:rsidRPr="00F606A8">
        <w:rPr>
          <w:rFonts w:ascii="Arial" w:eastAsia="Calibri" w:hAnsi="Arial"/>
          <w:b/>
          <w:color w:val="auto"/>
          <w:szCs w:val="22"/>
          <w:lang w:eastAsia="zh-CN"/>
        </w:rPr>
        <w:t>b) inne odpady:</w:t>
      </w:r>
    </w:p>
    <w:p w14:paraId="230CC17E" w14:textId="77777777" w:rsidR="00F606A8" w:rsidRPr="00F606A8" w:rsidRDefault="00F606A8" w:rsidP="00F606A8">
      <w:pPr>
        <w:pStyle w:val="Default"/>
        <w:spacing w:line="360" w:lineRule="auto"/>
        <w:ind w:left="142" w:firstLine="425"/>
        <w:jc w:val="both"/>
        <w:rPr>
          <w:rFonts w:ascii="Arial" w:eastAsia="Calibri" w:hAnsi="Arial"/>
          <w:bCs/>
          <w:color w:val="auto"/>
          <w:szCs w:val="22"/>
          <w:lang w:eastAsia="zh-CN"/>
        </w:rPr>
      </w:pPr>
      <w:r w:rsidRPr="00F606A8">
        <w:rPr>
          <w:rFonts w:ascii="Arial" w:eastAsia="Calibri" w:hAnsi="Arial"/>
          <w:bCs/>
          <w:color w:val="auto"/>
          <w:szCs w:val="22"/>
          <w:lang w:eastAsia="zh-CN"/>
        </w:rPr>
        <w:t>- kod 17 02 01 (drewno),</w:t>
      </w:r>
    </w:p>
    <w:p w14:paraId="3B67D312" w14:textId="77777777" w:rsidR="00F606A8" w:rsidRPr="00F606A8" w:rsidRDefault="00F606A8" w:rsidP="00F606A8">
      <w:pPr>
        <w:pStyle w:val="Default"/>
        <w:spacing w:line="360" w:lineRule="auto"/>
        <w:ind w:left="142" w:firstLine="425"/>
        <w:jc w:val="both"/>
        <w:rPr>
          <w:rFonts w:ascii="Arial" w:eastAsia="Calibri" w:hAnsi="Arial"/>
          <w:bCs/>
          <w:color w:val="auto"/>
          <w:szCs w:val="22"/>
          <w:lang w:eastAsia="zh-CN"/>
        </w:rPr>
      </w:pPr>
      <w:r w:rsidRPr="00F606A8">
        <w:rPr>
          <w:rFonts w:ascii="Arial" w:eastAsia="Calibri" w:hAnsi="Arial"/>
          <w:bCs/>
          <w:color w:val="auto"/>
          <w:szCs w:val="22"/>
          <w:lang w:eastAsia="zh-CN"/>
        </w:rPr>
        <w:t>- kod 17 04 02 (aluminium)</w:t>
      </w:r>
    </w:p>
    <w:p w14:paraId="19191A48" w14:textId="77777777" w:rsidR="00F606A8" w:rsidRPr="00F606A8" w:rsidRDefault="00F606A8" w:rsidP="00F606A8">
      <w:pPr>
        <w:pStyle w:val="Default"/>
        <w:spacing w:line="360" w:lineRule="auto"/>
        <w:ind w:left="142" w:firstLine="425"/>
        <w:jc w:val="both"/>
        <w:rPr>
          <w:rFonts w:ascii="Arial" w:eastAsia="Calibri" w:hAnsi="Arial"/>
          <w:bCs/>
          <w:color w:val="auto"/>
          <w:szCs w:val="22"/>
          <w:lang w:eastAsia="zh-CN"/>
        </w:rPr>
      </w:pPr>
      <w:r w:rsidRPr="00F606A8">
        <w:rPr>
          <w:rFonts w:ascii="Arial" w:eastAsia="Calibri" w:hAnsi="Arial"/>
          <w:bCs/>
          <w:color w:val="auto"/>
          <w:szCs w:val="22"/>
          <w:lang w:eastAsia="zh-CN"/>
        </w:rPr>
        <w:t>- kod 17 02 03 (wykładziny, dywany)</w:t>
      </w:r>
    </w:p>
    <w:p w14:paraId="7311ED3B" w14:textId="77777777" w:rsidR="00F606A8" w:rsidRPr="00F606A8" w:rsidRDefault="00F606A8" w:rsidP="00F606A8">
      <w:pPr>
        <w:pStyle w:val="Default"/>
        <w:spacing w:line="360" w:lineRule="auto"/>
        <w:ind w:left="142" w:firstLine="425"/>
        <w:jc w:val="both"/>
        <w:rPr>
          <w:rFonts w:ascii="Arial" w:eastAsia="Calibri" w:hAnsi="Arial"/>
          <w:bCs/>
          <w:color w:val="auto"/>
          <w:szCs w:val="22"/>
          <w:lang w:eastAsia="zh-CN"/>
        </w:rPr>
      </w:pPr>
      <w:r w:rsidRPr="00F606A8">
        <w:rPr>
          <w:rFonts w:ascii="Arial" w:eastAsia="Calibri" w:hAnsi="Arial"/>
          <w:bCs/>
          <w:color w:val="auto"/>
          <w:szCs w:val="22"/>
          <w:lang w:eastAsia="zh-CN"/>
        </w:rPr>
        <w:t>- kod 17 04 05 (żelazo i stal),</w:t>
      </w:r>
    </w:p>
    <w:p w14:paraId="11C6EFAA" w14:textId="77777777" w:rsidR="00F606A8" w:rsidRPr="00F606A8" w:rsidRDefault="00F606A8" w:rsidP="00F606A8">
      <w:pPr>
        <w:pStyle w:val="Default"/>
        <w:spacing w:line="360" w:lineRule="auto"/>
        <w:ind w:left="142" w:firstLine="425"/>
        <w:jc w:val="both"/>
        <w:rPr>
          <w:rFonts w:ascii="Arial" w:eastAsia="Calibri" w:hAnsi="Arial"/>
          <w:bCs/>
          <w:color w:val="auto"/>
          <w:szCs w:val="22"/>
          <w:lang w:eastAsia="zh-CN"/>
        </w:rPr>
      </w:pPr>
      <w:r w:rsidRPr="00F606A8">
        <w:rPr>
          <w:rFonts w:ascii="Arial" w:eastAsia="Calibri" w:hAnsi="Arial"/>
          <w:bCs/>
          <w:color w:val="auto"/>
          <w:szCs w:val="22"/>
          <w:lang w:eastAsia="zh-CN"/>
        </w:rPr>
        <w:t>- kod 17 02 02 (szkło),</w:t>
      </w:r>
    </w:p>
    <w:p w14:paraId="17E510B8" w14:textId="0AB67FDE" w:rsidR="00F606A8" w:rsidRPr="00F606A8" w:rsidRDefault="00F606A8" w:rsidP="00F606A8">
      <w:pPr>
        <w:pStyle w:val="Default"/>
        <w:spacing w:line="360" w:lineRule="auto"/>
        <w:ind w:left="142" w:firstLine="425"/>
        <w:jc w:val="both"/>
        <w:rPr>
          <w:rFonts w:ascii="Arial" w:eastAsia="Calibri" w:hAnsi="Arial"/>
          <w:bCs/>
          <w:color w:val="auto"/>
          <w:szCs w:val="22"/>
          <w:lang w:eastAsia="zh-CN"/>
        </w:rPr>
      </w:pPr>
      <w:r w:rsidRPr="00F606A8">
        <w:rPr>
          <w:rFonts w:ascii="Arial" w:eastAsia="Calibri" w:hAnsi="Arial"/>
          <w:bCs/>
          <w:color w:val="auto"/>
          <w:szCs w:val="22"/>
          <w:lang w:eastAsia="zh-CN"/>
        </w:rPr>
        <w:t xml:space="preserve">- kod 20 03 07 (odpady wielogabarytowe np. krzesła, szafy, biurka, ławki czy fotele </w:t>
      </w:r>
      <w:r>
        <w:rPr>
          <w:rFonts w:ascii="Arial" w:eastAsia="Calibri" w:hAnsi="Arial"/>
          <w:bCs/>
          <w:color w:val="auto"/>
          <w:szCs w:val="22"/>
          <w:lang w:eastAsia="zh-CN"/>
        </w:rPr>
        <w:t xml:space="preserve"> </w:t>
      </w:r>
      <w:r>
        <w:rPr>
          <w:rFonts w:ascii="Arial" w:eastAsia="Calibri" w:hAnsi="Arial"/>
          <w:bCs/>
          <w:color w:val="auto"/>
          <w:szCs w:val="22"/>
          <w:lang w:eastAsia="zh-CN"/>
        </w:rPr>
        <w:br/>
        <w:t xml:space="preserve">                                </w:t>
      </w:r>
      <w:r w:rsidRPr="00F606A8">
        <w:rPr>
          <w:rFonts w:ascii="Arial" w:eastAsia="Calibri" w:hAnsi="Arial"/>
          <w:bCs/>
          <w:color w:val="auto"/>
          <w:szCs w:val="22"/>
          <w:lang w:eastAsia="zh-CN"/>
        </w:rPr>
        <w:t>biurowe).</w:t>
      </w:r>
    </w:p>
    <w:p w14:paraId="1CCBD542"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Wykonawca zobowiązany jest do odebrania odpadów, poddania ich odzyskowi we własnym zakresie lub przekazania do utylizacji.</w:t>
      </w:r>
    </w:p>
    <w:p w14:paraId="1EA1EA5C"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Zamawiający zobowiązuje się do właściwego przygotowania odpadów do odbioru.</w:t>
      </w:r>
      <w:r>
        <w:rPr>
          <w:rFonts w:ascii="Arial" w:eastAsia="Calibri" w:hAnsi="Arial"/>
          <w:bCs/>
          <w:color w:val="auto"/>
          <w:szCs w:val="22"/>
          <w:lang w:eastAsia="zh-CN"/>
        </w:rPr>
        <w:t xml:space="preserve"> </w:t>
      </w:r>
      <w:r w:rsidRPr="00F606A8">
        <w:rPr>
          <w:rFonts w:ascii="Arial" w:eastAsia="Calibri" w:hAnsi="Arial"/>
          <w:bCs/>
          <w:color w:val="auto"/>
          <w:szCs w:val="22"/>
          <w:lang w:eastAsia="zh-CN"/>
        </w:rPr>
        <w:t>Zamawiający nie ma możliwości dokładnego określenia częstotliwości i ilości wywożonych jednorazowo odpadów, jednakże zobowiązuje się, by waga przekazywanych odpadów każdorazowo nie była mniejsza niż 300 kg zużytego sprzętu elektrycznego, elektronicznego, mebli i innych odpadów wymienionych w pkt. 1.</w:t>
      </w:r>
    </w:p>
    <w:p w14:paraId="103AF843"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Wykonawca zobowiązany jest do wykonania przedmiotu umowy z najwyższą zawodową starannością.</w:t>
      </w:r>
    </w:p>
    <w:p w14:paraId="1F47BBD2"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lastRenderedPageBreak/>
        <w:t>Wykonawca odpowiada za przestrzeganie technologii i przepisów prawa, zasad bezpieczeństwa i higieny pracy oraz przepisów przeciwpożarowych a także właściwą organizację pracy i zachowanie ładu oraz porządku przy wykonywaniu usługi.</w:t>
      </w:r>
    </w:p>
    <w:p w14:paraId="5065837E"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 xml:space="preserve">Wykonawca w momencie odbioru odpadów przyjmuje za nie odpowiedzialność, w tym  za prawidłowe, zgodne z obowiązującymi przepisami postępowanie oraz ich transport  do miejsca przetwarzania, odzysku, unieszkodliwienia i utylizacji. </w:t>
      </w:r>
    </w:p>
    <w:p w14:paraId="097DF0A6"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Wykonawca nie będzie obciążał Zamawiającego kosztami wynoszenia, załadunku, transportu do utylizacji odpadów oraz dojazdu do miejsc wykonywania usługi.</w:t>
      </w:r>
    </w:p>
    <w:p w14:paraId="602F6816"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Wykonawca musi posiadać zezwolenie na zbieranie, transport i przetwarzanie odpadów w świetle ustawy o odpadach oraz aktywne konto w bazie danych o produktach i opakowaniach oraz o gospodarce odpadami BDO.</w:t>
      </w:r>
    </w:p>
    <w:p w14:paraId="287A3CEF" w14:textId="77777777" w:rsidR="00F606A8" w:rsidRDefault="00F606A8" w:rsidP="00F606A8">
      <w:pPr>
        <w:pStyle w:val="Default"/>
        <w:numPr>
          <w:ilvl w:val="3"/>
          <w:numId w:val="49"/>
        </w:numPr>
        <w:spacing w:line="360" w:lineRule="auto"/>
        <w:ind w:left="426" w:hanging="426"/>
        <w:jc w:val="both"/>
        <w:rPr>
          <w:rFonts w:ascii="Arial" w:eastAsia="Calibri" w:hAnsi="Arial"/>
          <w:bCs/>
          <w:color w:val="auto"/>
          <w:szCs w:val="22"/>
          <w:lang w:eastAsia="zh-CN"/>
        </w:rPr>
      </w:pPr>
      <w:r w:rsidRPr="00F606A8">
        <w:rPr>
          <w:rFonts w:ascii="Arial" w:eastAsia="Calibri" w:hAnsi="Arial"/>
          <w:bCs/>
          <w:color w:val="auto"/>
          <w:szCs w:val="22"/>
          <w:lang w:eastAsia="zh-CN"/>
        </w:rPr>
        <w:t>Dowodem odbioru odpadów będzie protokół, zawierający wykaz przekazanych odpadów oraz Karta Przekazania Odpadów.</w:t>
      </w:r>
    </w:p>
    <w:p w14:paraId="02C095D5" w14:textId="3926E8E8" w:rsidR="007743BB" w:rsidRPr="007743BB" w:rsidRDefault="00F606A8" w:rsidP="007743BB">
      <w:pPr>
        <w:pStyle w:val="Default"/>
        <w:numPr>
          <w:ilvl w:val="3"/>
          <w:numId w:val="49"/>
        </w:numPr>
        <w:spacing w:line="360" w:lineRule="auto"/>
        <w:ind w:left="426" w:hanging="426"/>
        <w:jc w:val="both"/>
        <w:rPr>
          <w:rFonts w:ascii="Arial" w:eastAsia="Calibri" w:hAnsi="Arial"/>
          <w:bCs/>
          <w:color w:val="auto"/>
          <w:szCs w:val="22"/>
          <w:lang w:eastAsia="zh-CN"/>
        </w:rPr>
        <w:sectPr w:rsidR="007743BB" w:rsidRPr="007743BB" w:rsidSect="004725E5">
          <w:pgSz w:w="11906" w:h="16838" w:code="9"/>
          <w:pgMar w:top="851" w:right="1134" w:bottom="1418" w:left="1134" w:header="1418" w:footer="1021" w:gutter="0"/>
          <w:cols w:space="708"/>
          <w:docGrid w:linePitch="360"/>
        </w:sectPr>
      </w:pPr>
      <w:r w:rsidRPr="00F606A8">
        <w:rPr>
          <w:rFonts w:ascii="Arial" w:eastAsia="Calibri" w:hAnsi="Arial"/>
          <w:bCs/>
          <w:color w:val="auto"/>
          <w:szCs w:val="22"/>
          <w:lang w:eastAsia="zh-CN"/>
        </w:rPr>
        <w:t xml:space="preserve">Termin realizacji usługi </w:t>
      </w:r>
      <w:r w:rsidR="007743BB">
        <w:rPr>
          <w:rFonts w:ascii="Arial" w:eastAsia="Calibri" w:hAnsi="Arial"/>
          <w:bCs/>
          <w:color w:val="auto"/>
          <w:szCs w:val="22"/>
          <w:lang w:eastAsia="zh-CN"/>
        </w:rPr>
        <w:t xml:space="preserve">wynosi </w:t>
      </w:r>
      <w:r w:rsidRPr="00F606A8">
        <w:rPr>
          <w:rFonts w:ascii="Arial" w:eastAsia="Calibri" w:hAnsi="Arial"/>
          <w:bCs/>
          <w:color w:val="auto"/>
          <w:szCs w:val="22"/>
          <w:lang w:eastAsia="zh-CN"/>
        </w:rPr>
        <w:t>24 miesiące</w:t>
      </w:r>
      <w:r w:rsidR="007743BB">
        <w:rPr>
          <w:rFonts w:ascii="Arial" w:eastAsia="Calibri" w:hAnsi="Arial"/>
          <w:bCs/>
          <w:color w:val="auto"/>
          <w:szCs w:val="22"/>
          <w:lang w:eastAsia="zh-CN"/>
        </w:rPr>
        <w:t xml:space="preserve"> z zastrzeżeniem </w:t>
      </w:r>
      <w:r w:rsidR="007743BB" w:rsidRPr="007743BB">
        <w:rPr>
          <w:rFonts w:ascii="Arial" w:eastAsia="Calibri" w:hAnsi="Arial"/>
          <w:bCs/>
          <w:color w:val="auto"/>
          <w:szCs w:val="22"/>
          <w:lang w:eastAsia="zh-CN"/>
        </w:rPr>
        <w:t xml:space="preserve">§ 6 ust. 3 pkt. 1 Umowy. </w:t>
      </w:r>
      <w:r w:rsidR="007743BB">
        <w:rPr>
          <w:rFonts w:ascii="Arial" w:eastAsia="Calibri" w:hAnsi="Arial"/>
          <w:bCs/>
          <w:color w:val="auto"/>
          <w:szCs w:val="22"/>
          <w:lang w:eastAsia="zh-CN"/>
        </w:rPr>
        <w:t xml:space="preserve">     </w:t>
      </w:r>
    </w:p>
    <w:p w14:paraId="07825956" w14:textId="77777777" w:rsidR="00CF351E" w:rsidRPr="005137A1" w:rsidRDefault="00CF351E" w:rsidP="00CF351E">
      <w:pPr>
        <w:pStyle w:val="Default"/>
        <w:spacing w:line="360" w:lineRule="auto"/>
        <w:jc w:val="both"/>
        <w:rPr>
          <w:rFonts w:ascii="Arial" w:hAnsi="Arial" w:cs="Arial"/>
          <w:b/>
          <w:bCs/>
          <w:color w:val="auto"/>
        </w:rPr>
      </w:pPr>
      <w:r w:rsidRPr="005137A1">
        <w:rPr>
          <w:rFonts w:ascii="Arial" w:hAnsi="Arial" w:cs="Arial"/>
          <w:b/>
          <w:bCs/>
          <w:color w:val="auto"/>
        </w:rPr>
        <w:lastRenderedPageBreak/>
        <w:t xml:space="preserve">Załącznik nr 2 – Wzór Protokołu odbioru </w:t>
      </w:r>
    </w:p>
    <w:p w14:paraId="2EA9F396" w14:textId="77777777" w:rsidR="00CF351E" w:rsidRPr="005137A1" w:rsidRDefault="00CF351E" w:rsidP="00CF351E">
      <w:pPr>
        <w:pStyle w:val="Tekstpodstawowy"/>
        <w:spacing w:line="240" w:lineRule="auto"/>
        <w:ind w:left="720" w:right="72"/>
        <w:jc w:val="center"/>
        <w:outlineLvl w:val="0"/>
        <w:rPr>
          <w:rFonts w:cs="Arial"/>
          <w:b/>
          <w:szCs w:val="24"/>
        </w:rPr>
      </w:pPr>
    </w:p>
    <w:p w14:paraId="48F295F0" w14:textId="77777777" w:rsidR="00CF351E" w:rsidRPr="005137A1" w:rsidRDefault="00CF351E" w:rsidP="00CF351E">
      <w:pPr>
        <w:pStyle w:val="Tekstpodstawowy"/>
        <w:spacing w:line="240" w:lineRule="auto"/>
        <w:ind w:left="720" w:right="72"/>
        <w:jc w:val="center"/>
        <w:outlineLvl w:val="0"/>
        <w:rPr>
          <w:rFonts w:cs="Arial"/>
          <w:b/>
          <w:szCs w:val="24"/>
        </w:rPr>
      </w:pPr>
      <w:r w:rsidRPr="005137A1">
        <w:rPr>
          <w:rFonts w:cs="Arial"/>
          <w:b/>
          <w:szCs w:val="24"/>
        </w:rPr>
        <w:t>Protokół odbioru do umowy nr ……………. z dnia …………..r</w:t>
      </w:r>
    </w:p>
    <w:p w14:paraId="1D6EE6DD" w14:textId="77777777" w:rsidR="00CF351E" w:rsidRPr="005137A1" w:rsidRDefault="00CF351E" w:rsidP="00CF351E">
      <w:pPr>
        <w:pStyle w:val="Tekstpodstawowy"/>
        <w:spacing w:line="240" w:lineRule="auto"/>
        <w:ind w:left="720" w:right="72"/>
        <w:jc w:val="center"/>
        <w:outlineLvl w:val="0"/>
        <w:rPr>
          <w:rFonts w:cs="Arial"/>
          <w:b/>
          <w:szCs w:val="24"/>
        </w:rPr>
      </w:pPr>
    </w:p>
    <w:p w14:paraId="7121494E" w14:textId="72D58E76" w:rsidR="00E313A6" w:rsidRPr="005137A1" w:rsidRDefault="00CF351E" w:rsidP="00E313A6">
      <w:pPr>
        <w:pStyle w:val="Default"/>
        <w:spacing w:line="360" w:lineRule="auto"/>
        <w:jc w:val="both"/>
        <w:rPr>
          <w:rFonts w:ascii="Arial" w:hAnsi="Arial" w:cs="Arial"/>
        </w:rPr>
      </w:pPr>
      <w:r w:rsidRPr="005137A1">
        <w:rPr>
          <w:rFonts w:ascii="Arial" w:hAnsi="Arial" w:cs="Arial"/>
        </w:rPr>
        <w:t>Za realizację usługi w ramach zamówienia na</w:t>
      </w:r>
      <w:r w:rsidR="007743BB">
        <w:rPr>
          <w:rFonts w:ascii="Arial" w:hAnsi="Arial" w:cs="Arial"/>
        </w:rPr>
        <w:t xml:space="preserve"> u</w:t>
      </w:r>
      <w:r w:rsidR="007743BB" w:rsidRPr="007743BB">
        <w:rPr>
          <w:rFonts w:ascii="Arial" w:hAnsi="Arial" w:cs="Arial"/>
        </w:rPr>
        <w:t>sługi odbioru, transportu i utylizacji odpadów po ich likwidacji z Wydziału Transportu Politechniki Warszawskiej</w:t>
      </w:r>
      <w:r w:rsidR="00E313A6" w:rsidRPr="005137A1">
        <w:rPr>
          <w:rFonts w:ascii="Arial" w:hAnsi="Arial" w:cs="Arial"/>
        </w:rPr>
        <w:t>, s</w:t>
      </w:r>
      <w:r w:rsidRPr="005137A1">
        <w:rPr>
          <w:rFonts w:ascii="Arial" w:hAnsi="Arial" w:cs="Arial"/>
        </w:rPr>
        <w:t>porządzony przy udziale</w:t>
      </w:r>
      <w:r w:rsidR="00E313A6" w:rsidRPr="005137A1">
        <w:rPr>
          <w:rFonts w:ascii="Arial" w:hAnsi="Arial" w:cs="Arial"/>
        </w:rPr>
        <w:t>:</w:t>
      </w:r>
    </w:p>
    <w:p w14:paraId="7A59E306" w14:textId="77777777" w:rsidR="00022022" w:rsidRDefault="00022022" w:rsidP="00E313A6">
      <w:pPr>
        <w:pStyle w:val="Default"/>
        <w:spacing w:line="360" w:lineRule="auto"/>
        <w:jc w:val="both"/>
        <w:rPr>
          <w:rFonts w:ascii="Arial" w:hAnsi="Arial" w:cs="Arial"/>
        </w:rPr>
      </w:pPr>
    </w:p>
    <w:p w14:paraId="7AC7BF85" w14:textId="28C0751F" w:rsidR="00CF351E" w:rsidRPr="005137A1" w:rsidRDefault="00CF351E" w:rsidP="00E313A6">
      <w:pPr>
        <w:pStyle w:val="Default"/>
        <w:spacing w:line="360" w:lineRule="auto"/>
        <w:jc w:val="both"/>
        <w:rPr>
          <w:rFonts w:ascii="Arial" w:hAnsi="Arial" w:cs="Arial"/>
        </w:rPr>
      </w:pPr>
      <w:r w:rsidRPr="005137A1">
        <w:rPr>
          <w:rFonts w:ascii="Arial" w:hAnsi="Arial" w:cs="Arial"/>
        </w:rPr>
        <w:t xml:space="preserve">Wykonawcy, </w:t>
      </w:r>
      <w:r w:rsidRPr="005137A1">
        <w:rPr>
          <w:rFonts w:ascii="Arial" w:hAnsi="Arial" w:cs="Arial"/>
          <w:snapToGrid w:val="0"/>
        </w:rPr>
        <w:t>reprezentowanego przez:</w:t>
      </w:r>
    </w:p>
    <w:p w14:paraId="5C0B5D6E" w14:textId="77777777" w:rsidR="00CF351E" w:rsidRPr="005137A1" w:rsidRDefault="00CF351E" w:rsidP="00CF351E">
      <w:pPr>
        <w:spacing w:line="360" w:lineRule="auto"/>
        <w:jc w:val="both"/>
        <w:rPr>
          <w:rFonts w:ascii="Arial" w:eastAsia="Calibri" w:hAnsi="Arial" w:cs="Arial"/>
        </w:rPr>
      </w:pPr>
      <w:r w:rsidRPr="005137A1">
        <w:rPr>
          <w:rFonts w:ascii="Arial" w:eastAsia="Calibri" w:hAnsi="Arial" w:cs="Arial"/>
        </w:rPr>
        <w:t>……………………………….</w:t>
      </w:r>
    </w:p>
    <w:p w14:paraId="3B0C3893" w14:textId="77777777" w:rsidR="00CF351E" w:rsidRPr="005137A1" w:rsidRDefault="00CF351E" w:rsidP="00CF351E">
      <w:pPr>
        <w:spacing w:line="360" w:lineRule="auto"/>
        <w:rPr>
          <w:rFonts w:ascii="Arial" w:hAnsi="Arial" w:cs="Arial"/>
        </w:rPr>
      </w:pPr>
      <w:r w:rsidRPr="005137A1">
        <w:rPr>
          <w:rFonts w:ascii="Arial" w:hAnsi="Arial" w:cs="Arial"/>
        </w:rPr>
        <w:t>W imieniu Zamawiającego odbiór usługi przyjmuje:</w:t>
      </w:r>
    </w:p>
    <w:p w14:paraId="5EE343A8" w14:textId="77777777" w:rsidR="00CF351E" w:rsidRPr="005137A1" w:rsidRDefault="00CF351E" w:rsidP="00CF351E">
      <w:pPr>
        <w:suppressAutoHyphens w:val="0"/>
        <w:spacing w:after="160" w:line="360" w:lineRule="auto"/>
        <w:rPr>
          <w:rFonts w:ascii="Arial" w:hAnsi="Arial" w:cs="Arial"/>
        </w:rPr>
      </w:pPr>
      <w:r w:rsidRPr="005137A1">
        <w:rPr>
          <w:rFonts w:ascii="Arial" w:hAnsi="Arial" w:cs="Arial"/>
        </w:rPr>
        <w:t>………………….……………</w:t>
      </w:r>
    </w:p>
    <w:p w14:paraId="4FA75F38" w14:textId="77777777" w:rsidR="00CF351E" w:rsidRPr="005137A1" w:rsidRDefault="00CF351E" w:rsidP="00C52779">
      <w:pPr>
        <w:spacing w:line="360" w:lineRule="auto"/>
        <w:rPr>
          <w:rFonts w:ascii="Arial" w:hAnsi="Arial" w:cs="Arial"/>
        </w:rPr>
      </w:pPr>
      <w:r w:rsidRPr="005137A1">
        <w:rPr>
          <w:rFonts w:ascii="Arial" w:hAnsi="Arial" w:cs="Arial"/>
        </w:rPr>
        <w:t xml:space="preserve">Ustalenia przyjmującego zamówienie: </w:t>
      </w:r>
    </w:p>
    <w:p w14:paraId="4B64F955" w14:textId="77777777" w:rsidR="00CF351E" w:rsidRPr="005137A1" w:rsidRDefault="00CF351E" w:rsidP="00E313A6">
      <w:pPr>
        <w:numPr>
          <w:ilvl w:val="0"/>
          <w:numId w:val="10"/>
        </w:numPr>
        <w:suppressAutoHyphens w:val="0"/>
        <w:spacing w:after="160" w:line="360" w:lineRule="auto"/>
        <w:ind w:left="426" w:hanging="426"/>
        <w:rPr>
          <w:rFonts w:ascii="Arial" w:hAnsi="Arial" w:cs="Arial"/>
        </w:rPr>
      </w:pPr>
      <w:r w:rsidRPr="005137A1">
        <w:rPr>
          <w:rFonts w:ascii="Arial" w:hAnsi="Arial" w:cs="Arial"/>
        </w:rPr>
        <w:t xml:space="preserve">usługa została/nie została* wykonana zgodnie z umową. </w:t>
      </w:r>
    </w:p>
    <w:p w14:paraId="27016776" w14:textId="77777777" w:rsidR="00E313A6" w:rsidRPr="005137A1" w:rsidRDefault="00CF351E" w:rsidP="00E313A6">
      <w:pPr>
        <w:numPr>
          <w:ilvl w:val="0"/>
          <w:numId w:val="10"/>
        </w:numPr>
        <w:suppressAutoHyphens w:val="0"/>
        <w:spacing w:after="160" w:line="360" w:lineRule="auto"/>
        <w:ind w:left="426" w:hanging="426"/>
        <w:rPr>
          <w:rFonts w:ascii="Arial" w:hAnsi="Arial" w:cs="Arial"/>
        </w:rPr>
      </w:pPr>
      <w:r w:rsidRPr="005137A1">
        <w:rPr>
          <w:rFonts w:ascii="Arial" w:hAnsi="Arial" w:cs="Arial"/>
        </w:rPr>
        <w:t xml:space="preserve">brak niezgodności / niezgodność z umową była w następującym zakresie*:    </w:t>
      </w:r>
    </w:p>
    <w:p w14:paraId="2B37606D" w14:textId="615E0349" w:rsidR="00E313A6" w:rsidRPr="005137A1" w:rsidRDefault="00E313A6" w:rsidP="00CF351E">
      <w:pPr>
        <w:spacing w:line="360" w:lineRule="auto"/>
        <w:rPr>
          <w:rFonts w:ascii="Arial" w:hAnsi="Arial" w:cs="Arial"/>
        </w:rPr>
      </w:pPr>
      <w:r w:rsidRPr="005137A1">
        <w:rPr>
          <w:rFonts w:ascii="Arial" w:hAnsi="Arial" w:cs="Arial"/>
        </w:rPr>
        <w:t>……………………………………………………………………………………………………………………………………………………………………………………………………………………</w:t>
      </w:r>
    </w:p>
    <w:p w14:paraId="454D1E15" w14:textId="0760E4D4" w:rsidR="00CF351E" w:rsidRPr="005137A1" w:rsidRDefault="00CF351E" w:rsidP="00CF351E">
      <w:pPr>
        <w:spacing w:line="360" w:lineRule="auto"/>
        <w:rPr>
          <w:rFonts w:ascii="Arial" w:hAnsi="Arial" w:cs="Arial"/>
        </w:rPr>
      </w:pPr>
      <w:r w:rsidRPr="005137A1">
        <w:rPr>
          <w:rFonts w:ascii="Arial" w:hAnsi="Arial" w:cs="Arial"/>
        </w:rPr>
        <w:t>Na tym protokół zakończono i podpisano:</w:t>
      </w:r>
    </w:p>
    <w:tbl>
      <w:tblPr>
        <w:tblW w:w="9212" w:type="dxa"/>
        <w:tblLayout w:type="fixed"/>
        <w:tblCellMar>
          <w:left w:w="70" w:type="dxa"/>
          <w:right w:w="70" w:type="dxa"/>
        </w:tblCellMar>
        <w:tblLook w:val="0000" w:firstRow="0" w:lastRow="0" w:firstColumn="0" w:lastColumn="0" w:noHBand="0" w:noVBand="0"/>
      </w:tblPr>
      <w:tblGrid>
        <w:gridCol w:w="5457"/>
        <w:gridCol w:w="3755"/>
      </w:tblGrid>
      <w:tr w:rsidR="00CF351E" w:rsidRPr="005137A1" w14:paraId="6E625B90" w14:textId="77777777" w:rsidTr="001E6398">
        <w:trPr>
          <w:trHeight w:val="1671"/>
        </w:trPr>
        <w:tc>
          <w:tcPr>
            <w:tcW w:w="5457" w:type="dxa"/>
          </w:tcPr>
          <w:p w14:paraId="3A87F7C0" w14:textId="77777777" w:rsidR="00CF351E" w:rsidRPr="005137A1" w:rsidRDefault="00CF351E" w:rsidP="00CF351E">
            <w:pPr>
              <w:spacing w:line="360" w:lineRule="auto"/>
              <w:rPr>
                <w:rFonts w:ascii="Arial" w:hAnsi="Arial" w:cs="Arial"/>
              </w:rPr>
            </w:pPr>
            <w:r w:rsidRPr="005137A1">
              <w:rPr>
                <w:rFonts w:ascii="Arial" w:hAnsi="Arial" w:cs="Arial"/>
              </w:rPr>
              <w:t>Zamawiający</w:t>
            </w:r>
          </w:p>
          <w:p w14:paraId="0D385EB7" w14:textId="77777777" w:rsidR="00CF351E" w:rsidRPr="005137A1" w:rsidRDefault="00CF351E" w:rsidP="00CF351E">
            <w:pPr>
              <w:spacing w:line="360" w:lineRule="auto"/>
              <w:rPr>
                <w:rFonts w:ascii="Arial" w:hAnsi="Arial" w:cs="Arial"/>
              </w:rPr>
            </w:pPr>
          </w:p>
          <w:p w14:paraId="12E733B4" w14:textId="5B6589A2" w:rsidR="00CF351E" w:rsidRPr="005137A1" w:rsidRDefault="00CF351E" w:rsidP="00CF351E">
            <w:pPr>
              <w:suppressAutoHyphens w:val="0"/>
              <w:spacing w:after="160" w:line="360" w:lineRule="auto"/>
              <w:rPr>
                <w:rFonts w:ascii="Arial" w:hAnsi="Arial" w:cs="Arial"/>
              </w:rPr>
            </w:pPr>
            <w:r w:rsidRPr="005137A1">
              <w:rPr>
                <w:rFonts w:ascii="Arial" w:hAnsi="Arial" w:cs="Arial"/>
              </w:rPr>
              <w:t>...........................................................</w:t>
            </w:r>
          </w:p>
        </w:tc>
        <w:tc>
          <w:tcPr>
            <w:tcW w:w="3755" w:type="dxa"/>
          </w:tcPr>
          <w:p w14:paraId="4AB74A45" w14:textId="77777777" w:rsidR="00CF351E" w:rsidRPr="005137A1" w:rsidRDefault="00CF351E" w:rsidP="00CF351E">
            <w:pPr>
              <w:spacing w:line="360" w:lineRule="auto"/>
              <w:rPr>
                <w:rFonts w:ascii="Arial" w:hAnsi="Arial" w:cs="Arial"/>
              </w:rPr>
            </w:pPr>
            <w:r w:rsidRPr="005137A1">
              <w:rPr>
                <w:rFonts w:ascii="Arial" w:hAnsi="Arial" w:cs="Arial"/>
              </w:rPr>
              <w:t>Wykonawca :</w:t>
            </w:r>
          </w:p>
          <w:p w14:paraId="74A916A6" w14:textId="77777777" w:rsidR="00CF351E" w:rsidRPr="005137A1" w:rsidRDefault="00CF351E" w:rsidP="00CF351E">
            <w:pPr>
              <w:spacing w:line="360" w:lineRule="auto"/>
              <w:rPr>
                <w:rFonts w:ascii="Arial" w:hAnsi="Arial" w:cs="Arial"/>
              </w:rPr>
            </w:pPr>
          </w:p>
          <w:p w14:paraId="15D6D97D" w14:textId="77777777" w:rsidR="00CF351E" w:rsidRPr="005137A1" w:rsidRDefault="00CF351E" w:rsidP="00CF351E">
            <w:pPr>
              <w:spacing w:line="360" w:lineRule="auto"/>
              <w:rPr>
                <w:rFonts w:ascii="Arial" w:hAnsi="Arial" w:cs="Arial"/>
              </w:rPr>
            </w:pPr>
            <w:r w:rsidRPr="005137A1">
              <w:rPr>
                <w:rFonts w:ascii="Arial" w:hAnsi="Arial" w:cs="Arial"/>
              </w:rPr>
              <w:t>...................................................</w:t>
            </w:r>
          </w:p>
        </w:tc>
      </w:tr>
    </w:tbl>
    <w:p w14:paraId="4E5F8445" w14:textId="77777777" w:rsidR="00CF351E" w:rsidRPr="005137A1" w:rsidRDefault="00CF351E" w:rsidP="00CF351E">
      <w:pPr>
        <w:spacing w:line="360" w:lineRule="auto"/>
        <w:rPr>
          <w:rFonts w:ascii="Arial" w:hAnsi="Arial" w:cs="Arial"/>
        </w:rPr>
      </w:pPr>
      <w:r w:rsidRPr="005137A1">
        <w:rPr>
          <w:rFonts w:ascii="Arial" w:hAnsi="Arial" w:cs="Arial"/>
        </w:rPr>
        <w:t xml:space="preserve">Protokół sporządzono w 2 jednobrzmiących egzemplarzach, jeden dla Wykonawcy i jeden dla Zamawiającego.                                         </w:t>
      </w:r>
    </w:p>
    <w:p w14:paraId="234C9B9B" w14:textId="5CD8BDC1" w:rsidR="00E313A6" w:rsidRPr="005137A1" w:rsidRDefault="00CF351E" w:rsidP="00E313A6">
      <w:pPr>
        <w:rPr>
          <w:rFonts w:ascii="Arial" w:hAnsi="Arial" w:cs="Arial"/>
        </w:rPr>
      </w:pPr>
      <w:r w:rsidRPr="005137A1">
        <w:rPr>
          <w:rFonts w:ascii="Arial" w:hAnsi="Arial" w:cs="Arial"/>
        </w:rPr>
        <w:t xml:space="preserve">                                                                                    Warszawa, </w:t>
      </w:r>
      <w:r w:rsidR="00E313A6" w:rsidRPr="005137A1">
        <w:rPr>
          <w:rFonts w:ascii="Arial" w:hAnsi="Arial" w:cs="Arial"/>
        </w:rPr>
        <w:t>dnia …………………..</w:t>
      </w:r>
    </w:p>
    <w:p w14:paraId="0A142B65" w14:textId="77777777" w:rsidR="00E313A6" w:rsidRPr="005137A1" w:rsidRDefault="00CF351E" w:rsidP="00E313A6">
      <w:pPr>
        <w:rPr>
          <w:rFonts w:ascii="Arial" w:hAnsi="Arial" w:cs="Arial"/>
        </w:rPr>
        <w:sectPr w:rsidR="00E313A6" w:rsidRPr="005137A1" w:rsidSect="004725E5">
          <w:pgSz w:w="11906" w:h="16838" w:code="9"/>
          <w:pgMar w:top="851" w:right="1134" w:bottom="1418" w:left="1134" w:header="1418" w:footer="1021" w:gutter="0"/>
          <w:cols w:space="708"/>
          <w:docGrid w:linePitch="360"/>
        </w:sectPr>
      </w:pPr>
      <w:r w:rsidRPr="005137A1">
        <w:rPr>
          <w:rFonts w:ascii="Arial" w:hAnsi="Arial" w:cs="Arial"/>
        </w:rPr>
        <w:t>*niepotrzebne skreślić</w:t>
      </w:r>
    </w:p>
    <w:p w14:paraId="57064520" w14:textId="54B77A92" w:rsidR="00E313A6" w:rsidRPr="005137A1" w:rsidRDefault="00E313A6" w:rsidP="00E313A6">
      <w:pPr>
        <w:pStyle w:val="Default"/>
        <w:spacing w:line="360" w:lineRule="auto"/>
        <w:jc w:val="both"/>
        <w:rPr>
          <w:rFonts w:ascii="Arial" w:hAnsi="Arial" w:cs="Arial"/>
          <w:b/>
          <w:bCs/>
          <w:color w:val="auto"/>
        </w:rPr>
      </w:pPr>
      <w:r w:rsidRPr="005137A1">
        <w:rPr>
          <w:rFonts w:ascii="Arial" w:hAnsi="Arial" w:cs="Arial"/>
          <w:b/>
          <w:bCs/>
          <w:color w:val="auto"/>
        </w:rPr>
        <w:lastRenderedPageBreak/>
        <w:t xml:space="preserve">Załącznik nr 3 – oferta Wykonawcy </w:t>
      </w:r>
    </w:p>
    <w:p w14:paraId="5D40C313" w14:textId="77777777" w:rsidR="00E313A6" w:rsidRPr="005137A1" w:rsidRDefault="00E313A6" w:rsidP="00E313A6">
      <w:pPr>
        <w:pStyle w:val="Default"/>
        <w:spacing w:line="360" w:lineRule="auto"/>
        <w:jc w:val="both"/>
        <w:rPr>
          <w:rFonts w:ascii="Arial" w:hAnsi="Arial" w:cs="Arial"/>
          <w:b/>
          <w:bCs/>
          <w:color w:val="auto"/>
        </w:rPr>
        <w:sectPr w:rsidR="00E313A6" w:rsidRPr="005137A1" w:rsidSect="004725E5">
          <w:pgSz w:w="11906" w:h="16838" w:code="9"/>
          <w:pgMar w:top="851" w:right="1134" w:bottom="1418" w:left="1134" w:header="1418" w:footer="1021" w:gutter="0"/>
          <w:cols w:space="708"/>
          <w:docGrid w:linePitch="360"/>
        </w:sectPr>
      </w:pPr>
    </w:p>
    <w:p w14:paraId="47F1F246" w14:textId="1E86D5D5" w:rsidR="00CF351E" w:rsidRPr="005137A1" w:rsidRDefault="00CF351E" w:rsidP="00CF351E">
      <w:pPr>
        <w:pStyle w:val="Default"/>
        <w:spacing w:line="360" w:lineRule="auto"/>
        <w:jc w:val="both"/>
        <w:rPr>
          <w:rFonts w:ascii="Arial" w:hAnsi="Arial" w:cs="Arial"/>
          <w:b/>
          <w:bCs/>
          <w:color w:val="auto"/>
        </w:rPr>
      </w:pPr>
      <w:r w:rsidRPr="005137A1">
        <w:rPr>
          <w:rFonts w:ascii="Arial" w:hAnsi="Arial" w:cs="Arial"/>
          <w:b/>
          <w:bCs/>
          <w:color w:val="auto"/>
        </w:rPr>
        <w:lastRenderedPageBreak/>
        <w:t>Załącznik nr 4 – Klauzula informacyjna PW</w:t>
      </w:r>
    </w:p>
    <w:p w14:paraId="27E855BA" w14:textId="77777777" w:rsidR="00CF351E" w:rsidRPr="005137A1" w:rsidRDefault="00CF351E" w:rsidP="00CF351E">
      <w:pPr>
        <w:pStyle w:val="Default"/>
        <w:spacing w:line="360" w:lineRule="auto"/>
        <w:jc w:val="both"/>
        <w:rPr>
          <w:rFonts w:ascii="Arial" w:hAnsi="Arial" w:cs="Arial"/>
          <w:b/>
          <w:bCs/>
          <w:color w:val="auto"/>
        </w:rPr>
      </w:pPr>
    </w:p>
    <w:p w14:paraId="172D826F" w14:textId="77777777" w:rsidR="00CF351E" w:rsidRPr="005137A1" w:rsidRDefault="00CF351E" w:rsidP="00CF351E">
      <w:pPr>
        <w:pStyle w:val="Default"/>
        <w:spacing w:line="360" w:lineRule="auto"/>
        <w:jc w:val="both"/>
        <w:rPr>
          <w:rFonts w:ascii="Arial" w:hAnsi="Arial" w:cs="Arial"/>
          <w:color w:val="auto"/>
        </w:rPr>
      </w:pPr>
      <w:r w:rsidRPr="005137A1">
        <w:rPr>
          <w:rFonts w:ascii="Arial" w:hAnsi="Arial" w:cs="Arial"/>
          <w:b/>
          <w:bCs/>
          <w:color w:val="auto"/>
        </w:rPr>
        <w:t xml:space="preserve">Klauzula informacyjna Politechniki Warszawskiej </w:t>
      </w:r>
    </w:p>
    <w:p w14:paraId="47F1A933" w14:textId="77777777" w:rsidR="00CF351E" w:rsidRPr="005137A1" w:rsidRDefault="00CF351E" w:rsidP="00CF351E">
      <w:pPr>
        <w:pStyle w:val="Default"/>
        <w:spacing w:line="360" w:lineRule="auto"/>
        <w:jc w:val="both"/>
        <w:rPr>
          <w:rFonts w:ascii="Arial" w:hAnsi="Arial" w:cs="Arial"/>
          <w:color w:val="auto"/>
        </w:rPr>
      </w:pPr>
      <w:r w:rsidRPr="005137A1">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CF4F14E" w14:textId="77777777" w:rsidR="00CF351E" w:rsidRPr="005137A1" w:rsidRDefault="00CF351E" w:rsidP="00CF351E">
      <w:pPr>
        <w:pStyle w:val="Default"/>
        <w:spacing w:after="27" w:line="360" w:lineRule="auto"/>
        <w:jc w:val="both"/>
        <w:rPr>
          <w:rFonts w:ascii="Arial" w:hAnsi="Arial" w:cs="Arial"/>
          <w:color w:val="auto"/>
        </w:rPr>
      </w:pPr>
      <w:r w:rsidRPr="005137A1">
        <w:rPr>
          <w:rFonts w:ascii="Arial" w:hAnsi="Arial" w:cs="Arial"/>
          <w:color w:val="auto"/>
        </w:rPr>
        <w:t xml:space="preserve">1. Administratorem Pani/Pana danych jest Politechnika Warszawska z siedzibą przy pl. Politechniki 1, 00-661 Warszawa. </w:t>
      </w:r>
    </w:p>
    <w:p w14:paraId="7BDA06C3"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color w:val="auto"/>
        </w:rPr>
        <w:t xml:space="preserve">2. Administrator wyznaczył w swoim zakresie Inspektora Ochrony Danych (IOD) nadzorującego prawidłowość przetwarzania danych. Można skontaktować się z nim, pod adresem mailowym: </w:t>
      </w:r>
      <w:r w:rsidRPr="005137A1">
        <w:rPr>
          <w:rFonts w:ascii="Arial" w:hAnsi="Arial" w:cs="Arial"/>
          <w:color w:val="0000FF"/>
        </w:rPr>
        <w:t>iod@pw.edu.pl</w:t>
      </w:r>
      <w:r w:rsidRPr="005137A1">
        <w:rPr>
          <w:rFonts w:ascii="Arial" w:hAnsi="Arial" w:cs="Arial"/>
        </w:rPr>
        <w:t xml:space="preserve">. </w:t>
      </w:r>
    </w:p>
    <w:p w14:paraId="76426757"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3. Administrator będzie przetwarzać Pani/Pana dane osobowe w zakresie danych osobowych zawartych w umowie. </w:t>
      </w:r>
    </w:p>
    <w:p w14:paraId="6C836239"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4. Pani/Pana dane osobowe przetwarzane będą przez Administratora w celu realizacji zawartej umowy – podstawą do przetwarzania Pani/Pana danych osobowych jest art. 6 ust. 1 lit f RODO. </w:t>
      </w:r>
    </w:p>
    <w:p w14:paraId="075C1B06"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5. Politechnika Warszawska nie zamierza przekazywać Pani/Pana danych poza Europejski Obszar Gospodarczy. </w:t>
      </w:r>
    </w:p>
    <w:p w14:paraId="73856176"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5EF8D31E"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7. Pani/Pana dane osobowe nie będą udostępniane innym podmiotom (administratorom), za wyjątkiem podmiotów upoważnionych na podstawie przepisów prawa. </w:t>
      </w:r>
    </w:p>
    <w:p w14:paraId="0AC80B6E"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8. Dostęp do Pani/Pana danych osobowych mogą mieć podmioty (podmioty przetwarzające), którym Politechnika Warszawska zleca wykonanie czynności mogących wiązać się z przetwarzaniem danych osobowych. </w:t>
      </w:r>
    </w:p>
    <w:p w14:paraId="376B3328"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9. Politechnika Warszawska nie wykorzystuje w stosunku do Pani/Pana zautomatyzowanego podejmowania decyzji, w tym nie wykonuje profilowania Pani/Pana. </w:t>
      </w:r>
    </w:p>
    <w:p w14:paraId="26966837"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lastRenderedPageBreak/>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7328C1EC" w14:textId="77777777" w:rsidR="00CF351E" w:rsidRPr="005137A1" w:rsidRDefault="00CF351E" w:rsidP="00CF351E">
      <w:pPr>
        <w:pStyle w:val="Default"/>
        <w:spacing w:after="27" w:line="360" w:lineRule="auto"/>
        <w:jc w:val="both"/>
        <w:rPr>
          <w:rFonts w:ascii="Arial" w:hAnsi="Arial" w:cs="Arial"/>
        </w:rPr>
      </w:pPr>
      <w:r w:rsidRPr="005137A1">
        <w:rPr>
          <w:rFonts w:ascii="Arial" w:hAnsi="Arial" w:cs="Arial"/>
        </w:rPr>
        <w:t xml:space="preserve">11. Pani/Pana dane osobowe przetwarzane będą przez okres niezbędny do realizacji umowy oraz okres niezbędny do zabezpieczenia ewentualnych roszczeń. </w:t>
      </w:r>
    </w:p>
    <w:p w14:paraId="7DA4608F" w14:textId="77777777" w:rsidR="00CF351E" w:rsidRPr="005137A1" w:rsidRDefault="00CF351E" w:rsidP="00CF351E">
      <w:pPr>
        <w:pStyle w:val="Default"/>
        <w:spacing w:line="360" w:lineRule="auto"/>
        <w:jc w:val="both"/>
        <w:rPr>
          <w:rFonts w:ascii="Arial" w:hAnsi="Arial" w:cs="Arial"/>
        </w:rPr>
      </w:pPr>
      <w:r w:rsidRPr="005137A1">
        <w:rPr>
          <w:rFonts w:ascii="Arial" w:hAnsi="Arial" w:cs="Arial"/>
        </w:rPr>
        <w:t xml:space="preserve">12. Ma Pani/Pan prawo do wniesienia skargi do organu nadzorczego - Prezesa Urzędu Ochrony Danych Osobowych, gdy uzna Pani/Pan, iż przetwarzanie Pani/Pana danych osobowych narusza przepisy RODO. </w:t>
      </w:r>
    </w:p>
    <w:p w14:paraId="26194875" w14:textId="77777777" w:rsidR="00CF351E" w:rsidRPr="005137A1" w:rsidRDefault="00CF351E" w:rsidP="00CF351E">
      <w:pPr>
        <w:spacing w:line="360" w:lineRule="auto"/>
        <w:rPr>
          <w:rFonts w:ascii="Arial" w:hAnsi="Arial" w:cs="Arial"/>
        </w:rPr>
      </w:pPr>
    </w:p>
    <w:p w14:paraId="32FD89BF" w14:textId="77777777" w:rsidR="00CF351E" w:rsidRPr="005137A1" w:rsidRDefault="00CF351E" w:rsidP="00CF351E">
      <w:pPr>
        <w:spacing w:line="360" w:lineRule="auto"/>
        <w:jc w:val="both"/>
        <w:rPr>
          <w:rFonts w:ascii="Arial" w:hAnsi="Arial" w:cs="Arial"/>
        </w:rPr>
      </w:pPr>
    </w:p>
    <w:p w14:paraId="00BB6A63" w14:textId="30ED1927" w:rsidR="00CF351E" w:rsidRPr="005137A1" w:rsidRDefault="00CF351E" w:rsidP="00E939A9">
      <w:pPr>
        <w:pStyle w:val="Default"/>
        <w:spacing w:line="360" w:lineRule="auto"/>
        <w:jc w:val="both"/>
        <w:rPr>
          <w:rFonts w:ascii="Arial" w:hAnsi="Arial" w:cs="Arial"/>
        </w:rPr>
      </w:pPr>
    </w:p>
    <w:p w14:paraId="12EAC80F" w14:textId="77777777" w:rsidR="00CF351E" w:rsidRPr="005137A1" w:rsidRDefault="00CF351E" w:rsidP="00E939A9">
      <w:pPr>
        <w:pStyle w:val="Default"/>
        <w:spacing w:line="360" w:lineRule="auto"/>
        <w:jc w:val="both"/>
        <w:rPr>
          <w:rFonts w:ascii="Arial" w:hAnsi="Arial" w:cs="Arial"/>
        </w:rPr>
      </w:pPr>
    </w:p>
    <w:p w14:paraId="19EEC6DF" w14:textId="1755E7AA" w:rsidR="00CE7675" w:rsidRPr="005137A1" w:rsidRDefault="00CE7675" w:rsidP="00E939A9">
      <w:pPr>
        <w:spacing w:line="360" w:lineRule="auto"/>
        <w:jc w:val="both"/>
        <w:rPr>
          <w:rFonts w:ascii="Arial" w:hAnsi="Arial" w:cs="Arial"/>
        </w:rPr>
      </w:pPr>
    </w:p>
    <w:p w14:paraId="55A51097" w14:textId="661B6DFD" w:rsidR="00145389" w:rsidRPr="005137A1" w:rsidRDefault="00145389" w:rsidP="00E939A9">
      <w:pPr>
        <w:spacing w:line="360" w:lineRule="auto"/>
        <w:jc w:val="both"/>
        <w:rPr>
          <w:rFonts w:ascii="Arial" w:hAnsi="Arial" w:cs="Arial"/>
        </w:rPr>
      </w:pPr>
    </w:p>
    <w:p w14:paraId="455775ED" w14:textId="0CB222B7" w:rsidR="00145389" w:rsidRPr="005137A1" w:rsidRDefault="00145389" w:rsidP="00E939A9">
      <w:pPr>
        <w:spacing w:line="360" w:lineRule="auto"/>
        <w:jc w:val="both"/>
        <w:rPr>
          <w:rFonts w:ascii="Arial" w:hAnsi="Arial" w:cs="Arial"/>
        </w:rPr>
      </w:pPr>
    </w:p>
    <w:p w14:paraId="28EA88A5" w14:textId="3C53BDDD" w:rsidR="00145389" w:rsidRPr="005137A1" w:rsidRDefault="00145389" w:rsidP="00E939A9">
      <w:pPr>
        <w:spacing w:line="360" w:lineRule="auto"/>
        <w:jc w:val="both"/>
        <w:rPr>
          <w:rFonts w:ascii="Arial" w:hAnsi="Arial" w:cs="Arial"/>
        </w:rPr>
      </w:pPr>
    </w:p>
    <w:p w14:paraId="73A7AAB6" w14:textId="77777777" w:rsidR="00145389" w:rsidRPr="005137A1" w:rsidRDefault="00145389" w:rsidP="00E939A9">
      <w:pPr>
        <w:spacing w:line="360" w:lineRule="auto"/>
        <w:jc w:val="both"/>
        <w:rPr>
          <w:rFonts w:ascii="Arial" w:hAnsi="Arial" w:cs="Arial"/>
        </w:rPr>
      </w:pPr>
    </w:p>
    <w:p w14:paraId="5307FB70" w14:textId="77777777" w:rsidR="00B0050D" w:rsidRPr="005137A1" w:rsidRDefault="00B0050D" w:rsidP="00E939A9">
      <w:pPr>
        <w:spacing w:line="360" w:lineRule="auto"/>
        <w:jc w:val="both"/>
        <w:rPr>
          <w:rFonts w:ascii="Arial" w:hAnsi="Arial" w:cs="Arial"/>
        </w:rPr>
      </w:pPr>
    </w:p>
    <w:sectPr w:rsidR="00B0050D" w:rsidRPr="005137A1" w:rsidSect="004725E5">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7AB19" w14:textId="77777777" w:rsidR="00777558" w:rsidRDefault="00777558" w:rsidP="00E939A9">
      <w:r>
        <w:separator/>
      </w:r>
    </w:p>
  </w:endnote>
  <w:endnote w:type="continuationSeparator" w:id="0">
    <w:p w14:paraId="039A8C4B" w14:textId="77777777" w:rsidR="00777558" w:rsidRDefault="00777558" w:rsidP="00E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BF5D1" w14:textId="77777777" w:rsidR="00777558" w:rsidRDefault="00777558" w:rsidP="00E939A9">
      <w:r>
        <w:separator/>
      </w:r>
    </w:p>
  </w:footnote>
  <w:footnote w:type="continuationSeparator" w:id="0">
    <w:p w14:paraId="44B3B486" w14:textId="77777777" w:rsidR="00777558" w:rsidRDefault="00777558" w:rsidP="00E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37C5F" w14:textId="771856F9" w:rsidR="00E939A9" w:rsidRDefault="00E939A9" w:rsidP="00E939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83424"/>
    <w:multiLevelType w:val="hybridMultilevel"/>
    <w:tmpl w:val="BCEE91CE"/>
    <w:lvl w:ilvl="0" w:tplc="9740EED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5711A"/>
    <w:multiLevelType w:val="hybridMultilevel"/>
    <w:tmpl w:val="1512D5E6"/>
    <w:lvl w:ilvl="0" w:tplc="C548D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B13941"/>
    <w:multiLevelType w:val="hybridMultilevel"/>
    <w:tmpl w:val="96642674"/>
    <w:lvl w:ilvl="0" w:tplc="72080B80">
      <w:start w:val="1"/>
      <w:numFmt w:val="decimal"/>
      <w:lvlText w:val="%1)"/>
      <w:lvlJc w:val="left"/>
      <w:pPr>
        <w:ind w:left="720" w:hanging="360"/>
      </w:pPr>
      <w:rPr>
        <w:rFonts w:eastAsiaTheme="minorHAnsi"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E5A17"/>
    <w:multiLevelType w:val="hybridMultilevel"/>
    <w:tmpl w:val="CE821056"/>
    <w:lvl w:ilvl="0" w:tplc="B3C8B30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030C0"/>
    <w:multiLevelType w:val="hybridMultilevel"/>
    <w:tmpl w:val="EE3C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AB"/>
    <w:multiLevelType w:val="hybridMultilevel"/>
    <w:tmpl w:val="EEDE623A"/>
    <w:lvl w:ilvl="0" w:tplc="7174D102">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2190F"/>
    <w:multiLevelType w:val="hybridMultilevel"/>
    <w:tmpl w:val="1A42C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C2466D"/>
    <w:multiLevelType w:val="hybridMultilevel"/>
    <w:tmpl w:val="14E28C74"/>
    <w:lvl w:ilvl="0" w:tplc="EFDEDE8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C278E7"/>
    <w:multiLevelType w:val="hybridMultilevel"/>
    <w:tmpl w:val="1952C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837FA"/>
    <w:multiLevelType w:val="hybridMultilevel"/>
    <w:tmpl w:val="FC5E5604"/>
    <w:lvl w:ilvl="0" w:tplc="3FFE6ED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73E8B"/>
    <w:multiLevelType w:val="hybridMultilevel"/>
    <w:tmpl w:val="3EFC945A"/>
    <w:lvl w:ilvl="0" w:tplc="E90AD0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06B28"/>
    <w:multiLevelType w:val="hybridMultilevel"/>
    <w:tmpl w:val="EE3E89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AE31B9"/>
    <w:multiLevelType w:val="hybridMultilevel"/>
    <w:tmpl w:val="473639F8"/>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9266F1"/>
    <w:multiLevelType w:val="hybridMultilevel"/>
    <w:tmpl w:val="89B096AA"/>
    <w:lvl w:ilvl="0" w:tplc="17881F20">
      <w:start w:val="1"/>
      <w:numFmt w:val="decimal"/>
      <w:lvlText w:val="%1."/>
      <w:lvlJc w:val="left"/>
      <w:pPr>
        <w:ind w:left="720" w:hanging="360"/>
      </w:pPr>
      <w:rPr>
        <w:rFonts w:ascii="Arial" w:hAnsi="Arial" w:cs="Arial"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806FF"/>
    <w:multiLevelType w:val="hybridMultilevel"/>
    <w:tmpl w:val="E4D8E360"/>
    <w:lvl w:ilvl="0" w:tplc="04150011">
      <w:start w:val="1"/>
      <w:numFmt w:val="decimal"/>
      <w:lvlText w:val="%1)"/>
      <w:lvlJc w:val="left"/>
      <w:pPr>
        <w:ind w:left="786" w:hanging="360"/>
      </w:pPr>
      <w:rPr>
        <w:rFonts w:hint="default"/>
        <w:sz w:val="24"/>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8690767"/>
    <w:multiLevelType w:val="hybridMultilevel"/>
    <w:tmpl w:val="657CA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B1137"/>
    <w:multiLevelType w:val="hybridMultilevel"/>
    <w:tmpl w:val="C180D0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3442DC"/>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046334"/>
    <w:multiLevelType w:val="hybridMultilevel"/>
    <w:tmpl w:val="0DCE09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F1C19"/>
    <w:multiLevelType w:val="hybridMultilevel"/>
    <w:tmpl w:val="5302F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F7223"/>
    <w:multiLevelType w:val="hybridMultilevel"/>
    <w:tmpl w:val="A8CAF190"/>
    <w:lvl w:ilvl="0" w:tplc="F60CC0A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A2E0F"/>
    <w:multiLevelType w:val="hybridMultilevel"/>
    <w:tmpl w:val="192E54CA"/>
    <w:lvl w:ilvl="0" w:tplc="3FB8EB14">
      <w:start w:val="1"/>
      <w:numFmt w:val="decimal"/>
      <w:lvlText w:val="%1)"/>
      <w:lvlJc w:val="left"/>
      <w:pPr>
        <w:ind w:left="720" w:hanging="360"/>
      </w:pPr>
      <w:rPr>
        <w:rFonts w:eastAsia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13FC"/>
    <w:multiLevelType w:val="hybridMultilevel"/>
    <w:tmpl w:val="184EC4F8"/>
    <w:lvl w:ilvl="0" w:tplc="EABA8F24">
      <w:start w:val="1"/>
      <w:numFmt w:val="decimal"/>
      <w:lvlText w:val="%1)"/>
      <w:lvlJc w:val="left"/>
      <w:pPr>
        <w:ind w:left="1080" w:hanging="360"/>
      </w:pPr>
      <w:rPr>
        <w:rFonts w:ascii="Arial" w:eastAsiaTheme="minorHAnsi" w:hAnsi="Arial" w:cs="Arial"/>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7277B2"/>
    <w:multiLevelType w:val="hybridMultilevel"/>
    <w:tmpl w:val="16C4AC9A"/>
    <w:lvl w:ilvl="0" w:tplc="2632BFCA">
      <w:start w:val="1"/>
      <w:numFmt w:val="decimal"/>
      <w:lvlText w:val="%1)"/>
      <w:lvlJc w:val="left"/>
      <w:pPr>
        <w:ind w:left="720" w:hanging="360"/>
      </w:pPr>
      <w:rPr>
        <w:rFonts w:ascii="Arial" w:eastAsiaTheme="minorHAnsi" w:hAnsi="Arial" w:cs="Aria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8439B"/>
    <w:multiLevelType w:val="hybridMultilevel"/>
    <w:tmpl w:val="A1801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3F510D"/>
    <w:multiLevelType w:val="hybridMultilevel"/>
    <w:tmpl w:val="07E2C4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8617868"/>
    <w:multiLevelType w:val="hybridMultilevel"/>
    <w:tmpl w:val="2494B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190006"/>
    <w:multiLevelType w:val="multilevel"/>
    <w:tmpl w:val="1C5AF094"/>
    <w:lvl w:ilvl="0">
      <w:start w:val="11"/>
      <w:numFmt w:val="decimal"/>
      <w:lvlText w:val="%1."/>
      <w:lvlJc w:val="left"/>
      <w:pPr>
        <w:ind w:left="360" w:hanging="360"/>
      </w:pPr>
      <w:rPr>
        <w:rFonts w:ascii="Arial" w:eastAsia="Times New Roman" w:hAnsi="Arial" w:cs="Arial" w:hint="default"/>
        <w:b w:val="0"/>
        <w:i w:val="0"/>
        <w:sz w:val="24"/>
        <w:szCs w:val="24"/>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6310A4"/>
    <w:multiLevelType w:val="hybridMultilevel"/>
    <w:tmpl w:val="DDA22E4C"/>
    <w:lvl w:ilvl="0" w:tplc="46E657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CC77E2"/>
    <w:multiLevelType w:val="hybridMultilevel"/>
    <w:tmpl w:val="20862D2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D0C0DB0"/>
    <w:multiLevelType w:val="hybridMultilevel"/>
    <w:tmpl w:val="D8E2E626"/>
    <w:lvl w:ilvl="0" w:tplc="46A22A52">
      <w:start w:val="1"/>
      <w:numFmt w:val="decimal"/>
      <w:lvlText w:val="%1."/>
      <w:lvlJc w:val="left"/>
      <w:pPr>
        <w:ind w:left="744" w:hanging="384"/>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96491"/>
    <w:multiLevelType w:val="hybridMultilevel"/>
    <w:tmpl w:val="BEC880F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F9A03E7"/>
    <w:multiLevelType w:val="hybridMultilevel"/>
    <w:tmpl w:val="D9ECF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35" w15:restartNumberingAfterBreak="0">
    <w:nsid w:val="506B501D"/>
    <w:multiLevelType w:val="hybridMultilevel"/>
    <w:tmpl w:val="5482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7" w15:restartNumberingAfterBreak="0">
    <w:nsid w:val="54FF72B4"/>
    <w:multiLevelType w:val="hybridMultilevel"/>
    <w:tmpl w:val="815632A2"/>
    <w:lvl w:ilvl="0" w:tplc="04150011">
      <w:start w:val="1"/>
      <w:numFmt w:val="decimal"/>
      <w:lvlText w:val="%1)"/>
      <w:lvlJc w:val="left"/>
      <w:pPr>
        <w:ind w:left="1146" w:hanging="360"/>
      </w:pPr>
    </w:lvl>
    <w:lvl w:ilvl="1" w:tplc="EE20EB3E">
      <w:start w:val="1"/>
      <w:numFmt w:val="decimal"/>
      <w:lvlText w:val="%2)"/>
      <w:lvlJc w:val="left"/>
      <w:pPr>
        <w:ind w:left="1866" w:hanging="360"/>
      </w:pPr>
      <w:rPr>
        <w:rFonts w:ascii="Arial" w:eastAsia="Calibri" w:hAnsi="Arial" w:cs="Arial" w:hint="default"/>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6194E23"/>
    <w:multiLevelType w:val="hybridMultilevel"/>
    <w:tmpl w:val="E50EF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58DC2714"/>
    <w:multiLevelType w:val="hybridMultilevel"/>
    <w:tmpl w:val="E17AA146"/>
    <w:lvl w:ilvl="0" w:tplc="3CFAC32A">
      <w:start w:val="1"/>
      <w:numFmt w:val="decimal"/>
      <w:lvlText w:val="%1)"/>
      <w:lvlJc w:val="left"/>
      <w:pPr>
        <w:ind w:left="756" w:hanging="396"/>
      </w:pPr>
      <w:rPr>
        <w:rFonts w:hint="default"/>
      </w:rPr>
    </w:lvl>
    <w:lvl w:ilvl="1" w:tplc="AB9043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6D11B1"/>
    <w:multiLevelType w:val="hybridMultilevel"/>
    <w:tmpl w:val="D6AAE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5F7966CD"/>
    <w:multiLevelType w:val="hybridMultilevel"/>
    <w:tmpl w:val="BEE2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0971C4"/>
    <w:multiLevelType w:val="hybridMultilevel"/>
    <w:tmpl w:val="7C068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3349CE"/>
    <w:multiLevelType w:val="multilevel"/>
    <w:tmpl w:val="28B04988"/>
    <w:lvl w:ilvl="0">
      <w:start w:val="1"/>
      <w:numFmt w:val="decimal"/>
      <w:lvlText w:val="%1."/>
      <w:lvlJc w:val="left"/>
      <w:pPr>
        <w:ind w:left="360" w:hanging="360"/>
      </w:pPr>
      <w:rPr>
        <w:rFonts w:ascii="Times New Roman" w:eastAsia="Times New Roman" w:hAnsi="Times New Roman" w:cs="Times New Roman"/>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46" w15:restartNumberingAfterBreak="0">
    <w:nsid w:val="67FE49C9"/>
    <w:multiLevelType w:val="hybridMultilevel"/>
    <w:tmpl w:val="EF46137C"/>
    <w:lvl w:ilvl="0" w:tplc="518032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0E3709"/>
    <w:multiLevelType w:val="hybridMultilevel"/>
    <w:tmpl w:val="E546466A"/>
    <w:lvl w:ilvl="0" w:tplc="0415000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A064463"/>
    <w:multiLevelType w:val="hybridMultilevel"/>
    <w:tmpl w:val="7CA40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35283"/>
    <w:multiLevelType w:val="hybridMultilevel"/>
    <w:tmpl w:val="5BF41C3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2C50858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D871029"/>
    <w:multiLevelType w:val="hybridMultilevel"/>
    <w:tmpl w:val="7424F426"/>
    <w:lvl w:ilvl="0" w:tplc="3A4CF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707D14"/>
    <w:multiLevelType w:val="hybridMultilevel"/>
    <w:tmpl w:val="FC4CBBEA"/>
    <w:lvl w:ilvl="0" w:tplc="04150011">
      <w:start w:val="1"/>
      <w:numFmt w:val="decimal"/>
      <w:lvlText w:val="%1)"/>
      <w:lvlJc w:val="left"/>
      <w:pPr>
        <w:ind w:left="720" w:hanging="360"/>
      </w:pPr>
    </w:lvl>
    <w:lvl w:ilvl="1" w:tplc="A61AC8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F17317"/>
    <w:multiLevelType w:val="hybridMultilevel"/>
    <w:tmpl w:val="25BE572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2C50858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FF85CA4"/>
    <w:multiLevelType w:val="hybridMultilevel"/>
    <w:tmpl w:val="122A5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2B7436"/>
    <w:multiLevelType w:val="hybridMultilevel"/>
    <w:tmpl w:val="954E4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0666D92">
      <w:start w:val="1"/>
      <w:numFmt w:val="lowerLetter"/>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604D43"/>
    <w:multiLevelType w:val="hybridMultilevel"/>
    <w:tmpl w:val="A9CA4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D12C4B"/>
    <w:multiLevelType w:val="hybridMultilevel"/>
    <w:tmpl w:val="4AD8C812"/>
    <w:lvl w:ilvl="0" w:tplc="0415000F">
      <w:start w:val="1"/>
      <w:numFmt w:val="decimal"/>
      <w:lvlText w:val="%1."/>
      <w:lvlJc w:val="left"/>
      <w:pPr>
        <w:ind w:left="720" w:hanging="360"/>
      </w:pPr>
      <w:rPr>
        <w:rFonts w:hint="default"/>
      </w:rPr>
    </w:lvl>
    <w:lvl w:ilvl="1" w:tplc="DC32FC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EA1D5C"/>
    <w:multiLevelType w:val="hybridMultilevel"/>
    <w:tmpl w:val="0178C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E222D"/>
    <w:multiLevelType w:val="hybridMultilevel"/>
    <w:tmpl w:val="24F29E7E"/>
    <w:lvl w:ilvl="0" w:tplc="870A35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9212B0E"/>
    <w:multiLevelType w:val="hybridMultilevel"/>
    <w:tmpl w:val="1880445C"/>
    <w:lvl w:ilvl="0" w:tplc="171000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62"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4714987">
    <w:abstractNumId w:val="9"/>
  </w:num>
  <w:num w:numId="2" w16cid:durableId="1580094014">
    <w:abstractNumId w:val="4"/>
  </w:num>
  <w:num w:numId="3" w16cid:durableId="1112670641">
    <w:abstractNumId w:val="38"/>
  </w:num>
  <w:num w:numId="4" w16cid:durableId="1128619470">
    <w:abstractNumId w:val="57"/>
  </w:num>
  <w:num w:numId="5" w16cid:durableId="735397910">
    <w:abstractNumId w:val="55"/>
  </w:num>
  <w:num w:numId="6" w16cid:durableId="1160266734">
    <w:abstractNumId w:val="19"/>
  </w:num>
  <w:num w:numId="7" w16cid:durableId="1332222814">
    <w:abstractNumId w:val="26"/>
  </w:num>
  <w:num w:numId="8" w16cid:durableId="1247420085">
    <w:abstractNumId w:val="17"/>
  </w:num>
  <w:num w:numId="9" w16cid:durableId="977299047">
    <w:abstractNumId w:val="46"/>
  </w:num>
  <w:num w:numId="10" w16cid:durableId="755057949">
    <w:abstractNumId w:val="14"/>
  </w:num>
  <w:num w:numId="11" w16cid:durableId="1166284236">
    <w:abstractNumId w:val="51"/>
  </w:num>
  <w:num w:numId="12" w16cid:durableId="1093671593">
    <w:abstractNumId w:val="58"/>
  </w:num>
  <w:num w:numId="13" w16cid:durableId="319430656">
    <w:abstractNumId w:val="1"/>
  </w:num>
  <w:num w:numId="14" w16cid:durableId="413628336">
    <w:abstractNumId w:val="13"/>
  </w:num>
  <w:num w:numId="15" w16cid:durableId="1968243908">
    <w:abstractNumId w:val="23"/>
  </w:num>
  <w:num w:numId="16" w16cid:durableId="479808688">
    <w:abstractNumId w:val="18"/>
  </w:num>
  <w:num w:numId="17" w16cid:durableId="1827359198">
    <w:abstractNumId w:val="34"/>
  </w:num>
  <w:num w:numId="18" w16cid:durableId="1950552131">
    <w:abstractNumId w:val="12"/>
  </w:num>
  <w:num w:numId="19" w16cid:durableId="637346945">
    <w:abstractNumId w:val="59"/>
  </w:num>
  <w:num w:numId="20" w16cid:durableId="2048096287">
    <w:abstractNumId w:val="35"/>
  </w:num>
  <w:num w:numId="21" w16cid:durableId="1520319143">
    <w:abstractNumId w:val="20"/>
  </w:num>
  <w:num w:numId="22" w16cid:durableId="1610356859">
    <w:abstractNumId w:val="44"/>
  </w:num>
  <w:num w:numId="23" w16cid:durableId="1743791032">
    <w:abstractNumId w:val="5"/>
  </w:num>
  <w:num w:numId="24" w16cid:durableId="1747265718">
    <w:abstractNumId w:val="54"/>
  </w:num>
  <w:num w:numId="25" w16cid:durableId="1701736873">
    <w:abstractNumId w:val="2"/>
  </w:num>
  <w:num w:numId="26" w16cid:durableId="926966577">
    <w:abstractNumId w:val="21"/>
  </w:num>
  <w:num w:numId="27" w16cid:durableId="1066142731">
    <w:abstractNumId w:val="22"/>
  </w:num>
  <w:num w:numId="28" w16cid:durableId="1437748333">
    <w:abstractNumId w:val="8"/>
  </w:num>
  <w:num w:numId="29" w16cid:durableId="1967618365">
    <w:abstractNumId w:val="33"/>
  </w:num>
  <w:num w:numId="30" w16cid:durableId="1046032069">
    <w:abstractNumId w:val="31"/>
  </w:num>
  <w:num w:numId="31" w16cid:durableId="499395535">
    <w:abstractNumId w:val="56"/>
  </w:num>
  <w:num w:numId="32" w16cid:durableId="1192038087">
    <w:abstractNumId w:val="28"/>
  </w:num>
  <w:num w:numId="33" w16cid:durableId="1897278837">
    <w:abstractNumId w:val="49"/>
  </w:num>
  <w:num w:numId="34" w16cid:durableId="1250190507">
    <w:abstractNumId w:val="43"/>
  </w:num>
  <w:num w:numId="35" w16cid:durableId="581916837">
    <w:abstractNumId w:val="3"/>
  </w:num>
  <w:num w:numId="36" w16cid:durableId="1948190888">
    <w:abstractNumId w:val="52"/>
  </w:num>
  <w:num w:numId="37" w16cid:durableId="328409140">
    <w:abstractNumId w:val="0"/>
  </w:num>
  <w:num w:numId="38" w16cid:durableId="297566151">
    <w:abstractNumId w:val="15"/>
  </w:num>
  <w:num w:numId="39" w16cid:durableId="1648703750">
    <w:abstractNumId w:val="11"/>
  </w:num>
  <w:num w:numId="40" w16cid:durableId="1404060726">
    <w:abstractNumId w:val="53"/>
  </w:num>
  <w:num w:numId="41" w16cid:durableId="1160803701">
    <w:abstractNumId w:val="24"/>
  </w:num>
  <w:num w:numId="42" w16cid:durableId="868496402">
    <w:abstractNumId w:val="40"/>
  </w:num>
  <w:num w:numId="43" w16cid:durableId="1293364983">
    <w:abstractNumId w:val="6"/>
  </w:num>
  <w:num w:numId="44" w16cid:durableId="140851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1888999">
    <w:abstractNumId w:val="30"/>
  </w:num>
  <w:num w:numId="46" w16cid:durableId="1928494126">
    <w:abstractNumId w:val="16"/>
  </w:num>
  <w:num w:numId="47" w16cid:durableId="2140101649">
    <w:abstractNumId w:val="47"/>
  </w:num>
  <w:num w:numId="48" w16cid:durableId="83498848">
    <w:abstractNumId w:val="25"/>
  </w:num>
  <w:num w:numId="49" w16cid:durableId="1785726914">
    <w:abstractNumId w:val="41"/>
  </w:num>
  <w:num w:numId="50" w16cid:durableId="1734041159">
    <w:abstractNumId w:val="32"/>
  </w:num>
  <w:num w:numId="51" w16cid:durableId="27610046">
    <w:abstractNumId w:val="61"/>
  </w:num>
  <w:num w:numId="52" w16cid:durableId="1477606586">
    <w:abstractNumId w:val="42"/>
  </w:num>
  <w:num w:numId="53" w16cid:durableId="448477467">
    <w:abstractNumId w:val="36"/>
  </w:num>
  <w:num w:numId="54" w16cid:durableId="297344239">
    <w:abstractNumId w:val="37"/>
  </w:num>
  <w:num w:numId="55" w16cid:durableId="1811053722">
    <w:abstractNumId w:val="7"/>
  </w:num>
  <w:num w:numId="56" w16cid:durableId="457795051">
    <w:abstractNumId w:val="62"/>
  </w:num>
  <w:num w:numId="57" w16cid:durableId="1857452183">
    <w:abstractNumId w:val="50"/>
  </w:num>
  <w:num w:numId="58" w16cid:durableId="812136497">
    <w:abstractNumId w:val="10"/>
  </w:num>
  <w:num w:numId="59" w16cid:durableId="1841196715">
    <w:abstractNumId w:val="45"/>
  </w:num>
  <w:num w:numId="60" w16cid:durableId="90052343">
    <w:abstractNumId w:val="60"/>
  </w:num>
  <w:num w:numId="61" w16cid:durableId="651100261">
    <w:abstractNumId w:val="48"/>
  </w:num>
  <w:num w:numId="62" w16cid:durableId="260141155">
    <w:abstractNumId w:val="39"/>
  </w:num>
  <w:num w:numId="63" w16cid:durableId="1816751632">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7"/>
    <w:rsid w:val="000142D0"/>
    <w:rsid w:val="000161C3"/>
    <w:rsid w:val="00022022"/>
    <w:rsid w:val="000636BF"/>
    <w:rsid w:val="000736D9"/>
    <w:rsid w:val="00083AE7"/>
    <w:rsid w:val="000A4C9A"/>
    <w:rsid w:val="000A5FF1"/>
    <w:rsid w:val="000B46E4"/>
    <w:rsid w:val="000B48EB"/>
    <w:rsid w:val="000B6BBF"/>
    <w:rsid w:val="000C62D6"/>
    <w:rsid w:val="000D3A96"/>
    <w:rsid w:val="000D6EA4"/>
    <w:rsid w:val="000E1763"/>
    <w:rsid w:val="000E39A9"/>
    <w:rsid w:val="000F6552"/>
    <w:rsid w:val="000F6B7E"/>
    <w:rsid w:val="00103BC8"/>
    <w:rsid w:val="0010735A"/>
    <w:rsid w:val="00110865"/>
    <w:rsid w:val="00117E13"/>
    <w:rsid w:val="001205C3"/>
    <w:rsid w:val="0012159D"/>
    <w:rsid w:val="001265BD"/>
    <w:rsid w:val="00145389"/>
    <w:rsid w:val="00164785"/>
    <w:rsid w:val="001B5E77"/>
    <w:rsid w:val="001B669D"/>
    <w:rsid w:val="001C148A"/>
    <w:rsid w:val="001D2C70"/>
    <w:rsid w:val="00211AE7"/>
    <w:rsid w:val="00227F44"/>
    <w:rsid w:val="00230070"/>
    <w:rsid w:val="002335FF"/>
    <w:rsid w:val="00273193"/>
    <w:rsid w:val="0028320D"/>
    <w:rsid w:val="0028496D"/>
    <w:rsid w:val="00284F38"/>
    <w:rsid w:val="00293106"/>
    <w:rsid w:val="002938C9"/>
    <w:rsid w:val="00294B87"/>
    <w:rsid w:val="002C2A25"/>
    <w:rsid w:val="002C3A42"/>
    <w:rsid w:val="002D09B6"/>
    <w:rsid w:val="002D6ABF"/>
    <w:rsid w:val="0030527B"/>
    <w:rsid w:val="0031068E"/>
    <w:rsid w:val="00313372"/>
    <w:rsid w:val="00315D2E"/>
    <w:rsid w:val="00362748"/>
    <w:rsid w:val="003739A1"/>
    <w:rsid w:val="0037475D"/>
    <w:rsid w:val="0037521F"/>
    <w:rsid w:val="003859DF"/>
    <w:rsid w:val="0039348D"/>
    <w:rsid w:val="003A4C29"/>
    <w:rsid w:val="003A5DE2"/>
    <w:rsid w:val="003B0596"/>
    <w:rsid w:val="003B6170"/>
    <w:rsid w:val="003D79F8"/>
    <w:rsid w:val="003E57F5"/>
    <w:rsid w:val="004027D3"/>
    <w:rsid w:val="004073B6"/>
    <w:rsid w:val="00423CB5"/>
    <w:rsid w:val="004410C3"/>
    <w:rsid w:val="00455DD9"/>
    <w:rsid w:val="00467379"/>
    <w:rsid w:val="004725E5"/>
    <w:rsid w:val="0047594F"/>
    <w:rsid w:val="00483B2F"/>
    <w:rsid w:val="004969BB"/>
    <w:rsid w:val="004A208F"/>
    <w:rsid w:val="004C2171"/>
    <w:rsid w:val="004D03FF"/>
    <w:rsid w:val="004D4EF1"/>
    <w:rsid w:val="004D68E4"/>
    <w:rsid w:val="004D798E"/>
    <w:rsid w:val="004E206E"/>
    <w:rsid w:val="00506201"/>
    <w:rsid w:val="00507510"/>
    <w:rsid w:val="00507E98"/>
    <w:rsid w:val="005137A1"/>
    <w:rsid w:val="00515052"/>
    <w:rsid w:val="005340E4"/>
    <w:rsid w:val="00537292"/>
    <w:rsid w:val="00541BAC"/>
    <w:rsid w:val="005421EC"/>
    <w:rsid w:val="00557CCC"/>
    <w:rsid w:val="00574345"/>
    <w:rsid w:val="00574366"/>
    <w:rsid w:val="005C2634"/>
    <w:rsid w:val="005E38D2"/>
    <w:rsid w:val="00600DF5"/>
    <w:rsid w:val="0060578D"/>
    <w:rsid w:val="0062742E"/>
    <w:rsid w:val="00630E18"/>
    <w:rsid w:val="00640E23"/>
    <w:rsid w:val="0065500A"/>
    <w:rsid w:val="00662B79"/>
    <w:rsid w:val="00663B5E"/>
    <w:rsid w:val="00664C9A"/>
    <w:rsid w:val="00667FA1"/>
    <w:rsid w:val="00670B09"/>
    <w:rsid w:val="00686F65"/>
    <w:rsid w:val="00695F45"/>
    <w:rsid w:val="006A3287"/>
    <w:rsid w:val="006C390F"/>
    <w:rsid w:val="006E3CDD"/>
    <w:rsid w:val="006E5C19"/>
    <w:rsid w:val="00707CF7"/>
    <w:rsid w:val="00711C9A"/>
    <w:rsid w:val="00713235"/>
    <w:rsid w:val="00721DBC"/>
    <w:rsid w:val="00723667"/>
    <w:rsid w:val="00730903"/>
    <w:rsid w:val="00747D19"/>
    <w:rsid w:val="00751D0F"/>
    <w:rsid w:val="00760D8F"/>
    <w:rsid w:val="00766CB0"/>
    <w:rsid w:val="0077039E"/>
    <w:rsid w:val="007743BB"/>
    <w:rsid w:val="00777558"/>
    <w:rsid w:val="00790B32"/>
    <w:rsid w:val="00791B6B"/>
    <w:rsid w:val="007B681E"/>
    <w:rsid w:val="007C01F6"/>
    <w:rsid w:val="007C513F"/>
    <w:rsid w:val="007D0528"/>
    <w:rsid w:val="007D6B8D"/>
    <w:rsid w:val="0080107D"/>
    <w:rsid w:val="00810BB2"/>
    <w:rsid w:val="008452DC"/>
    <w:rsid w:val="008569E9"/>
    <w:rsid w:val="00876A04"/>
    <w:rsid w:val="008802D4"/>
    <w:rsid w:val="00894D94"/>
    <w:rsid w:val="008C2E76"/>
    <w:rsid w:val="008E4AFF"/>
    <w:rsid w:val="008F2294"/>
    <w:rsid w:val="008F4ABD"/>
    <w:rsid w:val="0091154B"/>
    <w:rsid w:val="00915FAA"/>
    <w:rsid w:val="00922125"/>
    <w:rsid w:val="00924555"/>
    <w:rsid w:val="00952537"/>
    <w:rsid w:val="0096342B"/>
    <w:rsid w:val="00971D6C"/>
    <w:rsid w:val="00982F55"/>
    <w:rsid w:val="009862C5"/>
    <w:rsid w:val="00991957"/>
    <w:rsid w:val="009C78A3"/>
    <w:rsid w:val="009D2573"/>
    <w:rsid w:val="009E2524"/>
    <w:rsid w:val="009E5355"/>
    <w:rsid w:val="009E6CF2"/>
    <w:rsid w:val="009F04B5"/>
    <w:rsid w:val="009F48CF"/>
    <w:rsid w:val="00A02D16"/>
    <w:rsid w:val="00A13DCC"/>
    <w:rsid w:val="00A1503B"/>
    <w:rsid w:val="00A30ED4"/>
    <w:rsid w:val="00A31CB7"/>
    <w:rsid w:val="00A31DE0"/>
    <w:rsid w:val="00A33675"/>
    <w:rsid w:val="00A419D0"/>
    <w:rsid w:val="00A4419B"/>
    <w:rsid w:val="00A5083A"/>
    <w:rsid w:val="00A51EDC"/>
    <w:rsid w:val="00A705E2"/>
    <w:rsid w:val="00A72BF5"/>
    <w:rsid w:val="00AB7117"/>
    <w:rsid w:val="00AC0269"/>
    <w:rsid w:val="00AE4E08"/>
    <w:rsid w:val="00B0050D"/>
    <w:rsid w:val="00B04F95"/>
    <w:rsid w:val="00B178D9"/>
    <w:rsid w:val="00B22BC5"/>
    <w:rsid w:val="00B3779B"/>
    <w:rsid w:val="00B379DF"/>
    <w:rsid w:val="00B468B3"/>
    <w:rsid w:val="00B7264C"/>
    <w:rsid w:val="00B8363C"/>
    <w:rsid w:val="00B977EA"/>
    <w:rsid w:val="00BA54B2"/>
    <w:rsid w:val="00BA6A09"/>
    <w:rsid w:val="00BC2CDA"/>
    <w:rsid w:val="00C16528"/>
    <w:rsid w:val="00C211C3"/>
    <w:rsid w:val="00C3409A"/>
    <w:rsid w:val="00C43FC0"/>
    <w:rsid w:val="00C4598F"/>
    <w:rsid w:val="00C52779"/>
    <w:rsid w:val="00C640AC"/>
    <w:rsid w:val="00C6508C"/>
    <w:rsid w:val="00C81447"/>
    <w:rsid w:val="00C9061B"/>
    <w:rsid w:val="00C92C38"/>
    <w:rsid w:val="00CA32AC"/>
    <w:rsid w:val="00CC3D46"/>
    <w:rsid w:val="00CC45E1"/>
    <w:rsid w:val="00CD1161"/>
    <w:rsid w:val="00CD1734"/>
    <w:rsid w:val="00CD6781"/>
    <w:rsid w:val="00CE7675"/>
    <w:rsid w:val="00CF351E"/>
    <w:rsid w:val="00D02D7A"/>
    <w:rsid w:val="00D262A7"/>
    <w:rsid w:val="00D27AE2"/>
    <w:rsid w:val="00DD55C7"/>
    <w:rsid w:val="00DD58E7"/>
    <w:rsid w:val="00DE1858"/>
    <w:rsid w:val="00DE1EBD"/>
    <w:rsid w:val="00E045A7"/>
    <w:rsid w:val="00E05E2E"/>
    <w:rsid w:val="00E06D3A"/>
    <w:rsid w:val="00E07011"/>
    <w:rsid w:val="00E1019E"/>
    <w:rsid w:val="00E2010E"/>
    <w:rsid w:val="00E21F7A"/>
    <w:rsid w:val="00E313A6"/>
    <w:rsid w:val="00E37FA6"/>
    <w:rsid w:val="00E41116"/>
    <w:rsid w:val="00E47944"/>
    <w:rsid w:val="00E47EA9"/>
    <w:rsid w:val="00E525C6"/>
    <w:rsid w:val="00E52F0F"/>
    <w:rsid w:val="00E650EB"/>
    <w:rsid w:val="00E72544"/>
    <w:rsid w:val="00E757D3"/>
    <w:rsid w:val="00E939A9"/>
    <w:rsid w:val="00EB6C7F"/>
    <w:rsid w:val="00EE0F0E"/>
    <w:rsid w:val="00EF2EAC"/>
    <w:rsid w:val="00F013B3"/>
    <w:rsid w:val="00F0458B"/>
    <w:rsid w:val="00F11FB2"/>
    <w:rsid w:val="00F310D9"/>
    <w:rsid w:val="00F3766D"/>
    <w:rsid w:val="00F400AE"/>
    <w:rsid w:val="00F606A8"/>
    <w:rsid w:val="00F734A9"/>
    <w:rsid w:val="00F8390B"/>
    <w:rsid w:val="00FC2783"/>
    <w:rsid w:val="00FD1E8F"/>
    <w:rsid w:val="00FD57E4"/>
    <w:rsid w:val="00FE0A31"/>
    <w:rsid w:val="00FE2308"/>
    <w:rsid w:val="00FE5947"/>
    <w:rsid w:val="00FF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A4207"/>
  <w15:chartTrackingRefBased/>
  <w15:docId w15:val="{EF08A615-7780-42C0-81E7-A85A376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5C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9A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939A9"/>
  </w:style>
  <w:style w:type="paragraph" w:styleId="Stopka">
    <w:name w:val="footer"/>
    <w:basedOn w:val="Normalny"/>
    <w:link w:val="Stopka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939A9"/>
  </w:style>
  <w:style w:type="paragraph" w:styleId="Tekstdymka">
    <w:name w:val="Balloon Text"/>
    <w:basedOn w:val="Normalny"/>
    <w:link w:val="TekstdymkaZnak"/>
    <w:uiPriority w:val="99"/>
    <w:semiHidden/>
    <w:unhideWhenUsed/>
    <w:rsid w:val="00640E23"/>
    <w:pPr>
      <w:suppressAutoHyphens w:val="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640E23"/>
    <w:rPr>
      <w:rFonts w:ascii="Segoe UI" w:hAnsi="Segoe UI" w:cs="Segoe UI"/>
      <w:sz w:val="18"/>
      <w:szCs w:val="18"/>
    </w:rPr>
  </w:style>
  <w:style w:type="character" w:styleId="Odwoaniedokomentarza">
    <w:name w:val="annotation reference"/>
    <w:basedOn w:val="Domylnaczcionkaakapitu"/>
    <w:uiPriority w:val="99"/>
    <w:semiHidden/>
    <w:unhideWhenUsed/>
    <w:rsid w:val="00315D2E"/>
    <w:rPr>
      <w:sz w:val="16"/>
      <w:szCs w:val="16"/>
    </w:rPr>
  </w:style>
  <w:style w:type="paragraph" w:styleId="Tekstkomentarza">
    <w:name w:val="annotation text"/>
    <w:basedOn w:val="Normalny"/>
    <w:link w:val="TekstkomentarzaZnak"/>
    <w:uiPriority w:val="99"/>
    <w:unhideWhenUsed/>
    <w:rsid w:val="00315D2E"/>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15D2E"/>
    <w:rPr>
      <w:sz w:val="20"/>
      <w:szCs w:val="20"/>
    </w:rPr>
  </w:style>
  <w:style w:type="paragraph" w:styleId="Tematkomentarza">
    <w:name w:val="annotation subject"/>
    <w:basedOn w:val="Tekstkomentarza"/>
    <w:next w:val="Tekstkomentarza"/>
    <w:link w:val="TematkomentarzaZnak"/>
    <w:uiPriority w:val="99"/>
    <w:semiHidden/>
    <w:unhideWhenUsed/>
    <w:rsid w:val="00315D2E"/>
    <w:rPr>
      <w:b/>
      <w:bCs/>
    </w:rPr>
  </w:style>
  <w:style w:type="character" w:customStyle="1" w:styleId="TematkomentarzaZnak">
    <w:name w:val="Temat komentarza Znak"/>
    <w:basedOn w:val="TekstkomentarzaZnak"/>
    <w:link w:val="Tematkomentarza"/>
    <w:uiPriority w:val="99"/>
    <w:semiHidden/>
    <w:rsid w:val="00315D2E"/>
    <w:rPr>
      <w:b/>
      <w:bCs/>
      <w:sz w:val="20"/>
      <w:szCs w:val="20"/>
    </w:rPr>
  </w:style>
  <w:style w:type="paragraph" w:styleId="Poprawka">
    <w:name w:val="Revision"/>
    <w:hidden/>
    <w:uiPriority w:val="99"/>
    <w:semiHidden/>
    <w:rsid w:val="00B977EA"/>
    <w:pPr>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L1,Numerowanie,List Paragraph,2 heading,A_wyliczenie,K-P_odwolanie,Akapit z listą5,maz_wyliczenie,opis dzialania,Podsis rysunku,CW_Lista,Wypunktowanie,T_SZ_List Paragraph,normalny tekst,Preambuła,Akapit z listą numerowaną,Akapit z listą 1"/>
    <w:basedOn w:val="Normalny"/>
    <w:link w:val="AkapitzlistZnak"/>
    <w:uiPriority w:val="34"/>
    <w:qFormat/>
    <w:rsid w:val="00B22B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CF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F351E"/>
    <w:pPr>
      <w:suppressAutoHyphens w:val="0"/>
      <w:spacing w:line="360" w:lineRule="auto"/>
      <w:jc w:val="both"/>
    </w:pPr>
    <w:rPr>
      <w:rFonts w:ascii="Arial" w:hAnsi="Arial"/>
      <w:szCs w:val="20"/>
      <w:lang w:eastAsia="pl-PL"/>
    </w:rPr>
  </w:style>
  <w:style w:type="character" w:customStyle="1" w:styleId="TekstpodstawowyZnak">
    <w:name w:val="Tekst podstawowy Znak"/>
    <w:basedOn w:val="Domylnaczcionkaakapitu"/>
    <w:link w:val="Tekstpodstawowy"/>
    <w:rsid w:val="00CF351E"/>
    <w:rPr>
      <w:rFonts w:ascii="Arial" w:eastAsia="Times New Roman" w:hAnsi="Arial"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CW_Lista Znak,Wypunktowanie Znak,normalny tekst Znak"/>
    <w:link w:val="Akapitzlist"/>
    <w:uiPriority w:val="34"/>
    <w:qFormat/>
    <w:locked/>
    <w:rsid w:val="00B468B3"/>
  </w:style>
  <w:style w:type="character" w:customStyle="1" w:styleId="markedcontent">
    <w:name w:val="markedcontent"/>
    <w:basedOn w:val="Domylnaczcionkaakapitu"/>
    <w:rsid w:val="000B48EB"/>
  </w:style>
  <w:style w:type="paragraph" w:styleId="Bezodstpw">
    <w:name w:val="No Spacing"/>
    <w:uiPriority w:val="1"/>
    <w:qFormat/>
    <w:rsid w:val="005137A1"/>
    <w:pPr>
      <w:spacing w:after="0" w:line="240" w:lineRule="auto"/>
    </w:pPr>
    <w:rPr>
      <w:rFonts w:ascii="Times New Roman" w:hAnsi="Times New Roman" w:cs="Arial"/>
      <w:color w:val="3C3C4C"/>
      <w:kern w:val="2"/>
      <w:szCs w:val="18"/>
      <w14:ligatures w14:val="standardContextual"/>
    </w:rPr>
  </w:style>
  <w:style w:type="paragraph" w:styleId="Lista">
    <w:name w:val="List"/>
    <w:basedOn w:val="Normalny"/>
    <w:rsid w:val="0037475D"/>
    <w:pPr>
      <w:suppressAutoHyphens w:val="0"/>
      <w:ind w:left="283" w:hanging="283"/>
    </w:pPr>
    <w:rPr>
      <w:rFonts w:ascii="Arial" w:hAnsi="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948002">
      <w:bodyDiv w:val="1"/>
      <w:marLeft w:val="0"/>
      <w:marRight w:val="0"/>
      <w:marTop w:val="0"/>
      <w:marBottom w:val="0"/>
      <w:divBdr>
        <w:top w:val="none" w:sz="0" w:space="0" w:color="auto"/>
        <w:left w:val="none" w:sz="0" w:space="0" w:color="auto"/>
        <w:bottom w:val="none" w:sz="0" w:space="0" w:color="auto"/>
        <w:right w:val="none" w:sz="0" w:space="0" w:color="auto"/>
      </w:divBdr>
      <w:divsChild>
        <w:div w:id="1432698312">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9F66-4849-489A-83EC-BD71108C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4454</Words>
  <Characters>28831</Characters>
  <Application>Microsoft Office Word</Application>
  <DocSecurity>0</DocSecurity>
  <Lines>565</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Pryciński Piotr</cp:lastModifiedBy>
  <cp:revision>3</cp:revision>
  <cp:lastPrinted>2024-05-13T11:12:00Z</cp:lastPrinted>
  <dcterms:created xsi:type="dcterms:W3CDTF">2024-05-13T11:27:00Z</dcterms:created>
  <dcterms:modified xsi:type="dcterms:W3CDTF">2024-05-13T11:28:00Z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c5c9090d140938fc5f99edae67c8436207fc62a80c4ecd4df7f20dbdcae31da3</vt:lpwstr>
  </property>
</Properties>
</file>