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7D369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7D369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„Dostawa żywności do bieżącego żywienia wojsk w 202</w:t>
      </w:r>
      <w:r w:rsidR="00A14F5A">
        <w:rPr>
          <w:rFonts w:ascii="Arial" w:hAnsi="Arial" w:cs="Arial"/>
          <w:b/>
          <w:sz w:val="21"/>
          <w:szCs w:val="21"/>
        </w:rPr>
        <w:t>5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r. – </w:t>
      </w:r>
      <w:r w:rsidR="007D3699">
        <w:rPr>
          <w:rFonts w:ascii="Arial" w:hAnsi="Arial" w:cs="Arial"/>
          <w:b/>
          <w:sz w:val="21"/>
          <w:szCs w:val="21"/>
        </w:rPr>
        <w:t>Owoce, warzywa, kiszonki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(zamówienie z podziałem na </w:t>
      </w:r>
      <w:r w:rsidR="007D3699">
        <w:rPr>
          <w:rFonts w:ascii="Arial" w:hAnsi="Arial" w:cs="Arial"/>
          <w:b/>
          <w:sz w:val="21"/>
          <w:szCs w:val="21"/>
        </w:rPr>
        <w:t>6</w:t>
      </w:r>
      <w:bookmarkStart w:id="1" w:name="_GoBack"/>
      <w:bookmarkEnd w:id="1"/>
      <w:r w:rsidR="00634244" w:rsidRPr="00634244">
        <w:rPr>
          <w:rFonts w:ascii="Arial" w:hAnsi="Arial" w:cs="Arial"/>
          <w:b/>
          <w:sz w:val="21"/>
          <w:szCs w:val="21"/>
        </w:rPr>
        <w:t xml:space="preserve"> części)”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7D3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7D3699"/>
    <w:rsid w:val="00830E5A"/>
    <w:rsid w:val="00865713"/>
    <w:rsid w:val="008A18AE"/>
    <w:rsid w:val="00A14F5A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595C8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10</cp:revision>
  <dcterms:created xsi:type="dcterms:W3CDTF">2022-07-23T14:52:00Z</dcterms:created>
  <dcterms:modified xsi:type="dcterms:W3CDTF">2024-10-08T11:46:00Z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