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2D69FE" w:rsidP="00440873">
      <w:pPr>
        <w:spacing w:after="120"/>
        <w:rPr>
          <w:rStyle w:val="standardowy1"/>
          <w:sz w:val="24"/>
          <w:szCs w:val="24"/>
        </w:rPr>
      </w:pPr>
      <w:r>
        <w:rPr>
          <w:rStyle w:val="standardowy1"/>
          <w:sz w:val="24"/>
          <w:szCs w:val="24"/>
        </w:rPr>
        <w:t>Znak sprawy: Szp.P.VI. 2</w:t>
      </w:r>
      <w:r w:rsidR="00C831E8">
        <w:rPr>
          <w:rStyle w:val="standardowy1"/>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87689"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 xml:space="preserve">Dostawa </w:t>
      </w:r>
      <w:r w:rsidR="00233602" w:rsidRPr="00233602">
        <w:rPr>
          <w:rStyle w:val="nag-0142-00f3wek-002011"/>
          <w:rFonts w:ascii="Times New Roman" w:hAnsi="Times New Roman" w:cs="Times New Roman"/>
          <w:b/>
        </w:rPr>
        <w:t>preparatów do mycia i dezynfekcji</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C831E8"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Pr>
          <w:rFonts w:ascii="Times New Roman" w:hAnsi="Times New Roman"/>
          <w:b w:val="0"/>
          <w:sz w:val="24"/>
          <w:szCs w:val="24"/>
        </w:rPr>
        <w:t>01</w:t>
      </w:r>
      <w:r w:rsidR="00C24566">
        <w:rPr>
          <w:rFonts w:ascii="Times New Roman" w:hAnsi="Times New Roman"/>
          <w:b w:val="0"/>
          <w:sz w:val="24"/>
          <w:szCs w:val="24"/>
        </w:rPr>
        <w:t>-</w:t>
      </w:r>
      <w:r w:rsidR="00E84648">
        <w:rPr>
          <w:rFonts w:ascii="Times New Roman" w:hAnsi="Times New Roman"/>
          <w:b w:val="0"/>
          <w:sz w:val="24"/>
          <w:szCs w:val="24"/>
        </w:rPr>
        <w:t>25</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2432FB"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1B62A9">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1B62A9">
        <w:rPr>
          <w:rFonts w:ascii="Times New Roman" w:hAnsi="Times New Roman" w:cs="Times New Roman"/>
          <w:color w:val="000000"/>
          <w:sz w:val="24"/>
          <w:szCs w:val="24"/>
        </w:rPr>
        <w:t>1710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33602" w:rsidRPr="00D777E6" w:rsidRDefault="00233602" w:rsidP="00233602">
      <w:pPr>
        <w:widowControl/>
        <w:numPr>
          <w:ilvl w:val="0"/>
          <w:numId w:val="39"/>
        </w:numPr>
        <w:suppressAutoHyphens/>
        <w:ind w:left="284" w:hanging="425"/>
        <w:jc w:val="both"/>
        <w:rPr>
          <w:rFonts w:ascii="Times New Roman" w:hAnsi="Times New Roman" w:cs="Times New Roman"/>
          <w:color w:val="auto"/>
        </w:rPr>
      </w:pPr>
      <w:r w:rsidRPr="00233602">
        <w:rPr>
          <w:rFonts w:ascii="Times New Roman" w:hAnsi="Times New Roman" w:cs="Times New Roman"/>
        </w:rPr>
        <w:t>Przedmiotem zamówienia jest sukcesywna dostawa preparatów do mycia i dezynfekcji</w:t>
      </w:r>
      <w:r w:rsidRPr="00233602">
        <w:rPr>
          <w:rStyle w:val="nag-0142-00f3wek-002011"/>
          <w:rFonts w:ascii="Times New Roman" w:hAnsi="Times New Roman" w:cs="Times New Roman"/>
          <w:color w:val="FF0000"/>
          <w:kern w:val="1"/>
        </w:rPr>
        <w:t xml:space="preserve"> </w:t>
      </w:r>
      <w:r w:rsidRPr="00233602">
        <w:rPr>
          <w:rStyle w:val="nag-0142-00f3wek-002011"/>
          <w:rFonts w:ascii="Times New Roman" w:hAnsi="Times New Roman" w:cs="Times New Roman"/>
          <w:kern w:val="1"/>
        </w:rPr>
        <w:t xml:space="preserve">dla Szpitala Powiatowego w Zambrowie </w:t>
      </w:r>
      <w:r w:rsidRPr="00233602">
        <w:rPr>
          <w:rFonts w:ascii="Times New Roman" w:hAnsi="Times New Roman" w:cs="Times New Roman"/>
        </w:rPr>
        <w:t xml:space="preserve">według opisu przedmiotu zamówienia, w asortymencie </w:t>
      </w:r>
      <w:r w:rsidRPr="00D777E6">
        <w:rPr>
          <w:rFonts w:ascii="Times New Roman" w:hAnsi="Times New Roman" w:cs="Times New Roman"/>
          <w:color w:val="auto"/>
        </w:rPr>
        <w:t>i ilościach wykazanych szczegółowo w formularzu cenowym - załącznik nr 3 SWZ.</w:t>
      </w:r>
    </w:p>
    <w:p w:rsid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 xml:space="preserve">Oferowany przedmiot zamówienia winien spełniać co najmniej </w:t>
      </w:r>
      <w:r w:rsidR="00F24685">
        <w:rPr>
          <w:rFonts w:ascii="Times New Roman" w:hAnsi="Times New Roman" w:cs="Times New Roman"/>
        </w:rPr>
        <w:t xml:space="preserve">cechy i </w:t>
      </w:r>
      <w:r w:rsidRPr="00F24685">
        <w:rPr>
          <w:rFonts w:ascii="Times New Roman" w:hAnsi="Times New Roman" w:cs="Times New Roman"/>
          <w:color w:val="auto"/>
        </w:rPr>
        <w:t>parametry</w:t>
      </w:r>
      <w:r>
        <w:rPr>
          <w:rFonts w:ascii="Times New Roman" w:hAnsi="Times New Roman" w:cs="Times New Roman"/>
        </w:rPr>
        <w:t xml:space="preserve"> opisane w załączniku nr 3 S</w:t>
      </w:r>
      <w:r w:rsidRPr="00233602">
        <w:rPr>
          <w:rFonts w:ascii="Times New Roman" w:hAnsi="Times New Roman" w:cs="Times New Roman"/>
        </w:rPr>
        <w:t>WZ - określone jako parametry wymagane. Nie spełnienie wymaganych parametrów skutkować będzie odrzuceniem oferty.</w:t>
      </w:r>
    </w:p>
    <w:p w:rsidR="002E3345" w:rsidRPr="002E3345" w:rsidRDefault="002E3345" w:rsidP="009C020A">
      <w:pPr>
        <w:pStyle w:val="Akapitzlist"/>
        <w:numPr>
          <w:ilvl w:val="0"/>
          <w:numId w:val="39"/>
        </w:numPr>
        <w:tabs>
          <w:tab w:val="left" w:pos="19440"/>
          <w:tab w:val="left" w:pos="19871"/>
          <w:tab w:val="left" w:pos="20138"/>
        </w:tabs>
        <w:suppressAutoHyphens/>
        <w:ind w:left="284" w:hanging="426"/>
        <w:jc w:val="both"/>
        <w:rPr>
          <w:rStyle w:val="standardowy--list1"/>
          <w:sz w:val="24"/>
          <w:szCs w:val="24"/>
        </w:rPr>
      </w:pPr>
      <w:r w:rsidRPr="002E3345">
        <w:rPr>
          <w:rFonts w:ascii="Times New Roman" w:hAnsi="Times New Roman" w:cs="Times New Roman"/>
        </w:rPr>
        <w:t>Oferowane preparaty do mycia i dezynfekcji</w:t>
      </w:r>
      <w:r w:rsidRPr="002E3345">
        <w:rPr>
          <w:rFonts w:ascii="Times New Roman" w:hAnsi="Times New Roman" w:cs="Times New Roman"/>
          <w:color w:val="FF0000"/>
        </w:rPr>
        <w:t xml:space="preserve"> </w:t>
      </w:r>
      <w:r w:rsidRPr="002E3345">
        <w:rPr>
          <w:rStyle w:val="standardowy--list1"/>
          <w:sz w:val="24"/>
          <w:szCs w:val="24"/>
        </w:rPr>
        <w:t xml:space="preserve">w zależności do jakiej kategorii zostały zarejestrowane przez producentów, </w:t>
      </w:r>
      <w:r>
        <w:rPr>
          <w:rStyle w:val="standardowy--list1"/>
          <w:sz w:val="24"/>
          <w:szCs w:val="24"/>
        </w:rPr>
        <w:t xml:space="preserve">muszą </w:t>
      </w:r>
      <w:r w:rsidR="00762BCB">
        <w:rPr>
          <w:rStyle w:val="standardowy--list1"/>
          <w:sz w:val="24"/>
          <w:szCs w:val="24"/>
        </w:rPr>
        <w:t>spełniać wymagania zasadnicze określone w</w:t>
      </w:r>
      <w:r w:rsidRPr="002E3345">
        <w:rPr>
          <w:rStyle w:val="standardowy--list1"/>
          <w:sz w:val="24"/>
          <w:szCs w:val="24"/>
        </w:rPr>
        <w:t>:</w:t>
      </w:r>
    </w:p>
    <w:p w:rsidR="00762BCB" w:rsidRPr="00211A2A" w:rsidRDefault="002E3345" w:rsidP="00762BCB">
      <w:pPr>
        <w:pStyle w:val="Akapitzlist"/>
        <w:numPr>
          <w:ilvl w:val="0"/>
          <w:numId w:val="47"/>
        </w:numPr>
        <w:tabs>
          <w:tab w:val="left" w:pos="8057"/>
        </w:tabs>
        <w:rPr>
          <w:rFonts w:ascii="Times New Roman" w:hAnsi="Times New Roman" w:cs="Times New Roman"/>
          <w:color w:val="auto"/>
        </w:rPr>
      </w:pPr>
      <w:r w:rsidRPr="00C92903">
        <w:rPr>
          <w:rFonts w:ascii="Times New Roman" w:hAnsi="Times New Roman" w:cs="Times New Roman"/>
          <w:color w:val="auto"/>
        </w:rPr>
        <w:t>Ustaw</w:t>
      </w:r>
      <w:r w:rsidR="00762BCB" w:rsidRPr="00C92903">
        <w:rPr>
          <w:rFonts w:ascii="Times New Roman" w:hAnsi="Times New Roman" w:cs="Times New Roman"/>
          <w:color w:val="auto"/>
        </w:rPr>
        <w:t>ie</w:t>
      </w:r>
      <w:r w:rsidRPr="00C92903">
        <w:rPr>
          <w:rFonts w:ascii="Times New Roman" w:hAnsi="Times New Roman" w:cs="Times New Roman"/>
          <w:color w:val="auto"/>
        </w:rPr>
        <w:t xml:space="preserve"> z dnia 9 października 2015r. o produktach biobójczych – </w:t>
      </w:r>
      <w:r w:rsidRPr="00211A2A">
        <w:rPr>
          <w:rFonts w:ascii="Times New Roman" w:hAnsi="Times New Roman" w:cs="Times New Roman"/>
          <w:color w:val="auto"/>
        </w:rPr>
        <w:t>(Dz. U. z 20</w:t>
      </w:r>
      <w:r w:rsidR="00C92903" w:rsidRPr="00211A2A">
        <w:rPr>
          <w:rFonts w:ascii="Times New Roman" w:hAnsi="Times New Roman" w:cs="Times New Roman"/>
          <w:color w:val="auto"/>
        </w:rPr>
        <w:t>21</w:t>
      </w:r>
      <w:r w:rsidRPr="00211A2A">
        <w:rPr>
          <w:rFonts w:ascii="Times New Roman" w:hAnsi="Times New Roman" w:cs="Times New Roman"/>
          <w:color w:val="auto"/>
        </w:rPr>
        <w:t>r. poz. 2</w:t>
      </w:r>
      <w:r w:rsidR="00C92903" w:rsidRPr="00211A2A">
        <w:rPr>
          <w:rFonts w:ascii="Times New Roman" w:hAnsi="Times New Roman" w:cs="Times New Roman"/>
          <w:color w:val="auto"/>
        </w:rPr>
        <w:t>4</w:t>
      </w:r>
      <w:r w:rsidRPr="00211A2A">
        <w:rPr>
          <w:rFonts w:ascii="Times New Roman" w:hAnsi="Times New Roman" w:cs="Times New Roman"/>
          <w:color w:val="auto"/>
        </w:rPr>
        <w:t>);</w:t>
      </w:r>
      <w:r w:rsidR="00762BCB" w:rsidRPr="00211A2A">
        <w:rPr>
          <w:rFonts w:ascii="Times New Roman" w:hAnsi="Times New Roman" w:cs="Times New Roman"/>
          <w:color w:val="auto"/>
        </w:rPr>
        <w:t xml:space="preserve"> </w:t>
      </w:r>
    </w:p>
    <w:p w:rsidR="002E3345" w:rsidRPr="00762BCB" w:rsidRDefault="00762BCB" w:rsidP="00762BCB">
      <w:pPr>
        <w:pStyle w:val="Akapitzlist"/>
        <w:tabs>
          <w:tab w:val="left" w:pos="8057"/>
        </w:tabs>
        <w:ind w:left="502"/>
        <w:rPr>
          <w:rFonts w:ascii="Times New Roman" w:hAnsi="Times New Roman" w:cs="Times New Roman"/>
          <w:color w:val="auto"/>
        </w:rPr>
      </w:pPr>
      <w:r>
        <w:rPr>
          <w:rFonts w:ascii="Times New Roman" w:hAnsi="Times New Roman" w:cs="Times New Roman"/>
          <w:color w:val="auto"/>
        </w:rPr>
        <w:t>lub</w:t>
      </w:r>
    </w:p>
    <w:p w:rsidR="002E3345" w:rsidRPr="00762BCB" w:rsidRDefault="002E3345" w:rsidP="00762BCB">
      <w:pPr>
        <w:pStyle w:val="Akapitzlist"/>
        <w:tabs>
          <w:tab w:val="left" w:pos="8057"/>
        </w:tabs>
        <w:ind w:left="426" w:hanging="284"/>
        <w:rPr>
          <w:rStyle w:val="standardowy--list1"/>
          <w:color w:val="auto"/>
          <w:sz w:val="24"/>
          <w:szCs w:val="24"/>
        </w:rPr>
      </w:pPr>
      <w:r w:rsidRPr="00762BCB">
        <w:rPr>
          <w:rFonts w:ascii="Times New Roman" w:hAnsi="Times New Roman" w:cs="Times New Roman"/>
          <w:color w:val="auto"/>
        </w:rPr>
        <w:t xml:space="preserve">2) </w:t>
      </w:r>
      <w:r w:rsidR="00762BCB" w:rsidRPr="00762BCB">
        <w:rPr>
          <w:rStyle w:val="standardowy--list1"/>
          <w:color w:val="auto"/>
          <w:sz w:val="24"/>
          <w:szCs w:val="24"/>
        </w:rPr>
        <w:t>Ustawie</w:t>
      </w:r>
      <w:r w:rsidR="0020781A">
        <w:rPr>
          <w:rStyle w:val="standardowy--list1"/>
          <w:color w:val="auto"/>
          <w:sz w:val="24"/>
          <w:szCs w:val="24"/>
        </w:rPr>
        <w:t xml:space="preserve"> z dnia 7 kwietnia 2022</w:t>
      </w:r>
      <w:r w:rsidRPr="00762BCB">
        <w:rPr>
          <w:rStyle w:val="standardowy--list1"/>
          <w:color w:val="auto"/>
          <w:sz w:val="24"/>
          <w:szCs w:val="24"/>
        </w:rPr>
        <w:t>r o wyrobach medycznych – (Dz. U. z 20</w:t>
      </w:r>
      <w:r w:rsidR="0020781A">
        <w:rPr>
          <w:rStyle w:val="standardowy--list1"/>
          <w:color w:val="auto"/>
          <w:sz w:val="24"/>
          <w:szCs w:val="24"/>
        </w:rPr>
        <w:t>22</w:t>
      </w:r>
      <w:r w:rsidRPr="00762BCB">
        <w:rPr>
          <w:rStyle w:val="standardowy--list1"/>
          <w:color w:val="auto"/>
          <w:sz w:val="24"/>
          <w:szCs w:val="24"/>
        </w:rPr>
        <w:t>r., poz.</w:t>
      </w:r>
      <w:r w:rsidR="0020781A">
        <w:rPr>
          <w:rStyle w:val="standardowy--list1"/>
          <w:color w:val="auto"/>
          <w:sz w:val="24"/>
          <w:szCs w:val="24"/>
        </w:rPr>
        <w:t xml:space="preserve"> 974</w:t>
      </w:r>
      <w:r w:rsidRPr="00762BCB">
        <w:rPr>
          <w:rStyle w:val="standardowy--list1"/>
          <w:color w:val="auto"/>
          <w:sz w:val="24"/>
          <w:szCs w:val="24"/>
        </w:rPr>
        <w:t xml:space="preserve">) </w:t>
      </w:r>
    </w:p>
    <w:p w:rsidR="00233602" w:rsidRPr="002E3345" w:rsidRDefault="00233602" w:rsidP="002E3345">
      <w:pPr>
        <w:widowControl/>
        <w:numPr>
          <w:ilvl w:val="0"/>
          <w:numId w:val="39"/>
        </w:numPr>
        <w:suppressAutoHyphens/>
        <w:ind w:left="284" w:hanging="425"/>
        <w:rPr>
          <w:rFonts w:ascii="Times New Roman" w:hAnsi="Times New Roman" w:cs="Times New Roman"/>
        </w:rPr>
      </w:pPr>
      <w:r w:rsidRPr="002E3345">
        <w:rPr>
          <w:rFonts w:ascii="Times New Roman" w:hAnsi="Times New Roman" w:cs="Times New Roman"/>
        </w:rPr>
        <w:t>Ilości wskazane w formularzu cenowym (załącznik nr 3 SWZ) są wielkościami orientacyjnymi, przyjętymi dla celów porównania ofert i wyboru najkorzystniejszej oferty. Zamawiający zastrzega sobie prawo niewykonania całego zakresu ilościowego przedmiotu umowy (w ramach poszczególnych asortymentów)  uzależniając to od rzeczywistych jego potrzeb wynikających z działalności w okresie realizacji umowy.  Jednocześnie zamawiający gwarantuje, iż minimalna ilość realizacji przedmiotu umowy wyniesie 70% ilości wykazanych w formularzu cenowym.</w:t>
      </w:r>
    </w:p>
    <w:p w:rsidR="00233602" w:rsidRP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Wymaga się, aby termin ważności dostarczanych preparatów był nie krótszy niż 10 miesięcy od daty dostawy do Zamawiającego.</w:t>
      </w:r>
    </w:p>
    <w:p w:rsidR="00233602" w:rsidRPr="00233602" w:rsidRDefault="00233602" w:rsidP="00233602">
      <w:pPr>
        <w:widowControl/>
        <w:numPr>
          <w:ilvl w:val="0"/>
          <w:numId w:val="39"/>
        </w:numPr>
        <w:suppressAutoHyphens/>
        <w:ind w:left="284" w:hanging="425"/>
        <w:rPr>
          <w:rFonts w:ascii="Times New Roman" w:hAnsi="Times New Roman" w:cs="Times New Roman"/>
          <w:color w:val="FF0000"/>
        </w:rPr>
      </w:pPr>
      <w:r w:rsidRPr="00233602">
        <w:rPr>
          <w:rFonts w:ascii="Times New Roman" w:hAnsi="Times New Roman" w:cs="Times New Roman"/>
        </w:rPr>
        <w:t>Nazwy i kody dotyczące przedmiotu zamówienia określone we Wspólnym Słowniku Zamówień Publicznych (CPV): 33631600-8 Środki antyseptyczne i dezynfekcyjne</w:t>
      </w:r>
      <w:r w:rsidRPr="00233602">
        <w:rPr>
          <w:rFonts w:ascii="Times New Roman" w:hAnsi="Times New Roman" w:cs="Times New Roman"/>
          <w:color w:val="FF0000"/>
        </w:rPr>
        <w:t xml:space="preserve"> </w:t>
      </w:r>
    </w:p>
    <w:p w:rsidR="007B5E12" w:rsidRPr="00233602" w:rsidRDefault="007B5E12" w:rsidP="00233602">
      <w:pPr>
        <w:pStyle w:val="Teksttreci0"/>
        <w:shd w:val="clear" w:color="auto" w:fill="auto"/>
        <w:tabs>
          <w:tab w:val="left" w:pos="284"/>
          <w:tab w:val="left" w:pos="1276"/>
        </w:tabs>
        <w:spacing w:after="0"/>
        <w:ind w:left="284" w:hanging="425"/>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33602" w:rsidRPr="00443FBC" w:rsidRDefault="002F2552" w:rsidP="00233602">
      <w:pPr>
        <w:pStyle w:val="Tekstpodstawowywcity"/>
        <w:ind w:left="284"/>
        <w:rPr>
          <w:bCs/>
          <w:spacing w:val="2"/>
        </w:rPr>
      </w:pPr>
      <w:r>
        <w:rPr>
          <w:bCs/>
          <w:spacing w:val="2"/>
        </w:rPr>
        <w:t>Sukcesywnie przez okres 24</w:t>
      </w:r>
      <w:r w:rsidR="00233602" w:rsidRPr="00443FBC">
        <w:rPr>
          <w:bCs/>
          <w:spacing w:val="2"/>
        </w:rPr>
        <w:t xml:space="preserve"> miesięcy od dnia wejścia w życie umowy zgodnie z   potrzebami Zamawiającego zgłaszanymi Wykonawcy z realizacją do max. </w:t>
      </w:r>
      <w:r w:rsidR="00E26833">
        <w:rPr>
          <w:spacing w:val="2"/>
        </w:rPr>
        <w:t>5</w:t>
      </w:r>
      <w:r w:rsidR="00233602" w:rsidRPr="00443FBC">
        <w:rPr>
          <w:spacing w:val="2"/>
        </w:rPr>
        <w:t xml:space="preserve"> dni roboczych</w:t>
      </w:r>
      <w:r w:rsidR="00233602" w:rsidRPr="00443FBC">
        <w:rPr>
          <w:bCs/>
          <w:spacing w:val="2"/>
        </w:rPr>
        <w:t xml:space="preserve"> licząc od dnia przekazania zamówienia.</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w:t>
      </w:r>
      <w:r w:rsidR="007C4E56">
        <w:rPr>
          <w:rFonts w:ascii="Times New Roman" w:hAnsi="Times New Roman" w:cs="Times New Roman"/>
          <w:color w:val="000000" w:themeColor="text1"/>
        </w:rPr>
        <w:t>stemów operacyjnych MS Windows</w:t>
      </w:r>
      <w:r w:rsidRPr="004F35C8">
        <w:rPr>
          <w:rFonts w:ascii="Times New Roman" w:hAnsi="Times New Roman" w:cs="Times New Roman"/>
          <w:color w:val="000000" w:themeColor="text1"/>
        </w:rPr>
        <w:t>, Mac Os x 10 4, Linux, lub ich nowsze wersje,</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FD4C05">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w:t>
      </w:r>
      <w:r w:rsidRPr="00A83EA0">
        <w:rPr>
          <w:rFonts w:ascii="Times New Roman" w:hAnsi="Times New Roman" w:cs="Times New Roman"/>
          <w:color w:val="000000"/>
          <w:sz w:val="24"/>
          <w:szCs w:val="24"/>
        </w:rPr>
        <w:lastRenderedPageBreak/>
        <w:t xml:space="preserve">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7C4E56"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C6761A" w:rsidRPr="001C3645" w:rsidRDefault="00C6761A" w:rsidP="00C6761A">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C6761A" w:rsidRDefault="00C6761A" w:rsidP="00C6761A">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C6761A" w:rsidRPr="001C3645" w:rsidRDefault="00C6761A" w:rsidP="00C6761A">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7C4E56" w:rsidRPr="00F129C2" w:rsidRDefault="007C4E56" w:rsidP="007C4E56">
      <w:pPr>
        <w:pStyle w:val="Nagwek11"/>
        <w:keepNext/>
        <w:keepLines/>
        <w:shd w:val="clear" w:color="auto" w:fill="auto"/>
        <w:spacing w:after="0"/>
        <w:ind w:left="284"/>
        <w:jc w:val="left"/>
        <w:rPr>
          <w:rFonts w:ascii="Times New Roman" w:hAnsi="Times New Roman" w:cs="Times New Roman"/>
          <w:sz w:val="24"/>
          <w:szCs w:val="24"/>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Start w:id="4" w:name="_GoBack"/>
      <w:bookmarkEnd w:id="2"/>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C150A1">
        <w:rPr>
          <w:rFonts w:ascii="Times New Roman" w:hAnsi="Times New Roman" w:cs="Times New Roman"/>
          <w:b/>
          <w:color w:val="FF0000"/>
          <w:sz w:val="24"/>
          <w:szCs w:val="24"/>
          <w:lang w:bidi="en-US"/>
        </w:rPr>
        <w:t>28</w:t>
      </w:r>
      <w:r w:rsidR="00441752" w:rsidRPr="00007295">
        <w:rPr>
          <w:rFonts w:ascii="Times New Roman" w:hAnsi="Times New Roman" w:cs="Times New Roman"/>
          <w:b/>
          <w:color w:val="FF0000"/>
          <w:sz w:val="24"/>
          <w:szCs w:val="24"/>
          <w:lang w:bidi="en-US"/>
        </w:rPr>
        <w:t>-02-2023</w:t>
      </w:r>
      <w:r w:rsidR="00325396" w:rsidRPr="00007295">
        <w:rPr>
          <w:rFonts w:ascii="Times New Roman" w:hAnsi="Times New Roman" w:cs="Times New Roman"/>
          <w:b/>
          <w:color w:val="FF0000"/>
          <w:sz w:val="24"/>
          <w:szCs w:val="24"/>
          <w:lang w:bidi="en-US"/>
        </w:rPr>
        <w:t>r</w:t>
      </w:r>
      <w:r w:rsidRPr="00007295">
        <w:rPr>
          <w:rFonts w:ascii="Times New Roman" w:hAnsi="Times New Roman" w:cs="Times New Roman"/>
          <w:b/>
          <w:color w:val="FF0000"/>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FB4328">
      <w:pPr>
        <w:pStyle w:val="Akapitzlist"/>
        <w:widowControl/>
        <w:numPr>
          <w:ilvl w:val="0"/>
          <w:numId w:val="3"/>
        </w:numPr>
        <w:tabs>
          <w:tab w:val="left" w:pos="284"/>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FD4C05">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FD4C05">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FD4C05">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734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2518F5">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Opis przedmiotu zamówienia</w:t>
      </w:r>
      <w:r w:rsidR="00A630AA">
        <w:rPr>
          <w:rFonts w:ascii="Times New Roman" w:hAnsi="Times New Roman" w:cs="Times New Roman"/>
          <w:sz w:val="24"/>
          <w:szCs w:val="24"/>
        </w:rPr>
        <w:t xml:space="preserve"> / FORMULARZ CENOWY</w:t>
      </w:r>
      <w:r>
        <w:rPr>
          <w:rFonts w:ascii="Times New Roman" w:hAnsi="Times New Roman" w:cs="Times New Roman"/>
          <w:sz w:val="24"/>
          <w:szCs w:val="24"/>
        </w:rPr>
        <w:t xml:space="preserve">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211A2A" w:rsidRPr="00155E7E" w:rsidRDefault="00211A2A" w:rsidP="00211A2A">
      <w:pPr>
        <w:pStyle w:val="Teksttreci0"/>
        <w:numPr>
          <w:ilvl w:val="0"/>
          <w:numId w:val="16"/>
        </w:numPr>
        <w:shd w:val="clear" w:color="auto" w:fill="auto"/>
        <w:tabs>
          <w:tab w:val="left" w:pos="338"/>
        </w:tabs>
        <w:jc w:val="both"/>
        <w:rPr>
          <w:rFonts w:ascii="Times New Roman" w:hAnsi="Times New Roman" w:cs="Times New Roman"/>
          <w:b/>
          <w:sz w:val="24"/>
          <w:szCs w:val="24"/>
        </w:rPr>
      </w:pPr>
      <w:r w:rsidRPr="00155E7E">
        <w:rPr>
          <w:rFonts w:ascii="Times New Roman" w:hAnsi="Times New Roman" w:cs="Times New Roman"/>
          <w:sz w:val="24"/>
          <w:szCs w:val="24"/>
        </w:rPr>
        <w:t xml:space="preserve">Przedmiotowe środki dowodowe  wymienione w </w:t>
      </w:r>
      <w:r w:rsidR="007A7D42">
        <w:rPr>
          <w:rFonts w:ascii="Times New Roman" w:hAnsi="Times New Roman" w:cs="Times New Roman"/>
          <w:b/>
          <w:sz w:val="24"/>
          <w:szCs w:val="24"/>
        </w:rPr>
        <w:t>Rozdziale XX</w:t>
      </w:r>
      <w:r w:rsidRPr="00155E7E">
        <w:rPr>
          <w:rFonts w:ascii="Times New Roman" w:hAnsi="Times New Roman" w:cs="Times New Roman"/>
          <w:b/>
          <w:sz w:val="24"/>
          <w:szCs w:val="24"/>
        </w:rPr>
        <w:t xml:space="preserve"> SWZ.</w:t>
      </w: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7344">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lastRenderedPageBreak/>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FD4C05">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A09E7">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E84648">
        <w:rPr>
          <w:rFonts w:ascii="Times New Roman" w:eastAsia="Times New Roman" w:hAnsi="Times New Roman" w:cs="Times New Roman"/>
          <w:b/>
          <w:color w:val="FF0000"/>
        </w:rPr>
        <w:t>dnia 02</w:t>
      </w:r>
      <w:r w:rsidR="00007295">
        <w:rPr>
          <w:rFonts w:ascii="Times New Roman" w:eastAsia="Times New Roman" w:hAnsi="Times New Roman" w:cs="Times New Roman"/>
          <w:b/>
          <w:color w:val="FF0000"/>
        </w:rPr>
        <w:t>-02</w:t>
      </w:r>
      <w:r>
        <w:rPr>
          <w:rFonts w:ascii="Times New Roman" w:eastAsia="Times New Roman" w:hAnsi="Times New Roman" w:cs="Times New Roman"/>
          <w:b/>
          <w:color w:val="FF0000"/>
        </w:rPr>
        <w:t>-</w:t>
      </w:r>
      <w:r w:rsidR="00CC51F0">
        <w:rPr>
          <w:rFonts w:ascii="Times New Roman" w:eastAsia="Times New Roman" w:hAnsi="Times New Roman" w:cs="Times New Roman"/>
          <w:b/>
          <w:color w:val="FF0000"/>
        </w:rPr>
        <w:t>2023r 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192E9C">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E84648">
        <w:rPr>
          <w:rFonts w:ascii="Times New Roman" w:hAnsi="Times New Roman" w:cs="Times New Roman"/>
          <w:b/>
          <w:color w:val="FF0000"/>
          <w:sz w:val="24"/>
          <w:szCs w:val="24"/>
        </w:rPr>
        <w:t xml:space="preserve"> 02</w:t>
      </w:r>
      <w:r w:rsidR="00007295">
        <w:rPr>
          <w:rFonts w:ascii="Times New Roman" w:hAnsi="Times New Roman" w:cs="Times New Roman"/>
          <w:b/>
          <w:color w:val="FF0000"/>
          <w:sz w:val="24"/>
          <w:szCs w:val="24"/>
        </w:rPr>
        <w:t>-02</w:t>
      </w:r>
      <w:r w:rsidR="00CC51F0">
        <w:rPr>
          <w:rFonts w:ascii="Times New Roman" w:hAnsi="Times New Roman" w:cs="Times New Roman"/>
          <w:b/>
          <w:color w:val="FF0000"/>
          <w:sz w:val="24"/>
          <w:szCs w:val="24"/>
        </w:rPr>
        <w:t>-2023</w:t>
      </w:r>
      <w:r w:rsidRPr="00C3426C">
        <w:rPr>
          <w:rFonts w:ascii="Times New Roman" w:hAnsi="Times New Roman" w:cs="Times New Roman"/>
          <w:b/>
          <w:color w:val="FF0000"/>
          <w:sz w:val="24"/>
          <w:szCs w:val="24"/>
        </w:rPr>
        <w:t xml:space="preserve">r, o godzinie </w:t>
      </w:r>
      <w:r w:rsidR="00CC51F0">
        <w:rPr>
          <w:rFonts w:ascii="Times New Roman" w:hAnsi="Times New Roman" w:cs="Times New Roman"/>
          <w:b/>
          <w:color w:val="FF0000"/>
          <w:sz w:val="24"/>
          <w:szCs w:val="24"/>
        </w:rPr>
        <w:t>8</w:t>
      </w:r>
      <w:r w:rsidR="00D701D2">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FD4C05">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FD4C05">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FD4C05">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FD4C05">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681811" w:rsidRPr="00733162"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b/>
          <w:sz w:val="24"/>
          <w:szCs w:val="24"/>
        </w:rPr>
      </w:pPr>
      <w:r w:rsidRPr="00733162">
        <w:rPr>
          <w:rFonts w:ascii="Times New Roman" w:hAnsi="Times New Roman" w:cs="Times New Roman"/>
          <w:b/>
          <w:color w:val="000000"/>
          <w:sz w:val="24"/>
          <w:szCs w:val="24"/>
        </w:rPr>
        <w:t xml:space="preserve">Z postępowania o udzielenie zamówienia wyklucza się, z zastrzeżeniem </w:t>
      </w:r>
      <w:r w:rsidRPr="00733162">
        <w:rPr>
          <w:rFonts w:ascii="Times New Roman" w:hAnsi="Times New Roman" w:cs="Times New Roman"/>
          <w:b/>
          <w:color w:val="000000"/>
          <w:sz w:val="24"/>
          <w:szCs w:val="24"/>
          <w:lang w:bidi="en-US"/>
        </w:rPr>
        <w:t xml:space="preserve">art. </w:t>
      </w:r>
      <w:r w:rsidR="007629DA" w:rsidRPr="00733162">
        <w:rPr>
          <w:rFonts w:ascii="Times New Roman" w:hAnsi="Times New Roman" w:cs="Times New Roman"/>
          <w:b/>
          <w:color w:val="000000"/>
          <w:sz w:val="24"/>
          <w:szCs w:val="24"/>
        </w:rPr>
        <w:t>110 ust. 2 ustawy</w:t>
      </w:r>
      <w:r w:rsidRPr="00733162">
        <w:rPr>
          <w:rFonts w:ascii="Times New Roman" w:hAnsi="Times New Roman" w:cs="Times New Roman"/>
          <w:b/>
          <w:color w:val="000000"/>
          <w:sz w:val="24"/>
          <w:szCs w:val="24"/>
        </w:rPr>
        <w:t>, Wykonawcę:</w:t>
      </w:r>
    </w:p>
    <w:p w:rsidR="00681811" w:rsidRPr="00191A57" w:rsidRDefault="00681811" w:rsidP="00FD4C05">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CC51F0"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CC51F0">
        <w:rPr>
          <w:rFonts w:ascii="Times New Roman" w:hAnsi="Times New Roman" w:cs="Times New Roman"/>
          <w:color w:val="000000"/>
          <w:sz w:val="24"/>
          <w:szCs w:val="24"/>
        </w:rPr>
        <w:t xml:space="preserve">o którym mowa w </w:t>
      </w:r>
      <w:r w:rsidRPr="00CC51F0">
        <w:rPr>
          <w:rFonts w:ascii="Times New Roman" w:hAnsi="Times New Roman" w:cs="Times New Roman"/>
          <w:color w:val="000000"/>
          <w:sz w:val="24"/>
          <w:szCs w:val="24"/>
          <w:lang w:bidi="en-US"/>
        </w:rPr>
        <w:t xml:space="preserve">art. </w:t>
      </w:r>
      <w:r w:rsidR="00CC51F0" w:rsidRPr="00CC51F0">
        <w:rPr>
          <w:rFonts w:ascii="Times New Roman" w:hAnsi="Times New Roman" w:cs="Times New Roman"/>
          <w:sz w:val="24"/>
          <w:szCs w:val="24"/>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 xml:space="preserve">cym wbrew przepisom na terytorium Rzeczypospolitej Polskiej </w:t>
      </w:r>
      <w:r w:rsidRPr="00191A57">
        <w:rPr>
          <w:rFonts w:ascii="Times New Roman" w:hAnsi="Times New Roman" w:cs="Times New Roman"/>
          <w:color w:val="000000"/>
          <w:sz w:val="24"/>
          <w:szCs w:val="24"/>
        </w:rPr>
        <w:lastRenderedPageBreak/>
        <w:t>(Dz.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FD4C05">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FD4C05">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FD4C05">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FD4C05">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FD4C05">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733162" w:rsidRPr="00964E32" w:rsidRDefault="00733162" w:rsidP="0073316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681811" w:rsidRPr="00BE4ED8" w:rsidRDefault="00681811" w:rsidP="00155E7E">
      <w:pPr>
        <w:pStyle w:val="Teksttreci0"/>
        <w:numPr>
          <w:ilvl w:val="0"/>
          <w:numId w:val="4"/>
        </w:numPr>
        <w:shd w:val="clear" w:color="auto" w:fill="auto"/>
        <w:tabs>
          <w:tab w:val="left" w:pos="426"/>
        </w:tabs>
        <w:spacing w:after="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obowiązany jest przedłożyć ofertę cenową zgodnie z załącznikiem nr 2 SWZ </w:t>
      </w:r>
      <w:r>
        <w:rPr>
          <w:rFonts w:ascii="Times New Roman" w:hAnsi="Times New Roman" w:cs="Times New Roman"/>
          <w:sz w:val="24"/>
          <w:szCs w:val="24"/>
        </w:rPr>
        <w:lastRenderedPageBreak/>
        <w:t>(Formularz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67350" w:rsidRPr="00267350" w:rsidRDefault="00267350" w:rsidP="00267350">
      <w:pPr>
        <w:jc w:val="both"/>
        <w:rPr>
          <w:rStyle w:val="standardowy1"/>
          <w:sz w:val="24"/>
          <w:szCs w:val="24"/>
        </w:rPr>
      </w:pPr>
      <w:r>
        <w:rPr>
          <w:rStyle w:val="standardowy1"/>
          <w:sz w:val="24"/>
          <w:szCs w:val="24"/>
        </w:rPr>
        <w:t xml:space="preserve">                            </w:t>
      </w:r>
      <w:r w:rsidRPr="00267350">
        <w:rPr>
          <w:rStyle w:val="standardowy1"/>
          <w:sz w:val="24"/>
          <w:szCs w:val="24"/>
        </w:rPr>
        <w:t>Cena                                                                                   96%</w:t>
      </w:r>
    </w:p>
    <w:p w:rsidR="00267350" w:rsidRPr="00267350" w:rsidRDefault="00267350" w:rsidP="00267350">
      <w:pPr>
        <w:jc w:val="both"/>
        <w:rPr>
          <w:rStyle w:val="standardowy1"/>
          <w:color w:val="FF0000"/>
          <w:sz w:val="24"/>
          <w:szCs w:val="24"/>
        </w:rPr>
      </w:pPr>
      <w:r w:rsidRPr="00267350">
        <w:rPr>
          <w:rStyle w:val="standardowy1"/>
          <w:sz w:val="24"/>
          <w:szCs w:val="24"/>
        </w:rPr>
        <w:tab/>
      </w:r>
      <w:r w:rsidRPr="00267350">
        <w:rPr>
          <w:rStyle w:val="standardowy1"/>
          <w:sz w:val="24"/>
          <w:szCs w:val="24"/>
        </w:rPr>
        <w:tab/>
        <w:t xml:space="preserve">     Termin realizacji zamówienia</w:t>
      </w:r>
      <w:r w:rsidRPr="00267350">
        <w:rPr>
          <w:rStyle w:val="standardowy1"/>
          <w:color w:val="FF0000"/>
          <w:sz w:val="24"/>
          <w:szCs w:val="24"/>
        </w:rPr>
        <w:tab/>
        <w:t xml:space="preserve">                                      </w:t>
      </w:r>
      <w:r w:rsidRPr="00267350">
        <w:rPr>
          <w:rStyle w:val="standardowy1"/>
          <w:sz w:val="24"/>
          <w:szCs w:val="24"/>
        </w:rPr>
        <w:t>4%</w:t>
      </w:r>
      <w:r w:rsidRPr="00267350">
        <w:rPr>
          <w:rStyle w:val="standardowy1"/>
          <w:color w:val="FF0000"/>
          <w:sz w:val="24"/>
          <w:szCs w:val="24"/>
        </w:rPr>
        <w:t xml:space="preserve"> </w:t>
      </w:r>
    </w:p>
    <w:p w:rsidR="00267350" w:rsidRPr="00267350" w:rsidRDefault="00267350" w:rsidP="00267350">
      <w:pPr>
        <w:jc w:val="both"/>
        <w:rPr>
          <w:rStyle w:val="standardowy1"/>
          <w:color w:val="FF0000"/>
          <w:sz w:val="24"/>
          <w:szCs w:val="24"/>
        </w:rPr>
      </w:pPr>
      <w:r w:rsidRPr="00267350">
        <w:rPr>
          <w:rStyle w:val="standardowy1"/>
          <w:color w:val="FF0000"/>
          <w:sz w:val="24"/>
          <w:szCs w:val="24"/>
        </w:rPr>
        <w:t xml:space="preserve">                            </w:t>
      </w:r>
    </w:p>
    <w:p w:rsidR="00267350" w:rsidRPr="00267350" w:rsidRDefault="00267350" w:rsidP="00267350">
      <w:pPr>
        <w:ind w:left="426" w:hanging="426"/>
        <w:jc w:val="both"/>
        <w:rPr>
          <w:rFonts w:ascii="Times New Roman" w:hAnsi="Times New Roman" w:cs="Times New Roman"/>
        </w:rPr>
      </w:pPr>
      <w:r w:rsidRPr="00267350">
        <w:rPr>
          <w:rFonts w:ascii="Times New Roman" w:hAnsi="Times New Roman" w:cs="Times New Roman"/>
        </w:rPr>
        <w:t>1. Ocena każdej z ofert zostanie przeprowadzona wyłącznie w oparciu o przedstawione       wyżej kryteria.</w:t>
      </w:r>
    </w:p>
    <w:p w:rsidR="00267350" w:rsidRPr="00267350" w:rsidRDefault="00267350" w:rsidP="00267350">
      <w:pPr>
        <w:ind w:left="360" w:hanging="360"/>
        <w:jc w:val="both"/>
        <w:rPr>
          <w:rFonts w:ascii="Times New Roman" w:hAnsi="Times New Roman" w:cs="Times New Roman"/>
        </w:rPr>
      </w:pPr>
      <w:r w:rsidRPr="00267350">
        <w:rPr>
          <w:rFonts w:ascii="Times New Roman" w:hAnsi="Times New Roman" w:cs="Times New Roman"/>
        </w:rPr>
        <w:t xml:space="preserve">2.  Ocena ofert będzie dokonywana według następujących zasad: </w:t>
      </w: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2.1.Ilość punktów za </w:t>
      </w:r>
      <w:r w:rsidRPr="00267350">
        <w:rPr>
          <w:rFonts w:ascii="Times New Roman" w:hAnsi="Times New Roman" w:cs="Times New Roman"/>
          <w:b/>
        </w:rPr>
        <w:t>cenę</w:t>
      </w:r>
      <w:r w:rsidRPr="00267350">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267350" w:rsidRPr="00267350" w:rsidRDefault="00267350" w:rsidP="00267350">
      <w:pPr>
        <w:ind w:left="900" w:hanging="360"/>
        <w:jc w:val="both"/>
        <w:rPr>
          <w:rFonts w:ascii="Times New Roman" w:hAnsi="Times New Roman" w:cs="Times New Roman"/>
        </w:rPr>
      </w:pP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                                   Cena najtańszej oferty</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  =        ------------------------------    x 100  x  W  </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Cena badanej oferty</w:t>
      </w:r>
    </w:p>
    <w:p w:rsidR="00267350" w:rsidRPr="00267350" w:rsidRDefault="00267350" w:rsidP="00267350">
      <w:pPr>
        <w:pStyle w:val="Tekstpodstawowy"/>
        <w:rPr>
          <w:rFonts w:ascii="Times New Roman" w:hAnsi="Times New Roman"/>
          <w:sz w:val="24"/>
          <w:szCs w:val="24"/>
        </w:rPr>
      </w:pPr>
      <w:r w:rsidRPr="00267350">
        <w:rPr>
          <w:rFonts w:ascii="Times New Roman" w:hAnsi="Times New Roman"/>
          <w:sz w:val="24"/>
          <w:szCs w:val="24"/>
        </w:rPr>
        <w:t xml:space="preserve">             Gdzie:</w:t>
      </w:r>
    </w:p>
    <w:p w:rsidR="00267350" w:rsidRPr="00267350" w:rsidRDefault="00267350" w:rsidP="00267350">
      <w:pPr>
        <w:pStyle w:val="Legenda1"/>
        <w:jc w:val="both"/>
        <w:rPr>
          <w:szCs w:val="24"/>
        </w:rPr>
      </w:pPr>
      <w:r w:rsidRPr="00267350">
        <w:rPr>
          <w:szCs w:val="24"/>
        </w:rPr>
        <w:t xml:space="preserve">C – ilość punktów za cenę </w:t>
      </w:r>
    </w:p>
    <w:p w:rsidR="00267350" w:rsidRPr="00267350" w:rsidRDefault="00267350" w:rsidP="00267350">
      <w:pPr>
        <w:ind w:left="780"/>
        <w:jc w:val="both"/>
        <w:rPr>
          <w:rFonts w:ascii="Times New Roman" w:hAnsi="Times New Roman" w:cs="Times New Roman"/>
        </w:rPr>
      </w:pPr>
      <w:r w:rsidRPr="00267350">
        <w:rPr>
          <w:rFonts w:ascii="Times New Roman" w:hAnsi="Times New Roman" w:cs="Times New Roman"/>
        </w:rPr>
        <w:t>W – waga, wartość procentowa za to kryterium</w:t>
      </w:r>
    </w:p>
    <w:p w:rsidR="00267350" w:rsidRPr="00267350" w:rsidRDefault="00267350" w:rsidP="00267350">
      <w:pPr>
        <w:ind w:left="780"/>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xml:space="preserve">2.2. </w:t>
      </w:r>
      <w:r w:rsidRPr="00267350">
        <w:rPr>
          <w:rFonts w:ascii="Times New Roman" w:hAnsi="Times New Roman" w:cs="Times New Roman"/>
          <w:b/>
        </w:rPr>
        <w:t>Ilość punktów za termin realizacji zamówienia:</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Zamawiający wymaga aby dostawa preparatów była realizowana w terminie nie dłuższym niż 5 dni roboczych. 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 wynosi 4 pkt. Punkty zostaną przyznane wg następujących zasad:</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- 5 dni roboczych – 0 punktów</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- 4 dni robocze – 1 punkt</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- 3 dni robocze – 2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- 2 dni robocze – 3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- 1 dzień roboczy – 4 punkty</w:t>
      </w: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pStyle w:val="Tekstpodstawowy"/>
        <w:ind w:left="567"/>
        <w:rPr>
          <w:rFonts w:ascii="Times New Roman" w:hAnsi="Times New Roman"/>
          <w:b w:val="0"/>
          <w:sz w:val="24"/>
          <w:szCs w:val="24"/>
        </w:rPr>
      </w:pPr>
      <w:r w:rsidRPr="00267350">
        <w:rPr>
          <w:rFonts w:ascii="Times New Roman" w:hAnsi="Times New Roman"/>
          <w:b w:val="0"/>
          <w:sz w:val="24"/>
          <w:szCs w:val="24"/>
        </w:rPr>
        <w:t>Dostawy realizowane będą w dni robocze, od poniedziałku do piątku (w godz. od 7</w:t>
      </w:r>
      <w:r w:rsidRPr="00267350">
        <w:rPr>
          <w:rFonts w:ascii="Times New Roman" w:hAnsi="Times New Roman"/>
          <w:b w:val="0"/>
          <w:sz w:val="24"/>
          <w:szCs w:val="24"/>
          <w:u w:val="single"/>
          <w:vertAlign w:val="superscript"/>
        </w:rPr>
        <w:t>30</w:t>
      </w:r>
      <w:r w:rsidRPr="00267350">
        <w:rPr>
          <w:rFonts w:ascii="Times New Roman" w:hAnsi="Times New Roman"/>
          <w:b w:val="0"/>
          <w:sz w:val="24"/>
          <w:szCs w:val="24"/>
        </w:rPr>
        <w:t xml:space="preserve"> do 15</w:t>
      </w:r>
      <w:r w:rsidRPr="00267350">
        <w:rPr>
          <w:rFonts w:ascii="Times New Roman" w:hAnsi="Times New Roman"/>
          <w:b w:val="0"/>
          <w:sz w:val="24"/>
          <w:szCs w:val="24"/>
          <w:u w:val="single"/>
          <w:vertAlign w:val="superscript"/>
        </w:rPr>
        <w:t>00</w:t>
      </w:r>
      <w:r w:rsidRPr="00267350">
        <w:rPr>
          <w:rFonts w:ascii="Times New Roman" w:hAnsi="Times New Roman"/>
          <w:b w:val="0"/>
          <w:sz w:val="24"/>
          <w:szCs w:val="24"/>
        </w:rPr>
        <w:t>, za wyjątkiem dni ustawowo wolnych od pracy w rozumieniu ustawy z dnia 18 stycznia 1951 r. o dniach wolnych od pracy (Dz.U. 2015 poz. 90)</w:t>
      </w:r>
    </w:p>
    <w:p w:rsidR="00267350" w:rsidRPr="00267350" w:rsidRDefault="00267350" w:rsidP="00267350">
      <w:pPr>
        <w:tabs>
          <w:tab w:val="left" w:pos="567"/>
          <w:tab w:val="left" w:pos="9639"/>
        </w:tabs>
        <w:ind w:left="567"/>
        <w:jc w:val="both"/>
        <w:rPr>
          <w:rFonts w:ascii="Times New Roman" w:hAnsi="Times New Roman" w:cs="Times New Roman"/>
        </w:rPr>
      </w:pPr>
    </w:p>
    <w:p w:rsidR="009F40CA" w:rsidRDefault="008D189E" w:rsidP="008D189E">
      <w:pPr>
        <w:pStyle w:val="Akapitzlist"/>
        <w:tabs>
          <w:tab w:val="left" w:pos="567"/>
        </w:tabs>
        <w:ind w:left="0" w:firstLine="142"/>
        <w:jc w:val="both"/>
        <w:rPr>
          <w:rFonts w:ascii="Times New Roman" w:hAnsi="Times New Roman" w:cs="Times New Roman"/>
        </w:rPr>
      </w:pPr>
      <w:r>
        <w:rPr>
          <w:rFonts w:ascii="Times New Roman" w:hAnsi="Times New Roman" w:cs="Times New Roman"/>
        </w:rPr>
        <w:lastRenderedPageBreak/>
        <w:t>3.</w:t>
      </w:r>
      <w:r w:rsidR="006A10EE">
        <w:rPr>
          <w:rFonts w:ascii="Times New Roman" w:hAnsi="Times New Roman" w:cs="Times New Roman"/>
        </w:rPr>
        <w:t xml:space="preserve"> </w:t>
      </w:r>
      <w:r w:rsidR="00A07868">
        <w:rPr>
          <w:rFonts w:ascii="Times New Roman" w:hAnsi="Times New Roman" w:cs="Times New Roman"/>
        </w:rPr>
        <w:t>Ocena końcowa oferty jest to suma punktów uzyskanych za oba kryteria.</w:t>
      </w:r>
    </w:p>
    <w:p w:rsidR="008102BF" w:rsidRPr="00191A57" w:rsidRDefault="008102BF" w:rsidP="00267350">
      <w:pPr>
        <w:pStyle w:val="Teksttreci0"/>
        <w:numPr>
          <w:ilvl w:val="0"/>
          <w:numId w:val="4"/>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373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w:t>
      </w:r>
      <w:r w:rsidR="004D7CE3">
        <w:rPr>
          <w:rFonts w:ascii="Times New Roman" w:hAnsi="Times New Roman" w:cs="Times New Roman"/>
          <w:color w:val="000000"/>
          <w:sz w:val="24"/>
          <w:szCs w:val="24"/>
        </w:rPr>
        <w:t xml:space="preserve"> i usług,</w:t>
      </w:r>
      <w:r>
        <w:rPr>
          <w:rFonts w:ascii="Times New Roman" w:hAnsi="Times New Roman" w:cs="Times New Roman"/>
          <w:color w:val="000000"/>
          <w:sz w:val="24"/>
          <w:szCs w:val="24"/>
        </w:rPr>
        <w:t xml:space="preserve">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267350">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FD4C05">
      <w:pPr>
        <w:pStyle w:val="Teksttreci0"/>
        <w:numPr>
          <w:ilvl w:val="1"/>
          <w:numId w:val="2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 xml:space="preserve">niu o </w:t>
      </w:r>
      <w:r>
        <w:rPr>
          <w:rFonts w:ascii="Times New Roman" w:hAnsi="Times New Roman" w:cs="Times New Roman"/>
          <w:color w:val="000000"/>
          <w:sz w:val="24"/>
          <w:szCs w:val="24"/>
        </w:rPr>
        <w:lastRenderedPageBreak/>
        <w:t>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5C59B4" w:rsidRDefault="00467C72" w:rsidP="005C59B4">
      <w:pPr>
        <w:widowControl/>
        <w:tabs>
          <w:tab w:val="left" w:pos="142"/>
          <w:tab w:val="left" w:pos="1276"/>
        </w:tabs>
        <w:ind w:right="-777"/>
        <w:rPr>
          <w:rFonts w:ascii="Times New Roman" w:hAnsi="Times New Roman" w:cs="Times New Roman"/>
          <w:b/>
          <w:bCs/>
          <w:color w:val="auto"/>
        </w:rPr>
      </w:pPr>
      <w:r w:rsidRPr="005C59B4">
        <w:rPr>
          <w:rFonts w:ascii="Times New Roman" w:hAnsi="Times New Roman" w:cs="Times New Roman"/>
          <w:b/>
          <w:bCs/>
          <w:color w:val="auto"/>
        </w:rPr>
        <w:t xml:space="preserve"> </w:t>
      </w:r>
    </w:p>
    <w:p w:rsidR="002E3345" w:rsidRPr="006A61AF" w:rsidRDefault="002E3345" w:rsidP="002E3345">
      <w:pPr>
        <w:pStyle w:val="Akapitzlist"/>
        <w:widowControl/>
        <w:numPr>
          <w:ilvl w:val="0"/>
          <w:numId w:val="2"/>
        </w:numPr>
        <w:tabs>
          <w:tab w:val="left" w:pos="142"/>
          <w:tab w:val="left" w:pos="709"/>
        </w:tabs>
        <w:ind w:left="1276" w:right="-777" w:hanging="1276"/>
        <w:jc w:val="both"/>
        <w:rPr>
          <w:rFonts w:ascii="Times New Roman" w:hAnsi="Times New Roman" w:cs="Times New Roman"/>
          <w:b/>
          <w:bCs/>
          <w:color w:val="auto"/>
        </w:rPr>
      </w:pPr>
      <w:r w:rsidRPr="006A61AF">
        <w:rPr>
          <w:rFonts w:ascii="Times New Roman" w:hAnsi="Times New Roman" w:cs="Times New Roman"/>
          <w:b/>
          <w:bCs/>
          <w:color w:val="auto"/>
        </w:rPr>
        <w:t>Informacja o przedmiotowych środk</w:t>
      </w:r>
      <w:r w:rsidR="006A61AF" w:rsidRPr="006A61AF">
        <w:rPr>
          <w:rFonts w:ascii="Times New Roman" w:hAnsi="Times New Roman" w:cs="Times New Roman"/>
          <w:b/>
          <w:bCs/>
          <w:color w:val="auto"/>
        </w:rPr>
        <w:t>ach</w:t>
      </w:r>
      <w:r w:rsidRPr="006A61AF">
        <w:rPr>
          <w:rFonts w:ascii="Times New Roman" w:hAnsi="Times New Roman" w:cs="Times New Roman"/>
          <w:b/>
          <w:bCs/>
          <w:color w:val="auto"/>
        </w:rPr>
        <w:t xml:space="preserve"> dowodowych</w:t>
      </w:r>
    </w:p>
    <w:p w:rsidR="006A61AF" w:rsidRPr="00D777E6" w:rsidRDefault="002E3345" w:rsidP="002E3345">
      <w:pPr>
        <w:pStyle w:val="Akapitzlist"/>
        <w:widowControl/>
        <w:numPr>
          <w:ilvl w:val="3"/>
          <w:numId w:val="2"/>
        </w:numPr>
        <w:spacing w:line="276" w:lineRule="auto"/>
        <w:ind w:left="284"/>
        <w:rPr>
          <w:rFonts w:ascii="Times New Roman" w:hAnsi="Times New Roman" w:cs="Times New Roman"/>
          <w:color w:val="auto"/>
        </w:rPr>
      </w:pPr>
      <w:r w:rsidRPr="00D777E6">
        <w:rPr>
          <w:rFonts w:ascii="Times New Roman" w:hAnsi="Times New Roman" w:cs="Times New Roman"/>
          <w:color w:val="auto"/>
        </w:rPr>
        <w:t xml:space="preserve">Zamawiający żąda złożenia wraz z ofertą przedmiotowych środków dowodowych tj. : </w:t>
      </w:r>
    </w:p>
    <w:p w:rsidR="00CD3EE8" w:rsidRPr="00D777E6" w:rsidRDefault="00CD3EE8" w:rsidP="007E4D80">
      <w:pPr>
        <w:tabs>
          <w:tab w:val="left" w:pos="21168"/>
          <w:tab w:val="left" w:pos="21599"/>
          <w:tab w:val="left" w:pos="21866"/>
        </w:tabs>
        <w:ind w:left="284"/>
        <w:jc w:val="both"/>
        <w:rPr>
          <w:rFonts w:ascii="Times New Roman" w:hAnsi="Times New Roman" w:cs="Times New Roman"/>
          <w:color w:val="auto"/>
        </w:rPr>
      </w:pPr>
      <w:r w:rsidRPr="00D777E6">
        <w:rPr>
          <w:rFonts w:ascii="Times New Roman" w:hAnsi="Times New Roman" w:cs="Times New Roman"/>
          <w:color w:val="auto"/>
        </w:rPr>
        <w:t>Dla preparat</w:t>
      </w:r>
      <w:r w:rsidR="00D777E6" w:rsidRPr="00D777E6">
        <w:rPr>
          <w:rFonts w:ascii="Times New Roman" w:hAnsi="Times New Roman" w:cs="Times New Roman"/>
          <w:color w:val="auto"/>
        </w:rPr>
        <w:t>u</w:t>
      </w:r>
      <w:r w:rsidRPr="00D777E6">
        <w:rPr>
          <w:rFonts w:ascii="Times New Roman" w:hAnsi="Times New Roman" w:cs="Times New Roman"/>
          <w:color w:val="auto"/>
        </w:rPr>
        <w:t xml:space="preserve">  z pozycji nr 5 wskazanych w załączniku nr 3 SWZ, zamawiający wymaga atest dopuszczający oferowany preparat do dezynfekcji powierzchni kontaktujących się z żywnością.</w:t>
      </w:r>
    </w:p>
    <w:p w:rsidR="002E3345" w:rsidRPr="006A61AF" w:rsidRDefault="002E3345" w:rsidP="002E3345">
      <w:pPr>
        <w:pStyle w:val="Akapitzlist"/>
        <w:widowControl/>
        <w:numPr>
          <w:ilvl w:val="3"/>
          <w:numId w:val="2"/>
        </w:numPr>
        <w:spacing w:line="276" w:lineRule="auto"/>
        <w:ind w:left="284"/>
        <w:rPr>
          <w:rFonts w:ascii="Times New Roman" w:hAnsi="Times New Roman" w:cs="Times New Roman"/>
          <w:color w:val="auto"/>
        </w:rPr>
      </w:pPr>
      <w:r w:rsidRPr="006A61AF">
        <w:rPr>
          <w:rFonts w:ascii="Times New Roman" w:hAnsi="Times New Roman" w:cs="Times New Roman"/>
          <w:color w:val="auto"/>
        </w:rPr>
        <w:t>Zamawiający przewiduje uzupełnienie przedmiotowych środków dowodowych.</w:t>
      </w:r>
    </w:p>
    <w:p w:rsidR="002E3345" w:rsidRPr="005C59B4" w:rsidRDefault="002E3345" w:rsidP="005C59B4">
      <w:pPr>
        <w:widowControl/>
        <w:tabs>
          <w:tab w:val="left" w:pos="142"/>
          <w:tab w:val="left" w:pos="1276"/>
        </w:tabs>
        <w:ind w:right="-777"/>
        <w:rPr>
          <w:rFonts w:ascii="Times New Roman" w:hAnsi="Times New Roman" w:cs="Times New Roman"/>
          <w:color w:val="FF0000"/>
        </w:rPr>
      </w:pPr>
    </w:p>
    <w:p w:rsidR="00FB57CA" w:rsidRDefault="009F0C5E" w:rsidP="00005ACE">
      <w:pPr>
        <w:pStyle w:val="Textbody"/>
        <w:numPr>
          <w:ilvl w:val="0"/>
          <w:numId w:val="2"/>
        </w:numPr>
        <w:tabs>
          <w:tab w:val="left" w:pos="1440"/>
        </w:tabs>
        <w:ind w:left="426"/>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9D0C0D" w:rsidRPr="003D5DC8" w:rsidRDefault="009D0C0D" w:rsidP="009D0C0D">
      <w:pPr>
        <w:pStyle w:val="Akapitzlist"/>
        <w:widowControl/>
        <w:numPr>
          <w:ilvl w:val="0"/>
          <w:numId w:val="30"/>
        </w:numPr>
        <w:ind w:left="426" w:right="113" w:hanging="426"/>
        <w:rPr>
          <w:rFonts w:ascii="Times New Roman" w:hAnsi="Times New Roman" w:cs="Times New Roman"/>
          <w:noProof/>
          <w:color w:val="auto"/>
        </w:rPr>
      </w:pPr>
      <w:r w:rsidRPr="003D5DC8">
        <w:rPr>
          <w:rFonts w:ascii="Times New Roman" w:hAnsi="Times New Roman" w:cs="Times New Roman"/>
          <w:noProof/>
          <w:color w:val="auto"/>
        </w:rPr>
        <w:t>Zamawiający nie dokonał</w:t>
      </w:r>
      <w:r w:rsidR="00075763" w:rsidRPr="003D5DC8">
        <w:rPr>
          <w:rFonts w:ascii="Times New Roman" w:hAnsi="Times New Roman" w:cs="Times New Roman"/>
          <w:noProof/>
          <w:color w:val="auto"/>
        </w:rPr>
        <w:t xml:space="preserve"> podziału </w:t>
      </w:r>
      <w:r w:rsidR="003D5DC8">
        <w:rPr>
          <w:rFonts w:ascii="Times New Roman" w:hAnsi="Times New Roman" w:cs="Times New Roman"/>
          <w:noProof/>
          <w:color w:val="auto"/>
        </w:rPr>
        <w:t>tego zamówienia na części ponieważ</w:t>
      </w:r>
      <w:r w:rsidR="00075763" w:rsidRPr="003D5DC8">
        <w:rPr>
          <w:rFonts w:ascii="Times New Roman" w:hAnsi="Times New Roman" w:cs="Times New Roman"/>
          <w:noProof/>
          <w:color w:val="auto"/>
        </w:rPr>
        <w:t xml:space="preserve"> zamawiajacy dokonuje zamówienia w częściach, z których każda stanowi przedmiot odrębnego postepowania. B</w:t>
      </w:r>
      <w:r w:rsidRPr="003D5DC8">
        <w:rPr>
          <w:rFonts w:ascii="Times New Roman" w:hAnsi="Times New Roman" w:cs="Times New Roman"/>
          <w:noProof/>
          <w:color w:val="auto"/>
        </w:rPr>
        <w:t xml:space="preserve">rak podziału </w:t>
      </w:r>
      <w:r w:rsidR="00863431">
        <w:rPr>
          <w:rFonts w:ascii="Times New Roman" w:hAnsi="Times New Roman" w:cs="Times New Roman"/>
          <w:noProof/>
          <w:color w:val="auto"/>
        </w:rPr>
        <w:t xml:space="preserve">tego </w:t>
      </w:r>
      <w:r w:rsidRPr="003D5DC8">
        <w:rPr>
          <w:rFonts w:ascii="Times New Roman" w:hAnsi="Times New Roman" w:cs="Times New Roman"/>
          <w:noProof/>
          <w:color w:val="auto"/>
        </w:rPr>
        <w:t xml:space="preserve">zamówienia na części nie zakłóca konkurencji w ramach </w:t>
      </w:r>
      <w:r w:rsidR="00863431">
        <w:rPr>
          <w:rFonts w:ascii="Times New Roman" w:hAnsi="Times New Roman" w:cs="Times New Roman"/>
          <w:noProof/>
          <w:color w:val="auto"/>
        </w:rPr>
        <w:t>p</w:t>
      </w:r>
      <w:r w:rsidRPr="003D5DC8">
        <w:rPr>
          <w:rFonts w:ascii="Times New Roman" w:hAnsi="Times New Roman" w:cs="Times New Roman"/>
          <w:noProof/>
          <w:color w:val="auto"/>
        </w:rPr>
        <w:t xml:space="preserve">ostępowania. </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wymaga wadium.</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683DBE">
      <w:pPr>
        <w:pStyle w:val="Akapitzlist"/>
        <w:numPr>
          <w:ilvl w:val="0"/>
          <w:numId w:val="30"/>
        </w:numPr>
        <w:shd w:val="clear" w:color="auto" w:fill="FFFFFF"/>
        <w:ind w:left="567" w:right="10" w:hanging="425"/>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FD4C05">
      <w:pPr>
        <w:widowControl/>
        <w:numPr>
          <w:ilvl w:val="0"/>
          <w:numId w:val="30"/>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E16893" w:rsidRDefault="00F3634B" w:rsidP="00F3634B">
      <w:pPr>
        <w:jc w:val="center"/>
        <w:rPr>
          <w:rFonts w:ascii="Times New Roman" w:hAnsi="Times New Roman" w:cs="Times New Roman"/>
        </w:rPr>
      </w:pPr>
    </w:p>
    <w:p w:rsidR="00E16893" w:rsidRPr="00E16893" w:rsidRDefault="00C53763" w:rsidP="00E16893">
      <w:pPr>
        <w:rPr>
          <w:rFonts w:ascii="Times New Roman" w:hAnsi="Times New Roman" w:cs="Times New Roman"/>
        </w:rPr>
      </w:pPr>
      <w:r>
        <w:rPr>
          <w:rFonts w:ascii="Times New Roman" w:hAnsi="Times New Roman" w:cs="Times New Roman"/>
        </w:rPr>
        <w:t xml:space="preserve">             </w:t>
      </w:r>
      <w:r w:rsidR="0093029C">
        <w:rPr>
          <w:rFonts w:ascii="Times New Roman" w:hAnsi="Times New Roman" w:cs="Times New Roman"/>
        </w:rPr>
        <w:t>W dniu ………2023</w:t>
      </w:r>
      <w:r w:rsidR="00E16893" w:rsidRPr="00E16893">
        <w:rPr>
          <w:rFonts w:ascii="Times New Roman" w:hAnsi="Times New Roman" w:cs="Times New Roman"/>
        </w:rPr>
        <w:t xml:space="preserve">r  pomiędzy  </w:t>
      </w:r>
      <w:r w:rsidR="00E16893" w:rsidRPr="00E16893">
        <w:rPr>
          <w:rFonts w:ascii="Times New Roman" w:hAnsi="Times New Roman" w:cs="Times New Roman"/>
          <w:b/>
        </w:rPr>
        <w:t>Szpitalem Powiatowym w Zambrowie Sp. z o. o.  z siedzibą: 18-300</w:t>
      </w:r>
      <w:r w:rsidR="00E16893" w:rsidRPr="00E16893">
        <w:rPr>
          <w:rFonts w:ascii="Times New Roman" w:hAnsi="Times New Roman" w:cs="Times New Roman"/>
        </w:rPr>
        <w:t xml:space="preserve"> </w:t>
      </w:r>
      <w:r w:rsidR="00E16893" w:rsidRPr="00E16893">
        <w:rPr>
          <w:rFonts w:ascii="Times New Roman" w:hAnsi="Times New Roman" w:cs="Times New Roman"/>
          <w:b/>
        </w:rPr>
        <w:t xml:space="preserve">Zambrów, ul. Papieża Jana Pawła II 3   NIP 723-15-29-454, </w:t>
      </w:r>
      <w:r w:rsidR="00E16893" w:rsidRPr="00E16893">
        <w:rPr>
          <w:rFonts w:ascii="Times New Roman" w:hAnsi="Times New Roman" w:cs="Times New Roman"/>
        </w:rPr>
        <w:t xml:space="preserve">      </w:t>
      </w:r>
      <w:r w:rsidR="00E16893" w:rsidRPr="00E16893">
        <w:rPr>
          <w:rFonts w:ascii="Times New Roman" w:hAnsi="Times New Roman" w:cs="Times New Roman"/>
          <w:b/>
        </w:rPr>
        <w:t>REGON 451153332</w:t>
      </w:r>
      <w:r w:rsidR="00E16893" w:rsidRPr="00E16893">
        <w:rPr>
          <w:rFonts w:ascii="Times New Roman" w:hAnsi="Times New Roman" w:cs="Times New Roman"/>
        </w:rPr>
        <w:t xml:space="preserve"> reprezentowanym przez:</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mgr inż. Bogusława Dębskiego – Prezesa  Spółki</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zwanym w dalszej treści Zamawiającym</w:t>
      </w:r>
    </w:p>
    <w:p w:rsidR="00E16893" w:rsidRPr="00E16893" w:rsidRDefault="00E16893" w:rsidP="00E16893">
      <w:pPr>
        <w:rPr>
          <w:rFonts w:ascii="Times New Roman" w:hAnsi="Times New Roman" w:cs="Times New Roman"/>
        </w:rPr>
      </w:pPr>
      <w:r w:rsidRPr="00E16893">
        <w:rPr>
          <w:rFonts w:ascii="Times New Roman" w:hAnsi="Times New Roman" w:cs="Times New Roman"/>
        </w:rPr>
        <w:t>a  ………………………………………………………………………………</w:t>
      </w:r>
    </w:p>
    <w:p w:rsidR="00E16893" w:rsidRPr="00E16893" w:rsidRDefault="00E16893" w:rsidP="00E16893">
      <w:pPr>
        <w:rPr>
          <w:rFonts w:ascii="Times New Roman" w:hAnsi="Times New Roman" w:cs="Times New Roman"/>
        </w:rPr>
      </w:pPr>
      <w:r w:rsidRPr="00E16893">
        <w:rPr>
          <w:rFonts w:ascii="Times New Roman" w:hAnsi="Times New Roman" w:cs="Times New Roman"/>
        </w:rPr>
        <w:t>reprezentowanym przez:</w:t>
      </w:r>
    </w:p>
    <w:p w:rsidR="00E16893" w:rsidRPr="00E16893" w:rsidRDefault="00E16893" w:rsidP="00E16893">
      <w:pPr>
        <w:rPr>
          <w:rFonts w:ascii="Times New Roman" w:hAnsi="Times New Roman" w:cs="Times New Roman"/>
        </w:rPr>
      </w:pPr>
      <w:r w:rsidRPr="00E16893">
        <w:rPr>
          <w:rFonts w:ascii="Times New Roman" w:hAnsi="Times New Roman" w:cs="Times New Roman"/>
        </w:rPr>
        <w:t>.........................................................................................................</w:t>
      </w:r>
    </w:p>
    <w:p w:rsidR="00E16893" w:rsidRPr="00E16893" w:rsidRDefault="00E16893" w:rsidP="00E16893">
      <w:pPr>
        <w:rPr>
          <w:rFonts w:ascii="Times New Roman" w:hAnsi="Times New Roman" w:cs="Times New Roman"/>
        </w:rPr>
      </w:pPr>
      <w:r w:rsidRPr="00E16893">
        <w:rPr>
          <w:rFonts w:ascii="Times New Roman" w:hAnsi="Times New Roman" w:cs="Times New Roman"/>
        </w:rPr>
        <w:t>zwanym w dalszej treści umowy Wykonawcą</w:t>
      </w:r>
    </w:p>
    <w:p w:rsidR="00E16893" w:rsidRPr="00E16893" w:rsidRDefault="00E16893" w:rsidP="00E16893">
      <w:pPr>
        <w:spacing w:line="360" w:lineRule="auto"/>
        <w:rPr>
          <w:rFonts w:ascii="Times New Roman" w:hAnsi="Times New Roman" w:cs="Times New Roman"/>
        </w:rPr>
      </w:pPr>
      <w:r w:rsidRPr="00E16893">
        <w:rPr>
          <w:rFonts w:ascii="Times New Roman" w:hAnsi="Times New Roman" w:cs="Times New Roman"/>
        </w:rPr>
        <w:t>została zawarta umowa o następującej treści:</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1</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PRZEDMIOT UMOWY</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Przedmiotem umowy jest sprzedaż i sukcesywna dostawa przez Wykonawcę na rzecz Zamawiającego preparatów do mycia i dezynfekcji, według opisu przedmiotu zamówienia w asortymencie i ilościach określonych w załączniku do umowy, stanowiącym jej integralną część.</w:t>
      </w:r>
    </w:p>
    <w:p w:rsidR="00E16893" w:rsidRPr="00E16893" w:rsidRDefault="00E16893" w:rsidP="00E16893">
      <w:pPr>
        <w:widowControl/>
        <w:numPr>
          <w:ilvl w:val="0"/>
          <w:numId w:val="42"/>
        </w:numPr>
        <w:tabs>
          <w:tab w:val="left" w:pos="405"/>
          <w:tab w:val="left" w:pos="17280"/>
        </w:tabs>
        <w:suppressAutoHyphens/>
        <w:ind w:left="375" w:hanging="405"/>
        <w:rPr>
          <w:rFonts w:ascii="Times New Roman" w:hAnsi="Times New Roman" w:cs="Times New Roman"/>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E16893">
        <w:rPr>
          <w:rFonts w:ascii="Times New Roman" w:hAnsi="Times New Roman" w:cs="Times New Roman"/>
        </w:rPr>
        <w:t>dostarczyć Zamawiającemu aktualne karty charakterystyki niebezpiecznych substancji chemicznych – jeżeli zgodnie z obowiązującymi przepisami oferowane preparaty taką kartę charakterystyki posiadają.</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E16893">
        <w:rPr>
          <w:rFonts w:ascii="Times New Roman" w:hAnsi="Times New Roman" w:cs="Times New Roman"/>
        </w:rPr>
        <w:t xml:space="preserve">dostarczyć aktualną instrukcję używania, na oferowane preparaty oraz inne wymagane dokumenty zgodnie z obowiązującymi przepisami prawa. </w:t>
      </w:r>
    </w:p>
    <w:p w:rsidR="00E16893" w:rsidRP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Wykonawca na wezwanie Zamawiającego zobowiązany jest niezwłocznie przedłożyć wyniki badań potwierdzające skuteczność oferowanych preparatów.</w:t>
      </w:r>
    </w:p>
    <w:p w:rsid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Preparaty dostarczane przez Wykonawcę muszą mieć termin ważności aktualny, przez co najmniej 10 miesięcy, licząc od daty dostawy do Zamawiającego.</w:t>
      </w:r>
    </w:p>
    <w:p w:rsidR="0026525E" w:rsidRPr="009D44C9" w:rsidRDefault="0026525E" w:rsidP="00E16893">
      <w:pPr>
        <w:widowControl/>
        <w:numPr>
          <w:ilvl w:val="0"/>
          <w:numId w:val="42"/>
        </w:numPr>
        <w:tabs>
          <w:tab w:val="left" w:pos="405"/>
          <w:tab w:val="left" w:pos="17280"/>
        </w:tabs>
        <w:suppressAutoHyphens/>
        <w:ind w:left="405" w:hanging="435"/>
        <w:jc w:val="both"/>
        <w:rPr>
          <w:rFonts w:ascii="Times New Roman" w:hAnsi="Times New Roman" w:cs="Times New Roman"/>
          <w:color w:val="auto"/>
        </w:rPr>
      </w:pPr>
      <w:r w:rsidRPr="009D44C9">
        <w:rPr>
          <w:rFonts w:ascii="Times New Roman" w:hAnsi="Times New Roman" w:cs="Times New Roman"/>
          <w:color w:val="auto"/>
        </w:rPr>
        <w:t xml:space="preserve">Wykonawca w terminie po 30 dniach od dnia obowiązywania umowy przeprowadzi szkolenie z techniki mycia i dezynfekcji rąk personelu szpitala z użyciem lampy UV w siedzibie Zamawiającego (min. w dwóch terminach) i następnie </w:t>
      </w:r>
      <w:r w:rsidR="000B6776" w:rsidRPr="009D44C9">
        <w:rPr>
          <w:rFonts w:ascii="Times New Roman" w:hAnsi="Times New Roman" w:cs="Times New Roman"/>
          <w:color w:val="auto"/>
        </w:rPr>
        <w:t xml:space="preserve">przeprowadzić </w:t>
      </w:r>
      <w:r w:rsidRPr="009D44C9">
        <w:rPr>
          <w:rFonts w:ascii="Times New Roman" w:hAnsi="Times New Roman" w:cs="Times New Roman"/>
          <w:color w:val="auto"/>
        </w:rPr>
        <w:t>ponowne szkolenie po upływie 6 miesięcy od pierwszego</w:t>
      </w:r>
      <w:r w:rsidR="00072CBC" w:rsidRPr="009D44C9">
        <w:rPr>
          <w:rFonts w:ascii="Times New Roman" w:hAnsi="Times New Roman" w:cs="Times New Roman"/>
          <w:color w:val="auto"/>
        </w:rPr>
        <w:t xml:space="preserve"> (min. w dwóch terminach)</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2</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CENA UMOWY</w:t>
      </w:r>
    </w:p>
    <w:p w:rsidR="00E16893" w:rsidRPr="00E16893" w:rsidRDefault="00E16893" w:rsidP="00E16893">
      <w:pPr>
        <w:widowControl/>
        <w:numPr>
          <w:ilvl w:val="0"/>
          <w:numId w:val="43"/>
        </w:numPr>
        <w:tabs>
          <w:tab w:val="clear" w:pos="1260"/>
          <w:tab w:val="num" w:pos="360"/>
          <w:tab w:val="left" w:pos="8640"/>
        </w:tabs>
        <w:suppressAutoHyphens/>
        <w:ind w:left="360"/>
        <w:rPr>
          <w:rFonts w:ascii="Times New Roman" w:hAnsi="Times New Roman" w:cs="Times New Roman"/>
        </w:rPr>
      </w:pPr>
      <w:r w:rsidRPr="00E16893">
        <w:rPr>
          <w:rFonts w:ascii="Times New Roman" w:hAnsi="Times New Roman" w:cs="Times New Roman"/>
        </w:rPr>
        <w:t>Strony uzgadniają wartość umowy brutto na …………. zł  (słownie złotych: ……………………………………………….).</w:t>
      </w:r>
      <w:r w:rsidRPr="00E16893">
        <w:rPr>
          <w:rFonts w:ascii="Times New Roman" w:hAnsi="Times New Roman" w:cs="Times New Roman"/>
          <w:b/>
        </w:rPr>
        <w:t xml:space="preserve"> </w:t>
      </w:r>
      <w:r w:rsidRPr="00E16893">
        <w:rPr>
          <w:rFonts w:ascii="Times New Roman" w:hAnsi="Times New Roman" w:cs="Times New Roman"/>
        </w:rPr>
        <w:t xml:space="preserve">Wartość umowy (bez podatku VAT) wynosi …………………. zł. </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Cenę powyższą wyliczono na podstawie cen jednostkowych podanych w załączniku do umowy.</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 xml:space="preserve">W cenach jednostkowych zawierają się wszystkie koszty związane z dostawą preparatów do magazynu Zamawiającego tj. opakowanie, czynności związane z przygotowaniem dostawy, opłaty celno-graniczne w przypadku materiałów importowanych, transport, </w:t>
      </w:r>
      <w:r w:rsidR="005F19AD">
        <w:rPr>
          <w:rFonts w:ascii="Times New Roman" w:hAnsi="Times New Roman" w:cs="Times New Roman"/>
        </w:rPr>
        <w:t xml:space="preserve">wyładunek, </w:t>
      </w:r>
      <w:r w:rsidRPr="00E16893">
        <w:rPr>
          <w:rFonts w:ascii="Times New Roman" w:hAnsi="Times New Roman" w:cs="Times New Roman"/>
        </w:rPr>
        <w:t>itp.</w:t>
      </w:r>
    </w:p>
    <w:p w:rsidR="00E16893" w:rsidRPr="00E16893" w:rsidRDefault="00E16893" w:rsidP="00E16893">
      <w:pPr>
        <w:widowControl/>
        <w:numPr>
          <w:ilvl w:val="0"/>
          <w:numId w:val="43"/>
        </w:numPr>
        <w:tabs>
          <w:tab w:val="clear" w:pos="1260"/>
          <w:tab w:val="num" w:pos="360"/>
          <w:tab w:val="left" w:pos="8640"/>
          <w:tab w:val="left" w:pos="15368"/>
        </w:tabs>
        <w:suppressAutoHyphens/>
        <w:ind w:left="360"/>
        <w:jc w:val="both"/>
        <w:rPr>
          <w:rFonts w:ascii="Times New Roman" w:eastAsia="SimSun" w:hAnsi="Times New Roman" w:cs="Times New Roman"/>
          <w:b/>
        </w:rPr>
      </w:pPr>
      <w:r w:rsidRPr="00E16893">
        <w:rPr>
          <w:rFonts w:ascii="Times New Roman" w:hAnsi="Times New Roman" w:cs="Times New Roman"/>
        </w:rPr>
        <w:t xml:space="preserve">W przypadku zmiany stawki podatku VAT dopuszcza się zmianę ceny o zmianę stawki podatku VAT przy zachowaniu cen jednostkowych netto. </w:t>
      </w:r>
      <w:r w:rsidRPr="00E16893">
        <w:rPr>
          <w:rFonts w:ascii="Times New Roman" w:eastAsia="SimSun" w:hAnsi="Times New Roman" w:cs="Times New Roman"/>
        </w:rPr>
        <w:t>Zmiana ta nie wymaga dokonywania zmian w treści niniejszej umowy w formie aneksu</w:t>
      </w:r>
      <w:r w:rsidRPr="00E16893">
        <w:rPr>
          <w:rFonts w:ascii="Times New Roman" w:eastAsia="SimSun" w:hAnsi="Times New Roman" w:cs="Times New Roman"/>
          <w:b/>
        </w:rPr>
        <w:t>.</w:t>
      </w:r>
    </w:p>
    <w:p w:rsidR="009D44C9" w:rsidRDefault="009D44C9" w:rsidP="00E16893">
      <w:pPr>
        <w:tabs>
          <w:tab w:val="left" w:pos="7088"/>
        </w:tabs>
        <w:jc w:val="center"/>
        <w:rPr>
          <w:rFonts w:ascii="Times New Roman" w:hAnsi="Times New Roman" w:cs="Times New Roman"/>
          <w:b/>
          <w:sz w:val="22"/>
          <w:szCs w:val="22"/>
        </w:rPr>
      </w:pPr>
    </w:p>
    <w:p w:rsidR="009D44C9" w:rsidRDefault="009D44C9" w:rsidP="00E16893">
      <w:pPr>
        <w:tabs>
          <w:tab w:val="left" w:pos="7088"/>
        </w:tabs>
        <w:jc w:val="center"/>
        <w:rPr>
          <w:rFonts w:ascii="Times New Roman" w:hAnsi="Times New Roman" w:cs="Times New Roman"/>
          <w:b/>
          <w:sz w:val="22"/>
          <w:szCs w:val="22"/>
        </w:rPr>
      </w:pPr>
    </w:p>
    <w:p w:rsidR="00E16893" w:rsidRPr="00E16893" w:rsidRDefault="00E16893" w:rsidP="00E16893">
      <w:pPr>
        <w:tabs>
          <w:tab w:val="left" w:pos="7088"/>
        </w:tabs>
        <w:jc w:val="center"/>
        <w:rPr>
          <w:rFonts w:ascii="Times New Roman" w:hAnsi="Times New Roman" w:cs="Times New Roman"/>
          <w:b/>
          <w:sz w:val="22"/>
          <w:szCs w:val="22"/>
        </w:rPr>
      </w:pPr>
      <w:r w:rsidRPr="00E16893">
        <w:rPr>
          <w:rFonts w:ascii="Times New Roman" w:hAnsi="Times New Roman" w:cs="Times New Roman"/>
          <w:b/>
          <w:sz w:val="22"/>
          <w:szCs w:val="22"/>
        </w:rPr>
        <w:lastRenderedPageBreak/>
        <w:t>§ 3</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WARUNKI PŁATNOŚCI</w:t>
      </w:r>
    </w:p>
    <w:p w:rsidR="00E16893" w:rsidRPr="00E16893" w:rsidRDefault="00E16893" w:rsidP="00E16893">
      <w:pPr>
        <w:pStyle w:val="Tekstpodstawowy"/>
        <w:numPr>
          <w:ilvl w:val="0"/>
          <w:numId w:val="45"/>
        </w:numPr>
        <w:tabs>
          <w:tab w:val="left" w:pos="8640"/>
        </w:tabs>
        <w:suppressAutoHyphens/>
        <w:rPr>
          <w:rFonts w:ascii="Times New Roman" w:hAnsi="Times New Roman"/>
          <w:b w:val="0"/>
          <w:sz w:val="24"/>
          <w:szCs w:val="24"/>
        </w:rPr>
      </w:pPr>
      <w:r w:rsidRPr="00E16893">
        <w:rPr>
          <w:rFonts w:ascii="Times New Roman" w:hAnsi="Times New Roman"/>
          <w:b w:val="0"/>
          <w:sz w:val="24"/>
          <w:szCs w:val="24"/>
        </w:rPr>
        <w:t>Strony ustalają, że za wykonanie przedmiotu umowy Zamawiający zapłaci Wykonawcy przelewem wynagrodzenie ustalone na podstawie cen jednostkowych oraz ilości rzeczywiście zrealizowanych dostaw preparatów.</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 xml:space="preserve">Zamawiający zobowiązuje się do zapłaty faktury za dostawę wynikającą z przedmiotu umowy w terminie </w:t>
      </w:r>
      <w:r w:rsidRPr="00E16893">
        <w:rPr>
          <w:rFonts w:ascii="Times New Roman" w:hAnsi="Times New Roman" w:cs="Times New Roman"/>
          <w:b/>
        </w:rPr>
        <w:t>30 dni</w:t>
      </w:r>
      <w:r w:rsidRPr="00E16893">
        <w:rPr>
          <w:rFonts w:ascii="Times New Roman" w:hAnsi="Times New Roman" w:cs="Times New Roman"/>
        </w:rPr>
        <w:t xml:space="preserve"> od daty dostarczenia towaru i faktury na wskazane konto Wykonawcy.</w:t>
      </w:r>
    </w:p>
    <w:p w:rsidR="00E16893" w:rsidRPr="00E16893" w:rsidRDefault="00E16893" w:rsidP="00E16893">
      <w:pPr>
        <w:pStyle w:val="Tekstpodstawowywcity31"/>
        <w:numPr>
          <w:ilvl w:val="0"/>
          <w:numId w:val="45"/>
        </w:numPr>
        <w:tabs>
          <w:tab w:val="left" w:pos="8640"/>
        </w:tabs>
        <w:autoSpaceDE/>
        <w:rPr>
          <w:rFonts w:ascii="Times New Roman" w:hAnsi="Times New Roman"/>
          <w:sz w:val="24"/>
        </w:rPr>
      </w:pPr>
      <w:r w:rsidRPr="00E16893">
        <w:rPr>
          <w:rFonts w:ascii="Times New Roman" w:hAnsi="Times New Roman"/>
          <w:sz w:val="24"/>
        </w:rPr>
        <w:t>W przypadku nie uregulowania przez Zamawiającego płatności w terminie określonym ust.2, Wykonawcy przysługuje prawo naliczania odsetek ustawowych za opóźnienie.</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Wykonawca nie może bez pisemnej zgody Zamawiającego przelać przysługującej z tytułu wynagrodzenia  wierzytelności na rzecz osoby trzeciej.</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4</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DOSTAWA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Wykonawca zobowiązany zostaje do wykonania dostaw w ramach przedmiotu umowy                </w:t>
      </w:r>
      <w:r w:rsidR="004C2F89">
        <w:rPr>
          <w:rFonts w:ascii="Times New Roman" w:hAnsi="Times New Roman" w:cs="Times New Roman"/>
        </w:rPr>
        <w:t>w okresie 24</w:t>
      </w:r>
      <w:r w:rsidRPr="00E16893">
        <w:rPr>
          <w:rFonts w:ascii="Times New Roman" w:hAnsi="Times New Roman" w:cs="Times New Roman"/>
        </w:rPr>
        <w:t xml:space="preserve"> miesięcy tj. od dnia </w:t>
      </w:r>
      <w:r w:rsidR="0093029C">
        <w:rPr>
          <w:rFonts w:ascii="Times New Roman" w:hAnsi="Times New Roman" w:cs="Times New Roman"/>
          <w:b/>
        </w:rPr>
        <w:t>……-02-2023</w:t>
      </w:r>
      <w:r w:rsidR="00764406">
        <w:rPr>
          <w:rFonts w:ascii="Times New Roman" w:hAnsi="Times New Roman" w:cs="Times New Roman"/>
          <w:b/>
        </w:rPr>
        <w:t xml:space="preserve">r do </w:t>
      </w:r>
      <w:r w:rsidR="00F84614">
        <w:rPr>
          <w:rFonts w:ascii="Times New Roman" w:hAnsi="Times New Roman" w:cs="Times New Roman"/>
          <w:b/>
        </w:rPr>
        <w:t>…..-02-2025</w:t>
      </w:r>
      <w:r w:rsidRPr="00E16893">
        <w:rPr>
          <w:rFonts w:ascii="Times New Roman" w:hAnsi="Times New Roman" w:cs="Times New Roman"/>
          <w:b/>
        </w:rPr>
        <w:t>r</w:t>
      </w:r>
      <w:r w:rsidRPr="00E16893">
        <w:rPr>
          <w:rFonts w:ascii="Times New Roman" w:hAnsi="Times New Roman" w:cs="Times New Roman"/>
        </w:rPr>
        <w:t xml:space="preserve"> </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E16893">
        <w:rPr>
          <w:rFonts w:ascii="Times New Roman" w:hAnsi="Times New Roman" w:cs="Times New Roman"/>
          <w:b/>
          <w:bCs/>
        </w:rPr>
        <w:t>…….</w:t>
      </w:r>
      <w:r w:rsidR="001C34DC">
        <w:rPr>
          <w:rFonts w:ascii="Times New Roman" w:hAnsi="Times New Roman" w:cs="Times New Roman"/>
          <w:b/>
          <w:bCs/>
        </w:rPr>
        <w:t xml:space="preserve"> </w:t>
      </w:r>
      <w:r w:rsidR="001C34DC" w:rsidRPr="001C34DC">
        <w:rPr>
          <w:rFonts w:ascii="Times New Roman" w:hAnsi="Times New Roman" w:cs="Times New Roman"/>
          <w:bCs/>
        </w:rPr>
        <w:t>(</w:t>
      </w:r>
      <w:r w:rsidR="001C34DC">
        <w:rPr>
          <w:rFonts w:ascii="Times New Roman" w:hAnsi="Times New Roman" w:cs="Times New Roman"/>
          <w:bCs/>
          <w:i/>
        </w:rPr>
        <w:t>max 5</w:t>
      </w:r>
      <w:r w:rsidR="001C34DC" w:rsidRPr="001C34DC">
        <w:rPr>
          <w:rFonts w:ascii="Times New Roman" w:hAnsi="Times New Roman" w:cs="Times New Roman"/>
          <w:bCs/>
          <w:i/>
        </w:rPr>
        <w:t>)</w:t>
      </w:r>
      <w:r w:rsidRPr="00E16893">
        <w:rPr>
          <w:rFonts w:ascii="Times New Roman" w:hAnsi="Times New Roman" w:cs="Times New Roman"/>
          <w:b/>
          <w:bCs/>
        </w:rPr>
        <w:t xml:space="preserve"> dni roboczych</w:t>
      </w:r>
      <w:r w:rsidRPr="00E16893">
        <w:rPr>
          <w:rFonts w:ascii="Times New Roman" w:hAnsi="Times New Roman" w:cs="Times New Roman"/>
        </w:rPr>
        <w:t xml:space="preserve"> licząc od dnia przekazania zamówienia.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zobowiązuje się dostarczyć przedmiot umowy do magazynu Zamawiającego                    w odpowiednich opakowaniach oraz transportem zapewniającym należyte zabezpieczenie jakościowe dostarczanego towaru przed czynnikami pogodowymi, uszkodzeniem, itp..</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ilościowe (zgodności dostawy z zamówieniem i deklarowanymi ilościami wyszczególnionymi na fakturze), Zamawiający zgłaszać będzie Wykonawcy w terminie do 7 dni od daty odbioru towaru.</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jakościowe Zamawiający jest zobligowany do zgłoszenia Wykonawcy pisemnie wraz z udokumentowanym uzasadnieniem w terminie ważności reklamowanych materiałów.</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E16893" w:rsidRPr="00E16893" w:rsidRDefault="00E16893" w:rsidP="00E16893">
      <w:pPr>
        <w:tabs>
          <w:tab w:val="left" w:pos="9000"/>
        </w:tabs>
        <w:ind w:left="360"/>
        <w:jc w:val="center"/>
        <w:rPr>
          <w:rFonts w:ascii="Times New Roman" w:hAnsi="Times New Roman" w:cs="Times New Roman"/>
          <w:b/>
          <w:sz w:val="22"/>
          <w:szCs w:val="22"/>
        </w:rPr>
      </w:pPr>
      <w:r w:rsidRPr="00E16893">
        <w:rPr>
          <w:rFonts w:ascii="Times New Roman" w:hAnsi="Times New Roman" w:cs="Times New Roman"/>
          <w:b/>
          <w:sz w:val="22"/>
          <w:szCs w:val="22"/>
        </w:rPr>
        <w:t>§ 5</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KARY UMOWNE</w:t>
      </w:r>
    </w:p>
    <w:p w:rsidR="00E16893" w:rsidRPr="00E16893" w:rsidRDefault="00E16893" w:rsidP="00E16893">
      <w:pPr>
        <w:widowControl/>
        <w:numPr>
          <w:ilvl w:val="3"/>
          <w:numId w:val="40"/>
        </w:numPr>
        <w:tabs>
          <w:tab w:val="clear" w:pos="2520"/>
          <w:tab w:val="num" w:pos="426"/>
          <w:tab w:val="left" w:pos="3600"/>
        </w:tabs>
        <w:suppressAutoHyphens/>
        <w:ind w:left="426" w:hanging="426"/>
        <w:rPr>
          <w:rFonts w:ascii="Times New Roman" w:hAnsi="Times New Roman" w:cs="Times New Roman"/>
        </w:rPr>
      </w:pPr>
      <w:r w:rsidRPr="00E16893">
        <w:rPr>
          <w:rFonts w:ascii="Times New Roman" w:hAnsi="Times New Roman" w:cs="Times New Roman"/>
        </w:rPr>
        <w:t>Zamawiający będzie miał prawo żądać kar umownych z następujących tytułów i następującej wysokości:</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a) 0,2% wartości brutto zareklamowanych przez Zamawiającego towarów złej jakości lub niezgodnych z opisem przedmiotu zamówienia, za każdy dzień oczekiwania na wymianę,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b) 0,2% wartości brutto zamówionego, nie zrealizowanego zamówienia za każdy dzień opóźnienia w dostawie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c) w przypadku przedłużającego się terminu dostawy Zamawiający zastrzega sobie prawo zrealizowania przedmiotu zamówienia u innego dowolnie wybranego dostawcy, a ewentualną różnicą poniesionych kosztów obciąży Wykonawcę.</w:t>
      </w:r>
    </w:p>
    <w:p w:rsidR="00E16893" w:rsidRPr="00E16893" w:rsidRDefault="00E16893" w:rsidP="00E16893">
      <w:pPr>
        <w:widowControl/>
        <w:numPr>
          <w:ilvl w:val="3"/>
          <w:numId w:val="40"/>
        </w:numPr>
        <w:tabs>
          <w:tab w:val="clear" w:pos="2520"/>
          <w:tab w:val="num" w:pos="426"/>
        </w:tabs>
        <w:suppressAutoHyphens/>
        <w:ind w:left="360" w:hanging="426"/>
        <w:jc w:val="both"/>
        <w:rPr>
          <w:rFonts w:ascii="Times New Roman" w:hAnsi="Times New Roman" w:cs="Times New Roman"/>
        </w:rPr>
      </w:pPr>
      <w:r w:rsidRPr="00E16893">
        <w:rPr>
          <w:rFonts w:ascii="Times New Roman" w:hAnsi="Times New Roman" w:cs="Times New Roman"/>
        </w:rPr>
        <w:t>W przypadku odstąpienia Wykonawcy od wykonania postanowień umowy bez zgody Zamawiającego, Wykonawca zapłaci Zamawiającemu karę umowną w wysokości 5% wartości brutto umowy.</w:t>
      </w:r>
    </w:p>
    <w:p w:rsidR="00E16893" w:rsidRDefault="00E16893" w:rsidP="00135FDA">
      <w:pPr>
        <w:widowControl/>
        <w:numPr>
          <w:ilvl w:val="3"/>
          <w:numId w:val="40"/>
        </w:numPr>
        <w:tabs>
          <w:tab w:val="clear" w:pos="2520"/>
          <w:tab w:val="num" w:pos="426"/>
        </w:tabs>
        <w:suppressAutoHyphens/>
        <w:ind w:left="360"/>
        <w:jc w:val="both"/>
        <w:rPr>
          <w:rFonts w:ascii="Times New Roman" w:hAnsi="Times New Roman" w:cs="Times New Roman"/>
        </w:rPr>
      </w:pPr>
      <w:r w:rsidRPr="00E16893">
        <w:rPr>
          <w:rFonts w:ascii="Times New Roman" w:hAnsi="Times New Roman" w:cs="Times New Roman"/>
        </w:rPr>
        <w:t xml:space="preserve">W przypadku odstąpienia Zamawiającego od umowy z przyczyn innych niż określone w  ustawie z dnia </w:t>
      </w:r>
      <w:r w:rsidR="00764406">
        <w:rPr>
          <w:rFonts w:ascii="Times New Roman" w:hAnsi="Times New Roman" w:cs="Times New Roman"/>
        </w:rPr>
        <w:t>11 września</w:t>
      </w:r>
      <w:r w:rsidRPr="00E16893">
        <w:rPr>
          <w:rFonts w:ascii="Times New Roman" w:hAnsi="Times New Roman" w:cs="Times New Roman"/>
        </w:rPr>
        <w:t xml:space="preserve"> 20</w:t>
      </w:r>
      <w:r w:rsidR="00764406">
        <w:rPr>
          <w:rFonts w:ascii="Times New Roman" w:hAnsi="Times New Roman" w:cs="Times New Roman"/>
        </w:rPr>
        <w:t>19</w:t>
      </w:r>
      <w:r w:rsidRPr="00E16893">
        <w:rPr>
          <w:rFonts w:ascii="Times New Roman" w:hAnsi="Times New Roman" w:cs="Times New Roman"/>
        </w:rPr>
        <w:t xml:space="preserve"> r. Prawo zam</w:t>
      </w:r>
      <w:r w:rsidR="00683DBE">
        <w:rPr>
          <w:rFonts w:ascii="Times New Roman" w:hAnsi="Times New Roman" w:cs="Times New Roman"/>
        </w:rPr>
        <w:t>ówień publicznych (Dz. U. z 2022</w:t>
      </w:r>
      <w:r w:rsidRPr="00E16893">
        <w:rPr>
          <w:rFonts w:ascii="Times New Roman" w:hAnsi="Times New Roman" w:cs="Times New Roman"/>
        </w:rPr>
        <w:t xml:space="preserve">r., poz. </w:t>
      </w:r>
      <w:r w:rsidR="00683DBE">
        <w:rPr>
          <w:rFonts w:ascii="Times New Roman" w:hAnsi="Times New Roman" w:cs="Times New Roman"/>
        </w:rPr>
        <w:lastRenderedPageBreak/>
        <w:t>1710</w:t>
      </w:r>
      <w:r w:rsidRPr="00E16893">
        <w:rPr>
          <w:rFonts w:ascii="Times New Roman" w:hAnsi="Times New Roman" w:cs="Times New Roman"/>
        </w:rPr>
        <w:t>) i wynikających z wyłącznej winy Zamawiającego, Zamawiający zapłaci Wykonawcy karę umowną w wysokości 5% wartości brutto umowy.</w:t>
      </w:r>
    </w:p>
    <w:p w:rsidR="00764406" w:rsidRDefault="00764406" w:rsidP="00135FDA">
      <w:pPr>
        <w:pStyle w:val="Akapitzlist"/>
        <w:widowControl/>
        <w:numPr>
          <w:ilvl w:val="3"/>
          <w:numId w:val="40"/>
        </w:numPr>
        <w:tabs>
          <w:tab w:val="clear" w:pos="2520"/>
        </w:tabs>
        <w:suppressAutoHyphens/>
        <w:autoSpaceDE w:val="0"/>
        <w:autoSpaceDN w:val="0"/>
        <w:adjustRightInd w:val="0"/>
        <w:spacing w:after="47"/>
        <w:ind w:left="426" w:hanging="426"/>
        <w:jc w:val="both"/>
        <w:rPr>
          <w:rFonts w:ascii="Times New Roman" w:eastAsiaTheme="minorHAnsi" w:hAnsi="Times New Roman" w:cs="Times New Roman"/>
          <w:lang w:eastAsia="en-US" w:bidi="ar-SA"/>
        </w:rPr>
      </w:pPr>
      <w:r w:rsidRPr="00764406">
        <w:rPr>
          <w:rFonts w:ascii="Times New Roman" w:eastAsiaTheme="minorHAnsi" w:hAnsi="Times New Roman" w:cs="Times New Roman"/>
          <w:lang w:eastAsia="en-US" w:bidi="ar-SA"/>
        </w:rPr>
        <w:t xml:space="preserve">Łączna maksymalna wartość kar umownych nie może przekroczyć 5% wartości wynagrodzenia brutto określonego w § 2 ust. 1 niniejszej umowy. </w:t>
      </w:r>
    </w:p>
    <w:p w:rsidR="00FE7C02" w:rsidRPr="00F80741" w:rsidRDefault="00FE7C02" w:rsidP="00FE7C02">
      <w:pPr>
        <w:pStyle w:val="Normalny1"/>
        <w:ind w:left="360"/>
        <w:jc w:val="center"/>
        <w:rPr>
          <w:rFonts w:cs="Times New Roman"/>
          <w:b/>
          <w:bCs/>
          <w:color w:val="000000"/>
        </w:rPr>
      </w:pPr>
      <w:r w:rsidRPr="00F80741">
        <w:rPr>
          <w:rFonts w:cs="Times New Roman"/>
          <w:b/>
          <w:bCs/>
          <w:color w:val="000000"/>
        </w:rPr>
        <w:t xml:space="preserve">§ </w:t>
      </w:r>
      <w:r>
        <w:rPr>
          <w:rFonts w:cs="Times New Roman"/>
          <w:b/>
          <w:bCs/>
          <w:color w:val="000000"/>
        </w:rPr>
        <w:t>6</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ZASADY WPROWADZANIA ZMIAN WYSOKOŚCI WYNAGRODZENIA</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NALEŻNEGO WYKONAWCY</w:t>
      </w:r>
    </w:p>
    <w:p w:rsidR="00FE7C02" w:rsidRPr="00F80741" w:rsidRDefault="00FE7C02" w:rsidP="00FE7C02">
      <w:pPr>
        <w:pStyle w:val="Normalny1"/>
        <w:ind w:left="360" w:hanging="360"/>
        <w:jc w:val="both"/>
        <w:rPr>
          <w:rFonts w:cs="Times New Roman"/>
          <w:color w:val="000000"/>
        </w:rPr>
      </w:pPr>
      <w:r>
        <w:rPr>
          <w:rFonts w:cs="Times New Roman"/>
          <w:color w:val="000000"/>
        </w:rPr>
        <w:t xml:space="preserve">1.  </w:t>
      </w:r>
      <w:r w:rsidRPr="00F80741">
        <w:rPr>
          <w:rFonts w:cs="Times New Roman"/>
          <w:color w:val="000000"/>
        </w:rPr>
        <w:t>W związku z tym, że umowa obejmuje dostawy świadczone przez okres dłuższy niż 6 miesięcy, Zamawiający wprowadza postanowienia dotyczące zasad wprowadzania zmian wysokości wynagrodzenia należnego Wykonawcy w zakresie dostaw, w przypadku zmiany ceny materiałów lub kosztów związanych z realizacją Umowy.</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2.</w:t>
      </w:r>
      <w:r>
        <w:rPr>
          <w:rFonts w:cs="Times New Roman"/>
          <w:color w:val="000000"/>
        </w:rPr>
        <w:t xml:space="preserve"> </w:t>
      </w:r>
      <w:r w:rsidRPr="00F80741">
        <w:rPr>
          <w:rFonts w:cs="Times New Roman"/>
          <w:color w:val="000000"/>
        </w:rPr>
        <w:t xml:space="preserve"> Zmiana wynagrodzenia należnego Wykonawcy obliczana jest w oparciu o zmiany wskaźnika cen towarów i usług konsumpcyjnych ogłaszanego w komunikacie Prezesa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3. </w:t>
      </w:r>
      <w:r>
        <w:rPr>
          <w:rFonts w:cs="Times New Roman"/>
          <w:color w:val="000000"/>
        </w:rPr>
        <w:t xml:space="preserve"> </w:t>
      </w:r>
      <w:r w:rsidRPr="00F80741">
        <w:rPr>
          <w:rFonts w:cs="Times New Roman"/>
          <w:color w:val="000000"/>
        </w:rPr>
        <w:t>Przez zmianę wynagrodzenia rozumie się zarówno jego podwyższenie, jak i obniżenie,                    w zależności od wzrostu lub obniżenia cen, o których mowa w ust. 1 powyżej, względem ceny przyjętej w celu ustalenia wynagrodzenia Wykonawcy zawartego w ofercie.</w:t>
      </w:r>
    </w:p>
    <w:p w:rsidR="00FE7C02" w:rsidRPr="00F80741" w:rsidRDefault="00FE7C02" w:rsidP="00FE7C02">
      <w:pPr>
        <w:pStyle w:val="Normalny1"/>
        <w:ind w:left="360" w:hanging="360"/>
        <w:jc w:val="both"/>
        <w:rPr>
          <w:rFonts w:cs="Times New Roman"/>
        </w:rPr>
      </w:pPr>
      <w:r w:rsidRPr="00F80741">
        <w:rPr>
          <w:rFonts w:cs="Times New Roman"/>
          <w:color w:val="000000"/>
        </w:rPr>
        <w:t>4. Strony będą uprawnione do żądania zmiany wynagrodzenia, gdy poziom zmiany cen towarów  i usług konsumpcyjnych według wskaźnika, o którym mowa w ust. 2 powyżej, będzie wynosił nie mniej niż 10%.</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5. </w:t>
      </w:r>
      <w:r>
        <w:rPr>
          <w:rFonts w:cs="Times New Roman"/>
          <w:color w:val="000000"/>
        </w:rPr>
        <w:t xml:space="preserve"> </w:t>
      </w:r>
      <w:r w:rsidRPr="00F80741">
        <w:rPr>
          <w:rFonts w:cs="Times New Roman"/>
          <w:color w:val="000000"/>
        </w:rPr>
        <w:t xml:space="preserve">Wniosek o podwyższenie lub obniżenie wynagrodzenia Wykonawcy może zostać złożony w okresie obowiązywania Umowy. Pierwszy wniosek może zostać złożony nie wcześniej niż po upływie 6 miesięcy od zawarcia Umowy. Kolejny wniosek może zostać </w:t>
      </w:r>
      <w:r w:rsidR="005F4B1F">
        <w:rPr>
          <w:rFonts w:cs="Times New Roman"/>
          <w:color w:val="000000"/>
        </w:rPr>
        <w:t xml:space="preserve">złożony </w:t>
      </w:r>
      <w:r w:rsidRPr="00F80741">
        <w:rPr>
          <w:rFonts w:cs="Times New Roman"/>
          <w:color w:val="000000"/>
        </w:rPr>
        <w:t xml:space="preserve">nie wcześniej niż po upływie 3 miesięcy od ostatniego podwyższenia lub obniżenia wynagrodzenia.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6. </w:t>
      </w:r>
      <w:r>
        <w:rPr>
          <w:rFonts w:cs="Times New Roman"/>
          <w:color w:val="000000"/>
        </w:rPr>
        <w:t xml:space="preserve"> </w:t>
      </w:r>
      <w:r w:rsidRPr="00F80741">
        <w:rPr>
          <w:rFonts w:cs="Times New Roman"/>
          <w:color w:val="000000"/>
        </w:rPr>
        <w:t>Wynagrodzenie Wykonawcy będzie podlegało zmianie według wskaźnika, o którym mowa w ust. 2 powyżej publikowanego przez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7. </w:t>
      </w:r>
      <w:r>
        <w:rPr>
          <w:rFonts w:cs="Times New Roman"/>
          <w:color w:val="000000"/>
        </w:rPr>
        <w:t xml:space="preserve"> </w:t>
      </w:r>
      <w:r w:rsidRPr="00F80741">
        <w:rPr>
          <w:rFonts w:cs="Times New Roman"/>
          <w:color w:val="000000"/>
        </w:rPr>
        <w:t xml:space="preserve">Występując o zmianę wynagrodzenia zgodnie z postanowieniami niniejszego paragrafu, Strona zobowiązana jest do złożenia wniosku w formie pisemnej pod rygorem nieważności.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8. </w:t>
      </w:r>
      <w:r>
        <w:rPr>
          <w:rFonts w:cs="Times New Roman"/>
          <w:color w:val="000000"/>
        </w:rPr>
        <w:t xml:space="preserve"> </w:t>
      </w:r>
      <w:r w:rsidRPr="00F80741">
        <w:rPr>
          <w:rFonts w:cs="Times New Roman"/>
          <w:color w:val="000000"/>
        </w:rPr>
        <w:t>We wniosku, o którym mowa w ust. 7 powyżej, należy wykazać, że zaistniały przesłanki do dokonania zmiany wynagrodzenia.  W szczególności, Wykonawca będzie musiał wykazać, że doszło do zmiany ceny materiałów lub kosztów związanych z realizacją Umowy oraz wykazać w jakim zakresie zmiana ceny materiałów lub kosztów ma wpływ na koszty wykonania przedmiotu Umowy przez Wykonawcę. Strony zastrzegają sobie prawo do żądania dokumentów lub wyjaśnień w celu rozpatrzenia wniosku wymienionego w zdaniu poprzedzającym.</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9. </w:t>
      </w:r>
      <w:r>
        <w:rPr>
          <w:rFonts w:cs="Times New Roman"/>
          <w:color w:val="000000"/>
        </w:rPr>
        <w:t xml:space="preserve"> </w:t>
      </w:r>
      <w:r w:rsidRPr="00F80741">
        <w:rPr>
          <w:rFonts w:cs="Times New Roman"/>
          <w:color w:val="000000"/>
        </w:rPr>
        <w:t>Zmiana wynagrodzenia dotyczyć będzie wyłącznie niezrealizowanej części zamówienia. Zmiana wynagrodzenia zgodnie z postanowieniami niniejszego paragrafu wymaga zawarcia pisemnego aneksu pod rygorem nieważności.</w:t>
      </w:r>
    </w:p>
    <w:p w:rsidR="00FE7C02" w:rsidRDefault="00FE7C02" w:rsidP="00FE7C02">
      <w:pPr>
        <w:pStyle w:val="Akapitzlist"/>
        <w:widowControl/>
        <w:suppressAutoHyphens/>
        <w:autoSpaceDE w:val="0"/>
        <w:autoSpaceDN w:val="0"/>
        <w:adjustRightInd w:val="0"/>
        <w:spacing w:after="47"/>
        <w:ind w:left="426"/>
        <w:jc w:val="both"/>
        <w:rPr>
          <w:rFonts w:ascii="Times New Roman" w:eastAsiaTheme="minorHAnsi" w:hAnsi="Times New Roman" w:cs="Times New Roman"/>
          <w:lang w:eastAsia="en-US" w:bidi="ar-SA"/>
        </w:rPr>
      </w:pPr>
    </w:p>
    <w:p w:rsidR="00E16893" w:rsidRPr="00E16893" w:rsidRDefault="00FE7C02" w:rsidP="00E16893">
      <w:pPr>
        <w:jc w:val="center"/>
        <w:rPr>
          <w:rFonts w:ascii="Times New Roman" w:hAnsi="Times New Roman" w:cs="Times New Roman"/>
          <w:b/>
          <w:sz w:val="22"/>
          <w:szCs w:val="22"/>
        </w:rPr>
      </w:pPr>
      <w:r>
        <w:rPr>
          <w:rFonts w:ascii="Times New Roman" w:hAnsi="Times New Roman" w:cs="Times New Roman"/>
          <w:b/>
          <w:sz w:val="22"/>
          <w:szCs w:val="22"/>
        </w:rPr>
        <w:t>§ 7</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POSTANOWIENIA KOŃCOWE</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Wszelkie zmiany niniejszej umowy mogą być dokonane wyłącznie za zgodą obu stron wyrażoną na piśmie pod rygorem nieważności.</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Zakazuje się istotnych zmian postanowień zawartej umowy w stosunku do treści oferty, na podstawie której dokonano wyboru wykonawcy z zastrzeżeniem ust. 3.</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lastRenderedPageBreak/>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Odstąpienie od umowy w przypadku, o którym mowa w ust. 5, może nastąpić w terminie 30 dni od powzięcia wiadomości o powyższych okolicznościach.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E16893" w:rsidRPr="00D71A7D" w:rsidRDefault="00E16893" w:rsidP="00E16893">
      <w:pPr>
        <w:widowControl/>
        <w:numPr>
          <w:ilvl w:val="0"/>
          <w:numId w:val="41"/>
        </w:numPr>
        <w:tabs>
          <w:tab w:val="left" w:pos="405"/>
          <w:tab w:val="left" w:pos="17280"/>
        </w:tabs>
        <w:suppressAutoHyphens/>
        <w:ind w:left="426" w:hanging="426"/>
        <w:rPr>
          <w:rFonts w:ascii="Times New Roman" w:hAnsi="Times New Roman" w:cs="Times New Roman"/>
        </w:rPr>
      </w:pPr>
      <w:r w:rsidRPr="00D71A7D">
        <w:rPr>
          <w:rFonts w:ascii="Times New Roman" w:hAnsi="Times New Roman" w:cs="Times New Roman"/>
        </w:rPr>
        <w:t xml:space="preserve">Zamawiający informuje, iż ilości określone w załączniku do umowy (formularzu ofertowym)  stanowią przybliżoną ilość towaru przewidzianego do zakupienia w okresie </w:t>
      </w:r>
      <w:r w:rsidR="00D71A7D" w:rsidRPr="00D71A7D">
        <w:rPr>
          <w:rFonts w:ascii="Times New Roman" w:hAnsi="Times New Roman" w:cs="Times New Roman"/>
        </w:rPr>
        <w:t>obowiązywania umowy</w:t>
      </w:r>
      <w:r w:rsidRPr="00D71A7D">
        <w:rPr>
          <w:rFonts w:ascii="Times New Roman" w:hAnsi="Times New Roman" w:cs="Times New Roman"/>
        </w:rPr>
        <w:t>. W rzeczywistości ilości te mogą być mniejsze</w:t>
      </w:r>
      <w:r w:rsidR="00D71A7D" w:rsidRPr="00D71A7D">
        <w:rPr>
          <w:rFonts w:ascii="Times New Roman" w:hAnsi="Times New Roman" w:cs="Times New Roman"/>
        </w:rPr>
        <w:t xml:space="preserve"> zamawiający gwarantuje, iż minimalna ilość realizacji przedmiotu umowy wyniesie 70% ilości wykazanych w formularzu cenowym.</w:t>
      </w:r>
      <w:r w:rsidRPr="00D71A7D">
        <w:rPr>
          <w:rFonts w:ascii="Times New Roman" w:hAnsi="Times New Roman" w:cs="Times New Roman"/>
        </w:rPr>
        <w:t xml:space="preserve"> Z tytułu zmniejszenia zakresu ilościowego w okresie trwania umowy nie będą przysługiwać Wykonawcy żadne roszczenia wobec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sprawach nie uregulowanych w niniejszej umowie będą miały zastosowanie właściwe przepisy Kodeksu Cywilnego oraz ustawa Prawo zamówień publicznych.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Ewentualne spory wynikłe na tle wykonywania niniejszej umowy rozstrzygane będą przez rzeczowo właściwy Sąd Powszechny wg siedziby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Niniejszą umowę sporządza się w dwóch jednobrzmiących egzemplarzach, po jednym dla każdej ze stron.</w:t>
      </w:r>
    </w:p>
    <w:p w:rsidR="00E16893" w:rsidRPr="00E16893" w:rsidRDefault="00E16893" w:rsidP="00E16893">
      <w:pPr>
        <w:pStyle w:val="Tekstpodstawowy"/>
        <w:tabs>
          <w:tab w:val="left" w:pos="4120"/>
        </w:tabs>
        <w:ind w:left="340"/>
        <w:rPr>
          <w:rFonts w:ascii="Times New Roman" w:hAnsi="Times New Roman"/>
          <w:sz w:val="24"/>
          <w:szCs w:val="24"/>
        </w:rPr>
      </w:pPr>
    </w:p>
    <w:p w:rsidR="00E16893" w:rsidRDefault="00E16893" w:rsidP="00E16893">
      <w:pPr>
        <w:spacing w:line="480" w:lineRule="auto"/>
        <w:ind w:firstLine="708"/>
        <w:jc w:val="both"/>
        <w:rPr>
          <w:rFonts w:ascii="Times New Roman" w:hAnsi="Times New Roman" w:cs="Times New Roman"/>
          <w:b/>
        </w:rPr>
      </w:pPr>
      <w:r w:rsidRPr="00E16893">
        <w:rPr>
          <w:rFonts w:ascii="Times New Roman" w:hAnsi="Times New Roman" w:cs="Times New Roman"/>
          <w:b/>
        </w:rPr>
        <w:t>ZAMAWIAJĄCY:</w:t>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t xml:space="preserve">  WYKONAWCA:</w:t>
      </w: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Pr="00E16893" w:rsidRDefault="00FE7C02" w:rsidP="00E16893">
      <w:pPr>
        <w:spacing w:line="480" w:lineRule="auto"/>
        <w:ind w:firstLine="708"/>
        <w:jc w:val="both"/>
        <w:rPr>
          <w:rFonts w:ascii="Times New Roman" w:hAnsi="Times New Roman" w:cs="Times New Roman"/>
          <w:b/>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64406">
              <w:rPr>
                <w:rFonts w:asciiTheme="minorHAnsi" w:hAnsiTheme="minorHAnsi" w:cstheme="minorHAnsi"/>
                <w:b/>
                <w:bCs/>
                <w:iCs/>
              </w:rPr>
              <w:t xml:space="preserve">dostawa </w:t>
            </w:r>
            <w:r w:rsidR="00764406" w:rsidRPr="00764406">
              <w:rPr>
                <w:rStyle w:val="nag-0142-00f3wek-002011"/>
                <w:rFonts w:asciiTheme="minorHAnsi" w:hAnsiTheme="minorHAnsi" w:cstheme="minorHAnsi"/>
                <w:b/>
              </w:rPr>
              <w:t>preparatów do mycia i dezynfekcji</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764406" w:rsidRPr="00FE7C02">
              <w:rPr>
                <w:rFonts w:ascii="Calibri" w:hAnsi="Calibri" w:cs="Calibri"/>
                <w:bCs/>
                <w:iCs/>
                <w:color w:val="auto"/>
              </w:rPr>
              <w:t xml:space="preserve">znak sprawy Szp.P.VI. </w:t>
            </w:r>
            <w:r w:rsidR="007A7D42">
              <w:rPr>
                <w:rFonts w:ascii="Calibri" w:hAnsi="Calibri" w:cs="Calibri"/>
                <w:bCs/>
                <w:iCs/>
                <w:color w:val="auto"/>
              </w:rPr>
              <w:t>2</w:t>
            </w:r>
            <w:r w:rsidR="00FE7C02" w:rsidRPr="00FE7C02">
              <w:rPr>
                <w:rFonts w:ascii="Calibri" w:hAnsi="Calibri" w:cs="Calibri"/>
                <w:bCs/>
                <w:iCs/>
                <w:color w:val="auto"/>
              </w:rPr>
              <w:t>/23</w:t>
            </w:r>
            <w:r w:rsidRPr="00FE7C02">
              <w:rPr>
                <w:rFonts w:ascii="Calibri" w:hAnsi="Calibri" w:cs="Calibri"/>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2552"/>
              <w:gridCol w:w="2522"/>
            </w:tblGrid>
            <w:tr w:rsidR="007A7D42" w:rsidRPr="00B628CF" w:rsidTr="007A7D42">
              <w:trPr>
                <w:trHeight w:val="631"/>
              </w:trPr>
              <w:tc>
                <w:tcPr>
                  <w:tcW w:w="1701"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7A7D42" w:rsidRPr="00E26833" w:rsidRDefault="007A7D42" w:rsidP="00005ACE">
                  <w:pPr>
                    <w:jc w:val="center"/>
                    <w:rPr>
                      <w:rFonts w:ascii="Calibri" w:hAnsi="Calibri" w:cs="Calibri"/>
                      <w:b/>
                      <w:spacing w:val="-1"/>
                      <w:sz w:val="18"/>
                      <w:szCs w:val="18"/>
                    </w:rPr>
                  </w:pPr>
                  <w:r w:rsidRPr="00E26833">
                    <w:rPr>
                      <w:rStyle w:val="standardowy1"/>
                      <w:b/>
                    </w:rPr>
                    <w:t>Termin realizacji zamówienia (w dniach max. 5 dni)</w:t>
                  </w:r>
                </w:p>
              </w:tc>
            </w:tr>
            <w:tr w:rsidR="007A7D42" w:rsidRPr="0061650B" w:rsidTr="007A7D42">
              <w:trPr>
                <w:trHeight w:val="452"/>
              </w:trPr>
              <w:tc>
                <w:tcPr>
                  <w:tcW w:w="1701" w:type="dxa"/>
                  <w:shd w:val="clear" w:color="auto" w:fill="auto"/>
                  <w:vAlign w:val="center"/>
                </w:tcPr>
                <w:p w:rsidR="007A7D42" w:rsidRPr="0061650B" w:rsidRDefault="007A7D42" w:rsidP="00005ACE">
                  <w:pPr>
                    <w:jc w:val="center"/>
                    <w:rPr>
                      <w:rFonts w:asciiTheme="minorHAnsi" w:hAnsiTheme="minorHAnsi" w:cstheme="minorHAnsi"/>
                      <w:b/>
                      <w:spacing w:val="-1"/>
                    </w:rPr>
                  </w:pPr>
                </w:p>
              </w:tc>
              <w:tc>
                <w:tcPr>
                  <w:tcW w:w="1559" w:type="dxa"/>
                  <w:shd w:val="clear" w:color="auto" w:fill="auto"/>
                  <w:vAlign w:val="center"/>
                </w:tcPr>
                <w:p w:rsidR="007A7D42" w:rsidRPr="0061650B" w:rsidRDefault="007A7D42" w:rsidP="00005ACE">
                  <w:pPr>
                    <w:pStyle w:val="Tytu"/>
                    <w:rPr>
                      <w:rFonts w:asciiTheme="minorHAnsi" w:hAnsiTheme="minorHAnsi" w:cstheme="minorHAnsi"/>
                      <w:sz w:val="24"/>
                      <w:szCs w:val="24"/>
                    </w:rPr>
                  </w:pPr>
                </w:p>
              </w:tc>
              <w:tc>
                <w:tcPr>
                  <w:tcW w:w="2552" w:type="dxa"/>
                  <w:shd w:val="clear" w:color="auto" w:fill="auto"/>
                  <w:vAlign w:val="center"/>
                </w:tcPr>
                <w:p w:rsidR="007A7D42" w:rsidRPr="0061650B" w:rsidRDefault="007A7D42" w:rsidP="00005ACE">
                  <w:pPr>
                    <w:jc w:val="center"/>
                    <w:rPr>
                      <w:rFonts w:asciiTheme="minorHAnsi" w:hAnsiTheme="minorHAnsi" w:cstheme="minorHAnsi"/>
                      <w:b/>
                      <w:spacing w:val="-1"/>
                    </w:rPr>
                  </w:pPr>
                </w:p>
              </w:tc>
              <w:tc>
                <w:tcPr>
                  <w:tcW w:w="2522" w:type="dxa"/>
                  <w:shd w:val="clear" w:color="auto" w:fill="auto"/>
                  <w:vAlign w:val="center"/>
                </w:tcPr>
                <w:p w:rsidR="007A7D42" w:rsidRPr="0061650B" w:rsidRDefault="007A7D42"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A5057C" w:rsidRPr="00581800" w:rsidRDefault="00A5057C" w:rsidP="007E5C46">
            <w:pPr>
              <w:pStyle w:val="Akapitzlist"/>
              <w:ind w:left="142" w:right="-65" w:hanging="113"/>
              <w:rPr>
                <w:rFonts w:asciiTheme="minorHAnsi" w:hAnsiTheme="minorHAnsi" w:cstheme="minorHAnsi"/>
                <w:iCs/>
                <w:color w:val="auto"/>
              </w:rPr>
            </w:pPr>
          </w:p>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7A7D42"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p w:rsidR="007A7D42" w:rsidRPr="00A94B46" w:rsidRDefault="007A7D42" w:rsidP="007A7D42">
            <w:pPr>
              <w:widowControl/>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lastRenderedPageBreak/>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FD4C05">
            <w:pPr>
              <w:pStyle w:val="Akapitzlist"/>
              <w:numPr>
                <w:ilvl w:val="4"/>
                <w:numId w:val="25"/>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93029C" w:rsidRDefault="0093029C" w:rsidP="0093029C">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93029C" w:rsidRPr="009F66F4" w:rsidRDefault="0093029C" w:rsidP="0093029C">
      <w:pPr>
        <w:pStyle w:val="Teksttreci20"/>
        <w:shd w:val="clear" w:color="auto" w:fill="auto"/>
        <w:spacing w:after="0"/>
        <w:jc w:val="center"/>
        <w:rPr>
          <w:rFonts w:ascii="Times New Roman" w:hAnsi="Times New Roman" w:cs="Times New Roman"/>
          <w:bCs/>
          <w:sz w:val="24"/>
          <w:szCs w:val="24"/>
        </w:rPr>
      </w:pPr>
      <w:r w:rsidRPr="009F66F4">
        <w:rPr>
          <w:rFonts w:ascii="Times New Roman" w:hAnsi="Times New Roman" w:cs="Times New Roman"/>
          <w:b/>
          <w:bCs/>
          <w:sz w:val="24"/>
          <w:szCs w:val="24"/>
        </w:rPr>
        <w:t xml:space="preserve">uwzględniające przesłanki wykluczenia z </w:t>
      </w:r>
      <w:r w:rsidRPr="009F66F4">
        <w:rPr>
          <w:rFonts w:ascii="Times New Roman" w:hAnsi="Times New Roman" w:cs="Times New Roman"/>
          <w:b/>
          <w:sz w:val="24"/>
          <w:szCs w:val="24"/>
        </w:rPr>
        <w:t xml:space="preserve">art. </w:t>
      </w:r>
      <w:r w:rsidRPr="009F66F4">
        <w:rPr>
          <w:rFonts w:ascii="Times New Roman" w:eastAsia="Times New Roman" w:hAnsi="Times New Roman" w:cs="Times New Roman"/>
          <w:b/>
          <w:sz w:val="24"/>
          <w:szCs w:val="24"/>
          <w:lang w:eastAsia="pl-PL"/>
        </w:rPr>
        <w:t xml:space="preserve">7 ust. 1 ustawy </w:t>
      </w:r>
      <w:r w:rsidRPr="009F66F4">
        <w:rPr>
          <w:rFonts w:ascii="Times New Roman" w:hAnsi="Times New Roman" w:cs="Times New Roman"/>
          <w:b/>
          <w:sz w:val="24"/>
          <w:szCs w:val="24"/>
        </w:rPr>
        <w:t>z dnia 13 kwietnia 2022 r.</w:t>
      </w:r>
      <w:r w:rsidRPr="009F66F4">
        <w:rPr>
          <w:rFonts w:ascii="Times New Roman" w:hAnsi="Times New Roman" w:cs="Times New Roman"/>
          <w:b/>
          <w:i/>
          <w:iCs/>
          <w:sz w:val="24"/>
          <w:szCs w:val="24"/>
        </w:rPr>
        <w:t xml:space="preserve"> o szczególnych rozwiązaniach w zakresie przeciwdziałania wspieraniu agresji na Ukrainę oraz służących ochronie bezpieczeństwa narodowego</w:t>
      </w:r>
      <w:r w:rsidRPr="009F66F4">
        <w:rPr>
          <w:rFonts w:ascii="Times New Roman" w:hAnsi="Times New Roman" w:cs="Times New Roman"/>
          <w:b/>
          <w:bCs/>
          <w:sz w:val="24"/>
          <w:szCs w:val="24"/>
        </w:rPr>
        <w:br/>
        <w:t xml:space="preserve">składane na podstawie art. 125 ust. 1 ustawy z dnia 11 września 2019r. Prawo zamówień publicznych </w:t>
      </w:r>
      <w:r w:rsidRPr="009F66F4">
        <w:rPr>
          <w:rFonts w:ascii="Times New Roman" w:hAnsi="Times New Roman" w:cs="Times New Roman"/>
          <w:bCs/>
          <w:sz w:val="24"/>
          <w:szCs w:val="24"/>
        </w:rPr>
        <w:t>zwana dalej ustawą</w:t>
      </w:r>
    </w:p>
    <w:p w:rsidR="0093029C" w:rsidRPr="001D6940" w:rsidRDefault="0093029C" w:rsidP="0093029C">
      <w:pPr>
        <w:pStyle w:val="Teksttreci20"/>
        <w:shd w:val="clear" w:color="auto" w:fill="auto"/>
        <w:spacing w:after="0"/>
        <w:jc w:val="center"/>
        <w:rPr>
          <w:rFonts w:ascii="Times New Roman" w:hAnsi="Times New Roman" w:cs="Times New Roman"/>
          <w:bCs/>
          <w:color w:val="000000"/>
          <w:sz w:val="24"/>
          <w:szCs w:val="24"/>
        </w:rPr>
      </w:pPr>
    </w:p>
    <w:p w:rsidR="0093029C" w:rsidRPr="00EC2C61"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w:t>
      </w:r>
      <w:r w:rsidRPr="00EC2C61">
        <w:rPr>
          <w:rFonts w:ascii="Times New Roman" w:hAnsi="Times New Roman" w:cs="Times New Roman"/>
          <w:color w:val="000000"/>
          <w:sz w:val="24"/>
          <w:szCs w:val="24"/>
        </w:rPr>
        <w:t xml:space="preserve">pn. </w:t>
      </w:r>
      <w:r w:rsidR="00EC2C61" w:rsidRPr="00EC2C61">
        <w:rPr>
          <w:rFonts w:ascii="Times New Roman" w:hAnsi="Times New Roman" w:cs="Times New Roman"/>
          <w:b/>
          <w:bCs/>
          <w:iCs/>
          <w:sz w:val="24"/>
          <w:szCs w:val="24"/>
        </w:rPr>
        <w:t xml:space="preserve">dostawa </w:t>
      </w:r>
      <w:r w:rsidR="00EC2C61" w:rsidRPr="00EC2C61">
        <w:rPr>
          <w:rStyle w:val="nag-0142-00f3wek-002011"/>
          <w:rFonts w:ascii="Times New Roman" w:hAnsi="Times New Roman" w:cs="Times New Roman"/>
          <w:b/>
        </w:rPr>
        <w:t>preparatów do mycia i dezynfekcji</w:t>
      </w:r>
      <w:r w:rsidR="00EC2C61" w:rsidRPr="00EC2C61">
        <w:rPr>
          <w:rFonts w:ascii="Times New Roman" w:hAnsi="Times New Roman" w:cs="Times New Roman"/>
          <w:b/>
          <w:bCs/>
          <w:i/>
          <w:iCs/>
          <w:sz w:val="24"/>
          <w:szCs w:val="24"/>
        </w:rPr>
        <w:t xml:space="preserve"> </w:t>
      </w:r>
      <w:r w:rsidRPr="00EC2C61">
        <w:rPr>
          <w:rFonts w:ascii="Times New Roman" w:hAnsi="Times New Roman" w:cs="Times New Roman"/>
          <w:color w:val="000000"/>
          <w:sz w:val="24"/>
          <w:szCs w:val="24"/>
        </w:rPr>
        <w:t>oświadczam, co następuje:</w:t>
      </w:r>
    </w:p>
    <w:p w:rsidR="0093029C"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93029C" w:rsidRPr="00191A57" w:rsidRDefault="0093029C" w:rsidP="0093029C">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93029C" w:rsidRDefault="0093029C" w:rsidP="0093029C">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93029C" w:rsidRDefault="0093029C" w:rsidP="0093029C">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93029C" w:rsidRPr="0006610E" w:rsidRDefault="0093029C" w:rsidP="0093029C">
      <w:pPr>
        <w:rPr>
          <w:rFonts w:ascii="Times New Roman" w:hAnsi="Times New Roman" w:cs="Times New Roman"/>
          <w:sz w:val="22"/>
          <w:szCs w:val="22"/>
        </w:rPr>
      </w:pPr>
    </w:p>
    <w:p w:rsidR="0093029C" w:rsidRPr="005244DA" w:rsidRDefault="0093029C" w:rsidP="0093029C">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rFonts w:eastAsia="MS Mincho"/>
          <w:sz w:val="22"/>
          <w:szCs w:val="22"/>
        </w:rPr>
        <w:footnoteReference w:id="1"/>
      </w:r>
    </w:p>
    <w:p w:rsidR="0093029C" w:rsidRPr="002453C8" w:rsidRDefault="0093029C" w:rsidP="0093029C">
      <w:pPr>
        <w:jc w:val="both"/>
        <w:rPr>
          <w:rFonts w:ascii="Tahoma" w:hAnsi="Tahoma" w:cs="Tahoma"/>
          <w:sz w:val="18"/>
          <w:szCs w:val="18"/>
        </w:rPr>
      </w:pPr>
    </w:p>
    <w:p w:rsidR="0093029C" w:rsidRDefault="0093029C" w:rsidP="0093029C">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93029C" w:rsidRPr="00191A57" w:rsidRDefault="0093029C" w:rsidP="0093029C">
      <w:pPr>
        <w:pStyle w:val="Teksttreci20"/>
        <w:shd w:val="clear" w:color="auto" w:fill="auto"/>
        <w:spacing w:after="0"/>
        <w:jc w:val="center"/>
        <w:rPr>
          <w:rFonts w:ascii="Times New Roman" w:hAnsi="Times New Roman" w:cs="Times New Roman"/>
          <w:sz w:val="24"/>
          <w:szCs w:val="24"/>
        </w:rPr>
      </w:pPr>
    </w:p>
    <w:p w:rsidR="0093029C" w:rsidRDefault="0093029C" w:rsidP="0093029C">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93029C" w:rsidRDefault="0093029C" w:rsidP="0093029C">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04EB0" w:rsidRPr="00D63839" w:rsidRDefault="0093029C" w:rsidP="003115E4">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sectPr w:rsidR="00104EB0" w:rsidRPr="00D63839" w:rsidSect="00544E35">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FB" w:rsidRDefault="002432FB" w:rsidP="004859C6">
      <w:r>
        <w:separator/>
      </w:r>
    </w:p>
  </w:endnote>
  <w:endnote w:type="continuationSeparator" w:id="0">
    <w:p w:rsidR="002432FB" w:rsidRDefault="002432FB"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9C" w:rsidRDefault="0093029C">
    <w:pPr>
      <w:pStyle w:val="Stopka"/>
      <w:jc w:val="center"/>
    </w:pPr>
  </w:p>
  <w:p w:rsidR="0093029C" w:rsidRDefault="009302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FB" w:rsidRDefault="002432FB" w:rsidP="004859C6">
      <w:r>
        <w:separator/>
      </w:r>
    </w:p>
  </w:footnote>
  <w:footnote w:type="continuationSeparator" w:id="0">
    <w:p w:rsidR="002432FB" w:rsidRDefault="002432FB" w:rsidP="004859C6">
      <w:r>
        <w:continuationSeparator/>
      </w:r>
    </w:p>
  </w:footnote>
  <w:footnote w:id="1">
    <w:p w:rsidR="0093029C" w:rsidRPr="00A82964" w:rsidRDefault="0093029C" w:rsidP="0093029C">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93029C" w:rsidRPr="00A82964" w:rsidRDefault="0093029C" w:rsidP="0093029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3029C" w:rsidRPr="00A82964" w:rsidRDefault="0093029C" w:rsidP="0093029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3029C" w:rsidRPr="00896587" w:rsidRDefault="0093029C" w:rsidP="0093029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BE8107A"/>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multilevel"/>
    <w:tmpl w:val="471A256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9C443C3"/>
    <w:multiLevelType w:val="hybridMultilevel"/>
    <w:tmpl w:val="15C8097A"/>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27C9178">
      <w:start w:val="1"/>
      <w:numFmt w:val="decimal"/>
      <w:lvlText w:val="%4."/>
      <w:lvlJc w:val="left"/>
      <w:pPr>
        <w:ind w:left="360"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F61"/>
    <w:multiLevelType w:val="hybridMultilevel"/>
    <w:tmpl w:val="39CE2574"/>
    <w:lvl w:ilvl="0" w:tplc="56662244">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14703716"/>
    <w:multiLevelType w:val="multilevel"/>
    <w:tmpl w:val="F034824A"/>
    <w:lvl w:ilvl="0">
      <w:start w:val="1"/>
      <w:numFmt w:val="decimal"/>
      <w:lvlText w:val="%1."/>
      <w:lvlJc w:val="right"/>
      <w:pPr>
        <w:tabs>
          <w:tab w:val="num" w:pos="720"/>
        </w:tabs>
        <w:ind w:left="720" w:hanging="360"/>
      </w:pPr>
      <w:rPr>
        <w:rFonts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0385E"/>
    <w:multiLevelType w:val="hybridMultilevel"/>
    <w:tmpl w:val="4F562538"/>
    <w:lvl w:ilvl="0" w:tplc="59EE6950">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330108E"/>
    <w:multiLevelType w:val="hybridMultilevel"/>
    <w:tmpl w:val="B90A4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55D168B"/>
    <w:multiLevelType w:val="hybridMultilevel"/>
    <w:tmpl w:val="910AD4E0"/>
    <w:lvl w:ilvl="0" w:tplc="443C2978">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2A831C62"/>
    <w:multiLevelType w:val="multilevel"/>
    <w:tmpl w:val="49640E9A"/>
    <w:lvl w:ilvl="0">
      <w:start w:val="1"/>
      <w:numFmt w:val="decimal"/>
      <w:lvlText w:val="%1."/>
      <w:lvlJc w:val="left"/>
      <w:pPr>
        <w:tabs>
          <w:tab w:val="num" w:pos="360"/>
        </w:tabs>
        <w:ind w:left="360" w:hanging="360"/>
      </w:pPr>
      <w:rPr>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3"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3F4A35DB"/>
    <w:multiLevelType w:val="multilevel"/>
    <w:tmpl w:val="51545328"/>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449A18E4"/>
    <w:multiLevelType w:val="hybridMultilevel"/>
    <w:tmpl w:val="078CEB22"/>
    <w:lvl w:ilvl="0" w:tplc="362E0D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8A221BA"/>
    <w:multiLevelType w:val="multilevel"/>
    <w:tmpl w:val="81201DE0"/>
    <w:lvl w:ilvl="0">
      <w:start w:val="1"/>
      <w:numFmt w:val="decimal"/>
      <w:lvlText w:val="%1."/>
      <w:lvlJc w:val="left"/>
      <w:pPr>
        <w:ind w:left="720" w:hanging="360"/>
      </w:pPr>
      <w:rPr>
        <w:b w:val="0"/>
      </w:rPr>
    </w:lvl>
    <w:lvl w:ilvl="1">
      <w:start w:val="1"/>
      <w:numFmt w:val="decimal"/>
      <w:isLgl/>
      <w:lvlText w:val="%1.%2."/>
      <w:lvlJc w:val="left"/>
      <w:pPr>
        <w:ind w:left="1185" w:hanging="465"/>
      </w:pPr>
      <w:rPr>
        <w:sz w:val="24"/>
      </w:rPr>
    </w:lvl>
    <w:lvl w:ilvl="2">
      <w:start w:val="1"/>
      <w:numFmt w:val="decimal"/>
      <w:isLgl/>
      <w:lvlText w:val="%1.%2.%3."/>
      <w:lvlJc w:val="left"/>
      <w:pPr>
        <w:ind w:left="1545" w:hanging="465"/>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520" w:hanging="720"/>
      </w:pPr>
      <w:rPr>
        <w:sz w:val="24"/>
      </w:rPr>
    </w:lvl>
    <w:lvl w:ilvl="5">
      <w:start w:val="1"/>
      <w:numFmt w:val="decimal"/>
      <w:isLgl/>
      <w:lvlText w:val="%1.%2.%3.%4.%5.%6."/>
      <w:lvlJc w:val="left"/>
      <w:pPr>
        <w:ind w:left="2880" w:hanging="720"/>
      </w:pPr>
      <w:rPr>
        <w:sz w:val="24"/>
      </w:rPr>
    </w:lvl>
    <w:lvl w:ilvl="6">
      <w:start w:val="1"/>
      <w:numFmt w:val="decimal"/>
      <w:isLgl/>
      <w:lvlText w:val="%1.%2.%3.%4.%5.%6.%7."/>
      <w:lvlJc w:val="left"/>
      <w:pPr>
        <w:ind w:left="3600" w:hanging="1080"/>
      </w:pPr>
      <w:rPr>
        <w:sz w:val="24"/>
      </w:rPr>
    </w:lvl>
    <w:lvl w:ilvl="7">
      <w:start w:val="1"/>
      <w:numFmt w:val="decimal"/>
      <w:isLgl/>
      <w:lvlText w:val="%1.%2.%3.%4.%5.%6.%7.%8."/>
      <w:lvlJc w:val="left"/>
      <w:pPr>
        <w:ind w:left="3960" w:hanging="1080"/>
      </w:pPr>
      <w:rPr>
        <w:sz w:val="24"/>
      </w:rPr>
    </w:lvl>
    <w:lvl w:ilvl="8">
      <w:start w:val="1"/>
      <w:numFmt w:val="decimal"/>
      <w:isLgl/>
      <w:lvlText w:val="%1.%2.%3.%4.%5.%6.%7.%8.%9."/>
      <w:lvlJc w:val="left"/>
      <w:pPr>
        <w:ind w:left="4320" w:hanging="1080"/>
      </w:pPr>
      <w:rPr>
        <w:sz w:val="24"/>
      </w:rPr>
    </w:lvl>
  </w:abstractNum>
  <w:abstractNum w:abstractNumId="40"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1"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2"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DD74157"/>
    <w:multiLevelType w:val="hybridMultilevel"/>
    <w:tmpl w:val="A8A43E04"/>
    <w:lvl w:ilvl="0" w:tplc="6A4A1D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63F234D"/>
    <w:multiLevelType w:val="hybridMultilevel"/>
    <w:tmpl w:val="16EA8668"/>
    <w:lvl w:ilvl="0" w:tplc="2A986EDA">
      <w:start w:val="1"/>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AFE275A"/>
    <w:multiLevelType w:val="multilevel"/>
    <w:tmpl w:val="C26E6782"/>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Calibri"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8"/>
  </w:num>
  <w:num w:numId="9">
    <w:abstractNumId w:val="34"/>
  </w:num>
  <w:num w:numId="10">
    <w:abstractNumId w:val="42"/>
  </w:num>
  <w:num w:numId="11">
    <w:abstractNumId w:val="44"/>
  </w:num>
  <w:num w:numId="12">
    <w:abstractNumId w:val="45"/>
  </w:num>
  <w:num w:numId="13">
    <w:abstractNumId w:val="22"/>
  </w:num>
  <w:num w:numId="14">
    <w:abstractNumId w:val="30"/>
  </w:num>
  <w:num w:numId="15">
    <w:abstractNumId w:val="47"/>
  </w:num>
  <w:num w:numId="16">
    <w:abstractNumId w:val="52"/>
  </w:num>
  <w:num w:numId="17">
    <w:abstractNumId w:val="19"/>
  </w:num>
  <w:num w:numId="18">
    <w:abstractNumId w:val="55"/>
  </w:num>
  <w:num w:numId="19">
    <w:abstractNumId w:val="32"/>
  </w:num>
  <w:num w:numId="20">
    <w:abstractNumId w:val="37"/>
  </w:num>
  <w:num w:numId="21">
    <w:abstractNumId w:val="36"/>
  </w:num>
  <w:num w:numId="22">
    <w:abstractNumId w:val="51"/>
  </w:num>
  <w:num w:numId="23">
    <w:abstractNumId w:val="41"/>
  </w:num>
  <w:num w:numId="24">
    <w:abstractNumId w:val="49"/>
  </w:num>
  <w:num w:numId="25">
    <w:abstractNumId w:val="29"/>
  </w:num>
  <w:num w:numId="26">
    <w:abstractNumId w:val="48"/>
  </w:num>
  <w:num w:numId="27">
    <w:abstractNumId w:val="54"/>
  </w:num>
  <w:num w:numId="28">
    <w:abstractNumId w:val="40"/>
  </w:num>
  <w:num w:numId="29">
    <w:abstractNumId w:val="35"/>
  </w:num>
  <w:num w:numId="30">
    <w:abstractNumId w:val="2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3"/>
  </w:num>
  <w:num w:numId="36">
    <w:abstractNumId w:val="2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3"/>
  </w:num>
  <w:num w:numId="41">
    <w:abstractNumId w:val="3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50"/>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295"/>
    <w:rsid w:val="00007FE8"/>
    <w:rsid w:val="00010117"/>
    <w:rsid w:val="00016E7E"/>
    <w:rsid w:val="000301B5"/>
    <w:rsid w:val="0003133D"/>
    <w:rsid w:val="00032F66"/>
    <w:rsid w:val="00034508"/>
    <w:rsid w:val="00035A07"/>
    <w:rsid w:val="000468B9"/>
    <w:rsid w:val="00047BDA"/>
    <w:rsid w:val="0005357E"/>
    <w:rsid w:val="000637AB"/>
    <w:rsid w:val="00070C1A"/>
    <w:rsid w:val="00072CBC"/>
    <w:rsid w:val="00075763"/>
    <w:rsid w:val="000846F3"/>
    <w:rsid w:val="0008693D"/>
    <w:rsid w:val="000A323C"/>
    <w:rsid w:val="000B6776"/>
    <w:rsid w:val="000C1981"/>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5FDA"/>
    <w:rsid w:val="00151D75"/>
    <w:rsid w:val="00154AEF"/>
    <w:rsid w:val="00155E7E"/>
    <w:rsid w:val="00156FF7"/>
    <w:rsid w:val="00157DD0"/>
    <w:rsid w:val="00160CF7"/>
    <w:rsid w:val="00163591"/>
    <w:rsid w:val="0016527C"/>
    <w:rsid w:val="00165F39"/>
    <w:rsid w:val="0017727F"/>
    <w:rsid w:val="001842E4"/>
    <w:rsid w:val="0018613E"/>
    <w:rsid w:val="0018635E"/>
    <w:rsid w:val="00192E9C"/>
    <w:rsid w:val="0019388A"/>
    <w:rsid w:val="001963DF"/>
    <w:rsid w:val="001A02B4"/>
    <w:rsid w:val="001A3DE8"/>
    <w:rsid w:val="001A72A9"/>
    <w:rsid w:val="001A76A7"/>
    <w:rsid w:val="001B0F6F"/>
    <w:rsid w:val="001B62A9"/>
    <w:rsid w:val="001C035F"/>
    <w:rsid w:val="001C3357"/>
    <w:rsid w:val="001C34DC"/>
    <w:rsid w:val="001D45D0"/>
    <w:rsid w:val="001D6C90"/>
    <w:rsid w:val="001E080A"/>
    <w:rsid w:val="001F548C"/>
    <w:rsid w:val="002038D3"/>
    <w:rsid w:val="0020754F"/>
    <w:rsid w:val="0020781A"/>
    <w:rsid w:val="00211A2A"/>
    <w:rsid w:val="0021236F"/>
    <w:rsid w:val="00213867"/>
    <w:rsid w:val="0021420C"/>
    <w:rsid w:val="00217B9C"/>
    <w:rsid w:val="00221019"/>
    <w:rsid w:val="00230160"/>
    <w:rsid w:val="00232394"/>
    <w:rsid w:val="00233602"/>
    <w:rsid w:val="002336B9"/>
    <w:rsid w:val="0024219B"/>
    <w:rsid w:val="002432FB"/>
    <w:rsid w:val="002433EB"/>
    <w:rsid w:val="00245D1D"/>
    <w:rsid w:val="00246A38"/>
    <w:rsid w:val="002518F5"/>
    <w:rsid w:val="00252DBF"/>
    <w:rsid w:val="0025347D"/>
    <w:rsid w:val="00254473"/>
    <w:rsid w:val="0026486A"/>
    <w:rsid w:val="0026525E"/>
    <w:rsid w:val="00267350"/>
    <w:rsid w:val="00267E16"/>
    <w:rsid w:val="002705B2"/>
    <w:rsid w:val="00270859"/>
    <w:rsid w:val="0027211C"/>
    <w:rsid w:val="002734DF"/>
    <w:rsid w:val="00273A18"/>
    <w:rsid w:val="00274768"/>
    <w:rsid w:val="002762B1"/>
    <w:rsid w:val="0028020B"/>
    <w:rsid w:val="00280ECF"/>
    <w:rsid w:val="002822F9"/>
    <w:rsid w:val="0028793B"/>
    <w:rsid w:val="00291C75"/>
    <w:rsid w:val="00294204"/>
    <w:rsid w:val="002A09E7"/>
    <w:rsid w:val="002A7055"/>
    <w:rsid w:val="002B2CC5"/>
    <w:rsid w:val="002C374A"/>
    <w:rsid w:val="002C5C19"/>
    <w:rsid w:val="002D040A"/>
    <w:rsid w:val="002D3161"/>
    <w:rsid w:val="002D4D16"/>
    <w:rsid w:val="002D5B09"/>
    <w:rsid w:val="002D5FB3"/>
    <w:rsid w:val="002D69FE"/>
    <w:rsid w:val="002E0AB8"/>
    <w:rsid w:val="002E1A99"/>
    <w:rsid w:val="002E2698"/>
    <w:rsid w:val="002E3345"/>
    <w:rsid w:val="002F2552"/>
    <w:rsid w:val="0031118F"/>
    <w:rsid w:val="003115E4"/>
    <w:rsid w:val="00321225"/>
    <w:rsid w:val="00325396"/>
    <w:rsid w:val="00345D99"/>
    <w:rsid w:val="003472E2"/>
    <w:rsid w:val="003515F8"/>
    <w:rsid w:val="0035604D"/>
    <w:rsid w:val="00360F01"/>
    <w:rsid w:val="00362772"/>
    <w:rsid w:val="00387A36"/>
    <w:rsid w:val="003A5A59"/>
    <w:rsid w:val="003A77DE"/>
    <w:rsid w:val="003B0B1C"/>
    <w:rsid w:val="003B1D4F"/>
    <w:rsid w:val="003B50DD"/>
    <w:rsid w:val="003B7EBB"/>
    <w:rsid w:val="003D595F"/>
    <w:rsid w:val="003D5DC8"/>
    <w:rsid w:val="003E081A"/>
    <w:rsid w:val="003E5F29"/>
    <w:rsid w:val="003E65A8"/>
    <w:rsid w:val="003E6E59"/>
    <w:rsid w:val="003F1469"/>
    <w:rsid w:val="004022F6"/>
    <w:rsid w:val="00410230"/>
    <w:rsid w:val="00411431"/>
    <w:rsid w:val="004119A5"/>
    <w:rsid w:val="00414037"/>
    <w:rsid w:val="00416A3C"/>
    <w:rsid w:val="00430132"/>
    <w:rsid w:val="00434D30"/>
    <w:rsid w:val="00437344"/>
    <w:rsid w:val="00440873"/>
    <w:rsid w:val="00441752"/>
    <w:rsid w:val="0044364A"/>
    <w:rsid w:val="00444F36"/>
    <w:rsid w:val="00450580"/>
    <w:rsid w:val="00452AA1"/>
    <w:rsid w:val="00454159"/>
    <w:rsid w:val="00467C72"/>
    <w:rsid w:val="004859C6"/>
    <w:rsid w:val="00486E4C"/>
    <w:rsid w:val="00495B11"/>
    <w:rsid w:val="0049660B"/>
    <w:rsid w:val="004A1DCB"/>
    <w:rsid w:val="004A58FA"/>
    <w:rsid w:val="004A6E7B"/>
    <w:rsid w:val="004A725C"/>
    <w:rsid w:val="004B220A"/>
    <w:rsid w:val="004B333C"/>
    <w:rsid w:val="004C2445"/>
    <w:rsid w:val="004C2B70"/>
    <w:rsid w:val="004C2F89"/>
    <w:rsid w:val="004C5D0D"/>
    <w:rsid w:val="004D3621"/>
    <w:rsid w:val="004D65EC"/>
    <w:rsid w:val="004D7CE3"/>
    <w:rsid w:val="004E1BA7"/>
    <w:rsid w:val="004E1C15"/>
    <w:rsid w:val="004F2842"/>
    <w:rsid w:val="004F5AD9"/>
    <w:rsid w:val="004F5CA4"/>
    <w:rsid w:val="004F6945"/>
    <w:rsid w:val="0050716E"/>
    <w:rsid w:val="00514878"/>
    <w:rsid w:val="00522142"/>
    <w:rsid w:val="00524E79"/>
    <w:rsid w:val="005261EF"/>
    <w:rsid w:val="005270F4"/>
    <w:rsid w:val="00527847"/>
    <w:rsid w:val="00532E46"/>
    <w:rsid w:val="00532F7E"/>
    <w:rsid w:val="00534343"/>
    <w:rsid w:val="0053652F"/>
    <w:rsid w:val="005431FD"/>
    <w:rsid w:val="00543A40"/>
    <w:rsid w:val="00544E35"/>
    <w:rsid w:val="005453B9"/>
    <w:rsid w:val="00550B11"/>
    <w:rsid w:val="00551BA0"/>
    <w:rsid w:val="00560976"/>
    <w:rsid w:val="00573419"/>
    <w:rsid w:val="00581800"/>
    <w:rsid w:val="00582FCB"/>
    <w:rsid w:val="00583AEC"/>
    <w:rsid w:val="00584729"/>
    <w:rsid w:val="005906E3"/>
    <w:rsid w:val="005951BD"/>
    <w:rsid w:val="00595E2F"/>
    <w:rsid w:val="005977BD"/>
    <w:rsid w:val="005A3A46"/>
    <w:rsid w:val="005B1122"/>
    <w:rsid w:val="005B33E2"/>
    <w:rsid w:val="005B497A"/>
    <w:rsid w:val="005B5446"/>
    <w:rsid w:val="005C59B4"/>
    <w:rsid w:val="005D3252"/>
    <w:rsid w:val="005E139B"/>
    <w:rsid w:val="005E46E4"/>
    <w:rsid w:val="005F19AD"/>
    <w:rsid w:val="005F3996"/>
    <w:rsid w:val="005F4192"/>
    <w:rsid w:val="005F4B1F"/>
    <w:rsid w:val="005F4D62"/>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488C"/>
    <w:rsid w:val="00681811"/>
    <w:rsid w:val="00682A3D"/>
    <w:rsid w:val="00683DBE"/>
    <w:rsid w:val="00686937"/>
    <w:rsid w:val="00686958"/>
    <w:rsid w:val="00686B53"/>
    <w:rsid w:val="00693C88"/>
    <w:rsid w:val="00697301"/>
    <w:rsid w:val="006A10EE"/>
    <w:rsid w:val="006A4059"/>
    <w:rsid w:val="006A61AF"/>
    <w:rsid w:val="006A6387"/>
    <w:rsid w:val="006B52AB"/>
    <w:rsid w:val="006C234F"/>
    <w:rsid w:val="006C56C5"/>
    <w:rsid w:val="006C6830"/>
    <w:rsid w:val="006D7824"/>
    <w:rsid w:val="006E2C0B"/>
    <w:rsid w:val="006E6587"/>
    <w:rsid w:val="006F399E"/>
    <w:rsid w:val="006F71DE"/>
    <w:rsid w:val="00705312"/>
    <w:rsid w:val="00721BAF"/>
    <w:rsid w:val="007220C9"/>
    <w:rsid w:val="00733162"/>
    <w:rsid w:val="007337FC"/>
    <w:rsid w:val="00737669"/>
    <w:rsid w:val="00742360"/>
    <w:rsid w:val="00744AF7"/>
    <w:rsid w:val="00747C58"/>
    <w:rsid w:val="00754A4D"/>
    <w:rsid w:val="00757B36"/>
    <w:rsid w:val="00760734"/>
    <w:rsid w:val="007629DA"/>
    <w:rsid w:val="00762BCB"/>
    <w:rsid w:val="0076419D"/>
    <w:rsid w:val="00764406"/>
    <w:rsid w:val="00767E80"/>
    <w:rsid w:val="00772B23"/>
    <w:rsid w:val="00773934"/>
    <w:rsid w:val="007756F4"/>
    <w:rsid w:val="00775EB8"/>
    <w:rsid w:val="00781FC3"/>
    <w:rsid w:val="007829EF"/>
    <w:rsid w:val="00782C8C"/>
    <w:rsid w:val="00783753"/>
    <w:rsid w:val="007843BB"/>
    <w:rsid w:val="00787689"/>
    <w:rsid w:val="00790681"/>
    <w:rsid w:val="00792322"/>
    <w:rsid w:val="00792AA6"/>
    <w:rsid w:val="00794F05"/>
    <w:rsid w:val="007975A7"/>
    <w:rsid w:val="007979C8"/>
    <w:rsid w:val="007A1047"/>
    <w:rsid w:val="007A7D42"/>
    <w:rsid w:val="007A7E68"/>
    <w:rsid w:val="007B21DF"/>
    <w:rsid w:val="007B5E12"/>
    <w:rsid w:val="007C4E56"/>
    <w:rsid w:val="007D0080"/>
    <w:rsid w:val="007D1782"/>
    <w:rsid w:val="007D3D76"/>
    <w:rsid w:val="007D6144"/>
    <w:rsid w:val="007D6E76"/>
    <w:rsid w:val="007E1D7B"/>
    <w:rsid w:val="007E4D80"/>
    <w:rsid w:val="007E5C11"/>
    <w:rsid w:val="007E5C46"/>
    <w:rsid w:val="007F2AF7"/>
    <w:rsid w:val="007F30B4"/>
    <w:rsid w:val="007F5C56"/>
    <w:rsid w:val="007F6057"/>
    <w:rsid w:val="007F67CD"/>
    <w:rsid w:val="007F7865"/>
    <w:rsid w:val="008034A1"/>
    <w:rsid w:val="00805037"/>
    <w:rsid w:val="008102BF"/>
    <w:rsid w:val="00813F9F"/>
    <w:rsid w:val="00814FD9"/>
    <w:rsid w:val="00820B33"/>
    <w:rsid w:val="008249CD"/>
    <w:rsid w:val="00830D68"/>
    <w:rsid w:val="00834472"/>
    <w:rsid w:val="00836797"/>
    <w:rsid w:val="008437C1"/>
    <w:rsid w:val="008473D4"/>
    <w:rsid w:val="0085764E"/>
    <w:rsid w:val="00863431"/>
    <w:rsid w:val="0086653B"/>
    <w:rsid w:val="00867E2E"/>
    <w:rsid w:val="00870512"/>
    <w:rsid w:val="00873AEB"/>
    <w:rsid w:val="008752BA"/>
    <w:rsid w:val="00876402"/>
    <w:rsid w:val="00876912"/>
    <w:rsid w:val="00880AB7"/>
    <w:rsid w:val="0088279E"/>
    <w:rsid w:val="00882B05"/>
    <w:rsid w:val="00882E61"/>
    <w:rsid w:val="00887817"/>
    <w:rsid w:val="00890333"/>
    <w:rsid w:val="008907B4"/>
    <w:rsid w:val="00896600"/>
    <w:rsid w:val="008A0E18"/>
    <w:rsid w:val="008A3A1A"/>
    <w:rsid w:val="008A6BBC"/>
    <w:rsid w:val="008C01D8"/>
    <w:rsid w:val="008C7479"/>
    <w:rsid w:val="008C7794"/>
    <w:rsid w:val="008D189E"/>
    <w:rsid w:val="008D44BB"/>
    <w:rsid w:val="008E1614"/>
    <w:rsid w:val="008E58A8"/>
    <w:rsid w:val="008E66C9"/>
    <w:rsid w:val="008E6743"/>
    <w:rsid w:val="008F3FD5"/>
    <w:rsid w:val="008F7B3D"/>
    <w:rsid w:val="00905101"/>
    <w:rsid w:val="009062AD"/>
    <w:rsid w:val="00913384"/>
    <w:rsid w:val="00920CDC"/>
    <w:rsid w:val="00923EAC"/>
    <w:rsid w:val="0093029C"/>
    <w:rsid w:val="00934E3C"/>
    <w:rsid w:val="00934EB3"/>
    <w:rsid w:val="0093777A"/>
    <w:rsid w:val="0094086B"/>
    <w:rsid w:val="00940E90"/>
    <w:rsid w:val="00965BD5"/>
    <w:rsid w:val="00970DEE"/>
    <w:rsid w:val="009749DB"/>
    <w:rsid w:val="00975A43"/>
    <w:rsid w:val="009764F4"/>
    <w:rsid w:val="0097708C"/>
    <w:rsid w:val="00977EAE"/>
    <w:rsid w:val="00990FFC"/>
    <w:rsid w:val="009924AB"/>
    <w:rsid w:val="0099311C"/>
    <w:rsid w:val="00993DF6"/>
    <w:rsid w:val="009A761D"/>
    <w:rsid w:val="009B2533"/>
    <w:rsid w:val="009C020A"/>
    <w:rsid w:val="009C0252"/>
    <w:rsid w:val="009D0C0D"/>
    <w:rsid w:val="009D44C9"/>
    <w:rsid w:val="009E3402"/>
    <w:rsid w:val="009E5688"/>
    <w:rsid w:val="009E7628"/>
    <w:rsid w:val="009F0C5E"/>
    <w:rsid w:val="009F0C7C"/>
    <w:rsid w:val="009F40CA"/>
    <w:rsid w:val="009F66F4"/>
    <w:rsid w:val="00A02AA6"/>
    <w:rsid w:val="00A07868"/>
    <w:rsid w:val="00A161A6"/>
    <w:rsid w:val="00A324C0"/>
    <w:rsid w:val="00A35D37"/>
    <w:rsid w:val="00A36928"/>
    <w:rsid w:val="00A37C7E"/>
    <w:rsid w:val="00A46BAF"/>
    <w:rsid w:val="00A5057C"/>
    <w:rsid w:val="00A55834"/>
    <w:rsid w:val="00A57F9F"/>
    <w:rsid w:val="00A630AA"/>
    <w:rsid w:val="00A652B2"/>
    <w:rsid w:val="00A81049"/>
    <w:rsid w:val="00A96FC1"/>
    <w:rsid w:val="00AA0DBA"/>
    <w:rsid w:val="00AA39FA"/>
    <w:rsid w:val="00AA727A"/>
    <w:rsid w:val="00AB0B6B"/>
    <w:rsid w:val="00AB5F9D"/>
    <w:rsid w:val="00AC06FE"/>
    <w:rsid w:val="00AC3A1A"/>
    <w:rsid w:val="00AC46F6"/>
    <w:rsid w:val="00AC7181"/>
    <w:rsid w:val="00AD1FDC"/>
    <w:rsid w:val="00AD2154"/>
    <w:rsid w:val="00AE167D"/>
    <w:rsid w:val="00AE28B3"/>
    <w:rsid w:val="00AE307F"/>
    <w:rsid w:val="00AE486B"/>
    <w:rsid w:val="00AE5332"/>
    <w:rsid w:val="00AF0020"/>
    <w:rsid w:val="00AF2452"/>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4F58"/>
    <w:rsid w:val="00B57E74"/>
    <w:rsid w:val="00B6541B"/>
    <w:rsid w:val="00B6718D"/>
    <w:rsid w:val="00B70639"/>
    <w:rsid w:val="00B75EC1"/>
    <w:rsid w:val="00B85D06"/>
    <w:rsid w:val="00B87A6F"/>
    <w:rsid w:val="00B92A60"/>
    <w:rsid w:val="00B92C56"/>
    <w:rsid w:val="00B97FAE"/>
    <w:rsid w:val="00BA15D3"/>
    <w:rsid w:val="00BA19BC"/>
    <w:rsid w:val="00BA32CC"/>
    <w:rsid w:val="00BA66B0"/>
    <w:rsid w:val="00BB37FE"/>
    <w:rsid w:val="00BB5F7A"/>
    <w:rsid w:val="00BD1C5C"/>
    <w:rsid w:val="00BD5267"/>
    <w:rsid w:val="00BE3202"/>
    <w:rsid w:val="00BE3449"/>
    <w:rsid w:val="00BE4ED8"/>
    <w:rsid w:val="00BF45F3"/>
    <w:rsid w:val="00BF5EEF"/>
    <w:rsid w:val="00BF62EB"/>
    <w:rsid w:val="00BF76A9"/>
    <w:rsid w:val="00C0105A"/>
    <w:rsid w:val="00C015D3"/>
    <w:rsid w:val="00C0185E"/>
    <w:rsid w:val="00C05BEC"/>
    <w:rsid w:val="00C150A1"/>
    <w:rsid w:val="00C21114"/>
    <w:rsid w:val="00C24566"/>
    <w:rsid w:val="00C318AC"/>
    <w:rsid w:val="00C31D97"/>
    <w:rsid w:val="00C3426C"/>
    <w:rsid w:val="00C37560"/>
    <w:rsid w:val="00C440AD"/>
    <w:rsid w:val="00C44D3F"/>
    <w:rsid w:val="00C4758E"/>
    <w:rsid w:val="00C53763"/>
    <w:rsid w:val="00C53F84"/>
    <w:rsid w:val="00C613B9"/>
    <w:rsid w:val="00C664CC"/>
    <w:rsid w:val="00C665B5"/>
    <w:rsid w:val="00C6761A"/>
    <w:rsid w:val="00C73B83"/>
    <w:rsid w:val="00C831E8"/>
    <w:rsid w:val="00C9225F"/>
    <w:rsid w:val="00C92903"/>
    <w:rsid w:val="00C94D39"/>
    <w:rsid w:val="00C96BEB"/>
    <w:rsid w:val="00C97824"/>
    <w:rsid w:val="00CA342F"/>
    <w:rsid w:val="00CA3FEF"/>
    <w:rsid w:val="00CA7C94"/>
    <w:rsid w:val="00CB3EFF"/>
    <w:rsid w:val="00CB4754"/>
    <w:rsid w:val="00CB4987"/>
    <w:rsid w:val="00CC51F0"/>
    <w:rsid w:val="00CC5686"/>
    <w:rsid w:val="00CD0133"/>
    <w:rsid w:val="00CD0A0F"/>
    <w:rsid w:val="00CD2D15"/>
    <w:rsid w:val="00CD3EE8"/>
    <w:rsid w:val="00CE1056"/>
    <w:rsid w:val="00CE1676"/>
    <w:rsid w:val="00CE1D64"/>
    <w:rsid w:val="00CE3A6E"/>
    <w:rsid w:val="00D01645"/>
    <w:rsid w:val="00D02C4D"/>
    <w:rsid w:val="00D07E65"/>
    <w:rsid w:val="00D356C0"/>
    <w:rsid w:val="00D40CD9"/>
    <w:rsid w:val="00D41971"/>
    <w:rsid w:val="00D46A21"/>
    <w:rsid w:val="00D60144"/>
    <w:rsid w:val="00D61B6C"/>
    <w:rsid w:val="00D61C75"/>
    <w:rsid w:val="00D63839"/>
    <w:rsid w:val="00D6425B"/>
    <w:rsid w:val="00D701D2"/>
    <w:rsid w:val="00D71A7D"/>
    <w:rsid w:val="00D71BC8"/>
    <w:rsid w:val="00D752A6"/>
    <w:rsid w:val="00D7705B"/>
    <w:rsid w:val="00D777E6"/>
    <w:rsid w:val="00D86CBD"/>
    <w:rsid w:val="00D8735A"/>
    <w:rsid w:val="00D92AB1"/>
    <w:rsid w:val="00D934C4"/>
    <w:rsid w:val="00D9554F"/>
    <w:rsid w:val="00DA6B3B"/>
    <w:rsid w:val="00DA6DD0"/>
    <w:rsid w:val="00DD245F"/>
    <w:rsid w:val="00DD42A4"/>
    <w:rsid w:val="00DD623E"/>
    <w:rsid w:val="00DD63E7"/>
    <w:rsid w:val="00DD6D2A"/>
    <w:rsid w:val="00DF1EA8"/>
    <w:rsid w:val="00DF4F34"/>
    <w:rsid w:val="00E00AF3"/>
    <w:rsid w:val="00E167BE"/>
    <w:rsid w:val="00E16893"/>
    <w:rsid w:val="00E26833"/>
    <w:rsid w:val="00E30C20"/>
    <w:rsid w:val="00E3214A"/>
    <w:rsid w:val="00E348C1"/>
    <w:rsid w:val="00E371E0"/>
    <w:rsid w:val="00E45F63"/>
    <w:rsid w:val="00E50A95"/>
    <w:rsid w:val="00E74DAC"/>
    <w:rsid w:val="00E77FD1"/>
    <w:rsid w:val="00E84648"/>
    <w:rsid w:val="00E8675E"/>
    <w:rsid w:val="00E9219A"/>
    <w:rsid w:val="00E95CB0"/>
    <w:rsid w:val="00E97460"/>
    <w:rsid w:val="00E9746B"/>
    <w:rsid w:val="00EA4DDB"/>
    <w:rsid w:val="00EA5737"/>
    <w:rsid w:val="00EA7582"/>
    <w:rsid w:val="00EB6E16"/>
    <w:rsid w:val="00EC22F4"/>
    <w:rsid w:val="00EC2C61"/>
    <w:rsid w:val="00ED1BC0"/>
    <w:rsid w:val="00ED41A3"/>
    <w:rsid w:val="00EF4F74"/>
    <w:rsid w:val="00EF5651"/>
    <w:rsid w:val="00F03E80"/>
    <w:rsid w:val="00F062E3"/>
    <w:rsid w:val="00F10E07"/>
    <w:rsid w:val="00F11808"/>
    <w:rsid w:val="00F11A3D"/>
    <w:rsid w:val="00F142CE"/>
    <w:rsid w:val="00F24685"/>
    <w:rsid w:val="00F24AB7"/>
    <w:rsid w:val="00F25186"/>
    <w:rsid w:val="00F3039B"/>
    <w:rsid w:val="00F31085"/>
    <w:rsid w:val="00F35C3A"/>
    <w:rsid w:val="00F3634B"/>
    <w:rsid w:val="00F37DD5"/>
    <w:rsid w:val="00F41EFD"/>
    <w:rsid w:val="00F52DA9"/>
    <w:rsid w:val="00F5441F"/>
    <w:rsid w:val="00F57D29"/>
    <w:rsid w:val="00F60A43"/>
    <w:rsid w:val="00F61FCD"/>
    <w:rsid w:val="00F825B4"/>
    <w:rsid w:val="00F83E9E"/>
    <w:rsid w:val="00F84614"/>
    <w:rsid w:val="00F854AC"/>
    <w:rsid w:val="00F9258B"/>
    <w:rsid w:val="00F92751"/>
    <w:rsid w:val="00FA20F7"/>
    <w:rsid w:val="00FA291F"/>
    <w:rsid w:val="00FA3C16"/>
    <w:rsid w:val="00FB4328"/>
    <w:rsid w:val="00FB57CA"/>
    <w:rsid w:val="00FC02FE"/>
    <w:rsid w:val="00FC32D5"/>
    <w:rsid w:val="00FC3D7E"/>
    <w:rsid w:val="00FC7339"/>
    <w:rsid w:val="00FD0410"/>
    <w:rsid w:val="00FD11D9"/>
    <w:rsid w:val="00FD498D"/>
    <w:rsid w:val="00FD4C05"/>
    <w:rsid w:val="00FE7C02"/>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E16893"/>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6893"/>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E1689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E16893"/>
    <w:rPr>
      <w:rFonts w:ascii="Cambria" w:eastAsia="MS Mincho" w:hAnsi="Cambria" w:cs="Times New Roman"/>
      <w:b/>
      <w:bCs/>
      <w:lang w:eastAsia="pl-PL"/>
    </w:rPr>
  </w:style>
  <w:style w:type="paragraph" w:customStyle="1" w:styleId="Tekstpodstawowywcity31">
    <w:name w:val="Tekst podstawowy wcięty 31"/>
    <w:basedOn w:val="Normalny"/>
    <w:rsid w:val="00E16893"/>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8C01D8"/>
    <w:pPr>
      <w:widowControl/>
      <w:suppressAutoHyphens/>
      <w:ind w:left="360"/>
    </w:pPr>
    <w:rPr>
      <w:rFonts w:ascii="Arial" w:eastAsia="Times New Roman" w:hAnsi="Arial" w:cs="Arial"/>
      <w:color w:val="auto"/>
      <w:sz w:val="22"/>
      <w:szCs w:val="20"/>
      <w:lang w:eastAsia="ar-SA" w:bidi="ar-SA"/>
    </w:rPr>
  </w:style>
  <w:style w:type="paragraph" w:styleId="NormalnyWeb">
    <w:name w:val="Normal (Web)"/>
    <w:basedOn w:val="Normalny"/>
    <w:uiPriority w:val="99"/>
    <w:rsid w:val="0093029C"/>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93029C"/>
    <w:rPr>
      <w:shd w:val="clear" w:color="auto" w:fill="auto"/>
      <w:vertAlign w:val="superscript"/>
    </w:rPr>
  </w:style>
  <w:style w:type="paragraph" w:customStyle="1" w:styleId="Normalny1">
    <w:name w:val="Normalny1"/>
    <w:qFormat/>
    <w:rsid w:val="00FE7C02"/>
    <w:pPr>
      <w:suppressAutoHyphens/>
      <w:spacing w:after="0" w:line="271" w:lineRule="auto"/>
      <w:textAlignment w:val="baseline"/>
    </w:pPr>
    <w:rPr>
      <w:rFonts w:ascii="Times New Roman" w:eastAsia="Times New Roman" w:hAnsi="Times New Roman" w:cs="Calibri"/>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8170-71DE-4AF9-A9BF-2121B194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7590</Words>
  <Characters>45541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15</cp:revision>
  <cp:lastPrinted>2023-01-25T09:53:00Z</cp:lastPrinted>
  <dcterms:created xsi:type="dcterms:W3CDTF">2023-01-23T13:51:00Z</dcterms:created>
  <dcterms:modified xsi:type="dcterms:W3CDTF">2023-01-25T09:54:00Z</dcterms:modified>
</cp:coreProperties>
</file>