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D32" w:rsidRPr="00460EBE" w:rsidRDefault="00025D32" w:rsidP="00460EBE">
      <w:pPr>
        <w:spacing w:after="0" w:line="276" w:lineRule="auto"/>
        <w:ind w:left="117" w:right="0" w:hanging="10"/>
        <w:jc w:val="right"/>
        <w:rPr>
          <w:rFonts w:ascii="Cambria" w:hAnsi="Cambria"/>
          <w:b/>
          <w:sz w:val="20"/>
          <w:szCs w:val="20"/>
        </w:rPr>
      </w:pPr>
      <w:r w:rsidRPr="00460EBE">
        <w:rPr>
          <w:rFonts w:ascii="Cambria" w:hAnsi="Cambria"/>
          <w:b/>
          <w:sz w:val="20"/>
          <w:szCs w:val="20"/>
        </w:rPr>
        <w:t xml:space="preserve">Załącznik nr </w:t>
      </w:r>
      <w:r w:rsidR="009C6B26" w:rsidRPr="00460EBE">
        <w:rPr>
          <w:rFonts w:ascii="Cambria" w:hAnsi="Cambria"/>
          <w:b/>
          <w:sz w:val="20"/>
          <w:szCs w:val="20"/>
        </w:rPr>
        <w:t xml:space="preserve">2 </w:t>
      </w:r>
      <w:r w:rsidRPr="00460EBE">
        <w:rPr>
          <w:rFonts w:ascii="Cambria" w:hAnsi="Cambria"/>
          <w:b/>
          <w:sz w:val="20"/>
          <w:szCs w:val="20"/>
        </w:rPr>
        <w:t>do SWZ</w:t>
      </w:r>
    </w:p>
    <w:p w:rsidR="00025D32" w:rsidRPr="00460EBE" w:rsidRDefault="00025D32" w:rsidP="00460EBE">
      <w:pPr>
        <w:spacing w:after="0" w:line="276" w:lineRule="auto"/>
        <w:ind w:left="117" w:right="0" w:hanging="10"/>
        <w:jc w:val="left"/>
        <w:rPr>
          <w:rFonts w:ascii="Cambria" w:hAnsi="Cambria"/>
          <w:b/>
          <w:sz w:val="20"/>
          <w:szCs w:val="20"/>
        </w:rPr>
      </w:pPr>
    </w:p>
    <w:p w:rsidR="00F13035" w:rsidRPr="00460EBE" w:rsidRDefault="00F13035" w:rsidP="00460EBE">
      <w:pPr>
        <w:spacing w:after="0" w:line="276" w:lineRule="auto"/>
        <w:ind w:left="117" w:right="0" w:hanging="10"/>
        <w:jc w:val="left"/>
        <w:rPr>
          <w:rFonts w:ascii="Cambria" w:hAnsi="Cambria"/>
          <w:sz w:val="20"/>
          <w:szCs w:val="20"/>
        </w:rPr>
      </w:pPr>
      <w:r w:rsidRPr="00460EBE">
        <w:rPr>
          <w:rFonts w:ascii="Cambria" w:hAnsi="Cambria"/>
          <w:b/>
          <w:sz w:val="20"/>
          <w:szCs w:val="20"/>
        </w:rPr>
        <w:t>OPIS PRZEDMIOTU ZAMÓWIENIA</w:t>
      </w:r>
    </w:p>
    <w:p w:rsidR="00F13035" w:rsidRPr="00460EBE" w:rsidRDefault="00F13035" w:rsidP="00460EBE">
      <w:pPr>
        <w:spacing w:after="0" w:line="276" w:lineRule="auto"/>
        <w:ind w:left="83" w:right="0" w:firstLine="0"/>
        <w:jc w:val="center"/>
        <w:rPr>
          <w:rFonts w:ascii="Cambria" w:hAnsi="Cambria"/>
          <w:sz w:val="20"/>
          <w:szCs w:val="20"/>
        </w:rPr>
      </w:pPr>
    </w:p>
    <w:p w:rsidR="00F13035" w:rsidRPr="00460EBE" w:rsidRDefault="00460EBE" w:rsidP="00460EBE">
      <w:pPr>
        <w:spacing w:after="0" w:line="276" w:lineRule="auto"/>
        <w:ind w:left="0" w:right="32" w:firstLine="122"/>
        <w:rPr>
          <w:rFonts w:ascii="Cambria" w:hAnsi="Cambria"/>
          <w:sz w:val="20"/>
          <w:szCs w:val="20"/>
        </w:rPr>
      </w:pPr>
      <w:r w:rsidRPr="00460EBE">
        <w:rPr>
          <w:rFonts w:ascii="Cambria" w:hAnsi="Cambria"/>
          <w:color w:val="00000A"/>
          <w:sz w:val="20"/>
          <w:szCs w:val="20"/>
        </w:rPr>
        <w:t>D</w:t>
      </w:r>
      <w:r w:rsidR="00F13035" w:rsidRPr="00460EBE">
        <w:rPr>
          <w:rFonts w:ascii="Cambria" w:hAnsi="Cambria"/>
          <w:color w:val="00000A"/>
          <w:sz w:val="20"/>
          <w:szCs w:val="20"/>
        </w:rPr>
        <w:t xml:space="preserve">efinicje: </w:t>
      </w:r>
    </w:p>
    <w:p w:rsidR="00F13035" w:rsidRPr="00460EBE" w:rsidRDefault="00F13035" w:rsidP="00460EBE">
      <w:pPr>
        <w:pStyle w:val="Akapitzlist"/>
        <w:numPr>
          <w:ilvl w:val="0"/>
          <w:numId w:val="1"/>
        </w:numPr>
        <w:spacing w:after="0"/>
        <w:rPr>
          <w:rFonts w:ascii="Cambria" w:hAnsi="Cambria"/>
          <w:b/>
          <w:sz w:val="20"/>
          <w:szCs w:val="20"/>
        </w:rPr>
      </w:pPr>
      <w:r w:rsidRPr="00460EBE">
        <w:rPr>
          <w:rFonts w:ascii="Cambria" w:hAnsi="Cambria"/>
          <w:b/>
          <w:color w:val="00000A"/>
          <w:sz w:val="20"/>
          <w:szCs w:val="20"/>
        </w:rPr>
        <w:t>Zamawiający</w:t>
      </w:r>
      <w:r w:rsidRPr="00460EBE">
        <w:rPr>
          <w:rFonts w:ascii="Cambria" w:hAnsi="Cambria"/>
          <w:color w:val="00000A"/>
          <w:sz w:val="20"/>
          <w:szCs w:val="20"/>
        </w:rPr>
        <w:t xml:space="preserve"> – oznacza</w:t>
      </w:r>
      <w:r w:rsidRPr="00460EBE">
        <w:rPr>
          <w:rFonts w:ascii="Cambria" w:hAnsi="Cambria"/>
          <w:b/>
          <w:sz w:val="20"/>
          <w:szCs w:val="20"/>
        </w:rPr>
        <w:t xml:space="preserve"> </w:t>
      </w:r>
      <w:r w:rsidR="00460EBE" w:rsidRPr="00460EBE">
        <w:rPr>
          <w:rFonts w:ascii="Cambria" w:hAnsi="Cambria"/>
          <w:b/>
          <w:sz w:val="20"/>
          <w:szCs w:val="20"/>
        </w:rPr>
        <w:t>Pałuckie Centrum Zdrowia Spółka z o. o.</w:t>
      </w:r>
    </w:p>
    <w:p w:rsidR="00F13035" w:rsidRPr="00460EBE" w:rsidRDefault="00F13035" w:rsidP="00460EBE">
      <w:pPr>
        <w:numPr>
          <w:ilvl w:val="0"/>
          <w:numId w:val="1"/>
        </w:numPr>
        <w:spacing w:after="0" w:line="276" w:lineRule="auto"/>
        <w:ind w:right="32"/>
        <w:rPr>
          <w:rFonts w:ascii="Cambria" w:hAnsi="Cambria"/>
          <w:sz w:val="20"/>
          <w:szCs w:val="20"/>
        </w:rPr>
      </w:pPr>
      <w:r w:rsidRPr="00460EBE">
        <w:rPr>
          <w:rFonts w:ascii="Cambria" w:hAnsi="Cambria"/>
          <w:b/>
          <w:color w:val="00000A"/>
          <w:sz w:val="20"/>
          <w:szCs w:val="20"/>
        </w:rPr>
        <w:t xml:space="preserve">Wykonawca </w:t>
      </w:r>
      <w:r w:rsidRPr="00460EBE">
        <w:rPr>
          <w:rFonts w:ascii="Cambria" w:hAnsi="Cambria"/>
          <w:color w:val="00000A"/>
          <w:sz w:val="20"/>
          <w:szCs w:val="20"/>
        </w:rPr>
        <w:t xml:space="preserve">- podmiot, który ubiega się o udzielenie zamówienia, złożył ofertę albo zawarł umowę w postępowaniu o udzielenie zamówienia publicznego prowadzonego w </w:t>
      </w:r>
      <w:r w:rsidR="00200D0E" w:rsidRPr="00460EBE">
        <w:rPr>
          <w:rFonts w:ascii="Cambria" w:hAnsi="Cambria"/>
          <w:color w:val="00000A"/>
          <w:sz w:val="20"/>
          <w:szCs w:val="20"/>
        </w:rPr>
        <w:t xml:space="preserve">trybie podstawowym bez prowadzenia negocjacji na podstawie art. 275 pkt 1 Ustawy z dnia 11 września 2019r – prawo zamówień publicznych (Dz.U. </w:t>
      </w:r>
      <w:r w:rsidR="00F14CB4" w:rsidRPr="00460EBE">
        <w:rPr>
          <w:rFonts w:ascii="Cambria" w:hAnsi="Cambria"/>
          <w:color w:val="00000A"/>
          <w:sz w:val="20"/>
          <w:szCs w:val="20"/>
        </w:rPr>
        <w:t>2023 poz. 1605 ze zm.).</w:t>
      </w:r>
    </w:p>
    <w:p w:rsidR="00F13035" w:rsidRPr="00460EBE" w:rsidRDefault="00F13035" w:rsidP="00460EBE">
      <w:pPr>
        <w:numPr>
          <w:ilvl w:val="0"/>
          <w:numId w:val="1"/>
        </w:numPr>
        <w:spacing w:after="0" w:line="276" w:lineRule="auto"/>
        <w:ind w:right="32"/>
        <w:rPr>
          <w:rFonts w:ascii="Cambria" w:hAnsi="Cambria"/>
          <w:sz w:val="20"/>
          <w:szCs w:val="20"/>
        </w:rPr>
      </w:pPr>
      <w:r w:rsidRPr="00460EBE">
        <w:rPr>
          <w:rFonts w:ascii="Cambria" w:hAnsi="Cambria"/>
          <w:b/>
          <w:color w:val="00000A"/>
          <w:sz w:val="20"/>
          <w:szCs w:val="20"/>
        </w:rPr>
        <w:t xml:space="preserve">Strony </w:t>
      </w:r>
      <w:r w:rsidRPr="00460EBE">
        <w:rPr>
          <w:rFonts w:ascii="Cambria" w:hAnsi="Cambria"/>
          <w:color w:val="00000A"/>
          <w:sz w:val="20"/>
          <w:szCs w:val="20"/>
        </w:rPr>
        <w:t xml:space="preserve">- podmioty bezpośrednio uczestniczące w umowie zawiązanej na podstawie rozstrzygnięcia podstępowania przetargowego. </w:t>
      </w:r>
    </w:p>
    <w:p w:rsidR="00F13035" w:rsidRPr="00460EBE" w:rsidRDefault="00F13035" w:rsidP="00460EBE">
      <w:pPr>
        <w:numPr>
          <w:ilvl w:val="0"/>
          <w:numId w:val="1"/>
        </w:numPr>
        <w:spacing w:after="0" w:line="276" w:lineRule="auto"/>
        <w:ind w:right="32"/>
        <w:rPr>
          <w:rFonts w:ascii="Cambria" w:hAnsi="Cambria"/>
          <w:sz w:val="20"/>
          <w:szCs w:val="20"/>
        </w:rPr>
      </w:pPr>
      <w:r w:rsidRPr="00460EBE">
        <w:rPr>
          <w:rFonts w:ascii="Cambria" w:hAnsi="Cambria"/>
          <w:b/>
          <w:color w:val="00000A"/>
          <w:sz w:val="20"/>
          <w:szCs w:val="20"/>
        </w:rPr>
        <w:t>Umowa</w:t>
      </w:r>
      <w:r w:rsidRPr="00460EBE">
        <w:rPr>
          <w:rFonts w:ascii="Cambria" w:hAnsi="Cambria"/>
          <w:color w:val="00000A"/>
          <w:sz w:val="20"/>
          <w:szCs w:val="20"/>
        </w:rPr>
        <w:t xml:space="preserve"> – umowa zawarta w ramach realizacji OPZ. </w:t>
      </w:r>
    </w:p>
    <w:p w:rsidR="00F13035" w:rsidRPr="00460EBE" w:rsidRDefault="00F13035" w:rsidP="00460EBE">
      <w:pPr>
        <w:numPr>
          <w:ilvl w:val="0"/>
          <w:numId w:val="1"/>
        </w:numPr>
        <w:spacing w:after="0" w:line="276" w:lineRule="auto"/>
        <w:ind w:right="32"/>
        <w:rPr>
          <w:rFonts w:ascii="Cambria" w:hAnsi="Cambria"/>
          <w:sz w:val="20"/>
          <w:szCs w:val="20"/>
        </w:rPr>
      </w:pPr>
      <w:r w:rsidRPr="00460EBE">
        <w:rPr>
          <w:rFonts w:ascii="Cambria" w:hAnsi="Cambria"/>
          <w:b/>
          <w:color w:val="00000A"/>
          <w:sz w:val="20"/>
          <w:szCs w:val="20"/>
        </w:rPr>
        <w:t xml:space="preserve">SWZ – </w:t>
      </w:r>
      <w:r w:rsidRPr="00460EBE">
        <w:rPr>
          <w:rFonts w:ascii="Cambria" w:hAnsi="Cambria"/>
          <w:bCs/>
          <w:color w:val="00000A"/>
          <w:sz w:val="20"/>
          <w:szCs w:val="20"/>
        </w:rPr>
        <w:t>Specyfikacja Warunków Zamówienia</w:t>
      </w:r>
      <w:r w:rsidRPr="00460EBE">
        <w:rPr>
          <w:rFonts w:ascii="Cambria" w:hAnsi="Cambria"/>
          <w:color w:val="00000A"/>
          <w:sz w:val="20"/>
          <w:szCs w:val="20"/>
        </w:rPr>
        <w:t xml:space="preserve"> </w:t>
      </w:r>
    </w:p>
    <w:p w:rsidR="003D2109" w:rsidRPr="00460EBE" w:rsidRDefault="00F13035" w:rsidP="00460EBE">
      <w:pPr>
        <w:numPr>
          <w:ilvl w:val="0"/>
          <w:numId w:val="1"/>
        </w:numPr>
        <w:spacing w:after="0" w:line="276" w:lineRule="auto"/>
        <w:ind w:right="32"/>
        <w:rPr>
          <w:rFonts w:ascii="Cambria" w:hAnsi="Cambria"/>
          <w:sz w:val="20"/>
          <w:szCs w:val="20"/>
        </w:rPr>
      </w:pPr>
      <w:r w:rsidRPr="00460EBE">
        <w:rPr>
          <w:rFonts w:ascii="Cambria" w:hAnsi="Cambria"/>
          <w:b/>
          <w:color w:val="00000A"/>
          <w:sz w:val="20"/>
          <w:szCs w:val="20"/>
        </w:rPr>
        <w:t xml:space="preserve">Gwarancja i Serwis </w:t>
      </w:r>
      <w:r w:rsidRPr="00460EBE">
        <w:rPr>
          <w:rFonts w:ascii="Cambria" w:hAnsi="Cambria"/>
          <w:color w:val="00000A"/>
          <w:sz w:val="20"/>
          <w:szCs w:val="20"/>
        </w:rPr>
        <w:t xml:space="preserve">– Oznacza całokształt świadczonych przez Wykonawcę usług (gwarancyjno-serwisowych) związanych z zapewnieniem poprawnej pracy składników będących przedmiotem zamówienia, szczegółowo określone w niniejszym dokumencie w oraz w projekcie umowy. </w:t>
      </w:r>
    </w:p>
    <w:p w:rsidR="00D31EB7" w:rsidRPr="00460EBE" w:rsidRDefault="00D31EB7" w:rsidP="00460EBE">
      <w:pPr>
        <w:numPr>
          <w:ilvl w:val="0"/>
          <w:numId w:val="1"/>
        </w:numPr>
        <w:spacing w:after="0" w:line="276" w:lineRule="auto"/>
        <w:ind w:right="32"/>
        <w:rPr>
          <w:rFonts w:ascii="Cambria" w:hAnsi="Cambria"/>
          <w:sz w:val="20"/>
          <w:szCs w:val="20"/>
        </w:rPr>
      </w:pPr>
      <w:r w:rsidRPr="00460EBE">
        <w:rPr>
          <w:rFonts w:ascii="Cambria" w:hAnsi="Cambria"/>
          <w:b/>
          <w:color w:val="00000A"/>
          <w:sz w:val="20"/>
          <w:szCs w:val="20"/>
        </w:rPr>
        <w:t>Wada</w:t>
      </w:r>
      <w:r w:rsidRPr="00460EBE">
        <w:rPr>
          <w:rFonts w:ascii="Cambria" w:hAnsi="Cambria"/>
          <w:color w:val="00000A"/>
          <w:sz w:val="20"/>
          <w:szCs w:val="20"/>
        </w:rPr>
        <w:t>- Należy przez to rozumieć Awarię, Błąd, Usterkę</w:t>
      </w:r>
    </w:p>
    <w:p w:rsidR="00D31EB7" w:rsidRPr="00460EBE" w:rsidRDefault="00D31EB7" w:rsidP="00460EBE">
      <w:pPr>
        <w:pStyle w:val="Akapitzlist"/>
        <w:numPr>
          <w:ilvl w:val="0"/>
          <w:numId w:val="1"/>
        </w:numPr>
        <w:spacing w:after="0"/>
        <w:rPr>
          <w:rFonts w:ascii="Cambria" w:hAnsi="Cambria"/>
          <w:sz w:val="20"/>
          <w:szCs w:val="20"/>
        </w:rPr>
      </w:pPr>
      <w:r w:rsidRPr="00460EBE">
        <w:rPr>
          <w:rFonts w:ascii="Cambria" w:hAnsi="Cambria"/>
          <w:b/>
          <w:bCs/>
          <w:sz w:val="20"/>
          <w:szCs w:val="20"/>
        </w:rPr>
        <w:t>Awaria-</w:t>
      </w:r>
      <w:r w:rsidR="005A6311" w:rsidRPr="00460EBE">
        <w:rPr>
          <w:rFonts w:ascii="Cambria" w:hAnsi="Cambria"/>
          <w:sz w:val="20"/>
          <w:szCs w:val="20"/>
        </w:rPr>
        <w:t xml:space="preserve"> oznacza to Błąd, uniemożliwiający prawidłowe użytkowanie oprogramowania/ sprzętu lub jego części, który nie prowadzi do zatrzymania eksploatacji oprogramowania lub możliwości korzystania ze sprzętu.</w:t>
      </w:r>
    </w:p>
    <w:p w:rsidR="00D31EB7" w:rsidRPr="00460EBE" w:rsidRDefault="00D31EB7" w:rsidP="00460EBE">
      <w:pPr>
        <w:numPr>
          <w:ilvl w:val="0"/>
          <w:numId w:val="1"/>
        </w:numPr>
        <w:spacing w:after="0" w:line="276" w:lineRule="auto"/>
        <w:ind w:right="32"/>
        <w:rPr>
          <w:rFonts w:ascii="Cambria" w:hAnsi="Cambria"/>
          <w:sz w:val="20"/>
          <w:szCs w:val="20"/>
        </w:rPr>
      </w:pPr>
      <w:r w:rsidRPr="00460EBE">
        <w:rPr>
          <w:rFonts w:ascii="Cambria" w:hAnsi="Cambria"/>
          <w:b/>
          <w:bCs/>
          <w:sz w:val="20"/>
          <w:szCs w:val="20"/>
        </w:rPr>
        <w:t xml:space="preserve">Błąd </w:t>
      </w:r>
      <w:r w:rsidRPr="00460EBE">
        <w:rPr>
          <w:rFonts w:ascii="Cambria" w:hAnsi="Cambria"/>
          <w:sz w:val="20"/>
          <w:szCs w:val="20"/>
        </w:rPr>
        <w:t>-</w:t>
      </w:r>
      <w:r w:rsidR="00031533" w:rsidRPr="00460EBE">
        <w:rPr>
          <w:rFonts w:ascii="Cambria" w:hAnsi="Cambria"/>
          <w:sz w:val="20"/>
          <w:szCs w:val="20"/>
        </w:rPr>
        <w:t xml:space="preserve"> oznacza to powtarzalne działanie oprogramowania/sprzętu niezgodne z jego dokumentacją użytkową, uniemożliwiające wykonanie części jego funkcji.</w:t>
      </w:r>
    </w:p>
    <w:p w:rsidR="003D2109" w:rsidRPr="00460EBE" w:rsidRDefault="003D2109" w:rsidP="00460EBE">
      <w:pPr>
        <w:numPr>
          <w:ilvl w:val="0"/>
          <w:numId w:val="1"/>
        </w:numPr>
        <w:spacing w:after="0" w:line="276" w:lineRule="auto"/>
        <w:ind w:right="32"/>
        <w:rPr>
          <w:rFonts w:ascii="Cambria" w:hAnsi="Cambria"/>
          <w:sz w:val="20"/>
          <w:szCs w:val="20"/>
        </w:rPr>
      </w:pPr>
      <w:r w:rsidRPr="00460EBE">
        <w:rPr>
          <w:rFonts w:ascii="Cambria" w:hAnsi="Cambria"/>
          <w:b/>
          <w:color w:val="00000A"/>
          <w:sz w:val="20"/>
          <w:szCs w:val="20"/>
        </w:rPr>
        <w:t>Usterka</w:t>
      </w:r>
      <w:r w:rsidR="00D31EB7" w:rsidRPr="00460EBE">
        <w:rPr>
          <w:rFonts w:ascii="Cambria" w:hAnsi="Cambria"/>
          <w:b/>
          <w:color w:val="00000A"/>
          <w:sz w:val="20"/>
          <w:szCs w:val="20"/>
        </w:rPr>
        <w:t xml:space="preserve"> </w:t>
      </w:r>
      <w:r w:rsidR="00892B33" w:rsidRPr="00460EBE">
        <w:rPr>
          <w:rFonts w:ascii="Cambria" w:hAnsi="Cambria"/>
          <w:b/>
          <w:color w:val="00000A"/>
          <w:sz w:val="20"/>
          <w:szCs w:val="20"/>
        </w:rPr>
        <w:t>-</w:t>
      </w:r>
      <w:r w:rsidR="00D31EB7" w:rsidRPr="00460EBE">
        <w:rPr>
          <w:rFonts w:ascii="Cambria" w:hAnsi="Cambria"/>
          <w:b/>
          <w:color w:val="00000A"/>
          <w:sz w:val="20"/>
          <w:szCs w:val="20"/>
        </w:rPr>
        <w:t xml:space="preserve"> </w:t>
      </w:r>
      <w:r w:rsidR="00D31EB7" w:rsidRPr="00460EBE">
        <w:rPr>
          <w:rFonts w:ascii="Cambria" w:hAnsi="Cambria"/>
          <w:bCs/>
          <w:color w:val="00000A"/>
          <w:sz w:val="20"/>
          <w:szCs w:val="20"/>
        </w:rPr>
        <w:t>należy przez to rozumieć kategorię Wady w Oprogramowaniu lub Infrastrukturze Sprzętowej oznaczającą funkcjonowanie niezgodne z opisem Dokumentacji oraz SWZ, nie wpływającą istotnie na funkcjonowanie dostarczanego rozwiązania u Zamawiającego, utrudniającą pracę Użytkownikowi Zamawiającego.</w:t>
      </w:r>
    </w:p>
    <w:p w:rsidR="00F13035" w:rsidRPr="00460EBE" w:rsidRDefault="00F13035" w:rsidP="00460EBE">
      <w:pPr>
        <w:numPr>
          <w:ilvl w:val="0"/>
          <w:numId w:val="1"/>
        </w:numPr>
        <w:spacing w:after="0" w:line="276" w:lineRule="auto"/>
        <w:ind w:right="32"/>
        <w:rPr>
          <w:rFonts w:ascii="Cambria" w:hAnsi="Cambria"/>
          <w:sz w:val="20"/>
          <w:szCs w:val="20"/>
        </w:rPr>
      </w:pPr>
      <w:r w:rsidRPr="00460EBE">
        <w:rPr>
          <w:rFonts w:ascii="Cambria" w:hAnsi="Cambria"/>
          <w:b/>
          <w:color w:val="00000A"/>
          <w:sz w:val="20"/>
          <w:szCs w:val="20"/>
        </w:rPr>
        <w:t>Zdalny Dostęp</w:t>
      </w:r>
      <w:r w:rsidRPr="00460EBE">
        <w:rPr>
          <w:rFonts w:ascii="Cambria" w:hAnsi="Cambria"/>
          <w:color w:val="00000A"/>
          <w:sz w:val="20"/>
          <w:szCs w:val="20"/>
        </w:rPr>
        <w:t xml:space="preserve"> – analogowe lub cyfrowe łącze wydajnej transmisji danych pomiędzy węzłem infrastruktury siedziby Wykonawcy, a węzłem infrastruktury zapewnianym przez Zamawiającego, umożliwiające realizować usługi serwisowe lub konfiguracyjne. </w:t>
      </w:r>
    </w:p>
    <w:p w:rsidR="00F13035" w:rsidRPr="00460EBE" w:rsidRDefault="00F13035" w:rsidP="00460EBE">
      <w:pPr>
        <w:numPr>
          <w:ilvl w:val="0"/>
          <w:numId w:val="1"/>
        </w:numPr>
        <w:spacing w:after="0" w:line="276" w:lineRule="auto"/>
        <w:ind w:right="32"/>
        <w:rPr>
          <w:rFonts w:ascii="Cambria" w:hAnsi="Cambria"/>
          <w:sz w:val="20"/>
          <w:szCs w:val="20"/>
        </w:rPr>
      </w:pPr>
      <w:r w:rsidRPr="00460EBE">
        <w:rPr>
          <w:rFonts w:ascii="Cambria" w:hAnsi="Cambria"/>
          <w:b/>
          <w:color w:val="00000A"/>
          <w:sz w:val="20"/>
          <w:szCs w:val="20"/>
        </w:rPr>
        <w:t>Protokół Odbiorczy</w:t>
      </w:r>
      <w:r w:rsidRPr="00460EBE">
        <w:rPr>
          <w:rFonts w:ascii="Cambria" w:hAnsi="Cambria"/>
          <w:color w:val="00000A"/>
          <w:sz w:val="20"/>
          <w:szCs w:val="20"/>
        </w:rPr>
        <w:t xml:space="preserve"> – protokół przygotowany przez Wykonawcę, będący potwierdzeniem przyjęcia przez Zamawiającego wykonanych przez Wykonawcę prac będących przedmiotem poszczególnych Etapów.</w:t>
      </w:r>
    </w:p>
    <w:p w:rsidR="00F56C94" w:rsidRPr="00460EBE" w:rsidRDefault="00F56C94" w:rsidP="00460EBE">
      <w:pPr>
        <w:numPr>
          <w:ilvl w:val="0"/>
          <w:numId w:val="1"/>
        </w:numPr>
        <w:spacing w:after="0" w:line="276" w:lineRule="auto"/>
        <w:ind w:right="32"/>
        <w:rPr>
          <w:rFonts w:ascii="Cambria" w:hAnsi="Cambria"/>
          <w:sz w:val="20"/>
          <w:szCs w:val="20"/>
        </w:rPr>
      </w:pPr>
      <w:r w:rsidRPr="00460EBE">
        <w:rPr>
          <w:rFonts w:ascii="Cambria" w:hAnsi="Cambria"/>
          <w:b/>
          <w:color w:val="00000A"/>
          <w:sz w:val="20"/>
          <w:szCs w:val="20"/>
        </w:rPr>
        <w:t xml:space="preserve">Protokół </w:t>
      </w:r>
      <w:r w:rsidR="00C10FA0" w:rsidRPr="00460EBE">
        <w:rPr>
          <w:rFonts w:ascii="Cambria" w:hAnsi="Cambria"/>
          <w:b/>
          <w:color w:val="00000A"/>
          <w:sz w:val="20"/>
          <w:szCs w:val="20"/>
        </w:rPr>
        <w:t xml:space="preserve">Odbioru </w:t>
      </w:r>
      <w:r w:rsidRPr="00460EBE">
        <w:rPr>
          <w:rFonts w:ascii="Cambria" w:hAnsi="Cambria"/>
          <w:b/>
          <w:color w:val="00000A"/>
          <w:sz w:val="20"/>
          <w:szCs w:val="20"/>
        </w:rPr>
        <w:t>Końcow</w:t>
      </w:r>
      <w:r w:rsidR="00C10FA0" w:rsidRPr="00460EBE">
        <w:rPr>
          <w:rFonts w:ascii="Cambria" w:hAnsi="Cambria"/>
          <w:b/>
          <w:color w:val="00000A"/>
          <w:sz w:val="20"/>
          <w:szCs w:val="20"/>
        </w:rPr>
        <w:t xml:space="preserve">ego- </w:t>
      </w:r>
      <w:r w:rsidR="00892B33" w:rsidRPr="00460EBE">
        <w:rPr>
          <w:rFonts w:ascii="Cambria" w:hAnsi="Cambria"/>
          <w:bCs/>
          <w:color w:val="00000A"/>
          <w:sz w:val="20"/>
          <w:szCs w:val="20"/>
        </w:rPr>
        <w:t>Protokół, który po podpisaniu bez zastrzeżeń przez Zamawiającego, stanowi potwierdzenie wykonania i odbioru Przedmiotu Zamówienia.</w:t>
      </w:r>
    </w:p>
    <w:p w:rsidR="00F56C94" w:rsidRPr="00460EBE" w:rsidRDefault="00F56C94" w:rsidP="00460EBE">
      <w:pPr>
        <w:numPr>
          <w:ilvl w:val="0"/>
          <w:numId w:val="1"/>
        </w:numPr>
        <w:spacing w:after="0" w:line="276" w:lineRule="auto"/>
        <w:ind w:right="32"/>
        <w:rPr>
          <w:rFonts w:ascii="Cambria" w:hAnsi="Cambria"/>
          <w:sz w:val="20"/>
          <w:szCs w:val="20"/>
        </w:rPr>
      </w:pPr>
      <w:r w:rsidRPr="00460EBE">
        <w:rPr>
          <w:rFonts w:ascii="Cambria" w:hAnsi="Cambria"/>
          <w:b/>
          <w:color w:val="00000A"/>
          <w:sz w:val="20"/>
          <w:szCs w:val="20"/>
        </w:rPr>
        <w:t xml:space="preserve">Protokół </w:t>
      </w:r>
      <w:r w:rsidR="00C10FA0" w:rsidRPr="00460EBE">
        <w:rPr>
          <w:rFonts w:ascii="Cambria" w:hAnsi="Cambria"/>
          <w:b/>
          <w:color w:val="00000A"/>
          <w:sz w:val="20"/>
          <w:szCs w:val="20"/>
        </w:rPr>
        <w:t>Dostawy-</w:t>
      </w:r>
      <w:r w:rsidR="0076150A" w:rsidRPr="00460EBE">
        <w:rPr>
          <w:rFonts w:ascii="Cambria" w:hAnsi="Cambria"/>
          <w:b/>
          <w:color w:val="00000A"/>
          <w:sz w:val="20"/>
          <w:szCs w:val="20"/>
        </w:rPr>
        <w:t xml:space="preserve"> </w:t>
      </w:r>
      <w:r w:rsidR="0076150A" w:rsidRPr="00460EBE">
        <w:rPr>
          <w:rFonts w:ascii="Cambria" w:hAnsi="Cambria"/>
          <w:bCs/>
          <w:color w:val="00000A"/>
          <w:sz w:val="20"/>
          <w:szCs w:val="20"/>
        </w:rPr>
        <w:t>Protokół, w którym</w:t>
      </w:r>
      <w:r w:rsidR="00C10FA0" w:rsidRPr="00460EBE">
        <w:rPr>
          <w:rFonts w:ascii="Cambria" w:hAnsi="Cambria"/>
          <w:b/>
          <w:color w:val="00000A"/>
          <w:sz w:val="20"/>
          <w:szCs w:val="20"/>
        </w:rPr>
        <w:t xml:space="preserve"> </w:t>
      </w:r>
      <w:r w:rsidR="0076150A" w:rsidRPr="00460EBE">
        <w:rPr>
          <w:rFonts w:ascii="Cambria" w:hAnsi="Cambria"/>
          <w:bCs/>
          <w:color w:val="00000A"/>
          <w:sz w:val="20"/>
          <w:szCs w:val="20"/>
        </w:rPr>
        <w:t>Zamawiający sprawdza ilości dostarczonego towaru i porówn</w:t>
      </w:r>
      <w:r w:rsidR="00681BC4" w:rsidRPr="00460EBE">
        <w:rPr>
          <w:rFonts w:ascii="Cambria" w:hAnsi="Cambria"/>
          <w:bCs/>
          <w:color w:val="00000A"/>
          <w:sz w:val="20"/>
          <w:szCs w:val="20"/>
        </w:rPr>
        <w:t>uje go</w:t>
      </w:r>
      <w:r w:rsidR="0076150A" w:rsidRPr="00460EBE">
        <w:rPr>
          <w:rFonts w:ascii="Cambria" w:hAnsi="Cambria"/>
          <w:bCs/>
          <w:color w:val="00000A"/>
          <w:sz w:val="20"/>
          <w:szCs w:val="20"/>
        </w:rPr>
        <w:t xml:space="preserve"> ze stanem wykazanym w dokumentach towarzyszących dostawie.</w:t>
      </w:r>
    </w:p>
    <w:p w:rsidR="00744697" w:rsidRPr="00460EBE" w:rsidRDefault="00744697" w:rsidP="00460EBE">
      <w:pPr>
        <w:numPr>
          <w:ilvl w:val="0"/>
          <w:numId w:val="1"/>
        </w:numPr>
        <w:spacing w:after="0" w:line="276" w:lineRule="auto"/>
        <w:ind w:right="32"/>
        <w:rPr>
          <w:rFonts w:ascii="Cambria" w:hAnsi="Cambria"/>
          <w:sz w:val="20"/>
          <w:szCs w:val="20"/>
        </w:rPr>
      </w:pPr>
      <w:r w:rsidRPr="00460EBE">
        <w:rPr>
          <w:rFonts w:ascii="Cambria" w:hAnsi="Cambria"/>
          <w:b/>
          <w:color w:val="00000A"/>
          <w:sz w:val="20"/>
          <w:szCs w:val="20"/>
        </w:rPr>
        <w:t>Protokół Usterek -</w:t>
      </w:r>
      <w:r w:rsidR="00892B33" w:rsidRPr="00460EBE">
        <w:rPr>
          <w:rFonts w:ascii="Cambria" w:hAnsi="Cambria"/>
          <w:b/>
          <w:color w:val="00000A"/>
          <w:sz w:val="20"/>
          <w:szCs w:val="20"/>
        </w:rPr>
        <w:t xml:space="preserve"> </w:t>
      </w:r>
      <w:r w:rsidR="00892B33" w:rsidRPr="00460EBE">
        <w:rPr>
          <w:rFonts w:ascii="Cambria" w:hAnsi="Cambria"/>
          <w:bCs/>
          <w:color w:val="00000A"/>
          <w:sz w:val="20"/>
          <w:szCs w:val="20"/>
        </w:rPr>
        <w:t>Protokół, w którym Zamawiający wskazuje zastrzeżenia co do zakresu i jakości wykonanych prac, które uniemożliwiają dokonanie odbioru wykonanych dostaw i prac.</w:t>
      </w:r>
    </w:p>
    <w:p w:rsidR="00F13035" w:rsidRPr="00460EBE" w:rsidRDefault="00F13035" w:rsidP="00460EBE">
      <w:pPr>
        <w:numPr>
          <w:ilvl w:val="0"/>
          <w:numId w:val="1"/>
        </w:numPr>
        <w:spacing w:after="0" w:line="276" w:lineRule="auto"/>
        <w:ind w:right="32"/>
        <w:rPr>
          <w:rFonts w:ascii="Cambria" w:hAnsi="Cambria"/>
          <w:sz w:val="20"/>
          <w:szCs w:val="20"/>
        </w:rPr>
      </w:pPr>
      <w:r w:rsidRPr="00460EBE">
        <w:rPr>
          <w:rFonts w:ascii="Cambria" w:hAnsi="Cambria"/>
          <w:b/>
          <w:color w:val="00000A"/>
          <w:sz w:val="20"/>
          <w:szCs w:val="20"/>
        </w:rPr>
        <w:t>Protokół Uzgodnień</w:t>
      </w:r>
      <w:r w:rsidRPr="00460EBE">
        <w:rPr>
          <w:rFonts w:ascii="Cambria" w:hAnsi="Cambria"/>
          <w:color w:val="00000A"/>
          <w:sz w:val="20"/>
          <w:szCs w:val="20"/>
        </w:rPr>
        <w:t xml:space="preserve"> – dokument tworzony przez Wykonawcę i zatwierdzony przez Strony, na podstawie zapisu ze spotkania lub ustaleń zdalnych (mailowych, telefonicznych) z Zamawiającym. Dokument ten używany jest w trakcie prowadzenia analizy wymagań Zamawiającego i stanowi zobowiązanie obu Stron. Zamawiający zobowiązany jest, że wymagania zapisane w/w protokole nie zostaną zmienione, natomiast Wykonawca zobowiązany jest do realizacji zawartych w nim wymagań Zamawiającego. W przypadku zajścia konieczności wykonania zmian lub innych czynności niż te, które zostały opisane w Protokole Uzgodnień, należy utworzyć nowy Protokół Uzgodnień zawierający te zmiany. W Protokole Uzgodnień można zamieścić inne uzgodnienia, niezwiązane z wymaganiami projektu, tj. ustalenia organizacyjne. </w:t>
      </w:r>
    </w:p>
    <w:p w:rsidR="00F13035" w:rsidRPr="00460EBE" w:rsidRDefault="00F13035" w:rsidP="00460EBE">
      <w:pPr>
        <w:numPr>
          <w:ilvl w:val="0"/>
          <w:numId w:val="1"/>
        </w:numPr>
        <w:spacing w:after="0" w:line="276" w:lineRule="auto"/>
        <w:ind w:right="32"/>
        <w:rPr>
          <w:rFonts w:ascii="Cambria" w:hAnsi="Cambria"/>
          <w:sz w:val="20"/>
          <w:szCs w:val="20"/>
        </w:rPr>
      </w:pPr>
      <w:r w:rsidRPr="00460EBE">
        <w:rPr>
          <w:rFonts w:ascii="Cambria" w:hAnsi="Cambria"/>
          <w:b/>
          <w:color w:val="00000A"/>
          <w:sz w:val="20"/>
          <w:szCs w:val="20"/>
        </w:rPr>
        <w:t>Dzień Roboczy</w:t>
      </w:r>
      <w:r w:rsidRPr="00460EBE">
        <w:rPr>
          <w:rFonts w:ascii="Cambria" w:hAnsi="Cambria"/>
          <w:color w:val="00000A"/>
          <w:sz w:val="20"/>
          <w:szCs w:val="20"/>
        </w:rPr>
        <w:t xml:space="preserve"> –  każdy dzień od poniedziałku do piątku z wyłączeniem dni ustawowo wolnych od pracy. </w:t>
      </w:r>
    </w:p>
    <w:p w:rsidR="00F13035" w:rsidRPr="00460EBE" w:rsidRDefault="00F13035" w:rsidP="00460EBE">
      <w:pPr>
        <w:numPr>
          <w:ilvl w:val="0"/>
          <w:numId w:val="1"/>
        </w:numPr>
        <w:spacing w:after="0" w:line="276" w:lineRule="auto"/>
        <w:ind w:right="32"/>
        <w:rPr>
          <w:rFonts w:ascii="Cambria" w:hAnsi="Cambria"/>
          <w:sz w:val="20"/>
          <w:szCs w:val="20"/>
        </w:rPr>
      </w:pPr>
      <w:r w:rsidRPr="00460EBE">
        <w:rPr>
          <w:rFonts w:ascii="Cambria" w:hAnsi="Cambria"/>
          <w:b/>
          <w:color w:val="00000A"/>
          <w:sz w:val="20"/>
          <w:szCs w:val="20"/>
        </w:rPr>
        <w:t>Godziny Robocze</w:t>
      </w:r>
      <w:r w:rsidRPr="00460EBE">
        <w:rPr>
          <w:rFonts w:ascii="Cambria" w:hAnsi="Cambria"/>
          <w:color w:val="00000A"/>
          <w:sz w:val="20"/>
          <w:szCs w:val="20"/>
        </w:rPr>
        <w:t xml:space="preserve"> – godziny od 7:30 do 14:30 w każdym Dniu Roboczym. </w:t>
      </w:r>
    </w:p>
    <w:p w:rsidR="001C7D7C" w:rsidRPr="00460EBE" w:rsidRDefault="001C7D7C" w:rsidP="00460EBE">
      <w:pPr>
        <w:numPr>
          <w:ilvl w:val="0"/>
          <w:numId w:val="1"/>
        </w:numPr>
        <w:spacing w:after="0" w:line="276" w:lineRule="auto"/>
        <w:ind w:right="32"/>
        <w:rPr>
          <w:rFonts w:ascii="Cambria" w:hAnsi="Cambria"/>
          <w:sz w:val="20"/>
          <w:szCs w:val="20"/>
        </w:rPr>
      </w:pPr>
      <w:r w:rsidRPr="00460EBE">
        <w:rPr>
          <w:rFonts w:ascii="Cambria" w:hAnsi="Cambria"/>
          <w:b/>
          <w:bCs/>
          <w:sz w:val="20"/>
          <w:szCs w:val="20"/>
        </w:rPr>
        <w:t>Czas Reakcji</w:t>
      </w:r>
      <w:r w:rsidRPr="00460EBE">
        <w:rPr>
          <w:rFonts w:ascii="Cambria" w:hAnsi="Cambria"/>
          <w:sz w:val="20"/>
          <w:szCs w:val="20"/>
        </w:rPr>
        <w:t xml:space="preserve"> – okres liczony od zaewidencjonowania Zgłoszenia Serwisowego do zmiany jego statusu na zarejestrowane. </w:t>
      </w:r>
    </w:p>
    <w:p w:rsidR="001C7D7C" w:rsidRPr="00460EBE" w:rsidRDefault="001C7D7C" w:rsidP="00460EBE">
      <w:pPr>
        <w:numPr>
          <w:ilvl w:val="0"/>
          <w:numId w:val="1"/>
        </w:numPr>
        <w:spacing w:after="0" w:line="276" w:lineRule="auto"/>
        <w:ind w:right="32"/>
        <w:rPr>
          <w:rFonts w:ascii="Cambria" w:hAnsi="Cambria"/>
          <w:sz w:val="20"/>
          <w:szCs w:val="20"/>
        </w:rPr>
      </w:pPr>
      <w:r w:rsidRPr="00460EBE">
        <w:rPr>
          <w:rFonts w:ascii="Cambria" w:hAnsi="Cambria"/>
          <w:b/>
          <w:bCs/>
          <w:sz w:val="20"/>
          <w:szCs w:val="20"/>
        </w:rPr>
        <w:t>Czas Naprawy</w:t>
      </w:r>
      <w:r w:rsidRPr="00460EBE">
        <w:rPr>
          <w:rFonts w:ascii="Cambria" w:hAnsi="Cambria"/>
          <w:sz w:val="20"/>
          <w:szCs w:val="20"/>
        </w:rPr>
        <w:t xml:space="preserve"> - czas pomiędzy Zgłoszeniem Serwisowym a usunięciem/rozwiązaniem przyczyny jego zgłoszenia.</w:t>
      </w:r>
    </w:p>
    <w:p w:rsidR="00F13035" w:rsidRPr="00460EBE" w:rsidRDefault="00B23B12" w:rsidP="00460EBE">
      <w:pPr>
        <w:numPr>
          <w:ilvl w:val="0"/>
          <w:numId w:val="1"/>
        </w:numPr>
        <w:spacing w:after="0" w:line="276" w:lineRule="auto"/>
        <w:ind w:right="32"/>
        <w:rPr>
          <w:rFonts w:ascii="Cambria" w:hAnsi="Cambria"/>
          <w:sz w:val="20"/>
          <w:szCs w:val="20"/>
        </w:rPr>
      </w:pPr>
      <w:r w:rsidRPr="00460EBE">
        <w:rPr>
          <w:rFonts w:ascii="Cambria" w:hAnsi="Cambria"/>
          <w:b/>
          <w:color w:val="00000A"/>
          <w:sz w:val="20"/>
          <w:szCs w:val="20"/>
        </w:rPr>
        <w:lastRenderedPageBreak/>
        <w:t>HelpDesk (HD)</w:t>
      </w:r>
      <w:r w:rsidR="00F13035" w:rsidRPr="00460EBE">
        <w:rPr>
          <w:rFonts w:ascii="Cambria" w:hAnsi="Cambria"/>
          <w:b/>
          <w:color w:val="00000A"/>
          <w:sz w:val="20"/>
          <w:szCs w:val="20"/>
        </w:rPr>
        <w:t xml:space="preserve"> </w:t>
      </w:r>
      <w:r w:rsidR="00F13035" w:rsidRPr="00460EBE">
        <w:rPr>
          <w:rFonts w:ascii="Cambria" w:hAnsi="Cambria"/>
          <w:color w:val="00000A"/>
          <w:sz w:val="20"/>
          <w:szCs w:val="20"/>
        </w:rPr>
        <w:t xml:space="preserve">– narzędzie posiadające interfejs WWW służące do rejestracji zgłoszeń (potencjalnych problemów, usterek) oraz kontroli ich cyklu życia (tzw. Issue Tracking System lub Defect Tracking System). System </w:t>
      </w:r>
      <w:r w:rsidRPr="00460EBE">
        <w:rPr>
          <w:rFonts w:ascii="Cambria" w:hAnsi="Cambria"/>
          <w:color w:val="00000A"/>
          <w:sz w:val="20"/>
          <w:szCs w:val="20"/>
        </w:rPr>
        <w:t>HD</w:t>
      </w:r>
      <w:r w:rsidR="00F13035" w:rsidRPr="00460EBE">
        <w:rPr>
          <w:rFonts w:ascii="Cambria" w:hAnsi="Cambria"/>
          <w:color w:val="00000A"/>
          <w:sz w:val="20"/>
          <w:szCs w:val="20"/>
        </w:rPr>
        <w:t xml:space="preserve"> udostępniony zostanie przez Wykonawcę dla Zamawiającego na czas realizacji przedmiotu zamówienia oraz w okresie jego gwarancji. </w:t>
      </w:r>
    </w:p>
    <w:p w:rsidR="009C6B26" w:rsidRPr="00460EBE" w:rsidRDefault="009C6B26" w:rsidP="00460EBE">
      <w:pPr>
        <w:spacing w:after="0" w:line="276" w:lineRule="auto"/>
        <w:ind w:left="0" w:right="0" w:firstLine="0"/>
        <w:rPr>
          <w:rFonts w:ascii="Cambria" w:hAnsi="Cambria"/>
          <w:b/>
          <w:bCs/>
          <w:sz w:val="20"/>
          <w:szCs w:val="20"/>
          <w:u w:val="single"/>
        </w:rPr>
      </w:pPr>
    </w:p>
    <w:p w:rsidR="00082EF1" w:rsidRPr="00460EBE" w:rsidRDefault="00082EF1" w:rsidP="00460EBE">
      <w:pPr>
        <w:spacing w:after="0" w:line="276" w:lineRule="auto"/>
        <w:ind w:left="0" w:right="0" w:firstLine="0"/>
        <w:rPr>
          <w:rFonts w:ascii="Cambria" w:hAnsi="Cambria"/>
          <w:b/>
          <w:bCs/>
          <w:sz w:val="20"/>
          <w:szCs w:val="20"/>
          <w:u w:val="single"/>
        </w:rPr>
      </w:pPr>
      <w:r w:rsidRPr="00460EBE">
        <w:rPr>
          <w:rFonts w:ascii="Cambria" w:hAnsi="Cambria"/>
          <w:b/>
          <w:bCs/>
          <w:sz w:val="20"/>
          <w:szCs w:val="20"/>
          <w:u w:val="single"/>
        </w:rPr>
        <w:t>DOSTAWA INFRASTRUKTURY SPRZĘTOWEJ ORAZ OPROGRAMOWANIA</w:t>
      </w:r>
    </w:p>
    <w:p w:rsidR="00460EBE" w:rsidRPr="00460EBE" w:rsidRDefault="00082EF1" w:rsidP="00460EBE">
      <w:pPr>
        <w:spacing w:after="0"/>
        <w:rPr>
          <w:rFonts w:ascii="Cambria" w:hAnsi="Cambria"/>
          <w:sz w:val="20"/>
          <w:szCs w:val="20"/>
        </w:rPr>
      </w:pPr>
      <w:r w:rsidRPr="00460EBE">
        <w:rPr>
          <w:rFonts w:ascii="Cambria" w:hAnsi="Cambria"/>
          <w:sz w:val="20"/>
          <w:szCs w:val="20"/>
        </w:rPr>
        <w:t xml:space="preserve">Przedmiotem zamówienia jest </w:t>
      </w:r>
      <w:r w:rsidR="00460EBE" w:rsidRPr="00460EBE">
        <w:rPr>
          <w:rFonts w:ascii="Cambria" w:hAnsi="Cambria"/>
          <w:sz w:val="20"/>
          <w:szCs w:val="20"/>
        </w:rPr>
        <w:t>podniesienie poziomu cyberbezpieczeństwa Szpitala.</w:t>
      </w:r>
    </w:p>
    <w:p w:rsidR="00082EF1" w:rsidRPr="00460EBE" w:rsidRDefault="00082EF1" w:rsidP="00460EBE">
      <w:pPr>
        <w:spacing w:after="0" w:line="276" w:lineRule="auto"/>
        <w:ind w:left="0" w:right="0" w:firstLine="0"/>
        <w:rPr>
          <w:rFonts w:ascii="Cambria" w:hAnsi="Cambria"/>
          <w:sz w:val="20"/>
          <w:szCs w:val="20"/>
        </w:rPr>
      </w:pPr>
    </w:p>
    <w:p w:rsidR="00082EF1" w:rsidRPr="00460EBE" w:rsidRDefault="00082EF1" w:rsidP="00460EBE">
      <w:pPr>
        <w:spacing w:after="0" w:line="276" w:lineRule="auto"/>
        <w:ind w:right="182"/>
        <w:rPr>
          <w:rFonts w:ascii="Cambria" w:hAnsi="Cambria"/>
          <w:sz w:val="20"/>
          <w:szCs w:val="20"/>
        </w:rPr>
      </w:pPr>
      <w:r w:rsidRPr="00460EBE">
        <w:rPr>
          <w:rFonts w:ascii="Cambria" w:hAnsi="Cambria"/>
          <w:sz w:val="20"/>
          <w:szCs w:val="20"/>
        </w:rPr>
        <w:t xml:space="preserve">Wymagania ogólne: </w:t>
      </w:r>
    </w:p>
    <w:p w:rsidR="00082EF1" w:rsidRPr="00460EBE" w:rsidRDefault="00082EF1" w:rsidP="00C71FEB">
      <w:pPr>
        <w:numPr>
          <w:ilvl w:val="0"/>
          <w:numId w:val="2"/>
        </w:numPr>
        <w:spacing w:after="0" w:line="276" w:lineRule="auto"/>
        <w:ind w:left="494" w:right="182"/>
        <w:rPr>
          <w:rFonts w:ascii="Cambria" w:hAnsi="Cambria"/>
          <w:sz w:val="20"/>
          <w:szCs w:val="20"/>
        </w:rPr>
      </w:pPr>
      <w:r w:rsidRPr="00460EBE">
        <w:rPr>
          <w:rFonts w:ascii="Cambria" w:hAnsi="Cambria"/>
          <w:sz w:val="20"/>
          <w:szCs w:val="20"/>
        </w:rPr>
        <w:t xml:space="preserve">Całość dostarczanego sprzętu i oprogramowania standardowego musi pochodzić z autoryzowanego kanału sprzedaży producenta.  </w:t>
      </w:r>
    </w:p>
    <w:p w:rsidR="00082EF1" w:rsidRPr="00460EBE" w:rsidRDefault="00082EF1" w:rsidP="00C71FEB">
      <w:pPr>
        <w:numPr>
          <w:ilvl w:val="0"/>
          <w:numId w:val="2"/>
        </w:numPr>
        <w:spacing w:after="0" w:line="276" w:lineRule="auto"/>
        <w:ind w:left="494" w:right="182"/>
        <w:rPr>
          <w:rFonts w:ascii="Cambria" w:hAnsi="Cambria"/>
          <w:sz w:val="20"/>
          <w:szCs w:val="20"/>
        </w:rPr>
      </w:pPr>
      <w:r w:rsidRPr="00460EBE">
        <w:rPr>
          <w:rFonts w:ascii="Cambria" w:hAnsi="Cambria"/>
          <w:sz w:val="20"/>
          <w:szCs w:val="20"/>
        </w:rPr>
        <w:t xml:space="preserve">Urządzenia i ich komponenty muszą być oznakowane przez producentów w taki sposób, aby możliwa była identyfikacja zarówno produktu, producenta, jak i daty produkcji danego elementu. </w:t>
      </w:r>
    </w:p>
    <w:p w:rsidR="00082EF1" w:rsidRPr="00460EBE" w:rsidRDefault="00082EF1" w:rsidP="00C71FEB">
      <w:pPr>
        <w:numPr>
          <w:ilvl w:val="0"/>
          <w:numId w:val="2"/>
        </w:numPr>
        <w:spacing w:after="0" w:line="276" w:lineRule="auto"/>
        <w:ind w:left="494" w:right="182"/>
        <w:rPr>
          <w:rFonts w:ascii="Cambria" w:hAnsi="Cambria"/>
          <w:sz w:val="20"/>
          <w:szCs w:val="20"/>
        </w:rPr>
      </w:pPr>
      <w:r w:rsidRPr="00460EBE">
        <w:rPr>
          <w:rFonts w:ascii="Cambria" w:hAnsi="Cambria"/>
          <w:sz w:val="20"/>
          <w:szCs w:val="20"/>
        </w:rPr>
        <w:t xml:space="preserve">Do każdego urządzenia musi być dostarczony komplet standardowej dokumentacji dla użytkownika w formie papierowej lub elektronicznej w języku polskim lub angielskim. </w:t>
      </w:r>
    </w:p>
    <w:p w:rsidR="00082EF1" w:rsidRPr="00460EBE" w:rsidRDefault="00082EF1" w:rsidP="00C71FEB">
      <w:pPr>
        <w:numPr>
          <w:ilvl w:val="0"/>
          <w:numId w:val="2"/>
        </w:numPr>
        <w:spacing w:after="0" w:line="276" w:lineRule="auto"/>
        <w:ind w:left="494" w:right="182"/>
        <w:rPr>
          <w:rFonts w:ascii="Cambria" w:hAnsi="Cambria"/>
          <w:sz w:val="20"/>
          <w:szCs w:val="20"/>
        </w:rPr>
      </w:pPr>
      <w:r w:rsidRPr="00460EBE">
        <w:rPr>
          <w:rFonts w:ascii="Cambria" w:hAnsi="Cambria"/>
          <w:sz w:val="20"/>
          <w:szCs w:val="20"/>
        </w:rPr>
        <w:t xml:space="preserve">Do każdego urządzenia musi być dostarczony niezbędny sprzęt eksploatacyjny (przewody zasilające, przewody sygnałowe itp.) niezbędny do uruchomienia danego urządzenia w budowanym rozwiązaniu w miejscu dostawy wskazanym przez Zamawiającego. Sprzęt, o którym mowa powyżej jest integralną częścią oferty i przechodzi na własność Zamawiającego. </w:t>
      </w:r>
    </w:p>
    <w:p w:rsidR="00082EF1" w:rsidRPr="00460EBE" w:rsidRDefault="00082EF1" w:rsidP="00C71FEB">
      <w:pPr>
        <w:numPr>
          <w:ilvl w:val="0"/>
          <w:numId w:val="2"/>
        </w:numPr>
        <w:spacing w:after="0" w:line="276" w:lineRule="auto"/>
        <w:ind w:left="494" w:right="182"/>
        <w:rPr>
          <w:rFonts w:ascii="Cambria" w:hAnsi="Cambria"/>
          <w:sz w:val="20"/>
          <w:szCs w:val="20"/>
        </w:rPr>
      </w:pPr>
      <w:r w:rsidRPr="00460EBE">
        <w:rPr>
          <w:rFonts w:ascii="Cambria" w:hAnsi="Cambria"/>
          <w:sz w:val="20"/>
          <w:szCs w:val="20"/>
        </w:rPr>
        <w:t xml:space="preserve">Wszystkie urządzenia muszą posiadać oznakowanie CE. </w:t>
      </w:r>
    </w:p>
    <w:p w:rsidR="00082EF1" w:rsidRPr="00460EBE" w:rsidRDefault="00082EF1" w:rsidP="00C71FEB">
      <w:pPr>
        <w:numPr>
          <w:ilvl w:val="0"/>
          <w:numId w:val="2"/>
        </w:numPr>
        <w:spacing w:after="0" w:line="276" w:lineRule="auto"/>
        <w:ind w:left="494" w:right="182"/>
        <w:rPr>
          <w:rFonts w:ascii="Cambria" w:hAnsi="Cambria"/>
          <w:sz w:val="20"/>
          <w:szCs w:val="20"/>
        </w:rPr>
      </w:pPr>
      <w:r w:rsidRPr="00460EBE">
        <w:rPr>
          <w:rFonts w:ascii="Cambria" w:hAnsi="Cambria"/>
          <w:sz w:val="20"/>
          <w:szCs w:val="20"/>
        </w:rPr>
        <w:t xml:space="preserve">Wszystkie dostarczane urządzenia na dzień złożenia oferty nie mogą być w fazie end-of-life (EOL)  </w:t>
      </w:r>
    </w:p>
    <w:p w:rsidR="00082EF1" w:rsidRPr="00460EBE" w:rsidRDefault="00082EF1" w:rsidP="00C71FEB">
      <w:pPr>
        <w:numPr>
          <w:ilvl w:val="0"/>
          <w:numId w:val="2"/>
        </w:numPr>
        <w:spacing w:after="0" w:line="276" w:lineRule="auto"/>
        <w:ind w:left="494" w:right="182"/>
        <w:rPr>
          <w:rFonts w:ascii="Cambria" w:hAnsi="Cambria"/>
          <w:sz w:val="20"/>
          <w:szCs w:val="20"/>
        </w:rPr>
      </w:pPr>
      <w:r w:rsidRPr="00460EBE">
        <w:rPr>
          <w:rFonts w:ascii="Cambria" w:hAnsi="Cambria"/>
          <w:sz w:val="20"/>
          <w:szCs w:val="20"/>
        </w:rPr>
        <w:t xml:space="preserve">Wszystkie urządzenia muszą współpracować z siecią energetyczną o parametrach: 230 V ± 10%, 50 Hz.  </w:t>
      </w:r>
    </w:p>
    <w:p w:rsidR="00082EF1" w:rsidRPr="00460EBE" w:rsidRDefault="00082EF1" w:rsidP="00C71FEB">
      <w:pPr>
        <w:numPr>
          <w:ilvl w:val="0"/>
          <w:numId w:val="2"/>
        </w:numPr>
        <w:spacing w:after="0" w:line="276" w:lineRule="auto"/>
        <w:ind w:left="494" w:right="182"/>
        <w:rPr>
          <w:rFonts w:ascii="Cambria" w:hAnsi="Cambria"/>
          <w:sz w:val="20"/>
          <w:szCs w:val="20"/>
        </w:rPr>
      </w:pPr>
      <w:r w:rsidRPr="00460EBE">
        <w:rPr>
          <w:rFonts w:ascii="Cambria" w:hAnsi="Cambria"/>
          <w:sz w:val="20"/>
          <w:szCs w:val="20"/>
        </w:rPr>
        <w:t xml:space="preserve">Wymagane jest, aby infrastruktura sprzętowa była gotowym produktem posiadającym nazwę handlową i złożonym z zamkniętej, ściśle zdefiniowanej listy komponentów posiadających odpowiednie numery katalogowe. </w:t>
      </w:r>
    </w:p>
    <w:p w:rsidR="00082EF1" w:rsidRPr="00460EBE" w:rsidRDefault="00082EF1" w:rsidP="00C71FEB">
      <w:pPr>
        <w:numPr>
          <w:ilvl w:val="0"/>
          <w:numId w:val="2"/>
        </w:numPr>
        <w:spacing w:after="0" w:line="276" w:lineRule="auto"/>
        <w:ind w:left="494" w:right="182"/>
        <w:rPr>
          <w:rFonts w:ascii="Cambria" w:hAnsi="Cambria"/>
          <w:sz w:val="20"/>
          <w:szCs w:val="20"/>
        </w:rPr>
      </w:pPr>
      <w:r w:rsidRPr="00460EBE">
        <w:rPr>
          <w:rFonts w:ascii="Cambria" w:hAnsi="Cambria"/>
          <w:sz w:val="20"/>
          <w:szCs w:val="20"/>
        </w:rPr>
        <w:t>Dostarczane oprogramowanie musi zostać dostarczone w najnowszej stabilnej wersji, która uzyskała certyfikację producenta dostarczanego sprzętu (jeśli podlega certyfikacji).</w:t>
      </w:r>
    </w:p>
    <w:p w:rsidR="00082EF1" w:rsidRPr="00460EBE" w:rsidRDefault="00082EF1" w:rsidP="00460EBE">
      <w:pPr>
        <w:spacing w:after="0"/>
        <w:ind w:left="494" w:firstLine="0"/>
        <w:rPr>
          <w:rFonts w:ascii="Cambria" w:hAnsi="Cambria"/>
          <w:sz w:val="20"/>
          <w:szCs w:val="20"/>
        </w:rPr>
      </w:pPr>
      <w:r w:rsidRPr="00460EBE">
        <w:rPr>
          <w:rFonts w:ascii="Cambria" w:hAnsi="Cambria"/>
          <w:sz w:val="20"/>
          <w:szCs w:val="20"/>
        </w:rPr>
        <w:t>Zamawiający wymaga aby Wykonawca realizując opisane w przedmiocie zamówienia dostawy i usługi uwzględnił uwarunkowania środowiska aktualnie pracującego u Zamawiającego, w szczególności  uwzględniając:</w:t>
      </w:r>
    </w:p>
    <w:p w:rsidR="00082EF1" w:rsidRPr="00460EBE" w:rsidRDefault="00082EF1" w:rsidP="00C71FEB">
      <w:pPr>
        <w:numPr>
          <w:ilvl w:val="0"/>
          <w:numId w:val="3"/>
        </w:numPr>
        <w:spacing w:after="0" w:line="276" w:lineRule="auto"/>
        <w:ind w:right="182"/>
        <w:rPr>
          <w:rFonts w:ascii="Cambria" w:hAnsi="Cambria"/>
          <w:sz w:val="20"/>
          <w:szCs w:val="20"/>
        </w:rPr>
      </w:pPr>
      <w:r w:rsidRPr="00460EBE">
        <w:rPr>
          <w:rFonts w:ascii="Cambria" w:hAnsi="Cambria"/>
          <w:sz w:val="20"/>
          <w:szCs w:val="20"/>
        </w:rPr>
        <w:t>posiadane środowisko domenowe,</w:t>
      </w:r>
    </w:p>
    <w:p w:rsidR="00082EF1" w:rsidRPr="00460EBE" w:rsidRDefault="00082EF1" w:rsidP="00C71FEB">
      <w:pPr>
        <w:numPr>
          <w:ilvl w:val="0"/>
          <w:numId w:val="3"/>
        </w:numPr>
        <w:spacing w:after="0" w:line="276" w:lineRule="auto"/>
        <w:ind w:right="182"/>
        <w:rPr>
          <w:rFonts w:ascii="Cambria" w:hAnsi="Cambria"/>
          <w:sz w:val="20"/>
          <w:szCs w:val="20"/>
        </w:rPr>
      </w:pPr>
      <w:r w:rsidRPr="00460EBE">
        <w:rPr>
          <w:rFonts w:ascii="Cambria" w:hAnsi="Cambria"/>
          <w:sz w:val="20"/>
          <w:szCs w:val="20"/>
        </w:rPr>
        <w:t>posiadaną konfigurację sieci wraz z jednostkami podległymi,</w:t>
      </w:r>
    </w:p>
    <w:p w:rsidR="00082EF1" w:rsidRPr="00460EBE" w:rsidRDefault="00082EF1" w:rsidP="00C71FEB">
      <w:pPr>
        <w:numPr>
          <w:ilvl w:val="0"/>
          <w:numId w:val="3"/>
        </w:numPr>
        <w:spacing w:after="0" w:line="276" w:lineRule="auto"/>
        <w:ind w:right="182"/>
        <w:rPr>
          <w:rFonts w:ascii="Cambria" w:hAnsi="Cambria"/>
          <w:sz w:val="20"/>
          <w:szCs w:val="20"/>
        </w:rPr>
      </w:pPr>
      <w:r w:rsidRPr="00460EBE">
        <w:rPr>
          <w:rFonts w:ascii="Cambria" w:hAnsi="Cambria"/>
          <w:sz w:val="20"/>
          <w:szCs w:val="20"/>
        </w:rPr>
        <w:t>posiadaną konfiguracją baz danych i backupów,</w:t>
      </w:r>
    </w:p>
    <w:p w:rsidR="00082EF1" w:rsidRPr="00460EBE" w:rsidRDefault="00082EF1" w:rsidP="00C71FEB">
      <w:pPr>
        <w:numPr>
          <w:ilvl w:val="0"/>
          <w:numId w:val="3"/>
        </w:numPr>
        <w:spacing w:after="0" w:line="276" w:lineRule="auto"/>
        <w:ind w:right="182"/>
        <w:rPr>
          <w:rFonts w:ascii="Cambria" w:hAnsi="Cambria"/>
          <w:sz w:val="20"/>
          <w:szCs w:val="20"/>
        </w:rPr>
      </w:pPr>
      <w:r w:rsidRPr="00460EBE">
        <w:rPr>
          <w:rFonts w:ascii="Cambria" w:hAnsi="Cambria"/>
          <w:sz w:val="20"/>
          <w:szCs w:val="20"/>
        </w:rPr>
        <w:t>konfigurację stacji roboczych.</w:t>
      </w:r>
    </w:p>
    <w:p w:rsidR="00082EF1" w:rsidRPr="00460EBE" w:rsidRDefault="00082EF1" w:rsidP="00460EBE">
      <w:pPr>
        <w:spacing w:after="0" w:line="276" w:lineRule="auto"/>
        <w:ind w:left="1068" w:right="182" w:firstLine="0"/>
        <w:rPr>
          <w:rFonts w:ascii="Cambria" w:hAnsi="Cambria"/>
          <w:sz w:val="20"/>
          <w:szCs w:val="20"/>
        </w:rPr>
      </w:pPr>
    </w:p>
    <w:p w:rsidR="00460EBE" w:rsidRPr="00460EBE" w:rsidRDefault="00460EBE" w:rsidP="00C71FEB">
      <w:pPr>
        <w:pStyle w:val="Nagwek1"/>
        <w:numPr>
          <w:ilvl w:val="0"/>
          <w:numId w:val="49"/>
        </w:numPr>
        <w:jc w:val="left"/>
        <w:rPr>
          <w:rFonts w:ascii="Cambria" w:hAnsi="Cambria"/>
          <w:sz w:val="20"/>
          <w:szCs w:val="20"/>
        </w:rPr>
      </w:pPr>
      <w:r w:rsidRPr="00460EBE">
        <w:rPr>
          <w:rFonts w:ascii="Cambria" w:hAnsi="Cambria"/>
          <w:sz w:val="20"/>
          <w:szCs w:val="20"/>
        </w:rPr>
        <w:t>Rozwój systemu kopi zapasowych poprzez:</w:t>
      </w:r>
    </w:p>
    <w:p w:rsidR="00460EBE" w:rsidRPr="00460EBE" w:rsidRDefault="00460EBE" w:rsidP="00460EBE">
      <w:pPr>
        <w:spacing w:after="0"/>
        <w:rPr>
          <w:rFonts w:ascii="Cambria" w:hAnsi="Cambria"/>
          <w:sz w:val="20"/>
          <w:szCs w:val="20"/>
        </w:rPr>
      </w:pPr>
    </w:p>
    <w:p w:rsidR="00460EBE" w:rsidRPr="00460EBE" w:rsidRDefault="00460EBE" w:rsidP="00C71FEB">
      <w:pPr>
        <w:pStyle w:val="Akapitzlist"/>
        <w:numPr>
          <w:ilvl w:val="0"/>
          <w:numId w:val="50"/>
        </w:numPr>
        <w:spacing w:after="0" w:line="259" w:lineRule="auto"/>
        <w:ind w:right="0"/>
        <w:jc w:val="left"/>
        <w:rPr>
          <w:rFonts w:ascii="Cambria" w:hAnsi="Cambria"/>
          <w:b/>
          <w:bCs/>
          <w:sz w:val="20"/>
          <w:szCs w:val="20"/>
        </w:rPr>
      </w:pPr>
      <w:r w:rsidRPr="00460EBE">
        <w:rPr>
          <w:rFonts w:ascii="Cambria" w:hAnsi="Cambria"/>
          <w:b/>
          <w:bCs/>
          <w:sz w:val="20"/>
          <w:szCs w:val="20"/>
        </w:rPr>
        <w:t>Zakup biblioteki taśmowej o parametrach:</w:t>
      </w:r>
    </w:p>
    <w:tbl>
      <w:tblPr>
        <w:tblStyle w:val="GridTable1LightAccent3"/>
        <w:tblW w:w="5000" w:type="pct"/>
        <w:tblLayout w:type="fixed"/>
        <w:tblLook w:val="04A0"/>
      </w:tblPr>
      <w:tblGrid>
        <w:gridCol w:w="670"/>
        <w:gridCol w:w="3662"/>
        <w:gridCol w:w="1298"/>
        <w:gridCol w:w="4332"/>
      </w:tblGrid>
      <w:tr w:rsidR="007750D5" w:rsidRPr="00460EBE" w:rsidTr="00C71FEB">
        <w:trPr>
          <w:cnfStyle w:val="100000000000"/>
        </w:trPr>
        <w:tc>
          <w:tcPr>
            <w:cnfStyle w:val="001000000000"/>
            <w:tcW w:w="654" w:type="dxa"/>
          </w:tcPr>
          <w:p w:rsidR="007750D5" w:rsidRPr="007750D5" w:rsidRDefault="007750D5" w:rsidP="007750D5">
            <w:pPr>
              <w:suppressAutoHyphens/>
              <w:spacing w:after="0" w:line="276" w:lineRule="auto"/>
              <w:contextualSpacing/>
              <w:jc w:val="center"/>
              <w:rPr>
                <w:rFonts w:ascii="Cambria" w:hAnsi="Cambria" w:cs="Tahoma"/>
                <w:sz w:val="20"/>
                <w:szCs w:val="20"/>
              </w:rPr>
            </w:pPr>
            <w:r w:rsidRPr="007750D5">
              <w:rPr>
                <w:rFonts w:ascii="Cambria" w:hAnsi="Cambria" w:cs="Tahoma"/>
                <w:sz w:val="20"/>
                <w:szCs w:val="20"/>
              </w:rPr>
              <w:t>Lp.</w:t>
            </w:r>
          </w:p>
        </w:tc>
        <w:tc>
          <w:tcPr>
            <w:tcW w:w="3579" w:type="dxa"/>
          </w:tcPr>
          <w:p w:rsidR="007750D5" w:rsidRPr="007750D5" w:rsidRDefault="007750D5" w:rsidP="007750D5">
            <w:pPr>
              <w:spacing w:after="0" w:line="276" w:lineRule="auto"/>
              <w:ind w:left="0" w:firstLine="0"/>
              <w:jc w:val="center"/>
              <w:cnfStyle w:val="100000000000"/>
              <w:rPr>
                <w:rFonts w:ascii="Cambria" w:hAnsi="Cambria" w:cs="Tahoma"/>
                <w:sz w:val="20"/>
                <w:szCs w:val="20"/>
              </w:rPr>
            </w:pPr>
            <w:r w:rsidRPr="007750D5">
              <w:rPr>
                <w:rFonts w:ascii="Verdana" w:hAnsi="Verdana"/>
                <w:i/>
                <w:iCs/>
                <w:sz w:val="16"/>
                <w:szCs w:val="16"/>
                <w:lang w:eastAsia="en-US"/>
              </w:rPr>
              <w:t>Wymagane minimalne parametry techniczne</w:t>
            </w:r>
          </w:p>
        </w:tc>
        <w:tc>
          <w:tcPr>
            <w:tcW w:w="1269" w:type="dxa"/>
          </w:tcPr>
          <w:p w:rsidR="007750D5" w:rsidRPr="007750D5" w:rsidRDefault="007750D5" w:rsidP="007750D5">
            <w:pPr>
              <w:spacing w:after="0" w:line="276" w:lineRule="auto"/>
              <w:jc w:val="center"/>
              <w:cnfStyle w:val="100000000000"/>
              <w:rPr>
                <w:rFonts w:ascii="Cambria" w:hAnsi="Cambria" w:cs="Tahoma"/>
                <w:sz w:val="20"/>
                <w:szCs w:val="20"/>
              </w:rPr>
            </w:pPr>
            <w:r w:rsidRPr="007750D5">
              <w:rPr>
                <w:rFonts w:ascii="Verdana" w:hAnsi="Verdana"/>
                <w:i/>
                <w:iCs/>
                <w:sz w:val="16"/>
                <w:szCs w:val="16"/>
                <w:lang w:eastAsia="en-US"/>
              </w:rPr>
              <w:t>Wymóg do spełnienia (warunek graniczny)</w:t>
            </w:r>
          </w:p>
        </w:tc>
        <w:tc>
          <w:tcPr>
            <w:tcW w:w="4234" w:type="dxa"/>
          </w:tcPr>
          <w:p w:rsidR="007750D5" w:rsidRPr="007750D5" w:rsidRDefault="007750D5" w:rsidP="007750D5">
            <w:pPr>
              <w:spacing w:line="240" w:lineRule="auto"/>
              <w:ind w:left="0" w:firstLine="0"/>
              <w:jc w:val="center"/>
              <w:cnfStyle w:val="100000000000"/>
              <w:rPr>
                <w:rFonts w:ascii="Verdana" w:hAnsi="Verdana"/>
                <w:i/>
                <w:iCs/>
                <w:sz w:val="16"/>
                <w:szCs w:val="16"/>
                <w:lang w:eastAsia="en-US"/>
              </w:rPr>
            </w:pPr>
            <w:r w:rsidRPr="007750D5">
              <w:rPr>
                <w:rFonts w:ascii="Verdana" w:hAnsi="Verdana"/>
                <w:i/>
                <w:iCs/>
                <w:sz w:val="16"/>
                <w:szCs w:val="16"/>
                <w:lang w:eastAsia="en-US"/>
              </w:rPr>
              <w:t>OFEROWANE PARAMETRY TECHNICZNE – podaje Wykonawca</w:t>
            </w:r>
          </w:p>
          <w:p w:rsidR="007750D5" w:rsidRPr="007750D5" w:rsidRDefault="007750D5" w:rsidP="007750D5">
            <w:pPr>
              <w:spacing w:line="240" w:lineRule="auto"/>
              <w:ind w:left="0" w:firstLine="0"/>
              <w:jc w:val="center"/>
              <w:cnfStyle w:val="100000000000"/>
              <w:rPr>
                <w:rFonts w:ascii="Verdana" w:hAnsi="Verdana"/>
                <w:i/>
                <w:iCs/>
                <w:sz w:val="16"/>
                <w:szCs w:val="16"/>
                <w:lang w:eastAsia="en-US"/>
              </w:rPr>
            </w:pPr>
            <w:r w:rsidRPr="007750D5">
              <w:rPr>
                <w:rFonts w:ascii="Verdana" w:hAnsi="Verdana"/>
                <w:i/>
                <w:iCs/>
                <w:sz w:val="16"/>
                <w:szCs w:val="16"/>
                <w:lang w:eastAsia="en-US"/>
              </w:rPr>
              <w:t>Wymogi dotyczące opisu oferowanych parametrów:</w:t>
            </w:r>
          </w:p>
          <w:p w:rsidR="007750D5" w:rsidRPr="007750D5" w:rsidRDefault="007750D5" w:rsidP="007750D5">
            <w:pPr>
              <w:spacing w:line="240" w:lineRule="auto"/>
              <w:ind w:left="0" w:firstLine="0"/>
              <w:jc w:val="center"/>
              <w:cnfStyle w:val="100000000000"/>
              <w:rPr>
                <w:rFonts w:ascii="Verdana" w:hAnsi="Verdana"/>
                <w:i/>
                <w:iCs/>
                <w:sz w:val="16"/>
                <w:szCs w:val="16"/>
                <w:lang w:eastAsia="en-US"/>
              </w:rPr>
            </w:pPr>
            <w:r w:rsidRPr="007750D5">
              <w:rPr>
                <w:rFonts w:ascii="Verdana" w:hAnsi="Verdana"/>
                <w:i/>
                <w:iCs/>
                <w:sz w:val="16"/>
                <w:szCs w:val="16"/>
                <w:lang w:eastAsia="en-US"/>
              </w:rPr>
              <w:t>TAK – wykonawca spełnia konkretny parametr</w:t>
            </w:r>
          </w:p>
          <w:p w:rsidR="007750D5" w:rsidRPr="007750D5" w:rsidRDefault="007750D5" w:rsidP="007750D5">
            <w:pPr>
              <w:spacing w:after="0" w:line="276" w:lineRule="auto"/>
              <w:jc w:val="center"/>
              <w:cnfStyle w:val="100000000000"/>
              <w:rPr>
                <w:rFonts w:ascii="Cambria" w:hAnsi="Cambria" w:cs="Tahoma"/>
                <w:sz w:val="20"/>
                <w:szCs w:val="20"/>
              </w:rPr>
            </w:pPr>
            <w:r w:rsidRPr="007750D5">
              <w:rPr>
                <w:rFonts w:ascii="Verdana" w:hAnsi="Verdana"/>
                <w:i/>
                <w:iCs/>
                <w:sz w:val="16"/>
                <w:szCs w:val="16"/>
                <w:lang w:eastAsia="en-US"/>
              </w:rPr>
              <w:t>NIE – wykonawca nie spełnia konkretnego parametru</w:t>
            </w:r>
          </w:p>
        </w:tc>
      </w:tr>
      <w:tr w:rsidR="007750D5" w:rsidRPr="00460EBE" w:rsidTr="00C71FEB">
        <w:tc>
          <w:tcPr>
            <w:cnfStyle w:val="001000000000"/>
            <w:tcW w:w="654" w:type="dxa"/>
          </w:tcPr>
          <w:p w:rsidR="007750D5" w:rsidRPr="00460EBE" w:rsidRDefault="007750D5" w:rsidP="00C71FEB">
            <w:pPr>
              <w:numPr>
                <w:ilvl w:val="0"/>
                <w:numId w:val="35"/>
              </w:numPr>
              <w:suppressAutoHyphens/>
              <w:spacing w:after="0" w:line="276" w:lineRule="auto"/>
              <w:contextualSpacing/>
              <w:rPr>
                <w:rFonts w:ascii="Cambria" w:hAnsi="Cambria" w:cs="Tahoma"/>
                <w:sz w:val="20"/>
                <w:szCs w:val="20"/>
              </w:rPr>
            </w:pPr>
          </w:p>
        </w:tc>
        <w:tc>
          <w:tcPr>
            <w:tcW w:w="3579" w:type="dxa"/>
          </w:tcPr>
          <w:p w:rsidR="007750D5" w:rsidRPr="00460EBE" w:rsidRDefault="007750D5" w:rsidP="007750D5">
            <w:pPr>
              <w:spacing w:after="0" w:line="276" w:lineRule="auto"/>
              <w:cnfStyle w:val="000000000000"/>
              <w:rPr>
                <w:rFonts w:ascii="Cambria" w:hAnsi="Cambria" w:cs="Tahoma"/>
                <w:b/>
                <w:sz w:val="20"/>
                <w:szCs w:val="20"/>
              </w:rPr>
            </w:pPr>
            <w:r w:rsidRPr="00460EBE">
              <w:rPr>
                <w:rFonts w:ascii="Cambria" w:hAnsi="Cambria" w:cs="Tahoma"/>
                <w:sz w:val="20"/>
                <w:szCs w:val="20"/>
              </w:rPr>
              <w:t>Obudowa przystosowana do montażu             w standardowej szafie rack 19’’. Maksymalna wysokość oferowanego rozwiązania - 3U.</w:t>
            </w:r>
          </w:p>
        </w:tc>
        <w:tc>
          <w:tcPr>
            <w:tcW w:w="1269" w:type="dxa"/>
          </w:tcPr>
          <w:p w:rsidR="007750D5" w:rsidRPr="00460EBE" w:rsidRDefault="007750D5" w:rsidP="007750D5">
            <w:pPr>
              <w:spacing w:after="0" w:line="276" w:lineRule="auto"/>
              <w:ind w:left="119"/>
              <w:cnfStyle w:val="000000000000"/>
              <w:rPr>
                <w:rFonts w:ascii="Cambria" w:hAnsi="Cambria" w:cs="Tahoma"/>
                <w:bCs/>
                <w:sz w:val="20"/>
                <w:szCs w:val="20"/>
              </w:rPr>
            </w:pPr>
            <w:r w:rsidRPr="00460EBE">
              <w:rPr>
                <w:rFonts w:ascii="Cambria" w:hAnsi="Cambria" w:cs="Tahoma"/>
                <w:bCs/>
                <w:sz w:val="20"/>
                <w:szCs w:val="20"/>
              </w:rPr>
              <w:t>TAK</w:t>
            </w:r>
          </w:p>
        </w:tc>
        <w:tc>
          <w:tcPr>
            <w:tcW w:w="4234" w:type="dxa"/>
          </w:tcPr>
          <w:p w:rsidR="007750D5" w:rsidRPr="00460EBE" w:rsidRDefault="007750D5" w:rsidP="007750D5">
            <w:pPr>
              <w:spacing w:after="0" w:line="276" w:lineRule="auto"/>
              <w:ind w:left="119"/>
              <w:cnfStyle w:val="000000000000"/>
              <w:rPr>
                <w:rFonts w:ascii="Cambria" w:hAnsi="Cambria" w:cs="Tahoma"/>
                <w:b/>
                <w:sz w:val="20"/>
                <w:szCs w:val="20"/>
              </w:rPr>
            </w:pPr>
          </w:p>
        </w:tc>
      </w:tr>
      <w:tr w:rsidR="007750D5" w:rsidRPr="00460EBE" w:rsidTr="00C71FEB">
        <w:tc>
          <w:tcPr>
            <w:cnfStyle w:val="001000000000"/>
            <w:tcW w:w="654" w:type="dxa"/>
          </w:tcPr>
          <w:p w:rsidR="007750D5" w:rsidRPr="00460EBE" w:rsidRDefault="007750D5" w:rsidP="00C71FEB">
            <w:pPr>
              <w:numPr>
                <w:ilvl w:val="0"/>
                <w:numId w:val="34"/>
              </w:numPr>
              <w:suppressAutoHyphens/>
              <w:spacing w:after="0" w:line="276" w:lineRule="auto"/>
              <w:contextualSpacing/>
              <w:rPr>
                <w:rFonts w:ascii="Cambria" w:hAnsi="Cambria" w:cs="Tahoma"/>
                <w:sz w:val="20"/>
                <w:szCs w:val="20"/>
              </w:rPr>
            </w:pPr>
          </w:p>
        </w:tc>
        <w:tc>
          <w:tcPr>
            <w:tcW w:w="3579" w:type="dxa"/>
          </w:tcPr>
          <w:p w:rsidR="007750D5" w:rsidRPr="00460EBE" w:rsidRDefault="007750D5" w:rsidP="007750D5">
            <w:pPr>
              <w:spacing w:after="0" w:line="276" w:lineRule="auto"/>
              <w:cnfStyle w:val="000000000000"/>
              <w:rPr>
                <w:rFonts w:ascii="Cambria" w:hAnsi="Cambria" w:cs="Tahoma"/>
                <w:b/>
                <w:sz w:val="20"/>
                <w:szCs w:val="20"/>
              </w:rPr>
            </w:pPr>
            <w:r w:rsidRPr="00460EBE">
              <w:rPr>
                <w:rFonts w:ascii="Cambria" w:hAnsi="Cambria" w:cs="Tahoma"/>
                <w:sz w:val="20"/>
                <w:szCs w:val="20"/>
              </w:rPr>
              <w:t>Biblioteka taśmowa musi być wyposażona w min</w:t>
            </w:r>
            <w:r w:rsidRPr="00460EBE">
              <w:rPr>
                <w:rFonts w:ascii="Cambria" w:hAnsi="Cambria" w:cs="Tahoma"/>
                <w:color w:val="000000" w:themeColor="text1"/>
                <w:sz w:val="20"/>
                <w:szCs w:val="20"/>
              </w:rPr>
              <w:t xml:space="preserve">. 1 napęd taśmowy </w:t>
            </w:r>
            <w:r w:rsidRPr="00460EBE">
              <w:rPr>
                <w:rFonts w:ascii="Cambria" w:hAnsi="Cambria" w:cs="Tahoma"/>
                <w:color w:val="000000" w:themeColor="text1"/>
                <w:sz w:val="20"/>
                <w:szCs w:val="20"/>
              </w:rPr>
              <w:lastRenderedPageBreak/>
              <w:t xml:space="preserve">LTO8 </w:t>
            </w:r>
            <w:r w:rsidRPr="00460EBE">
              <w:rPr>
                <w:rFonts w:ascii="Cambria" w:hAnsi="Cambria" w:cs="Tahoma"/>
                <w:sz w:val="20"/>
                <w:szCs w:val="20"/>
              </w:rPr>
              <w:t>z interfejsem FC min. 8 Gbit/s.</w:t>
            </w:r>
          </w:p>
        </w:tc>
        <w:tc>
          <w:tcPr>
            <w:tcW w:w="1269" w:type="dxa"/>
          </w:tcPr>
          <w:p w:rsidR="007750D5" w:rsidRPr="00460EBE" w:rsidRDefault="007750D5" w:rsidP="007750D5">
            <w:pPr>
              <w:spacing w:after="0" w:line="276" w:lineRule="auto"/>
              <w:ind w:left="119"/>
              <w:cnfStyle w:val="000000000000"/>
              <w:rPr>
                <w:rFonts w:ascii="Cambria" w:hAnsi="Cambria" w:cs="Tahoma"/>
                <w:bCs/>
                <w:sz w:val="20"/>
                <w:szCs w:val="20"/>
              </w:rPr>
            </w:pPr>
            <w:r w:rsidRPr="00460EBE">
              <w:rPr>
                <w:rFonts w:ascii="Cambria" w:hAnsi="Cambria" w:cs="Tahoma"/>
                <w:bCs/>
                <w:sz w:val="20"/>
                <w:szCs w:val="20"/>
              </w:rPr>
              <w:lastRenderedPageBreak/>
              <w:t>TAK</w:t>
            </w:r>
          </w:p>
        </w:tc>
        <w:tc>
          <w:tcPr>
            <w:tcW w:w="4234" w:type="dxa"/>
          </w:tcPr>
          <w:p w:rsidR="007750D5" w:rsidRPr="00460EBE" w:rsidRDefault="007750D5" w:rsidP="007750D5">
            <w:pPr>
              <w:spacing w:after="0" w:line="276" w:lineRule="auto"/>
              <w:ind w:left="119"/>
              <w:cnfStyle w:val="000000000000"/>
              <w:rPr>
                <w:rFonts w:ascii="Cambria" w:hAnsi="Cambria" w:cs="Tahoma"/>
                <w:b/>
                <w:sz w:val="20"/>
                <w:szCs w:val="20"/>
              </w:rPr>
            </w:pPr>
          </w:p>
        </w:tc>
      </w:tr>
      <w:tr w:rsidR="007750D5" w:rsidRPr="00460EBE" w:rsidTr="00C71FEB">
        <w:tc>
          <w:tcPr>
            <w:cnfStyle w:val="001000000000"/>
            <w:tcW w:w="654" w:type="dxa"/>
          </w:tcPr>
          <w:p w:rsidR="007750D5" w:rsidRPr="00460EBE" w:rsidRDefault="007750D5" w:rsidP="00C71FEB">
            <w:pPr>
              <w:numPr>
                <w:ilvl w:val="0"/>
                <w:numId w:val="34"/>
              </w:numPr>
              <w:suppressAutoHyphens/>
              <w:spacing w:after="0" w:line="276" w:lineRule="auto"/>
              <w:contextualSpacing/>
              <w:rPr>
                <w:rFonts w:ascii="Cambria" w:hAnsi="Cambria" w:cs="Tahoma"/>
                <w:sz w:val="20"/>
                <w:szCs w:val="20"/>
              </w:rPr>
            </w:pPr>
          </w:p>
        </w:tc>
        <w:tc>
          <w:tcPr>
            <w:tcW w:w="3579" w:type="dxa"/>
          </w:tcPr>
          <w:p w:rsidR="007750D5" w:rsidRPr="00460EBE" w:rsidRDefault="007750D5" w:rsidP="007750D5">
            <w:pPr>
              <w:spacing w:after="0" w:line="276" w:lineRule="auto"/>
              <w:cnfStyle w:val="000000000000"/>
              <w:rPr>
                <w:rFonts w:ascii="Cambria" w:hAnsi="Cambria" w:cs="Tahoma"/>
                <w:b/>
                <w:sz w:val="20"/>
                <w:szCs w:val="20"/>
              </w:rPr>
            </w:pPr>
            <w:r w:rsidRPr="00460EBE">
              <w:rPr>
                <w:rFonts w:ascii="Cambria" w:hAnsi="Cambria" w:cs="Tahoma"/>
                <w:sz w:val="20"/>
                <w:szCs w:val="20"/>
              </w:rPr>
              <w:t>Biblioteka taśmowa musi mieć możliwość rozbudowy do min.                       8 napędów taśmowych.</w:t>
            </w:r>
          </w:p>
        </w:tc>
        <w:tc>
          <w:tcPr>
            <w:tcW w:w="1269" w:type="dxa"/>
          </w:tcPr>
          <w:p w:rsidR="007750D5" w:rsidRPr="00460EBE" w:rsidRDefault="007750D5" w:rsidP="007750D5">
            <w:pPr>
              <w:spacing w:after="0" w:line="276" w:lineRule="auto"/>
              <w:ind w:left="119"/>
              <w:cnfStyle w:val="000000000000"/>
              <w:rPr>
                <w:rFonts w:ascii="Cambria" w:hAnsi="Cambria" w:cs="Tahoma"/>
                <w:bCs/>
                <w:sz w:val="20"/>
                <w:szCs w:val="20"/>
              </w:rPr>
            </w:pPr>
            <w:r w:rsidRPr="00460EBE">
              <w:rPr>
                <w:rFonts w:ascii="Cambria" w:hAnsi="Cambria" w:cs="Tahoma"/>
                <w:bCs/>
                <w:sz w:val="20"/>
                <w:szCs w:val="20"/>
              </w:rPr>
              <w:t>TAK</w:t>
            </w:r>
          </w:p>
        </w:tc>
        <w:tc>
          <w:tcPr>
            <w:tcW w:w="4234" w:type="dxa"/>
          </w:tcPr>
          <w:p w:rsidR="007750D5" w:rsidRPr="00460EBE" w:rsidRDefault="007750D5" w:rsidP="007750D5">
            <w:pPr>
              <w:spacing w:after="0" w:line="276" w:lineRule="auto"/>
              <w:ind w:left="119"/>
              <w:cnfStyle w:val="000000000000"/>
              <w:rPr>
                <w:rFonts w:ascii="Cambria" w:hAnsi="Cambria" w:cs="Tahoma"/>
                <w:b/>
                <w:sz w:val="20"/>
                <w:szCs w:val="20"/>
              </w:rPr>
            </w:pPr>
          </w:p>
        </w:tc>
      </w:tr>
      <w:tr w:rsidR="007750D5" w:rsidRPr="00460EBE" w:rsidTr="00C71FEB">
        <w:tc>
          <w:tcPr>
            <w:cnfStyle w:val="001000000000"/>
            <w:tcW w:w="654" w:type="dxa"/>
          </w:tcPr>
          <w:p w:rsidR="007750D5" w:rsidRPr="00460EBE" w:rsidRDefault="007750D5" w:rsidP="00C71FEB">
            <w:pPr>
              <w:numPr>
                <w:ilvl w:val="0"/>
                <w:numId w:val="34"/>
              </w:numPr>
              <w:suppressAutoHyphens/>
              <w:spacing w:after="0" w:line="276" w:lineRule="auto"/>
              <w:contextualSpacing/>
              <w:rPr>
                <w:rFonts w:ascii="Cambria" w:hAnsi="Cambria" w:cs="Tahoma"/>
                <w:sz w:val="20"/>
                <w:szCs w:val="20"/>
              </w:rPr>
            </w:pPr>
          </w:p>
        </w:tc>
        <w:tc>
          <w:tcPr>
            <w:tcW w:w="3579" w:type="dxa"/>
          </w:tcPr>
          <w:p w:rsidR="007750D5" w:rsidRPr="00460EBE" w:rsidRDefault="007750D5" w:rsidP="007750D5">
            <w:pPr>
              <w:spacing w:after="0" w:line="276" w:lineRule="auto"/>
              <w:cnfStyle w:val="000000000000"/>
              <w:rPr>
                <w:rFonts w:ascii="Cambria" w:hAnsi="Cambria" w:cs="Tahoma"/>
                <w:b/>
                <w:sz w:val="20"/>
                <w:szCs w:val="20"/>
              </w:rPr>
            </w:pPr>
            <w:r w:rsidRPr="00460EBE">
              <w:rPr>
                <w:rFonts w:ascii="Cambria" w:hAnsi="Cambria" w:cs="Tahoma"/>
                <w:sz w:val="20"/>
                <w:szCs w:val="20"/>
              </w:rPr>
              <w:t>Biblioteka musi być wyposażona w nie mniej niż 20 slotów na taśmy i posiadać możliwość rozbudowy do co najmniej 100 slotów na taśmy.</w:t>
            </w:r>
          </w:p>
        </w:tc>
        <w:tc>
          <w:tcPr>
            <w:tcW w:w="1269" w:type="dxa"/>
          </w:tcPr>
          <w:p w:rsidR="007750D5" w:rsidRPr="00460EBE" w:rsidRDefault="007750D5" w:rsidP="007750D5">
            <w:pPr>
              <w:spacing w:after="0" w:line="276" w:lineRule="auto"/>
              <w:ind w:left="119"/>
              <w:cnfStyle w:val="000000000000"/>
              <w:rPr>
                <w:rFonts w:ascii="Cambria" w:hAnsi="Cambria" w:cs="Tahoma"/>
                <w:bCs/>
                <w:sz w:val="20"/>
                <w:szCs w:val="20"/>
              </w:rPr>
            </w:pPr>
            <w:r w:rsidRPr="00460EBE">
              <w:rPr>
                <w:rFonts w:ascii="Cambria" w:hAnsi="Cambria" w:cs="Tahoma"/>
                <w:bCs/>
                <w:sz w:val="20"/>
                <w:szCs w:val="20"/>
              </w:rPr>
              <w:t>TAK</w:t>
            </w:r>
          </w:p>
        </w:tc>
        <w:tc>
          <w:tcPr>
            <w:tcW w:w="4234" w:type="dxa"/>
          </w:tcPr>
          <w:p w:rsidR="007750D5" w:rsidRPr="00460EBE" w:rsidRDefault="007750D5" w:rsidP="007750D5">
            <w:pPr>
              <w:spacing w:after="0" w:line="276" w:lineRule="auto"/>
              <w:ind w:left="119"/>
              <w:cnfStyle w:val="000000000000"/>
              <w:rPr>
                <w:rFonts w:ascii="Cambria" w:hAnsi="Cambria" w:cs="Tahoma"/>
                <w:b/>
                <w:sz w:val="20"/>
                <w:szCs w:val="20"/>
              </w:rPr>
            </w:pPr>
          </w:p>
        </w:tc>
      </w:tr>
      <w:tr w:rsidR="007750D5" w:rsidRPr="00460EBE" w:rsidTr="00C71FEB">
        <w:tc>
          <w:tcPr>
            <w:cnfStyle w:val="001000000000"/>
            <w:tcW w:w="654" w:type="dxa"/>
          </w:tcPr>
          <w:p w:rsidR="007750D5" w:rsidRPr="00460EBE" w:rsidRDefault="007750D5" w:rsidP="00C71FEB">
            <w:pPr>
              <w:numPr>
                <w:ilvl w:val="0"/>
                <w:numId w:val="34"/>
              </w:numPr>
              <w:suppressAutoHyphens/>
              <w:spacing w:after="0" w:line="276" w:lineRule="auto"/>
              <w:contextualSpacing/>
              <w:rPr>
                <w:rFonts w:ascii="Cambria" w:hAnsi="Cambria" w:cs="Tahoma"/>
                <w:sz w:val="20"/>
                <w:szCs w:val="20"/>
              </w:rPr>
            </w:pPr>
          </w:p>
        </w:tc>
        <w:tc>
          <w:tcPr>
            <w:tcW w:w="3579" w:type="dxa"/>
          </w:tcPr>
          <w:p w:rsidR="007750D5" w:rsidRPr="00460EBE" w:rsidRDefault="007750D5" w:rsidP="007750D5">
            <w:pPr>
              <w:spacing w:after="0" w:line="276" w:lineRule="auto"/>
              <w:cnfStyle w:val="000000000000"/>
              <w:rPr>
                <w:rFonts w:ascii="Cambria" w:hAnsi="Cambria" w:cs="Tahoma"/>
                <w:b/>
                <w:sz w:val="20"/>
                <w:szCs w:val="20"/>
              </w:rPr>
            </w:pPr>
            <w:r w:rsidRPr="00460EBE">
              <w:rPr>
                <w:rFonts w:ascii="Cambria" w:hAnsi="Cambria" w:cs="Tahoma"/>
                <w:sz w:val="20"/>
                <w:szCs w:val="20"/>
              </w:rPr>
              <w:t>Biblioteka musi być wyposażona                   w przynajmniej 3 sloty wejścia/wyjścia, umożliwiający wymianę taśm bez konieczności wyłączania urządzenia.</w:t>
            </w:r>
          </w:p>
        </w:tc>
        <w:tc>
          <w:tcPr>
            <w:tcW w:w="1269" w:type="dxa"/>
          </w:tcPr>
          <w:p w:rsidR="007750D5" w:rsidRPr="00460EBE" w:rsidRDefault="007750D5" w:rsidP="007750D5">
            <w:pPr>
              <w:spacing w:after="0" w:line="276" w:lineRule="auto"/>
              <w:ind w:left="119"/>
              <w:cnfStyle w:val="000000000000"/>
              <w:rPr>
                <w:rFonts w:ascii="Cambria" w:hAnsi="Cambria" w:cs="Tahoma"/>
                <w:bCs/>
                <w:sz w:val="20"/>
                <w:szCs w:val="20"/>
              </w:rPr>
            </w:pPr>
            <w:r w:rsidRPr="00460EBE">
              <w:rPr>
                <w:rFonts w:ascii="Cambria" w:hAnsi="Cambria" w:cs="Tahoma"/>
                <w:bCs/>
                <w:sz w:val="20"/>
                <w:szCs w:val="20"/>
              </w:rPr>
              <w:t>TAK</w:t>
            </w:r>
          </w:p>
        </w:tc>
        <w:tc>
          <w:tcPr>
            <w:tcW w:w="4234" w:type="dxa"/>
          </w:tcPr>
          <w:p w:rsidR="007750D5" w:rsidRPr="00460EBE" w:rsidRDefault="007750D5" w:rsidP="007750D5">
            <w:pPr>
              <w:spacing w:after="0" w:line="276" w:lineRule="auto"/>
              <w:ind w:left="119"/>
              <w:cnfStyle w:val="000000000000"/>
              <w:rPr>
                <w:rFonts w:ascii="Cambria" w:hAnsi="Cambria" w:cs="Tahoma"/>
                <w:b/>
                <w:sz w:val="20"/>
                <w:szCs w:val="20"/>
              </w:rPr>
            </w:pPr>
          </w:p>
        </w:tc>
      </w:tr>
      <w:tr w:rsidR="007750D5" w:rsidRPr="00460EBE" w:rsidTr="00C71FEB">
        <w:tc>
          <w:tcPr>
            <w:cnfStyle w:val="001000000000"/>
            <w:tcW w:w="654" w:type="dxa"/>
          </w:tcPr>
          <w:p w:rsidR="007750D5" w:rsidRPr="00460EBE" w:rsidRDefault="007750D5" w:rsidP="00C71FEB">
            <w:pPr>
              <w:numPr>
                <w:ilvl w:val="0"/>
                <w:numId w:val="34"/>
              </w:numPr>
              <w:suppressAutoHyphens/>
              <w:spacing w:after="0" w:line="276" w:lineRule="auto"/>
              <w:contextualSpacing/>
              <w:rPr>
                <w:rFonts w:ascii="Cambria" w:hAnsi="Cambria" w:cs="Tahoma"/>
                <w:sz w:val="20"/>
                <w:szCs w:val="20"/>
              </w:rPr>
            </w:pPr>
          </w:p>
        </w:tc>
        <w:tc>
          <w:tcPr>
            <w:tcW w:w="3579" w:type="dxa"/>
          </w:tcPr>
          <w:p w:rsidR="007750D5" w:rsidRPr="00460EBE" w:rsidRDefault="007750D5" w:rsidP="007750D5">
            <w:pPr>
              <w:spacing w:after="0" w:line="276" w:lineRule="auto"/>
              <w:cnfStyle w:val="000000000000"/>
              <w:rPr>
                <w:rFonts w:ascii="Cambria" w:hAnsi="Cambria" w:cs="Tahoma"/>
                <w:b/>
                <w:sz w:val="20"/>
                <w:szCs w:val="20"/>
              </w:rPr>
            </w:pPr>
            <w:r w:rsidRPr="00460EBE">
              <w:rPr>
                <w:rFonts w:ascii="Cambria" w:hAnsi="Cambria" w:cs="Tahoma"/>
                <w:sz w:val="20"/>
                <w:szCs w:val="20"/>
              </w:rPr>
              <w:t>Biblioteka musi być wyposażona                   w czytnik kodów kreskowych.</w:t>
            </w:r>
          </w:p>
        </w:tc>
        <w:tc>
          <w:tcPr>
            <w:tcW w:w="1269" w:type="dxa"/>
          </w:tcPr>
          <w:p w:rsidR="007750D5" w:rsidRPr="00460EBE" w:rsidRDefault="007750D5" w:rsidP="007750D5">
            <w:pPr>
              <w:spacing w:after="0" w:line="276" w:lineRule="auto"/>
              <w:ind w:left="119"/>
              <w:cnfStyle w:val="000000000000"/>
              <w:rPr>
                <w:rFonts w:ascii="Cambria" w:hAnsi="Cambria" w:cs="Tahoma"/>
                <w:bCs/>
                <w:sz w:val="20"/>
                <w:szCs w:val="20"/>
              </w:rPr>
            </w:pPr>
            <w:r w:rsidRPr="00460EBE">
              <w:rPr>
                <w:rFonts w:ascii="Cambria" w:hAnsi="Cambria" w:cs="Tahoma"/>
                <w:bCs/>
                <w:sz w:val="20"/>
                <w:szCs w:val="20"/>
              </w:rPr>
              <w:t>TAK</w:t>
            </w:r>
          </w:p>
        </w:tc>
        <w:tc>
          <w:tcPr>
            <w:tcW w:w="4234" w:type="dxa"/>
          </w:tcPr>
          <w:p w:rsidR="007750D5" w:rsidRPr="00460EBE" w:rsidRDefault="007750D5" w:rsidP="007750D5">
            <w:pPr>
              <w:spacing w:after="0" w:line="276" w:lineRule="auto"/>
              <w:ind w:left="119"/>
              <w:cnfStyle w:val="000000000000"/>
              <w:rPr>
                <w:rFonts w:ascii="Cambria" w:hAnsi="Cambria" w:cs="Tahoma"/>
                <w:b/>
                <w:sz w:val="20"/>
                <w:szCs w:val="20"/>
              </w:rPr>
            </w:pPr>
          </w:p>
        </w:tc>
      </w:tr>
      <w:tr w:rsidR="007750D5" w:rsidRPr="00460EBE" w:rsidTr="00C71FEB">
        <w:tc>
          <w:tcPr>
            <w:cnfStyle w:val="001000000000"/>
            <w:tcW w:w="654" w:type="dxa"/>
          </w:tcPr>
          <w:p w:rsidR="007750D5" w:rsidRPr="00460EBE" w:rsidRDefault="007750D5" w:rsidP="00C71FEB">
            <w:pPr>
              <w:numPr>
                <w:ilvl w:val="0"/>
                <w:numId w:val="34"/>
              </w:numPr>
              <w:suppressAutoHyphens/>
              <w:spacing w:after="0" w:line="276" w:lineRule="auto"/>
              <w:contextualSpacing/>
              <w:rPr>
                <w:rFonts w:ascii="Cambria" w:hAnsi="Cambria" w:cs="Tahoma"/>
                <w:sz w:val="20"/>
                <w:szCs w:val="20"/>
              </w:rPr>
            </w:pPr>
          </w:p>
        </w:tc>
        <w:tc>
          <w:tcPr>
            <w:tcW w:w="3579" w:type="dxa"/>
          </w:tcPr>
          <w:p w:rsidR="007750D5" w:rsidRPr="00460EBE" w:rsidRDefault="007750D5" w:rsidP="007750D5">
            <w:pPr>
              <w:spacing w:after="0" w:line="276" w:lineRule="auto"/>
              <w:cnfStyle w:val="000000000000"/>
              <w:rPr>
                <w:rFonts w:ascii="Cambria" w:hAnsi="Cambria" w:cs="Tahoma"/>
                <w:b/>
                <w:sz w:val="20"/>
                <w:szCs w:val="20"/>
              </w:rPr>
            </w:pPr>
            <w:r w:rsidRPr="00460EBE">
              <w:rPr>
                <w:rFonts w:ascii="Cambria" w:hAnsi="Cambria" w:cs="Tahoma"/>
                <w:sz w:val="20"/>
                <w:szCs w:val="20"/>
              </w:rPr>
              <w:t>Biblioteka musi być wyposażona                   w komplet magazynków na taśmy, tak by możliwa była pełna obsada biblioteki taśmami LTO.</w:t>
            </w:r>
          </w:p>
        </w:tc>
        <w:tc>
          <w:tcPr>
            <w:tcW w:w="1269" w:type="dxa"/>
          </w:tcPr>
          <w:p w:rsidR="007750D5" w:rsidRPr="00460EBE" w:rsidRDefault="007750D5" w:rsidP="007750D5">
            <w:pPr>
              <w:spacing w:after="0" w:line="276" w:lineRule="auto"/>
              <w:ind w:left="119"/>
              <w:cnfStyle w:val="000000000000"/>
              <w:rPr>
                <w:rFonts w:ascii="Cambria" w:hAnsi="Cambria" w:cs="Tahoma"/>
                <w:bCs/>
                <w:sz w:val="20"/>
                <w:szCs w:val="20"/>
              </w:rPr>
            </w:pPr>
            <w:r w:rsidRPr="00460EBE">
              <w:rPr>
                <w:rFonts w:ascii="Cambria" w:hAnsi="Cambria" w:cs="Tahoma"/>
                <w:bCs/>
                <w:sz w:val="20"/>
                <w:szCs w:val="20"/>
              </w:rPr>
              <w:t>TAK</w:t>
            </w:r>
          </w:p>
        </w:tc>
        <w:tc>
          <w:tcPr>
            <w:tcW w:w="4234" w:type="dxa"/>
          </w:tcPr>
          <w:p w:rsidR="007750D5" w:rsidRPr="00460EBE" w:rsidRDefault="007750D5" w:rsidP="007750D5">
            <w:pPr>
              <w:spacing w:after="0" w:line="276" w:lineRule="auto"/>
              <w:ind w:left="119"/>
              <w:cnfStyle w:val="000000000000"/>
              <w:rPr>
                <w:rFonts w:ascii="Cambria" w:hAnsi="Cambria" w:cs="Tahoma"/>
                <w:b/>
                <w:sz w:val="20"/>
                <w:szCs w:val="20"/>
              </w:rPr>
            </w:pPr>
          </w:p>
        </w:tc>
      </w:tr>
      <w:tr w:rsidR="007750D5" w:rsidRPr="00460EBE" w:rsidTr="00C71FEB">
        <w:tc>
          <w:tcPr>
            <w:cnfStyle w:val="001000000000"/>
            <w:tcW w:w="654" w:type="dxa"/>
          </w:tcPr>
          <w:p w:rsidR="007750D5" w:rsidRPr="00460EBE" w:rsidRDefault="007750D5" w:rsidP="00C71FEB">
            <w:pPr>
              <w:numPr>
                <w:ilvl w:val="0"/>
                <w:numId w:val="34"/>
              </w:numPr>
              <w:suppressAutoHyphens/>
              <w:spacing w:after="0" w:line="276" w:lineRule="auto"/>
              <w:contextualSpacing/>
              <w:rPr>
                <w:rFonts w:ascii="Cambria" w:hAnsi="Cambria" w:cs="Tahoma"/>
                <w:sz w:val="20"/>
                <w:szCs w:val="20"/>
              </w:rPr>
            </w:pPr>
          </w:p>
        </w:tc>
        <w:tc>
          <w:tcPr>
            <w:tcW w:w="3579" w:type="dxa"/>
          </w:tcPr>
          <w:p w:rsidR="007750D5" w:rsidRPr="00460EBE" w:rsidRDefault="007750D5" w:rsidP="007750D5">
            <w:pPr>
              <w:spacing w:after="0" w:line="276" w:lineRule="auto"/>
              <w:cnfStyle w:val="000000000000"/>
              <w:rPr>
                <w:rFonts w:ascii="Cambria" w:hAnsi="Cambria" w:cs="Tahoma"/>
                <w:b/>
                <w:sz w:val="20"/>
                <w:szCs w:val="20"/>
              </w:rPr>
            </w:pPr>
            <w:r w:rsidRPr="00460EBE">
              <w:rPr>
                <w:rFonts w:ascii="Cambria" w:hAnsi="Cambria" w:cs="Tahoma"/>
                <w:sz w:val="20"/>
                <w:szCs w:val="20"/>
              </w:rPr>
              <w:t>Możliwość zdalnego zarządzania biblioteką poprzez interfejs WWW.</w:t>
            </w:r>
          </w:p>
        </w:tc>
        <w:tc>
          <w:tcPr>
            <w:tcW w:w="1269" w:type="dxa"/>
          </w:tcPr>
          <w:p w:rsidR="007750D5" w:rsidRPr="00460EBE" w:rsidRDefault="007750D5" w:rsidP="007750D5">
            <w:pPr>
              <w:spacing w:after="0" w:line="276" w:lineRule="auto"/>
              <w:ind w:left="119"/>
              <w:cnfStyle w:val="000000000000"/>
              <w:rPr>
                <w:rFonts w:ascii="Cambria" w:hAnsi="Cambria" w:cs="Tahoma"/>
                <w:bCs/>
                <w:sz w:val="20"/>
                <w:szCs w:val="20"/>
              </w:rPr>
            </w:pPr>
            <w:r w:rsidRPr="00460EBE">
              <w:rPr>
                <w:rFonts w:ascii="Cambria" w:hAnsi="Cambria" w:cs="Tahoma"/>
                <w:bCs/>
                <w:sz w:val="20"/>
                <w:szCs w:val="20"/>
              </w:rPr>
              <w:t>TAK</w:t>
            </w:r>
          </w:p>
        </w:tc>
        <w:tc>
          <w:tcPr>
            <w:tcW w:w="4234" w:type="dxa"/>
          </w:tcPr>
          <w:p w:rsidR="007750D5" w:rsidRPr="00460EBE" w:rsidRDefault="007750D5" w:rsidP="007750D5">
            <w:pPr>
              <w:spacing w:after="0" w:line="276" w:lineRule="auto"/>
              <w:ind w:left="119"/>
              <w:cnfStyle w:val="000000000000"/>
              <w:rPr>
                <w:rFonts w:ascii="Cambria" w:hAnsi="Cambria" w:cs="Tahoma"/>
                <w:b/>
                <w:sz w:val="20"/>
                <w:szCs w:val="20"/>
              </w:rPr>
            </w:pPr>
          </w:p>
        </w:tc>
      </w:tr>
      <w:tr w:rsidR="007750D5" w:rsidRPr="00460EBE" w:rsidTr="00C71FEB">
        <w:tc>
          <w:tcPr>
            <w:cnfStyle w:val="001000000000"/>
            <w:tcW w:w="654" w:type="dxa"/>
          </w:tcPr>
          <w:p w:rsidR="007750D5" w:rsidRPr="00460EBE" w:rsidRDefault="007750D5" w:rsidP="00C71FEB">
            <w:pPr>
              <w:numPr>
                <w:ilvl w:val="0"/>
                <w:numId w:val="34"/>
              </w:numPr>
              <w:suppressAutoHyphens/>
              <w:spacing w:after="0" w:line="276" w:lineRule="auto"/>
              <w:contextualSpacing/>
              <w:rPr>
                <w:rFonts w:ascii="Cambria" w:hAnsi="Cambria" w:cs="Tahoma"/>
                <w:sz w:val="20"/>
                <w:szCs w:val="20"/>
              </w:rPr>
            </w:pPr>
          </w:p>
        </w:tc>
        <w:tc>
          <w:tcPr>
            <w:tcW w:w="3579" w:type="dxa"/>
          </w:tcPr>
          <w:p w:rsidR="007750D5" w:rsidRPr="00460EBE" w:rsidRDefault="007750D5" w:rsidP="007750D5">
            <w:pPr>
              <w:spacing w:after="0" w:line="276" w:lineRule="auto"/>
              <w:cnfStyle w:val="000000000000"/>
              <w:rPr>
                <w:rFonts w:ascii="Cambria" w:hAnsi="Cambria" w:cs="Tahoma"/>
                <w:b/>
                <w:sz w:val="20"/>
                <w:szCs w:val="20"/>
              </w:rPr>
            </w:pPr>
            <w:r w:rsidRPr="00460EBE">
              <w:rPr>
                <w:rFonts w:ascii="Cambria" w:hAnsi="Cambria" w:cs="Tahoma"/>
                <w:sz w:val="20"/>
                <w:szCs w:val="20"/>
              </w:rPr>
              <w:t>Możliwość monitorowania stanu biblioteki i napędów.</w:t>
            </w:r>
          </w:p>
        </w:tc>
        <w:tc>
          <w:tcPr>
            <w:tcW w:w="1269" w:type="dxa"/>
          </w:tcPr>
          <w:p w:rsidR="007750D5" w:rsidRPr="00460EBE" w:rsidRDefault="007750D5" w:rsidP="007750D5">
            <w:pPr>
              <w:spacing w:after="0" w:line="276" w:lineRule="auto"/>
              <w:ind w:left="119"/>
              <w:cnfStyle w:val="000000000000"/>
              <w:rPr>
                <w:rFonts w:ascii="Cambria" w:hAnsi="Cambria" w:cs="Tahoma"/>
                <w:bCs/>
                <w:sz w:val="20"/>
                <w:szCs w:val="20"/>
              </w:rPr>
            </w:pPr>
            <w:r w:rsidRPr="00460EBE">
              <w:rPr>
                <w:rFonts w:ascii="Cambria" w:hAnsi="Cambria" w:cs="Tahoma"/>
                <w:bCs/>
                <w:sz w:val="20"/>
                <w:szCs w:val="20"/>
              </w:rPr>
              <w:t>TAK</w:t>
            </w:r>
          </w:p>
        </w:tc>
        <w:tc>
          <w:tcPr>
            <w:tcW w:w="4234" w:type="dxa"/>
          </w:tcPr>
          <w:p w:rsidR="007750D5" w:rsidRPr="00460EBE" w:rsidRDefault="007750D5" w:rsidP="007750D5">
            <w:pPr>
              <w:spacing w:after="0" w:line="276" w:lineRule="auto"/>
              <w:ind w:left="119"/>
              <w:cnfStyle w:val="000000000000"/>
              <w:rPr>
                <w:rFonts w:ascii="Cambria" w:hAnsi="Cambria" w:cs="Tahoma"/>
                <w:b/>
                <w:sz w:val="20"/>
                <w:szCs w:val="20"/>
              </w:rPr>
            </w:pPr>
          </w:p>
        </w:tc>
      </w:tr>
      <w:tr w:rsidR="007750D5" w:rsidRPr="00460EBE" w:rsidTr="00C71FEB">
        <w:tc>
          <w:tcPr>
            <w:cnfStyle w:val="001000000000"/>
            <w:tcW w:w="654" w:type="dxa"/>
          </w:tcPr>
          <w:p w:rsidR="007750D5" w:rsidRPr="00460EBE" w:rsidRDefault="007750D5" w:rsidP="00C71FEB">
            <w:pPr>
              <w:numPr>
                <w:ilvl w:val="0"/>
                <w:numId w:val="34"/>
              </w:numPr>
              <w:suppressAutoHyphens/>
              <w:spacing w:after="0" w:line="276" w:lineRule="auto"/>
              <w:contextualSpacing/>
              <w:rPr>
                <w:rFonts w:ascii="Cambria" w:hAnsi="Cambria" w:cs="Tahoma"/>
                <w:sz w:val="20"/>
                <w:szCs w:val="20"/>
              </w:rPr>
            </w:pPr>
          </w:p>
        </w:tc>
        <w:tc>
          <w:tcPr>
            <w:tcW w:w="3579" w:type="dxa"/>
          </w:tcPr>
          <w:p w:rsidR="007750D5" w:rsidRPr="00460EBE" w:rsidRDefault="007750D5" w:rsidP="007750D5">
            <w:pPr>
              <w:spacing w:after="0" w:line="276" w:lineRule="auto"/>
              <w:cnfStyle w:val="000000000000"/>
              <w:rPr>
                <w:rFonts w:ascii="Cambria" w:hAnsi="Cambria" w:cs="Tahoma"/>
                <w:b/>
                <w:sz w:val="20"/>
                <w:szCs w:val="20"/>
              </w:rPr>
            </w:pPr>
            <w:r w:rsidRPr="00460EBE">
              <w:rPr>
                <w:rFonts w:ascii="Cambria" w:hAnsi="Cambria" w:cs="Tahoma"/>
                <w:sz w:val="20"/>
                <w:szCs w:val="20"/>
              </w:rPr>
              <w:t>Biblioteka musi posiadać panel sterowania oraz wyświetlacz informujący o błędach urządzenia, aktywności napędów.</w:t>
            </w:r>
          </w:p>
        </w:tc>
        <w:tc>
          <w:tcPr>
            <w:tcW w:w="1269" w:type="dxa"/>
          </w:tcPr>
          <w:p w:rsidR="007750D5" w:rsidRPr="00460EBE" w:rsidRDefault="007750D5" w:rsidP="007750D5">
            <w:pPr>
              <w:spacing w:after="0" w:line="276" w:lineRule="auto"/>
              <w:ind w:left="119"/>
              <w:cnfStyle w:val="000000000000"/>
              <w:rPr>
                <w:rFonts w:ascii="Cambria" w:hAnsi="Cambria" w:cs="Tahoma"/>
                <w:bCs/>
                <w:sz w:val="20"/>
                <w:szCs w:val="20"/>
              </w:rPr>
            </w:pPr>
            <w:r w:rsidRPr="00460EBE">
              <w:rPr>
                <w:rFonts w:ascii="Cambria" w:hAnsi="Cambria" w:cs="Tahoma"/>
                <w:bCs/>
                <w:sz w:val="20"/>
                <w:szCs w:val="20"/>
              </w:rPr>
              <w:t>TAK</w:t>
            </w:r>
          </w:p>
        </w:tc>
        <w:tc>
          <w:tcPr>
            <w:tcW w:w="4234" w:type="dxa"/>
          </w:tcPr>
          <w:p w:rsidR="007750D5" w:rsidRPr="00460EBE" w:rsidRDefault="007750D5" w:rsidP="007750D5">
            <w:pPr>
              <w:spacing w:after="0" w:line="276" w:lineRule="auto"/>
              <w:ind w:left="119"/>
              <w:cnfStyle w:val="000000000000"/>
              <w:rPr>
                <w:rFonts w:ascii="Cambria" w:hAnsi="Cambria" w:cs="Tahoma"/>
                <w:b/>
                <w:sz w:val="20"/>
                <w:szCs w:val="20"/>
              </w:rPr>
            </w:pPr>
          </w:p>
        </w:tc>
      </w:tr>
      <w:tr w:rsidR="007750D5" w:rsidRPr="00460EBE" w:rsidTr="00C71FEB">
        <w:tc>
          <w:tcPr>
            <w:cnfStyle w:val="001000000000"/>
            <w:tcW w:w="9736" w:type="dxa"/>
            <w:gridSpan w:val="4"/>
          </w:tcPr>
          <w:p w:rsidR="007750D5" w:rsidRPr="00460EBE" w:rsidRDefault="007750D5" w:rsidP="007750D5">
            <w:pPr>
              <w:spacing w:after="0" w:line="276" w:lineRule="auto"/>
              <w:ind w:left="119"/>
              <w:rPr>
                <w:rFonts w:ascii="Cambria" w:hAnsi="Cambria" w:cs="Tahoma"/>
                <w:sz w:val="20"/>
                <w:szCs w:val="20"/>
              </w:rPr>
            </w:pPr>
            <w:r w:rsidRPr="00460EBE">
              <w:rPr>
                <w:rFonts w:ascii="Cambria" w:hAnsi="Cambria" w:cs="Tahoma"/>
                <w:sz w:val="20"/>
                <w:szCs w:val="20"/>
              </w:rPr>
              <w:t>Wymagania dodatkowe</w:t>
            </w:r>
          </w:p>
        </w:tc>
      </w:tr>
      <w:tr w:rsidR="007750D5" w:rsidRPr="00460EBE" w:rsidTr="00C71FEB">
        <w:tc>
          <w:tcPr>
            <w:cnfStyle w:val="001000000000"/>
            <w:tcW w:w="654" w:type="dxa"/>
          </w:tcPr>
          <w:p w:rsidR="007750D5" w:rsidRPr="00460EBE" w:rsidRDefault="007750D5" w:rsidP="00C71FEB">
            <w:pPr>
              <w:numPr>
                <w:ilvl w:val="0"/>
                <w:numId w:val="34"/>
              </w:numPr>
              <w:suppressAutoHyphens/>
              <w:spacing w:after="0" w:line="276" w:lineRule="auto"/>
              <w:contextualSpacing/>
              <w:rPr>
                <w:rFonts w:ascii="Cambria" w:hAnsi="Cambria" w:cs="Tahoma"/>
                <w:sz w:val="20"/>
                <w:szCs w:val="20"/>
              </w:rPr>
            </w:pPr>
          </w:p>
        </w:tc>
        <w:tc>
          <w:tcPr>
            <w:tcW w:w="3579" w:type="dxa"/>
          </w:tcPr>
          <w:p w:rsidR="007750D5" w:rsidRPr="00460EBE" w:rsidRDefault="007750D5" w:rsidP="007750D5">
            <w:pPr>
              <w:spacing w:after="0" w:line="276" w:lineRule="auto"/>
              <w:cnfStyle w:val="000000000000"/>
              <w:rPr>
                <w:rFonts w:ascii="Cambria" w:hAnsi="Cambria" w:cs="Tahoma"/>
                <w:bCs/>
                <w:sz w:val="20"/>
                <w:szCs w:val="20"/>
              </w:rPr>
            </w:pPr>
            <w:r w:rsidRPr="00460EBE">
              <w:rPr>
                <w:rFonts w:ascii="Cambria" w:hAnsi="Cambria" w:cs="Tahoma"/>
                <w:bCs/>
                <w:sz w:val="20"/>
                <w:szCs w:val="20"/>
              </w:rPr>
              <w:t>Do biblioteki należy dostarczyć:</w:t>
            </w:r>
          </w:p>
          <w:p w:rsidR="007750D5" w:rsidRPr="00460EBE" w:rsidRDefault="007750D5" w:rsidP="007750D5">
            <w:pPr>
              <w:spacing w:after="0" w:line="276" w:lineRule="auto"/>
              <w:cnfStyle w:val="000000000000"/>
              <w:rPr>
                <w:rFonts w:ascii="Cambria" w:hAnsi="Cambria" w:cs="Tahoma"/>
                <w:bCs/>
                <w:sz w:val="20"/>
                <w:szCs w:val="20"/>
              </w:rPr>
            </w:pPr>
            <w:r w:rsidRPr="00460EBE">
              <w:rPr>
                <w:rFonts w:ascii="Cambria" w:hAnsi="Cambria" w:cs="Tahoma"/>
                <w:bCs/>
                <w:sz w:val="20"/>
                <w:szCs w:val="20"/>
              </w:rPr>
              <w:t>- niezbędne kable zasilające,</w:t>
            </w:r>
          </w:p>
          <w:p w:rsidR="007750D5" w:rsidRPr="00460EBE" w:rsidRDefault="007750D5" w:rsidP="007750D5">
            <w:pPr>
              <w:spacing w:after="0" w:line="276" w:lineRule="auto"/>
              <w:cnfStyle w:val="000000000000"/>
              <w:rPr>
                <w:rFonts w:ascii="Cambria" w:hAnsi="Cambria" w:cs="Tahoma"/>
                <w:bCs/>
                <w:sz w:val="20"/>
                <w:szCs w:val="20"/>
              </w:rPr>
            </w:pPr>
            <w:r w:rsidRPr="00460EBE">
              <w:rPr>
                <w:rFonts w:ascii="Cambria" w:hAnsi="Cambria" w:cs="Tahoma"/>
                <w:bCs/>
                <w:sz w:val="20"/>
                <w:szCs w:val="20"/>
              </w:rPr>
              <w:t xml:space="preserve">- taśmę LTO 8 – 20szt. </w:t>
            </w:r>
          </w:p>
          <w:p w:rsidR="007750D5" w:rsidRPr="00460EBE" w:rsidRDefault="007750D5" w:rsidP="007750D5">
            <w:pPr>
              <w:spacing w:after="0" w:line="276" w:lineRule="auto"/>
              <w:cnfStyle w:val="000000000000"/>
              <w:rPr>
                <w:rFonts w:ascii="Cambria" w:hAnsi="Cambria" w:cs="Tahoma"/>
                <w:bCs/>
                <w:sz w:val="20"/>
                <w:szCs w:val="20"/>
              </w:rPr>
            </w:pPr>
            <w:r w:rsidRPr="00460EBE">
              <w:rPr>
                <w:rFonts w:ascii="Cambria" w:hAnsi="Cambria" w:cs="Tahoma"/>
                <w:bCs/>
                <w:sz w:val="20"/>
                <w:szCs w:val="20"/>
              </w:rPr>
              <w:t>- taśmę czyszczącą – 1szt.</w:t>
            </w:r>
          </w:p>
          <w:p w:rsidR="007750D5" w:rsidRPr="00460EBE" w:rsidRDefault="007750D5" w:rsidP="007750D5">
            <w:pPr>
              <w:spacing w:after="0" w:line="276" w:lineRule="auto"/>
              <w:cnfStyle w:val="000000000000"/>
              <w:rPr>
                <w:rFonts w:ascii="Cambria" w:hAnsi="Cambria" w:cs="Tahoma"/>
                <w:b/>
                <w:sz w:val="20"/>
                <w:szCs w:val="20"/>
              </w:rPr>
            </w:pPr>
            <w:r w:rsidRPr="00460EBE">
              <w:rPr>
                <w:rFonts w:ascii="Cambria" w:hAnsi="Cambria" w:cs="Tahoma"/>
                <w:bCs/>
                <w:sz w:val="20"/>
                <w:szCs w:val="20"/>
              </w:rPr>
              <w:t>- przewód światłowodowy – 1szt.</w:t>
            </w:r>
          </w:p>
        </w:tc>
        <w:tc>
          <w:tcPr>
            <w:tcW w:w="1269" w:type="dxa"/>
          </w:tcPr>
          <w:p w:rsidR="007750D5" w:rsidRPr="00460EBE" w:rsidRDefault="007750D5" w:rsidP="007750D5">
            <w:pPr>
              <w:spacing w:after="0" w:line="276" w:lineRule="auto"/>
              <w:ind w:left="119"/>
              <w:cnfStyle w:val="000000000000"/>
              <w:rPr>
                <w:rFonts w:ascii="Cambria" w:hAnsi="Cambria" w:cs="Tahoma"/>
                <w:bCs/>
                <w:sz w:val="20"/>
                <w:szCs w:val="20"/>
              </w:rPr>
            </w:pPr>
            <w:r w:rsidRPr="00460EBE">
              <w:rPr>
                <w:rFonts w:ascii="Cambria" w:hAnsi="Cambria" w:cs="Tahoma"/>
                <w:bCs/>
                <w:sz w:val="20"/>
                <w:szCs w:val="20"/>
              </w:rPr>
              <w:t>TAK</w:t>
            </w:r>
          </w:p>
        </w:tc>
        <w:tc>
          <w:tcPr>
            <w:tcW w:w="4234" w:type="dxa"/>
          </w:tcPr>
          <w:p w:rsidR="007750D5" w:rsidRPr="00460EBE" w:rsidRDefault="007750D5" w:rsidP="007750D5">
            <w:pPr>
              <w:spacing w:after="0" w:line="276" w:lineRule="auto"/>
              <w:ind w:left="119"/>
              <w:cnfStyle w:val="000000000000"/>
              <w:rPr>
                <w:rFonts w:ascii="Cambria" w:hAnsi="Cambria" w:cs="Tahoma"/>
                <w:b/>
                <w:sz w:val="20"/>
                <w:szCs w:val="20"/>
              </w:rPr>
            </w:pPr>
          </w:p>
        </w:tc>
      </w:tr>
      <w:tr w:rsidR="007750D5" w:rsidRPr="00460EBE" w:rsidTr="00C71FEB">
        <w:tc>
          <w:tcPr>
            <w:cnfStyle w:val="001000000000"/>
            <w:tcW w:w="654" w:type="dxa"/>
          </w:tcPr>
          <w:p w:rsidR="007750D5" w:rsidRPr="00460EBE" w:rsidRDefault="007750D5" w:rsidP="00C71FEB">
            <w:pPr>
              <w:numPr>
                <w:ilvl w:val="0"/>
                <w:numId w:val="34"/>
              </w:numPr>
              <w:suppressAutoHyphens/>
              <w:spacing w:after="0" w:line="276" w:lineRule="auto"/>
              <w:contextualSpacing/>
              <w:rPr>
                <w:rFonts w:ascii="Cambria" w:hAnsi="Cambria" w:cs="Tahoma"/>
                <w:sz w:val="20"/>
                <w:szCs w:val="20"/>
              </w:rPr>
            </w:pPr>
          </w:p>
        </w:tc>
        <w:tc>
          <w:tcPr>
            <w:tcW w:w="3579" w:type="dxa"/>
          </w:tcPr>
          <w:p w:rsidR="007750D5" w:rsidRPr="00460EBE" w:rsidRDefault="007750D5" w:rsidP="007750D5">
            <w:pPr>
              <w:spacing w:after="0" w:line="276" w:lineRule="auto"/>
              <w:cnfStyle w:val="000000000000"/>
              <w:rPr>
                <w:rFonts w:ascii="Cambria" w:hAnsi="Cambria" w:cs="Tahoma"/>
                <w:b/>
                <w:sz w:val="20"/>
                <w:szCs w:val="20"/>
              </w:rPr>
            </w:pPr>
            <w:r w:rsidRPr="00460EBE">
              <w:rPr>
                <w:rFonts w:ascii="Cambria" w:hAnsi="Cambria" w:cs="Tahoma"/>
                <w:sz w:val="20"/>
                <w:szCs w:val="20"/>
              </w:rPr>
              <w:t>Dostarczone urządzenie musi mieć zainstalowane wszystkie najnowsze zestawy poprawek dotyczących dostarczanego sprzętu.</w:t>
            </w:r>
          </w:p>
        </w:tc>
        <w:tc>
          <w:tcPr>
            <w:tcW w:w="1269" w:type="dxa"/>
          </w:tcPr>
          <w:p w:rsidR="007750D5" w:rsidRPr="00460EBE" w:rsidRDefault="007750D5" w:rsidP="007750D5">
            <w:pPr>
              <w:spacing w:after="0" w:line="276" w:lineRule="auto"/>
              <w:ind w:left="119"/>
              <w:cnfStyle w:val="000000000000"/>
              <w:rPr>
                <w:rFonts w:ascii="Cambria" w:hAnsi="Cambria" w:cs="Tahoma"/>
                <w:bCs/>
                <w:sz w:val="20"/>
                <w:szCs w:val="20"/>
              </w:rPr>
            </w:pPr>
            <w:r w:rsidRPr="00460EBE">
              <w:rPr>
                <w:rFonts w:ascii="Cambria" w:hAnsi="Cambria" w:cs="Tahoma"/>
                <w:bCs/>
                <w:sz w:val="20"/>
                <w:szCs w:val="20"/>
              </w:rPr>
              <w:t>TAK</w:t>
            </w:r>
          </w:p>
        </w:tc>
        <w:tc>
          <w:tcPr>
            <w:tcW w:w="4234" w:type="dxa"/>
          </w:tcPr>
          <w:p w:rsidR="007750D5" w:rsidRPr="00460EBE" w:rsidRDefault="007750D5" w:rsidP="007750D5">
            <w:pPr>
              <w:spacing w:after="0" w:line="276" w:lineRule="auto"/>
              <w:ind w:left="119"/>
              <w:cnfStyle w:val="000000000000"/>
              <w:rPr>
                <w:rFonts w:ascii="Cambria" w:hAnsi="Cambria" w:cs="Tahoma"/>
                <w:b/>
                <w:sz w:val="20"/>
                <w:szCs w:val="20"/>
              </w:rPr>
            </w:pPr>
          </w:p>
        </w:tc>
      </w:tr>
      <w:tr w:rsidR="007750D5" w:rsidRPr="00460EBE" w:rsidTr="00C71FEB">
        <w:tc>
          <w:tcPr>
            <w:cnfStyle w:val="001000000000"/>
            <w:tcW w:w="654" w:type="dxa"/>
          </w:tcPr>
          <w:p w:rsidR="007750D5" w:rsidRPr="00460EBE" w:rsidRDefault="007750D5" w:rsidP="00C71FEB">
            <w:pPr>
              <w:numPr>
                <w:ilvl w:val="0"/>
                <w:numId w:val="34"/>
              </w:numPr>
              <w:suppressAutoHyphens/>
              <w:spacing w:after="0" w:line="276" w:lineRule="auto"/>
              <w:contextualSpacing/>
              <w:rPr>
                <w:rFonts w:ascii="Cambria" w:hAnsi="Cambria" w:cs="Tahoma"/>
                <w:sz w:val="20"/>
                <w:szCs w:val="20"/>
              </w:rPr>
            </w:pPr>
          </w:p>
        </w:tc>
        <w:tc>
          <w:tcPr>
            <w:tcW w:w="3579" w:type="dxa"/>
          </w:tcPr>
          <w:p w:rsidR="007750D5" w:rsidRPr="00460EBE" w:rsidRDefault="007750D5" w:rsidP="007750D5">
            <w:pPr>
              <w:spacing w:after="0" w:line="276" w:lineRule="auto"/>
              <w:cnfStyle w:val="000000000000"/>
              <w:rPr>
                <w:rFonts w:ascii="Cambria" w:hAnsi="Cambria" w:cs="Tahoma"/>
                <w:b/>
                <w:sz w:val="20"/>
                <w:szCs w:val="20"/>
              </w:rPr>
            </w:pPr>
            <w:r w:rsidRPr="00460EBE">
              <w:rPr>
                <w:rFonts w:ascii="Cambria" w:hAnsi="Cambria" w:cs="Tahoma"/>
                <w:sz w:val="20"/>
                <w:szCs w:val="20"/>
              </w:rPr>
              <w:t>Wszystkie oferowane urządzenia muszą być fabrycznie nowe.</w:t>
            </w:r>
          </w:p>
        </w:tc>
        <w:tc>
          <w:tcPr>
            <w:tcW w:w="1269" w:type="dxa"/>
          </w:tcPr>
          <w:p w:rsidR="007750D5" w:rsidRPr="00460EBE" w:rsidRDefault="007750D5" w:rsidP="007750D5">
            <w:pPr>
              <w:spacing w:after="0" w:line="276" w:lineRule="auto"/>
              <w:ind w:left="119"/>
              <w:cnfStyle w:val="000000000000"/>
              <w:rPr>
                <w:rFonts w:ascii="Cambria" w:hAnsi="Cambria" w:cs="Tahoma"/>
                <w:bCs/>
                <w:sz w:val="20"/>
                <w:szCs w:val="20"/>
              </w:rPr>
            </w:pPr>
            <w:r w:rsidRPr="00460EBE">
              <w:rPr>
                <w:rFonts w:ascii="Cambria" w:hAnsi="Cambria" w:cs="Tahoma"/>
                <w:bCs/>
                <w:sz w:val="20"/>
                <w:szCs w:val="20"/>
              </w:rPr>
              <w:t>TAK</w:t>
            </w:r>
          </w:p>
        </w:tc>
        <w:tc>
          <w:tcPr>
            <w:tcW w:w="4234" w:type="dxa"/>
          </w:tcPr>
          <w:p w:rsidR="007750D5" w:rsidRPr="00460EBE" w:rsidRDefault="007750D5" w:rsidP="007750D5">
            <w:pPr>
              <w:spacing w:after="0" w:line="276" w:lineRule="auto"/>
              <w:ind w:left="119"/>
              <w:cnfStyle w:val="000000000000"/>
              <w:rPr>
                <w:rFonts w:ascii="Cambria" w:hAnsi="Cambria" w:cs="Tahoma"/>
                <w:b/>
                <w:sz w:val="20"/>
                <w:szCs w:val="20"/>
              </w:rPr>
            </w:pPr>
          </w:p>
        </w:tc>
      </w:tr>
      <w:tr w:rsidR="007750D5" w:rsidRPr="00460EBE" w:rsidTr="00C71FEB">
        <w:tc>
          <w:tcPr>
            <w:cnfStyle w:val="001000000000"/>
            <w:tcW w:w="654" w:type="dxa"/>
          </w:tcPr>
          <w:p w:rsidR="007750D5" w:rsidRPr="00460EBE" w:rsidRDefault="007750D5" w:rsidP="00C71FEB">
            <w:pPr>
              <w:numPr>
                <w:ilvl w:val="0"/>
                <w:numId w:val="34"/>
              </w:numPr>
              <w:suppressAutoHyphens/>
              <w:spacing w:after="0" w:line="276" w:lineRule="auto"/>
              <w:contextualSpacing/>
              <w:rPr>
                <w:rFonts w:ascii="Cambria" w:hAnsi="Cambria" w:cs="Tahoma"/>
                <w:sz w:val="20"/>
                <w:szCs w:val="20"/>
              </w:rPr>
            </w:pPr>
          </w:p>
        </w:tc>
        <w:tc>
          <w:tcPr>
            <w:tcW w:w="3579" w:type="dxa"/>
          </w:tcPr>
          <w:p w:rsidR="007750D5" w:rsidRPr="00460EBE" w:rsidRDefault="007750D5" w:rsidP="007750D5">
            <w:pPr>
              <w:spacing w:after="0" w:line="276" w:lineRule="auto"/>
              <w:cnfStyle w:val="000000000000"/>
              <w:rPr>
                <w:rFonts w:ascii="Cambria" w:hAnsi="Cambria" w:cs="Tahoma"/>
                <w:b/>
                <w:sz w:val="20"/>
                <w:szCs w:val="20"/>
              </w:rPr>
            </w:pPr>
            <w:r w:rsidRPr="00460EBE">
              <w:rPr>
                <w:rFonts w:ascii="Cambria" w:hAnsi="Cambria" w:cs="Tahoma"/>
                <w:sz w:val="20"/>
                <w:szCs w:val="20"/>
              </w:rPr>
              <w:t>Urządzenia i ich komponenty muszą być oznakowane przez producenta w taki sposób, aby możliwa była identyfikacja zarówno produktu jak i producenta.</w:t>
            </w:r>
          </w:p>
        </w:tc>
        <w:tc>
          <w:tcPr>
            <w:tcW w:w="1269" w:type="dxa"/>
          </w:tcPr>
          <w:p w:rsidR="007750D5" w:rsidRPr="00460EBE" w:rsidRDefault="007750D5" w:rsidP="007750D5">
            <w:pPr>
              <w:spacing w:after="0" w:line="276" w:lineRule="auto"/>
              <w:ind w:left="119"/>
              <w:cnfStyle w:val="000000000000"/>
              <w:rPr>
                <w:rFonts w:ascii="Cambria" w:hAnsi="Cambria" w:cs="Tahoma"/>
                <w:bCs/>
                <w:sz w:val="20"/>
                <w:szCs w:val="20"/>
              </w:rPr>
            </w:pPr>
            <w:r w:rsidRPr="00460EBE">
              <w:rPr>
                <w:rFonts w:ascii="Cambria" w:hAnsi="Cambria" w:cs="Tahoma"/>
                <w:bCs/>
                <w:sz w:val="20"/>
                <w:szCs w:val="20"/>
              </w:rPr>
              <w:t>TAK</w:t>
            </w:r>
          </w:p>
        </w:tc>
        <w:tc>
          <w:tcPr>
            <w:tcW w:w="4234" w:type="dxa"/>
          </w:tcPr>
          <w:p w:rsidR="007750D5" w:rsidRPr="00460EBE" w:rsidRDefault="007750D5" w:rsidP="007750D5">
            <w:pPr>
              <w:spacing w:after="0" w:line="276" w:lineRule="auto"/>
              <w:ind w:left="119"/>
              <w:cnfStyle w:val="000000000000"/>
              <w:rPr>
                <w:rFonts w:ascii="Cambria" w:hAnsi="Cambria" w:cs="Tahoma"/>
                <w:b/>
                <w:sz w:val="20"/>
                <w:szCs w:val="20"/>
              </w:rPr>
            </w:pPr>
          </w:p>
        </w:tc>
      </w:tr>
      <w:tr w:rsidR="007750D5" w:rsidRPr="00460EBE" w:rsidTr="00C71FEB">
        <w:tc>
          <w:tcPr>
            <w:cnfStyle w:val="001000000000"/>
            <w:tcW w:w="654" w:type="dxa"/>
          </w:tcPr>
          <w:p w:rsidR="007750D5" w:rsidRPr="00460EBE" w:rsidRDefault="007750D5" w:rsidP="00C71FEB">
            <w:pPr>
              <w:numPr>
                <w:ilvl w:val="0"/>
                <w:numId w:val="34"/>
              </w:numPr>
              <w:suppressAutoHyphens/>
              <w:spacing w:after="0" w:line="276" w:lineRule="auto"/>
              <w:contextualSpacing/>
              <w:rPr>
                <w:rFonts w:ascii="Cambria" w:hAnsi="Cambria" w:cs="Tahoma"/>
                <w:sz w:val="20"/>
                <w:szCs w:val="20"/>
              </w:rPr>
            </w:pPr>
          </w:p>
        </w:tc>
        <w:tc>
          <w:tcPr>
            <w:tcW w:w="3579" w:type="dxa"/>
          </w:tcPr>
          <w:p w:rsidR="007750D5" w:rsidRPr="00460EBE" w:rsidRDefault="007750D5" w:rsidP="007750D5">
            <w:pPr>
              <w:spacing w:after="0" w:line="276" w:lineRule="auto"/>
              <w:cnfStyle w:val="000000000000"/>
              <w:rPr>
                <w:rFonts w:ascii="Cambria" w:hAnsi="Cambria" w:cs="Tahoma"/>
                <w:b/>
                <w:sz w:val="20"/>
                <w:szCs w:val="20"/>
              </w:rPr>
            </w:pPr>
            <w:r w:rsidRPr="00460EBE">
              <w:rPr>
                <w:rFonts w:ascii="Cambria" w:hAnsi="Cambria" w:cs="Tahoma"/>
                <w:sz w:val="20"/>
                <w:szCs w:val="20"/>
              </w:rPr>
              <w:t xml:space="preserve">Urządzenia muszą współpracować                      z siecią energetyczną o parametrach:                 230 V ± 10%, 50 Hz. </w:t>
            </w:r>
          </w:p>
        </w:tc>
        <w:tc>
          <w:tcPr>
            <w:tcW w:w="1269" w:type="dxa"/>
          </w:tcPr>
          <w:p w:rsidR="007750D5" w:rsidRPr="00460EBE" w:rsidRDefault="007750D5" w:rsidP="007750D5">
            <w:pPr>
              <w:spacing w:after="0" w:line="276" w:lineRule="auto"/>
              <w:ind w:left="119"/>
              <w:cnfStyle w:val="000000000000"/>
              <w:rPr>
                <w:rFonts w:ascii="Cambria" w:hAnsi="Cambria" w:cs="Tahoma"/>
                <w:bCs/>
                <w:sz w:val="20"/>
                <w:szCs w:val="20"/>
              </w:rPr>
            </w:pPr>
            <w:r w:rsidRPr="00460EBE">
              <w:rPr>
                <w:rFonts w:ascii="Cambria" w:hAnsi="Cambria" w:cs="Tahoma"/>
                <w:bCs/>
                <w:sz w:val="20"/>
                <w:szCs w:val="20"/>
              </w:rPr>
              <w:t>TAK</w:t>
            </w:r>
          </w:p>
        </w:tc>
        <w:tc>
          <w:tcPr>
            <w:tcW w:w="4234" w:type="dxa"/>
          </w:tcPr>
          <w:p w:rsidR="007750D5" w:rsidRPr="00460EBE" w:rsidRDefault="007750D5" w:rsidP="007750D5">
            <w:pPr>
              <w:spacing w:after="0" w:line="276" w:lineRule="auto"/>
              <w:ind w:left="119"/>
              <w:cnfStyle w:val="000000000000"/>
              <w:rPr>
                <w:rFonts w:ascii="Cambria" w:hAnsi="Cambria" w:cs="Tahoma"/>
                <w:b/>
                <w:sz w:val="20"/>
                <w:szCs w:val="20"/>
              </w:rPr>
            </w:pPr>
          </w:p>
        </w:tc>
      </w:tr>
      <w:tr w:rsidR="007750D5" w:rsidRPr="00460EBE" w:rsidTr="00C71FEB">
        <w:tc>
          <w:tcPr>
            <w:cnfStyle w:val="001000000000"/>
            <w:tcW w:w="654" w:type="dxa"/>
          </w:tcPr>
          <w:p w:rsidR="007750D5" w:rsidRPr="00460EBE" w:rsidRDefault="007750D5" w:rsidP="00C71FEB">
            <w:pPr>
              <w:numPr>
                <w:ilvl w:val="0"/>
                <w:numId w:val="34"/>
              </w:numPr>
              <w:suppressAutoHyphens/>
              <w:spacing w:after="0" w:line="276" w:lineRule="auto"/>
              <w:contextualSpacing/>
              <w:rPr>
                <w:rFonts w:ascii="Cambria" w:hAnsi="Cambria" w:cs="Tahoma"/>
                <w:sz w:val="20"/>
                <w:szCs w:val="20"/>
              </w:rPr>
            </w:pPr>
          </w:p>
        </w:tc>
        <w:tc>
          <w:tcPr>
            <w:tcW w:w="3579" w:type="dxa"/>
          </w:tcPr>
          <w:p w:rsidR="007750D5" w:rsidRPr="00460EBE" w:rsidRDefault="007750D5" w:rsidP="007750D5">
            <w:pPr>
              <w:spacing w:after="0" w:line="276" w:lineRule="auto"/>
              <w:cnfStyle w:val="000000000000"/>
              <w:rPr>
                <w:rFonts w:ascii="Cambria" w:hAnsi="Cambria" w:cs="Tahoma"/>
                <w:b/>
                <w:sz w:val="20"/>
                <w:szCs w:val="20"/>
              </w:rPr>
            </w:pPr>
            <w:r w:rsidRPr="00460EBE">
              <w:rPr>
                <w:rFonts w:ascii="Cambria" w:hAnsi="Cambria" w:cs="Tahoma"/>
                <w:sz w:val="20"/>
                <w:szCs w:val="20"/>
              </w:rPr>
              <w:t xml:space="preserve">Oferowane produkty (urządzenia, sprzęty) w przedmiotowym postępowaniu o udzielenie zamówienia publicznego muszą spełniać wymagania norm CE, </w:t>
            </w:r>
            <w:r w:rsidRPr="00460EBE">
              <w:rPr>
                <w:rFonts w:ascii="Cambria" w:hAnsi="Cambria" w:cs="Tahoma"/>
                <w:sz w:val="20"/>
                <w:szCs w:val="20"/>
              </w:rPr>
              <w:br/>
            </w:r>
            <w:r w:rsidRPr="00460EBE">
              <w:rPr>
                <w:rFonts w:ascii="Cambria" w:hAnsi="Cambria" w:cs="Tahoma"/>
                <w:sz w:val="20"/>
                <w:szCs w:val="20"/>
              </w:rPr>
              <w:lastRenderedPageBreak/>
              <w:t>tj. muszą spełniać wymogi niezbędne do oznaczenia produktów znakiem CE.</w:t>
            </w:r>
          </w:p>
        </w:tc>
        <w:tc>
          <w:tcPr>
            <w:tcW w:w="1269" w:type="dxa"/>
          </w:tcPr>
          <w:p w:rsidR="007750D5" w:rsidRPr="00460EBE" w:rsidRDefault="007750D5" w:rsidP="007750D5">
            <w:pPr>
              <w:spacing w:after="0" w:line="276" w:lineRule="auto"/>
              <w:ind w:left="119"/>
              <w:cnfStyle w:val="000000000000"/>
              <w:rPr>
                <w:rFonts w:ascii="Cambria" w:hAnsi="Cambria" w:cs="Tahoma"/>
                <w:bCs/>
                <w:sz w:val="20"/>
                <w:szCs w:val="20"/>
              </w:rPr>
            </w:pPr>
            <w:r w:rsidRPr="00460EBE">
              <w:rPr>
                <w:rFonts w:ascii="Cambria" w:hAnsi="Cambria" w:cs="Tahoma"/>
                <w:bCs/>
                <w:sz w:val="20"/>
                <w:szCs w:val="20"/>
              </w:rPr>
              <w:lastRenderedPageBreak/>
              <w:t>TAK</w:t>
            </w:r>
          </w:p>
        </w:tc>
        <w:tc>
          <w:tcPr>
            <w:tcW w:w="4234" w:type="dxa"/>
          </w:tcPr>
          <w:p w:rsidR="007750D5" w:rsidRPr="00460EBE" w:rsidRDefault="007750D5" w:rsidP="007750D5">
            <w:pPr>
              <w:spacing w:after="0" w:line="276" w:lineRule="auto"/>
              <w:ind w:left="119"/>
              <w:cnfStyle w:val="000000000000"/>
              <w:rPr>
                <w:rFonts w:ascii="Cambria" w:hAnsi="Cambria" w:cs="Tahoma"/>
                <w:b/>
                <w:sz w:val="20"/>
                <w:szCs w:val="20"/>
              </w:rPr>
            </w:pPr>
          </w:p>
        </w:tc>
      </w:tr>
      <w:tr w:rsidR="007750D5" w:rsidRPr="00460EBE" w:rsidTr="00C71FEB">
        <w:tc>
          <w:tcPr>
            <w:cnfStyle w:val="001000000000"/>
            <w:tcW w:w="654" w:type="dxa"/>
          </w:tcPr>
          <w:p w:rsidR="007750D5" w:rsidRPr="00460EBE" w:rsidRDefault="007750D5" w:rsidP="00C71FEB">
            <w:pPr>
              <w:numPr>
                <w:ilvl w:val="0"/>
                <w:numId w:val="34"/>
              </w:numPr>
              <w:suppressAutoHyphens/>
              <w:spacing w:after="0" w:line="276" w:lineRule="auto"/>
              <w:contextualSpacing/>
              <w:rPr>
                <w:rFonts w:ascii="Cambria" w:hAnsi="Cambria" w:cs="Tahoma"/>
                <w:sz w:val="20"/>
                <w:szCs w:val="20"/>
              </w:rPr>
            </w:pPr>
          </w:p>
        </w:tc>
        <w:tc>
          <w:tcPr>
            <w:tcW w:w="3579" w:type="dxa"/>
          </w:tcPr>
          <w:p w:rsidR="007750D5" w:rsidRPr="00460EBE" w:rsidRDefault="007750D5" w:rsidP="007750D5">
            <w:pPr>
              <w:spacing w:after="0" w:line="276" w:lineRule="auto"/>
              <w:cnfStyle w:val="000000000000"/>
              <w:rPr>
                <w:rFonts w:ascii="Cambria" w:hAnsi="Cambria" w:cs="Tahoma"/>
                <w:b/>
                <w:sz w:val="20"/>
                <w:szCs w:val="20"/>
              </w:rPr>
            </w:pPr>
            <w:r w:rsidRPr="00460EBE">
              <w:rPr>
                <w:rFonts w:ascii="Cambria" w:hAnsi="Cambria" w:cs="Tahoma"/>
                <w:sz w:val="20"/>
                <w:szCs w:val="20"/>
              </w:rPr>
              <w:t xml:space="preserve">Urządzanie musi być objęta 36 miesięczną gwarancją </w:t>
            </w:r>
          </w:p>
        </w:tc>
        <w:tc>
          <w:tcPr>
            <w:tcW w:w="1269" w:type="dxa"/>
          </w:tcPr>
          <w:p w:rsidR="007750D5" w:rsidRPr="00460EBE" w:rsidRDefault="007750D5" w:rsidP="007750D5">
            <w:pPr>
              <w:spacing w:after="0" w:line="276" w:lineRule="auto"/>
              <w:ind w:left="119"/>
              <w:cnfStyle w:val="000000000000"/>
              <w:rPr>
                <w:rFonts w:ascii="Cambria" w:hAnsi="Cambria" w:cs="Tahoma"/>
                <w:bCs/>
                <w:sz w:val="20"/>
                <w:szCs w:val="20"/>
              </w:rPr>
            </w:pPr>
            <w:r w:rsidRPr="00460EBE">
              <w:rPr>
                <w:rFonts w:ascii="Cambria" w:hAnsi="Cambria" w:cs="Tahoma"/>
                <w:bCs/>
                <w:sz w:val="20"/>
                <w:szCs w:val="20"/>
              </w:rPr>
              <w:t>TAK</w:t>
            </w:r>
          </w:p>
        </w:tc>
        <w:tc>
          <w:tcPr>
            <w:tcW w:w="4234" w:type="dxa"/>
          </w:tcPr>
          <w:p w:rsidR="007750D5" w:rsidRPr="00460EBE" w:rsidRDefault="007750D5" w:rsidP="007750D5">
            <w:pPr>
              <w:spacing w:after="0" w:line="276" w:lineRule="auto"/>
              <w:ind w:left="119"/>
              <w:cnfStyle w:val="000000000000"/>
              <w:rPr>
                <w:rFonts w:ascii="Cambria" w:hAnsi="Cambria" w:cs="Tahoma"/>
                <w:b/>
                <w:sz w:val="20"/>
                <w:szCs w:val="20"/>
              </w:rPr>
            </w:pPr>
          </w:p>
        </w:tc>
      </w:tr>
      <w:tr w:rsidR="007750D5" w:rsidRPr="00460EBE" w:rsidTr="00C71FEB">
        <w:tc>
          <w:tcPr>
            <w:cnfStyle w:val="001000000000"/>
            <w:tcW w:w="654" w:type="dxa"/>
          </w:tcPr>
          <w:p w:rsidR="007750D5" w:rsidRPr="00460EBE" w:rsidRDefault="007750D5" w:rsidP="00C71FEB">
            <w:pPr>
              <w:numPr>
                <w:ilvl w:val="0"/>
                <w:numId w:val="34"/>
              </w:numPr>
              <w:suppressAutoHyphens/>
              <w:spacing w:after="0" w:line="276" w:lineRule="auto"/>
              <w:contextualSpacing/>
              <w:rPr>
                <w:rFonts w:ascii="Cambria" w:hAnsi="Cambria" w:cs="Tahoma"/>
                <w:sz w:val="20"/>
                <w:szCs w:val="20"/>
              </w:rPr>
            </w:pPr>
          </w:p>
        </w:tc>
        <w:tc>
          <w:tcPr>
            <w:tcW w:w="3579" w:type="dxa"/>
          </w:tcPr>
          <w:p w:rsidR="007750D5" w:rsidRPr="00460EBE" w:rsidRDefault="007750D5" w:rsidP="007750D5">
            <w:pPr>
              <w:spacing w:after="0" w:line="276" w:lineRule="auto"/>
              <w:cnfStyle w:val="000000000000"/>
              <w:rPr>
                <w:rFonts w:ascii="Cambria" w:hAnsi="Cambria" w:cs="Tahoma"/>
                <w:b/>
                <w:sz w:val="20"/>
                <w:szCs w:val="20"/>
              </w:rPr>
            </w:pPr>
            <w:r w:rsidRPr="00460EBE">
              <w:rPr>
                <w:rFonts w:ascii="Cambria" w:hAnsi="Cambria" w:cs="Tahoma"/>
                <w:sz w:val="20"/>
                <w:szCs w:val="20"/>
              </w:rPr>
              <w:t xml:space="preserve">Serwis gwarancyjny musi obejmować dostęp do poprawek i nowych wersji oprogramowania wbudowanego, które są elementem zamówienia przez cały okres obowiązywania gwarancji. </w:t>
            </w:r>
          </w:p>
        </w:tc>
        <w:tc>
          <w:tcPr>
            <w:tcW w:w="1269" w:type="dxa"/>
          </w:tcPr>
          <w:p w:rsidR="007750D5" w:rsidRPr="00460EBE" w:rsidRDefault="007750D5" w:rsidP="007750D5">
            <w:pPr>
              <w:spacing w:after="0" w:line="276" w:lineRule="auto"/>
              <w:ind w:left="119"/>
              <w:cnfStyle w:val="000000000000"/>
              <w:rPr>
                <w:rFonts w:ascii="Cambria" w:hAnsi="Cambria" w:cs="Tahoma"/>
                <w:bCs/>
                <w:sz w:val="20"/>
                <w:szCs w:val="20"/>
              </w:rPr>
            </w:pPr>
            <w:r w:rsidRPr="00460EBE">
              <w:rPr>
                <w:rFonts w:ascii="Cambria" w:hAnsi="Cambria" w:cs="Tahoma"/>
                <w:bCs/>
                <w:sz w:val="20"/>
                <w:szCs w:val="20"/>
              </w:rPr>
              <w:t>TAK</w:t>
            </w:r>
          </w:p>
        </w:tc>
        <w:tc>
          <w:tcPr>
            <w:tcW w:w="4234" w:type="dxa"/>
          </w:tcPr>
          <w:p w:rsidR="007750D5" w:rsidRPr="00460EBE" w:rsidRDefault="007750D5" w:rsidP="007750D5">
            <w:pPr>
              <w:spacing w:after="0" w:line="276" w:lineRule="auto"/>
              <w:ind w:left="119"/>
              <w:cnfStyle w:val="000000000000"/>
              <w:rPr>
                <w:rFonts w:ascii="Cambria" w:hAnsi="Cambria" w:cs="Tahoma"/>
                <w:b/>
                <w:sz w:val="20"/>
                <w:szCs w:val="20"/>
              </w:rPr>
            </w:pPr>
          </w:p>
        </w:tc>
      </w:tr>
    </w:tbl>
    <w:p w:rsidR="00460EBE" w:rsidRPr="00460EBE" w:rsidRDefault="00460EBE" w:rsidP="00460EBE">
      <w:pPr>
        <w:spacing w:after="0"/>
        <w:ind w:left="360"/>
        <w:rPr>
          <w:rFonts w:ascii="Cambria" w:hAnsi="Cambria"/>
          <w:sz w:val="20"/>
          <w:szCs w:val="20"/>
        </w:rPr>
      </w:pPr>
    </w:p>
    <w:p w:rsidR="00460EBE" w:rsidRPr="007750D5" w:rsidRDefault="00460EBE" w:rsidP="00C71FEB">
      <w:pPr>
        <w:pStyle w:val="Akapitzlist"/>
        <w:numPr>
          <w:ilvl w:val="0"/>
          <w:numId w:val="50"/>
        </w:numPr>
        <w:spacing w:after="0"/>
        <w:ind w:left="360"/>
        <w:jc w:val="left"/>
        <w:rPr>
          <w:rFonts w:ascii="Cambria" w:hAnsi="Cambria"/>
          <w:b/>
          <w:bCs/>
          <w:sz w:val="20"/>
          <w:szCs w:val="20"/>
        </w:rPr>
      </w:pPr>
      <w:r w:rsidRPr="007750D5">
        <w:rPr>
          <w:rFonts w:ascii="Cambria" w:hAnsi="Cambria"/>
          <w:b/>
          <w:bCs/>
          <w:sz w:val="20"/>
          <w:szCs w:val="20"/>
        </w:rPr>
        <w:t>Serwer testowania kopii zapasowych oraz testowych odtworzeni kopii :</w:t>
      </w:r>
    </w:p>
    <w:tbl>
      <w:tblPr>
        <w:tblStyle w:val="GridTable1LightAccent3"/>
        <w:tblW w:w="9736" w:type="dxa"/>
        <w:tblLayout w:type="fixed"/>
        <w:tblLook w:val="04A0"/>
      </w:tblPr>
      <w:tblGrid>
        <w:gridCol w:w="640"/>
        <w:gridCol w:w="3588"/>
        <w:gridCol w:w="1260"/>
        <w:gridCol w:w="4248"/>
      </w:tblGrid>
      <w:tr w:rsidR="007750D5" w:rsidRPr="007750D5" w:rsidTr="00C71FEB">
        <w:trPr>
          <w:cnfStyle w:val="100000000000"/>
        </w:trPr>
        <w:tc>
          <w:tcPr>
            <w:cnfStyle w:val="001000000000"/>
            <w:tcW w:w="640" w:type="dxa"/>
          </w:tcPr>
          <w:p w:rsidR="007750D5" w:rsidRPr="007750D5" w:rsidRDefault="007750D5" w:rsidP="007750D5">
            <w:pPr>
              <w:spacing w:after="0" w:line="240" w:lineRule="auto"/>
              <w:rPr>
                <w:rFonts w:ascii="Cambria" w:hAnsi="Cambria" w:cs="Tahoma"/>
                <w:sz w:val="20"/>
                <w:szCs w:val="20"/>
              </w:rPr>
            </w:pPr>
          </w:p>
          <w:p w:rsidR="007750D5" w:rsidRPr="007750D5" w:rsidRDefault="007750D5" w:rsidP="007750D5">
            <w:pPr>
              <w:spacing w:after="0" w:line="240" w:lineRule="auto"/>
              <w:rPr>
                <w:rFonts w:ascii="Cambria" w:hAnsi="Cambria" w:cs="Tahoma"/>
                <w:sz w:val="20"/>
                <w:szCs w:val="20"/>
              </w:rPr>
            </w:pPr>
          </w:p>
          <w:p w:rsidR="007750D5" w:rsidRPr="007750D5" w:rsidRDefault="007750D5" w:rsidP="007750D5">
            <w:pPr>
              <w:spacing w:before="2" w:after="0" w:line="240" w:lineRule="auto"/>
              <w:rPr>
                <w:rFonts w:ascii="Cambria" w:hAnsi="Cambria" w:cs="Tahoma"/>
                <w:sz w:val="20"/>
                <w:szCs w:val="20"/>
              </w:rPr>
            </w:pPr>
          </w:p>
          <w:p w:rsidR="007750D5" w:rsidRPr="007750D5" w:rsidRDefault="007750D5" w:rsidP="007750D5">
            <w:pPr>
              <w:spacing w:after="0" w:line="240" w:lineRule="auto"/>
              <w:rPr>
                <w:rFonts w:ascii="Cambria" w:hAnsi="Cambria" w:cs="Tahoma"/>
                <w:sz w:val="20"/>
                <w:szCs w:val="20"/>
              </w:rPr>
            </w:pPr>
            <w:r w:rsidRPr="007750D5">
              <w:rPr>
                <w:rFonts w:ascii="Cambria" w:hAnsi="Cambria" w:cs="Tahoma"/>
                <w:sz w:val="20"/>
                <w:szCs w:val="20"/>
              </w:rPr>
              <w:t>Lp.</w:t>
            </w:r>
          </w:p>
        </w:tc>
        <w:tc>
          <w:tcPr>
            <w:tcW w:w="3588" w:type="dxa"/>
          </w:tcPr>
          <w:p w:rsidR="007750D5" w:rsidRPr="007750D5" w:rsidRDefault="007750D5" w:rsidP="007750D5">
            <w:pPr>
              <w:spacing w:line="240" w:lineRule="auto"/>
              <w:ind w:left="0" w:firstLine="0"/>
              <w:jc w:val="center"/>
              <w:cnfStyle w:val="100000000000"/>
              <w:rPr>
                <w:rFonts w:ascii="Cambria" w:hAnsi="Cambria"/>
                <w:i/>
                <w:iCs/>
                <w:sz w:val="20"/>
                <w:szCs w:val="20"/>
                <w:lang w:eastAsia="en-US"/>
              </w:rPr>
            </w:pPr>
          </w:p>
          <w:p w:rsidR="007750D5" w:rsidRPr="007750D5" w:rsidRDefault="007750D5" w:rsidP="007750D5">
            <w:pPr>
              <w:spacing w:after="0" w:line="240" w:lineRule="auto"/>
              <w:jc w:val="center"/>
              <w:cnfStyle w:val="100000000000"/>
              <w:rPr>
                <w:rFonts w:ascii="Cambria" w:hAnsi="Cambria" w:cs="Tahoma"/>
                <w:sz w:val="20"/>
                <w:szCs w:val="20"/>
              </w:rPr>
            </w:pPr>
            <w:r w:rsidRPr="007750D5">
              <w:rPr>
                <w:rFonts w:ascii="Cambria" w:hAnsi="Cambria"/>
                <w:i/>
                <w:iCs/>
                <w:sz w:val="20"/>
                <w:szCs w:val="20"/>
                <w:lang w:eastAsia="en-US"/>
              </w:rPr>
              <w:t>Wymagane minimalne parametry techniczne</w:t>
            </w:r>
          </w:p>
        </w:tc>
        <w:tc>
          <w:tcPr>
            <w:tcW w:w="1260" w:type="dxa"/>
          </w:tcPr>
          <w:p w:rsidR="007750D5" w:rsidRPr="007750D5" w:rsidRDefault="007750D5" w:rsidP="007750D5">
            <w:pPr>
              <w:spacing w:before="187" w:after="0" w:line="240" w:lineRule="auto"/>
              <w:jc w:val="center"/>
              <w:cnfStyle w:val="100000000000"/>
              <w:rPr>
                <w:rFonts w:ascii="Cambria" w:hAnsi="Cambria" w:cs="Tahoma"/>
                <w:sz w:val="20"/>
                <w:szCs w:val="20"/>
              </w:rPr>
            </w:pPr>
            <w:r w:rsidRPr="007750D5">
              <w:rPr>
                <w:rFonts w:ascii="Cambria" w:hAnsi="Cambria"/>
                <w:i/>
                <w:iCs/>
                <w:sz w:val="20"/>
                <w:szCs w:val="20"/>
                <w:lang w:eastAsia="en-US"/>
              </w:rPr>
              <w:t>Wymóg do spełnienia (warunek graniczny)</w:t>
            </w:r>
          </w:p>
        </w:tc>
        <w:tc>
          <w:tcPr>
            <w:tcW w:w="4248" w:type="dxa"/>
          </w:tcPr>
          <w:p w:rsidR="007750D5" w:rsidRPr="007750D5" w:rsidRDefault="007750D5" w:rsidP="007750D5">
            <w:pPr>
              <w:spacing w:line="240" w:lineRule="auto"/>
              <w:ind w:left="0" w:firstLine="0"/>
              <w:jc w:val="center"/>
              <w:cnfStyle w:val="100000000000"/>
              <w:rPr>
                <w:rFonts w:ascii="Cambria" w:hAnsi="Cambria"/>
                <w:i/>
                <w:iCs/>
                <w:sz w:val="20"/>
                <w:szCs w:val="20"/>
                <w:lang w:eastAsia="en-US"/>
              </w:rPr>
            </w:pPr>
            <w:r w:rsidRPr="007750D5">
              <w:rPr>
                <w:rFonts w:ascii="Cambria" w:hAnsi="Cambria"/>
                <w:i/>
                <w:iCs/>
                <w:sz w:val="20"/>
                <w:szCs w:val="20"/>
                <w:lang w:eastAsia="en-US"/>
              </w:rPr>
              <w:t>OFEROWANE PARAMETRY TECHNICZNE – podaje Wykonawca</w:t>
            </w:r>
          </w:p>
          <w:p w:rsidR="007750D5" w:rsidRPr="007750D5" w:rsidRDefault="007750D5" w:rsidP="007750D5">
            <w:pPr>
              <w:spacing w:line="240" w:lineRule="auto"/>
              <w:ind w:left="0" w:firstLine="0"/>
              <w:jc w:val="center"/>
              <w:cnfStyle w:val="100000000000"/>
              <w:rPr>
                <w:rFonts w:ascii="Cambria" w:hAnsi="Cambria"/>
                <w:i/>
                <w:iCs/>
                <w:sz w:val="20"/>
                <w:szCs w:val="20"/>
                <w:lang w:eastAsia="en-US"/>
              </w:rPr>
            </w:pPr>
            <w:r w:rsidRPr="007750D5">
              <w:rPr>
                <w:rFonts w:ascii="Cambria" w:hAnsi="Cambria"/>
                <w:i/>
                <w:iCs/>
                <w:sz w:val="20"/>
                <w:szCs w:val="20"/>
                <w:lang w:eastAsia="en-US"/>
              </w:rPr>
              <w:t>Wymogi dotyczące opisu oferowanych parametrów:</w:t>
            </w:r>
          </w:p>
          <w:p w:rsidR="007750D5" w:rsidRPr="007750D5" w:rsidRDefault="007750D5" w:rsidP="007750D5">
            <w:pPr>
              <w:spacing w:line="240" w:lineRule="auto"/>
              <w:ind w:left="0" w:firstLine="0"/>
              <w:jc w:val="center"/>
              <w:cnfStyle w:val="100000000000"/>
              <w:rPr>
                <w:rFonts w:ascii="Cambria" w:hAnsi="Cambria"/>
                <w:i/>
                <w:iCs/>
                <w:sz w:val="20"/>
                <w:szCs w:val="20"/>
                <w:lang w:eastAsia="en-US"/>
              </w:rPr>
            </w:pPr>
            <w:r w:rsidRPr="007750D5">
              <w:rPr>
                <w:rFonts w:ascii="Cambria" w:hAnsi="Cambria"/>
                <w:i/>
                <w:iCs/>
                <w:sz w:val="20"/>
                <w:szCs w:val="20"/>
                <w:lang w:eastAsia="en-US"/>
              </w:rPr>
              <w:t>TAK – wykonawca spełnia konkretny parametr</w:t>
            </w:r>
          </w:p>
          <w:p w:rsidR="007750D5" w:rsidRPr="007750D5" w:rsidRDefault="007750D5" w:rsidP="007750D5">
            <w:pPr>
              <w:spacing w:before="18" w:after="0" w:line="240" w:lineRule="auto"/>
              <w:ind w:left="117"/>
              <w:jc w:val="center"/>
              <w:cnfStyle w:val="100000000000"/>
              <w:rPr>
                <w:rFonts w:ascii="Cambria" w:hAnsi="Cambria" w:cs="Tahoma"/>
                <w:sz w:val="20"/>
                <w:szCs w:val="20"/>
              </w:rPr>
            </w:pPr>
            <w:r w:rsidRPr="007750D5">
              <w:rPr>
                <w:rFonts w:ascii="Cambria" w:hAnsi="Cambria"/>
                <w:i/>
                <w:iCs/>
                <w:sz w:val="20"/>
                <w:szCs w:val="20"/>
                <w:lang w:eastAsia="en-US"/>
              </w:rPr>
              <w:t>NIE – wykonawca nie spełnia konkretnego parametru</w:t>
            </w:r>
          </w:p>
        </w:tc>
      </w:tr>
      <w:tr w:rsidR="007750D5" w:rsidRPr="007750D5" w:rsidTr="00C71FEB">
        <w:tc>
          <w:tcPr>
            <w:cnfStyle w:val="001000000000"/>
            <w:tcW w:w="640" w:type="dxa"/>
          </w:tcPr>
          <w:p w:rsidR="007750D5" w:rsidRPr="007750D5" w:rsidRDefault="007750D5" w:rsidP="00C71FEB">
            <w:pPr>
              <w:numPr>
                <w:ilvl w:val="0"/>
                <w:numId w:val="39"/>
              </w:numPr>
              <w:suppressAutoHyphens/>
              <w:spacing w:before="96" w:after="0" w:line="240" w:lineRule="auto"/>
              <w:contextualSpacing/>
              <w:rPr>
                <w:rFonts w:ascii="Cambria" w:hAnsi="Cambria" w:cs="Tahoma"/>
                <w:sz w:val="20"/>
                <w:szCs w:val="20"/>
              </w:rPr>
            </w:pPr>
          </w:p>
        </w:tc>
        <w:tc>
          <w:tcPr>
            <w:tcW w:w="3588" w:type="dxa"/>
          </w:tcPr>
          <w:p w:rsidR="007750D5" w:rsidRPr="007750D5" w:rsidRDefault="007750D5" w:rsidP="007750D5">
            <w:pPr>
              <w:spacing w:before="96" w:after="0" w:line="240" w:lineRule="auto"/>
              <w:cnfStyle w:val="000000000000"/>
              <w:rPr>
                <w:rFonts w:ascii="Cambria" w:hAnsi="Cambria" w:cs="Tahoma"/>
                <w:b/>
                <w:sz w:val="20"/>
                <w:szCs w:val="20"/>
              </w:rPr>
            </w:pPr>
            <w:r w:rsidRPr="007750D5">
              <w:rPr>
                <w:rFonts w:ascii="Cambria" w:hAnsi="Cambria" w:cs="Tahoma"/>
                <w:sz w:val="20"/>
                <w:szCs w:val="20"/>
              </w:rPr>
              <w:t>obudowa do montażu w szafie typu rack</w:t>
            </w:r>
          </w:p>
        </w:tc>
        <w:tc>
          <w:tcPr>
            <w:tcW w:w="1260" w:type="dxa"/>
          </w:tcPr>
          <w:p w:rsidR="007750D5" w:rsidRPr="007750D5" w:rsidRDefault="007750D5" w:rsidP="007750D5">
            <w:pPr>
              <w:spacing w:before="96" w:after="0" w:line="240" w:lineRule="auto"/>
              <w:ind w:left="119"/>
              <w:cnfStyle w:val="000000000000"/>
              <w:rPr>
                <w:rFonts w:ascii="Cambria" w:hAnsi="Cambria" w:cs="Tahoma"/>
                <w:bCs/>
                <w:sz w:val="20"/>
                <w:szCs w:val="20"/>
              </w:rPr>
            </w:pPr>
            <w:r w:rsidRPr="007750D5">
              <w:rPr>
                <w:rFonts w:ascii="Cambria" w:hAnsi="Cambria" w:cs="Tahoma"/>
                <w:bCs/>
                <w:sz w:val="20"/>
                <w:szCs w:val="20"/>
              </w:rPr>
              <w:t>TAK</w:t>
            </w:r>
          </w:p>
        </w:tc>
        <w:tc>
          <w:tcPr>
            <w:tcW w:w="4248" w:type="dxa"/>
          </w:tcPr>
          <w:p w:rsidR="007750D5" w:rsidRPr="007750D5" w:rsidRDefault="007750D5" w:rsidP="007750D5">
            <w:pPr>
              <w:spacing w:before="96" w:after="0" w:line="240" w:lineRule="auto"/>
              <w:ind w:left="119"/>
              <w:cnfStyle w:val="000000000000"/>
              <w:rPr>
                <w:rFonts w:ascii="Cambria" w:hAnsi="Cambria" w:cs="Tahoma"/>
                <w:b/>
                <w:sz w:val="20"/>
                <w:szCs w:val="20"/>
              </w:rPr>
            </w:pPr>
          </w:p>
        </w:tc>
      </w:tr>
      <w:tr w:rsidR="007750D5" w:rsidRPr="007750D5" w:rsidTr="00C71FEB">
        <w:tc>
          <w:tcPr>
            <w:cnfStyle w:val="001000000000"/>
            <w:tcW w:w="640" w:type="dxa"/>
          </w:tcPr>
          <w:p w:rsidR="007750D5" w:rsidRPr="007750D5" w:rsidRDefault="007750D5" w:rsidP="00C71FEB">
            <w:pPr>
              <w:numPr>
                <w:ilvl w:val="0"/>
                <w:numId w:val="36"/>
              </w:numPr>
              <w:suppressAutoHyphens/>
              <w:spacing w:before="96" w:after="0" w:line="240" w:lineRule="auto"/>
              <w:contextualSpacing/>
              <w:rPr>
                <w:rFonts w:ascii="Cambria" w:hAnsi="Cambria" w:cs="Tahoma"/>
                <w:sz w:val="20"/>
                <w:szCs w:val="20"/>
              </w:rPr>
            </w:pPr>
          </w:p>
        </w:tc>
        <w:tc>
          <w:tcPr>
            <w:tcW w:w="3588" w:type="dxa"/>
          </w:tcPr>
          <w:p w:rsidR="007750D5" w:rsidRPr="007750D5" w:rsidRDefault="007750D5" w:rsidP="007750D5">
            <w:pPr>
              <w:spacing w:before="96" w:after="0" w:line="240" w:lineRule="auto"/>
              <w:cnfStyle w:val="000000000000"/>
              <w:rPr>
                <w:rFonts w:ascii="Cambria" w:hAnsi="Cambria" w:cs="Tahoma"/>
                <w:b/>
                <w:sz w:val="20"/>
                <w:szCs w:val="20"/>
              </w:rPr>
            </w:pPr>
            <w:r w:rsidRPr="007750D5">
              <w:rPr>
                <w:rFonts w:ascii="Cambria" w:hAnsi="Cambria" w:cs="Tahoma"/>
                <w:sz w:val="20"/>
                <w:szCs w:val="20"/>
              </w:rPr>
              <w:t>zasilanie redundantne, przynajmniej                   2 zasilacze typu HotPlug</w:t>
            </w:r>
          </w:p>
        </w:tc>
        <w:tc>
          <w:tcPr>
            <w:tcW w:w="1260" w:type="dxa"/>
          </w:tcPr>
          <w:p w:rsidR="007750D5" w:rsidRPr="007750D5" w:rsidRDefault="007750D5" w:rsidP="007750D5">
            <w:pPr>
              <w:spacing w:before="96" w:after="0" w:line="240" w:lineRule="auto"/>
              <w:ind w:left="119"/>
              <w:cnfStyle w:val="000000000000"/>
              <w:rPr>
                <w:rFonts w:ascii="Cambria" w:hAnsi="Cambria" w:cs="Tahoma"/>
                <w:b/>
                <w:sz w:val="20"/>
                <w:szCs w:val="20"/>
              </w:rPr>
            </w:pPr>
            <w:r w:rsidRPr="007750D5">
              <w:rPr>
                <w:rFonts w:ascii="Cambria" w:hAnsi="Cambria" w:cs="Tahoma"/>
                <w:bCs/>
                <w:sz w:val="20"/>
                <w:szCs w:val="20"/>
              </w:rPr>
              <w:t>TAK</w:t>
            </w:r>
          </w:p>
        </w:tc>
        <w:tc>
          <w:tcPr>
            <w:tcW w:w="4248" w:type="dxa"/>
          </w:tcPr>
          <w:p w:rsidR="007750D5" w:rsidRPr="007750D5" w:rsidRDefault="007750D5" w:rsidP="007750D5">
            <w:pPr>
              <w:spacing w:before="96" w:after="0" w:line="240" w:lineRule="auto"/>
              <w:ind w:left="119"/>
              <w:cnfStyle w:val="000000000000"/>
              <w:rPr>
                <w:rFonts w:ascii="Cambria" w:hAnsi="Cambria" w:cs="Tahoma"/>
                <w:b/>
                <w:sz w:val="20"/>
                <w:szCs w:val="20"/>
              </w:rPr>
            </w:pPr>
          </w:p>
        </w:tc>
      </w:tr>
      <w:tr w:rsidR="007750D5" w:rsidRPr="007750D5" w:rsidTr="00C71FEB">
        <w:tc>
          <w:tcPr>
            <w:cnfStyle w:val="001000000000"/>
            <w:tcW w:w="640" w:type="dxa"/>
          </w:tcPr>
          <w:p w:rsidR="007750D5" w:rsidRPr="007750D5" w:rsidRDefault="007750D5" w:rsidP="00C71FEB">
            <w:pPr>
              <w:numPr>
                <w:ilvl w:val="0"/>
                <w:numId w:val="36"/>
              </w:numPr>
              <w:suppressAutoHyphens/>
              <w:spacing w:before="96" w:after="0" w:line="240" w:lineRule="auto"/>
              <w:contextualSpacing/>
              <w:rPr>
                <w:rFonts w:ascii="Cambria" w:hAnsi="Cambria" w:cs="Tahoma"/>
                <w:sz w:val="20"/>
                <w:szCs w:val="20"/>
              </w:rPr>
            </w:pPr>
          </w:p>
        </w:tc>
        <w:tc>
          <w:tcPr>
            <w:tcW w:w="3588" w:type="dxa"/>
          </w:tcPr>
          <w:p w:rsidR="007750D5" w:rsidRPr="007750D5" w:rsidRDefault="007750D5" w:rsidP="007750D5">
            <w:pPr>
              <w:spacing w:before="96" w:after="0" w:line="240" w:lineRule="auto"/>
              <w:cnfStyle w:val="000000000000"/>
              <w:rPr>
                <w:rFonts w:ascii="Cambria" w:hAnsi="Cambria" w:cs="Tahoma"/>
                <w:b/>
                <w:sz w:val="20"/>
                <w:szCs w:val="20"/>
              </w:rPr>
            </w:pPr>
            <w:r w:rsidRPr="007750D5">
              <w:rPr>
                <w:rFonts w:ascii="Cambria" w:hAnsi="Cambria" w:cs="Tahoma"/>
                <w:sz w:val="20"/>
                <w:szCs w:val="20"/>
              </w:rPr>
              <w:t>płyta główna z możliwością zainstalowania minimum dwóch procesorów</w:t>
            </w:r>
          </w:p>
        </w:tc>
        <w:tc>
          <w:tcPr>
            <w:tcW w:w="1260" w:type="dxa"/>
          </w:tcPr>
          <w:p w:rsidR="007750D5" w:rsidRPr="007750D5" w:rsidRDefault="007750D5" w:rsidP="007750D5">
            <w:pPr>
              <w:spacing w:before="96" w:after="0" w:line="240" w:lineRule="auto"/>
              <w:ind w:left="119"/>
              <w:cnfStyle w:val="000000000000"/>
              <w:rPr>
                <w:rFonts w:ascii="Cambria" w:hAnsi="Cambria" w:cs="Tahoma"/>
                <w:b/>
                <w:sz w:val="20"/>
                <w:szCs w:val="20"/>
              </w:rPr>
            </w:pPr>
            <w:r w:rsidRPr="007750D5">
              <w:rPr>
                <w:rFonts w:ascii="Cambria" w:hAnsi="Cambria" w:cs="Tahoma"/>
                <w:bCs/>
                <w:sz w:val="20"/>
                <w:szCs w:val="20"/>
              </w:rPr>
              <w:t>TAK</w:t>
            </w:r>
          </w:p>
        </w:tc>
        <w:tc>
          <w:tcPr>
            <w:tcW w:w="4248" w:type="dxa"/>
          </w:tcPr>
          <w:p w:rsidR="007750D5" w:rsidRPr="007750D5" w:rsidRDefault="007750D5" w:rsidP="007750D5">
            <w:pPr>
              <w:spacing w:before="96" w:after="0" w:line="240" w:lineRule="auto"/>
              <w:ind w:left="119"/>
              <w:cnfStyle w:val="000000000000"/>
              <w:rPr>
                <w:rFonts w:ascii="Cambria" w:hAnsi="Cambria" w:cs="Tahoma"/>
                <w:b/>
                <w:sz w:val="20"/>
                <w:szCs w:val="20"/>
              </w:rPr>
            </w:pPr>
          </w:p>
        </w:tc>
      </w:tr>
      <w:tr w:rsidR="007750D5" w:rsidRPr="007750D5" w:rsidTr="00C71FEB">
        <w:tc>
          <w:tcPr>
            <w:cnfStyle w:val="001000000000"/>
            <w:tcW w:w="640" w:type="dxa"/>
          </w:tcPr>
          <w:p w:rsidR="007750D5" w:rsidRPr="007750D5" w:rsidRDefault="007750D5" w:rsidP="00C71FEB">
            <w:pPr>
              <w:numPr>
                <w:ilvl w:val="0"/>
                <w:numId w:val="36"/>
              </w:numPr>
              <w:suppressAutoHyphens/>
              <w:spacing w:before="96" w:after="0" w:line="240" w:lineRule="auto"/>
              <w:contextualSpacing/>
              <w:rPr>
                <w:rFonts w:ascii="Cambria" w:hAnsi="Cambria" w:cs="Tahoma"/>
                <w:sz w:val="20"/>
                <w:szCs w:val="20"/>
              </w:rPr>
            </w:pPr>
          </w:p>
        </w:tc>
        <w:tc>
          <w:tcPr>
            <w:tcW w:w="3588" w:type="dxa"/>
          </w:tcPr>
          <w:p w:rsidR="007750D5" w:rsidRPr="007750D5" w:rsidRDefault="007750D5" w:rsidP="007750D5">
            <w:pPr>
              <w:spacing w:before="96" w:after="0" w:line="240" w:lineRule="auto"/>
              <w:cnfStyle w:val="000000000000"/>
              <w:rPr>
                <w:rFonts w:ascii="Cambria" w:hAnsi="Cambria" w:cs="Tahoma"/>
                <w:b/>
                <w:sz w:val="20"/>
                <w:szCs w:val="20"/>
              </w:rPr>
            </w:pPr>
            <w:r w:rsidRPr="007750D5">
              <w:rPr>
                <w:rFonts w:ascii="Cambria" w:hAnsi="Cambria" w:cs="Tahoma"/>
                <w:sz w:val="20"/>
                <w:szCs w:val="20"/>
              </w:rPr>
              <w:t>zegar procesora minimum 2,6 GHz</w:t>
            </w:r>
          </w:p>
        </w:tc>
        <w:tc>
          <w:tcPr>
            <w:tcW w:w="1260" w:type="dxa"/>
          </w:tcPr>
          <w:p w:rsidR="007750D5" w:rsidRPr="007750D5" w:rsidRDefault="007750D5" w:rsidP="007750D5">
            <w:pPr>
              <w:spacing w:before="96" w:after="0" w:line="240" w:lineRule="auto"/>
              <w:ind w:left="119"/>
              <w:cnfStyle w:val="000000000000"/>
              <w:rPr>
                <w:rFonts w:ascii="Cambria" w:hAnsi="Cambria" w:cs="Tahoma"/>
                <w:b/>
                <w:sz w:val="20"/>
                <w:szCs w:val="20"/>
              </w:rPr>
            </w:pPr>
            <w:r w:rsidRPr="007750D5">
              <w:rPr>
                <w:rFonts w:ascii="Cambria" w:hAnsi="Cambria" w:cs="Tahoma"/>
                <w:bCs/>
                <w:sz w:val="20"/>
                <w:szCs w:val="20"/>
              </w:rPr>
              <w:t>TAK</w:t>
            </w:r>
          </w:p>
        </w:tc>
        <w:tc>
          <w:tcPr>
            <w:tcW w:w="4248" w:type="dxa"/>
          </w:tcPr>
          <w:p w:rsidR="007750D5" w:rsidRPr="007750D5" w:rsidRDefault="007750D5" w:rsidP="007750D5">
            <w:pPr>
              <w:spacing w:before="96" w:after="0" w:line="240" w:lineRule="auto"/>
              <w:ind w:left="119"/>
              <w:cnfStyle w:val="000000000000"/>
              <w:rPr>
                <w:rFonts w:ascii="Cambria" w:hAnsi="Cambria" w:cs="Tahoma"/>
                <w:b/>
                <w:sz w:val="20"/>
                <w:szCs w:val="20"/>
              </w:rPr>
            </w:pPr>
          </w:p>
        </w:tc>
      </w:tr>
      <w:tr w:rsidR="007750D5" w:rsidRPr="007750D5" w:rsidTr="00C71FEB">
        <w:tc>
          <w:tcPr>
            <w:cnfStyle w:val="001000000000"/>
            <w:tcW w:w="640" w:type="dxa"/>
          </w:tcPr>
          <w:p w:rsidR="007750D5" w:rsidRPr="007750D5" w:rsidRDefault="007750D5" w:rsidP="00C71FEB">
            <w:pPr>
              <w:numPr>
                <w:ilvl w:val="0"/>
                <w:numId w:val="36"/>
              </w:numPr>
              <w:suppressAutoHyphens/>
              <w:spacing w:before="96" w:after="0" w:line="240" w:lineRule="auto"/>
              <w:contextualSpacing/>
              <w:rPr>
                <w:rFonts w:ascii="Cambria" w:hAnsi="Cambria" w:cs="Tahoma"/>
                <w:sz w:val="20"/>
                <w:szCs w:val="20"/>
              </w:rPr>
            </w:pPr>
          </w:p>
        </w:tc>
        <w:tc>
          <w:tcPr>
            <w:tcW w:w="3588" w:type="dxa"/>
          </w:tcPr>
          <w:p w:rsidR="007750D5" w:rsidRPr="007750D5" w:rsidRDefault="007750D5" w:rsidP="007750D5">
            <w:pPr>
              <w:spacing w:before="96" w:after="0" w:line="240" w:lineRule="auto"/>
              <w:cnfStyle w:val="000000000000"/>
              <w:rPr>
                <w:rFonts w:ascii="Cambria" w:hAnsi="Cambria" w:cs="Tahoma"/>
                <w:b/>
                <w:sz w:val="20"/>
                <w:szCs w:val="20"/>
              </w:rPr>
            </w:pPr>
            <w:r w:rsidRPr="007750D5">
              <w:rPr>
                <w:rFonts w:ascii="Cambria" w:hAnsi="Cambria" w:cs="Tahoma"/>
                <w:sz w:val="20"/>
                <w:szCs w:val="20"/>
              </w:rPr>
              <w:t>Zainstalowany min 1 procesor minimum ośmiordzeniowy klasy x86 dedykowane do pracy w serwerach, zaprojektowane do pracy w układach wieloprocesorowych</w:t>
            </w:r>
          </w:p>
        </w:tc>
        <w:tc>
          <w:tcPr>
            <w:tcW w:w="1260" w:type="dxa"/>
          </w:tcPr>
          <w:p w:rsidR="007750D5" w:rsidRPr="007750D5" w:rsidRDefault="007750D5" w:rsidP="007750D5">
            <w:pPr>
              <w:spacing w:before="96" w:after="0" w:line="240" w:lineRule="auto"/>
              <w:ind w:left="119"/>
              <w:cnfStyle w:val="000000000000"/>
              <w:rPr>
                <w:rFonts w:ascii="Cambria" w:hAnsi="Cambria" w:cs="Tahoma"/>
                <w:b/>
                <w:sz w:val="20"/>
                <w:szCs w:val="20"/>
              </w:rPr>
            </w:pPr>
            <w:r w:rsidRPr="007750D5">
              <w:rPr>
                <w:rFonts w:ascii="Cambria" w:hAnsi="Cambria" w:cs="Tahoma"/>
                <w:bCs/>
                <w:sz w:val="20"/>
                <w:szCs w:val="20"/>
              </w:rPr>
              <w:t>TAK</w:t>
            </w:r>
          </w:p>
        </w:tc>
        <w:tc>
          <w:tcPr>
            <w:tcW w:w="4248" w:type="dxa"/>
          </w:tcPr>
          <w:p w:rsidR="007750D5" w:rsidRPr="007750D5" w:rsidRDefault="007750D5" w:rsidP="007750D5">
            <w:pPr>
              <w:spacing w:before="96" w:after="0" w:line="240" w:lineRule="auto"/>
              <w:ind w:left="119"/>
              <w:cnfStyle w:val="000000000000"/>
              <w:rPr>
                <w:rFonts w:ascii="Cambria" w:hAnsi="Cambria" w:cs="Tahoma"/>
                <w:b/>
                <w:sz w:val="20"/>
                <w:szCs w:val="20"/>
              </w:rPr>
            </w:pPr>
          </w:p>
        </w:tc>
      </w:tr>
      <w:tr w:rsidR="007750D5" w:rsidRPr="007750D5" w:rsidTr="00C71FEB">
        <w:tc>
          <w:tcPr>
            <w:cnfStyle w:val="001000000000"/>
            <w:tcW w:w="640" w:type="dxa"/>
          </w:tcPr>
          <w:p w:rsidR="007750D5" w:rsidRPr="007750D5" w:rsidRDefault="007750D5" w:rsidP="00C71FEB">
            <w:pPr>
              <w:numPr>
                <w:ilvl w:val="0"/>
                <w:numId w:val="36"/>
              </w:numPr>
              <w:suppressAutoHyphens/>
              <w:spacing w:before="96" w:after="0" w:line="240" w:lineRule="auto"/>
              <w:contextualSpacing/>
              <w:rPr>
                <w:rFonts w:ascii="Cambria" w:hAnsi="Cambria" w:cs="Tahoma"/>
                <w:sz w:val="20"/>
                <w:szCs w:val="20"/>
              </w:rPr>
            </w:pPr>
          </w:p>
        </w:tc>
        <w:tc>
          <w:tcPr>
            <w:tcW w:w="3588" w:type="dxa"/>
          </w:tcPr>
          <w:p w:rsidR="007750D5" w:rsidRPr="007750D5" w:rsidRDefault="007750D5" w:rsidP="007750D5">
            <w:pPr>
              <w:spacing w:before="96" w:after="0" w:line="240" w:lineRule="auto"/>
              <w:cnfStyle w:val="000000000000"/>
              <w:rPr>
                <w:rFonts w:ascii="Cambria" w:hAnsi="Cambria" w:cs="Tahoma"/>
                <w:b/>
                <w:sz w:val="20"/>
                <w:szCs w:val="20"/>
              </w:rPr>
            </w:pPr>
            <w:r w:rsidRPr="007750D5">
              <w:rPr>
                <w:rFonts w:ascii="Cambria" w:hAnsi="Cambria" w:cs="Tahoma"/>
                <w:sz w:val="20"/>
                <w:szCs w:val="20"/>
              </w:rPr>
              <w:t>pamięć minimum 256GB ECC DIMM, rozszerzalna, z zabezpieczeniem typu: ECC</w:t>
            </w:r>
          </w:p>
        </w:tc>
        <w:tc>
          <w:tcPr>
            <w:tcW w:w="1260" w:type="dxa"/>
          </w:tcPr>
          <w:p w:rsidR="007750D5" w:rsidRPr="007750D5" w:rsidRDefault="007750D5" w:rsidP="007750D5">
            <w:pPr>
              <w:spacing w:before="96" w:after="0" w:line="240" w:lineRule="auto"/>
              <w:ind w:left="119"/>
              <w:cnfStyle w:val="000000000000"/>
              <w:rPr>
                <w:rFonts w:ascii="Cambria" w:hAnsi="Cambria" w:cs="Tahoma"/>
                <w:b/>
                <w:sz w:val="20"/>
                <w:szCs w:val="20"/>
              </w:rPr>
            </w:pPr>
            <w:r w:rsidRPr="007750D5">
              <w:rPr>
                <w:rFonts w:ascii="Cambria" w:hAnsi="Cambria" w:cs="Tahoma"/>
                <w:bCs/>
                <w:sz w:val="20"/>
                <w:szCs w:val="20"/>
              </w:rPr>
              <w:t>TAK</w:t>
            </w:r>
          </w:p>
        </w:tc>
        <w:tc>
          <w:tcPr>
            <w:tcW w:w="4248" w:type="dxa"/>
          </w:tcPr>
          <w:p w:rsidR="007750D5" w:rsidRPr="007750D5" w:rsidRDefault="007750D5" w:rsidP="007750D5">
            <w:pPr>
              <w:spacing w:before="96" w:after="0" w:line="240" w:lineRule="auto"/>
              <w:ind w:left="119"/>
              <w:cnfStyle w:val="000000000000"/>
              <w:rPr>
                <w:rFonts w:ascii="Cambria" w:hAnsi="Cambria" w:cs="Tahoma"/>
                <w:b/>
                <w:sz w:val="20"/>
                <w:szCs w:val="20"/>
              </w:rPr>
            </w:pPr>
          </w:p>
        </w:tc>
      </w:tr>
      <w:tr w:rsidR="007750D5" w:rsidRPr="007750D5" w:rsidTr="00C71FEB">
        <w:tc>
          <w:tcPr>
            <w:cnfStyle w:val="001000000000"/>
            <w:tcW w:w="640" w:type="dxa"/>
          </w:tcPr>
          <w:p w:rsidR="007750D5" w:rsidRPr="007750D5" w:rsidRDefault="007750D5" w:rsidP="00C71FEB">
            <w:pPr>
              <w:numPr>
                <w:ilvl w:val="0"/>
                <w:numId w:val="36"/>
              </w:numPr>
              <w:suppressAutoHyphens/>
              <w:spacing w:before="96" w:after="0" w:line="240" w:lineRule="auto"/>
              <w:contextualSpacing/>
              <w:rPr>
                <w:rFonts w:ascii="Cambria" w:hAnsi="Cambria" w:cs="Tahoma"/>
                <w:sz w:val="20"/>
                <w:szCs w:val="20"/>
              </w:rPr>
            </w:pPr>
          </w:p>
        </w:tc>
        <w:tc>
          <w:tcPr>
            <w:tcW w:w="3588" w:type="dxa"/>
          </w:tcPr>
          <w:p w:rsidR="007750D5" w:rsidRPr="007750D5" w:rsidRDefault="007750D5" w:rsidP="007750D5">
            <w:pPr>
              <w:spacing w:before="96" w:after="0" w:line="240" w:lineRule="auto"/>
              <w:cnfStyle w:val="000000000000"/>
              <w:rPr>
                <w:rFonts w:ascii="Cambria" w:hAnsi="Cambria" w:cs="Tahoma"/>
                <w:b/>
                <w:sz w:val="20"/>
                <w:szCs w:val="20"/>
              </w:rPr>
            </w:pPr>
            <w:r w:rsidRPr="007750D5">
              <w:rPr>
                <w:rFonts w:ascii="Cambria" w:hAnsi="Cambria" w:cs="Tahoma"/>
                <w:sz w:val="20"/>
                <w:szCs w:val="20"/>
              </w:rPr>
              <w:t>dyski minimum 2x 1,9TB SSD skonfigurowane w RAID1 , 4x2,4TB 10K 4x8TB 7.2K</w:t>
            </w:r>
          </w:p>
        </w:tc>
        <w:tc>
          <w:tcPr>
            <w:tcW w:w="1260" w:type="dxa"/>
          </w:tcPr>
          <w:p w:rsidR="007750D5" w:rsidRPr="007750D5" w:rsidRDefault="007750D5" w:rsidP="007750D5">
            <w:pPr>
              <w:spacing w:before="96" w:after="0" w:line="240" w:lineRule="auto"/>
              <w:ind w:left="119"/>
              <w:cnfStyle w:val="000000000000"/>
              <w:rPr>
                <w:rFonts w:ascii="Cambria" w:hAnsi="Cambria" w:cs="Tahoma"/>
                <w:b/>
                <w:sz w:val="20"/>
                <w:szCs w:val="20"/>
              </w:rPr>
            </w:pPr>
            <w:r w:rsidRPr="007750D5">
              <w:rPr>
                <w:rFonts w:ascii="Cambria" w:hAnsi="Cambria" w:cs="Tahoma"/>
                <w:bCs/>
                <w:sz w:val="20"/>
                <w:szCs w:val="20"/>
              </w:rPr>
              <w:t>TAK</w:t>
            </w:r>
          </w:p>
        </w:tc>
        <w:tc>
          <w:tcPr>
            <w:tcW w:w="4248" w:type="dxa"/>
          </w:tcPr>
          <w:p w:rsidR="007750D5" w:rsidRPr="007750D5" w:rsidRDefault="007750D5" w:rsidP="007750D5">
            <w:pPr>
              <w:spacing w:before="96" w:after="0" w:line="240" w:lineRule="auto"/>
              <w:ind w:left="119"/>
              <w:cnfStyle w:val="000000000000"/>
              <w:rPr>
                <w:rFonts w:ascii="Cambria" w:hAnsi="Cambria" w:cs="Tahoma"/>
                <w:b/>
                <w:sz w:val="20"/>
                <w:szCs w:val="20"/>
              </w:rPr>
            </w:pPr>
          </w:p>
        </w:tc>
      </w:tr>
      <w:tr w:rsidR="007750D5" w:rsidRPr="007750D5" w:rsidTr="00C71FEB">
        <w:tc>
          <w:tcPr>
            <w:cnfStyle w:val="001000000000"/>
            <w:tcW w:w="640" w:type="dxa"/>
          </w:tcPr>
          <w:p w:rsidR="007750D5" w:rsidRPr="007750D5" w:rsidRDefault="007750D5" w:rsidP="00C71FEB">
            <w:pPr>
              <w:numPr>
                <w:ilvl w:val="0"/>
                <w:numId w:val="36"/>
              </w:numPr>
              <w:suppressAutoHyphens/>
              <w:spacing w:before="96" w:after="0" w:line="240" w:lineRule="auto"/>
              <w:contextualSpacing/>
              <w:rPr>
                <w:rFonts w:ascii="Cambria" w:hAnsi="Cambria" w:cs="Tahoma"/>
                <w:sz w:val="20"/>
                <w:szCs w:val="20"/>
              </w:rPr>
            </w:pPr>
          </w:p>
        </w:tc>
        <w:tc>
          <w:tcPr>
            <w:tcW w:w="3588" w:type="dxa"/>
          </w:tcPr>
          <w:p w:rsidR="007750D5" w:rsidRPr="007750D5" w:rsidRDefault="007750D5" w:rsidP="007750D5">
            <w:pPr>
              <w:spacing w:after="0" w:line="240" w:lineRule="auto"/>
              <w:contextualSpacing/>
              <w:cnfStyle w:val="000000000000"/>
              <w:rPr>
                <w:rFonts w:ascii="Cambria" w:hAnsi="Cambria" w:cs="Tahoma"/>
                <w:sz w:val="20"/>
                <w:szCs w:val="20"/>
              </w:rPr>
            </w:pPr>
            <w:r w:rsidRPr="007750D5">
              <w:rPr>
                <w:rFonts w:ascii="Cambria" w:hAnsi="Cambria" w:cs="Tahoma"/>
                <w:sz w:val="20"/>
                <w:szCs w:val="20"/>
              </w:rPr>
              <w:t>sieć minimum 2x16Gb FC, 2x10Gb SFP+ SR</w:t>
            </w:r>
          </w:p>
        </w:tc>
        <w:tc>
          <w:tcPr>
            <w:tcW w:w="1260" w:type="dxa"/>
          </w:tcPr>
          <w:p w:rsidR="007750D5" w:rsidRPr="007750D5" w:rsidRDefault="007750D5" w:rsidP="007750D5">
            <w:pPr>
              <w:spacing w:before="96" w:after="0" w:line="240" w:lineRule="auto"/>
              <w:ind w:left="119"/>
              <w:cnfStyle w:val="000000000000"/>
              <w:rPr>
                <w:rFonts w:ascii="Cambria" w:hAnsi="Cambria" w:cs="Tahoma"/>
                <w:b/>
                <w:sz w:val="20"/>
                <w:szCs w:val="20"/>
              </w:rPr>
            </w:pPr>
            <w:r w:rsidRPr="007750D5">
              <w:rPr>
                <w:rFonts w:ascii="Cambria" w:hAnsi="Cambria" w:cs="Tahoma"/>
                <w:bCs/>
                <w:sz w:val="20"/>
                <w:szCs w:val="20"/>
              </w:rPr>
              <w:t>TAK</w:t>
            </w:r>
          </w:p>
        </w:tc>
        <w:tc>
          <w:tcPr>
            <w:tcW w:w="4248" w:type="dxa"/>
          </w:tcPr>
          <w:p w:rsidR="007750D5" w:rsidRPr="007750D5" w:rsidRDefault="007750D5" w:rsidP="007750D5">
            <w:pPr>
              <w:spacing w:before="96" w:after="0" w:line="240" w:lineRule="auto"/>
              <w:ind w:left="119"/>
              <w:cnfStyle w:val="000000000000"/>
              <w:rPr>
                <w:rFonts w:ascii="Cambria" w:hAnsi="Cambria" w:cs="Tahoma"/>
                <w:b/>
                <w:sz w:val="20"/>
                <w:szCs w:val="20"/>
              </w:rPr>
            </w:pPr>
          </w:p>
        </w:tc>
      </w:tr>
      <w:tr w:rsidR="007750D5" w:rsidRPr="007750D5" w:rsidTr="00C71FEB">
        <w:tc>
          <w:tcPr>
            <w:cnfStyle w:val="001000000000"/>
            <w:tcW w:w="640" w:type="dxa"/>
          </w:tcPr>
          <w:p w:rsidR="007750D5" w:rsidRPr="007750D5" w:rsidRDefault="007750D5" w:rsidP="00C71FEB">
            <w:pPr>
              <w:numPr>
                <w:ilvl w:val="0"/>
                <w:numId w:val="36"/>
              </w:numPr>
              <w:suppressAutoHyphens/>
              <w:spacing w:before="96" w:after="0" w:line="240" w:lineRule="auto"/>
              <w:contextualSpacing/>
              <w:rPr>
                <w:rFonts w:ascii="Cambria" w:hAnsi="Cambria" w:cs="Tahoma"/>
                <w:sz w:val="20"/>
                <w:szCs w:val="20"/>
              </w:rPr>
            </w:pPr>
          </w:p>
        </w:tc>
        <w:tc>
          <w:tcPr>
            <w:tcW w:w="3588" w:type="dxa"/>
          </w:tcPr>
          <w:p w:rsidR="007750D5" w:rsidRPr="007750D5" w:rsidRDefault="007750D5" w:rsidP="007750D5">
            <w:pPr>
              <w:spacing w:before="96" w:after="0" w:line="240" w:lineRule="auto"/>
              <w:cnfStyle w:val="000000000000"/>
              <w:rPr>
                <w:rFonts w:ascii="Cambria" w:hAnsi="Cambria" w:cs="Tahoma"/>
                <w:b/>
                <w:sz w:val="20"/>
                <w:szCs w:val="20"/>
              </w:rPr>
            </w:pPr>
            <w:r w:rsidRPr="007750D5">
              <w:rPr>
                <w:rFonts w:ascii="Cambria" w:hAnsi="Cambria" w:cs="Tahoma"/>
                <w:sz w:val="20"/>
                <w:szCs w:val="20"/>
              </w:rPr>
              <w:t>z przodu obudowy: 1x USB 3.0, 1x USB 2.0</w:t>
            </w:r>
          </w:p>
        </w:tc>
        <w:tc>
          <w:tcPr>
            <w:tcW w:w="1260" w:type="dxa"/>
          </w:tcPr>
          <w:p w:rsidR="007750D5" w:rsidRPr="007750D5" w:rsidRDefault="007750D5" w:rsidP="007750D5">
            <w:pPr>
              <w:spacing w:before="96" w:after="0" w:line="240" w:lineRule="auto"/>
              <w:ind w:left="119"/>
              <w:cnfStyle w:val="000000000000"/>
              <w:rPr>
                <w:rFonts w:ascii="Cambria" w:hAnsi="Cambria" w:cs="Tahoma"/>
                <w:b/>
                <w:sz w:val="20"/>
                <w:szCs w:val="20"/>
              </w:rPr>
            </w:pPr>
            <w:r w:rsidRPr="007750D5">
              <w:rPr>
                <w:rFonts w:ascii="Cambria" w:hAnsi="Cambria" w:cs="Tahoma"/>
                <w:bCs/>
                <w:sz w:val="20"/>
                <w:szCs w:val="20"/>
              </w:rPr>
              <w:t>TAK</w:t>
            </w:r>
          </w:p>
        </w:tc>
        <w:tc>
          <w:tcPr>
            <w:tcW w:w="4248" w:type="dxa"/>
          </w:tcPr>
          <w:p w:rsidR="007750D5" w:rsidRPr="007750D5" w:rsidRDefault="007750D5" w:rsidP="007750D5">
            <w:pPr>
              <w:spacing w:before="96" w:after="0" w:line="240" w:lineRule="auto"/>
              <w:ind w:left="119"/>
              <w:cnfStyle w:val="000000000000"/>
              <w:rPr>
                <w:rFonts w:ascii="Cambria" w:hAnsi="Cambria" w:cs="Tahoma"/>
                <w:b/>
                <w:sz w:val="20"/>
                <w:szCs w:val="20"/>
              </w:rPr>
            </w:pPr>
          </w:p>
        </w:tc>
      </w:tr>
      <w:tr w:rsidR="007750D5" w:rsidRPr="007750D5" w:rsidTr="00C71FEB">
        <w:tc>
          <w:tcPr>
            <w:cnfStyle w:val="001000000000"/>
            <w:tcW w:w="640" w:type="dxa"/>
          </w:tcPr>
          <w:p w:rsidR="007750D5" w:rsidRPr="007750D5" w:rsidRDefault="007750D5" w:rsidP="00C71FEB">
            <w:pPr>
              <w:numPr>
                <w:ilvl w:val="0"/>
                <w:numId w:val="36"/>
              </w:numPr>
              <w:suppressAutoHyphens/>
              <w:spacing w:before="96" w:after="0" w:line="240" w:lineRule="auto"/>
              <w:contextualSpacing/>
              <w:rPr>
                <w:rFonts w:ascii="Cambria" w:hAnsi="Cambria" w:cs="Tahoma"/>
                <w:sz w:val="20"/>
                <w:szCs w:val="20"/>
              </w:rPr>
            </w:pPr>
          </w:p>
        </w:tc>
        <w:tc>
          <w:tcPr>
            <w:tcW w:w="3588" w:type="dxa"/>
          </w:tcPr>
          <w:p w:rsidR="007750D5" w:rsidRPr="007750D5" w:rsidRDefault="007750D5" w:rsidP="007750D5">
            <w:pPr>
              <w:spacing w:after="0" w:line="240" w:lineRule="auto"/>
              <w:contextualSpacing/>
              <w:cnfStyle w:val="000000000000"/>
              <w:rPr>
                <w:rFonts w:ascii="Cambria" w:hAnsi="Cambria" w:cs="Tahoma"/>
                <w:sz w:val="20"/>
                <w:szCs w:val="20"/>
              </w:rPr>
            </w:pPr>
            <w:r w:rsidRPr="007750D5">
              <w:rPr>
                <w:rFonts w:ascii="Cambria" w:hAnsi="Cambria" w:cs="Tahoma"/>
                <w:sz w:val="20"/>
                <w:szCs w:val="20"/>
              </w:rPr>
              <w:t>z tyłu obudowy: 2x USB 3.0, , 1x DB-15</w:t>
            </w:r>
          </w:p>
        </w:tc>
        <w:tc>
          <w:tcPr>
            <w:tcW w:w="1260" w:type="dxa"/>
          </w:tcPr>
          <w:p w:rsidR="007750D5" w:rsidRPr="007750D5" w:rsidRDefault="007750D5" w:rsidP="007750D5">
            <w:pPr>
              <w:spacing w:before="96" w:after="0" w:line="240" w:lineRule="auto"/>
              <w:ind w:left="119"/>
              <w:cnfStyle w:val="000000000000"/>
              <w:rPr>
                <w:rFonts w:ascii="Cambria" w:hAnsi="Cambria" w:cs="Tahoma"/>
                <w:b/>
                <w:sz w:val="20"/>
                <w:szCs w:val="20"/>
              </w:rPr>
            </w:pPr>
            <w:r w:rsidRPr="007750D5">
              <w:rPr>
                <w:rFonts w:ascii="Cambria" w:hAnsi="Cambria" w:cs="Tahoma"/>
                <w:bCs/>
                <w:sz w:val="20"/>
                <w:szCs w:val="20"/>
              </w:rPr>
              <w:t>TAK</w:t>
            </w:r>
          </w:p>
        </w:tc>
        <w:tc>
          <w:tcPr>
            <w:tcW w:w="4248" w:type="dxa"/>
          </w:tcPr>
          <w:p w:rsidR="007750D5" w:rsidRPr="007750D5" w:rsidRDefault="007750D5" w:rsidP="007750D5">
            <w:pPr>
              <w:spacing w:before="96" w:after="0" w:line="240" w:lineRule="auto"/>
              <w:ind w:left="119"/>
              <w:cnfStyle w:val="000000000000"/>
              <w:rPr>
                <w:rFonts w:ascii="Cambria" w:hAnsi="Cambria" w:cs="Tahoma"/>
                <w:b/>
                <w:sz w:val="20"/>
                <w:szCs w:val="20"/>
              </w:rPr>
            </w:pPr>
          </w:p>
        </w:tc>
      </w:tr>
      <w:tr w:rsidR="007750D5" w:rsidRPr="007750D5" w:rsidTr="00C71FEB">
        <w:tc>
          <w:tcPr>
            <w:cnfStyle w:val="001000000000"/>
            <w:tcW w:w="640" w:type="dxa"/>
          </w:tcPr>
          <w:p w:rsidR="007750D5" w:rsidRPr="007750D5" w:rsidRDefault="007750D5" w:rsidP="00C71FEB">
            <w:pPr>
              <w:numPr>
                <w:ilvl w:val="0"/>
                <w:numId w:val="36"/>
              </w:numPr>
              <w:suppressAutoHyphens/>
              <w:spacing w:before="96" w:after="0" w:line="240" w:lineRule="auto"/>
              <w:contextualSpacing/>
              <w:rPr>
                <w:rFonts w:ascii="Cambria" w:hAnsi="Cambria" w:cs="Tahoma"/>
                <w:sz w:val="20"/>
                <w:szCs w:val="20"/>
              </w:rPr>
            </w:pPr>
          </w:p>
        </w:tc>
        <w:tc>
          <w:tcPr>
            <w:tcW w:w="3588" w:type="dxa"/>
          </w:tcPr>
          <w:p w:rsidR="007750D5" w:rsidRPr="007750D5" w:rsidRDefault="007750D5" w:rsidP="007750D5">
            <w:pPr>
              <w:spacing w:after="0" w:line="240" w:lineRule="auto"/>
              <w:contextualSpacing/>
              <w:cnfStyle w:val="000000000000"/>
              <w:rPr>
                <w:rFonts w:ascii="Cambria" w:hAnsi="Cambria" w:cs="Tahoma"/>
                <w:sz w:val="20"/>
                <w:szCs w:val="20"/>
              </w:rPr>
            </w:pPr>
            <w:r w:rsidRPr="007750D5">
              <w:rPr>
                <w:rFonts w:ascii="Cambria" w:hAnsi="Cambria" w:cs="Tahoma"/>
                <w:sz w:val="20"/>
                <w:szCs w:val="20"/>
              </w:rPr>
              <w:t>Zarządzanie:</w:t>
            </w:r>
          </w:p>
          <w:p w:rsidR="007750D5" w:rsidRPr="007750D5" w:rsidRDefault="007750D5" w:rsidP="00C71FEB">
            <w:pPr>
              <w:numPr>
                <w:ilvl w:val="0"/>
                <w:numId w:val="40"/>
              </w:numPr>
              <w:suppressAutoHyphens/>
              <w:spacing w:after="0" w:line="240" w:lineRule="auto"/>
              <w:ind w:right="0"/>
              <w:contextualSpacing/>
              <w:jc w:val="left"/>
              <w:textAlignment w:val="baseline"/>
              <w:cnfStyle w:val="000000000000"/>
              <w:rPr>
                <w:rFonts w:ascii="Cambria" w:hAnsi="Cambria" w:cs="Tahoma"/>
                <w:sz w:val="20"/>
                <w:szCs w:val="20"/>
              </w:rPr>
            </w:pPr>
            <w:r w:rsidRPr="007750D5">
              <w:rPr>
                <w:rFonts w:ascii="Cambria" w:hAnsi="Cambria" w:cs="Tahoma"/>
                <w:sz w:val="20"/>
                <w:szCs w:val="20"/>
              </w:rPr>
              <w:t>Zintegrowany z płytą główną serwera, niezależny od systemu operacyjnego, sprzętowy kontroler zdalnego zarządzania</w:t>
            </w:r>
          </w:p>
          <w:p w:rsidR="007750D5" w:rsidRPr="007750D5" w:rsidRDefault="007750D5" w:rsidP="00C71FEB">
            <w:pPr>
              <w:numPr>
                <w:ilvl w:val="0"/>
                <w:numId w:val="37"/>
              </w:numPr>
              <w:suppressAutoHyphens/>
              <w:spacing w:after="0" w:line="240" w:lineRule="auto"/>
              <w:ind w:right="0"/>
              <w:contextualSpacing/>
              <w:jc w:val="left"/>
              <w:textAlignment w:val="baseline"/>
              <w:cnfStyle w:val="000000000000"/>
              <w:rPr>
                <w:rFonts w:ascii="Cambria" w:hAnsi="Cambria" w:cs="Tahoma"/>
                <w:sz w:val="20"/>
                <w:szCs w:val="20"/>
              </w:rPr>
            </w:pPr>
            <w:r w:rsidRPr="007750D5">
              <w:rPr>
                <w:rFonts w:ascii="Cambria" w:hAnsi="Cambria" w:cs="Tahoma"/>
                <w:sz w:val="20"/>
                <w:szCs w:val="20"/>
              </w:rPr>
              <w:t>Monitoring statusu i zdrowia systemu</w:t>
            </w:r>
          </w:p>
          <w:p w:rsidR="007750D5" w:rsidRPr="007750D5" w:rsidRDefault="007750D5" w:rsidP="00C71FEB">
            <w:pPr>
              <w:numPr>
                <w:ilvl w:val="0"/>
                <w:numId w:val="37"/>
              </w:numPr>
              <w:suppressAutoHyphens/>
              <w:spacing w:after="0" w:line="240" w:lineRule="auto"/>
              <w:ind w:right="0"/>
              <w:contextualSpacing/>
              <w:jc w:val="left"/>
              <w:textAlignment w:val="baseline"/>
              <w:cnfStyle w:val="000000000000"/>
              <w:rPr>
                <w:rFonts w:ascii="Cambria" w:hAnsi="Cambria" w:cs="Tahoma"/>
                <w:sz w:val="20"/>
                <w:szCs w:val="20"/>
              </w:rPr>
            </w:pPr>
            <w:r w:rsidRPr="007750D5">
              <w:rPr>
                <w:rFonts w:ascii="Cambria" w:hAnsi="Cambria" w:cs="Tahoma"/>
                <w:sz w:val="20"/>
                <w:szCs w:val="20"/>
              </w:rPr>
              <w:t>Logowanie zdarzeń</w:t>
            </w:r>
          </w:p>
          <w:p w:rsidR="007750D5" w:rsidRPr="007750D5" w:rsidRDefault="007750D5" w:rsidP="00C71FEB">
            <w:pPr>
              <w:numPr>
                <w:ilvl w:val="0"/>
                <w:numId w:val="37"/>
              </w:numPr>
              <w:suppressAutoHyphens/>
              <w:spacing w:after="0" w:line="240" w:lineRule="auto"/>
              <w:ind w:right="0"/>
              <w:contextualSpacing/>
              <w:jc w:val="left"/>
              <w:textAlignment w:val="baseline"/>
              <w:cnfStyle w:val="000000000000"/>
              <w:rPr>
                <w:rFonts w:ascii="Cambria" w:hAnsi="Cambria" w:cs="Tahoma"/>
                <w:sz w:val="20"/>
                <w:szCs w:val="20"/>
              </w:rPr>
            </w:pPr>
            <w:r w:rsidRPr="007750D5">
              <w:rPr>
                <w:rFonts w:ascii="Cambria" w:hAnsi="Cambria" w:cs="Tahoma"/>
                <w:sz w:val="20"/>
                <w:szCs w:val="20"/>
              </w:rPr>
              <w:t xml:space="preserve">Umożliwiający Update </w:t>
            </w:r>
            <w:r w:rsidRPr="007750D5">
              <w:rPr>
                <w:rFonts w:ascii="Cambria" w:hAnsi="Cambria" w:cs="Tahoma"/>
                <w:sz w:val="20"/>
                <w:szCs w:val="20"/>
              </w:rPr>
              <w:lastRenderedPageBreak/>
              <w:t>systemowego firmware</w:t>
            </w:r>
          </w:p>
          <w:p w:rsidR="007750D5" w:rsidRPr="007750D5" w:rsidRDefault="007750D5" w:rsidP="00C71FEB">
            <w:pPr>
              <w:numPr>
                <w:ilvl w:val="0"/>
                <w:numId w:val="37"/>
              </w:numPr>
              <w:suppressAutoHyphens/>
              <w:spacing w:after="0" w:line="240" w:lineRule="auto"/>
              <w:ind w:right="0"/>
              <w:contextualSpacing/>
              <w:jc w:val="left"/>
              <w:textAlignment w:val="baseline"/>
              <w:cnfStyle w:val="000000000000"/>
              <w:rPr>
                <w:rFonts w:ascii="Cambria" w:hAnsi="Cambria" w:cs="Tahoma"/>
                <w:sz w:val="20"/>
                <w:szCs w:val="20"/>
              </w:rPr>
            </w:pPr>
            <w:r w:rsidRPr="007750D5">
              <w:rPr>
                <w:rFonts w:ascii="Cambria" w:hAnsi="Cambria" w:cs="Tahoma"/>
                <w:sz w:val="20"/>
                <w:szCs w:val="20"/>
                <w:lang w:val="en-GB"/>
              </w:rPr>
              <w:t>Umożliwiający zdalną konfigurację serwera</w:t>
            </w:r>
          </w:p>
          <w:p w:rsidR="007750D5" w:rsidRPr="007750D5" w:rsidRDefault="007750D5" w:rsidP="00C71FEB">
            <w:pPr>
              <w:numPr>
                <w:ilvl w:val="0"/>
                <w:numId w:val="37"/>
              </w:numPr>
              <w:suppressAutoHyphens/>
              <w:spacing w:after="0" w:line="240" w:lineRule="auto"/>
              <w:ind w:right="0"/>
              <w:contextualSpacing/>
              <w:jc w:val="left"/>
              <w:textAlignment w:val="baseline"/>
              <w:cnfStyle w:val="000000000000"/>
              <w:rPr>
                <w:rFonts w:ascii="Cambria" w:hAnsi="Cambria" w:cs="Tahoma"/>
                <w:sz w:val="20"/>
                <w:szCs w:val="20"/>
              </w:rPr>
            </w:pPr>
            <w:r w:rsidRPr="007750D5">
              <w:rPr>
                <w:rFonts w:ascii="Cambria" w:hAnsi="Cambria" w:cs="Tahoma"/>
                <w:sz w:val="20"/>
                <w:szCs w:val="20"/>
              </w:rPr>
              <w:t>Monitoring i możliwość ograniczenia poboru prądu</w:t>
            </w:r>
          </w:p>
          <w:p w:rsidR="007750D5" w:rsidRPr="007750D5" w:rsidRDefault="007750D5" w:rsidP="00C71FEB">
            <w:pPr>
              <w:numPr>
                <w:ilvl w:val="0"/>
                <w:numId w:val="37"/>
              </w:numPr>
              <w:suppressAutoHyphens/>
              <w:spacing w:after="0" w:line="240" w:lineRule="auto"/>
              <w:ind w:right="0"/>
              <w:contextualSpacing/>
              <w:jc w:val="left"/>
              <w:textAlignment w:val="baseline"/>
              <w:cnfStyle w:val="000000000000"/>
              <w:rPr>
                <w:rFonts w:ascii="Cambria" w:hAnsi="Cambria" w:cs="Tahoma"/>
                <w:sz w:val="20"/>
                <w:szCs w:val="20"/>
              </w:rPr>
            </w:pPr>
            <w:r w:rsidRPr="007750D5">
              <w:rPr>
                <w:rFonts w:ascii="Cambria" w:hAnsi="Cambria" w:cs="Tahoma"/>
                <w:sz w:val="20"/>
                <w:szCs w:val="20"/>
                <w:lang w:val="en-GB"/>
              </w:rPr>
              <w:t>Zdalne włączanie/wyłączanie/restart</w:t>
            </w:r>
          </w:p>
          <w:p w:rsidR="007750D5" w:rsidRPr="007750D5" w:rsidRDefault="007750D5" w:rsidP="00C71FEB">
            <w:pPr>
              <w:numPr>
                <w:ilvl w:val="0"/>
                <w:numId w:val="37"/>
              </w:numPr>
              <w:suppressAutoHyphens/>
              <w:spacing w:after="0" w:line="240" w:lineRule="auto"/>
              <w:ind w:right="0"/>
              <w:contextualSpacing/>
              <w:jc w:val="left"/>
              <w:textAlignment w:val="baseline"/>
              <w:cnfStyle w:val="000000000000"/>
              <w:rPr>
                <w:rFonts w:ascii="Cambria" w:hAnsi="Cambria" w:cs="Tahoma"/>
                <w:sz w:val="20"/>
                <w:szCs w:val="20"/>
              </w:rPr>
            </w:pPr>
            <w:r w:rsidRPr="007750D5">
              <w:rPr>
                <w:rFonts w:ascii="Cambria" w:hAnsi="Cambria" w:cs="Tahoma"/>
                <w:sz w:val="20"/>
                <w:szCs w:val="20"/>
              </w:rPr>
              <w:t>Przekierowanie konsoli szeregowej przez IPMI</w:t>
            </w:r>
          </w:p>
          <w:p w:rsidR="007750D5" w:rsidRPr="007750D5" w:rsidRDefault="007750D5" w:rsidP="00C71FEB">
            <w:pPr>
              <w:numPr>
                <w:ilvl w:val="0"/>
                <w:numId w:val="41"/>
              </w:numPr>
              <w:suppressAutoHyphens/>
              <w:spacing w:after="0" w:line="240" w:lineRule="auto"/>
              <w:ind w:right="0"/>
              <w:contextualSpacing/>
              <w:jc w:val="left"/>
              <w:textAlignment w:val="baseline"/>
              <w:cnfStyle w:val="000000000000"/>
              <w:rPr>
                <w:rFonts w:ascii="Cambria" w:hAnsi="Cambria" w:cs="Tahoma"/>
                <w:sz w:val="20"/>
                <w:szCs w:val="20"/>
              </w:rPr>
            </w:pPr>
            <w:r w:rsidRPr="007750D5">
              <w:rPr>
                <w:rFonts w:ascii="Cambria" w:hAnsi="Cambria" w:cs="Tahoma"/>
                <w:sz w:val="20"/>
                <w:szCs w:val="20"/>
              </w:rPr>
              <w:t>Zrzut ekranu w momencie zawieszenia system</w:t>
            </w:r>
          </w:p>
          <w:p w:rsidR="007750D5" w:rsidRPr="007750D5" w:rsidRDefault="007750D5" w:rsidP="00C71FEB">
            <w:pPr>
              <w:numPr>
                <w:ilvl w:val="0"/>
                <w:numId w:val="38"/>
              </w:numPr>
              <w:suppressAutoHyphens/>
              <w:spacing w:after="0" w:line="240" w:lineRule="auto"/>
              <w:ind w:right="0"/>
              <w:contextualSpacing/>
              <w:jc w:val="left"/>
              <w:textAlignment w:val="baseline"/>
              <w:cnfStyle w:val="000000000000"/>
              <w:rPr>
                <w:rFonts w:ascii="Cambria" w:hAnsi="Cambria" w:cs="Tahoma"/>
                <w:sz w:val="20"/>
                <w:szCs w:val="20"/>
              </w:rPr>
            </w:pPr>
            <w:r w:rsidRPr="007750D5">
              <w:rPr>
                <w:rFonts w:ascii="Cambria" w:hAnsi="Cambria" w:cs="Tahoma"/>
                <w:sz w:val="20"/>
                <w:szCs w:val="20"/>
              </w:rPr>
              <w:t>Możliwość przejęcia zdalnego ekranu 1920x1200, 60 Hz,16 bpp</w:t>
            </w:r>
          </w:p>
          <w:p w:rsidR="007750D5" w:rsidRPr="007750D5" w:rsidRDefault="007750D5" w:rsidP="00C71FEB">
            <w:pPr>
              <w:numPr>
                <w:ilvl w:val="0"/>
                <w:numId w:val="38"/>
              </w:numPr>
              <w:suppressAutoHyphens/>
              <w:spacing w:after="0" w:line="240" w:lineRule="auto"/>
              <w:ind w:right="0"/>
              <w:contextualSpacing/>
              <w:jc w:val="left"/>
              <w:textAlignment w:val="baseline"/>
              <w:cnfStyle w:val="000000000000"/>
              <w:rPr>
                <w:rFonts w:ascii="Cambria" w:hAnsi="Cambria" w:cs="Tahoma"/>
                <w:sz w:val="20"/>
                <w:szCs w:val="20"/>
              </w:rPr>
            </w:pPr>
            <w:r w:rsidRPr="007750D5">
              <w:rPr>
                <w:rFonts w:ascii="Cambria" w:hAnsi="Cambria" w:cs="Tahoma"/>
                <w:sz w:val="20"/>
                <w:szCs w:val="20"/>
                <w:lang w:val="en-GB"/>
              </w:rPr>
              <w:t>Zdalny dostęp do serwera</w:t>
            </w:r>
          </w:p>
          <w:p w:rsidR="007750D5" w:rsidRPr="007750D5" w:rsidRDefault="007750D5" w:rsidP="00C71FEB">
            <w:pPr>
              <w:numPr>
                <w:ilvl w:val="0"/>
                <w:numId w:val="38"/>
              </w:numPr>
              <w:suppressAutoHyphens/>
              <w:spacing w:after="0" w:line="240" w:lineRule="auto"/>
              <w:ind w:right="0"/>
              <w:contextualSpacing/>
              <w:jc w:val="left"/>
              <w:textAlignment w:val="baseline"/>
              <w:cnfStyle w:val="000000000000"/>
              <w:rPr>
                <w:rFonts w:ascii="Cambria" w:hAnsi="Cambria" w:cs="Tahoma"/>
                <w:sz w:val="20"/>
                <w:szCs w:val="20"/>
              </w:rPr>
            </w:pPr>
            <w:r w:rsidRPr="007750D5">
              <w:rPr>
                <w:rFonts w:ascii="Cambria" w:hAnsi="Cambria" w:cs="Tahoma"/>
                <w:sz w:val="20"/>
                <w:szCs w:val="20"/>
              </w:rPr>
              <w:t>Możliwość zdalnej instalacji systemu operacyjnego</w:t>
            </w:r>
          </w:p>
          <w:p w:rsidR="007750D5" w:rsidRPr="007750D5" w:rsidRDefault="007750D5" w:rsidP="00C71FEB">
            <w:pPr>
              <w:numPr>
                <w:ilvl w:val="0"/>
                <w:numId w:val="38"/>
              </w:numPr>
              <w:suppressAutoHyphens/>
              <w:spacing w:after="0" w:line="240" w:lineRule="auto"/>
              <w:ind w:right="0"/>
              <w:contextualSpacing/>
              <w:jc w:val="left"/>
              <w:textAlignment w:val="baseline"/>
              <w:cnfStyle w:val="000000000000"/>
              <w:rPr>
                <w:rFonts w:ascii="Cambria" w:hAnsi="Cambria" w:cs="Tahoma"/>
                <w:sz w:val="20"/>
                <w:szCs w:val="20"/>
              </w:rPr>
            </w:pPr>
            <w:r w:rsidRPr="007750D5">
              <w:rPr>
                <w:rFonts w:ascii="Cambria" w:hAnsi="Cambria" w:cs="Tahoma"/>
                <w:sz w:val="20"/>
                <w:szCs w:val="20"/>
              </w:rPr>
              <w:t>Alerty Syslog</w:t>
            </w:r>
          </w:p>
          <w:p w:rsidR="007750D5" w:rsidRPr="007750D5" w:rsidRDefault="007750D5" w:rsidP="00C71FEB">
            <w:pPr>
              <w:numPr>
                <w:ilvl w:val="0"/>
                <w:numId w:val="38"/>
              </w:numPr>
              <w:suppressAutoHyphens/>
              <w:spacing w:after="0" w:line="240" w:lineRule="auto"/>
              <w:ind w:right="0"/>
              <w:contextualSpacing/>
              <w:jc w:val="left"/>
              <w:textAlignment w:val="baseline"/>
              <w:cnfStyle w:val="000000000000"/>
              <w:rPr>
                <w:rFonts w:ascii="Cambria" w:hAnsi="Cambria" w:cs="Tahoma"/>
                <w:sz w:val="20"/>
                <w:szCs w:val="20"/>
              </w:rPr>
            </w:pPr>
            <w:r w:rsidRPr="007750D5">
              <w:rPr>
                <w:rFonts w:ascii="Cambria" w:hAnsi="Cambria" w:cs="Tahoma"/>
                <w:sz w:val="20"/>
                <w:szCs w:val="20"/>
              </w:rPr>
              <w:t>Przekierowanie konsoli szeregowej przez SSH</w:t>
            </w:r>
          </w:p>
          <w:p w:rsidR="007750D5" w:rsidRPr="007750D5" w:rsidRDefault="007750D5" w:rsidP="00C71FEB">
            <w:pPr>
              <w:numPr>
                <w:ilvl w:val="0"/>
                <w:numId w:val="38"/>
              </w:numPr>
              <w:suppressAutoHyphens/>
              <w:spacing w:after="0" w:line="240" w:lineRule="auto"/>
              <w:ind w:right="0"/>
              <w:contextualSpacing/>
              <w:jc w:val="left"/>
              <w:textAlignment w:val="baseline"/>
              <w:cnfStyle w:val="000000000000"/>
              <w:rPr>
                <w:rFonts w:ascii="Cambria" w:hAnsi="Cambria" w:cs="Tahoma"/>
                <w:sz w:val="20"/>
                <w:szCs w:val="20"/>
              </w:rPr>
            </w:pPr>
            <w:r w:rsidRPr="007750D5">
              <w:rPr>
                <w:rFonts w:ascii="Cambria" w:hAnsi="Cambria" w:cs="Tahoma"/>
                <w:sz w:val="20"/>
                <w:szCs w:val="20"/>
              </w:rPr>
              <w:t>Wyświetlanie danych aktualnych I historycznych dla użycia energii I temperatury serwera</w:t>
            </w:r>
          </w:p>
          <w:p w:rsidR="007750D5" w:rsidRPr="007750D5" w:rsidRDefault="007750D5" w:rsidP="00C71FEB">
            <w:pPr>
              <w:numPr>
                <w:ilvl w:val="0"/>
                <w:numId w:val="38"/>
              </w:numPr>
              <w:suppressAutoHyphens/>
              <w:spacing w:after="0" w:line="240" w:lineRule="auto"/>
              <w:ind w:right="0"/>
              <w:contextualSpacing/>
              <w:jc w:val="left"/>
              <w:textAlignment w:val="baseline"/>
              <w:cnfStyle w:val="000000000000"/>
              <w:rPr>
                <w:rFonts w:ascii="Cambria" w:hAnsi="Cambria" w:cs="Tahoma"/>
                <w:sz w:val="20"/>
                <w:szCs w:val="20"/>
              </w:rPr>
            </w:pPr>
            <w:r w:rsidRPr="007750D5">
              <w:rPr>
                <w:rFonts w:ascii="Cambria" w:hAnsi="Cambria" w:cs="Tahoma"/>
                <w:sz w:val="20"/>
                <w:szCs w:val="20"/>
              </w:rPr>
              <w:t>Możliwość mapowania obrazów ISO z lokalnego dysku operatora</w:t>
            </w:r>
          </w:p>
          <w:p w:rsidR="007750D5" w:rsidRPr="007750D5" w:rsidRDefault="007750D5" w:rsidP="00C71FEB">
            <w:pPr>
              <w:numPr>
                <w:ilvl w:val="0"/>
                <w:numId w:val="38"/>
              </w:numPr>
              <w:suppressAutoHyphens/>
              <w:spacing w:after="0" w:line="240" w:lineRule="auto"/>
              <w:ind w:right="0"/>
              <w:contextualSpacing/>
              <w:jc w:val="left"/>
              <w:textAlignment w:val="baseline"/>
              <w:cnfStyle w:val="000000000000"/>
              <w:rPr>
                <w:rFonts w:ascii="Cambria" w:hAnsi="Cambria" w:cs="Tahoma"/>
                <w:sz w:val="20"/>
                <w:szCs w:val="20"/>
              </w:rPr>
            </w:pPr>
            <w:r w:rsidRPr="007750D5">
              <w:rPr>
                <w:rFonts w:ascii="Cambria" w:hAnsi="Cambria" w:cs="Tahoma"/>
                <w:sz w:val="20"/>
                <w:szCs w:val="20"/>
              </w:rPr>
              <w:t>Możliwość mapowania obrazów ISO przez HTTPS</w:t>
            </w:r>
          </w:p>
          <w:p w:rsidR="007750D5" w:rsidRPr="007750D5" w:rsidRDefault="007750D5" w:rsidP="00C71FEB">
            <w:pPr>
              <w:numPr>
                <w:ilvl w:val="0"/>
                <w:numId w:val="38"/>
              </w:numPr>
              <w:suppressAutoHyphens/>
              <w:spacing w:after="0" w:line="240" w:lineRule="auto"/>
              <w:ind w:right="0"/>
              <w:contextualSpacing/>
              <w:jc w:val="left"/>
              <w:textAlignment w:val="baseline"/>
              <w:cnfStyle w:val="000000000000"/>
              <w:rPr>
                <w:rFonts w:ascii="Cambria" w:hAnsi="Cambria" w:cs="Tahoma"/>
                <w:sz w:val="20"/>
                <w:szCs w:val="20"/>
              </w:rPr>
            </w:pPr>
            <w:r w:rsidRPr="007750D5">
              <w:rPr>
                <w:rFonts w:ascii="Cambria" w:hAnsi="Cambria" w:cs="Tahoma"/>
                <w:sz w:val="20"/>
                <w:szCs w:val="20"/>
              </w:rPr>
              <w:t>Możliwość jednoczesnej pracy  użytkowników przez wirtualną konsolę</w:t>
            </w:r>
          </w:p>
          <w:p w:rsidR="007750D5" w:rsidRPr="007750D5" w:rsidRDefault="007750D5" w:rsidP="00C71FEB">
            <w:pPr>
              <w:numPr>
                <w:ilvl w:val="0"/>
                <w:numId w:val="38"/>
              </w:numPr>
              <w:suppressAutoHyphens/>
              <w:spacing w:after="0" w:line="240" w:lineRule="auto"/>
              <w:ind w:right="0"/>
              <w:contextualSpacing/>
              <w:jc w:val="left"/>
              <w:textAlignment w:val="baseline"/>
              <w:cnfStyle w:val="000000000000"/>
              <w:rPr>
                <w:rFonts w:ascii="Cambria" w:hAnsi="Cambria" w:cs="Tahoma"/>
                <w:sz w:val="20"/>
                <w:szCs w:val="20"/>
              </w:rPr>
            </w:pPr>
            <w:r w:rsidRPr="007750D5">
              <w:rPr>
                <w:rFonts w:ascii="Cambria" w:hAnsi="Cambria" w:cs="Tahoma"/>
                <w:sz w:val="20"/>
                <w:szCs w:val="20"/>
              </w:rPr>
              <w:t>Wspierane protokoły/interfejsy: IPMI v2.0, SNMP v3</w:t>
            </w:r>
          </w:p>
        </w:tc>
        <w:tc>
          <w:tcPr>
            <w:tcW w:w="1260" w:type="dxa"/>
          </w:tcPr>
          <w:p w:rsidR="007750D5" w:rsidRPr="007750D5" w:rsidRDefault="007750D5" w:rsidP="007750D5">
            <w:pPr>
              <w:spacing w:before="96" w:after="0" w:line="240" w:lineRule="auto"/>
              <w:ind w:left="119"/>
              <w:cnfStyle w:val="000000000000"/>
              <w:rPr>
                <w:rFonts w:ascii="Cambria" w:hAnsi="Cambria" w:cs="Tahoma"/>
                <w:b/>
                <w:sz w:val="20"/>
                <w:szCs w:val="20"/>
              </w:rPr>
            </w:pPr>
            <w:r w:rsidRPr="007750D5">
              <w:rPr>
                <w:rFonts w:ascii="Cambria" w:hAnsi="Cambria" w:cs="Tahoma"/>
                <w:bCs/>
                <w:sz w:val="20"/>
                <w:szCs w:val="20"/>
              </w:rPr>
              <w:lastRenderedPageBreak/>
              <w:t>TAK</w:t>
            </w:r>
          </w:p>
        </w:tc>
        <w:tc>
          <w:tcPr>
            <w:tcW w:w="4248" w:type="dxa"/>
          </w:tcPr>
          <w:p w:rsidR="007750D5" w:rsidRPr="007750D5" w:rsidRDefault="007750D5" w:rsidP="007750D5">
            <w:pPr>
              <w:spacing w:before="96" w:after="0" w:line="240" w:lineRule="auto"/>
              <w:ind w:left="119"/>
              <w:cnfStyle w:val="000000000000"/>
              <w:rPr>
                <w:rFonts w:ascii="Cambria" w:hAnsi="Cambria" w:cs="Tahoma"/>
                <w:b/>
                <w:sz w:val="20"/>
                <w:szCs w:val="20"/>
              </w:rPr>
            </w:pPr>
          </w:p>
        </w:tc>
      </w:tr>
      <w:tr w:rsidR="007750D5" w:rsidRPr="007750D5" w:rsidTr="00C71FEB">
        <w:tc>
          <w:tcPr>
            <w:cnfStyle w:val="001000000000"/>
            <w:tcW w:w="640" w:type="dxa"/>
          </w:tcPr>
          <w:p w:rsidR="007750D5" w:rsidRPr="007750D5" w:rsidRDefault="007750D5" w:rsidP="00C71FEB">
            <w:pPr>
              <w:numPr>
                <w:ilvl w:val="0"/>
                <w:numId w:val="36"/>
              </w:numPr>
              <w:suppressAutoHyphens/>
              <w:spacing w:before="96" w:after="0" w:line="240" w:lineRule="auto"/>
              <w:contextualSpacing/>
              <w:rPr>
                <w:rFonts w:ascii="Cambria" w:hAnsi="Cambria" w:cs="Tahoma"/>
                <w:sz w:val="20"/>
                <w:szCs w:val="20"/>
              </w:rPr>
            </w:pPr>
          </w:p>
        </w:tc>
        <w:tc>
          <w:tcPr>
            <w:tcW w:w="3588" w:type="dxa"/>
          </w:tcPr>
          <w:p w:rsidR="007750D5" w:rsidRPr="007750D5" w:rsidRDefault="007750D5" w:rsidP="007750D5">
            <w:pPr>
              <w:spacing w:after="0" w:line="240" w:lineRule="auto"/>
              <w:contextualSpacing/>
              <w:cnfStyle w:val="000000000000"/>
              <w:rPr>
                <w:rFonts w:ascii="Cambria" w:hAnsi="Cambria" w:cs="Tahoma"/>
                <w:sz w:val="20"/>
                <w:szCs w:val="20"/>
              </w:rPr>
            </w:pPr>
            <w:r w:rsidRPr="007750D5">
              <w:rPr>
                <w:rFonts w:ascii="Cambria" w:hAnsi="Cambria" w:cs="Tahoma"/>
                <w:sz w:val="20"/>
                <w:szCs w:val="20"/>
              </w:rPr>
              <w:t>Możliwość przewidywania awarii dla procesorów, regulatorów napięcia, pamięci, dysków wewnętrznych, wentylatorów, zasilaczy, kontrolerów RAID</w:t>
            </w:r>
          </w:p>
        </w:tc>
        <w:tc>
          <w:tcPr>
            <w:tcW w:w="1260" w:type="dxa"/>
          </w:tcPr>
          <w:p w:rsidR="007750D5" w:rsidRPr="007750D5" w:rsidRDefault="007750D5" w:rsidP="007750D5">
            <w:pPr>
              <w:spacing w:before="96" w:after="0" w:line="240" w:lineRule="auto"/>
              <w:ind w:left="119"/>
              <w:cnfStyle w:val="000000000000"/>
              <w:rPr>
                <w:rFonts w:ascii="Cambria" w:hAnsi="Cambria" w:cs="Tahoma"/>
                <w:b/>
                <w:sz w:val="20"/>
                <w:szCs w:val="20"/>
              </w:rPr>
            </w:pPr>
            <w:r w:rsidRPr="007750D5">
              <w:rPr>
                <w:rFonts w:ascii="Cambria" w:hAnsi="Cambria" w:cs="Tahoma"/>
                <w:bCs/>
                <w:sz w:val="20"/>
                <w:szCs w:val="20"/>
              </w:rPr>
              <w:t>TAK</w:t>
            </w:r>
          </w:p>
        </w:tc>
        <w:tc>
          <w:tcPr>
            <w:tcW w:w="4248" w:type="dxa"/>
          </w:tcPr>
          <w:p w:rsidR="007750D5" w:rsidRPr="007750D5" w:rsidRDefault="007750D5" w:rsidP="007750D5">
            <w:pPr>
              <w:spacing w:before="96" w:after="0" w:line="240" w:lineRule="auto"/>
              <w:ind w:left="119"/>
              <w:cnfStyle w:val="000000000000"/>
              <w:rPr>
                <w:rFonts w:ascii="Cambria" w:hAnsi="Cambria" w:cs="Tahoma"/>
                <w:b/>
                <w:sz w:val="20"/>
                <w:szCs w:val="20"/>
              </w:rPr>
            </w:pPr>
          </w:p>
        </w:tc>
      </w:tr>
      <w:tr w:rsidR="007750D5" w:rsidRPr="007750D5" w:rsidTr="00C71FEB">
        <w:tc>
          <w:tcPr>
            <w:cnfStyle w:val="001000000000"/>
            <w:tcW w:w="640" w:type="dxa"/>
          </w:tcPr>
          <w:p w:rsidR="007750D5" w:rsidRPr="007750D5" w:rsidRDefault="007750D5" w:rsidP="00C71FEB">
            <w:pPr>
              <w:numPr>
                <w:ilvl w:val="0"/>
                <w:numId w:val="36"/>
              </w:numPr>
              <w:suppressAutoHyphens/>
              <w:spacing w:before="96" w:after="0" w:line="240" w:lineRule="auto"/>
              <w:contextualSpacing/>
              <w:rPr>
                <w:rFonts w:ascii="Cambria" w:hAnsi="Cambria" w:cs="Tahoma"/>
                <w:sz w:val="20"/>
                <w:szCs w:val="20"/>
              </w:rPr>
            </w:pPr>
          </w:p>
        </w:tc>
        <w:tc>
          <w:tcPr>
            <w:tcW w:w="3588" w:type="dxa"/>
          </w:tcPr>
          <w:p w:rsidR="007750D5" w:rsidRPr="007750D5" w:rsidRDefault="007750D5" w:rsidP="007750D5">
            <w:pPr>
              <w:spacing w:after="0" w:line="240" w:lineRule="auto"/>
              <w:contextualSpacing/>
              <w:cnfStyle w:val="000000000000"/>
              <w:rPr>
                <w:rFonts w:ascii="Cambria" w:hAnsi="Cambria" w:cs="Tahoma"/>
                <w:sz w:val="20"/>
                <w:szCs w:val="20"/>
              </w:rPr>
            </w:pPr>
            <w:r w:rsidRPr="007750D5">
              <w:rPr>
                <w:rFonts w:ascii="Cambria" w:hAnsi="Cambria" w:cs="Tahoma"/>
                <w:sz w:val="20"/>
                <w:szCs w:val="20"/>
              </w:rPr>
              <w:t>Serwerowy system operacyjny umożliwiający uruchomienie min 4 maszyn wirtualnych z usługą iis.</w:t>
            </w:r>
          </w:p>
        </w:tc>
        <w:tc>
          <w:tcPr>
            <w:tcW w:w="1260" w:type="dxa"/>
          </w:tcPr>
          <w:p w:rsidR="007750D5" w:rsidRPr="007750D5" w:rsidRDefault="007750D5" w:rsidP="007750D5">
            <w:pPr>
              <w:spacing w:before="96" w:after="0" w:line="240" w:lineRule="auto"/>
              <w:ind w:left="119"/>
              <w:cnfStyle w:val="000000000000"/>
              <w:rPr>
                <w:rFonts w:ascii="Cambria" w:hAnsi="Cambria" w:cs="Tahoma"/>
                <w:bCs/>
                <w:sz w:val="20"/>
                <w:szCs w:val="20"/>
              </w:rPr>
            </w:pPr>
          </w:p>
        </w:tc>
        <w:tc>
          <w:tcPr>
            <w:tcW w:w="4248" w:type="dxa"/>
          </w:tcPr>
          <w:p w:rsidR="007750D5" w:rsidRPr="007750D5" w:rsidRDefault="007750D5" w:rsidP="007750D5">
            <w:pPr>
              <w:spacing w:before="96" w:after="0" w:line="240" w:lineRule="auto"/>
              <w:ind w:left="119"/>
              <w:cnfStyle w:val="000000000000"/>
              <w:rPr>
                <w:rFonts w:ascii="Cambria" w:hAnsi="Cambria" w:cs="Tahoma"/>
                <w:b/>
                <w:sz w:val="20"/>
                <w:szCs w:val="20"/>
              </w:rPr>
            </w:pPr>
          </w:p>
        </w:tc>
      </w:tr>
      <w:tr w:rsidR="007750D5" w:rsidRPr="007750D5" w:rsidTr="00C71FEB">
        <w:tc>
          <w:tcPr>
            <w:cnfStyle w:val="001000000000"/>
            <w:tcW w:w="640" w:type="dxa"/>
          </w:tcPr>
          <w:p w:rsidR="007750D5" w:rsidRPr="007750D5" w:rsidRDefault="007750D5" w:rsidP="00C71FEB">
            <w:pPr>
              <w:numPr>
                <w:ilvl w:val="0"/>
                <w:numId w:val="36"/>
              </w:numPr>
              <w:suppressAutoHyphens/>
              <w:spacing w:before="96" w:after="0" w:line="240" w:lineRule="auto"/>
              <w:contextualSpacing/>
              <w:rPr>
                <w:rFonts w:ascii="Cambria" w:hAnsi="Cambria" w:cs="Tahoma"/>
                <w:sz w:val="20"/>
                <w:szCs w:val="20"/>
              </w:rPr>
            </w:pPr>
          </w:p>
        </w:tc>
        <w:tc>
          <w:tcPr>
            <w:tcW w:w="3588" w:type="dxa"/>
          </w:tcPr>
          <w:p w:rsidR="007750D5" w:rsidRPr="007750D5" w:rsidRDefault="007750D5" w:rsidP="007750D5">
            <w:pPr>
              <w:spacing w:after="0" w:line="240" w:lineRule="auto"/>
              <w:contextualSpacing/>
              <w:cnfStyle w:val="000000000000"/>
              <w:rPr>
                <w:rFonts w:ascii="Cambria" w:hAnsi="Cambria" w:cs="Tahoma"/>
                <w:sz w:val="20"/>
                <w:szCs w:val="20"/>
              </w:rPr>
            </w:pPr>
            <w:r w:rsidRPr="007750D5">
              <w:rPr>
                <w:rFonts w:ascii="Cambria" w:hAnsi="Cambria" w:cs="Tahoma"/>
                <w:sz w:val="20"/>
                <w:szCs w:val="20"/>
              </w:rPr>
              <w:t>gwarancja: min. 36 m-cy, 3YNBD, producenta</w:t>
            </w:r>
          </w:p>
        </w:tc>
        <w:tc>
          <w:tcPr>
            <w:tcW w:w="1260" w:type="dxa"/>
          </w:tcPr>
          <w:p w:rsidR="007750D5" w:rsidRPr="007750D5" w:rsidRDefault="007750D5" w:rsidP="007750D5">
            <w:pPr>
              <w:spacing w:before="96" w:after="0" w:line="240" w:lineRule="auto"/>
              <w:ind w:left="119"/>
              <w:cnfStyle w:val="000000000000"/>
              <w:rPr>
                <w:rFonts w:ascii="Cambria" w:hAnsi="Cambria" w:cs="Tahoma"/>
                <w:b/>
                <w:sz w:val="20"/>
                <w:szCs w:val="20"/>
              </w:rPr>
            </w:pPr>
            <w:r w:rsidRPr="007750D5">
              <w:rPr>
                <w:rFonts w:ascii="Cambria" w:hAnsi="Cambria" w:cs="Tahoma"/>
                <w:bCs/>
                <w:sz w:val="20"/>
                <w:szCs w:val="20"/>
              </w:rPr>
              <w:t>TAK</w:t>
            </w:r>
          </w:p>
        </w:tc>
        <w:tc>
          <w:tcPr>
            <w:tcW w:w="4248" w:type="dxa"/>
          </w:tcPr>
          <w:p w:rsidR="007750D5" w:rsidRPr="007750D5" w:rsidRDefault="007750D5" w:rsidP="007750D5">
            <w:pPr>
              <w:spacing w:before="96" w:after="0" w:line="240" w:lineRule="auto"/>
              <w:ind w:left="119"/>
              <w:cnfStyle w:val="000000000000"/>
              <w:rPr>
                <w:rFonts w:ascii="Cambria" w:hAnsi="Cambria" w:cs="Tahoma"/>
                <w:b/>
                <w:sz w:val="20"/>
                <w:szCs w:val="20"/>
              </w:rPr>
            </w:pPr>
          </w:p>
        </w:tc>
      </w:tr>
    </w:tbl>
    <w:p w:rsidR="00460EBE" w:rsidRPr="00460EBE" w:rsidRDefault="00460EBE" w:rsidP="00460EBE">
      <w:pPr>
        <w:pStyle w:val="Akapitzlist"/>
        <w:spacing w:after="0"/>
        <w:rPr>
          <w:rFonts w:ascii="Cambria" w:hAnsi="Cambria"/>
          <w:sz w:val="20"/>
          <w:szCs w:val="20"/>
        </w:rPr>
      </w:pPr>
    </w:p>
    <w:p w:rsidR="00460EBE" w:rsidRPr="00460EBE" w:rsidRDefault="00460EBE" w:rsidP="00460EBE">
      <w:pPr>
        <w:pStyle w:val="Akapitzlist"/>
        <w:spacing w:after="0"/>
        <w:rPr>
          <w:rFonts w:ascii="Cambria" w:hAnsi="Cambria"/>
          <w:sz w:val="20"/>
          <w:szCs w:val="20"/>
        </w:rPr>
      </w:pPr>
    </w:p>
    <w:p w:rsidR="00460EBE" w:rsidRPr="00460EBE" w:rsidRDefault="00460EBE" w:rsidP="00C71FEB">
      <w:pPr>
        <w:pStyle w:val="Nagwek1"/>
        <w:numPr>
          <w:ilvl w:val="0"/>
          <w:numId w:val="49"/>
        </w:numPr>
        <w:jc w:val="both"/>
        <w:rPr>
          <w:rFonts w:ascii="Cambria" w:hAnsi="Cambria"/>
          <w:sz w:val="20"/>
          <w:szCs w:val="20"/>
        </w:rPr>
      </w:pPr>
      <w:r w:rsidRPr="00460EBE">
        <w:rPr>
          <w:rFonts w:ascii="Cambria" w:hAnsi="Cambria"/>
          <w:sz w:val="20"/>
          <w:szCs w:val="20"/>
        </w:rPr>
        <w:t>Rozwój systemu bezpieczeństwa poczty:</w:t>
      </w:r>
    </w:p>
    <w:p w:rsidR="00460EBE" w:rsidRPr="00460EBE" w:rsidRDefault="00460EBE" w:rsidP="00460EBE">
      <w:pPr>
        <w:spacing w:after="0" w:line="240" w:lineRule="auto"/>
        <w:rPr>
          <w:rFonts w:ascii="Cambria" w:hAnsi="Cambria"/>
          <w:b/>
          <w:color w:val="000000" w:themeColor="text1"/>
          <w:sz w:val="20"/>
          <w:szCs w:val="20"/>
        </w:rPr>
      </w:pPr>
      <w:r w:rsidRPr="00460EBE">
        <w:rPr>
          <w:rFonts w:ascii="Cambria" w:hAnsi="Cambria"/>
          <w:b/>
          <w:color w:val="000000" w:themeColor="text1"/>
          <w:sz w:val="20"/>
          <w:szCs w:val="20"/>
        </w:rPr>
        <w:t>Wymagania ogólne systemu</w:t>
      </w:r>
    </w:p>
    <w:p w:rsidR="00460EBE" w:rsidRPr="00460EBE" w:rsidRDefault="00460EBE" w:rsidP="00C71FEB">
      <w:pPr>
        <w:pStyle w:val="Akapitzlist"/>
        <w:numPr>
          <w:ilvl w:val="0"/>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posiadać konsolę zarządzającą dostępną przez przeglądarkę internetową.</w:t>
      </w:r>
    </w:p>
    <w:p w:rsidR="00460EBE" w:rsidRPr="00460EBE" w:rsidRDefault="00460EBE" w:rsidP="00C71FEB">
      <w:pPr>
        <w:pStyle w:val="Akapitzlist"/>
        <w:numPr>
          <w:ilvl w:val="0"/>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umożliwiać dostęp do konsoli osobno poprzez http oraz https</w:t>
      </w:r>
    </w:p>
    <w:p w:rsidR="00460EBE" w:rsidRPr="00460EBE" w:rsidRDefault="00460EBE" w:rsidP="00C71FEB">
      <w:pPr>
        <w:pStyle w:val="Akapitzlist"/>
        <w:numPr>
          <w:ilvl w:val="0"/>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mieć możliwość implementacji wewnątrz i na zewnątrz struktury informatycznej organizacji, powinien funkcjonować niezależnie od pozostałych jej elementów.</w:t>
      </w:r>
    </w:p>
    <w:p w:rsidR="00460EBE" w:rsidRPr="00460EBE" w:rsidRDefault="00460EBE" w:rsidP="00C71FEB">
      <w:pPr>
        <w:pStyle w:val="Akapitzlist"/>
        <w:numPr>
          <w:ilvl w:val="0"/>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Rozwiązanie musi wspierać filtrację dla serwerów znajdujących się wewnątrz i na zewnątrz struktury informatycznej danej organizacji.</w:t>
      </w:r>
    </w:p>
    <w:p w:rsidR="00460EBE" w:rsidRPr="00460EBE" w:rsidRDefault="00460EBE" w:rsidP="00C71FEB">
      <w:pPr>
        <w:pStyle w:val="Akapitzlist"/>
        <w:numPr>
          <w:ilvl w:val="0"/>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być dostępny w postaci pliku ISO pozwalającym na instalację na serwerze fizycznym, jak też w wersji na maszyny wirtualne ze wsparciem dla następujących środowisk: VMWare, Citrix, MS Hyper-V.</w:t>
      </w:r>
    </w:p>
    <w:p w:rsidR="00460EBE" w:rsidRPr="00460EBE" w:rsidRDefault="00460EBE" w:rsidP="00C71FEB">
      <w:pPr>
        <w:pStyle w:val="Akapitzlist"/>
        <w:numPr>
          <w:ilvl w:val="0"/>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Interfejs rozwiązania musi wspierać kilka języków i posiadać także polskojęzyczny interfejs.</w:t>
      </w:r>
    </w:p>
    <w:p w:rsidR="00460EBE" w:rsidRPr="00460EBE" w:rsidRDefault="00460EBE" w:rsidP="00C71FEB">
      <w:pPr>
        <w:pStyle w:val="Akapitzlist"/>
        <w:numPr>
          <w:ilvl w:val="0"/>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lastRenderedPageBreak/>
        <w:t>System musi zawierać główny pulpit, na którym będą wyświetlane podstawowe informacje takie jak:</w:t>
      </w:r>
    </w:p>
    <w:p w:rsidR="00460EBE" w:rsidRPr="00460EBE" w:rsidRDefault="00460EBE" w:rsidP="00C71FEB">
      <w:pPr>
        <w:pStyle w:val="Akapitzlist"/>
        <w:numPr>
          <w:ilvl w:val="1"/>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 xml:space="preserve">Stan systemu w tym zużycie CPU, RAM, pamięci dyskowej </w:t>
      </w:r>
    </w:p>
    <w:p w:rsidR="00460EBE" w:rsidRPr="00460EBE" w:rsidRDefault="00460EBE" w:rsidP="00C71FEB">
      <w:pPr>
        <w:pStyle w:val="Akapitzlist"/>
        <w:numPr>
          <w:ilvl w:val="1"/>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Wersję systemu i bieżącą datę</w:t>
      </w:r>
    </w:p>
    <w:p w:rsidR="00460EBE" w:rsidRPr="00460EBE" w:rsidRDefault="00460EBE" w:rsidP="00C71FEB">
      <w:pPr>
        <w:pStyle w:val="Akapitzlist"/>
        <w:numPr>
          <w:ilvl w:val="1"/>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 xml:space="preserve">Informacje o typie aktualnie używanego procesora </w:t>
      </w:r>
    </w:p>
    <w:p w:rsidR="00460EBE" w:rsidRPr="00460EBE" w:rsidRDefault="00460EBE" w:rsidP="00C71FEB">
      <w:pPr>
        <w:pStyle w:val="Akapitzlist"/>
        <w:numPr>
          <w:ilvl w:val="1"/>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Informacje o stanie skanerów antywirusowych</w:t>
      </w:r>
    </w:p>
    <w:p w:rsidR="00460EBE" w:rsidRPr="00460EBE" w:rsidRDefault="00460EBE" w:rsidP="00C71FEB">
      <w:pPr>
        <w:pStyle w:val="Akapitzlist"/>
        <w:numPr>
          <w:ilvl w:val="1"/>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Wykres przedstawiający informacje zbiorcze na temat procesowania wiadomości</w:t>
      </w:r>
    </w:p>
    <w:p w:rsidR="00460EBE" w:rsidRPr="00460EBE" w:rsidRDefault="00460EBE" w:rsidP="00C71FEB">
      <w:pPr>
        <w:pStyle w:val="Akapitzlist"/>
        <w:numPr>
          <w:ilvl w:val="1"/>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Informacje z ostatnich siedmiu dni w formie listy lub/i wykresu przedstawiające liczbę zablokowanych wiadomości, liczbę wystąpień wirusów, liczbę zablokowanych załączników i innych odrzuceń</w:t>
      </w:r>
    </w:p>
    <w:p w:rsidR="00460EBE" w:rsidRPr="00460EBE" w:rsidRDefault="00460EBE" w:rsidP="00C71FEB">
      <w:pPr>
        <w:pStyle w:val="Akapitzlist"/>
        <w:numPr>
          <w:ilvl w:val="1"/>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Listy najpopularniejszych nadawców wirusów i spamu oraz najpopularniejszych wirusów wykrytych przez silniki antywirusowe</w:t>
      </w:r>
    </w:p>
    <w:p w:rsidR="00460EBE" w:rsidRPr="00460EBE" w:rsidRDefault="00460EBE" w:rsidP="00C71FEB">
      <w:pPr>
        <w:pStyle w:val="Akapitzlist"/>
        <w:numPr>
          <w:ilvl w:val="0"/>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w widocznym miejscu zawierać sekcje poświęconą wsparciu technicznemu umożliwiającą utworzenie bezpiecznego połączenia z suportem producenta.</w:t>
      </w:r>
    </w:p>
    <w:p w:rsidR="00460EBE" w:rsidRPr="00460EBE" w:rsidRDefault="00460EBE" w:rsidP="00C71FEB">
      <w:pPr>
        <w:pStyle w:val="Akapitzlist"/>
        <w:numPr>
          <w:ilvl w:val="0"/>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Konsola zarządzająca musi mieć możliwość dostosowywania wyglądu, personalizacji kolorystyki interfejsu i umieszczenia logo firmy.</w:t>
      </w:r>
    </w:p>
    <w:p w:rsidR="00460EBE" w:rsidRPr="00460EBE" w:rsidRDefault="00460EBE" w:rsidP="00C71FEB">
      <w:pPr>
        <w:pStyle w:val="Akapitzlist"/>
        <w:numPr>
          <w:ilvl w:val="0"/>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mieć możliwość obsługi certyfikatów SSL.</w:t>
      </w:r>
    </w:p>
    <w:p w:rsidR="00460EBE" w:rsidRPr="00460EBE" w:rsidRDefault="00460EBE" w:rsidP="00C71FEB">
      <w:pPr>
        <w:pStyle w:val="Akapitzlist"/>
        <w:numPr>
          <w:ilvl w:val="0"/>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mieć możliwość importu certyfikatów.</w:t>
      </w:r>
    </w:p>
    <w:p w:rsidR="00460EBE" w:rsidRPr="00460EBE" w:rsidRDefault="00460EBE" w:rsidP="00C71FEB">
      <w:pPr>
        <w:pStyle w:val="Akapitzlist"/>
        <w:numPr>
          <w:ilvl w:val="0"/>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mieć możliwość obsługi TLS.</w:t>
      </w:r>
    </w:p>
    <w:p w:rsidR="00460EBE" w:rsidRPr="00460EBE" w:rsidRDefault="00460EBE" w:rsidP="00C71FEB">
      <w:pPr>
        <w:pStyle w:val="Akapitzlist"/>
        <w:numPr>
          <w:ilvl w:val="0"/>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mieć funkcjonalność szyfrowania emaili kluczem prywatnym, i odszyfrowywania ich u odbiorcy kluczem publicznym, tak zwane DKIM</w:t>
      </w:r>
    </w:p>
    <w:p w:rsidR="00460EBE" w:rsidRPr="00460EBE" w:rsidRDefault="00460EBE" w:rsidP="00C71FEB">
      <w:pPr>
        <w:pStyle w:val="Akapitzlist"/>
        <w:numPr>
          <w:ilvl w:val="0"/>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mieć możliwość uwierzytelniania nadawcy poprzez określone mechanizmy, nie mniej niż SPF, DMARC, ARC.</w:t>
      </w:r>
    </w:p>
    <w:p w:rsidR="00460EBE" w:rsidRPr="00460EBE" w:rsidRDefault="00460EBE" w:rsidP="00C71FEB">
      <w:pPr>
        <w:pStyle w:val="Akapitzlist"/>
        <w:numPr>
          <w:ilvl w:val="0"/>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mieć możliwość wykonywania kopii zapasowych konfiguracji zarówno automatycznych na serwerze FTP lub w chmurze amazona, jak i na żądanie, a także możliwość importu takiej konfiguracji.</w:t>
      </w:r>
    </w:p>
    <w:p w:rsidR="00460EBE" w:rsidRPr="00460EBE" w:rsidRDefault="00460EBE" w:rsidP="00C71FEB">
      <w:pPr>
        <w:pStyle w:val="Akapitzlist"/>
        <w:numPr>
          <w:ilvl w:val="0"/>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obsługiwać zdalny Syslog, osobny dla logów dotyczących maili i osobny dla logów dotyczących inferface’u oraz zmian w systemie</w:t>
      </w:r>
    </w:p>
    <w:p w:rsidR="00460EBE" w:rsidRPr="00460EBE" w:rsidRDefault="00460EBE" w:rsidP="00C71FEB">
      <w:pPr>
        <w:pStyle w:val="Akapitzlist"/>
        <w:numPr>
          <w:ilvl w:val="0"/>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wspierać SNMP v2c oraz v3</w:t>
      </w:r>
    </w:p>
    <w:p w:rsidR="00460EBE" w:rsidRPr="00460EBE" w:rsidRDefault="00460EBE" w:rsidP="00C71FEB">
      <w:pPr>
        <w:pStyle w:val="Akapitzlist"/>
        <w:numPr>
          <w:ilvl w:val="0"/>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mieć możliwość pracy w klastrze (dwóch lub więcej węzłów).</w:t>
      </w:r>
    </w:p>
    <w:p w:rsidR="00460EBE" w:rsidRPr="00460EBE" w:rsidRDefault="00460EBE" w:rsidP="00C71FEB">
      <w:pPr>
        <w:pStyle w:val="Akapitzlist"/>
        <w:numPr>
          <w:ilvl w:val="0"/>
          <w:numId w:val="42"/>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Aktualizacja systemu musi odbywać się poprzez konsolę webową, oraz nie może mieć wpływu na działanie samego systemu (tj. żadna wiadomość mailowa nie zostanie utracona). W przypadku aktualizacji systemów działających w klastrze, musi istnieć możliwość uruchomienia tych procesów oddzielnie (np. w przypadku gdyby aktualizacja okazała się wadliwa)</w:t>
      </w:r>
    </w:p>
    <w:p w:rsidR="00460EBE" w:rsidRPr="00460EBE" w:rsidRDefault="00460EBE" w:rsidP="00460EBE">
      <w:pPr>
        <w:spacing w:after="0" w:line="240" w:lineRule="auto"/>
        <w:rPr>
          <w:rFonts w:ascii="Cambria" w:hAnsi="Cambria"/>
          <w:b/>
          <w:color w:val="000000" w:themeColor="text1"/>
          <w:sz w:val="20"/>
          <w:szCs w:val="20"/>
        </w:rPr>
      </w:pPr>
      <w:r w:rsidRPr="00460EBE">
        <w:rPr>
          <w:rFonts w:ascii="Cambria" w:hAnsi="Cambria"/>
          <w:b/>
          <w:color w:val="000000" w:themeColor="text1"/>
          <w:sz w:val="20"/>
          <w:szCs w:val="20"/>
        </w:rPr>
        <w:t>Moduł antyspamowy</w:t>
      </w:r>
    </w:p>
    <w:p w:rsidR="00460EBE" w:rsidRPr="00460EBE" w:rsidRDefault="00460EBE" w:rsidP="00C71FEB">
      <w:pPr>
        <w:pStyle w:val="Akapitzlist"/>
        <w:numPr>
          <w:ilvl w:val="0"/>
          <w:numId w:val="43"/>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posiadać wbudowany silnik antyspamowy.</w:t>
      </w:r>
    </w:p>
    <w:p w:rsidR="00460EBE" w:rsidRPr="00460EBE" w:rsidRDefault="00460EBE" w:rsidP="00C71FEB">
      <w:pPr>
        <w:pStyle w:val="Akapitzlist"/>
        <w:numPr>
          <w:ilvl w:val="0"/>
          <w:numId w:val="43"/>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mieć umożliwiać korzystanie z zewnętrznych baz RBL, dowolnie definiowanych przez administratora.</w:t>
      </w:r>
    </w:p>
    <w:p w:rsidR="00460EBE" w:rsidRPr="00460EBE" w:rsidRDefault="00460EBE" w:rsidP="00C71FEB">
      <w:pPr>
        <w:pStyle w:val="Akapitzlist"/>
        <w:numPr>
          <w:ilvl w:val="0"/>
          <w:numId w:val="43"/>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mieć możliwość tworzenia przez administratora białej listy adresów IP nadawcy, pomijanych podczas filtracji RBL.</w:t>
      </w:r>
    </w:p>
    <w:p w:rsidR="00460EBE" w:rsidRPr="00460EBE" w:rsidRDefault="00460EBE" w:rsidP="00C71FEB">
      <w:pPr>
        <w:pStyle w:val="Akapitzlist"/>
        <w:numPr>
          <w:ilvl w:val="0"/>
          <w:numId w:val="43"/>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mieć możliwość wyłączania filtracji RBL dla poszczególnych domen podpiętych do rozwiązania.</w:t>
      </w:r>
    </w:p>
    <w:p w:rsidR="00460EBE" w:rsidRPr="00460EBE" w:rsidRDefault="00460EBE" w:rsidP="00C71FEB">
      <w:pPr>
        <w:pStyle w:val="Akapitzlist"/>
        <w:numPr>
          <w:ilvl w:val="0"/>
          <w:numId w:val="43"/>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mieć możliwość sprawdzenia poprawności odbiorcy danej wiadomości, w trybie co najmniej: dynamicznym (weryfikacja na serwerze docelowym), LDAP, listę dozwolonych odbiorców oraz poprzez wyrażenia regularne.</w:t>
      </w:r>
    </w:p>
    <w:p w:rsidR="00460EBE" w:rsidRPr="00460EBE" w:rsidRDefault="00460EBE" w:rsidP="00C71FEB">
      <w:pPr>
        <w:pStyle w:val="Akapitzlist"/>
        <w:numPr>
          <w:ilvl w:val="0"/>
          <w:numId w:val="43"/>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być wspierany samouczącą się bazą danych Bayes’a.</w:t>
      </w:r>
    </w:p>
    <w:p w:rsidR="00460EBE" w:rsidRPr="00460EBE" w:rsidRDefault="00460EBE" w:rsidP="00C71FEB">
      <w:pPr>
        <w:pStyle w:val="Akapitzlist"/>
        <w:numPr>
          <w:ilvl w:val="0"/>
          <w:numId w:val="43"/>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obsługiwać Passive OS Fingerprinting oraz mechanizm Penpals i analizę Botnetów.</w:t>
      </w:r>
    </w:p>
    <w:p w:rsidR="00460EBE" w:rsidRPr="00460EBE" w:rsidRDefault="00460EBE" w:rsidP="00C71FEB">
      <w:pPr>
        <w:pStyle w:val="Akapitzlist"/>
        <w:numPr>
          <w:ilvl w:val="0"/>
          <w:numId w:val="43"/>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posiadać konfigurowalną szarą listę, z możliwością jej włączenia i wyłączenia</w:t>
      </w:r>
    </w:p>
    <w:p w:rsidR="00460EBE" w:rsidRPr="00460EBE" w:rsidRDefault="00460EBE" w:rsidP="00C71FEB">
      <w:pPr>
        <w:pStyle w:val="Akapitzlist"/>
        <w:numPr>
          <w:ilvl w:val="0"/>
          <w:numId w:val="43"/>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pozwalać na zdefiniowanie języków, w których to muszą być napisane wiadomości, by pomyślnie przeszły weryfikację</w:t>
      </w:r>
    </w:p>
    <w:p w:rsidR="00460EBE" w:rsidRPr="00460EBE" w:rsidRDefault="00460EBE" w:rsidP="00C71FEB">
      <w:pPr>
        <w:pStyle w:val="Akapitzlist"/>
        <w:numPr>
          <w:ilvl w:val="0"/>
          <w:numId w:val="43"/>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umożliwiać tworzenie białych i czarnych list, opartych na adresach email oraz nazwach domen. Listy powinny być traktowane globalnie, per domena i osobno dla każdego użytkownika.</w:t>
      </w:r>
    </w:p>
    <w:p w:rsidR="00460EBE" w:rsidRPr="00460EBE" w:rsidRDefault="00460EBE" w:rsidP="00C71FEB">
      <w:pPr>
        <w:pStyle w:val="Akapitzlist"/>
        <w:numPr>
          <w:ilvl w:val="0"/>
          <w:numId w:val="43"/>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umożliwiać tworzenie białych i czarnych list, opartych na adresach IP serwerów pocztowych nadawcy.</w:t>
      </w:r>
    </w:p>
    <w:p w:rsidR="00460EBE" w:rsidRPr="00460EBE" w:rsidRDefault="00460EBE" w:rsidP="00C71FEB">
      <w:pPr>
        <w:pStyle w:val="Akapitzlist"/>
        <w:numPr>
          <w:ilvl w:val="0"/>
          <w:numId w:val="43"/>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mieć możliwość indywidualnego ustalania wysokości progu filtrowania wiadomości przez moduł antyspamowy dla domen jak i również dla określonych aliasów pocztowych.</w:t>
      </w:r>
    </w:p>
    <w:p w:rsidR="00460EBE" w:rsidRPr="00460EBE" w:rsidRDefault="00460EBE" w:rsidP="00C71FEB">
      <w:pPr>
        <w:pStyle w:val="Akapitzlist"/>
        <w:numPr>
          <w:ilvl w:val="0"/>
          <w:numId w:val="43"/>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mieć możliwość rozczytywania skróconych wersji URLi</w:t>
      </w:r>
    </w:p>
    <w:p w:rsidR="00460EBE" w:rsidRPr="00460EBE" w:rsidRDefault="00460EBE" w:rsidP="00C71FEB">
      <w:pPr>
        <w:pStyle w:val="Akapitzlist"/>
        <w:numPr>
          <w:ilvl w:val="0"/>
          <w:numId w:val="43"/>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mieć możliwość dodawania konfigurowalnych stopek do maili wychodzących, które potwierdzą że zostały one przefiltrowane przez tenże system</w:t>
      </w:r>
    </w:p>
    <w:p w:rsidR="00460EBE" w:rsidRPr="00460EBE" w:rsidRDefault="00460EBE" w:rsidP="00460EBE">
      <w:pPr>
        <w:spacing w:after="0" w:line="240" w:lineRule="auto"/>
        <w:rPr>
          <w:rFonts w:ascii="Cambria" w:hAnsi="Cambria"/>
          <w:b/>
          <w:color w:val="000000" w:themeColor="text1"/>
          <w:sz w:val="20"/>
          <w:szCs w:val="20"/>
        </w:rPr>
      </w:pPr>
      <w:r w:rsidRPr="00460EBE">
        <w:rPr>
          <w:rFonts w:ascii="Cambria" w:hAnsi="Cambria"/>
          <w:b/>
          <w:color w:val="000000" w:themeColor="text1"/>
          <w:sz w:val="20"/>
          <w:szCs w:val="20"/>
        </w:rPr>
        <w:t>Moduł antywirusowy</w:t>
      </w:r>
    </w:p>
    <w:p w:rsidR="00460EBE" w:rsidRPr="00460EBE" w:rsidRDefault="00460EBE" w:rsidP="00C71FEB">
      <w:pPr>
        <w:pStyle w:val="Akapitzlist"/>
        <w:numPr>
          <w:ilvl w:val="0"/>
          <w:numId w:val="44"/>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zawierać dwa niezależnie działające silniki antywirusowe zewnętrznego dostawcy.</w:t>
      </w:r>
    </w:p>
    <w:p w:rsidR="00460EBE" w:rsidRPr="00460EBE" w:rsidRDefault="00460EBE" w:rsidP="00C71FEB">
      <w:pPr>
        <w:pStyle w:val="Akapitzlist"/>
        <w:numPr>
          <w:ilvl w:val="0"/>
          <w:numId w:val="44"/>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lastRenderedPageBreak/>
        <w:t>System musi mieć możliwość całkowitego wyłączenia silnika antywirusowego.</w:t>
      </w:r>
    </w:p>
    <w:p w:rsidR="00460EBE" w:rsidRPr="00460EBE" w:rsidRDefault="00460EBE" w:rsidP="00C71FEB">
      <w:pPr>
        <w:pStyle w:val="Akapitzlist"/>
        <w:numPr>
          <w:ilvl w:val="0"/>
          <w:numId w:val="44"/>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samoczynnie aktualizować bazę danych dla wbudowanego silnika antywirusowego. Baza musi być aktualizowana minimum, co godzinę.</w:t>
      </w:r>
    </w:p>
    <w:p w:rsidR="00460EBE" w:rsidRPr="00460EBE" w:rsidRDefault="00460EBE" w:rsidP="00460EBE">
      <w:pPr>
        <w:spacing w:after="0" w:line="240" w:lineRule="auto"/>
        <w:rPr>
          <w:rFonts w:ascii="Cambria" w:hAnsi="Cambria"/>
          <w:b/>
          <w:color w:val="000000" w:themeColor="text1"/>
          <w:sz w:val="20"/>
          <w:szCs w:val="20"/>
        </w:rPr>
      </w:pPr>
      <w:r w:rsidRPr="00460EBE">
        <w:rPr>
          <w:rFonts w:ascii="Cambria" w:hAnsi="Cambria"/>
          <w:b/>
          <w:color w:val="000000" w:themeColor="text1"/>
          <w:sz w:val="20"/>
          <w:szCs w:val="20"/>
        </w:rPr>
        <w:t>Moduł kontroli treści</w:t>
      </w:r>
    </w:p>
    <w:p w:rsidR="00460EBE" w:rsidRPr="00460EBE" w:rsidRDefault="00460EBE" w:rsidP="00C71FEB">
      <w:pPr>
        <w:pStyle w:val="Akapitzlist"/>
        <w:numPr>
          <w:ilvl w:val="0"/>
          <w:numId w:val="45"/>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 xml:space="preserve">System musi umożliwiać blokowanie wybranych przez administratora rozszerzeń i nazw plików. </w:t>
      </w:r>
    </w:p>
    <w:p w:rsidR="00460EBE" w:rsidRPr="00460EBE" w:rsidRDefault="00460EBE" w:rsidP="00C71FEB">
      <w:pPr>
        <w:pStyle w:val="Akapitzlist"/>
        <w:numPr>
          <w:ilvl w:val="0"/>
          <w:numId w:val="45"/>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umożliwiać blokowanie co najmniej następujących rozszerzeń plików:</w:t>
      </w:r>
    </w:p>
    <w:p w:rsidR="00460EBE" w:rsidRPr="00460EBE" w:rsidRDefault="00460EBE" w:rsidP="00460EBE">
      <w:pPr>
        <w:pStyle w:val="Akapitzlist"/>
        <w:spacing w:after="0" w:line="240" w:lineRule="auto"/>
        <w:ind w:left="1416"/>
        <w:rPr>
          <w:rFonts w:ascii="Cambria" w:hAnsi="Cambria"/>
          <w:color w:val="000000" w:themeColor="text1"/>
          <w:sz w:val="20"/>
          <w:szCs w:val="20"/>
        </w:rPr>
      </w:pPr>
      <w:r w:rsidRPr="00460EBE">
        <w:rPr>
          <w:rFonts w:ascii="Cambria" w:hAnsi="Cambria"/>
          <w:color w:val="000000" w:themeColor="text1"/>
          <w:sz w:val="20"/>
          <w:szCs w:val="20"/>
        </w:rPr>
        <w:t>ade, adp, bat, chm, cmd, com, cpl, dll, doc, exe, hta, ins, isp, jar, js, jse, lib, lnk, mde, msc, msp, mst, pif, scr, sct, shb, sys, vb, vbe, vbs, vxd, wsc, wsf, wsh</w:t>
      </w:r>
    </w:p>
    <w:p w:rsidR="00460EBE" w:rsidRPr="00460EBE" w:rsidRDefault="00460EBE" w:rsidP="00C71FEB">
      <w:pPr>
        <w:pStyle w:val="Akapitzlist"/>
        <w:numPr>
          <w:ilvl w:val="0"/>
          <w:numId w:val="45"/>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umożliwiać blokowanie co najmniej następujących typów MIME:</w:t>
      </w:r>
    </w:p>
    <w:p w:rsidR="00460EBE" w:rsidRPr="00460EBE" w:rsidRDefault="00460EBE" w:rsidP="00460EBE">
      <w:pPr>
        <w:pStyle w:val="Akapitzlist"/>
        <w:spacing w:after="0" w:line="240" w:lineRule="auto"/>
        <w:ind w:left="1416"/>
        <w:rPr>
          <w:rFonts w:ascii="Cambria" w:hAnsi="Cambria"/>
          <w:color w:val="000000" w:themeColor="text1"/>
          <w:sz w:val="20"/>
          <w:szCs w:val="20"/>
          <w:lang w:val="en-US"/>
        </w:rPr>
      </w:pPr>
      <w:r w:rsidRPr="00460EBE">
        <w:rPr>
          <w:rFonts w:ascii="Cambria" w:hAnsi="Cambria"/>
          <w:color w:val="000000" w:themeColor="text1"/>
          <w:sz w:val="20"/>
          <w:szCs w:val="20"/>
          <w:lang w:val="en-US"/>
        </w:rPr>
        <w:t xml:space="preserve">application/ecmascript, application/javascript, application/x-javascript, </w:t>
      </w:r>
    </w:p>
    <w:p w:rsidR="00460EBE" w:rsidRPr="00460EBE" w:rsidRDefault="00460EBE" w:rsidP="00460EBE">
      <w:pPr>
        <w:pStyle w:val="Akapitzlist"/>
        <w:spacing w:after="0" w:line="240" w:lineRule="auto"/>
        <w:ind w:left="1416"/>
        <w:rPr>
          <w:rFonts w:ascii="Cambria" w:hAnsi="Cambria"/>
          <w:color w:val="000000" w:themeColor="text1"/>
          <w:sz w:val="20"/>
          <w:szCs w:val="20"/>
          <w:lang w:val="en-US"/>
        </w:rPr>
      </w:pPr>
      <w:r w:rsidRPr="00460EBE">
        <w:rPr>
          <w:rFonts w:ascii="Cambria" w:hAnsi="Cambria"/>
          <w:color w:val="000000" w:themeColor="text1"/>
          <w:sz w:val="20"/>
          <w:szCs w:val="20"/>
          <w:lang w:val="en-US"/>
        </w:rPr>
        <w:t>application/x-msdos-program, application/x-msdownload, text/ecmascript,</w:t>
      </w:r>
    </w:p>
    <w:p w:rsidR="00460EBE" w:rsidRPr="00460EBE" w:rsidRDefault="00460EBE" w:rsidP="00460EBE">
      <w:pPr>
        <w:pStyle w:val="Akapitzlist"/>
        <w:spacing w:after="0" w:line="240" w:lineRule="auto"/>
        <w:ind w:left="1416"/>
        <w:rPr>
          <w:rFonts w:ascii="Cambria" w:hAnsi="Cambria"/>
          <w:color w:val="000000" w:themeColor="text1"/>
          <w:sz w:val="20"/>
          <w:szCs w:val="20"/>
          <w:lang w:val="en-US"/>
        </w:rPr>
      </w:pPr>
      <w:r w:rsidRPr="00460EBE">
        <w:rPr>
          <w:rFonts w:ascii="Cambria" w:hAnsi="Cambria"/>
          <w:color w:val="000000" w:themeColor="text1"/>
          <w:sz w:val="20"/>
          <w:szCs w:val="20"/>
          <w:lang w:val="en-US"/>
        </w:rPr>
        <w:t>text/javascript</w:t>
      </w:r>
    </w:p>
    <w:p w:rsidR="00460EBE" w:rsidRPr="00460EBE" w:rsidRDefault="00460EBE" w:rsidP="00C71FEB">
      <w:pPr>
        <w:pStyle w:val="Akapitzlist"/>
        <w:numPr>
          <w:ilvl w:val="0"/>
          <w:numId w:val="45"/>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Wykrywanie i blokowanie rozszerzenia załącznika typu wykonywalnego powinno być odporne na zmianę nazwy i rozszerzenia, również w przypadku skompresowanego archiwum.</w:t>
      </w:r>
    </w:p>
    <w:p w:rsidR="00460EBE" w:rsidRPr="00460EBE" w:rsidRDefault="00460EBE" w:rsidP="00C71FEB">
      <w:pPr>
        <w:pStyle w:val="Akapitzlist"/>
        <w:numPr>
          <w:ilvl w:val="0"/>
          <w:numId w:val="45"/>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umożliwiać blokowanie zabezpieczonych hasłem archiwów.</w:t>
      </w:r>
    </w:p>
    <w:p w:rsidR="00460EBE" w:rsidRPr="00460EBE" w:rsidRDefault="00460EBE" w:rsidP="00C71FEB">
      <w:pPr>
        <w:pStyle w:val="Akapitzlist"/>
        <w:numPr>
          <w:ilvl w:val="0"/>
          <w:numId w:val="45"/>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umożliwiać tworzenie własnych reguł filtracji.</w:t>
      </w:r>
    </w:p>
    <w:p w:rsidR="00460EBE" w:rsidRPr="00460EBE" w:rsidRDefault="00460EBE" w:rsidP="00C71FEB">
      <w:pPr>
        <w:pStyle w:val="Akapitzlist"/>
        <w:numPr>
          <w:ilvl w:val="0"/>
          <w:numId w:val="45"/>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umożliwiać kontrolę treści opartej na słowniku lub wyrażeniu regularnym (przykładowo blokowanie wiadomości z numerami kard kredytowych, numerami PESEL czy też innymi danymi określanymi jako wrażliwe).</w:t>
      </w:r>
    </w:p>
    <w:p w:rsidR="00460EBE" w:rsidRPr="00460EBE" w:rsidRDefault="00460EBE" w:rsidP="00C71FEB">
      <w:pPr>
        <w:pStyle w:val="Akapitzlist"/>
        <w:numPr>
          <w:ilvl w:val="0"/>
          <w:numId w:val="45"/>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 xml:space="preserve">Wszystkie wyżej wymienione funkcje powinny być dostępne dla filtracji wiadomości wychodzących i przychodzących. </w:t>
      </w:r>
    </w:p>
    <w:p w:rsidR="00460EBE" w:rsidRPr="00460EBE" w:rsidRDefault="00460EBE" w:rsidP="00C71FEB">
      <w:pPr>
        <w:pStyle w:val="Akapitzlist"/>
        <w:numPr>
          <w:ilvl w:val="0"/>
          <w:numId w:val="45"/>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posiadać mechanizm przepisywania linków w wiadomościach, automatycznie kierujący odbiorcę na serwery zewnętrzne, które kategoryzują strony internetowe pod kątem zagrożeń:</w:t>
      </w:r>
    </w:p>
    <w:p w:rsidR="00460EBE" w:rsidRPr="00460EBE" w:rsidRDefault="00460EBE" w:rsidP="00C71FEB">
      <w:pPr>
        <w:pStyle w:val="Akapitzlist"/>
        <w:numPr>
          <w:ilvl w:val="1"/>
          <w:numId w:val="45"/>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Funkcjonalność można ustawić osobno dla domeny i dla użytkownika systemu</w:t>
      </w:r>
    </w:p>
    <w:p w:rsidR="00460EBE" w:rsidRPr="00460EBE" w:rsidRDefault="00460EBE" w:rsidP="00C71FEB">
      <w:pPr>
        <w:pStyle w:val="Akapitzlist"/>
        <w:numPr>
          <w:ilvl w:val="1"/>
          <w:numId w:val="45"/>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Można tworzyć wyjątki dla domen stron internetowych, które mają być nie przepisywane, osobno dla całej domeny pocztowej oraz użytkowników systemu.</w:t>
      </w:r>
    </w:p>
    <w:p w:rsidR="00460EBE" w:rsidRPr="00460EBE" w:rsidRDefault="00460EBE" w:rsidP="00C71FEB">
      <w:pPr>
        <w:pStyle w:val="Akapitzlist"/>
        <w:numPr>
          <w:ilvl w:val="1"/>
          <w:numId w:val="45"/>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Funkcjonalność powinna pozwalać na edycję wyświetlanej strony z informacją o blokadzie, minimum o treść wyświetlanej informacji oraz o wyświetlane logo.</w:t>
      </w:r>
    </w:p>
    <w:p w:rsidR="00460EBE" w:rsidRPr="00460EBE" w:rsidRDefault="00460EBE" w:rsidP="00460EBE">
      <w:pPr>
        <w:spacing w:after="0" w:line="240" w:lineRule="auto"/>
        <w:rPr>
          <w:rFonts w:ascii="Cambria" w:hAnsi="Cambria"/>
          <w:b/>
          <w:color w:val="000000" w:themeColor="text1"/>
          <w:sz w:val="20"/>
          <w:szCs w:val="20"/>
        </w:rPr>
      </w:pPr>
      <w:r w:rsidRPr="00460EBE">
        <w:rPr>
          <w:rFonts w:ascii="Cambria" w:hAnsi="Cambria"/>
          <w:b/>
          <w:color w:val="000000" w:themeColor="text1"/>
          <w:sz w:val="20"/>
          <w:szCs w:val="20"/>
        </w:rPr>
        <w:t>Moduł powiadamiania użytkowników</w:t>
      </w:r>
    </w:p>
    <w:p w:rsidR="00460EBE" w:rsidRPr="00460EBE" w:rsidRDefault="00460EBE" w:rsidP="00C71FEB">
      <w:pPr>
        <w:pStyle w:val="Akapitzlist"/>
        <w:numPr>
          <w:ilvl w:val="0"/>
          <w:numId w:val="46"/>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 xml:space="preserve">System musi posiadać moduł powiadamiający adresata bądź odbiorcę wiadomości o podjętych przez system akcjach. </w:t>
      </w:r>
    </w:p>
    <w:p w:rsidR="00460EBE" w:rsidRPr="00460EBE" w:rsidRDefault="00460EBE" w:rsidP="00C71FEB">
      <w:pPr>
        <w:pStyle w:val="Akapitzlist"/>
        <w:numPr>
          <w:ilvl w:val="0"/>
          <w:numId w:val="46"/>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powiadamiać o zablokowanych wiadomościach w tym wiadomościach zablokowanych przez moduł antyspamowy, antywirusowy czy moduł kontroli treści.</w:t>
      </w:r>
    </w:p>
    <w:p w:rsidR="00460EBE" w:rsidRPr="00460EBE" w:rsidRDefault="00460EBE" w:rsidP="00C71FEB">
      <w:pPr>
        <w:pStyle w:val="Akapitzlist"/>
        <w:numPr>
          <w:ilvl w:val="0"/>
          <w:numId w:val="46"/>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 xml:space="preserve">Wiadomości powinny być edytowalne i wysyłane do odbiorcy lub/i nadawcy. </w:t>
      </w:r>
    </w:p>
    <w:p w:rsidR="00460EBE" w:rsidRPr="00460EBE" w:rsidRDefault="00460EBE" w:rsidP="00460EBE">
      <w:pPr>
        <w:spacing w:after="0" w:line="240" w:lineRule="auto"/>
        <w:rPr>
          <w:rFonts w:ascii="Cambria" w:hAnsi="Cambria"/>
          <w:b/>
          <w:color w:val="000000" w:themeColor="text1"/>
          <w:sz w:val="20"/>
          <w:szCs w:val="20"/>
        </w:rPr>
      </w:pPr>
      <w:r w:rsidRPr="00460EBE">
        <w:rPr>
          <w:rFonts w:ascii="Cambria" w:hAnsi="Cambria"/>
          <w:b/>
          <w:color w:val="000000" w:themeColor="text1"/>
          <w:sz w:val="20"/>
          <w:szCs w:val="20"/>
        </w:rPr>
        <w:t>Kwarantanna</w:t>
      </w:r>
    </w:p>
    <w:p w:rsidR="00460EBE" w:rsidRPr="00460EBE" w:rsidRDefault="00460EBE" w:rsidP="00C71FEB">
      <w:pPr>
        <w:pStyle w:val="Akapitzlist"/>
        <w:numPr>
          <w:ilvl w:val="0"/>
          <w:numId w:val="47"/>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posiadać mechanizm kwarantanny.</w:t>
      </w:r>
    </w:p>
    <w:p w:rsidR="00460EBE" w:rsidRPr="00460EBE" w:rsidRDefault="00460EBE" w:rsidP="00C71FEB">
      <w:pPr>
        <w:pStyle w:val="Akapitzlist"/>
        <w:numPr>
          <w:ilvl w:val="0"/>
          <w:numId w:val="47"/>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zawierać wbudowaną wyszukiwarkę.</w:t>
      </w:r>
    </w:p>
    <w:p w:rsidR="00460EBE" w:rsidRPr="00460EBE" w:rsidRDefault="00460EBE" w:rsidP="00C71FEB">
      <w:pPr>
        <w:pStyle w:val="Akapitzlist"/>
        <w:numPr>
          <w:ilvl w:val="0"/>
          <w:numId w:val="47"/>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 xml:space="preserve">System musi generować raporty kwarantanny </w:t>
      </w:r>
    </w:p>
    <w:p w:rsidR="00460EBE" w:rsidRPr="00460EBE" w:rsidRDefault="00460EBE" w:rsidP="00C71FEB">
      <w:pPr>
        <w:pStyle w:val="Akapitzlist"/>
        <w:numPr>
          <w:ilvl w:val="1"/>
          <w:numId w:val="47"/>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Raporty kwarantanny powinny być generowane automatycznie lub na żądanie</w:t>
      </w:r>
    </w:p>
    <w:p w:rsidR="00460EBE" w:rsidRPr="00460EBE" w:rsidRDefault="00460EBE" w:rsidP="00C71FEB">
      <w:pPr>
        <w:pStyle w:val="Akapitzlist"/>
        <w:numPr>
          <w:ilvl w:val="1"/>
          <w:numId w:val="47"/>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Raporty kwarantanny powinny być personalizowane (w tym podmiana logo producenta)</w:t>
      </w:r>
    </w:p>
    <w:p w:rsidR="00460EBE" w:rsidRPr="00460EBE" w:rsidRDefault="00460EBE" w:rsidP="00C71FEB">
      <w:pPr>
        <w:pStyle w:val="Akapitzlist"/>
        <w:numPr>
          <w:ilvl w:val="1"/>
          <w:numId w:val="47"/>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Raporty powinny być generowane dla użytkowników systemu pocztowego.</w:t>
      </w:r>
    </w:p>
    <w:p w:rsidR="00460EBE" w:rsidRPr="00460EBE" w:rsidRDefault="00460EBE" w:rsidP="00C71FEB">
      <w:pPr>
        <w:pStyle w:val="Akapitzlist"/>
        <w:numPr>
          <w:ilvl w:val="1"/>
          <w:numId w:val="47"/>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W przypadku współpracy z serwerami pocztowymi Microsoft Exchange, raport powinien być generowany dla użytkownika tylko raz, uwzględniając jego wszystkie aliasy.</w:t>
      </w:r>
    </w:p>
    <w:p w:rsidR="00460EBE" w:rsidRPr="00460EBE" w:rsidRDefault="00460EBE" w:rsidP="00C71FEB">
      <w:pPr>
        <w:pStyle w:val="Akapitzlist"/>
        <w:numPr>
          <w:ilvl w:val="0"/>
          <w:numId w:val="47"/>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umożliwić dostęp do kwarantanny poprzez interfejs przeglądarki internetowej dla każdego użytkownika indywidualnie z możliwością dopasowania odpowiednich uprawnień.</w:t>
      </w:r>
    </w:p>
    <w:p w:rsidR="00460EBE" w:rsidRPr="00460EBE" w:rsidRDefault="00460EBE" w:rsidP="00C71FEB">
      <w:pPr>
        <w:pStyle w:val="Akapitzlist"/>
        <w:numPr>
          <w:ilvl w:val="0"/>
          <w:numId w:val="47"/>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umożliwić uwierzytelnianie użytkownika za pośrednictwem wewnętrznej bazy, LDAP, w oparciu o bazę kont na docelowym serwerze pocztowym (POP3, IMAP), lub bazy SQL.</w:t>
      </w:r>
    </w:p>
    <w:p w:rsidR="00460EBE" w:rsidRPr="00460EBE" w:rsidRDefault="00460EBE" w:rsidP="00460EBE">
      <w:pPr>
        <w:spacing w:after="0" w:line="240" w:lineRule="auto"/>
        <w:rPr>
          <w:rFonts w:ascii="Cambria" w:hAnsi="Cambria"/>
          <w:b/>
          <w:color w:val="000000" w:themeColor="text1"/>
          <w:sz w:val="20"/>
          <w:szCs w:val="20"/>
        </w:rPr>
      </w:pPr>
      <w:r w:rsidRPr="00460EBE">
        <w:rPr>
          <w:rFonts w:ascii="Cambria" w:hAnsi="Cambria"/>
          <w:b/>
          <w:color w:val="000000" w:themeColor="text1"/>
          <w:sz w:val="20"/>
          <w:szCs w:val="20"/>
        </w:rPr>
        <w:t>Pozostałe funkcjonalności</w:t>
      </w:r>
    </w:p>
    <w:p w:rsidR="00460EBE" w:rsidRPr="00460EBE" w:rsidRDefault="00460EBE" w:rsidP="00C71FEB">
      <w:pPr>
        <w:pStyle w:val="Akapitzlist"/>
        <w:numPr>
          <w:ilvl w:val="0"/>
          <w:numId w:val="48"/>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mieć możliwość tworzenie wielu administratorów o zróżnicowanym poziomie uprawnień.</w:t>
      </w:r>
    </w:p>
    <w:p w:rsidR="00460EBE" w:rsidRPr="00460EBE" w:rsidRDefault="00460EBE" w:rsidP="00C71FEB">
      <w:pPr>
        <w:pStyle w:val="Akapitzlist"/>
        <w:numPr>
          <w:ilvl w:val="0"/>
          <w:numId w:val="48"/>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mieć możliwość tworzenia grup domen przyporządkowanych odpowiednim administratorom.</w:t>
      </w:r>
    </w:p>
    <w:p w:rsidR="00460EBE" w:rsidRPr="00460EBE" w:rsidRDefault="00460EBE" w:rsidP="00C71FEB">
      <w:pPr>
        <w:pStyle w:val="Akapitzlist"/>
        <w:numPr>
          <w:ilvl w:val="0"/>
          <w:numId w:val="48"/>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posiadać funkcję kontroli ilości przetwarzanych wiadomości dla ruchu przychodzącego i wychodzącego.</w:t>
      </w:r>
    </w:p>
    <w:p w:rsidR="00460EBE" w:rsidRPr="00460EBE" w:rsidRDefault="00460EBE" w:rsidP="00C71FEB">
      <w:pPr>
        <w:pStyle w:val="Akapitzlist"/>
        <w:numPr>
          <w:ilvl w:val="0"/>
          <w:numId w:val="48"/>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umożliwiać wyświetlanie statystyk dotyczących aktualnego użycia licencji (liczby unikalnych kont mailowych, przez które przechodzą wiadomości).</w:t>
      </w:r>
    </w:p>
    <w:p w:rsidR="00460EBE" w:rsidRPr="00460EBE" w:rsidRDefault="00460EBE" w:rsidP="00C71FEB">
      <w:pPr>
        <w:pStyle w:val="Akapitzlist"/>
        <w:numPr>
          <w:ilvl w:val="0"/>
          <w:numId w:val="48"/>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umożliwiać manualne ustawienie równocześnie pracujących procesów SMTP w celu optymalizacji wydajności rozwiązania względem platformy, na której jest zainstalowane.</w:t>
      </w:r>
    </w:p>
    <w:p w:rsidR="00460EBE" w:rsidRPr="00460EBE" w:rsidRDefault="00460EBE" w:rsidP="00C71FEB">
      <w:pPr>
        <w:pStyle w:val="Akapitzlist"/>
        <w:numPr>
          <w:ilvl w:val="0"/>
          <w:numId w:val="48"/>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posiadać moduł kontroli jakości, który pozwoli zdefiniować ograniczenia odnoszące się do co najmniej:</w:t>
      </w:r>
    </w:p>
    <w:p w:rsidR="00460EBE" w:rsidRPr="00460EBE" w:rsidRDefault="00460EBE" w:rsidP="00C71FEB">
      <w:pPr>
        <w:pStyle w:val="Akapitzlist"/>
        <w:numPr>
          <w:ilvl w:val="1"/>
          <w:numId w:val="48"/>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lastRenderedPageBreak/>
        <w:t>ilości maili, które mogą zostać wysłane z określonej jednostce czasu</w:t>
      </w:r>
    </w:p>
    <w:p w:rsidR="00460EBE" w:rsidRPr="00460EBE" w:rsidRDefault="00460EBE" w:rsidP="00C71FEB">
      <w:pPr>
        <w:pStyle w:val="Akapitzlist"/>
        <w:numPr>
          <w:ilvl w:val="1"/>
          <w:numId w:val="48"/>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zbiorczego rozmiaru maili, które mogą zostać wysłane w określonej jednostce czasu</w:t>
      </w:r>
    </w:p>
    <w:p w:rsidR="00460EBE" w:rsidRPr="00460EBE" w:rsidRDefault="00460EBE" w:rsidP="00C71FEB">
      <w:pPr>
        <w:pStyle w:val="Akapitzlist"/>
        <w:numPr>
          <w:ilvl w:val="0"/>
          <w:numId w:val="48"/>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musi mieć możliwość ujednolicenia aliasów emailowych</w:t>
      </w:r>
    </w:p>
    <w:p w:rsidR="00460EBE" w:rsidRPr="00460EBE" w:rsidRDefault="00460EBE" w:rsidP="00C71FEB">
      <w:pPr>
        <w:pStyle w:val="Akapitzlist"/>
        <w:numPr>
          <w:ilvl w:val="0"/>
          <w:numId w:val="48"/>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System powinien mieć możliwość konfiguracji raportów generowanych użytkownikom tak, aby mogły być generowane na żądanie (z opcją wyłączenia tej opcji przez administratora)</w:t>
      </w:r>
    </w:p>
    <w:p w:rsidR="00460EBE" w:rsidRPr="00460EBE" w:rsidRDefault="00460EBE" w:rsidP="00C71FEB">
      <w:pPr>
        <w:pStyle w:val="Akapitzlist"/>
        <w:numPr>
          <w:ilvl w:val="0"/>
          <w:numId w:val="48"/>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 xml:space="preserve">Dostarczony system musi zostać zainstalowany d0 100 użytkowników Zamawiającego </w:t>
      </w:r>
    </w:p>
    <w:p w:rsidR="00460EBE" w:rsidRPr="00460EBE" w:rsidRDefault="00460EBE" w:rsidP="00C71FEB">
      <w:pPr>
        <w:pStyle w:val="Akapitzlist"/>
        <w:numPr>
          <w:ilvl w:val="0"/>
          <w:numId w:val="48"/>
        </w:numPr>
        <w:spacing w:after="0" w:line="240" w:lineRule="auto"/>
        <w:ind w:right="0"/>
        <w:rPr>
          <w:rFonts w:ascii="Cambria" w:hAnsi="Cambria"/>
          <w:color w:val="000000" w:themeColor="text1"/>
          <w:sz w:val="20"/>
          <w:szCs w:val="20"/>
        </w:rPr>
      </w:pPr>
      <w:r w:rsidRPr="00460EBE">
        <w:rPr>
          <w:rFonts w:ascii="Cambria" w:hAnsi="Cambria"/>
          <w:color w:val="000000" w:themeColor="text1"/>
          <w:sz w:val="20"/>
          <w:szCs w:val="20"/>
        </w:rPr>
        <w:t>Okres aktualizacji minimum 2 lata.</w:t>
      </w:r>
    </w:p>
    <w:p w:rsidR="00460EBE" w:rsidRPr="00460EBE" w:rsidRDefault="00460EBE" w:rsidP="00460EBE">
      <w:pPr>
        <w:pStyle w:val="Akapitzlist"/>
        <w:spacing w:after="0"/>
        <w:rPr>
          <w:rFonts w:ascii="Cambria" w:hAnsi="Cambria"/>
          <w:sz w:val="20"/>
          <w:szCs w:val="20"/>
        </w:rPr>
      </w:pPr>
    </w:p>
    <w:p w:rsidR="00460EBE" w:rsidRPr="00460EBE" w:rsidRDefault="00460EBE" w:rsidP="00460EBE">
      <w:pPr>
        <w:pStyle w:val="Akapitzlist"/>
        <w:spacing w:after="0"/>
        <w:rPr>
          <w:rFonts w:ascii="Cambria" w:hAnsi="Cambria"/>
          <w:sz w:val="20"/>
          <w:szCs w:val="20"/>
        </w:rPr>
      </w:pPr>
    </w:p>
    <w:p w:rsidR="00460EBE" w:rsidRPr="00460EBE" w:rsidRDefault="00460EBE" w:rsidP="00C71FEB">
      <w:pPr>
        <w:pStyle w:val="Nagwek1"/>
        <w:numPr>
          <w:ilvl w:val="0"/>
          <w:numId w:val="49"/>
        </w:numPr>
        <w:jc w:val="both"/>
        <w:rPr>
          <w:rFonts w:ascii="Cambria" w:hAnsi="Cambria"/>
          <w:sz w:val="20"/>
          <w:szCs w:val="20"/>
        </w:rPr>
      </w:pPr>
      <w:r w:rsidRPr="00460EBE">
        <w:rPr>
          <w:rFonts w:ascii="Cambria" w:hAnsi="Cambria"/>
          <w:sz w:val="20"/>
          <w:szCs w:val="20"/>
        </w:rPr>
        <w:t>Segmentacja i rozbudowa sieci   :</w:t>
      </w:r>
    </w:p>
    <w:p w:rsidR="00460EBE" w:rsidRPr="007750D5" w:rsidRDefault="00460EBE" w:rsidP="00C71FEB">
      <w:pPr>
        <w:pStyle w:val="Akapitzlist"/>
        <w:numPr>
          <w:ilvl w:val="0"/>
          <w:numId w:val="51"/>
        </w:numPr>
        <w:spacing w:after="0" w:line="259" w:lineRule="auto"/>
        <w:ind w:right="0"/>
        <w:jc w:val="left"/>
        <w:rPr>
          <w:rFonts w:ascii="Cambria" w:hAnsi="Cambria"/>
          <w:b/>
          <w:bCs/>
          <w:sz w:val="20"/>
          <w:szCs w:val="20"/>
        </w:rPr>
      </w:pPr>
      <w:r w:rsidRPr="007750D5">
        <w:rPr>
          <w:rFonts w:ascii="Cambria" w:hAnsi="Cambria"/>
          <w:b/>
          <w:bCs/>
          <w:sz w:val="20"/>
          <w:szCs w:val="20"/>
        </w:rPr>
        <w:t xml:space="preserve">Przełącznik rdzenia sieci 2 szt. </w:t>
      </w:r>
    </w:p>
    <w:tbl>
      <w:tblPr>
        <w:tblStyle w:val="GridTable1LightAccent3"/>
        <w:tblW w:w="9736" w:type="dxa"/>
        <w:tblLook w:val="0620"/>
      </w:tblPr>
      <w:tblGrid>
        <w:gridCol w:w="587"/>
        <w:gridCol w:w="5030"/>
        <w:gridCol w:w="1236"/>
        <w:gridCol w:w="2883"/>
      </w:tblGrid>
      <w:tr w:rsidR="007750D5" w:rsidRPr="00460EBE" w:rsidTr="00EF768A">
        <w:trPr>
          <w:cnfStyle w:val="100000000000"/>
          <w:trHeight w:val="292"/>
        </w:trPr>
        <w:tc>
          <w:tcPr>
            <w:tcW w:w="587" w:type="dxa"/>
            <w:noWrap/>
            <w:vAlign w:val="center"/>
          </w:tcPr>
          <w:p w:rsidR="007750D5" w:rsidRPr="007750D5" w:rsidRDefault="007750D5" w:rsidP="00EF768A">
            <w:pPr>
              <w:spacing w:after="0" w:line="240" w:lineRule="auto"/>
              <w:jc w:val="center"/>
              <w:rPr>
                <w:rFonts w:ascii="Cambria" w:hAnsi="Cambria" w:cs="Tahoma"/>
                <w:sz w:val="20"/>
                <w:szCs w:val="20"/>
              </w:rPr>
            </w:pPr>
          </w:p>
          <w:p w:rsidR="007750D5" w:rsidRPr="00460EBE" w:rsidRDefault="007750D5" w:rsidP="00EF768A">
            <w:pPr>
              <w:spacing w:after="0" w:line="240" w:lineRule="auto"/>
              <w:jc w:val="center"/>
              <w:rPr>
                <w:rFonts w:ascii="Cambria" w:hAnsi="Cambria" w:cs="Calibri"/>
                <w:sz w:val="20"/>
                <w:szCs w:val="20"/>
              </w:rPr>
            </w:pPr>
            <w:r w:rsidRPr="007750D5">
              <w:rPr>
                <w:rFonts w:ascii="Cambria" w:hAnsi="Cambria" w:cs="Tahoma"/>
                <w:sz w:val="20"/>
                <w:szCs w:val="20"/>
              </w:rPr>
              <w:t>Lp.</w:t>
            </w:r>
          </w:p>
        </w:tc>
        <w:tc>
          <w:tcPr>
            <w:tcW w:w="5030" w:type="dxa"/>
            <w:vAlign w:val="center"/>
          </w:tcPr>
          <w:p w:rsidR="007750D5" w:rsidRPr="007750D5" w:rsidRDefault="007750D5" w:rsidP="00EF768A">
            <w:pPr>
              <w:spacing w:line="240" w:lineRule="auto"/>
              <w:ind w:left="0" w:firstLine="0"/>
              <w:jc w:val="center"/>
              <w:rPr>
                <w:rFonts w:ascii="Cambria" w:hAnsi="Cambria"/>
                <w:i/>
                <w:iCs/>
                <w:sz w:val="20"/>
                <w:szCs w:val="20"/>
                <w:lang w:eastAsia="en-US"/>
              </w:rPr>
            </w:pPr>
          </w:p>
          <w:p w:rsidR="007750D5" w:rsidRPr="00460EBE" w:rsidRDefault="007750D5" w:rsidP="00EF768A">
            <w:pPr>
              <w:spacing w:after="0" w:line="240" w:lineRule="auto"/>
              <w:jc w:val="center"/>
              <w:rPr>
                <w:rFonts w:ascii="Cambria" w:hAnsi="Cambria" w:cs="Calibri"/>
                <w:sz w:val="20"/>
                <w:szCs w:val="20"/>
              </w:rPr>
            </w:pPr>
            <w:r w:rsidRPr="007750D5">
              <w:rPr>
                <w:rFonts w:ascii="Cambria" w:hAnsi="Cambria"/>
                <w:i/>
                <w:iCs/>
                <w:sz w:val="20"/>
                <w:szCs w:val="20"/>
                <w:lang w:eastAsia="en-US"/>
              </w:rPr>
              <w:t>Wymagane minimalne parametry techniczne</w:t>
            </w:r>
          </w:p>
        </w:tc>
        <w:tc>
          <w:tcPr>
            <w:tcW w:w="1236" w:type="dxa"/>
            <w:vAlign w:val="center"/>
          </w:tcPr>
          <w:p w:rsidR="007750D5" w:rsidRPr="00460EBE" w:rsidRDefault="007750D5" w:rsidP="00EF768A">
            <w:pPr>
              <w:spacing w:after="0" w:line="240" w:lineRule="auto"/>
              <w:jc w:val="center"/>
              <w:rPr>
                <w:rFonts w:ascii="Cambria" w:hAnsi="Cambria" w:cs="Calibri"/>
                <w:sz w:val="20"/>
                <w:szCs w:val="20"/>
              </w:rPr>
            </w:pPr>
            <w:r w:rsidRPr="007750D5">
              <w:rPr>
                <w:rFonts w:ascii="Cambria" w:hAnsi="Cambria"/>
                <w:i/>
                <w:iCs/>
                <w:sz w:val="20"/>
                <w:szCs w:val="20"/>
                <w:lang w:eastAsia="en-US"/>
              </w:rPr>
              <w:t>Wymóg do spełnienia (warunek graniczny)</w:t>
            </w:r>
          </w:p>
        </w:tc>
        <w:tc>
          <w:tcPr>
            <w:tcW w:w="2883" w:type="dxa"/>
            <w:vAlign w:val="center"/>
          </w:tcPr>
          <w:p w:rsidR="007750D5" w:rsidRPr="007750D5" w:rsidRDefault="007750D5" w:rsidP="00EF768A">
            <w:pPr>
              <w:spacing w:line="240" w:lineRule="auto"/>
              <w:ind w:left="0" w:firstLine="0"/>
              <w:jc w:val="center"/>
              <w:rPr>
                <w:rFonts w:ascii="Cambria" w:hAnsi="Cambria"/>
                <w:i/>
                <w:iCs/>
                <w:sz w:val="20"/>
                <w:szCs w:val="20"/>
                <w:lang w:eastAsia="en-US"/>
              </w:rPr>
            </w:pPr>
            <w:r w:rsidRPr="007750D5">
              <w:rPr>
                <w:rFonts w:ascii="Cambria" w:hAnsi="Cambria"/>
                <w:i/>
                <w:iCs/>
                <w:sz w:val="20"/>
                <w:szCs w:val="20"/>
                <w:lang w:eastAsia="en-US"/>
              </w:rPr>
              <w:t>OFEROWANE PARAMETRY TECHNICZNE – podaje Wykonawca</w:t>
            </w:r>
          </w:p>
          <w:p w:rsidR="007750D5" w:rsidRPr="007750D5" w:rsidRDefault="007750D5" w:rsidP="00EF768A">
            <w:pPr>
              <w:spacing w:line="240" w:lineRule="auto"/>
              <w:ind w:left="0" w:firstLine="0"/>
              <w:jc w:val="center"/>
              <w:rPr>
                <w:rFonts w:ascii="Cambria" w:hAnsi="Cambria"/>
                <w:i/>
                <w:iCs/>
                <w:sz w:val="20"/>
                <w:szCs w:val="20"/>
                <w:lang w:eastAsia="en-US"/>
              </w:rPr>
            </w:pPr>
            <w:r w:rsidRPr="007750D5">
              <w:rPr>
                <w:rFonts w:ascii="Cambria" w:hAnsi="Cambria"/>
                <w:i/>
                <w:iCs/>
                <w:sz w:val="20"/>
                <w:szCs w:val="20"/>
                <w:lang w:eastAsia="en-US"/>
              </w:rPr>
              <w:t>Wymogi dotyczące opisu oferowanych parametrów:</w:t>
            </w:r>
          </w:p>
          <w:p w:rsidR="007750D5" w:rsidRPr="007750D5" w:rsidRDefault="007750D5" w:rsidP="00EF768A">
            <w:pPr>
              <w:spacing w:line="240" w:lineRule="auto"/>
              <w:ind w:left="0" w:firstLine="0"/>
              <w:jc w:val="center"/>
              <w:rPr>
                <w:rFonts w:ascii="Cambria" w:hAnsi="Cambria"/>
                <w:i/>
                <w:iCs/>
                <w:sz w:val="20"/>
                <w:szCs w:val="20"/>
                <w:lang w:eastAsia="en-US"/>
              </w:rPr>
            </w:pPr>
            <w:r w:rsidRPr="007750D5">
              <w:rPr>
                <w:rFonts w:ascii="Cambria" w:hAnsi="Cambria"/>
                <w:i/>
                <w:iCs/>
                <w:sz w:val="20"/>
                <w:szCs w:val="20"/>
                <w:lang w:eastAsia="en-US"/>
              </w:rPr>
              <w:t>TAK – wykonawca spełnia konkretny parametr</w:t>
            </w:r>
          </w:p>
          <w:p w:rsidR="007750D5" w:rsidRPr="00460EBE" w:rsidRDefault="007750D5" w:rsidP="00EF768A">
            <w:pPr>
              <w:spacing w:after="0" w:line="240" w:lineRule="auto"/>
              <w:jc w:val="center"/>
              <w:rPr>
                <w:rFonts w:ascii="Cambria" w:hAnsi="Cambria" w:cs="Calibri"/>
                <w:sz w:val="20"/>
                <w:szCs w:val="20"/>
              </w:rPr>
            </w:pPr>
            <w:r w:rsidRPr="007750D5">
              <w:rPr>
                <w:rFonts w:ascii="Cambria" w:hAnsi="Cambria"/>
                <w:i/>
                <w:iCs/>
                <w:sz w:val="20"/>
                <w:szCs w:val="20"/>
                <w:lang w:eastAsia="en-US"/>
              </w:rPr>
              <w:t>NIE – wykonawca nie spełnia konkretnego parametru</w:t>
            </w:r>
          </w:p>
        </w:tc>
      </w:tr>
      <w:tr w:rsidR="007750D5" w:rsidRPr="00460EBE" w:rsidTr="00EF768A">
        <w:trPr>
          <w:trHeight w:val="292"/>
        </w:trPr>
        <w:tc>
          <w:tcPr>
            <w:tcW w:w="587" w:type="dxa"/>
            <w:noWrap/>
            <w:hideMark/>
          </w:tcPr>
          <w:p w:rsidR="007750D5" w:rsidRPr="00460EBE" w:rsidRDefault="007750D5" w:rsidP="007750D5">
            <w:pPr>
              <w:spacing w:after="0" w:line="240" w:lineRule="auto"/>
              <w:jc w:val="right"/>
              <w:rPr>
                <w:rFonts w:ascii="Cambria" w:hAnsi="Cambria" w:cs="Calibri"/>
                <w:sz w:val="20"/>
                <w:szCs w:val="20"/>
              </w:rPr>
            </w:pPr>
            <w:r w:rsidRPr="00460EBE">
              <w:rPr>
                <w:rFonts w:ascii="Cambria" w:hAnsi="Cambria" w:cs="Calibri"/>
                <w:sz w:val="20"/>
                <w:szCs w:val="20"/>
              </w:rPr>
              <w:t>1</w:t>
            </w:r>
          </w:p>
        </w:tc>
        <w:tc>
          <w:tcPr>
            <w:tcW w:w="5030" w:type="dxa"/>
            <w:hideMark/>
          </w:tcPr>
          <w:p w:rsidR="007750D5" w:rsidRPr="00460EBE" w:rsidRDefault="007750D5" w:rsidP="007750D5">
            <w:pPr>
              <w:spacing w:after="0" w:line="240" w:lineRule="auto"/>
              <w:rPr>
                <w:rFonts w:ascii="Cambria" w:hAnsi="Cambria" w:cs="Calibri"/>
                <w:sz w:val="20"/>
                <w:szCs w:val="20"/>
                <w:lang w:val="en-US"/>
              </w:rPr>
            </w:pPr>
            <w:r w:rsidRPr="00460EBE">
              <w:rPr>
                <w:rFonts w:ascii="Cambria" w:hAnsi="Cambria" w:cs="Calibri"/>
                <w:sz w:val="20"/>
                <w:szCs w:val="20"/>
                <w:lang w:val="en-US"/>
              </w:rPr>
              <w:t>4 x 10GBase-T/SFP+ Combo IEEE 802.3ae</w:t>
            </w:r>
          </w:p>
        </w:tc>
        <w:tc>
          <w:tcPr>
            <w:tcW w:w="1236" w:type="dxa"/>
          </w:tcPr>
          <w:p w:rsidR="007750D5" w:rsidRPr="00460EBE" w:rsidRDefault="00EF768A" w:rsidP="00EF768A">
            <w:pPr>
              <w:spacing w:after="0" w:line="240" w:lineRule="auto"/>
              <w:jc w:val="center"/>
              <w:rPr>
                <w:rFonts w:ascii="Cambria" w:hAnsi="Cambria" w:cs="Calibri"/>
                <w:sz w:val="20"/>
                <w:szCs w:val="20"/>
                <w:lang w:val="en-US"/>
              </w:rPr>
            </w:pPr>
            <w:r>
              <w:rPr>
                <w:rFonts w:ascii="Cambria" w:hAnsi="Cambria" w:cs="Calibri"/>
                <w:sz w:val="20"/>
                <w:szCs w:val="20"/>
                <w:lang w:val="en-US"/>
              </w:rPr>
              <w:t>TAK</w:t>
            </w:r>
          </w:p>
        </w:tc>
        <w:tc>
          <w:tcPr>
            <w:tcW w:w="2883" w:type="dxa"/>
          </w:tcPr>
          <w:p w:rsidR="007750D5" w:rsidRPr="00460EBE" w:rsidRDefault="007750D5" w:rsidP="007750D5">
            <w:pPr>
              <w:spacing w:after="0" w:line="240" w:lineRule="auto"/>
              <w:rPr>
                <w:rFonts w:ascii="Cambria" w:hAnsi="Cambria" w:cs="Calibri"/>
                <w:sz w:val="20"/>
                <w:szCs w:val="20"/>
                <w:lang w:val="en-US"/>
              </w:rPr>
            </w:pPr>
          </w:p>
        </w:tc>
      </w:tr>
      <w:tr w:rsidR="007750D5" w:rsidRPr="00460EBE" w:rsidTr="00EF768A">
        <w:trPr>
          <w:trHeight w:val="583"/>
        </w:trPr>
        <w:tc>
          <w:tcPr>
            <w:tcW w:w="587" w:type="dxa"/>
            <w:noWrap/>
            <w:hideMark/>
          </w:tcPr>
          <w:p w:rsidR="007750D5" w:rsidRPr="00460EBE" w:rsidRDefault="007750D5" w:rsidP="007750D5">
            <w:pPr>
              <w:spacing w:after="0" w:line="240" w:lineRule="auto"/>
              <w:jc w:val="right"/>
              <w:rPr>
                <w:rFonts w:ascii="Cambria" w:hAnsi="Cambria" w:cs="Calibri"/>
                <w:sz w:val="20"/>
                <w:szCs w:val="20"/>
              </w:rPr>
            </w:pPr>
            <w:r w:rsidRPr="00460EBE">
              <w:rPr>
                <w:rFonts w:ascii="Cambria" w:hAnsi="Cambria" w:cs="Calibri"/>
                <w:sz w:val="20"/>
                <w:szCs w:val="20"/>
              </w:rPr>
              <w:t>2</w:t>
            </w:r>
          </w:p>
        </w:tc>
        <w:tc>
          <w:tcPr>
            <w:tcW w:w="5030" w:type="dxa"/>
            <w:hideMark/>
          </w:tcPr>
          <w:p w:rsidR="007750D5" w:rsidRPr="00460EBE" w:rsidRDefault="007750D5" w:rsidP="007750D5">
            <w:pPr>
              <w:spacing w:after="0" w:line="240" w:lineRule="auto"/>
              <w:rPr>
                <w:rFonts w:ascii="Cambria" w:hAnsi="Cambria" w:cs="Calibri"/>
                <w:sz w:val="20"/>
                <w:szCs w:val="20"/>
              </w:rPr>
            </w:pPr>
            <w:r w:rsidRPr="00460EBE">
              <w:rPr>
                <w:rFonts w:ascii="Cambria" w:hAnsi="Cambria" w:cs="Calibri"/>
                <w:sz w:val="20"/>
                <w:szCs w:val="20"/>
              </w:rPr>
              <w:t>Porty muszą wspierać standard IEEE 802.3x Flow Control dla trybu Full-Duplex oraz Back Pressure dla trybu Half-Duplex i automatyczne krosowanie (Auto MDI/MDI-X).</w:t>
            </w:r>
          </w:p>
        </w:tc>
        <w:tc>
          <w:tcPr>
            <w:tcW w:w="1236" w:type="dxa"/>
          </w:tcPr>
          <w:p w:rsidR="007750D5"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7750D5" w:rsidRPr="00460EBE" w:rsidRDefault="007750D5" w:rsidP="007750D5">
            <w:pPr>
              <w:spacing w:after="0" w:line="240" w:lineRule="auto"/>
              <w:rPr>
                <w:rFonts w:ascii="Cambria" w:hAnsi="Cambria" w:cs="Calibri"/>
                <w:sz w:val="20"/>
                <w:szCs w:val="20"/>
              </w:rPr>
            </w:pPr>
          </w:p>
        </w:tc>
      </w:tr>
      <w:tr w:rsidR="007750D5" w:rsidRPr="00460EBE" w:rsidTr="00EF768A">
        <w:trPr>
          <w:trHeight w:val="583"/>
        </w:trPr>
        <w:tc>
          <w:tcPr>
            <w:tcW w:w="587" w:type="dxa"/>
            <w:noWrap/>
            <w:hideMark/>
          </w:tcPr>
          <w:p w:rsidR="007750D5" w:rsidRPr="00460EBE" w:rsidRDefault="007750D5" w:rsidP="007750D5">
            <w:pPr>
              <w:spacing w:after="0" w:line="240" w:lineRule="auto"/>
              <w:jc w:val="right"/>
              <w:rPr>
                <w:rFonts w:ascii="Cambria" w:hAnsi="Cambria" w:cs="Calibri"/>
                <w:sz w:val="20"/>
                <w:szCs w:val="20"/>
              </w:rPr>
            </w:pPr>
            <w:r w:rsidRPr="00460EBE">
              <w:rPr>
                <w:rFonts w:ascii="Cambria" w:hAnsi="Cambria" w:cs="Calibri"/>
                <w:sz w:val="20"/>
                <w:szCs w:val="20"/>
              </w:rPr>
              <w:t>3</w:t>
            </w:r>
          </w:p>
        </w:tc>
        <w:tc>
          <w:tcPr>
            <w:tcW w:w="5030" w:type="dxa"/>
            <w:hideMark/>
          </w:tcPr>
          <w:p w:rsidR="007750D5" w:rsidRPr="00460EBE" w:rsidRDefault="007750D5" w:rsidP="007750D5">
            <w:pPr>
              <w:spacing w:after="0" w:line="240" w:lineRule="auto"/>
              <w:rPr>
                <w:rFonts w:ascii="Cambria" w:hAnsi="Cambria" w:cs="Calibri"/>
                <w:sz w:val="20"/>
                <w:szCs w:val="20"/>
              </w:rPr>
            </w:pPr>
            <w:r w:rsidRPr="00460EBE">
              <w:rPr>
                <w:rFonts w:ascii="Cambria" w:hAnsi="Cambria" w:cs="Calibri"/>
                <w:sz w:val="20"/>
                <w:szCs w:val="20"/>
              </w:rPr>
              <w:t>Musi istnieć możliwość zmiany prędkości i dupleksu każdego portu i wyłączenia trybu FlowControl dla każdego portu.</w:t>
            </w:r>
          </w:p>
        </w:tc>
        <w:tc>
          <w:tcPr>
            <w:tcW w:w="1236" w:type="dxa"/>
          </w:tcPr>
          <w:p w:rsidR="007750D5"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7750D5" w:rsidRPr="00460EBE" w:rsidRDefault="007750D5" w:rsidP="007750D5">
            <w:pPr>
              <w:spacing w:after="0" w:line="240" w:lineRule="auto"/>
              <w:rPr>
                <w:rFonts w:ascii="Cambria" w:hAnsi="Cambria" w:cs="Calibri"/>
                <w:sz w:val="20"/>
                <w:szCs w:val="20"/>
              </w:rPr>
            </w:pPr>
          </w:p>
        </w:tc>
      </w:tr>
      <w:tr w:rsidR="007750D5" w:rsidRPr="00460EBE" w:rsidTr="00EF768A">
        <w:trPr>
          <w:trHeight w:val="592"/>
        </w:trPr>
        <w:tc>
          <w:tcPr>
            <w:tcW w:w="587" w:type="dxa"/>
            <w:noWrap/>
            <w:hideMark/>
          </w:tcPr>
          <w:p w:rsidR="007750D5" w:rsidRPr="00460EBE" w:rsidRDefault="007750D5" w:rsidP="007750D5">
            <w:pPr>
              <w:spacing w:after="0" w:line="240" w:lineRule="auto"/>
              <w:jc w:val="right"/>
              <w:rPr>
                <w:rFonts w:ascii="Cambria" w:hAnsi="Cambria" w:cs="Calibri"/>
                <w:sz w:val="20"/>
                <w:szCs w:val="20"/>
              </w:rPr>
            </w:pPr>
            <w:r w:rsidRPr="00460EBE">
              <w:rPr>
                <w:rFonts w:ascii="Cambria" w:hAnsi="Cambria" w:cs="Calibri"/>
                <w:sz w:val="20"/>
                <w:szCs w:val="20"/>
              </w:rPr>
              <w:t>4</w:t>
            </w:r>
          </w:p>
        </w:tc>
        <w:tc>
          <w:tcPr>
            <w:tcW w:w="5030" w:type="dxa"/>
            <w:hideMark/>
          </w:tcPr>
          <w:p w:rsidR="007750D5" w:rsidRPr="00460EBE" w:rsidRDefault="007750D5" w:rsidP="007750D5">
            <w:pPr>
              <w:spacing w:after="0" w:line="240" w:lineRule="auto"/>
              <w:rPr>
                <w:rFonts w:ascii="Cambria" w:hAnsi="Cambria" w:cs="Calibri"/>
                <w:sz w:val="20"/>
                <w:szCs w:val="20"/>
              </w:rPr>
            </w:pPr>
            <w:r w:rsidRPr="00460EBE">
              <w:rPr>
                <w:rFonts w:ascii="Cambria" w:hAnsi="Cambria" w:cs="Calibri"/>
                <w:sz w:val="20"/>
                <w:szCs w:val="20"/>
              </w:rPr>
              <w:t>20 x SFP+ IEEE 802.3ae/802.3ae;- porty SFP+ muszą obsługiwać również moduły SFP 1000Base-X IEEE 802.3z;</w:t>
            </w:r>
          </w:p>
        </w:tc>
        <w:tc>
          <w:tcPr>
            <w:tcW w:w="1236" w:type="dxa"/>
          </w:tcPr>
          <w:p w:rsidR="007750D5"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7750D5" w:rsidRPr="00460EBE" w:rsidRDefault="007750D5" w:rsidP="007750D5">
            <w:pPr>
              <w:spacing w:after="0" w:line="240" w:lineRule="auto"/>
              <w:rPr>
                <w:rFonts w:ascii="Cambria" w:hAnsi="Cambria" w:cs="Calibri"/>
                <w:sz w:val="20"/>
                <w:szCs w:val="20"/>
              </w:rPr>
            </w:pPr>
          </w:p>
        </w:tc>
      </w:tr>
      <w:tr w:rsidR="007750D5" w:rsidRPr="00460EBE" w:rsidTr="00EF768A">
        <w:trPr>
          <w:trHeight w:val="292"/>
        </w:trPr>
        <w:tc>
          <w:tcPr>
            <w:tcW w:w="587" w:type="dxa"/>
            <w:noWrap/>
            <w:hideMark/>
          </w:tcPr>
          <w:p w:rsidR="007750D5" w:rsidRPr="00460EBE" w:rsidRDefault="007750D5" w:rsidP="007750D5">
            <w:pPr>
              <w:spacing w:after="0" w:line="240" w:lineRule="auto"/>
              <w:jc w:val="right"/>
              <w:rPr>
                <w:rFonts w:ascii="Cambria" w:hAnsi="Cambria" w:cs="Calibri"/>
                <w:sz w:val="20"/>
                <w:szCs w:val="20"/>
              </w:rPr>
            </w:pPr>
            <w:r w:rsidRPr="00460EBE">
              <w:rPr>
                <w:rFonts w:ascii="Cambria" w:hAnsi="Cambria" w:cs="Calibri"/>
                <w:sz w:val="20"/>
                <w:szCs w:val="20"/>
              </w:rPr>
              <w:t>5</w:t>
            </w:r>
          </w:p>
        </w:tc>
        <w:tc>
          <w:tcPr>
            <w:tcW w:w="5030" w:type="dxa"/>
            <w:hideMark/>
          </w:tcPr>
          <w:p w:rsidR="007750D5" w:rsidRPr="00460EBE" w:rsidRDefault="007750D5" w:rsidP="007750D5">
            <w:pPr>
              <w:spacing w:after="0" w:line="240" w:lineRule="auto"/>
              <w:rPr>
                <w:rFonts w:ascii="Cambria" w:hAnsi="Cambria" w:cs="Calibri"/>
                <w:sz w:val="20"/>
                <w:szCs w:val="20"/>
              </w:rPr>
            </w:pPr>
            <w:r w:rsidRPr="00460EBE">
              <w:rPr>
                <w:rFonts w:ascii="Cambria" w:hAnsi="Cambria" w:cs="Calibri"/>
                <w:sz w:val="20"/>
                <w:szCs w:val="20"/>
              </w:rPr>
              <w:t>Konsola szeregowa RS-232 oraz dedykowany port Ethernet do zarządzania Out-of-Band.</w:t>
            </w:r>
          </w:p>
        </w:tc>
        <w:tc>
          <w:tcPr>
            <w:tcW w:w="1236" w:type="dxa"/>
          </w:tcPr>
          <w:p w:rsidR="007750D5"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7750D5" w:rsidRPr="00460EBE" w:rsidRDefault="007750D5" w:rsidP="007750D5">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6</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Port dla zewnętrznych czujników zdarzeń i port dla zewnętrznego element wykonawczego wyzwalanego po wystąpieniu alarmu.</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875"/>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7</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Łączenie urządzeń w stosy o wielkości co najmniej 4 jednostek. Awaria żadnego pojedynczego urządzenia nie może spowodować przerwania pracy stosu. Praca w topologii pierścienia. Przepustowość magistrali stosu co najmniej 80 Gb/s. Port-Channel oraz Mirroring ruchu przy użyciu dowolnych portów w stosie.</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8</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Zasilanie AC 230V. Zamontowane min 2 zasilacze.</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9</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Pojemność przełączania nie mniej, niż 480 Gb/s. Wydajność przełączania nie mniej niż 357 Mp/s.</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10</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Architektura nieblokującą (wire-speed).</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34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11</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Pojemność tablicy MAC nie mniej, niż 48K. Możliwość wprowadzenia co najmniej 1020 wpisów statycznych.</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12</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Ilość RAM nie mniej, niż 512 MB. Pamięć Flash - nie mniej niż 128 MB.</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13</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Obsługa ramek Jumbo o rozmiarze co najmniej 12280 B.</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14</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Bufor pakietów nie mniej, niż 4 MB.</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15</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Temperatura pracy w zakresie co najmniej od -5C do 50 stopni Celsjusza.</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16</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Ochrona przeciwprzepięciową na portach miedzianych co najmniej do 1 kV.</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lastRenderedPageBreak/>
              <w:t>17</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MTBF &gt; 140000 godzin.</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19</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Funkcjonalności warstwy 2</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20</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IGMP Snoopingv3- obsługa nie mniej, niż 510 grup multicast w tym co najmniej 64 grup statycznych.</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21</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MLD Snoopingv2- obsługa nie mniej, niż 250 grup multicast w tym co najmniej 64 grup statycznych.</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22</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Możliwość uwierzytelniania przyłączania do grup multicast.</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23</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Możliwość wybiórczego filtrowania zapytań IGMP oraz wybiórczego filtrowania zapytań MLD.</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24</w:t>
            </w:r>
          </w:p>
        </w:tc>
        <w:tc>
          <w:tcPr>
            <w:tcW w:w="5030" w:type="dxa"/>
            <w:hideMark/>
          </w:tcPr>
          <w:p w:rsidR="00EF768A" w:rsidRPr="00460EBE" w:rsidRDefault="00EF768A" w:rsidP="00EF768A">
            <w:pPr>
              <w:spacing w:after="0" w:line="240" w:lineRule="auto"/>
              <w:rPr>
                <w:rFonts w:ascii="Cambria" w:hAnsi="Cambria" w:cs="Calibri"/>
                <w:sz w:val="20"/>
                <w:szCs w:val="20"/>
                <w:lang w:val="en-US"/>
              </w:rPr>
            </w:pPr>
            <w:r w:rsidRPr="00460EBE">
              <w:rPr>
                <w:rFonts w:ascii="Cambria" w:hAnsi="Cambria" w:cs="Calibri"/>
                <w:sz w:val="20"/>
                <w:szCs w:val="20"/>
              </w:rPr>
              <w:t xml:space="preserve">IEEE 802.1D, 802.1w, 802.1s (co najmniej 64 instancji). </w:t>
            </w:r>
            <w:r w:rsidRPr="00460EBE">
              <w:rPr>
                <w:rFonts w:ascii="Cambria" w:hAnsi="Cambria" w:cs="Calibri"/>
                <w:sz w:val="20"/>
                <w:szCs w:val="20"/>
                <w:lang w:val="en-US"/>
              </w:rPr>
              <w:t>Funkcja 802.1Q Restricted Role oraz 802.1Q Restricted TCN.</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25</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Wykrywanie pętli w L2 dla przyłączonych urządzeń bez protokołu rodziny STP.</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26</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Tworzenie interfejsów Port-Channel - nie mniej niż 8 portów na grupę oraz 32 grup na urządzenie z obsługą LACP.</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27</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LLDP (802.1AB) oraz LLDP-MED.</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28</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ERPS (ITU-T G.8032) w wersji co najmniej 2. Jednoczesna obsługa co najmniej 14 pierścieni.</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29</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DHCP Relay w tym opcji 60 i 61 oraz opcji 82. DHCP Relay dla IPv6.</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30</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Port monitoring/mirroring/span. Możliwość monitorowania tylko wybranego ruchu oraz monitorowania ruchu na port w innym przełączniku (RSPAN).</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31</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Obsługa klastrów MS NLB.</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33</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Obsługa sieci VLAN</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34</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802.1Q VLAN, co najmniej 4094, 802.1v GVRP, QinQ VLAN, VLAN Translation, w tym klasyfikacja co najmniej wg adresów MAC, adresów IP, CVID, priorytetu 802.1p, protokołu IP i portu.</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35</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Multicast VLAN (MVR) - co najmniej co najmniej 5 takich sieci VLAN.</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36</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powinien umożliwiać automatyczne przypisywanie urządzeń monitoringu wizyjnego do specjalnie wydzielonej w tym celu sieci VLAN.</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37</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Powinna być możliwość tworzenia sieci VLAN w oparciu o adresy MAC urządzeń. Urządzenie powinno akceptować co najmniej 1020 wpisów MAC dla takiej sieci VLAN.</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1166"/>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38</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powinno umożliwiać tworzenie VLANów, które będą zapewniały funkcjonalność tworzenia wielu grup portów w ramach których porty będą mogły się komunikować, ale zablokowana będzie komunikacja pomiędzy portami w różnych grupach oraz wszystkie grupy będą mogły komunikować się z grupą portów wspólnych. Wszystkie porty należące do takich VLANów powinny pozostać nietagowane.</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39</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powinien obsługiwać także sieci VLAN oparte o podsieci IP - co najmniej 510 wpisów.</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40</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powinno także umożliwiać tworzenie asymetrycznych sieci VLAN.</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41</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Powinna istnieć możliwość liczenia w pakietach przepływającego przez VLAN ruchu.</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lastRenderedPageBreak/>
              <w:t>43</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Funkcjonalności warstwy 3</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44</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musi mieć możliwość utworzenia wielu interfejsów IPv4 na urządzeniu - co najmniej 256 takich interfejsów.</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875"/>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45</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musi mieć możliwość utworzenia wielu interfejsów IPv6 na urządzeniu - co najmniej 256 takich interfejsów; oraz możliwość utworzenia wielu interfejsów IP na pojedynczej skonfigurowanej sieci VLAN - co najmniej 256 takich interfejsów.</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46</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Musi istnieć możliwość skonfigurowania specjalnego interfejsu IP, który jest cały czas dostępny w sieci niezależnie od pozostałej konfiguracji przełącznika.</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47</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powinno być wyposażone w funkcjonalność umożliwiającą odpowiadanie na zapytania ARP w imieniu urządzenia znajdującego się w innej podsieci VLAN.</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48</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musi posiadać funkcjonalność Gratuitous ARP.</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49</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powinien także umożliwiać przekierowanie ruchu UDP na wskazany adres IP w sieci.</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50</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musi posiadać również funkcjonalność umożliwiającą przekazywanie zapytań DNS do odpowiednich serwerów DNS w sieci (wewnętrznych lub zewnętrznych).</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875"/>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51</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Musi być możliwe uruchomienie na urządzeniu serwera DHCP przydzielającego minimum 96 pule adresów IP oraz wspierającego protokół IPv6 przydzielającego minimum 16 pule adresów IP. Serwer DHCP musi mieć możliwość przydzielania dowolnych opcji DHCP.</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52</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Serwer DHCP musi także obsługiwać delegację prefiksów DHCPv6.</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53</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powinno posiadać tablicę ARP o wielkości co najmniej 1K wpisów oraz umożliwiać wprowadzenie co najmniej 512 wpisów statycznych.</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875"/>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54</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Platforma sprzętowa powinna umożliwiać przechowywanie co najmniej 32250 tras routingu dla IPv4 do maszyn znajdujących się na bezpośrednio przyłączonych do urządzenia podsieciach oraz 16128 takich tras dla IPv6.</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55</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Platforma sprzętowa powinna umożliwiać przechowywanie co najmniej 4090 tras routingu dla IPv4 do maszyn znajdujących się wewnątrz sieci oraz 1024 takich tras dla IPv6.</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56</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musi umożliwiać zdefiniowanie statycznych tras routingu dla IPv4 (co najmniej 250 takich tras) oraz dla IPv6 (co najmniej 120 tras).</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57</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musi być wyposażone w funkcję Floating Static Route (tworzenie zapasowych domyślnych/statycznych tras routingu dla danej podsieci docelowej) dla IPv4 oraz dla IPv6.</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58</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powinno wspierać funkcję IPv6 Neighbor Discovery.</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59</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musi być wyposażony w funkcjonalność umożliwiającą trasowanie ruchu w różnych kierunkach w zależności od zawartości pakietów (np. na podstawie adresu źródłowego IP lub protokołu IP).</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lastRenderedPageBreak/>
              <w:t>60</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musi umożliwiać redystrybucję tras routingu pomiędzy różnymi protokołami routingu skonfigurowanymi na urządzeniu.</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61</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powinno umożliwiać konfigurację protokołów routingu dynamicznego: RIP v1 i v2, RIPng.</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875"/>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62</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powinno obsługiwać także protokół umożliwiający utworzenie wirtualnego routera i zapewniającego dostępność sieci zewnętrznej po awarii jednego z urządzeń fizycznych bez potrzeby specjalnej rekonfiguracji klientów w sieci. Protokół powinien wspierać adresację IPv6.</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64</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Quality of Service</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1166"/>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65</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powinien obsługiwać funkcjonalność QoS i posiadać co najmniej 8 kolejek sprzętowych na każdym porcie fizycznym. Klasyfikacja ruchu do odpowiednich kolejek powinna odbywać się na bazie co najmniej: wejściowego portu fizycznego przełącznika, sieci VLAN, adresu MAC, pola EtherType, adresu IP, adresu IPv6, pola DSCP, typu protokołu, portu TCP/UDP, klasy ruchu IPv6, etykiety ruchu IPv6.</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66</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powinno umożliwiać mapowanie wartości pola DSCP w pakiecie IP do odpowiednich klas obsługi ruchu.</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67</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W przypadku wykrycia ruchu iSCSI, urządzenie powinno również być w stanie obsługiwać ten ruch ze skonfigurowanym dla niego priorytetem, WRR, DRR, WDRR.</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68</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powinno obsługiwać tzw. CIR.</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69</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powinien umożliwiać kontrolę kongestii ruchu WRED.</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875"/>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70</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powinien posiadać obsługę powiadamiania o kongestii zgodnie z IEEE 802.1Qau, a także obsługiwać Flow Control zgodnie ze standardem 802.1Qbb i posiadać wsparcie dla alokowania przepustowości pomiędzy klasami ruchu zgodnie ze standardem 802.1Qaz.</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71</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powinno umożliwiać limitowanie pasma osobno dla każdej klasy ruchu (kolejki na porcie fizycznym) z granulacją co najwyżej 64 kb/s.</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72</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powinien umożliwiać ograniczenie pasma dla ruchu wychodzącego na każdym porcie z granulacją co najwyżej 64 kb/s.</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73</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powinno także umożliwiać limitowanie pasma dla ruchu przychodzącego na każdym porcie z granulacją co najwyżej 64 kb/s.</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74</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Powinna istnieć funkcjonalność limitowania pasma dla określonego typu ruchu (np. odbywającego się na danym porcie TCP lub UDP) z granulacją nie większą, niż 64 kb/s.</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76</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Filtrowanie ruchu</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1458"/>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77</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 xml:space="preserve">Urządzenie powinno posiadać możliwość filtrowania ruchu w oparciu co najmniej o informacje takie, jak: port przełącznika, adres MAC, sieć VLAN, priorytet 802.1p, adres IP, adres IPv6, zawartość pola DSCP, typ protokołu, flagi protokołu TCP, port TCP/UDP, klasę ruchu IPv6, etykietę ruchu IPv6 dla ruchu wejściowego i wyjściowego z portów przełącznika, a także umożliwiać tworzenie statystyk dla ACL i mieć </w:t>
            </w:r>
            <w:r w:rsidRPr="00460EBE">
              <w:rPr>
                <w:rFonts w:ascii="Cambria" w:hAnsi="Cambria" w:cs="Calibri"/>
                <w:sz w:val="20"/>
                <w:szCs w:val="20"/>
              </w:rPr>
              <w:lastRenderedPageBreak/>
              <w:t>możliwość uruchamiania reguł ACL wg kalendarza.</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lastRenderedPageBreak/>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lastRenderedPageBreak/>
              <w:t>78</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powinien mieć możliwość definiowania reguł ACL na poziomie sieci VLAN.</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79</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Musi istnieć też możliwość niezależnej filtracji ruchu kierowanego do procesora przełącznika w celu jego dodatkowej ochrony.</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81</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Funkcje bezpieczeństwa</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1346"/>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82</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powinien być wyposażony w funkcjonalność umożliwiającą ograniczenie liczby adresów MAC na pojedynczym porcie fizycznym przełącznika oraz "zatrzaśnięcie" na nim określonych adresów MAC i powinien obsługiwać co najmniej 12K takich adresów MAC na pojedynczym porcie fizycznym. Funkcjonalność powinna umożliwiać wyłączenie portu po przekroczeniu zdefiniowanej liczby adresów MAC obecnych na porcie.</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875"/>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83</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powinno umożliwiać uwierzytelnianie przyłączonych użytkowników za pomocą protokołu 802.1X współpracującego z funkcjonalnością umożliwiającą przyznanie dostępu do ograniczonych zasobów w przypadku, gdy użytkownik nie jest uwierzytelniony.</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84</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Funkcjonalność 802.1X musi umożliwiać niezależne uwierzytelnianie wielu użytkowników znajdujących się na pojedynczym porcie fizycznym przełącznika.</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85</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musi umożliwiać przypisywanie co najmniej następujących atrybutów otrzymanych z serwera RADIUS: VLAN, priorytet 802.1p, przepustowość portu, reguły ACL.</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86</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musi umożliwiać współpracę z serwerem RADIUS w celu realizacji tzw. Accountingu dla przyłączonych użytkowników.</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875"/>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87</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musi umożliwiać uwierzytelnianie użytkowników w oparciu o portal WWW z możliwością przypisania użytkownika do wskazanej sieci VLAN. Funkcjonalność ta musi działać również dla adresów IPv6.</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88</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musi również umożliwiać uwierzytelnianie użytkowników w oparciu o adres MAC z możliwością przypisania użytkownika do wskazanej sieci VLAN.</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89</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Musi istnieć możliwość alternatywnego uwierzytelniania za pomocą więcej, niż jednego agenta uwierzytelniania.</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90</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musi współpracować z funkcjonalnością Microsoft NAP w celu wymuszenia separacji maszyn nie będących w zgodzie z obowiązującą polityką bezpieczeństwa w sieci oraz z funkcjonalnością DHCP NAP.</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1166"/>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91</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 xml:space="preserve">Przełącznik musi realizować funkcjonalność filtrowania ruchu od klientów, którzy posiadają nieodpowiednią parę adresów IP-MAC, jak również z możliwością dynamicznego tworzenia powiązań IP-MAC na bazie informacji pobranych z serwera DHCP i możliwością </w:t>
            </w:r>
            <w:r w:rsidRPr="00460EBE">
              <w:rPr>
                <w:rFonts w:ascii="Cambria" w:hAnsi="Cambria" w:cs="Calibri"/>
                <w:sz w:val="20"/>
                <w:szCs w:val="20"/>
              </w:rPr>
              <w:lastRenderedPageBreak/>
              <w:t>inspekcji zawartości pakietów ARP. Funkcja IP-MAC binding musi współpracować z protokołem IPv6.</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lastRenderedPageBreak/>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lastRenderedPageBreak/>
              <w:t>92</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powinien również posiadać funkcjonalność umożliwiającą realizację komunikacji z jednym lub więcej portów wspólnych (np. portów do których podłączony jest router, serwery wydruku itp.).</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93</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powinno posiadać możliwość filtrowanie protokołu sieci LAN NetBIOS.</w:t>
            </w:r>
          </w:p>
        </w:tc>
        <w:tc>
          <w:tcPr>
            <w:tcW w:w="1236" w:type="dxa"/>
          </w:tcPr>
          <w:p w:rsidR="00EF768A" w:rsidRPr="00460EBE" w:rsidRDefault="00EF768A" w:rsidP="00EF768A">
            <w:pPr>
              <w:spacing w:after="0" w:line="240" w:lineRule="auto"/>
              <w:jc w:val="center"/>
              <w:rPr>
                <w:rFonts w:ascii="Cambria" w:hAnsi="Cambria" w:cs="Calibri"/>
                <w:sz w:val="20"/>
                <w:szCs w:val="20"/>
              </w:rPr>
            </w:pP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94</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powinno posiadać funkcjonalność niedopuszczania do sieci nieautoryzowanych przez administratora serwerów DHCP.</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326"/>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95</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powinno posiadać funkcjonalność zapobiegającą atakom ARP Spoofing przez użytkowników sieci.</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96</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powinno posiadać funkcjonalność zapobiegania atakom BPDU.</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97</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powinno posiadać funkcjonalność zapobiegania atakom Denial of Service.</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1166"/>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98</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powinien posiadać możliwość limitowania Unknown Unicast (z krokiem minimalnym co najwyżej 1 pps), Multicast (z krokiem minimalnym co najwyżej 1 pps), Broadcast (z krokiem minimalnym co najwyżej 1 pps), a także umożliwiać automatyczne wyłączenie portu w przypadku długotrwałej burzy oraz jego ponowne włączenie po ustalonym czasie.</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99</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powinien posiadać mechanizm ochrony procesora przed jego przeciążeniem dużą liczbą pakietów Broadcast/Multicast/Unicast.</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101</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Zarządzanie</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102</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Powinna istnieć możliwość konfiguracji uwierzytelniania dostępu do urządzenia na zewnętrznym serwerze RADIUS i TACACS+.</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103</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Grupa urządzeń połączonych w stos powinna być zarządzana poprzez jeden adres IP.</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875"/>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104</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powinno wspierać protokół umożliwiający zdalne wykrywania urządzenia w sieci poprzez dedykowaną do tego celu aplikację producenta przełącznika i umożliwiać co najmniej: zmianę adresu IP urządzenia.</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1260"/>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105</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Lokalne zarządzanie urządzeniem powinno odbywać się przez: przeglądarkę internetową - również poprzez adres IPv6, Telnet - również poprzez adres IPv6, SSH - również poprzez adres IPv6, konsolę lokalną. Zarządzanie przez interfejs tekstowy musi umożliwiać wprowadzanie poleceń. Niedopuszczalna jest konfiguracja oparta o wybór z menu. Interfejs tekstowy musi zapewniać konfigurację wszystkich funkcjonalności urządzenia.</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106</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musi mieć wbudowaną funkcjonalność klienta Telnet - również poprzez adres IPv6.</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107</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W przypadku zarządzania przez interfejs WWW musi być możliwość szyfrowania połączenia co najmniej protokołem SSLv3.</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108</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musi obsługiwać protokół zarządzania SNMPv2, v3 - również poprzez adres IPv6.</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lastRenderedPageBreak/>
              <w:t>109</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musi umożliwiać monitorowanie zdalne protokołem RMON oraz RMONv2 i obsługiwać protokół sFlow.</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110</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musi obsługiwać protokół 802.1ag umożliwiający zdalne wykrywanie przerw połączeń w sieci oraz protokół Y.1731.</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111</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musi obsługiwać protokół 802.3ah umożliwiający separację domeny Ethernet operatora od sieci Ethernet klienta.</w:t>
            </w:r>
          </w:p>
        </w:tc>
        <w:tc>
          <w:tcPr>
            <w:tcW w:w="1236" w:type="dxa"/>
          </w:tcPr>
          <w:p w:rsidR="00EF768A" w:rsidRPr="00460EBE" w:rsidRDefault="00EF768A" w:rsidP="00EF768A">
            <w:pPr>
              <w:spacing w:after="0" w:line="240" w:lineRule="auto"/>
              <w:jc w:val="center"/>
              <w:rPr>
                <w:rFonts w:ascii="Cambria" w:hAnsi="Cambria" w:cs="Calibri"/>
                <w:sz w:val="20"/>
                <w:szCs w:val="20"/>
              </w:rPr>
            </w:pP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112</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musi posiadać funkcję wykrywania połączeń jednokierunkowych.</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875"/>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113</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musi obsługiwać także cyfrową diagnostykę parametrów pracy modułów światłowodowych, zgodną z SFF-8472, umożliwiającą przynajmniej: pomiar prądu wzmacniacza, pomiar mocy nadajnika i odbiornika, pomiar temperatury modułu oraz pomiar zasilania modułu.</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114</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musi posiadać wbudowanego klienta DHCP i DHCPv6 oraz umożliwiać automatyczne pobieranie konfiguracji z zewnętrznego serwera TFTP podczas uruchamiania urządzenia.</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115</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powinien posiadać wbudowanego klienta SMTP.</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116</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musi posiadać możliwość lokalnego rozwiązywania FQDN na adres IP, co pozwala na wykonywanie poleceń typu ping/traceroute/tftp/telnet dla nazwy FQDN.</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600"/>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117</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musi posiadać możliwość synchronizacji swojego zegara systemowego z zewnętrznym źródłem czasu także przy użyciu protokołu IPv6 oraz musi wspierać protokół synchronizacji czasu zgodny z IEEE1588.</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118</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Zapisywanie logów generowanych przez urządzenie musi być możliwe na zewnętrznym serwerze logów - również poprzez adres IPv6.</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119</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powinno posiadać możliwość wysyłania i pobierania konfiguracji z serwera TFTP w sieci.</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120</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musi umożliwiać wykonywanie polecenia traceroute z poziomu jego interfejsu zarządzającego oraz wspierać traceroute dla IPv6.</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121</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powinno posiadać możliwość wykonywania polecenia ping z poziomu interfejsu zarządzającego - również poprzez adres IPv6.</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122</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Powinna istnieć możliwość uruchomienia diagnostyki okablowania z poziomu interfejsu zarządzającego urządzenia. Test powinien dokonywać co najmniej pomiaru długości kabla oraz ciągłości połączenia.</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123</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powinno być w stanie wysyłać powiadomienia SNMP (tzw. SNMP Traps) w przypadku pojawienia się w sieci nowego adresu MAC.</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124</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Wymagana jest funkcjonalność umożliwiająca logowanie wydanych poleceń konfiguracyjnych wraz z informacją o koncie, z jakiego polecenie zostało wydane.</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125</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powinno umożliwiać przechowywanie wielu wersji firmware oraz wielu wersji konfiguracji.</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318"/>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126</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 xml:space="preserve">Przełącznik powinien być wyposażony w pamięć Flash umożliwiającą przechowywanie dowolnej liczby </w:t>
            </w:r>
            <w:r w:rsidRPr="00460EBE">
              <w:rPr>
                <w:rFonts w:ascii="Cambria" w:hAnsi="Cambria" w:cs="Calibri"/>
                <w:sz w:val="20"/>
                <w:szCs w:val="20"/>
              </w:rPr>
              <w:lastRenderedPageBreak/>
              <w:t>plików.</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lastRenderedPageBreak/>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lastRenderedPageBreak/>
              <w:t>127</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powinno wspierać standard 802.3az (Energy Efficient Ethernet).</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1458"/>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128</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powinien umożliwić zmniejszenie pobieranej mocy poprzez wykrywanie aktywności linku na portach oraz wykrywanie długości linku na portach, a także administracyjnego wyłączenia wskaźników LED na portach, wyłączenie wskaźników LED na portach w zdefiniowanych interwałach czasowych, wyłączenie portów przełącznika w zdefiniowanych interwałach czasowych oraz wyłączenie wszystkich funkcji sieciowych urządzenia w zdefiniowanych interwałach czasowych.</w:t>
            </w:r>
          </w:p>
        </w:tc>
        <w:tc>
          <w:tcPr>
            <w:tcW w:w="1236" w:type="dxa"/>
          </w:tcPr>
          <w:p w:rsidR="00EF768A" w:rsidRPr="00460EBE" w:rsidRDefault="00C71FEB"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87"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131</w:t>
            </w:r>
          </w:p>
        </w:tc>
        <w:tc>
          <w:tcPr>
            <w:tcW w:w="5030"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Do urządzenia powinny być dostępne bezpłatne aktualizacje oprogramowania.</w:t>
            </w:r>
          </w:p>
        </w:tc>
        <w:tc>
          <w:tcPr>
            <w:tcW w:w="1236" w:type="dxa"/>
          </w:tcPr>
          <w:p w:rsidR="00EF768A" w:rsidRPr="00460EBE" w:rsidRDefault="00EF768A" w:rsidP="00EF768A">
            <w:pPr>
              <w:spacing w:after="0" w:line="240" w:lineRule="auto"/>
              <w:jc w:val="center"/>
              <w:rPr>
                <w:rFonts w:ascii="Cambria" w:hAnsi="Cambria" w:cs="Calibri"/>
                <w:sz w:val="20"/>
                <w:szCs w:val="20"/>
              </w:rPr>
            </w:pPr>
            <w:r>
              <w:rPr>
                <w:rFonts w:ascii="Cambria" w:hAnsi="Cambria" w:cs="Calibri"/>
                <w:sz w:val="20"/>
                <w:szCs w:val="20"/>
                <w:lang w:val="en-US"/>
              </w:rPr>
              <w:t>TAK</w:t>
            </w:r>
          </w:p>
        </w:tc>
        <w:tc>
          <w:tcPr>
            <w:tcW w:w="2883" w:type="dxa"/>
          </w:tcPr>
          <w:p w:rsidR="00EF768A" w:rsidRPr="00460EBE" w:rsidRDefault="00EF768A" w:rsidP="00EF768A">
            <w:pPr>
              <w:spacing w:after="0" w:line="240" w:lineRule="auto"/>
              <w:rPr>
                <w:rFonts w:ascii="Cambria" w:hAnsi="Cambria" w:cs="Calibri"/>
                <w:sz w:val="20"/>
                <w:szCs w:val="20"/>
              </w:rPr>
            </w:pPr>
          </w:p>
        </w:tc>
      </w:tr>
    </w:tbl>
    <w:p w:rsidR="00460EBE" w:rsidRPr="00460EBE" w:rsidRDefault="00460EBE" w:rsidP="00460EBE">
      <w:pPr>
        <w:pStyle w:val="Akapitzlist"/>
        <w:spacing w:after="0"/>
        <w:ind w:left="1440"/>
        <w:rPr>
          <w:rFonts w:ascii="Cambria" w:hAnsi="Cambria"/>
          <w:sz w:val="20"/>
          <w:szCs w:val="20"/>
        </w:rPr>
      </w:pPr>
    </w:p>
    <w:p w:rsidR="00460EBE" w:rsidRPr="00EF768A" w:rsidRDefault="00460EBE" w:rsidP="00C71FEB">
      <w:pPr>
        <w:pStyle w:val="Akapitzlist"/>
        <w:numPr>
          <w:ilvl w:val="0"/>
          <w:numId w:val="51"/>
        </w:numPr>
        <w:spacing w:after="0" w:line="259" w:lineRule="auto"/>
        <w:ind w:right="0"/>
        <w:jc w:val="left"/>
        <w:rPr>
          <w:rFonts w:ascii="Cambria" w:hAnsi="Cambria"/>
          <w:b/>
          <w:bCs/>
          <w:sz w:val="20"/>
          <w:szCs w:val="20"/>
        </w:rPr>
      </w:pPr>
      <w:r w:rsidRPr="00EF768A">
        <w:rPr>
          <w:rFonts w:ascii="Cambria" w:hAnsi="Cambria"/>
          <w:b/>
          <w:bCs/>
          <w:sz w:val="20"/>
          <w:szCs w:val="20"/>
        </w:rPr>
        <w:t>Przełącznik dostępowy  16 szt.</w:t>
      </w:r>
    </w:p>
    <w:tbl>
      <w:tblPr>
        <w:tblStyle w:val="GridTable1LightAccent3"/>
        <w:tblW w:w="9776" w:type="dxa"/>
        <w:tblLook w:val="0620"/>
      </w:tblPr>
      <w:tblGrid>
        <w:gridCol w:w="560"/>
        <w:gridCol w:w="5077"/>
        <w:gridCol w:w="1162"/>
        <w:gridCol w:w="2977"/>
      </w:tblGrid>
      <w:tr w:rsidR="00EF768A" w:rsidRPr="00460EBE" w:rsidTr="00EF768A">
        <w:trPr>
          <w:cnfStyle w:val="100000000000"/>
          <w:trHeight w:val="292"/>
        </w:trPr>
        <w:tc>
          <w:tcPr>
            <w:tcW w:w="560" w:type="dxa"/>
            <w:noWrap/>
          </w:tcPr>
          <w:p w:rsidR="00EF768A" w:rsidRPr="00EF768A" w:rsidRDefault="00EF768A" w:rsidP="00EF768A">
            <w:pPr>
              <w:spacing w:after="0" w:line="240" w:lineRule="auto"/>
              <w:jc w:val="center"/>
              <w:rPr>
                <w:rFonts w:ascii="Cambria" w:hAnsi="Cambria" w:cs="Tahoma"/>
                <w:b w:val="0"/>
                <w:bCs w:val="0"/>
                <w:sz w:val="20"/>
                <w:szCs w:val="20"/>
              </w:rPr>
            </w:pPr>
          </w:p>
          <w:p w:rsidR="00EF768A" w:rsidRPr="00EF768A" w:rsidRDefault="00EF768A" w:rsidP="00EF768A">
            <w:pPr>
              <w:spacing w:after="0" w:line="240" w:lineRule="auto"/>
              <w:jc w:val="center"/>
              <w:rPr>
                <w:rFonts w:ascii="Cambria" w:hAnsi="Cambria" w:cs="Calibri"/>
                <w:b w:val="0"/>
                <w:bCs w:val="0"/>
                <w:sz w:val="20"/>
                <w:szCs w:val="20"/>
              </w:rPr>
            </w:pPr>
            <w:r w:rsidRPr="00EF768A">
              <w:rPr>
                <w:rFonts w:ascii="Cambria" w:hAnsi="Cambria" w:cs="Tahoma"/>
                <w:b w:val="0"/>
                <w:bCs w:val="0"/>
                <w:sz w:val="20"/>
                <w:szCs w:val="20"/>
              </w:rPr>
              <w:t>Lp.</w:t>
            </w:r>
          </w:p>
        </w:tc>
        <w:tc>
          <w:tcPr>
            <w:tcW w:w="5077" w:type="dxa"/>
          </w:tcPr>
          <w:p w:rsidR="00EF768A" w:rsidRPr="00EF768A" w:rsidRDefault="00EF768A" w:rsidP="00EF768A">
            <w:pPr>
              <w:spacing w:line="240" w:lineRule="auto"/>
              <w:ind w:left="0" w:firstLine="0"/>
              <w:jc w:val="center"/>
              <w:rPr>
                <w:rFonts w:ascii="Cambria" w:hAnsi="Cambria"/>
                <w:b w:val="0"/>
                <w:bCs w:val="0"/>
                <w:i/>
                <w:iCs/>
                <w:sz w:val="20"/>
                <w:szCs w:val="20"/>
                <w:lang w:eastAsia="en-US"/>
              </w:rPr>
            </w:pPr>
          </w:p>
          <w:p w:rsidR="00EF768A" w:rsidRPr="00EF768A" w:rsidRDefault="00EF768A" w:rsidP="00EF768A">
            <w:pPr>
              <w:spacing w:after="0" w:line="240" w:lineRule="auto"/>
              <w:jc w:val="center"/>
              <w:rPr>
                <w:rFonts w:ascii="Cambria" w:hAnsi="Cambria" w:cs="Calibri"/>
                <w:b w:val="0"/>
                <w:bCs w:val="0"/>
                <w:sz w:val="20"/>
                <w:szCs w:val="20"/>
              </w:rPr>
            </w:pPr>
            <w:r w:rsidRPr="00EF768A">
              <w:rPr>
                <w:rFonts w:ascii="Cambria" w:hAnsi="Cambria"/>
                <w:b w:val="0"/>
                <w:bCs w:val="0"/>
                <w:i/>
                <w:iCs/>
                <w:sz w:val="20"/>
                <w:szCs w:val="20"/>
                <w:lang w:eastAsia="en-US"/>
              </w:rPr>
              <w:t>Wymagane minimalne parametry techniczne</w:t>
            </w:r>
          </w:p>
        </w:tc>
        <w:tc>
          <w:tcPr>
            <w:tcW w:w="1162" w:type="dxa"/>
          </w:tcPr>
          <w:p w:rsidR="00EF768A" w:rsidRPr="00EF768A" w:rsidRDefault="00EF768A" w:rsidP="00EF768A">
            <w:pPr>
              <w:spacing w:after="0" w:line="240" w:lineRule="auto"/>
              <w:jc w:val="center"/>
              <w:rPr>
                <w:rFonts w:ascii="Cambria" w:hAnsi="Cambria" w:cs="Calibri"/>
                <w:b w:val="0"/>
                <w:bCs w:val="0"/>
                <w:sz w:val="20"/>
                <w:szCs w:val="20"/>
              </w:rPr>
            </w:pPr>
            <w:r w:rsidRPr="00EF768A">
              <w:rPr>
                <w:rFonts w:ascii="Cambria" w:hAnsi="Cambria"/>
                <w:b w:val="0"/>
                <w:bCs w:val="0"/>
                <w:i/>
                <w:iCs/>
                <w:sz w:val="20"/>
                <w:szCs w:val="20"/>
                <w:lang w:eastAsia="en-US"/>
              </w:rPr>
              <w:t>Wymóg do spełnienia (warunek graniczny)</w:t>
            </w:r>
          </w:p>
        </w:tc>
        <w:tc>
          <w:tcPr>
            <w:tcW w:w="2977" w:type="dxa"/>
          </w:tcPr>
          <w:p w:rsidR="00EF768A" w:rsidRPr="00EF768A" w:rsidRDefault="00EF768A" w:rsidP="00EF768A">
            <w:pPr>
              <w:spacing w:line="240" w:lineRule="auto"/>
              <w:ind w:left="0" w:firstLine="0"/>
              <w:jc w:val="center"/>
              <w:rPr>
                <w:rFonts w:ascii="Cambria" w:hAnsi="Cambria"/>
                <w:b w:val="0"/>
                <w:bCs w:val="0"/>
                <w:i/>
                <w:iCs/>
                <w:sz w:val="20"/>
                <w:szCs w:val="20"/>
                <w:lang w:eastAsia="en-US"/>
              </w:rPr>
            </w:pPr>
            <w:r w:rsidRPr="00EF768A">
              <w:rPr>
                <w:rFonts w:ascii="Cambria" w:hAnsi="Cambria"/>
                <w:b w:val="0"/>
                <w:bCs w:val="0"/>
                <w:i/>
                <w:iCs/>
                <w:sz w:val="20"/>
                <w:szCs w:val="20"/>
                <w:lang w:eastAsia="en-US"/>
              </w:rPr>
              <w:t>OFEROWANE PARAMETRY TECHNICZNE – podaje Wykonawca</w:t>
            </w:r>
          </w:p>
          <w:p w:rsidR="00EF768A" w:rsidRPr="00EF768A" w:rsidRDefault="00EF768A" w:rsidP="00EF768A">
            <w:pPr>
              <w:spacing w:line="240" w:lineRule="auto"/>
              <w:ind w:left="0" w:firstLine="0"/>
              <w:jc w:val="center"/>
              <w:rPr>
                <w:rFonts w:ascii="Cambria" w:hAnsi="Cambria"/>
                <w:b w:val="0"/>
                <w:bCs w:val="0"/>
                <w:i/>
                <w:iCs/>
                <w:sz w:val="20"/>
                <w:szCs w:val="20"/>
                <w:lang w:eastAsia="en-US"/>
              </w:rPr>
            </w:pPr>
            <w:r w:rsidRPr="00EF768A">
              <w:rPr>
                <w:rFonts w:ascii="Cambria" w:hAnsi="Cambria"/>
                <w:b w:val="0"/>
                <w:bCs w:val="0"/>
                <w:i/>
                <w:iCs/>
                <w:sz w:val="20"/>
                <w:szCs w:val="20"/>
                <w:lang w:eastAsia="en-US"/>
              </w:rPr>
              <w:t>Wymogi dotyczące opisu oferowanych parametrów:</w:t>
            </w:r>
          </w:p>
          <w:p w:rsidR="00EF768A" w:rsidRPr="00EF768A" w:rsidRDefault="00EF768A" w:rsidP="00EF768A">
            <w:pPr>
              <w:spacing w:line="240" w:lineRule="auto"/>
              <w:ind w:left="0" w:firstLine="0"/>
              <w:jc w:val="center"/>
              <w:rPr>
                <w:rFonts w:ascii="Cambria" w:hAnsi="Cambria"/>
                <w:b w:val="0"/>
                <w:bCs w:val="0"/>
                <w:i/>
                <w:iCs/>
                <w:sz w:val="20"/>
                <w:szCs w:val="20"/>
                <w:lang w:eastAsia="en-US"/>
              </w:rPr>
            </w:pPr>
            <w:r w:rsidRPr="00EF768A">
              <w:rPr>
                <w:rFonts w:ascii="Cambria" w:hAnsi="Cambria"/>
                <w:b w:val="0"/>
                <w:bCs w:val="0"/>
                <w:i/>
                <w:iCs/>
                <w:sz w:val="20"/>
                <w:szCs w:val="20"/>
                <w:lang w:eastAsia="en-US"/>
              </w:rPr>
              <w:t>TAK – wykonawca spełnia konkretny parametr</w:t>
            </w:r>
          </w:p>
          <w:p w:rsidR="00EF768A" w:rsidRPr="00EF768A" w:rsidRDefault="00EF768A" w:rsidP="00EF768A">
            <w:pPr>
              <w:spacing w:after="0" w:line="240" w:lineRule="auto"/>
              <w:jc w:val="center"/>
              <w:rPr>
                <w:rFonts w:ascii="Cambria" w:hAnsi="Cambria" w:cs="Calibri"/>
                <w:b w:val="0"/>
                <w:bCs w:val="0"/>
                <w:sz w:val="20"/>
                <w:szCs w:val="20"/>
              </w:rPr>
            </w:pPr>
            <w:r w:rsidRPr="00EF768A">
              <w:rPr>
                <w:rFonts w:ascii="Cambria" w:hAnsi="Cambria"/>
                <w:b w:val="0"/>
                <w:bCs w:val="0"/>
                <w:i/>
                <w:iCs/>
                <w:sz w:val="20"/>
                <w:szCs w:val="20"/>
                <w:lang w:eastAsia="en-US"/>
              </w:rPr>
              <w:t>NIE – wykonawca nie spełnia konkretnego parametru</w:t>
            </w: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w:t>
            </w:r>
          </w:p>
        </w:tc>
        <w:tc>
          <w:tcPr>
            <w:tcW w:w="5077" w:type="dxa"/>
            <w:hideMark/>
          </w:tcPr>
          <w:p w:rsidR="00EF768A" w:rsidRPr="00460EBE" w:rsidRDefault="00EF768A" w:rsidP="00EF768A">
            <w:pPr>
              <w:spacing w:after="0" w:line="240" w:lineRule="auto"/>
              <w:rPr>
                <w:rFonts w:ascii="Cambria" w:hAnsi="Cambria" w:cs="Calibri"/>
                <w:sz w:val="20"/>
                <w:szCs w:val="20"/>
                <w:lang w:val="en-US"/>
              </w:rPr>
            </w:pPr>
            <w:r w:rsidRPr="00460EBE">
              <w:rPr>
                <w:rFonts w:ascii="Cambria" w:hAnsi="Cambria" w:cs="Calibri"/>
                <w:sz w:val="20"/>
                <w:szCs w:val="20"/>
                <w:lang w:val="en-US"/>
              </w:rPr>
              <w:t>48 x 1000Base-T IEEE 802.3ab</w:t>
            </w:r>
          </w:p>
        </w:tc>
        <w:tc>
          <w:tcPr>
            <w:tcW w:w="1162" w:type="dxa"/>
          </w:tcPr>
          <w:p w:rsidR="00EF768A" w:rsidRPr="00460EBE" w:rsidRDefault="00EF768A" w:rsidP="00EF768A">
            <w:pPr>
              <w:spacing w:after="0" w:line="240" w:lineRule="auto"/>
              <w:rPr>
                <w:rFonts w:ascii="Cambria" w:hAnsi="Cambria" w:cs="Calibri"/>
                <w:sz w:val="20"/>
                <w:szCs w:val="20"/>
                <w:lang w:val="en-US"/>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lang w:val="en-US"/>
              </w:rPr>
            </w:pPr>
          </w:p>
        </w:tc>
      </w:tr>
      <w:tr w:rsidR="00EF768A" w:rsidRPr="00460EBE" w:rsidTr="00EF768A">
        <w:trPr>
          <w:trHeight w:val="583"/>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2</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Porty muszą wspierać standard IEEE 802.3x Flow Control dla trybu Full-Duplex oraz Back Pressure dla trybu Half-Duplex i automatyczne krosowanie (Auto MDI/MDI-X).</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369"/>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3</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Musi istnieć możliwość zmiany prędkości i dupleksu każdego portu i wyłączenia trybu FlowControl dla każdego portu.</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4</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4 x SFP+ IEEE 802.3ae/802.3ae;- porty SFP+ muszą obsługiwać również moduły SFP 1000Base-X IEEE 802.3z;</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5</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Konsola szeregowa RS-232.</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875"/>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6</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Łączenie urządzeń w stosy o wielkości co najmniej 6 jednostek. Awaria żadnego pojedynczego urządzenia nie może spowodować przerwania pracy stosu. Praca w topologii pierścienia. Przepustowość magistrali stosu co najmniej 40 Gb/s. Port-Channel oraz Mirroring ruchu przy użyciu dowolnych portów w stosie.</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7</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Zasilanie AC 230V.</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8</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Pojemność przełączania nie mniej, niż 176 Gb/s. Wydajność przełączania nie mniej niż 130 Mp/s.</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9</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Architektura nieblokującą (wire-speed).</w:t>
            </w:r>
          </w:p>
        </w:tc>
        <w:tc>
          <w:tcPr>
            <w:tcW w:w="1162" w:type="dxa"/>
          </w:tcPr>
          <w:p w:rsidR="00EF768A" w:rsidRPr="00460EBE" w:rsidRDefault="00EF768A" w:rsidP="00EF768A">
            <w:pPr>
              <w:spacing w:after="0" w:line="240" w:lineRule="auto"/>
              <w:rPr>
                <w:rFonts w:ascii="Cambria" w:hAnsi="Cambria" w:cs="Calibri"/>
                <w:sz w:val="20"/>
                <w:szCs w:val="20"/>
              </w:rPr>
            </w:pP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10</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Pojemność tablicy MAC nie mniej, niż 16K. Możliwość wprowadzenia co najmniej 510 wpisów statycznych.</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11</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Ilość RAM nie mniej, niż 256 MB. Pamięć Flash - nie mniej niż 32 MB.</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12</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Obsługa ramek Jumbo o rozmiarze co najmniej 9210 B.</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13</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Bufor pakietów nie mniej, niż 3 MB.</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14</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Temperatura pracy w zakresie co najmniej od -5C do 50 stopni Celsjusza.</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lastRenderedPageBreak/>
              <w:t>15</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MTBF &gt; 410000 godzin.</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16</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Obudowa urządzenia powinna być wyposażona w mocowanie umożliwiające przypięcie zabezpieczenia fizycznego typu Kensington Lock.</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17</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Funkcjonalności warstwy 2</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18</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IGMP Snoopingv3- obsługa nie mniej, niż 510 grup multicast w tym co najmniej 256 grup statycznych.</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19</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MLD Snoopingv2- obsługa nie mniej, niż 31 grup multicast w tym co najmniej 31 grup statycznych.</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20</w:t>
            </w:r>
          </w:p>
        </w:tc>
        <w:tc>
          <w:tcPr>
            <w:tcW w:w="5077" w:type="dxa"/>
            <w:hideMark/>
          </w:tcPr>
          <w:p w:rsidR="00EF768A" w:rsidRPr="00460EBE" w:rsidRDefault="00EF768A" w:rsidP="00EF768A">
            <w:pPr>
              <w:spacing w:after="0" w:line="240" w:lineRule="auto"/>
              <w:rPr>
                <w:rFonts w:ascii="Cambria" w:hAnsi="Cambria" w:cs="Calibri"/>
                <w:sz w:val="20"/>
                <w:szCs w:val="20"/>
                <w:lang w:val="en-US"/>
              </w:rPr>
            </w:pPr>
            <w:r w:rsidRPr="00460EBE">
              <w:rPr>
                <w:rFonts w:ascii="Cambria" w:hAnsi="Cambria" w:cs="Calibri"/>
                <w:sz w:val="20"/>
                <w:szCs w:val="20"/>
              </w:rPr>
              <w:t xml:space="preserve">IEEE 802.1D, 802.1w, 802.1s (co najmniej 16 instancji). </w:t>
            </w:r>
            <w:r w:rsidRPr="00460EBE">
              <w:rPr>
                <w:rFonts w:ascii="Cambria" w:hAnsi="Cambria" w:cs="Calibri"/>
                <w:sz w:val="20"/>
                <w:szCs w:val="20"/>
                <w:lang w:val="en-US"/>
              </w:rPr>
              <w:t>Funkcja 802.1Q Restricted Role oraz 802.1Q Restricted TCN.</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21</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Wykrywanie pętli w L2 dla przyłączonych urządzeń bez protokołu rodziny STP.</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22</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Tworzenie interfejsów Port-Channel - nie mniej niż 8 portów na grupę oraz 32 grup na urządzenie z obsługą LACP.</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23</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LLDP (802.1AB) oraz LLDP-MED.</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24</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ERPS (ITU-T G.8032) w wersji co najmniej 1. Jednoczesna obsługa co najmniej 1 pierścieni.</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25</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DHCP Relay w tym opcji 60 i 61 oraz opcji 82, DHCP Local Relay + opcja 82. DHCP Relay dla IPv6.</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26</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Port monitoring/mirroring/span. Możliwość monitorowania tylko wybranego ruchu.</w:t>
            </w:r>
          </w:p>
        </w:tc>
        <w:tc>
          <w:tcPr>
            <w:tcW w:w="1162" w:type="dxa"/>
          </w:tcPr>
          <w:p w:rsidR="00EF768A" w:rsidRPr="00460EBE" w:rsidRDefault="00EF768A" w:rsidP="00EF768A">
            <w:pPr>
              <w:spacing w:after="0" w:line="240" w:lineRule="auto"/>
              <w:rPr>
                <w:rFonts w:ascii="Cambria" w:hAnsi="Cambria" w:cs="Calibri"/>
                <w:sz w:val="20"/>
                <w:szCs w:val="20"/>
              </w:rPr>
            </w:pP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27</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Obsługa sieci VLAN</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28</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802.1Q VLAN, co najmniej 4094, 802.1v GVRP.</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29</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powinien umożliwiać automatyczne przypisywanie urządzeń monitoringu wizyjnego do specjalnie wydzielonej w tym celu sieci VLAN.</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30</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Powinna być możliwość tworzenia sieci VLAN w oparciu o adresy MAC urządzeń. Urządzenie powinno akceptować co najmniej 1020 wpisów MAC dla takiej sieci VLAN.</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31</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powinno także umożliwiać tworzenie asymetrycznych sieci VLAN.</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32</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Funkcjonalności warstwy 3</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403"/>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33</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musi mieć możliwość utworzenia wielu interfejsów IPv4 na urządzeniu - co najmniej 16 takich interfejsów.</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34</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musi posiadać funkcjonalność Gratuitous ARP.</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35</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powinien także umożliwiać przekierowanie ruchu UDP na wskazany adres IP w sieci.</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36</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Musi być możliwe uruchomienie na urządzeniu serwera DHCP przydzielającego minimum 10 pule adresów IP oraz wspierającego protokół IPv6 przydzielającego minimum 16 pule adresów IP.</w:t>
            </w:r>
          </w:p>
        </w:tc>
        <w:tc>
          <w:tcPr>
            <w:tcW w:w="1162" w:type="dxa"/>
          </w:tcPr>
          <w:p w:rsidR="00EF768A" w:rsidRPr="00460EBE" w:rsidRDefault="00EF768A" w:rsidP="00EF768A">
            <w:pPr>
              <w:spacing w:after="0" w:line="240" w:lineRule="auto"/>
              <w:rPr>
                <w:rFonts w:ascii="Cambria" w:hAnsi="Cambria" w:cs="Calibri"/>
                <w:sz w:val="20"/>
                <w:szCs w:val="20"/>
              </w:rPr>
            </w:pP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37</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powinno posiadać tablicę ARP o wielkości co najmniej 0,5K wpisów oraz umożliwiać wprowadzenie co najmniej 256 wpisów statycznych.</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38</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Platforma sprzętowa powinna umożliwiać przechowywanie co najmniej 510 tras routingu dla IPv4 do maszyn znajdujących się na bezpośrednio przyłączonych do urządzenia podsieciach oraz 256 takich tras dla IPv6.</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lastRenderedPageBreak/>
              <w:t>39</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Platforma sprzętowa powinna umożliwiać przechowywanie co najmniej 60 tras routingu dla IPv4 do maszyn znajdujących się wewnątrz sieci oraz 32 takich tras dla IPv6.</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40</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musi umożliwiać zdefiniowanie statycznych tras routingu dla IPv4 (co najmniej 60 takich tras) oraz dla IPv6 (co najmniej 30 tras).</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41</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musi być wyposażone w funkcję Floating Static Route (tworzenie zapasowych domyślnych/statycznych tras routingu dla danej podsieci docelowej) dla IPv4.</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42</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powinno wspierać funkcję IPv6 Neighbor Discovery.</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43</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Quality of Service</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1166"/>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44</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powinien obsługiwać funkcjonalność QoS i posiadać co najmniej 8 kolejek sprzętowych na każdym porcie fizycznym. Klasyfikacja ruchu do odpowiednich kolejek powinna odbywać się na bazie co najmniej: wejściowego portu fizycznego przełącznika, sieci VLAN, adresu MAC, pola EtherType, adresu IP, pola DSCP, typu protokołu, portu TCP/UDP, klasy ruchu IPv6, etykiety ruchu IPv6.</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45</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powinno umożliwiać mapowanie wartości pola DSCP w pakiecie IP do odpowiednich klas obsługi ruchu, WRR, WDRR.</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46</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powinien umożliwiać ograniczenie pasma dla ruchu wychodzącego na każdym porcie z granulacją co najwyżej 64 kb/s.</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47</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powinno także umożliwiać limitowanie pasma dla ruchu przychodzącego na każdym porcie z granulacją co najwyżej 64 kb/s.</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48</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Filtrowanie ruchu</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875"/>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49</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powinno posiadać możliwość filtrowania ruchu w oparciu co najmniej o informacje takie, jak: port przełącznika, adres MAC, sieć VLAN, priorytet 802.1p, adres IP, zawartość pola DSCP, typ protokołu, port TCP/UDP, klasę ruchu IPv6, etykietę ruchu IPv6 i mieć możliwość uruchamiania reguł ACL wg kalendarza.</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50</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powinien mieć możliwość definiowania reguł ACL na poziomie sieci VLAN.</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51</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Funkcje bezpieczeństwa</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1166"/>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52</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powinien być wyposażony w funkcjonalność umożliwiającą ograniczenie liczby adresów MAC na pojedynczym porcie fizycznym przełącznika oraz "zatrzaśnięcie" na nim określonych adresów MAC i powinien obsługiwać co najmniej 120 takich adresów MAC na pojedynczym porcie fizycznym. Funkcjonalność powinna umożliwiać wyłączenie portu po przekroczeniu zdefiniowanej liczby adresów MAC obecnych na porcie.</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875"/>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53</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powinno umożliwiać uwierzytelnianie przyłączonych użytkowników za pomocą protokołu 802.1X współpracującego z funkcjonalnością umożliwiającą przyznanie dostępu do ograniczonych zasobów w przypadku, gdy użytkownik nie jest uwierzytelniony.</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lastRenderedPageBreak/>
              <w:t>54</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Funkcjonalność 802.1X musi umożliwiać niezależne uwierzytelnianie wielu użytkowników znajdujących się na pojedynczym porcie fizycznym przełącznika.</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55</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musi umożliwiać przypisywanie co najmniej następujących atrybutów otrzymanych z serwera RADIUS: VLAN, priorytet 802.1p, przepustowość portu, reguły ACL.</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56</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musi wspierać funkcję umożliwiającą zmianę przypisanych z serwera RADIUS uprawnień bez rozłączania ponownego uwierzytelniania przyłączonego klienta.</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57</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musi umożliwiać uwierzytelnianie użytkowników w oparciu o portal WWW z możliwością przypisania użytkownika do wskazanej sieci VLAN. Funkcjonalność ta musi działać również dla adresów IPv6.</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58</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musi również umożliwiać uwierzytelnianie użytkowników w oparciu o adres MAC z możliwością przypisania użytkownika do wskazanej sieci VLAN.</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59</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Musi istnieć możliwość alternatywnego uwierzytelniania za pomocą więcej, niż jednego agenta uwierzytelniania.</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1166"/>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60</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musi realizować funkcjonalność filtrowania ruchu od klientów, którzy posiadają nieodpowiednią parę adresów IP-MAC (co najmniej 250 powiązań IP-MAC na urządzenie), jak również z możliwością dynamicznego tworzenia powiązań IP-MAC na bazie informacji pobranych z serwera DHCP i możliwością inspekcji zawartości pakietów ARP. Funkcja IP-MAC binding musi współpracować z protokołem IPv6.</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61</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powinien również posiadać funkcjonalność umożliwiającą realizację komunikacji z jednym lub więcej portów wspólnych (np. portów do których podłączony jest router, serwery wydruku itp.).</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62</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powinno posiadać funkcjonalność niedopuszczania do sieci nieautoryzowanych przez administratora serwerów DHCP.</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63</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powinien mieć możliwość definiowania globalnie dla urządzenia adresów MAC, z/do których ruch nie będzie obsługiwany.</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64</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powinno posiadać funkcjonalność zapobiegającą atakom ARP Spoofing przez użytkowników sieci.</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65</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powinno posiadać funkcjonalność zapobiegania atakom BPDU.</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66</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powinno posiadać funkcjonalność zapobiegania atakom Denial of Service.</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1166"/>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67</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powinien posiadać możliwość limitowania Unknown Unicast (z krokiem minimalnym co najwyżej 64Kbps i 2pps), Multicast (z krokiem minimalnym co najwyżej 64Kbps i 2pps), Broadcast (z krokiem minimalnym co najwyżej 64Kbps i 2pps), a także umożliwiać automatyczne wyłączenie portu w przypadku długotrwałej burzy oraz jego ponowne włączenie po ustalonym czasie.</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68</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powinien posiadać mechanizm ochrony procesora przed jego przeciążeniem dużą liczbą pakietów Broadcast/Multicast/Unicast.</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lastRenderedPageBreak/>
              <w:t>69</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Zarządzanie</w:t>
            </w:r>
          </w:p>
        </w:tc>
        <w:tc>
          <w:tcPr>
            <w:tcW w:w="1162" w:type="dxa"/>
          </w:tcPr>
          <w:p w:rsidR="00EF768A" w:rsidRPr="00460EBE" w:rsidRDefault="00EF768A" w:rsidP="00EF768A">
            <w:pPr>
              <w:spacing w:after="0" w:line="240" w:lineRule="auto"/>
              <w:rPr>
                <w:rFonts w:ascii="Cambria" w:hAnsi="Cambria" w:cs="Calibri"/>
                <w:sz w:val="20"/>
                <w:szCs w:val="20"/>
              </w:rPr>
            </w:pP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70</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Powinna istnieć możliwość konfiguracji uwierzytelniania dostępu do urządzenia na zewnętrznym serwerze RADIUS i TACACS+.</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71</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Grupa urządzeń połączonych w stos powinna być zarządzana poprzez jeden adres IP.</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72</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powinno wspierać protokół umożliwiający zdalne wykrywania urządzenia w sieci poprzez dedykowaną do tego celu aplikację producenta przełącznika i umożliwiać co najmniej: zmianę adresu IP urządzenia.</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1458"/>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73</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Lokalne zarządzanie urządzeniem powinno odbywać się przez: przeglądarkę internetową - również poprzez adres IPv6, Telnet (co najmniej 4 sesji jednoczesnych) - również poprzez adres IPv6, SSH - również poprzez adres IPv6, konsolę lokalną. Zarządzanie przez interfejs tekstowy musi umożliwiać wprowadzanie poleceń. Niedopuszczalna jest konfiguracja oparta o wybór z menu. Interfejs tekstowy musi zapewniać konfigurację wszystkich funkcjonalności urządzenia.</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74</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W przypadku zarządzania przez interfejs WWW musi być możliwość szyfrowania połączenia co najmniej protokołem SSLv3.</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75</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powinno posiadać możliwość wykrywania urządzeń zgodnych z protokołem ONVIF oraz prezentować informacje o rzeczywistym stanie tych urządzeń.</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76</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musi obsługiwać protokół zarządzania SNMPv2, v3 - również poprzez adres IPv6.</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77</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musi umożliwiać monitorowanie zdalne protokołem RMON i obsługiwać protokół sFlow.</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875"/>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78</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musi obsługiwać także cyfrową diagnostykę parametrów pracy modułów światłowodowych, zgodną z SFF-8472, umożliwiającą przynajmniej: pomiar prądu wzmacniacza, pomiar mocy nadajnika i odbiornika, pomiar temperatury modułu oraz pomiar zasilania modułu.</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79</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musi posiadać wbudowanego klienta DHCP oraz umożliwiać automatyczne pobieranie konfiguracji z zewnętrznego serwera TFTP podczas uruchamiania urządzenia.</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80</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musi posiadać możliwość lokalnego rozwiązywania FQDN na adres IP, co pozwala na wykonywanie poleceń typu ping/traceroute/tftp/telnet dla nazwy FQDN.</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81</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musi posiadać możliwość synchronizacji swojego zegara systemowego z zewnętrznym źródłem czasu także przy użyciu protokołu IPv6.</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82</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Zapisywanie logów generowanych przez urządzenie musi być możliwe na zewnętrznym serwerze logów - również poprzez adres IPv6.</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83</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powinno posiadać możliwość wysyłania i pobierania konfiguracji z serwera TFTP w sieci.</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84</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musi umożliwiać wykonywanie polecenia traceroute z poziomu jego interfejsu zarządzającego.</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85</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 xml:space="preserve">Urządzenie powinno posiadać możliwość wykonywania polecenia ping z poziomu interfejsu zarządzającego - również poprzez adres IPv6, a także umożliwiać </w:t>
            </w:r>
            <w:r w:rsidRPr="00460EBE">
              <w:rPr>
                <w:rFonts w:ascii="Cambria" w:hAnsi="Cambria" w:cs="Calibri"/>
                <w:sz w:val="20"/>
                <w:szCs w:val="20"/>
              </w:rPr>
              <w:lastRenderedPageBreak/>
              <w:t>przeglądanie tablicy adresów MAC.</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lastRenderedPageBreak/>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lastRenderedPageBreak/>
              <w:t>86</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Powinna istnieć możliwość uruchomienia diagnostyki okablowania z poziomu interfejsu zarządzającego urządzenia. Test powinien dokonywać co najmniej pomiaru długości kabla oraz ciągłości połączenia.</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87</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Interfejs zarządzający musi umożliwiać wprowadzenie tekstowego opisu dla każdego z portów fizycznych urządzenia.</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88</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powinno być w stanie wysyłać powiadomienia SNMP (tzw. SNMP Traps) w przypadku pojawienia się w sieci nowego adresu MAC.</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583"/>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89</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Wymagana jest funkcjonalność umożliwiająca logowanie wydanych poleceń konfiguracyjnych wraz z informacją o koncie, z jakiego polecenie zostało wydane.</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90</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powinno umożliwiać przechowywanie wielu wersji firmware.</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91</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powinien być wyposażony w pamięć Flash umożliwiającą przechowywanie dowolnej liczby plików.</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92</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Urządzenie powinno wspierać standard 802.3az (Energy Efficient Ethernet).</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1166"/>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93</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Przełącznik powinien umożliwić zmniejszenie pobieranej mocy poprzez wykrywanie aktywności linku na portach, a także administracyjnego wyłączenia wskaźników LED na portach, wyłączenie wskaźników LED na portach w zdefiniowanych interwałach czasowych, wyłączenie portów przełącznika w zdefiniowanych interwałach czasowych oraz wyłączenie wszystkich funkcji sieciowych urządzenia w zdefiniowanych interwałach czasowych.</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94</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Pozostałe</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95</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Do urządzenia powinny być dostępne bezpłatne aktualizacje oprogramowania.</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r w:rsidR="00EF768A" w:rsidRPr="00460EBE" w:rsidTr="00EF768A">
        <w:trPr>
          <w:trHeight w:val="292"/>
        </w:trPr>
        <w:tc>
          <w:tcPr>
            <w:tcW w:w="560" w:type="dxa"/>
            <w:noWrap/>
            <w:hideMark/>
          </w:tcPr>
          <w:p w:rsidR="00EF768A" w:rsidRPr="00460EBE" w:rsidRDefault="00EF768A" w:rsidP="00EF768A">
            <w:pPr>
              <w:spacing w:after="0" w:line="240" w:lineRule="auto"/>
              <w:jc w:val="right"/>
              <w:rPr>
                <w:rFonts w:ascii="Cambria" w:hAnsi="Cambria" w:cs="Calibri"/>
                <w:sz w:val="20"/>
                <w:szCs w:val="20"/>
              </w:rPr>
            </w:pPr>
            <w:r w:rsidRPr="00460EBE">
              <w:rPr>
                <w:rFonts w:ascii="Cambria" w:hAnsi="Cambria" w:cs="Calibri"/>
                <w:sz w:val="20"/>
                <w:szCs w:val="20"/>
              </w:rPr>
              <w:t>96</w:t>
            </w:r>
          </w:p>
        </w:tc>
        <w:tc>
          <w:tcPr>
            <w:tcW w:w="5077" w:type="dxa"/>
            <w:hideMark/>
          </w:tcPr>
          <w:p w:rsidR="00EF768A" w:rsidRPr="00460EBE" w:rsidRDefault="00EF768A" w:rsidP="00EF768A">
            <w:pPr>
              <w:spacing w:after="0" w:line="240" w:lineRule="auto"/>
              <w:rPr>
                <w:rFonts w:ascii="Cambria" w:hAnsi="Cambria" w:cs="Calibri"/>
                <w:sz w:val="20"/>
                <w:szCs w:val="20"/>
              </w:rPr>
            </w:pPr>
            <w:r w:rsidRPr="00460EBE">
              <w:rPr>
                <w:rFonts w:ascii="Cambria" w:hAnsi="Cambria" w:cs="Calibri"/>
                <w:sz w:val="20"/>
                <w:szCs w:val="20"/>
              </w:rPr>
              <w:t>Gwarancja przez cały czas produkcji urządzenia oraz przez co najmniej 5 lat po jej zakończeniu.</w:t>
            </w:r>
          </w:p>
        </w:tc>
        <w:tc>
          <w:tcPr>
            <w:tcW w:w="1162" w:type="dxa"/>
          </w:tcPr>
          <w:p w:rsidR="00EF768A" w:rsidRPr="00460EBE" w:rsidRDefault="00EF768A" w:rsidP="00EF768A">
            <w:pPr>
              <w:spacing w:after="0" w:line="240" w:lineRule="auto"/>
              <w:rPr>
                <w:rFonts w:ascii="Cambria" w:hAnsi="Cambria" w:cs="Calibri"/>
                <w:sz w:val="20"/>
                <w:szCs w:val="20"/>
              </w:rPr>
            </w:pPr>
            <w:r>
              <w:rPr>
                <w:rFonts w:ascii="Cambria" w:hAnsi="Cambria" w:cs="Calibri"/>
                <w:sz w:val="20"/>
                <w:szCs w:val="20"/>
                <w:lang w:val="en-US"/>
              </w:rPr>
              <w:t>TAK</w:t>
            </w:r>
          </w:p>
        </w:tc>
        <w:tc>
          <w:tcPr>
            <w:tcW w:w="2977" w:type="dxa"/>
          </w:tcPr>
          <w:p w:rsidR="00EF768A" w:rsidRPr="00460EBE" w:rsidRDefault="00EF768A" w:rsidP="00EF768A">
            <w:pPr>
              <w:spacing w:after="0" w:line="240" w:lineRule="auto"/>
              <w:rPr>
                <w:rFonts w:ascii="Cambria" w:hAnsi="Cambria" w:cs="Calibri"/>
                <w:sz w:val="20"/>
                <w:szCs w:val="20"/>
              </w:rPr>
            </w:pPr>
          </w:p>
        </w:tc>
      </w:tr>
    </w:tbl>
    <w:p w:rsidR="00460EBE" w:rsidRPr="00460EBE" w:rsidRDefault="00460EBE" w:rsidP="00460EBE">
      <w:pPr>
        <w:pStyle w:val="Akapitzlist"/>
        <w:spacing w:after="0"/>
        <w:ind w:left="1440"/>
        <w:rPr>
          <w:rFonts w:ascii="Cambria" w:hAnsi="Cambria"/>
          <w:sz w:val="20"/>
          <w:szCs w:val="20"/>
        </w:rPr>
      </w:pPr>
    </w:p>
    <w:p w:rsidR="00460EBE" w:rsidRPr="00EF768A" w:rsidRDefault="00460EBE" w:rsidP="00C71FEB">
      <w:pPr>
        <w:pStyle w:val="Akapitzlist"/>
        <w:numPr>
          <w:ilvl w:val="0"/>
          <w:numId w:val="51"/>
        </w:numPr>
        <w:spacing w:after="0" w:line="259" w:lineRule="auto"/>
        <w:ind w:right="0"/>
        <w:jc w:val="left"/>
        <w:rPr>
          <w:rFonts w:ascii="Cambria" w:hAnsi="Cambria"/>
          <w:b/>
          <w:bCs/>
          <w:sz w:val="20"/>
          <w:szCs w:val="20"/>
        </w:rPr>
      </w:pPr>
      <w:r w:rsidRPr="00EF768A">
        <w:rPr>
          <w:rFonts w:ascii="Cambria" w:hAnsi="Cambria"/>
          <w:b/>
          <w:bCs/>
          <w:sz w:val="20"/>
          <w:szCs w:val="20"/>
        </w:rPr>
        <w:t>Wyposażenie dodatkowe :</w:t>
      </w:r>
    </w:p>
    <w:p w:rsidR="00460EBE" w:rsidRPr="00460EBE" w:rsidRDefault="00460EBE" w:rsidP="00C71FEB">
      <w:pPr>
        <w:pStyle w:val="Akapitzlist"/>
        <w:numPr>
          <w:ilvl w:val="0"/>
          <w:numId w:val="52"/>
        </w:numPr>
        <w:spacing w:after="0"/>
        <w:rPr>
          <w:rFonts w:ascii="Cambria" w:hAnsi="Cambria"/>
          <w:sz w:val="20"/>
          <w:szCs w:val="20"/>
        </w:rPr>
      </w:pPr>
      <w:r w:rsidRPr="00460EBE">
        <w:rPr>
          <w:rFonts w:ascii="Cambria" w:hAnsi="Cambria"/>
          <w:sz w:val="20"/>
          <w:szCs w:val="20"/>
        </w:rPr>
        <w:t xml:space="preserve">70 szt wkładka SFP+ SR  kompatybilna wraz z potrzebnymi patchcordami światłowodowymi </w:t>
      </w:r>
    </w:p>
    <w:p w:rsidR="00460EBE" w:rsidRPr="00460EBE" w:rsidRDefault="00460EBE" w:rsidP="00C71FEB">
      <w:pPr>
        <w:pStyle w:val="Akapitzlist"/>
        <w:numPr>
          <w:ilvl w:val="0"/>
          <w:numId w:val="52"/>
        </w:numPr>
        <w:spacing w:after="0"/>
        <w:rPr>
          <w:rFonts w:ascii="Cambria" w:hAnsi="Cambria"/>
          <w:sz w:val="20"/>
          <w:szCs w:val="20"/>
        </w:rPr>
      </w:pPr>
      <w:r w:rsidRPr="00460EBE">
        <w:rPr>
          <w:rFonts w:ascii="Cambria" w:hAnsi="Cambria"/>
          <w:sz w:val="20"/>
          <w:szCs w:val="20"/>
        </w:rPr>
        <w:t xml:space="preserve">Oprogramowanie producenta sprzętu do monitoringu dostarczonych przełączników </w:t>
      </w:r>
    </w:p>
    <w:p w:rsidR="00460EBE" w:rsidRPr="00460EBE" w:rsidRDefault="00460EBE" w:rsidP="00460EBE">
      <w:pPr>
        <w:pStyle w:val="Akapitzlist"/>
        <w:spacing w:after="0"/>
        <w:ind w:left="1440"/>
        <w:rPr>
          <w:rFonts w:ascii="Cambria" w:hAnsi="Cambria"/>
          <w:sz w:val="20"/>
          <w:szCs w:val="20"/>
        </w:rPr>
      </w:pPr>
      <w:r w:rsidRPr="00460EBE">
        <w:rPr>
          <w:rFonts w:ascii="Cambria" w:hAnsi="Cambria"/>
          <w:sz w:val="20"/>
          <w:szCs w:val="20"/>
        </w:rPr>
        <w:t xml:space="preserve"> </w:t>
      </w:r>
    </w:p>
    <w:p w:rsidR="00082EF1" w:rsidRPr="00C71FEB" w:rsidRDefault="00C71FEB" w:rsidP="00C71FEB">
      <w:pPr>
        <w:pStyle w:val="Akapitzlist"/>
        <w:numPr>
          <w:ilvl w:val="0"/>
          <w:numId w:val="49"/>
        </w:numPr>
        <w:spacing w:after="0" w:line="276" w:lineRule="auto"/>
        <w:ind w:right="182"/>
        <w:rPr>
          <w:rFonts w:ascii="Cambria" w:hAnsi="Cambria"/>
          <w:b/>
          <w:bCs/>
          <w:sz w:val="20"/>
          <w:szCs w:val="20"/>
        </w:rPr>
      </w:pPr>
      <w:r w:rsidRPr="00C71FEB">
        <w:rPr>
          <w:rFonts w:ascii="Cambria" w:hAnsi="Cambria"/>
          <w:b/>
          <w:bCs/>
          <w:sz w:val="20"/>
          <w:szCs w:val="20"/>
        </w:rPr>
        <w:t>System Siem</w:t>
      </w:r>
    </w:p>
    <w:tbl>
      <w:tblPr>
        <w:tblStyle w:val="GridTable4Accent3"/>
        <w:tblW w:w="5000" w:type="pct"/>
        <w:tblLook w:val="0620"/>
      </w:tblPr>
      <w:tblGrid>
        <w:gridCol w:w="9962"/>
      </w:tblGrid>
      <w:tr w:rsidR="00003209" w:rsidRPr="00460EBE" w:rsidTr="00003209">
        <w:trPr>
          <w:cnfStyle w:val="100000000000"/>
        </w:trPr>
        <w:tc>
          <w:tcPr>
            <w:tcW w:w="5000" w:type="pct"/>
          </w:tcPr>
          <w:p w:rsidR="00003209" w:rsidRPr="00460EBE" w:rsidRDefault="00003209" w:rsidP="00460EBE">
            <w:pPr>
              <w:spacing w:after="0" w:line="240" w:lineRule="auto"/>
              <w:rPr>
                <w:rFonts w:ascii="Cambria" w:hAnsi="Cambria"/>
                <w:sz w:val="20"/>
                <w:szCs w:val="20"/>
              </w:rPr>
            </w:pPr>
            <w:r w:rsidRPr="00460EBE">
              <w:rPr>
                <w:rFonts w:ascii="Cambria" w:hAnsi="Cambria"/>
                <w:sz w:val="20"/>
                <w:szCs w:val="20"/>
              </w:rPr>
              <w:t>1. SYSTEM SIEM</w:t>
            </w:r>
          </w:p>
        </w:tc>
      </w:tr>
      <w:tr w:rsidR="00003209" w:rsidRPr="00460EBE" w:rsidTr="00003209">
        <w:tc>
          <w:tcPr>
            <w:tcW w:w="5000" w:type="pct"/>
            <w:hideMark/>
          </w:tcPr>
          <w:p w:rsidR="00003209" w:rsidRPr="00460EBE" w:rsidRDefault="00003209" w:rsidP="00460EBE">
            <w:pPr>
              <w:spacing w:after="0" w:line="240" w:lineRule="auto"/>
              <w:rPr>
                <w:rFonts w:ascii="Cambria" w:hAnsi="Cambria"/>
                <w:b/>
                <w:bCs/>
                <w:color w:val="auto"/>
                <w:sz w:val="20"/>
                <w:szCs w:val="20"/>
              </w:rPr>
            </w:pPr>
            <w:r w:rsidRPr="00460EBE">
              <w:rPr>
                <w:rFonts w:ascii="Cambria" w:hAnsi="Cambria"/>
                <w:b/>
                <w:bCs/>
                <w:sz w:val="20"/>
                <w:szCs w:val="20"/>
              </w:rPr>
              <w:t>Minimalne parametry techniczne</w:t>
            </w:r>
          </w:p>
        </w:tc>
      </w:tr>
      <w:tr w:rsidR="00003209" w:rsidRPr="00460EBE" w:rsidTr="00003209">
        <w:tc>
          <w:tcPr>
            <w:tcW w:w="5000" w:type="pct"/>
          </w:tcPr>
          <w:p w:rsidR="00003209" w:rsidRPr="00460EBE" w:rsidRDefault="00003209" w:rsidP="00460EBE">
            <w:pPr>
              <w:pStyle w:val="Bezodstpw"/>
              <w:rPr>
                <w:rFonts w:ascii="Cambria" w:hAnsi="Cambria" w:cs="Times New Roman"/>
                <w:b/>
                <w:bCs/>
                <w:kern w:val="2"/>
                <w:sz w:val="20"/>
                <w:szCs w:val="20"/>
              </w:rPr>
            </w:pPr>
            <w:r w:rsidRPr="00460EBE">
              <w:rPr>
                <w:rFonts w:ascii="Cambria" w:hAnsi="Cambria" w:cs="Times New Roman"/>
                <w:b/>
                <w:bCs/>
                <w:kern w:val="2"/>
                <w:sz w:val="20"/>
                <w:szCs w:val="20"/>
              </w:rPr>
              <w:t>Użytkownicy:</w:t>
            </w:r>
          </w:p>
          <w:p w:rsidR="00003209" w:rsidRPr="00460EBE" w:rsidRDefault="00003209" w:rsidP="00C71FEB">
            <w:pPr>
              <w:pStyle w:val="Bezodstpw"/>
              <w:numPr>
                <w:ilvl w:val="0"/>
                <w:numId w:val="8"/>
              </w:numPr>
              <w:ind w:left="360"/>
              <w:rPr>
                <w:rFonts w:ascii="Cambria" w:hAnsi="Cambria" w:cs="Times New Roman"/>
                <w:kern w:val="2"/>
                <w:sz w:val="20"/>
                <w:szCs w:val="20"/>
              </w:rPr>
            </w:pPr>
            <w:r w:rsidRPr="00460EBE">
              <w:rPr>
                <w:rFonts w:ascii="Cambria" w:hAnsi="Cambria" w:cs="Times New Roman"/>
                <w:kern w:val="2"/>
                <w:sz w:val="20"/>
                <w:szCs w:val="20"/>
              </w:rPr>
              <w:t>Tworzenia wielu użytkowników systemu monitorowania IT bez dodatkowych opłat.</w:t>
            </w:r>
          </w:p>
          <w:p w:rsidR="00003209" w:rsidRPr="00460EBE" w:rsidRDefault="00003209" w:rsidP="00C71FEB">
            <w:pPr>
              <w:pStyle w:val="Bezodstpw"/>
              <w:numPr>
                <w:ilvl w:val="0"/>
                <w:numId w:val="8"/>
              </w:numPr>
              <w:ind w:left="360"/>
              <w:rPr>
                <w:rFonts w:ascii="Cambria" w:hAnsi="Cambria" w:cs="Times New Roman"/>
                <w:kern w:val="2"/>
                <w:sz w:val="20"/>
                <w:szCs w:val="20"/>
              </w:rPr>
            </w:pPr>
            <w:r w:rsidRPr="00460EBE">
              <w:rPr>
                <w:rFonts w:ascii="Cambria" w:hAnsi="Cambria" w:cs="Times New Roman"/>
                <w:kern w:val="2"/>
                <w:sz w:val="20"/>
                <w:szCs w:val="20"/>
              </w:rPr>
              <w:t xml:space="preserve">Zapewnienia równoległego dostępu do systemu dla wielu użytkowników. </w:t>
            </w:r>
          </w:p>
        </w:tc>
      </w:tr>
      <w:tr w:rsidR="00003209" w:rsidRPr="00460EBE" w:rsidTr="00003209">
        <w:tc>
          <w:tcPr>
            <w:tcW w:w="5000" w:type="pct"/>
            <w:hideMark/>
          </w:tcPr>
          <w:p w:rsidR="00003209" w:rsidRPr="00460EBE" w:rsidRDefault="00003209" w:rsidP="00460EBE">
            <w:pPr>
              <w:pStyle w:val="Bezodstpw"/>
              <w:rPr>
                <w:rFonts w:ascii="Cambria" w:hAnsi="Cambria" w:cs="Times New Roman"/>
                <w:b/>
                <w:bCs/>
                <w:kern w:val="2"/>
                <w:sz w:val="20"/>
                <w:szCs w:val="20"/>
              </w:rPr>
            </w:pPr>
            <w:r w:rsidRPr="00460EBE">
              <w:rPr>
                <w:rFonts w:ascii="Cambria" w:hAnsi="Cambria" w:cs="Times New Roman"/>
                <w:b/>
                <w:bCs/>
                <w:kern w:val="2"/>
                <w:sz w:val="20"/>
                <w:szCs w:val="20"/>
              </w:rPr>
              <w:t>Analiza logów systemowych:</w:t>
            </w:r>
          </w:p>
          <w:p w:rsidR="00003209" w:rsidRPr="00460EBE" w:rsidRDefault="00003209" w:rsidP="00C71FEB">
            <w:pPr>
              <w:pStyle w:val="Bezodstpw"/>
              <w:numPr>
                <w:ilvl w:val="0"/>
                <w:numId w:val="9"/>
              </w:numPr>
              <w:ind w:left="360"/>
              <w:rPr>
                <w:rFonts w:ascii="Cambria" w:hAnsi="Cambria" w:cs="Times New Roman"/>
                <w:kern w:val="2"/>
                <w:sz w:val="20"/>
                <w:szCs w:val="20"/>
              </w:rPr>
            </w:pPr>
            <w:r w:rsidRPr="00460EBE">
              <w:rPr>
                <w:rFonts w:ascii="Cambria" w:hAnsi="Cambria" w:cs="Times New Roman"/>
                <w:kern w:val="2"/>
                <w:sz w:val="20"/>
                <w:szCs w:val="20"/>
              </w:rPr>
              <w:t>Monitorowanie plików konfiguracyjnych</w:t>
            </w:r>
          </w:p>
          <w:p w:rsidR="00003209" w:rsidRPr="00460EBE" w:rsidRDefault="00003209" w:rsidP="00C71FEB">
            <w:pPr>
              <w:pStyle w:val="Bezodstpw"/>
              <w:numPr>
                <w:ilvl w:val="0"/>
                <w:numId w:val="9"/>
              </w:numPr>
              <w:ind w:left="360"/>
              <w:rPr>
                <w:rFonts w:ascii="Cambria" w:hAnsi="Cambria" w:cs="Times New Roman"/>
                <w:kern w:val="2"/>
                <w:sz w:val="20"/>
                <w:szCs w:val="20"/>
              </w:rPr>
            </w:pPr>
            <w:r w:rsidRPr="00460EBE">
              <w:rPr>
                <w:rFonts w:ascii="Cambria" w:hAnsi="Cambria" w:cs="Times New Roman"/>
                <w:kern w:val="2"/>
                <w:sz w:val="20"/>
                <w:szCs w:val="20"/>
              </w:rPr>
              <w:t>Skanowanie integralności plików</w:t>
            </w:r>
          </w:p>
          <w:p w:rsidR="00003209" w:rsidRPr="00460EBE" w:rsidRDefault="00003209" w:rsidP="00C71FEB">
            <w:pPr>
              <w:pStyle w:val="Bezodstpw"/>
              <w:numPr>
                <w:ilvl w:val="0"/>
                <w:numId w:val="9"/>
              </w:numPr>
              <w:ind w:left="360"/>
              <w:rPr>
                <w:rFonts w:ascii="Cambria" w:hAnsi="Cambria" w:cs="Times New Roman"/>
                <w:kern w:val="2"/>
                <w:sz w:val="20"/>
                <w:szCs w:val="20"/>
              </w:rPr>
            </w:pPr>
            <w:r w:rsidRPr="00460EBE">
              <w:rPr>
                <w:rFonts w:ascii="Cambria" w:hAnsi="Cambria" w:cs="Times New Roman"/>
                <w:kern w:val="2"/>
                <w:sz w:val="20"/>
                <w:szCs w:val="20"/>
              </w:rPr>
              <w:t>Analiza integralności rejestru</w:t>
            </w:r>
          </w:p>
          <w:p w:rsidR="00003209" w:rsidRPr="00460EBE" w:rsidRDefault="00003209" w:rsidP="00C71FEB">
            <w:pPr>
              <w:pStyle w:val="Bezodstpw"/>
              <w:numPr>
                <w:ilvl w:val="0"/>
                <w:numId w:val="9"/>
              </w:numPr>
              <w:ind w:left="360"/>
              <w:rPr>
                <w:rFonts w:ascii="Cambria" w:hAnsi="Cambria" w:cs="Times New Roman"/>
                <w:kern w:val="2"/>
                <w:sz w:val="20"/>
                <w:szCs w:val="20"/>
              </w:rPr>
            </w:pPr>
            <w:r w:rsidRPr="00460EBE">
              <w:rPr>
                <w:rFonts w:ascii="Cambria" w:hAnsi="Cambria" w:cs="Times New Roman"/>
                <w:kern w:val="2"/>
                <w:sz w:val="20"/>
                <w:szCs w:val="20"/>
              </w:rPr>
              <w:t>Analiza logów aplikacji systemowych</w:t>
            </w:r>
          </w:p>
          <w:p w:rsidR="00003209" w:rsidRPr="00460EBE" w:rsidRDefault="00003209" w:rsidP="00C71FEB">
            <w:pPr>
              <w:pStyle w:val="Bezodstpw"/>
              <w:numPr>
                <w:ilvl w:val="0"/>
                <w:numId w:val="9"/>
              </w:numPr>
              <w:ind w:left="360"/>
              <w:rPr>
                <w:rFonts w:ascii="Cambria" w:hAnsi="Cambria" w:cs="Times New Roman"/>
                <w:kern w:val="2"/>
                <w:sz w:val="20"/>
                <w:szCs w:val="20"/>
              </w:rPr>
            </w:pPr>
            <w:r w:rsidRPr="00460EBE">
              <w:rPr>
                <w:rFonts w:ascii="Cambria" w:hAnsi="Cambria" w:cs="Times New Roman"/>
                <w:kern w:val="2"/>
                <w:sz w:val="20"/>
                <w:szCs w:val="20"/>
              </w:rPr>
              <w:t>Analiza logów aplikacji internetowych</w:t>
            </w:r>
          </w:p>
          <w:p w:rsidR="00003209" w:rsidRPr="00460EBE" w:rsidRDefault="00003209" w:rsidP="00C71FEB">
            <w:pPr>
              <w:pStyle w:val="Bezodstpw"/>
              <w:numPr>
                <w:ilvl w:val="0"/>
                <w:numId w:val="9"/>
              </w:numPr>
              <w:ind w:left="360"/>
              <w:rPr>
                <w:rFonts w:ascii="Cambria" w:hAnsi="Cambria" w:cs="Times New Roman"/>
                <w:kern w:val="2"/>
                <w:sz w:val="20"/>
                <w:szCs w:val="20"/>
              </w:rPr>
            </w:pPr>
            <w:r w:rsidRPr="00460EBE">
              <w:rPr>
                <w:rFonts w:ascii="Cambria" w:hAnsi="Cambria" w:cs="Times New Roman"/>
                <w:kern w:val="2"/>
                <w:sz w:val="20"/>
                <w:szCs w:val="20"/>
              </w:rPr>
              <w:t>Analiza logów aplikacji na poziomie użytkownika</w:t>
            </w:r>
          </w:p>
          <w:p w:rsidR="00003209" w:rsidRPr="00460EBE" w:rsidRDefault="00003209" w:rsidP="00C71FEB">
            <w:pPr>
              <w:pStyle w:val="Bezodstpw"/>
              <w:numPr>
                <w:ilvl w:val="0"/>
                <w:numId w:val="9"/>
              </w:numPr>
              <w:ind w:left="360"/>
              <w:rPr>
                <w:rFonts w:ascii="Cambria" w:hAnsi="Cambria" w:cs="Times New Roman"/>
                <w:kern w:val="2"/>
                <w:sz w:val="20"/>
                <w:szCs w:val="20"/>
              </w:rPr>
            </w:pPr>
            <w:r w:rsidRPr="00460EBE">
              <w:rPr>
                <w:rFonts w:ascii="Cambria" w:hAnsi="Cambria" w:cs="Times New Roman"/>
                <w:kern w:val="2"/>
                <w:sz w:val="20"/>
                <w:szCs w:val="20"/>
              </w:rPr>
              <w:t>Analiza logów związanych z bazami danych</w:t>
            </w:r>
          </w:p>
          <w:p w:rsidR="00003209" w:rsidRPr="00460EBE" w:rsidRDefault="00003209" w:rsidP="00C71FEB">
            <w:pPr>
              <w:pStyle w:val="Bezodstpw"/>
              <w:numPr>
                <w:ilvl w:val="0"/>
                <w:numId w:val="9"/>
              </w:numPr>
              <w:ind w:left="360"/>
              <w:rPr>
                <w:rFonts w:ascii="Cambria" w:hAnsi="Cambria" w:cs="Times New Roman"/>
                <w:kern w:val="2"/>
                <w:sz w:val="20"/>
                <w:szCs w:val="20"/>
              </w:rPr>
            </w:pPr>
            <w:r w:rsidRPr="00460EBE">
              <w:rPr>
                <w:rFonts w:ascii="Cambria" w:hAnsi="Cambria" w:cs="Times New Roman"/>
                <w:kern w:val="2"/>
                <w:sz w:val="20"/>
                <w:szCs w:val="20"/>
              </w:rPr>
              <w:t>Analiza logów związanych z sieciami VPN</w:t>
            </w:r>
          </w:p>
          <w:p w:rsidR="00003209" w:rsidRPr="00460EBE" w:rsidRDefault="00003209" w:rsidP="00C71FEB">
            <w:pPr>
              <w:pStyle w:val="Bezodstpw"/>
              <w:numPr>
                <w:ilvl w:val="0"/>
                <w:numId w:val="9"/>
              </w:numPr>
              <w:ind w:left="360"/>
              <w:rPr>
                <w:rFonts w:ascii="Cambria" w:hAnsi="Cambria" w:cs="Times New Roman"/>
                <w:kern w:val="2"/>
                <w:sz w:val="20"/>
                <w:szCs w:val="20"/>
              </w:rPr>
            </w:pPr>
            <w:r w:rsidRPr="00460EBE">
              <w:rPr>
                <w:rFonts w:ascii="Cambria" w:hAnsi="Cambria" w:cs="Times New Roman"/>
                <w:kern w:val="2"/>
                <w:sz w:val="20"/>
                <w:szCs w:val="20"/>
              </w:rPr>
              <w:t>Analiza logów związanych z kontami użytkowników</w:t>
            </w:r>
          </w:p>
          <w:p w:rsidR="00003209" w:rsidRPr="00460EBE" w:rsidRDefault="00003209" w:rsidP="00C71FEB">
            <w:pPr>
              <w:pStyle w:val="Bezodstpw"/>
              <w:numPr>
                <w:ilvl w:val="0"/>
                <w:numId w:val="9"/>
              </w:numPr>
              <w:ind w:left="360"/>
              <w:rPr>
                <w:rFonts w:ascii="Cambria" w:hAnsi="Cambria" w:cs="Times New Roman"/>
                <w:kern w:val="2"/>
                <w:sz w:val="20"/>
                <w:szCs w:val="20"/>
              </w:rPr>
            </w:pPr>
            <w:r w:rsidRPr="00460EBE">
              <w:rPr>
                <w:rFonts w:ascii="Cambria" w:hAnsi="Cambria" w:cs="Times New Roman"/>
                <w:kern w:val="2"/>
                <w:sz w:val="20"/>
                <w:szCs w:val="20"/>
              </w:rPr>
              <w:t>Analiza logów związanych z kontami serwisowymi</w:t>
            </w:r>
          </w:p>
          <w:p w:rsidR="00003209" w:rsidRPr="00460EBE" w:rsidRDefault="00003209" w:rsidP="00C71FEB">
            <w:pPr>
              <w:pStyle w:val="Bezodstpw"/>
              <w:numPr>
                <w:ilvl w:val="0"/>
                <w:numId w:val="9"/>
              </w:numPr>
              <w:ind w:left="360"/>
              <w:rPr>
                <w:rFonts w:ascii="Cambria" w:hAnsi="Cambria" w:cs="Times New Roman"/>
                <w:kern w:val="2"/>
                <w:sz w:val="20"/>
                <w:szCs w:val="20"/>
              </w:rPr>
            </w:pPr>
            <w:r w:rsidRPr="00460EBE">
              <w:rPr>
                <w:rFonts w:ascii="Cambria" w:hAnsi="Cambria" w:cs="Times New Roman"/>
                <w:kern w:val="2"/>
                <w:sz w:val="20"/>
                <w:szCs w:val="20"/>
              </w:rPr>
              <w:lastRenderedPageBreak/>
              <w:t>Analiza logów związanych z kontami administratorów</w:t>
            </w:r>
          </w:p>
        </w:tc>
      </w:tr>
      <w:tr w:rsidR="00003209" w:rsidRPr="00460EBE" w:rsidTr="00003209">
        <w:tc>
          <w:tcPr>
            <w:tcW w:w="5000" w:type="pct"/>
          </w:tcPr>
          <w:p w:rsidR="00003209" w:rsidRPr="00460EBE" w:rsidRDefault="00003209" w:rsidP="00460EBE">
            <w:pPr>
              <w:pStyle w:val="Bezodstpw"/>
              <w:rPr>
                <w:rFonts w:ascii="Cambria" w:hAnsi="Cambria" w:cs="Times New Roman"/>
                <w:b/>
                <w:bCs/>
                <w:kern w:val="2"/>
                <w:sz w:val="20"/>
                <w:szCs w:val="20"/>
              </w:rPr>
            </w:pPr>
            <w:r w:rsidRPr="00460EBE">
              <w:rPr>
                <w:rFonts w:ascii="Cambria" w:hAnsi="Cambria" w:cs="Times New Roman"/>
                <w:b/>
                <w:bCs/>
                <w:kern w:val="2"/>
                <w:sz w:val="20"/>
                <w:szCs w:val="20"/>
              </w:rPr>
              <w:lastRenderedPageBreak/>
              <w:t>Detekcja ataków i zagrożeń:</w:t>
            </w:r>
          </w:p>
          <w:p w:rsidR="00003209" w:rsidRPr="00460EBE" w:rsidRDefault="00003209" w:rsidP="00C71FEB">
            <w:pPr>
              <w:pStyle w:val="Bezodstpw"/>
              <w:numPr>
                <w:ilvl w:val="0"/>
                <w:numId w:val="10"/>
              </w:numPr>
              <w:ind w:left="360"/>
              <w:rPr>
                <w:rFonts w:ascii="Cambria" w:hAnsi="Cambria" w:cs="Times New Roman"/>
                <w:kern w:val="2"/>
                <w:sz w:val="20"/>
                <w:szCs w:val="20"/>
              </w:rPr>
            </w:pPr>
            <w:r w:rsidRPr="00460EBE">
              <w:rPr>
                <w:rFonts w:ascii="Cambria" w:hAnsi="Cambria" w:cs="Times New Roman"/>
                <w:kern w:val="2"/>
                <w:sz w:val="20"/>
                <w:szCs w:val="20"/>
              </w:rPr>
              <w:t>Wykrywanie prób włamania się (brute-force)</w:t>
            </w:r>
          </w:p>
          <w:p w:rsidR="00003209" w:rsidRPr="00460EBE" w:rsidRDefault="00003209" w:rsidP="00C71FEB">
            <w:pPr>
              <w:pStyle w:val="Bezodstpw"/>
              <w:numPr>
                <w:ilvl w:val="0"/>
                <w:numId w:val="10"/>
              </w:numPr>
              <w:ind w:left="360"/>
              <w:rPr>
                <w:rFonts w:ascii="Cambria" w:hAnsi="Cambria" w:cs="Times New Roman"/>
                <w:kern w:val="2"/>
                <w:sz w:val="20"/>
                <w:szCs w:val="20"/>
              </w:rPr>
            </w:pPr>
            <w:r w:rsidRPr="00460EBE">
              <w:rPr>
                <w:rFonts w:ascii="Cambria" w:hAnsi="Cambria" w:cs="Times New Roman"/>
                <w:kern w:val="2"/>
                <w:sz w:val="20"/>
                <w:szCs w:val="20"/>
              </w:rPr>
              <w:t>Wykrywanie prób ataku typu Man-in-the-Middle</w:t>
            </w:r>
          </w:p>
          <w:p w:rsidR="00003209" w:rsidRPr="00460EBE" w:rsidRDefault="00003209" w:rsidP="00C71FEB">
            <w:pPr>
              <w:pStyle w:val="Bezodstpw"/>
              <w:numPr>
                <w:ilvl w:val="0"/>
                <w:numId w:val="10"/>
              </w:numPr>
              <w:ind w:left="360"/>
              <w:rPr>
                <w:rFonts w:ascii="Cambria" w:hAnsi="Cambria" w:cs="Times New Roman"/>
                <w:kern w:val="2"/>
                <w:sz w:val="20"/>
                <w:szCs w:val="20"/>
              </w:rPr>
            </w:pPr>
            <w:r w:rsidRPr="00460EBE">
              <w:rPr>
                <w:rFonts w:ascii="Cambria" w:hAnsi="Cambria" w:cs="Times New Roman"/>
                <w:kern w:val="2"/>
                <w:sz w:val="20"/>
                <w:szCs w:val="20"/>
              </w:rPr>
              <w:t>Wykrywanie prób zmiany lub ataku na pliki systemowe</w:t>
            </w:r>
          </w:p>
          <w:p w:rsidR="00003209" w:rsidRPr="00460EBE" w:rsidRDefault="00003209" w:rsidP="00C71FEB">
            <w:pPr>
              <w:pStyle w:val="Bezodstpw"/>
              <w:numPr>
                <w:ilvl w:val="0"/>
                <w:numId w:val="10"/>
              </w:numPr>
              <w:ind w:left="360"/>
              <w:rPr>
                <w:rFonts w:ascii="Cambria" w:hAnsi="Cambria" w:cs="Times New Roman"/>
                <w:kern w:val="2"/>
                <w:sz w:val="20"/>
                <w:szCs w:val="20"/>
              </w:rPr>
            </w:pPr>
            <w:r w:rsidRPr="00460EBE">
              <w:rPr>
                <w:rFonts w:ascii="Cambria" w:hAnsi="Cambria" w:cs="Times New Roman"/>
                <w:kern w:val="2"/>
                <w:sz w:val="20"/>
                <w:szCs w:val="20"/>
              </w:rPr>
              <w:t>Wykrywanie prób wykorzystania podatności</w:t>
            </w:r>
          </w:p>
          <w:p w:rsidR="00003209" w:rsidRPr="00460EBE" w:rsidRDefault="00003209" w:rsidP="00C71FEB">
            <w:pPr>
              <w:pStyle w:val="Bezodstpw"/>
              <w:numPr>
                <w:ilvl w:val="0"/>
                <w:numId w:val="10"/>
              </w:numPr>
              <w:ind w:left="360"/>
              <w:rPr>
                <w:rFonts w:ascii="Cambria" w:hAnsi="Cambria" w:cs="Times New Roman"/>
                <w:kern w:val="2"/>
                <w:sz w:val="20"/>
                <w:szCs w:val="20"/>
              </w:rPr>
            </w:pPr>
            <w:r w:rsidRPr="00460EBE">
              <w:rPr>
                <w:rFonts w:ascii="Cambria" w:hAnsi="Cambria" w:cs="Times New Roman"/>
                <w:kern w:val="2"/>
                <w:sz w:val="20"/>
                <w:szCs w:val="20"/>
              </w:rPr>
              <w:t>Wykrywanie prób ataku typu SQL injection</w:t>
            </w:r>
          </w:p>
          <w:p w:rsidR="00003209" w:rsidRPr="00460EBE" w:rsidRDefault="00003209" w:rsidP="00C71FEB">
            <w:pPr>
              <w:pStyle w:val="Bezodstpw"/>
              <w:numPr>
                <w:ilvl w:val="0"/>
                <w:numId w:val="10"/>
              </w:numPr>
              <w:ind w:left="360"/>
              <w:rPr>
                <w:rFonts w:ascii="Cambria" w:hAnsi="Cambria" w:cs="Times New Roman"/>
                <w:kern w:val="2"/>
                <w:sz w:val="20"/>
                <w:szCs w:val="20"/>
              </w:rPr>
            </w:pPr>
            <w:r w:rsidRPr="00460EBE">
              <w:rPr>
                <w:rFonts w:ascii="Cambria" w:hAnsi="Cambria" w:cs="Times New Roman"/>
                <w:kern w:val="2"/>
                <w:sz w:val="20"/>
                <w:szCs w:val="20"/>
              </w:rPr>
              <w:t>Wykrywanie prób ataku typu Cross-Site Scripting (XSS)</w:t>
            </w:r>
          </w:p>
          <w:p w:rsidR="00003209" w:rsidRPr="00460EBE" w:rsidRDefault="00003209" w:rsidP="00C71FEB">
            <w:pPr>
              <w:pStyle w:val="Bezodstpw"/>
              <w:numPr>
                <w:ilvl w:val="0"/>
                <w:numId w:val="10"/>
              </w:numPr>
              <w:ind w:left="360"/>
              <w:rPr>
                <w:rFonts w:ascii="Cambria" w:hAnsi="Cambria" w:cs="Times New Roman"/>
                <w:kern w:val="2"/>
                <w:sz w:val="20"/>
                <w:szCs w:val="20"/>
              </w:rPr>
            </w:pPr>
            <w:r w:rsidRPr="00460EBE">
              <w:rPr>
                <w:rFonts w:ascii="Cambria" w:hAnsi="Cambria" w:cs="Times New Roman"/>
                <w:kern w:val="2"/>
                <w:sz w:val="20"/>
                <w:szCs w:val="20"/>
              </w:rPr>
              <w:t>Wykrywanie prób ataku typu zero-day</w:t>
            </w:r>
          </w:p>
          <w:p w:rsidR="00003209" w:rsidRPr="00460EBE" w:rsidRDefault="00003209" w:rsidP="00C71FEB">
            <w:pPr>
              <w:pStyle w:val="Bezodstpw"/>
              <w:numPr>
                <w:ilvl w:val="0"/>
                <w:numId w:val="10"/>
              </w:numPr>
              <w:ind w:left="360"/>
              <w:rPr>
                <w:rFonts w:ascii="Cambria" w:hAnsi="Cambria" w:cs="Times New Roman"/>
                <w:kern w:val="2"/>
                <w:sz w:val="20"/>
                <w:szCs w:val="20"/>
              </w:rPr>
            </w:pPr>
            <w:r w:rsidRPr="00460EBE">
              <w:rPr>
                <w:rFonts w:ascii="Cambria" w:hAnsi="Cambria" w:cs="Times New Roman"/>
                <w:kern w:val="2"/>
                <w:sz w:val="20"/>
                <w:szCs w:val="20"/>
              </w:rPr>
              <w:t>Wykrywanie prób ataku typu buffer overflow</w:t>
            </w:r>
          </w:p>
          <w:p w:rsidR="00003209" w:rsidRPr="00460EBE" w:rsidRDefault="00003209" w:rsidP="00C71FEB">
            <w:pPr>
              <w:pStyle w:val="Bezodstpw"/>
              <w:numPr>
                <w:ilvl w:val="0"/>
                <w:numId w:val="10"/>
              </w:numPr>
              <w:ind w:left="360"/>
              <w:rPr>
                <w:rFonts w:ascii="Cambria" w:hAnsi="Cambria" w:cs="Times New Roman"/>
                <w:kern w:val="2"/>
                <w:sz w:val="20"/>
                <w:szCs w:val="20"/>
              </w:rPr>
            </w:pPr>
            <w:r w:rsidRPr="00460EBE">
              <w:rPr>
                <w:rFonts w:ascii="Cambria" w:hAnsi="Cambria" w:cs="Times New Roman"/>
                <w:kern w:val="2"/>
                <w:sz w:val="20"/>
                <w:szCs w:val="20"/>
              </w:rPr>
              <w:t>Wykrywanie prób ataku typu DNS poisoning</w:t>
            </w:r>
          </w:p>
          <w:p w:rsidR="00003209" w:rsidRPr="00460EBE" w:rsidRDefault="00003209" w:rsidP="00C71FEB">
            <w:pPr>
              <w:pStyle w:val="Bezodstpw"/>
              <w:numPr>
                <w:ilvl w:val="0"/>
                <w:numId w:val="10"/>
              </w:numPr>
              <w:ind w:left="360"/>
              <w:rPr>
                <w:rFonts w:ascii="Cambria" w:hAnsi="Cambria" w:cs="Times New Roman"/>
                <w:kern w:val="2"/>
                <w:sz w:val="20"/>
                <w:szCs w:val="20"/>
              </w:rPr>
            </w:pPr>
            <w:r w:rsidRPr="00460EBE">
              <w:rPr>
                <w:rFonts w:ascii="Cambria" w:hAnsi="Cambria" w:cs="Times New Roman"/>
                <w:kern w:val="2"/>
                <w:sz w:val="20"/>
                <w:szCs w:val="20"/>
              </w:rPr>
              <w:t>Wykrywanie prób ataku typu DDoS (Denial-of-Service)</w:t>
            </w:r>
          </w:p>
        </w:tc>
      </w:tr>
      <w:tr w:rsidR="00003209" w:rsidRPr="00460EBE" w:rsidTr="00003209">
        <w:trPr>
          <w:trHeight w:val="1864"/>
        </w:trPr>
        <w:tc>
          <w:tcPr>
            <w:tcW w:w="5000" w:type="pct"/>
          </w:tcPr>
          <w:p w:rsidR="00003209" w:rsidRPr="00460EBE" w:rsidRDefault="00003209" w:rsidP="00460EBE">
            <w:pPr>
              <w:pStyle w:val="Bezodstpw"/>
              <w:rPr>
                <w:rFonts w:ascii="Cambria" w:hAnsi="Cambria" w:cs="Times New Roman"/>
                <w:b/>
                <w:bCs/>
                <w:kern w:val="2"/>
                <w:sz w:val="20"/>
                <w:szCs w:val="20"/>
              </w:rPr>
            </w:pPr>
            <w:r w:rsidRPr="00460EBE">
              <w:rPr>
                <w:rFonts w:ascii="Cambria" w:hAnsi="Cambria" w:cs="Times New Roman"/>
                <w:b/>
                <w:bCs/>
                <w:kern w:val="2"/>
                <w:sz w:val="20"/>
                <w:szCs w:val="20"/>
              </w:rPr>
              <w:t>Zbieranie logów z wielu źródeł:</w:t>
            </w:r>
          </w:p>
          <w:p w:rsidR="00003209" w:rsidRPr="00460EBE" w:rsidRDefault="00003209" w:rsidP="00C71FEB">
            <w:pPr>
              <w:pStyle w:val="Bezodstpw"/>
              <w:numPr>
                <w:ilvl w:val="0"/>
                <w:numId w:val="11"/>
              </w:numPr>
              <w:ind w:left="360"/>
              <w:rPr>
                <w:rFonts w:ascii="Cambria" w:hAnsi="Cambria" w:cs="Times New Roman"/>
                <w:kern w:val="2"/>
                <w:sz w:val="20"/>
                <w:szCs w:val="20"/>
              </w:rPr>
            </w:pPr>
            <w:r w:rsidRPr="00460EBE">
              <w:rPr>
                <w:rFonts w:ascii="Cambria" w:hAnsi="Cambria" w:cs="Times New Roman"/>
                <w:kern w:val="2"/>
                <w:sz w:val="20"/>
                <w:szCs w:val="20"/>
              </w:rPr>
              <w:t>Zbieranie danych z systemów kontenerowych</w:t>
            </w:r>
          </w:p>
          <w:p w:rsidR="00003209" w:rsidRPr="00460EBE" w:rsidRDefault="00003209" w:rsidP="00C71FEB">
            <w:pPr>
              <w:pStyle w:val="Bezodstpw"/>
              <w:numPr>
                <w:ilvl w:val="0"/>
                <w:numId w:val="11"/>
              </w:numPr>
              <w:ind w:left="360"/>
              <w:rPr>
                <w:rFonts w:ascii="Cambria" w:hAnsi="Cambria" w:cs="Times New Roman"/>
                <w:kern w:val="2"/>
                <w:sz w:val="20"/>
                <w:szCs w:val="20"/>
              </w:rPr>
            </w:pPr>
            <w:r w:rsidRPr="00460EBE">
              <w:rPr>
                <w:rFonts w:ascii="Cambria" w:hAnsi="Cambria" w:cs="Times New Roman"/>
                <w:kern w:val="2"/>
                <w:sz w:val="20"/>
                <w:szCs w:val="20"/>
              </w:rPr>
              <w:t>Zbieranie danych z systemów wirtualizacji</w:t>
            </w:r>
          </w:p>
          <w:p w:rsidR="00003209" w:rsidRPr="00460EBE" w:rsidRDefault="00003209" w:rsidP="00C71FEB">
            <w:pPr>
              <w:pStyle w:val="Bezodstpw"/>
              <w:numPr>
                <w:ilvl w:val="0"/>
                <w:numId w:val="11"/>
              </w:numPr>
              <w:ind w:left="360"/>
              <w:rPr>
                <w:rFonts w:ascii="Cambria" w:hAnsi="Cambria" w:cs="Times New Roman"/>
                <w:kern w:val="2"/>
                <w:sz w:val="20"/>
                <w:szCs w:val="20"/>
              </w:rPr>
            </w:pPr>
            <w:r w:rsidRPr="00460EBE">
              <w:rPr>
                <w:rFonts w:ascii="Cambria" w:hAnsi="Cambria" w:cs="Times New Roman"/>
                <w:kern w:val="2"/>
                <w:sz w:val="20"/>
                <w:szCs w:val="20"/>
              </w:rPr>
              <w:t>Zbieranie danych z systemów kontroli wersji</w:t>
            </w:r>
          </w:p>
          <w:p w:rsidR="00003209" w:rsidRPr="00460EBE" w:rsidRDefault="00003209" w:rsidP="00C71FEB">
            <w:pPr>
              <w:pStyle w:val="Bezodstpw"/>
              <w:numPr>
                <w:ilvl w:val="0"/>
                <w:numId w:val="11"/>
              </w:numPr>
              <w:ind w:left="360"/>
              <w:rPr>
                <w:rFonts w:ascii="Cambria" w:hAnsi="Cambria" w:cs="Times New Roman"/>
                <w:kern w:val="2"/>
                <w:sz w:val="20"/>
                <w:szCs w:val="20"/>
              </w:rPr>
            </w:pPr>
            <w:r w:rsidRPr="00460EBE">
              <w:rPr>
                <w:rFonts w:ascii="Cambria" w:hAnsi="Cambria" w:cs="Times New Roman"/>
                <w:kern w:val="2"/>
                <w:sz w:val="20"/>
                <w:szCs w:val="20"/>
              </w:rPr>
              <w:t>Zbieranie danych z systemów monitorowania chmury</w:t>
            </w:r>
          </w:p>
          <w:p w:rsidR="00003209" w:rsidRPr="00460EBE" w:rsidRDefault="00003209" w:rsidP="00C71FEB">
            <w:pPr>
              <w:pStyle w:val="Bezodstpw"/>
              <w:numPr>
                <w:ilvl w:val="0"/>
                <w:numId w:val="11"/>
              </w:numPr>
              <w:ind w:left="360"/>
              <w:rPr>
                <w:rFonts w:ascii="Cambria" w:hAnsi="Cambria" w:cs="Times New Roman"/>
                <w:kern w:val="2"/>
                <w:sz w:val="20"/>
                <w:szCs w:val="20"/>
              </w:rPr>
            </w:pPr>
            <w:r w:rsidRPr="00460EBE">
              <w:rPr>
                <w:rFonts w:ascii="Cambria" w:hAnsi="Cambria" w:cs="Times New Roman"/>
                <w:kern w:val="2"/>
                <w:sz w:val="20"/>
                <w:szCs w:val="20"/>
              </w:rPr>
              <w:t>Zbieranie danych z systemów wirtualizacji</w:t>
            </w:r>
          </w:p>
          <w:p w:rsidR="00003209" w:rsidRPr="00460EBE" w:rsidRDefault="00003209" w:rsidP="00C71FEB">
            <w:pPr>
              <w:pStyle w:val="Bezodstpw"/>
              <w:numPr>
                <w:ilvl w:val="0"/>
                <w:numId w:val="11"/>
              </w:numPr>
              <w:ind w:left="360"/>
              <w:rPr>
                <w:rFonts w:ascii="Cambria" w:hAnsi="Cambria" w:cs="Times New Roman"/>
                <w:kern w:val="2"/>
                <w:sz w:val="20"/>
                <w:szCs w:val="20"/>
              </w:rPr>
            </w:pPr>
            <w:r w:rsidRPr="00460EBE">
              <w:rPr>
                <w:rFonts w:ascii="Cambria" w:hAnsi="Cambria" w:cs="Times New Roman"/>
                <w:kern w:val="2"/>
                <w:sz w:val="20"/>
                <w:szCs w:val="20"/>
              </w:rPr>
              <w:t>Zbieranie danych z systemów kontroli wersji</w:t>
            </w:r>
          </w:p>
          <w:p w:rsidR="00003209" w:rsidRPr="00460EBE" w:rsidRDefault="00003209" w:rsidP="00C71FEB">
            <w:pPr>
              <w:pStyle w:val="Bezodstpw"/>
              <w:numPr>
                <w:ilvl w:val="0"/>
                <w:numId w:val="11"/>
              </w:numPr>
              <w:ind w:left="360"/>
              <w:rPr>
                <w:rFonts w:ascii="Cambria" w:hAnsi="Cambria" w:cs="Times New Roman"/>
                <w:kern w:val="2"/>
                <w:sz w:val="20"/>
                <w:szCs w:val="20"/>
              </w:rPr>
            </w:pPr>
            <w:r w:rsidRPr="00460EBE">
              <w:rPr>
                <w:rFonts w:ascii="Cambria" w:hAnsi="Cambria" w:cs="Times New Roman"/>
                <w:kern w:val="2"/>
                <w:sz w:val="20"/>
                <w:szCs w:val="20"/>
              </w:rPr>
              <w:t>Zbieranie danych z platform IoT</w:t>
            </w:r>
          </w:p>
          <w:p w:rsidR="00003209" w:rsidRPr="00460EBE" w:rsidRDefault="00003209" w:rsidP="00C71FEB">
            <w:pPr>
              <w:pStyle w:val="Bezodstpw"/>
              <w:numPr>
                <w:ilvl w:val="0"/>
                <w:numId w:val="11"/>
              </w:numPr>
              <w:ind w:left="360"/>
              <w:rPr>
                <w:rFonts w:ascii="Cambria" w:hAnsi="Cambria" w:cs="Times New Roman"/>
                <w:kern w:val="2"/>
                <w:sz w:val="20"/>
                <w:szCs w:val="20"/>
              </w:rPr>
            </w:pPr>
            <w:r w:rsidRPr="00460EBE">
              <w:rPr>
                <w:rFonts w:ascii="Cambria" w:hAnsi="Cambria" w:cs="Times New Roman"/>
                <w:kern w:val="2"/>
                <w:sz w:val="20"/>
                <w:szCs w:val="20"/>
              </w:rPr>
              <w:t>Zbieranie danych z urządzeń mobilnych</w:t>
            </w:r>
          </w:p>
          <w:p w:rsidR="00003209" w:rsidRPr="00460EBE" w:rsidRDefault="00003209" w:rsidP="00C71FEB">
            <w:pPr>
              <w:pStyle w:val="Bezodstpw"/>
              <w:numPr>
                <w:ilvl w:val="0"/>
                <w:numId w:val="11"/>
              </w:numPr>
              <w:ind w:left="360"/>
              <w:rPr>
                <w:rFonts w:ascii="Cambria" w:hAnsi="Cambria" w:cs="Times New Roman"/>
                <w:kern w:val="2"/>
                <w:sz w:val="20"/>
                <w:szCs w:val="20"/>
              </w:rPr>
            </w:pPr>
            <w:r w:rsidRPr="00460EBE">
              <w:rPr>
                <w:rFonts w:ascii="Cambria" w:hAnsi="Cambria" w:cs="Times New Roman"/>
                <w:kern w:val="2"/>
                <w:sz w:val="20"/>
                <w:szCs w:val="20"/>
              </w:rPr>
              <w:t>Zbieranie danych z platform wirtualizacyjnych</w:t>
            </w:r>
          </w:p>
          <w:p w:rsidR="00003209" w:rsidRPr="00460EBE" w:rsidRDefault="00003209" w:rsidP="00C71FEB">
            <w:pPr>
              <w:pStyle w:val="Bezodstpw"/>
              <w:numPr>
                <w:ilvl w:val="0"/>
                <w:numId w:val="11"/>
              </w:numPr>
              <w:ind w:left="360"/>
              <w:rPr>
                <w:rFonts w:ascii="Cambria" w:hAnsi="Cambria" w:cs="Times New Roman"/>
                <w:kern w:val="2"/>
                <w:sz w:val="20"/>
                <w:szCs w:val="20"/>
              </w:rPr>
            </w:pPr>
            <w:r w:rsidRPr="00460EBE">
              <w:rPr>
                <w:rFonts w:ascii="Cambria" w:hAnsi="Cambria" w:cs="Times New Roman"/>
                <w:kern w:val="2"/>
                <w:sz w:val="20"/>
                <w:szCs w:val="20"/>
              </w:rPr>
              <w:t>Zbieranie danych z platform chmurowych</w:t>
            </w:r>
          </w:p>
        </w:tc>
      </w:tr>
      <w:tr w:rsidR="00003209" w:rsidRPr="00460EBE" w:rsidTr="00003209">
        <w:tc>
          <w:tcPr>
            <w:tcW w:w="5000" w:type="pct"/>
          </w:tcPr>
          <w:p w:rsidR="00003209" w:rsidRPr="00460EBE" w:rsidRDefault="00003209" w:rsidP="00460EBE">
            <w:pPr>
              <w:pStyle w:val="Bezodstpw"/>
              <w:rPr>
                <w:rFonts w:ascii="Cambria" w:hAnsi="Cambria" w:cs="Times New Roman"/>
                <w:b/>
                <w:bCs/>
                <w:kern w:val="2"/>
                <w:sz w:val="20"/>
                <w:szCs w:val="20"/>
              </w:rPr>
            </w:pPr>
            <w:r w:rsidRPr="00460EBE">
              <w:rPr>
                <w:rFonts w:ascii="Cambria" w:hAnsi="Cambria" w:cs="Times New Roman"/>
                <w:b/>
                <w:bCs/>
                <w:kern w:val="2"/>
                <w:sz w:val="20"/>
                <w:szCs w:val="20"/>
              </w:rPr>
              <w:t>Monitorowanie aktywności użytkowników:</w:t>
            </w:r>
          </w:p>
          <w:p w:rsidR="00003209" w:rsidRPr="00460EBE" w:rsidRDefault="00003209" w:rsidP="00C71FEB">
            <w:pPr>
              <w:pStyle w:val="Bezodstpw"/>
              <w:numPr>
                <w:ilvl w:val="0"/>
                <w:numId w:val="12"/>
              </w:numPr>
              <w:ind w:left="360"/>
              <w:rPr>
                <w:rFonts w:ascii="Cambria" w:hAnsi="Cambria" w:cs="Times New Roman"/>
                <w:kern w:val="2"/>
                <w:sz w:val="20"/>
                <w:szCs w:val="20"/>
              </w:rPr>
            </w:pPr>
            <w:r w:rsidRPr="00460EBE">
              <w:rPr>
                <w:rFonts w:ascii="Cambria" w:hAnsi="Cambria" w:cs="Times New Roman"/>
                <w:kern w:val="2"/>
                <w:sz w:val="20"/>
                <w:szCs w:val="20"/>
              </w:rPr>
              <w:t>Monitorowanie aktywności użytkowników</w:t>
            </w:r>
          </w:p>
          <w:p w:rsidR="00003209" w:rsidRPr="00460EBE" w:rsidRDefault="00003209" w:rsidP="00C71FEB">
            <w:pPr>
              <w:pStyle w:val="Bezodstpw"/>
              <w:numPr>
                <w:ilvl w:val="0"/>
                <w:numId w:val="12"/>
              </w:numPr>
              <w:ind w:left="360"/>
              <w:rPr>
                <w:rFonts w:ascii="Cambria" w:hAnsi="Cambria" w:cs="Times New Roman"/>
                <w:kern w:val="2"/>
                <w:sz w:val="20"/>
                <w:szCs w:val="20"/>
              </w:rPr>
            </w:pPr>
            <w:r w:rsidRPr="00460EBE">
              <w:rPr>
                <w:rFonts w:ascii="Cambria" w:hAnsi="Cambria" w:cs="Times New Roman"/>
                <w:kern w:val="2"/>
                <w:sz w:val="20"/>
                <w:szCs w:val="20"/>
              </w:rPr>
              <w:t>Monitorowanie aktywności administratorów</w:t>
            </w:r>
          </w:p>
          <w:p w:rsidR="00003209" w:rsidRPr="00460EBE" w:rsidRDefault="00003209" w:rsidP="00C71FEB">
            <w:pPr>
              <w:pStyle w:val="Bezodstpw"/>
              <w:numPr>
                <w:ilvl w:val="0"/>
                <w:numId w:val="12"/>
              </w:numPr>
              <w:ind w:left="360"/>
              <w:rPr>
                <w:rFonts w:ascii="Cambria" w:hAnsi="Cambria" w:cs="Times New Roman"/>
                <w:kern w:val="2"/>
                <w:sz w:val="20"/>
                <w:szCs w:val="20"/>
              </w:rPr>
            </w:pPr>
            <w:r w:rsidRPr="00460EBE">
              <w:rPr>
                <w:rFonts w:ascii="Cambria" w:hAnsi="Cambria" w:cs="Times New Roman"/>
                <w:kern w:val="2"/>
                <w:sz w:val="20"/>
                <w:szCs w:val="20"/>
              </w:rPr>
              <w:t>Monitorowanie aktywności na poziomie portów i usług</w:t>
            </w:r>
          </w:p>
          <w:p w:rsidR="00003209" w:rsidRPr="00460EBE" w:rsidRDefault="00003209" w:rsidP="00C71FEB">
            <w:pPr>
              <w:pStyle w:val="Bezodstpw"/>
              <w:numPr>
                <w:ilvl w:val="0"/>
                <w:numId w:val="12"/>
              </w:numPr>
              <w:ind w:left="360"/>
              <w:rPr>
                <w:rFonts w:ascii="Cambria" w:hAnsi="Cambria" w:cs="Times New Roman"/>
                <w:kern w:val="2"/>
                <w:sz w:val="20"/>
                <w:szCs w:val="20"/>
              </w:rPr>
            </w:pPr>
            <w:r w:rsidRPr="00460EBE">
              <w:rPr>
                <w:rFonts w:ascii="Cambria" w:hAnsi="Cambria" w:cs="Times New Roman"/>
                <w:kern w:val="2"/>
                <w:sz w:val="20"/>
                <w:szCs w:val="20"/>
              </w:rPr>
              <w:t>Monitorowanie aktywności na poziomie interfejsów</w:t>
            </w:r>
          </w:p>
          <w:p w:rsidR="00003209" w:rsidRPr="00460EBE" w:rsidRDefault="00003209" w:rsidP="00C71FEB">
            <w:pPr>
              <w:pStyle w:val="Bezodstpw"/>
              <w:numPr>
                <w:ilvl w:val="0"/>
                <w:numId w:val="12"/>
              </w:numPr>
              <w:ind w:left="360"/>
              <w:rPr>
                <w:rFonts w:ascii="Cambria" w:hAnsi="Cambria" w:cs="Times New Roman"/>
                <w:kern w:val="2"/>
                <w:sz w:val="20"/>
                <w:szCs w:val="20"/>
              </w:rPr>
            </w:pPr>
            <w:r w:rsidRPr="00460EBE">
              <w:rPr>
                <w:rFonts w:ascii="Cambria" w:hAnsi="Cambria" w:cs="Times New Roman"/>
                <w:kern w:val="2"/>
                <w:sz w:val="20"/>
                <w:szCs w:val="20"/>
              </w:rPr>
              <w:t>Monitorowanie aktywności na poziomie protokołów</w:t>
            </w:r>
          </w:p>
        </w:tc>
      </w:tr>
      <w:tr w:rsidR="00003209" w:rsidRPr="00460EBE" w:rsidTr="00003209">
        <w:tc>
          <w:tcPr>
            <w:tcW w:w="5000" w:type="pct"/>
          </w:tcPr>
          <w:p w:rsidR="00003209" w:rsidRPr="00460EBE" w:rsidRDefault="00003209" w:rsidP="00460EBE">
            <w:pPr>
              <w:pStyle w:val="Bezodstpw"/>
              <w:rPr>
                <w:rFonts w:ascii="Cambria" w:hAnsi="Cambria" w:cs="Times New Roman"/>
                <w:b/>
                <w:bCs/>
                <w:kern w:val="2"/>
                <w:sz w:val="20"/>
                <w:szCs w:val="20"/>
              </w:rPr>
            </w:pPr>
            <w:r w:rsidRPr="00460EBE">
              <w:rPr>
                <w:rFonts w:ascii="Cambria" w:hAnsi="Cambria" w:cs="Times New Roman"/>
                <w:b/>
                <w:bCs/>
                <w:kern w:val="2"/>
                <w:sz w:val="20"/>
                <w:szCs w:val="20"/>
              </w:rPr>
              <w:t>Monitorowanie urządzeń sieciowych:</w:t>
            </w:r>
          </w:p>
          <w:p w:rsidR="00003209" w:rsidRPr="00460EBE" w:rsidRDefault="00003209" w:rsidP="00C71FEB">
            <w:pPr>
              <w:pStyle w:val="Bezodstpw"/>
              <w:numPr>
                <w:ilvl w:val="0"/>
                <w:numId w:val="13"/>
              </w:numPr>
              <w:ind w:left="360"/>
              <w:rPr>
                <w:rFonts w:ascii="Cambria" w:hAnsi="Cambria" w:cs="Times New Roman"/>
                <w:kern w:val="2"/>
                <w:sz w:val="20"/>
                <w:szCs w:val="20"/>
              </w:rPr>
            </w:pPr>
            <w:r w:rsidRPr="00460EBE">
              <w:rPr>
                <w:rFonts w:ascii="Cambria" w:hAnsi="Cambria" w:cs="Times New Roman"/>
                <w:kern w:val="2"/>
                <w:sz w:val="20"/>
                <w:szCs w:val="20"/>
              </w:rPr>
              <w:t>Monitorowanie aktywności na poziomie protokołów sieciowych</w:t>
            </w:r>
          </w:p>
          <w:p w:rsidR="00003209" w:rsidRPr="00460EBE" w:rsidRDefault="00003209" w:rsidP="00C71FEB">
            <w:pPr>
              <w:pStyle w:val="Bezodstpw"/>
              <w:numPr>
                <w:ilvl w:val="0"/>
                <w:numId w:val="13"/>
              </w:numPr>
              <w:ind w:left="360"/>
              <w:rPr>
                <w:rFonts w:ascii="Cambria" w:hAnsi="Cambria" w:cs="Times New Roman"/>
                <w:kern w:val="2"/>
                <w:sz w:val="20"/>
                <w:szCs w:val="20"/>
              </w:rPr>
            </w:pPr>
            <w:r w:rsidRPr="00460EBE">
              <w:rPr>
                <w:rFonts w:ascii="Cambria" w:hAnsi="Cambria" w:cs="Times New Roman"/>
                <w:kern w:val="2"/>
                <w:sz w:val="20"/>
                <w:szCs w:val="20"/>
              </w:rPr>
              <w:t>Monitorowanie aktywności na poziomie protokołów aplikacji</w:t>
            </w:r>
          </w:p>
          <w:p w:rsidR="00003209" w:rsidRPr="00460EBE" w:rsidRDefault="00003209" w:rsidP="00C71FEB">
            <w:pPr>
              <w:pStyle w:val="Bezodstpw"/>
              <w:numPr>
                <w:ilvl w:val="0"/>
                <w:numId w:val="13"/>
              </w:numPr>
              <w:ind w:left="360"/>
              <w:rPr>
                <w:rFonts w:ascii="Cambria" w:hAnsi="Cambria" w:cs="Times New Roman"/>
                <w:kern w:val="2"/>
                <w:sz w:val="20"/>
                <w:szCs w:val="20"/>
              </w:rPr>
            </w:pPr>
            <w:r w:rsidRPr="00460EBE">
              <w:rPr>
                <w:rFonts w:ascii="Cambria" w:hAnsi="Cambria" w:cs="Times New Roman"/>
                <w:kern w:val="2"/>
                <w:sz w:val="20"/>
                <w:szCs w:val="20"/>
              </w:rPr>
              <w:t>Monitorowanie aktywności na poziomie protokołów transportowych</w:t>
            </w:r>
          </w:p>
          <w:p w:rsidR="00003209" w:rsidRPr="00460EBE" w:rsidRDefault="00003209" w:rsidP="00C71FEB">
            <w:pPr>
              <w:pStyle w:val="Bezodstpw"/>
              <w:numPr>
                <w:ilvl w:val="0"/>
                <w:numId w:val="13"/>
              </w:numPr>
              <w:ind w:left="360"/>
              <w:rPr>
                <w:rFonts w:ascii="Cambria" w:hAnsi="Cambria" w:cs="Times New Roman"/>
                <w:kern w:val="2"/>
                <w:sz w:val="20"/>
                <w:szCs w:val="20"/>
              </w:rPr>
            </w:pPr>
            <w:r w:rsidRPr="00460EBE">
              <w:rPr>
                <w:rFonts w:ascii="Cambria" w:hAnsi="Cambria" w:cs="Times New Roman"/>
                <w:kern w:val="2"/>
                <w:sz w:val="20"/>
                <w:szCs w:val="20"/>
              </w:rPr>
              <w:t>Monitorowanie aktywności na poziomie protokołów internetowych</w:t>
            </w:r>
          </w:p>
          <w:p w:rsidR="00003209" w:rsidRPr="00460EBE" w:rsidRDefault="00003209" w:rsidP="00C71FEB">
            <w:pPr>
              <w:pStyle w:val="Bezodstpw"/>
              <w:numPr>
                <w:ilvl w:val="0"/>
                <w:numId w:val="13"/>
              </w:numPr>
              <w:ind w:left="360"/>
              <w:rPr>
                <w:rFonts w:ascii="Cambria" w:hAnsi="Cambria" w:cs="Times New Roman"/>
                <w:kern w:val="2"/>
                <w:sz w:val="20"/>
                <w:szCs w:val="20"/>
              </w:rPr>
            </w:pPr>
            <w:r w:rsidRPr="00460EBE">
              <w:rPr>
                <w:rFonts w:ascii="Cambria" w:hAnsi="Cambria" w:cs="Times New Roman"/>
                <w:kern w:val="2"/>
                <w:sz w:val="20"/>
                <w:szCs w:val="20"/>
              </w:rPr>
              <w:t>Monitorowanie aktywności na poziomie protokołów telekomunikacyjnych</w:t>
            </w:r>
          </w:p>
        </w:tc>
      </w:tr>
      <w:tr w:rsidR="00003209" w:rsidRPr="00460EBE" w:rsidTr="00003209">
        <w:tc>
          <w:tcPr>
            <w:tcW w:w="5000" w:type="pct"/>
          </w:tcPr>
          <w:p w:rsidR="00003209" w:rsidRPr="00460EBE" w:rsidRDefault="00003209" w:rsidP="00460EBE">
            <w:pPr>
              <w:pStyle w:val="Bezodstpw"/>
              <w:rPr>
                <w:rFonts w:ascii="Cambria" w:hAnsi="Cambria" w:cs="Times New Roman"/>
                <w:b/>
                <w:bCs/>
                <w:kern w:val="2"/>
                <w:sz w:val="20"/>
                <w:szCs w:val="20"/>
              </w:rPr>
            </w:pPr>
            <w:r w:rsidRPr="00460EBE">
              <w:rPr>
                <w:rFonts w:ascii="Cambria" w:hAnsi="Cambria" w:cs="Times New Roman"/>
                <w:b/>
                <w:bCs/>
                <w:kern w:val="2"/>
                <w:sz w:val="20"/>
                <w:szCs w:val="20"/>
              </w:rPr>
              <w:t>Integracja z systemami monitorowania:</w:t>
            </w:r>
          </w:p>
          <w:p w:rsidR="00003209" w:rsidRPr="00460EBE" w:rsidRDefault="00003209" w:rsidP="00C71FEB">
            <w:pPr>
              <w:pStyle w:val="Bezodstpw"/>
              <w:numPr>
                <w:ilvl w:val="0"/>
                <w:numId w:val="14"/>
              </w:numPr>
              <w:ind w:left="360"/>
              <w:rPr>
                <w:rFonts w:ascii="Cambria" w:hAnsi="Cambria" w:cs="Times New Roman"/>
                <w:kern w:val="2"/>
                <w:sz w:val="20"/>
                <w:szCs w:val="20"/>
              </w:rPr>
            </w:pPr>
            <w:r w:rsidRPr="00460EBE">
              <w:rPr>
                <w:rFonts w:ascii="Cambria" w:hAnsi="Cambria" w:cs="Times New Roman"/>
                <w:kern w:val="2"/>
                <w:sz w:val="20"/>
                <w:szCs w:val="20"/>
              </w:rPr>
              <w:t>Integracja z systemami monitorowania logów</w:t>
            </w:r>
          </w:p>
          <w:p w:rsidR="00003209" w:rsidRPr="00460EBE" w:rsidRDefault="00003209" w:rsidP="00C71FEB">
            <w:pPr>
              <w:pStyle w:val="Bezodstpw"/>
              <w:numPr>
                <w:ilvl w:val="0"/>
                <w:numId w:val="14"/>
              </w:numPr>
              <w:ind w:left="360"/>
              <w:rPr>
                <w:rFonts w:ascii="Cambria" w:hAnsi="Cambria" w:cs="Times New Roman"/>
                <w:kern w:val="2"/>
                <w:sz w:val="20"/>
                <w:szCs w:val="20"/>
              </w:rPr>
            </w:pPr>
            <w:r w:rsidRPr="00460EBE">
              <w:rPr>
                <w:rFonts w:ascii="Cambria" w:hAnsi="Cambria" w:cs="Times New Roman"/>
                <w:kern w:val="2"/>
                <w:sz w:val="20"/>
                <w:szCs w:val="20"/>
              </w:rPr>
              <w:t>Integracja z systemami monitorowania zachowań użytkowników</w:t>
            </w:r>
          </w:p>
          <w:p w:rsidR="00003209" w:rsidRPr="00460EBE" w:rsidRDefault="00003209" w:rsidP="00C71FEB">
            <w:pPr>
              <w:pStyle w:val="Bezodstpw"/>
              <w:numPr>
                <w:ilvl w:val="0"/>
                <w:numId w:val="14"/>
              </w:numPr>
              <w:ind w:left="360"/>
              <w:rPr>
                <w:rFonts w:ascii="Cambria" w:hAnsi="Cambria" w:cs="Times New Roman"/>
                <w:kern w:val="2"/>
                <w:sz w:val="20"/>
                <w:szCs w:val="20"/>
              </w:rPr>
            </w:pPr>
            <w:r w:rsidRPr="00460EBE">
              <w:rPr>
                <w:rFonts w:ascii="Cambria" w:hAnsi="Cambria" w:cs="Times New Roman"/>
                <w:kern w:val="2"/>
                <w:sz w:val="20"/>
                <w:szCs w:val="20"/>
              </w:rPr>
              <w:t>Integracja z systemami monitorowania aplikacji</w:t>
            </w:r>
          </w:p>
          <w:p w:rsidR="00003209" w:rsidRPr="00460EBE" w:rsidRDefault="00003209" w:rsidP="00C71FEB">
            <w:pPr>
              <w:pStyle w:val="Bezodstpw"/>
              <w:numPr>
                <w:ilvl w:val="0"/>
                <w:numId w:val="14"/>
              </w:numPr>
              <w:ind w:left="360"/>
              <w:rPr>
                <w:rFonts w:ascii="Cambria" w:hAnsi="Cambria" w:cs="Times New Roman"/>
                <w:kern w:val="2"/>
                <w:sz w:val="20"/>
                <w:szCs w:val="20"/>
              </w:rPr>
            </w:pPr>
            <w:r w:rsidRPr="00460EBE">
              <w:rPr>
                <w:rFonts w:ascii="Cambria" w:hAnsi="Cambria" w:cs="Times New Roman"/>
                <w:kern w:val="2"/>
                <w:sz w:val="20"/>
                <w:szCs w:val="20"/>
              </w:rPr>
              <w:t>Integracja z systemami monitorowania chmury</w:t>
            </w:r>
          </w:p>
          <w:p w:rsidR="00003209" w:rsidRPr="00460EBE" w:rsidRDefault="00003209" w:rsidP="00C71FEB">
            <w:pPr>
              <w:pStyle w:val="Bezodstpw"/>
              <w:numPr>
                <w:ilvl w:val="0"/>
                <w:numId w:val="14"/>
              </w:numPr>
              <w:ind w:left="360"/>
              <w:rPr>
                <w:rFonts w:ascii="Cambria" w:hAnsi="Cambria" w:cs="Times New Roman"/>
                <w:kern w:val="2"/>
                <w:sz w:val="20"/>
                <w:szCs w:val="20"/>
              </w:rPr>
            </w:pPr>
            <w:r w:rsidRPr="00460EBE">
              <w:rPr>
                <w:rFonts w:ascii="Cambria" w:hAnsi="Cambria" w:cs="Times New Roman"/>
                <w:kern w:val="2"/>
                <w:sz w:val="20"/>
                <w:szCs w:val="20"/>
              </w:rPr>
              <w:t>Integracja z systemami monitorowania IoT</w:t>
            </w:r>
          </w:p>
        </w:tc>
      </w:tr>
      <w:tr w:rsidR="00003209" w:rsidRPr="00460EBE" w:rsidTr="00003209">
        <w:tc>
          <w:tcPr>
            <w:tcW w:w="5000" w:type="pct"/>
          </w:tcPr>
          <w:p w:rsidR="00003209" w:rsidRPr="00460EBE" w:rsidRDefault="00003209" w:rsidP="00460EBE">
            <w:pPr>
              <w:pStyle w:val="Bezodstpw"/>
              <w:rPr>
                <w:rFonts w:ascii="Cambria" w:hAnsi="Cambria" w:cs="Times New Roman"/>
                <w:b/>
                <w:bCs/>
                <w:kern w:val="2"/>
                <w:sz w:val="20"/>
                <w:szCs w:val="20"/>
              </w:rPr>
            </w:pPr>
            <w:r w:rsidRPr="00460EBE">
              <w:rPr>
                <w:rFonts w:ascii="Cambria" w:hAnsi="Cambria" w:cs="Times New Roman"/>
                <w:b/>
                <w:bCs/>
                <w:kern w:val="2"/>
                <w:sz w:val="20"/>
                <w:szCs w:val="20"/>
              </w:rPr>
              <w:t>Zdalne monitorowanie agentów:</w:t>
            </w:r>
          </w:p>
          <w:p w:rsidR="00003209" w:rsidRPr="00460EBE" w:rsidRDefault="00003209" w:rsidP="00C71FEB">
            <w:pPr>
              <w:pStyle w:val="Bezodstpw"/>
              <w:numPr>
                <w:ilvl w:val="0"/>
                <w:numId w:val="15"/>
              </w:numPr>
              <w:ind w:left="360"/>
              <w:rPr>
                <w:rFonts w:ascii="Cambria" w:hAnsi="Cambria" w:cs="Times New Roman"/>
                <w:kern w:val="2"/>
                <w:sz w:val="20"/>
                <w:szCs w:val="20"/>
              </w:rPr>
            </w:pPr>
            <w:r w:rsidRPr="00460EBE">
              <w:rPr>
                <w:rFonts w:ascii="Cambria" w:hAnsi="Cambria" w:cs="Times New Roman"/>
                <w:kern w:val="2"/>
                <w:sz w:val="20"/>
                <w:szCs w:val="20"/>
              </w:rPr>
              <w:t>Zdalne monitorowanie agentów w różnych środowiskach</w:t>
            </w:r>
          </w:p>
          <w:p w:rsidR="00003209" w:rsidRPr="00460EBE" w:rsidRDefault="00003209" w:rsidP="00C71FEB">
            <w:pPr>
              <w:pStyle w:val="Bezodstpw"/>
              <w:numPr>
                <w:ilvl w:val="0"/>
                <w:numId w:val="15"/>
              </w:numPr>
              <w:ind w:left="360"/>
              <w:rPr>
                <w:rFonts w:ascii="Cambria" w:hAnsi="Cambria" w:cs="Times New Roman"/>
                <w:kern w:val="2"/>
                <w:sz w:val="20"/>
                <w:szCs w:val="20"/>
              </w:rPr>
            </w:pPr>
            <w:r w:rsidRPr="00460EBE">
              <w:rPr>
                <w:rFonts w:ascii="Cambria" w:hAnsi="Cambria" w:cs="Times New Roman"/>
                <w:kern w:val="2"/>
                <w:sz w:val="20"/>
                <w:szCs w:val="20"/>
              </w:rPr>
              <w:t>Zdalne monitorowanie agentów na platformach IoT</w:t>
            </w:r>
          </w:p>
          <w:p w:rsidR="00003209" w:rsidRPr="00460EBE" w:rsidRDefault="00003209" w:rsidP="00C71FEB">
            <w:pPr>
              <w:pStyle w:val="Bezodstpw"/>
              <w:numPr>
                <w:ilvl w:val="0"/>
                <w:numId w:val="15"/>
              </w:numPr>
              <w:ind w:left="360"/>
              <w:rPr>
                <w:rFonts w:ascii="Cambria" w:hAnsi="Cambria" w:cs="Times New Roman"/>
                <w:kern w:val="2"/>
                <w:sz w:val="20"/>
                <w:szCs w:val="20"/>
              </w:rPr>
            </w:pPr>
            <w:r w:rsidRPr="00460EBE">
              <w:rPr>
                <w:rFonts w:ascii="Cambria" w:hAnsi="Cambria" w:cs="Times New Roman"/>
                <w:kern w:val="2"/>
                <w:sz w:val="20"/>
                <w:szCs w:val="20"/>
              </w:rPr>
              <w:t>Zdalne monitorowanie agentów w chmurze</w:t>
            </w:r>
          </w:p>
        </w:tc>
      </w:tr>
      <w:tr w:rsidR="00003209" w:rsidRPr="00460EBE" w:rsidTr="00003209">
        <w:tc>
          <w:tcPr>
            <w:tcW w:w="5000" w:type="pct"/>
          </w:tcPr>
          <w:p w:rsidR="00003209" w:rsidRPr="00460EBE" w:rsidRDefault="00003209" w:rsidP="00460EBE">
            <w:pPr>
              <w:pStyle w:val="Bezodstpw"/>
              <w:rPr>
                <w:rFonts w:ascii="Cambria" w:hAnsi="Cambria" w:cs="Times New Roman"/>
                <w:b/>
                <w:bCs/>
                <w:kern w:val="2"/>
                <w:sz w:val="20"/>
                <w:szCs w:val="20"/>
              </w:rPr>
            </w:pPr>
            <w:r w:rsidRPr="00460EBE">
              <w:rPr>
                <w:rFonts w:ascii="Cambria" w:hAnsi="Cambria" w:cs="Times New Roman"/>
                <w:b/>
                <w:bCs/>
                <w:kern w:val="2"/>
                <w:sz w:val="20"/>
                <w:szCs w:val="20"/>
              </w:rPr>
              <w:t>Wykrywanie nieautoryzowanego dostępu:</w:t>
            </w:r>
          </w:p>
          <w:p w:rsidR="00003209" w:rsidRPr="00460EBE" w:rsidRDefault="00003209" w:rsidP="00C71FEB">
            <w:pPr>
              <w:pStyle w:val="Bezodstpw"/>
              <w:numPr>
                <w:ilvl w:val="0"/>
                <w:numId w:val="16"/>
              </w:numPr>
              <w:ind w:left="360"/>
              <w:rPr>
                <w:rFonts w:ascii="Cambria" w:hAnsi="Cambria" w:cs="Times New Roman"/>
                <w:kern w:val="2"/>
                <w:sz w:val="20"/>
                <w:szCs w:val="20"/>
              </w:rPr>
            </w:pPr>
            <w:r w:rsidRPr="00460EBE">
              <w:rPr>
                <w:rFonts w:ascii="Cambria" w:hAnsi="Cambria" w:cs="Times New Roman"/>
                <w:kern w:val="2"/>
                <w:sz w:val="20"/>
                <w:szCs w:val="20"/>
              </w:rPr>
              <w:t>Wykrywanie prób nieautoryzowanego dostępu</w:t>
            </w:r>
          </w:p>
          <w:p w:rsidR="00003209" w:rsidRPr="00460EBE" w:rsidRDefault="00003209" w:rsidP="00C71FEB">
            <w:pPr>
              <w:pStyle w:val="Bezodstpw"/>
              <w:numPr>
                <w:ilvl w:val="0"/>
                <w:numId w:val="16"/>
              </w:numPr>
              <w:ind w:left="360"/>
              <w:rPr>
                <w:rFonts w:ascii="Cambria" w:hAnsi="Cambria" w:cs="Times New Roman"/>
                <w:kern w:val="2"/>
                <w:sz w:val="20"/>
                <w:szCs w:val="20"/>
              </w:rPr>
            </w:pPr>
            <w:r w:rsidRPr="00460EBE">
              <w:rPr>
                <w:rFonts w:ascii="Cambria" w:hAnsi="Cambria" w:cs="Times New Roman"/>
                <w:kern w:val="2"/>
                <w:sz w:val="20"/>
                <w:szCs w:val="20"/>
              </w:rPr>
              <w:t>Wykrywanie prób podmiany binarnych</w:t>
            </w:r>
          </w:p>
          <w:p w:rsidR="00003209" w:rsidRPr="00460EBE" w:rsidRDefault="00003209" w:rsidP="00C71FEB">
            <w:pPr>
              <w:pStyle w:val="Bezodstpw"/>
              <w:numPr>
                <w:ilvl w:val="0"/>
                <w:numId w:val="16"/>
              </w:numPr>
              <w:ind w:left="360"/>
              <w:rPr>
                <w:rFonts w:ascii="Cambria" w:hAnsi="Cambria" w:cs="Times New Roman"/>
                <w:kern w:val="2"/>
                <w:sz w:val="20"/>
                <w:szCs w:val="20"/>
              </w:rPr>
            </w:pPr>
            <w:r w:rsidRPr="00460EBE">
              <w:rPr>
                <w:rFonts w:ascii="Cambria" w:hAnsi="Cambria" w:cs="Times New Roman"/>
                <w:kern w:val="2"/>
                <w:sz w:val="20"/>
                <w:szCs w:val="20"/>
              </w:rPr>
              <w:t>Wykrywanie prób podmiany tokenów uwierzytelniania</w:t>
            </w:r>
          </w:p>
          <w:p w:rsidR="00003209" w:rsidRPr="00460EBE" w:rsidRDefault="00003209" w:rsidP="00C71FEB">
            <w:pPr>
              <w:pStyle w:val="Bezodstpw"/>
              <w:numPr>
                <w:ilvl w:val="0"/>
                <w:numId w:val="16"/>
              </w:numPr>
              <w:ind w:left="360"/>
              <w:rPr>
                <w:rFonts w:ascii="Cambria" w:hAnsi="Cambria" w:cs="Times New Roman"/>
                <w:kern w:val="2"/>
                <w:sz w:val="20"/>
                <w:szCs w:val="20"/>
              </w:rPr>
            </w:pPr>
            <w:r w:rsidRPr="00460EBE">
              <w:rPr>
                <w:rFonts w:ascii="Cambria" w:hAnsi="Cambria" w:cs="Times New Roman"/>
                <w:kern w:val="2"/>
                <w:sz w:val="20"/>
                <w:szCs w:val="20"/>
              </w:rPr>
              <w:t>Wykrywanie prób podważenia integralności plików</w:t>
            </w:r>
          </w:p>
        </w:tc>
      </w:tr>
      <w:tr w:rsidR="00003209" w:rsidRPr="00460EBE" w:rsidTr="00003209">
        <w:tc>
          <w:tcPr>
            <w:tcW w:w="5000" w:type="pct"/>
          </w:tcPr>
          <w:p w:rsidR="00003209" w:rsidRPr="00460EBE" w:rsidRDefault="00003209" w:rsidP="00460EBE">
            <w:pPr>
              <w:pStyle w:val="Bezodstpw"/>
              <w:rPr>
                <w:rFonts w:ascii="Cambria" w:hAnsi="Cambria" w:cs="Times New Roman"/>
                <w:b/>
                <w:bCs/>
                <w:kern w:val="2"/>
                <w:sz w:val="20"/>
                <w:szCs w:val="20"/>
              </w:rPr>
            </w:pPr>
            <w:r w:rsidRPr="00460EBE">
              <w:rPr>
                <w:rFonts w:ascii="Cambria" w:hAnsi="Cambria" w:cs="Times New Roman"/>
                <w:b/>
                <w:bCs/>
                <w:kern w:val="2"/>
                <w:sz w:val="20"/>
                <w:szCs w:val="20"/>
              </w:rPr>
              <w:t>Ostrzeganie przed atakami:</w:t>
            </w:r>
          </w:p>
          <w:p w:rsidR="00003209" w:rsidRPr="00460EBE" w:rsidRDefault="00003209" w:rsidP="00C71FEB">
            <w:pPr>
              <w:pStyle w:val="Bezodstpw"/>
              <w:numPr>
                <w:ilvl w:val="0"/>
                <w:numId w:val="17"/>
              </w:numPr>
              <w:ind w:left="360"/>
              <w:rPr>
                <w:rFonts w:ascii="Cambria" w:hAnsi="Cambria" w:cs="Times New Roman"/>
                <w:kern w:val="2"/>
                <w:sz w:val="20"/>
                <w:szCs w:val="20"/>
              </w:rPr>
            </w:pPr>
            <w:r w:rsidRPr="00460EBE">
              <w:rPr>
                <w:rFonts w:ascii="Cambria" w:hAnsi="Cambria" w:cs="Times New Roman"/>
                <w:kern w:val="2"/>
                <w:sz w:val="20"/>
                <w:szCs w:val="20"/>
              </w:rPr>
              <w:t>Ostrzeganie przed próbami włamania się na konta</w:t>
            </w:r>
          </w:p>
          <w:p w:rsidR="00003209" w:rsidRPr="00460EBE" w:rsidRDefault="00003209" w:rsidP="00C71FEB">
            <w:pPr>
              <w:pStyle w:val="Bezodstpw"/>
              <w:numPr>
                <w:ilvl w:val="0"/>
                <w:numId w:val="17"/>
              </w:numPr>
              <w:ind w:left="360"/>
              <w:rPr>
                <w:rFonts w:ascii="Cambria" w:hAnsi="Cambria" w:cs="Times New Roman"/>
                <w:kern w:val="2"/>
                <w:sz w:val="20"/>
                <w:szCs w:val="20"/>
              </w:rPr>
            </w:pPr>
            <w:r w:rsidRPr="00460EBE">
              <w:rPr>
                <w:rFonts w:ascii="Cambria" w:hAnsi="Cambria" w:cs="Times New Roman"/>
                <w:kern w:val="2"/>
                <w:sz w:val="20"/>
                <w:szCs w:val="20"/>
              </w:rPr>
              <w:t>Ostrzeganie przed próbami łamania haseł metodą bruteforce</w:t>
            </w:r>
          </w:p>
          <w:p w:rsidR="00003209" w:rsidRPr="00460EBE" w:rsidRDefault="00003209" w:rsidP="00C71FEB">
            <w:pPr>
              <w:pStyle w:val="Bezodstpw"/>
              <w:numPr>
                <w:ilvl w:val="0"/>
                <w:numId w:val="17"/>
              </w:numPr>
              <w:ind w:left="360"/>
              <w:rPr>
                <w:rFonts w:ascii="Cambria" w:hAnsi="Cambria" w:cs="Times New Roman"/>
                <w:kern w:val="2"/>
                <w:sz w:val="20"/>
                <w:szCs w:val="20"/>
              </w:rPr>
            </w:pPr>
            <w:r w:rsidRPr="00460EBE">
              <w:rPr>
                <w:rFonts w:ascii="Cambria" w:hAnsi="Cambria" w:cs="Times New Roman"/>
                <w:kern w:val="2"/>
                <w:sz w:val="20"/>
                <w:szCs w:val="20"/>
              </w:rPr>
              <w:t>Ostrzeganie przed próbami ataku typu SQL tampering</w:t>
            </w:r>
          </w:p>
          <w:p w:rsidR="00003209" w:rsidRPr="00460EBE" w:rsidRDefault="00003209" w:rsidP="00C71FEB">
            <w:pPr>
              <w:pStyle w:val="Bezodstpw"/>
              <w:numPr>
                <w:ilvl w:val="0"/>
                <w:numId w:val="17"/>
              </w:numPr>
              <w:ind w:left="360"/>
              <w:rPr>
                <w:rFonts w:ascii="Cambria" w:hAnsi="Cambria" w:cs="Times New Roman"/>
                <w:kern w:val="2"/>
                <w:sz w:val="20"/>
                <w:szCs w:val="20"/>
              </w:rPr>
            </w:pPr>
            <w:r w:rsidRPr="00460EBE">
              <w:rPr>
                <w:rFonts w:ascii="Cambria" w:hAnsi="Cambria" w:cs="Times New Roman"/>
                <w:kern w:val="2"/>
                <w:sz w:val="20"/>
                <w:szCs w:val="20"/>
              </w:rPr>
              <w:t>Ostrzeganie przed próbami ataku typu formjacking</w:t>
            </w:r>
          </w:p>
          <w:p w:rsidR="00003209" w:rsidRPr="00460EBE" w:rsidRDefault="00003209" w:rsidP="00C71FEB">
            <w:pPr>
              <w:pStyle w:val="Bezodstpw"/>
              <w:numPr>
                <w:ilvl w:val="0"/>
                <w:numId w:val="17"/>
              </w:numPr>
              <w:ind w:left="360"/>
              <w:rPr>
                <w:rFonts w:ascii="Cambria" w:hAnsi="Cambria" w:cs="Times New Roman"/>
                <w:kern w:val="2"/>
                <w:sz w:val="20"/>
                <w:szCs w:val="20"/>
              </w:rPr>
            </w:pPr>
            <w:r w:rsidRPr="00460EBE">
              <w:rPr>
                <w:rFonts w:ascii="Cambria" w:hAnsi="Cambria" w:cs="Times New Roman"/>
                <w:kern w:val="2"/>
                <w:sz w:val="20"/>
                <w:szCs w:val="20"/>
              </w:rPr>
              <w:t>Ostrzeganie przed próbami ataku typu clickjacking</w:t>
            </w:r>
          </w:p>
          <w:p w:rsidR="00003209" w:rsidRPr="00460EBE" w:rsidRDefault="00003209" w:rsidP="00C71FEB">
            <w:pPr>
              <w:pStyle w:val="Bezodstpw"/>
              <w:numPr>
                <w:ilvl w:val="0"/>
                <w:numId w:val="17"/>
              </w:numPr>
              <w:ind w:left="360"/>
              <w:rPr>
                <w:rFonts w:ascii="Cambria" w:hAnsi="Cambria" w:cs="Times New Roman"/>
                <w:kern w:val="2"/>
                <w:sz w:val="20"/>
                <w:szCs w:val="20"/>
              </w:rPr>
            </w:pPr>
            <w:r w:rsidRPr="00460EBE">
              <w:rPr>
                <w:rFonts w:ascii="Cambria" w:hAnsi="Cambria" w:cs="Times New Roman"/>
                <w:kern w:val="2"/>
                <w:sz w:val="20"/>
                <w:szCs w:val="20"/>
              </w:rPr>
              <w:t>Ostrzeganie przed próbami ataku typu formjacking</w:t>
            </w:r>
          </w:p>
          <w:p w:rsidR="00003209" w:rsidRPr="00460EBE" w:rsidRDefault="00003209" w:rsidP="00C71FEB">
            <w:pPr>
              <w:pStyle w:val="Bezodstpw"/>
              <w:numPr>
                <w:ilvl w:val="0"/>
                <w:numId w:val="17"/>
              </w:numPr>
              <w:ind w:left="360"/>
              <w:rPr>
                <w:rFonts w:ascii="Cambria" w:hAnsi="Cambria" w:cs="Times New Roman"/>
                <w:kern w:val="2"/>
                <w:sz w:val="20"/>
                <w:szCs w:val="20"/>
              </w:rPr>
            </w:pPr>
            <w:r w:rsidRPr="00460EBE">
              <w:rPr>
                <w:rFonts w:ascii="Cambria" w:hAnsi="Cambria" w:cs="Times New Roman"/>
                <w:kern w:val="2"/>
                <w:sz w:val="20"/>
                <w:szCs w:val="20"/>
              </w:rPr>
              <w:t>Ostrzeganie przed próbami ataku typu clickjacking</w:t>
            </w:r>
          </w:p>
          <w:p w:rsidR="00003209" w:rsidRPr="00460EBE" w:rsidRDefault="00003209" w:rsidP="00C71FEB">
            <w:pPr>
              <w:pStyle w:val="Bezodstpw"/>
              <w:numPr>
                <w:ilvl w:val="0"/>
                <w:numId w:val="17"/>
              </w:numPr>
              <w:ind w:left="360"/>
              <w:rPr>
                <w:rFonts w:ascii="Cambria" w:hAnsi="Cambria" w:cs="Times New Roman"/>
                <w:kern w:val="2"/>
                <w:sz w:val="20"/>
                <w:szCs w:val="20"/>
              </w:rPr>
            </w:pPr>
            <w:r w:rsidRPr="00460EBE">
              <w:rPr>
                <w:rFonts w:ascii="Cambria" w:hAnsi="Cambria" w:cs="Times New Roman"/>
                <w:kern w:val="2"/>
                <w:sz w:val="20"/>
                <w:szCs w:val="20"/>
              </w:rPr>
              <w:t>Ostrzeganie przed próbami ataku typu domain hijacking</w:t>
            </w:r>
          </w:p>
          <w:p w:rsidR="00003209" w:rsidRPr="00460EBE" w:rsidRDefault="00003209" w:rsidP="00C71FEB">
            <w:pPr>
              <w:pStyle w:val="Bezodstpw"/>
              <w:numPr>
                <w:ilvl w:val="0"/>
                <w:numId w:val="17"/>
              </w:numPr>
              <w:ind w:left="360"/>
              <w:rPr>
                <w:rFonts w:ascii="Cambria" w:hAnsi="Cambria" w:cs="Times New Roman"/>
                <w:kern w:val="2"/>
                <w:sz w:val="20"/>
                <w:szCs w:val="20"/>
              </w:rPr>
            </w:pPr>
            <w:r w:rsidRPr="00460EBE">
              <w:rPr>
                <w:rFonts w:ascii="Cambria" w:hAnsi="Cambria" w:cs="Times New Roman"/>
                <w:kern w:val="2"/>
                <w:sz w:val="20"/>
                <w:szCs w:val="20"/>
              </w:rPr>
              <w:lastRenderedPageBreak/>
              <w:t>Ostrzeganie przed próbami ataku typu URL poisoning</w:t>
            </w:r>
          </w:p>
          <w:p w:rsidR="00003209" w:rsidRPr="00460EBE" w:rsidRDefault="00003209" w:rsidP="00C71FEB">
            <w:pPr>
              <w:pStyle w:val="Bezodstpw"/>
              <w:numPr>
                <w:ilvl w:val="0"/>
                <w:numId w:val="17"/>
              </w:numPr>
              <w:ind w:left="360"/>
              <w:rPr>
                <w:rFonts w:ascii="Cambria" w:hAnsi="Cambria" w:cs="Times New Roman"/>
                <w:kern w:val="2"/>
                <w:sz w:val="20"/>
                <w:szCs w:val="20"/>
              </w:rPr>
            </w:pPr>
            <w:r w:rsidRPr="00460EBE">
              <w:rPr>
                <w:rFonts w:ascii="Cambria" w:hAnsi="Cambria" w:cs="Times New Roman"/>
                <w:kern w:val="2"/>
                <w:sz w:val="20"/>
                <w:szCs w:val="20"/>
              </w:rPr>
              <w:t>Ostrzeganie przed próbami ataku typu click injection</w:t>
            </w:r>
          </w:p>
          <w:p w:rsidR="00003209" w:rsidRPr="00460EBE" w:rsidRDefault="00003209" w:rsidP="00C71FEB">
            <w:pPr>
              <w:pStyle w:val="Bezodstpw"/>
              <w:numPr>
                <w:ilvl w:val="0"/>
                <w:numId w:val="17"/>
              </w:numPr>
              <w:ind w:left="360"/>
              <w:rPr>
                <w:rFonts w:ascii="Cambria" w:hAnsi="Cambria" w:cs="Times New Roman"/>
                <w:kern w:val="2"/>
                <w:sz w:val="20"/>
                <w:szCs w:val="20"/>
              </w:rPr>
            </w:pPr>
            <w:r w:rsidRPr="00460EBE">
              <w:rPr>
                <w:rFonts w:ascii="Cambria" w:hAnsi="Cambria" w:cs="Times New Roman"/>
                <w:kern w:val="2"/>
                <w:sz w:val="20"/>
                <w:szCs w:val="20"/>
              </w:rPr>
              <w:t>Ostrzeganie przed próbami ataku typu smart meter tampering</w:t>
            </w:r>
          </w:p>
          <w:p w:rsidR="00003209" w:rsidRPr="00460EBE" w:rsidRDefault="00003209" w:rsidP="00C71FEB">
            <w:pPr>
              <w:pStyle w:val="Bezodstpw"/>
              <w:numPr>
                <w:ilvl w:val="0"/>
                <w:numId w:val="17"/>
              </w:numPr>
              <w:ind w:left="360"/>
              <w:rPr>
                <w:rFonts w:ascii="Cambria" w:hAnsi="Cambria" w:cs="Times New Roman"/>
                <w:kern w:val="2"/>
                <w:sz w:val="20"/>
                <w:szCs w:val="20"/>
              </w:rPr>
            </w:pPr>
            <w:r w:rsidRPr="00460EBE">
              <w:rPr>
                <w:rFonts w:ascii="Cambria" w:hAnsi="Cambria" w:cs="Times New Roman"/>
                <w:kern w:val="2"/>
                <w:sz w:val="20"/>
                <w:szCs w:val="20"/>
              </w:rPr>
              <w:t>Ostrzeganie przed próbami ataku typu driverless car hacking</w:t>
            </w:r>
          </w:p>
          <w:p w:rsidR="00003209" w:rsidRPr="00460EBE" w:rsidRDefault="00003209" w:rsidP="00C71FEB">
            <w:pPr>
              <w:pStyle w:val="Bezodstpw"/>
              <w:numPr>
                <w:ilvl w:val="0"/>
                <w:numId w:val="17"/>
              </w:numPr>
              <w:ind w:left="360"/>
              <w:rPr>
                <w:rFonts w:ascii="Cambria" w:hAnsi="Cambria" w:cs="Times New Roman"/>
                <w:kern w:val="2"/>
                <w:sz w:val="20"/>
                <w:szCs w:val="20"/>
              </w:rPr>
            </w:pPr>
            <w:r w:rsidRPr="00460EBE">
              <w:rPr>
                <w:rFonts w:ascii="Cambria" w:hAnsi="Cambria" w:cs="Times New Roman"/>
                <w:kern w:val="2"/>
                <w:sz w:val="20"/>
                <w:szCs w:val="20"/>
              </w:rPr>
              <w:t>Ostrzeganie przed wykrytymi próbami ataku typu watering hole</w:t>
            </w:r>
          </w:p>
          <w:p w:rsidR="00003209" w:rsidRPr="00460EBE" w:rsidRDefault="00003209" w:rsidP="00C71FEB">
            <w:pPr>
              <w:pStyle w:val="Bezodstpw"/>
              <w:numPr>
                <w:ilvl w:val="0"/>
                <w:numId w:val="17"/>
              </w:numPr>
              <w:ind w:left="360"/>
              <w:rPr>
                <w:rFonts w:ascii="Cambria" w:hAnsi="Cambria" w:cs="Times New Roman"/>
                <w:kern w:val="2"/>
                <w:sz w:val="20"/>
                <w:szCs w:val="20"/>
              </w:rPr>
            </w:pPr>
            <w:r w:rsidRPr="00460EBE">
              <w:rPr>
                <w:rFonts w:ascii="Cambria" w:hAnsi="Cambria" w:cs="Times New Roman"/>
                <w:kern w:val="2"/>
                <w:sz w:val="20"/>
                <w:szCs w:val="20"/>
              </w:rPr>
              <w:t>Ostrzeganie przed wykrytymi próbami ataku typu zero-click exploit</w:t>
            </w:r>
          </w:p>
        </w:tc>
      </w:tr>
      <w:tr w:rsidR="00003209" w:rsidRPr="00460EBE" w:rsidTr="00003209">
        <w:tc>
          <w:tcPr>
            <w:tcW w:w="5000" w:type="pct"/>
          </w:tcPr>
          <w:p w:rsidR="00003209" w:rsidRPr="00460EBE" w:rsidRDefault="00003209" w:rsidP="00460EBE">
            <w:pPr>
              <w:pStyle w:val="Bezodstpw"/>
              <w:rPr>
                <w:rFonts w:ascii="Cambria" w:hAnsi="Cambria" w:cs="Times New Roman"/>
                <w:b/>
                <w:bCs/>
                <w:kern w:val="2"/>
                <w:sz w:val="20"/>
                <w:szCs w:val="20"/>
              </w:rPr>
            </w:pPr>
            <w:r w:rsidRPr="00460EBE">
              <w:rPr>
                <w:rFonts w:ascii="Cambria" w:hAnsi="Cambria" w:cs="Times New Roman"/>
                <w:b/>
                <w:bCs/>
                <w:kern w:val="2"/>
                <w:sz w:val="20"/>
                <w:szCs w:val="20"/>
              </w:rPr>
              <w:lastRenderedPageBreak/>
              <w:t>Integracja z różnymi systemami:</w:t>
            </w:r>
          </w:p>
          <w:p w:rsidR="00003209" w:rsidRPr="00460EBE" w:rsidRDefault="00003209" w:rsidP="00C71FEB">
            <w:pPr>
              <w:pStyle w:val="Bezodstpw"/>
              <w:numPr>
                <w:ilvl w:val="0"/>
                <w:numId w:val="18"/>
              </w:numPr>
              <w:ind w:left="360"/>
              <w:rPr>
                <w:rFonts w:ascii="Cambria" w:hAnsi="Cambria" w:cs="Times New Roman"/>
                <w:kern w:val="2"/>
                <w:sz w:val="20"/>
                <w:szCs w:val="20"/>
              </w:rPr>
            </w:pPr>
            <w:r w:rsidRPr="00460EBE">
              <w:rPr>
                <w:rFonts w:ascii="Cambria" w:hAnsi="Cambria" w:cs="Times New Roman"/>
                <w:kern w:val="2"/>
                <w:sz w:val="20"/>
                <w:szCs w:val="20"/>
              </w:rPr>
              <w:t>Integracja z rozwiązaniami do zarządzania incydentami</w:t>
            </w:r>
          </w:p>
          <w:p w:rsidR="00003209" w:rsidRPr="00460EBE" w:rsidRDefault="00003209" w:rsidP="00C71FEB">
            <w:pPr>
              <w:pStyle w:val="Bezodstpw"/>
              <w:numPr>
                <w:ilvl w:val="0"/>
                <w:numId w:val="18"/>
              </w:numPr>
              <w:ind w:left="360"/>
              <w:rPr>
                <w:rFonts w:ascii="Cambria" w:hAnsi="Cambria" w:cs="Times New Roman"/>
                <w:kern w:val="2"/>
                <w:sz w:val="20"/>
                <w:szCs w:val="20"/>
              </w:rPr>
            </w:pPr>
            <w:r w:rsidRPr="00460EBE">
              <w:rPr>
                <w:rFonts w:ascii="Cambria" w:hAnsi="Cambria" w:cs="Times New Roman"/>
                <w:kern w:val="2"/>
                <w:sz w:val="20"/>
                <w:szCs w:val="20"/>
              </w:rPr>
              <w:t>Integracja z narzędziami do analizy ruchu sieciowego</w:t>
            </w:r>
          </w:p>
          <w:p w:rsidR="00003209" w:rsidRPr="00460EBE" w:rsidRDefault="00003209" w:rsidP="00C71FEB">
            <w:pPr>
              <w:pStyle w:val="Bezodstpw"/>
              <w:numPr>
                <w:ilvl w:val="0"/>
                <w:numId w:val="18"/>
              </w:numPr>
              <w:ind w:left="360"/>
              <w:rPr>
                <w:rFonts w:ascii="Cambria" w:hAnsi="Cambria" w:cs="Times New Roman"/>
                <w:kern w:val="2"/>
                <w:sz w:val="20"/>
                <w:szCs w:val="20"/>
              </w:rPr>
            </w:pPr>
            <w:r w:rsidRPr="00460EBE">
              <w:rPr>
                <w:rFonts w:ascii="Cambria" w:hAnsi="Cambria" w:cs="Times New Roman"/>
                <w:kern w:val="2"/>
                <w:sz w:val="20"/>
                <w:szCs w:val="20"/>
              </w:rPr>
              <w:t>Integracja z narzędziami do analizy zachowań malware'u</w:t>
            </w:r>
          </w:p>
          <w:p w:rsidR="00003209" w:rsidRPr="00460EBE" w:rsidRDefault="00003209" w:rsidP="00C71FEB">
            <w:pPr>
              <w:pStyle w:val="Bezodstpw"/>
              <w:numPr>
                <w:ilvl w:val="0"/>
                <w:numId w:val="18"/>
              </w:numPr>
              <w:ind w:left="360"/>
              <w:rPr>
                <w:rFonts w:ascii="Cambria" w:hAnsi="Cambria" w:cs="Times New Roman"/>
                <w:kern w:val="2"/>
                <w:sz w:val="20"/>
                <w:szCs w:val="20"/>
              </w:rPr>
            </w:pPr>
            <w:r w:rsidRPr="00460EBE">
              <w:rPr>
                <w:rFonts w:ascii="Cambria" w:hAnsi="Cambria" w:cs="Times New Roman"/>
                <w:kern w:val="2"/>
                <w:sz w:val="20"/>
                <w:szCs w:val="20"/>
              </w:rPr>
              <w:t>Integracja z narzędziami do analizy zachowań użytkowników</w:t>
            </w:r>
          </w:p>
          <w:p w:rsidR="00003209" w:rsidRPr="00460EBE" w:rsidRDefault="00003209" w:rsidP="00C71FEB">
            <w:pPr>
              <w:pStyle w:val="Bezodstpw"/>
              <w:numPr>
                <w:ilvl w:val="0"/>
                <w:numId w:val="18"/>
              </w:numPr>
              <w:ind w:left="360"/>
              <w:rPr>
                <w:rFonts w:ascii="Cambria" w:hAnsi="Cambria" w:cs="Times New Roman"/>
                <w:kern w:val="2"/>
                <w:sz w:val="20"/>
                <w:szCs w:val="20"/>
              </w:rPr>
            </w:pPr>
            <w:r w:rsidRPr="00460EBE">
              <w:rPr>
                <w:rFonts w:ascii="Cambria" w:hAnsi="Cambria" w:cs="Times New Roman"/>
                <w:kern w:val="2"/>
                <w:sz w:val="20"/>
                <w:szCs w:val="20"/>
              </w:rPr>
              <w:t>Integracja z narzędziami do analizy danych z urządzeń IoT</w:t>
            </w:r>
          </w:p>
          <w:p w:rsidR="00003209" w:rsidRPr="00460EBE" w:rsidRDefault="00003209" w:rsidP="00C71FEB">
            <w:pPr>
              <w:pStyle w:val="Bezodstpw"/>
              <w:numPr>
                <w:ilvl w:val="0"/>
                <w:numId w:val="18"/>
              </w:numPr>
              <w:ind w:left="360"/>
              <w:rPr>
                <w:rFonts w:ascii="Cambria" w:hAnsi="Cambria" w:cs="Times New Roman"/>
                <w:kern w:val="2"/>
                <w:sz w:val="20"/>
                <w:szCs w:val="20"/>
              </w:rPr>
            </w:pPr>
            <w:r w:rsidRPr="00460EBE">
              <w:rPr>
                <w:rFonts w:ascii="Cambria" w:hAnsi="Cambria" w:cs="Times New Roman"/>
                <w:kern w:val="2"/>
                <w:sz w:val="20"/>
                <w:szCs w:val="20"/>
              </w:rPr>
              <w:t>Integracja z narzędziami do analizy zachowań aplikacji</w:t>
            </w:r>
          </w:p>
          <w:p w:rsidR="00003209" w:rsidRPr="00460EBE" w:rsidRDefault="00003209" w:rsidP="00C71FEB">
            <w:pPr>
              <w:pStyle w:val="Bezodstpw"/>
              <w:numPr>
                <w:ilvl w:val="0"/>
                <w:numId w:val="18"/>
              </w:numPr>
              <w:ind w:left="360"/>
              <w:rPr>
                <w:rFonts w:ascii="Cambria" w:hAnsi="Cambria" w:cs="Times New Roman"/>
                <w:kern w:val="2"/>
                <w:sz w:val="20"/>
                <w:szCs w:val="20"/>
              </w:rPr>
            </w:pPr>
            <w:r w:rsidRPr="00460EBE">
              <w:rPr>
                <w:rFonts w:ascii="Cambria" w:hAnsi="Cambria" w:cs="Times New Roman"/>
                <w:kern w:val="2"/>
                <w:sz w:val="20"/>
                <w:szCs w:val="20"/>
              </w:rPr>
              <w:t>Integracja z narzędziami do analizy zachowań użytkowników na platformach chmurowych</w:t>
            </w:r>
          </w:p>
          <w:p w:rsidR="00003209" w:rsidRPr="00460EBE" w:rsidRDefault="00003209" w:rsidP="00C71FEB">
            <w:pPr>
              <w:pStyle w:val="Bezodstpw"/>
              <w:numPr>
                <w:ilvl w:val="0"/>
                <w:numId w:val="18"/>
              </w:numPr>
              <w:ind w:left="360"/>
              <w:rPr>
                <w:rFonts w:ascii="Cambria" w:hAnsi="Cambria" w:cs="Times New Roman"/>
                <w:kern w:val="2"/>
                <w:sz w:val="20"/>
                <w:szCs w:val="20"/>
              </w:rPr>
            </w:pPr>
            <w:r w:rsidRPr="00460EBE">
              <w:rPr>
                <w:rFonts w:ascii="Cambria" w:hAnsi="Cambria" w:cs="Times New Roman"/>
                <w:kern w:val="2"/>
                <w:sz w:val="20"/>
                <w:szCs w:val="20"/>
              </w:rPr>
              <w:t>Integracja z narzędziami do analizy zachowań użytkowników na platformach mobilnych</w:t>
            </w:r>
          </w:p>
          <w:p w:rsidR="00003209" w:rsidRPr="00460EBE" w:rsidRDefault="00003209" w:rsidP="00C71FEB">
            <w:pPr>
              <w:pStyle w:val="Bezodstpw"/>
              <w:numPr>
                <w:ilvl w:val="0"/>
                <w:numId w:val="18"/>
              </w:numPr>
              <w:ind w:left="360"/>
              <w:rPr>
                <w:rFonts w:ascii="Cambria" w:hAnsi="Cambria" w:cs="Times New Roman"/>
                <w:kern w:val="2"/>
                <w:sz w:val="20"/>
                <w:szCs w:val="20"/>
              </w:rPr>
            </w:pPr>
            <w:r w:rsidRPr="00460EBE">
              <w:rPr>
                <w:rFonts w:ascii="Cambria" w:hAnsi="Cambria" w:cs="Times New Roman"/>
                <w:kern w:val="2"/>
                <w:sz w:val="20"/>
                <w:szCs w:val="20"/>
              </w:rPr>
              <w:t>Integracja z narzędziami do analizy zachowań użytkowników na platformach IoT</w:t>
            </w:r>
          </w:p>
          <w:p w:rsidR="00003209" w:rsidRPr="00460EBE" w:rsidRDefault="00003209" w:rsidP="00C71FEB">
            <w:pPr>
              <w:pStyle w:val="Bezodstpw"/>
              <w:numPr>
                <w:ilvl w:val="0"/>
                <w:numId w:val="18"/>
              </w:numPr>
              <w:ind w:left="360"/>
              <w:rPr>
                <w:rFonts w:ascii="Cambria" w:hAnsi="Cambria" w:cs="Times New Roman"/>
                <w:kern w:val="2"/>
                <w:sz w:val="20"/>
                <w:szCs w:val="20"/>
              </w:rPr>
            </w:pPr>
            <w:r w:rsidRPr="00460EBE">
              <w:rPr>
                <w:rFonts w:ascii="Cambria" w:hAnsi="Cambria" w:cs="Times New Roman"/>
                <w:kern w:val="2"/>
                <w:sz w:val="20"/>
                <w:szCs w:val="20"/>
              </w:rPr>
              <w:t>Integracja z narzędziami do analizy zachowań użytkowników na platformach wirtualizacyjnych</w:t>
            </w:r>
          </w:p>
          <w:p w:rsidR="00003209" w:rsidRPr="00460EBE" w:rsidRDefault="00003209" w:rsidP="00C71FEB">
            <w:pPr>
              <w:pStyle w:val="Bezodstpw"/>
              <w:numPr>
                <w:ilvl w:val="0"/>
                <w:numId w:val="18"/>
              </w:numPr>
              <w:ind w:left="360"/>
              <w:rPr>
                <w:rFonts w:ascii="Cambria" w:hAnsi="Cambria" w:cs="Times New Roman"/>
                <w:kern w:val="2"/>
                <w:sz w:val="20"/>
                <w:szCs w:val="20"/>
              </w:rPr>
            </w:pPr>
            <w:r w:rsidRPr="00460EBE">
              <w:rPr>
                <w:rFonts w:ascii="Cambria" w:hAnsi="Cambria" w:cs="Times New Roman"/>
                <w:kern w:val="2"/>
                <w:sz w:val="20"/>
                <w:szCs w:val="20"/>
              </w:rPr>
              <w:t>Integracja z narzędziami do analizy zachowań użytkowników na platformach przemysłowych (OT)</w:t>
            </w:r>
          </w:p>
          <w:p w:rsidR="00003209" w:rsidRPr="00460EBE" w:rsidRDefault="00003209" w:rsidP="00C71FEB">
            <w:pPr>
              <w:pStyle w:val="Bezodstpw"/>
              <w:numPr>
                <w:ilvl w:val="0"/>
                <w:numId w:val="18"/>
              </w:numPr>
              <w:ind w:left="360"/>
              <w:rPr>
                <w:rFonts w:ascii="Cambria" w:hAnsi="Cambria" w:cs="Times New Roman"/>
                <w:kern w:val="2"/>
                <w:sz w:val="20"/>
                <w:szCs w:val="20"/>
              </w:rPr>
            </w:pPr>
            <w:r w:rsidRPr="00460EBE">
              <w:rPr>
                <w:rFonts w:ascii="Cambria" w:hAnsi="Cambria" w:cs="Times New Roman"/>
                <w:kern w:val="2"/>
                <w:sz w:val="20"/>
                <w:szCs w:val="20"/>
              </w:rPr>
              <w:t>Integracja z narzędziami do analizy zachowań użytkowników na platformach z systemami wbudowanymi</w:t>
            </w:r>
          </w:p>
          <w:p w:rsidR="00003209" w:rsidRPr="00460EBE" w:rsidRDefault="00003209" w:rsidP="00C71FEB">
            <w:pPr>
              <w:pStyle w:val="Bezodstpw"/>
              <w:numPr>
                <w:ilvl w:val="0"/>
                <w:numId w:val="18"/>
              </w:numPr>
              <w:ind w:left="360"/>
              <w:rPr>
                <w:rFonts w:ascii="Cambria" w:hAnsi="Cambria" w:cs="Times New Roman"/>
                <w:kern w:val="2"/>
                <w:sz w:val="20"/>
                <w:szCs w:val="20"/>
              </w:rPr>
            </w:pPr>
            <w:r w:rsidRPr="00460EBE">
              <w:rPr>
                <w:rFonts w:ascii="Cambria" w:hAnsi="Cambria" w:cs="Times New Roman"/>
                <w:kern w:val="2"/>
                <w:sz w:val="20"/>
                <w:szCs w:val="20"/>
              </w:rPr>
              <w:t>Integracja z narzędziami do analizy zachowań użytkowników na platformach autonomicznych pojazdów (AV)</w:t>
            </w:r>
          </w:p>
        </w:tc>
      </w:tr>
      <w:tr w:rsidR="00003209" w:rsidRPr="00460EBE" w:rsidTr="00003209">
        <w:tc>
          <w:tcPr>
            <w:tcW w:w="5000" w:type="pct"/>
          </w:tcPr>
          <w:p w:rsidR="00003209" w:rsidRPr="00460EBE" w:rsidRDefault="00003209" w:rsidP="00460EBE">
            <w:pPr>
              <w:pStyle w:val="Bezodstpw"/>
              <w:rPr>
                <w:rFonts w:ascii="Cambria" w:hAnsi="Cambria" w:cs="Times New Roman"/>
                <w:b/>
                <w:bCs/>
                <w:kern w:val="2"/>
                <w:sz w:val="20"/>
                <w:szCs w:val="20"/>
              </w:rPr>
            </w:pPr>
            <w:r w:rsidRPr="00460EBE">
              <w:rPr>
                <w:rFonts w:ascii="Cambria" w:hAnsi="Cambria" w:cs="Times New Roman"/>
                <w:b/>
                <w:bCs/>
                <w:kern w:val="2"/>
                <w:sz w:val="20"/>
                <w:szCs w:val="20"/>
              </w:rPr>
              <w:t>Monitorowanie aktywności sieciowej:</w:t>
            </w:r>
          </w:p>
          <w:p w:rsidR="00003209" w:rsidRPr="00460EBE" w:rsidRDefault="00003209" w:rsidP="00C71FEB">
            <w:pPr>
              <w:pStyle w:val="Bezodstpw"/>
              <w:numPr>
                <w:ilvl w:val="0"/>
                <w:numId w:val="19"/>
              </w:numPr>
              <w:ind w:left="360"/>
              <w:rPr>
                <w:rFonts w:ascii="Cambria" w:hAnsi="Cambria" w:cs="Times New Roman"/>
                <w:kern w:val="2"/>
                <w:sz w:val="20"/>
                <w:szCs w:val="20"/>
              </w:rPr>
            </w:pPr>
            <w:r w:rsidRPr="00460EBE">
              <w:rPr>
                <w:rFonts w:ascii="Cambria" w:hAnsi="Cambria" w:cs="Times New Roman"/>
                <w:kern w:val="2"/>
                <w:sz w:val="20"/>
                <w:szCs w:val="20"/>
              </w:rPr>
              <w:t>Monitorowanie ruchu sieciowego</w:t>
            </w:r>
          </w:p>
          <w:p w:rsidR="00003209" w:rsidRPr="00460EBE" w:rsidRDefault="00003209" w:rsidP="00C71FEB">
            <w:pPr>
              <w:pStyle w:val="Bezodstpw"/>
              <w:numPr>
                <w:ilvl w:val="0"/>
                <w:numId w:val="19"/>
              </w:numPr>
              <w:ind w:left="360"/>
              <w:rPr>
                <w:rFonts w:ascii="Cambria" w:hAnsi="Cambria" w:cs="Times New Roman"/>
                <w:kern w:val="2"/>
                <w:sz w:val="20"/>
                <w:szCs w:val="20"/>
              </w:rPr>
            </w:pPr>
            <w:r w:rsidRPr="00460EBE">
              <w:rPr>
                <w:rFonts w:ascii="Cambria" w:hAnsi="Cambria" w:cs="Times New Roman"/>
                <w:kern w:val="2"/>
                <w:sz w:val="20"/>
                <w:szCs w:val="20"/>
              </w:rPr>
              <w:t>Monitorowanie aktywności na poziomie jądra systemu</w:t>
            </w:r>
          </w:p>
          <w:p w:rsidR="00003209" w:rsidRPr="00460EBE" w:rsidRDefault="00003209" w:rsidP="00C71FEB">
            <w:pPr>
              <w:pStyle w:val="Bezodstpw"/>
              <w:numPr>
                <w:ilvl w:val="0"/>
                <w:numId w:val="19"/>
              </w:numPr>
              <w:ind w:left="360"/>
              <w:rPr>
                <w:rFonts w:ascii="Cambria" w:hAnsi="Cambria" w:cs="Times New Roman"/>
                <w:kern w:val="2"/>
                <w:sz w:val="20"/>
                <w:szCs w:val="20"/>
              </w:rPr>
            </w:pPr>
            <w:r w:rsidRPr="00460EBE">
              <w:rPr>
                <w:rFonts w:ascii="Cambria" w:hAnsi="Cambria" w:cs="Times New Roman"/>
                <w:kern w:val="2"/>
                <w:sz w:val="20"/>
                <w:szCs w:val="20"/>
              </w:rPr>
              <w:t>Monitorowanie dostępów SSH</w:t>
            </w:r>
          </w:p>
          <w:p w:rsidR="00003209" w:rsidRPr="00460EBE" w:rsidRDefault="00003209" w:rsidP="00C71FEB">
            <w:pPr>
              <w:pStyle w:val="Bezodstpw"/>
              <w:numPr>
                <w:ilvl w:val="0"/>
                <w:numId w:val="19"/>
              </w:numPr>
              <w:ind w:left="360"/>
              <w:rPr>
                <w:rFonts w:ascii="Cambria" w:hAnsi="Cambria" w:cs="Times New Roman"/>
                <w:kern w:val="2"/>
                <w:sz w:val="20"/>
                <w:szCs w:val="20"/>
              </w:rPr>
            </w:pPr>
            <w:r w:rsidRPr="00460EBE">
              <w:rPr>
                <w:rFonts w:ascii="Cambria" w:hAnsi="Cambria" w:cs="Times New Roman"/>
                <w:kern w:val="2"/>
                <w:sz w:val="20"/>
                <w:szCs w:val="20"/>
              </w:rPr>
              <w:t>Monitorowanie aktywności sieciowych na poziomie interfejsów</w:t>
            </w:r>
          </w:p>
          <w:p w:rsidR="00003209" w:rsidRPr="00460EBE" w:rsidRDefault="00003209" w:rsidP="00C71FEB">
            <w:pPr>
              <w:pStyle w:val="Bezodstpw"/>
              <w:numPr>
                <w:ilvl w:val="0"/>
                <w:numId w:val="19"/>
              </w:numPr>
              <w:ind w:left="360"/>
              <w:rPr>
                <w:rFonts w:ascii="Cambria" w:hAnsi="Cambria" w:cs="Times New Roman"/>
                <w:kern w:val="2"/>
                <w:sz w:val="20"/>
                <w:szCs w:val="20"/>
              </w:rPr>
            </w:pPr>
            <w:r w:rsidRPr="00460EBE">
              <w:rPr>
                <w:rFonts w:ascii="Cambria" w:hAnsi="Cambria" w:cs="Times New Roman"/>
                <w:kern w:val="2"/>
                <w:sz w:val="20"/>
                <w:szCs w:val="20"/>
              </w:rPr>
              <w:t>Monitorowanie aktywności na poziomie protokołów</w:t>
            </w:r>
          </w:p>
          <w:p w:rsidR="00003209" w:rsidRPr="00460EBE" w:rsidRDefault="00003209" w:rsidP="00C71FEB">
            <w:pPr>
              <w:pStyle w:val="Bezodstpw"/>
              <w:numPr>
                <w:ilvl w:val="0"/>
                <w:numId w:val="19"/>
              </w:numPr>
              <w:ind w:left="360"/>
              <w:rPr>
                <w:rFonts w:ascii="Cambria" w:hAnsi="Cambria" w:cs="Times New Roman"/>
                <w:kern w:val="2"/>
                <w:sz w:val="20"/>
                <w:szCs w:val="20"/>
              </w:rPr>
            </w:pPr>
            <w:r w:rsidRPr="00460EBE">
              <w:rPr>
                <w:rFonts w:ascii="Cambria" w:hAnsi="Cambria" w:cs="Times New Roman"/>
                <w:kern w:val="2"/>
                <w:sz w:val="20"/>
                <w:szCs w:val="20"/>
              </w:rPr>
              <w:t>Monitorowanie aktywności na poziomie protokołu SMB/CIFS</w:t>
            </w:r>
          </w:p>
          <w:p w:rsidR="00003209" w:rsidRPr="00460EBE" w:rsidRDefault="00003209" w:rsidP="00C71FEB">
            <w:pPr>
              <w:pStyle w:val="Bezodstpw"/>
              <w:numPr>
                <w:ilvl w:val="0"/>
                <w:numId w:val="19"/>
              </w:numPr>
              <w:ind w:left="360"/>
              <w:rPr>
                <w:rFonts w:ascii="Cambria" w:hAnsi="Cambria" w:cs="Times New Roman"/>
                <w:kern w:val="2"/>
                <w:sz w:val="20"/>
                <w:szCs w:val="20"/>
              </w:rPr>
            </w:pPr>
            <w:r w:rsidRPr="00460EBE">
              <w:rPr>
                <w:rFonts w:ascii="Cambria" w:hAnsi="Cambria" w:cs="Times New Roman"/>
                <w:kern w:val="2"/>
                <w:sz w:val="20"/>
                <w:szCs w:val="20"/>
              </w:rPr>
              <w:t>Monitorowanie aktywności na poziomie protokołu RDP</w:t>
            </w:r>
          </w:p>
          <w:p w:rsidR="00003209" w:rsidRPr="00460EBE" w:rsidRDefault="00003209" w:rsidP="00C71FEB">
            <w:pPr>
              <w:pStyle w:val="Bezodstpw"/>
              <w:numPr>
                <w:ilvl w:val="0"/>
                <w:numId w:val="19"/>
              </w:numPr>
              <w:ind w:left="360"/>
              <w:rPr>
                <w:rFonts w:ascii="Cambria" w:hAnsi="Cambria" w:cs="Times New Roman"/>
                <w:kern w:val="2"/>
                <w:sz w:val="20"/>
                <w:szCs w:val="20"/>
              </w:rPr>
            </w:pPr>
            <w:r w:rsidRPr="00460EBE">
              <w:rPr>
                <w:rFonts w:ascii="Cambria" w:hAnsi="Cambria" w:cs="Times New Roman"/>
                <w:kern w:val="2"/>
                <w:sz w:val="20"/>
                <w:szCs w:val="20"/>
              </w:rPr>
              <w:t>Monitorowanie aktywności na poziomie protokołu POP3/IMAP</w:t>
            </w:r>
          </w:p>
          <w:p w:rsidR="00003209" w:rsidRPr="00460EBE" w:rsidRDefault="00003209" w:rsidP="00C71FEB">
            <w:pPr>
              <w:pStyle w:val="Bezodstpw"/>
              <w:numPr>
                <w:ilvl w:val="0"/>
                <w:numId w:val="19"/>
              </w:numPr>
              <w:ind w:left="360"/>
              <w:rPr>
                <w:rFonts w:ascii="Cambria" w:hAnsi="Cambria" w:cs="Times New Roman"/>
                <w:kern w:val="2"/>
                <w:sz w:val="20"/>
                <w:szCs w:val="20"/>
              </w:rPr>
            </w:pPr>
            <w:r w:rsidRPr="00460EBE">
              <w:rPr>
                <w:rFonts w:ascii="Cambria" w:hAnsi="Cambria" w:cs="Times New Roman"/>
                <w:kern w:val="2"/>
                <w:sz w:val="20"/>
                <w:szCs w:val="20"/>
              </w:rPr>
              <w:t>Monitorowanie aktywności na poziomie protokołu SMTP</w:t>
            </w:r>
          </w:p>
          <w:p w:rsidR="00003209" w:rsidRPr="00460EBE" w:rsidRDefault="00003209" w:rsidP="00C71FEB">
            <w:pPr>
              <w:pStyle w:val="Bezodstpw"/>
              <w:numPr>
                <w:ilvl w:val="0"/>
                <w:numId w:val="19"/>
              </w:numPr>
              <w:ind w:left="360"/>
              <w:rPr>
                <w:rFonts w:ascii="Cambria" w:hAnsi="Cambria" w:cs="Times New Roman"/>
                <w:kern w:val="2"/>
                <w:sz w:val="20"/>
                <w:szCs w:val="20"/>
              </w:rPr>
            </w:pPr>
            <w:r w:rsidRPr="00460EBE">
              <w:rPr>
                <w:rFonts w:ascii="Cambria" w:hAnsi="Cambria" w:cs="Times New Roman"/>
                <w:kern w:val="2"/>
                <w:sz w:val="20"/>
                <w:szCs w:val="20"/>
              </w:rPr>
              <w:t>Monitorowanie aktywności na poziomie protokołu DNS over HTTPS (DoH)</w:t>
            </w:r>
          </w:p>
          <w:p w:rsidR="00003209" w:rsidRPr="00460EBE" w:rsidRDefault="00003209" w:rsidP="00C71FEB">
            <w:pPr>
              <w:pStyle w:val="Bezodstpw"/>
              <w:numPr>
                <w:ilvl w:val="0"/>
                <w:numId w:val="19"/>
              </w:numPr>
              <w:ind w:left="360"/>
              <w:rPr>
                <w:rFonts w:ascii="Cambria" w:hAnsi="Cambria" w:cs="Times New Roman"/>
                <w:kern w:val="2"/>
                <w:sz w:val="20"/>
                <w:szCs w:val="20"/>
              </w:rPr>
            </w:pPr>
            <w:r w:rsidRPr="00460EBE">
              <w:rPr>
                <w:rFonts w:ascii="Cambria" w:hAnsi="Cambria" w:cs="Times New Roman"/>
                <w:kern w:val="2"/>
                <w:sz w:val="20"/>
                <w:szCs w:val="20"/>
              </w:rPr>
              <w:t>Monitorowanie aktywności na poziomie protokołu iSCSI (Internet Small Computer System Interface)</w:t>
            </w:r>
          </w:p>
          <w:p w:rsidR="00003209" w:rsidRPr="00460EBE" w:rsidRDefault="00003209" w:rsidP="00C71FEB">
            <w:pPr>
              <w:pStyle w:val="Bezodstpw"/>
              <w:numPr>
                <w:ilvl w:val="0"/>
                <w:numId w:val="19"/>
              </w:numPr>
              <w:ind w:left="360"/>
              <w:rPr>
                <w:rFonts w:ascii="Cambria" w:hAnsi="Cambria" w:cs="Times New Roman"/>
                <w:kern w:val="2"/>
                <w:sz w:val="20"/>
                <w:szCs w:val="20"/>
              </w:rPr>
            </w:pPr>
            <w:r w:rsidRPr="00460EBE">
              <w:rPr>
                <w:rFonts w:ascii="Cambria" w:hAnsi="Cambria" w:cs="Times New Roman"/>
                <w:kern w:val="2"/>
                <w:sz w:val="20"/>
                <w:szCs w:val="20"/>
              </w:rPr>
              <w:t>Monitorowanie aktywności na poziomie protokołu UPnP (Universal Plug and Play)</w:t>
            </w:r>
          </w:p>
          <w:p w:rsidR="00003209" w:rsidRPr="00460EBE" w:rsidRDefault="00003209" w:rsidP="00C71FEB">
            <w:pPr>
              <w:pStyle w:val="Bezodstpw"/>
              <w:numPr>
                <w:ilvl w:val="0"/>
                <w:numId w:val="19"/>
              </w:numPr>
              <w:ind w:left="360"/>
              <w:rPr>
                <w:rFonts w:ascii="Cambria" w:hAnsi="Cambria" w:cs="Times New Roman"/>
                <w:kern w:val="2"/>
                <w:sz w:val="20"/>
                <w:szCs w:val="20"/>
                <w:lang w:val="en-US"/>
              </w:rPr>
            </w:pPr>
            <w:r w:rsidRPr="00460EBE">
              <w:rPr>
                <w:rFonts w:ascii="Cambria" w:hAnsi="Cambria" w:cs="Times New Roman"/>
                <w:kern w:val="2"/>
                <w:sz w:val="20"/>
                <w:szCs w:val="20"/>
                <w:lang w:val="en-US"/>
              </w:rPr>
              <w:t>Monitorowanie aktywności na poziomie protokołu SIP-TLS (Session Initiation Protocol over Transport Layer Security)</w:t>
            </w:r>
          </w:p>
          <w:p w:rsidR="00003209" w:rsidRPr="00460EBE" w:rsidRDefault="00003209" w:rsidP="00C71FEB">
            <w:pPr>
              <w:pStyle w:val="Bezodstpw"/>
              <w:numPr>
                <w:ilvl w:val="0"/>
                <w:numId w:val="19"/>
              </w:numPr>
              <w:ind w:left="360"/>
              <w:rPr>
                <w:rFonts w:ascii="Cambria" w:hAnsi="Cambria" w:cs="Times New Roman"/>
                <w:kern w:val="2"/>
                <w:sz w:val="20"/>
                <w:szCs w:val="20"/>
              </w:rPr>
            </w:pPr>
            <w:r w:rsidRPr="00460EBE">
              <w:rPr>
                <w:rFonts w:ascii="Cambria" w:hAnsi="Cambria" w:cs="Times New Roman"/>
                <w:kern w:val="2"/>
                <w:sz w:val="20"/>
                <w:szCs w:val="20"/>
              </w:rPr>
              <w:t>Monitorowanie aktywności na poziomie protokołu DNS over HTTPS (DoH)</w:t>
            </w:r>
          </w:p>
          <w:p w:rsidR="00003209" w:rsidRPr="00460EBE" w:rsidRDefault="00003209" w:rsidP="00C71FEB">
            <w:pPr>
              <w:pStyle w:val="Bezodstpw"/>
              <w:numPr>
                <w:ilvl w:val="0"/>
                <w:numId w:val="19"/>
              </w:numPr>
              <w:ind w:left="360"/>
              <w:rPr>
                <w:rFonts w:ascii="Cambria" w:hAnsi="Cambria" w:cs="Times New Roman"/>
                <w:kern w:val="2"/>
                <w:sz w:val="20"/>
                <w:szCs w:val="20"/>
              </w:rPr>
            </w:pPr>
            <w:r w:rsidRPr="00460EBE">
              <w:rPr>
                <w:rFonts w:ascii="Cambria" w:hAnsi="Cambria" w:cs="Times New Roman"/>
                <w:kern w:val="2"/>
                <w:sz w:val="20"/>
                <w:szCs w:val="20"/>
              </w:rPr>
              <w:t>Monitorowanie aktywności na poziomie protokołu ICMPv6 (Internet Control Message Protocol version 6)</w:t>
            </w:r>
          </w:p>
          <w:p w:rsidR="00003209" w:rsidRPr="00460EBE" w:rsidRDefault="00003209" w:rsidP="00C71FEB">
            <w:pPr>
              <w:pStyle w:val="Bezodstpw"/>
              <w:numPr>
                <w:ilvl w:val="0"/>
                <w:numId w:val="19"/>
              </w:numPr>
              <w:ind w:left="360"/>
              <w:rPr>
                <w:rFonts w:ascii="Cambria" w:hAnsi="Cambria" w:cs="Times New Roman"/>
                <w:kern w:val="2"/>
                <w:sz w:val="20"/>
                <w:szCs w:val="20"/>
              </w:rPr>
            </w:pPr>
            <w:r w:rsidRPr="00460EBE">
              <w:rPr>
                <w:rFonts w:ascii="Cambria" w:hAnsi="Cambria" w:cs="Times New Roman"/>
                <w:kern w:val="2"/>
                <w:sz w:val="20"/>
                <w:szCs w:val="20"/>
              </w:rPr>
              <w:t>Monitorowanie aktywności na poziomie protokołu LLDP (Link Layer Discovery Protocol)</w:t>
            </w:r>
          </w:p>
          <w:p w:rsidR="00003209" w:rsidRPr="00460EBE" w:rsidRDefault="00003209" w:rsidP="00C71FEB">
            <w:pPr>
              <w:pStyle w:val="Bezodstpw"/>
              <w:numPr>
                <w:ilvl w:val="0"/>
                <w:numId w:val="19"/>
              </w:numPr>
              <w:ind w:left="360"/>
              <w:rPr>
                <w:rFonts w:ascii="Cambria" w:hAnsi="Cambria" w:cs="Times New Roman"/>
                <w:kern w:val="2"/>
                <w:sz w:val="20"/>
                <w:szCs w:val="20"/>
              </w:rPr>
            </w:pPr>
            <w:r w:rsidRPr="00460EBE">
              <w:rPr>
                <w:rFonts w:ascii="Cambria" w:hAnsi="Cambria" w:cs="Times New Roman"/>
                <w:kern w:val="2"/>
                <w:sz w:val="20"/>
                <w:szCs w:val="20"/>
              </w:rPr>
              <w:t>Monitorowanie aktywności na poziomie protokołu DHCP (Dynamic Host Configuration Protocol)</w:t>
            </w:r>
          </w:p>
          <w:p w:rsidR="00003209" w:rsidRPr="00460EBE" w:rsidRDefault="00003209" w:rsidP="00C71FEB">
            <w:pPr>
              <w:pStyle w:val="Bezodstpw"/>
              <w:numPr>
                <w:ilvl w:val="0"/>
                <w:numId w:val="19"/>
              </w:numPr>
              <w:ind w:left="360"/>
              <w:rPr>
                <w:rFonts w:ascii="Cambria" w:hAnsi="Cambria" w:cs="Times New Roman"/>
                <w:kern w:val="2"/>
                <w:sz w:val="20"/>
                <w:szCs w:val="20"/>
              </w:rPr>
            </w:pPr>
            <w:r w:rsidRPr="00460EBE">
              <w:rPr>
                <w:rFonts w:ascii="Cambria" w:hAnsi="Cambria" w:cs="Times New Roman"/>
                <w:kern w:val="2"/>
                <w:sz w:val="20"/>
                <w:szCs w:val="20"/>
              </w:rPr>
              <w:t>Monitorowanie aktywności na poziomie protokołu IGMP (Internet Group Management Protocol)</w:t>
            </w:r>
          </w:p>
          <w:p w:rsidR="00003209" w:rsidRPr="00460EBE" w:rsidRDefault="00003209" w:rsidP="00C71FEB">
            <w:pPr>
              <w:pStyle w:val="Bezodstpw"/>
              <w:numPr>
                <w:ilvl w:val="0"/>
                <w:numId w:val="19"/>
              </w:numPr>
              <w:ind w:left="360"/>
              <w:rPr>
                <w:rFonts w:ascii="Cambria" w:hAnsi="Cambria" w:cs="Times New Roman"/>
                <w:kern w:val="2"/>
                <w:sz w:val="20"/>
                <w:szCs w:val="20"/>
              </w:rPr>
            </w:pPr>
            <w:r w:rsidRPr="00460EBE">
              <w:rPr>
                <w:rFonts w:ascii="Cambria" w:hAnsi="Cambria" w:cs="Times New Roman"/>
                <w:kern w:val="2"/>
                <w:sz w:val="20"/>
                <w:szCs w:val="20"/>
              </w:rPr>
              <w:t>Monitorowanie aktywności na poziomie protokołu SCTP (Stream Control Transmission Protocol)</w:t>
            </w:r>
          </w:p>
          <w:p w:rsidR="00003209" w:rsidRPr="00460EBE" w:rsidRDefault="00003209" w:rsidP="00C71FEB">
            <w:pPr>
              <w:pStyle w:val="Bezodstpw"/>
              <w:numPr>
                <w:ilvl w:val="0"/>
                <w:numId w:val="19"/>
              </w:numPr>
              <w:ind w:left="360"/>
              <w:rPr>
                <w:rFonts w:ascii="Cambria" w:hAnsi="Cambria" w:cs="Times New Roman"/>
                <w:kern w:val="2"/>
                <w:sz w:val="20"/>
                <w:szCs w:val="20"/>
              </w:rPr>
            </w:pPr>
            <w:r w:rsidRPr="00460EBE">
              <w:rPr>
                <w:rFonts w:ascii="Cambria" w:hAnsi="Cambria" w:cs="Times New Roman"/>
                <w:kern w:val="2"/>
                <w:sz w:val="20"/>
                <w:szCs w:val="20"/>
              </w:rPr>
              <w:t>Monitorowanie aktywności na poziomie protokołu Thread (IPv6-based mesh networking protocol)</w:t>
            </w:r>
          </w:p>
          <w:p w:rsidR="00003209" w:rsidRPr="00460EBE" w:rsidRDefault="00003209" w:rsidP="00C71FEB">
            <w:pPr>
              <w:pStyle w:val="Bezodstpw"/>
              <w:numPr>
                <w:ilvl w:val="0"/>
                <w:numId w:val="19"/>
              </w:numPr>
              <w:ind w:left="360"/>
              <w:rPr>
                <w:rFonts w:ascii="Cambria" w:hAnsi="Cambria" w:cs="Times New Roman"/>
                <w:kern w:val="2"/>
                <w:sz w:val="20"/>
                <w:szCs w:val="20"/>
              </w:rPr>
            </w:pPr>
            <w:r w:rsidRPr="00460EBE">
              <w:rPr>
                <w:rFonts w:ascii="Cambria" w:hAnsi="Cambria" w:cs="Times New Roman"/>
                <w:kern w:val="2"/>
                <w:sz w:val="20"/>
                <w:szCs w:val="20"/>
              </w:rPr>
              <w:t>Monitorowanie aktywności na poziomie protokołu IPv6 over IPv4 tunneling</w:t>
            </w:r>
          </w:p>
          <w:p w:rsidR="00003209" w:rsidRPr="00460EBE" w:rsidRDefault="00003209" w:rsidP="00C71FEB">
            <w:pPr>
              <w:pStyle w:val="Bezodstpw"/>
              <w:numPr>
                <w:ilvl w:val="0"/>
                <w:numId w:val="19"/>
              </w:numPr>
              <w:ind w:left="360"/>
              <w:rPr>
                <w:rFonts w:ascii="Cambria" w:hAnsi="Cambria" w:cs="Times New Roman"/>
                <w:kern w:val="2"/>
                <w:sz w:val="20"/>
                <w:szCs w:val="20"/>
              </w:rPr>
            </w:pPr>
            <w:r w:rsidRPr="00460EBE">
              <w:rPr>
                <w:rFonts w:ascii="Cambria" w:hAnsi="Cambria" w:cs="Times New Roman"/>
                <w:kern w:val="2"/>
                <w:sz w:val="20"/>
                <w:szCs w:val="20"/>
              </w:rPr>
              <w:t>Monitorowanie aktywności na poziomie protokołu IP-in-IP (IP encapsulation)</w:t>
            </w:r>
          </w:p>
          <w:p w:rsidR="00003209" w:rsidRPr="00460EBE" w:rsidRDefault="00003209" w:rsidP="00C71FEB">
            <w:pPr>
              <w:pStyle w:val="Bezodstpw"/>
              <w:numPr>
                <w:ilvl w:val="0"/>
                <w:numId w:val="19"/>
              </w:numPr>
              <w:ind w:left="360"/>
              <w:rPr>
                <w:rFonts w:ascii="Cambria" w:hAnsi="Cambria" w:cs="Times New Roman"/>
                <w:kern w:val="2"/>
                <w:sz w:val="20"/>
                <w:szCs w:val="20"/>
              </w:rPr>
            </w:pPr>
            <w:r w:rsidRPr="00460EBE">
              <w:rPr>
                <w:rFonts w:ascii="Cambria" w:hAnsi="Cambria" w:cs="Times New Roman"/>
                <w:kern w:val="2"/>
                <w:sz w:val="20"/>
                <w:szCs w:val="20"/>
              </w:rPr>
              <w:t>Monitorowanie aktywności na poziomie protokołu SRTP (Secure Real-time Transport Protocol)</w:t>
            </w:r>
          </w:p>
          <w:p w:rsidR="00003209" w:rsidRPr="00460EBE" w:rsidRDefault="00003209" w:rsidP="00C71FEB">
            <w:pPr>
              <w:pStyle w:val="Bezodstpw"/>
              <w:numPr>
                <w:ilvl w:val="0"/>
                <w:numId w:val="19"/>
              </w:numPr>
              <w:ind w:left="360"/>
              <w:rPr>
                <w:rFonts w:ascii="Cambria" w:hAnsi="Cambria" w:cs="Times New Roman"/>
                <w:kern w:val="2"/>
                <w:sz w:val="20"/>
                <w:szCs w:val="20"/>
              </w:rPr>
            </w:pPr>
            <w:r w:rsidRPr="00460EBE">
              <w:rPr>
                <w:rFonts w:ascii="Cambria" w:hAnsi="Cambria" w:cs="Times New Roman"/>
                <w:kern w:val="2"/>
                <w:sz w:val="20"/>
                <w:szCs w:val="20"/>
              </w:rPr>
              <w:t>Monitorowanie aktywności na poziomie protokołu SAML (Security Assertion Markup Language)</w:t>
            </w:r>
          </w:p>
        </w:tc>
      </w:tr>
      <w:tr w:rsidR="00003209" w:rsidRPr="00460EBE" w:rsidTr="00003209">
        <w:tc>
          <w:tcPr>
            <w:tcW w:w="5000" w:type="pct"/>
          </w:tcPr>
          <w:p w:rsidR="00003209" w:rsidRPr="00460EBE" w:rsidRDefault="00003209" w:rsidP="00460EBE">
            <w:pPr>
              <w:pStyle w:val="Bezodstpw"/>
              <w:rPr>
                <w:rFonts w:ascii="Cambria" w:hAnsi="Cambria" w:cs="Times New Roman"/>
                <w:b/>
                <w:bCs/>
                <w:kern w:val="2"/>
                <w:sz w:val="20"/>
                <w:szCs w:val="20"/>
              </w:rPr>
            </w:pPr>
            <w:r w:rsidRPr="00460EBE">
              <w:rPr>
                <w:rFonts w:ascii="Cambria" w:hAnsi="Cambria" w:cs="Times New Roman"/>
                <w:b/>
                <w:bCs/>
                <w:kern w:val="2"/>
                <w:sz w:val="20"/>
                <w:szCs w:val="20"/>
              </w:rPr>
              <w:t>Reagowanie na ataki:</w:t>
            </w:r>
          </w:p>
          <w:p w:rsidR="00003209" w:rsidRPr="00460EBE" w:rsidRDefault="00003209" w:rsidP="00C71FEB">
            <w:pPr>
              <w:pStyle w:val="Bezodstpw"/>
              <w:numPr>
                <w:ilvl w:val="0"/>
                <w:numId w:val="20"/>
              </w:numPr>
              <w:ind w:left="360"/>
              <w:rPr>
                <w:rFonts w:ascii="Cambria" w:hAnsi="Cambria" w:cs="Times New Roman"/>
                <w:kern w:val="2"/>
                <w:sz w:val="20"/>
                <w:szCs w:val="20"/>
              </w:rPr>
            </w:pPr>
            <w:r w:rsidRPr="00460EBE">
              <w:rPr>
                <w:rFonts w:ascii="Cambria" w:hAnsi="Cambria" w:cs="Times New Roman"/>
                <w:kern w:val="2"/>
                <w:sz w:val="20"/>
                <w:szCs w:val="20"/>
              </w:rPr>
              <w:t>Reagowanie na ataki w czasie rzeczywistym</w:t>
            </w:r>
          </w:p>
          <w:p w:rsidR="00003209" w:rsidRPr="00460EBE" w:rsidRDefault="00003209" w:rsidP="00C71FEB">
            <w:pPr>
              <w:pStyle w:val="Bezodstpw"/>
              <w:numPr>
                <w:ilvl w:val="0"/>
                <w:numId w:val="20"/>
              </w:numPr>
              <w:ind w:left="360"/>
              <w:rPr>
                <w:rFonts w:ascii="Cambria" w:hAnsi="Cambria" w:cs="Times New Roman"/>
                <w:kern w:val="2"/>
                <w:sz w:val="20"/>
                <w:szCs w:val="20"/>
              </w:rPr>
            </w:pPr>
            <w:r w:rsidRPr="00460EBE">
              <w:rPr>
                <w:rFonts w:ascii="Cambria" w:hAnsi="Cambria" w:cs="Times New Roman"/>
                <w:kern w:val="2"/>
                <w:sz w:val="20"/>
                <w:szCs w:val="20"/>
              </w:rPr>
              <w:t>Reagowanie na zablokowany dostęp do zasobów</w:t>
            </w:r>
          </w:p>
          <w:p w:rsidR="00003209" w:rsidRPr="00460EBE" w:rsidRDefault="00003209" w:rsidP="00C71FEB">
            <w:pPr>
              <w:pStyle w:val="Bezodstpw"/>
              <w:numPr>
                <w:ilvl w:val="0"/>
                <w:numId w:val="20"/>
              </w:numPr>
              <w:ind w:left="360"/>
              <w:rPr>
                <w:rFonts w:ascii="Cambria" w:hAnsi="Cambria" w:cs="Times New Roman"/>
                <w:kern w:val="2"/>
                <w:sz w:val="20"/>
                <w:szCs w:val="20"/>
              </w:rPr>
            </w:pPr>
            <w:r w:rsidRPr="00460EBE">
              <w:rPr>
                <w:rFonts w:ascii="Cambria" w:hAnsi="Cambria" w:cs="Times New Roman"/>
                <w:kern w:val="2"/>
                <w:sz w:val="20"/>
                <w:szCs w:val="20"/>
              </w:rPr>
              <w:t>Reagowanie na niepowodzenia uwierzytelniania</w:t>
            </w:r>
          </w:p>
          <w:p w:rsidR="00003209" w:rsidRPr="00460EBE" w:rsidRDefault="00003209" w:rsidP="00C71FEB">
            <w:pPr>
              <w:pStyle w:val="Bezodstpw"/>
              <w:numPr>
                <w:ilvl w:val="0"/>
                <w:numId w:val="20"/>
              </w:numPr>
              <w:ind w:left="360"/>
              <w:rPr>
                <w:rFonts w:ascii="Cambria" w:hAnsi="Cambria" w:cs="Times New Roman"/>
                <w:kern w:val="2"/>
                <w:sz w:val="20"/>
                <w:szCs w:val="20"/>
              </w:rPr>
            </w:pPr>
            <w:r w:rsidRPr="00460EBE">
              <w:rPr>
                <w:rFonts w:ascii="Cambria" w:hAnsi="Cambria" w:cs="Times New Roman"/>
                <w:kern w:val="2"/>
                <w:sz w:val="20"/>
                <w:szCs w:val="20"/>
              </w:rPr>
              <w:t>Reagowanie na zmiany uprawnień plików</w:t>
            </w:r>
          </w:p>
          <w:p w:rsidR="00003209" w:rsidRPr="00460EBE" w:rsidRDefault="00003209" w:rsidP="00C71FEB">
            <w:pPr>
              <w:pStyle w:val="Bezodstpw"/>
              <w:numPr>
                <w:ilvl w:val="0"/>
                <w:numId w:val="20"/>
              </w:numPr>
              <w:ind w:left="360"/>
              <w:rPr>
                <w:rFonts w:ascii="Cambria" w:hAnsi="Cambria" w:cs="Times New Roman"/>
                <w:kern w:val="2"/>
                <w:sz w:val="20"/>
                <w:szCs w:val="20"/>
              </w:rPr>
            </w:pPr>
            <w:r w:rsidRPr="00460EBE">
              <w:rPr>
                <w:rFonts w:ascii="Cambria" w:hAnsi="Cambria" w:cs="Times New Roman"/>
                <w:kern w:val="2"/>
                <w:sz w:val="20"/>
                <w:szCs w:val="20"/>
              </w:rPr>
              <w:t>Reagowanie na podejrzane aktywności na kontach użytkowników</w:t>
            </w:r>
          </w:p>
          <w:p w:rsidR="00003209" w:rsidRPr="00460EBE" w:rsidRDefault="00003209" w:rsidP="00C71FEB">
            <w:pPr>
              <w:pStyle w:val="Bezodstpw"/>
              <w:numPr>
                <w:ilvl w:val="0"/>
                <w:numId w:val="20"/>
              </w:numPr>
              <w:ind w:left="360"/>
              <w:rPr>
                <w:rFonts w:ascii="Cambria" w:hAnsi="Cambria" w:cs="Times New Roman"/>
                <w:kern w:val="2"/>
                <w:sz w:val="20"/>
                <w:szCs w:val="20"/>
              </w:rPr>
            </w:pPr>
            <w:r w:rsidRPr="00460EBE">
              <w:rPr>
                <w:rFonts w:ascii="Cambria" w:hAnsi="Cambria" w:cs="Times New Roman"/>
                <w:kern w:val="2"/>
                <w:sz w:val="20"/>
                <w:szCs w:val="20"/>
              </w:rPr>
              <w:t>Reagowanie na wykryte ataki typu phishing</w:t>
            </w:r>
          </w:p>
          <w:p w:rsidR="00003209" w:rsidRPr="00460EBE" w:rsidRDefault="00003209" w:rsidP="00C71FEB">
            <w:pPr>
              <w:pStyle w:val="Bezodstpw"/>
              <w:numPr>
                <w:ilvl w:val="0"/>
                <w:numId w:val="20"/>
              </w:numPr>
              <w:ind w:left="360"/>
              <w:rPr>
                <w:rFonts w:ascii="Cambria" w:hAnsi="Cambria" w:cs="Times New Roman"/>
                <w:kern w:val="2"/>
                <w:sz w:val="20"/>
                <w:szCs w:val="20"/>
              </w:rPr>
            </w:pPr>
            <w:r w:rsidRPr="00460EBE">
              <w:rPr>
                <w:rFonts w:ascii="Cambria" w:hAnsi="Cambria" w:cs="Times New Roman"/>
                <w:kern w:val="2"/>
                <w:sz w:val="20"/>
                <w:szCs w:val="20"/>
              </w:rPr>
              <w:t>Reagowanie na próby ataku typu Man-in-the-Middle</w:t>
            </w:r>
          </w:p>
          <w:p w:rsidR="00003209" w:rsidRPr="00460EBE" w:rsidRDefault="00003209" w:rsidP="00C71FEB">
            <w:pPr>
              <w:pStyle w:val="Bezodstpw"/>
              <w:numPr>
                <w:ilvl w:val="0"/>
                <w:numId w:val="20"/>
              </w:numPr>
              <w:ind w:left="360"/>
              <w:rPr>
                <w:rFonts w:ascii="Cambria" w:hAnsi="Cambria" w:cs="Times New Roman"/>
                <w:kern w:val="2"/>
                <w:sz w:val="20"/>
                <w:szCs w:val="20"/>
              </w:rPr>
            </w:pPr>
            <w:r w:rsidRPr="00460EBE">
              <w:rPr>
                <w:rFonts w:ascii="Cambria" w:hAnsi="Cambria" w:cs="Times New Roman"/>
                <w:kern w:val="2"/>
                <w:sz w:val="20"/>
                <w:szCs w:val="20"/>
              </w:rPr>
              <w:t>Reagowanie na próby manipulacji tokenami uwierzytelniania</w:t>
            </w:r>
          </w:p>
          <w:p w:rsidR="00003209" w:rsidRPr="00460EBE" w:rsidRDefault="00003209" w:rsidP="00C71FEB">
            <w:pPr>
              <w:pStyle w:val="Bezodstpw"/>
              <w:numPr>
                <w:ilvl w:val="0"/>
                <w:numId w:val="20"/>
              </w:numPr>
              <w:ind w:left="360"/>
              <w:rPr>
                <w:rFonts w:ascii="Cambria" w:hAnsi="Cambria" w:cs="Times New Roman"/>
                <w:kern w:val="2"/>
                <w:sz w:val="20"/>
                <w:szCs w:val="20"/>
              </w:rPr>
            </w:pPr>
            <w:r w:rsidRPr="00460EBE">
              <w:rPr>
                <w:rFonts w:ascii="Cambria" w:hAnsi="Cambria" w:cs="Times New Roman"/>
                <w:kern w:val="2"/>
                <w:sz w:val="20"/>
                <w:szCs w:val="20"/>
              </w:rPr>
              <w:t>Reagowanie na zmiany w konfiguracji firewalla</w:t>
            </w:r>
          </w:p>
          <w:p w:rsidR="00003209" w:rsidRPr="00460EBE" w:rsidRDefault="00003209" w:rsidP="00C71FEB">
            <w:pPr>
              <w:pStyle w:val="Bezodstpw"/>
              <w:numPr>
                <w:ilvl w:val="0"/>
                <w:numId w:val="20"/>
              </w:numPr>
              <w:ind w:left="360"/>
              <w:rPr>
                <w:rFonts w:ascii="Cambria" w:hAnsi="Cambria" w:cs="Times New Roman"/>
                <w:kern w:val="2"/>
                <w:sz w:val="20"/>
                <w:szCs w:val="20"/>
              </w:rPr>
            </w:pPr>
            <w:r w:rsidRPr="00460EBE">
              <w:rPr>
                <w:rFonts w:ascii="Cambria" w:hAnsi="Cambria" w:cs="Times New Roman"/>
                <w:kern w:val="2"/>
                <w:sz w:val="20"/>
                <w:szCs w:val="20"/>
              </w:rPr>
              <w:t>Reagowanie na podejrzane aktywności administratorów</w:t>
            </w:r>
          </w:p>
          <w:p w:rsidR="00003209" w:rsidRPr="00460EBE" w:rsidRDefault="00003209" w:rsidP="00C71FEB">
            <w:pPr>
              <w:pStyle w:val="Bezodstpw"/>
              <w:numPr>
                <w:ilvl w:val="0"/>
                <w:numId w:val="20"/>
              </w:numPr>
              <w:ind w:left="360"/>
              <w:rPr>
                <w:rFonts w:ascii="Cambria" w:hAnsi="Cambria" w:cs="Times New Roman"/>
                <w:kern w:val="2"/>
                <w:sz w:val="20"/>
                <w:szCs w:val="20"/>
              </w:rPr>
            </w:pPr>
            <w:r w:rsidRPr="00460EBE">
              <w:rPr>
                <w:rFonts w:ascii="Cambria" w:hAnsi="Cambria" w:cs="Times New Roman"/>
                <w:kern w:val="2"/>
                <w:sz w:val="20"/>
                <w:szCs w:val="20"/>
              </w:rPr>
              <w:t>Reagowanie na próby manipulacji logami zdarzeń</w:t>
            </w:r>
          </w:p>
          <w:p w:rsidR="00003209" w:rsidRPr="00460EBE" w:rsidRDefault="00003209" w:rsidP="00C71FEB">
            <w:pPr>
              <w:pStyle w:val="Bezodstpw"/>
              <w:numPr>
                <w:ilvl w:val="0"/>
                <w:numId w:val="20"/>
              </w:numPr>
              <w:ind w:left="360"/>
              <w:rPr>
                <w:rFonts w:ascii="Cambria" w:hAnsi="Cambria" w:cs="Times New Roman"/>
                <w:kern w:val="2"/>
                <w:sz w:val="20"/>
                <w:szCs w:val="20"/>
              </w:rPr>
            </w:pPr>
            <w:r w:rsidRPr="00460EBE">
              <w:rPr>
                <w:rFonts w:ascii="Cambria" w:hAnsi="Cambria" w:cs="Times New Roman"/>
                <w:kern w:val="2"/>
                <w:sz w:val="20"/>
                <w:szCs w:val="20"/>
              </w:rPr>
              <w:t>Reagowanie na wykryte próby ataku typu ransomware</w:t>
            </w:r>
          </w:p>
          <w:p w:rsidR="00003209" w:rsidRPr="00460EBE" w:rsidRDefault="00003209" w:rsidP="00C71FEB">
            <w:pPr>
              <w:pStyle w:val="Bezodstpw"/>
              <w:numPr>
                <w:ilvl w:val="0"/>
                <w:numId w:val="20"/>
              </w:numPr>
              <w:ind w:left="360"/>
              <w:rPr>
                <w:rFonts w:ascii="Cambria" w:hAnsi="Cambria" w:cs="Times New Roman"/>
                <w:kern w:val="2"/>
                <w:sz w:val="20"/>
                <w:szCs w:val="20"/>
              </w:rPr>
            </w:pPr>
            <w:r w:rsidRPr="00460EBE">
              <w:rPr>
                <w:rFonts w:ascii="Cambria" w:hAnsi="Cambria" w:cs="Times New Roman"/>
                <w:kern w:val="2"/>
                <w:sz w:val="20"/>
                <w:szCs w:val="20"/>
              </w:rPr>
              <w:lastRenderedPageBreak/>
              <w:t>Reagowanie na wykryte próby ataku typu drive-by download</w:t>
            </w:r>
          </w:p>
          <w:p w:rsidR="00003209" w:rsidRPr="00460EBE" w:rsidRDefault="00003209" w:rsidP="00C71FEB">
            <w:pPr>
              <w:pStyle w:val="Bezodstpw"/>
              <w:numPr>
                <w:ilvl w:val="0"/>
                <w:numId w:val="20"/>
              </w:numPr>
              <w:ind w:left="360"/>
              <w:rPr>
                <w:rFonts w:ascii="Cambria" w:hAnsi="Cambria" w:cs="Times New Roman"/>
                <w:kern w:val="2"/>
                <w:sz w:val="20"/>
                <w:szCs w:val="20"/>
              </w:rPr>
            </w:pPr>
            <w:r w:rsidRPr="00460EBE">
              <w:rPr>
                <w:rFonts w:ascii="Cambria" w:hAnsi="Cambria" w:cs="Times New Roman"/>
                <w:kern w:val="2"/>
                <w:sz w:val="20"/>
                <w:szCs w:val="20"/>
              </w:rPr>
              <w:t>Reagowanie na próby ataku typu cryptojacking</w:t>
            </w:r>
          </w:p>
          <w:p w:rsidR="00003209" w:rsidRPr="00460EBE" w:rsidRDefault="00003209" w:rsidP="00C71FEB">
            <w:pPr>
              <w:pStyle w:val="Bezodstpw"/>
              <w:numPr>
                <w:ilvl w:val="0"/>
                <w:numId w:val="20"/>
              </w:numPr>
              <w:ind w:left="360"/>
              <w:rPr>
                <w:rFonts w:ascii="Cambria" w:hAnsi="Cambria" w:cs="Times New Roman"/>
                <w:kern w:val="2"/>
                <w:sz w:val="20"/>
                <w:szCs w:val="20"/>
              </w:rPr>
            </w:pPr>
            <w:r w:rsidRPr="00460EBE">
              <w:rPr>
                <w:rFonts w:ascii="Cambria" w:hAnsi="Cambria" w:cs="Times New Roman"/>
                <w:kern w:val="2"/>
                <w:sz w:val="20"/>
                <w:szCs w:val="20"/>
              </w:rPr>
              <w:t>Reagowanie na wykryte próby ataku typu eavesdropping</w:t>
            </w:r>
          </w:p>
          <w:p w:rsidR="00003209" w:rsidRPr="00460EBE" w:rsidRDefault="00003209" w:rsidP="00C71FEB">
            <w:pPr>
              <w:pStyle w:val="Bezodstpw"/>
              <w:numPr>
                <w:ilvl w:val="0"/>
                <w:numId w:val="20"/>
              </w:numPr>
              <w:ind w:left="360"/>
              <w:rPr>
                <w:rFonts w:ascii="Cambria" w:hAnsi="Cambria" w:cs="Times New Roman"/>
                <w:kern w:val="2"/>
                <w:sz w:val="20"/>
                <w:szCs w:val="20"/>
              </w:rPr>
            </w:pPr>
            <w:r w:rsidRPr="00460EBE">
              <w:rPr>
                <w:rFonts w:ascii="Cambria" w:hAnsi="Cambria" w:cs="Times New Roman"/>
                <w:kern w:val="2"/>
                <w:sz w:val="20"/>
                <w:szCs w:val="20"/>
              </w:rPr>
              <w:t>Reagowanie na wykryte próby ataku typu steganografia</w:t>
            </w:r>
          </w:p>
          <w:p w:rsidR="00003209" w:rsidRPr="00460EBE" w:rsidRDefault="00003209" w:rsidP="00C71FEB">
            <w:pPr>
              <w:pStyle w:val="Bezodstpw"/>
              <w:numPr>
                <w:ilvl w:val="0"/>
                <w:numId w:val="20"/>
              </w:numPr>
              <w:ind w:left="360"/>
              <w:rPr>
                <w:rFonts w:ascii="Cambria" w:hAnsi="Cambria" w:cs="Times New Roman"/>
                <w:kern w:val="2"/>
                <w:sz w:val="20"/>
                <w:szCs w:val="20"/>
              </w:rPr>
            </w:pPr>
            <w:r w:rsidRPr="00460EBE">
              <w:rPr>
                <w:rFonts w:ascii="Cambria" w:hAnsi="Cambria" w:cs="Times New Roman"/>
                <w:kern w:val="2"/>
                <w:sz w:val="20"/>
                <w:szCs w:val="20"/>
              </w:rPr>
              <w:t>Reagowanie na wykryte próby ataku typu biometric data theft</w:t>
            </w:r>
          </w:p>
          <w:p w:rsidR="00003209" w:rsidRPr="00460EBE" w:rsidRDefault="00003209" w:rsidP="00C71FEB">
            <w:pPr>
              <w:pStyle w:val="Bezodstpw"/>
              <w:numPr>
                <w:ilvl w:val="0"/>
                <w:numId w:val="20"/>
              </w:numPr>
              <w:ind w:left="360"/>
              <w:rPr>
                <w:rFonts w:ascii="Cambria" w:hAnsi="Cambria" w:cs="Times New Roman"/>
                <w:kern w:val="2"/>
                <w:sz w:val="20"/>
                <w:szCs w:val="20"/>
              </w:rPr>
            </w:pPr>
            <w:r w:rsidRPr="00460EBE">
              <w:rPr>
                <w:rFonts w:ascii="Cambria" w:hAnsi="Cambria" w:cs="Times New Roman"/>
                <w:kern w:val="2"/>
                <w:sz w:val="20"/>
                <w:szCs w:val="20"/>
              </w:rPr>
              <w:t>Reagowanie na wykryte próby ataku typu data manipulation</w:t>
            </w:r>
          </w:p>
          <w:p w:rsidR="00003209" w:rsidRPr="00460EBE" w:rsidRDefault="00003209" w:rsidP="00C71FEB">
            <w:pPr>
              <w:pStyle w:val="Bezodstpw"/>
              <w:numPr>
                <w:ilvl w:val="0"/>
                <w:numId w:val="20"/>
              </w:numPr>
              <w:ind w:left="360"/>
              <w:rPr>
                <w:rFonts w:ascii="Cambria" w:hAnsi="Cambria" w:cs="Times New Roman"/>
                <w:kern w:val="2"/>
                <w:sz w:val="20"/>
                <w:szCs w:val="20"/>
              </w:rPr>
            </w:pPr>
            <w:r w:rsidRPr="00460EBE">
              <w:rPr>
                <w:rFonts w:ascii="Cambria" w:hAnsi="Cambria" w:cs="Times New Roman"/>
                <w:kern w:val="2"/>
                <w:sz w:val="20"/>
                <w:szCs w:val="20"/>
              </w:rPr>
              <w:t>Reagowanie na wykryte próby ataku typu supply chain attack</w:t>
            </w:r>
          </w:p>
          <w:p w:rsidR="00003209" w:rsidRPr="00460EBE" w:rsidRDefault="00003209" w:rsidP="00C71FEB">
            <w:pPr>
              <w:pStyle w:val="Bezodstpw"/>
              <w:numPr>
                <w:ilvl w:val="0"/>
                <w:numId w:val="20"/>
              </w:numPr>
              <w:ind w:left="360"/>
              <w:rPr>
                <w:rFonts w:ascii="Cambria" w:hAnsi="Cambria" w:cs="Times New Roman"/>
                <w:kern w:val="2"/>
                <w:sz w:val="20"/>
                <w:szCs w:val="20"/>
              </w:rPr>
            </w:pPr>
            <w:r w:rsidRPr="00460EBE">
              <w:rPr>
                <w:rFonts w:ascii="Cambria" w:hAnsi="Cambria" w:cs="Times New Roman"/>
                <w:kern w:val="2"/>
                <w:sz w:val="20"/>
                <w:szCs w:val="20"/>
              </w:rPr>
              <w:t>Reagowanie na wykryte próby ataku typu DNS poisoning</w:t>
            </w:r>
          </w:p>
          <w:p w:rsidR="00003209" w:rsidRPr="00460EBE" w:rsidRDefault="00003209" w:rsidP="00C71FEB">
            <w:pPr>
              <w:pStyle w:val="Bezodstpw"/>
              <w:numPr>
                <w:ilvl w:val="0"/>
                <w:numId w:val="20"/>
              </w:numPr>
              <w:ind w:left="360"/>
              <w:rPr>
                <w:rFonts w:ascii="Cambria" w:hAnsi="Cambria" w:cs="Times New Roman"/>
                <w:kern w:val="2"/>
                <w:sz w:val="20"/>
                <w:szCs w:val="20"/>
                <w:lang w:val="en-US"/>
              </w:rPr>
            </w:pPr>
            <w:r w:rsidRPr="00460EBE">
              <w:rPr>
                <w:rFonts w:ascii="Cambria" w:hAnsi="Cambria" w:cs="Times New Roman"/>
                <w:kern w:val="2"/>
                <w:sz w:val="20"/>
                <w:szCs w:val="20"/>
                <w:lang w:val="en-US"/>
              </w:rPr>
              <w:t>Reagowanie na próby ataku typu DDoS (Distributed Denial of Service)</w:t>
            </w:r>
          </w:p>
          <w:p w:rsidR="00003209" w:rsidRPr="00460EBE" w:rsidRDefault="00003209" w:rsidP="00C71FEB">
            <w:pPr>
              <w:pStyle w:val="Bezodstpw"/>
              <w:numPr>
                <w:ilvl w:val="0"/>
                <w:numId w:val="20"/>
              </w:numPr>
              <w:ind w:left="360"/>
              <w:rPr>
                <w:rFonts w:ascii="Cambria" w:hAnsi="Cambria" w:cs="Times New Roman"/>
                <w:kern w:val="2"/>
                <w:sz w:val="20"/>
                <w:szCs w:val="20"/>
              </w:rPr>
            </w:pPr>
            <w:r w:rsidRPr="00460EBE">
              <w:rPr>
                <w:rFonts w:ascii="Cambria" w:hAnsi="Cambria" w:cs="Times New Roman"/>
                <w:kern w:val="2"/>
                <w:sz w:val="20"/>
                <w:szCs w:val="20"/>
              </w:rPr>
              <w:t>Reagowanie na próby ataku typu DoS (Denial of Service)</w:t>
            </w:r>
          </w:p>
        </w:tc>
      </w:tr>
      <w:tr w:rsidR="00003209" w:rsidRPr="00460EBE" w:rsidTr="00003209">
        <w:tc>
          <w:tcPr>
            <w:tcW w:w="5000" w:type="pct"/>
          </w:tcPr>
          <w:p w:rsidR="00003209" w:rsidRPr="00460EBE" w:rsidRDefault="00003209" w:rsidP="00460EBE">
            <w:pPr>
              <w:pStyle w:val="Bezodstpw"/>
              <w:rPr>
                <w:rFonts w:ascii="Cambria" w:hAnsi="Cambria" w:cs="Times New Roman"/>
                <w:b/>
                <w:bCs/>
                <w:kern w:val="2"/>
                <w:sz w:val="20"/>
                <w:szCs w:val="20"/>
              </w:rPr>
            </w:pPr>
            <w:r w:rsidRPr="00460EBE">
              <w:rPr>
                <w:rFonts w:ascii="Cambria" w:hAnsi="Cambria" w:cs="Times New Roman"/>
                <w:b/>
                <w:bCs/>
                <w:kern w:val="2"/>
                <w:sz w:val="20"/>
                <w:szCs w:val="20"/>
              </w:rPr>
              <w:lastRenderedPageBreak/>
              <w:t xml:space="preserve">Wsparcie dla jednostek służby zdrowia: </w:t>
            </w:r>
          </w:p>
          <w:p w:rsidR="00003209" w:rsidRPr="00460EBE" w:rsidRDefault="00003209" w:rsidP="00C71FEB">
            <w:pPr>
              <w:pStyle w:val="Bezodstpw"/>
              <w:numPr>
                <w:ilvl w:val="0"/>
                <w:numId w:val="21"/>
              </w:numPr>
              <w:jc w:val="both"/>
              <w:rPr>
                <w:rFonts w:ascii="Cambria" w:hAnsi="Cambria" w:cs="Times New Roman"/>
                <w:kern w:val="2"/>
                <w:sz w:val="20"/>
                <w:szCs w:val="20"/>
              </w:rPr>
            </w:pPr>
            <w:r w:rsidRPr="00460EBE">
              <w:rPr>
                <w:rFonts w:ascii="Cambria" w:hAnsi="Cambria" w:cs="Times New Roman"/>
                <w:kern w:val="2"/>
                <w:sz w:val="20"/>
                <w:szCs w:val="20"/>
              </w:rPr>
              <w:t>Monitorowanie logów aplikacji medycznych: System SIEM może analizować logi z aplikacji medycznych, bazy danych i systemów informatycznych w jednostkach służby zdrowia. Pozwala to na wykrywanie nieprawidłowych aktywności, prób nieautoryzowanego dostępu i innych zagrożeń.</w:t>
            </w:r>
          </w:p>
          <w:p w:rsidR="00003209" w:rsidRPr="00460EBE" w:rsidRDefault="00003209" w:rsidP="00C71FEB">
            <w:pPr>
              <w:pStyle w:val="Bezodstpw"/>
              <w:numPr>
                <w:ilvl w:val="0"/>
                <w:numId w:val="21"/>
              </w:numPr>
              <w:jc w:val="both"/>
              <w:rPr>
                <w:rFonts w:ascii="Cambria" w:hAnsi="Cambria" w:cs="Times New Roman"/>
                <w:kern w:val="2"/>
                <w:sz w:val="20"/>
                <w:szCs w:val="20"/>
              </w:rPr>
            </w:pPr>
            <w:r w:rsidRPr="00460EBE">
              <w:rPr>
                <w:rFonts w:ascii="Cambria" w:hAnsi="Cambria" w:cs="Times New Roman"/>
                <w:kern w:val="2"/>
                <w:sz w:val="20"/>
                <w:szCs w:val="20"/>
              </w:rPr>
              <w:t>Detekcja ataków na systemy IT: System SIEM oferuje zaawansowane mechanizmy detekcji intruzów, które pozwalają na wykrywanie zaawansowanych ataków, prób wykorzystania luk w zabezpieczeniach i innych zagrożeń.</w:t>
            </w:r>
          </w:p>
          <w:p w:rsidR="00003209" w:rsidRPr="00460EBE" w:rsidRDefault="00003209" w:rsidP="00C71FEB">
            <w:pPr>
              <w:pStyle w:val="Bezodstpw"/>
              <w:numPr>
                <w:ilvl w:val="0"/>
                <w:numId w:val="21"/>
              </w:numPr>
              <w:jc w:val="both"/>
              <w:rPr>
                <w:rFonts w:ascii="Cambria" w:hAnsi="Cambria" w:cs="Times New Roman"/>
                <w:kern w:val="2"/>
                <w:sz w:val="20"/>
                <w:szCs w:val="20"/>
              </w:rPr>
            </w:pPr>
            <w:r w:rsidRPr="00460EBE">
              <w:rPr>
                <w:rFonts w:ascii="Cambria" w:hAnsi="Cambria" w:cs="Times New Roman"/>
                <w:kern w:val="2"/>
                <w:sz w:val="20"/>
                <w:szCs w:val="20"/>
              </w:rPr>
              <w:t>Monitorowanie integralności plików: System SIEM pozwala na monitorowanie zmian w plikach systemowych, co może być istotne dla ochrony danych medycznych i zapobiegania nieautoryzowanym zmianom.</w:t>
            </w:r>
          </w:p>
          <w:p w:rsidR="00003209" w:rsidRPr="00460EBE" w:rsidRDefault="00003209" w:rsidP="00C71FEB">
            <w:pPr>
              <w:pStyle w:val="Bezodstpw"/>
              <w:numPr>
                <w:ilvl w:val="0"/>
                <w:numId w:val="21"/>
              </w:numPr>
              <w:jc w:val="both"/>
              <w:rPr>
                <w:rFonts w:ascii="Cambria" w:hAnsi="Cambria" w:cs="Times New Roman"/>
                <w:kern w:val="2"/>
                <w:sz w:val="20"/>
                <w:szCs w:val="20"/>
              </w:rPr>
            </w:pPr>
            <w:r w:rsidRPr="00460EBE">
              <w:rPr>
                <w:rFonts w:ascii="Cambria" w:hAnsi="Cambria" w:cs="Times New Roman"/>
                <w:kern w:val="2"/>
                <w:sz w:val="20"/>
                <w:szCs w:val="20"/>
              </w:rPr>
              <w:t>Wdrażanie polityk bezpieczeństwa: System SIEM umożliwia definiowanie i egzekwowanie polityk bezpieczeństwa w organizacji, co pozwala na utrzymanie odpowiedniego poziomu bezpieczeństwa.</w:t>
            </w:r>
          </w:p>
          <w:p w:rsidR="00003209" w:rsidRPr="00460EBE" w:rsidRDefault="00003209" w:rsidP="00C71FEB">
            <w:pPr>
              <w:pStyle w:val="Bezodstpw"/>
              <w:numPr>
                <w:ilvl w:val="0"/>
                <w:numId w:val="21"/>
              </w:numPr>
              <w:jc w:val="both"/>
              <w:rPr>
                <w:rFonts w:ascii="Cambria" w:hAnsi="Cambria" w:cs="Times New Roman"/>
                <w:kern w:val="2"/>
                <w:sz w:val="20"/>
                <w:szCs w:val="20"/>
              </w:rPr>
            </w:pPr>
            <w:r w:rsidRPr="00460EBE">
              <w:rPr>
                <w:rFonts w:ascii="Cambria" w:hAnsi="Cambria" w:cs="Times New Roman"/>
                <w:kern w:val="2"/>
                <w:sz w:val="20"/>
                <w:szCs w:val="20"/>
              </w:rPr>
              <w:t>Analiza ruchu sieciowego: System SIEM oferuje funkcje analizy ruchu sieciowego, dzięki czemu można wykrywać podejrzane aktywności i ataki, takie jak próby skanowania portów czy ataki DDoS.</w:t>
            </w:r>
          </w:p>
          <w:p w:rsidR="00003209" w:rsidRPr="00460EBE" w:rsidRDefault="00003209" w:rsidP="00C71FEB">
            <w:pPr>
              <w:pStyle w:val="Bezodstpw"/>
              <w:numPr>
                <w:ilvl w:val="0"/>
                <w:numId w:val="21"/>
              </w:numPr>
              <w:jc w:val="both"/>
              <w:rPr>
                <w:rFonts w:ascii="Cambria" w:hAnsi="Cambria" w:cs="Times New Roman"/>
                <w:kern w:val="2"/>
                <w:sz w:val="20"/>
                <w:szCs w:val="20"/>
              </w:rPr>
            </w:pPr>
            <w:r w:rsidRPr="00460EBE">
              <w:rPr>
                <w:rFonts w:ascii="Cambria" w:hAnsi="Cambria" w:cs="Times New Roman"/>
                <w:kern w:val="2"/>
                <w:sz w:val="20"/>
                <w:szCs w:val="20"/>
              </w:rPr>
              <w:t>Reagowanie na incydenty: System SIEM pozwala na definiowanie planów reagowania na różne typy incydentów, dzięki czemu personel odpowiedzialny za bezpieczeństwo może skutecznie reagować na zagrożenia.</w:t>
            </w:r>
          </w:p>
          <w:p w:rsidR="00003209" w:rsidRPr="00460EBE" w:rsidRDefault="00003209" w:rsidP="00C71FEB">
            <w:pPr>
              <w:pStyle w:val="Bezodstpw"/>
              <w:numPr>
                <w:ilvl w:val="0"/>
                <w:numId w:val="21"/>
              </w:numPr>
              <w:jc w:val="both"/>
              <w:rPr>
                <w:rFonts w:ascii="Cambria" w:hAnsi="Cambria" w:cs="Times New Roman"/>
                <w:kern w:val="2"/>
                <w:sz w:val="20"/>
                <w:szCs w:val="20"/>
              </w:rPr>
            </w:pPr>
            <w:r w:rsidRPr="00460EBE">
              <w:rPr>
                <w:rFonts w:ascii="Cambria" w:hAnsi="Cambria" w:cs="Times New Roman"/>
                <w:kern w:val="2"/>
                <w:sz w:val="20"/>
                <w:szCs w:val="20"/>
              </w:rPr>
              <w:t>Powiadomienia i alerty: System SIEM generuje alerty w czasie rzeczywistym, informując personel o potencjalnych zagrożeniach. Możliwe jest również konfigurowanie powiadomień e-mail lub SMS</w:t>
            </w:r>
          </w:p>
          <w:p w:rsidR="00003209" w:rsidRPr="00460EBE" w:rsidRDefault="00003209" w:rsidP="00C71FEB">
            <w:pPr>
              <w:pStyle w:val="Bezodstpw"/>
              <w:numPr>
                <w:ilvl w:val="0"/>
                <w:numId w:val="21"/>
              </w:numPr>
              <w:jc w:val="both"/>
              <w:rPr>
                <w:rFonts w:ascii="Cambria" w:hAnsi="Cambria" w:cs="Times New Roman"/>
                <w:kern w:val="2"/>
                <w:sz w:val="20"/>
                <w:szCs w:val="20"/>
              </w:rPr>
            </w:pPr>
            <w:r w:rsidRPr="00460EBE">
              <w:rPr>
                <w:rFonts w:ascii="Cambria" w:hAnsi="Cambria" w:cs="Times New Roman"/>
                <w:kern w:val="2"/>
                <w:sz w:val="20"/>
                <w:szCs w:val="20"/>
              </w:rPr>
              <w:t>Monitorowanie logów medycznych: System SIEM może analizować logi z systemów klasy HIS (Hospital Information System), RIS (Radiology Information System) i PASC (Picture Archiving and Communication System) używanych w środowisku medycznym.</w:t>
            </w:r>
          </w:p>
          <w:p w:rsidR="00003209" w:rsidRPr="00460EBE" w:rsidRDefault="00003209" w:rsidP="00C71FEB">
            <w:pPr>
              <w:pStyle w:val="Bezodstpw"/>
              <w:numPr>
                <w:ilvl w:val="0"/>
                <w:numId w:val="21"/>
              </w:numPr>
              <w:jc w:val="both"/>
              <w:rPr>
                <w:rFonts w:ascii="Cambria" w:hAnsi="Cambria" w:cs="Times New Roman"/>
                <w:kern w:val="2"/>
                <w:sz w:val="20"/>
                <w:szCs w:val="20"/>
              </w:rPr>
            </w:pPr>
            <w:r w:rsidRPr="00460EBE">
              <w:rPr>
                <w:rFonts w:ascii="Cambria" w:hAnsi="Cambria" w:cs="Times New Roman"/>
                <w:kern w:val="2"/>
                <w:sz w:val="20"/>
                <w:szCs w:val="20"/>
              </w:rPr>
              <w:t>Wykrywanie naruszeń związanych z danymi pacjentów: Dzięki analizie logów medycznych, System SIEM może wykryć próby nieautoryzowanego dostępu do danych pacjentów, zmiany w medycznych zapisach pacjentów lub próby wykradzenia danych medycznych.</w:t>
            </w:r>
          </w:p>
          <w:p w:rsidR="00003209" w:rsidRPr="00460EBE" w:rsidRDefault="00003209" w:rsidP="00C71FEB">
            <w:pPr>
              <w:pStyle w:val="Bezodstpw"/>
              <w:numPr>
                <w:ilvl w:val="0"/>
                <w:numId w:val="21"/>
              </w:numPr>
              <w:jc w:val="both"/>
              <w:rPr>
                <w:rFonts w:ascii="Cambria" w:hAnsi="Cambria" w:cs="Times New Roman"/>
                <w:kern w:val="2"/>
                <w:sz w:val="20"/>
                <w:szCs w:val="20"/>
              </w:rPr>
            </w:pPr>
            <w:r w:rsidRPr="00460EBE">
              <w:rPr>
                <w:rFonts w:ascii="Cambria" w:hAnsi="Cambria" w:cs="Times New Roman"/>
                <w:kern w:val="2"/>
                <w:sz w:val="20"/>
                <w:szCs w:val="20"/>
              </w:rPr>
              <w:t>Ochrona danych medycznych: System SIEM umożliwia monitorowanie integralności i poufności danych medycznych, co pozwala na reagowanie na zagrożenia związane z ochroną danych medycznych i zapewnienie zgodności z przepisami regulującymi ochronę danych w sferze medycyny.</w:t>
            </w:r>
          </w:p>
          <w:p w:rsidR="00003209" w:rsidRPr="00460EBE" w:rsidRDefault="00003209" w:rsidP="00C71FEB">
            <w:pPr>
              <w:pStyle w:val="Bezodstpw"/>
              <w:numPr>
                <w:ilvl w:val="0"/>
                <w:numId w:val="21"/>
              </w:numPr>
              <w:rPr>
                <w:rFonts w:ascii="Cambria" w:hAnsi="Cambria" w:cs="Times New Roman"/>
                <w:kern w:val="2"/>
                <w:sz w:val="20"/>
                <w:szCs w:val="20"/>
              </w:rPr>
            </w:pPr>
            <w:r w:rsidRPr="00460EBE">
              <w:rPr>
                <w:rFonts w:ascii="Cambria" w:hAnsi="Cambria" w:cs="Times New Roman"/>
                <w:kern w:val="2"/>
                <w:sz w:val="20"/>
                <w:szCs w:val="20"/>
              </w:rPr>
              <w:t>System monitoruje krytyczne elementy systemu HIS:</w:t>
            </w:r>
          </w:p>
          <w:p w:rsidR="00003209" w:rsidRPr="00460EBE" w:rsidRDefault="00003209" w:rsidP="00C71FEB">
            <w:pPr>
              <w:pStyle w:val="Bezodstpw"/>
              <w:numPr>
                <w:ilvl w:val="0"/>
                <w:numId w:val="30"/>
              </w:numPr>
              <w:rPr>
                <w:rFonts w:ascii="Cambria" w:hAnsi="Cambria" w:cs="Times New Roman"/>
                <w:kern w:val="2"/>
                <w:sz w:val="20"/>
                <w:szCs w:val="20"/>
              </w:rPr>
            </w:pPr>
            <w:r w:rsidRPr="00460EBE">
              <w:rPr>
                <w:rFonts w:ascii="Cambria" w:hAnsi="Cambria" w:cs="Times New Roman"/>
                <w:kern w:val="2"/>
                <w:sz w:val="20"/>
                <w:szCs w:val="20"/>
              </w:rPr>
              <w:t>Komunikacja z platformą P1</w:t>
            </w:r>
          </w:p>
          <w:p w:rsidR="00003209" w:rsidRPr="00460EBE" w:rsidRDefault="00003209" w:rsidP="00C71FEB">
            <w:pPr>
              <w:pStyle w:val="Bezodstpw"/>
              <w:numPr>
                <w:ilvl w:val="0"/>
                <w:numId w:val="30"/>
              </w:numPr>
              <w:rPr>
                <w:rFonts w:ascii="Cambria" w:hAnsi="Cambria" w:cs="Times New Roman"/>
                <w:kern w:val="2"/>
                <w:sz w:val="20"/>
                <w:szCs w:val="20"/>
              </w:rPr>
            </w:pPr>
            <w:r w:rsidRPr="00460EBE">
              <w:rPr>
                <w:rFonts w:ascii="Cambria" w:hAnsi="Cambria" w:cs="Times New Roman"/>
                <w:kern w:val="2"/>
                <w:sz w:val="20"/>
                <w:szCs w:val="20"/>
              </w:rPr>
              <w:t>Komunikacji bramek HL7</w:t>
            </w:r>
          </w:p>
          <w:p w:rsidR="00003209" w:rsidRPr="00460EBE" w:rsidRDefault="00003209" w:rsidP="00C71FEB">
            <w:pPr>
              <w:pStyle w:val="Bezodstpw"/>
              <w:numPr>
                <w:ilvl w:val="0"/>
                <w:numId w:val="30"/>
              </w:numPr>
              <w:rPr>
                <w:rFonts w:ascii="Cambria" w:hAnsi="Cambria" w:cs="Times New Roman"/>
                <w:kern w:val="2"/>
                <w:sz w:val="20"/>
                <w:szCs w:val="20"/>
              </w:rPr>
            </w:pPr>
            <w:r w:rsidRPr="00460EBE">
              <w:rPr>
                <w:rFonts w:ascii="Cambria" w:hAnsi="Cambria" w:cs="Times New Roman"/>
                <w:kern w:val="2"/>
                <w:sz w:val="20"/>
                <w:szCs w:val="20"/>
              </w:rPr>
              <w:t>Komunikacja EWUŚ</w:t>
            </w:r>
          </w:p>
          <w:p w:rsidR="00003209" w:rsidRPr="00460EBE" w:rsidRDefault="00003209" w:rsidP="00C71FEB">
            <w:pPr>
              <w:pStyle w:val="Bezodstpw"/>
              <w:numPr>
                <w:ilvl w:val="0"/>
                <w:numId w:val="30"/>
              </w:numPr>
              <w:rPr>
                <w:rFonts w:ascii="Cambria" w:hAnsi="Cambria" w:cs="Times New Roman"/>
                <w:kern w:val="2"/>
                <w:sz w:val="20"/>
                <w:szCs w:val="20"/>
              </w:rPr>
            </w:pPr>
            <w:r w:rsidRPr="00460EBE">
              <w:rPr>
                <w:rFonts w:ascii="Cambria" w:hAnsi="Cambria" w:cs="Times New Roman"/>
                <w:kern w:val="2"/>
                <w:sz w:val="20"/>
                <w:szCs w:val="20"/>
              </w:rPr>
              <w:t>Komunikacja KOWAL</w:t>
            </w:r>
          </w:p>
          <w:p w:rsidR="00003209" w:rsidRPr="00460EBE" w:rsidRDefault="00003209" w:rsidP="00C71FEB">
            <w:pPr>
              <w:pStyle w:val="Bezodstpw"/>
              <w:numPr>
                <w:ilvl w:val="0"/>
                <w:numId w:val="30"/>
              </w:numPr>
              <w:rPr>
                <w:rFonts w:ascii="Cambria" w:hAnsi="Cambria" w:cs="Times New Roman"/>
                <w:kern w:val="2"/>
                <w:sz w:val="20"/>
                <w:szCs w:val="20"/>
              </w:rPr>
            </w:pPr>
            <w:r w:rsidRPr="00460EBE">
              <w:rPr>
                <w:rFonts w:ascii="Cambria" w:hAnsi="Cambria" w:cs="Times New Roman"/>
                <w:kern w:val="2"/>
                <w:sz w:val="20"/>
                <w:szCs w:val="20"/>
              </w:rPr>
              <w:t>Komunikacja AP-KOLCE</w:t>
            </w:r>
          </w:p>
          <w:p w:rsidR="00003209" w:rsidRPr="00460EBE" w:rsidRDefault="00003209" w:rsidP="00C71FEB">
            <w:pPr>
              <w:pStyle w:val="Bezodstpw"/>
              <w:numPr>
                <w:ilvl w:val="0"/>
                <w:numId w:val="30"/>
              </w:numPr>
              <w:rPr>
                <w:rFonts w:ascii="Cambria" w:hAnsi="Cambria" w:cs="Times New Roman"/>
                <w:kern w:val="2"/>
                <w:sz w:val="20"/>
                <w:szCs w:val="20"/>
              </w:rPr>
            </w:pPr>
            <w:r w:rsidRPr="00460EBE">
              <w:rPr>
                <w:rFonts w:ascii="Cambria" w:hAnsi="Cambria" w:cs="Times New Roman"/>
                <w:kern w:val="2"/>
                <w:sz w:val="20"/>
                <w:szCs w:val="20"/>
              </w:rPr>
              <w:t xml:space="preserve">Funkcjonowanie Rejestru Zdarzeń Medycznych </w:t>
            </w:r>
          </w:p>
          <w:p w:rsidR="00003209" w:rsidRPr="00460EBE" w:rsidRDefault="00003209" w:rsidP="00C71FEB">
            <w:pPr>
              <w:pStyle w:val="Bezodstpw"/>
              <w:numPr>
                <w:ilvl w:val="0"/>
                <w:numId w:val="30"/>
              </w:numPr>
              <w:rPr>
                <w:rFonts w:ascii="Cambria" w:hAnsi="Cambria" w:cs="Times New Roman"/>
                <w:kern w:val="2"/>
                <w:sz w:val="20"/>
                <w:szCs w:val="20"/>
              </w:rPr>
            </w:pPr>
            <w:r w:rsidRPr="00460EBE">
              <w:rPr>
                <w:rFonts w:ascii="Cambria" w:hAnsi="Cambria" w:cs="Times New Roman"/>
                <w:kern w:val="2"/>
                <w:sz w:val="20"/>
                <w:szCs w:val="20"/>
              </w:rPr>
              <w:t>Baza danych systemu HIS</w:t>
            </w:r>
            <w:sdt>
              <w:sdtPr>
                <w:rPr>
                  <w:rFonts w:ascii="Cambria" w:hAnsi="Cambria" w:cs="Times New Roman"/>
                  <w:kern w:val="2"/>
                  <w:sz w:val="20"/>
                  <w:szCs w:val="20"/>
                </w:rPr>
                <w:tag w:val="goog_rdk_62"/>
                <w:id w:val="2072384223"/>
                <w:showingPlcHdr/>
              </w:sdtPr>
              <w:sdtContent>
                <w:r w:rsidR="00D93122" w:rsidRPr="00460EBE">
                  <w:rPr>
                    <w:rFonts w:ascii="Cambria" w:hAnsi="Cambria" w:cs="Times New Roman"/>
                    <w:kern w:val="2"/>
                    <w:sz w:val="20"/>
                    <w:szCs w:val="20"/>
                  </w:rPr>
                  <w:t xml:space="preserve">     </w:t>
                </w:r>
              </w:sdtContent>
            </w:sdt>
          </w:p>
        </w:tc>
      </w:tr>
      <w:tr w:rsidR="00003209" w:rsidRPr="00460EBE" w:rsidTr="00003209">
        <w:tc>
          <w:tcPr>
            <w:tcW w:w="5000" w:type="pct"/>
          </w:tcPr>
          <w:p w:rsidR="00003209" w:rsidRPr="00460EBE" w:rsidRDefault="00003209" w:rsidP="00460EBE">
            <w:pPr>
              <w:pStyle w:val="Bezodstpw"/>
              <w:rPr>
                <w:rFonts w:ascii="Cambria" w:hAnsi="Cambria" w:cs="Times New Roman"/>
                <w:b/>
                <w:bCs/>
                <w:kern w:val="2"/>
                <w:sz w:val="20"/>
                <w:szCs w:val="20"/>
              </w:rPr>
            </w:pPr>
            <w:r w:rsidRPr="00460EBE">
              <w:rPr>
                <w:rFonts w:ascii="Cambria" w:hAnsi="Cambria" w:cs="Times New Roman"/>
                <w:b/>
                <w:bCs/>
                <w:kern w:val="2"/>
                <w:sz w:val="20"/>
                <w:szCs w:val="20"/>
              </w:rPr>
              <w:t>Tworzenie reguł korelacji:</w:t>
            </w:r>
          </w:p>
          <w:p w:rsidR="00003209" w:rsidRPr="00460EBE" w:rsidRDefault="00003209" w:rsidP="00C71FEB">
            <w:pPr>
              <w:pStyle w:val="Bezodstpw"/>
              <w:numPr>
                <w:ilvl w:val="0"/>
                <w:numId w:val="22"/>
              </w:numPr>
              <w:ind w:left="360"/>
              <w:jc w:val="both"/>
              <w:rPr>
                <w:rFonts w:ascii="Cambria" w:hAnsi="Cambria" w:cs="Times New Roman"/>
                <w:kern w:val="2"/>
                <w:sz w:val="20"/>
                <w:szCs w:val="20"/>
              </w:rPr>
            </w:pPr>
            <w:r w:rsidRPr="00460EBE">
              <w:rPr>
                <w:rFonts w:ascii="Cambria" w:hAnsi="Cambria" w:cs="Times New Roman"/>
                <w:kern w:val="2"/>
                <w:sz w:val="20"/>
                <w:szCs w:val="20"/>
              </w:rPr>
              <w:t>Możliwość definiowania reguł korelacji, które określają, jakie zdarzenia i logi mają być analizowane oraz w jaki sposób powiązywane, aby wykrywać zaawansowane zagrożenia i ataki.</w:t>
            </w:r>
          </w:p>
          <w:p w:rsidR="00003209" w:rsidRPr="00460EBE" w:rsidRDefault="00003209" w:rsidP="00C71FEB">
            <w:pPr>
              <w:pStyle w:val="Bezodstpw"/>
              <w:numPr>
                <w:ilvl w:val="0"/>
                <w:numId w:val="22"/>
              </w:numPr>
              <w:ind w:left="360"/>
              <w:jc w:val="both"/>
              <w:rPr>
                <w:rFonts w:ascii="Cambria" w:hAnsi="Cambria" w:cs="Times New Roman"/>
                <w:kern w:val="2"/>
                <w:sz w:val="20"/>
                <w:szCs w:val="20"/>
              </w:rPr>
            </w:pPr>
            <w:r w:rsidRPr="00460EBE">
              <w:rPr>
                <w:rFonts w:ascii="Cambria" w:hAnsi="Cambria" w:cs="Times New Roman"/>
                <w:kern w:val="2"/>
                <w:sz w:val="20"/>
                <w:szCs w:val="20"/>
              </w:rPr>
              <w:t>Korelacja zdarzeń w czasie rzeczywistym: Silnik korelacji System SIEM działa w czasie rzeczywistym, co pozwala na wykrywanie ataków i zagrożeń w czasie rzeczywistym.</w:t>
            </w:r>
          </w:p>
          <w:p w:rsidR="00003209" w:rsidRPr="00460EBE" w:rsidRDefault="00003209" w:rsidP="00C71FEB">
            <w:pPr>
              <w:pStyle w:val="Bezodstpw"/>
              <w:numPr>
                <w:ilvl w:val="0"/>
                <w:numId w:val="22"/>
              </w:numPr>
              <w:ind w:left="360"/>
              <w:jc w:val="both"/>
              <w:rPr>
                <w:rFonts w:ascii="Cambria" w:hAnsi="Cambria" w:cs="Times New Roman"/>
                <w:kern w:val="2"/>
                <w:sz w:val="20"/>
                <w:szCs w:val="20"/>
              </w:rPr>
            </w:pPr>
            <w:r w:rsidRPr="00460EBE">
              <w:rPr>
                <w:rFonts w:ascii="Cambria" w:hAnsi="Cambria" w:cs="Times New Roman"/>
                <w:kern w:val="2"/>
                <w:sz w:val="20"/>
                <w:szCs w:val="20"/>
              </w:rPr>
              <w:t>Korelacja wielu zdarzeń: Możliwość powiązania wielu zdarzeń i logów w celu identyfikacji bardziej złożonych aktywności i etapów ataków, które mogą obejmować różne komponenty infrastruktury.</w:t>
            </w:r>
          </w:p>
          <w:p w:rsidR="00003209" w:rsidRPr="00460EBE" w:rsidRDefault="00003209" w:rsidP="00C71FEB">
            <w:pPr>
              <w:pStyle w:val="Bezodstpw"/>
              <w:numPr>
                <w:ilvl w:val="0"/>
                <w:numId w:val="22"/>
              </w:numPr>
              <w:ind w:left="360"/>
              <w:jc w:val="both"/>
              <w:rPr>
                <w:rFonts w:ascii="Cambria" w:hAnsi="Cambria" w:cs="Times New Roman"/>
                <w:kern w:val="2"/>
                <w:sz w:val="20"/>
                <w:szCs w:val="20"/>
              </w:rPr>
            </w:pPr>
            <w:r w:rsidRPr="00460EBE">
              <w:rPr>
                <w:rFonts w:ascii="Cambria" w:hAnsi="Cambria" w:cs="Times New Roman"/>
                <w:kern w:val="2"/>
                <w:sz w:val="20"/>
                <w:szCs w:val="20"/>
              </w:rPr>
              <w:t>Wykorzystywanie bazy wiedzy: Silnik korelacji wykorzystuje bazę wiedzy zawierającą informacje o znanych zagrożeniach i atakach, co pozwala na lepsze wykrywanie i identyfikację nowych incydentów.</w:t>
            </w:r>
          </w:p>
          <w:p w:rsidR="00003209" w:rsidRPr="00460EBE" w:rsidRDefault="00003209" w:rsidP="00C71FEB">
            <w:pPr>
              <w:pStyle w:val="Bezodstpw"/>
              <w:numPr>
                <w:ilvl w:val="0"/>
                <w:numId w:val="22"/>
              </w:numPr>
              <w:ind w:left="360"/>
              <w:jc w:val="both"/>
              <w:rPr>
                <w:rFonts w:ascii="Cambria" w:hAnsi="Cambria" w:cs="Times New Roman"/>
                <w:kern w:val="2"/>
                <w:sz w:val="20"/>
                <w:szCs w:val="20"/>
              </w:rPr>
            </w:pPr>
            <w:r w:rsidRPr="00460EBE">
              <w:rPr>
                <w:rFonts w:ascii="Cambria" w:hAnsi="Cambria" w:cs="Times New Roman"/>
                <w:kern w:val="2"/>
                <w:sz w:val="20"/>
                <w:szCs w:val="20"/>
              </w:rPr>
              <w:t>Wykrywanie anomalii: Silnik korelacji może identyfikować anomalie w zachowaniach użytkowników, aplikacji i systemów, co może wskazywać na nieautoryzowany dostęp lub działania.</w:t>
            </w:r>
          </w:p>
          <w:p w:rsidR="00003209" w:rsidRPr="00460EBE" w:rsidRDefault="00003209" w:rsidP="00C71FEB">
            <w:pPr>
              <w:pStyle w:val="Bezodstpw"/>
              <w:numPr>
                <w:ilvl w:val="0"/>
                <w:numId w:val="22"/>
              </w:numPr>
              <w:ind w:left="360"/>
              <w:jc w:val="both"/>
              <w:rPr>
                <w:rFonts w:ascii="Cambria" w:hAnsi="Cambria" w:cs="Times New Roman"/>
                <w:kern w:val="2"/>
                <w:sz w:val="20"/>
                <w:szCs w:val="20"/>
              </w:rPr>
            </w:pPr>
            <w:r w:rsidRPr="00460EBE">
              <w:rPr>
                <w:rFonts w:ascii="Cambria" w:hAnsi="Cambria" w:cs="Times New Roman"/>
                <w:kern w:val="2"/>
                <w:sz w:val="20"/>
                <w:szCs w:val="20"/>
              </w:rPr>
              <w:t>Wykorzystywanie heurystyk: Silnik korelacji System SIEM wykorzystuje zaawansowane heurystyki, aby identyfikować podejrzane aktywności i zachowania, nawet jeśli nie są to znane zagrożenia.</w:t>
            </w:r>
          </w:p>
          <w:p w:rsidR="00003209" w:rsidRPr="00460EBE" w:rsidRDefault="00003209" w:rsidP="00C71FEB">
            <w:pPr>
              <w:pStyle w:val="Bezodstpw"/>
              <w:numPr>
                <w:ilvl w:val="0"/>
                <w:numId w:val="22"/>
              </w:numPr>
              <w:ind w:left="360"/>
              <w:jc w:val="both"/>
              <w:rPr>
                <w:rFonts w:ascii="Cambria" w:hAnsi="Cambria" w:cs="Times New Roman"/>
                <w:kern w:val="2"/>
                <w:sz w:val="20"/>
                <w:szCs w:val="20"/>
              </w:rPr>
            </w:pPr>
            <w:r w:rsidRPr="00460EBE">
              <w:rPr>
                <w:rFonts w:ascii="Cambria" w:hAnsi="Cambria" w:cs="Times New Roman"/>
                <w:kern w:val="2"/>
                <w:sz w:val="20"/>
                <w:szCs w:val="20"/>
              </w:rPr>
              <w:t xml:space="preserve">Personalizacja reguł i zapytań: Administratorzy mogą dostosowywać istniejące reguły i zapytania korelacji lub </w:t>
            </w:r>
            <w:r w:rsidRPr="00460EBE">
              <w:rPr>
                <w:rFonts w:ascii="Cambria" w:hAnsi="Cambria" w:cs="Times New Roman"/>
                <w:kern w:val="2"/>
                <w:sz w:val="20"/>
                <w:szCs w:val="20"/>
              </w:rPr>
              <w:lastRenderedPageBreak/>
              <w:t>tworzyć własne, dopasowane do konkretnych potrzeb i wymagań organizacji.</w:t>
            </w:r>
          </w:p>
          <w:p w:rsidR="00003209" w:rsidRPr="00460EBE" w:rsidRDefault="00003209" w:rsidP="00C71FEB">
            <w:pPr>
              <w:pStyle w:val="Bezodstpw"/>
              <w:numPr>
                <w:ilvl w:val="0"/>
                <w:numId w:val="22"/>
              </w:numPr>
              <w:ind w:left="360"/>
              <w:jc w:val="both"/>
              <w:rPr>
                <w:rFonts w:ascii="Cambria" w:hAnsi="Cambria" w:cs="Times New Roman"/>
                <w:kern w:val="2"/>
                <w:sz w:val="20"/>
                <w:szCs w:val="20"/>
              </w:rPr>
            </w:pPr>
            <w:r w:rsidRPr="00460EBE">
              <w:rPr>
                <w:rFonts w:ascii="Cambria" w:hAnsi="Cambria" w:cs="Times New Roman"/>
                <w:kern w:val="2"/>
                <w:sz w:val="20"/>
                <w:szCs w:val="20"/>
              </w:rPr>
              <w:t>Integracja z innymi źródłami danych: Możliwość integracji z dodatkowymi źródłami logów, co pozwala na analizę danych z różnych systemów i aplikacji, w tym również urządzeń IoT.</w:t>
            </w:r>
          </w:p>
          <w:p w:rsidR="00003209" w:rsidRPr="00460EBE" w:rsidRDefault="00003209" w:rsidP="00C71FEB">
            <w:pPr>
              <w:pStyle w:val="Bezodstpw"/>
              <w:numPr>
                <w:ilvl w:val="0"/>
                <w:numId w:val="22"/>
              </w:numPr>
              <w:ind w:left="360"/>
              <w:jc w:val="both"/>
              <w:rPr>
                <w:rFonts w:ascii="Cambria" w:hAnsi="Cambria" w:cs="Times New Roman"/>
                <w:kern w:val="2"/>
                <w:sz w:val="20"/>
                <w:szCs w:val="20"/>
              </w:rPr>
            </w:pPr>
            <w:r w:rsidRPr="00460EBE">
              <w:rPr>
                <w:rFonts w:ascii="Cambria" w:hAnsi="Cambria" w:cs="Times New Roman"/>
                <w:kern w:val="2"/>
                <w:sz w:val="20"/>
                <w:szCs w:val="20"/>
              </w:rPr>
              <w:t>Generowanie alertów: Silnik korelacji może generować alerty i powiadomienia w czasie rzeczywistym, co pozwala na szybką reakcję na incydenty.</w:t>
            </w:r>
          </w:p>
          <w:p w:rsidR="00003209" w:rsidRPr="00460EBE" w:rsidRDefault="00003209" w:rsidP="00C71FEB">
            <w:pPr>
              <w:pStyle w:val="Bezodstpw"/>
              <w:numPr>
                <w:ilvl w:val="0"/>
                <w:numId w:val="22"/>
              </w:numPr>
              <w:ind w:left="360"/>
              <w:jc w:val="both"/>
              <w:rPr>
                <w:rFonts w:ascii="Cambria" w:hAnsi="Cambria" w:cs="Times New Roman"/>
                <w:kern w:val="2"/>
                <w:sz w:val="20"/>
                <w:szCs w:val="20"/>
              </w:rPr>
            </w:pPr>
            <w:r w:rsidRPr="00460EBE">
              <w:rPr>
                <w:rFonts w:ascii="Cambria" w:hAnsi="Cambria" w:cs="Times New Roman"/>
                <w:kern w:val="2"/>
                <w:sz w:val="20"/>
                <w:szCs w:val="20"/>
              </w:rPr>
              <w:t>Raportowanie i analiza: Możliwość generowania raportów i analizy wykrytych zagrożeń oraz aktywności, co pozwala na lepsze zrozumienie sytuacji bezpieczeństwa i podejmowanie odpowiednich działań.</w:t>
            </w:r>
          </w:p>
          <w:p w:rsidR="00003209" w:rsidRPr="00460EBE" w:rsidRDefault="00003209" w:rsidP="00C71FEB">
            <w:pPr>
              <w:pStyle w:val="Bezodstpw"/>
              <w:numPr>
                <w:ilvl w:val="0"/>
                <w:numId w:val="22"/>
              </w:numPr>
              <w:ind w:left="360"/>
              <w:jc w:val="both"/>
              <w:rPr>
                <w:rFonts w:ascii="Cambria" w:hAnsi="Cambria" w:cs="Times New Roman"/>
                <w:kern w:val="2"/>
                <w:sz w:val="20"/>
                <w:szCs w:val="20"/>
              </w:rPr>
            </w:pPr>
            <w:r w:rsidRPr="00460EBE">
              <w:rPr>
                <w:rFonts w:ascii="Cambria" w:hAnsi="Cambria" w:cs="Times New Roman"/>
                <w:kern w:val="2"/>
                <w:sz w:val="20"/>
                <w:szCs w:val="20"/>
              </w:rPr>
              <w:t>Ustalanie priorytetów: Możliwość przypisania priorytetów wykrytym incydentom na podstawie stopnia zagrożenia i znaczenia dla organizacji.</w:t>
            </w:r>
          </w:p>
          <w:p w:rsidR="00003209" w:rsidRPr="00460EBE" w:rsidRDefault="00003209" w:rsidP="00C71FEB">
            <w:pPr>
              <w:pStyle w:val="Bezodstpw"/>
              <w:numPr>
                <w:ilvl w:val="0"/>
                <w:numId w:val="22"/>
              </w:numPr>
              <w:ind w:left="360"/>
              <w:jc w:val="both"/>
              <w:rPr>
                <w:rFonts w:ascii="Cambria" w:hAnsi="Cambria" w:cs="Times New Roman"/>
                <w:kern w:val="2"/>
                <w:sz w:val="20"/>
                <w:szCs w:val="20"/>
              </w:rPr>
            </w:pPr>
            <w:r w:rsidRPr="00460EBE">
              <w:rPr>
                <w:rFonts w:ascii="Cambria" w:hAnsi="Cambria" w:cs="Times New Roman"/>
                <w:kern w:val="2"/>
                <w:sz w:val="20"/>
                <w:szCs w:val="20"/>
              </w:rPr>
              <w:t>Uczenie maszynowe: Integracja z technologią uczenia maszynowego, która pozwala na automatyczną analizę danych i identyfikację nowych wzorców zachowań.</w:t>
            </w:r>
          </w:p>
          <w:p w:rsidR="00003209" w:rsidRPr="00460EBE" w:rsidRDefault="00003209" w:rsidP="00C71FEB">
            <w:pPr>
              <w:pStyle w:val="Bezodstpw"/>
              <w:numPr>
                <w:ilvl w:val="0"/>
                <w:numId w:val="22"/>
              </w:numPr>
              <w:ind w:left="360"/>
              <w:jc w:val="both"/>
              <w:rPr>
                <w:rFonts w:ascii="Cambria" w:hAnsi="Cambria" w:cs="Times New Roman"/>
                <w:kern w:val="2"/>
                <w:sz w:val="20"/>
                <w:szCs w:val="20"/>
              </w:rPr>
            </w:pPr>
            <w:r w:rsidRPr="00460EBE">
              <w:rPr>
                <w:rFonts w:ascii="Cambria" w:hAnsi="Cambria" w:cs="Times New Roman"/>
                <w:kern w:val="2"/>
                <w:sz w:val="20"/>
                <w:szCs w:val="20"/>
              </w:rPr>
              <w:t>Korelacja zdarzeń między hostami: Możliwość powiązywania zdarzeń między różnymi hostami w celu wykrywania ataków na poziomie infrastruktury.</w:t>
            </w:r>
          </w:p>
          <w:p w:rsidR="00003209" w:rsidRPr="00460EBE" w:rsidRDefault="00003209" w:rsidP="00C71FEB">
            <w:pPr>
              <w:pStyle w:val="Bezodstpw"/>
              <w:numPr>
                <w:ilvl w:val="0"/>
                <w:numId w:val="22"/>
              </w:numPr>
              <w:ind w:left="360"/>
              <w:jc w:val="both"/>
              <w:rPr>
                <w:rFonts w:ascii="Cambria" w:hAnsi="Cambria" w:cs="Times New Roman"/>
                <w:kern w:val="2"/>
                <w:sz w:val="20"/>
                <w:szCs w:val="20"/>
              </w:rPr>
            </w:pPr>
            <w:r w:rsidRPr="00460EBE">
              <w:rPr>
                <w:rFonts w:ascii="Cambria" w:hAnsi="Cambria" w:cs="Times New Roman"/>
                <w:kern w:val="2"/>
                <w:sz w:val="20"/>
                <w:szCs w:val="20"/>
              </w:rPr>
              <w:t>Filtracja zdarzeń: Możliwość definiowania reguł i filtrów, które pozwalają na wykluczenie zdarzeń bezpiecznych i skupienie się na tych bardziej podejrzanych.</w:t>
            </w:r>
          </w:p>
          <w:p w:rsidR="00003209" w:rsidRPr="00460EBE" w:rsidRDefault="00003209" w:rsidP="00C71FEB">
            <w:pPr>
              <w:pStyle w:val="Bezodstpw"/>
              <w:numPr>
                <w:ilvl w:val="0"/>
                <w:numId w:val="22"/>
              </w:numPr>
              <w:ind w:left="360"/>
              <w:jc w:val="both"/>
              <w:rPr>
                <w:rFonts w:ascii="Cambria" w:hAnsi="Cambria" w:cs="Times New Roman"/>
                <w:kern w:val="2"/>
                <w:sz w:val="20"/>
                <w:szCs w:val="20"/>
              </w:rPr>
            </w:pPr>
            <w:r w:rsidRPr="00460EBE">
              <w:rPr>
                <w:rFonts w:ascii="Cambria" w:hAnsi="Cambria" w:cs="Times New Roman"/>
                <w:kern w:val="2"/>
                <w:sz w:val="20"/>
                <w:szCs w:val="20"/>
              </w:rPr>
              <w:t>Wielopoziomowa analiza: Możliwość przeprowadzania analizy na różnych poziomach infrastruktury, takich jak warstwa aplikacji, systemu operacyjnego, a także warstwa sieciowa.</w:t>
            </w:r>
          </w:p>
          <w:p w:rsidR="00003209" w:rsidRPr="00460EBE" w:rsidRDefault="00003209" w:rsidP="00C71FEB">
            <w:pPr>
              <w:pStyle w:val="Bezodstpw"/>
              <w:numPr>
                <w:ilvl w:val="0"/>
                <w:numId w:val="22"/>
              </w:numPr>
              <w:ind w:left="360"/>
              <w:jc w:val="both"/>
              <w:rPr>
                <w:rFonts w:ascii="Cambria" w:hAnsi="Cambria" w:cs="Times New Roman"/>
                <w:kern w:val="2"/>
                <w:sz w:val="20"/>
                <w:szCs w:val="20"/>
              </w:rPr>
            </w:pPr>
            <w:r w:rsidRPr="00460EBE">
              <w:rPr>
                <w:rFonts w:ascii="Cambria" w:hAnsi="Cambria" w:cs="Times New Roman"/>
                <w:kern w:val="2"/>
                <w:sz w:val="20"/>
                <w:szCs w:val="20"/>
              </w:rPr>
              <w:t>Korelacja geolokacji: Możliwość powiązania zdarzeń z geolokacją, co pozwala na wykrywanie podejrzanych aktywności z różnych lokalizacji geograficznych.</w:t>
            </w:r>
          </w:p>
          <w:p w:rsidR="00003209" w:rsidRPr="00460EBE" w:rsidRDefault="00003209" w:rsidP="00C71FEB">
            <w:pPr>
              <w:pStyle w:val="Bezodstpw"/>
              <w:numPr>
                <w:ilvl w:val="0"/>
                <w:numId w:val="22"/>
              </w:numPr>
              <w:ind w:left="360"/>
              <w:jc w:val="both"/>
              <w:rPr>
                <w:rFonts w:ascii="Cambria" w:hAnsi="Cambria" w:cs="Times New Roman"/>
                <w:kern w:val="2"/>
                <w:sz w:val="20"/>
                <w:szCs w:val="20"/>
              </w:rPr>
            </w:pPr>
            <w:r w:rsidRPr="00460EBE">
              <w:rPr>
                <w:rFonts w:ascii="Cambria" w:hAnsi="Cambria" w:cs="Times New Roman"/>
                <w:kern w:val="2"/>
                <w:sz w:val="20"/>
                <w:szCs w:val="20"/>
              </w:rPr>
              <w:t>Wsparcie dla różnych formatów logów: Silnik korelacji obsługuje różne formaty logów, co pozwala na integrację z wieloma aplikacjami i urządzeniami.</w:t>
            </w:r>
          </w:p>
          <w:p w:rsidR="00003209" w:rsidRPr="00460EBE" w:rsidRDefault="00003209" w:rsidP="00C71FEB">
            <w:pPr>
              <w:pStyle w:val="Bezodstpw"/>
              <w:numPr>
                <w:ilvl w:val="0"/>
                <w:numId w:val="22"/>
              </w:numPr>
              <w:ind w:left="360"/>
              <w:jc w:val="both"/>
              <w:rPr>
                <w:rFonts w:ascii="Cambria" w:hAnsi="Cambria" w:cs="Times New Roman"/>
                <w:kern w:val="2"/>
                <w:sz w:val="20"/>
                <w:szCs w:val="20"/>
              </w:rPr>
            </w:pPr>
            <w:r w:rsidRPr="00460EBE">
              <w:rPr>
                <w:rFonts w:ascii="Cambria" w:hAnsi="Cambria" w:cs="Times New Roman"/>
                <w:kern w:val="2"/>
                <w:sz w:val="20"/>
                <w:szCs w:val="20"/>
              </w:rPr>
              <w:t>Detekcja ataków z wykorzystaniem wielu etapów: Możliwość wykrywania zaawansowanych ataków, które obejmują wiele etapów i etapów przeprowadzenia ataku.</w:t>
            </w:r>
          </w:p>
          <w:p w:rsidR="00003209" w:rsidRPr="00460EBE" w:rsidRDefault="00003209" w:rsidP="00C71FEB">
            <w:pPr>
              <w:pStyle w:val="Bezodstpw"/>
              <w:numPr>
                <w:ilvl w:val="0"/>
                <w:numId w:val="22"/>
              </w:numPr>
              <w:ind w:left="360"/>
              <w:jc w:val="both"/>
              <w:rPr>
                <w:rFonts w:ascii="Cambria" w:hAnsi="Cambria" w:cs="Times New Roman"/>
                <w:kern w:val="2"/>
                <w:sz w:val="20"/>
                <w:szCs w:val="20"/>
              </w:rPr>
            </w:pPr>
            <w:r w:rsidRPr="00460EBE">
              <w:rPr>
                <w:rFonts w:ascii="Cambria" w:hAnsi="Cambria" w:cs="Times New Roman"/>
                <w:kern w:val="2"/>
                <w:sz w:val="20"/>
                <w:szCs w:val="20"/>
              </w:rPr>
              <w:t>Skalowalność: Silnik korelacji System SIEM jest skalowalny, co pozwala na analizę dużych ilości danych w środowiskach o dużej infrastrukturze.</w:t>
            </w:r>
          </w:p>
          <w:p w:rsidR="00003209" w:rsidRPr="00460EBE" w:rsidRDefault="00003209" w:rsidP="00C71FEB">
            <w:pPr>
              <w:pStyle w:val="Bezodstpw"/>
              <w:numPr>
                <w:ilvl w:val="0"/>
                <w:numId w:val="22"/>
              </w:numPr>
              <w:ind w:left="360"/>
              <w:jc w:val="both"/>
              <w:rPr>
                <w:rFonts w:ascii="Cambria" w:hAnsi="Cambria" w:cs="Times New Roman"/>
                <w:kern w:val="2"/>
                <w:sz w:val="20"/>
                <w:szCs w:val="20"/>
              </w:rPr>
            </w:pPr>
            <w:r w:rsidRPr="00460EBE">
              <w:rPr>
                <w:rFonts w:ascii="Cambria" w:hAnsi="Cambria" w:cs="Times New Roman"/>
                <w:kern w:val="2"/>
                <w:sz w:val="20"/>
                <w:szCs w:val="20"/>
              </w:rPr>
              <w:t>Integracja z narzędziami SIEM: Możliwość integracji silnika korelacji System SIEM z innymi narzędziami SIEM, co pozwala na kompleksowe zarządzanie bezpieczeństwem i analizę zagrożeń.</w:t>
            </w:r>
          </w:p>
        </w:tc>
      </w:tr>
      <w:tr w:rsidR="00003209" w:rsidRPr="00460EBE" w:rsidTr="00003209">
        <w:tc>
          <w:tcPr>
            <w:tcW w:w="5000" w:type="pct"/>
          </w:tcPr>
          <w:p w:rsidR="00003209" w:rsidRPr="00460EBE" w:rsidRDefault="00003209" w:rsidP="00460EBE">
            <w:pPr>
              <w:pStyle w:val="Bezodstpw"/>
              <w:rPr>
                <w:rFonts w:ascii="Cambria" w:hAnsi="Cambria" w:cs="Times New Roman"/>
                <w:b/>
                <w:bCs/>
                <w:kern w:val="2"/>
                <w:sz w:val="20"/>
                <w:szCs w:val="20"/>
              </w:rPr>
            </w:pPr>
            <w:r w:rsidRPr="00460EBE">
              <w:rPr>
                <w:rFonts w:ascii="Cambria" w:hAnsi="Cambria" w:cs="Times New Roman"/>
                <w:b/>
                <w:bCs/>
                <w:kern w:val="2"/>
                <w:sz w:val="20"/>
                <w:szCs w:val="20"/>
              </w:rPr>
              <w:lastRenderedPageBreak/>
              <w:t xml:space="preserve">Raportowanie: </w:t>
            </w:r>
          </w:p>
          <w:p w:rsidR="00003209" w:rsidRPr="00460EBE" w:rsidRDefault="00003209" w:rsidP="00C71FEB">
            <w:pPr>
              <w:pStyle w:val="Bezodstpw"/>
              <w:numPr>
                <w:ilvl w:val="0"/>
                <w:numId w:val="23"/>
              </w:numPr>
              <w:ind w:left="360"/>
              <w:jc w:val="both"/>
              <w:rPr>
                <w:rFonts w:ascii="Cambria" w:hAnsi="Cambria" w:cs="Times New Roman"/>
                <w:kern w:val="2"/>
                <w:sz w:val="20"/>
                <w:szCs w:val="20"/>
              </w:rPr>
            </w:pPr>
            <w:r w:rsidRPr="00460EBE">
              <w:rPr>
                <w:rFonts w:ascii="Cambria" w:hAnsi="Cambria" w:cs="Times New Roman"/>
                <w:kern w:val="2"/>
                <w:sz w:val="20"/>
                <w:szCs w:val="20"/>
              </w:rPr>
              <w:t>Raporty na żądanie: Możliwość generowania raportów w czasie rzeczywistym na żądanie użytkownika w oparciu o określone zapytania i dane logów.</w:t>
            </w:r>
          </w:p>
          <w:p w:rsidR="00003209" w:rsidRPr="00460EBE" w:rsidRDefault="00003209" w:rsidP="00C71FEB">
            <w:pPr>
              <w:pStyle w:val="Bezodstpw"/>
              <w:numPr>
                <w:ilvl w:val="0"/>
                <w:numId w:val="23"/>
              </w:numPr>
              <w:ind w:left="360"/>
              <w:jc w:val="both"/>
              <w:rPr>
                <w:rFonts w:ascii="Cambria" w:hAnsi="Cambria" w:cs="Times New Roman"/>
                <w:kern w:val="2"/>
                <w:sz w:val="20"/>
                <w:szCs w:val="20"/>
              </w:rPr>
            </w:pPr>
            <w:r w:rsidRPr="00460EBE">
              <w:rPr>
                <w:rFonts w:ascii="Cambria" w:hAnsi="Cambria" w:cs="Times New Roman"/>
                <w:kern w:val="2"/>
                <w:sz w:val="20"/>
                <w:szCs w:val="20"/>
              </w:rPr>
              <w:t>Automatyczne generowanie raportów: Możliwość zaplanowania i automatycznego generowania raportów na określone interwały czasowe, co pozwala na regularne monitorowanie i analizę aktywności.</w:t>
            </w:r>
          </w:p>
          <w:p w:rsidR="00003209" w:rsidRPr="00460EBE" w:rsidRDefault="00003209" w:rsidP="00C71FEB">
            <w:pPr>
              <w:pStyle w:val="Bezodstpw"/>
              <w:numPr>
                <w:ilvl w:val="0"/>
                <w:numId w:val="23"/>
              </w:numPr>
              <w:ind w:left="360"/>
              <w:jc w:val="both"/>
              <w:rPr>
                <w:rFonts w:ascii="Cambria" w:hAnsi="Cambria" w:cs="Times New Roman"/>
                <w:kern w:val="2"/>
                <w:sz w:val="20"/>
                <w:szCs w:val="20"/>
              </w:rPr>
            </w:pPr>
            <w:r w:rsidRPr="00460EBE">
              <w:rPr>
                <w:rFonts w:ascii="Cambria" w:hAnsi="Cambria" w:cs="Times New Roman"/>
                <w:kern w:val="2"/>
                <w:sz w:val="20"/>
                <w:szCs w:val="20"/>
              </w:rPr>
              <w:t>Wybór zakresu czasowego: Możliwość wyboru zakresu czasowego dla raportu, aby skupić się na określonym przedziale czasowym.</w:t>
            </w:r>
          </w:p>
          <w:p w:rsidR="00003209" w:rsidRPr="00460EBE" w:rsidRDefault="00003209" w:rsidP="00C71FEB">
            <w:pPr>
              <w:pStyle w:val="Bezodstpw"/>
              <w:numPr>
                <w:ilvl w:val="0"/>
                <w:numId w:val="23"/>
              </w:numPr>
              <w:ind w:left="360"/>
              <w:jc w:val="both"/>
              <w:rPr>
                <w:rFonts w:ascii="Cambria" w:hAnsi="Cambria" w:cs="Times New Roman"/>
                <w:kern w:val="2"/>
                <w:sz w:val="20"/>
                <w:szCs w:val="20"/>
              </w:rPr>
            </w:pPr>
            <w:r w:rsidRPr="00460EBE">
              <w:rPr>
                <w:rFonts w:ascii="Cambria" w:hAnsi="Cambria" w:cs="Times New Roman"/>
                <w:kern w:val="2"/>
                <w:sz w:val="20"/>
                <w:szCs w:val="20"/>
              </w:rPr>
              <w:t>Analiza zdarzeń bezpieczeństwa: Raportowanie i analiza zdarzeń bezpieczeństwa, które pozwalają na identyfikację podejrzanych aktywności, prób ataków i incydentów.</w:t>
            </w:r>
          </w:p>
          <w:p w:rsidR="00003209" w:rsidRPr="00460EBE" w:rsidRDefault="00003209" w:rsidP="00C71FEB">
            <w:pPr>
              <w:pStyle w:val="Bezodstpw"/>
              <w:numPr>
                <w:ilvl w:val="0"/>
                <w:numId w:val="23"/>
              </w:numPr>
              <w:ind w:left="360"/>
              <w:jc w:val="both"/>
              <w:rPr>
                <w:rFonts w:ascii="Cambria" w:hAnsi="Cambria" w:cs="Times New Roman"/>
                <w:kern w:val="2"/>
                <w:sz w:val="20"/>
                <w:szCs w:val="20"/>
              </w:rPr>
            </w:pPr>
            <w:r w:rsidRPr="00460EBE">
              <w:rPr>
                <w:rFonts w:ascii="Cambria" w:hAnsi="Cambria" w:cs="Times New Roman"/>
                <w:kern w:val="2"/>
                <w:sz w:val="20"/>
                <w:szCs w:val="20"/>
              </w:rPr>
              <w:t>Wykrywanie anomalii: Raportowanie wykrytych anomalii w zachowaniach użytkowników, aplikacji czy systemów, co może wskazywać na nieprawidłowe lub nieautoryzowane działania.</w:t>
            </w:r>
          </w:p>
          <w:p w:rsidR="00003209" w:rsidRPr="00460EBE" w:rsidRDefault="00003209" w:rsidP="00C71FEB">
            <w:pPr>
              <w:pStyle w:val="Bezodstpw"/>
              <w:numPr>
                <w:ilvl w:val="0"/>
                <w:numId w:val="23"/>
              </w:numPr>
              <w:ind w:left="360"/>
              <w:jc w:val="both"/>
              <w:rPr>
                <w:rFonts w:ascii="Cambria" w:hAnsi="Cambria" w:cs="Times New Roman"/>
                <w:kern w:val="2"/>
                <w:sz w:val="20"/>
                <w:szCs w:val="20"/>
              </w:rPr>
            </w:pPr>
            <w:r w:rsidRPr="00460EBE">
              <w:rPr>
                <w:rFonts w:ascii="Cambria" w:hAnsi="Cambria" w:cs="Times New Roman"/>
                <w:kern w:val="2"/>
                <w:sz w:val="20"/>
                <w:szCs w:val="20"/>
              </w:rPr>
              <w:t>Raporty o wydajności: Możliwość generowania raportów dotyczących wydajności i dostępności infrastruktury, które pozwalają na monitorowanie stanu systemów i urządzeń.</w:t>
            </w:r>
          </w:p>
          <w:p w:rsidR="00003209" w:rsidRPr="00460EBE" w:rsidRDefault="00003209" w:rsidP="00C71FEB">
            <w:pPr>
              <w:pStyle w:val="Bezodstpw"/>
              <w:numPr>
                <w:ilvl w:val="0"/>
                <w:numId w:val="23"/>
              </w:numPr>
              <w:ind w:left="360"/>
              <w:jc w:val="both"/>
              <w:rPr>
                <w:rFonts w:ascii="Cambria" w:hAnsi="Cambria" w:cs="Times New Roman"/>
                <w:kern w:val="2"/>
                <w:sz w:val="20"/>
                <w:szCs w:val="20"/>
              </w:rPr>
            </w:pPr>
            <w:r w:rsidRPr="00460EBE">
              <w:rPr>
                <w:rFonts w:ascii="Cambria" w:hAnsi="Cambria" w:cs="Times New Roman"/>
                <w:kern w:val="2"/>
                <w:sz w:val="20"/>
                <w:szCs w:val="20"/>
              </w:rPr>
              <w:t>Raporty o atakach DDoS: Raportowanie prób ataków typu Distributed Denial of Service (DDoS) w celu zrozumienia potencjalnych ataków na infrastrukturę.</w:t>
            </w:r>
          </w:p>
          <w:p w:rsidR="00003209" w:rsidRPr="00460EBE" w:rsidRDefault="00003209" w:rsidP="00C71FEB">
            <w:pPr>
              <w:pStyle w:val="Bezodstpw"/>
              <w:numPr>
                <w:ilvl w:val="0"/>
                <w:numId w:val="23"/>
              </w:numPr>
              <w:ind w:left="360"/>
              <w:jc w:val="both"/>
              <w:rPr>
                <w:rFonts w:ascii="Cambria" w:hAnsi="Cambria" w:cs="Times New Roman"/>
                <w:kern w:val="2"/>
                <w:sz w:val="20"/>
                <w:szCs w:val="20"/>
              </w:rPr>
            </w:pPr>
            <w:r w:rsidRPr="00460EBE">
              <w:rPr>
                <w:rFonts w:ascii="Cambria" w:hAnsi="Cambria" w:cs="Times New Roman"/>
                <w:kern w:val="2"/>
                <w:sz w:val="20"/>
                <w:szCs w:val="20"/>
              </w:rPr>
              <w:t>Raporty o próbach ataków brute-force: Generowanie raportów o próbach ataków brute-force na konta użytkowników czy aplikacje, które mogą wskazywać na próby złamania haseł.</w:t>
            </w:r>
          </w:p>
          <w:p w:rsidR="00003209" w:rsidRPr="00460EBE" w:rsidRDefault="00003209" w:rsidP="00C71FEB">
            <w:pPr>
              <w:pStyle w:val="Bezodstpw"/>
              <w:numPr>
                <w:ilvl w:val="0"/>
                <w:numId w:val="23"/>
              </w:numPr>
              <w:ind w:left="360"/>
              <w:jc w:val="both"/>
              <w:rPr>
                <w:rFonts w:ascii="Cambria" w:hAnsi="Cambria" w:cs="Times New Roman"/>
                <w:kern w:val="2"/>
                <w:sz w:val="20"/>
                <w:szCs w:val="20"/>
              </w:rPr>
            </w:pPr>
            <w:r w:rsidRPr="00460EBE">
              <w:rPr>
                <w:rFonts w:ascii="Cambria" w:hAnsi="Cambria" w:cs="Times New Roman"/>
                <w:kern w:val="2"/>
                <w:sz w:val="20"/>
                <w:szCs w:val="20"/>
              </w:rPr>
              <w:t>Raporty o próbach ataków XSS i SQL injection: Raportowanie prób ataków typu Cross-Site Scripting (XSS) i SQL Injection, które mogą stanowić zagrożenie dla aplikacji webowych.</w:t>
            </w:r>
          </w:p>
          <w:p w:rsidR="00003209" w:rsidRPr="00460EBE" w:rsidRDefault="00003209" w:rsidP="00C71FEB">
            <w:pPr>
              <w:pStyle w:val="Bezodstpw"/>
              <w:numPr>
                <w:ilvl w:val="0"/>
                <w:numId w:val="23"/>
              </w:numPr>
              <w:ind w:left="360"/>
              <w:jc w:val="both"/>
              <w:rPr>
                <w:rFonts w:ascii="Cambria" w:hAnsi="Cambria" w:cs="Times New Roman"/>
                <w:kern w:val="2"/>
                <w:sz w:val="20"/>
                <w:szCs w:val="20"/>
              </w:rPr>
            </w:pPr>
            <w:r w:rsidRPr="00460EBE">
              <w:rPr>
                <w:rFonts w:ascii="Cambria" w:hAnsi="Cambria" w:cs="Times New Roman"/>
                <w:kern w:val="2"/>
                <w:sz w:val="20"/>
                <w:szCs w:val="20"/>
              </w:rPr>
              <w:t>Raporty o próbach ataków RCE: Generowanie raportów o próbach ataków typu Remote Code Execution (RCE), które pozwalają na zdalne wykonanie kodu na systemie.</w:t>
            </w:r>
          </w:p>
          <w:p w:rsidR="00003209" w:rsidRPr="00460EBE" w:rsidRDefault="00003209" w:rsidP="00C71FEB">
            <w:pPr>
              <w:pStyle w:val="Bezodstpw"/>
              <w:numPr>
                <w:ilvl w:val="0"/>
                <w:numId w:val="23"/>
              </w:numPr>
              <w:ind w:left="360"/>
              <w:jc w:val="both"/>
              <w:rPr>
                <w:rFonts w:ascii="Cambria" w:hAnsi="Cambria" w:cs="Times New Roman"/>
                <w:kern w:val="2"/>
                <w:sz w:val="20"/>
                <w:szCs w:val="20"/>
              </w:rPr>
            </w:pPr>
            <w:r w:rsidRPr="00460EBE">
              <w:rPr>
                <w:rFonts w:ascii="Cambria" w:hAnsi="Cambria" w:cs="Times New Roman"/>
                <w:kern w:val="2"/>
                <w:sz w:val="20"/>
                <w:szCs w:val="20"/>
              </w:rPr>
              <w:t>Personalizacja raportów: Możliwość personalizacji raportów, aby uwzględnić specyficzne wymagania i potrzeby organizacji.</w:t>
            </w:r>
          </w:p>
          <w:p w:rsidR="00003209" w:rsidRPr="00460EBE" w:rsidRDefault="00003209" w:rsidP="00C71FEB">
            <w:pPr>
              <w:pStyle w:val="Bezodstpw"/>
              <w:numPr>
                <w:ilvl w:val="0"/>
                <w:numId w:val="23"/>
              </w:numPr>
              <w:ind w:left="360"/>
              <w:jc w:val="both"/>
              <w:rPr>
                <w:rFonts w:ascii="Cambria" w:hAnsi="Cambria" w:cs="Times New Roman"/>
                <w:kern w:val="2"/>
                <w:sz w:val="20"/>
                <w:szCs w:val="20"/>
              </w:rPr>
            </w:pPr>
            <w:r w:rsidRPr="00460EBE">
              <w:rPr>
                <w:rFonts w:ascii="Cambria" w:hAnsi="Cambria" w:cs="Times New Roman"/>
                <w:kern w:val="2"/>
                <w:sz w:val="20"/>
                <w:szCs w:val="20"/>
              </w:rPr>
              <w:t>Raportowanie na różnych poziomach: Możliwość generowania raportów na różnych poziomach abstrakcji, takich jak raporty ogólne, raporty szczegółowe czy raporty na poziomie hosta czy użytkownika.</w:t>
            </w:r>
          </w:p>
          <w:p w:rsidR="00003209" w:rsidRPr="00460EBE" w:rsidRDefault="00003209" w:rsidP="00C71FEB">
            <w:pPr>
              <w:pStyle w:val="Bezodstpw"/>
              <w:numPr>
                <w:ilvl w:val="0"/>
                <w:numId w:val="23"/>
              </w:numPr>
              <w:ind w:left="360"/>
              <w:jc w:val="both"/>
              <w:rPr>
                <w:rFonts w:ascii="Cambria" w:hAnsi="Cambria" w:cs="Times New Roman"/>
                <w:kern w:val="2"/>
                <w:sz w:val="20"/>
                <w:szCs w:val="20"/>
              </w:rPr>
            </w:pPr>
            <w:r w:rsidRPr="00460EBE">
              <w:rPr>
                <w:rFonts w:ascii="Cambria" w:hAnsi="Cambria" w:cs="Times New Roman"/>
                <w:kern w:val="2"/>
                <w:sz w:val="20"/>
                <w:szCs w:val="20"/>
              </w:rPr>
              <w:t>Formatowanie raportów: Możliwość formatowania raportów, aby były czytelne i czytelnie przedstawiały wyniki analiz.</w:t>
            </w:r>
          </w:p>
          <w:p w:rsidR="00003209" w:rsidRPr="00460EBE" w:rsidRDefault="00003209" w:rsidP="00C71FEB">
            <w:pPr>
              <w:pStyle w:val="Bezodstpw"/>
              <w:numPr>
                <w:ilvl w:val="0"/>
                <w:numId w:val="23"/>
              </w:numPr>
              <w:ind w:left="360"/>
              <w:jc w:val="both"/>
              <w:rPr>
                <w:rFonts w:ascii="Cambria" w:hAnsi="Cambria" w:cs="Times New Roman"/>
                <w:kern w:val="2"/>
                <w:sz w:val="20"/>
                <w:szCs w:val="20"/>
              </w:rPr>
            </w:pPr>
            <w:r w:rsidRPr="00460EBE">
              <w:rPr>
                <w:rFonts w:ascii="Cambria" w:hAnsi="Cambria" w:cs="Times New Roman"/>
                <w:kern w:val="2"/>
                <w:sz w:val="20"/>
                <w:szCs w:val="20"/>
              </w:rPr>
              <w:t>Raporty o zgodności: Generowanie raportów o zgodności z różnymi standardami i regulacjami dotyczącymi bezpieczeństwa, takimi jak GDPR, HIPAA, czy PCI-DSS.</w:t>
            </w:r>
          </w:p>
          <w:p w:rsidR="00003209" w:rsidRPr="00460EBE" w:rsidRDefault="00003209" w:rsidP="00C71FEB">
            <w:pPr>
              <w:pStyle w:val="Bezodstpw"/>
              <w:numPr>
                <w:ilvl w:val="0"/>
                <w:numId w:val="23"/>
              </w:numPr>
              <w:ind w:left="360"/>
              <w:jc w:val="both"/>
              <w:rPr>
                <w:rFonts w:ascii="Cambria" w:hAnsi="Cambria" w:cs="Times New Roman"/>
                <w:kern w:val="2"/>
                <w:sz w:val="20"/>
                <w:szCs w:val="20"/>
              </w:rPr>
            </w:pPr>
            <w:r w:rsidRPr="00460EBE">
              <w:rPr>
                <w:rFonts w:ascii="Cambria" w:hAnsi="Cambria" w:cs="Times New Roman"/>
                <w:kern w:val="2"/>
                <w:sz w:val="20"/>
                <w:szCs w:val="20"/>
              </w:rPr>
              <w:t>Eksport danych: Możliwość eksportu danych z raportów do różnych formatów, takich jak PDF, CSV czy HTML.</w:t>
            </w:r>
          </w:p>
          <w:p w:rsidR="00003209" w:rsidRPr="00460EBE" w:rsidRDefault="00003209" w:rsidP="00C71FEB">
            <w:pPr>
              <w:pStyle w:val="Bezodstpw"/>
              <w:numPr>
                <w:ilvl w:val="0"/>
                <w:numId w:val="23"/>
              </w:numPr>
              <w:ind w:left="360"/>
              <w:jc w:val="both"/>
              <w:rPr>
                <w:rFonts w:ascii="Cambria" w:hAnsi="Cambria" w:cs="Times New Roman"/>
                <w:kern w:val="2"/>
                <w:sz w:val="20"/>
                <w:szCs w:val="20"/>
              </w:rPr>
            </w:pPr>
            <w:r w:rsidRPr="00460EBE">
              <w:rPr>
                <w:rFonts w:ascii="Cambria" w:hAnsi="Cambria" w:cs="Times New Roman"/>
                <w:kern w:val="2"/>
                <w:sz w:val="20"/>
                <w:szCs w:val="20"/>
              </w:rPr>
              <w:t>Raporty na poziomie zarządczym: Możliwość generowania raportów na poziomie zarządczym, które pozwalają na przedstawienie kluczowych wskaźników i wyników dla kierownictwa.</w:t>
            </w:r>
          </w:p>
          <w:p w:rsidR="00003209" w:rsidRPr="00460EBE" w:rsidRDefault="00003209" w:rsidP="00C71FEB">
            <w:pPr>
              <w:pStyle w:val="Bezodstpw"/>
              <w:numPr>
                <w:ilvl w:val="0"/>
                <w:numId w:val="23"/>
              </w:numPr>
              <w:ind w:left="360"/>
              <w:jc w:val="both"/>
              <w:rPr>
                <w:rFonts w:ascii="Cambria" w:hAnsi="Cambria" w:cs="Times New Roman"/>
                <w:kern w:val="2"/>
                <w:sz w:val="20"/>
                <w:szCs w:val="20"/>
              </w:rPr>
            </w:pPr>
            <w:r w:rsidRPr="00460EBE">
              <w:rPr>
                <w:rFonts w:ascii="Cambria" w:hAnsi="Cambria" w:cs="Times New Roman"/>
                <w:kern w:val="2"/>
                <w:sz w:val="20"/>
                <w:szCs w:val="20"/>
              </w:rPr>
              <w:lastRenderedPageBreak/>
              <w:t>Wykresy i diagramy: Możliwość przedstawienia wyników raportów za pomocą wykresów i diagramów, co ułatwia wizualizację danych i analizę trendów.</w:t>
            </w:r>
          </w:p>
          <w:p w:rsidR="00003209" w:rsidRPr="00460EBE" w:rsidRDefault="00003209" w:rsidP="00C71FEB">
            <w:pPr>
              <w:pStyle w:val="Bezodstpw"/>
              <w:numPr>
                <w:ilvl w:val="0"/>
                <w:numId w:val="23"/>
              </w:numPr>
              <w:ind w:left="360"/>
              <w:jc w:val="both"/>
              <w:rPr>
                <w:rFonts w:ascii="Cambria" w:hAnsi="Cambria" w:cs="Times New Roman"/>
                <w:kern w:val="2"/>
                <w:sz w:val="20"/>
                <w:szCs w:val="20"/>
              </w:rPr>
            </w:pPr>
            <w:r w:rsidRPr="00460EBE">
              <w:rPr>
                <w:rFonts w:ascii="Cambria" w:hAnsi="Cambria" w:cs="Times New Roman"/>
                <w:kern w:val="2"/>
                <w:sz w:val="20"/>
                <w:szCs w:val="20"/>
              </w:rPr>
              <w:t>Raporty o monitorowaniu aktywności użytkowników: Generowanie raportów o aktywnościach użytkowników, co pozwala na kontrolę i audyt działań użytkowników.</w:t>
            </w:r>
          </w:p>
          <w:p w:rsidR="00003209" w:rsidRPr="00460EBE" w:rsidRDefault="00003209" w:rsidP="00C71FEB">
            <w:pPr>
              <w:pStyle w:val="Bezodstpw"/>
              <w:numPr>
                <w:ilvl w:val="0"/>
                <w:numId w:val="23"/>
              </w:numPr>
              <w:ind w:left="360"/>
              <w:jc w:val="both"/>
              <w:rPr>
                <w:rFonts w:ascii="Cambria" w:hAnsi="Cambria" w:cs="Times New Roman"/>
                <w:kern w:val="2"/>
                <w:sz w:val="20"/>
                <w:szCs w:val="20"/>
              </w:rPr>
            </w:pPr>
            <w:r w:rsidRPr="00460EBE">
              <w:rPr>
                <w:rFonts w:ascii="Cambria" w:hAnsi="Cambria" w:cs="Times New Roman"/>
                <w:kern w:val="2"/>
                <w:sz w:val="20"/>
                <w:szCs w:val="20"/>
              </w:rPr>
              <w:t>Zautomatyzowane generowanie raportów bezpieczeństwa: Możliwość zautomatyzowanego generowania raportów dotyczących bezpieczeństwa w celu przestrzegania wymogów regulacji i standardów.</w:t>
            </w:r>
          </w:p>
        </w:tc>
      </w:tr>
      <w:tr w:rsidR="00003209" w:rsidRPr="00460EBE" w:rsidTr="00003209">
        <w:tc>
          <w:tcPr>
            <w:tcW w:w="5000" w:type="pct"/>
          </w:tcPr>
          <w:p w:rsidR="00003209" w:rsidRPr="00460EBE" w:rsidRDefault="00003209" w:rsidP="00460EBE">
            <w:pPr>
              <w:pStyle w:val="Bezodstpw"/>
              <w:rPr>
                <w:rFonts w:ascii="Cambria" w:hAnsi="Cambria" w:cs="Times New Roman"/>
                <w:b/>
                <w:bCs/>
                <w:kern w:val="2"/>
                <w:sz w:val="20"/>
                <w:szCs w:val="20"/>
              </w:rPr>
            </w:pPr>
            <w:r w:rsidRPr="00460EBE">
              <w:rPr>
                <w:rFonts w:ascii="Cambria" w:hAnsi="Cambria" w:cs="Times New Roman"/>
                <w:b/>
                <w:bCs/>
                <w:kern w:val="2"/>
                <w:sz w:val="20"/>
                <w:szCs w:val="20"/>
              </w:rPr>
              <w:lastRenderedPageBreak/>
              <w:t xml:space="preserve">Aktywny parser logów z rożnych systemów : </w:t>
            </w:r>
          </w:p>
          <w:p w:rsidR="00003209" w:rsidRPr="00460EBE" w:rsidRDefault="00003209" w:rsidP="00C71FEB">
            <w:pPr>
              <w:pStyle w:val="Bezodstpw"/>
              <w:numPr>
                <w:ilvl w:val="0"/>
                <w:numId w:val="24"/>
              </w:numPr>
              <w:ind w:left="360"/>
              <w:jc w:val="both"/>
              <w:rPr>
                <w:rFonts w:ascii="Cambria" w:hAnsi="Cambria" w:cs="Times New Roman"/>
                <w:kern w:val="2"/>
                <w:sz w:val="20"/>
                <w:szCs w:val="20"/>
              </w:rPr>
            </w:pPr>
            <w:r w:rsidRPr="00460EBE">
              <w:rPr>
                <w:rFonts w:ascii="Cambria" w:hAnsi="Cambria" w:cs="Times New Roman"/>
                <w:kern w:val="2"/>
                <w:sz w:val="20"/>
                <w:szCs w:val="20"/>
              </w:rPr>
              <w:t>Zbieranie logów w czasie rzeczywistym: System SIEM posiada agenty logowania (System SIEM Agents), które mogą zbierać logi z różnych systemów i aplikacji. Te agenty mogą działać w czasie rzeczywistym, pozwalając na monitorowanie aktywności na bieżąco.</w:t>
            </w:r>
          </w:p>
          <w:p w:rsidR="00003209" w:rsidRPr="00460EBE" w:rsidRDefault="00003209" w:rsidP="00C71FEB">
            <w:pPr>
              <w:pStyle w:val="Bezodstpw"/>
              <w:numPr>
                <w:ilvl w:val="0"/>
                <w:numId w:val="24"/>
              </w:numPr>
              <w:ind w:left="360"/>
              <w:jc w:val="both"/>
              <w:rPr>
                <w:rFonts w:ascii="Cambria" w:hAnsi="Cambria" w:cs="Times New Roman"/>
                <w:kern w:val="2"/>
                <w:sz w:val="20"/>
                <w:szCs w:val="20"/>
              </w:rPr>
            </w:pPr>
            <w:r w:rsidRPr="00460EBE">
              <w:rPr>
                <w:rFonts w:ascii="Cambria" w:hAnsi="Cambria" w:cs="Times New Roman"/>
                <w:kern w:val="2"/>
                <w:sz w:val="20"/>
                <w:szCs w:val="20"/>
              </w:rPr>
              <w:t>Normalizacja logów: System SIEM normalizuje logi z różnych źródeł do jednolitego formatu, co ułatwia analizę i detekcję zagrożeń. Dzięki temu, nawet jeśli logi pochodzą z różnych systemów i mają różne formaty, System SIEM pozwala na ich spójną analizę.</w:t>
            </w:r>
          </w:p>
          <w:p w:rsidR="00003209" w:rsidRPr="00460EBE" w:rsidRDefault="00003209" w:rsidP="00C71FEB">
            <w:pPr>
              <w:pStyle w:val="Bezodstpw"/>
              <w:numPr>
                <w:ilvl w:val="0"/>
                <w:numId w:val="24"/>
              </w:numPr>
              <w:ind w:left="360"/>
              <w:jc w:val="both"/>
              <w:rPr>
                <w:rFonts w:ascii="Cambria" w:hAnsi="Cambria" w:cs="Times New Roman"/>
                <w:kern w:val="2"/>
                <w:sz w:val="20"/>
                <w:szCs w:val="20"/>
              </w:rPr>
            </w:pPr>
            <w:r w:rsidRPr="00460EBE">
              <w:rPr>
                <w:rFonts w:ascii="Cambria" w:hAnsi="Cambria" w:cs="Times New Roman"/>
                <w:kern w:val="2"/>
                <w:sz w:val="20"/>
                <w:szCs w:val="20"/>
              </w:rPr>
              <w:t>Wykorzystanie reguł i detekcja w czasie rzeczywistym: System SIEM pozwala na konfigurację zaawansowanych reguł detekcji, które pozwalają na identyfikację niebezpiecznych aktywności w czasie rzeczywistym. Kiedy zdarzenie spełnia kryteria reguły, System SIEM generuje alert, który może być natychmiastowo obsłużony przez personel bezpieczeństwa.</w:t>
            </w:r>
          </w:p>
          <w:p w:rsidR="00003209" w:rsidRPr="00460EBE" w:rsidRDefault="00003209" w:rsidP="00C71FEB">
            <w:pPr>
              <w:pStyle w:val="Bezodstpw"/>
              <w:numPr>
                <w:ilvl w:val="0"/>
                <w:numId w:val="24"/>
              </w:numPr>
              <w:ind w:left="360"/>
              <w:jc w:val="both"/>
              <w:rPr>
                <w:rFonts w:ascii="Cambria" w:hAnsi="Cambria" w:cs="Times New Roman"/>
                <w:kern w:val="2"/>
                <w:sz w:val="20"/>
                <w:szCs w:val="20"/>
              </w:rPr>
            </w:pPr>
            <w:r w:rsidRPr="00460EBE">
              <w:rPr>
                <w:rFonts w:ascii="Cambria" w:hAnsi="Cambria" w:cs="Times New Roman"/>
                <w:kern w:val="2"/>
                <w:sz w:val="20"/>
                <w:szCs w:val="20"/>
              </w:rPr>
              <w:t>Integracja z Elastic Stack: System SIEM można zintegrować z Elastic Stack, co pozwala na zaawansowaną analizę logów przy użyciu narzędzi takich jak Elasticsearch, Logstash i Kibana. Elastic Stack jest w stanie przetwarzać ogromne ilości logów w czasie rzeczywistym i umożliwia zaawansowane filtrowanie, sortowanie i analizę danych.</w:t>
            </w:r>
          </w:p>
          <w:p w:rsidR="00003209" w:rsidRPr="00460EBE" w:rsidRDefault="00003209" w:rsidP="00C71FEB">
            <w:pPr>
              <w:pStyle w:val="Bezodstpw"/>
              <w:numPr>
                <w:ilvl w:val="0"/>
                <w:numId w:val="24"/>
              </w:numPr>
              <w:ind w:left="360"/>
              <w:jc w:val="both"/>
              <w:rPr>
                <w:rFonts w:ascii="Cambria" w:hAnsi="Cambria" w:cs="Times New Roman"/>
                <w:kern w:val="2"/>
                <w:sz w:val="20"/>
                <w:szCs w:val="20"/>
              </w:rPr>
            </w:pPr>
            <w:r w:rsidRPr="00460EBE">
              <w:rPr>
                <w:rFonts w:ascii="Cambria" w:hAnsi="Cambria" w:cs="Times New Roman"/>
                <w:kern w:val="2"/>
                <w:sz w:val="20"/>
                <w:szCs w:val="20"/>
              </w:rPr>
              <w:t>Skalowalność: System SIEM jest skalowalne, co oznacza, że można go rozbudować, aby obsługiwać duże ilości logów z różnych źródeł w czasie rzeczywistym.</w:t>
            </w:r>
          </w:p>
        </w:tc>
      </w:tr>
      <w:tr w:rsidR="00003209" w:rsidRPr="00460EBE" w:rsidTr="00003209">
        <w:tc>
          <w:tcPr>
            <w:tcW w:w="5000" w:type="pct"/>
          </w:tcPr>
          <w:p w:rsidR="00003209" w:rsidRPr="00460EBE" w:rsidRDefault="00003209" w:rsidP="00460EBE">
            <w:pPr>
              <w:pStyle w:val="Bezodstpw"/>
              <w:jc w:val="both"/>
              <w:rPr>
                <w:rFonts w:ascii="Cambria" w:hAnsi="Cambria" w:cs="Times New Roman"/>
                <w:b/>
                <w:bCs/>
                <w:kern w:val="2"/>
                <w:sz w:val="20"/>
                <w:szCs w:val="20"/>
              </w:rPr>
            </w:pPr>
            <w:r w:rsidRPr="00460EBE">
              <w:rPr>
                <w:rFonts w:ascii="Cambria" w:hAnsi="Cambria" w:cs="Times New Roman"/>
                <w:b/>
                <w:bCs/>
                <w:kern w:val="2"/>
                <w:sz w:val="20"/>
                <w:szCs w:val="20"/>
              </w:rPr>
              <w:t>Poczta elektroniczna:</w:t>
            </w:r>
          </w:p>
          <w:p w:rsidR="00003209" w:rsidRPr="00460EBE" w:rsidRDefault="00003209" w:rsidP="00C71FEB">
            <w:pPr>
              <w:pStyle w:val="Bezodstpw"/>
              <w:numPr>
                <w:ilvl w:val="0"/>
                <w:numId w:val="25"/>
              </w:numPr>
              <w:ind w:left="360"/>
              <w:jc w:val="both"/>
              <w:rPr>
                <w:rFonts w:ascii="Cambria" w:hAnsi="Cambria" w:cs="Times New Roman"/>
                <w:kern w:val="2"/>
                <w:sz w:val="20"/>
                <w:szCs w:val="20"/>
              </w:rPr>
            </w:pPr>
            <w:r w:rsidRPr="00460EBE">
              <w:rPr>
                <w:rFonts w:ascii="Cambria" w:hAnsi="Cambria" w:cs="Times New Roman"/>
                <w:kern w:val="2"/>
                <w:sz w:val="20"/>
                <w:szCs w:val="20"/>
              </w:rPr>
              <w:t>Analiza logów serwera poczty elektronicznej: System SIEM jest w stanie monitorować logi generowane przez serwery pocztowe, takie jak Microsoft Exchange, Postfix, czy Sendmail. Dzięki temu możliwe jest wykrycie podejrzanych aktywności, takich jak próby nieudanych logowań, wysyłania dużej ilości e-maili w krótkim czasie (możliwe znaki kompromitacji konta), czy ataki typu "brute-force" mające na celu przejęcie konta pocztowego.</w:t>
            </w:r>
          </w:p>
          <w:p w:rsidR="00003209" w:rsidRPr="00460EBE" w:rsidRDefault="00003209" w:rsidP="00C71FEB">
            <w:pPr>
              <w:pStyle w:val="Bezodstpw"/>
              <w:numPr>
                <w:ilvl w:val="0"/>
                <w:numId w:val="25"/>
              </w:numPr>
              <w:ind w:left="360"/>
              <w:jc w:val="both"/>
              <w:rPr>
                <w:rFonts w:ascii="Cambria" w:hAnsi="Cambria" w:cs="Times New Roman"/>
                <w:kern w:val="2"/>
                <w:sz w:val="20"/>
                <w:szCs w:val="20"/>
              </w:rPr>
            </w:pPr>
            <w:r w:rsidRPr="00460EBE">
              <w:rPr>
                <w:rFonts w:ascii="Cambria" w:hAnsi="Cambria" w:cs="Times New Roman"/>
                <w:kern w:val="2"/>
                <w:sz w:val="20"/>
                <w:szCs w:val="20"/>
              </w:rPr>
              <w:t>Wykrywanie prób phishingu: System SIEM może analizować zawartość e-maili i załączników w poszukiwaniu potencjalnie szkodliwych linków, które mogą prowadzić do stron phishingowych. Jeśli wykryte zostaną podejrzane adresy URL, System SIEM może generować alert, umożliwiając administratorowi podjęcie odpowiednich działań.</w:t>
            </w:r>
          </w:p>
          <w:p w:rsidR="00003209" w:rsidRPr="00460EBE" w:rsidRDefault="00003209" w:rsidP="00C71FEB">
            <w:pPr>
              <w:pStyle w:val="Bezodstpw"/>
              <w:numPr>
                <w:ilvl w:val="0"/>
                <w:numId w:val="25"/>
              </w:numPr>
              <w:ind w:left="360"/>
              <w:jc w:val="both"/>
              <w:rPr>
                <w:rFonts w:ascii="Cambria" w:hAnsi="Cambria" w:cs="Times New Roman"/>
                <w:kern w:val="2"/>
                <w:sz w:val="20"/>
                <w:szCs w:val="20"/>
              </w:rPr>
            </w:pPr>
            <w:r w:rsidRPr="00460EBE">
              <w:rPr>
                <w:rFonts w:ascii="Cambria" w:hAnsi="Cambria" w:cs="Times New Roman"/>
                <w:kern w:val="2"/>
                <w:sz w:val="20"/>
                <w:szCs w:val="20"/>
              </w:rPr>
              <w:t>Monitorowanie zmian konfiguracji: System SIEM pozwala monitorować zmiany w konfiguracji serwera poczty elektronicznej. W przypadku nieautoryzowanych zmian, takich jak dodawanie nowych kont użytkowników lub zmiana ustawień przekierowań, System SIEM może wygenerować alert, informując o potencjalnym naruszeniu bezpieczeństwa.</w:t>
            </w:r>
          </w:p>
        </w:tc>
      </w:tr>
      <w:tr w:rsidR="00D93122" w:rsidRPr="00460EBE" w:rsidTr="00003209">
        <w:tc>
          <w:tcPr>
            <w:tcW w:w="5000" w:type="pct"/>
          </w:tcPr>
          <w:p w:rsidR="00D93122" w:rsidRPr="00460EBE" w:rsidRDefault="00D93122" w:rsidP="00460EBE">
            <w:pPr>
              <w:pStyle w:val="Bezodstpw"/>
              <w:jc w:val="both"/>
              <w:rPr>
                <w:rFonts w:ascii="Cambria" w:hAnsi="Cambria" w:cs="Times New Roman"/>
                <w:b/>
                <w:bCs/>
                <w:kern w:val="2"/>
                <w:sz w:val="20"/>
                <w:szCs w:val="20"/>
              </w:rPr>
            </w:pPr>
            <w:r w:rsidRPr="00460EBE">
              <w:rPr>
                <w:rFonts w:ascii="Cambria" w:hAnsi="Cambria" w:cs="Times New Roman"/>
                <w:b/>
                <w:bCs/>
                <w:kern w:val="2"/>
                <w:sz w:val="20"/>
                <w:szCs w:val="20"/>
              </w:rPr>
              <w:t>Sandbox:</w:t>
            </w:r>
          </w:p>
          <w:p w:rsidR="00D93122" w:rsidRPr="00460EBE" w:rsidRDefault="00D93122" w:rsidP="00C71FEB">
            <w:pPr>
              <w:pStyle w:val="Bezodstpw"/>
              <w:numPr>
                <w:ilvl w:val="0"/>
                <w:numId w:val="26"/>
              </w:numPr>
              <w:ind w:left="360"/>
              <w:jc w:val="both"/>
              <w:rPr>
                <w:rFonts w:ascii="Cambria" w:hAnsi="Cambria" w:cs="Times New Roman"/>
                <w:kern w:val="2"/>
                <w:sz w:val="20"/>
                <w:szCs w:val="20"/>
              </w:rPr>
            </w:pPr>
            <w:r w:rsidRPr="00460EBE">
              <w:rPr>
                <w:rFonts w:ascii="Cambria" w:hAnsi="Cambria" w:cs="Times New Roman"/>
                <w:kern w:val="2"/>
                <w:sz w:val="20"/>
                <w:szCs w:val="20"/>
              </w:rPr>
              <w:t>Analiza zachowania plików: System SIEM może integrować się z rozwiązaniami do analizy zachowania plików w sandboxie. Po uruchomieniu podejrzanego pliku w bezpiecznym środowisku, dane z analizy w sandboxie są przesyłane do System SIEM w celu identyfikacji podejrzanych aktywności.</w:t>
            </w:r>
          </w:p>
          <w:p w:rsidR="00D93122" w:rsidRPr="00460EBE" w:rsidRDefault="00D93122" w:rsidP="00C71FEB">
            <w:pPr>
              <w:pStyle w:val="Bezodstpw"/>
              <w:numPr>
                <w:ilvl w:val="0"/>
                <w:numId w:val="26"/>
              </w:numPr>
              <w:ind w:left="360"/>
              <w:jc w:val="both"/>
              <w:rPr>
                <w:rFonts w:ascii="Cambria" w:hAnsi="Cambria" w:cs="Times New Roman"/>
                <w:kern w:val="2"/>
                <w:sz w:val="20"/>
                <w:szCs w:val="20"/>
              </w:rPr>
            </w:pPr>
            <w:r w:rsidRPr="00460EBE">
              <w:rPr>
                <w:rFonts w:ascii="Cambria" w:hAnsi="Cambria" w:cs="Times New Roman"/>
                <w:kern w:val="2"/>
                <w:sz w:val="20"/>
                <w:szCs w:val="20"/>
              </w:rPr>
              <w:t>Wykrywanie zaawansowanych zagrożeń: Dzięki analizie zachowania plików, System SIEM może wykryć nowe, nieznane wcześniej zagrożenia, które omijają tradycyjne metody wykrywania, takie jak sygnatury antywirusowe.</w:t>
            </w:r>
          </w:p>
        </w:tc>
      </w:tr>
      <w:tr w:rsidR="00003209" w:rsidRPr="00460EBE" w:rsidTr="00003209">
        <w:tc>
          <w:tcPr>
            <w:tcW w:w="5000" w:type="pct"/>
            <w:hideMark/>
          </w:tcPr>
          <w:p w:rsidR="00003209" w:rsidRPr="00460EBE" w:rsidRDefault="00003209" w:rsidP="00460EBE">
            <w:pPr>
              <w:pStyle w:val="Bezodstpw"/>
              <w:jc w:val="both"/>
              <w:rPr>
                <w:rFonts w:ascii="Cambria" w:hAnsi="Cambria" w:cs="Times New Roman"/>
                <w:b/>
                <w:bCs/>
                <w:kern w:val="2"/>
                <w:sz w:val="20"/>
                <w:szCs w:val="20"/>
              </w:rPr>
            </w:pPr>
            <w:r w:rsidRPr="00460EBE">
              <w:rPr>
                <w:rFonts w:ascii="Cambria" w:hAnsi="Cambria" w:cs="Times New Roman"/>
                <w:b/>
                <w:bCs/>
                <w:kern w:val="2"/>
                <w:sz w:val="20"/>
                <w:szCs w:val="20"/>
              </w:rPr>
              <w:t>Skanery podatności:</w:t>
            </w:r>
          </w:p>
          <w:p w:rsidR="00003209" w:rsidRPr="00460EBE" w:rsidRDefault="00003209" w:rsidP="00C71FEB">
            <w:pPr>
              <w:pStyle w:val="Bezodstpw"/>
              <w:numPr>
                <w:ilvl w:val="0"/>
                <w:numId w:val="27"/>
              </w:numPr>
              <w:ind w:left="360"/>
              <w:jc w:val="both"/>
              <w:rPr>
                <w:rFonts w:ascii="Cambria" w:hAnsi="Cambria" w:cs="Times New Roman"/>
                <w:kern w:val="2"/>
                <w:sz w:val="20"/>
                <w:szCs w:val="20"/>
              </w:rPr>
            </w:pPr>
            <w:r w:rsidRPr="00460EBE">
              <w:rPr>
                <w:rFonts w:ascii="Cambria" w:hAnsi="Cambria" w:cs="Times New Roman"/>
                <w:kern w:val="2"/>
                <w:sz w:val="20"/>
                <w:szCs w:val="20"/>
              </w:rPr>
              <w:t>Integracja z narzędziami do skanowania podatności: System SIEM może integrować się z różnymi narzędziami do skanowania podatności, takimi jak Nessus czy OpenVAS. Po przeprowadzeniu skanowania podatności, wyniki są przesyłane do System SIEM w celu analizy i identyfikacji słabych punktów w infrastrukturze.</w:t>
            </w:r>
          </w:p>
          <w:p w:rsidR="00003209" w:rsidRPr="00460EBE" w:rsidRDefault="00003209" w:rsidP="00C71FEB">
            <w:pPr>
              <w:pStyle w:val="Akapitzlist"/>
              <w:numPr>
                <w:ilvl w:val="0"/>
                <w:numId w:val="27"/>
              </w:numPr>
              <w:spacing w:after="0" w:line="240" w:lineRule="auto"/>
              <w:ind w:left="360" w:right="0"/>
              <w:rPr>
                <w:rFonts w:ascii="Cambria" w:hAnsi="Cambria"/>
                <w:kern w:val="2"/>
                <w:sz w:val="20"/>
                <w:szCs w:val="20"/>
              </w:rPr>
            </w:pPr>
            <w:r w:rsidRPr="00460EBE">
              <w:rPr>
                <w:rFonts w:ascii="Cambria" w:hAnsi="Cambria"/>
                <w:sz w:val="20"/>
                <w:szCs w:val="20"/>
              </w:rPr>
              <w:t>Wykrywanie zagrożeń wynikających z podatności: System SIEM może analizować wyniki skanowania podatności w celu identyfikacji potencjalnych zagrożeń i generowania alertów w przypadku wystąpienia znanych podatności, które mogą być wykorzystane przez atakujących.</w:t>
            </w:r>
          </w:p>
        </w:tc>
      </w:tr>
      <w:tr w:rsidR="00003209" w:rsidRPr="00460EBE" w:rsidTr="00003209">
        <w:tc>
          <w:tcPr>
            <w:tcW w:w="5000" w:type="pct"/>
          </w:tcPr>
          <w:p w:rsidR="00003209" w:rsidRPr="00460EBE" w:rsidRDefault="00003209" w:rsidP="00460EBE">
            <w:pPr>
              <w:pStyle w:val="Bezodstpw"/>
              <w:rPr>
                <w:rFonts w:ascii="Cambria" w:hAnsi="Cambria" w:cs="Times New Roman"/>
                <w:b/>
                <w:bCs/>
                <w:kern w:val="2"/>
                <w:sz w:val="20"/>
                <w:szCs w:val="20"/>
              </w:rPr>
            </w:pPr>
            <w:r w:rsidRPr="00460EBE">
              <w:rPr>
                <w:rFonts w:ascii="Cambria" w:hAnsi="Cambria" w:cs="Times New Roman"/>
                <w:b/>
                <w:bCs/>
                <w:kern w:val="2"/>
                <w:sz w:val="20"/>
                <w:szCs w:val="20"/>
              </w:rPr>
              <w:t>Możliwe działania proaktywne w ramach SIEM (na podstawie dodatkowych zamówień):</w:t>
            </w:r>
          </w:p>
          <w:p w:rsidR="00003209" w:rsidRPr="00460EBE" w:rsidRDefault="00003209" w:rsidP="00C71FEB">
            <w:pPr>
              <w:pStyle w:val="Bezodstpw"/>
              <w:numPr>
                <w:ilvl w:val="0"/>
                <w:numId w:val="28"/>
              </w:numPr>
              <w:ind w:left="360"/>
              <w:jc w:val="both"/>
              <w:rPr>
                <w:rFonts w:ascii="Cambria" w:hAnsi="Cambria" w:cs="Times New Roman"/>
                <w:kern w:val="2"/>
                <w:sz w:val="20"/>
                <w:szCs w:val="20"/>
              </w:rPr>
            </w:pPr>
            <w:r w:rsidRPr="00460EBE">
              <w:rPr>
                <w:rFonts w:ascii="Cambria" w:hAnsi="Cambria" w:cs="Times New Roman"/>
                <w:kern w:val="2"/>
                <w:sz w:val="20"/>
                <w:szCs w:val="20"/>
              </w:rPr>
              <w:t>Wykonywanie skanów podatności</w:t>
            </w:r>
          </w:p>
          <w:p w:rsidR="00003209" w:rsidRPr="00460EBE" w:rsidRDefault="00003209" w:rsidP="00C71FEB">
            <w:pPr>
              <w:pStyle w:val="Bezodstpw"/>
              <w:numPr>
                <w:ilvl w:val="0"/>
                <w:numId w:val="28"/>
              </w:numPr>
              <w:ind w:left="360"/>
              <w:jc w:val="both"/>
              <w:rPr>
                <w:rFonts w:ascii="Cambria" w:hAnsi="Cambria" w:cs="Times New Roman"/>
                <w:kern w:val="2"/>
                <w:sz w:val="20"/>
                <w:szCs w:val="20"/>
              </w:rPr>
            </w:pPr>
            <w:r w:rsidRPr="00460EBE">
              <w:rPr>
                <w:rFonts w:ascii="Cambria" w:hAnsi="Cambria" w:cs="Times New Roman"/>
                <w:kern w:val="2"/>
                <w:sz w:val="20"/>
                <w:szCs w:val="20"/>
              </w:rPr>
              <w:t>Stałe aktualizacje zabezpieczeń i łatek oprogramowania</w:t>
            </w:r>
          </w:p>
          <w:p w:rsidR="00003209" w:rsidRPr="00460EBE" w:rsidRDefault="00003209" w:rsidP="00C71FEB">
            <w:pPr>
              <w:pStyle w:val="Bezodstpw"/>
              <w:numPr>
                <w:ilvl w:val="0"/>
                <w:numId w:val="28"/>
              </w:numPr>
              <w:ind w:left="360"/>
              <w:jc w:val="both"/>
              <w:rPr>
                <w:rFonts w:ascii="Cambria" w:hAnsi="Cambria" w:cs="Times New Roman"/>
                <w:kern w:val="2"/>
                <w:sz w:val="20"/>
                <w:szCs w:val="20"/>
              </w:rPr>
            </w:pPr>
            <w:r w:rsidRPr="00460EBE">
              <w:rPr>
                <w:rFonts w:ascii="Cambria" w:hAnsi="Cambria" w:cs="Times New Roman"/>
                <w:kern w:val="2"/>
                <w:sz w:val="20"/>
                <w:szCs w:val="20"/>
              </w:rPr>
              <w:t>Wdrażanie mechanizmów zwiększających odporność na ataki</w:t>
            </w:r>
          </w:p>
          <w:p w:rsidR="00003209" w:rsidRPr="00460EBE" w:rsidRDefault="00003209" w:rsidP="00C71FEB">
            <w:pPr>
              <w:pStyle w:val="Bezodstpw"/>
              <w:numPr>
                <w:ilvl w:val="0"/>
                <w:numId w:val="28"/>
              </w:numPr>
              <w:ind w:left="360"/>
              <w:jc w:val="both"/>
              <w:rPr>
                <w:rFonts w:ascii="Cambria" w:hAnsi="Cambria" w:cs="Times New Roman"/>
                <w:kern w:val="2"/>
                <w:sz w:val="20"/>
                <w:szCs w:val="20"/>
              </w:rPr>
            </w:pPr>
            <w:r w:rsidRPr="00460EBE">
              <w:rPr>
                <w:rFonts w:ascii="Cambria" w:hAnsi="Cambria" w:cs="Times New Roman"/>
                <w:kern w:val="2"/>
                <w:sz w:val="20"/>
                <w:szCs w:val="20"/>
              </w:rPr>
              <w:t>Edukacja użytkowników w zakresie bezpieczeństwa informatycznego</w:t>
            </w:r>
          </w:p>
          <w:p w:rsidR="00003209" w:rsidRPr="00460EBE" w:rsidRDefault="00003209" w:rsidP="00C71FEB">
            <w:pPr>
              <w:pStyle w:val="Bezodstpw"/>
              <w:numPr>
                <w:ilvl w:val="0"/>
                <w:numId w:val="28"/>
              </w:numPr>
              <w:ind w:left="360"/>
              <w:jc w:val="both"/>
              <w:rPr>
                <w:rFonts w:ascii="Cambria" w:hAnsi="Cambria" w:cs="Times New Roman"/>
                <w:kern w:val="2"/>
                <w:sz w:val="20"/>
                <w:szCs w:val="20"/>
              </w:rPr>
            </w:pPr>
            <w:r w:rsidRPr="00460EBE">
              <w:rPr>
                <w:rFonts w:ascii="Cambria" w:hAnsi="Cambria" w:cs="Times New Roman"/>
                <w:kern w:val="2"/>
                <w:sz w:val="20"/>
                <w:szCs w:val="20"/>
              </w:rPr>
              <w:t>Analiza trendów i nowych zagrożeń w cyberprzestrzeni</w:t>
            </w:r>
          </w:p>
          <w:p w:rsidR="00003209" w:rsidRPr="00460EBE" w:rsidRDefault="00003209" w:rsidP="00C71FEB">
            <w:pPr>
              <w:pStyle w:val="Bezodstpw"/>
              <w:numPr>
                <w:ilvl w:val="0"/>
                <w:numId w:val="28"/>
              </w:numPr>
              <w:ind w:left="360"/>
              <w:jc w:val="both"/>
              <w:rPr>
                <w:rFonts w:ascii="Cambria" w:hAnsi="Cambria" w:cs="Times New Roman"/>
                <w:kern w:val="2"/>
                <w:sz w:val="20"/>
                <w:szCs w:val="20"/>
              </w:rPr>
            </w:pPr>
            <w:r w:rsidRPr="00460EBE">
              <w:rPr>
                <w:rFonts w:ascii="Cambria" w:hAnsi="Cambria" w:cs="Times New Roman"/>
                <w:kern w:val="2"/>
                <w:sz w:val="20"/>
                <w:szCs w:val="20"/>
              </w:rPr>
              <w:t>Wdrażanie technologii zwiększających wykrywalność ataków</w:t>
            </w:r>
          </w:p>
          <w:p w:rsidR="00003209" w:rsidRPr="00460EBE" w:rsidRDefault="00003209" w:rsidP="00C71FEB">
            <w:pPr>
              <w:pStyle w:val="Bezodstpw"/>
              <w:numPr>
                <w:ilvl w:val="0"/>
                <w:numId w:val="28"/>
              </w:numPr>
              <w:ind w:left="360"/>
              <w:jc w:val="both"/>
              <w:rPr>
                <w:rFonts w:ascii="Cambria" w:hAnsi="Cambria" w:cs="Times New Roman"/>
                <w:kern w:val="2"/>
                <w:sz w:val="20"/>
                <w:szCs w:val="20"/>
              </w:rPr>
            </w:pPr>
            <w:r w:rsidRPr="00460EBE">
              <w:rPr>
                <w:rFonts w:ascii="Cambria" w:hAnsi="Cambria" w:cs="Times New Roman"/>
                <w:kern w:val="2"/>
                <w:sz w:val="20"/>
                <w:szCs w:val="20"/>
              </w:rPr>
              <w:t>Ocena ryzyka i zarządzanie bezpieczeństwem informacji</w:t>
            </w:r>
          </w:p>
          <w:p w:rsidR="00003209" w:rsidRPr="00460EBE" w:rsidRDefault="00003209" w:rsidP="00C71FEB">
            <w:pPr>
              <w:pStyle w:val="Bezodstpw"/>
              <w:numPr>
                <w:ilvl w:val="0"/>
                <w:numId w:val="28"/>
              </w:numPr>
              <w:ind w:left="360"/>
              <w:jc w:val="both"/>
              <w:rPr>
                <w:rFonts w:ascii="Cambria" w:hAnsi="Cambria" w:cs="Times New Roman"/>
                <w:kern w:val="2"/>
                <w:sz w:val="20"/>
                <w:szCs w:val="20"/>
              </w:rPr>
            </w:pPr>
            <w:r w:rsidRPr="00460EBE">
              <w:rPr>
                <w:rFonts w:ascii="Cambria" w:hAnsi="Cambria" w:cs="Times New Roman"/>
                <w:kern w:val="2"/>
                <w:sz w:val="20"/>
                <w:szCs w:val="20"/>
              </w:rPr>
              <w:lastRenderedPageBreak/>
              <w:t>Tworzenie planów reagowania na incydenty i awarie</w:t>
            </w:r>
          </w:p>
          <w:p w:rsidR="00003209" w:rsidRPr="00460EBE" w:rsidRDefault="00003209" w:rsidP="00C71FEB">
            <w:pPr>
              <w:pStyle w:val="Bezodstpw"/>
              <w:numPr>
                <w:ilvl w:val="0"/>
                <w:numId w:val="28"/>
              </w:numPr>
              <w:ind w:left="360"/>
              <w:jc w:val="both"/>
              <w:rPr>
                <w:rFonts w:ascii="Cambria" w:hAnsi="Cambria" w:cs="Times New Roman"/>
                <w:kern w:val="2"/>
                <w:sz w:val="20"/>
                <w:szCs w:val="20"/>
              </w:rPr>
            </w:pPr>
            <w:r w:rsidRPr="00460EBE">
              <w:rPr>
                <w:rFonts w:ascii="Cambria" w:hAnsi="Cambria" w:cs="Times New Roman"/>
                <w:kern w:val="2"/>
                <w:sz w:val="20"/>
                <w:szCs w:val="20"/>
              </w:rPr>
              <w:t>Wdrażanie polityk bezpieczeństwa w organizacji</w:t>
            </w:r>
          </w:p>
          <w:p w:rsidR="00003209" w:rsidRPr="00460EBE" w:rsidRDefault="00003209" w:rsidP="00C71FEB">
            <w:pPr>
              <w:pStyle w:val="Bezodstpw"/>
              <w:numPr>
                <w:ilvl w:val="0"/>
                <w:numId w:val="28"/>
              </w:numPr>
              <w:ind w:left="360"/>
              <w:jc w:val="both"/>
              <w:rPr>
                <w:rFonts w:ascii="Cambria" w:hAnsi="Cambria" w:cs="Times New Roman"/>
                <w:kern w:val="2"/>
                <w:sz w:val="20"/>
                <w:szCs w:val="20"/>
              </w:rPr>
            </w:pPr>
            <w:r w:rsidRPr="00460EBE">
              <w:rPr>
                <w:rFonts w:ascii="Cambria" w:hAnsi="Cambria" w:cs="Times New Roman"/>
                <w:kern w:val="2"/>
                <w:sz w:val="20"/>
                <w:szCs w:val="20"/>
              </w:rPr>
              <w:t>Monitorowanie mediów społecznościowych pod kątem zagrożeń</w:t>
            </w:r>
          </w:p>
          <w:p w:rsidR="00003209" w:rsidRPr="00460EBE" w:rsidRDefault="00003209" w:rsidP="00C71FEB">
            <w:pPr>
              <w:pStyle w:val="Bezodstpw"/>
              <w:numPr>
                <w:ilvl w:val="0"/>
                <w:numId w:val="28"/>
              </w:numPr>
              <w:ind w:left="360"/>
              <w:jc w:val="both"/>
              <w:rPr>
                <w:rFonts w:ascii="Cambria" w:hAnsi="Cambria" w:cs="Times New Roman"/>
                <w:kern w:val="2"/>
                <w:sz w:val="20"/>
                <w:szCs w:val="20"/>
              </w:rPr>
            </w:pPr>
            <w:r w:rsidRPr="00460EBE">
              <w:rPr>
                <w:rFonts w:ascii="Cambria" w:hAnsi="Cambria" w:cs="Times New Roman"/>
                <w:kern w:val="2"/>
                <w:sz w:val="20"/>
                <w:szCs w:val="20"/>
              </w:rPr>
              <w:t>Współpraca z innymi organizacjami w celu wymiany informacji o zagrożeniach</w:t>
            </w:r>
          </w:p>
          <w:p w:rsidR="00003209" w:rsidRPr="00460EBE" w:rsidRDefault="00003209" w:rsidP="00C71FEB">
            <w:pPr>
              <w:pStyle w:val="Bezodstpw"/>
              <w:numPr>
                <w:ilvl w:val="0"/>
                <w:numId w:val="28"/>
              </w:numPr>
              <w:ind w:left="360"/>
              <w:jc w:val="both"/>
              <w:rPr>
                <w:rFonts w:ascii="Cambria" w:hAnsi="Cambria" w:cs="Times New Roman"/>
                <w:kern w:val="2"/>
                <w:sz w:val="20"/>
                <w:szCs w:val="20"/>
              </w:rPr>
            </w:pPr>
            <w:r w:rsidRPr="00460EBE">
              <w:rPr>
                <w:rFonts w:ascii="Cambria" w:hAnsi="Cambria" w:cs="Times New Roman"/>
                <w:kern w:val="2"/>
                <w:sz w:val="20"/>
                <w:szCs w:val="20"/>
              </w:rPr>
              <w:t>Tworzenie świadomości kultury bezpieczeństwa w całej organizacji</w:t>
            </w:r>
          </w:p>
          <w:p w:rsidR="00003209" w:rsidRPr="00460EBE" w:rsidRDefault="00003209" w:rsidP="00C71FEB">
            <w:pPr>
              <w:pStyle w:val="Bezodstpw"/>
              <w:numPr>
                <w:ilvl w:val="0"/>
                <w:numId w:val="28"/>
              </w:numPr>
              <w:ind w:left="360"/>
              <w:jc w:val="both"/>
              <w:rPr>
                <w:rFonts w:ascii="Cambria" w:hAnsi="Cambria" w:cs="Times New Roman"/>
                <w:kern w:val="2"/>
                <w:sz w:val="20"/>
                <w:szCs w:val="20"/>
              </w:rPr>
            </w:pPr>
            <w:r w:rsidRPr="00460EBE">
              <w:rPr>
                <w:rFonts w:ascii="Cambria" w:hAnsi="Cambria" w:cs="Times New Roman"/>
                <w:kern w:val="2"/>
                <w:sz w:val="20"/>
                <w:szCs w:val="20"/>
              </w:rPr>
              <w:t>Opracowanie strategii audytów bezpieczeństwa i weryfikacji zgodności</w:t>
            </w:r>
          </w:p>
          <w:p w:rsidR="00003209" w:rsidRPr="00460EBE" w:rsidRDefault="00003209" w:rsidP="00C71FEB">
            <w:pPr>
              <w:pStyle w:val="Bezodstpw"/>
              <w:numPr>
                <w:ilvl w:val="0"/>
                <w:numId w:val="28"/>
              </w:numPr>
              <w:ind w:left="360"/>
              <w:jc w:val="both"/>
              <w:rPr>
                <w:rFonts w:ascii="Cambria" w:hAnsi="Cambria" w:cs="Times New Roman"/>
                <w:kern w:val="2"/>
                <w:sz w:val="20"/>
                <w:szCs w:val="20"/>
              </w:rPr>
            </w:pPr>
            <w:r w:rsidRPr="00460EBE">
              <w:rPr>
                <w:rFonts w:ascii="Cambria" w:hAnsi="Cambria" w:cs="Times New Roman"/>
                <w:kern w:val="2"/>
                <w:sz w:val="20"/>
                <w:szCs w:val="20"/>
              </w:rPr>
              <w:t>Zarządzanie i zapewnienie bezpieczeństwa informacji to proces ciągły, który wymaga podejmowania działań zarówno reaktywnych, jak i proaktywnych. Wszystkie te obszary funkcjonalne wspólnie tworzą całościowe podejście do zapobiegania incydentom bezpieczeństwa i minimalizowania ryzyka wystąpienia zagrożeń w środowisku informatycznym.</w:t>
            </w:r>
          </w:p>
        </w:tc>
      </w:tr>
      <w:tr w:rsidR="00003209" w:rsidRPr="00460EBE" w:rsidTr="00003209">
        <w:tc>
          <w:tcPr>
            <w:tcW w:w="5000" w:type="pct"/>
          </w:tcPr>
          <w:p w:rsidR="00003209" w:rsidRPr="00460EBE" w:rsidRDefault="00003209" w:rsidP="00460EBE">
            <w:pPr>
              <w:pStyle w:val="Bezodstpw"/>
              <w:rPr>
                <w:rFonts w:ascii="Cambria" w:hAnsi="Cambria" w:cs="Times New Roman"/>
                <w:b/>
                <w:bCs/>
                <w:kern w:val="2"/>
                <w:sz w:val="20"/>
                <w:szCs w:val="20"/>
              </w:rPr>
            </w:pPr>
            <w:r w:rsidRPr="00460EBE">
              <w:rPr>
                <w:rFonts w:ascii="Cambria" w:hAnsi="Cambria" w:cs="Times New Roman"/>
                <w:b/>
                <w:bCs/>
                <w:kern w:val="2"/>
                <w:sz w:val="20"/>
                <w:szCs w:val="20"/>
              </w:rPr>
              <w:lastRenderedPageBreak/>
              <w:t>Gwarancja i serwis</w:t>
            </w:r>
          </w:p>
          <w:p w:rsidR="00003209" w:rsidRPr="009D1D3F" w:rsidRDefault="00003209" w:rsidP="00C71FEB">
            <w:pPr>
              <w:pStyle w:val="Bezodstpw"/>
              <w:numPr>
                <w:ilvl w:val="0"/>
                <w:numId w:val="29"/>
              </w:numPr>
              <w:ind w:left="360"/>
              <w:jc w:val="both"/>
              <w:rPr>
                <w:rFonts w:ascii="Cambria" w:eastAsia="Times New Roman" w:hAnsi="Cambria" w:cs="Times New Roman"/>
                <w:b/>
                <w:kern w:val="2"/>
                <w:sz w:val="20"/>
                <w:szCs w:val="20"/>
              </w:rPr>
            </w:pPr>
            <w:r w:rsidRPr="00460EBE">
              <w:rPr>
                <w:rFonts w:ascii="Cambria" w:eastAsia="Times New Roman" w:hAnsi="Cambria" w:cs="Times New Roman"/>
                <w:kern w:val="2"/>
                <w:sz w:val="20"/>
                <w:szCs w:val="20"/>
              </w:rPr>
              <w:t xml:space="preserve">Oprogramowanie ma być objęte minimum 12 miesięcznym gwarancją </w:t>
            </w:r>
            <w:r w:rsidR="00D93122" w:rsidRPr="009D1D3F">
              <w:rPr>
                <w:rFonts w:ascii="Cambria" w:eastAsia="Times New Roman" w:hAnsi="Cambria" w:cs="Times New Roman"/>
                <w:b/>
                <w:kern w:val="2"/>
                <w:sz w:val="20"/>
                <w:szCs w:val="20"/>
              </w:rPr>
              <w:t>(kryterium oceny oferty</w:t>
            </w:r>
            <w:r w:rsidR="009D1D3F">
              <w:rPr>
                <w:rFonts w:ascii="Cambria" w:eastAsia="Times New Roman" w:hAnsi="Cambria" w:cs="Times New Roman"/>
                <w:b/>
                <w:kern w:val="2"/>
                <w:sz w:val="20"/>
                <w:szCs w:val="20"/>
              </w:rPr>
              <w:t xml:space="preserve"> – należy podać w formularzu oferty  Załącznik nr 1 do SWZ – zgodnie z zapisami</w:t>
            </w:r>
            <w:r w:rsidR="00331945">
              <w:rPr>
                <w:rFonts w:ascii="Cambria" w:eastAsia="Times New Roman" w:hAnsi="Cambria" w:cs="Times New Roman"/>
                <w:b/>
                <w:kern w:val="2"/>
                <w:sz w:val="20"/>
                <w:szCs w:val="20"/>
              </w:rPr>
              <w:t xml:space="preserve"> Rozdziału III.4 SWZ</w:t>
            </w:r>
            <w:r w:rsidR="009D1D3F">
              <w:rPr>
                <w:rFonts w:ascii="Cambria" w:eastAsia="Times New Roman" w:hAnsi="Cambria" w:cs="Times New Roman"/>
                <w:b/>
                <w:kern w:val="2"/>
                <w:sz w:val="20"/>
                <w:szCs w:val="20"/>
              </w:rPr>
              <w:t xml:space="preserve"> </w:t>
            </w:r>
            <w:r w:rsidR="00D93122" w:rsidRPr="009D1D3F">
              <w:rPr>
                <w:rFonts w:ascii="Cambria" w:eastAsia="Times New Roman" w:hAnsi="Cambria" w:cs="Times New Roman"/>
                <w:b/>
                <w:kern w:val="2"/>
                <w:sz w:val="20"/>
                <w:szCs w:val="20"/>
              </w:rPr>
              <w:t xml:space="preserve">) </w:t>
            </w:r>
            <w:r w:rsidRPr="009D1D3F">
              <w:rPr>
                <w:rFonts w:ascii="Cambria" w:eastAsia="Times New Roman" w:hAnsi="Cambria" w:cs="Times New Roman"/>
                <w:b/>
                <w:kern w:val="2"/>
                <w:sz w:val="20"/>
                <w:szCs w:val="20"/>
              </w:rPr>
              <w:t>dla wszystkich funkcji.</w:t>
            </w:r>
          </w:p>
          <w:p w:rsidR="00003209" w:rsidRPr="00460EBE" w:rsidRDefault="00003209" w:rsidP="00C71FEB">
            <w:pPr>
              <w:pStyle w:val="Bezodstpw"/>
              <w:numPr>
                <w:ilvl w:val="0"/>
                <w:numId w:val="29"/>
              </w:numPr>
              <w:ind w:left="360"/>
              <w:jc w:val="both"/>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W okresie obowiązywania gwarancji ma być zapewnione wsparcie techniczne świadczone co najmniej drogą e-mail lub przez dedykowany do tego portal.</w:t>
            </w:r>
          </w:p>
          <w:p w:rsidR="00003209" w:rsidRPr="00460EBE" w:rsidRDefault="00003209" w:rsidP="00C71FEB">
            <w:pPr>
              <w:pStyle w:val="Bezodstpw"/>
              <w:numPr>
                <w:ilvl w:val="0"/>
                <w:numId w:val="29"/>
              </w:numPr>
              <w:ind w:left="360"/>
              <w:jc w:val="both"/>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Aktualizacje dostarczonego Systemu SIEM do nowych wersji oprogramowania.</w:t>
            </w:r>
          </w:p>
          <w:p w:rsidR="00003209" w:rsidRPr="00460EBE" w:rsidRDefault="00003209" w:rsidP="00C71FEB">
            <w:pPr>
              <w:pStyle w:val="Bezodstpw"/>
              <w:numPr>
                <w:ilvl w:val="0"/>
                <w:numId w:val="29"/>
              </w:numPr>
              <w:ind w:left="360"/>
              <w:jc w:val="both"/>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 xml:space="preserve">Szkolenia administratorów on-line z nowych funkcjonalności, </w:t>
            </w:r>
          </w:p>
          <w:p w:rsidR="00003209" w:rsidRPr="00460EBE" w:rsidRDefault="00003209" w:rsidP="00C71FEB">
            <w:pPr>
              <w:pStyle w:val="Bezodstpw"/>
              <w:numPr>
                <w:ilvl w:val="0"/>
                <w:numId w:val="29"/>
              </w:numPr>
              <w:ind w:left="360"/>
              <w:jc w:val="both"/>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 xml:space="preserve">Usługi konsultacyjne w zakresie funkcjonalności, eksploatacji i administrowania Systemem, bieżące aktualizacje dokumentacji technicznej dla Systemu, </w:t>
            </w:r>
          </w:p>
          <w:p w:rsidR="00003209" w:rsidRPr="00460EBE" w:rsidRDefault="00003209" w:rsidP="00C71FEB">
            <w:pPr>
              <w:pStyle w:val="Bezodstpw"/>
              <w:numPr>
                <w:ilvl w:val="0"/>
                <w:numId w:val="29"/>
              </w:numPr>
              <w:ind w:left="360"/>
              <w:jc w:val="both"/>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Przyjmowania zgłoszeń serwisowych przez dedykowany serwisowy moduł internetowy oraz mail 24/7</w:t>
            </w:r>
          </w:p>
          <w:p w:rsidR="00003209" w:rsidRPr="00460EBE" w:rsidRDefault="00003209" w:rsidP="00C71FEB">
            <w:pPr>
              <w:pStyle w:val="Bezodstpw"/>
              <w:numPr>
                <w:ilvl w:val="0"/>
                <w:numId w:val="29"/>
              </w:numPr>
              <w:ind w:left="360"/>
              <w:jc w:val="both"/>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Monitorowanie zdarzeń naruszenia cyberbezpieczeństwa oraz ciągłości pracy infrastruktury w trybie 24 /7/365, zgodnie z określonymi poniżej warunkami SLA</w:t>
            </w:r>
          </w:p>
          <w:p w:rsidR="00003209" w:rsidRPr="00460EBE" w:rsidRDefault="00003209" w:rsidP="00C71FEB">
            <w:pPr>
              <w:pStyle w:val="Bezodstpw"/>
              <w:numPr>
                <w:ilvl w:val="0"/>
                <w:numId w:val="29"/>
              </w:numPr>
              <w:ind w:left="360"/>
              <w:jc w:val="both"/>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Zgłoszenia i Incydenty są klasyfikowane na podstawie potencjalnego wpływu na Klienta.</w:t>
            </w:r>
            <w:r w:rsidR="00D93122" w:rsidRPr="00460EBE">
              <w:rPr>
                <w:rFonts w:ascii="Cambria" w:eastAsia="Times New Roman" w:hAnsi="Cambria" w:cs="Times New Roman"/>
                <w:kern w:val="2"/>
                <w:sz w:val="20"/>
                <w:szCs w:val="20"/>
              </w:rPr>
              <w:t xml:space="preserve"> w</w:t>
            </w:r>
            <w:r w:rsidRPr="00460EBE">
              <w:rPr>
                <w:rFonts w:ascii="Cambria" w:eastAsia="Times New Roman" w:hAnsi="Cambria" w:cs="Times New Roman"/>
                <w:kern w:val="2"/>
                <w:sz w:val="20"/>
                <w:szCs w:val="20"/>
              </w:rPr>
              <w:t>ykorzystywane są 4 poziomy klasyfikacji, jak przedstawiono w poniższej tabeli:</w:t>
            </w:r>
          </w:p>
          <w:p w:rsidR="00003209" w:rsidRPr="00460EBE" w:rsidRDefault="00003209" w:rsidP="00460EBE">
            <w:pPr>
              <w:spacing w:after="0" w:line="240" w:lineRule="auto"/>
              <w:rPr>
                <w:rFonts w:ascii="Cambria" w:eastAsiaTheme="minorHAnsi" w:hAnsi="Cambria"/>
                <w:kern w:val="2"/>
                <w:sz w:val="20"/>
                <w:szCs w:val="20"/>
              </w:rPr>
            </w:pPr>
          </w:p>
          <w:tbl>
            <w:tblPr>
              <w:tblStyle w:val="GridTable4Accent3"/>
              <w:tblW w:w="5000" w:type="pct"/>
              <w:tblLook w:val="06A0"/>
            </w:tblPr>
            <w:tblGrid>
              <w:gridCol w:w="1294"/>
              <w:gridCol w:w="3225"/>
              <w:gridCol w:w="2962"/>
              <w:gridCol w:w="2255"/>
            </w:tblGrid>
            <w:tr w:rsidR="00003209" w:rsidRPr="00460EBE" w:rsidTr="008D3F30">
              <w:trPr>
                <w:cnfStyle w:val="100000000000"/>
                <w:trHeight w:val="247"/>
              </w:trPr>
              <w:tc>
                <w:tcPr>
                  <w:cnfStyle w:val="001000000000"/>
                  <w:tcW w:w="665" w:type="pct"/>
                  <w:hideMark/>
                </w:tcPr>
                <w:p w:rsidR="00003209" w:rsidRPr="00460EBE" w:rsidRDefault="00003209" w:rsidP="00460EBE">
                  <w:pPr>
                    <w:pStyle w:val="Bezodstpw"/>
                    <w:rPr>
                      <w:rFonts w:ascii="Cambria" w:eastAsia="Times New Roman" w:hAnsi="Cambria" w:cs="Times New Roman"/>
                      <w:kern w:val="2"/>
                      <w:sz w:val="20"/>
                      <w:szCs w:val="20"/>
                    </w:rPr>
                  </w:pPr>
                  <w:r w:rsidRPr="00460EBE">
                    <w:rPr>
                      <w:rFonts w:ascii="Cambria" w:eastAsia="Times New Roman" w:hAnsi="Cambria" w:cs="Times New Roman"/>
                      <w:b w:val="0"/>
                      <w:bCs w:val="0"/>
                      <w:kern w:val="2"/>
                      <w:sz w:val="20"/>
                      <w:szCs w:val="20"/>
                    </w:rPr>
                    <w:t>Poziom</w:t>
                  </w:r>
                </w:p>
              </w:tc>
              <w:tc>
                <w:tcPr>
                  <w:tcW w:w="1656" w:type="pct"/>
                  <w:hideMark/>
                </w:tcPr>
                <w:p w:rsidR="00003209" w:rsidRPr="00460EBE" w:rsidRDefault="00003209" w:rsidP="00460EBE">
                  <w:pPr>
                    <w:pStyle w:val="Bezodstpw"/>
                    <w:cnfStyle w:val="100000000000"/>
                    <w:rPr>
                      <w:rFonts w:ascii="Cambria" w:eastAsia="Times New Roman" w:hAnsi="Cambria" w:cs="Times New Roman"/>
                      <w:b w:val="0"/>
                      <w:bCs w:val="0"/>
                      <w:kern w:val="2"/>
                      <w:sz w:val="20"/>
                      <w:szCs w:val="20"/>
                    </w:rPr>
                  </w:pPr>
                  <w:r w:rsidRPr="00460EBE">
                    <w:rPr>
                      <w:rFonts w:ascii="Cambria" w:eastAsia="Times New Roman" w:hAnsi="Cambria" w:cs="Times New Roman"/>
                      <w:b w:val="0"/>
                      <w:bCs w:val="0"/>
                      <w:kern w:val="2"/>
                      <w:sz w:val="20"/>
                      <w:szCs w:val="20"/>
                    </w:rPr>
                    <w:t>Opis</w:t>
                  </w:r>
                </w:p>
              </w:tc>
              <w:tc>
                <w:tcPr>
                  <w:tcW w:w="1521" w:type="pct"/>
                  <w:hideMark/>
                </w:tcPr>
                <w:p w:rsidR="00003209" w:rsidRPr="00460EBE" w:rsidRDefault="00003209" w:rsidP="00460EBE">
                  <w:pPr>
                    <w:pStyle w:val="Bezodstpw"/>
                    <w:cnfStyle w:val="100000000000"/>
                    <w:rPr>
                      <w:rFonts w:ascii="Cambria" w:eastAsia="Times New Roman" w:hAnsi="Cambria" w:cs="Times New Roman"/>
                      <w:b w:val="0"/>
                      <w:bCs w:val="0"/>
                      <w:kern w:val="2"/>
                      <w:sz w:val="20"/>
                      <w:szCs w:val="20"/>
                    </w:rPr>
                  </w:pPr>
                  <w:r w:rsidRPr="00460EBE">
                    <w:rPr>
                      <w:rFonts w:ascii="Cambria" w:eastAsia="Times New Roman" w:hAnsi="Cambria" w:cs="Times New Roman"/>
                      <w:b w:val="0"/>
                      <w:bCs w:val="0"/>
                      <w:kern w:val="2"/>
                      <w:sz w:val="20"/>
                      <w:szCs w:val="20"/>
                    </w:rPr>
                    <w:t>Zagrożenie</w:t>
                  </w:r>
                </w:p>
              </w:tc>
              <w:tc>
                <w:tcPr>
                  <w:tcW w:w="1158" w:type="pct"/>
                  <w:hideMark/>
                </w:tcPr>
                <w:p w:rsidR="00003209" w:rsidRPr="00460EBE" w:rsidRDefault="00003209" w:rsidP="00460EBE">
                  <w:pPr>
                    <w:pStyle w:val="Bezodstpw"/>
                    <w:cnfStyle w:val="100000000000"/>
                    <w:rPr>
                      <w:rFonts w:ascii="Cambria" w:eastAsia="Times New Roman" w:hAnsi="Cambria" w:cs="Times New Roman"/>
                      <w:b w:val="0"/>
                      <w:bCs w:val="0"/>
                      <w:kern w:val="2"/>
                      <w:sz w:val="20"/>
                      <w:szCs w:val="20"/>
                    </w:rPr>
                  </w:pPr>
                  <w:r w:rsidRPr="00460EBE">
                    <w:rPr>
                      <w:rFonts w:ascii="Cambria" w:eastAsia="Times New Roman" w:hAnsi="Cambria" w:cs="Times New Roman"/>
                      <w:b w:val="0"/>
                      <w:bCs w:val="0"/>
                      <w:kern w:val="2"/>
                      <w:sz w:val="20"/>
                      <w:szCs w:val="20"/>
                    </w:rPr>
                    <w:t>Przykład</w:t>
                  </w:r>
                </w:p>
              </w:tc>
            </w:tr>
            <w:tr w:rsidR="008D3F30" w:rsidRPr="00460EBE" w:rsidTr="008D3F30">
              <w:trPr>
                <w:trHeight w:val="226"/>
              </w:trPr>
              <w:tc>
                <w:tcPr>
                  <w:cnfStyle w:val="001000000000"/>
                  <w:tcW w:w="665" w:type="pct"/>
                  <w:vMerge w:val="restart"/>
                  <w:hideMark/>
                </w:tcPr>
                <w:p w:rsidR="008D3F30" w:rsidRPr="00460EBE" w:rsidRDefault="008D3F30" w:rsidP="00460EBE">
                  <w:pPr>
                    <w:pStyle w:val="Bezodstpw"/>
                    <w:jc w:val="center"/>
                    <w:rPr>
                      <w:rFonts w:ascii="Cambria" w:eastAsia="Times New Roman" w:hAnsi="Cambria" w:cs="Times New Roman"/>
                      <w:b w:val="0"/>
                      <w:bCs w:val="0"/>
                      <w:kern w:val="2"/>
                      <w:sz w:val="20"/>
                      <w:szCs w:val="20"/>
                    </w:rPr>
                  </w:pPr>
                  <w:r w:rsidRPr="00460EBE">
                    <w:rPr>
                      <w:rFonts w:ascii="Cambria" w:eastAsia="Times New Roman" w:hAnsi="Cambria" w:cs="Times New Roman"/>
                      <w:b w:val="0"/>
                      <w:bCs w:val="0"/>
                      <w:kern w:val="2"/>
                      <w:sz w:val="20"/>
                      <w:szCs w:val="20"/>
                    </w:rPr>
                    <w:t>Krytyczny</w:t>
                  </w:r>
                </w:p>
              </w:tc>
              <w:tc>
                <w:tcPr>
                  <w:tcW w:w="1656" w:type="pct"/>
                  <w:hideMark/>
                </w:tcPr>
                <w:p w:rsidR="008D3F30" w:rsidRPr="00460EBE" w:rsidRDefault="008D3F30" w:rsidP="00460EBE">
                  <w:pPr>
                    <w:pStyle w:val="Bezodstpw"/>
                    <w:cnfStyle w:val="000000000000"/>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Niezbędne natychmiastowe działanie</w:t>
                  </w:r>
                </w:p>
              </w:tc>
              <w:tc>
                <w:tcPr>
                  <w:tcW w:w="1521" w:type="pct"/>
                  <w:hideMark/>
                </w:tcPr>
                <w:p w:rsidR="008D3F30" w:rsidRPr="00460EBE" w:rsidRDefault="008D3F30" w:rsidP="00C71FEB">
                  <w:pPr>
                    <w:pStyle w:val="Bezodstpw"/>
                    <w:numPr>
                      <w:ilvl w:val="0"/>
                      <w:numId w:val="32"/>
                    </w:numPr>
                    <w:cnfStyle w:val="000000000000"/>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Przerwa w działaniu serwera/systemu</w:t>
                  </w:r>
                </w:p>
              </w:tc>
              <w:tc>
                <w:tcPr>
                  <w:tcW w:w="1158" w:type="pct"/>
                  <w:hideMark/>
                </w:tcPr>
                <w:p w:rsidR="008D3F30" w:rsidRPr="00460EBE" w:rsidRDefault="008D3F30" w:rsidP="00460EBE">
                  <w:pPr>
                    <w:pStyle w:val="Bezodstpw"/>
                    <w:cnfStyle w:val="000000000000"/>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Wyciek danych</w:t>
                  </w:r>
                </w:p>
              </w:tc>
            </w:tr>
            <w:tr w:rsidR="008D3F30" w:rsidRPr="00460EBE" w:rsidTr="008D3F30">
              <w:trPr>
                <w:trHeight w:val="240"/>
              </w:trPr>
              <w:tc>
                <w:tcPr>
                  <w:cnfStyle w:val="001000000000"/>
                  <w:tcW w:w="665" w:type="pct"/>
                  <w:vMerge/>
                </w:tcPr>
                <w:p w:rsidR="008D3F30" w:rsidRPr="00460EBE" w:rsidRDefault="008D3F30" w:rsidP="00460EBE">
                  <w:pPr>
                    <w:pStyle w:val="Bezodstpw"/>
                    <w:jc w:val="center"/>
                    <w:rPr>
                      <w:rFonts w:ascii="Cambria" w:eastAsia="Times New Roman" w:hAnsi="Cambria" w:cs="Times New Roman"/>
                      <w:b w:val="0"/>
                      <w:bCs w:val="0"/>
                      <w:kern w:val="2"/>
                      <w:sz w:val="20"/>
                      <w:szCs w:val="20"/>
                    </w:rPr>
                  </w:pPr>
                </w:p>
              </w:tc>
              <w:tc>
                <w:tcPr>
                  <w:tcW w:w="1656" w:type="pct"/>
                  <w:hideMark/>
                </w:tcPr>
                <w:p w:rsidR="008D3F30" w:rsidRPr="00460EBE" w:rsidRDefault="008D3F30" w:rsidP="00460EBE">
                  <w:pPr>
                    <w:pStyle w:val="Bezodstpw"/>
                    <w:cnfStyle w:val="000000000000"/>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złagodzić obecne złośliwe oprogramowanie</w:t>
                  </w:r>
                </w:p>
              </w:tc>
              <w:tc>
                <w:tcPr>
                  <w:tcW w:w="1521" w:type="pct"/>
                </w:tcPr>
                <w:p w:rsidR="008D3F30" w:rsidRPr="00460EBE" w:rsidRDefault="008D3F30" w:rsidP="00C71FEB">
                  <w:pPr>
                    <w:pStyle w:val="Bezodstpw"/>
                    <w:numPr>
                      <w:ilvl w:val="0"/>
                      <w:numId w:val="31"/>
                    </w:numPr>
                    <w:cnfStyle w:val="000000000000"/>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Brak odbioru danych z lokalizacja klienta</w:t>
                  </w:r>
                </w:p>
              </w:tc>
              <w:tc>
                <w:tcPr>
                  <w:tcW w:w="1158" w:type="pct"/>
                </w:tcPr>
                <w:p w:rsidR="008D3F30" w:rsidRPr="00460EBE" w:rsidRDefault="008D3F30" w:rsidP="00460EBE">
                  <w:pPr>
                    <w:pStyle w:val="Bezodstpw"/>
                    <w:cnfStyle w:val="000000000000"/>
                    <w:rPr>
                      <w:rFonts w:ascii="Cambria" w:eastAsia="Times New Roman" w:hAnsi="Cambria" w:cs="Times New Roman"/>
                      <w:kern w:val="2"/>
                      <w:sz w:val="20"/>
                      <w:szCs w:val="20"/>
                    </w:rPr>
                  </w:pPr>
                </w:p>
              </w:tc>
            </w:tr>
            <w:tr w:rsidR="008D3F30" w:rsidRPr="00460EBE" w:rsidTr="008D3F30">
              <w:trPr>
                <w:trHeight w:val="239"/>
              </w:trPr>
              <w:tc>
                <w:tcPr>
                  <w:cnfStyle w:val="001000000000"/>
                  <w:tcW w:w="665" w:type="pct"/>
                  <w:vMerge/>
                </w:tcPr>
                <w:p w:rsidR="008D3F30" w:rsidRPr="00460EBE" w:rsidRDefault="008D3F30" w:rsidP="00460EBE">
                  <w:pPr>
                    <w:pStyle w:val="Bezodstpw"/>
                    <w:jc w:val="center"/>
                    <w:rPr>
                      <w:rFonts w:ascii="Cambria" w:eastAsia="Times New Roman" w:hAnsi="Cambria" w:cs="Times New Roman"/>
                      <w:b w:val="0"/>
                      <w:bCs w:val="0"/>
                      <w:kern w:val="2"/>
                      <w:sz w:val="20"/>
                      <w:szCs w:val="20"/>
                    </w:rPr>
                  </w:pPr>
                </w:p>
              </w:tc>
              <w:tc>
                <w:tcPr>
                  <w:tcW w:w="1656" w:type="pct"/>
                  <w:hideMark/>
                </w:tcPr>
                <w:p w:rsidR="008D3F30" w:rsidRPr="00460EBE" w:rsidRDefault="008D3F30" w:rsidP="00460EBE">
                  <w:pPr>
                    <w:pStyle w:val="Bezodstpw"/>
                    <w:cnfStyle w:val="000000000000"/>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Działalność</w:t>
                  </w:r>
                </w:p>
              </w:tc>
              <w:tc>
                <w:tcPr>
                  <w:tcW w:w="1521" w:type="pct"/>
                  <w:hideMark/>
                </w:tcPr>
                <w:p w:rsidR="008D3F30" w:rsidRPr="00460EBE" w:rsidRDefault="008D3F30" w:rsidP="00460EBE">
                  <w:pPr>
                    <w:pStyle w:val="Bezodstpw"/>
                    <w:cnfStyle w:val="000000000000"/>
                    <w:rPr>
                      <w:rFonts w:ascii="Cambria" w:eastAsia="Times New Roman" w:hAnsi="Cambria" w:cs="Times New Roman"/>
                      <w:kern w:val="2"/>
                      <w:sz w:val="20"/>
                      <w:szCs w:val="20"/>
                    </w:rPr>
                  </w:pPr>
                </w:p>
              </w:tc>
              <w:tc>
                <w:tcPr>
                  <w:tcW w:w="1158" w:type="pct"/>
                </w:tcPr>
                <w:p w:rsidR="008D3F30" w:rsidRPr="00460EBE" w:rsidRDefault="008D3F30" w:rsidP="00460EBE">
                  <w:pPr>
                    <w:pStyle w:val="Bezodstpw"/>
                    <w:cnfStyle w:val="000000000000"/>
                    <w:rPr>
                      <w:rFonts w:ascii="Cambria" w:eastAsia="Times New Roman" w:hAnsi="Cambria" w:cs="Times New Roman"/>
                      <w:kern w:val="2"/>
                      <w:sz w:val="20"/>
                      <w:szCs w:val="20"/>
                    </w:rPr>
                  </w:pPr>
                </w:p>
              </w:tc>
            </w:tr>
            <w:tr w:rsidR="008D3F30" w:rsidRPr="00460EBE" w:rsidTr="008D3F30">
              <w:trPr>
                <w:trHeight w:val="227"/>
              </w:trPr>
              <w:tc>
                <w:tcPr>
                  <w:cnfStyle w:val="001000000000"/>
                  <w:tcW w:w="665" w:type="pct"/>
                  <w:vMerge w:val="restart"/>
                  <w:hideMark/>
                </w:tcPr>
                <w:p w:rsidR="008D3F30" w:rsidRPr="00460EBE" w:rsidRDefault="008D3F30" w:rsidP="00460EBE">
                  <w:pPr>
                    <w:pStyle w:val="Bezodstpw"/>
                    <w:jc w:val="center"/>
                    <w:rPr>
                      <w:rFonts w:ascii="Cambria" w:eastAsia="Times New Roman" w:hAnsi="Cambria" w:cs="Times New Roman"/>
                      <w:b w:val="0"/>
                      <w:bCs w:val="0"/>
                      <w:w w:val="99"/>
                      <w:kern w:val="2"/>
                      <w:sz w:val="20"/>
                      <w:szCs w:val="20"/>
                    </w:rPr>
                  </w:pPr>
                  <w:r w:rsidRPr="00460EBE">
                    <w:rPr>
                      <w:rFonts w:ascii="Cambria" w:eastAsia="Times New Roman" w:hAnsi="Cambria" w:cs="Times New Roman"/>
                      <w:b w:val="0"/>
                      <w:bCs w:val="0"/>
                      <w:w w:val="99"/>
                      <w:kern w:val="2"/>
                      <w:sz w:val="20"/>
                      <w:szCs w:val="20"/>
                    </w:rPr>
                    <w:t>3</w:t>
                  </w:r>
                </w:p>
              </w:tc>
              <w:tc>
                <w:tcPr>
                  <w:tcW w:w="1656" w:type="pct"/>
                  <w:hideMark/>
                </w:tcPr>
                <w:p w:rsidR="008D3F30" w:rsidRPr="00460EBE" w:rsidRDefault="008D3F30" w:rsidP="00460EBE">
                  <w:pPr>
                    <w:pStyle w:val="Bezodstpw"/>
                    <w:cnfStyle w:val="000000000000"/>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Wysokie prawdopodobieństwo incydentu, jeśli</w:t>
                  </w:r>
                </w:p>
              </w:tc>
              <w:tc>
                <w:tcPr>
                  <w:tcW w:w="1521" w:type="pct"/>
                  <w:hideMark/>
                </w:tcPr>
                <w:p w:rsidR="008D3F30" w:rsidRPr="00460EBE" w:rsidRDefault="008D3F30" w:rsidP="00C71FEB">
                  <w:pPr>
                    <w:pStyle w:val="Bezodstpw"/>
                    <w:numPr>
                      <w:ilvl w:val="0"/>
                      <w:numId w:val="31"/>
                    </w:numPr>
                    <w:cnfStyle w:val="000000000000"/>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Znaczące zmiany w SIEM</w:t>
                  </w:r>
                </w:p>
              </w:tc>
              <w:tc>
                <w:tcPr>
                  <w:tcW w:w="1158" w:type="pct"/>
                </w:tcPr>
                <w:p w:rsidR="008D3F30" w:rsidRPr="00460EBE" w:rsidRDefault="008D3F30" w:rsidP="00460EBE">
                  <w:pPr>
                    <w:pStyle w:val="Bezodstpw"/>
                    <w:cnfStyle w:val="000000000000"/>
                    <w:rPr>
                      <w:rFonts w:ascii="Cambria" w:eastAsia="Times New Roman" w:hAnsi="Cambria" w:cs="Times New Roman"/>
                      <w:kern w:val="2"/>
                      <w:sz w:val="20"/>
                      <w:szCs w:val="20"/>
                    </w:rPr>
                  </w:pPr>
                </w:p>
                <w:p w:rsidR="008D3F30" w:rsidRPr="00460EBE" w:rsidRDefault="008D3F30" w:rsidP="00460EBE">
                  <w:pPr>
                    <w:pStyle w:val="Bezodstpw"/>
                    <w:cnfStyle w:val="000000000000"/>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Brak potwierdzenia</w:t>
                  </w:r>
                </w:p>
              </w:tc>
            </w:tr>
            <w:tr w:rsidR="008D3F30" w:rsidRPr="00460EBE" w:rsidTr="008D3F30">
              <w:trPr>
                <w:trHeight w:val="239"/>
              </w:trPr>
              <w:tc>
                <w:tcPr>
                  <w:cnfStyle w:val="001000000000"/>
                  <w:tcW w:w="665" w:type="pct"/>
                  <w:vMerge/>
                </w:tcPr>
                <w:p w:rsidR="008D3F30" w:rsidRPr="00460EBE" w:rsidRDefault="008D3F30" w:rsidP="00460EBE">
                  <w:pPr>
                    <w:pStyle w:val="Bezodstpw"/>
                    <w:jc w:val="center"/>
                    <w:rPr>
                      <w:rFonts w:ascii="Cambria" w:eastAsia="Times New Roman" w:hAnsi="Cambria" w:cs="Times New Roman"/>
                      <w:b w:val="0"/>
                      <w:bCs w:val="0"/>
                      <w:kern w:val="2"/>
                      <w:sz w:val="20"/>
                      <w:szCs w:val="20"/>
                    </w:rPr>
                  </w:pPr>
                </w:p>
              </w:tc>
              <w:tc>
                <w:tcPr>
                  <w:tcW w:w="1656" w:type="pct"/>
                  <w:hideMark/>
                </w:tcPr>
                <w:p w:rsidR="008D3F30" w:rsidRPr="00460EBE" w:rsidRDefault="008D3F30" w:rsidP="00460EBE">
                  <w:pPr>
                    <w:pStyle w:val="Bezodstpw"/>
                    <w:cnfStyle w:val="000000000000"/>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nie podejmuje się działań zapobiegawczych</w:t>
                  </w:r>
                </w:p>
              </w:tc>
              <w:tc>
                <w:tcPr>
                  <w:tcW w:w="1521" w:type="pct"/>
                  <w:hideMark/>
                </w:tcPr>
                <w:p w:rsidR="008D3F30" w:rsidRPr="00460EBE" w:rsidRDefault="008D3F30" w:rsidP="00C71FEB">
                  <w:pPr>
                    <w:pStyle w:val="Bezodstpw"/>
                    <w:numPr>
                      <w:ilvl w:val="0"/>
                      <w:numId w:val="31"/>
                    </w:numPr>
                    <w:cnfStyle w:val="000000000000"/>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wskazanie natężenia ruchu danych obniżona wydajność potencjał</w:t>
                  </w:r>
                </w:p>
              </w:tc>
              <w:tc>
                <w:tcPr>
                  <w:tcW w:w="1158" w:type="pct"/>
                </w:tcPr>
                <w:p w:rsidR="008D3F30" w:rsidRPr="00460EBE" w:rsidRDefault="008D3F30" w:rsidP="00460EBE">
                  <w:pPr>
                    <w:pStyle w:val="Bezodstpw"/>
                    <w:cnfStyle w:val="000000000000"/>
                    <w:rPr>
                      <w:rFonts w:ascii="Cambria" w:eastAsia="Times New Roman" w:hAnsi="Cambria" w:cs="Times New Roman"/>
                      <w:kern w:val="2"/>
                      <w:sz w:val="20"/>
                      <w:szCs w:val="20"/>
                    </w:rPr>
                  </w:pPr>
                </w:p>
              </w:tc>
            </w:tr>
            <w:tr w:rsidR="008D3F30" w:rsidRPr="00460EBE" w:rsidTr="008D3F30">
              <w:trPr>
                <w:trHeight w:val="226"/>
              </w:trPr>
              <w:tc>
                <w:tcPr>
                  <w:cnfStyle w:val="001000000000"/>
                  <w:tcW w:w="665" w:type="pct"/>
                  <w:hideMark/>
                </w:tcPr>
                <w:p w:rsidR="008D3F30" w:rsidRPr="00460EBE" w:rsidRDefault="008D3F30" w:rsidP="00460EBE">
                  <w:pPr>
                    <w:pStyle w:val="Bezodstpw"/>
                    <w:jc w:val="center"/>
                    <w:rPr>
                      <w:rFonts w:ascii="Cambria" w:eastAsia="Times New Roman" w:hAnsi="Cambria" w:cs="Times New Roman"/>
                      <w:b w:val="0"/>
                      <w:bCs w:val="0"/>
                      <w:w w:val="99"/>
                      <w:kern w:val="2"/>
                      <w:sz w:val="20"/>
                      <w:szCs w:val="20"/>
                    </w:rPr>
                  </w:pPr>
                  <w:r w:rsidRPr="00460EBE">
                    <w:rPr>
                      <w:rFonts w:ascii="Cambria" w:eastAsia="Times New Roman" w:hAnsi="Cambria" w:cs="Times New Roman"/>
                      <w:b w:val="0"/>
                      <w:bCs w:val="0"/>
                      <w:w w:val="99"/>
                      <w:kern w:val="2"/>
                      <w:sz w:val="20"/>
                      <w:szCs w:val="20"/>
                    </w:rPr>
                    <w:t>2</w:t>
                  </w:r>
                </w:p>
              </w:tc>
              <w:tc>
                <w:tcPr>
                  <w:tcW w:w="1656" w:type="pct"/>
                  <w:hideMark/>
                </w:tcPr>
                <w:p w:rsidR="008D3F30" w:rsidRPr="00460EBE" w:rsidRDefault="008D3F30" w:rsidP="00460EBE">
                  <w:pPr>
                    <w:pStyle w:val="Bezodstpw"/>
                    <w:cnfStyle w:val="000000000000"/>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Niski potencjalny incydent</w:t>
                  </w:r>
                </w:p>
              </w:tc>
              <w:tc>
                <w:tcPr>
                  <w:tcW w:w="1521" w:type="pct"/>
                  <w:hideMark/>
                </w:tcPr>
                <w:p w:rsidR="008D3F30" w:rsidRPr="00460EBE" w:rsidRDefault="008D3F30" w:rsidP="00C71FEB">
                  <w:pPr>
                    <w:pStyle w:val="Bezodstpw"/>
                    <w:numPr>
                      <w:ilvl w:val="0"/>
                      <w:numId w:val="31"/>
                    </w:numPr>
                    <w:cnfStyle w:val="000000000000"/>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Użytkownik nie zaktualizował hasła w wymaganym odstępie czasu</w:t>
                  </w:r>
                </w:p>
              </w:tc>
              <w:tc>
                <w:tcPr>
                  <w:tcW w:w="1158" w:type="pct"/>
                  <w:hideMark/>
                </w:tcPr>
                <w:p w:rsidR="008D3F30" w:rsidRPr="00460EBE" w:rsidRDefault="008D3F30" w:rsidP="00460EBE">
                  <w:pPr>
                    <w:pStyle w:val="Bezodstpw"/>
                    <w:cnfStyle w:val="000000000000"/>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Znaleziony wirus na stacji roboczej</w:t>
                  </w:r>
                </w:p>
              </w:tc>
            </w:tr>
            <w:tr w:rsidR="00003209" w:rsidRPr="00460EBE" w:rsidTr="008D3F30">
              <w:trPr>
                <w:trHeight w:val="228"/>
              </w:trPr>
              <w:tc>
                <w:tcPr>
                  <w:cnfStyle w:val="001000000000"/>
                  <w:tcW w:w="665" w:type="pct"/>
                  <w:hideMark/>
                </w:tcPr>
                <w:p w:rsidR="00003209" w:rsidRPr="00460EBE" w:rsidRDefault="00003209" w:rsidP="00460EBE">
                  <w:pPr>
                    <w:pStyle w:val="Bezodstpw"/>
                    <w:jc w:val="center"/>
                    <w:rPr>
                      <w:rFonts w:ascii="Cambria" w:eastAsia="Times New Roman" w:hAnsi="Cambria" w:cs="Times New Roman"/>
                      <w:b w:val="0"/>
                      <w:bCs w:val="0"/>
                      <w:w w:val="99"/>
                      <w:kern w:val="2"/>
                      <w:sz w:val="20"/>
                      <w:szCs w:val="20"/>
                    </w:rPr>
                  </w:pPr>
                  <w:r w:rsidRPr="00460EBE">
                    <w:rPr>
                      <w:rFonts w:ascii="Cambria" w:eastAsia="Times New Roman" w:hAnsi="Cambria" w:cs="Times New Roman"/>
                      <w:b w:val="0"/>
                      <w:bCs w:val="0"/>
                      <w:w w:val="99"/>
                      <w:kern w:val="2"/>
                      <w:sz w:val="20"/>
                      <w:szCs w:val="20"/>
                    </w:rPr>
                    <w:t>1</w:t>
                  </w:r>
                </w:p>
              </w:tc>
              <w:tc>
                <w:tcPr>
                  <w:tcW w:w="1656" w:type="pct"/>
                  <w:hideMark/>
                </w:tcPr>
                <w:p w:rsidR="00003209" w:rsidRPr="00460EBE" w:rsidRDefault="00003209" w:rsidP="00460EBE">
                  <w:pPr>
                    <w:pStyle w:val="Bezodstpw"/>
                    <w:cnfStyle w:val="000000000000"/>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Aktywności utrzymaniowe lub informacyjne</w:t>
                  </w:r>
                </w:p>
              </w:tc>
              <w:tc>
                <w:tcPr>
                  <w:tcW w:w="1521" w:type="pct"/>
                  <w:hideMark/>
                </w:tcPr>
                <w:p w:rsidR="00003209" w:rsidRPr="00460EBE" w:rsidRDefault="00003209" w:rsidP="00460EBE">
                  <w:pPr>
                    <w:pStyle w:val="Bezodstpw"/>
                    <w:cnfStyle w:val="000000000000"/>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w:t>
                  </w:r>
                </w:p>
              </w:tc>
              <w:tc>
                <w:tcPr>
                  <w:tcW w:w="1158" w:type="pct"/>
                  <w:hideMark/>
                </w:tcPr>
                <w:p w:rsidR="00003209" w:rsidRPr="00460EBE" w:rsidRDefault="00003209" w:rsidP="00460EBE">
                  <w:pPr>
                    <w:pStyle w:val="Bezodstpw"/>
                    <w:cnfStyle w:val="000000000000"/>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Raport</w:t>
                  </w:r>
                </w:p>
              </w:tc>
            </w:tr>
          </w:tbl>
          <w:p w:rsidR="00003209" w:rsidRPr="00460EBE" w:rsidRDefault="00003209" w:rsidP="00460EBE">
            <w:pPr>
              <w:pStyle w:val="Bezodstpw"/>
              <w:rPr>
                <w:rFonts w:ascii="Cambria" w:eastAsia="Times New Roman" w:hAnsi="Cambria" w:cs="Times New Roman"/>
                <w:kern w:val="2"/>
                <w:sz w:val="20"/>
                <w:szCs w:val="20"/>
              </w:rPr>
            </w:pPr>
            <w:r w:rsidRPr="00460EBE">
              <w:rPr>
                <w:rFonts w:ascii="Cambria" w:eastAsia="Times New Roman" w:hAnsi="Cambria" w:cs="Times New Roman"/>
                <w:kern w:val="2"/>
                <w:sz w:val="20"/>
                <w:szCs w:val="20"/>
              </w:rPr>
              <w:t xml:space="preserve">w oparciu o klasyfikację i rodzaj zdarzenia/zgłoszenia wsparcie reaguje zgodnie z poniższymi interwałami. </w:t>
            </w:r>
          </w:p>
          <w:p w:rsidR="00003209" w:rsidRPr="00460EBE" w:rsidRDefault="00003209" w:rsidP="00460EBE">
            <w:pPr>
              <w:spacing w:after="0" w:line="240" w:lineRule="auto"/>
              <w:rPr>
                <w:rFonts w:ascii="Cambria" w:eastAsiaTheme="minorHAnsi" w:hAnsi="Cambria"/>
                <w:kern w:val="2"/>
                <w:sz w:val="20"/>
                <w:szCs w:val="20"/>
              </w:rPr>
            </w:pPr>
          </w:p>
          <w:tbl>
            <w:tblPr>
              <w:tblStyle w:val="GridTable4Accent3"/>
              <w:tblW w:w="5000" w:type="pct"/>
              <w:tblLook w:val="06A0"/>
            </w:tblPr>
            <w:tblGrid>
              <w:gridCol w:w="2319"/>
              <w:gridCol w:w="2261"/>
              <w:gridCol w:w="2309"/>
              <w:gridCol w:w="2847"/>
            </w:tblGrid>
            <w:tr w:rsidR="00003209" w:rsidRPr="00460EBE" w:rsidTr="00892B33">
              <w:trPr>
                <w:cnfStyle w:val="100000000000"/>
                <w:trHeight w:val="21"/>
              </w:trPr>
              <w:tc>
                <w:tcPr>
                  <w:cnfStyle w:val="001000000000"/>
                  <w:tcW w:w="1191" w:type="pct"/>
                  <w:hideMark/>
                </w:tcPr>
                <w:p w:rsidR="00003209" w:rsidRPr="00460EBE" w:rsidRDefault="00003209" w:rsidP="00460EBE">
                  <w:pPr>
                    <w:pStyle w:val="Bezodstpw"/>
                    <w:rPr>
                      <w:rFonts w:ascii="Cambria" w:hAnsi="Cambria" w:cs="Times New Roman"/>
                      <w:sz w:val="20"/>
                      <w:szCs w:val="20"/>
                    </w:rPr>
                  </w:pPr>
                  <w:r w:rsidRPr="00460EBE">
                    <w:rPr>
                      <w:rFonts w:ascii="Cambria" w:hAnsi="Cambria" w:cs="Times New Roman"/>
                      <w:sz w:val="20"/>
                      <w:szCs w:val="20"/>
                    </w:rPr>
                    <w:t>Poziom</w:t>
                  </w:r>
                </w:p>
              </w:tc>
              <w:tc>
                <w:tcPr>
                  <w:tcW w:w="1161" w:type="pct"/>
                  <w:hideMark/>
                </w:tcPr>
                <w:p w:rsidR="00003209" w:rsidRPr="00460EBE" w:rsidRDefault="00003209" w:rsidP="00460EBE">
                  <w:pPr>
                    <w:pStyle w:val="Bezodstpw"/>
                    <w:cnfStyle w:val="100000000000"/>
                    <w:rPr>
                      <w:rFonts w:ascii="Cambria" w:hAnsi="Cambria" w:cs="Times New Roman"/>
                      <w:sz w:val="20"/>
                      <w:szCs w:val="20"/>
                    </w:rPr>
                  </w:pPr>
                  <w:r w:rsidRPr="00460EBE">
                    <w:rPr>
                      <w:rFonts w:ascii="Cambria" w:hAnsi="Cambria" w:cs="Times New Roman"/>
                      <w:sz w:val="20"/>
                      <w:szCs w:val="20"/>
                    </w:rPr>
                    <w:t>Opis</w:t>
                  </w:r>
                </w:p>
              </w:tc>
              <w:tc>
                <w:tcPr>
                  <w:tcW w:w="1186" w:type="pct"/>
                  <w:hideMark/>
                </w:tcPr>
                <w:p w:rsidR="00003209" w:rsidRPr="00460EBE" w:rsidRDefault="00003209" w:rsidP="00460EBE">
                  <w:pPr>
                    <w:pStyle w:val="Bezodstpw"/>
                    <w:cnfStyle w:val="100000000000"/>
                    <w:rPr>
                      <w:rFonts w:ascii="Cambria" w:hAnsi="Cambria" w:cs="Times New Roman"/>
                      <w:sz w:val="20"/>
                      <w:szCs w:val="20"/>
                    </w:rPr>
                  </w:pPr>
                  <w:r w:rsidRPr="00460EBE">
                    <w:rPr>
                      <w:rFonts w:ascii="Cambria" w:hAnsi="Cambria" w:cs="Times New Roman"/>
                      <w:sz w:val="20"/>
                      <w:szCs w:val="20"/>
                    </w:rPr>
                    <w:t>Zagrożenie</w:t>
                  </w:r>
                </w:p>
              </w:tc>
              <w:tc>
                <w:tcPr>
                  <w:tcW w:w="1462" w:type="pct"/>
                  <w:hideMark/>
                </w:tcPr>
                <w:p w:rsidR="00003209" w:rsidRPr="00460EBE" w:rsidRDefault="00003209" w:rsidP="00460EBE">
                  <w:pPr>
                    <w:pStyle w:val="Bezodstpw"/>
                    <w:cnfStyle w:val="100000000000"/>
                    <w:rPr>
                      <w:rFonts w:ascii="Cambria" w:hAnsi="Cambria" w:cs="Times New Roman"/>
                      <w:sz w:val="20"/>
                      <w:szCs w:val="20"/>
                    </w:rPr>
                  </w:pPr>
                  <w:r w:rsidRPr="00460EBE">
                    <w:rPr>
                      <w:rFonts w:ascii="Cambria" w:hAnsi="Cambria" w:cs="Times New Roman"/>
                      <w:sz w:val="20"/>
                      <w:szCs w:val="20"/>
                    </w:rPr>
                    <w:t>SLA</w:t>
                  </w:r>
                </w:p>
              </w:tc>
            </w:tr>
            <w:tr w:rsidR="00003209" w:rsidRPr="00460EBE" w:rsidTr="00892B33">
              <w:trPr>
                <w:trHeight w:val="21"/>
              </w:trPr>
              <w:tc>
                <w:tcPr>
                  <w:cnfStyle w:val="001000000000"/>
                  <w:tcW w:w="1191" w:type="pct"/>
                  <w:hideMark/>
                </w:tcPr>
                <w:p w:rsidR="00003209" w:rsidRPr="00460EBE" w:rsidRDefault="008D3F30" w:rsidP="00460EBE">
                  <w:pPr>
                    <w:pStyle w:val="Bezodstpw"/>
                    <w:rPr>
                      <w:rFonts w:ascii="Cambria" w:hAnsi="Cambria" w:cs="Times New Roman"/>
                      <w:sz w:val="20"/>
                      <w:szCs w:val="20"/>
                    </w:rPr>
                  </w:pPr>
                  <w:r w:rsidRPr="00460EBE">
                    <w:rPr>
                      <w:rFonts w:ascii="Cambria" w:hAnsi="Cambria" w:cs="Times New Roman"/>
                      <w:sz w:val="20"/>
                      <w:szCs w:val="20"/>
                    </w:rPr>
                    <w:t>Krytyczny</w:t>
                  </w:r>
                </w:p>
              </w:tc>
              <w:tc>
                <w:tcPr>
                  <w:tcW w:w="1161" w:type="pct"/>
                  <w:hideMark/>
                </w:tcPr>
                <w:p w:rsidR="00003209" w:rsidRPr="00460EBE" w:rsidRDefault="00003209" w:rsidP="00460EBE">
                  <w:pPr>
                    <w:pStyle w:val="Bezodstpw"/>
                    <w:cnfStyle w:val="000000000000"/>
                    <w:rPr>
                      <w:rFonts w:ascii="Cambria" w:hAnsi="Cambria" w:cs="Times New Roman"/>
                      <w:w w:val="99"/>
                      <w:sz w:val="20"/>
                      <w:szCs w:val="20"/>
                    </w:rPr>
                  </w:pPr>
                  <w:r w:rsidRPr="00460EBE">
                    <w:rPr>
                      <w:rFonts w:ascii="Cambria" w:hAnsi="Cambria" w:cs="Times New Roman"/>
                      <w:w w:val="99"/>
                      <w:sz w:val="20"/>
                      <w:szCs w:val="20"/>
                    </w:rPr>
                    <w:t>1 godzina</w:t>
                  </w:r>
                </w:p>
              </w:tc>
              <w:tc>
                <w:tcPr>
                  <w:tcW w:w="1186" w:type="pct"/>
                  <w:hideMark/>
                </w:tcPr>
                <w:p w:rsidR="00003209" w:rsidRPr="00460EBE" w:rsidRDefault="00003209" w:rsidP="00460EBE">
                  <w:pPr>
                    <w:pStyle w:val="Bezodstpw"/>
                    <w:cnfStyle w:val="000000000000"/>
                    <w:rPr>
                      <w:rFonts w:ascii="Cambria" w:hAnsi="Cambria" w:cs="Times New Roman"/>
                      <w:w w:val="99"/>
                      <w:sz w:val="20"/>
                      <w:szCs w:val="20"/>
                    </w:rPr>
                  </w:pPr>
                  <w:r w:rsidRPr="00460EBE">
                    <w:rPr>
                      <w:rFonts w:ascii="Cambria" w:hAnsi="Cambria" w:cs="Times New Roman"/>
                      <w:w w:val="99"/>
                      <w:sz w:val="20"/>
                      <w:szCs w:val="20"/>
                    </w:rPr>
                    <w:t>1 godzina</w:t>
                  </w:r>
                </w:p>
              </w:tc>
              <w:tc>
                <w:tcPr>
                  <w:tcW w:w="1462" w:type="pct"/>
                  <w:hideMark/>
                </w:tcPr>
                <w:p w:rsidR="00003209" w:rsidRPr="00460EBE" w:rsidRDefault="00003209" w:rsidP="00460EBE">
                  <w:pPr>
                    <w:pStyle w:val="Bezodstpw"/>
                    <w:cnfStyle w:val="000000000000"/>
                    <w:rPr>
                      <w:rFonts w:ascii="Cambria" w:hAnsi="Cambria" w:cs="Times New Roman"/>
                      <w:sz w:val="20"/>
                      <w:szCs w:val="20"/>
                    </w:rPr>
                  </w:pPr>
                  <w:r w:rsidRPr="00460EBE">
                    <w:rPr>
                      <w:rFonts w:ascii="Cambria" w:hAnsi="Cambria" w:cs="Times New Roman"/>
                      <w:sz w:val="20"/>
                      <w:szCs w:val="20"/>
                    </w:rPr>
                    <w:t>96%</w:t>
                  </w:r>
                </w:p>
              </w:tc>
            </w:tr>
            <w:tr w:rsidR="00003209" w:rsidRPr="00460EBE" w:rsidTr="00892B33">
              <w:trPr>
                <w:trHeight w:val="21"/>
              </w:trPr>
              <w:tc>
                <w:tcPr>
                  <w:cnfStyle w:val="001000000000"/>
                  <w:tcW w:w="1191" w:type="pct"/>
                  <w:hideMark/>
                </w:tcPr>
                <w:p w:rsidR="00003209" w:rsidRPr="00460EBE" w:rsidRDefault="00003209" w:rsidP="00460EBE">
                  <w:pPr>
                    <w:pStyle w:val="Bezodstpw"/>
                    <w:rPr>
                      <w:rFonts w:ascii="Cambria" w:hAnsi="Cambria" w:cs="Times New Roman"/>
                      <w:w w:val="99"/>
                      <w:sz w:val="20"/>
                      <w:szCs w:val="20"/>
                    </w:rPr>
                  </w:pPr>
                  <w:r w:rsidRPr="00460EBE">
                    <w:rPr>
                      <w:rFonts w:ascii="Cambria" w:hAnsi="Cambria" w:cs="Times New Roman"/>
                      <w:w w:val="99"/>
                      <w:sz w:val="20"/>
                      <w:szCs w:val="20"/>
                    </w:rPr>
                    <w:t>3</w:t>
                  </w:r>
                </w:p>
              </w:tc>
              <w:tc>
                <w:tcPr>
                  <w:tcW w:w="1161" w:type="pct"/>
                  <w:hideMark/>
                </w:tcPr>
                <w:p w:rsidR="00003209" w:rsidRPr="00460EBE" w:rsidRDefault="00003209" w:rsidP="00460EBE">
                  <w:pPr>
                    <w:pStyle w:val="Bezodstpw"/>
                    <w:cnfStyle w:val="000000000000"/>
                    <w:rPr>
                      <w:rFonts w:ascii="Cambria" w:hAnsi="Cambria" w:cs="Times New Roman"/>
                      <w:w w:val="97"/>
                      <w:sz w:val="20"/>
                      <w:szCs w:val="20"/>
                    </w:rPr>
                  </w:pPr>
                  <w:r w:rsidRPr="00460EBE">
                    <w:rPr>
                      <w:rFonts w:ascii="Cambria" w:hAnsi="Cambria" w:cs="Times New Roman"/>
                      <w:w w:val="97"/>
                      <w:sz w:val="20"/>
                      <w:szCs w:val="20"/>
                    </w:rPr>
                    <w:t xml:space="preserve">24 </w:t>
                  </w:r>
                  <w:r w:rsidRPr="00460EBE">
                    <w:rPr>
                      <w:rFonts w:ascii="Cambria" w:hAnsi="Cambria" w:cs="Times New Roman"/>
                      <w:w w:val="99"/>
                      <w:sz w:val="20"/>
                      <w:szCs w:val="20"/>
                    </w:rPr>
                    <w:t>godziny</w:t>
                  </w:r>
                </w:p>
              </w:tc>
              <w:tc>
                <w:tcPr>
                  <w:tcW w:w="1186" w:type="pct"/>
                  <w:hideMark/>
                </w:tcPr>
                <w:p w:rsidR="00003209" w:rsidRPr="00460EBE" w:rsidRDefault="00003209" w:rsidP="00460EBE">
                  <w:pPr>
                    <w:pStyle w:val="Bezodstpw"/>
                    <w:cnfStyle w:val="000000000000"/>
                    <w:rPr>
                      <w:rFonts w:ascii="Cambria" w:hAnsi="Cambria" w:cs="Times New Roman"/>
                      <w:sz w:val="20"/>
                      <w:szCs w:val="20"/>
                    </w:rPr>
                  </w:pPr>
                  <w:r w:rsidRPr="00460EBE">
                    <w:rPr>
                      <w:rFonts w:ascii="Cambria" w:hAnsi="Cambria" w:cs="Times New Roman"/>
                      <w:sz w:val="20"/>
                      <w:szCs w:val="20"/>
                    </w:rPr>
                    <w:t xml:space="preserve">2 </w:t>
                  </w:r>
                  <w:r w:rsidRPr="00460EBE">
                    <w:rPr>
                      <w:rFonts w:ascii="Cambria" w:hAnsi="Cambria" w:cs="Times New Roman"/>
                      <w:w w:val="99"/>
                      <w:sz w:val="20"/>
                      <w:szCs w:val="20"/>
                    </w:rPr>
                    <w:t>godziny</w:t>
                  </w:r>
                </w:p>
              </w:tc>
              <w:tc>
                <w:tcPr>
                  <w:tcW w:w="1462" w:type="pct"/>
                  <w:hideMark/>
                </w:tcPr>
                <w:p w:rsidR="00003209" w:rsidRPr="00460EBE" w:rsidRDefault="00003209" w:rsidP="00460EBE">
                  <w:pPr>
                    <w:pStyle w:val="Bezodstpw"/>
                    <w:cnfStyle w:val="000000000000"/>
                    <w:rPr>
                      <w:rFonts w:ascii="Cambria" w:hAnsi="Cambria" w:cs="Times New Roman"/>
                      <w:sz w:val="20"/>
                      <w:szCs w:val="20"/>
                    </w:rPr>
                  </w:pPr>
                  <w:r w:rsidRPr="00460EBE">
                    <w:rPr>
                      <w:rFonts w:ascii="Cambria" w:hAnsi="Cambria" w:cs="Times New Roman"/>
                      <w:sz w:val="20"/>
                      <w:szCs w:val="20"/>
                    </w:rPr>
                    <w:t>96%</w:t>
                  </w:r>
                </w:p>
              </w:tc>
            </w:tr>
            <w:tr w:rsidR="00003209" w:rsidRPr="00460EBE" w:rsidTr="00892B33">
              <w:trPr>
                <w:trHeight w:val="21"/>
              </w:trPr>
              <w:tc>
                <w:tcPr>
                  <w:cnfStyle w:val="001000000000"/>
                  <w:tcW w:w="1191" w:type="pct"/>
                  <w:hideMark/>
                </w:tcPr>
                <w:p w:rsidR="00003209" w:rsidRPr="00460EBE" w:rsidRDefault="00003209" w:rsidP="00460EBE">
                  <w:pPr>
                    <w:pStyle w:val="Bezodstpw"/>
                    <w:rPr>
                      <w:rFonts w:ascii="Cambria" w:hAnsi="Cambria" w:cs="Times New Roman"/>
                      <w:w w:val="99"/>
                      <w:sz w:val="20"/>
                      <w:szCs w:val="20"/>
                    </w:rPr>
                  </w:pPr>
                  <w:r w:rsidRPr="00460EBE">
                    <w:rPr>
                      <w:rFonts w:ascii="Cambria" w:hAnsi="Cambria" w:cs="Times New Roman"/>
                      <w:w w:val="99"/>
                      <w:sz w:val="20"/>
                      <w:szCs w:val="20"/>
                    </w:rPr>
                    <w:t>2</w:t>
                  </w:r>
                </w:p>
              </w:tc>
              <w:tc>
                <w:tcPr>
                  <w:tcW w:w="1161" w:type="pct"/>
                  <w:hideMark/>
                </w:tcPr>
                <w:p w:rsidR="00003209" w:rsidRPr="00460EBE" w:rsidRDefault="00003209" w:rsidP="00460EBE">
                  <w:pPr>
                    <w:pStyle w:val="Bezodstpw"/>
                    <w:cnfStyle w:val="000000000000"/>
                    <w:rPr>
                      <w:rFonts w:ascii="Cambria" w:hAnsi="Cambria" w:cs="Times New Roman"/>
                      <w:w w:val="97"/>
                      <w:sz w:val="20"/>
                      <w:szCs w:val="20"/>
                    </w:rPr>
                  </w:pPr>
                  <w:r w:rsidRPr="00460EBE">
                    <w:rPr>
                      <w:rFonts w:ascii="Cambria" w:hAnsi="Cambria" w:cs="Times New Roman"/>
                      <w:w w:val="97"/>
                      <w:sz w:val="20"/>
                      <w:szCs w:val="20"/>
                    </w:rPr>
                    <w:t xml:space="preserve">72 </w:t>
                  </w:r>
                  <w:r w:rsidRPr="00460EBE">
                    <w:rPr>
                      <w:rFonts w:ascii="Cambria" w:hAnsi="Cambria" w:cs="Times New Roman"/>
                      <w:w w:val="99"/>
                      <w:sz w:val="20"/>
                      <w:szCs w:val="20"/>
                    </w:rPr>
                    <w:t>godziny</w:t>
                  </w:r>
                </w:p>
              </w:tc>
              <w:tc>
                <w:tcPr>
                  <w:tcW w:w="1186" w:type="pct"/>
                  <w:hideMark/>
                </w:tcPr>
                <w:p w:rsidR="00003209" w:rsidRPr="00460EBE" w:rsidRDefault="00003209" w:rsidP="00460EBE">
                  <w:pPr>
                    <w:pStyle w:val="Bezodstpw"/>
                    <w:cnfStyle w:val="000000000000"/>
                    <w:rPr>
                      <w:rFonts w:ascii="Cambria" w:hAnsi="Cambria" w:cs="Times New Roman"/>
                      <w:sz w:val="20"/>
                      <w:szCs w:val="20"/>
                    </w:rPr>
                  </w:pPr>
                  <w:r w:rsidRPr="00460EBE">
                    <w:rPr>
                      <w:rFonts w:ascii="Cambria" w:hAnsi="Cambria" w:cs="Times New Roman"/>
                      <w:sz w:val="20"/>
                      <w:szCs w:val="20"/>
                    </w:rPr>
                    <w:t xml:space="preserve">8 </w:t>
                  </w:r>
                  <w:r w:rsidRPr="00460EBE">
                    <w:rPr>
                      <w:rFonts w:ascii="Cambria" w:hAnsi="Cambria" w:cs="Times New Roman"/>
                      <w:w w:val="99"/>
                      <w:sz w:val="20"/>
                      <w:szCs w:val="20"/>
                    </w:rPr>
                    <w:t>godzin</w:t>
                  </w:r>
                </w:p>
              </w:tc>
              <w:tc>
                <w:tcPr>
                  <w:tcW w:w="1462" w:type="pct"/>
                  <w:hideMark/>
                </w:tcPr>
                <w:p w:rsidR="00003209" w:rsidRPr="00460EBE" w:rsidRDefault="00003209" w:rsidP="00460EBE">
                  <w:pPr>
                    <w:pStyle w:val="Bezodstpw"/>
                    <w:cnfStyle w:val="000000000000"/>
                    <w:rPr>
                      <w:rFonts w:ascii="Cambria" w:hAnsi="Cambria" w:cs="Times New Roman"/>
                      <w:sz w:val="20"/>
                      <w:szCs w:val="20"/>
                    </w:rPr>
                  </w:pPr>
                  <w:r w:rsidRPr="00460EBE">
                    <w:rPr>
                      <w:rFonts w:ascii="Cambria" w:hAnsi="Cambria" w:cs="Times New Roman"/>
                      <w:sz w:val="20"/>
                      <w:szCs w:val="20"/>
                    </w:rPr>
                    <w:t>96%</w:t>
                  </w:r>
                </w:p>
              </w:tc>
            </w:tr>
            <w:tr w:rsidR="00003209" w:rsidRPr="00460EBE" w:rsidTr="00892B33">
              <w:trPr>
                <w:trHeight w:val="21"/>
              </w:trPr>
              <w:tc>
                <w:tcPr>
                  <w:cnfStyle w:val="001000000000"/>
                  <w:tcW w:w="1191" w:type="pct"/>
                  <w:hideMark/>
                </w:tcPr>
                <w:p w:rsidR="00003209" w:rsidRPr="00460EBE" w:rsidRDefault="00003209" w:rsidP="00460EBE">
                  <w:pPr>
                    <w:pStyle w:val="Bezodstpw"/>
                    <w:rPr>
                      <w:rFonts w:ascii="Cambria" w:hAnsi="Cambria" w:cs="Times New Roman"/>
                      <w:w w:val="99"/>
                      <w:sz w:val="20"/>
                      <w:szCs w:val="20"/>
                    </w:rPr>
                  </w:pPr>
                  <w:r w:rsidRPr="00460EBE">
                    <w:rPr>
                      <w:rFonts w:ascii="Cambria" w:hAnsi="Cambria" w:cs="Times New Roman"/>
                      <w:w w:val="99"/>
                      <w:sz w:val="20"/>
                      <w:szCs w:val="20"/>
                    </w:rPr>
                    <w:t>1</w:t>
                  </w:r>
                </w:p>
              </w:tc>
              <w:tc>
                <w:tcPr>
                  <w:tcW w:w="1161" w:type="pct"/>
                  <w:hideMark/>
                </w:tcPr>
                <w:p w:rsidR="00003209" w:rsidRPr="00460EBE" w:rsidRDefault="00003209" w:rsidP="00460EBE">
                  <w:pPr>
                    <w:pStyle w:val="Bezodstpw"/>
                    <w:cnfStyle w:val="000000000000"/>
                    <w:rPr>
                      <w:rFonts w:ascii="Cambria" w:hAnsi="Cambria" w:cs="Times New Roman"/>
                      <w:sz w:val="20"/>
                      <w:szCs w:val="20"/>
                    </w:rPr>
                  </w:pPr>
                  <w:r w:rsidRPr="00460EBE">
                    <w:rPr>
                      <w:rFonts w:ascii="Cambria" w:hAnsi="Cambria" w:cs="Times New Roman"/>
                      <w:sz w:val="20"/>
                      <w:szCs w:val="20"/>
                    </w:rPr>
                    <w:t>5 dni</w:t>
                  </w:r>
                </w:p>
              </w:tc>
              <w:tc>
                <w:tcPr>
                  <w:tcW w:w="1186" w:type="pct"/>
                  <w:hideMark/>
                </w:tcPr>
                <w:p w:rsidR="00003209" w:rsidRPr="00460EBE" w:rsidRDefault="00003209" w:rsidP="00460EBE">
                  <w:pPr>
                    <w:pStyle w:val="Bezodstpw"/>
                    <w:cnfStyle w:val="000000000000"/>
                    <w:rPr>
                      <w:rFonts w:ascii="Cambria" w:hAnsi="Cambria" w:cs="Times New Roman"/>
                      <w:sz w:val="20"/>
                      <w:szCs w:val="20"/>
                    </w:rPr>
                  </w:pPr>
                  <w:r w:rsidRPr="00460EBE">
                    <w:rPr>
                      <w:rFonts w:ascii="Cambria" w:hAnsi="Cambria" w:cs="Times New Roman"/>
                      <w:sz w:val="20"/>
                      <w:szCs w:val="20"/>
                    </w:rPr>
                    <w:t>24 godzin</w:t>
                  </w:r>
                </w:p>
              </w:tc>
              <w:tc>
                <w:tcPr>
                  <w:tcW w:w="1462" w:type="pct"/>
                  <w:hideMark/>
                </w:tcPr>
                <w:p w:rsidR="00003209" w:rsidRPr="00460EBE" w:rsidRDefault="00003209" w:rsidP="00460EBE">
                  <w:pPr>
                    <w:pStyle w:val="Bezodstpw"/>
                    <w:cnfStyle w:val="000000000000"/>
                    <w:rPr>
                      <w:rFonts w:ascii="Cambria" w:hAnsi="Cambria" w:cs="Times New Roman"/>
                      <w:sz w:val="20"/>
                      <w:szCs w:val="20"/>
                    </w:rPr>
                  </w:pPr>
                  <w:r w:rsidRPr="00460EBE">
                    <w:rPr>
                      <w:rFonts w:ascii="Cambria" w:hAnsi="Cambria" w:cs="Times New Roman"/>
                      <w:sz w:val="20"/>
                      <w:szCs w:val="20"/>
                    </w:rPr>
                    <w:t>96%</w:t>
                  </w:r>
                </w:p>
              </w:tc>
            </w:tr>
          </w:tbl>
          <w:p w:rsidR="00003209" w:rsidRPr="00460EBE" w:rsidRDefault="00003209" w:rsidP="00460EBE">
            <w:pPr>
              <w:spacing w:after="0" w:line="240" w:lineRule="auto"/>
              <w:ind w:left="0" w:firstLine="0"/>
              <w:rPr>
                <w:rFonts w:ascii="Cambria" w:hAnsi="Cambria"/>
                <w:sz w:val="20"/>
                <w:szCs w:val="20"/>
              </w:rPr>
            </w:pPr>
          </w:p>
        </w:tc>
      </w:tr>
      <w:tr w:rsidR="00D757A0" w:rsidRPr="00460EBE" w:rsidTr="00D757A0">
        <w:trPr>
          <w:trHeight w:val="1440"/>
        </w:trPr>
        <w:tc>
          <w:tcPr>
            <w:tcW w:w="5000" w:type="pct"/>
          </w:tcPr>
          <w:p w:rsidR="00D757A0" w:rsidRPr="00460EBE" w:rsidRDefault="00D757A0" w:rsidP="00460EBE">
            <w:pPr>
              <w:pStyle w:val="Bezodstpw"/>
              <w:rPr>
                <w:rFonts w:ascii="Cambria" w:hAnsi="Cambria" w:cs="Times New Roman"/>
                <w:b/>
                <w:bCs/>
                <w:kern w:val="2"/>
                <w:sz w:val="20"/>
                <w:szCs w:val="20"/>
              </w:rPr>
            </w:pPr>
            <w:r w:rsidRPr="00460EBE">
              <w:rPr>
                <w:rFonts w:ascii="Cambria" w:hAnsi="Cambria" w:cs="Times New Roman"/>
                <w:b/>
                <w:bCs/>
                <w:kern w:val="2"/>
                <w:sz w:val="20"/>
                <w:szCs w:val="20"/>
              </w:rPr>
              <w:t>Dodatkowe wymagania:</w:t>
            </w:r>
          </w:p>
          <w:p w:rsidR="00D757A0" w:rsidRPr="00460EBE" w:rsidRDefault="00D757A0" w:rsidP="00C71FEB">
            <w:pPr>
              <w:pStyle w:val="Bezodstpw"/>
              <w:numPr>
                <w:ilvl w:val="0"/>
                <w:numId w:val="33"/>
              </w:numPr>
              <w:jc w:val="both"/>
              <w:rPr>
                <w:rFonts w:ascii="Cambria" w:hAnsi="Cambria" w:cs="Times New Roman"/>
                <w:kern w:val="2"/>
                <w:sz w:val="20"/>
                <w:szCs w:val="20"/>
              </w:rPr>
            </w:pPr>
            <w:r w:rsidRPr="00460EBE">
              <w:rPr>
                <w:rFonts w:ascii="Cambria" w:hAnsi="Cambria" w:cs="Times New Roman"/>
                <w:kern w:val="2"/>
                <w:sz w:val="20"/>
                <w:szCs w:val="20"/>
              </w:rPr>
              <w:t xml:space="preserve">Producent Systemu SIEM musi posiadać certyfikacje w zakresie: ŚWIADCZENIA USŁUGI SECURITY OPERATION CENTER - REAGOWANIE NA ZAGROŻENIA CYBERBEZPIECZEŃSTWA, zgodnie z normą ISO ISO/IEC 27001:2017 – </w:t>
            </w:r>
            <w:r w:rsidRPr="00460EBE">
              <w:rPr>
                <w:rFonts w:ascii="Cambria" w:hAnsi="Cambria" w:cs="Times New Roman"/>
                <w:kern w:val="2"/>
                <w:sz w:val="20"/>
                <w:szCs w:val="20"/>
                <w:u w:val="single"/>
              </w:rPr>
              <w:t>załączyć do oferty.</w:t>
            </w:r>
          </w:p>
          <w:p w:rsidR="00D757A0" w:rsidRPr="00460EBE" w:rsidRDefault="00D757A0" w:rsidP="00C71FEB">
            <w:pPr>
              <w:pStyle w:val="Bezodstpw"/>
              <w:numPr>
                <w:ilvl w:val="0"/>
                <w:numId w:val="33"/>
              </w:numPr>
              <w:jc w:val="both"/>
              <w:rPr>
                <w:rFonts w:ascii="Cambria" w:hAnsi="Cambria" w:cs="Times New Roman"/>
                <w:b/>
                <w:bCs/>
                <w:kern w:val="2"/>
                <w:sz w:val="20"/>
                <w:szCs w:val="20"/>
              </w:rPr>
            </w:pPr>
            <w:r w:rsidRPr="00460EBE">
              <w:rPr>
                <w:rFonts w:ascii="Cambria" w:hAnsi="Cambria" w:cs="Times New Roman"/>
                <w:kern w:val="2"/>
                <w:sz w:val="20"/>
                <w:szCs w:val="20"/>
              </w:rPr>
              <w:t>W celu zabezpieczenia danych krytycznych przetwarzanych w systemie HIS Zamawiającego (system Eskulap, którego producentem jest Nexus Polska Sp. z o.o.), Wykonawca zobowiązany jest dołączyć do oferty  potwierdzenie, że posiada uprawnienia lub autoryzację Nexus Polska lub zrealiz</w:t>
            </w:r>
            <w:r w:rsidR="00892B33" w:rsidRPr="00460EBE">
              <w:rPr>
                <w:rFonts w:ascii="Cambria" w:hAnsi="Cambria" w:cs="Times New Roman"/>
                <w:kern w:val="2"/>
                <w:sz w:val="20"/>
                <w:szCs w:val="20"/>
              </w:rPr>
              <w:t>uje</w:t>
            </w:r>
            <w:r w:rsidRPr="00460EBE">
              <w:rPr>
                <w:rFonts w:ascii="Cambria" w:hAnsi="Cambria" w:cs="Times New Roman"/>
                <w:kern w:val="2"/>
                <w:sz w:val="20"/>
                <w:szCs w:val="20"/>
              </w:rPr>
              <w:t xml:space="preserve"> przedmiot zamówienia w obszarze dotyczącym ingerencji w dane przetwarzane przez system Eskulap, nie naruszając postanowień licencyjnych i gwarancyjnych dla systemu medycznego Eskulap i</w:t>
            </w:r>
            <w:r w:rsidR="00892B33" w:rsidRPr="00460EBE">
              <w:rPr>
                <w:rFonts w:ascii="Cambria" w:hAnsi="Cambria" w:cs="Times New Roman"/>
                <w:kern w:val="2"/>
                <w:sz w:val="20"/>
                <w:szCs w:val="20"/>
              </w:rPr>
              <w:t xml:space="preserve"> będzie</w:t>
            </w:r>
            <w:r w:rsidRPr="00460EBE">
              <w:rPr>
                <w:rFonts w:ascii="Cambria" w:hAnsi="Cambria" w:cs="Times New Roman"/>
                <w:kern w:val="2"/>
                <w:sz w:val="20"/>
                <w:szCs w:val="20"/>
              </w:rPr>
              <w:t xml:space="preserve"> gwarantował jego poprawne </w:t>
            </w:r>
            <w:r w:rsidRPr="00460EBE">
              <w:rPr>
                <w:rFonts w:ascii="Cambria" w:hAnsi="Cambria" w:cs="Times New Roman"/>
                <w:kern w:val="2"/>
                <w:sz w:val="20"/>
                <w:szCs w:val="20"/>
              </w:rPr>
              <w:lastRenderedPageBreak/>
              <w:t xml:space="preserve">monitorowanie po zakończeniu prac integracyjnych – </w:t>
            </w:r>
            <w:r w:rsidRPr="00460EBE">
              <w:rPr>
                <w:rFonts w:ascii="Cambria" w:hAnsi="Cambria" w:cs="Times New Roman"/>
                <w:kern w:val="2"/>
                <w:sz w:val="20"/>
                <w:szCs w:val="20"/>
                <w:u w:val="single"/>
              </w:rPr>
              <w:t>załączyć do oferty.</w:t>
            </w:r>
          </w:p>
        </w:tc>
      </w:tr>
    </w:tbl>
    <w:p w:rsidR="00003209" w:rsidRPr="00460EBE" w:rsidRDefault="00003209" w:rsidP="00460EBE">
      <w:pPr>
        <w:pStyle w:val="Default"/>
        <w:spacing w:line="276" w:lineRule="auto"/>
        <w:jc w:val="both"/>
        <w:rPr>
          <w:rFonts w:ascii="Cambria" w:hAnsi="Cambria" w:cs="Times New Roman"/>
          <w:b/>
          <w:bCs/>
          <w:sz w:val="20"/>
          <w:szCs w:val="20"/>
        </w:rPr>
      </w:pPr>
    </w:p>
    <w:p w:rsidR="00082EF1" w:rsidRPr="00460EBE" w:rsidRDefault="00082EF1" w:rsidP="00460EBE">
      <w:pPr>
        <w:spacing w:after="0" w:line="240" w:lineRule="auto"/>
        <w:rPr>
          <w:rFonts w:ascii="Cambria" w:hAnsi="Cambria"/>
          <w:b/>
          <w:bCs/>
          <w:sz w:val="20"/>
          <w:szCs w:val="20"/>
        </w:rPr>
      </w:pPr>
    </w:p>
    <w:p w:rsidR="00082EF1" w:rsidRPr="00460EBE" w:rsidRDefault="00082EF1" w:rsidP="00460EBE">
      <w:pPr>
        <w:spacing w:after="0" w:line="240" w:lineRule="auto"/>
        <w:rPr>
          <w:rFonts w:ascii="Cambria" w:hAnsi="Cambria"/>
          <w:b/>
          <w:bCs/>
          <w:sz w:val="20"/>
          <w:szCs w:val="20"/>
        </w:rPr>
      </w:pPr>
      <w:r w:rsidRPr="00460EBE">
        <w:rPr>
          <w:rFonts w:ascii="Cambria" w:hAnsi="Cambria"/>
          <w:b/>
          <w:bCs/>
          <w:sz w:val="20"/>
          <w:szCs w:val="20"/>
        </w:rPr>
        <w:t>UWAGA: do oferty należy dołączyć materiały pozwalające Zamawiającemu zapoznać się z oferowanymi produktami</w:t>
      </w:r>
      <w:r w:rsidR="000179AE" w:rsidRPr="00460EBE">
        <w:rPr>
          <w:rFonts w:ascii="Cambria" w:hAnsi="Cambria"/>
          <w:b/>
          <w:bCs/>
          <w:sz w:val="20"/>
          <w:szCs w:val="20"/>
        </w:rPr>
        <w:t>.</w:t>
      </w:r>
    </w:p>
    <w:p w:rsidR="00082EF1" w:rsidRPr="00460EBE" w:rsidRDefault="000179AE" w:rsidP="00460EBE">
      <w:pPr>
        <w:spacing w:after="0" w:line="240" w:lineRule="auto"/>
        <w:rPr>
          <w:rFonts w:ascii="Cambria" w:hAnsi="Cambria"/>
          <w:sz w:val="20"/>
          <w:szCs w:val="20"/>
        </w:rPr>
      </w:pPr>
      <w:r w:rsidRPr="00460EBE">
        <w:rPr>
          <w:rFonts w:ascii="Cambria" w:hAnsi="Cambria"/>
          <w:b/>
          <w:bCs/>
          <w:sz w:val="20"/>
          <w:szCs w:val="20"/>
        </w:rPr>
        <w:t>Dokument należy uzupełnić, podpisać elektronicznie i załączyć do oferty.</w:t>
      </w:r>
    </w:p>
    <w:sectPr w:rsidR="00082EF1" w:rsidRPr="00460EBE" w:rsidSect="001531CA">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4493"/>
    <w:multiLevelType w:val="hybridMultilevel"/>
    <w:tmpl w:val="D71CEE94"/>
    <w:lvl w:ilvl="0" w:tplc="04150011">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
    <w:nsid w:val="03B9705C"/>
    <w:multiLevelType w:val="hybridMultilevel"/>
    <w:tmpl w:val="ED28D0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467164A"/>
    <w:multiLevelType w:val="hybridMultilevel"/>
    <w:tmpl w:val="858E43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5483A0F"/>
    <w:multiLevelType w:val="hybridMultilevel"/>
    <w:tmpl w:val="05B415A8"/>
    <w:lvl w:ilvl="0" w:tplc="BCC2DBF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nsid w:val="0CFD7866"/>
    <w:multiLevelType w:val="hybridMultilevel"/>
    <w:tmpl w:val="398643EA"/>
    <w:lvl w:ilvl="0" w:tplc="04150013">
      <w:start w:val="1"/>
      <w:numFmt w:val="upp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nsid w:val="0E0808EA"/>
    <w:multiLevelType w:val="multilevel"/>
    <w:tmpl w:val="607E5428"/>
    <w:lvl w:ilvl="0">
      <w:start w:val="1"/>
      <w:numFmt w:val="ordinal"/>
      <w:lvlText w:val="%1"/>
      <w:lvlJc w:val="left"/>
      <w:pPr>
        <w:tabs>
          <w:tab w:val="num" w:pos="0"/>
        </w:tabs>
        <w:ind w:left="360" w:hanging="360"/>
      </w:pPr>
      <w:rPr>
        <w:b w:val="0"/>
        <w:bCs w:val="0"/>
      </w:rPr>
    </w:lvl>
    <w:lvl w:ilvl="1">
      <w:start w:val="1"/>
      <w:numFmt w:val="lowerLetter"/>
      <w:lvlText w:val="%2."/>
      <w:lvlJc w:val="left"/>
      <w:pPr>
        <w:tabs>
          <w:tab w:val="num" w:pos="0"/>
        </w:tabs>
        <w:ind w:left="1425" w:hanging="705"/>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nsid w:val="0EDF43D2"/>
    <w:multiLevelType w:val="multilevel"/>
    <w:tmpl w:val="FF3C2B4C"/>
    <w:styleLink w:val="WWNum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nsid w:val="16015F68"/>
    <w:multiLevelType w:val="hybridMultilevel"/>
    <w:tmpl w:val="3B4067E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962ABF"/>
    <w:multiLevelType w:val="hybridMultilevel"/>
    <w:tmpl w:val="42FE69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6A55EA6"/>
    <w:multiLevelType w:val="hybridMultilevel"/>
    <w:tmpl w:val="872E72FA"/>
    <w:name w:val="WW8Num28222"/>
    <w:lvl w:ilvl="0" w:tplc="CA1E6764">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10">
    <w:nsid w:val="18246088"/>
    <w:multiLevelType w:val="hybridMultilevel"/>
    <w:tmpl w:val="FB78E8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nsid w:val="18E23922"/>
    <w:multiLevelType w:val="multilevel"/>
    <w:tmpl w:val="275A1412"/>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2">
    <w:nsid w:val="19AA45EC"/>
    <w:multiLevelType w:val="hybridMultilevel"/>
    <w:tmpl w:val="61DE16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265B32D6"/>
    <w:multiLevelType w:val="multilevel"/>
    <w:tmpl w:val="FE4E8E96"/>
    <w:lvl w:ilvl="0">
      <w:start w:val="1"/>
      <w:numFmt w:val="ordinal"/>
      <w:lvlText w:val="%1"/>
      <w:lvlJc w:val="left"/>
      <w:pPr>
        <w:tabs>
          <w:tab w:val="num" w:pos="0"/>
        </w:tabs>
        <w:ind w:left="360" w:hanging="360"/>
      </w:pPr>
      <w:rPr>
        <w:b w:val="0"/>
        <w:b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nsid w:val="288770F5"/>
    <w:multiLevelType w:val="multilevel"/>
    <w:tmpl w:val="661252E8"/>
    <w:styleLink w:val="WWNum41"/>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nsid w:val="2A9D010F"/>
    <w:multiLevelType w:val="hybridMultilevel"/>
    <w:tmpl w:val="8038589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6713EC"/>
    <w:multiLevelType w:val="hybridMultilevel"/>
    <w:tmpl w:val="DA660B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31135F28"/>
    <w:multiLevelType w:val="hybridMultilevel"/>
    <w:tmpl w:val="73BEBB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39CC75EC"/>
    <w:multiLevelType w:val="hybridMultilevel"/>
    <w:tmpl w:val="761ED5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B1972B7"/>
    <w:multiLevelType w:val="hybridMultilevel"/>
    <w:tmpl w:val="49361D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3BB30C24"/>
    <w:multiLevelType w:val="hybridMultilevel"/>
    <w:tmpl w:val="F89ACB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3D1502E2"/>
    <w:multiLevelType w:val="hybridMultilevel"/>
    <w:tmpl w:val="343C3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2DC3A5C"/>
    <w:multiLevelType w:val="hybridMultilevel"/>
    <w:tmpl w:val="500A24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3613227"/>
    <w:multiLevelType w:val="hybridMultilevel"/>
    <w:tmpl w:val="7ACA02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44786615"/>
    <w:multiLevelType w:val="hybridMultilevel"/>
    <w:tmpl w:val="1E3C2910"/>
    <w:lvl w:ilvl="0" w:tplc="B69C18B2">
      <w:start w:val="1"/>
      <w:numFmt w:val="bullet"/>
      <w:lvlText w:val="▪"/>
      <w:lvlJc w:val="left"/>
      <w:pPr>
        <w:ind w:left="1068" w:hanging="360"/>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5">
    <w:nsid w:val="469040E7"/>
    <w:multiLevelType w:val="hybridMultilevel"/>
    <w:tmpl w:val="584E27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48582E18"/>
    <w:multiLevelType w:val="multilevel"/>
    <w:tmpl w:val="0082D79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7">
    <w:nsid w:val="4A710B25"/>
    <w:multiLevelType w:val="hybridMultilevel"/>
    <w:tmpl w:val="5AAC1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A74024E"/>
    <w:multiLevelType w:val="hybridMultilevel"/>
    <w:tmpl w:val="24D8DCB0"/>
    <w:styleLink w:val="WWNum501"/>
    <w:lvl w:ilvl="0" w:tplc="B69C18B2">
      <w:start w:val="1"/>
      <w:numFmt w:val="bullet"/>
      <w:lvlText w:val="▪"/>
      <w:lvlJc w:val="left"/>
      <w:pPr>
        <w:ind w:left="36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4AB70461"/>
    <w:multiLevelType w:val="hybridMultilevel"/>
    <w:tmpl w:val="67EA06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4B331F1B"/>
    <w:multiLevelType w:val="hybridMultilevel"/>
    <w:tmpl w:val="287A50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4BA70238"/>
    <w:multiLevelType w:val="hybridMultilevel"/>
    <w:tmpl w:val="1ECE15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BDE3B37"/>
    <w:multiLevelType w:val="hybridMultilevel"/>
    <w:tmpl w:val="CB0286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5042358C"/>
    <w:multiLevelType w:val="hybridMultilevel"/>
    <w:tmpl w:val="30208B80"/>
    <w:lvl w:ilvl="0" w:tplc="3ADEBA1A">
      <w:start w:val="1"/>
      <w:numFmt w:val="decimal"/>
      <w:lvlText w:val="%1."/>
      <w:lvlJc w:val="left"/>
      <w:pPr>
        <w:ind w:left="535" w:hanging="360"/>
      </w:pPr>
      <w:rPr>
        <w:b w:val="0"/>
        <w:bCs/>
      </w:rPr>
    </w:lvl>
    <w:lvl w:ilvl="1" w:tplc="04150019" w:tentative="1">
      <w:start w:val="1"/>
      <w:numFmt w:val="lowerLetter"/>
      <w:lvlText w:val="%2."/>
      <w:lvlJc w:val="left"/>
      <w:pPr>
        <w:ind w:left="1255" w:hanging="360"/>
      </w:pPr>
    </w:lvl>
    <w:lvl w:ilvl="2" w:tplc="0415001B" w:tentative="1">
      <w:start w:val="1"/>
      <w:numFmt w:val="lowerRoman"/>
      <w:lvlText w:val="%3."/>
      <w:lvlJc w:val="right"/>
      <w:pPr>
        <w:ind w:left="1975" w:hanging="180"/>
      </w:pPr>
    </w:lvl>
    <w:lvl w:ilvl="3" w:tplc="0415000F" w:tentative="1">
      <w:start w:val="1"/>
      <w:numFmt w:val="decimal"/>
      <w:lvlText w:val="%4."/>
      <w:lvlJc w:val="left"/>
      <w:pPr>
        <w:ind w:left="2695" w:hanging="360"/>
      </w:pPr>
    </w:lvl>
    <w:lvl w:ilvl="4" w:tplc="04150019" w:tentative="1">
      <w:start w:val="1"/>
      <w:numFmt w:val="lowerLetter"/>
      <w:lvlText w:val="%5."/>
      <w:lvlJc w:val="left"/>
      <w:pPr>
        <w:ind w:left="3415" w:hanging="360"/>
      </w:pPr>
    </w:lvl>
    <w:lvl w:ilvl="5" w:tplc="0415001B" w:tentative="1">
      <w:start w:val="1"/>
      <w:numFmt w:val="lowerRoman"/>
      <w:lvlText w:val="%6."/>
      <w:lvlJc w:val="right"/>
      <w:pPr>
        <w:ind w:left="4135" w:hanging="180"/>
      </w:pPr>
    </w:lvl>
    <w:lvl w:ilvl="6" w:tplc="0415000F" w:tentative="1">
      <w:start w:val="1"/>
      <w:numFmt w:val="decimal"/>
      <w:lvlText w:val="%7."/>
      <w:lvlJc w:val="left"/>
      <w:pPr>
        <w:ind w:left="4855" w:hanging="360"/>
      </w:pPr>
    </w:lvl>
    <w:lvl w:ilvl="7" w:tplc="04150019" w:tentative="1">
      <w:start w:val="1"/>
      <w:numFmt w:val="lowerLetter"/>
      <w:lvlText w:val="%8."/>
      <w:lvlJc w:val="left"/>
      <w:pPr>
        <w:ind w:left="5575" w:hanging="360"/>
      </w:pPr>
    </w:lvl>
    <w:lvl w:ilvl="8" w:tplc="0415001B" w:tentative="1">
      <w:start w:val="1"/>
      <w:numFmt w:val="lowerRoman"/>
      <w:lvlText w:val="%9."/>
      <w:lvlJc w:val="right"/>
      <w:pPr>
        <w:ind w:left="6295" w:hanging="180"/>
      </w:pPr>
    </w:lvl>
  </w:abstractNum>
  <w:abstractNum w:abstractNumId="34">
    <w:nsid w:val="547F64E3"/>
    <w:multiLevelType w:val="hybridMultilevel"/>
    <w:tmpl w:val="44AC099A"/>
    <w:lvl w:ilvl="0" w:tplc="BCC2DBF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C8345C0"/>
    <w:multiLevelType w:val="hybridMultilevel"/>
    <w:tmpl w:val="320414EC"/>
    <w:styleLink w:val="WWNum411"/>
    <w:lvl w:ilvl="0" w:tplc="B69C18B2">
      <w:start w:val="1"/>
      <w:numFmt w:val="bullet"/>
      <w:lvlText w:val="▪"/>
      <w:lvlJc w:val="left"/>
      <w:pPr>
        <w:ind w:left="36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5CFA3629"/>
    <w:multiLevelType w:val="hybridMultilevel"/>
    <w:tmpl w:val="FA5EA3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684E3517"/>
    <w:multiLevelType w:val="hybridMultilevel"/>
    <w:tmpl w:val="EA3A77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68D8797B"/>
    <w:multiLevelType w:val="hybridMultilevel"/>
    <w:tmpl w:val="4776E6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6BF43F7C"/>
    <w:multiLevelType w:val="hybridMultilevel"/>
    <w:tmpl w:val="80B06C60"/>
    <w:name w:val="WW8Num2822"/>
    <w:lvl w:ilvl="0" w:tplc="BCC2DBFC">
      <w:start w:val="1"/>
      <w:numFmt w:val="bullet"/>
      <w:lvlText w:val=""/>
      <w:lvlJc w:val="left"/>
      <w:pPr>
        <w:ind w:left="1423" w:hanging="360"/>
      </w:pPr>
      <w:rPr>
        <w:rFonts w:ascii="Symbol" w:hAnsi="Symbol" w:hint="default"/>
      </w:rPr>
    </w:lvl>
    <w:lvl w:ilvl="1" w:tplc="04150003" w:tentative="1">
      <w:start w:val="1"/>
      <w:numFmt w:val="bullet"/>
      <w:lvlText w:val="o"/>
      <w:lvlJc w:val="left"/>
      <w:pPr>
        <w:ind w:left="2143" w:hanging="360"/>
      </w:pPr>
      <w:rPr>
        <w:rFonts w:ascii="Courier New" w:hAnsi="Courier New" w:cs="Courier New" w:hint="default"/>
      </w:rPr>
    </w:lvl>
    <w:lvl w:ilvl="2" w:tplc="04150005" w:tentative="1">
      <w:start w:val="1"/>
      <w:numFmt w:val="bullet"/>
      <w:lvlText w:val=""/>
      <w:lvlJc w:val="left"/>
      <w:pPr>
        <w:ind w:left="2863" w:hanging="360"/>
      </w:pPr>
      <w:rPr>
        <w:rFonts w:ascii="Wingdings" w:hAnsi="Wingdings" w:hint="default"/>
      </w:rPr>
    </w:lvl>
    <w:lvl w:ilvl="3" w:tplc="04150001" w:tentative="1">
      <w:start w:val="1"/>
      <w:numFmt w:val="bullet"/>
      <w:lvlText w:val=""/>
      <w:lvlJc w:val="left"/>
      <w:pPr>
        <w:ind w:left="3583" w:hanging="360"/>
      </w:pPr>
      <w:rPr>
        <w:rFonts w:ascii="Symbol" w:hAnsi="Symbol" w:hint="default"/>
      </w:rPr>
    </w:lvl>
    <w:lvl w:ilvl="4" w:tplc="04150003" w:tentative="1">
      <w:start w:val="1"/>
      <w:numFmt w:val="bullet"/>
      <w:lvlText w:val="o"/>
      <w:lvlJc w:val="left"/>
      <w:pPr>
        <w:ind w:left="4303" w:hanging="360"/>
      </w:pPr>
      <w:rPr>
        <w:rFonts w:ascii="Courier New" w:hAnsi="Courier New" w:cs="Courier New" w:hint="default"/>
      </w:rPr>
    </w:lvl>
    <w:lvl w:ilvl="5" w:tplc="04150005" w:tentative="1">
      <w:start w:val="1"/>
      <w:numFmt w:val="bullet"/>
      <w:lvlText w:val=""/>
      <w:lvlJc w:val="left"/>
      <w:pPr>
        <w:ind w:left="5023" w:hanging="360"/>
      </w:pPr>
      <w:rPr>
        <w:rFonts w:ascii="Wingdings" w:hAnsi="Wingdings" w:hint="default"/>
      </w:rPr>
    </w:lvl>
    <w:lvl w:ilvl="6" w:tplc="04150001" w:tentative="1">
      <w:start w:val="1"/>
      <w:numFmt w:val="bullet"/>
      <w:lvlText w:val=""/>
      <w:lvlJc w:val="left"/>
      <w:pPr>
        <w:ind w:left="5743" w:hanging="360"/>
      </w:pPr>
      <w:rPr>
        <w:rFonts w:ascii="Symbol" w:hAnsi="Symbol" w:hint="default"/>
      </w:rPr>
    </w:lvl>
    <w:lvl w:ilvl="7" w:tplc="04150003" w:tentative="1">
      <w:start w:val="1"/>
      <w:numFmt w:val="bullet"/>
      <w:lvlText w:val="o"/>
      <w:lvlJc w:val="left"/>
      <w:pPr>
        <w:ind w:left="6463" w:hanging="360"/>
      </w:pPr>
      <w:rPr>
        <w:rFonts w:ascii="Courier New" w:hAnsi="Courier New" w:cs="Courier New" w:hint="default"/>
      </w:rPr>
    </w:lvl>
    <w:lvl w:ilvl="8" w:tplc="04150005" w:tentative="1">
      <w:start w:val="1"/>
      <w:numFmt w:val="bullet"/>
      <w:lvlText w:val=""/>
      <w:lvlJc w:val="left"/>
      <w:pPr>
        <w:ind w:left="7183" w:hanging="360"/>
      </w:pPr>
      <w:rPr>
        <w:rFonts w:ascii="Wingdings" w:hAnsi="Wingdings" w:hint="default"/>
      </w:rPr>
    </w:lvl>
  </w:abstractNum>
  <w:abstractNum w:abstractNumId="40">
    <w:nsid w:val="6EA1678F"/>
    <w:multiLevelType w:val="hybridMultilevel"/>
    <w:tmpl w:val="048CB5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0A83FF4"/>
    <w:multiLevelType w:val="hybridMultilevel"/>
    <w:tmpl w:val="2D5EF91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0E55F37"/>
    <w:multiLevelType w:val="hybridMultilevel"/>
    <w:tmpl w:val="3D040F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38E6B31"/>
    <w:multiLevelType w:val="hybridMultilevel"/>
    <w:tmpl w:val="25C208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74C169AE"/>
    <w:multiLevelType w:val="hybridMultilevel"/>
    <w:tmpl w:val="EB9C40F2"/>
    <w:lvl w:ilvl="0" w:tplc="BCC2DBF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nsid w:val="74F35508"/>
    <w:multiLevelType w:val="hybridMultilevel"/>
    <w:tmpl w:val="BB1A5D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75157C52"/>
    <w:multiLevelType w:val="hybridMultilevel"/>
    <w:tmpl w:val="48D814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75AC17D3"/>
    <w:multiLevelType w:val="hybridMultilevel"/>
    <w:tmpl w:val="C2F0F2AE"/>
    <w:lvl w:ilvl="0" w:tplc="BCC2DBF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nsid w:val="76990DD7"/>
    <w:multiLevelType w:val="hybridMultilevel"/>
    <w:tmpl w:val="9D149956"/>
    <w:lvl w:ilvl="0" w:tplc="149C2D14">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7D626A39"/>
    <w:multiLevelType w:val="hybridMultilevel"/>
    <w:tmpl w:val="D472C026"/>
    <w:name w:val="WW8Num282"/>
    <w:lvl w:ilvl="0" w:tplc="BCC2DBF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7F4715AA"/>
    <w:multiLevelType w:val="hybridMultilevel"/>
    <w:tmpl w:val="B29691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3"/>
  </w:num>
  <w:num w:numId="2">
    <w:abstractNumId w:val="34"/>
  </w:num>
  <w:num w:numId="3">
    <w:abstractNumId w:val="24"/>
  </w:num>
  <w:num w:numId="4">
    <w:abstractNumId w:val="35"/>
  </w:num>
  <w:num w:numId="5">
    <w:abstractNumId w:val="28"/>
  </w:num>
  <w:num w:numId="6">
    <w:abstractNumId w:val="6"/>
  </w:num>
  <w:num w:numId="7">
    <w:abstractNumId w:val="1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47"/>
  </w:num>
  <w:num w:numId="32">
    <w:abstractNumId w:val="44"/>
  </w:num>
  <w:num w:numId="33">
    <w:abstractNumId w:val="48"/>
  </w:num>
  <w:num w:numId="34">
    <w:abstractNumId w:val="13"/>
  </w:num>
  <w:num w:numId="35">
    <w:abstractNumId w:val="13"/>
    <w:lvlOverride w:ilvl="0">
      <w:startOverride w:val="1"/>
    </w:lvlOverride>
  </w:num>
  <w:num w:numId="36">
    <w:abstractNumId w:val="5"/>
  </w:num>
  <w:num w:numId="37">
    <w:abstractNumId w:val="26"/>
  </w:num>
  <w:num w:numId="38">
    <w:abstractNumId w:val="11"/>
  </w:num>
  <w:num w:numId="39">
    <w:abstractNumId w:val="5"/>
    <w:lvlOverride w:ilvl="0">
      <w:startOverride w:val="1"/>
    </w:lvlOverride>
  </w:num>
  <w:num w:numId="40">
    <w:abstractNumId w:val="26"/>
    <w:lvlOverride w:ilvl="0">
      <w:startOverride w:val="1"/>
    </w:lvlOverride>
  </w:num>
  <w:num w:numId="41">
    <w:abstractNumId w:val="11"/>
    <w:lvlOverride w:ilvl="0">
      <w:startOverride w:val="1"/>
    </w:lvlOverride>
  </w:num>
  <w:num w:numId="42">
    <w:abstractNumId w:val="22"/>
  </w:num>
  <w:num w:numId="43">
    <w:abstractNumId w:val="40"/>
  </w:num>
  <w:num w:numId="44">
    <w:abstractNumId w:val="31"/>
  </w:num>
  <w:num w:numId="45">
    <w:abstractNumId w:val="41"/>
  </w:num>
  <w:num w:numId="46">
    <w:abstractNumId w:val="42"/>
  </w:num>
  <w:num w:numId="47">
    <w:abstractNumId w:val="7"/>
  </w:num>
  <w:num w:numId="48">
    <w:abstractNumId w:val="15"/>
  </w:num>
  <w:num w:numId="49">
    <w:abstractNumId w:val="4"/>
  </w:num>
  <w:num w:numId="50">
    <w:abstractNumId w:val="27"/>
  </w:num>
  <w:num w:numId="51">
    <w:abstractNumId w:val="21"/>
  </w:num>
  <w:num w:numId="52">
    <w:abstractNumId w:val="0"/>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compat/>
  <w:rsids>
    <w:rsidRoot w:val="00F13035"/>
    <w:rsid w:val="00001951"/>
    <w:rsid w:val="00003209"/>
    <w:rsid w:val="000179AE"/>
    <w:rsid w:val="00025D32"/>
    <w:rsid w:val="00031533"/>
    <w:rsid w:val="00033FCF"/>
    <w:rsid w:val="0008106C"/>
    <w:rsid w:val="00082EF1"/>
    <w:rsid w:val="000919CC"/>
    <w:rsid w:val="000F624E"/>
    <w:rsid w:val="001344B8"/>
    <w:rsid w:val="001531CA"/>
    <w:rsid w:val="001939EB"/>
    <w:rsid w:val="001A11BF"/>
    <w:rsid w:val="001C1647"/>
    <w:rsid w:val="001C7D7C"/>
    <w:rsid w:val="001D54F2"/>
    <w:rsid w:val="001E744A"/>
    <w:rsid w:val="00200D0E"/>
    <w:rsid w:val="0020159C"/>
    <w:rsid w:val="00235D71"/>
    <w:rsid w:val="002532E5"/>
    <w:rsid w:val="00257723"/>
    <w:rsid w:val="00263EB9"/>
    <w:rsid w:val="00276B3B"/>
    <w:rsid w:val="00280BD0"/>
    <w:rsid w:val="002A7C85"/>
    <w:rsid w:val="002B35CC"/>
    <w:rsid w:val="002E4A82"/>
    <w:rsid w:val="003311C3"/>
    <w:rsid w:val="00331945"/>
    <w:rsid w:val="00394FB4"/>
    <w:rsid w:val="003C14EC"/>
    <w:rsid w:val="003D2109"/>
    <w:rsid w:val="003E252D"/>
    <w:rsid w:val="00417AE4"/>
    <w:rsid w:val="00417B90"/>
    <w:rsid w:val="00421BFE"/>
    <w:rsid w:val="004521A2"/>
    <w:rsid w:val="00460EBE"/>
    <w:rsid w:val="004920F6"/>
    <w:rsid w:val="004B16EB"/>
    <w:rsid w:val="004F4B86"/>
    <w:rsid w:val="00551980"/>
    <w:rsid w:val="005565AB"/>
    <w:rsid w:val="005652D0"/>
    <w:rsid w:val="00581547"/>
    <w:rsid w:val="00593893"/>
    <w:rsid w:val="005A6311"/>
    <w:rsid w:val="005C3D0B"/>
    <w:rsid w:val="005E0C55"/>
    <w:rsid w:val="00607A8B"/>
    <w:rsid w:val="00621763"/>
    <w:rsid w:val="00677BC3"/>
    <w:rsid w:val="00681BC4"/>
    <w:rsid w:val="0068550C"/>
    <w:rsid w:val="006C1671"/>
    <w:rsid w:val="006D62DA"/>
    <w:rsid w:val="00744697"/>
    <w:rsid w:val="0076150A"/>
    <w:rsid w:val="007750D5"/>
    <w:rsid w:val="007B4CEA"/>
    <w:rsid w:val="008071E5"/>
    <w:rsid w:val="008210AC"/>
    <w:rsid w:val="00822C16"/>
    <w:rsid w:val="00833EF4"/>
    <w:rsid w:val="00892B33"/>
    <w:rsid w:val="008A189F"/>
    <w:rsid w:val="008D3F30"/>
    <w:rsid w:val="008E3741"/>
    <w:rsid w:val="00983BAF"/>
    <w:rsid w:val="009C6B26"/>
    <w:rsid w:val="009D1D3F"/>
    <w:rsid w:val="009E590B"/>
    <w:rsid w:val="00A125C4"/>
    <w:rsid w:val="00A637CE"/>
    <w:rsid w:val="00A76130"/>
    <w:rsid w:val="00A92922"/>
    <w:rsid w:val="00AE5CF1"/>
    <w:rsid w:val="00B16585"/>
    <w:rsid w:val="00B23114"/>
    <w:rsid w:val="00B23B12"/>
    <w:rsid w:val="00B24F0F"/>
    <w:rsid w:val="00B3424F"/>
    <w:rsid w:val="00BD638D"/>
    <w:rsid w:val="00C10FA0"/>
    <w:rsid w:val="00C554AF"/>
    <w:rsid w:val="00C66CC5"/>
    <w:rsid w:val="00C71FEB"/>
    <w:rsid w:val="00C91961"/>
    <w:rsid w:val="00CB2A77"/>
    <w:rsid w:val="00D24896"/>
    <w:rsid w:val="00D31EB7"/>
    <w:rsid w:val="00D42F51"/>
    <w:rsid w:val="00D43856"/>
    <w:rsid w:val="00D757A0"/>
    <w:rsid w:val="00D93122"/>
    <w:rsid w:val="00DD4955"/>
    <w:rsid w:val="00E42DF8"/>
    <w:rsid w:val="00E70D96"/>
    <w:rsid w:val="00E74C5F"/>
    <w:rsid w:val="00EC7FEC"/>
    <w:rsid w:val="00ED0119"/>
    <w:rsid w:val="00EF768A"/>
    <w:rsid w:val="00F061D0"/>
    <w:rsid w:val="00F11A68"/>
    <w:rsid w:val="00F13035"/>
    <w:rsid w:val="00F14CB4"/>
    <w:rsid w:val="00F5355D"/>
    <w:rsid w:val="00F56C94"/>
    <w:rsid w:val="00F70C7F"/>
    <w:rsid w:val="00F970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638D"/>
    <w:pPr>
      <w:spacing w:after="15" w:line="267" w:lineRule="auto"/>
      <w:ind w:left="5" w:right="38" w:hanging="5"/>
    </w:pPr>
    <w:rPr>
      <w:rFonts w:ascii="Times New Roman" w:eastAsia="Times New Roman" w:hAnsi="Times New Roman" w:cs="Times New Roman"/>
      <w:color w:val="000000"/>
      <w:sz w:val="24"/>
      <w:lang w:eastAsia="pl-PL"/>
    </w:rPr>
  </w:style>
  <w:style w:type="paragraph" w:styleId="Nagwek1">
    <w:name w:val="heading 1"/>
    <w:next w:val="Normalny"/>
    <w:link w:val="Nagwek1Znak"/>
    <w:uiPriority w:val="9"/>
    <w:qFormat/>
    <w:rsid w:val="00F13035"/>
    <w:pPr>
      <w:keepNext/>
      <w:keepLines/>
      <w:spacing w:line="259" w:lineRule="auto"/>
      <w:ind w:left="149"/>
      <w:jc w:val="center"/>
      <w:outlineLvl w:val="0"/>
    </w:pPr>
    <w:rPr>
      <w:rFonts w:ascii="Times New Roman" w:eastAsia="Times New Roman" w:hAnsi="Times New Roman" w:cs="Times New Roman"/>
      <w:b/>
      <w:color w:val="000000"/>
      <w:sz w:val="28"/>
      <w:lang w:eastAsia="pl-PL"/>
    </w:rPr>
  </w:style>
  <w:style w:type="paragraph" w:styleId="Nagwek2">
    <w:name w:val="heading 2"/>
    <w:basedOn w:val="Normalny"/>
    <w:next w:val="Normalny"/>
    <w:link w:val="Nagwek2Znak"/>
    <w:uiPriority w:val="9"/>
    <w:unhideWhenUsed/>
    <w:qFormat/>
    <w:rsid w:val="00F130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13035"/>
    <w:rPr>
      <w:rFonts w:ascii="Times New Roman" w:eastAsia="Times New Roman" w:hAnsi="Times New Roman" w:cs="Times New Roman"/>
      <w:b/>
      <w:color w:val="000000"/>
      <w:sz w:val="28"/>
      <w:lang w:eastAsia="pl-PL"/>
    </w:rPr>
  </w:style>
  <w:style w:type="paragraph" w:styleId="Akapitzlist">
    <w:name w:val="List Paragraph"/>
    <w:aliases w:val="Numerowanie,List Paragraph,Akapit z listą BS,L1,Akapit z listą5,Akapit normalny,Akapit z listą1,Kolorowa lista — akcent 11,List Paragraph2,CW_Lista,lp1,Preambuła,Dot pt,F5 List Paragraph,Recommendation,List Paragraph11,Podsis rysunku,lp11"/>
    <w:basedOn w:val="Normalny"/>
    <w:link w:val="AkapitzlistZnak"/>
    <w:qFormat/>
    <w:rsid w:val="00F13035"/>
    <w:pPr>
      <w:ind w:left="720"/>
      <w:contextualSpacing/>
    </w:pPr>
  </w:style>
  <w:style w:type="character" w:customStyle="1" w:styleId="AkapitzlistZnak">
    <w:name w:val="Akapit z listą Znak"/>
    <w:aliases w:val="Numerowanie Znak,List Paragraph Znak,Akapit z listą BS Znak,L1 Znak,Akapit z listą5 Znak,Akapit normalny Znak,Akapit z listą1 Znak,Kolorowa lista — akcent 11 Znak,List Paragraph2 Znak,CW_Lista Znak,lp1 Znak,Preambuła Znak,Dot pt Znak"/>
    <w:link w:val="Akapitzlist"/>
    <w:uiPriority w:val="34"/>
    <w:qFormat/>
    <w:locked/>
    <w:rsid w:val="00F13035"/>
    <w:rPr>
      <w:rFonts w:ascii="Times New Roman" w:eastAsia="Times New Roman" w:hAnsi="Times New Roman" w:cs="Times New Roman"/>
      <w:color w:val="000000"/>
      <w:sz w:val="24"/>
      <w:lang w:eastAsia="pl-PL"/>
    </w:rPr>
  </w:style>
  <w:style w:type="character" w:customStyle="1" w:styleId="Nagwek2Znak">
    <w:name w:val="Nagłówek 2 Znak"/>
    <w:basedOn w:val="Domylnaczcionkaakapitu"/>
    <w:link w:val="Nagwek2"/>
    <w:uiPriority w:val="9"/>
    <w:semiHidden/>
    <w:rsid w:val="00F13035"/>
    <w:rPr>
      <w:rFonts w:asciiTheme="majorHAnsi" w:eastAsiaTheme="majorEastAsia" w:hAnsiTheme="majorHAnsi" w:cstheme="majorBidi"/>
      <w:color w:val="2F5496" w:themeColor="accent1" w:themeShade="BF"/>
      <w:sz w:val="26"/>
      <w:szCs w:val="26"/>
      <w:lang w:eastAsia="pl-PL"/>
    </w:rPr>
  </w:style>
  <w:style w:type="character" w:styleId="Odwoaniedokomentarza">
    <w:name w:val="annotation reference"/>
    <w:basedOn w:val="Domylnaczcionkaakapitu"/>
    <w:uiPriority w:val="99"/>
    <w:semiHidden/>
    <w:unhideWhenUsed/>
    <w:rsid w:val="00F70C7F"/>
    <w:rPr>
      <w:sz w:val="16"/>
      <w:szCs w:val="16"/>
    </w:rPr>
  </w:style>
  <w:style w:type="paragraph" w:styleId="Tekstkomentarza">
    <w:name w:val="annotation text"/>
    <w:basedOn w:val="Normalny"/>
    <w:link w:val="TekstkomentarzaZnak"/>
    <w:uiPriority w:val="99"/>
    <w:semiHidden/>
    <w:unhideWhenUsed/>
    <w:rsid w:val="00F70C7F"/>
    <w:pPr>
      <w:spacing w:after="160" w:line="240" w:lineRule="auto"/>
      <w:ind w:left="0" w:right="0" w:firstLine="0"/>
      <w:jc w:val="left"/>
    </w:pPr>
    <w:rPr>
      <w:rFonts w:ascii="Calibri" w:eastAsia="Calibri" w:hAnsi="Calibri" w:cs="Calibri"/>
      <w:color w:val="auto"/>
      <w:sz w:val="20"/>
      <w:szCs w:val="20"/>
    </w:rPr>
  </w:style>
  <w:style w:type="character" w:customStyle="1" w:styleId="TekstkomentarzaZnak">
    <w:name w:val="Tekst komentarza Znak"/>
    <w:basedOn w:val="Domylnaczcionkaakapitu"/>
    <w:link w:val="Tekstkomentarza"/>
    <w:uiPriority w:val="99"/>
    <w:semiHidden/>
    <w:rsid w:val="00F70C7F"/>
    <w:rPr>
      <w:rFonts w:ascii="Calibri" w:eastAsia="Calibri" w:hAnsi="Calibri" w:cs="Calibri"/>
      <w:sz w:val="20"/>
      <w:szCs w:val="20"/>
      <w:lang w:eastAsia="pl-PL"/>
    </w:rPr>
  </w:style>
  <w:style w:type="paragraph" w:customStyle="1" w:styleId="Standard">
    <w:name w:val="Standard"/>
    <w:rsid w:val="00276B3B"/>
    <w:pPr>
      <w:suppressAutoHyphens/>
      <w:autoSpaceDN w:val="0"/>
      <w:spacing w:after="160" w:line="256" w:lineRule="auto"/>
      <w:jc w:val="left"/>
      <w:textAlignment w:val="baseline"/>
    </w:pPr>
    <w:rPr>
      <w:rFonts w:ascii="Liberation Serif" w:eastAsia="SimSun" w:hAnsi="Liberation Serif" w:cs="Mangal"/>
      <w:kern w:val="3"/>
      <w:sz w:val="24"/>
      <w:szCs w:val="24"/>
      <w:lang w:eastAsia="zh-CN" w:bidi="hi-IN"/>
    </w:rPr>
  </w:style>
  <w:style w:type="numbering" w:customStyle="1" w:styleId="WWNum50">
    <w:name w:val="WWNum50"/>
    <w:basedOn w:val="Bezlisty"/>
    <w:rsid w:val="00276B3B"/>
    <w:pPr>
      <w:numPr>
        <w:numId w:val="6"/>
      </w:numPr>
    </w:pPr>
  </w:style>
  <w:style w:type="numbering" w:customStyle="1" w:styleId="WWNum41">
    <w:name w:val="WWNum41"/>
    <w:basedOn w:val="Bezlisty"/>
    <w:rsid w:val="00276B3B"/>
    <w:pPr>
      <w:numPr>
        <w:numId w:val="7"/>
      </w:numPr>
    </w:pPr>
  </w:style>
  <w:style w:type="paragraph" w:customStyle="1" w:styleId="Default">
    <w:name w:val="Default"/>
    <w:qFormat/>
    <w:rsid w:val="00A125C4"/>
    <w:pPr>
      <w:autoSpaceDE w:val="0"/>
      <w:autoSpaceDN w:val="0"/>
      <w:adjustRightInd w:val="0"/>
      <w:spacing w:line="240" w:lineRule="auto"/>
      <w:jc w:val="left"/>
    </w:pPr>
    <w:rPr>
      <w:rFonts w:ascii="Verdana" w:hAnsi="Verdana" w:cs="Verdana"/>
      <w:color w:val="000000"/>
      <w:sz w:val="24"/>
      <w:szCs w:val="24"/>
    </w:rPr>
  </w:style>
  <w:style w:type="numbering" w:customStyle="1" w:styleId="Bezlisty1">
    <w:name w:val="Bez listy1"/>
    <w:next w:val="Bezlisty"/>
    <w:uiPriority w:val="99"/>
    <w:semiHidden/>
    <w:unhideWhenUsed/>
    <w:rsid w:val="00417AE4"/>
  </w:style>
  <w:style w:type="paragraph" w:customStyle="1" w:styleId="msonormal0">
    <w:name w:val="msonormal"/>
    <w:basedOn w:val="Normalny"/>
    <w:rsid w:val="00417AE4"/>
    <w:pPr>
      <w:spacing w:before="100" w:beforeAutospacing="1" w:after="100" w:afterAutospacing="1" w:line="240" w:lineRule="auto"/>
      <w:ind w:left="0" w:right="0" w:firstLine="0"/>
      <w:jc w:val="left"/>
    </w:pPr>
    <w:rPr>
      <w:color w:val="auto"/>
      <w:szCs w:val="24"/>
    </w:rPr>
  </w:style>
  <w:style w:type="paragraph" w:styleId="Tekstdymka">
    <w:name w:val="Balloon Text"/>
    <w:basedOn w:val="Normalny"/>
    <w:link w:val="TekstdymkaZnak"/>
    <w:uiPriority w:val="99"/>
    <w:semiHidden/>
    <w:unhideWhenUsed/>
    <w:rsid w:val="00417AE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7AE4"/>
    <w:rPr>
      <w:rFonts w:ascii="Segoe UI" w:eastAsia="Times New Roman" w:hAnsi="Segoe UI" w:cs="Segoe UI"/>
      <w:color w:val="000000"/>
      <w:sz w:val="18"/>
      <w:szCs w:val="18"/>
      <w:lang w:eastAsia="pl-PL"/>
    </w:rPr>
  </w:style>
  <w:style w:type="paragraph" w:styleId="Tematkomentarza">
    <w:name w:val="annotation subject"/>
    <w:basedOn w:val="Tekstkomentarza"/>
    <w:next w:val="Tekstkomentarza"/>
    <w:link w:val="TematkomentarzaZnak"/>
    <w:uiPriority w:val="99"/>
    <w:semiHidden/>
    <w:unhideWhenUsed/>
    <w:rsid w:val="00417AE4"/>
    <w:pPr>
      <w:spacing w:after="15"/>
      <w:ind w:left="5" w:right="38" w:hanging="5"/>
      <w:jc w:val="both"/>
    </w:pPr>
    <w:rPr>
      <w:rFonts w:ascii="Times New Roman" w:eastAsia="Times New Roman" w:hAnsi="Times New Roman" w:cs="Times New Roman"/>
      <w:b/>
      <w:bCs/>
      <w:color w:val="000000"/>
    </w:rPr>
  </w:style>
  <w:style w:type="character" w:customStyle="1" w:styleId="TematkomentarzaZnak">
    <w:name w:val="Temat komentarza Znak"/>
    <w:basedOn w:val="TekstkomentarzaZnak"/>
    <w:link w:val="Tematkomentarza"/>
    <w:uiPriority w:val="99"/>
    <w:semiHidden/>
    <w:rsid w:val="00417AE4"/>
    <w:rPr>
      <w:rFonts w:ascii="Times New Roman" w:eastAsia="Times New Roman" w:hAnsi="Times New Roman" w:cs="Times New Roman"/>
      <w:b/>
      <w:bCs/>
      <w:color w:val="000000"/>
      <w:sz w:val="20"/>
      <w:szCs w:val="20"/>
      <w:lang w:eastAsia="pl-PL"/>
    </w:rPr>
  </w:style>
  <w:style w:type="numbering" w:customStyle="1" w:styleId="WWNum411">
    <w:name w:val="WWNum411"/>
    <w:rsid w:val="00417AE4"/>
    <w:pPr>
      <w:numPr>
        <w:numId w:val="4"/>
      </w:numPr>
    </w:pPr>
  </w:style>
  <w:style w:type="numbering" w:customStyle="1" w:styleId="WWNum501">
    <w:name w:val="WWNum501"/>
    <w:rsid w:val="00417AE4"/>
    <w:pPr>
      <w:numPr>
        <w:numId w:val="5"/>
      </w:numPr>
    </w:pPr>
  </w:style>
  <w:style w:type="table" w:styleId="Tabela-Siatka">
    <w:name w:val="Table Grid"/>
    <w:basedOn w:val="Standardowy"/>
    <w:uiPriority w:val="39"/>
    <w:rsid w:val="00417AE4"/>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5">
    <w:name w:val="Plain Table 5"/>
    <w:basedOn w:val="Standardowy"/>
    <w:uiPriority w:val="45"/>
    <w:rsid w:val="00417AE4"/>
    <w:pPr>
      <w:spacing w:line="240" w:lineRule="auto"/>
      <w:jc w:val="left"/>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Standardowy"/>
    <w:uiPriority w:val="52"/>
    <w:rsid w:val="00417AE4"/>
    <w:pPr>
      <w:spacing w:line="240" w:lineRule="auto"/>
      <w:jc w:val="left"/>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Standardowy"/>
    <w:uiPriority w:val="46"/>
    <w:rsid w:val="0008106C"/>
    <w:pPr>
      <w:spacing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kstprzypisukocowego">
    <w:name w:val="endnote text"/>
    <w:basedOn w:val="Normalny"/>
    <w:link w:val="TekstprzypisukocowegoZnak"/>
    <w:uiPriority w:val="99"/>
    <w:semiHidden/>
    <w:unhideWhenUsed/>
    <w:rsid w:val="00280BD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80BD0"/>
    <w:rPr>
      <w:rFonts w:ascii="Times New Roman" w:eastAsia="Times New Roman"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280BD0"/>
    <w:rPr>
      <w:vertAlign w:val="superscript"/>
    </w:rPr>
  </w:style>
  <w:style w:type="paragraph" w:styleId="Nagwek">
    <w:name w:val="header"/>
    <w:basedOn w:val="Normalny"/>
    <w:link w:val="NagwekZnak"/>
    <w:uiPriority w:val="99"/>
    <w:unhideWhenUsed/>
    <w:rsid w:val="00280B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0BD0"/>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280B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0BD0"/>
    <w:rPr>
      <w:rFonts w:ascii="Times New Roman" w:eastAsia="Times New Roman" w:hAnsi="Times New Roman" w:cs="Times New Roman"/>
      <w:color w:val="000000"/>
      <w:sz w:val="24"/>
      <w:lang w:eastAsia="pl-PL"/>
    </w:rPr>
  </w:style>
  <w:style w:type="character" w:customStyle="1" w:styleId="elementor-icon-list-text">
    <w:name w:val="elementor-icon-list-text"/>
    <w:basedOn w:val="Domylnaczcionkaakapitu"/>
    <w:rsid w:val="00082EF1"/>
  </w:style>
  <w:style w:type="paragraph" w:styleId="Bezodstpw">
    <w:name w:val="No Spacing"/>
    <w:uiPriority w:val="1"/>
    <w:qFormat/>
    <w:rsid w:val="00003209"/>
    <w:pPr>
      <w:spacing w:line="240" w:lineRule="auto"/>
      <w:jc w:val="left"/>
    </w:pPr>
  </w:style>
  <w:style w:type="table" w:customStyle="1" w:styleId="PlainTable2">
    <w:name w:val="Plain Table 2"/>
    <w:basedOn w:val="Standardowy"/>
    <w:uiPriority w:val="42"/>
    <w:rsid w:val="00003209"/>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3">
    <w:name w:val="Grid Table 4 Accent 3"/>
    <w:basedOn w:val="Standardowy"/>
    <w:uiPriority w:val="49"/>
    <w:rsid w:val="00003209"/>
    <w:pPr>
      <w:spacing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3">
    <w:name w:val="Grid Table 1 Light Accent 3"/>
    <w:basedOn w:val="Standardowy"/>
    <w:uiPriority w:val="46"/>
    <w:rsid w:val="008D3F30"/>
    <w:pPr>
      <w:spacing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322515318">
      <w:bodyDiv w:val="1"/>
      <w:marLeft w:val="0"/>
      <w:marRight w:val="0"/>
      <w:marTop w:val="0"/>
      <w:marBottom w:val="0"/>
      <w:divBdr>
        <w:top w:val="none" w:sz="0" w:space="0" w:color="auto"/>
        <w:left w:val="none" w:sz="0" w:space="0" w:color="auto"/>
        <w:bottom w:val="none" w:sz="0" w:space="0" w:color="auto"/>
        <w:right w:val="none" w:sz="0" w:space="0" w:color="auto"/>
      </w:divBdr>
    </w:div>
    <w:div w:id="152046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7E2A6-6CEE-45BC-90B5-81C92B5C7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10820</Words>
  <Characters>64922</Characters>
  <Application>Microsoft Office Word</Application>
  <DocSecurity>0</DocSecurity>
  <Lines>541</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zam2</dc:creator>
  <cp:lastModifiedBy>zam2</cp:lastModifiedBy>
  <cp:revision>2</cp:revision>
  <dcterms:created xsi:type="dcterms:W3CDTF">2023-09-22T12:25:00Z</dcterms:created>
  <dcterms:modified xsi:type="dcterms:W3CDTF">2023-09-22T12:25:00Z</dcterms:modified>
</cp:coreProperties>
</file>