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noProof/>
          <w:color w:val="4472C4" w:themeColor="accent1"/>
          <w:sz w:val="22"/>
          <w:szCs w:val="22"/>
          <w:lang w:eastAsia="en-US"/>
        </w:rPr>
        <w:id w:val="860168665"/>
        <w:docPartObj>
          <w:docPartGallery w:val="Cover Pages"/>
          <w:docPartUnique/>
        </w:docPartObj>
      </w:sdtPr>
      <w:sdtEndPr>
        <w:rPr>
          <w:rFonts w:ascii="Calibri" w:eastAsia="Times New Roman" w:hAnsi="Calibri" w:cs="Calibri"/>
          <w:noProof w:val="0"/>
          <w:color w:val="auto"/>
          <w:sz w:val="20"/>
          <w:szCs w:val="20"/>
          <w:lang w:eastAsia="pl-PL"/>
        </w:rPr>
      </w:sdtEndPr>
      <w:sdtContent>
        <w:p w14:paraId="29F11065" w14:textId="2E5886D9" w:rsidR="001D213A" w:rsidRPr="003D18EE" w:rsidRDefault="001D213A" w:rsidP="00675E14">
          <w:pPr>
            <w:jc w:val="right"/>
            <w:rPr>
              <w:sz w:val="22"/>
              <w:szCs w:val="22"/>
            </w:rPr>
          </w:pPr>
          <w:r w:rsidRPr="003D18EE">
            <w:rPr>
              <w:noProof/>
              <w:sz w:val="22"/>
              <w:szCs w:val="22"/>
            </w:rPr>
            <w:drawing>
              <wp:anchor distT="0" distB="0" distL="114300" distR="114300" simplePos="0" relativeHeight="251661312" behindDoc="1" locked="0" layoutInCell="1" allowOverlap="1" wp14:anchorId="0C0F294E" wp14:editId="07C8D7C4">
                <wp:simplePos x="0" y="0"/>
                <wp:positionH relativeFrom="margin">
                  <wp:posOffset>57150</wp:posOffset>
                </wp:positionH>
                <wp:positionV relativeFrom="paragraph">
                  <wp:posOffset>14605</wp:posOffset>
                </wp:positionV>
                <wp:extent cx="1722120" cy="1123464"/>
                <wp:effectExtent l="0" t="0" r="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120" cy="1123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3D18EE">
            <w:rPr>
              <w:sz w:val="22"/>
              <w:szCs w:val="22"/>
            </w:rPr>
            <w:tab/>
          </w:r>
          <w:r w:rsidRPr="00D92183">
            <w:rPr>
              <w:rFonts w:ascii="Calibri" w:hAnsi="Calibri" w:cs="Calibri"/>
              <w:sz w:val="20"/>
              <w:szCs w:val="20"/>
            </w:rPr>
            <w:t>Słupsk, dn</w:t>
          </w:r>
          <w:r w:rsidR="00675E14" w:rsidRPr="00D92183">
            <w:rPr>
              <w:rFonts w:ascii="Calibri" w:hAnsi="Calibri" w:cs="Calibri"/>
              <w:sz w:val="20"/>
              <w:szCs w:val="20"/>
            </w:rPr>
            <w:t>ia</w:t>
          </w:r>
          <w:r w:rsidR="00FA3360">
            <w:rPr>
              <w:rFonts w:ascii="Calibri" w:hAnsi="Calibri" w:cs="Calibri"/>
              <w:sz w:val="20"/>
              <w:szCs w:val="20"/>
            </w:rPr>
            <w:t xml:space="preserve"> 21</w:t>
          </w:r>
          <w:r w:rsidR="00D51988" w:rsidRPr="00D92183">
            <w:rPr>
              <w:rFonts w:ascii="Calibri" w:hAnsi="Calibri" w:cs="Calibri"/>
              <w:sz w:val="20"/>
              <w:szCs w:val="20"/>
            </w:rPr>
            <w:t>.</w:t>
          </w:r>
          <w:r w:rsidR="00504A87">
            <w:rPr>
              <w:rFonts w:ascii="Calibri" w:hAnsi="Calibri" w:cs="Calibri"/>
              <w:sz w:val="20"/>
              <w:szCs w:val="20"/>
            </w:rPr>
            <w:t>0</w:t>
          </w:r>
          <w:r w:rsidR="00F20EB3">
            <w:rPr>
              <w:rFonts w:ascii="Calibri" w:hAnsi="Calibri" w:cs="Calibri"/>
              <w:sz w:val="20"/>
              <w:szCs w:val="20"/>
            </w:rPr>
            <w:t>5</w:t>
          </w:r>
          <w:r w:rsidR="00397BE0" w:rsidRPr="00D92183">
            <w:rPr>
              <w:rFonts w:ascii="Calibri" w:hAnsi="Calibri" w:cs="Calibri"/>
              <w:sz w:val="20"/>
              <w:szCs w:val="20"/>
            </w:rPr>
            <w:t>.</w:t>
          </w:r>
          <w:r w:rsidR="00675E14" w:rsidRPr="00D92183">
            <w:rPr>
              <w:rFonts w:ascii="Calibri" w:hAnsi="Calibri" w:cs="Calibri"/>
              <w:sz w:val="20"/>
              <w:szCs w:val="20"/>
            </w:rPr>
            <w:t>202</w:t>
          </w:r>
          <w:r w:rsidR="00504A87">
            <w:rPr>
              <w:rFonts w:ascii="Calibri" w:hAnsi="Calibri" w:cs="Calibri"/>
              <w:sz w:val="20"/>
              <w:szCs w:val="20"/>
            </w:rPr>
            <w:t>4</w:t>
          </w:r>
          <w:r w:rsidR="00675E14" w:rsidRPr="00D92183">
            <w:rPr>
              <w:rFonts w:ascii="Calibri" w:hAnsi="Calibri" w:cs="Calibri"/>
              <w:sz w:val="20"/>
              <w:szCs w:val="20"/>
            </w:rPr>
            <w:t xml:space="preserve"> r.</w:t>
          </w:r>
        </w:p>
        <w:p w14:paraId="15F720B4" w14:textId="77777777" w:rsidR="001D213A" w:rsidRPr="003D18EE" w:rsidRDefault="001D213A" w:rsidP="001D213A">
          <w:pPr>
            <w:rPr>
              <w:sz w:val="22"/>
              <w:szCs w:val="22"/>
            </w:rPr>
          </w:pPr>
        </w:p>
        <w:p w14:paraId="703D35FF" w14:textId="77777777" w:rsidR="001D213A" w:rsidRPr="003D18EE" w:rsidRDefault="001D213A" w:rsidP="001D213A">
          <w:pPr>
            <w:rPr>
              <w:sz w:val="22"/>
              <w:szCs w:val="22"/>
            </w:rPr>
          </w:pPr>
        </w:p>
        <w:p w14:paraId="6EE4C857" w14:textId="77777777" w:rsidR="001D213A" w:rsidRPr="003D18EE" w:rsidRDefault="001D213A" w:rsidP="001D213A">
          <w:pPr>
            <w:rPr>
              <w:sz w:val="22"/>
              <w:szCs w:val="22"/>
            </w:rPr>
          </w:pPr>
        </w:p>
        <w:p w14:paraId="6DF3AA2A" w14:textId="59E69FD3" w:rsidR="001D213A" w:rsidRPr="003D18EE" w:rsidRDefault="001D213A" w:rsidP="001D213A">
          <w:pPr>
            <w:rPr>
              <w:sz w:val="22"/>
              <w:szCs w:val="22"/>
            </w:rPr>
          </w:pPr>
        </w:p>
        <w:p w14:paraId="7F8E42FB" w14:textId="77777777" w:rsidR="001D213A" w:rsidRPr="003D18EE" w:rsidRDefault="001D213A" w:rsidP="001D213A">
          <w:pPr>
            <w:rPr>
              <w:sz w:val="22"/>
              <w:szCs w:val="22"/>
            </w:rPr>
          </w:pPr>
        </w:p>
        <w:p w14:paraId="3881619E" w14:textId="77777777" w:rsidR="001D213A" w:rsidRPr="003D18EE" w:rsidRDefault="001D213A" w:rsidP="001D213A">
          <w:pPr>
            <w:rPr>
              <w:sz w:val="22"/>
              <w:szCs w:val="22"/>
            </w:rPr>
          </w:pPr>
        </w:p>
        <w:p w14:paraId="4C421EE8" w14:textId="2BB11C1E" w:rsidR="00675E14" w:rsidRPr="00D92183" w:rsidRDefault="001D213A" w:rsidP="00675E14">
          <w:pPr>
            <w:rPr>
              <w:rFonts w:ascii="Calibri" w:hAnsi="Calibri" w:cs="Calibri"/>
              <w:sz w:val="20"/>
              <w:szCs w:val="20"/>
            </w:rPr>
          </w:pPr>
          <w:r w:rsidRPr="00D92183">
            <w:rPr>
              <w:rFonts w:ascii="Calibri" w:hAnsi="Calibri" w:cs="Calibri"/>
              <w:sz w:val="20"/>
              <w:szCs w:val="20"/>
            </w:rPr>
            <w:t xml:space="preserve">L.dz. </w:t>
          </w:r>
          <w:r w:rsidR="00675E14" w:rsidRPr="00D92183">
            <w:rPr>
              <w:rFonts w:ascii="Calibri" w:hAnsi="Calibri" w:cs="Calibri"/>
              <w:sz w:val="20"/>
              <w:szCs w:val="20"/>
            </w:rPr>
            <w:t>ZP</w:t>
          </w:r>
          <w:r w:rsidR="00EA494B">
            <w:rPr>
              <w:rFonts w:ascii="Calibri" w:hAnsi="Calibri" w:cs="Calibri"/>
              <w:sz w:val="20"/>
              <w:szCs w:val="20"/>
            </w:rPr>
            <w:t>.</w:t>
          </w:r>
          <w:r w:rsidR="00E22BCB">
            <w:rPr>
              <w:rFonts w:ascii="Calibri" w:hAnsi="Calibri" w:cs="Calibri"/>
              <w:sz w:val="20"/>
              <w:szCs w:val="20"/>
            </w:rPr>
            <w:t>41</w:t>
          </w:r>
          <w:r w:rsidR="00675E14" w:rsidRPr="00D92183">
            <w:rPr>
              <w:rFonts w:ascii="Calibri" w:hAnsi="Calibri" w:cs="Calibri"/>
              <w:sz w:val="20"/>
              <w:szCs w:val="20"/>
            </w:rPr>
            <w:t>.</w:t>
          </w:r>
          <w:r w:rsidR="00504A87">
            <w:rPr>
              <w:rFonts w:ascii="Calibri" w:hAnsi="Calibri" w:cs="Calibri"/>
              <w:sz w:val="20"/>
              <w:szCs w:val="20"/>
            </w:rPr>
            <w:t>0</w:t>
          </w:r>
          <w:r w:rsidR="00F20EB3">
            <w:rPr>
              <w:rFonts w:ascii="Calibri" w:hAnsi="Calibri" w:cs="Calibri"/>
              <w:sz w:val="20"/>
              <w:szCs w:val="20"/>
            </w:rPr>
            <w:t>5</w:t>
          </w:r>
          <w:r w:rsidRPr="00D92183">
            <w:rPr>
              <w:rFonts w:ascii="Calibri" w:hAnsi="Calibri" w:cs="Calibri"/>
              <w:sz w:val="20"/>
              <w:szCs w:val="20"/>
            </w:rPr>
            <w:t>.202</w:t>
          </w:r>
          <w:r w:rsidR="00504A87">
            <w:rPr>
              <w:rFonts w:ascii="Calibri" w:hAnsi="Calibri" w:cs="Calibri"/>
              <w:sz w:val="20"/>
              <w:szCs w:val="20"/>
            </w:rPr>
            <w:t>4</w:t>
          </w:r>
        </w:p>
        <w:p w14:paraId="6DD0A309" w14:textId="780B7B30" w:rsidR="00AE34BF" w:rsidRPr="00D92183" w:rsidRDefault="00AE34BF" w:rsidP="00675E14">
          <w:pPr>
            <w:rPr>
              <w:rFonts w:ascii="Calibri" w:hAnsi="Calibri" w:cs="Calibri"/>
              <w:sz w:val="20"/>
              <w:szCs w:val="20"/>
            </w:rPr>
          </w:pPr>
        </w:p>
        <w:p w14:paraId="71BEB7DF" w14:textId="77777777" w:rsidR="00AE34BF" w:rsidRPr="00D92183" w:rsidRDefault="00AE34BF" w:rsidP="00AE34BF">
          <w:pPr>
            <w:widowControl w:val="0"/>
            <w:autoSpaceDE w:val="0"/>
            <w:autoSpaceDN w:val="0"/>
            <w:rPr>
              <w:rFonts w:ascii="Calibri" w:hAnsi="Calibri" w:cs="Calibri"/>
              <w:sz w:val="20"/>
              <w:szCs w:val="20"/>
            </w:rPr>
          </w:pPr>
          <w:r w:rsidRPr="00D92183">
            <w:rPr>
              <w:rFonts w:ascii="Calibri" w:hAnsi="Calibri" w:cs="Calibri"/>
              <w:sz w:val="20"/>
              <w:szCs w:val="20"/>
            </w:rPr>
            <w:t xml:space="preserve">Zamawiający:  </w:t>
          </w:r>
        </w:p>
        <w:p w14:paraId="3CA0E637" w14:textId="4570DE8C" w:rsidR="00AE34BF" w:rsidRPr="00D92183" w:rsidRDefault="00AE34BF" w:rsidP="00AE34BF">
          <w:pPr>
            <w:widowControl w:val="0"/>
            <w:autoSpaceDE w:val="0"/>
            <w:autoSpaceDN w:val="0"/>
            <w:rPr>
              <w:rFonts w:ascii="Calibri" w:hAnsi="Calibri" w:cs="Calibri"/>
              <w:sz w:val="20"/>
              <w:szCs w:val="20"/>
            </w:rPr>
          </w:pPr>
          <w:r w:rsidRPr="00D92183">
            <w:rPr>
              <w:rFonts w:ascii="Calibri" w:hAnsi="Calibri" w:cs="Calibri"/>
              <w:b/>
              <w:sz w:val="20"/>
              <w:szCs w:val="20"/>
            </w:rPr>
            <w:t xml:space="preserve">Przedsiębiorstwo Gospodarki Komunalnej </w:t>
          </w:r>
          <w:r w:rsidR="002868CC" w:rsidRPr="00D92183">
            <w:rPr>
              <w:rFonts w:ascii="Calibri" w:hAnsi="Calibri" w:cs="Calibri"/>
              <w:b/>
              <w:sz w:val="20"/>
              <w:szCs w:val="20"/>
            </w:rPr>
            <w:t>s</w:t>
          </w:r>
          <w:r w:rsidRPr="00D92183">
            <w:rPr>
              <w:rFonts w:ascii="Calibri" w:hAnsi="Calibri" w:cs="Calibri"/>
              <w:b/>
              <w:sz w:val="20"/>
              <w:szCs w:val="20"/>
            </w:rPr>
            <w:t>półka z o.o.</w:t>
          </w:r>
        </w:p>
        <w:p w14:paraId="03AC9DBB" w14:textId="77777777" w:rsidR="00AE34BF" w:rsidRPr="00D92183" w:rsidRDefault="00AE34BF" w:rsidP="00AE34BF">
          <w:pPr>
            <w:widowControl w:val="0"/>
            <w:autoSpaceDE w:val="0"/>
            <w:autoSpaceDN w:val="0"/>
            <w:rPr>
              <w:rFonts w:ascii="Calibri" w:hAnsi="Calibri" w:cs="Calibri"/>
              <w:b/>
              <w:sz w:val="20"/>
              <w:szCs w:val="20"/>
            </w:rPr>
          </w:pPr>
          <w:r w:rsidRPr="00D92183">
            <w:rPr>
              <w:rFonts w:ascii="Calibri" w:hAnsi="Calibri" w:cs="Calibri"/>
              <w:b/>
              <w:sz w:val="20"/>
              <w:szCs w:val="20"/>
            </w:rPr>
            <w:t>ul. Szczecińska 112, 76-200 Słupsk</w:t>
          </w:r>
        </w:p>
        <w:p w14:paraId="102BC8EE" w14:textId="2C5CC4E8" w:rsidR="00AE34BF" w:rsidRPr="00D92183" w:rsidRDefault="00AE34BF" w:rsidP="00AE34BF">
          <w:pPr>
            <w:rPr>
              <w:rFonts w:ascii="Calibri" w:hAnsi="Calibri" w:cs="Calibri"/>
              <w:sz w:val="20"/>
              <w:szCs w:val="20"/>
            </w:rPr>
          </w:pPr>
          <w:r w:rsidRPr="00D92183">
            <w:rPr>
              <w:rFonts w:ascii="Calibri" w:hAnsi="Calibri" w:cs="Calibri"/>
              <w:sz w:val="20"/>
              <w:szCs w:val="20"/>
            </w:rPr>
            <w:t xml:space="preserve">Strona internetowa postępowania: </w:t>
          </w:r>
        </w:p>
        <w:p w14:paraId="7AC81C90" w14:textId="77777777" w:rsidR="00AE34BF" w:rsidRPr="00D92183" w:rsidRDefault="00000000" w:rsidP="00AE34BF">
          <w:pPr>
            <w:rPr>
              <w:rFonts w:ascii="Calibri" w:hAnsi="Calibri" w:cs="Calibri"/>
              <w:sz w:val="20"/>
              <w:szCs w:val="20"/>
            </w:rPr>
          </w:pPr>
          <w:hyperlink r:id="rId9" w:history="1">
            <w:r w:rsidR="00AE34BF" w:rsidRPr="00D92183">
              <w:rPr>
                <w:rStyle w:val="Hipercze"/>
                <w:rFonts w:ascii="Calibri" w:hAnsi="Calibri" w:cs="Calibri"/>
                <w:sz w:val="20"/>
                <w:szCs w:val="20"/>
              </w:rPr>
              <w:t>https://platformazakupowa.pl/pn/pgkslupsk</w:t>
            </w:r>
          </w:hyperlink>
        </w:p>
        <w:p w14:paraId="0B7BD750" w14:textId="63366010" w:rsidR="00E5166D" w:rsidRPr="00D92183" w:rsidRDefault="00E5166D" w:rsidP="00D92183">
          <w:pPr>
            <w:ind w:left="5664" w:firstLine="708"/>
            <w:rPr>
              <w:rFonts w:ascii="Calibri" w:hAnsi="Calibri" w:cs="Calibri"/>
              <w:b/>
              <w:bCs/>
              <w:sz w:val="20"/>
              <w:szCs w:val="20"/>
            </w:rPr>
          </w:pPr>
          <w:r w:rsidRPr="00D92183">
            <w:rPr>
              <w:rFonts w:ascii="Calibri" w:hAnsi="Calibri" w:cs="Calibri"/>
              <w:b/>
              <w:bCs/>
              <w:sz w:val="20"/>
              <w:szCs w:val="20"/>
            </w:rPr>
            <w:t>Do:</w:t>
          </w:r>
        </w:p>
        <w:p w14:paraId="28FFCA0B" w14:textId="77777777" w:rsidR="00E5166D" w:rsidRPr="00D92183" w:rsidRDefault="00E5166D" w:rsidP="009D6956">
          <w:pPr>
            <w:ind w:left="5664" w:firstLine="708"/>
            <w:jc w:val="left"/>
            <w:rPr>
              <w:rFonts w:ascii="Calibri" w:hAnsi="Calibri" w:cs="Calibri"/>
              <w:b/>
              <w:bCs/>
              <w:sz w:val="20"/>
              <w:szCs w:val="20"/>
            </w:rPr>
          </w:pPr>
          <w:r w:rsidRPr="00D92183">
            <w:rPr>
              <w:rFonts w:ascii="Calibri" w:hAnsi="Calibri" w:cs="Calibri"/>
              <w:b/>
              <w:bCs/>
              <w:sz w:val="20"/>
              <w:szCs w:val="20"/>
            </w:rPr>
            <w:t xml:space="preserve">Wykonawcy ubiegający się </w:t>
          </w:r>
        </w:p>
        <w:p w14:paraId="77F6C163" w14:textId="4C1BA030" w:rsidR="00E5166D" w:rsidRPr="00D92183" w:rsidRDefault="00E5166D" w:rsidP="009D6956">
          <w:pPr>
            <w:ind w:left="6372"/>
            <w:jc w:val="left"/>
            <w:rPr>
              <w:rFonts w:ascii="Calibri" w:hAnsi="Calibri" w:cs="Calibri"/>
              <w:sz w:val="20"/>
              <w:szCs w:val="20"/>
            </w:rPr>
          </w:pPr>
          <w:r w:rsidRPr="00D92183">
            <w:rPr>
              <w:rFonts w:ascii="Calibri" w:hAnsi="Calibri" w:cs="Calibri"/>
              <w:b/>
              <w:bCs/>
              <w:sz w:val="20"/>
              <w:szCs w:val="20"/>
            </w:rPr>
            <w:t xml:space="preserve">o udzielenie </w:t>
          </w:r>
          <w:r w:rsidR="009D6956">
            <w:rPr>
              <w:rFonts w:ascii="Calibri" w:hAnsi="Calibri" w:cs="Calibri"/>
              <w:b/>
              <w:bCs/>
              <w:sz w:val="20"/>
              <w:szCs w:val="20"/>
            </w:rPr>
            <w:t xml:space="preserve">niniejszego </w:t>
          </w:r>
          <w:r w:rsidRPr="00D92183">
            <w:rPr>
              <w:rFonts w:ascii="Calibri" w:hAnsi="Calibri" w:cs="Calibri"/>
              <w:b/>
              <w:bCs/>
              <w:sz w:val="20"/>
              <w:szCs w:val="20"/>
            </w:rPr>
            <w:t>zamówienia.</w:t>
          </w:r>
        </w:p>
        <w:p w14:paraId="08ADB8C8" w14:textId="77777777" w:rsidR="001D0F13" w:rsidRDefault="001D0F13" w:rsidP="00EA494B">
          <w:pPr>
            <w:pStyle w:val="Nagwek"/>
            <w:tabs>
              <w:tab w:val="left" w:pos="708"/>
            </w:tabs>
            <w:rPr>
              <w:rFonts w:ascii="Calibri" w:hAnsi="Calibri" w:cs="Calibri"/>
              <w:b/>
              <w:bCs/>
              <w:sz w:val="22"/>
              <w:szCs w:val="22"/>
            </w:rPr>
          </w:pPr>
        </w:p>
        <w:p w14:paraId="430D2244" w14:textId="77777777" w:rsidR="00F20EB3" w:rsidRDefault="00F20EB3" w:rsidP="00EA494B">
          <w:pPr>
            <w:pStyle w:val="Nagwek"/>
            <w:tabs>
              <w:tab w:val="left" w:pos="708"/>
            </w:tabs>
            <w:rPr>
              <w:rFonts w:ascii="Calibri" w:hAnsi="Calibri" w:cs="Calibri"/>
              <w:b/>
              <w:bCs/>
              <w:sz w:val="22"/>
              <w:szCs w:val="22"/>
            </w:rPr>
          </w:pPr>
        </w:p>
        <w:p w14:paraId="25C00CDB" w14:textId="2BBF29DD" w:rsidR="00E5166D" w:rsidRPr="00FF1F33" w:rsidRDefault="009A6607" w:rsidP="003E2AB0">
          <w:pPr>
            <w:pStyle w:val="Nagwek"/>
            <w:tabs>
              <w:tab w:val="left" w:pos="708"/>
            </w:tabs>
            <w:jc w:val="center"/>
            <w:rPr>
              <w:rFonts w:ascii="Calibri" w:hAnsi="Calibri" w:cs="Calibri"/>
              <w:b/>
              <w:bCs/>
              <w:sz w:val="22"/>
              <w:szCs w:val="22"/>
            </w:rPr>
          </w:pPr>
          <w:r w:rsidRPr="00FF1F33">
            <w:rPr>
              <w:rFonts w:ascii="Calibri" w:hAnsi="Calibri" w:cs="Calibri"/>
              <w:b/>
              <w:bCs/>
              <w:sz w:val="22"/>
              <w:szCs w:val="22"/>
            </w:rPr>
            <w:t xml:space="preserve">WYJAŚNIENIA </w:t>
          </w:r>
          <w:r w:rsidR="00806361" w:rsidRPr="00FF1F33">
            <w:rPr>
              <w:rFonts w:ascii="Calibri" w:hAnsi="Calibri" w:cs="Calibri"/>
              <w:b/>
              <w:bCs/>
              <w:sz w:val="22"/>
              <w:szCs w:val="22"/>
            </w:rPr>
            <w:t>treści SWZ</w:t>
          </w:r>
          <w:r w:rsidR="00452185">
            <w:rPr>
              <w:rFonts w:ascii="Calibri" w:hAnsi="Calibri" w:cs="Calibri"/>
              <w:b/>
              <w:bCs/>
              <w:sz w:val="22"/>
              <w:szCs w:val="22"/>
            </w:rPr>
            <w:t xml:space="preserve"> – </w:t>
          </w:r>
          <w:r w:rsidR="00D60233">
            <w:rPr>
              <w:rFonts w:ascii="Calibri" w:hAnsi="Calibri" w:cs="Calibri"/>
              <w:b/>
              <w:bCs/>
              <w:sz w:val="22"/>
              <w:szCs w:val="22"/>
            </w:rPr>
            <w:t>II</w:t>
          </w:r>
          <w:r w:rsidR="00452185">
            <w:rPr>
              <w:rFonts w:ascii="Calibri" w:hAnsi="Calibri" w:cs="Calibri"/>
              <w:b/>
              <w:bCs/>
              <w:sz w:val="22"/>
              <w:szCs w:val="22"/>
            </w:rPr>
            <w:t>I zestaw</w:t>
          </w:r>
        </w:p>
        <w:p w14:paraId="3C64513A" w14:textId="77777777" w:rsidR="003D18EE" w:rsidRPr="003E2AB0" w:rsidRDefault="003D18EE" w:rsidP="003E2AB0">
          <w:pPr>
            <w:pStyle w:val="Nagwek"/>
            <w:tabs>
              <w:tab w:val="left" w:pos="708"/>
            </w:tabs>
            <w:rPr>
              <w:b/>
              <w:bCs/>
              <w:sz w:val="22"/>
              <w:szCs w:val="22"/>
            </w:rPr>
          </w:pPr>
        </w:p>
        <w:p w14:paraId="176E80D6" w14:textId="38D743DA" w:rsidR="00D65D7F" w:rsidRPr="00F20EB3" w:rsidRDefault="00D65D7F" w:rsidP="00D65D7F">
          <w:pPr>
            <w:tabs>
              <w:tab w:val="center" w:pos="4110"/>
              <w:tab w:val="right" w:pos="8646"/>
            </w:tabs>
            <w:suppressAutoHyphens/>
            <w:rPr>
              <w:rFonts w:ascii="Calibri" w:hAnsi="Calibri" w:cs="Calibri"/>
              <w:sz w:val="20"/>
              <w:szCs w:val="20"/>
            </w:rPr>
          </w:pPr>
          <w:r w:rsidRPr="00F20EB3">
            <w:rPr>
              <w:rFonts w:ascii="Calibri" w:hAnsi="Calibri" w:cs="Calibri"/>
              <w:sz w:val="20"/>
              <w:szCs w:val="20"/>
            </w:rPr>
            <w:t xml:space="preserve">Dotyczy postępowania o udzielenie zamówienia publicznego prowadzonego w trybie podstawowym bez negocjacji, o którym mowa w art. 275 pkt 1 ustawy z dnia </w:t>
          </w:r>
          <w:r w:rsidRPr="00F20EB3">
            <w:rPr>
              <w:rFonts w:ascii="Calibri" w:hAnsi="Calibri" w:cs="Calibri"/>
              <w:color w:val="000000"/>
              <w:sz w:val="20"/>
              <w:szCs w:val="20"/>
            </w:rPr>
            <w:t>z 11 września 2019 r. - Prawo zamówień publicznych</w:t>
          </w:r>
          <w:r w:rsidRPr="00F20EB3">
            <w:rPr>
              <w:rFonts w:ascii="Calibri" w:hAnsi="Calibri" w:cs="Calibri"/>
              <w:sz w:val="20"/>
              <w:szCs w:val="20"/>
            </w:rPr>
            <w:t xml:space="preserve"> na </w:t>
          </w:r>
          <w:r w:rsidR="00F20EB3" w:rsidRPr="00F20EB3">
            <w:rPr>
              <w:rFonts w:ascii="Calibri" w:hAnsi="Calibri" w:cs="Calibri"/>
              <w:b/>
              <w:bCs/>
              <w:sz w:val="20"/>
              <w:szCs w:val="20"/>
            </w:rPr>
            <w:t>Dostawę w formie leasingu operacyjnego z opcją wykupu nowego pojazdu hakowego o DMC min. 18 ton, zasilanego gazem CNG, wyposażonego w solarkę i pług odśnieżny</w:t>
          </w:r>
          <w:r w:rsidRPr="003E5EA8">
            <w:rPr>
              <w:rFonts w:ascii="Calibri" w:hAnsi="Calibri" w:cs="Calibri"/>
              <w:sz w:val="20"/>
              <w:szCs w:val="20"/>
            </w:rPr>
            <w:t xml:space="preserve">, </w:t>
          </w:r>
          <w:r w:rsidRPr="003E5EA8">
            <w:rPr>
              <w:rFonts w:ascii="Calibri" w:hAnsi="Calibri" w:cs="Calibri"/>
              <w:bCs/>
              <w:iCs/>
              <w:sz w:val="20"/>
              <w:szCs w:val="20"/>
              <w:lang w:eastAsia="x-none"/>
            </w:rPr>
            <w:t xml:space="preserve">Nr postępowania </w:t>
          </w:r>
          <w:r w:rsidR="00F20EB3" w:rsidRPr="00F20EB3">
            <w:rPr>
              <w:rFonts w:ascii="Calibri" w:hAnsi="Calibri" w:cs="Calibri"/>
              <w:b/>
              <w:iCs/>
              <w:sz w:val="20"/>
              <w:szCs w:val="20"/>
              <w:lang w:eastAsia="x-none"/>
            </w:rPr>
            <w:t>13</w:t>
          </w:r>
          <w:r w:rsidRPr="00F20EB3">
            <w:rPr>
              <w:rFonts w:ascii="Calibri" w:hAnsi="Calibri" w:cs="Calibri"/>
              <w:b/>
              <w:iCs/>
              <w:sz w:val="20"/>
              <w:szCs w:val="20"/>
              <w:lang w:eastAsia="x-none"/>
            </w:rPr>
            <w:t>.T.2024</w:t>
          </w:r>
          <w:r w:rsidRPr="003E5EA8">
            <w:rPr>
              <w:rFonts w:ascii="Calibri" w:eastAsia="Cambria" w:hAnsi="Calibri" w:cs="Calibri"/>
              <w:b/>
              <w:sz w:val="20"/>
              <w:szCs w:val="20"/>
            </w:rPr>
            <w:t>.</w:t>
          </w:r>
        </w:p>
        <w:p w14:paraId="7BF46F63" w14:textId="77777777" w:rsidR="009D6956" w:rsidRDefault="009D6956" w:rsidP="003E2AB0">
          <w:pPr>
            <w:rPr>
              <w:rFonts w:ascii="Calibri" w:hAnsi="Calibri" w:cs="Calibri"/>
              <w:color w:val="000000"/>
              <w:sz w:val="22"/>
              <w:szCs w:val="22"/>
            </w:rPr>
          </w:pPr>
        </w:p>
        <w:p w14:paraId="6FD609E0" w14:textId="77777777" w:rsidR="00393D40" w:rsidRDefault="00393D40" w:rsidP="003E2AB0">
          <w:pPr>
            <w:rPr>
              <w:rFonts w:ascii="Calibri" w:hAnsi="Calibri" w:cs="Calibri"/>
              <w:color w:val="000000"/>
              <w:sz w:val="22"/>
              <w:szCs w:val="22"/>
            </w:rPr>
          </w:pPr>
        </w:p>
        <w:p w14:paraId="6A36EA41" w14:textId="37FF2AFE" w:rsidR="009D6956" w:rsidRPr="00161F9B" w:rsidRDefault="009D6956" w:rsidP="00161F9B">
          <w:pPr>
            <w:pStyle w:val="Tekstpodstawowy"/>
            <w:spacing w:after="0"/>
            <w:rPr>
              <w:rFonts w:ascii="Calibri" w:hAnsi="Calibri" w:cs="Calibri"/>
              <w:sz w:val="20"/>
              <w:szCs w:val="20"/>
            </w:rPr>
          </w:pPr>
          <w:r w:rsidRPr="00161F9B">
            <w:rPr>
              <w:rFonts w:ascii="Calibri" w:hAnsi="Calibri" w:cs="Calibri"/>
              <w:sz w:val="20"/>
              <w:szCs w:val="20"/>
            </w:rPr>
            <w:t xml:space="preserve">Przedsiębiorstwo Gospodarki Komunalnej spółka z o.o. w Słupsku, jako Zamawiający w przedmiotowym postępowaniu o udzielenie zamówienia publicznego, działając na podstawie art. </w:t>
          </w:r>
          <w:r w:rsidR="00A20750" w:rsidRPr="00161F9B">
            <w:rPr>
              <w:rFonts w:ascii="Calibri" w:hAnsi="Calibri" w:cs="Calibri"/>
              <w:sz w:val="20"/>
              <w:szCs w:val="20"/>
            </w:rPr>
            <w:t>284</w:t>
          </w:r>
          <w:r w:rsidRPr="00161F9B">
            <w:rPr>
              <w:rFonts w:ascii="Calibri" w:hAnsi="Calibri" w:cs="Calibri"/>
              <w:sz w:val="20"/>
              <w:szCs w:val="20"/>
            </w:rPr>
            <w:t xml:space="preserve"> ust. 2 ustawy z dnia </w:t>
          </w:r>
          <w:r w:rsidRPr="00161F9B">
            <w:rPr>
              <w:rFonts w:ascii="Calibri" w:hAnsi="Calibri" w:cs="Calibri"/>
              <w:sz w:val="20"/>
              <w:szCs w:val="20"/>
            </w:rPr>
            <w:br/>
            <w:t>11 września 2019 r. - Prawo zamówień publicznych (t.j. Dz.U. z 202</w:t>
          </w:r>
          <w:r w:rsidR="00EA494B" w:rsidRPr="00161F9B">
            <w:rPr>
              <w:rFonts w:ascii="Calibri" w:hAnsi="Calibri" w:cs="Calibri"/>
              <w:sz w:val="20"/>
              <w:szCs w:val="20"/>
            </w:rPr>
            <w:t>3</w:t>
          </w:r>
          <w:r w:rsidRPr="00161F9B">
            <w:rPr>
              <w:rFonts w:ascii="Calibri" w:hAnsi="Calibri" w:cs="Calibri"/>
              <w:sz w:val="20"/>
              <w:szCs w:val="20"/>
            </w:rPr>
            <w:t xml:space="preserve"> r. poz. </w:t>
          </w:r>
          <w:r w:rsidR="00EA494B" w:rsidRPr="00161F9B">
            <w:rPr>
              <w:rFonts w:ascii="Calibri" w:hAnsi="Calibri" w:cs="Calibri"/>
              <w:sz w:val="20"/>
              <w:szCs w:val="20"/>
            </w:rPr>
            <w:t>1605</w:t>
          </w:r>
          <w:r w:rsidRPr="00161F9B">
            <w:rPr>
              <w:rFonts w:ascii="Calibri" w:hAnsi="Calibri" w:cs="Calibri"/>
              <w:sz w:val="20"/>
              <w:szCs w:val="20"/>
            </w:rPr>
            <w:t xml:space="preserve"> ze zm.</w:t>
          </w:r>
          <w:r w:rsidR="009F58FA" w:rsidRPr="00161F9B">
            <w:rPr>
              <w:rFonts w:ascii="Calibri" w:hAnsi="Calibri" w:cs="Calibri"/>
              <w:sz w:val="20"/>
              <w:szCs w:val="20"/>
            </w:rPr>
            <w:t>; dalej PZP</w:t>
          </w:r>
          <w:r w:rsidRPr="00161F9B">
            <w:rPr>
              <w:rFonts w:ascii="Calibri" w:hAnsi="Calibri" w:cs="Calibri"/>
              <w:sz w:val="20"/>
              <w:szCs w:val="20"/>
            </w:rPr>
            <w:t xml:space="preserve">), zawiadamia iż </w:t>
          </w:r>
          <w:r w:rsidRPr="00760C5B">
            <w:rPr>
              <w:rFonts w:ascii="Calibri" w:hAnsi="Calibri" w:cs="Calibri"/>
              <w:sz w:val="20"/>
              <w:szCs w:val="20"/>
            </w:rPr>
            <w:t>wniesiono wniosk</w:t>
          </w:r>
          <w:r w:rsidR="00760C5B" w:rsidRPr="00760C5B">
            <w:rPr>
              <w:rFonts w:ascii="Calibri" w:hAnsi="Calibri" w:cs="Calibri"/>
              <w:sz w:val="20"/>
              <w:szCs w:val="20"/>
            </w:rPr>
            <w:t>i</w:t>
          </w:r>
          <w:r w:rsidRPr="00760C5B">
            <w:rPr>
              <w:rFonts w:ascii="Calibri" w:hAnsi="Calibri" w:cs="Calibri"/>
              <w:sz w:val="20"/>
              <w:szCs w:val="20"/>
            </w:rPr>
            <w:t xml:space="preserve"> dotycząc</w:t>
          </w:r>
          <w:r w:rsidR="00760C5B" w:rsidRPr="00760C5B">
            <w:rPr>
              <w:rFonts w:ascii="Calibri" w:hAnsi="Calibri" w:cs="Calibri"/>
              <w:sz w:val="20"/>
              <w:szCs w:val="20"/>
            </w:rPr>
            <w:t>e</w:t>
          </w:r>
          <w:r w:rsidRPr="00760C5B">
            <w:rPr>
              <w:rFonts w:ascii="Calibri" w:hAnsi="Calibri" w:cs="Calibri"/>
              <w:sz w:val="20"/>
              <w:szCs w:val="20"/>
            </w:rPr>
            <w:t xml:space="preserve"> treści specyfikacji</w:t>
          </w:r>
          <w:r w:rsidRPr="00161F9B">
            <w:rPr>
              <w:rFonts w:ascii="Calibri" w:hAnsi="Calibri" w:cs="Calibri"/>
              <w:sz w:val="20"/>
              <w:szCs w:val="20"/>
            </w:rPr>
            <w:t xml:space="preserve"> warunków zamówienia, zwanej dalej „SWZ”. </w:t>
          </w:r>
        </w:p>
        <w:p w14:paraId="57C5A91C" w14:textId="67CEFE3C" w:rsidR="009D6956" w:rsidRPr="00161F9B" w:rsidRDefault="009D6956" w:rsidP="00161F9B">
          <w:pPr>
            <w:pStyle w:val="Tekstpodstawowy"/>
            <w:spacing w:after="0"/>
            <w:rPr>
              <w:rFonts w:ascii="Calibri" w:hAnsi="Calibri" w:cs="Calibri"/>
              <w:sz w:val="20"/>
              <w:szCs w:val="20"/>
            </w:rPr>
          </w:pPr>
          <w:r w:rsidRPr="00161F9B">
            <w:rPr>
              <w:rFonts w:ascii="Calibri" w:hAnsi="Calibri" w:cs="Calibri"/>
              <w:sz w:val="20"/>
              <w:szCs w:val="20"/>
            </w:rPr>
            <w:t xml:space="preserve">Stosownie do art. </w:t>
          </w:r>
          <w:r w:rsidR="00A20750" w:rsidRPr="00161F9B">
            <w:rPr>
              <w:rFonts w:ascii="Calibri" w:hAnsi="Calibri" w:cs="Calibri"/>
              <w:sz w:val="20"/>
              <w:szCs w:val="20"/>
            </w:rPr>
            <w:t>284</w:t>
          </w:r>
          <w:r w:rsidRPr="00161F9B">
            <w:rPr>
              <w:rFonts w:ascii="Calibri" w:hAnsi="Calibri" w:cs="Calibri"/>
              <w:sz w:val="20"/>
              <w:szCs w:val="20"/>
            </w:rPr>
            <w:t xml:space="preserve"> ust. 6 PZP Zamawiający udostępnia treść zapytań wraz z wyjaśnieniami.</w:t>
          </w:r>
        </w:p>
        <w:p w14:paraId="29E82FF2" w14:textId="77777777" w:rsidR="00F20EB3" w:rsidRDefault="00F20EB3" w:rsidP="006B2A29">
          <w:pPr>
            <w:rPr>
              <w:rFonts w:ascii="Calibri" w:hAnsi="Calibri" w:cs="Calibri"/>
              <w:sz w:val="20"/>
              <w:szCs w:val="20"/>
            </w:rPr>
          </w:pPr>
        </w:p>
        <w:p w14:paraId="1A4748F3" w14:textId="11BCA78D" w:rsidR="006A1D38" w:rsidRDefault="006A1D38" w:rsidP="006A1D38">
          <w:pPr>
            <w:rPr>
              <w:rFonts w:ascii="Calibri" w:hAnsi="Calibri" w:cs="Calibri"/>
              <w:sz w:val="20"/>
              <w:szCs w:val="20"/>
            </w:rPr>
          </w:pPr>
          <w:bookmarkStart w:id="0" w:name="_Hlk166165828"/>
          <w:r w:rsidRPr="006A1D38">
            <w:rPr>
              <w:rFonts w:ascii="Calibri" w:hAnsi="Calibri" w:cs="Calibri"/>
              <w:sz w:val="20"/>
              <w:szCs w:val="20"/>
              <w:u w:val="single"/>
            </w:rPr>
            <w:t xml:space="preserve">Wniosek z dnia </w:t>
          </w:r>
          <w:r w:rsidR="00907033">
            <w:rPr>
              <w:rFonts w:ascii="Calibri" w:hAnsi="Calibri" w:cs="Calibri"/>
              <w:sz w:val="20"/>
              <w:szCs w:val="20"/>
              <w:u w:val="single"/>
            </w:rPr>
            <w:t>14</w:t>
          </w:r>
          <w:r w:rsidRPr="006A1D38">
            <w:rPr>
              <w:rFonts w:ascii="Calibri" w:hAnsi="Calibri" w:cs="Calibri"/>
              <w:sz w:val="20"/>
              <w:szCs w:val="20"/>
              <w:u w:val="single"/>
            </w:rPr>
            <w:t xml:space="preserve">.05.2024 r. godz. </w:t>
          </w:r>
          <w:r w:rsidR="00AA7DA8">
            <w:rPr>
              <w:rFonts w:ascii="Calibri" w:hAnsi="Calibri" w:cs="Calibri"/>
              <w:sz w:val="20"/>
              <w:szCs w:val="20"/>
              <w:u w:val="single"/>
            </w:rPr>
            <w:t>1</w:t>
          </w:r>
          <w:r w:rsidR="00907033">
            <w:rPr>
              <w:rFonts w:ascii="Calibri" w:hAnsi="Calibri" w:cs="Calibri"/>
              <w:sz w:val="20"/>
              <w:szCs w:val="20"/>
              <w:u w:val="single"/>
            </w:rPr>
            <w:t>1</w:t>
          </w:r>
          <w:r w:rsidRPr="006A1D38">
            <w:rPr>
              <w:rFonts w:ascii="Calibri" w:hAnsi="Calibri" w:cs="Calibri"/>
              <w:sz w:val="20"/>
              <w:szCs w:val="20"/>
              <w:u w:val="single"/>
            </w:rPr>
            <w:t>.</w:t>
          </w:r>
          <w:r w:rsidR="00907033">
            <w:rPr>
              <w:rFonts w:ascii="Calibri" w:hAnsi="Calibri" w:cs="Calibri"/>
              <w:sz w:val="20"/>
              <w:szCs w:val="20"/>
              <w:u w:val="single"/>
            </w:rPr>
            <w:t>54</w:t>
          </w:r>
          <w:r w:rsidRPr="00D65D7F">
            <w:rPr>
              <w:rFonts w:ascii="Calibri" w:hAnsi="Calibri" w:cs="Calibri"/>
              <w:sz w:val="20"/>
              <w:szCs w:val="20"/>
            </w:rPr>
            <w:t>:</w:t>
          </w:r>
        </w:p>
        <w:bookmarkEnd w:id="0"/>
        <w:p w14:paraId="5F43144B" w14:textId="4E5E50C0" w:rsidR="005B04B7" w:rsidRPr="00D65D7F" w:rsidRDefault="005B04B7" w:rsidP="006A1D38">
          <w:pPr>
            <w:rPr>
              <w:rFonts w:ascii="Calibri" w:hAnsi="Calibri" w:cs="Calibri"/>
              <w:sz w:val="20"/>
              <w:szCs w:val="20"/>
            </w:rPr>
          </w:pPr>
        </w:p>
        <w:p w14:paraId="0C3CB7D4" w14:textId="77777777" w:rsidR="00907033" w:rsidRDefault="00907033" w:rsidP="005B04B7">
          <w:pPr>
            <w:rPr>
              <w:rFonts w:ascii="Calibri" w:hAnsi="Calibri" w:cs="Calibri"/>
              <w:sz w:val="20"/>
              <w:szCs w:val="20"/>
            </w:rPr>
          </w:pPr>
          <w:r w:rsidRPr="00907033">
            <w:rPr>
              <w:rFonts w:ascii="Calibri" w:hAnsi="Calibri" w:cs="Calibri"/>
              <w:sz w:val="20"/>
              <w:szCs w:val="20"/>
            </w:rPr>
            <w:t>Uprzejmie proszę o modyfikację zapisów SWZ.</w:t>
          </w:r>
        </w:p>
        <w:p w14:paraId="42829945" w14:textId="77777777" w:rsidR="00907033" w:rsidRDefault="00907033" w:rsidP="005B04B7">
          <w:pPr>
            <w:rPr>
              <w:rFonts w:ascii="Calibri" w:hAnsi="Calibri" w:cs="Calibri"/>
              <w:sz w:val="20"/>
              <w:szCs w:val="20"/>
            </w:rPr>
          </w:pPr>
          <w:r w:rsidRPr="00907033">
            <w:rPr>
              <w:rFonts w:ascii="Calibri" w:hAnsi="Calibri" w:cs="Calibri"/>
              <w:sz w:val="20"/>
              <w:szCs w:val="20"/>
            </w:rPr>
            <w:t xml:space="preserve">Zamawiający w Rozdziale VII ust. 2 pkt.4 warunki udziału w postępowaniu określił warunki udziału w postępowaniu w zakresie zdolności technicznej lub zawodowej, tj. wykonawca zobowiązany jest wykazać, że: w okresie ostatnich trzech lat licząc wstecz od dnia, w którym upływa termin składania ofert a jeżeli okres prowadzenia działalności jest krótszy – w tym okresie wykonał w formie leasingu co najmniej jedną ( 1 ) dostawę pojazdu hakowego o DMC min. 18 ton zasilanego gazem CNG. </w:t>
          </w:r>
        </w:p>
        <w:p w14:paraId="64BD9DF1" w14:textId="77777777" w:rsidR="00907033" w:rsidRDefault="00907033" w:rsidP="005B04B7">
          <w:pPr>
            <w:rPr>
              <w:rFonts w:ascii="Calibri" w:hAnsi="Calibri" w:cs="Calibri"/>
              <w:sz w:val="20"/>
              <w:szCs w:val="20"/>
            </w:rPr>
          </w:pPr>
          <w:r w:rsidRPr="00907033">
            <w:rPr>
              <w:rFonts w:ascii="Calibri" w:hAnsi="Calibri" w:cs="Calibri"/>
              <w:sz w:val="20"/>
              <w:szCs w:val="20"/>
            </w:rPr>
            <w:t xml:space="preserve">Tak określony warunek udziału w postępowaniu w ocenie Wykonawcy utrudnia uczciwą konkurencję oraz jest zbyt wygórowany i w efekcie w sposób nieuzasadniony ogranicza konkurencję oraz uniemożliwia wzięcie udziału w postepowaniu Wykonawcom, którzy są zdolni do realizacji zamówienia. </w:t>
          </w:r>
        </w:p>
        <w:p w14:paraId="3A817FA2" w14:textId="77777777" w:rsidR="00907033" w:rsidRDefault="00907033" w:rsidP="005B04B7">
          <w:pPr>
            <w:rPr>
              <w:rFonts w:ascii="Calibri" w:hAnsi="Calibri" w:cs="Calibri"/>
              <w:sz w:val="20"/>
              <w:szCs w:val="20"/>
            </w:rPr>
          </w:pPr>
          <w:r w:rsidRPr="00907033">
            <w:rPr>
              <w:rFonts w:ascii="Calibri" w:hAnsi="Calibri" w:cs="Calibri"/>
              <w:sz w:val="20"/>
              <w:szCs w:val="20"/>
            </w:rPr>
            <w:t>W tym miejscu należy zastanowić się nad tym jaka jest różnica między dostawą w formie leasingu pojazdu hakowego o DMC min. 18 ton zasilanego gazem CNG a dostawą w formie leasingu pojazdu hakowego. Czy te różnice mają znaczący wpływ na rękojmię należytego wykonania zamówienia?</w:t>
          </w:r>
        </w:p>
        <w:p w14:paraId="4E7C78DE" w14:textId="77777777" w:rsidR="00907033" w:rsidRDefault="00907033" w:rsidP="005B04B7">
          <w:pPr>
            <w:rPr>
              <w:rFonts w:ascii="Calibri" w:hAnsi="Calibri" w:cs="Calibri"/>
              <w:sz w:val="20"/>
              <w:szCs w:val="20"/>
            </w:rPr>
          </w:pPr>
          <w:r w:rsidRPr="00907033">
            <w:rPr>
              <w:rFonts w:ascii="Calibri" w:hAnsi="Calibri" w:cs="Calibri"/>
              <w:sz w:val="20"/>
              <w:szCs w:val="20"/>
            </w:rPr>
            <w:t>Ustawa PZP wprost określa, że Zamawiający obowiązany jest określić warunki udziału w postępowaniu w sposób proporcjonalny do przedmiotu zamówienia oraz umożliwiający ocenę zdolności wykonawcy do należytego wykonania zamówienia, w szczególności wyrażając je jako minimalne poziomy zdolności.</w:t>
          </w:r>
          <w:r>
            <w:rPr>
              <w:rFonts w:ascii="Calibri" w:hAnsi="Calibri" w:cs="Calibri"/>
              <w:sz w:val="20"/>
              <w:szCs w:val="20"/>
            </w:rPr>
            <w:br/>
          </w:r>
          <w:r w:rsidRPr="00907033">
            <w:rPr>
              <w:rFonts w:ascii="Calibri" w:hAnsi="Calibri" w:cs="Calibri"/>
              <w:sz w:val="20"/>
              <w:szCs w:val="20"/>
            </w:rPr>
            <w:t xml:space="preserve">Jak wskazuje, A. Gawrońska Baran w „Prawo zamówień publicznych,. Komentarz aktualizowany", ,,Proporcjonalność warunku udziału w postępowaniu należy zdaniem KIO rozumieć jako opisanie warunku na </w:t>
          </w:r>
          <w:r w:rsidRPr="00907033">
            <w:rPr>
              <w:rFonts w:ascii="Calibri" w:hAnsi="Calibri" w:cs="Calibri"/>
              <w:sz w:val="20"/>
              <w:szCs w:val="20"/>
            </w:rPr>
            <w:lastRenderedPageBreak/>
            <w:t>poziomie, który jest usprawiedliwiony dbałością o jakość i rzetelność wykonania przedmiotu wmówienia, nie zaś wprowadzenie nieuzasadnionego z punktu widzenia wykonywania przyszłej umowy ograniczenia w dostępie do udziału w postępowaniu. Proporcjonalność oznacza zatem zachowanie równowagi pomiędzy interesem zamawiającego w uzyskaniu rękojmi należytego wykonania zamówienia a interesem wykonawców, którzy przez sformułowanie nadmiernych wymagań mogą zostać wyeliminowani z postępowania. Nieproporcjonalność warunku zachodzi w sytuacji gdy równowaga ta zostanie zachwiana, uniemożliwiając ubieganie się o zamówienie wykonawcom mającym doświadczenie dające rękojmię jego prawidłowej realizacji”</w:t>
          </w:r>
          <w:r w:rsidRPr="00907033">
            <w:rPr>
              <w:rFonts w:ascii="Calibri" w:hAnsi="Calibri" w:cs="Calibri"/>
              <w:sz w:val="20"/>
              <w:szCs w:val="20"/>
            </w:rPr>
            <w:br/>
            <w:t>Urząd Zamówień Publicznych w Komentarzu do Prawa Zamówień Publicznych jednoznacznie wskazuje, że „Posłużenie się w art. 112 ust, 1 Pzp sformułowaniem „ w sposób umożliwiający ocenę zdolności u wykonawcy do należytego wykonania zamówienia " oznacza zatem, że zamawiający nie może swobodnie i arbitralnie kształtować warunków udziału w postępowaniu, nawet jeśli trzyma się kategorii warunków określonych ust. 2, ale przy ich określaniu musi ograniczyć się wyłącznie do wymagań niezbędnych do należytego wykonania zamówienia, Przyjęte przez zamawiającego warunki udziału nie mogą zatem wykraczać poza to, co jest racjonalnie niezbędne do osiągnięcia celu, a więc wyboru oferty pochodzącej od wykonawcy zdolnego do należytego wykonania zamówienia. Prawidłowo wskazuje się w orzecznictwie KIO, iż warunki udziału w postępowaniu powinny być określone na minimalnym poziomie, tj. nie powinny ograniczać dostępu do zamówienia wykonawcom dającym rękojmię jego należytego wykonania, a tym samym nie mogą być określane ponad poziom niezbędny do osiągnięcia celu, jakim jest wyłonienie wykonawcy, który będzie zdolny prawidłowo zrealizować zamówienie".</w:t>
          </w:r>
        </w:p>
        <w:p w14:paraId="2007FDBD" w14:textId="6D9E0B28" w:rsidR="00907033" w:rsidRDefault="00907033" w:rsidP="005B04B7">
          <w:pPr>
            <w:rPr>
              <w:rFonts w:ascii="Calibri" w:hAnsi="Calibri" w:cs="Calibri"/>
              <w:sz w:val="20"/>
              <w:szCs w:val="20"/>
            </w:rPr>
          </w:pPr>
          <w:r w:rsidRPr="00907033">
            <w:rPr>
              <w:rFonts w:ascii="Calibri" w:hAnsi="Calibri" w:cs="Calibri"/>
              <w:sz w:val="20"/>
              <w:szCs w:val="20"/>
            </w:rPr>
            <w:t>Przenosząc powyższe na grunt niniejszego postępowania, w ocenie Wykonawcy co najmniej uprawdopodobnił on, że sformułowanie warunków udziału w postępowaniu w sposób obecnie zawarty w Ogłoszeniu utrudnia uczciwa konkurencję i są nieproporcjonalne do przedmiotu zamówienia, co stanowi wprost naruszenie zasad wynikających z Prawa zamówień publicznych</w:t>
          </w:r>
          <w:r>
            <w:rPr>
              <w:rFonts w:ascii="Calibri" w:hAnsi="Calibri" w:cs="Calibri"/>
              <w:sz w:val="20"/>
              <w:szCs w:val="20"/>
            </w:rPr>
            <w:t>.</w:t>
          </w:r>
        </w:p>
        <w:p w14:paraId="065FCB7F" w14:textId="77777777" w:rsidR="00907033" w:rsidRDefault="00907033" w:rsidP="005B04B7">
          <w:pPr>
            <w:rPr>
              <w:rFonts w:ascii="Calibri" w:hAnsi="Calibri" w:cs="Calibri"/>
              <w:sz w:val="20"/>
              <w:szCs w:val="20"/>
            </w:rPr>
          </w:pPr>
          <w:r w:rsidRPr="00907033">
            <w:rPr>
              <w:rFonts w:ascii="Calibri" w:hAnsi="Calibri" w:cs="Calibri"/>
              <w:sz w:val="20"/>
              <w:szCs w:val="20"/>
            </w:rPr>
            <w:t>Wnosimy zatem o zmianę warunków udziału w postępowaniu w zakresie wiedzy i doświadczenia w taki sposób by Wykonawca mógł wykazać się doświadczeniem w dostawie w formie leasingu co najmniej jedną ( 1 ) dostawę pojazdu hakowego.</w:t>
          </w:r>
        </w:p>
        <w:p w14:paraId="4D86B1C1" w14:textId="16564347" w:rsidR="005B04B7" w:rsidRPr="00907033" w:rsidRDefault="00907033" w:rsidP="005B04B7">
          <w:pPr>
            <w:rPr>
              <w:rFonts w:ascii="Calibri" w:hAnsi="Calibri" w:cs="Calibri"/>
              <w:sz w:val="16"/>
              <w:szCs w:val="16"/>
            </w:rPr>
          </w:pPr>
          <w:r w:rsidRPr="00907033">
            <w:rPr>
              <w:rFonts w:ascii="Calibri" w:hAnsi="Calibri" w:cs="Calibri"/>
              <w:sz w:val="20"/>
              <w:szCs w:val="20"/>
            </w:rPr>
            <w:t>Biorąc pod uwagę powyższe w ocenie Wykonawcy zaproponowana zmiana treści warunku udziału w postępowaniu pozwoli zarówno na spełnienie oczekiwań Zamawiającego co do weryfikacji doświadczenia posiadanego przez wykonawców składających oferty jak i doprowadzi do tego, że większa liczba wykonawców będzie mogła złożyć oferty. Tym samym doprowadzi to do zachowania zasad uczciwej konkurencji i równego traktowania wykonawców.</w:t>
          </w:r>
        </w:p>
        <w:p w14:paraId="745CFF31" w14:textId="73F2EFB1" w:rsidR="005B04B7" w:rsidRDefault="005B04B7" w:rsidP="00907033">
          <w:pPr>
            <w:rPr>
              <w:rFonts w:ascii="Calibri" w:hAnsi="Calibri" w:cs="Calibri"/>
              <w:sz w:val="20"/>
              <w:szCs w:val="20"/>
            </w:rPr>
          </w:pPr>
          <w:r w:rsidRPr="005B04B7">
            <w:rPr>
              <w:rFonts w:ascii="Calibri" w:hAnsi="Calibri" w:cs="Calibri"/>
              <w:b/>
              <w:bCs/>
              <w:sz w:val="20"/>
              <w:szCs w:val="20"/>
            </w:rPr>
            <w:t>Odpowiedź:</w:t>
          </w:r>
          <w:r w:rsidRPr="005B04B7">
            <w:rPr>
              <w:rFonts w:ascii="Calibri" w:hAnsi="Calibri" w:cs="Calibri"/>
              <w:sz w:val="20"/>
              <w:szCs w:val="20"/>
            </w:rPr>
            <w:t xml:space="preserve"> </w:t>
          </w:r>
          <w:r w:rsidR="0058325C">
            <w:rPr>
              <w:rFonts w:ascii="Calibri" w:hAnsi="Calibri" w:cs="Calibri"/>
              <w:sz w:val="20"/>
              <w:szCs w:val="20"/>
            </w:rPr>
            <w:t>Zamawiający podtrzymuje zapisy SWZ.</w:t>
          </w:r>
        </w:p>
        <w:p w14:paraId="7672DF63" w14:textId="77777777" w:rsidR="00AA7DA8" w:rsidRDefault="00AA7DA8" w:rsidP="00F20EB3">
          <w:pPr>
            <w:rPr>
              <w:rFonts w:ascii="Calibri" w:hAnsi="Calibri" w:cs="Calibri"/>
              <w:sz w:val="20"/>
              <w:szCs w:val="20"/>
              <w:u w:val="single"/>
            </w:rPr>
          </w:pPr>
        </w:p>
        <w:p w14:paraId="42A61C60" w14:textId="77777777" w:rsidR="00AA7DA8" w:rsidRDefault="00AA7DA8" w:rsidP="00F20EB3">
          <w:pPr>
            <w:rPr>
              <w:rFonts w:ascii="Calibri" w:hAnsi="Calibri" w:cs="Calibri"/>
              <w:sz w:val="20"/>
              <w:szCs w:val="20"/>
              <w:u w:val="single"/>
            </w:rPr>
          </w:pPr>
        </w:p>
        <w:p w14:paraId="430AB75B" w14:textId="0D8AC97C" w:rsidR="00F20EB3" w:rsidRDefault="00F20EB3" w:rsidP="00F20EB3">
          <w:pPr>
            <w:rPr>
              <w:rFonts w:ascii="Calibri" w:hAnsi="Calibri" w:cs="Calibri"/>
              <w:sz w:val="20"/>
              <w:szCs w:val="20"/>
            </w:rPr>
          </w:pPr>
          <w:r>
            <w:rPr>
              <w:rFonts w:ascii="Calibri" w:hAnsi="Calibri" w:cs="Calibri"/>
              <w:sz w:val="20"/>
              <w:szCs w:val="20"/>
              <w:u w:val="single"/>
            </w:rPr>
            <w:t xml:space="preserve">Wniosek z dnia </w:t>
          </w:r>
          <w:r w:rsidR="00907033">
            <w:rPr>
              <w:rFonts w:ascii="Calibri" w:hAnsi="Calibri" w:cs="Calibri"/>
              <w:sz w:val="20"/>
              <w:szCs w:val="20"/>
              <w:u w:val="single"/>
            </w:rPr>
            <w:t>14</w:t>
          </w:r>
          <w:r>
            <w:rPr>
              <w:rFonts w:ascii="Calibri" w:hAnsi="Calibri" w:cs="Calibri"/>
              <w:sz w:val="20"/>
              <w:szCs w:val="20"/>
              <w:u w:val="single"/>
            </w:rPr>
            <w:t>.05.2024 r. godz. 1</w:t>
          </w:r>
          <w:r w:rsidR="00907033">
            <w:rPr>
              <w:rFonts w:ascii="Calibri" w:hAnsi="Calibri" w:cs="Calibri"/>
              <w:sz w:val="20"/>
              <w:szCs w:val="20"/>
              <w:u w:val="single"/>
            </w:rPr>
            <w:t>3</w:t>
          </w:r>
          <w:r>
            <w:rPr>
              <w:rFonts w:ascii="Calibri" w:hAnsi="Calibri" w:cs="Calibri"/>
              <w:sz w:val="20"/>
              <w:szCs w:val="20"/>
              <w:u w:val="single"/>
            </w:rPr>
            <w:t>.</w:t>
          </w:r>
          <w:r w:rsidR="00907033">
            <w:rPr>
              <w:rFonts w:ascii="Calibri" w:hAnsi="Calibri" w:cs="Calibri"/>
              <w:sz w:val="20"/>
              <w:szCs w:val="20"/>
              <w:u w:val="single"/>
            </w:rPr>
            <w:t>08</w:t>
          </w:r>
          <w:r>
            <w:rPr>
              <w:rFonts w:ascii="Calibri" w:hAnsi="Calibri" w:cs="Calibri"/>
              <w:sz w:val="20"/>
              <w:szCs w:val="20"/>
            </w:rPr>
            <w:t>:</w:t>
          </w:r>
        </w:p>
        <w:p w14:paraId="0D28F0C8" w14:textId="77777777" w:rsidR="00F20EB3" w:rsidRPr="001D14F5" w:rsidRDefault="00F20EB3" w:rsidP="00F20EB3">
          <w:pPr>
            <w:tabs>
              <w:tab w:val="left" w:pos="1418"/>
              <w:tab w:val="left" w:pos="6804"/>
              <w:tab w:val="left" w:pos="7655"/>
            </w:tabs>
            <w:rPr>
              <w:rFonts w:ascii="Calibri" w:eastAsia="Calibri" w:hAnsi="Calibri" w:cs="Calibri"/>
              <w:bCs/>
              <w:sz w:val="20"/>
              <w:szCs w:val="20"/>
              <w:lang w:eastAsia="en-US"/>
            </w:rPr>
          </w:pPr>
        </w:p>
        <w:p w14:paraId="3CC57D56" w14:textId="7F661EA9" w:rsidR="00907033" w:rsidRDefault="00907033" w:rsidP="00907033">
          <w:pPr>
            <w:autoSpaceDE w:val="0"/>
            <w:autoSpaceDN w:val="0"/>
            <w:adjustRightInd w:val="0"/>
            <w:rPr>
              <w:rFonts w:ascii="Calibri" w:hAnsi="Calibri" w:cs="Calibri"/>
              <w:sz w:val="20"/>
              <w:szCs w:val="20"/>
            </w:rPr>
          </w:pPr>
          <w:bookmarkStart w:id="1" w:name="_Hlk166072858"/>
          <w:r w:rsidRPr="00907033">
            <w:rPr>
              <w:rFonts w:ascii="Calibri" w:hAnsi="Calibri" w:cs="Calibri"/>
              <w:sz w:val="20"/>
              <w:szCs w:val="20"/>
            </w:rPr>
            <w:t>W nawiązaniu do odpowiedzi na pytania z dnia 14 maja 2024 uprzejmie proszę o ujednolicenie rozbieżności pomiędzy odpowiedziami oraz doprecyzowanie odpowiedzi:</w:t>
          </w:r>
        </w:p>
        <w:p w14:paraId="74960142" w14:textId="77777777" w:rsidR="00907033" w:rsidRDefault="00907033" w:rsidP="00907033">
          <w:pPr>
            <w:autoSpaceDE w:val="0"/>
            <w:autoSpaceDN w:val="0"/>
            <w:adjustRightInd w:val="0"/>
            <w:rPr>
              <w:rFonts w:ascii="Calibri" w:hAnsi="Calibri" w:cs="Calibri"/>
              <w:sz w:val="20"/>
              <w:szCs w:val="20"/>
            </w:rPr>
          </w:pPr>
        </w:p>
        <w:p w14:paraId="671E849A" w14:textId="55FA33CC" w:rsidR="00907033" w:rsidRDefault="00907033" w:rsidP="00907033">
          <w:pPr>
            <w:autoSpaceDE w:val="0"/>
            <w:autoSpaceDN w:val="0"/>
            <w:adjustRightInd w:val="0"/>
            <w:rPr>
              <w:rFonts w:ascii="Calibri" w:hAnsi="Calibri" w:cs="Calibri"/>
              <w:sz w:val="20"/>
              <w:szCs w:val="20"/>
            </w:rPr>
          </w:pPr>
          <w:r w:rsidRPr="00907033">
            <w:rPr>
              <w:rFonts w:ascii="Calibri" w:hAnsi="Calibri" w:cs="Calibri"/>
              <w:b/>
              <w:bCs/>
              <w:sz w:val="20"/>
              <w:szCs w:val="20"/>
            </w:rPr>
            <w:t>1.</w:t>
          </w:r>
          <w:r w:rsidRPr="00907033">
            <w:rPr>
              <w:rFonts w:ascii="Calibri" w:hAnsi="Calibri" w:cs="Calibri"/>
              <w:sz w:val="20"/>
              <w:szCs w:val="20"/>
            </w:rPr>
            <w:t xml:space="preserve"> Odpowiedź na pytanie nr 8 - Wniosek z dnia 07.05.2024 r. godz. 10.59 – nie przewiduje wykupu pod warunkiem spłacenia przez niego wszelkich należności wynikających z umowy leasingu natomiast odpowiedź na pytanie nr 9 - Wniosek z dnia 07.05.2024 r. godz. 11.54 - przewiduje takie rozwiązanie. Zatem jakie jest ostateczne stanowisko Zamawiającego</w:t>
          </w:r>
          <w:r>
            <w:rPr>
              <w:rFonts w:ascii="Calibri" w:hAnsi="Calibri" w:cs="Calibri"/>
              <w:sz w:val="20"/>
              <w:szCs w:val="20"/>
            </w:rPr>
            <w:t>.</w:t>
          </w:r>
        </w:p>
        <w:p w14:paraId="48C89E49" w14:textId="0F2724D7" w:rsidR="00907033" w:rsidRDefault="00907033" w:rsidP="00907033">
          <w:pPr>
            <w:rPr>
              <w:rFonts w:ascii="Calibri" w:hAnsi="Calibri" w:cs="Calibri"/>
              <w:sz w:val="20"/>
              <w:szCs w:val="20"/>
            </w:rPr>
          </w:pPr>
          <w:r w:rsidRPr="005B04B7">
            <w:rPr>
              <w:rFonts w:ascii="Calibri" w:hAnsi="Calibri" w:cs="Calibri"/>
              <w:b/>
              <w:bCs/>
              <w:sz w:val="20"/>
              <w:szCs w:val="20"/>
            </w:rPr>
            <w:t>Odpowiedź:</w:t>
          </w:r>
          <w:r w:rsidRPr="005B04B7">
            <w:rPr>
              <w:rFonts w:ascii="Calibri" w:hAnsi="Calibri" w:cs="Calibri"/>
              <w:sz w:val="20"/>
              <w:szCs w:val="20"/>
            </w:rPr>
            <w:t xml:space="preserve"> </w:t>
          </w:r>
          <w:r w:rsidR="00393D40">
            <w:rPr>
              <w:rFonts w:ascii="Calibri" w:hAnsi="Calibri" w:cs="Calibri"/>
              <w:sz w:val="20"/>
              <w:szCs w:val="20"/>
            </w:rPr>
            <w:t>Faktura wykupowa zostanie wystawiona po zapłaceniu przez Zamawiającego wszystkich należności wynikających z harmonogramu rat leasingowych.</w:t>
          </w:r>
        </w:p>
        <w:p w14:paraId="4CA214E3" w14:textId="77777777" w:rsidR="00907033" w:rsidRDefault="00907033" w:rsidP="00907033">
          <w:pPr>
            <w:autoSpaceDE w:val="0"/>
            <w:autoSpaceDN w:val="0"/>
            <w:adjustRightInd w:val="0"/>
            <w:rPr>
              <w:rFonts w:ascii="Calibri" w:hAnsi="Calibri" w:cs="Calibri"/>
              <w:sz w:val="20"/>
              <w:szCs w:val="20"/>
            </w:rPr>
          </w:pPr>
        </w:p>
        <w:p w14:paraId="13312403" w14:textId="77777777" w:rsidR="00907033" w:rsidRDefault="00907033" w:rsidP="00907033">
          <w:pPr>
            <w:autoSpaceDE w:val="0"/>
            <w:autoSpaceDN w:val="0"/>
            <w:adjustRightInd w:val="0"/>
            <w:rPr>
              <w:rFonts w:ascii="Calibri" w:hAnsi="Calibri" w:cs="Calibri"/>
              <w:sz w:val="20"/>
              <w:szCs w:val="20"/>
            </w:rPr>
          </w:pPr>
          <w:r w:rsidRPr="00907033">
            <w:rPr>
              <w:rFonts w:ascii="Calibri" w:hAnsi="Calibri" w:cs="Calibri"/>
              <w:b/>
              <w:bCs/>
              <w:sz w:val="20"/>
              <w:szCs w:val="20"/>
            </w:rPr>
            <w:t>2.</w:t>
          </w:r>
          <w:r w:rsidRPr="00907033">
            <w:rPr>
              <w:rFonts w:ascii="Calibri" w:hAnsi="Calibri" w:cs="Calibri"/>
              <w:sz w:val="20"/>
              <w:szCs w:val="20"/>
            </w:rPr>
            <w:t xml:space="preserve"> W odpowiedzi na pytanie nr 25 - Wniosek z dnia 07.05.2024 r. godz. 10.59 - Zamawiający nie wyraził zgody na wykupu, wraz z ostatnią ratą leasingową na podstawie informacji wskazanej na fakturze, w terminie wskazanym na fakturze. Zamawiający dopiero po uiszczeniu ostatniej raty otrzyma fakturę wykupową, opiewającą na kwotę wykupu, która jest potwierdzeniem przeniesienia na niego prawa własności leasingowanego dobra - Natomiast w SWZ jest przewidziana taka możliwość tj. Zamawiający dopuszcza możliwość opłaty za wykup wraz z ostatnią ratą leasingową. Zatem jakie jest ostateczne stanowisko Zamawiającego ?</w:t>
          </w:r>
        </w:p>
        <w:p w14:paraId="78D67F1A" w14:textId="0F223317" w:rsidR="00907033" w:rsidRDefault="00907033" w:rsidP="00907033">
          <w:pPr>
            <w:rPr>
              <w:rFonts w:ascii="Calibri" w:hAnsi="Calibri" w:cs="Calibri"/>
              <w:sz w:val="20"/>
              <w:szCs w:val="20"/>
            </w:rPr>
          </w:pPr>
          <w:r w:rsidRPr="005B04B7">
            <w:rPr>
              <w:rFonts w:ascii="Calibri" w:hAnsi="Calibri" w:cs="Calibri"/>
              <w:b/>
              <w:bCs/>
              <w:sz w:val="20"/>
              <w:szCs w:val="20"/>
            </w:rPr>
            <w:lastRenderedPageBreak/>
            <w:t>Odpowiedź:</w:t>
          </w:r>
          <w:r w:rsidRPr="005B04B7">
            <w:rPr>
              <w:rFonts w:ascii="Calibri" w:hAnsi="Calibri" w:cs="Calibri"/>
              <w:sz w:val="20"/>
              <w:szCs w:val="20"/>
            </w:rPr>
            <w:t xml:space="preserve"> </w:t>
          </w:r>
          <w:r w:rsidR="00393D40">
            <w:rPr>
              <w:rFonts w:ascii="Calibri" w:hAnsi="Calibri" w:cs="Calibri"/>
              <w:sz w:val="20"/>
              <w:szCs w:val="20"/>
            </w:rPr>
            <w:t>Faktura wykupowa zostanie wystawiona po zapłaceniu przez Zamawiającego wszystkich należności wynikających z harmonogramu rat leasingowych.</w:t>
          </w:r>
        </w:p>
        <w:p w14:paraId="073F5411" w14:textId="77777777" w:rsidR="00393D40" w:rsidRDefault="00393D40" w:rsidP="00907033">
          <w:pPr>
            <w:rPr>
              <w:rFonts w:ascii="Calibri" w:hAnsi="Calibri" w:cs="Calibri"/>
              <w:sz w:val="20"/>
              <w:szCs w:val="20"/>
            </w:rPr>
          </w:pPr>
        </w:p>
        <w:p w14:paraId="6F4324CC" w14:textId="151741F8" w:rsidR="00C15B21" w:rsidRPr="00907033" w:rsidRDefault="00907033" w:rsidP="00907033">
          <w:pPr>
            <w:autoSpaceDE w:val="0"/>
            <w:autoSpaceDN w:val="0"/>
            <w:adjustRightInd w:val="0"/>
            <w:rPr>
              <w:rFonts w:ascii="Calibri" w:eastAsiaTheme="minorHAnsi" w:hAnsi="Calibri" w:cs="Calibri"/>
              <w:sz w:val="16"/>
              <w:szCs w:val="16"/>
              <w:lang w:eastAsia="en-US"/>
            </w:rPr>
          </w:pPr>
          <w:r w:rsidRPr="00907033">
            <w:rPr>
              <w:rFonts w:ascii="Calibri" w:hAnsi="Calibri" w:cs="Calibri"/>
              <w:b/>
              <w:bCs/>
              <w:sz w:val="20"/>
              <w:szCs w:val="20"/>
            </w:rPr>
            <w:t>3.</w:t>
          </w:r>
          <w:r w:rsidRPr="00907033">
            <w:rPr>
              <w:rFonts w:ascii="Calibri" w:hAnsi="Calibri" w:cs="Calibri"/>
              <w:sz w:val="20"/>
              <w:szCs w:val="20"/>
            </w:rPr>
            <w:t xml:space="preserve"> W odpowiedzi na pytanie nr 14 - Wniosek z dnia 07.05.2024 r. godz. 10.59 oraz odpowiedzi na pytanie nr 4 - Wniosek z dnia 07.05.2024 r. godz. 11.54 – Zamawiający nie dopuszcza by skrócenie okres leasingu nastąpiło po upływie 40 % normatywnego okresu amortyzacji – co wynika z przepisów podatkowy – Zatem proszę o wyjaśnienie jak Wykonawca ma wybrnąć z sytuacji, gdy przepisy podatkowe określają % normatywnego okresu amortyzacji a Zamawiający pozostawia zapis SWZ bez zmian?</w:t>
          </w:r>
        </w:p>
        <w:bookmarkEnd w:id="1"/>
        <w:p w14:paraId="536D35AD" w14:textId="286ED35E" w:rsidR="00907033" w:rsidRDefault="00907033" w:rsidP="00907033">
          <w:pPr>
            <w:rPr>
              <w:rFonts w:ascii="Calibri" w:hAnsi="Calibri" w:cs="Calibri"/>
              <w:sz w:val="20"/>
              <w:szCs w:val="20"/>
            </w:rPr>
          </w:pPr>
          <w:r w:rsidRPr="005B04B7">
            <w:rPr>
              <w:rFonts w:ascii="Calibri" w:hAnsi="Calibri" w:cs="Calibri"/>
              <w:b/>
              <w:bCs/>
              <w:sz w:val="20"/>
              <w:szCs w:val="20"/>
            </w:rPr>
            <w:t>Odpowiedź:</w:t>
          </w:r>
          <w:r w:rsidRPr="005B04B7">
            <w:rPr>
              <w:rFonts w:ascii="Calibri" w:hAnsi="Calibri" w:cs="Calibri"/>
              <w:sz w:val="20"/>
              <w:szCs w:val="20"/>
            </w:rPr>
            <w:t xml:space="preserve"> </w:t>
          </w:r>
          <w:r w:rsidR="00393D40">
            <w:rPr>
              <w:rFonts w:ascii="Calibri" w:hAnsi="Calibri" w:cs="Calibri"/>
              <w:sz w:val="20"/>
              <w:szCs w:val="20"/>
            </w:rPr>
            <w:t>Nie dotyczy postępowania.</w:t>
          </w:r>
        </w:p>
        <w:p w14:paraId="73C2D257" w14:textId="77777777" w:rsidR="00907033" w:rsidRDefault="00907033" w:rsidP="00F20EB3">
          <w:pPr>
            <w:ind w:firstLine="360"/>
            <w:rPr>
              <w:rFonts w:ascii="Calibri" w:hAnsi="Calibri" w:cs="Calibri"/>
              <w:b/>
              <w:bCs/>
              <w:sz w:val="20"/>
              <w:szCs w:val="20"/>
            </w:rPr>
          </w:pPr>
        </w:p>
        <w:p w14:paraId="09ACA0EB" w14:textId="77777777" w:rsidR="00005E15" w:rsidRDefault="00005E15" w:rsidP="00F20EB3">
          <w:pPr>
            <w:ind w:firstLine="360"/>
            <w:rPr>
              <w:rFonts w:ascii="Calibri" w:hAnsi="Calibri" w:cs="Calibri"/>
              <w:b/>
              <w:bCs/>
              <w:sz w:val="20"/>
              <w:szCs w:val="20"/>
            </w:rPr>
          </w:pPr>
        </w:p>
        <w:p w14:paraId="75562380" w14:textId="1B24F38A" w:rsidR="00005E15" w:rsidRPr="00361B74" w:rsidRDefault="00005E15" w:rsidP="00005E15">
          <w:pPr>
            <w:rPr>
              <w:rFonts w:ascii="Calibri" w:hAnsi="Calibri" w:cs="Calibri"/>
              <w:sz w:val="20"/>
              <w:szCs w:val="20"/>
              <w:u w:val="single"/>
            </w:rPr>
          </w:pPr>
          <w:r w:rsidRPr="00361B74">
            <w:rPr>
              <w:rFonts w:ascii="Calibri" w:hAnsi="Calibri" w:cs="Calibri"/>
              <w:sz w:val="20"/>
              <w:szCs w:val="20"/>
              <w:u w:val="single"/>
            </w:rPr>
            <w:t xml:space="preserve">Wniosek z dnia </w:t>
          </w:r>
          <w:r w:rsidR="00D60233">
            <w:rPr>
              <w:rFonts w:ascii="Calibri" w:hAnsi="Calibri" w:cs="Calibri"/>
              <w:sz w:val="20"/>
              <w:szCs w:val="20"/>
              <w:u w:val="single"/>
            </w:rPr>
            <w:t>14</w:t>
          </w:r>
          <w:r w:rsidRPr="00361B74">
            <w:rPr>
              <w:rFonts w:ascii="Calibri" w:hAnsi="Calibri" w:cs="Calibri"/>
              <w:sz w:val="20"/>
              <w:szCs w:val="20"/>
              <w:u w:val="single"/>
            </w:rPr>
            <w:t>.05.2024 r. godz. 1</w:t>
          </w:r>
          <w:r w:rsidR="00D60233">
            <w:rPr>
              <w:rFonts w:ascii="Calibri" w:hAnsi="Calibri" w:cs="Calibri"/>
              <w:sz w:val="20"/>
              <w:szCs w:val="20"/>
              <w:u w:val="single"/>
            </w:rPr>
            <w:t>5</w:t>
          </w:r>
          <w:r w:rsidRPr="00361B74">
            <w:rPr>
              <w:rFonts w:ascii="Calibri" w:hAnsi="Calibri" w:cs="Calibri"/>
              <w:sz w:val="20"/>
              <w:szCs w:val="20"/>
              <w:u w:val="single"/>
            </w:rPr>
            <w:t>.</w:t>
          </w:r>
          <w:r w:rsidR="00D60233">
            <w:rPr>
              <w:rFonts w:ascii="Calibri" w:hAnsi="Calibri" w:cs="Calibri"/>
              <w:sz w:val="20"/>
              <w:szCs w:val="20"/>
              <w:u w:val="single"/>
            </w:rPr>
            <w:t>26</w:t>
          </w:r>
          <w:r w:rsidRPr="00361B74">
            <w:rPr>
              <w:rFonts w:ascii="Calibri" w:hAnsi="Calibri" w:cs="Calibri"/>
              <w:sz w:val="20"/>
              <w:szCs w:val="20"/>
              <w:u w:val="single"/>
            </w:rPr>
            <w:t>:</w:t>
          </w:r>
        </w:p>
        <w:p w14:paraId="011DCDFA" w14:textId="77777777" w:rsidR="00005E15" w:rsidRDefault="00005E15" w:rsidP="00D60233">
          <w:pPr>
            <w:rPr>
              <w:rFonts w:ascii="Calibri" w:hAnsi="Calibri" w:cs="Calibri"/>
              <w:b/>
              <w:bCs/>
              <w:sz w:val="20"/>
              <w:szCs w:val="20"/>
            </w:rPr>
          </w:pPr>
        </w:p>
        <w:p w14:paraId="1AA9D52B" w14:textId="2BF63EDD" w:rsidR="00D60233" w:rsidRPr="00D60233" w:rsidRDefault="00D60233" w:rsidP="00D60233">
          <w:pPr>
            <w:rPr>
              <w:rFonts w:ascii="Calibri" w:hAnsi="Calibri" w:cs="Calibri"/>
              <w:b/>
              <w:bCs/>
              <w:sz w:val="20"/>
              <w:szCs w:val="20"/>
            </w:rPr>
          </w:pPr>
          <w:r w:rsidRPr="00D60233">
            <w:rPr>
              <w:rFonts w:ascii="Calibri" w:hAnsi="Calibri" w:cs="Calibri"/>
              <w:sz w:val="20"/>
              <w:szCs w:val="20"/>
            </w:rPr>
            <w:t>W związku z odpowiedzią na pytanie nr 25 wniosek z dn. 07.05.2024 g. 10:59, oraz odpowiedzią na pytanie nr 17 wniosek z dn. 07.05.2024 g. 11: 54 zwracamy się z prośbą o potwierdzenie, iż faktura wykupowa zostanie wystawiona po zapłaceniu przez Zamawiającego opłaty za wykup. Finansujący wyjaśnia przy tym, iż informacja o opłacie za wykup została wskazana na oświadczeniu przesyłanym do Zamawiającego w ostatnim miesiącu korzystania z Przedmiotu leasingu.</w:t>
          </w:r>
        </w:p>
        <w:p w14:paraId="67C841BA" w14:textId="4214ECD4" w:rsidR="00361B74" w:rsidRDefault="00273EA6" w:rsidP="00D60233">
          <w:pPr>
            <w:rPr>
              <w:rFonts w:ascii="Calibri" w:hAnsi="Calibri" w:cs="Calibri"/>
              <w:sz w:val="20"/>
              <w:szCs w:val="20"/>
            </w:rPr>
          </w:pPr>
          <w:r w:rsidRPr="00273EA6">
            <w:rPr>
              <w:rFonts w:ascii="Calibri" w:hAnsi="Calibri" w:cs="Calibri"/>
              <w:b/>
              <w:bCs/>
              <w:sz w:val="20"/>
              <w:szCs w:val="20"/>
            </w:rPr>
            <w:t>Odpowiedź:</w:t>
          </w:r>
          <w:r w:rsidR="00393D40">
            <w:rPr>
              <w:rFonts w:ascii="Calibri" w:hAnsi="Calibri" w:cs="Calibri"/>
              <w:sz w:val="20"/>
              <w:szCs w:val="20"/>
            </w:rPr>
            <w:t xml:space="preserve"> Faktura wykupowa zostanie wystawiona po zapłaceniu przez Zamawiającego wszystkich należności wynikających z harmonogramu rat leasingowych.</w:t>
          </w:r>
        </w:p>
        <w:p w14:paraId="57CC695C" w14:textId="77777777" w:rsidR="00361B74" w:rsidRDefault="00361B74" w:rsidP="00361B74">
          <w:pPr>
            <w:rPr>
              <w:rFonts w:ascii="Calibri" w:hAnsi="Calibri" w:cs="Calibri"/>
              <w:sz w:val="20"/>
              <w:szCs w:val="20"/>
            </w:rPr>
          </w:pPr>
        </w:p>
        <w:p w14:paraId="10C4AACC" w14:textId="77777777" w:rsidR="00D60233" w:rsidRDefault="00D60233" w:rsidP="00AE34BF">
          <w:pPr>
            <w:rPr>
              <w:rFonts w:ascii="Calibri" w:hAnsi="Calibri" w:cs="Calibri"/>
              <w:sz w:val="20"/>
              <w:szCs w:val="20"/>
              <w:lang w:eastAsia="ar-SA"/>
            </w:rPr>
          </w:pPr>
        </w:p>
        <w:p w14:paraId="4E1E4BAA" w14:textId="07471ACC" w:rsidR="002A438D" w:rsidRPr="00361B74" w:rsidRDefault="002A438D" w:rsidP="002A438D">
          <w:pPr>
            <w:rPr>
              <w:rFonts w:ascii="Calibri" w:hAnsi="Calibri" w:cs="Calibri"/>
              <w:sz w:val="20"/>
              <w:szCs w:val="20"/>
              <w:u w:val="single"/>
            </w:rPr>
          </w:pPr>
          <w:r w:rsidRPr="00361B74">
            <w:rPr>
              <w:rFonts w:ascii="Calibri" w:hAnsi="Calibri" w:cs="Calibri"/>
              <w:sz w:val="20"/>
              <w:szCs w:val="20"/>
              <w:u w:val="single"/>
            </w:rPr>
            <w:t xml:space="preserve">Wniosek z dnia </w:t>
          </w:r>
          <w:r>
            <w:rPr>
              <w:rFonts w:ascii="Calibri" w:hAnsi="Calibri" w:cs="Calibri"/>
              <w:sz w:val="20"/>
              <w:szCs w:val="20"/>
              <w:u w:val="single"/>
            </w:rPr>
            <w:t>17</w:t>
          </w:r>
          <w:r w:rsidRPr="00361B74">
            <w:rPr>
              <w:rFonts w:ascii="Calibri" w:hAnsi="Calibri" w:cs="Calibri"/>
              <w:sz w:val="20"/>
              <w:szCs w:val="20"/>
              <w:u w:val="single"/>
            </w:rPr>
            <w:t>.05.2024 r. godz. 1</w:t>
          </w:r>
          <w:r>
            <w:rPr>
              <w:rFonts w:ascii="Calibri" w:hAnsi="Calibri" w:cs="Calibri"/>
              <w:sz w:val="20"/>
              <w:szCs w:val="20"/>
              <w:u w:val="single"/>
            </w:rPr>
            <w:t>2</w:t>
          </w:r>
          <w:r w:rsidRPr="00361B74">
            <w:rPr>
              <w:rFonts w:ascii="Calibri" w:hAnsi="Calibri" w:cs="Calibri"/>
              <w:sz w:val="20"/>
              <w:szCs w:val="20"/>
              <w:u w:val="single"/>
            </w:rPr>
            <w:t>.</w:t>
          </w:r>
          <w:r>
            <w:rPr>
              <w:rFonts w:ascii="Calibri" w:hAnsi="Calibri" w:cs="Calibri"/>
              <w:sz w:val="20"/>
              <w:szCs w:val="20"/>
              <w:u w:val="single"/>
            </w:rPr>
            <w:t>20</w:t>
          </w:r>
          <w:r w:rsidRPr="00361B74">
            <w:rPr>
              <w:rFonts w:ascii="Calibri" w:hAnsi="Calibri" w:cs="Calibri"/>
              <w:sz w:val="20"/>
              <w:szCs w:val="20"/>
              <w:u w:val="single"/>
            </w:rPr>
            <w:t>:</w:t>
          </w:r>
        </w:p>
        <w:p w14:paraId="08872054" w14:textId="77777777" w:rsidR="002A438D" w:rsidRDefault="002A438D" w:rsidP="00AE34BF">
          <w:pPr>
            <w:rPr>
              <w:rFonts w:ascii="Calibri" w:hAnsi="Calibri" w:cs="Calibri"/>
              <w:sz w:val="20"/>
              <w:szCs w:val="20"/>
              <w:lang w:eastAsia="ar-SA"/>
            </w:rPr>
          </w:pPr>
        </w:p>
        <w:p w14:paraId="427EC474" w14:textId="77777777" w:rsidR="002A438D" w:rsidRDefault="002A438D" w:rsidP="00AE34BF">
          <w:pPr>
            <w:rPr>
              <w:rFonts w:ascii="Calibri" w:hAnsi="Calibri" w:cs="Calibri"/>
              <w:sz w:val="20"/>
              <w:szCs w:val="20"/>
            </w:rPr>
          </w:pPr>
          <w:r w:rsidRPr="002A438D">
            <w:rPr>
              <w:rFonts w:ascii="Calibri" w:hAnsi="Calibri" w:cs="Calibri"/>
              <w:sz w:val="20"/>
              <w:szCs w:val="20"/>
            </w:rPr>
            <w:t>W rozdziale VII ust. 2 pkt 4 SWZ Zamawiający wskazał, że potwierdzeniem zdolności technicznej lub zawodowej będzie wykazanie przez Wykonawcę w okresie ostatnich 3 lat, dostawy w formie leasingu co najmniej jednego pojazdu hakowego o DMC min.18 ton zasilanego gazem CNG.</w:t>
          </w:r>
        </w:p>
        <w:p w14:paraId="09B3FE28" w14:textId="5DD7FFD7" w:rsidR="002A438D" w:rsidRPr="002A438D" w:rsidRDefault="002A438D" w:rsidP="00AE34BF">
          <w:pPr>
            <w:rPr>
              <w:rFonts w:ascii="Calibri" w:hAnsi="Calibri" w:cs="Calibri"/>
              <w:sz w:val="16"/>
              <w:szCs w:val="16"/>
              <w:lang w:eastAsia="ar-SA"/>
            </w:rPr>
          </w:pPr>
          <w:r w:rsidRPr="002A438D">
            <w:rPr>
              <w:rFonts w:ascii="Calibri" w:hAnsi="Calibri" w:cs="Calibri"/>
              <w:sz w:val="20"/>
              <w:szCs w:val="20"/>
            </w:rPr>
            <w:t>Zwracamy się z uprzejmą prośbą o dopuszczenie by Wykonawca mógł wykazać się dostawą co najmniej jednego pojazdu hakowego o DMC min. 18 ton zasilanego gazem CNG.</w:t>
          </w:r>
        </w:p>
        <w:p w14:paraId="7C64E83F" w14:textId="1E787777" w:rsidR="002A438D" w:rsidRDefault="002A438D" w:rsidP="002A438D">
          <w:pPr>
            <w:rPr>
              <w:rFonts w:ascii="Calibri" w:hAnsi="Calibri" w:cs="Calibri"/>
              <w:sz w:val="20"/>
              <w:szCs w:val="20"/>
            </w:rPr>
          </w:pPr>
          <w:r w:rsidRPr="00273EA6">
            <w:rPr>
              <w:rFonts w:ascii="Calibri" w:hAnsi="Calibri" w:cs="Calibri"/>
              <w:b/>
              <w:bCs/>
              <w:sz w:val="20"/>
              <w:szCs w:val="20"/>
            </w:rPr>
            <w:t>Odpowiedź:</w:t>
          </w:r>
          <w:r>
            <w:rPr>
              <w:rFonts w:ascii="Calibri" w:hAnsi="Calibri" w:cs="Calibri"/>
              <w:sz w:val="20"/>
              <w:szCs w:val="20"/>
            </w:rPr>
            <w:t xml:space="preserve"> </w:t>
          </w:r>
          <w:r w:rsidR="0058325C">
            <w:rPr>
              <w:rFonts w:ascii="Calibri" w:hAnsi="Calibri" w:cs="Calibri"/>
              <w:sz w:val="20"/>
              <w:szCs w:val="20"/>
            </w:rPr>
            <w:t>Zamawiający podtrzymuje zapisy SWZ.</w:t>
          </w:r>
        </w:p>
        <w:p w14:paraId="384A8B5A" w14:textId="77777777" w:rsidR="002A438D" w:rsidRDefault="002A438D" w:rsidP="00AE34BF">
          <w:pPr>
            <w:rPr>
              <w:rFonts w:ascii="Calibri" w:hAnsi="Calibri" w:cs="Calibri"/>
              <w:sz w:val="20"/>
              <w:szCs w:val="20"/>
              <w:lang w:eastAsia="ar-SA"/>
            </w:rPr>
          </w:pPr>
        </w:p>
        <w:p w14:paraId="491BE2CA" w14:textId="77777777" w:rsidR="002A438D" w:rsidRDefault="002A438D" w:rsidP="00AE34BF">
          <w:pPr>
            <w:rPr>
              <w:rFonts w:ascii="Calibri" w:hAnsi="Calibri" w:cs="Calibri"/>
              <w:sz w:val="20"/>
              <w:szCs w:val="20"/>
              <w:lang w:eastAsia="ar-SA"/>
            </w:rPr>
          </w:pPr>
        </w:p>
        <w:p w14:paraId="7DFDB002" w14:textId="77777777" w:rsidR="002A438D" w:rsidRDefault="002A438D" w:rsidP="00AE34BF">
          <w:pPr>
            <w:rPr>
              <w:rFonts w:ascii="Calibri" w:hAnsi="Calibri" w:cs="Calibri"/>
              <w:sz w:val="20"/>
              <w:szCs w:val="20"/>
              <w:lang w:eastAsia="ar-SA"/>
            </w:rPr>
          </w:pPr>
        </w:p>
        <w:p w14:paraId="195DC7A6" w14:textId="77777777" w:rsidR="00D60233" w:rsidRDefault="00D60233" w:rsidP="00AE34BF">
          <w:pPr>
            <w:rPr>
              <w:rFonts w:ascii="Calibri" w:hAnsi="Calibri" w:cs="Calibri"/>
              <w:sz w:val="20"/>
              <w:szCs w:val="20"/>
              <w:lang w:eastAsia="ar-SA"/>
            </w:rPr>
          </w:pPr>
        </w:p>
        <w:p w14:paraId="4EA9970C" w14:textId="63D91093" w:rsidR="00AE34BF" w:rsidRPr="00943861" w:rsidRDefault="00AE34BF" w:rsidP="00AE34BF">
          <w:pPr>
            <w:rPr>
              <w:rFonts w:ascii="Calibri" w:hAnsi="Calibri" w:cs="Calibri"/>
              <w:sz w:val="20"/>
              <w:szCs w:val="20"/>
              <w:lang w:eastAsia="ar-SA"/>
            </w:rPr>
          </w:pPr>
          <w:r w:rsidRPr="00943861">
            <w:rPr>
              <w:rFonts w:ascii="Calibri" w:hAnsi="Calibri" w:cs="Calibri"/>
              <w:sz w:val="20"/>
              <w:szCs w:val="20"/>
              <w:lang w:eastAsia="ar-SA"/>
            </w:rPr>
            <w:t>Powyższe wyjaśnieni</w:t>
          </w:r>
          <w:r w:rsidR="00751685" w:rsidRPr="00943861">
            <w:rPr>
              <w:rFonts w:ascii="Calibri" w:hAnsi="Calibri" w:cs="Calibri"/>
              <w:sz w:val="20"/>
              <w:szCs w:val="20"/>
              <w:lang w:eastAsia="ar-SA"/>
            </w:rPr>
            <w:t>a</w:t>
          </w:r>
          <w:r w:rsidRPr="00943861">
            <w:rPr>
              <w:rFonts w:ascii="Calibri" w:hAnsi="Calibri" w:cs="Calibri"/>
              <w:sz w:val="20"/>
              <w:szCs w:val="20"/>
              <w:lang w:eastAsia="ar-SA"/>
            </w:rPr>
            <w:t xml:space="preserve"> treści SWZ stanowi</w:t>
          </w:r>
          <w:r w:rsidR="00751685" w:rsidRPr="00943861">
            <w:rPr>
              <w:rFonts w:ascii="Calibri" w:hAnsi="Calibri" w:cs="Calibri"/>
              <w:sz w:val="20"/>
              <w:szCs w:val="20"/>
              <w:lang w:eastAsia="ar-SA"/>
            </w:rPr>
            <w:t>ą</w:t>
          </w:r>
          <w:r w:rsidRPr="00943861">
            <w:rPr>
              <w:rFonts w:ascii="Calibri" w:hAnsi="Calibri" w:cs="Calibri"/>
              <w:sz w:val="20"/>
              <w:szCs w:val="20"/>
              <w:lang w:eastAsia="ar-SA"/>
            </w:rPr>
            <w:t xml:space="preserve"> integralną część SWZ i </w:t>
          </w:r>
          <w:r w:rsidR="00751685" w:rsidRPr="00943861">
            <w:rPr>
              <w:rFonts w:ascii="Calibri" w:hAnsi="Calibri" w:cs="Calibri"/>
              <w:sz w:val="20"/>
              <w:szCs w:val="20"/>
              <w:lang w:eastAsia="ar-SA"/>
            </w:rPr>
            <w:t>są</w:t>
          </w:r>
          <w:r w:rsidRPr="00943861">
            <w:rPr>
              <w:rFonts w:ascii="Calibri" w:hAnsi="Calibri" w:cs="Calibri"/>
              <w:sz w:val="20"/>
              <w:szCs w:val="20"/>
              <w:lang w:eastAsia="ar-SA"/>
            </w:rPr>
            <w:t xml:space="preserve"> wiążące dla wszystkich Wykonawców ubiegających się o udzielenie przedmiotowego zamówienia oraz został</w:t>
          </w:r>
          <w:r w:rsidR="00751685" w:rsidRPr="00943861">
            <w:rPr>
              <w:rFonts w:ascii="Calibri" w:hAnsi="Calibri" w:cs="Calibri"/>
              <w:sz w:val="20"/>
              <w:szCs w:val="20"/>
              <w:lang w:eastAsia="ar-SA"/>
            </w:rPr>
            <w:t>y</w:t>
          </w:r>
          <w:r w:rsidRPr="00943861">
            <w:rPr>
              <w:rFonts w:ascii="Calibri" w:hAnsi="Calibri" w:cs="Calibri"/>
              <w:sz w:val="20"/>
              <w:szCs w:val="20"/>
              <w:lang w:eastAsia="ar-SA"/>
            </w:rPr>
            <w:t xml:space="preserve"> zamieszczone na stronie internetowej prowadzonego postępowania</w:t>
          </w:r>
          <w:r w:rsidR="00D65D7F">
            <w:rPr>
              <w:rFonts w:ascii="Calibri" w:hAnsi="Calibri" w:cs="Calibri"/>
              <w:sz w:val="20"/>
              <w:szCs w:val="20"/>
              <w:lang w:eastAsia="ar-SA"/>
            </w:rPr>
            <w:t>.</w:t>
          </w:r>
        </w:p>
        <w:p w14:paraId="396153B6" w14:textId="77777777" w:rsidR="000C6AC7" w:rsidRDefault="000C6AC7" w:rsidP="003E2AB0">
          <w:pPr>
            <w:rPr>
              <w:rFonts w:ascii="Calibri" w:hAnsi="Calibri" w:cs="Calibri"/>
              <w:sz w:val="20"/>
              <w:szCs w:val="20"/>
            </w:rPr>
          </w:pPr>
        </w:p>
        <w:p w14:paraId="41F0CFFA" w14:textId="77777777" w:rsidR="004A0061" w:rsidRDefault="004A0061" w:rsidP="003E2AB0">
          <w:pPr>
            <w:rPr>
              <w:rFonts w:ascii="Calibri" w:hAnsi="Calibri" w:cs="Calibri"/>
              <w:sz w:val="20"/>
              <w:szCs w:val="20"/>
            </w:rPr>
          </w:pPr>
        </w:p>
        <w:p w14:paraId="5DE307DB" w14:textId="77777777" w:rsidR="00C42283" w:rsidRDefault="00C42283" w:rsidP="003E2AB0">
          <w:pPr>
            <w:rPr>
              <w:rFonts w:ascii="Calibri" w:hAnsi="Calibri" w:cs="Calibri"/>
              <w:sz w:val="20"/>
              <w:szCs w:val="20"/>
            </w:rPr>
          </w:pPr>
        </w:p>
        <w:p w14:paraId="75972C07" w14:textId="77777777" w:rsidR="004A0061" w:rsidRDefault="004A0061" w:rsidP="003E2AB0">
          <w:pPr>
            <w:rPr>
              <w:rFonts w:ascii="Calibri" w:hAnsi="Calibri" w:cs="Calibri"/>
              <w:sz w:val="20"/>
              <w:szCs w:val="20"/>
            </w:rPr>
          </w:pPr>
        </w:p>
        <w:p w14:paraId="38DCF2F8" w14:textId="77777777" w:rsidR="00452185" w:rsidRDefault="00452185" w:rsidP="003E2AB0">
          <w:pPr>
            <w:rPr>
              <w:rFonts w:ascii="Calibri" w:hAnsi="Calibri" w:cs="Calibri"/>
              <w:sz w:val="20"/>
              <w:szCs w:val="20"/>
            </w:rPr>
          </w:pPr>
        </w:p>
        <w:p w14:paraId="4CBC77AE" w14:textId="77777777" w:rsidR="00452185" w:rsidRDefault="00452185" w:rsidP="003E2AB0">
          <w:pPr>
            <w:rPr>
              <w:rFonts w:ascii="Calibri" w:hAnsi="Calibri" w:cs="Calibri"/>
              <w:sz w:val="20"/>
              <w:szCs w:val="20"/>
            </w:rPr>
          </w:pPr>
        </w:p>
        <w:p w14:paraId="6BF60F3D" w14:textId="77777777" w:rsidR="00452185" w:rsidRDefault="00452185" w:rsidP="003E2AB0">
          <w:pPr>
            <w:rPr>
              <w:rFonts w:ascii="Calibri" w:hAnsi="Calibri" w:cs="Calibri"/>
              <w:sz w:val="20"/>
              <w:szCs w:val="20"/>
            </w:rPr>
          </w:pPr>
        </w:p>
        <w:p w14:paraId="56084778" w14:textId="77777777" w:rsidR="00452185" w:rsidRDefault="00452185" w:rsidP="003E2AB0">
          <w:pPr>
            <w:rPr>
              <w:rFonts w:ascii="Calibri" w:hAnsi="Calibri" w:cs="Calibri"/>
              <w:sz w:val="20"/>
              <w:szCs w:val="20"/>
            </w:rPr>
          </w:pPr>
        </w:p>
        <w:p w14:paraId="29E53EFE" w14:textId="77777777" w:rsidR="00452185" w:rsidRDefault="00452185" w:rsidP="003E2AB0">
          <w:pPr>
            <w:rPr>
              <w:rFonts w:ascii="Calibri" w:hAnsi="Calibri" w:cs="Calibri"/>
              <w:sz w:val="20"/>
              <w:szCs w:val="20"/>
            </w:rPr>
          </w:pPr>
        </w:p>
        <w:p w14:paraId="6BFF7488" w14:textId="77777777" w:rsidR="00452185" w:rsidRDefault="00452185" w:rsidP="003E2AB0">
          <w:pPr>
            <w:rPr>
              <w:rFonts w:ascii="Calibri" w:hAnsi="Calibri" w:cs="Calibri"/>
              <w:sz w:val="20"/>
              <w:szCs w:val="20"/>
            </w:rPr>
          </w:pPr>
        </w:p>
        <w:p w14:paraId="57A1C8DE" w14:textId="77777777" w:rsidR="00452185" w:rsidRDefault="00452185" w:rsidP="003E2AB0">
          <w:pPr>
            <w:rPr>
              <w:rFonts w:ascii="Calibri" w:hAnsi="Calibri" w:cs="Calibri"/>
              <w:sz w:val="20"/>
              <w:szCs w:val="20"/>
            </w:rPr>
          </w:pPr>
        </w:p>
        <w:p w14:paraId="22FF3D13" w14:textId="77777777" w:rsidR="00452185" w:rsidRDefault="00452185" w:rsidP="003E2AB0">
          <w:pPr>
            <w:rPr>
              <w:rFonts w:ascii="Calibri" w:hAnsi="Calibri" w:cs="Calibri"/>
              <w:sz w:val="20"/>
              <w:szCs w:val="20"/>
            </w:rPr>
          </w:pPr>
        </w:p>
        <w:p w14:paraId="75F85AE7" w14:textId="0C8E847C" w:rsidR="00E5166D" w:rsidRPr="00943861" w:rsidRDefault="00E5166D" w:rsidP="003E2AB0">
          <w:pPr>
            <w:rPr>
              <w:rFonts w:ascii="Calibri" w:hAnsi="Calibri" w:cs="Calibri"/>
              <w:sz w:val="20"/>
              <w:szCs w:val="20"/>
            </w:rPr>
          </w:pPr>
          <w:r w:rsidRPr="00943861">
            <w:rPr>
              <w:rFonts w:ascii="Calibri" w:hAnsi="Calibri" w:cs="Calibri"/>
              <w:sz w:val="20"/>
              <w:szCs w:val="20"/>
            </w:rPr>
            <w:t>Otrzymują:</w:t>
          </w:r>
        </w:p>
        <w:p w14:paraId="2E9B777E" w14:textId="13D100AB" w:rsidR="00E5166D" w:rsidRPr="00943861" w:rsidRDefault="00E5166D">
          <w:pPr>
            <w:numPr>
              <w:ilvl w:val="0"/>
              <w:numId w:val="1"/>
            </w:numPr>
            <w:tabs>
              <w:tab w:val="clear" w:pos="360"/>
              <w:tab w:val="num" w:pos="540"/>
            </w:tabs>
            <w:ind w:left="426" w:hanging="284"/>
            <w:rPr>
              <w:rFonts w:ascii="Calibri" w:hAnsi="Calibri" w:cs="Calibri"/>
              <w:sz w:val="20"/>
              <w:szCs w:val="20"/>
            </w:rPr>
          </w:pPr>
          <w:r w:rsidRPr="00943861">
            <w:rPr>
              <w:rFonts w:ascii="Calibri" w:hAnsi="Calibri" w:cs="Calibri"/>
              <w:sz w:val="20"/>
              <w:szCs w:val="20"/>
            </w:rPr>
            <w:t xml:space="preserve">Platforma Zakupowa: </w:t>
          </w:r>
          <w:hyperlink r:id="rId10" w:history="1">
            <w:r w:rsidRPr="00943861">
              <w:rPr>
                <w:rStyle w:val="Hipercze"/>
                <w:rFonts w:ascii="Calibri" w:hAnsi="Calibri" w:cs="Calibri"/>
                <w:sz w:val="20"/>
                <w:szCs w:val="20"/>
              </w:rPr>
              <w:t>https://platformazakupowa.pl/pn/pgkslupsk</w:t>
            </w:r>
          </w:hyperlink>
          <w:r w:rsidRPr="00943861">
            <w:rPr>
              <w:rFonts w:ascii="Calibri" w:hAnsi="Calibri" w:cs="Calibri"/>
              <w:sz w:val="20"/>
              <w:szCs w:val="20"/>
            </w:rPr>
            <w:t xml:space="preserve"> </w:t>
          </w:r>
        </w:p>
        <w:p w14:paraId="4F657BD4" w14:textId="77777777" w:rsidR="00760C5B" w:rsidRDefault="007D1537" w:rsidP="00C062EE">
          <w:pPr>
            <w:pStyle w:val="Nagwek"/>
            <w:numPr>
              <w:ilvl w:val="0"/>
              <w:numId w:val="1"/>
            </w:numPr>
            <w:tabs>
              <w:tab w:val="clear" w:pos="360"/>
              <w:tab w:val="num" w:pos="540"/>
            </w:tabs>
            <w:ind w:left="426" w:hanging="284"/>
            <w:rPr>
              <w:rFonts w:ascii="Calibri" w:hAnsi="Calibri" w:cs="Calibri"/>
              <w:sz w:val="20"/>
              <w:szCs w:val="20"/>
            </w:rPr>
          </w:pPr>
          <w:r w:rsidRPr="00943861">
            <w:rPr>
              <w:rFonts w:ascii="Calibri" w:hAnsi="Calibri" w:cs="Calibri"/>
              <w:sz w:val="20"/>
              <w:szCs w:val="20"/>
            </w:rPr>
            <w:t>PGK aa</w:t>
          </w:r>
        </w:p>
        <w:p w14:paraId="7C553B1F" w14:textId="77777777" w:rsidR="00AA7DA8" w:rsidRDefault="00AA7DA8" w:rsidP="00760C5B">
          <w:pPr>
            <w:pStyle w:val="Nagwek"/>
            <w:rPr>
              <w:rFonts w:ascii="Calibri" w:hAnsi="Calibri" w:cs="Calibri"/>
              <w:sz w:val="20"/>
              <w:szCs w:val="20"/>
            </w:rPr>
          </w:pPr>
        </w:p>
        <w:p w14:paraId="488A83CF" w14:textId="39334F4F" w:rsidR="00ED5BD8" w:rsidRDefault="007E7B5A" w:rsidP="00760C5B">
          <w:pPr>
            <w:pStyle w:val="Nagwek"/>
            <w:rPr>
              <w:rFonts w:ascii="Calibri" w:hAnsi="Calibri" w:cs="Calibri"/>
              <w:sz w:val="20"/>
              <w:szCs w:val="20"/>
            </w:rPr>
          </w:pPr>
          <w:r>
            <w:rPr>
              <w:rFonts w:ascii="Calibri" w:hAnsi="Calibri" w:cs="Calibri"/>
              <w:sz w:val="20"/>
              <w:szCs w:val="20"/>
            </w:rPr>
            <w:t>ER.</w:t>
          </w:r>
          <w:r w:rsidR="00AA7DA8">
            <w:rPr>
              <w:rFonts w:ascii="Calibri" w:hAnsi="Calibri" w:cs="Calibri"/>
              <w:sz w:val="20"/>
              <w:szCs w:val="20"/>
            </w:rPr>
            <w:t>J</w:t>
          </w:r>
          <w:r w:rsidR="00D60233">
            <w:rPr>
              <w:rFonts w:ascii="Calibri" w:hAnsi="Calibri" w:cs="Calibri"/>
              <w:sz w:val="20"/>
              <w:szCs w:val="20"/>
            </w:rPr>
            <w:t>O</w:t>
          </w:r>
        </w:p>
      </w:sdtContent>
    </w:sdt>
    <w:sectPr w:rsidR="00ED5BD8" w:rsidSect="00926536">
      <w:footerReference w:type="default" r:id="rId11"/>
      <w:footerReference w:type="first" r:id="rId12"/>
      <w:type w:val="continuous"/>
      <w:pgSz w:w="11906" w:h="16838"/>
      <w:pgMar w:top="1418" w:right="1559" w:bottom="2127" w:left="1418" w:header="709" w:footer="1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92E86" w14:textId="77777777" w:rsidR="00EC0A76" w:rsidRPr="00B329F0" w:rsidRDefault="00EC0A76" w:rsidP="00B329F0">
      <w:r>
        <w:separator/>
      </w:r>
    </w:p>
  </w:endnote>
  <w:endnote w:type="continuationSeparator" w:id="0">
    <w:p w14:paraId="25B53420" w14:textId="77777777" w:rsidR="00EC0A76" w:rsidRPr="00B329F0" w:rsidRDefault="00EC0A76" w:rsidP="00B3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KO Bank Polski">
    <w:altName w:val="Calibri"/>
    <w:charset w:val="EE"/>
    <w:family w:val="swiss"/>
    <w:pitch w:val="variable"/>
    <w:sig w:usb0="800000AF" w:usb1="4000004A"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4E45" w14:textId="5067DA93" w:rsidR="002522F5" w:rsidRPr="002522F5" w:rsidRDefault="002522F5">
    <w:pPr>
      <w:pStyle w:val="Stopka"/>
      <w:jc w:val="right"/>
      <w:rPr>
        <w:rFonts w:ascii="Calibri" w:hAnsi="Calibri" w:cs="Calibri"/>
        <w:sz w:val="20"/>
        <w:szCs w:val="20"/>
      </w:rPr>
    </w:pPr>
  </w:p>
  <w:p w14:paraId="5D051238" w14:textId="2D7632FD" w:rsidR="000F25E4" w:rsidRPr="001D4A1C" w:rsidRDefault="000F25E4" w:rsidP="001D4A1C">
    <w:pPr>
      <w:pStyle w:val="Stopk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92CA" w14:textId="48676F16" w:rsidR="001D213A" w:rsidRDefault="00AA4B21" w:rsidP="00AA4B21">
    <w:pPr>
      <w:pStyle w:val="Stopka"/>
      <w:ind w:left="-1276"/>
    </w:pPr>
    <w:r>
      <w:rPr>
        <w:noProof/>
      </w:rPr>
      <w:drawing>
        <wp:inline distT="0" distB="0" distL="0" distR="0" wp14:anchorId="65DFB68F" wp14:editId="0FA691EA">
          <wp:extent cx="7381217" cy="1041400"/>
          <wp:effectExtent l="0" t="0" r="0" b="635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5021"/>
                  <a:stretch/>
                </pic:blipFill>
                <pic:spPr bwMode="auto">
                  <a:xfrm>
                    <a:off x="0" y="0"/>
                    <a:ext cx="7500272" cy="105819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1148" w14:textId="77777777" w:rsidR="00EC0A76" w:rsidRPr="00B329F0" w:rsidRDefault="00EC0A76" w:rsidP="00B329F0">
      <w:r>
        <w:separator/>
      </w:r>
    </w:p>
  </w:footnote>
  <w:footnote w:type="continuationSeparator" w:id="0">
    <w:p w14:paraId="4B169DAB" w14:textId="77777777" w:rsidR="00EC0A76" w:rsidRPr="00B329F0" w:rsidRDefault="00EC0A76" w:rsidP="00B32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4337"/>
    <w:multiLevelType w:val="hybridMultilevel"/>
    <w:tmpl w:val="57C213D8"/>
    <w:lvl w:ilvl="0" w:tplc="0415001B">
      <w:start w:val="1"/>
      <w:numFmt w:val="lowerRoman"/>
      <w:lvlText w:val="%1."/>
      <w:lvlJc w:val="righ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 w15:restartNumberingAfterBreak="0">
    <w:nsid w:val="08153439"/>
    <w:multiLevelType w:val="hybridMultilevel"/>
    <w:tmpl w:val="1BB66B14"/>
    <w:lvl w:ilvl="0" w:tplc="59CEC55E">
      <w:start w:val="5"/>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7D5519"/>
    <w:multiLevelType w:val="hybridMultilevel"/>
    <w:tmpl w:val="DDA46A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6E5EF0"/>
    <w:multiLevelType w:val="hybridMultilevel"/>
    <w:tmpl w:val="32D6C5C0"/>
    <w:lvl w:ilvl="0" w:tplc="F4E21E7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C97C6B"/>
    <w:multiLevelType w:val="hybridMultilevel"/>
    <w:tmpl w:val="DCECCC74"/>
    <w:lvl w:ilvl="0" w:tplc="123E470E">
      <w:start w:val="1"/>
      <w:numFmt w:val="lowerLetter"/>
      <w:lvlText w:val="%1)"/>
      <w:lvlJc w:val="left"/>
      <w:pPr>
        <w:ind w:left="1437" w:hanging="360"/>
      </w:pPr>
      <w:rPr>
        <w:sz w:val="22"/>
        <w:szCs w:val="22"/>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5" w15:restartNumberingAfterBreak="0">
    <w:nsid w:val="12422CF6"/>
    <w:multiLevelType w:val="hybridMultilevel"/>
    <w:tmpl w:val="4E00C80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3BF2F65"/>
    <w:multiLevelType w:val="hybridMultilevel"/>
    <w:tmpl w:val="BE5AFEEA"/>
    <w:lvl w:ilvl="0" w:tplc="E3641210">
      <w:start w:val="3"/>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892A19"/>
    <w:multiLevelType w:val="hybridMultilevel"/>
    <w:tmpl w:val="6CFC5D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6E1EF9"/>
    <w:multiLevelType w:val="hybridMultilevel"/>
    <w:tmpl w:val="CEB8FB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A41C54"/>
    <w:multiLevelType w:val="hybridMultilevel"/>
    <w:tmpl w:val="2F1A7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3B7688"/>
    <w:multiLevelType w:val="hybridMultilevel"/>
    <w:tmpl w:val="F0B87C44"/>
    <w:lvl w:ilvl="0" w:tplc="DD407CF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D815D3B"/>
    <w:multiLevelType w:val="hybridMultilevel"/>
    <w:tmpl w:val="B6962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0349F2"/>
    <w:multiLevelType w:val="hybridMultilevel"/>
    <w:tmpl w:val="86DAC9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1633BC"/>
    <w:multiLevelType w:val="hybridMultilevel"/>
    <w:tmpl w:val="4A6C7954"/>
    <w:lvl w:ilvl="0" w:tplc="25021682">
      <w:start w:val="4"/>
      <w:numFmt w:val="decimal"/>
      <w:lvlText w:val="%1."/>
      <w:lvlJc w:val="left"/>
      <w:pPr>
        <w:ind w:left="360" w:hanging="360"/>
      </w:pPr>
      <w:rPr>
        <w:rFonts w:hint="default"/>
        <w:b w:val="0"/>
        <w:bCs w:val="0"/>
        <w:i w:val="0"/>
        <w:iCs w:val="0"/>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3AC56351"/>
    <w:multiLevelType w:val="hybridMultilevel"/>
    <w:tmpl w:val="095089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8755B4"/>
    <w:multiLevelType w:val="hybridMultilevel"/>
    <w:tmpl w:val="FFA03E78"/>
    <w:lvl w:ilvl="0" w:tplc="CF2088FC">
      <w:start w:val="3"/>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163D84"/>
    <w:multiLevelType w:val="hybridMultilevel"/>
    <w:tmpl w:val="761807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14D5C51"/>
    <w:multiLevelType w:val="hybridMultilevel"/>
    <w:tmpl w:val="12C43F3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2161765"/>
    <w:multiLevelType w:val="hybridMultilevel"/>
    <w:tmpl w:val="61241E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8301DD"/>
    <w:multiLevelType w:val="hybridMultilevel"/>
    <w:tmpl w:val="4DA4DB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084153"/>
    <w:multiLevelType w:val="hybridMultilevel"/>
    <w:tmpl w:val="970890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39741B"/>
    <w:multiLevelType w:val="hybridMultilevel"/>
    <w:tmpl w:val="EF9A8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B0E788D"/>
    <w:multiLevelType w:val="hybridMultilevel"/>
    <w:tmpl w:val="0456B69E"/>
    <w:lvl w:ilvl="0" w:tplc="B262EF9E">
      <w:start w:val="1"/>
      <w:numFmt w:val="decimal"/>
      <w:lvlText w:val="%1."/>
      <w:lvlJc w:val="left"/>
      <w:pPr>
        <w:ind w:left="720" w:hanging="360"/>
      </w:pPr>
      <w:rPr>
        <w:b w:val="0"/>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340659A"/>
    <w:multiLevelType w:val="hybridMultilevel"/>
    <w:tmpl w:val="390E39DE"/>
    <w:lvl w:ilvl="0" w:tplc="9AE6FDA0">
      <w:start w:val="1"/>
      <w:numFmt w:val="lowerLetter"/>
      <w:lvlText w:val="%1)"/>
      <w:lvlJc w:val="left"/>
      <w:pPr>
        <w:ind w:left="1437" w:hanging="360"/>
      </w:pPr>
      <w:rPr>
        <w:rFonts w:ascii="PKO Bank Polski" w:hAnsi="PKO Bank Polski"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4" w15:restartNumberingAfterBreak="0">
    <w:nsid w:val="71DF4578"/>
    <w:multiLevelType w:val="hybridMultilevel"/>
    <w:tmpl w:val="38965D7A"/>
    <w:lvl w:ilvl="0" w:tplc="ACA0FAA2">
      <w:start w:val="1"/>
      <w:numFmt w:val="decimal"/>
      <w:lvlText w:val="%1."/>
      <w:lvlJc w:val="left"/>
      <w:pPr>
        <w:ind w:left="717" w:hanging="360"/>
      </w:pPr>
      <w:rPr>
        <w:b w:val="0"/>
        <w:bCs w:val="0"/>
        <w:i w:val="0"/>
        <w:iCs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6B7AAB04">
      <w:start w:val="1"/>
      <w:numFmt w:val="bullet"/>
      <w:lvlText w:val=""/>
      <w:lvlJc w:val="left"/>
      <w:pPr>
        <w:ind w:left="2877" w:hanging="360"/>
      </w:pPr>
      <w:rPr>
        <w:rFonts w:ascii="Symbol" w:hAnsi="Symbol" w:hint="default"/>
      </w:r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5" w15:restartNumberingAfterBreak="0">
    <w:nsid w:val="7976030B"/>
    <w:multiLevelType w:val="hybridMultilevel"/>
    <w:tmpl w:val="ED02F7C6"/>
    <w:lvl w:ilvl="0" w:tplc="1F5EE124">
      <w:start w:val="1"/>
      <w:numFmt w:val="decimal"/>
      <w:lvlText w:val="%1."/>
      <w:lvlJc w:val="left"/>
      <w:pPr>
        <w:tabs>
          <w:tab w:val="num" w:pos="360"/>
        </w:tabs>
        <w:ind w:left="360" w:hanging="360"/>
      </w:pPr>
      <w:rPr>
        <w:rFonts w:ascii="Calibri" w:hAnsi="Calibri" w:cs="Calibri"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9CB2980"/>
    <w:multiLevelType w:val="hybridMultilevel"/>
    <w:tmpl w:val="158CE1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F93A2D"/>
    <w:multiLevelType w:val="hybridMultilevel"/>
    <w:tmpl w:val="31AE6702"/>
    <w:lvl w:ilvl="0" w:tplc="23F0118C">
      <w:start w:val="4"/>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DC966AF"/>
    <w:multiLevelType w:val="hybridMultilevel"/>
    <w:tmpl w:val="CCB6FF10"/>
    <w:lvl w:ilvl="0" w:tplc="11F2B35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3278304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53147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950697">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617867">
    <w:abstractNumId w:val="13"/>
  </w:num>
  <w:num w:numId="5" w16cid:durableId="1270965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9798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26983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127651">
    <w:abstractNumId w:val="18"/>
  </w:num>
  <w:num w:numId="9" w16cid:durableId="847251789">
    <w:abstractNumId w:val="24"/>
  </w:num>
  <w:num w:numId="10" w16cid:durableId="1990164110">
    <w:abstractNumId w:val="17"/>
  </w:num>
  <w:num w:numId="11" w16cid:durableId="1490100541">
    <w:abstractNumId w:val="19"/>
  </w:num>
  <w:num w:numId="12" w16cid:durableId="1011686376">
    <w:abstractNumId w:val="8"/>
  </w:num>
  <w:num w:numId="13" w16cid:durableId="1496529231">
    <w:abstractNumId w:val="0"/>
  </w:num>
  <w:num w:numId="14" w16cid:durableId="1403873568">
    <w:abstractNumId w:val="11"/>
  </w:num>
  <w:num w:numId="15" w16cid:durableId="1856335999">
    <w:abstractNumId w:val="14"/>
  </w:num>
  <w:num w:numId="16" w16cid:durableId="5149242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80498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86197">
    <w:abstractNumId w:val="12"/>
  </w:num>
  <w:num w:numId="19" w16cid:durableId="1545869538">
    <w:abstractNumId w:val="26"/>
  </w:num>
  <w:num w:numId="20" w16cid:durableId="409162537">
    <w:abstractNumId w:val="2"/>
  </w:num>
  <w:num w:numId="21" w16cid:durableId="1087924057">
    <w:abstractNumId w:val="5"/>
  </w:num>
  <w:num w:numId="22" w16cid:durableId="159321455">
    <w:abstractNumId w:val="28"/>
  </w:num>
  <w:num w:numId="23" w16cid:durableId="944339333">
    <w:abstractNumId w:val="10"/>
  </w:num>
  <w:num w:numId="24" w16cid:durableId="1573664753">
    <w:abstractNumId w:val="21"/>
  </w:num>
  <w:num w:numId="25" w16cid:durableId="2008364346">
    <w:abstractNumId w:val="15"/>
  </w:num>
  <w:num w:numId="26" w16cid:durableId="258147094">
    <w:abstractNumId w:val="3"/>
  </w:num>
  <w:num w:numId="27" w16cid:durableId="652373820">
    <w:abstractNumId w:val="9"/>
  </w:num>
  <w:num w:numId="28" w16cid:durableId="936404989">
    <w:abstractNumId w:val="7"/>
  </w:num>
  <w:num w:numId="29" w16cid:durableId="596139789">
    <w:abstractNumId w:val="25"/>
  </w:num>
  <w:num w:numId="30" w16cid:durableId="154222175">
    <w:abstractNumId w:val="6"/>
  </w:num>
  <w:num w:numId="31" w16cid:durableId="33846646">
    <w:abstractNumId w:val="27"/>
  </w:num>
  <w:num w:numId="32" w16cid:durableId="1042904742">
    <w:abstractNumId w:val="1"/>
  </w:num>
  <w:num w:numId="33" w16cid:durableId="139581041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forms" w:formatting="1" w:enforcement="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EE7"/>
    <w:rsid w:val="000017DB"/>
    <w:rsid w:val="00005E15"/>
    <w:rsid w:val="00006C3D"/>
    <w:rsid w:val="00007765"/>
    <w:rsid w:val="00010788"/>
    <w:rsid w:val="000169E3"/>
    <w:rsid w:val="0002071D"/>
    <w:rsid w:val="000245A6"/>
    <w:rsid w:val="00025FFA"/>
    <w:rsid w:val="00032CAA"/>
    <w:rsid w:val="000413A4"/>
    <w:rsid w:val="000454C5"/>
    <w:rsid w:val="000514BF"/>
    <w:rsid w:val="00055D80"/>
    <w:rsid w:val="00055DF4"/>
    <w:rsid w:val="00057481"/>
    <w:rsid w:val="00065E4D"/>
    <w:rsid w:val="0006767D"/>
    <w:rsid w:val="00067A33"/>
    <w:rsid w:val="00067B4A"/>
    <w:rsid w:val="0007019A"/>
    <w:rsid w:val="00071D84"/>
    <w:rsid w:val="00074497"/>
    <w:rsid w:val="00074D22"/>
    <w:rsid w:val="00075CC4"/>
    <w:rsid w:val="00077C7E"/>
    <w:rsid w:val="00081A59"/>
    <w:rsid w:val="00083592"/>
    <w:rsid w:val="00083800"/>
    <w:rsid w:val="00084428"/>
    <w:rsid w:val="0008489A"/>
    <w:rsid w:val="00086B2E"/>
    <w:rsid w:val="00091724"/>
    <w:rsid w:val="0009553E"/>
    <w:rsid w:val="000A02EC"/>
    <w:rsid w:val="000A4B4A"/>
    <w:rsid w:val="000A52FC"/>
    <w:rsid w:val="000B0753"/>
    <w:rsid w:val="000B0789"/>
    <w:rsid w:val="000B3221"/>
    <w:rsid w:val="000B5A11"/>
    <w:rsid w:val="000C0333"/>
    <w:rsid w:val="000C18FC"/>
    <w:rsid w:val="000C377B"/>
    <w:rsid w:val="000C4797"/>
    <w:rsid w:val="000C4FC5"/>
    <w:rsid w:val="000C55B4"/>
    <w:rsid w:val="000C6AC7"/>
    <w:rsid w:val="000C7206"/>
    <w:rsid w:val="000C73C4"/>
    <w:rsid w:val="000D276C"/>
    <w:rsid w:val="000D4282"/>
    <w:rsid w:val="000D457B"/>
    <w:rsid w:val="000D53A4"/>
    <w:rsid w:val="000E0E34"/>
    <w:rsid w:val="000E14FE"/>
    <w:rsid w:val="000E21FC"/>
    <w:rsid w:val="000E2221"/>
    <w:rsid w:val="000E28D1"/>
    <w:rsid w:val="000E3608"/>
    <w:rsid w:val="000E3DB1"/>
    <w:rsid w:val="000E506C"/>
    <w:rsid w:val="000E6AB7"/>
    <w:rsid w:val="000E7BC0"/>
    <w:rsid w:val="000F1DA9"/>
    <w:rsid w:val="000F25E4"/>
    <w:rsid w:val="000F54E9"/>
    <w:rsid w:val="000F7F60"/>
    <w:rsid w:val="00101B38"/>
    <w:rsid w:val="00102D0F"/>
    <w:rsid w:val="001030D4"/>
    <w:rsid w:val="0010421A"/>
    <w:rsid w:val="00106A3C"/>
    <w:rsid w:val="00107599"/>
    <w:rsid w:val="001079D6"/>
    <w:rsid w:val="0011707F"/>
    <w:rsid w:val="00123C86"/>
    <w:rsid w:val="00124F5F"/>
    <w:rsid w:val="0012580A"/>
    <w:rsid w:val="00132B2B"/>
    <w:rsid w:val="0013351E"/>
    <w:rsid w:val="00140438"/>
    <w:rsid w:val="001441CD"/>
    <w:rsid w:val="001470F1"/>
    <w:rsid w:val="0014714F"/>
    <w:rsid w:val="00151CA6"/>
    <w:rsid w:val="00151F39"/>
    <w:rsid w:val="00156612"/>
    <w:rsid w:val="001602C9"/>
    <w:rsid w:val="0016086E"/>
    <w:rsid w:val="00161F9B"/>
    <w:rsid w:val="00167C3E"/>
    <w:rsid w:val="0017356A"/>
    <w:rsid w:val="001752DC"/>
    <w:rsid w:val="001800B2"/>
    <w:rsid w:val="001812AD"/>
    <w:rsid w:val="001828A9"/>
    <w:rsid w:val="0018543D"/>
    <w:rsid w:val="0019184B"/>
    <w:rsid w:val="00191ADA"/>
    <w:rsid w:val="00192CCF"/>
    <w:rsid w:val="0019381E"/>
    <w:rsid w:val="00193842"/>
    <w:rsid w:val="001A06DF"/>
    <w:rsid w:val="001A480A"/>
    <w:rsid w:val="001A5F70"/>
    <w:rsid w:val="001A716F"/>
    <w:rsid w:val="001B61AD"/>
    <w:rsid w:val="001C3193"/>
    <w:rsid w:val="001D0F13"/>
    <w:rsid w:val="001D1394"/>
    <w:rsid w:val="001D14F5"/>
    <w:rsid w:val="001D213A"/>
    <w:rsid w:val="001D3275"/>
    <w:rsid w:val="001D4A1C"/>
    <w:rsid w:val="001E63DB"/>
    <w:rsid w:val="001F2B43"/>
    <w:rsid w:val="001F5A1A"/>
    <w:rsid w:val="002002EC"/>
    <w:rsid w:val="00202CCF"/>
    <w:rsid w:val="002041CF"/>
    <w:rsid w:val="00204284"/>
    <w:rsid w:val="002045C4"/>
    <w:rsid w:val="00212D5C"/>
    <w:rsid w:val="00212F8D"/>
    <w:rsid w:val="00213845"/>
    <w:rsid w:val="00213E06"/>
    <w:rsid w:val="00216A76"/>
    <w:rsid w:val="002239A7"/>
    <w:rsid w:val="00225602"/>
    <w:rsid w:val="002335BE"/>
    <w:rsid w:val="0023462C"/>
    <w:rsid w:val="00235EDB"/>
    <w:rsid w:val="00241528"/>
    <w:rsid w:val="00242C65"/>
    <w:rsid w:val="0024707D"/>
    <w:rsid w:val="00250149"/>
    <w:rsid w:val="00251B4F"/>
    <w:rsid w:val="002522F5"/>
    <w:rsid w:val="0025356B"/>
    <w:rsid w:val="00255C1D"/>
    <w:rsid w:val="00265856"/>
    <w:rsid w:val="0027169E"/>
    <w:rsid w:val="00273EA6"/>
    <w:rsid w:val="00276F1C"/>
    <w:rsid w:val="00282153"/>
    <w:rsid w:val="00285B98"/>
    <w:rsid w:val="002868CC"/>
    <w:rsid w:val="00290CB9"/>
    <w:rsid w:val="00291216"/>
    <w:rsid w:val="00291622"/>
    <w:rsid w:val="00292F6E"/>
    <w:rsid w:val="00296D5A"/>
    <w:rsid w:val="002A081E"/>
    <w:rsid w:val="002A11D1"/>
    <w:rsid w:val="002A3436"/>
    <w:rsid w:val="002A3D3A"/>
    <w:rsid w:val="002A438D"/>
    <w:rsid w:val="002B010F"/>
    <w:rsid w:val="002B1358"/>
    <w:rsid w:val="002B1914"/>
    <w:rsid w:val="002B1C0F"/>
    <w:rsid w:val="002B43C0"/>
    <w:rsid w:val="002B57E0"/>
    <w:rsid w:val="002C45C4"/>
    <w:rsid w:val="002C76C0"/>
    <w:rsid w:val="002C7CDB"/>
    <w:rsid w:val="002D31CA"/>
    <w:rsid w:val="002D31CD"/>
    <w:rsid w:val="002D3BB0"/>
    <w:rsid w:val="002D7D4F"/>
    <w:rsid w:val="002E06DF"/>
    <w:rsid w:val="002E30F3"/>
    <w:rsid w:val="002E7478"/>
    <w:rsid w:val="002E767B"/>
    <w:rsid w:val="002F5C72"/>
    <w:rsid w:val="00301FEF"/>
    <w:rsid w:val="00303712"/>
    <w:rsid w:val="00306B4C"/>
    <w:rsid w:val="00307DF5"/>
    <w:rsid w:val="00311D4A"/>
    <w:rsid w:val="00312643"/>
    <w:rsid w:val="00321EE7"/>
    <w:rsid w:val="00324CAF"/>
    <w:rsid w:val="00325BDE"/>
    <w:rsid w:val="003262EF"/>
    <w:rsid w:val="00327A7D"/>
    <w:rsid w:val="00332C98"/>
    <w:rsid w:val="00334396"/>
    <w:rsid w:val="00336574"/>
    <w:rsid w:val="00340422"/>
    <w:rsid w:val="0034290B"/>
    <w:rsid w:val="00345AB8"/>
    <w:rsid w:val="00347026"/>
    <w:rsid w:val="00347977"/>
    <w:rsid w:val="00347CFD"/>
    <w:rsid w:val="00350176"/>
    <w:rsid w:val="00353740"/>
    <w:rsid w:val="0035562C"/>
    <w:rsid w:val="00357982"/>
    <w:rsid w:val="00360168"/>
    <w:rsid w:val="00361B74"/>
    <w:rsid w:val="003648D1"/>
    <w:rsid w:val="00373E63"/>
    <w:rsid w:val="003759CA"/>
    <w:rsid w:val="00381E30"/>
    <w:rsid w:val="00383241"/>
    <w:rsid w:val="003841A2"/>
    <w:rsid w:val="0038622F"/>
    <w:rsid w:val="003914DB"/>
    <w:rsid w:val="00393D40"/>
    <w:rsid w:val="00395270"/>
    <w:rsid w:val="00395AAA"/>
    <w:rsid w:val="00397BA1"/>
    <w:rsid w:val="00397BE0"/>
    <w:rsid w:val="003B1D6D"/>
    <w:rsid w:val="003B231B"/>
    <w:rsid w:val="003B6329"/>
    <w:rsid w:val="003B6680"/>
    <w:rsid w:val="003C3474"/>
    <w:rsid w:val="003C5D80"/>
    <w:rsid w:val="003C5F51"/>
    <w:rsid w:val="003C6ED5"/>
    <w:rsid w:val="003C770A"/>
    <w:rsid w:val="003C7E80"/>
    <w:rsid w:val="003D18EE"/>
    <w:rsid w:val="003D1E80"/>
    <w:rsid w:val="003D6868"/>
    <w:rsid w:val="003E1F7D"/>
    <w:rsid w:val="003E2AB0"/>
    <w:rsid w:val="003E2E4C"/>
    <w:rsid w:val="003E558A"/>
    <w:rsid w:val="003E5CE7"/>
    <w:rsid w:val="003E6772"/>
    <w:rsid w:val="003E7993"/>
    <w:rsid w:val="003F284F"/>
    <w:rsid w:val="003F4D6C"/>
    <w:rsid w:val="003F5A28"/>
    <w:rsid w:val="003F6FC9"/>
    <w:rsid w:val="00402EBE"/>
    <w:rsid w:val="00407509"/>
    <w:rsid w:val="00413719"/>
    <w:rsid w:val="00420BE6"/>
    <w:rsid w:val="00424317"/>
    <w:rsid w:val="00426E92"/>
    <w:rsid w:val="00434FB0"/>
    <w:rsid w:val="0043502B"/>
    <w:rsid w:val="00435B8B"/>
    <w:rsid w:val="00436B82"/>
    <w:rsid w:val="00440F75"/>
    <w:rsid w:val="0044514A"/>
    <w:rsid w:val="0044560D"/>
    <w:rsid w:val="004516FB"/>
    <w:rsid w:val="00452185"/>
    <w:rsid w:val="0045527E"/>
    <w:rsid w:val="00455E62"/>
    <w:rsid w:val="00455F41"/>
    <w:rsid w:val="00460112"/>
    <w:rsid w:val="00461054"/>
    <w:rsid w:val="004647A6"/>
    <w:rsid w:val="00472103"/>
    <w:rsid w:val="00477E9A"/>
    <w:rsid w:val="00477FB6"/>
    <w:rsid w:val="00480C3E"/>
    <w:rsid w:val="0048277F"/>
    <w:rsid w:val="004831BF"/>
    <w:rsid w:val="00483306"/>
    <w:rsid w:val="00483C30"/>
    <w:rsid w:val="00485104"/>
    <w:rsid w:val="00485A44"/>
    <w:rsid w:val="00485E9E"/>
    <w:rsid w:val="00486133"/>
    <w:rsid w:val="00491996"/>
    <w:rsid w:val="004932EE"/>
    <w:rsid w:val="004934B9"/>
    <w:rsid w:val="00494DFF"/>
    <w:rsid w:val="00495348"/>
    <w:rsid w:val="00495956"/>
    <w:rsid w:val="004A0061"/>
    <w:rsid w:val="004A4C1B"/>
    <w:rsid w:val="004A67D8"/>
    <w:rsid w:val="004B14A7"/>
    <w:rsid w:val="004B2487"/>
    <w:rsid w:val="004B7681"/>
    <w:rsid w:val="004C35B3"/>
    <w:rsid w:val="004D1800"/>
    <w:rsid w:val="004D22BC"/>
    <w:rsid w:val="004D2ABC"/>
    <w:rsid w:val="004D3236"/>
    <w:rsid w:val="004D37D4"/>
    <w:rsid w:val="004D46BD"/>
    <w:rsid w:val="004E30FC"/>
    <w:rsid w:val="004E3B72"/>
    <w:rsid w:val="004E4CFF"/>
    <w:rsid w:val="004F14BB"/>
    <w:rsid w:val="004F219E"/>
    <w:rsid w:val="004F43EC"/>
    <w:rsid w:val="004F4518"/>
    <w:rsid w:val="004F7A6C"/>
    <w:rsid w:val="00500C65"/>
    <w:rsid w:val="00502A4B"/>
    <w:rsid w:val="005044B9"/>
    <w:rsid w:val="00504A87"/>
    <w:rsid w:val="0050570A"/>
    <w:rsid w:val="00507CD2"/>
    <w:rsid w:val="0051027D"/>
    <w:rsid w:val="0051443A"/>
    <w:rsid w:val="00515BC3"/>
    <w:rsid w:val="0051697F"/>
    <w:rsid w:val="00517FE0"/>
    <w:rsid w:val="00522371"/>
    <w:rsid w:val="00522392"/>
    <w:rsid w:val="00525786"/>
    <w:rsid w:val="00526215"/>
    <w:rsid w:val="00527A3E"/>
    <w:rsid w:val="00533738"/>
    <w:rsid w:val="00534F30"/>
    <w:rsid w:val="005358CD"/>
    <w:rsid w:val="0053659F"/>
    <w:rsid w:val="0053795A"/>
    <w:rsid w:val="00540B50"/>
    <w:rsid w:val="00550006"/>
    <w:rsid w:val="00563C57"/>
    <w:rsid w:val="00563DE1"/>
    <w:rsid w:val="00564462"/>
    <w:rsid w:val="00567679"/>
    <w:rsid w:val="00567C88"/>
    <w:rsid w:val="0057132D"/>
    <w:rsid w:val="005728D6"/>
    <w:rsid w:val="00572E5A"/>
    <w:rsid w:val="0058030D"/>
    <w:rsid w:val="0058325C"/>
    <w:rsid w:val="0059313A"/>
    <w:rsid w:val="00595163"/>
    <w:rsid w:val="00595C1F"/>
    <w:rsid w:val="00597870"/>
    <w:rsid w:val="00597DC5"/>
    <w:rsid w:val="005A16E1"/>
    <w:rsid w:val="005A36B7"/>
    <w:rsid w:val="005A5DCF"/>
    <w:rsid w:val="005A5DD7"/>
    <w:rsid w:val="005B04B7"/>
    <w:rsid w:val="005B090A"/>
    <w:rsid w:val="005B217B"/>
    <w:rsid w:val="005B672B"/>
    <w:rsid w:val="005C1E44"/>
    <w:rsid w:val="005C74D7"/>
    <w:rsid w:val="005D3AE6"/>
    <w:rsid w:val="005D3C44"/>
    <w:rsid w:val="005D57C5"/>
    <w:rsid w:val="005D7D40"/>
    <w:rsid w:val="005E2251"/>
    <w:rsid w:val="005E2818"/>
    <w:rsid w:val="005E5FD7"/>
    <w:rsid w:val="005E68DA"/>
    <w:rsid w:val="005E6915"/>
    <w:rsid w:val="005F42C2"/>
    <w:rsid w:val="005F42FA"/>
    <w:rsid w:val="005F4F96"/>
    <w:rsid w:val="005F6302"/>
    <w:rsid w:val="00600032"/>
    <w:rsid w:val="00602531"/>
    <w:rsid w:val="006126D1"/>
    <w:rsid w:val="006140A4"/>
    <w:rsid w:val="00614C1B"/>
    <w:rsid w:val="00614DBE"/>
    <w:rsid w:val="00615C20"/>
    <w:rsid w:val="00616352"/>
    <w:rsid w:val="00616581"/>
    <w:rsid w:val="0063370B"/>
    <w:rsid w:val="006363CB"/>
    <w:rsid w:val="00636637"/>
    <w:rsid w:val="00637EFF"/>
    <w:rsid w:val="006467A8"/>
    <w:rsid w:val="00646A9B"/>
    <w:rsid w:val="00651A93"/>
    <w:rsid w:val="006524D3"/>
    <w:rsid w:val="00653FE6"/>
    <w:rsid w:val="006570E9"/>
    <w:rsid w:val="00657ADE"/>
    <w:rsid w:val="00661B8F"/>
    <w:rsid w:val="00662FD6"/>
    <w:rsid w:val="0066542D"/>
    <w:rsid w:val="00667FC5"/>
    <w:rsid w:val="006717B3"/>
    <w:rsid w:val="00675E14"/>
    <w:rsid w:val="00682AFD"/>
    <w:rsid w:val="006846D9"/>
    <w:rsid w:val="0069291F"/>
    <w:rsid w:val="00693F1A"/>
    <w:rsid w:val="00694DB9"/>
    <w:rsid w:val="006958DF"/>
    <w:rsid w:val="006A1D38"/>
    <w:rsid w:val="006A2030"/>
    <w:rsid w:val="006A293B"/>
    <w:rsid w:val="006A5CF0"/>
    <w:rsid w:val="006A6458"/>
    <w:rsid w:val="006A7EFE"/>
    <w:rsid w:val="006B12AF"/>
    <w:rsid w:val="006B2A29"/>
    <w:rsid w:val="006B5D9E"/>
    <w:rsid w:val="006C1C8A"/>
    <w:rsid w:val="006C20A3"/>
    <w:rsid w:val="006D1CD7"/>
    <w:rsid w:val="006D4F48"/>
    <w:rsid w:val="006D58B1"/>
    <w:rsid w:val="006D6A6F"/>
    <w:rsid w:val="006E19D0"/>
    <w:rsid w:val="006F388E"/>
    <w:rsid w:val="00700479"/>
    <w:rsid w:val="0070167C"/>
    <w:rsid w:val="0070394F"/>
    <w:rsid w:val="007046AD"/>
    <w:rsid w:val="0070629C"/>
    <w:rsid w:val="007138E3"/>
    <w:rsid w:val="007159D6"/>
    <w:rsid w:val="007214FC"/>
    <w:rsid w:val="00722D3A"/>
    <w:rsid w:val="007246C7"/>
    <w:rsid w:val="00724C74"/>
    <w:rsid w:val="00732C8F"/>
    <w:rsid w:val="00734F58"/>
    <w:rsid w:val="00742A35"/>
    <w:rsid w:val="007507A9"/>
    <w:rsid w:val="007511B6"/>
    <w:rsid w:val="00751685"/>
    <w:rsid w:val="00754186"/>
    <w:rsid w:val="0075425A"/>
    <w:rsid w:val="0075728C"/>
    <w:rsid w:val="00757362"/>
    <w:rsid w:val="00760C5B"/>
    <w:rsid w:val="0076113E"/>
    <w:rsid w:val="00761303"/>
    <w:rsid w:val="00761953"/>
    <w:rsid w:val="00762284"/>
    <w:rsid w:val="00767E24"/>
    <w:rsid w:val="007715FD"/>
    <w:rsid w:val="00775EC2"/>
    <w:rsid w:val="00783F4A"/>
    <w:rsid w:val="007846B6"/>
    <w:rsid w:val="00790130"/>
    <w:rsid w:val="0079050D"/>
    <w:rsid w:val="007957CD"/>
    <w:rsid w:val="00795A4C"/>
    <w:rsid w:val="00796510"/>
    <w:rsid w:val="00797538"/>
    <w:rsid w:val="00797697"/>
    <w:rsid w:val="007A09C9"/>
    <w:rsid w:val="007A1813"/>
    <w:rsid w:val="007A1D94"/>
    <w:rsid w:val="007A499A"/>
    <w:rsid w:val="007A4A69"/>
    <w:rsid w:val="007B01AC"/>
    <w:rsid w:val="007B685F"/>
    <w:rsid w:val="007B6A3A"/>
    <w:rsid w:val="007C0E4E"/>
    <w:rsid w:val="007C0E9F"/>
    <w:rsid w:val="007C2353"/>
    <w:rsid w:val="007C3C69"/>
    <w:rsid w:val="007C60FF"/>
    <w:rsid w:val="007D04AB"/>
    <w:rsid w:val="007D1537"/>
    <w:rsid w:val="007D22B6"/>
    <w:rsid w:val="007D23DB"/>
    <w:rsid w:val="007D5ABE"/>
    <w:rsid w:val="007D73A4"/>
    <w:rsid w:val="007E2FE4"/>
    <w:rsid w:val="007E3795"/>
    <w:rsid w:val="007E65C3"/>
    <w:rsid w:val="007E7B5A"/>
    <w:rsid w:val="007F0C9E"/>
    <w:rsid w:val="007F12B8"/>
    <w:rsid w:val="007F4E85"/>
    <w:rsid w:val="007F5BB3"/>
    <w:rsid w:val="00803D7F"/>
    <w:rsid w:val="00806361"/>
    <w:rsid w:val="008116B5"/>
    <w:rsid w:val="008124CE"/>
    <w:rsid w:val="0081260E"/>
    <w:rsid w:val="008127C3"/>
    <w:rsid w:val="00813629"/>
    <w:rsid w:val="0081552A"/>
    <w:rsid w:val="00815F31"/>
    <w:rsid w:val="00820705"/>
    <w:rsid w:val="00820D86"/>
    <w:rsid w:val="00822A31"/>
    <w:rsid w:val="008235D8"/>
    <w:rsid w:val="008239B8"/>
    <w:rsid w:val="008278A4"/>
    <w:rsid w:val="00831F14"/>
    <w:rsid w:val="00834D12"/>
    <w:rsid w:val="0084245F"/>
    <w:rsid w:val="00843DE8"/>
    <w:rsid w:val="00845EEF"/>
    <w:rsid w:val="00852530"/>
    <w:rsid w:val="008542A6"/>
    <w:rsid w:val="008576E2"/>
    <w:rsid w:val="008619D0"/>
    <w:rsid w:val="008638ED"/>
    <w:rsid w:val="00863EC9"/>
    <w:rsid w:val="00873A20"/>
    <w:rsid w:val="00875C69"/>
    <w:rsid w:val="008768CE"/>
    <w:rsid w:val="008845AF"/>
    <w:rsid w:val="00885DEB"/>
    <w:rsid w:val="00894853"/>
    <w:rsid w:val="00895BF0"/>
    <w:rsid w:val="00895C1E"/>
    <w:rsid w:val="00895F95"/>
    <w:rsid w:val="008973B2"/>
    <w:rsid w:val="008A2957"/>
    <w:rsid w:val="008A2CC5"/>
    <w:rsid w:val="008A3AEF"/>
    <w:rsid w:val="008A7A34"/>
    <w:rsid w:val="008B138B"/>
    <w:rsid w:val="008B247D"/>
    <w:rsid w:val="008B7C31"/>
    <w:rsid w:val="008C1EF9"/>
    <w:rsid w:val="008C4ACF"/>
    <w:rsid w:val="008C584C"/>
    <w:rsid w:val="008C59D1"/>
    <w:rsid w:val="008C5FE2"/>
    <w:rsid w:val="008D06D4"/>
    <w:rsid w:val="008D1083"/>
    <w:rsid w:val="008D2299"/>
    <w:rsid w:val="008D59D2"/>
    <w:rsid w:val="008D76CD"/>
    <w:rsid w:val="008E66D5"/>
    <w:rsid w:val="008F4FFE"/>
    <w:rsid w:val="0090063C"/>
    <w:rsid w:val="00903786"/>
    <w:rsid w:val="0090523E"/>
    <w:rsid w:val="009069BF"/>
    <w:rsid w:val="00907033"/>
    <w:rsid w:val="00907B16"/>
    <w:rsid w:val="00907CE4"/>
    <w:rsid w:val="00915C12"/>
    <w:rsid w:val="009161C5"/>
    <w:rsid w:val="00917F09"/>
    <w:rsid w:val="00922100"/>
    <w:rsid w:val="00926030"/>
    <w:rsid w:val="00926536"/>
    <w:rsid w:val="00926E48"/>
    <w:rsid w:val="00927128"/>
    <w:rsid w:val="009318A0"/>
    <w:rsid w:val="00932569"/>
    <w:rsid w:val="009339DF"/>
    <w:rsid w:val="0093520E"/>
    <w:rsid w:val="00935BE6"/>
    <w:rsid w:val="00941B7F"/>
    <w:rsid w:val="00943861"/>
    <w:rsid w:val="00944BA7"/>
    <w:rsid w:val="00945064"/>
    <w:rsid w:val="00951165"/>
    <w:rsid w:val="00953C5B"/>
    <w:rsid w:val="00954BA5"/>
    <w:rsid w:val="00955CFE"/>
    <w:rsid w:val="00960B77"/>
    <w:rsid w:val="00961F4A"/>
    <w:rsid w:val="00964B46"/>
    <w:rsid w:val="00966767"/>
    <w:rsid w:val="009678DC"/>
    <w:rsid w:val="00973A82"/>
    <w:rsid w:val="00974990"/>
    <w:rsid w:val="00974BDE"/>
    <w:rsid w:val="00977D4F"/>
    <w:rsid w:val="009833DA"/>
    <w:rsid w:val="0098492E"/>
    <w:rsid w:val="00985381"/>
    <w:rsid w:val="00985F55"/>
    <w:rsid w:val="00992BF3"/>
    <w:rsid w:val="009A5FDB"/>
    <w:rsid w:val="009A6607"/>
    <w:rsid w:val="009B0009"/>
    <w:rsid w:val="009B249E"/>
    <w:rsid w:val="009B67BA"/>
    <w:rsid w:val="009B6FEA"/>
    <w:rsid w:val="009C1AA9"/>
    <w:rsid w:val="009C1E48"/>
    <w:rsid w:val="009D0271"/>
    <w:rsid w:val="009D6956"/>
    <w:rsid w:val="009D7F72"/>
    <w:rsid w:val="009E16F0"/>
    <w:rsid w:val="009E446B"/>
    <w:rsid w:val="009E5AD3"/>
    <w:rsid w:val="009E60C6"/>
    <w:rsid w:val="009F1856"/>
    <w:rsid w:val="009F3EA5"/>
    <w:rsid w:val="009F55A1"/>
    <w:rsid w:val="009F58FA"/>
    <w:rsid w:val="00A02C75"/>
    <w:rsid w:val="00A04A12"/>
    <w:rsid w:val="00A051C2"/>
    <w:rsid w:val="00A06F8B"/>
    <w:rsid w:val="00A17763"/>
    <w:rsid w:val="00A20750"/>
    <w:rsid w:val="00A208C2"/>
    <w:rsid w:val="00A214AB"/>
    <w:rsid w:val="00A30A25"/>
    <w:rsid w:val="00A324B1"/>
    <w:rsid w:val="00A32DA6"/>
    <w:rsid w:val="00A32E35"/>
    <w:rsid w:val="00A37EEF"/>
    <w:rsid w:val="00A40A50"/>
    <w:rsid w:val="00A43F64"/>
    <w:rsid w:val="00A47815"/>
    <w:rsid w:val="00A50012"/>
    <w:rsid w:val="00A50CA6"/>
    <w:rsid w:val="00A520D9"/>
    <w:rsid w:val="00A55AB6"/>
    <w:rsid w:val="00A61D95"/>
    <w:rsid w:val="00A61DB6"/>
    <w:rsid w:val="00A6533D"/>
    <w:rsid w:val="00A71D21"/>
    <w:rsid w:val="00A7263B"/>
    <w:rsid w:val="00A76A07"/>
    <w:rsid w:val="00A83B97"/>
    <w:rsid w:val="00A903CF"/>
    <w:rsid w:val="00A93336"/>
    <w:rsid w:val="00A94DF6"/>
    <w:rsid w:val="00A9656B"/>
    <w:rsid w:val="00AA4B21"/>
    <w:rsid w:val="00AA5786"/>
    <w:rsid w:val="00AA5833"/>
    <w:rsid w:val="00AA7DA8"/>
    <w:rsid w:val="00AB1312"/>
    <w:rsid w:val="00AC13C5"/>
    <w:rsid w:val="00AC5B56"/>
    <w:rsid w:val="00AC5BE7"/>
    <w:rsid w:val="00AD2A34"/>
    <w:rsid w:val="00AD356C"/>
    <w:rsid w:val="00AD6858"/>
    <w:rsid w:val="00AD6D78"/>
    <w:rsid w:val="00AD6EE9"/>
    <w:rsid w:val="00AD7578"/>
    <w:rsid w:val="00AE05EA"/>
    <w:rsid w:val="00AE08AD"/>
    <w:rsid w:val="00AE34BF"/>
    <w:rsid w:val="00AE3A08"/>
    <w:rsid w:val="00AE59B5"/>
    <w:rsid w:val="00AF0512"/>
    <w:rsid w:val="00AF18D0"/>
    <w:rsid w:val="00AF2141"/>
    <w:rsid w:val="00AF599E"/>
    <w:rsid w:val="00AF6F17"/>
    <w:rsid w:val="00B06667"/>
    <w:rsid w:val="00B0726D"/>
    <w:rsid w:val="00B136D5"/>
    <w:rsid w:val="00B25ADB"/>
    <w:rsid w:val="00B31967"/>
    <w:rsid w:val="00B32045"/>
    <w:rsid w:val="00B329F0"/>
    <w:rsid w:val="00B333E6"/>
    <w:rsid w:val="00B35880"/>
    <w:rsid w:val="00B37F26"/>
    <w:rsid w:val="00B40108"/>
    <w:rsid w:val="00B43FB2"/>
    <w:rsid w:val="00B5759B"/>
    <w:rsid w:val="00B60B44"/>
    <w:rsid w:val="00B62483"/>
    <w:rsid w:val="00B640C0"/>
    <w:rsid w:val="00B64BF2"/>
    <w:rsid w:val="00B66D32"/>
    <w:rsid w:val="00B6754D"/>
    <w:rsid w:val="00B7414E"/>
    <w:rsid w:val="00B753AA"/>
    <w:rsid w:val="00B81251"/>
    <w:rsid w:val="00B8153C"/>
    <w:rsid w:val="00B8303B"/>
    <w:rsid w:val="00B83317"/>
    <w:rsid w:val="00B86983"/>
    <w:rsid w:val="00B873B5"/>
    <w:rsid w:val="00B910C7"/>
    <w:rsid w:val="00B93575"/>
    <w:rsid w:val="00B945E3"/>
    <w:rsid w:val="00B97C27"/>
    <w:rsid w:val="00BA0D1B"/>
    <w:rsid w:val="00BA2F9A"/>
    <w:rsid w:val="00BA3029"/>
    <w:rsid w:val="00BA4B89"/>
    <w:rsid w:val="00BA6DFB"/>
    <w:rsid w:val="00BB79BE"/>
    <w:rsid w:val="00BC4B21"/>
    <w:rsid w:val="00BC5BB6"/>
    <w:rsid w:val="00BD02BB"/>
    <w:rsid w:val="00BD0548"/>
    <w:rsid w:val="00BD5072"/>
    <w:rsid w:val="00BD5B34"/>
    <w:rsid w:val="00BD6031"/>
    <w:rsid w:val="00BE0565"/>
    <w:rsid w:val="00BE7162"/>
    <w:rsid w:val="00BF5C57"/>
    <w:rsid w:val="00C03921"/>
    <w:rsid w:val="00C062EE"/>
    <w:rsid w:val="00C068E7"/>
    <w:rsid w:val="00C108D2"/>
    <w:rsid w:val="00C13D2E"/>
    <w:rsid w:val="00C15B21"/>
    <w:rsid w:val="00C15D04"/>
    <w:rsid w:val="00C20EC5"/>
    <w:rsid w:val="00C236C6"/>
    <w:rsid w:val="00C252E4"/>
    <w:rsid w:val="00C277BA"/>
    <w:rsid w:val="00C31273"/>
    <w:rsid w:val="00C3250E"/>
    <w:rsid w:val="00C3383E"/>
    <w:rsid w:val="00C41822"/>
    <w:rsid w:val="00C42283"/>
    <w:rsid w:val="00C43AC1"/>
    <w:rsid w:val="00C44B79"/>
    <w:rsid w:val="00C47267"/>
    <w:rsid w:val="00C548A4"/>
    <w:rsid w:val="00C55FF4"/>
    <w:rsid w:val="00C6708B"/>
    <w:rsid w:val="00C67350"/>
    <w:rsid w:val="00C72F58"/>
    <w:rsid w:val="00C74ED6"/>
    <w:rsid w:val="00C75A5F"/>
    <w:rsid w:val="00C8268E"/>
    <w:rsid w:val="00C82BEA"/>
    <w:rsid w:val="00C83596"/>
    <w:rsid w:val="00C85F6F"/>
    <w:rsid w:val="00C90205"/>
    <w:rsid w:val="00C918BF"/>
    <w:rsid w:val="00C93140"/>
    <w:rsid w:val="00C93220"/>
    <w:rsid w:val="00C93B62"/>
    <w:rsid w:val="00C95391"/>
    <w:rsid w:val="00C95E2C"/>
    <w:rsid w:val="00CA34F0"/>
    <w:rsid w:val="00CB1BC8"/>
    <w:rsid w:val="00CB24DE"/>
    <w:rsid w:val="00CB39AE"/>
    <w:rsid w:val="00CB4182"/>
    <w:rsid w:val="00CC3869"/>
    <w:rsid w:val="00CD2320"/>
    <w:rsid w:val="00CD4A41"/>
    <w:rsid w:val="00CD53BC"/>
    <w:rsid w:val="00CD5EC1"/>
    <w:rsid w:val="00CD6DEB"/>
    <w:rsid w:val="00CD73EA"/>
    <w:rsid w:val="00CD788A"/>
    <w:rsid w:val="00CD7B8D"/>
    <w:rsid w:val="00CE0E05"/>
    <w:rsid w:val="00CE150A"/>
    <w:rsid w:val="00CE18F2"/>
    <w:rsid w:val="00CE249B"/>
    <w:rsid w:val="00CE49E3"/>
    <w:rsid w:val="00CE5DF0"/>
    <w:rsid w:val="00CF0BF8"/>
    <w:rsid w:val="00CF0CAA"/>
    <w:rsid w:val="00CF53A7"/>
    <w:rsid w:val="00CF775F"/>
    <w:rsid w:val="00CF7AE9"/>
    <w:rsid w:val="00D03533"/>
    <w:rsid w:val="00D03C46"/>
    <w:rsid w:val="00D04FD1"/>
    <w:rsid w:val="00D10521"/>
    <w:rsid w:val="00D11540"/>
    <w:rsid w:val="00D14EF3"/>
    <w:rsid w:val="00D15BE7"/>
    <w:rsid w:val="00D21DB0"/>
    <w:rsid w:val="00D241C4"/>
    <w:rsid w:val="00D329CA"/>
    <w:rsid w:val="00D356B6"/>
    <w:rsid w:val="00D42FBF"/>
    <w:rsid w:val="00D44484"/>
    <w:rsid w:val="00D45AC0"/>
    <w:rsid w:val="00D50FF8"/>
    <w:rsid w:val="00D511C4"/>
    <w:rsid w:val="00D51988"/>
    <w:rsid w:val="00D5290D"/>
    <w:rsid w:val="00D56536"/>
    <w:rsid w:val="00D60233"/>
    <w:rsid w:val="00D613E9"/>
    <w:rsid w:val="00D63E93"/>
    <w:rsid w:val="00D64F94"/>
    <w:rsid w:val="00D65D7F"/>
    <w:rsid w:val="00D67FE7"/>
    <w:rsid w:val="00D74D0C"/>
    <w:rsid w:val="00D769FC"/>
    <w:rsid w:val="00D834C8"/>
    <w:rsid w:val="00D83EED"/>
    <w:rsid w:val="00D90833"/>
    <w:rsid w:val="00D92183"/>
    <w:rsid w:val="00D95FDF"/>
    <w:rsid w:val="00DA0B5C"/>
    <w:rsid w:val="00DA17D2"/>
    <w:rsid w:val="00DA502A"/>
    <w:rsid w:val="00DA680B"/>
    <w:rsid w:val="00DA6A44"/>
    <w:rsid w:val="00DB64EF"/>
    <w:rsid w:val="00DC6A01"/>
    <w:rsid w:val="00DC6C57"/>
    <w:rsid w:val="00DC706A"/>
    <w:rsid w:val="00DD0F3F"/>
    <w:rsid w:val="00DD10B5"/>
    <w:rsid w:val="00DD2701"/>
    <w:rsid w:val="00DD2836"/>
    <w:rsid w:val="00DD4754"/>
    <w:rsid w:val="00DD7E03"/>
    <w:rsid w:val="00DE05D6"/>
    <w:rsid w:val="00DE172C"/>
    <w:rsid w:val="00DE350C"/>
    <w:rsid w:val="00DE3BCE"/>
    <w:rsid w:val="00DE4AC8"/>
    <w:rsid w:val="00DE4D79"/>
    <w:rsid w:val="00DF0396"/>
    <w:rsid w:val="00DF2AA1"/>
    <w:rsid w:val="00DF3253"/>
    <w:rsid w:val="00DF38B5"/>
    <w:rsid w:val="00DF704C"/>
    <w:rsid w:val="00DF7431"/>
    <w:rsid w:val="00DF7DFB"/>
    <w:rsid w:val="00E03842"/>
    <w:rsid w:val="00E03B39"/>
    <w:rsid w:val="00E04C49"/>
    <w:rsid w:val="00E05203"/>
    <w:rsid w:val="00E07E58"/>
    <w:rsid w:val="00E12FC3"/>
    <w:rsid w:val="00E222E9"/>
    <w:rsid w:val="00E22BCB"/>
    <w:rsid w:val="00E245DF"/>
    <w:rsid w:val="00E410ED"/>
    <w:rsid w:val="00E460E0"/>
    <w:rsid w:val="00E47856"/>
    <w:rsid w:val="00E5090F"/>
    <w:rsid w:val="00E5166D"/>
    <w:rsid w:val="00E5338A"/>
    <w:rsid w:val="00E53719"/>
    <w:rsid w:val="00E53791"/>
    <w:rsid w:val="00E600C8"/>
    <w:rsid w:val="00E70C63"/>
    <w:rsid w:val="00E70CF0"/>
    <w:rsid w:val="00E76C88"/>
    <w:rsid w:val="00E77EF0"/>
    <w:rsid w:val="00E8001E"/>
    <w:rsid w:val="00E84A9D"/>
    <w:rsid w:val="00E85CE9"/>
    <w:rsid w:val="00E86183"/>
    <w:rsid w:val="00E8777B"/>
    <w:rsid w:val="00E924BE"/>
    <w:rsid w:val="00E95836"/>
    <w:rsid w:val="00E95A4B"/>
    <w:rsid w:val="00E96816"/>
    <w:rsid w:val="00E97E26"/>
    <w:rsid w:val="00EA258A"/>
    <w:rsid w:val="00EA2C1D"/>
    <w:rsid w:val="00EA494B"/>
    <w:rsid w:val="00EA5397"/>
    <w:rsid w:val="00EA7835"/>
    <w:rsid w:val="00EB457A"/>
    <w:rsid w:val="00EB73CA"/>
    <w:rsid w:val="00EB7AC5"/>
    <w:rsid w:val="00EC0A76"/>
    <w:rsid w:val="00EC1ECE"/>
    <w:rsid w:val="00EC3963"/>
    <w:rsid w:val="00EC50EF"/>
    <w:rsid w:val="00ED0802"/>
    <w:rsid w:val="00ED0ABB"/>
    <w:rsid w:val="00ED24A1"/>
    <w:rsid w:val="00ED43CA"/>
    <w:rsid w:val="00ED5280"/>
    <w:rsid w:val="00ED5BD8"/>
    <w:rsid w:val="00ED753A"/>
    <w:rsid w:val="00EE14DD"/>
    <w:rsid w:val="00EE1A09"/>
    <w:rsid w:val="00EE22AC"/>
    <w:rsid w:val="00EE40C3"/>
    <w:rsid w:val="00EE6C46"/>
    <w:rsid w:val="00EF0292"/>
    <w:rsid w:val="00EF7379"/>
    <w:rsid w:val="00F02C28"/>
    <w:rsid w:val="00F03910"/>
    <w:rsid w:val="00F11529"/>
    <w:rsid w:val="00F123BA"/>
    <w:rsid w:val="00F15DCD"/>
    <w:rsid w:val="00F15E91"/>
    <w:rsid w:val="00F20EB3"/>
    <w:rsid w:val="00F26F5E"/>
    <w:rsid w:val="00F32D5D"/>
    <w:rsid w:val="00F32DBE"/>
    <w:rsid w:val="00F33AF3"/>
    <w:rsid w:val="00F3456F"/>
    <w:rsid w:val="00F45E9E"/>
    <w:rsid w:val="00F61B85"/>
    <w:rsid w:val="00F626A1"/>
    <w:rsid w:val="00F66FE4"/>
    <w:rsid w:val="00F67B70"/>
    <w:rsid w:val="00F7516D"/>
    <w:rsid w:val="00F759F1"/>
    <w:rsid w:val="00F77023"/>
    <w:rsid w:val="00F77BF9"/>
    <w:rsid w:val="00F835F8"/>
    <w:rsid w:val="00F949DC"/>
    <w:rsid w:val="00FA0389"/>
    <w:rsid w:val="00FA30F6"/>
    <w:rsid w:val="00FA3360"/>
    <w:rsid w:val="00FA4372"/>
    <w:rsid w:val="00FA46F8"/>
    <w:rsid w:val="00FA476C"/>
    <w:rsid w:val="00FB2D1E"/>
    <w:rsid w:val="00FB4EDF"/>
    <w:rsid w:val="00FB6A92"/>
    <w:rsid w:val="00FC0B53"/>
    <w:rsid w:val="00FC7E87"/>
    <w:rsid w:val="00FD1189"/>
    <w:rsid w:val="00FD1E7E"/>
    <w:rsid w:val="00FD5154"/>
    <w:rsid w:val="00FD67DC"/>
    <w:rsid w:val="00FD6AE4"/>
    <w:rsid w:val="00FD78E0"/>
    <w:rsid w:val="00FD78F4"/>
    <w:rsid w:val="00FE1F21"/>
    <w:rsid w:val="00FE597F"/>
    <w:rsid w:val="00FE67DA"/>
    <w:rsid w:val="00FE6CEE"/>
    <w:rsid w:val="00FE73DB"/>
    <w:rsid w:val="00FF1110"/>
    <w:rsid w:val="00FF1F33"/>
    <w:rsid w:val="00FF4447"/>
    <w:rsid w:val="00FF65E6"/>
    <w:rsid w:val="00FF6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312"/>
  <w15:chartTrackingRefBased/>
  <w15:docId w15:val="{2976E4B4-5A7E-4AF8-894A-557C2A2C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umowa"/>
    <w:qFormat/>
    <w:rsid w:val="00005E15"/>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1EE7"/>
    <w:pPr>
      <w:tabs>
        <w:tab w:val="center" w:pos="4536"/>
        <w:tab w:val="right" w:pos="9072"/>
      </w:tabs>
    </w:pPr>
  </w:style>
  <w:style w:type="character" w:customStyle="1" w:styleId="NagwekZnak">
    <w:name w:val="Nagłówek Znak"/>
    <w:basedOn w:val="Domylnaczcionkaakapitu"/>
    <w:link w:val="Nagwek"/>
    <w:uiPriority w:val="99"/>
    <w:rsid w:val="00321EE7"/>
  </w:style>
  <w:style w:type="paragraph" w:styleId="Stopka">
    <w:name w:val="footer"/>
    <w:basedOn w:val="Normalny"/>
    <w:link w:val="StopkaZnak"/>
    <w:uiPriority w:val="99"/>
    <w:unhideWhenUsed/>
    <w:rsid w:val="00321EE7"/>
    <w:pPr>
      <w:tabs>
        <w:tab w:val="center" w:pos="4536"/>
        <w:tab w:val="right" w:pos="9072"/>
      </w:tabs>
    </w:pPr>
  </w:style>
  <w:style w:type="character" w:customStyle="1" w:styleId="StopkaZnak">
    <w:name w:val="Stopka Znak"/>
    <w:basedOn w:val="Domylnaczcionkaakapitu"/>
    <w:link w:val="Stopka"/>
    <w:uiPriority w:val="99"/>
    <w:rsid w:val="00321EE7"/>
  </w:style>
  <w:style w:type="paragraph" w:styleId="Tekstdymka">
    <w:name w:val="Balloon Text"/>
    <w:basedOn w:val="Normalny"/>
    <w:link w:val="TekstdymkaZnak"/>
    <w:uiPriority w:val="99"/>
    <w:semiHidden/>
    <w:unhideWhenUsed/>
    <w:rsid w:val="00321E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EE7"/>
    <w:rPr>
      <w:rFonts w:ascii="Segoe UI" w:hAnsi="Segoe UI" w:cs="Segoe UI"/>
      <w:sz w:val="18"/>
      <w:szCs w:val="18"/>
    </w:rPr>
  </w:style>
  <w:style w:type="character" w:styleId="Numerwiersza">
    <w:name w:val="line number"/>
    <w:basedOn w:val="Domylnaczcionkaakapitu"/>
    <w:uiPriority w:val="99"/>
    <w:semiHidden/>
    <w:unhideWhenUsed/>
    <w:rsid w:val="00F7516D"/>
  </w:style>
  <w:style w:type="character" w:styleId="Tekstzastpczy">
    <w:name w:val="Placeholder Text"/>
    <w:basedOn w:val="Domylnaczcionkaakapitu"/>
    <w:uiPriority w:val="99"/>
    <w:semiHidden/>
    <w:rsid w:val="00B329F0"/>
    <w:rPr>
      <w:color w:val="808080"/>
    </w:rPr>
  </w:style>
  <w:style w:type="character" w:customStyle="1" w:styleId="Styl1">
    <w:name w:val="Styl1"/>
    <w:basedOn w:val="Domylnaczcionkaakapitu"/>
    <w:uiPriority w:val="1"/>
    <w:rsid w:val="00461054"/>
    <w:rPr>
      <w:b/>
    </w:rPr>
  </w:style>
  <w:style w:type="character" w:customStyle="1" w:styleId="Styl2">
    <w:name w:val="Styl2"/>
    <w:basedOn w:val="Domylnaczcionkaakapitu"/>
    <w:uiPriority w:val="1"/>
    <w:rsid w:val="00461054"/>
    <w:rPr>
      <w:b/>
    </w:rPr>
  </w:style>
  <w:style w:type="character" w:customStyle="1" w:styleId="Styl3">
    <w:name w:val="Styl3"/>
    <w:basedOn w:val="Domylnaczcionkaakapitu"/>
    <w:uiPriority w:val="1"/>
    <w:rsid w:val="00461054"/>
    <w:rPr>
      <w:b/>
    </w:rPr>
  </w:style>
  <w:style w:type="character" w:customStyle="1" w:styleId="Styl4">
    <w:name w:val="Styl4"/>
    <w:basedOn w:val="Domylnaczcionkaakapitu"/>
    <w:uiPriority w:val="1"/>
    <w:rsid w:val="00461054"/>
    <w:rPr>
      <w:b/>
    </w:rPr>
  </w:style>
  <w:style w:type="paragraph" w:customStyle="1" w:styleId="Default">
    <w:name w:val="Default"/>
    <w:rsid w:val="00563DE1"/>
    <w:pPr>
      <w:autoSpaceDE w:val="0"/>
      <w:autoSpaceDN w:val="0"/>
      <w:adjustRightInd w:val="0"/>
      <w:spacing w:after="0" w:line="240" w:lineRule="auto"/>
    </w:pPr>
    <w:rPr>
      <w:rFonts w:ascii="Myriad Pro" w:eastAsia="Times New Roman" w:hAnsi="Myriad Pro" w:cs="Myriad Pro"/>
      <w:color w:val="000000"/>
      <w:sz w:val="24"/>
      <w:szCs w:val="24"/>
    </w:rPr>
  </w:style>
  <w:style w:type="paragraph" w:styleId="Akapitzlist">
    <w:name w:val="List Paragraph"/>
    <w:aliases w:val="normalny tekst,nr3,Podsis rysunku,Obiekt,List Paragraph1,Punktowanie,List Paragraph,CW_Lista,zwykły tekst,BulletC,K2 lista alfabetyczna,Nagłowek 3,Numerowanie,L1,Preambuła,Akapit z listą BS,Kolorowa lista — akcent 11,Dot pt"/>
    <w:basedOn w:val="Normalny"/>
    <w:link w:val="AkapitzlistZnak"/>
    <w:uiPriority w:val="99"/>
    <w:qFormat/>
    <w:rsid w:val="00EE40C3"/>
    <w:pPr>
      <w:ind w:left="720"/>
      <w:contextualSpacing/>
    </w:pPr>
  </w:style>
  <w:style w:type="character" w:styleId="Odwoaniedokomentarza">
    <w:name w:val="annotation reference"/>
    <w:basedOn w:val="Domylnaczcionkaakapitu"/>
    <w:uiPriority w:val="99"/>
    <w:semiHidden/>
    <w:unhideWhenUsed/>
    <w:rsid w:val="005F4F96"/>
    <w:rPr>
      <w:sz w:val="16"/>
      <w:szCs w:val="16"/>
    </w:rPr>
  </w:style>
  <w:style w:type="paragraph" w:styleId="Tekstkomentarza">
    <w:name w:val="annotation text"/>
    <w:basedOn w:val="Normalny"/>
    <w:link w:val="TekstkomentarzaZnak"/>
    <w:uiPriority w:val="99"/>
    <w:unhideWhenUsed/>
    <w:rsid w:val="005F4F96"/>
    <w:rPr>
      <w:sz w:val="20"/>
      <w:szCs w:val="20"/>
    </w:rPr>
  </w:style>
  <w:style w:type="character" w:customStyle="1" w:styleId="TekstkomentarzaZnak">
    <w:name w:val="Tekst komentarza Znak"/>
    <w:basedOn w:val="Domylnaczcionkaakapitu"/>
    <w:link w:val="Tekstkomentarza"/>
    <w:uiPriority w:val="99"/>
    <w:rsid w:val="005F4F9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F4F96"/>
    <w:rPr>
      <w:b/>
      <w:bCs/>
    </w:rPr>
  </w:style>
  <w:style w:type="character" w:customStyle="1" w:styleId="TematkomentarzaZnak">
    <w:name w:val="Temat komentarza Znak"/>
    <w:basedOn w:val="TekstkomentarzaZnak"/>
    <w:link w:val="Tematkomentarza"/>
    <w:uiPriority w:val="99"/>
    <w:semiHidden/>
    <w:rsid w:val="005F4F96"/>
    <w:rPr>
      <w:rFonts w:ascii="Times New Roman" w:eastAsia="Times New Roman" w:hAnsi="Times New Roman" w:cs="Times New Roman"/>
      <w:b/>
      <w:bCs/>
      <w:sz w:val="20"/>
      <w:szCs w:val="20"/>
      <w:lang w:eastAsia="pl-PL"/>
    </w:rPr>
  </w:style>
  <w:style w:type="paragraph" w:styleId="Bezodstpw">
    <w:name w:val="No Spacing"/>
    <w:link w:val="BezodstpwZnak"/>
    <w:uiPriority w:val="1"/>
    <w:qFormat/>
    <w:rsid w:val="00306B4C"/>
    <w:pPr>
      <w:spacing w:after="0" w:line="240" w:lineRule="auto"/>
    </w:pPr>
  </w:style>
  <w:style w:type="paragraph" w:styleId="Tekstpodstawowy2">
    <w:name w:val="Body Text 2"/>
    <w:basedOn w:val="Normalny"/>
    <w:link w:val="Tekstpodstawowy2Znak"/>
    <w:semiHidden/>
    <w:rsid w:val="000F7F60"/>
    <w:pPr>
      <w:spacing w:after="120" w:line="480" w:lineRule="auto"/>
      <w:jc w:val="left"/>
    </w:pPr>
  </w:style>
  <w:style w:type="character" w:customStyle="1" w:styleId="Tekstpodstawowy2Znak">
    <w:name w:val="Tekst podstawowy 2 Znak"/>
    <w:basedOn w:val="Domylnaczcionkaakapitu"/>
    <w:link w:val="Tekstpodstawowy2"/>
    <w:semiHidden/>
    <w:rsid w:val="000F7F60"/>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1D213A"/>
  </w:style>
  <w:style w:type="paragraph" w:customStyle="1" w:styleId="Styl5">
    <w:name w:val="Styl5"/>
    <w:basedOn w:val="Normalny"/>
    <w:link w:val="Styl5Znak"/>
    <w:qFormat/>
    <w:rsid w:val="001D213A"/>
    <w:pPr>
      <w:spacing w:after="160" w:line="259" w:lineRule="auto"/>
      <w:jc w:val="left"/>
    </w:pPr>
    <w:rPr>
      <w:noProof/>
      <w:sz w:val="16"/>
      <w:szCs w:val="16"/>
    </w:rPr>
  </w:style>
  <w:style w:type="character" w:customStyle="1" w:styleId="Styl5Znak">
    <w:name w:val="Styl5 Znak"/>
    <w:basedOn w:val="Domylnaczcionkaakapitu"/>
    <w:link w:val="Styl5"/>
    <w:rsid w:val="001D213A"/>
    <w:rPr>
      <w:rFonts w:ascii="Times New Roman" w:eastAsia="Times New Roman" w:hAnsi="Times New Roman" w:cs="Times New Roman"/>
      <w:noProof/>
      <w:sz w:val="16"/>
      <w:szCs w:val="16"/>
      <w:lang w:eastAsia="pl-PL"/>
    </w:rPr>
  </w:style>
  <w:style w:type="character" w:styleId="Hipercze">
    <w:name w:val="Hyperlink"/>
    <w:basedOn w:val="Domylnaczcionkaakapitu"/>
    <w:uiPriority w:val="99"/>
    <w:unhideWhenUsed/>
    <w:rsid w:val="00675E14"/>
    <w:rPr>
      <w:color w:val="0000FF"/>
      <w:u w:val="single"/>
    </w:rPr>
  </w:style>
  <w:style w:type="character" w:customStyle="1" w:styleId="AkapitzlistZnak">
    <w:name w:val="Akapit z listą Znak"/>
    <w:aliases w:val="normalny tekst Znak,nr3 Znak,Podsis rysunku Znak,Obiekt Znak,List Paragraph1 Znak,Punktowanie Znak,List Paragraph Znak,CW_Lista Znak,zwykły tekst Znak,BulletC Znak,K2 lista alfabetyczna Znak,Nagłowek 3 Znak,Numerowanie Znak,L1 Znak"/>
    <w:link w:val="Akapitzlist"/>
    <w:uiPriority w:val="99"/>
    <w:qFormat/>
    <w:locked/>
    <w:rsid w:val="00675E14"/>
    <w:rPr>
      <w:rFonts w:ascii="Times New Roman" w:eastAsia="Times New Roman" w:hAnsi="Times New Roman" w:cs="Times New Roman"/>
      <w:sz w:val="24"/>
      <w:szCs w:val="24"/>
      <w:lang w:eastAsia="pl-PL"/>
    </w:rPr>
  </w:style>
  <w:style w:type="paragraph" w:customStyle="1" w:styleId="pkt">
    <w:name w:val="pkt"/>
    <w:basedOn w:val="Normalny"/>
    <w:rsid w:val="00675E14"/>
    <w:pPr>
      <w:spacing w:before="60" w:after="60"/>
      <w:ind w:left="851" w:hanging="295"/>
    </w:pPr>
  </w:style>
  <w:style w:type="paragraph" w:styleId="Tekstpodstawowy">
    <w:name w:val="Body Text"/>
    <w:basedOn w:val="Normalny"/>
    <w:link w:val="TekstpodstawowyZnak"/>
    <w:uiPriority w:val="99"/>
    <w:semiHidden/>
    <w:unhideWhenUsed/>
    <w:rsid w:val="00E5166D"/>
    <w:pPr>
      <w:spacing w:after="120"/>
    </w:pPr>
  </w:style>
  <w:style w:type="character" w:customStyle="1" w:styleId="TekstpodstawowyZnak">
    <w:name w:val="Tekst podstawowy Znak"/>
    <w:basedOn w:val="Domylnaczcionkaakapitu"/>
    <w:link w:val="Tekstpodstawowy"/>
    <w:uiPriority w:val="99"/>
    <w:semiHidden/>
    <w:rsid w:val="00E5166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F6302"/>
    <w:pPr>
      <w:spacing w:after="120"/>
    </w:pPr>
    <w:rPr>
      <w:sz w:val="16"/>
      <w:szCs w:val="16"/>
    </w:rPr>
  </w:style>
  <w:style w:type="character" w:customStyle="1" w:styleId="Tekstpodstawowy3Znak">
    <w:name w:val="Tekst podstawowy 3 Znak"/>
    <w:basedOn w:val="Domylnaczcionkaakapitu"/>
    <w:link w:val="Tekstpodstawowy3"/>
    <w:uiPriority w:val="99"/>
    <w:rsid w:val="005F630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unhideWhenUsed/>
    <w:rsid w:val="006A7EFE"/>
    <w:pPr>
      <w:spacing w:after="120" w:line="259" w:lineRule="auto"/>
      <w:ind w:left="283"/>
      <w:jc w:val="left"/>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6A7EFE"/>
    <w:rPr>
      <w:rFonts w:ascii="Calibri" w:eastAsia="Calibri" w:hAnsi="Calibri" w:cs="Times New Roman"/>
    </w:rPr>
  </w:style>
  <w:style w:type="character" w:styleId="Nierozpoznanawzmianka">
    <w:name w:val="Unresolved Mention"/>
    <w:basedOn w:val="Domylnaczcionkaakapitu"/>
    <w:uiPriority w:val="99"/>
    <w:semiHidden/>
    <w:unhideWhenUsed/>
    <w:rsid w:val="00FD1189"/>
    <w:rPr>
      <w:color w:val="605E5C"/>
      <w:shd w:val="clear" w:color="auto" w:fill="E1DFDD"/>
    </w:rPr>
  </w:style>
  <w:style w:type="character" w:styleId="UyteHipercze">
    <w:name w:val="FollowedHyperlink"/>
    <w:basedOn w:val="Domylnaczcionkaakapitu"/>
    <w:uiPriority w:val="99"/>
    <w:semiHidden/>
    <w:unhideWhenUsed/>
    <w:rsid w:val="00FD1189"/>
    <w:rPr>
      <w:color w:val="954F72" w:themeColor="followedHyperlink"/>
      <w:u w:val="single"/>
    </w:rPr>
  </w:style>
  <w:style w:type="paragraph" w:styleId="Tekstprzypisukocowego">
    <w:name w:val="endnote text"/>
    <w:basedOn w:val="Normalny"/>
    <w:link w:val="TekstprzypisukocowegoZnak"/>
    <w:uiPriority w:val="99"/>
    <w:semiHidden/>
    <w:unhideWhenUsed/>
    <w:rsid w:val="00E86183"/>
    <w:rPr>
      <w:sz w:val="20"/>
      <w:szCs w:val="20"/>
    </w:rPr>
  </w:style>
  <w:style w:type="character" w:customStyle="1" w:styleId="TekstprzypisukocowegoZnak">
    <w:name w:val="Tekst przypisu końcowego Znak"/>
    <w:basedOn w:val="Domylnaczcionkaakapitu"/>
    <w:link w:val="Tekstprzypisukocowego"/>
    <w:uiPriority w:val="99"/>
    <w:semiHidden/>
    <w:rsid w:val="00E8618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61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7758">
      <w:bodyDiv w:val="1"/>
      <w:marLeft w:val="0"/>
      <w:marRight w:val="0"/>
      <w:marTop w:val="0"/>
      <w:marBottom w:val="0"/>
      <w:divBdr>
        <w:top w:val="none" w:sz="0" w:space="0" w:color="auto"/>
        <w:left w:val="none" w:sz="0" w:space="0" w:color="auto"/>
        <w:bottom w:val="none" w:sz="0" w:space="0" w:color="auto"/>
        <w:right w:val="none" w:sz="0" w:space="0" w:color="auto"/>
      </w:divBdr>
    </w:div>
    <w:div w:id="45568806">
      <w:bodyDiv w:val="1"/>
      <w:marLeft w:val="0"/>
      <w:marRight w:val="0"/>
      <w:marTop w:val="0"/>
      <w:marBottom w:val="0"/>
      <w:divBdr>
        <w:top w:val="none" w:sz="0" w:space="0" w:color="auto"/>
        <w:left w:val="none" w:sz="0" w:space="0" w:color="auto"/>
        <w:bottom w:val="none" w:sz="0" w:space="0" w:color="auto"/>
        <w:right w:val="none" w:sz="0" w:space="0" w:color="auto"/>
      </w:divBdr>
    </w:div>
    <w:div w:id="47186785">
      <w:bodyDiv w:val="1"/>
      <w:marLeft w:val="0"/>
      <w:marRight w:val="0"/>
      <w:marTop w:val="0"/>
      <w:marBottom w:val="0"/>
      <w:divBdr>
        <w:top w:val="none" w:sz="0" w:space="0" w:color="auto"/>
        <w:left w:val="none" w:sz="0" w:space="0" w:color="auto"/>
        <w:bottom w:val="none" w:sz="0" w:space="0" w:color="auto"/>
        <w:right w:val="none" w:sz="0" w:space="0" w:color="auto"/>
      </w:divBdr>
    </w:div>
    <w:div w:id="62527903">
      <w:bodyDiv w:val="1"/>
      <w:marLeft w:val="0"/>
      <w:marRight w:val="0"/>
      <w:marTop w:val="0"/>
      <w:marBottom w:val="0"/>
      <w:divBdr>
        <w:top w:val="none" w:sz="0" w:space="0" w:color="auto"/>
        <w:left w:val="none" w:sz="0" w:space="0" w:color="auto"/>
        <w:bottom w:val="none" w:sz="0" w:space="0" w:color="auto"/>
        <w:right w:val="none" w:sz="0" w:space="0" w:color="auto"/>
      </w:divBdr>
    </w:div>
    <w:div w:id="67846827">
      <w:bodyDiv w:val="1"/>
      <w:marLeft w:val="0"/>
      <w:marRight w:val="0"/>
      <w:marTop w:val="0"/>
      <w:marBottom w:val="0"/>
      <w:divBdr>
        <w:top w:val="none" w:sz="0" w:space="0" w:color="auto"/>
        <w:left w:val="none" w:sz="0" w:space="0" w:color="auto"/>
        <w:bottom w:val="none" w:sz="0" w:space="0" w:color="auto"/>
        <w:right w:val="none" w:sz="0" w:space="0" w:color="auto"/>
      </w:divBdr>
    </w:div>
    <w:div w:id="118842926">
      <w:bodyDiv w:val="1"/>
      <w:marLeft w:val="0"/>
      <w:marRight w:val="0"/>
      <w:marTop w:val="0"/>
      <w:marBottom w:val="0"/>
      <w:divBdr>
        <w:top w:val="none" w:sz="0" w:space="0" w:color="auto"/>
        <w:left w:val="none" w:sz="0" w:space="0" w:color="auto"/>
        <w:bottom w:val="none" w:sz="0" w:space="0" w:color="auto"/>
        <w:right w:val="none" w:sz="0" w:space="0" w:color="auto"/>
      </w:divBdr>
    </w:div>
    <w:div w:id="213657409">
      <w:bodyDiv w:val="1"/>
      <w:marLeft w:val="0"/>
      <w:marRight w:val="0"/>
      <w:marTop w:val="0"/>
      <w:marBottom w:val="0"/>
      <w:divBdr>
        <w:top w:val="none" w:sz="0" w:space="0" w:color="auto"/>
        <w:left w:val="none" w:sz="0" w:space="0" w:color="auto"/>
        <w:bottom w:val="none" w:sz="0" w:space="0" w:color="auto"/>
        <w:right w:val="none" w:sz="0" w:space="0" w:color="auto"/>
      </w:divBdr>
    </w:div>
    <w:div w:id="246765957">
      <w:bodyDiv w:val="1"/>
      <w:marLeft w:val="0"/>
      <w:marRight w:val="0"/>
      <w:marTop w:val="0"/>
      <w:marBottom w:val="0"/>
      <w:divBdr>
        <w:top w:val="none" w:sz="0" w:space="0" w:color="auto"/>
        <w:left w:val="none" w:sz="0" w:space="0" w:color="auto"/>
        <w:bottom w:val="none" w:sz="0" w:space="0" w:color="auto"/>
        <w:right w:val="none" w:sz="0" w:space="0" w:color="auto"/>
      </w:divBdr>
    </w:div>
    <w:div w:id="327101202">
      <w:bodyDiv w:val="1"/>
      <w:marLeft w:val="0"/>
      <w:marRight w:val="0"/>
      <w:marTop w:val="0"/>
      <w:marBottom w:val="0"/>
      <w:divBdr>
        <w:top w:val="none" w:sz="0" w:space="0" w:color="auto"/>
        <w:left w:val="none" w:sz="0" w:space="0" w:color="auto"/>
        <w:bottom w:val="none" w:sz="0" w:space="0" w:color="auto"/>
        <w:right w:val="none" w:sz="0" w:space="0" w:color="auto"/>
      </w:divBdr>
    </w:div>
    <w:div w:id="357002183">
      <w:bodyDiv w:val="1"/>
      <w:marLeft w:val="0"/>
      <w:marRight w:val="0"/>
      <w:marTop w:val="0"/>
      <w:marBottom w:val="0"/>
      <w:divBdr>
        <w:top w:val="none" w:sz="0" w:space="0" w:color="auto"/>
        <w:left w:val="none" w:sz="0" w:space="0" w:color="auto"/>
        <w:bottom w:val="none" w:sz="0" w:space="0" w:color="auto"/>
        <w:right w:val="none" w:sz="0" w:space="0" w:color="auto"/>
      </w:divBdr>
    </w:div>
    <w:div w:id="425855104">
      <w:bodyDiv w:val="1"/>
      <w:marLeft w:val="0"/>
      <w:marRight w:val="0"/>
      <w:marTop w:val="0"/>
      <w:marBottom w:val="0"/>
      <w:divBdr>
        <w:top w:val="none" w:sz="0" w:space="0" w:color="auto"/>
        <w:left w:val="none" w:sz="0" w:space="0" w:color="auto"/>
        <w:bottom w:val="none" w:sz="0" w:space="0" w:color="auto"/>
        <w:right w:val="none" w:sz="0" w:space="0" w:color="auto"/>
      </w:divBdr>
    </w:div>
    <w:div w:id="441804553">
      <w:bodyDiv w:val="1"/>
      <w:marLeft w:val="0"/>
      <w:marRight w:val="0"/>
      <w:marTop w:val="0"/>
      <w:marBottom w:val="0"/>
      <w:divBdr>
        <w:top w:val="none" w:sz="0" w:space="0" w:color="auto"/>
        <w:left w:val="none" w:sz="0" w:space="0" w:color="auto"/>
        <w:bottom w:val="none" w:sz="0" w:space="0" w:color="auto"/>
        <w:right w:val="none" w:sz="0" w:space="0" w:color="auto"/>
      </w:divBdr>
    </w:div>
    <w:div w:id="473790235">
      <w:bodyDiv w:val="1"/>
      <w:marLeft w:val="0"/>
      <w:marRight w:val="0"/>
      <w:marTop w:val="0"/>
      <w:marBottom w:val="0"/>
      <w:divBdr>
        <w:top w:val="none" w:sz="0" w:space="0" w:color="auto"/>
        <w:left w:val="none" w:sz="0" w:space="0" w:color="auto"/>
        <w:bottom w:val="none" w:sz="0" w:space="0" w:color="auto"/>
        <w:right w:val="none" w:sz="0" w:space="0" w:color="auto"/>
      </w:divBdr>
    </w:div>
    <w:div w:id="474876560">
      <w:bodyDiv w:val="1"/>
      <w:marLeft w:val="0"/>
      <w:marRight w:val="0"/>
      <w:marTop w:val="0"/>
      <w:marBottom w:val="0"/>
      <w:divBdr>
        <w:top w:val="none" w:sz="0" w:space="0" w:color="auto"/>
        <w:left w:val="none" w:sz="0" w:space="0" w:color="auto"/>
        <w:bottom w:val="none" w:sz="0" w:space="0" w:color="auto"/>
        <w:right w:val="none" w:sz="0" w:space="0" w:color="auto"/>
      </w:divBdr>
    </w:div>
    <w:div w:id="512689132">
      <w:bodyDiv w:val="1"/>
      <w:marLeft w:val="0"/>
      <w:marRight w:val="0"/>
      <w:marTop w:val="0"/>
      <w:marBottom w:val="0"/>
      <w:divBdr>
        <w:top w:val="none" w:sz="0" w:space="0" w:color="auto"/>
        <w:left w:val="none" w:sz="0" w:space="0" w:color="auto"/>
        <w:bottom w:val="none" w:sz="0" w:space="0" w:color="auto"/>
        <w:right w:val="none" w:sz="0" w:space="0" w:color="auto"/>
      </w:divBdr>
    </w:div>
    <w:div w:id="536744893">
      <w:bodyDiv w:val="1"/>
      <w:marLeft w:val="0"/>
      <w:marRight w:val="0"/>
      <w:marTop w:val="0"/>
      <w:marBottom w:val="0"/>
      <w:divBdr>
        <w:top w:val="none" w:sz="0" w:space="0" w:color="auto"/>
        <w:left w:val="none" w:sz="0" w:space="0" w:color="auto"/>
        <w:bottom w:val="none" w:sz="0" w:space="0" w:color="auto"/>
        <w:right w:val="none" w:sz="0" w:space="0" w:color="auto"/>
      </w:divBdr>
    </w:div>
    <w:div w:id="567418051">
      <w:bodyDiv w:val="1"/>
      <w:marLeft w:val="0"/>
      <w:marRight w:val="0"/>
      <w:marTop w:val="0"/>
      <w:marBottom w:val="0"/>
      <w:divBdr>
        <w:top w:val="none" w:sz="0" w:space="0" w:color="auto"/>
        <w:left w:val="none" w:sz="0" w:space="0" w:color="auto"/>
        <w:bottom w:val="none" w:sz="0" w:space="0" w:color="auto"/>
        <w:right w:val="none" w:sz="0" w:space="0" w:color="auto"/>
      </w:divBdr>
    </w:div>
    <w:div w:id="594674919">
      <w:bodyDiv w:val="1"/>
      <w:marLeft w:val="0"/>
      <w:marRight w:val="0"/>
      <w:marTop w:val="0"/>
      <w:marBottom w:val="0"/>
      <w:divBdr>
        <w:top w:val="none" w:sz="0" w:space="0" w:color="auto"/>
        <w:left w:val="none" w:sz="0" w:space="0" w:color="auto"/>
        <w:bottom w:val="none" w:sz="0" w:space="0" w:color="auto"/>
        <w:right w:val="none" w:sz="0" w:space="0" w:color="auto"/>
      </w:divBdr>
    </w:div>
    <w:div w:id="646016861">
      <w:bodyDiv w:val="1"/>
      <w:marLeft w:val="0"/>
      <w:marRight w:val="0"/>
      <w:marTop w:val="0"/>
      <w:marBottom w:val="0"/>
      <w:divBdr>
        <w:top w:val="none" w:sz="0" w:space="0" w:color="auto"/>
        <w:left w:val="none" w:sz="0" w:space="0" w:color="auto"/>
        <w:bottom w:val="none" w:sz="0" w:space="0" w:color="auto"/>
        <w:right w:val="none" w:sz="0" w:space="0" w:color="auto"/>
      </w:divBdr>
    </w:div>
    <w:div w:id="646981203">
      <w:bodyDiv w:val="1"/>
      <w:marLeft w:val="0"/>
      <w:marRight w:val="0"/>
      <w:marTop w:val="0"/>
      <w:marBottom w:val="0"/>
      <w:divBdr>
        <w:top w:val="none" w:sz="0" w:space="0" w:color="auto"/>
        <w:left w:val="none" w:sz="0" w:space="0" w:color="auto"/>
        <w:bottom w:val="none" w:sz="0" w:space="0" w:color="auto"/>
        <w:right w:val="none" w:sz="0" w:space="0" w:color="auto"/>
      </w:divBdr>
    </w:div>
    <w:div w:id="678388562">
      <w:bodyDiv w:val="1"/>
      <w:marLeft w:val="0"/>
      <w:marRight w:val="0"/>
      <w:marTop w:val="0"/>
      <w:marBottom w:val="0"/>
      <w:divBdr>
        <w:top w:val="none" w:sz="0" w:space="0" w:color="auto"/>
        <w:left w:val="none" w:sz="0" w:space="0" w:color="auto"/>
        <w:bottom w:val="none" w:sz="0" w:space="0" w:color="auto"/>
        <w:right w:val="none" w:sz="0" w:space="0" w:color="auto"/>
      </w:divBdr>
    </w:div>
    <w:div w:id="758790250">
      <w:bodyDiv w:val="1"/>
      <w:marLeft w:val="0"/>
      <w:marRight w:val="0"/>
      <w:marTop w:val="0"/>
      <w:marBottom w:val="0"/>
      <w:divBdr>
        <w:top w:val="none" w:sz="0" w:space="0" w:color="auto"/>
        <w:left w:val="none" w:sz="0" w:space="0" w:color="auto"/>
        <w:bottom w:val="none" w:sz="0" w:space="0" w:color="auto"/>
        <w:right w:val="none" w:sz="0" w:space="0" w:color="auto"/>
      </w:divBdr>
    </w:div>
    <w:div w:id="872574452">
      <w:bodyDiv w:val="1"/>
      <w:marLeft w:val="0"/>
      <w:marRight w:val="0"/>
      <w:marTop w:val="0"/>
      <w:marBottom w:val="0"/>
      <w:divBdr>
        <w:top w:val="none" w:sz="0" w:space="0" w:color="auto"/>
        <w:left w:val="none" w:sz="0" w:space="0" w:color="auto"/>
        <w:bottom w:val="none" w:sz="0" w:space="0" w:color="auto"/>
        <w:right w:val="none" w:sz="0" w:space="0" w:color="auto"/>
      </w:divBdr>
    </w:div>
    <w:div w:id="894002916">
      <w:bodyDiv w:val="1"/>
      <w:marLeft w:val="0"/>
      <w:marRight w:val="0"/>
      <w:marTop w:val="0"/>
      <w:marBottom w:val="0"/>
      <w:divBdr>
        <w:top w:val="none" w:sz="0" w:space="0" w:color="auto"/>
        <w:left w:val="none" w:sz="0" w:space="0" w:color="auto"/>
        <w:bottom w:val="none" w:sz="0" w:space="0" w:color="auto"/>
        <w:right w:val="none" w:sz="0" w:space="0" w:color="auto"/>
      </w:divBdr>
    </w:div>
    <w:div w:id="906302785">
      <w:bodyDiv w:val="1"/>
      <w:marLeft w:val="0"/>
      <w:marRight w:val="0"/>
      <w:marTop w:val="0"/>
      <w:marBottom w:val="0"/>
      <w:divBdr>
        <w:top w:val="none" w:sz="0" w:space="0" w:color="auto"/>
        <w:left w:val="none" w:sz="0" w:space="0" w:color="auto"/>
        <w:bottom w:val="none" w:sz="0" w:space="0" w:color="auto"/>
        <w:right w:val="none" w:sz="0" w:space="0" w:color="auto"/>
      </w:divBdr>
    </w:div>
    <w:div w:id="920674238">
      <w:bodyDiv w:val="1"/>
      <w:marLeft w:val="0"/>
      <w:marRight w:val="0"/>
      <w:marTop w:val="0"/>
      <w:marBottom w:val="0"/>
      <w:divBdr>
        <w:top w:val="none" w:sz="0" w:space="0" w:color="auto"/>
        <w:left w:val="none" w:sz="0" w:space="0" w:color="auto"/>
        <w:bottom w:val="none" w:sz="0" w:space="0" w:color="auto"/>
        <w:right w:val="none" w:sz="0" w:space="0" w:color="auto"/>
      </w:divBdr>
    </w:div>
    <w:div w:id="937757068">
      <w:bodyDiv w:val="1"/>
      <w:marLeft w:val="0"/>
      <w:marRight w:val="0"/>
      <w:marTop w:val="0"/>
      <w:marBottom w:val="0"/>
      <w:divBdr>
        <w:top w:val="none" w:sz="0" w:space="0" w:color="auto"/>
        <w:left w:val="none" w:sz="0" w:space="0" w:color="auto"/>
        <w:bottom w:val="none" w:sz="0" w:space="0" w:color="auto"/>
        <w:right w:val="none" w:sz="0" w:space="0" w:color="auto"/>
      </w:divBdr>
    </w:div>
    <w:div w:id="969441079">
      <w:bodyDiv w:val="1"/>
      <w:marLeft w:val="0"/>
      <w:marRight w:val="0"/>
      <w:marTop w:val="0"/>
      <w:marBottom w:val="0"/>
      <w:divBdr>
        <w:top w:val="none" w:sz="0" w:space="0" w:color="auto"/>
        <w:left w:val="none" w:sz="0" w:space="0" w:color="auto"/>
        <w:bottom w:val="none" w:sz="0" w:space="0" w:color="auto"/>
        <w:right w:val="none" w:sz="0" w:space="0" w:color="auto"/>
      </w:divBdr>
    </w:div>
    <w:div w:id="994143786">
      <w:bodyDiv w:val="1"/>
      <w:marLeft w:val="0"/>
      <w:marRight w:val="0"/>
      <w:marTop w:val="0"/>
      <w:marBottom w:val="0"/>
      <w:divBdr>
        <w:top w:val="none" w:sz="0" w:space="0" w:color="auto"/>
        <w:left w:val="none" w:sz="0" w:space="0" w:color="auto"/>
        <w:bottom w:val="none" w:sz="0" w:space="0" w:color="auto"/>
        <w:right w:val="none" w:sz="0" w:space="0" w:color="auto"/>
      </w:divBdr>
    </w:div>
    <w:div w:id="1013995275">
      <w:bodyDiv w:val="1"/>
      <w:marLeft w:val="0"/>
      <w:marRight w:val="0"/>
      <w:marTop w:val="0"/>
      <w:marBottom w:val="0"/>
      <w:divBdr>
        <w:top w:val="none" w:sz="0" w:space="0" w:color="auto"/>
        <w:left w:val="none" w:sz="0" w:space="0" w:color="auto"/>
        <w:bottom w:val="none" w:sz="0" w:space="0" w:color="auto"/>
        <w:right w:val="none" w:sz="0" w:space="0" w:color="auto"/>
      </w:divBdr>
    </w:div>
    <w:div w:id="1356885706">
      <w:bodyDiv w:val="1"/>
      <w:marLeft w:val="0"/>
      <w:marRight w:val="0"/>
      <w:marTop w:val="0"/>
      <w:marBottom w:val="0"/>
      <w:divBdr>
        <w:top w:val="none" w:sz="0" w:space="0" w:color="auto"/>
        <w:left w:val="none" w:sz="0" w:space="0" w:color="auto"/>
        <w:bottom w:val="none" w:sz="0" w:space="0" w:color="auto"/>
        <w:right w:val="none" w:sz="0" w:space="0" w:color="auto"/>
      </w:divBdr>
    </w:div>
    <w:div w:id="1384714846">
      <w:bodyDiv w:val="1"/>
      <w:marLeft w:val="0"/>
      <w:marRight w:val="0"/>
      <w:marTop w:val="0"/>
      <w:marBottom w:val="0"/>
      <w:divBdr>
        <w:top w:val="none" w:sz="0" w:space="0" w:color="auto"/>
        <w:left w:val="none" w:sz="0" w:space="0" w:color="auto"/>
        <w:bottom w:val="none" w:sz="0" w:space="0" w:color="auto"/>
        <w:right w:val="none" w:sz="0" w:space="0" w:color="auto"/>
      </w:divBdr>
    </w:div>
    <w:div w:id="1405687723">
      <w:bodyDiv w:val="1"/>
      <w:marLeft w:val="0"/>
      <w:marRight w:val="0"/>
      <w:marTop w:val="0"/>
      <w:marBottom w:val="0"/>
      <w:divBdr>
        <w:top w:val="none" w:sz="0" w:space="0" w:color="auto"/>
        <w:left w:val="none" w:sz="0" w:space="0" w:color="auto"/>
        <w:bottom w:val="none" w:sz="0" w:space="0" w:color="auto"/>
        <w:right w:val="none" w:sz="0" w:space="0" w:color="auto"/>
      </w:divBdr>
    </w:div>
    <w:div w:id="1405832605">
      <w:bodyDiv w:val="1"/>
      <w:marLeft w:val="0"/>
      <w:marRight w:val="0"/>
      <w:marTop w:val="0"/>
      <w:marBottom w:val="0"/>
      <w:divBdr>
        <w:top w:val="none" w:sz="0" w:space="0" w:color="auto"/>
        <w:left w:val="none" w:sz="0" w:space="0" w:color="auto"/>
        <w:bottom w:val="none" w:sz="0" w:space="0" w:color="auto"/>
        <w:right w:val="none" w:sz="0" w:space="0" w:color="auto"/>
      </w:divBdr>
    </w:div>
    <w:div w:id="1424305162">
      <w:bodyDiv w:val="1"/>
      <w:marLeft w:val="0"/>
      <w:marRight w:val="0"/>
      <w:marTop w:val="0"/>
      <w:marBottom w:val="0"/>
      <w:divBdr>
        <w:top w:val="none" w:sz="0" w:space="0" w:color="auto"/>
        <w:left w:val="none" w:sz="0" w:space="0" w:color="auto"/>
        <w:bottom w:val="none" w:sz="0" w:space="0" w:color="auto"/>
        <w:right w:val="none" w:sz="0" w:space="0" w:color="auto"/>
      </w:divBdr>
    </w:div>
    <w:div w:id="1475640679">
      <w:bodyDiv w:val="1"/>
      <w:marLeft w:val="0"/>
      <w:marRight w:val="0"/>
      <w:marTop w:val="0"/>
      <w:marBottom w:val="0"/>
      <w:divBdr>
        <w:top w:val="none" w:sz="0" w:space="0" w:color="auto"/>
        <w:left w:val="none" w:sz="0" w:space="0" w:color="auto"/>
        <w:bottom w:val="none" w:sz="0" w:space="0" w:color="auto"/>
        <w:right w:val="none" w:sz="0" w:space="0" w:color="auto"/>
      </w:divBdr>
    </w:div>
    <w:div w:id="1533959830">
      <w:bodyDiv w:val="1"/>
      <w:marLeft w:val="0"/>
      <w:marRight w:val="0"/>
      <w:marTop w:val="0"/>
      <w:marBottom w:val="0"/>
      <w:divBdr>
        <w:top w:val="none" w:sz="0" w:space="0" w:color="auto"/>
        <w:left w:val="none" w:sz="0" w:space="0" w:color="auto"/>
        <w:bottom w:val="none" w:sz="0" w:space="0" w:color="auto"/>
        <w:right w:val="none" w:sz="0" w:space="0" w:color="auto"/>
      </w:divBdr>
    </w:div>
    <w:div w:id="1630670377">
      <w:bodyDiv w:val="1"/>
      <w:marLeft w:val="0"/>
      <w:marRight w:val="0"/>
      <w:marTop w:val="0"/>
      <w:marBottom w:val="0"/>
      <w:divBdr>
        <w:top w:val="none" w:sz="0" w:space="0" w:color="auto"/>
        <w:left w:val="none" w:sz="0" w:space="0" w:color="auto"/>
        <w:bottom w:val="none" w:sz="0" w:space="0" w:color="auto"/>
        <w:right w:val="none" w:sz="0" w:space="0" w:color="auto"/>
      </w:divBdr>
    </w:div>
    <w:div w:id="1635326405">
      <w:bodyDiv w:val="1"/>
      <w:marLeft w:val="0"/>
      <w:marRight w:val="0"/>
      <w:marTop w:val="0"/>
      <w:marBottom w:val="0"/>
      <w:divBdr>
        <w:top w:val="none" w:sz="0" w:space="0" w:color="auto"/>
        <w:left w:val="none" w:sz="0" w:space="0" w:color="auto"/>
        <w:bottom w:val="none" w:sz="0" w:space="0" w:color="auto"/>
        <w:right w:val="none" w:sz="0" w:space="0" w:color="auto"/>
      </w:divBdr>
    </w:div>
    <w:div w:id="1652053152">
      <w:bodyDiv w:val="1"/>
      <w:marLeft w:val="0"/>
      <w:marRight w:val="0"/>
      <w:marTop w:val="0"/>
      <w:marBottom w:val="0"/>
      <w:divBdr>
        <w:top w:val="none" w:sz="0" w:space="0" w:color="auto"/>
        <w:left w:val="none" w:sz="0" w:space="0" w:color="auto"/>
        <w:bottom w:val="none" w:sz="0" w:space="0" w:color="auto"/>
        <w:right w:val="none" w:sz="0" w:space="0" w:color="auto"/>
      </w:divBdr>
    </w:div>
    <w:div w:id="1699623859">
      <w:bodyDiv w:val="1"/>
      <w:marLeft w:val="0"/>
      <w:marRight w:val="0"/>
      <w:marTop w:val="0"/>
      <w:marBottom w:val="0"/>
      <w:divBdr>
        <w:top w:val="none" w:sz="0" w:space="0" w:color="auto"/>
        <w:left w:val="none" w:sz="0" w:space="0" w:color="auto"/>
        <w:bottom w:val="none" w:sz="0" w:space="0" w:color="auto"/>
        <w:right w:val="none" w:sz="0" w:space="0" w:color="auto"/>
      </w:divBdr>
    </w:div>
    <w:div w:id="1713454217">
      <w:bodyDiv w:val="1"/>
      <w:marLeft w:val="0"/>
      <w:marRight w:val="0"/>
      <w:marTop w:val="0"/>
      <w:marBottom w:val="0"/>
      <w:divBdr>
        <w:top w:val="none" w:sz="0" w:space="0" w:color="auto"/>
        <w:left w:val="none" w:sz="0" w:space="0" w:color="auto"/>
        <w:bottom w:val="none" w:sz="0" w:space="0" w:color="auto"/>
        <w:right w:val="none" w:sz="0" w:space="0" w:color="auto"/>
      </w:divBdr>
    </w:div>
    <w:div w:id="1718968879">
      <w:bodyDiv w:val="1"/>
      <w:marLeft w:val="0"/>
      <w:marRight w:val="0"/>
      <w:marTop w:val="0"/>
      <w:marBottom w:val="0"/>
      <w:divBdr>
        <w:top w:val="none" w:sz="0" w:space="0" w:color="auto"/>
        <w:left w:val="none" w:sz="0" w:space="0" w:color="auto"/>
        <w:bottom w:val="none" w:sz="0" w:space="0" w:color="auto"/>
        <w:right w:val="none" w:sz="0" w:space="0" w:color="auto"/>
      </w:divBdr>
    </w:div>
    <w:div w:id="1799835787">
      <w:bodyDiv w:val="1"/>
      <w:marLeft w:val="0"/>
      <w:marRight w:val="0"/>
      <w:marTop w:val="0"/>
      <w:marBottom w:val="0"/>
      <w:divBdr>
        <w:top w:val="none" w:sz="0" w:space="0" w:color="auto"/>
        <w:left w:val="none" w:sz="0" w:space="0" w:color="auto"/>
        <w:bottom w:val="none" w:sz="0" w:space="0" w:color="auto"/>
        <w:right w:val="none" w:sz="0" w:space="0" w:color="auto"/>
      </w:divBdr>
    </w:div>
    <w:div w:id="1804421576">
      <w:bodyDiv w:val="1"/>
      <w:marLeft w:val="0"/>
      <w:marRight w:val="0"/>
      <w:marTop w:val="0"/>
      <w:marBottom w:val="0"/>
      <w:divBdr>
        <w:top w:val="none" w:sz="0" w:space="0" w:color="auto"/>
        <w:left w:val="none" w:sz="0" w:space="0" w:color="auto"/>
        <w:bottom w:val="none" w:sz="0" w:space="0" w:color="auto"/>
        <w:right w:val="none" w:sz="0" w:space="0" w:color="auto"/>
      </w:divBdr>
    </w:div>
    <w:div w:id="1805662583">
      <w:bodyDiv w:val="1"/>
      <w:marLeft w:val="0"/>
      <w:marRight w:val="0"/>
      <w:marTop w:val="0"/>
      <w:marBottom w:val="0"/>
      <w:divBdr>
        <w:top w:val="none" w:sz="0" w:space="0" w:color="auto"/>
        <w:left w:val="none" w:sz="0" w:space="0" w:color="auto"/>
        <w:bottom w:val="none" w:sz="0" w:space="0" w:color="auto"/>
        <w:right w:val="none" w:sz="0" w:space="0" w:color="auto"/>
      </w:divBdr>
    </w:div>
    <w:div w:id="1908882041">
      <w:bodyDiv w:val="1"/>
      <w:marLeft w:val="0"/>
      <w:marRight w:val="0"/>
      <w:marTop w:val="0"/>
      <w:marBottom w:val="0"/>
      <w:divBdr>
        <w:top w:val="none" w:sz="0" w:space="0" w:color="auto"/>
        <w:left w:val="none" w:sz="0" w:space="0" w:color="auto"/>
        <w:bottom w:val="none" w:sz="0" w:space="0" w:color="auto"/>
        <w:right w:val="none" w:sz="0" w:space="0" w:color="auto"/>
      </w:divBdr>
    </w:div>
    <w:div w:id="1936403989">
      <w:bodyDiv w:val="1"/>
      <w:marLeft w:val="0"/>
      <w:marRight w:val="0"/>
      <w:marTop w:val="0"/>
      <w:marBottom w:val="0"/>
      <w:divBdr>
        <w:top w:val="none" w:sz="0" w:space="0" w:color="auto"/>
        <w:left w:val="none" w:sz="0" w:space="0" w:color="auto"/>
        <w:bottom w:val="none" w:sz="0" w:space="0" w:color="auto"/>
        <w:right w:val="none" w:sz="0" w:space="0" w:color="auto"/>
      </w:divBdr>
    </w:div>
    <w:div w:id="2061828695">
      <w:bodyDiv w:val="1"/>
      <w:marLeft w:val="0"/>
      <w:marRight w:val="0"/>
      <w:marTop w:val="0"/>
      <w:marBottom w:val="0"/>
      <w:divBdr>
        <w:top w:val="none" w:sz="0" w:space="0" w:color="auto"/>
        <w:left w:val="none" w:sz="0" w:space="0" w:color="auto"/>
        <w:bottom w:val="none" w:sz="0" w:space="0" w:color="auto"/>
        <w:right w:val="none" w:sz="0" w:space="0" w:color="auto"/>
      </w:divBdr>
    </w:div>
    <w:div w:id="20948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pn/pgkslupsk" TargetMode="External"/><Relationship Id="rId4" Type="http://schemas.openxmlformats.org/officeDocument/2006/relationships/settings" Target="settings.xml"/><Relationship Id="rId9" Type="http://schemas.openxmlformats.org/officeDocument/2006/relationships/hyperlink" Target="https://platformazakupowa.pl/pn/pgkslups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9F1C8-BB58-4557-B815-7D3726F3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1334</Words>
  <Characters>8010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Asia-Omucinska</dc:creator>
  <cp:keywords/>
  <dc:description/>
  <cp:lastModifiedBy>PGK spółka</cp:lastModifiedBy>
  <cp:revision>13</cp:revision>
  <cp:lastPrinted>2023-10-02T07:52:00Z</cp:lastPrinted>
  <dcterms:created xsi:type="dcterms:W3CDTF">2024-05-15T11:48:00Z</dcterms:created>
  <dcterms:modified xsi:type="dcterms:W3CDTF">2024-05-21T10:21:00Z</dcterms:modified>
</cp:coreProperties>
</file>