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91" w:rsidRPr="002F2691" w:rsidRDefault="002F2691" w:rsidP="002F2691">
      <w:pPr>
        <w:ind w:left="0"/>
        <w:jc w:val="center"/>
        <w:rPr>
          <w:rFonts w:ascii="Arial" w:hAnsi="Arial" w:cs="Arial"/>
          <w:b/>
        </w:rPr>
      </w:pPr>
      <w:r w:rsidRPr="002F2691">
        <w:rPr>
          <w:rFonts w:ascii="Arial" w:hAnsi="Arial" w:cs="Arial"/>
          <w:b/>
        </w:rPr>
        <w:t>OPIS PRZEDMIOTU ZAMÓWIENIA</w:t>
      </w:r>
    </w:p>
    <w:p w:rsidR="002F2691" w:rsidRDefault="002F2691" w:rsidP="002F2691">
      <w:pPr>
        <w:ind w:left="0"/>
        <w:jc w:val="center"/>
        <w:rPr>
          <w:rFonts w:ascii="Arial" w:hAnsi="Arial" w:cs="Arial"/>
        </w:rPr>
      </w:pPr>
    </w:p>
    <w:p w:rsidR="00035B01" w:rsidRPr="00EF1F53" w:rsidRDefault="00035B01" w:rsidP="00EF1F53">
      <w:pPr>
        <w:ind w:left="0"/>
        <w:rPr>
          <w:rFonts w:ascii="Arial" w:hAnsi="Arial" w:cs="Arial"/>
        </w:rPr>
      </w:pPr>
      <w:r w:rsidRPr="00EF1F53">
        <w:rPr>
          <w:rFonts w:ascii="Arial" w:hAnsi="Arial" w:cs="Arial"/>
        </w:rPr>
        <w:t>Zamówienie ma na celu dostarczenie urządzenia dla systemu bezpieczeństwa Data Center (centrum przetwarzania danych) budowanego w ramach Systemu Wspomagania Decyzji (SWD) dla Państwowej Straży Pożarnej – D</w:t>
      </w:r>
      <w:r w:rsidR="003344E7">
        <w:rPr>
          <w:rFonts w:ascii="Arial" w:hAnsi="Arial" w:cs="Arial"/>
        </w:rPr>
        <w:t>C</w:t>
      </w:r>
      <w:bookmarkStart w:id="0" w:name="_GoBack"/>
      <w:bookmarkEnd w:id="0"/>
      <w:r w:rsidRPr="00EF1F53">
        <w:rPr>
          <w:rFonts w:ascii="Arial" w:hAnsi="Arial" w:cs="Arial"/>
        </w:rPr>
        <w:t xml:space="preserve"> SWD PSP.</w:t>
      </w:r>
    </w:p>
    <w:p w:rsidR="00035B01" w:rsidRPr="00EF1F53" w:rsidRDefault="00035B01" w:rsidP="00EF1F53">
      <w:pPr>
        <w:ind w:left="0"/>
        <w:rPr>
          <w:rFonts w:ascii="Arial" w:hAnsi="Arial" w:cs="Arial"/>
          <w:lang w:eastAsia="en-US"/>
        </w:rPr>
      </w:pPr>
      <w:r w:rsidRPr="00EF1F53">
        <w:rPr>
          <w:rFonts w:ascii="Arial" w:hAnsi="Arial" w:cs="Arial"/>
        </w:rPr>
        <w:t xml:space="preserve">Zamówienie stanowi uzupełnienie pierwotnych założeń realizowanych w 2018 roku </w:t>
      </w:r>
      <w:r w:rsidR="002F2691">
        <w:rPr>
          <w:rFonts w:ascii="Arial" w:hAnsi="Arial" w:cs="Arial"/>
        </w:rPr>
        <w:t xml:space="preserve">                         </w:t>
      </w:r>
      <w:r w:rsidRPr="00EF1F53">
        <w:rPr>
          <w:rFonts w:ascii="Arial" w:hAnsi="Arial" w:cs="Arial"/>
        </w:rPr>
        <w:t xml:space="preserve">w ramach zamówienia </w:t>
      </w:r>
      <w:r w:rsidRPr="00EF1F53">
        <w:rPr>
          <w:rFonts w:ascii="Arial" w:hAnsi="Arial" w:cs="Arial"/>
          <w:lang w:eastAsia="en-US"/>
        </w:rPr>
        <w:t>„Dostawa urządzeń dla systemu bezpieczeństwa DC SWD PSP”, które ze wzg</w:t>
      </w:r>
      <w:r w:rsidR="00914E54">
        <w:rPr>
          <w:rFonts w:ascii="Arial" w:hAnsi="Arial" w:cs="Arial"/>
          <w:lang w:eastAsia="en-US"/>
        </w:rPr>
        <w:t>lędu na brak środków nie zostało</w:t>
      </w:r>
      <w:r w:rsidRPr="00EF1F53">
        <w:rPr>
          <w:rFonts w:ascii="Arial" w:hAnsi="Arial" w:cs="Arial"/>
          <w:lang w:eastAsia="en-US"/>
        </w:rPr>
        <w:t xml:space="preserve"> w pełni zrealizowane.</w:t>
      </w:r>
    </w:p>
    <w:p w:rsidR="00035B01" w:rsidRPr="00EF1F53" w:rsidRDefault="00035B01" w:rsidP="00622CE6">
      <w:pPr>
        <w:rPr>
          <w:rFonts w:ascii="Arial" w:hAnsi="Arial" w:cs="Arial"/>
        </w:rPr>
      </w:pPr>
    </w:p>
    <w:p w:rsidR="008A3F8F" w:rsidRPr="00EF1F53" w:rsidRDefault="008A3F8F" w:rsidP="00622CE6">
      <w:pPr>
        <w:rPr>
          <w:rFonts w:ascii="Arial" w:hAnsi="Arial" w:cs="Arial"/>
        </w:rPr>
      </w:pPr>
    </w:p>
    <w:p w:rsidR="008A3F8F" w:rsidRPr="00EF1F53" w:rsidRDefault="008A3F8F" w:rsidP="00622CE6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EF1F53">
        <w:rPr>
          <w:rFonts w:ascii="Arial" w:hAnsi="Arial" w:cs="Arial"/>
          <w:b/>
        </w:rPr>
        <w:t>Ogólny opis przedmiotu zamówienia</w:t>
      </w:r>
    </w:p>
    <w:p w:rsidR="008A3F8F" w:rsidRPr="00EF1F53" w:rsidRDefault="008A3F8F" w:rsidP="00622CE6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EF1F53">
        <w:rPr>
          <w:rFonts w:ascii="Arial" w:hAnsi="Arial" w:cs="Arial"/>
        </w:rPr>
        <w:t>Przedmiotem zamówienia jest:</w:t>
      </w:r>
    </w:p>
    <w:p w:rsidR="008A3F8F" w:rsidRPr="00EF1F53" w:rsidRDefault="008A3F8F" w:rsidP="00622CE6">
      <w:pPr>
        <w:pStyle w:val="Akapitzlist"/>
        <w:numPr>
          <w:ilvl w:val="1"/>
          <w:numId w:val="3"/>
        </w:numPr>
        <w:rPr>
          <w:rFonts w:ascii="Arial" w:hAnsi="Arial" w:cs="Arial"/>
        </w:rPr>
      </w:pPr>
      <w:r w:rsidRPr="00EF1F53">
        <w:rPr>
          <w:rFonts w:ascii="Arial" w:hAnsi="Arial" w:cs="Arial"/>
        </w:rPr>
        <w:t>wykonanie dostawy sprzętu, oprogramowania i licencji,</w:t>
      </w:r>
    </w:p>
    <w:p w:rsidR="00AC6B71" w:rsidRPr="00EF1F53" w:rsidRDefault="00D80E5C" w:rsidP="00622CE6">
      <w:pPr>
        <w:pStyle w:val="Akapitzlist"/>
        <w:numPr>
          <w:ilvl w:val="1"/>
          <w:numId w:val="3"/>
        </w:numPr>
        <w:rPr>
          <w:rFonts w:ascii="Arial" w:hAnsi="Arial" w:cs="Arial"/>
        </w:rPr>
      </w:pPr>
      <w:r w:rsidRPr="00EF1F53">
        <w:rPr>
          <w:rFonts w:ascii="Arial" w:hAnsi="Arial" w:cs="Arial"/>
        </w:rPr>
        <w:t xml:space="preserve">zapewnienie </w:t>
      </w:r>
      <w:r w:rsidR="003947B6" w:rsidRPr="00EF1F53">
        <w:rPr>
          <w:rFonts w:ascii="Arial" w:hAnsi="Arial" w:cs="Arial"/>
        </w:rPr>
        <w:t>co najmniej 24</w:t>
      </w:r>
      <w:r w:rsidR="008A3F8F" w:rsidRPr="00EF1F53">
        <w:rPr>
          <w:rFonts w:ascii="Arial" w:hAnsi="Arial" w:cs="Arial"/>
        </w:rPr>
        <w:t xml:space="preserve"> miesięcznego okresu gwarancji i serwisu</w:t>
      </w:r>
      <w:r w:rsidR="000C59E2" w:rsidRPr="00EF1F53">
        <w:rPr>
          <w:rFonts w:ascii="Arial" w:hAnsi="Arial" w:cs="Arial"/>
        </w:rPr>
        <w:t xml:space="preserve"> (w tym </w:t>
      </w:r>
      <w:proofErr w:type="spellStart"/>
      <w:r w:rsidR="000C59E2" w:rsidRPr="00EF1F53">
        <w:rPr>
          <w:rFonts w:ascii="Arial" w:hAnsi="Arial" w:cs="Arial"/>
        </w:rPr>
        <w:t>upgrade</w:t>
      </w:r>
      <w:proofErr w:type="spellEnd"/>
      <w:r w:rsidR="000C59E2" w:rsidRPr="00EF1F53">
        <w:rPr>
          <w:rFonts w:ascii="Arial" w:hAnsi="Arial" w:cs="Arial"/>
        </w:rPr>
        <w:t xml:space="preserve"> oprogramowania urządzeń, sygnatury IPS oraz anty </w:t>
      </w:r>
      <w:proofErr w:type="spellStart"/>
      <w:r w:rsidR="000C59E2" w:rsidRPr="00EF1F53">
        <w:rPr>
          <w:rFonts w:ascii="Arial" w:hAnsi="Arial" w:cs="Arial"/>
        </w:rPr>
        <w:t>malware</w:t>
      </w:r>
      <w:proofErr w:type="spellEnd"/>
      <w:r w:rsidR="000C59E2" w:rsidRPr="00EF1F53">
        <w:rPr>
          <w:rFonts w:ascii="Arial" w:hAnsi="Arial" w:cs="Arial"/>
        </w:rPr>
        <w:t>)</w:t>
      </w:r>
      <w:r w:rsidR="008A3F8F" w:rsidRPr="00EF1F53">
        <w:rPr>
          <w:rFonts w:ascii="Arial" w:hAnsi="Arial" w:cs="Arial"/>
        </w:rPr>
        <w:t>,</w:t>
      </w:r>
    </w:p>
    <w:p w:rsidR="008A3F8F" w:rsidRPr="00EF1F53" w:rsidRDefault="00947644" w:rsidP="00622CE6">
      <w:pPr>
        <w:pStyle w:val="Akapitzlist"/>
        <w:numPr>
          <w:ilvl w:val="1"/>
          <w:numId w:val="3"/>
        </w:numPr>
        <w:rPr>
          <w:rFonts w:ascii="Arial" w:hAnsi="Arial" w:cs="Arial"/>
        </w:rPr>
      </w:pPr>
      <w:r w:rsidRPr="00EF1F53">
        <w:rPr>
          <w:rFonts w:ascii="Arial" w:hAnsi="Arial" w:cs="Arial"/>
        </w:rPr>
        <w:t xml:space="preserve">podłączenie i </w:t>
      </w:r>
      <w:r w:rsidR="00AC6B71" w:rsidRPr="00EF1F53">
        <w:rPr>
          <w:rFonts w:ascii="Arial" w:hAnsi="Arial" w:cs="Arial"/>
        </w:rPr>
        <w:t xml:space="preserve">konfiguracji </w:t>
      </w:r>
      <w:r w:rsidRPr="00EF1F53">
        <w:rPr>
          <w:rFonts w:ascii="Arial" w:hAnsi="Arial" w:cs="Arial"/>
        </w:rPr>
        <w:t xml:space="preserve">w klastrze HA do </w:t>
      </w:r>
      <w:r w:rsidR="00AC6B71" w:rsidRPr="00EF1F53">
        <w:rPr>
          <w:rFonts w:ascii="Arial" w:hAnsi="Arial" w:cs="Arial"/>
        </w:rPr>
        <w:t>i</w:t>
      </w:r>
      <w:r w:rsidRPr="00EF1F53">
        <w:rPr>
          <w:rFonts w:ascii="Arial" w:hAnsi="Arial" w:cs="Arial"/>
        </w:rPr>
        <w:t xml:space="preserve">nfrastruktury </w:t>
      </w:r>
      <w:r w:rsidR="00AC6B71" w:rsidRPr="00EF1F53">
        <w:rPr>
          <w:rFonts w:ascii="Arial" w:hAnsi="Arial" w:cs="Arial"/>
        </w:rPr>
        <w:t>sieciow</w:t>
      </w:r>
      <w:r w:rsidRPr="00EF1F53">
        <w:rPr>
          <w:rFonts w:ascii="Arial" w:hAnsi="Arial" w:cs="Arial"/>
        </w:rPr>
        <w:t>ej</w:t>
      </w:r>
      <w:r w:rsidR="00AC6B71" w:rsidRPr="00EF1F53">
        <w:rPr>
          <w:rFonts w:ascii="Arial" w:hAnsi="Arial" w:cs="Arial"/>
        </w:rPr>
        <w:t xml:space="preserve"> Zamawiającego,</w:t>
      </w:r>
    </w:p>
    <w:p w:rsidR="008A3F8F" w:rsidRPr="00EF1F53" w:rsidRDefault="008A3F8F" w:rsidP="00622CE6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EF1F53">
        <w:rPr>
          <w:rFonts w:ascii="Arial" w:hAnsi="Arial" w:cs="Arial"/>
        </w:rPr>
        <w:t>Zamawiający oczekuje dostawy i wdrożenia przedmiotu umowy w siedzibie Komendy Głównej  Państwowej Straży Pożarnej przy ul. Podchorążych 38, w Warszawie (00</w:t>
      </w:r>
      <w:r w:rsidRPr="00EF1F53">
        <w:rPr>
          <w:rFonts w:ascii="Arial" w:hAnsi="Arial" w:cs="Arial"/>
        </w:rPr>
        <w:noBreakHyphen/>
        <w:t>463).</w:t>
      </w:r>
    </w:p>
    <w:p w:rsidR="003947B6" w:rsidRPr="00EF1F53" w:rsidRDefault="003947B6" w:rsidP="00622CE6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EF1F53">
        <w:rPr>
          <w:rFonts w:ascii="Arial" w:hAnsi="Arial" w:cs="Arial"/>
        </w:rPr>
        <w:t xml:space="preserve">Zamawiający posiada obecnie szereg urządzeń Cisco </w:t>
      </w:r>
      <w:proofErr w:type="spellStart"/>
      <w:r w:rsidRPr="00EF1F53">
        <w:rPr>
          <w:rFonts w:ascii="Arial" w:hAnsi="Arial" w:cs="Arial"/>
        </w:rPr>
        <w:t>FirePower</w:t>
      </w:r>
      <w:proofErr w:type="spellEnd"/>
      <w:r w:rsidRPr="00EF1F53">
        <w:rPr>
          <w:rFonts w:ascii="Arial" w:hAnsi="Arial" w:cs="Arial"/>
        </w:rPr>
        <w:t xml:space="preserve"> zarządzanych </w:t>
      </w:r>
      <w:r w:rsidRPr="00EF1F53">
        <w:rPr>
          <w:rFonts w:ascii="Arial" w:hAnsi="Arial" w:cs="Arial"/>
        </w:rPr>
        <w:br/>
        <w:t xml:space="preserve">z poziomu konsoli zarządzającej Cisco </w:t>
      </w:r>
      <w:proofErr w:type="spellStart"/>
      <w:r w:rsidRPr="00EF1F53">
        <w:rPr>
          <w:rFonts w:ascii="Arial" w:hAnsi="Arial" w:cs="Arial"/>
        </w:rPr>
        <w:t>FMCv</w:t>
      </w:r>
      <w:proofErr w:type="spellEnd"/>
      <w:r w:rsidRPr="00EF1F53">
        <w:rPr>
          <w:rFonts w:ascii="Arial" w:hAnsi="Arial" w:cs="Arial"/>
        </w:rPr>
        <w:t xml:space="preserve">. Celem postępowania jest dostawa urządzenia FPR2130 oraz podłączenie go do infrastruktury DC SWD PSP, a także połączenie go w klaster HA z drugim urządzeniem FPR2130 będącym w posiadaniu Zamawiającego. </w:t>
      </w:r>
    </w:p>
    <w:p w:rsidR="00B85866" w:rsidRDefault="00B85866" w:rsidP="00B85866">
      <w:pPr>
        <w:pStyle w:val="Akapitzlist"/>
        <w:ind w:left="360"/>
        <w:rPr>
          <w:rFonts w:ascii="Arial" w:hAnsi="Arial" w:cs="Arial"/>
          <w:b/>
        </w:rPr>
      </w:pPr>
    </w:p>
    <w:p w:rsidR="00B85866" w:rsidRPr="00B85866" w:rsidRDefault="00B85866" w:rsidP="00B85866">
      <w:pPr>
        <w:pStyle w:val="Akapitzlist"/>
        <w:ind w:left="360"/>
        <w:rPr>
          <w:rFonts w:ascii="Arial" w:hAnsi="Arial" w:cs="Arial"/>
          <w:b/>
        </w:rPr>
      </w:pPr>
    </w:p>
    <w:p w:rsidR="008A3F8F" w:rsidRPr="00EF1F53" w:rsidRDefault="008A3F8F" w:rsidP="00622CE6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EF1F53">
        <w:rPr>
          <w:rFonts w:ascii="Arial" w:hAnsi="Arial" w:cs="Arial"/>
          <w:b/>
        </w:rPr>
        <w:t>Realizacja zamówienia</w:t>
      </w:r>
    </w:p>
    <w:p w:rsidR="008A3F8F" w:rsidRPr="00EF1F53" w:rsidRDefault="008A3F8F" w:rsidP="00622CE6">
      <w:pPr>
        <w:pStyle w:val="Akapitzlist"/>
        <w:rPr>
          <w:rFonts w:ascii="Arial" w:hAnsi="Arial" w:cs="Arial"/>
        </w:rPr>
      </w:pPr>
    </w:p>
    <w:p w:rsidR="008A3F8F" w:rsidRPr="00EF1F53" w:rsidRDefault="008A3F8F" w:rsidP="00622CE6">
      <w:pPr>
        <w:pStyle w:val="Akapitzlist"/>
        <w:numPr>
          <w:ilvl w:val="1"/>
          <w:numId w:val="4"/>
        </w:numPr>
        <w:rPr>
          <w:rFonts w:ascii="Arial" w:hAnsi="Arial" w:cs="Arial"/>
        </w:rPr>
      </w:pPr>
      <w:r w:rsidRPr="00EF1F53">
        <w:rPr>
          <w:rFonts w:ascii="Arial" w:hAnsi="Arial" w:cs="Arial"/>
        </w:rPr>
        <w:t xml:space="preserve"> Wykonanie dostawy sprzętu, oprogramowania i licencji </w:t>
      </w:r>
      <w:r w:rsidR="00947644" w:rsidRPr="00EF1F53">
        <w:rPr>
          <w:rFonts w:ascii="Arial" w:hAnsi="Arial" w:cs="Arial"/>
        </w:rPr>
        <w:t>urządzenia oraz instalacja i konfiguracja</w:t>
      </w:r>
      <w:r w:rsidR="00DF6355" w:rsidRPr="00EF1F53">
        <w:rPr>
          <w:rFonts w:ascii="Arial" w:hAnsi="Arial" w:cs="Arial"/>
        </w:rPr>
        <w:t>, wg poniższej specyfikacji</w:t>
      </w:r>
      <w:r w:rsidR="00947644" w:rsidRPr="00EF1F53">
        <w:rPr>
          <w:rFonts w:ascii="Arial" w:hAnsi="Arial" w:cs="Arial"/>
        </w:rPr>
        <w:t>:</w:t>
      </w:r>
    </w:p>
    <w:p w:rsidR="00773680" w:rsidRPr="00EF1F53" w:rsidRDefault="00773680" w:rsidP="00622CE6">
      <w:pPr>
        <w:pStyle w:val="Akapitzlist"/>
        <w:rPr>
          <w:rFonts w:ascii="Arial" w:hAnsi="Arial" w:cs="Arial"/>
        </w:rPr>
      </w:pPr>
    </w:p>
    <w:p w:rsidR="003947B6" w:rsidRPr="00EF1F53" w:rsidRDefault="003947B6" w:rsidP="00622CE6">
      <w:pPr>
        <w:pStyle w:val="Akapitzlist"/>
        <w:rPr>
          <w:rFonts w:ascii="Arial" w:hAnsi="Arial" w:cs="Arial"/>
        </w:rPr>
      </w:pPr>
    </w:p>
    <w:p w:rsidR="00947644" w:rsidRPr="00EF1F53" w:rsidRDefault="008A3F8F" w:rsidP="00622CE6">
      <w:pPr>
        <w:pStyle w:val="Akapitzlist"/>
        <w:numPr>
          <w:ilvl w:val="2"/>
          <w:numId w:val="5"/>
        </w:numPr>
        <w:ind w:left="1276" w:hanging="322"/>
        <w:rPr>
          <w:rFonts w:ascii="Arial" w:hAnsi="Arial" w:cs="Arial"/>
        </w:rPr>
      </w:pPr>
      <w:r w:rsidRPr="00EF1F53">
        <w:rPr>
          <w:rFonts w:ascii="Arial" w:hAnsi="Arial" w:cs="Arial"/>
        </w:rPr>
        <w:t xml:space="preserve">Urządzenie sieciowe firewall </w:t>
      </w:r>
      <w:r w:rsidR="003947B6" w:rsidRPr="00EF1F53">
        <w:rPr>
          <w:rFonts w:ascii="Arial" w:hAnsi="Arial" w:cs="Arial"/>
        </w:rPr>
        <w:t>z licencją URL</w:t>
      </w:r>
      <w:r w:rsidR="00DF6355" w:rsidRPr="00EF1F53">
        <w:rPr>
          <w:rFonts w:ascii="Arial" w:hAnsi="Arial" w:cs="Arial"/>
        </w:rPr>
        <w:t xml:space="preserve"> </w:t>
      </w:r>
      <w:proofErr w:type="spellStart"/>
      <w:r w:rsidR="00DF6355" w:rsidRPr="00EF1F53">
        <w:rPr>
          <w:rFonts w:ascii="Arial" w:hAnsi="Arial" w:cs="Arial"/>
        </w:rPr>
        <w:t>Fil</w:t>
      </w:r>
      <w:r w:rsidR="00F86203">
        <w:rPr>
          <w:rFonts w:ascii="Arial" w:hAnsi="Arial" w:cs="Arial"/>
        </w:rPr>
        <w:t>t</w:t>
      </w:r>
      <w:r w:rsidR="00DF6355" w:rsidRPr="00EF1F53">
        <w:rPr>
          <w:rFonts w:ascii="Arial" w:hAnsi="Arial" w:cs="Arial"/>
        </w:rPr>
        <w:t>ering</w:t>
      </w:r>
      <w:proofErr w:type="spellEnd"/>
      <w:r w:rsidR="00DF6355" w:rsidRPr="00EF1F53">
        <w:rPr>
          <w:rFonts w:ascii="Arial" w:hAnsi="Arial" w:cs="Arial"/>
        </w:rPr>
        <w:t xml:space="preserve">, </w:t>
      </w:r>
      <w:r w:rsidR="00773680" w:rsidRPr="00EF1F53">
        <w:rPr>
          <w:rFonts w:ascii="Arial" w:hAnsi="Arial" w:cs="Arial"/>
        </w:rPr>
        <w:t xml:space="preserve"> IPS oraz anty-</w:t>
      </w:r>
      <w:proofErr w:type="spellStart"/>
      <w:r w:rsidR="00773680" w:rsidRPr="00EF1F53">
        <w:rPr>
          <w:rFonts w:ascii="Arial" w:hAnsi="Arial" w:cs="Arial"/>
        </w:rPr>
        <w:t>malware</w:t>
      </w:r>
      <w:proofErr w:type="spellEnd"/>
      <w:r w:rsidR="00947644" w:rsidRPr="00EF1F53">
        <w:rPr>
          <w:rFonts w:ascii="Arial" w:hAnsi="Arial" w:cs="Arial"/>
        </w:rPr>
        <w:t>, wyposażone w dwa zasilacze</w:t>
      </w:r>
      <w:r w:rsidR="00DF6355" w:rsidRPr="00EF1F53">
        <w:rPr>
          <w:rFonts w:ascii="Arial" w:hAnsi="Arial" w:cs="Arial"/>
        </w:rPr>
        <w:t xml:space="preserve"> (kable zasilające do UPS) </w:t>
      </w:r>
      <w:r w:rsidR="00773680" w:rsidRPr="00EF1F53">
        <w:rPr>
          <w:rFonts w:ascii="Arial" w:hAnsi="Arial" w:cs="Arial"/>
        </w:rPr>
        <w:t xml:space="preserve"> </w:t>
      </w:r>
      <w:r w:rsidRPr="00EF1F53">
        <w:rPr>
          <w:rFonts w:ascii="Arial" w:hAnsi="Arial" w:cs="Arial"/>
        </w:rPr>
        <w:t xml:space="preserve">– </w:t>
      </w:r>
      <w:r w:rsidR="00947644" w:rsidRPr="00EF1F53">
        <w:rPr>
          <w:rFonts w:ascii="Arial" w:hAnsi="Arial" w:cs="Arial"/>
        </w:rPr>
        <w:t xml:space="preserve">1 </w:t>
      </w:r>
      <w:proofErr w:type="spellStart"/>
      <w:r w:rsidR="00E52D60">
        <w:rPr>
          <w:rFonts w:ascii="Arial" w:hAnsi="Arial" w:cs="Arial"/>
        </w:rPr>
        <w:t>kompl</w:t>
      </w:r>
      <w:proofErr w:type="spellEnd"/>
      <w:r w:rsidR="00E52D60">
        <w:rPr>
          <w:rFonts w:ascii="Arial" w:hAnsi="Arial" w:cs="Arial"/>
        </w:rPr>
        <w:t>.</w:t>
      </w:r>
      <w:r w:rsidR="00947644" w:rsidRPr="00EF1F53">
        <w:rPr>
          <w:rFonts w:ascii="Arial" w:hAnsi="Arial" w:cs="Arial"/>
        </w:rPr>
        <w:t>,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3"/>
        <w:gridCol w:w="2839"/>
      </w:tblGrid>
      <w:tr w:rsidR="003947B6" w:rsidRPr="00EF1F53" w:rsidTr="007A0FCE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Parametry i wymagania minimalne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66" w:rsidRDefault="00B85866" w:rsidP="007A0FCE">
            <w:pPr>
              <w:ind w:left="0"/>
              <w:jc w:val="center"/>
              <w:rPr>
                <w:rFonts w:ascii="Arial" w:hAnsi="Arial" w:cs="Arial"/>
              </w:rPr>
            </w:pPr>
          </w:p>
          <w:p w:rsidR="003947B6" w:rsidRDefault="003947B6" w:rsidP="007A0FCE">
            <w:pPr>
              <w:ind w:left="0"/>
              <w:jc w:val="center"/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Wypełnia</w:t>
            </w:r>
            <w:r w:rsidR="007A0FCE">
              <w:rPr>
                <w:rFonts w:ascii="Arial" w:hAnsi="Arial" w:cs="Arial"/>
              </w:rPr>
              <w:t xml:space="preserve"> </w:t>
            </w:r>
            <w:r w:rsidRPr="00EF1F53">
              <w:rPr>
                <w:rFonts w:ascii="Arial" w:hAnsi="Arial" w:cs="Arial"/>
              </w:rPr>
              <w:t>Wykonawca podając</w:t>
            </w:r>
            <w:r w:rsidR="007A0FCE">
              <w:rPr>
                <w:rFonts w:ascii="Arial" w:hAnsi="Arial" w:cs="Arial"/>
              </w:rPr>
              <w:t xml:space="preserve"> </w:t>
            </w:r>
            <w:r w:rsidRPr="00EF1F53">
              <w:rPr>
                <w:rFonts w:ascii="Arial" w:hAnsi="Arial" w:cs="Arial"/>
              </w:rPr>
              <w:t>oferowane rozwiązania (nazwa, model typ, konkretne parametry) lub akceptując parametry poprzez wpisanie TAK</w:t>
            </w:r>
          </w:p>
          <w:p w:rsidR="00B85866" w:rsidRPr="00EF1F53" w:rsidRDefault="00B85866" w:rsidP="007A0FCE">
            <w:pPr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3947B6" w:rsidRPr="00EF1F53" w:rsidTr="00FE0377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EF1F53">
            <w:pPr>
              <w:ind w:left="0"/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Nazwa oferowanego urządzenia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</w:p>
        </w:tc>
      </w:tr>
      <w:tr w:rsidR="003947B6" w:rsidRPr="00EF1F53" w:rsidTr="00FE0377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B6" w:rsidRPr="00EF1F53" w:rsidRDefault="003947B6" w:rsidP="00EF1F53">
            <w:pPr>
              <w:ind w:left="0"/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 xml:space="preserve">Urządzenie pełniące rolę ściany ogniowej (firewall) typu </w:t>
            </w:r>
            <w:proofErr w:type="spellStart"/>
            <w:r w:rsidRPr="00EF1F53">
              <w:rPr>
                <w:rFonts w:ascii="Arial" w:hAnsi="Arial" w:cs="Arial"/>
              </w:rPr>
              <w:t>statefull</w:t>
            </w:r>
            <w:proofErr w:type="spellEnd"/>
            <w:r w:rsidRPr="00EF1F53">
              <w:rPr>
                <w:rFonts w:ascii="Arial" w:hAnsi="Arial" w:cs="Arial"/>
              </w:rPr>
              <w:t xml:space="preserve"> </w:t>
            </w:r>
            <w:proofErr w:type="spellStart"/>
            <w:r w:rsidRPr="00EF1F53">
              <w:rPr>
                <w:rFonts w:ascii="Arial" w:hAnsi="Arial" w:cs="Arial"/>
              </w:rPr>
              <w:t>inspection</w:t>
            </w:r>
            <w:proofErr w:type="spellEnd"/>
            <w:r w:rsidRPr="00EF1F53">
              <w:rPr>
                <w:rFonts w:ascii="Arial" w:hAnsi="Arial" w:cs="Arial"/>
              </w:rPr>
              <w:t xml:space="preserve"> i ściany ogniowej nowej generacji (NG Firewall)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</w:p>
        </w:tc>
      </w:tr>
      <w:tr w:rsidR="003947B6" w:rsidRPr="00EF1F53" w:rsidTr="00FE0377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B6" w:rsidRPr="00EF1F53" w:rsidRDefault="003947B6" w:rsidP="00EF1F53">
            <w:pPr>
              <w:ind w:left="0"/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 xml:space="preserve">Urządzenie wyposażone w 12 portów 10/100/1000BaseT </w:t>
            </w:r>
            <w:r w:rsidRPr="00EF1F53">
              <w:rPr>
                <w:rFonts w:ascii="Arial" w:hAnsi="Arial" w:cs="Arial"/>
              </w:rPr>
              <w:lastRenderedPageBreak/>
              <w:t>Gigabit Ethernet oraz 4 porty 10Gigabit Ethernet SFP+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</w:p>
        </w:tc>
      </w:tr>
      <w:tr w:rsidR="003947B6" w:rsidRPr="00EF1F53" w:rsidTr="00FE0377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B6" w:rsidRPr="00EF1F53" w:rsidRDefault="003947B6" w:rsidP="00EF1F53">
            <w:pPr>
              <w:ind w:left="0"/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lastRenderedPageBreak/>
              <w:t>Dodatkowy slot na moduły sieciowe umożliwiający rozbudowę o dodatkowe 8 portów 10Gigabit Ethernet SFP+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</w:p>
        </w:tc>
      </w:tr>
      <w:tr w:rsidR="003947B6" w:rsidRPr="00EF1F53" w:rsidTr="00FE0377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B6" w:rsidRPr="00EF1F53" w:rsidRDefault="003947B6" w:rsidP="00EF1F53">
            <w:pPr>
              <w:ind w:left="0"/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Urządzenie obsługuje interfejsy VLAN (802.1Q) na interfejsach fizycznych – minimum 1.000 sieci VLAN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</w:p>
        </w:tc>
      </w:tr>
      <w:tr w:rsidR="003947B6" w:rsidRPr="00EF1F53" w:rsidTr="00FE0377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B6" w:rsidRPr="00EF1F53" w:rsidRDefault="003947B6" w:rsidP="00EF1F53">
            <w:pPr>
              <w:ind w:left="0"/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 xml:space="preserve">Urządzenie wyposażone w dedykowany port konsoli oraz dedykowany port Gigabit Ethernet do zarządzania Out-of-Band 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</w:p>
        </w:tc>
      </w:tr>
      <w:tr w:rsidR="003947B6" w:rsidRPr="00EF1F53" w:rsidTr="00FE0377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B6" w:rsidRPr="00EF1F53" w:rsidRDefault="003947B6" w:rsidP="00EF1F53">
            <w:pPr>
              <w:ind w:left="0"/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Urządzenie wyposażone w port USB 2.0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</w:p>
        </w:tc>
      </w:tr>
      <w:tr w:rsidR="003947B6" w:rsidRPr="00EF1F53" w:rsidTr="00FE0377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B6" w:rsidRPr="00EF1F53" w:rsidRDefault="003947B6" w:rsidP="00EF1F53">
            <w:pPr>
              <w:ind w:left="0"/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Zasilacze redundantne umożliwiające zasilanie prądem przemiennym 230V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</w:p>
        </w:tc>
      </w:tr>
      <w:tr w:rsidR="003947B6" w:rsidRPr="00EF1F53" w:rsidTr="00FE0377">
        <w:trPr>
          <w:trHeight w:val="286"/>
        </w:trPr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B6" w:rsidRPr="00EF1F53" w:rsidRDefault="003947B6" w:rsidP="00EF1F53">
            <w:pPr>
              <w:ind w:left="0"/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 xml:space="preserve">Możliwość montażu w szafie </w:t>
            </w:r>
            <w:proofErr w:type="spellStart"/>
            <w:r w:rsidRPr="00EF1F53">
              <w:rPr>
                <w:rFonts w:ascii="Arial" w:hAnsi="Arial" w:cs="Arial"/>
              </w:rPr>
              <w:t>rack</w:t>
            </w:r>
            <w:proofErr w:type="spellEnd"/>
            <w:r w:rsidRPr="00EF1F53">
              <w:rPr>
                <w:rFonts w:ascii="Arial" w:hAnsi="Arial" w:cs="Arial"/>
              </w:rPr>
              <w:t xml:space="preserve"> 19” (dołączone niezbędne elementy montażowe)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</w:p>
        </w:tc>
      </w:tr>
      <w:tr w:rsidR="003947B6" w:rsidRPr="00EF1F53" w:rsidTr="00FE0377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B6" w:rsidRPr="00EF1F53" w:rsidRDefault="003947B6" w:rsidP="00EF1F53">
            <w:pPr>
              <w:ind w:left="0"/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Wysokość urządzenia 1RU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</w:p>
        </w:tc>
      </w:tr>
      <w:tr w:rsidR="003947B6" w:rsidRPr="00EF1F53" w:rsidTr="00FE0377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B6" w:rsidRPr="00EF1F53" w:rsidRDefault="003947B6" w:rsidP="00EF1F53">
            <w:pPr>
              <w:ind w:left="0"/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 xml:space="preserve">Wydajność urządzenia dla uruchomionych modułów </w:t>
            </w:r>
            <w:proofErr w:type="spellStart"/>
            <w:r w:rsidRPr="00EF1F53">
              <w:rPr>
                <w:rFonts w:ascii="Arial" w:hAnsi="Arial" w:cs="Arial"/>
              </w:rPr>
              <w:t>firewall’a</w:t>
            </w:r>
            <w:proofErr w:type="spellEnd"/>
            <w:r w:rsidRPr="00EF1F53">
              <w:rPr>
                <w:rFonts w:ascii="Arial" w:hAnsi="Arial" w:cs="Arial"/>
              </w:rPr>
              <w:t xml:space="preserve"> oraz kontroli aplikacji (AVC) – 4.5Gb/s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</w:p>
        </w:tc>
      </w:tr>
      <w:tr w:rsidR="003947B6" w:rsidRPr="00EF1F53" w:rsidTr="00FE0377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B6" w:rsidRPr="00EF1F53" w:rsidRDefault="003947B6" w:rsidP="00EF1F53">
            <w:pPr>
              <w:ind w:left="0"/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Wydajność urządzenia dla uruchomionych modułów kontroli aplikacji (AVC) oraz systemu IPS – 4.5Gb/s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</w:p>
        </w:tc>
      </w:tr>
      <w:tr w:rsidR="003947B6" w:rsidRPr="00EF1F53" w:rsidTr="00FE0377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B6" w:rsidRPr="00EF1F53" w:rsidRDefault="003947B6" w:rsidP="00EF1F53">
            <w:pPr>
              <w:ind w:left="0"/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Maksymalna liczba sesji (z kontrolą aplikacji) na poziomie 2.000.000 z możliwością zestawiania co najmniej 24.000 nowych połączeń na sekundę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</w:p>
        </w:tc>
      </w:tr>
      <w:tr w:rsidR="003947B6" w:rsidRPr="00EF1F53" w:rsidTr="00FE0377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B6" w:rsidRPr="00EF1F53" w:rsidRDefault="003947B6" w:rsidP="00EF1F53">
            <w:pPr>
              <w:ind w:left="0"/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Możliwość pracy jako brama VPN z wydajnością 1.5Gb/s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</w:p>
        </w:tc>
      </w:tr>
      <w:tr w:rsidR="003947B6" w:rsidRPr="00EF1F53" w:rsidTr="00FE0377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B6" w:rsidRPr="00EF1F53" w:rsidRDefault="003947B6" w:rsidP="00EF1F53">
            <w:pPr>
              <w:ind w:left="0"/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Urządzenie nie posiada ograniczenia na ilość jednocześnie pracujących użytkowników w sieci chronionej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</w:p>
        </w:tc>
      </w:tr>
      <w:tr w:rsidR="003947B6" w:rsidRPr="00EF1F53" w:rsidTr="00FE0377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B6" w:rsidRPr="00EF1F53" w:rsidRDefault="003947B6" w:rsidP="00EF1F53">
            <w:pPr>
              <w:ind w:left="0"/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 xml:space="preserve">Możliwość uruchomienia urządzenia w trybie </w:t>
            </w:r>
            <w:proofErr w:type="spellStart"/>
            <w:r w:rsidRPr="00EF1F53">
              <w:rPr>
                <w:rFonts w:ascii="Arial" w:hAnsi="Arial" w:cs="Arial"/>
              </w:rPr>
              <w:t>firewall’a</w:t>
            </w:r>
            <w:proofErr w:type="spellEnd"/>
            <w:r w:rsidRPr="00EF1F53">
              <w:rPr>
                <w:rFonts w:ascii="Arial" w:hAnsi="Arial" w:cs="Arial"/>
              </w:rPr>
              <w:t xml:space="preserve"> L3, jak i w trybie </w:t>
            </w:r>
            <w:proofErr w:type="spellStart"/>
            <w:r w:rsidRPr="00EF1F53">
              <w:rPr>
                <w:rFonts w:ascii="Arial" w:hAnsi="Arial" w:cs="Arial"/>
              </w:rPr>
              <w:t>transparentym</w:t>
            </w:r>
            <w:proofErr w:type="spellEnd"/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</w:p>
        </w:tc>
      </w:tr>
      <w:tr w:rsidR="003947B6" w:rsidRPr="00EF1F53" w:rsidTr="00FE0377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B6" w:rsidRPr="00EF1F53" w:rsidRDefault="003947B6" w:rsidP="00EF1F53">
            <w:pPr>
              <w:ind w:left="0"/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 xml:space="preserve">Urządzenie obsługuje routing statyczny i dynamiczny (RIP, OSPF, BGP) 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</w:p>
        </w:tc>
      </w:tr>
      <w:tr w:rsidR="003947B6" w:rsidRPr="00EF1F53" w:rsidTr="00FE0377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B6" w:rsidRPr="00EF1F53" w:rsidRDefault="003947B6" w:rsidP="00EF1F53">
            <w:pPr>
              <w:ind w:left="0"/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Urządzenie posiada możliwości konfiguracji reguł filtrowania ruchu w oparciu o tożsamość użytkownika, zapewniając integrację z usługą katalogową Microsoft Active Directory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</w:p>
        </w:tc>
      </w:tr>
      <w:tr w:rsidR="003947B6" w:rsidRPr="00EF1F53" w:rsidTr="00FE0377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B6" w:rsidRPr="00EF1F53" w:rsidRDefault="003947B6" w:rsidP="00EF1F53">
            <w:pPr>
              <w:ind w:left="0"/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 xml:space="preserve">Urządzenie obsługuje funkcjonalność Network </w:t>
            </w:r>
            <w:proofErr w:type="spellStart"/>
            <w:r w:rsidRPr="00EF1F53">
              <w:rPr>
                <w:rFonts w:ascii="Arial" w:hAnsi="Arial" w:cs="Arial"/>
              </w:rPr>
              <w:t>Address</w:t>
            </w:r>
            <w:proofErr w:type="spellEnd"/>
            <w:r w:rsidRPr="00EF1F53">
              <w:rPr>
                <w:rFonts w:ascii="Arial" w:hAnsi="Arial" w:cs="Arial"/>
              </w:rPr>
              <w:t xml:space="preserve"> </w:t>
            </w:r>
            <w:proofErr w:type="spellStart"/>
            <w:r w:rsidRPr="00EF1F53">
              <w:rPr>
                <w:rFonts w:ascii="Arial" w:hAnsi="Arial" w:cs="Arial"/>
              </w:rPr>
              <w:t>Translation</w:t>
            </w:r>
            <w:proofErr w:type="spellEnd"/>
            <w:r w:rsidRPr="00EF1F53">
              <w:rPr>
                <w:rFonts w:ascii="Arial" w:hAnsi="Arial" w:cs="Arial"/>
              </w:rPr>
              <w:t xml:space="preserve"> (NAT oraz PAT)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</w:p>
        </w:tc>
      </w:tr>
      <w:tr w:rsidR="003947B6" w:rsidRPr="00EF1F53" w:rsidTr="00FE0377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B6" w:rsidRPr="00EF1F53" w:rsidRDefault="003947B6" w:rsidP="00EF1F53">
            <w:pPr>
              <w:ind w:left="0"/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Urządzenie zapewnia mechanizmy redundancji w tym możliwość konfiguracji urządzeń w układ zapasowy (</w:t>
            </w:r>
            <w:proofErr w:type="spellStart"/>
            <w:r w:rsidRPr="00EF1F53">
              <w:rPr>
                <w:rFonts w:ascii="Arial" w:hAnsi="Arial" w:cs="Arial"/>
              </w:rPr>
              <w:t>failover</w:t>
            </w:r>
            <w:proofErr w:type="spellEnd"/>
            <w:r w:rsidRPr="00EF1F53">
              <w:rPr>
                <w:rFonts w:ascii="Arial" w:hAnsi="Arial" w:cs="Arial"/>
              </w:rPr>
              <w:t xml:space="preserve">) działający w trybie wysokiej dostępności (HA) </w:t>
            </w:r>
            <w:proofErr w:type="spellStart"/>
            <w:r w:rsidRPr="00EF1F53">
              <w:rPr>
                <w:rFonts w:ascii="Arial" w:hAnsi="Arial" w:cs="Arial"/>
              </w:rPr>
              <w:t>active</w:t>
            </w:r>
            <w:proofErr w:type="spellEnd"/>
            <w:r w:rsidRPr="00EF1F53">
              <w:rPr>
                <w:rFonts w:ascii="Arial" w:hAnsi="Arial" w:cs="Arial"/>
              </w:rPr>
              <w:t>/</w:t>
            </w:r>
            <w:proofErr w:type="spellStart"/>
            <w:r w:rsidRPr="00EF1F53">
              <w:rPr>
                <w:rFonts w:ascii="Arial" w:hAnsi="Arial" w:cs="Arial"/>
              </w:rPr>
              <w:t>standby</w:t>
            </w:r>
            <w:proofErr w:type="spellEnd"/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</w:p>
        </w:tc>
      </w:tr>
      <w:tr w:rsidR="003947B6" w:rsidRPr="00EF1F53" w:rsidTr="00FE0377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EF1F53">
            <w:pPr>
              <w:ind w:left="0"/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 xml:space="preserve">Urządzenie zapewnia funkcjonalność tzw. </w:t>
            </w:r>
            <w:proofErr w:type="spellStart"/>
            <w:r w:rsidRPr="00EF1F53">
              <w:rPr>
                <w:rFonts w:ascii="Arial" w:hAnsi="Arial" w:cs="Arial"/>
              </w:rPr>
              <w:t>Firewall’a</w:t>
            </w:r>
            <w:proofErr w:type="spellEnd"/>
            <w:r w:rsidRPr="00EF1F53">
              <w:rPr>
                <w:rFonts w:ascii="Arial" w:hAnsi="Arial" w:cs="Arial"/>
              </w:rPr>
              <w:t xml:space="preserve"> </w:t>
            </w:r>
            <w:proofErr w:type="spellStart"/>
            <w:r w:rsidRPr="00EF1F53">
              <w:rPr>
                <w:rFonts w:ascii="Arial" w:hAnsi="Arial" w:cs="Arial"/>
              </w:rPr>
              <w:t>Next-Generation</w:t>
            </w:r>
            <w:proofErr w:type="spellEnd"/>
            <w:r w:rsidRPr="00EF1F53">
              <w:rPr>
                <w:rFonts w:ascii="Arial" w:hAnsi="Arial" w:cs="Arial"/>
              </w:rPr>
              <w:t xml:space="preserve"> w zakresie:</w:t>
            </w:r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 xml:space="preserve">systemu automatycznego wykrywania i klasyfikacji aplikacji (Application </w:t>
            </w:r>
            <w:proofErr w:type="spellStart"/>
            <w:r w:rsidRPr="00EF1F53">
              <w:rPr>
                <w:rFonts w:ascii="Arial" w:hAnsi="Arial" w:cs="Arial"/>
              </w:rPr>
              <w:t>Visibility</w:t>
            </w:r>
            <w:proofErr w:type="spellEnd"/>
            <w:r w:rsidRPr="00EF1F53">
              <w:rPr>
                <w:rFonts w:ascii="Arial" w:hAnsi="Arial" w:cs="Arial"/>
              </w:rPr>
              <w:t xml:space="preserve"> and Control)</w:t>
            </w:r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systemu IPS</w:t>
            </w:r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 xml:space="preserve">systemu </w:t>
            </w:r>
            <w:proofErr w:type="spellStart"/>
            <w:r w:rsidRPr="00EF1F53">
              <w:rPr>
                <w:rFonts w:ascii="Arial" w:hAnsi="Arial" w:cs="Arial"/>
              </w:rPr>
              <w:t>antymalware</w:t>
            </w:r>
            <w:proofErr w:type="spellEnd"/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systemu filtracji adresów URL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</w:p>
        </w:tc>
      </w:tr>
      <w:tr w:rsidR="003947B6" w:rsidRPr="00EF1F53" w:rsidTr="00FE0377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 xml:space="preserve">System posiada możliwość kontekstowego definiowania reguł z wykorzystaniem informacji pozyskiwanych o hostach na bieżąco poprzez pasywne skanowanie. System ma tworzyć kontekst z wykorzystaniem co </w:t>
            </w:r>
            <w:r w:rsidRPr="00EF1F53">
              <w:rPr>
                <w:rFonts w:ascii="Arial" w:hAnsi="Arial" w:cs="Arial"/>
              </w:rPr>
              <w:lastRenderedPageBreak/>
              <w:t>najmniej poniższych parametrów:</w:t>
            </w:r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Wiedza o użytkownikach – uwierzytelnienie</w:t>
            </w:r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Wiedza o urządzeniach – pasywne skanowanie ruchu</w:t>
            </w:r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Wiedza o urządzeniach mobilnych</w:t>
            </w:r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Wiedza o aplikacjach wykorzystywanych po stronie klienta</w:t>
            </w:r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Wiedza o podatnościach</w:t>
            </w:r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Wiedza o bieżących zagrożeniach</w:t>
            </w:r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Baza danych URL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</w:p>
        </w:tc>
      </w:tr>
      <w:tr w:rsidR="003947B6" w:rsidRPr="00EF1F53" w:rsidTr="00FE0377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lastRenderedPageBreak/>
              <w:t>System posiada otwarte API dla współpracy z systemami zewnętrznymi w tym co najmniej z systemami SIEM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</w:p>
        </w:tc>
      </w:tr>
      <w:tr w:rsidR="003947B6" w:rsidRPr="00EF1F53" w:rsidTr="00FE0377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 xml:space="preserve">System wykrywania aplikacji AVC zapewniający: </w:t>
            </w:r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możliwość klasyfikacji ruchu i wykrywania co najmniej 4000 aplikacji</w:t>
            </w:r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możliwość tworzenie profili użytkowników korzystających ze wskazanych aplikacji z dokładnością co najmniej do systemu operacyjnego, z którego korzysta użytkownik oraz wykorzystywanych usług</w:t>
            </w:r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 xml:space="preserve">wykorzystanie informacji </w:t>
            </w:r>
            <w:proofErr w:type="spellStart"/>
            <w:r w:rsidRPr="00EF1F53">
              <w:rPr>
                <w:rFonts w:ascii="Arial" w:hAnsi="Arial" w:cs="Arial"/>
              </w:rPr>
              <w:t>geolokacyjnych</w:t>
            </w:r>
            <w:proofErr w:type="spellEnd"/>
            <w:r w:rsidRPr="00EF1F53">
              <w:rPr>
                <w:rFonts w:ascii="Arial" w:hAnsi="Arial" w:cs="Arial"/>
              </w:rPr>
              <w:t xml:space="preserve"> dotyczących użytkownika lub aplikacji</w:t>
            </w:r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współpracę z otwartym systemem opisu aplikacji pozwalającym administratorowi na skonfigurowanie opisu dowolnej aplikacji i wykorzystanie go do automatycznego wykrywania tejże aplikacji przez system AVC oraz na wykorzystanie profilu tej aplikacji w regułach reagowania na zagrożenia oraz w raportach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</w:p>
        </w:tc>
      </w:tr>
      <w:tr w:rsidR="003947B6" w:rsidRPr="00EF1F53" w:rsidTr="00FE0377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System IPS zapewniający:</w:t>
            </w:r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możliwość pracy w trybie in-</w:t>
            </w:r>
            <w:proofErr w:type="spellStart"/>
            <w:r w:rsidRPr="00EF1F53">
              <w:rPr>
                <w:rFonts w:ascii="Arial" w:hAnsi="Arial" w:cs="Arial"/>
              </w:rPr>
              <w:t>line</w:t>
            </w:r>
            <w:proofErr w:type="spellEnd"/>
            <w:r w:rsidRPr="00EF1F53">
              <w:rPr>
                <w:rFonts w:ascii="Arial" w:hAnsi="Arial" w:cs="Arial"/>
              </w:rPr>
              <w:t xml:space="preserve"> (wszystkie pakiety, które mają być poddane inspekcji muszą przechodzić przez system)</w:t>
            </w:r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możliwość pracy w trybie pasywnym (IDS)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</w:p>
        </w:tc>
      </w:tr>
      <w:tr w:rsidR="003947B6" w:rsidRPr="00EF1F53" w:rsidTr="00FE0377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System IPS zapewniający możliwość wykrywania i blokowania szerokiej gamy zagrożeń w tym:</w:t>
            </w:r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złośliwe oprogramowanie</w:t>
            </w:r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skanowanie sieci</w:t>
            </w:r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ataki na usługę VoIP</w:t>
            </w:r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próby przepełnienia bufora</w:t>
            </w:r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ataki na aplikacje P2P</w:t>
            </w:r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zagrożenia dnia zerowego, itp.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</w:p>
        </w:tc>
      </w:tr>
      <w:tr w:rsidR="003947B6" w:rsidRPr="00EF1F53" w:rsidTr="00FE0377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EF1F53">
            <w:pPr>
              <w:ind w:left="0"/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System IPS zapewniający możliwość wykrywania modyfikacji znanych ataków (sygnatury), jak i nowo powstałych, które nie zostały jeszcze dogłębnie opisane (analiza behawioralna)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</w:p>
        </w:tc>
      </w:tr>
      <w:tr w:rsidR="003947B6" w:rsidRPr="00EF1F53" w:rsidTr="00FE0377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 xml:space="preserve">System IPS zapewniający wiele sposobów wykrywania </w:t>
            </w:r>
            <w:r w:rsidRPr="00EF1F53">
              <w:rPr>
                <w:rFonts w:ascii="Arial" w:hAnsi="Arial" w:cs="Arial"/>
              </w:rPr>
              <w:lastRenderedPageBreak/>
              <w:t>zagrożeń w tym:</w:t>
            </w:r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 xml:space="preserve">sygnatury ataków opartych na </w:t>
            </w:r>
            <w:proofErr w:type="spellStart"/>
            <w:r w:rsidRPr="00EF1F53">
              <w:rPr>
                <w:rFonts w:ascii="Arial" w:hAnsi="Arial" w:cs="Arial"/>
              </w:rPr>
              <w:t>exploitach</w:t>
            </w:r>
            <w:proofErr w:type="spellEnd"/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reguły oparte na zagrożeniach</w:t>
            </w:r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 xml:space="preserve">mechanizm wykrywania anomalii w protokołach </w:t>
            </w:r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mechanizm wykrywania anomalii w ogólnym zachowaniu ruchu sieciowego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</w:p>
        </w:tc>
      </w:tr>
      <w:tr w:rsidR="003947B6" w:rsidRPr="00EF1F53" w:rsidTr="00FE0377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EF1F53">
            <w:pPr>
              <w:ind w:left="0"/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lastRenderedPageBreak/>
              <w:t>System IPS zapewniający możliwość inspekcji nie tylko warstwy sieciowej i informacji zawartych w nagłówkach pakietów, ale również szerokiego zakres protokołów na wszystkich warstwach modelu sieciowego włącznie z możliwością sprawdzania zawartości pakietu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</w:p>
        </w:tc>
      </w:tr>
      <w:tr w:rsidR="003947B6" w:rsidRPr="00EF1F53" w:rsidTr="00FE0377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EF1F53">
            <w:pPr>
              <w:ind w:left="0"/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 xml:space="preserve">System IPS zapewniający mechanizm minimalizujący liczbę fałszywych alarmów, jak i niewykrytych ataków (ang. </w:t>
            </w:r>
            <w:proofErr w:type="spellStart"/>
            <w:r w:rsidRPr="00EF1F53">
              <w:rPr>
                <w:rFonts w:ascii="Arial" w:hAnsi="Arial" w:cs="Arial"/>
              </w:rPr>
              <w:t>false</w:t>
            </w:r>
            <w:proofErr w:type="spellEnd"/>
            <w:r w:rsidRPr="00EF1F53">
              <w:rPr>
                <w:rFonts w:ascii="Arial" w:hAnsi="Arial" w:cs="Arial"/>
              </w:rPr>
              <w:t xml:space="preserve"> </w:t>
            </w:r>
            <w:proofErr w:type="spellStart"/>
            <w:r w:rsidRPr="00EF1F53">
              <w:rPr>
                <w:rFonts w:ascii="Arial" w:hAnsi="Arial" w:cs="Arial"/>
              </w:rPr>
              <w:t>positives</w:t>
            </w:r>
            <w:proofErr w:type="spellEnd"/>
            <w:r w:rsidRPr="00EF1F53">
              <w:rPr>
                <w:rFonts w:ascii="Arial" w:hAnsi="Arial" w:cs="Arial"/>
              </w:rPr>
              <w:t xml:space="preserve"> i </w:t>
            </w:r>
            <w:proofErr w:type="spellStart"/>
            <w:r w:rsidRPr="00EF1F53">
              <w:rPr>
                <w:rFonts w:ascii="Arial" w:hAnsi="Arial" w:cs="Arial"/>
              </w:rPr>
              <w:t>false</w:t>
            </w:r>
            <w:proofErr w:type="spellEnd"/>
            <w:r w:rsidRPr="00EF1F53">
              <w:rPr>
                <w:rFonts w:ascii="Arial" w:hAnsi="Arial" w:cs="Arial"/>
              </w:rPr>
              <w:t xml:space="preserve"> </w:t>
            </w:r>
            <w:proofErr w:type="spellStart"/>
            <w:r w:rsidRPr="00EF1F53">
              <w:rPr>
                <w:rFonts w:ascii="Arial" w:hAnsi="Arial" w:cs="Arial"/>
              </w:rPr>
              <w:t>negatives</w:t>
            </w:r>
            <w:proofErr w:type="spellEnd"/>
            <w:r w:rsidRPr="00EF1F53">
              <w:rPr>
                <w:rFonts w:ascii="Arial" w:hAnsi="Arial" w:cs="Arial"/>
              </w:rPr>
              <w:t>)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</w:p>
        </w:tc>
      </w:tr>
      <w:tr w:rsidR="003947B6" w:rsidRPr="00EF1F53" w:rsidTr="00FE0377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EF1F53">
            <w:pPr>
              <w:ind w:left="0"/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System IPS zapewniający możliwość detekcji ataków/zagrożeń złożonych z wielu elementów i korelacji wielu, pozornie niepowiązanych zdarzeń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</w:p>
        </w:tc>
      </w:tr>
      <w:tr w:rsidR="003947B6" w:rsidRPr="00EF1F53" w:rsidTr="00FE0377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EF1F53">
            <w:pPr>
              <w:ind w:left="0"/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 xml:space="preserve">System IPS zapewniający wiele możliwości reakcji na zdarzenia w tym takie, jak: </w:t>
            </w:r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tylko monitorowanie</w:t>
            </w:r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blokowanie ruchu zawierającego zagrożenia</w:t>
            </w:r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 xml:space="preserve">zastąpienie zawartości pakietów </w:t>
            </w:r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zapisywanie pakietów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</w:p>
        </w:tc>
      </w:tr>
      <w:tr w:rsidR="003947B6" w:rsidRPr="00EF1F53" w:rsidTr="00FE0377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EF1F53">
            <w:pPr>
              <w:ind w:left="0"/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System IPS zapewniający możliwość detekcji ataków i zagrożeń opartych na protokole IPv6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</w:p>
        </w:tc>
      </w:tr>
      <w:tr w:rsidR="003947B6" w:rsidRPr="00EF1F53" w:rsidTr="00FE0377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EF1F53">
            <w:pPr>
              <w:ind w:left="0"/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System IPS zapewniający możliwość pasywnego zbierania informacji o urządzeniach sieciowych oraz ich aktywności w celu wykorzystania tych informacji do analizy i korelacji ze zdarzeniami bezpieczeństwa, eliminowania fałszywych alarmów oraz tworzenia polityki zgodności - zbierane są informacje o:</w:t>
            </w:r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systemach operacyjnych</w:t>
            </w:r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serwisach</w:t>
            </w:r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 xml:space="preserve">otwartych portach, aplikacjach </w:t>
            </w:r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zagrożeniach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</w:p>
        </w:tc>
      </w:tr>
      <w:tr w:rsidR="003947B6" w:rsidRPr="00EF1F53" w:rsidTr="00FE0377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EF1F53">
            <w:pPr>
              <w:ind w:left="0"/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System IPS zapewniający możliwość pasywnego gromadzenia informacji o przepływach ruchu sieciowego ze wszystkich monitorowanych hostów włączając w to czas początkowy i końcowy, porty, usługi oraz ilość przesłanych danych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</w:p>
        </w:tc>
      </w:tr>
      <w:tr w:rsidR="003947B6" w:rsidRPr="00EF1F53" w:rsidTr="00FE0377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EF1F53">
            <w:pPr>
              <w:ind w:left="0"/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System IPS zapewniający możliwość pasywnej detekcji predefiniowanych serwisów takich jak FTP, HTTP, POP3, Telnet, itp.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</w:p>
        </w:tc>
      </w:tr>
      <w:tr w:rsidR="003947B6" w:rsidRPr="00EF1F53" w:rsidTr="00FE0377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EF1F53">
            <w:pPr>
              <w:ind w:left="0"/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System IPS zapewniający</w:t>
            </w:r>
            <w:r w:rsidRPr="00EF1F53">
              <w:rPr>
                <w:rFonts w:ascii="Arial" w:eastAsiaTheme="minorHAnsi" w:hAnsi="Arial" w:cs="Arial"/>
                <w:kern w:val="0"/>
                <w:lang w:eastAsia="en-US"/>
              </w:rPr>
              <w:t xml:space="preserve"> </w:t>
            </w:r>
            <w:r w:rsidRPr="00EF1F53">
              <w:rPr>
                <w:rFonts w:ascii="Arial" w:hAnsi="Arial" w:cs="Arial"/>
              </w:rPr>
              <w:t>możliwość automatycznej inspekcji i ochrony dla ruchu wysyłanego na niestandardowych portach używanych do komunikacji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</w:p>
        </w:tc>
      </w:tr>
      <w:tr w:rsidR="003947B6" w:rsidRPr="00EF1F53" w:rsidTr="00FE0377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EF1F53">
            <w:pPr>
              <w:ind w:left="0"/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 xml:space="preserve">System IPS zapewniający możliwość obrony przed atakami </w:t>
            </w:r>
            <w:r w:rsidRPr="00EF1F53">
              <w:rPr>
                <w:rFonts w:ascii="Arial" w:hAnsi="Arial" w:cs="Arial"/>
              </w:rPr>
              <w:lastRenderedPageBreak/>
              <w:t>skonstruowanym tak, aby uniknąć wykrycia przez IPS. W tym celu stosowany najodpowiedniejszy mechanizm defragmentacji i składania strumienia danych w zależności od charakterystyki hosta docelowego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</w:p>
        </w:tc>
      </w:tr>
      <w:tr w:rsidR="003947B6" w:rsidRPr="00EF1F53" w:rsidTr="00FE0377">
        <w:trPr>
          <w:trHeight w:val="63"/>
        </w:trPr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EF1F53">
            <w:pPr>
              <w:ind w:left="0"/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lastRenderedPageBreak/>
              <w:t>System IPS zapewniający mechanizm bezpiecznej aktualizacji sygnatur. Zestawy sygnatur/reguł muszą być pobierane z serwera w sposób uniemożliwiający ich modyfikację przez osoby postronne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</w:p>
        </w:tc>
      </w:tr>
      <w:tr w:rsidR="003947B6" w:rsidRPr="00EF1F53" w:rsidTr="00FE0377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EF1F53">
            <w:pPr>
              <w:ind w:left="0"/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System IPS zapewniający możliwość definiowania wyjątków dla sygnatur z określeniem adresów IP źródła, przeznaczenia lub obu jednocześnie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</w:p>
        </w:tc>
      </w:tr>
      <w:tr w:rsidR="003947B6" w:rsidRPr="00EF1F53" w:rsidTr="00FE0377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EF1F53">
            <w:pPr>
              <w:ind w:left="0"/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 xml:space="preserve">System IPS zapewniający obsługę reguł </w:t>
            </w:r>
            <w:proofErr w:type="spellStart"/>
            <w:r w:rsidRPr="00EF1F53">
              <w:rPr>
                <w:rFonts w:ascii="Arial" w:hAnsi="Arial" w:cs="Arial"/>
              </w:rPr>
              <w:t>Snort</w:t>
            </w:r>
            <w:proofErr w:type="spellEnd"/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</w:p>
        </w:tc>
      </w:tr>
      <w:tr w:rsidR="003947B6" w:rsidRPr="00EF1F53" w:rsidTr="00FE0377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EF1F53">
            <w:pPr>
              <w:ind w:left="0"/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System IPS zapewniający możliwość wykorzystania informacji o sklasyfikowanych aplikacjach do tworzenia reguł IPS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</w:p>
        </w:tc>
      </w:tr>
      <w:tr w:rsidR="003947B6" w:rsidRPr="00EF1F53" w:rsidTr="00FE0377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EF1F53">
            <w:pPr>
              <w:ind w:left="0"/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 xml:space="preserve">System IPS zapewniający mechanizmy automatyzacji w zakresie wskazania hostów skompromitowanych (ang. </w:t>
            </w:r>
            <w:r w:rsidRPr="00EF1F53">
              <w:rPr>
                <w:rFonts w:ascii="Arial" w:hAnsi="Arial" w:cs="Arial"/>
                <w:lang w:val="en-US"/>
              </w:rPr>
              <w:t>Indication of compromise)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</w:p>
        </w:tc>
      </w:tr>
      <w:tr w:rsidR="003947B6" w:rsidRPr="00EF1F53" w:rsidTr="00FE0377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EF1F53">
            <w:pPr>
              <w:ind w:left="0"/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System IPS zapewniający mechanizmy automatyzacji w zakresie automatycznego dostrojenia polityk bezpieczeństwa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</w:p>
        </w:tc>
      </w:tr>
      <w:tr w:rsidR="003947B6" w:rsidRPr="00EF1F53" w:rsidTr="00FE0377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EF1F53">
            <w:pPr>
              <w:ind w:left="0"/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Urządzenie zapewnia możliwość wykrywania i śledzenia transferu następujących kategorii plików w ruchu sieciowym:</w:t>
            </w:r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pliki systemowe</w:t>
            </w:r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pliki graficzne</w:t>
            </w:r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pliki PDF</w:t>
            </w:r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pliki wykonywalne</w:t>
            </w:r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pliki multimedialne</w:t>
            </w:r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pliki pakietu Office</w:t>
            </w:r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pliki skompresowane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</w:p>
        </w:tc>
      </w:tr>
      <w:tr w:rsidR="003947B6" w:rsidRPr="00EF1F53" w:rsidTr="00FE0377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EF1F53">
            <w:pPr>
              <w:ind w:left="0"/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 xml:space="preserve">Urządzenie posiada możliwość monitorowania jak i kontrolowania transferu plików w następujących protokołach: HTTP, SMTP, FTP, IMAP, POP3, </w:t>
            </w:r>
            <w:proofErr w:type="spellStart"/>
            <w:r w:rsidRPr="00EF1F53">
              <w:rPr>
                <w:rFonts w:ascii="Arial" w:hAnsi="Arial" w:cs="Arial"/>
              </w:rPr>
              <w:t>NetBIOS</w:t>
            </w:r>
            <w:proofErr w:type="spellEnd"/>
            <w:r w:rsidRPr="00EF1F53">
              <w:rPr>
                <w:rFonts w:ascii="Arial" w:hAnsi="Arial" w:cs="Arial"/>
              </w:rPr>
              <w:t xml:space="preserve"> (SMB) w danym kierunku – </w:t>
            </w:r>
            <w:proofErr w:type="spellStart"/>
            <w:r w:rsidRPr="00EF1F53">
              <w:rPr>
                <w:rFonts w:ascii="Arial" w:hAnsi="Arial" w:cs="Arial"/>
              </w:rPr>
              <w:t>upload</w:t>
            </w:r>
            <w:proofErr w:type="spellEnd"/>
            <w:r w:rsidRPr="00EF1F53">
              <w:rPr>
                <w:rFonts w:ascii="Arial" w:hAnsi="Arial" w:cs="Arial"/>
              </w:rPr>
              <w:t>/</w:t>
            </w:r>
            <w:proofErr w:type="spellStart"/>
            <w:r w:rsidRPr="00EF1F53">
              <w:rPr>
                <w:rFonts w:ascii="Arial" w:hAnsi="Arial" w:cs="Arial"/>
              </w:rPr>
              <w:t>download</w:t>
            </w:r>
            <w:proofErr w:type="spellEnd"/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</w:p>
        </w:tc>
      </w:tr>
      <w:tr w:rsidR="003947B6" w:rsidRPr="00EF1F53" w:rsidTr="00FE0377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EF1F53">
            <w:pPr>
              <w:ind w:left="0"/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Wbudowany podsystem wykrywania oprogramowania złośliwego (</w:t>
            </w:r>
            <w:proofErr w:type="spellStart"/>
            <w:r w:rsidRPr="00EF1F53">
              <w:rPr>
                <w:rFonts w:ascii="Arial" w:hAnsi="Arial" w:cs="Arial"/>
              </w:rPr>
              <w:t>malware</w:t>
            </w:r>
            <w:proofErr w:type="spellEnd"/>
            <w:r w:rsidRPr="00EF1F53">
              <w:rPr>
                <w:rFonts w:ascii="Arial" w:hAnsi="Arial" w:cs="Arial"/>
              </w:rPr>
              <w:t>) i jego propagacji w strefie chronionej poprzez</w:t>
            </w:r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sprawdzenie reputacji plików w systemie globalnym</w:t>
            </w:r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 xml:space="preserve">sprawdzenie plików w </w:t>
            </w:r>
            <w:proofErr w:type="spellStart"/>
            <w:r w:rsidRPr="00EF1F53">
              <w:rPr>
                <w:rFonts w:ascii="Arial" w:hAnsi="Arial" w:cs="Arial"/>
              </w:rPr>
              <w:t>sandbox</w:t>
            </w:r>
            <w:proofErr w:type="spellEnd"/>
            <w:r w:rsidRPr="00EF1F53">
              <w:rPr>
                <w:rFonts w:ascii="Arial" w:hAnsi="Arial" w:cs="Arial"/>
              </w:rPr>
              <w:t xml:space="preserve"> (realizowanym lokalnie lub w chmurze)</w:t>
            </w:r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statyczną analizę struktury całego pliku pod kątem charakterystycznych elementów używanych w złośliwym oprogramowaniu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</w:p>
        </w:tc>
      </w:tr>
      <w:tr w:rsidR="003947B6" w:rsidRPr="00EF1F53" w:rsidTr="00FE0377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EF1F53">
            <w:pPr>
              <w:ind w:left="0"/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Urządzenie zapewnia możliwość zapisania na dysk twardy kopii analizowanych plików o następujących charakterystykach:</w:t>
            </w:r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pliki wolne od złośliwego kodu</w:t>
            </w:r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pliki zawierające złośliwy kod</w:t>
            </w:r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lastRenderedPageBreak/>
              <w:t>pliki podejrzane</w:t>
            </w:r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pliki o własnej, zdefiniowanej przez użytkownika kategorii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</w:p>
        </w:tc>
      </w:tr>
      <w:tr w:rsidR="003947B6" w:rsidRPr="00EF1F53" w:rsidTr="00FE0377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B6" w:rsidRPr="00EF1F53" w:rsidRDefault="003947B6" w:rsidP="00EF1F53">
            <w:pPr>
              <w:ind w:left="0"/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lastRenderedPageBreak/>
              <w:t>Podsystem wykrywania oprogramowania złośliwego zawiera narzędzia analizy historycznej dla plików przesłanych w przeszłości, a rozpoznanych jako oprogramowanie złośliwe (analiza retrospektywna)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</w:p>
        </w:tc>
      </w:tr>
      <w:tr w:rsidR="003947B6" w:rsidRPr="00EF1F53" w:rsidTr="00FE0377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B6" w:rsidRPr="00EF1F53" w:rsidRDefault="003947B6" w:rsidP="00EF1F53">
            <w:pPr>
              <w:ind w:left="0"/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 xml:space="preserve">Możliwość rozbudowy podsystemu </w:t>
            </w:r>
            <w:proofErr w:type="spellStart"/>
            <w:r w:rsidRPr="00EF1F53">
              <w:rPr>
                <w:rFonts w:ascii="Arial" w:hAnsi="Arial" w:cs="Arial"/>
              </w:rPr>
              <w:t>antymalware</w:t>
            </w:r>
            <w:proofErr w:type="spellEnd"/>
            <w:r w:rsidRPr="00EF1F53">
              <w:rPr>
                <w:rFonts w:ascii="Arial" w:hAnsi="Arial" w:cs="Arial"/>
              </w:rPr>
              <w:t xml:space="preserve"> o agenta instalowanego na stacjach roboczych i serwerach. Konsola zarządzająca posiadająca możliwość wyświetlenia szczegółowej trajektorii transferu danego pliku po monitorowanej sieci oraz korelacji zdarzeń przychodzących z rozwiązania </w:t>
            </w:r>
            <w:proofErr w:type="spellStart"/>
            <w:r w:rsidRPr="00EF1F53">
              <w:rPr>
                <w:rFonts w:ascii="Arial" w:hAnsi="Arial" w:cs="Arial"/>
              </w:rPr>
              <w:t>antymalware</w:t>
            </w:r>
            <w:proofErr w:type="spellEnd"/>
            <w:r w:rsidRPr="00EF1F53">
              <w:rPr>
                <w:rFonts w:ascii="Arial" w:hAnsi="Arial" w:cs="Arial"/>
              </w:rPr>
              <w:t xml:space="preserve"> rezydującego na serwerach i stacjach roboczych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</w:p>
        </w:tc>
      </w:tr>
      <w:tr w:rsidR="003947B6" w:rsidRPr="00EF1F53" w:rsidTr="00FE0377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B6" w:rsidRPr="00EF1F53" w:rsidRDefault="003947B6" w:rsidP="00EF1F53">
            <w:pPr>
              <w:ind w:left="0"/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System filtracji URL zapewniający:</w:t>
            </w:r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kategoryzację stron – w co najmniej 70 kategoriach</w:t>
            </w:r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bazę URL o wielkości nie mniejszej niż 250 mln URL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</w:p>
        </w:tc>
      </w:tr>
      <w:tr w:rsidR="003947B6" w:rsidRPr="00EF1F53" w:rsidTr="00FE0377"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B6" w:rsidRPr="00EF1F53" w:rsidRDefault="003947B6" w:rsidP="00EF1F53">
            <w:pPr>
              <w:ind w:left="0"/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>Technologie umożliwiające zapewnienie autentyczności sprzętu i oprogramowania</w:t>
            </w:r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 xml:space="preserve">Trust </w:t>
            </w:r>
            <w:proofErr w:type="spellStart"/>
            <w:r w:rsidRPr="00EF1F53">
              <w:rPr>
                <w:rFonts w:ascii="Arial" w:hAnsi="Arial" w:cs="Arial"/>
              </w:rPr>
              <w:t>Anchor</w:t>
            </w:r>
            <w:proofErr w:type="spellEnd"/>
            <w:r w:rsidRPr="00EF1F53">
              <w:rPr>
                <w:rFonts w:ascii="Arial" w:hAnsi="Arial" w:cs="Arial"/>
              </w:rPr>
              <w:t xml:space="preserve"> Module - odporne na manipulacje, zabezpieczone kryptograficzne rozwiązanie zapewniające autentyczność sprzętu w celu jednoznacznej identyfikacji produktu – daje pewność, że produkt jest oryginalny</w:t>
            </w:r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proofErr w:type="spellStart"/>
            <w:r w:rsidRPr="00EF1F53">
              <w:rPr>
                <w:rFonts w:ascii="Arial" w:hAnsi="Arial" w:cs="Arial"/>
              </w:rPr>
              <w:t>Secure</w:t>
            </w:r>
            <w:proofErr w:type="spellEnd"/>
            <w:r w:rsidRPr="00EF1F53">
              <w:rPr>
                <w:rFonts w:ascii="Arial" w:hAnsi="Arial" w:cs="Arial"/>
              </w:rPr>
              <w:t xml:space="preserve"> </w:t>
            </w:r>
            <w:proofErr w:type="spellStart"/>
            <w:r w:rsidRPr="00EF1F53">
              <w:rPr>
                <w:rFonts w:ascii="Arial" w:hAnsi="Arial" w:cs="Arial"/>
              </w:rPr>
              <w:t>Boot</w:t>
            </w:r>
            <w:proofErr w:type="spellEnd"/>
            <w:r w:rsidRPr="00EF1F53">
              <w:rPr>
                <w:rFonts w:ascii="Arial" w:hAnsi="Arial" w:cs="Arial"/>
              </w:rPr>
              <w:t xml:space="preserve"> – zabezpiecza proces sekwencji startowej zapewniając, że mamy niezmieniony sprzęt oraz zapewniając warstwową ochronę przed próbą załadowania nielegalnego/zmodyfikowanego oprogramowania systemowego </w:t>
            </w:r>
          </w:p>
          <w:p w:rsidR="003947B6" w:rsidRPr="00EF1F53" w:rsidRDefault="003947B6" w:rsidP="00622C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F1F53">
              <w:rPr>
                <w:rFonts w:ascii="Arial" w:hAnsi="Arial" w:cs="Arial"/>
              </w:rPr>
              <w:t xml:space="preserve">Image </w:t>
            </w:r>
            <w:proofErr w:type="spellStart"/>
            <w:r w:rsidRPr="00EF1F53">
              <w:rPr>
                <w:rFonts w:ascii="Arial" w:hAnsi="Arial" w:cs="Arial"/>
              </w:rPr>
              <w:t>signing</w:t>
            </w:r>
            <w:proofErr w:type="spellEnd"/>
            <w:r w:rsidRPr="00EF1F53">
              <w:rPr>
                <w:rFonts w:ascii="Arial" w:hAnsi="Arial" w:cs="Arial"/>
              </w:rPr>
              <w:t xml:space="preserve"> - obrazy podpisane kryptograficznie zapewniają, że oprogramowanie systemowe (</w:t>
            </w:r>
            <w:proofErr w:type="spellStart"/>
            <w:r w:rsidRPr="00EF1F53">
              <w:rPr>
                <w:rFonts w:ascii="Arial" w:hAnsi="Arial" w:cs="Arial"/>
              </w:rPr>
              <w:t>firmware</w:t>
            </w:r>
            <w:proofErr w:type="spellEnd"/>
            <w:r w:rsidRPr="00EF1F53">
              <w:rPr>
                <w:rFonts w:ascii="Arial" w:hAnsi="Arial" w:cs="Arial"/>
              </w:rPr>
              <w:t>), BIOS i inne oprogramowanie są autentyczne i niezmodyfikowane. Podczas uruchamiania systemu sygnatury oprogramowania są sprawdzane pod kątem integralności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6" w:rsidRPr="00EF1F53" w:rsidRDefault="003947B6" w:rsidP="00622CE6">
            <w:pPr>
              <w:rPr>
                <w:rFonts w:ascii="Arial" w:hAnsi="Arial" w:cs="Arial"/>
              </w:rPr>
            </w:pPr>
          </w:p>
        </w:tc>
      </w:tr>
    </w:tbl>
    <w:p w:rsidR="003947B6" w:rsidRPr="00EF1F53" w:rsidRDefault="003947B6" w:rsidP="00622CE6">
      <w:pPr>
        <w:rPr>
          <w:rFonts w:ascii="Arial" w:hAnsi="Arial" w:cs="Arial"/>
        </w:rPr>
      </w:pPr>
    </w:p>
    <w:p w:rsidR="00140017" w:rsidRPr="00EF1F53" w:rsidRDefault="0035470A" w:rsidP="00622CE6">
      <w:pPr>
        <w:rPr>
          <w:rFonts w:ascii="Arial" w:hAnsi="Arial" w:cs="Arial"/>
        </w:rPr>
      </w:pPr>
    </w:p>
    <w:p w:rsidR="008A3F8F" w:rsidRPr="00EF1F53" w:rsidRDefault="007C0D0D" w:rsidP="00622CE6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EF1F53">
        <w:rPr>
          <w:rFonts w:ascii="Arial" w:hAnsi="Arial" w:cs="Arial"/>
        </w:rPr>
        <w:t xml:space="preserve">Zapewnienie </w:t>
      </w:r>
      <w:r w:rsidR="00F86203">
        <w:rPr>
          <w:rFonts w:ascii="Arial" w:hAnsi="Arial" w:cs="Arial"/>
        </w:rPr>
        <w:t xml:space="preserve">minimum </w:t>
      </w:r>
      <w:r w:rsidR="003947B6" w:rsidRPr="00EF1F53">
        <w:rPr>
          <w:rFonts w:ascii="Arial" w:hAnsi="Arial" w:cs="Arial"/>
        </w:rPr>
        <w:t>24</w:t>
      </w:r>
      <w:r w:rsidR="008A3F8F" w:rsidRPr="00EF1F53">
        <w:rPr>
          <w:rFonts w:ascii="Arial" w:hAnsi="Arial" w:cs="Arial"/>
        </w:rPr>
        <w:t xml:space="preserve"> miesięcznego okresu gwarancji i serwisu</w:t>
      </w:r>
    </w:p>
    <w:p w:rsidR="008A3F8F" w:rsidRPr="00EF1F53" w:rsidRDefault="008A3F8F" w:rsidP="00622CE6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EF1F53">
        <w:rPr>
          <w:rFonts w:ascii="Arial" w:hAnsi="Arial" w:cs="Arial"/>
        </w:rPr>
        <w:t xml:space="preserve">Wykonawca w ramach umowy zapewni </w:t>
      </w:r>
      <w:r w:rsidR="003947B6" w:rsidRPr="00EF1F53">
        <w:rPr>
          <w:rFonts w:ascii="Arial" w:hAnsi="Arial" w:cs="Arial"/>
        </w:rPr>
        <w:t>co najmniej 24</w:t>
      </w:r>
      <w:r w:rsidRPr="00EF1F53">
        <w:rPr>
          <w:rFonts w:ascii="Arial" w:hAnsi="Arial" w:cs="Arial"/>
        </w:rPr>
        <w:t xml:space="preserve"> miesięcy gwarancji na </w:t>
      </w:r>
      <w:r w:rsidR="00442B97" w:rsidRPr="00EF1F53">
        <w:rPr>
          <w:rFonts w:ascii="Arial" w:hAnsi="Arial" w:cs="Arial"/>
        </w:rPr>
        <w:t>urządzenia</w:t>
      </w:r>
      <w:r w:rsidRPr="00EF1F53">
        <w:rPr>
          <w:rFonts w:ascii="Arial" w:hAnsi="Arial" w:cs="Arial"/>
        </w:rPr>
        <w:t>. Ww. gwarancja musi być oparta o świadczenia gwarancyjne producenta urządzeń. Gwarancja fabryczna będzie realizowana przez autoryzowany serwis producenta w trybie „naprawa/wymiana urządzenia w następnym dniu roboczym”. Wraz z dostawą należy dołączyć oświadczenie producenta/ów o wykupieniu ww. gwarancji przez Wykonawcę.</w:t>
      </w:r>
    </w:p>
    <w:p w:rsidR="008A3F8F" w:rsidRPr="00EF1F53" w:rsidRDefault="008A3F8F" w:rsidP="00622CE6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EF1F53">
        <w:rPr>
          <w:rFonts w:ascii="Arial" w:hAnsi="Arial" w:cs="Arial"/>
        </w:rPr>
        <w:lastRenderedPageBreak/>
        <w:t>Gwarancja zaczyna swój bieg od daty podpisania przez Zamawiającego protokołu odbioru przedmiotu zamówienia podpisanego bez zastrzeżeń.</w:t>
      </w:r>
    </w:p>
    <w:p w:rsidR="008A3F8F" w:rsidRPr="00EF1F53" w:rsidRDefault="008A3F8F" w:rsidP="00622CE6">
      <w:pPr>
        <w:pStyle w:val="Akapitzlist"/>
        <w:rPr>
          <w:rFonts w:ascii="Arial" w:hAnsi="Arial" w:cs="Arial"/>
        </w:rPr>
      </w:pPr>
    </w:p>
    <w:p w:rsidR="003947B6" w:rsidRPr="00EF1F53" w:rsidRDefault="003947B6" w:rsidP="00622CE6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bookmarkStart w:id="1" w:name="OLE_LINK1"/>
      <w:r w:rsidRPr="00EF1F53">
        <w:rPr>
          <w:rFonts w:ascii="Arial" w:hAnsi="Arial" w:cs="Arial"/>
          <w:b/>
        </w:rPr>
        <w:t>Instalacja</w:t>
      </w:r>
    </w:p>
    <w:p w:rsidR="00A8096C" w:rsidRPr="00EF1F53" w:rsidRDefault="00A8096C" w:rsidP="00622CE6">
      <w:pPr>
        <w:pStyle w:val="Akapitzlist"/>
        <w:rPr>
          <w:rFonts w:ascii="Arial" w:hAnsi="Arial" w:cs="Arial"/>
        </w:rPr>
      </w:pPr>
      <w:r w:rsidRPr="00EF1F53">
        <w:rPr>
          <w:rFonts w:ascii="Arial" w:hAnsi="Arial" w:cs="Arial"/>
        </w:rPr>
        <w:t>Zamawiający oczekuje, że w ramach d</w:t>
      </w:r>
      <w:r w:rsidR="00F86203">
        <w:rPr>
          <w:rFonts w:ascii="Arial" w:hAnsi="Arial" w:cs="Arial"/>
        </w:rPr>
        <w:t>o</w:t>
      </w:r>
      <w:r w:rsidRPr="00EF1F53">
        <w:rPr>
          <w:rFonts w:ascii="Arial" w:hAnsi="Arial" w:cs="Arial"/>
        </w:rPr>
        <w:t>st</w:t>
      </w:r>
      <w:r w:rsidR="00F86203">
        <w:rPr>
          <w:rFonts w:ascii="Arial" w:hAnsi="Arial" w:cs="Arial"/>
        </w:rPr>
        <w:t>a</w:t>
      </w:r>
      <w:r w:rsidRPr="00EF1F53">
        <w:rPr>
          <w:rFonts w:ascii="Arial" w:hAnsi="Arial" w:cs="Arial"/>
        </w:rPr>
        <w:t xml:space="preserve">wy Wykonawca wykona montaż urządzeń we wskazanej lokalizacji oraz skonfiguruje i uruchomi klaster HA. Należy również dokonać aktualizacji </w:t>
      </w:r>
      <w:proofErr w:type="spellStart"/>
      <w:r w:rsidRPr="00EF1F53">
        <w:rPr>
          <w:rFonts w:ascii="Arial" w:hAnsi="Arial" w:cs="Arial"/>
        </w:rPr>
        <w:t>firmaware</w:t>
      </w:r>
      <w:proofErr w:type="spellEnd"/>
      <w:r w:rsidRPr="00EF1F53">
        <w:rPr>
          <w:rFonts w:ascii="Arial" w:hAnsi="Arial" w:cs="Arial"/>
        </w:rPr>
        <w:t xml:space="preserve"> do najnowszej wersji oraz uruchomić licencje IPS, anty-</w:t>
      </w:r>
      <w:proofErr w:type="spellStart"/>
      <w:r w:rsidRPr="00EF1F53">
        <w:rPr>
          <w:rFonts w:ascii="Arial" w:hAnsi="Arial" w:cs="Arial"/>
        </w:rPr>
        <w:t>malware</w:t>
      </w:r>
      <w:proofErr w:type="spellEnd"/>
      <w:r w:rsidRPr="00EF1F53">
        <w:rPr>
          <w:rFonts w:ascii="Arial" w:hAnsi="Arial" w:cs="Arial"/>
        </w:rPr>
        <w:t xml:space="preserve"> oraz  URL </w:t>
      </w:r>
      <w:proofErr w:type="spellStart"/>
      <w:r w:rsidRPr="00EF1F53">
        <w:rPr>
          <w:rFonts w:ascii="Arial" w:hAnsi="Arial" w:cs="Arial"/>
        </w:rPr>
        <w:t>filtering</w:t>
      </w:r>
      <w:proofErr w:type="spellEnd"/>
      <w:r w:rsidRPr="00EF1F53">
        <w:rPr>
          <w:rFonts w:ascii="Arial" w:hAnsi="Arial" w:cs="Arial"/>
        </w:rPr>
        <w:t>. Wykonawca dokona również podłączenia urządzeń do konsoli zarządzającej FMC. Całość tych działań będzie nadzorowana przez BIŁ KG PSP. Termin instalacji i uruchomienia zostanie podany po dostarczeniu urządzeń, w późniejszym czasie.</w:t>
      </w:r>
    </w:p>
    <w:p w:rsidR="003947B6" w:rsidRPr="00EF1F53" w:rsidRDefault="003947B6" w:rsidP="00622CE6">
      <w:pPr>
        <w:pStyle w:val="Akapitzlist"/>
        <w:rPr>
          <w:rFonts w:ascii="Arial" w:hAnsi="Arial" w:cs="Arial"/>
        </w:rPr>
      </w:pPr>
    </w:p>
    <w:p w:rsidR="008A3F8F" w:rsidRPr="00EF1F53" w:rsidRDefault="008A3F8F" w:rsidP="00622CE6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EF1F53">
        <w:rPr>
          <w:rFonts w:ascii="Arial" w:hAnsi="Arial" w:cs="Arial"/>
          <w:b/>
        </w:rPr>
        <w:t>Opis równoważności sprzętu, oprogramowania i licencji.</w:t>
      </w:r>
    </w:p>
    <w:p w:rsidR="00622CE6" w:rsidRPr="00EF1F53" w:rsidRDefault="00622CE6" w:rsidP="00622CE6">
      <w:pPr>
        <w:rPr>
          <w:rFonts w:ascii="Arial" w:hAnsi="Arial" w:cs="Arial"/>
        </w:rPr>
      </w:pPr>
      <w:r w:rsidRPr="00EF1F53">
        <w:rPr>
          <w:rFonts w:ascii="Arial" w:hAnsi="Arial" w:cs="Arial"/>
        </w:rPr>
        <w:t>Zamawiający dopuszcza możliwość składania ofert równoważnych w przypadkach, w których Zamawiający wskazuje znaki towarowe, patent lub pochodzenie przedmiotu zamówienia, z zachowaniem przez Wykonawcę zasad i wymogów opisanych wyżej. Wpisanie znaków towarowych jest uzasadnione specyfiką przedmiotu zamówienia i Zamawiający nie może opisać przedmiotu zamówienia za pomocą innych, dostatecznie dokładnych określeń. Użyte w specyfikacji określenia wskazujące znaki towarowe, patent symbol producenta lub pochodzenie przedmiotu zamówienia należy odczytywać z wyrazami „lub równoważne”. Wykonawca oferując przedmiot równoważny do opisanego w specyfikacji jest zobowiązany zachować równoważność w zakresie parametrów użytkowych, funkcjonalnych</w:t>
      </w:r>
      <w:r w:rsidR="00EF1F53">
        <w:rPr>
          <w:rFonts w:ascii="Arial" w:hAnsi="Arial" w:cs="Arial"/>
        </w:rPr>
        <w:t xml:space="preserve"> </w:t>
      </w:r>
      <w:r w:rsidRPr="00EF1F53">
        <w:rPr>
          <w:rFonts w:ascii="Arial" w:hAnsi="Arial" w:cs="Arial"/>
        </w:rPr>
        <w:t>i jakościowych, które muszą być na poziomie nie niższym, niż parametry wskazane przez Zamawiającego, oraz winien przedstawić dowody potwierdzające równoważność oferowanego przedmiotu zamówienia.</w:t>
      </w:r>
    </w:p>
    <w:bookmarkEnd w:id="1"/>
    <w:p w:rsidR="00947644" w:rsidRPr="00EF1F53" w:rsidRDefault="00947644" w:rsidP="00622CE6">
      <w:pPr>
        <w:rPr>
          <w:rStyle w:val="FontStyle15"/>
          <w:rFonts w:ascii="Arial" w:hAnsi="Arial" w:cs="Arial"/>
          <w:sz w:val="22"/>
          <w:szCs w:val="22"/>
        </w:rPr>
      </w:pPr>
    </w:p>
    <w:p w:rsidR="008A3F8F" w:rsidRPr="00EF1F53" w:rsidRDefault="008A3F8F" w:rsidP="00622CE6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EF1F53">
        <w:rPr>
          <w:rFonts w:ascii="Arial" w:hAnsi="Arial" w:cs="Arial"/>
          <w:b/>
        </w:rPr>
        <w:t>Inne</w:t>
      </w:r>
    </w:p>
    <w:p w:rsidR="008A3F8F" w:rsidRPr="00EF1F53" w:rsidRDefault="008A3F8F" w:rsidP="00622CE6">
      <w:pPr>
        <w:pStyle w:val="Akapitzlist"/>
        <w:rPr>
          <w:rFonts w:ascii="Arial" w:hAnsi="Arial" w:cs="Arial"/>
        </w:rPr>
      </w:pPr>
    </w:p>
    <w:p w:rsidR="008A3F8F" w:rsidRPr="00EF1F53" w:rsidRDefault="008A3F8F" w:rsidP="00622CE6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EF1F53">
        <w:rPr>
          <w:rFonts w:ascii="Arial" w:hAnsi="Arial" w:cs="Arial"/>
        </w:rPr>
        <w:t xml:space="preserve"> Dodatkowe wymagania Zamawiającego:</w:t>
      </w:r>
    </w:p>
    <w:p w:rsidR="009F262E" w:rsidRPr="00EF1F53" w:rsidRDefault="009F262E" w:rsidP="00622CE6">
      <w:pPr>
        <w:pStyle w:val="Akapitzlist"/>
        <w:numPr>
          <w:ilvl w:val="1"/>
          <w:numId w:val="13"/>
        </w:numPr>
        <w:rPr>
          <w:rFonts w:ascii="Arial" w:hAnsi="Arial" w:cs="Arial"/>
        </w:rPr>
      </w:pPr>
      <w:r w:rsidRPr="00EF1F53">
        <w:rPr>
          <w:rFonts w:ascii="Arial" w:hAnsi="Arial" w:cs="Arial"/>
        </w:rPr>
        <w:t>Razem z urządzeniem Wykonawca dostarczy:</w:t>
      </w:r>
    </w:p>
    <w:p w:rsidR="009F262E" w:rsidRPr="00EF1F53" w:rsidRDefault="009F262E" w:rsidP="00622CE6">
      <w:pPr>
        <w:pStyle w:val="Akapitzlist"/>
        <w:rPr>
          <w:rFonts w:ascii="Arial" w:hAnsi="Arial" w:cs="Arial"/>
        </w:rPr>
      </w:pPr>
      <w:r w:rsidRPr="00EF1F53">
        <w:rPr>
          <w:rFonts w:ascii="Arial" w:hAnsi="Arial" w:cs="Arial"/>
        </w:rPr>
        <w:t xml:space="preserve">- Wkładka 10 </w:t>
      </w:r>
      <w:proofErr w:type="spellStart"/>
      <w:r w:rsidRPr="00EF1F53">
        <w:rPr>
          <w:rFonts w:ascii="Arial" w:hAnsi="Arial" w:cs="Arial"/>
        </w:rPr>
        <w:t>GBase</w:t>
      </w:r>
      <w:proofErr w:type="spellEnd"/>
      <w:r w:rsidRPr="00EF1F53">
        <w:rPr>
          <w:rFonts w:ascii="Arial" w:hAnsi="Arial" w:cs="Arial"/>
        </w:rPr>
        <w:t>-LR SFP - 4 sztuki,</w:t>
      </w:r>
    </w:p>
    <w:p w:rsidR="009F262E" w:rsidRPr="00EF1F53" w:rsidRDefault="009F262E" w:rsidP="00622CE6">
      <w:pPr>
        <w:pStyle w:val="Akapitzlist"/>
        <w:rPr>
          <w:rFonts w:ascii="Arial" w:hAnsi="Arial" w:cs="Arial"/>
        </w:rPr>
      </w:pPr>
      <w:r w:rsidRPr="00EF1F53">
        <w:rPr>
          <w:rFonts w:ascii="Arial" w:hAnsi="Arial" w:cs="Arial"/>
        </w:rPr>
        <w:t xml:space="preserve">- Wkładka 10 </w:t>
      </w:r>
      <w:proofErr w:type="spellStart"/>
      <w:r w:rsidRPr="00EF1F53">
        <w:rPr>
          <w:rFonts w:ascii="Arial" w:hAnsi="Arial" w:cs="Arial"/>
        </w:rPr>
        <w:t>GBase</w:t>
      </w:r>
      <w:proofErr w:type="spellEnd"/>
      <w:r w:rsidRPr="00EF1F53">
        <w:rPr>
          <w:rFonts w:ascii="Arial" w:hAnsi="Arial" w:cs="Arial"/>
        </w:rPr>
        <w:t>-SR SFP - 6 sztuk,</w:t>
      </w:r>
    </w:p>
    <w:p w:rsidR="009F262E" w:rsidRPr="00EF1F53" w:rsidRDefault="009F262E" w:rsidP="00622CE6">
      <w:pPr>
        <w:pStyle w:val="Akapitzlist"/>
        <w:rPr>
          <w:rFonts w:ascii="Arial" w:hAnsi="Arial" w:cs="Arial"/>
        </w:rPr>
      </w:pPr>
      <w:r w:rsidRPr="00EF1F53">
        <w:rPr>
          <w:rFonts w:ascii="Arial" w:hAnsi="Arial" w:cs="Arial"/>
        </w:rPr>
        <w:t xml:space="preserve">- </w:t>
      </w:r>
      <w:proofErr w:type="spellStart"/>
      <w:r w:rsidRPr="00EF1F53">
        <w:rPr>
          <w:rFonts w:ascii="Arial" w:hAnsi="Arial" w:cs="Arial"/>
        </w:rPr>
        <w:t>Fiber</w:t>
      </w:r>
      <w:proofErr w:type="spellEnd"/>
      <w:r w:rsidRPr="00EF1F53">
        <w:rPr>
          <w:rFonts w:ascii="Arial" w:hAnsi="Arial" w:cs="Arial"/>
        </w:rPr>
        <w:t xml:space="preserve"> </w:t>
      </w:r>
      <w:proofErr w:type="spellStart"/>
      <w:r w:rsidRPr="00EF1F53">
        <w:rPr>
          <w:rFonts w:ascii="Arial" w:hAnsi="Arial" w:cs="Arial"/>
        </w:rPr>
        <w:t>Patchcord</w:t>
      </w:r>
      <w:proofErr w:type="spellEnd"/>
      <w:r w:rsidRPr="00EF1F53">
        <w:rPr>
          <w:rFonts w:ascii="Arial" w:hAnsi="Arial" w:cs="Arial"/>
        </w:rPr>
        <w:t xml:space="preserve"> LC-LC SM 3 m – 4 sztuki,</w:t>
      </w:r>
    </w:p>
    <w:p w:rsidR="009F262E" w:rsidRPr="00EF1F53" w:rsidRDefault="009F262E" w:rsidP="00622CE6">
      <w:pPr>
        <w:pStyle w:val="Akapitzlist"/>
        <w:rPr>
          <w:rFonts w:ascii="Arial" w:hAnsi="Arial" w:cs="Arial"/>
        </w:rPr>
      </w:pPr>
      <w:r w:rsidRPr="00EF1F53">
        <w:rPr>
          <w:rFonts w:ascii="Arial" w:hAnsi="Arial" w:cs="Arial"/>
        </w:rPr>
        <w:t xml:space="preserve">- </w:t>
      </w:r>
      <w:proofErr w:type="spellStart"/>
      <w:r w:rsidRPr="00EF1F53">
        <w:rPr>
          <w:rFonts w:ascii="Arial" w:hAnsi="Arial" w:cs="Arial"/>
        </w:rPr>
        <w:t>Twinax</w:t>
      </w:r>
      <w:proofErr w:type="spellEnd"/>
      <w:r w:rsidRPr="00EF1F53">
        <w:rPr>
          <w:rFonts w:ascii="Arial" w:hAnsi="Arial" w:cs="Arial"/>
        </w:rPr>
        <w:t xml:space="preserve"> SFP-H10GB-CUM3M – 6 sztuk.</w:t>
      </w:r>
    </w:p>
    <w:p w:rsidR="00A8096C" w:rsidRPr="00EF1F53" w:rsidRDefault="00A8096C" w:rsidP="00622CE6">
      <w:pPr>
        <w:pStyle w:val="Akapitzlist"/>
        <w:rPr>
          <w:rFonts w:ascii="Arial" w:hAnsi="Arial" w:cs="Arial"/>
        </w:rPr>
      </w:pPr>
    </w:p>
    <w:p w:rsidR="008A3F8F" w:rsidRPr="00EF1F53" w:rsidRDefault="008A3F8F" w:rsidP="00622CE6">
      <w:pPr>
        <w:pStyle w:val="Akapitzlist"/>
        <w:numPr>
          <w:ilvl w:val="1"/>
          <w:numId w:val="13"/>
        </w:numPr>
        <w:rPr>
          <w:rFonts w:ascii="Arial" w:hAnsi="Arial" w:cs="Arial"/>
        </w:rPr>
      </w:pPr>
      <w:r w:rsidRPr="00EF1F53">
        <w:rPr>
          <w:rFonts w:ascii="Arial" w:hAnsi="Arial" w:cs="Arial"/>
        </w:rPr>
        <w:t>dostarczone urządzenia wraz z podzespołami muszą być fabrycznie nowe, wyprodukowane w 201</w:t>
      </w:r>
      <w:r w:rsidR="00947644" w:rsidRPr="00EF1F53">
        <w:rPr>
          <w:rFonts w:ascii="Arial" w:hAnsi="Arial" w:cs="Arial"/>
        </w:rPr>
        <w:t>9 lub 2020</w:t>
      </w:r>
      <w:r w:rsidRPr="00EF1F53">
        <w:rPr>
          <w:rFonts w:ascii="Arial" w:hAnsi="Arial" w:cs="Arial"/>
        </w:rPr>
        <w:t xml:space="preserve"> roku</w:t>
      </w:r>
      <w:r w:rsidRPr="00EF1F53">
        <w:rPr>
          <w:rFonts w:ascii="Arial" w:hAnsi="Arial" w:cs="Arial"/>
          <w:kern w:val="0"/>
          <w:lang w:eastAsia="pl-PL"/>
        </w:rPr>
        <w:t xml:space="preserve">, </w:t>
      </w:r>
      <w:r w:rsidRPr="00EF1F53">
        <w:rPr>
          <w:rFonts w:ascii="Arial" w:hAnsi="Arial" w:cs="Arial"/>
        </w:rPr>
        <w:t>zakupione w oficjalnym kanale sprzedaży producenta. Wraz z dostawą należy dołączyć oświadczenie producenta potwierdzające datę produkcji urządzeń,</w:t>
      </w:r>
    </w:p>
    <w:p w:rsidR="008A3F8F" w:rsidRPr="00EF1F53" w:rsidRDefault="008A3F8F" w:rsidP="00622CE6">
      <w:pPr>
        <w:pStyle w:val="Akapitzlist"/>
        <w:numPr>
          <w:ilvl w:val="1"/>
          <w:numId w:val="13"/>
        </w:numPr>
        <w:rPr>
          <w:rFonts w:ascii="Arial" w:hAnsi="Arial" w:cs="Arial"/>
        </w:rPr>
      </w:pPr>
      <w:r w:rsidRPr="00EF1F53">
        <w:rPr>
          <w:rFonts w:ascii="Arial" w:hAnsi="Arial" w:cs="Arial"/>
        </w:rPr>
        <w:t xml:space="preserve">urządzenia wraz z podzespołami muszą być dostarczone do Zamawiającego </w:t>
      </w:r>
      <w:r w:rsidRPr="00EF1F53">
        <w:rPr>
          <w:rFonts w:ascii="Arial" w:hAnsi="Arial" w:cs="Arial"/>
        </w:rPr>
        <w:br/>
        <w:t xml:space="preserve">w formie gotowej do uruchomienia bez potrzeby jakichkolwiek czynności </w:t>
      </w:r>
      <w:r w:rsidRPr="00EF1F53">
        <w:rPr>
          <w:rFonts w:ascii="Arial" w:hAnsi="Arial" w:cs="Arial"/>
        </w:rPr>
        <w:br/>
        <w:t>po stronie Zamawiającego związanych z montażem/demontażem podzespołów wewnętrznych czy zewnętrznych. Do urządzeń muszą zostać dostarczone wszelkiego rodzaju uchwyty, mocowania, śruby, przewody umożliwiające instalację urządzenia sieciowego w szafie RACK i podłączenia go do sieci elektrycznej i informatycznej Zamawiającego,</w:t>
      </w:r>
    </w:p>
    <w:p w:rsidR="008A3F8F" w:rsidRPr="00EF1F53" w:rsidRDefault="008A3F8F" w:rsidP="00622CE6">
      <w:pPr>
        <w:pStyle w:val="Akapitzlist"/>
        <w:numPr>
          <w:ilvl w:val="1"/>
          <w:numId w:val="13"/>
        </w:numPr>
        <w:rPr>
          <w:rFonts w:ascii="Arial" w:hAnsi="Arial" w:cs="Arial"/>
        </w:rPr>
      </w:pPr>
      <w:r w:rsidRPr="00EF1F53">
        <w:rPr>
          <w:rFonts w:ascii="Arial" w:hAnsi="Arial" w:cs="Arial"/>
        </w:rPr>
        <w:lastRenderedPageBreak/>
        <w:t>prowadzenie prac na infrastrukturze Zamawiającego wymaga spełnienia wymagań procedury dostępu do usług teleinformatycznych Zam</w:t>
      </w:r>
      <w:r w:rsidR="00C00C63">
        <w:rPr>
          <w:rFonts w:ascii="Arial" w:hAnsi="Arial" w:cs="Arial"/>
        </w:rPr>
        <w:t>awiającego (wypełnienie wniosku) i</w:t>
      </w:r>
      <w:r w:rsidRPr="00EF1F53">
        <w:rPr>
          <w:rFonts w:ascii="Arial" w:hAnsi="Arial" w:cs="Arial"/>
        </w:rPr>
        <w:t xml:space="preserve"> uzyskanie formalnej zgody Zamawiającego), a także zachowania najwyższej staranności w celu ochrony Infrastruktury Zamawiającego przed możliwym naruszeniem jej bezpieczeństwa,</w:t>
      </w:r>
    </w:p>
    <w:p w:rsidR="008A3F8F" w:rsidRPr="00EF1F53" w:rsidRDefault="008A3F8F" w:rsidP="00622CE6">
      <w:pPr>
        <w:pStyle w:val="Akapitzlist"/>
        <w:numPr>
          <w:ilvl w:val="1"/>
          <w:numId w:val="13"/>
        </w:numPr>
        <w:rPr>
          <w:rFonts w:ascii="Arial" w:hAnsi="Arial" w:cs="Arial"/>
        </w:rPr>
      </w:pPr>
      <w:r w:rsidRPr="00EF1F53">
        <w:rPr>
          <w:rFonts w:ascii="Arial" w:hAnsi="Arial" w:cs="Arial"/>
        </w:rPr>
        <w:t>w przypadku uszkodzenia i konieczności wymiany podzespołów przechowujących trwale zapisane informacje (dyski twarde, pamięci FLASH) Wykonawca pozostawia wymieniane urządzenia u Zamawiającego.</w:t>
      </w:r>
    </w:p>
    <w:p w:rsidR="00DF6355" w:rsidRPr="00EF1F53" w:rsidRDefault="00DF6355" w:rsidP="00622CE6">
      <w:pPr>
        <w:pStyle w:val="Akapitzlist"/>
        <w:numPr>
          <w:ilvl w:val="1"/>
          <w:numId w:val="13"/>
        </w:numPr>
        <w:rPr>
          <w:rFonts w:ascii="Arial" w:hAnsi="Arial" w:cs="Arial"/>
        </w:rPr>
      </w:pPr>
      <w:r w:rsidRPr="00EF1F53">
        <w:rPr>
          <w:rFonts w:ascii="Arial" w:hAnsi="Arial" w:cs="Arial"/>
        </w:rPr>
        <w:t>Konfiguracja w siedzibie Zamawiającego (</w:t>
      </w:r>
      <w:r w:rsidR="00C01868" w:rsidRPr="00EF1F53">
        <w:rPr>
          <w:rFonts w:ascii="Arial" w:hAnsi="Arial" w:cs="Arial"/>
        </w:rPr>
        <w:t xml:space="preserve">serwerownia OK1), podłączenie </w:t>
      </w:r>
      <w:r w:rsidR="00C01868" w:rsidRPr="00EF1F53">
        <w:rPr>
          <w:rFonts w:ascii="Arial" w:hAnsi="Arial" w:cs="Arial"/>
        </w:rPr>
        <w:br/>
        <w:t xml:space="preserve">i konfiguracja z takim samym urządzeniem zlokalizowanym drugiej lokalizacji (serwerownia w OK2) w </w:t>
      </w:r>
      <w:r w:rsidR="006F7309" w:rsidRPr="00EF1F53">
        <w:rPr>
          <w:rFonts w:ascii="Arial" w:hAnsi="Arial" w:cs="Arial"/>
        </w:rPr>
        <w:t>klaster HA, konfiguracja podłączenia do sieci Internet, konfiguracja protokołu BGP.</w:t>
      </w:r>
    </w:p>
    <w:p w:rsidR="00EF1F53" w:rsidRDefault="00EF1F53" w:rsidP="00622CE6">
      <w:pPr>
        <w:rPr>
          <w:rFonts w:ascii="Arial" w:hAnsi="Arial" w:cs="Arial"/>
        </w:rPr>
      </w:pPr>
    </w:p>
    <w:p w:rsidR="00EF1F53" w:rsidRPr="00EF1F53" w:rsidRDefault="00EF1F53" w:rsidP="00EF1F53">
      <w:pPr>
        <w:rPr>
          <w:rFonts w:ascii="Arial" w:hAnsi="Arial" w:cs="Arial"/>
        </w:rPr>
      </w:pPr>
    </w:p>
    <w:p w:rsidR="00EF1F53" w:rsidRDefault="005F2D16" w:rsidP="005F2D16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:rsidR="00EF1F53" w:rsidRDefault="00F86203" w:rsidP="00EF1F53">
      <w:pPr>
        <w:ind w:left="3540" w:firstLine="708"/>
      </w:pPr>
      <w:r>
        <w:t>d</w:t>
      </w:r>
      <w:r w:rsidR="00EF1F53">
        <w:t>ata, imię i nazwisko, podpis osoby uprawnionej</w:t>
      </w:r>
    </w:p>
    <w:p w:rsidR="008A3F8F" w:rsidRPr="00EF1F53" w:rsidRDefault="008A3F8F" w:rsidP="00EF1F53">
      <w:pPr>
        <w:tabs>
          <w:tab w:val="left" w:pos="8145"/>
        </w:tabs>
        <w:rPr>
          <w:rFonts w:ascii="Arial" w:hAnsi="Arial" w:cs="Arial"/>
        </w:rPr>
      </w:pPr>
    </w:p>
    <w:sectPr w:rsidR="008A3F8F" w:rsidRPr="00EF1F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70A" w:rsidRDefault="0035470A" w:rsidP="00622CE6">
      <w:r>
        <w:separator/>
      </w:r>
    </w:p>
  </w:endnote>
  <w:endnote w:type="continuationSeparator" w:id="0">
    <w:p w:rsidR="0035470A" w:rsidRDefault="0035470A" w:rsidP="0062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8A6" w:rsidRDefault="004878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4863486"/>
      <w:docPartObj>
        <w:docPartGallery w:val="Page Numbers (Bottom of Page)"/>
        <w:docPartUnique/>
      </w:docPartObj>
    </w:sdtPr>
    <w:sdtEndPr/>
    <w:sdtContent>
      <w:p w:rsidR="00205981" w:rsidRDefault="002059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4E7">
          <w:rPr>
            <w:noProof/>
          </w:rPr>
          <w:t>1</w:t>
        </w:r>
        <w:r>
          <w:fldChar w:fldCharType="end"/>
        </w:r>
      </w:p>
    </w:sdtContent>
  </w:sdt>
  <w:p w:rsidR="00205981" w:rsidRDefault="0020598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8A6" w:rsidRDefault="004878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70A" w:rsidRDefault="0035470A" w:rsidP="00622CE6">
      <w:r>
        <w:separator/>
      </w:r>
    </w:p>
  </w:footnote>
  <w:footnote w:type="continuationSeparator" w:id="0">
    <w:p w:rsidR="0035470A" w:rsidRDefault="0035470A" w:rsidP="00622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8A6" w:rsidRDefault="004878A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B01" w:rsidRDefault="00035B01" w:rsidP="00EF1F53">
    <w:pPr>
      <w:pStyle w:val="Nagwek"/>
      <w:jc w:val="right"/>
    </w:pPr>
    <w:r>
      <w:t xml:space="preserve">Załącznik nr 1 do </w:t>
    </w:r>
    <w:r w:rsidR="004878A6">
      <w:t>SIWZ/</w:t>
    </w:r>
    <w:r>
      <w:t>Umowy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8A6" w:rsidRDefault="004878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2169"/>
    <w:multiLevelType w:val="hybridMultilevel"/>
    <w:tmpl w:val="CCE63EA4"/>
    <w:lvl w:ilvl="0" w:tplc="81D2D2CE">
      <w:start w:val="1"/>
      <w:numFmt w:val="decimal"/>
      <w:lvlText w:val="%1)"/>
      <w:lvlJc w:val="left"/>
      <w:pPr>
        <w:ind w:left="177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">
    <w:nsid w:val="1D9C14D2"/>
    <w:multiLevelType w:val="hybridMultilevel"/>
    <w:tmpl w:val="6A826728"/>
    <w:lvl w:ilvl="0" w:tplc="C64AC07C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">
    <w:nsid w:val="21CB0E9F"/>
    <w:multiLevelType w:val="hybridMultilevel"/>
    <w:tmpl w:val="8572CAE0"/>
    <w:lvl w:ilvl="0" w:tplc="211E030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F82B97A">
      <w:start w:val="1"/>
      <w:numFmt w:val="lowerLetter"/>
      <w:lvlText w:val="%3."/>
      <w:lvlJc w:val="right"/>
      <w:pPr>
        <w:ind w:left="180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7B172B"/>
    <w:multiLevelType w:val="hybridMultilevel"/>
    <w:tmpl w:val="6A826728"/>
    <w:lvl w:ilvl="0" w:tplc="C64AC07C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">
    <w:nsid w:val="2FC137EF"/>
    <w:multiLevelType w:val="hybridMultilevel"/>
    <w:tmpl w:val="6A826728"/>
    <w:lvl w:ilvl="0" w:tplc="C64AC07C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5">
    <w:nsid w:val="330C0B58"/>
    <w:multiLevelType w:val="hybridMultilevel"/>
    <w:tmpl w:val="AE9E6B66"/>
    <w:lvl w:ilvl="0" w:tplc="7A0245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B291D"/>
    <w:multiLevelType w:val="hybridMultilevel"/>
    <w:tmpl w:val="6A826728"/>
    <w:lvl w:ilvl="0" w:tplc="C64AC07C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7">
    <w:nsid w:val="3EC53F34"/>
    <w:multiLevelType w:val="multilevel"/>
    <w:tmpl w:val="B858A1A4"/>
    <w:lvl w:ilvl="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360"/>
      </w:pPr>
    </w:lvl>
    <w:lvl w:ilvl="3">
      <w:numFmt w:val="bullet"/>
      <w:lvlText w:val=""/>
      <w:lvlJc w:val="left"/>
      <w:pPr>
        <w:ind w:left="40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5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2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7680" w:hanging="360"/>
      </w:pPr>
      <w:rPr>
        <w:rFonts w:ascii="Wingdings" w:hAnsi="Wingdings"/>
      </w:rPr>
    </w:lvl>
  </w:abstractNum>
  <w:abstractNum w:abstractNumId="8">
    <w:nsid w:val="3F722E1A"/>
    <w:multiLevelType w:val="hybridMultilevel"/>
    <w:tmpl w:val="C69CC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A8615E"/>
    <w:multiLevelType w:val="hybridMultilevel"/>
    <w:tmpl w:val="EBA240FE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7CD4646"/>
    <w:multiLevelType w:val="hybridMultilevel"/>
    <w:tmpl w:val="1472A7CA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AC40C960">
      <w:start w:val="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5E2E7F86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E276E64"/>
    <w:multiLevelType w:val="hybridMultilevel"/>
    <w:tmpl w:val="E35497CE"/>
    <w:lvl w:ilvl="0" w:tplc="211E030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830F8D"/>
    <w:multiLevelType w:val="hybridMultilevel"/>
    <w:tmpl w:val="6A826728"/>
    <w:lvl w:ilvl="0" w:tplc="C64AC07C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3">
    <w:nsid w:val="5BEE7DE1"/>
    <w:multiLevelType w:val="hybridMultilevel"/>
    <w:tmpl w:val="0D1E7DFE"/>
    <w:lvl w:ilvl="0" w:tplc="04150011">
      <w:start w:val="1"/>
      <w:numFmt w:val="decimal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>
    <w:nsid w:val="683D39A4"/>
    <w:multiLevelType w:val="hybridMultilevel"/>
    <w:tmpl w:val="79FC2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E0A95"/>
    <w:multiLevelType w:val="hybridMultilevel"/>
    <w:tmpl w:val="BE9AD318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C02C1206">
      <w:start w:val="1"/>
      <w:numFmt w:val="decimal"/>
      <w:lvlText w:val="%3)"/>
      <w:lvlJc w:val="left"/>
      <w:pPr>
        <w:ind w:left="2449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0"/>
  </w:num>
  <w:num w:numId="5">
    <w:abstractNumId w:val="15"/>
  </w:num>
  <w:num w:numId="6">
    <w:abstractNumId w:val="7"/>
  </w:num>
  <w:num w:numId="7">
    <w:abstractNumId w:val="1"/>
  </w:num>
  <w:num w:numId="8">
    <w:abstractNumId w:val="11"/>
  </w:num>
  <w:num w:numId="9">
    <w:abstractNumId w:val="5"/>
  </w:num>
  <w:num w:numId="10">
    <w:abstractNumId w:val="4"/>
  </w:num>
  <w:num w:numId="11">
    <w:abstractNumId w:val="12"/>
  </w:num>
  <w:num w:numId="12">
    <w:abstractNumId w:val="3"/>
  </w:num>
  <w:num w:numId="13">
    <w:abstractNumId w:val="2"/>
  </w:num>
  <w:num w:numId="14">
    <w:abstractNumId w:val="6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B5"/>
    <w:rsid w:val="00035B01"/>
    <w:rsid w:val="00060009"/>
    <w:rsid w:val="000C59E2"/>
    <w:rsid w:val="00184FD3"/>
    <w:rsid w:val="001A6518"/>
    <w:rsid w:val="001D6F8C"/>
    <w:rsid w:val="00205981"/>
    <w:rsid w:val="002A2716"/>
    <w:rsid w:val="002F2691"/>
    <w:rsid w:val="003344E7"/>
    <w:rsid w:val="0035470A"/>
    <w:rsid w:val="003947B6"/>
    <w:rsid w:val="00442B97"/>
    <w:rsid w:val="004476F7"/>
    <w:rsid w:val="004878A6"/>
    <w:rsid w:val="004C40DD"/>
    <w:rsid w:val="00540C85"/>
    <w:rsid w:val="005F2D16"/>
    <w:rsid w:val="00622CE6"/>
    <w:rsid w:val="006F7309"/>
    <w:rsid w:val="00737443"/>
    <w:rsid w:val="00762D15"/>
    <w:rsid w:val="00773680"/>
    <w:rsid w:val="007A0FCE"/>
    <w:rsid w:val="007C0D0D"/>
    <w:rsid w:val="007D3AB5"/>
    <w:rsid w:val="007F6570"/>
    <w:rsid w:val="008A3F8F"/>
    <w:rsid w:val="009109B4"/>
    <w:rsid w:val="00914E54"/>
    <w:rsid w:val="0091772A"/>
    <w:rsid w:val="00942852"/>
    <w:rsid w:val="00947644"/>
    <w:rsid w:val="009F262E"/>
    <w:rsid w:val="00A8096C"/>
    <w:rsid w:val="00AA4264"/>
    <w:rsid w:val="00AC6B71"/>
    <w:rsid w:val="00B42E2D"/>
    <w:rsid w:val="00B85866"/>
    <w:rsid w:val="00C00C63"/>
    <w:rsid w:val="00C01868"/>
    <w:rsid w:val="00C578A9"/>
    <w:rsid w:val="00C77F3D"/>
    <w:rsid w:val="00CB60E4"/>
    <w:rsid w:val="00CF0D2A"/>
    <w:rsid w:val="00CF311F"/>
    <w:rsid w:val="00D4260E"/>
    <w:rsid w:val="00D80E5C"/>
    <w:rsid w:val="00DF6355"/>
    <w:rsid w:val="00E52D60"/>
    <w:rsid w:val="00EF1F53"/>
    <w:rsid w:val="00F226BC"/>
    <w:rsid w:val="00F86203"/>
    <w:rsid w:val="00FA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622CE6"/>
    <w:pPr>
      <w:autoSpaceDE w:val="0"/>
      <w:autoSpaceDN w:val="0"/>
      <w:adjustRightInd w:val="0"/>
      <w:spacing w:after="0"/>
      <w:ind w:left="709"/>
      <w:jc w:val="both"/>
    </w:pPr>
    <w:rPr>
      <w:rFonts w:eastAsia="Times New Roman" w:cstheme="minorHAnsi"/>
      <w:kern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A3F8F"/>
    <w:pPr>
      <w:spacing w:after="200"/>
      <w:ind w:left="720"/>
      <w:contextualSpacing/>
    </w:pPr>
    <w:rPr>
      <w:rFonts w:ascii="Calibri" w:hAnsi="Calibri" w:cs="Times New Roman"/>
      <w:lang w:eastAsia="en-US"/>
    </w:rPr>
  </w:style>
  <w:style w:type="character" w:customStyle="1" w:styleId="FontStyle15">
    <w:name w:val="Font Style15"/>
    <w:uiPriority w:val="99"/>
    <w:rsid w:val="008A3F8F"/>
    <w:rPr>
      <w:rFonts w:ascii="Tahoma" w:hAnsi="Tahoma" w:cs="Tahoma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5B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5B01"/>
    <w:rPr>
      <w:rFonts w:ascii="Arial" w:eastAsia="Times New Roman" w:hAnsi="Arial" w:cs="Arial"/>
      <w:kern w:val="36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5B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5B01"/>
    <w:rPr>
      <w:rFonts w:ascii="Arial" w:eastAsia="Times New Roman" w:hAnsi="Arial" w:cs="Arial"/>
      <w:kern w:val="36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622CE6"/>
    <w:pPr>
      <w:autoSpaceDE w:val="0"/>
      <w:autoSpaceDN w:val="0"/>
      <w:adjustRightInd w:val="0"/>
      <w:spacing w:after="0"/>
      <w:ind w:left="709"/>
      <w:jc w:val="both"/>
    </w:pPr>
    <w:rPr>
      <w:rFonts w:eastAsia="Times New Roman" w:cstheme="minorHAnsi"/>
      <w:kern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A3F8F"/>
    <w:pPr>
      <w:spacing w:after="200"/>
      <w:ind w:left="720"/>
      <w:contextualSpacing/>
    </w:pPr>
    <w:rPr>
      <w:rFonts w:ascii="Calibri" w:hAnsi="Calibri" w:cs="Times New Roman"/>
      <w:lang w:eastAsia="en-US"/>
    </w:rPr>
  </w:style>
  <w:style w:type="character" w:customStyle="1" w:styleId="FontStyle15">
    <w:name w:val="Font Style15"/>
    <w:uiPriority w:val="99"/>
    <w:rsid w:val="008A3F8F"/>
    <w:rPr>
      <w:rFonts w:ascii="Tahoma" w:hAnsi="Tahoma" w:cs="Tahoma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5B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5B01"/>
    <w:rPr>
      <w:rFonts w:ascii="Arial" w:eastAsia="Times New Roman" w:hAnsi="Arial" w:cs="Arial"/>
      <w:kern w:val="36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5B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5B01"/>
    <w:rPr>
      <w:rFonts w:ascii="Arial" w:eastAsia="Times New Roman" w:hAnsi="Arial" w:cs="Arial"/>
      <w:kern w:val="36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2155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Kalyta Tomasz</dc:creator>
  <cp:lastModifiedBy>Owsianko Katarzyna</cp:lastModifiedBy>
  <cp:revision>18</cp:revision>
  <dcterms:created xsi:type="dcterms:W3CDTF">2020-02-10T07:26:00Z</dcterms:created>
  <dcterms:modified xsi:type="dcterms:W3CDTF">2020-02-24T12:42:00Z</dcterms:modified>
</cp:coreProperties>
</file>