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</w:t>
      </w:r>
      <w:r w:rsidRPr="002E79A8">
        <w:rPr>
          <w:rFonts w:cs="Arial"/>
          <w:b/>
          <w:i/>
          <w:sz w:val="20"/>
          <w:szCs w:val="20"/>
          <w:highlight w:val="yellow"/>
        </w:rPr>
        <w:t>SWZ</w:t>
      </w:r>
      <w:r w:rsidR="002E79A8" w:rsidRPr="002E79A8">
        <w:rPr>
          <w:rFonts w:cs="Arial"/>
          <w:b/>
          <w:i/>
          <w:sz w:val="20"/>
          <w:szCs w:val="20"/>
          <w:highlight w:val="yellow"/>
        </w:rPr>
        <w:t>. Część 5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222F9F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</w:t>
      </w:r>
      <w:r w:rsidR="008B1706">
        <w:rPr>
          <w:rFonts w:ascii="Times New Roman" w:hAnsi="Times New Roman"/>
          <w:sz w:val="20"/>
          <w:szCs w:val="20"/>
        </w:rPr>
        <w:br/>
      </w:r>
      <w:r w:rsidRPr="00C10F8C">
        <w:rPr>
          <w:rFonts w:ascii="Times New Roman" w:hAnsi="Times New Roman"/>
          <w:sz w:val="20"/>
          <w:szCs w:val="20"/>
        </w:rPr>
        <w:t xml:space="preserve">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D1142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54422F">
              <w:rPr>
                <w:rFonts w:ascii="Times New Roman" w:hAnsi="Times New Roman" w:cs="Times New Roman"/>
              </w:rPr>
              <w:t>5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54422F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Wytrząsarka do cytostatyków</w:t>
            </w:r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F5366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D1142C" w:rsidRPr="00803AFA" w:rsidRDefault="00D1142C" w:rsidP="00803AFA">
      <w:pPr>
        <w:rPr>
          <w:rFonts w:ascii="Times New Roman" w:hAnsi="Times New Roman"/>
          <w:sz w:val="20"/>
          <w:szCs w:val="20"/>
        </w:rPr>
      </w:pPr>
    </w:p>
    <w:p w:rsidR="00803AFA" w:rsidRPr="00803AFA" w:rsidRDefault="00803AFA" w:rsidP="00222F9F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0"/>
          <w:szCs w:val="20"/>
        </w:rPr>
      </w:pPr>
      <w:r w:rsidRPr="00803AFA">
        <w:rPr>
          <w:rFonts w:ascii="Times New Roman" w:hAnsi="Times New Roman"/>
          <w:sz w:val="20"/>
        </w:rPr>
        <w:t xml:space="preserve">Przedmiot umowy jest fabrycznie nowy, gotowy do pracy bez żadnych dodatkowych zakupów </w:t>
      </w:r>
      <w:r>
        <w:rPr>
          <w:rFonts w:ascii="Times New Roman" w:hAnsi="Times New Roman"/>
          <w:sz w:val="20"/>
        </w:rPr>
        <w:t>i inwestycji</w:t>
      </w:r>
      <w:r w:rsidRPr="00803AFA">
        <w:rPr>
          <w:rFonts w:ascii="Times New Roman" w:hAnsi="Times New Roman"/>
          <w:sz w:val="20"/>
        </w:rPr>
        <w:t xml:space="preserve">. </w:t>
      </w:r>
    </w:p>
    <w:p w:rsidR="00803AFA" w:rsidRPr="00803AFA" w:rsidRDefault="00803AFA" w:rsidP="00222F9F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sz w:val="20"/>
        </w:rPr>
      </w:pPr>
      <w:r w:rsidRPr="00803AFA">
        <w:rPr>
          <w:sz w:val="20"/>
        </w:rPr>
        <w:t xml:space="preserve">Wykonawca </w:t>
      </w:r>
      <w:r w:rsidRPr="00803AFA">
        <w:rPr>
          <w:b/>
          <w:i/>
          <w:sz w:val="20"/>
        </w:rPr>
        <w:t>dostarczy i zamontuje</w:t>
      </w:r>
      <w:r w:rsidRPr="00803AFA">
        <w:rPr>
          <w:sz w:val="20"/>
        </w:rPr>
        <w:t xml:space="preserve"> przedmiot umowy </w:t>
      </w:r>
      <w:r>
        <w:rPr>
          <w:sz w:val="20"/>
        </w:rPr>
        <w:t>w siedzibie</w:t>
      </w:r>
      <w:r w:rsidRPr="00803AFA">
        <w:rPr>
          <w:sz w:val="20"/>
        </w:rPr>
        <w:t xml:space="preserve"> Zamawiającego</w:t>
      </w:r>
      <w:r>
        <w:rPr>
          <w:sz w:val="20"/>
        </w:rPr>
        <w:t xml:space="preserve">, </w:t>
      </w:r>
      <w:r w:rsidRPr="00803AFA">
        <w:rPr>
          <w:b/>
          <w:i/>
          <w:sz w:val="20"/>
        </w:rPr>
        <w:t>w miejscu przez niego wskazanym</w:t>
      </w:r>
      <w:r>
        <w:rPr>
          <w:sz w:val="20"/>
        </w:rPr>
        <w:t>,</w:t>
      </w:r>
      <w:r w:rsidRPr="00803AFA">
        <w:rPr>
          <w:sz w:val="20"/>
        </w:rPr>
        <w:t xml:space="preserve"> własnym transportem, na swój koszt i ryzyko wraz z dokumentacją w języku polskim, instrukcją obsługi, warunkami gwarancji i kartą gwarancyjną.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803AFA" w:rsidRPr="00803AFA" w:rsidRDefault="00C91404" w:rsidP="00803AFA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lastRenderedPageBreak/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C91404" w:rsidRPr="00C10F8C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</w:t>
      </w:r>
      <w:r w:rsidR="00803AFA">
        <w:rPr>
          <w:rFonts w:ascii="Times New Roman" w:hAnsi="Times New Roman"/>
          <w:sz w:val="20"/>
          <w:szCs w:val="20"/>
        </w:rPr>
        <w:t>przedmiotu zamówienia</w:t>
      </w:r>
      <w:r w:rsidRPr="00C10F8C">
        <w:rPr>
          <w:rFonts w:ascii="Times New Roman" w:hAnsi="Times New Roman"/>
          <w:sz w:val="20"/>
          <w:szCs w:val="20"/>
        </w:rPr>
        <w:t xml:space="preserve"> nie powinien budzić żadnej wątpliwości Zamawiającego. Z opisu powinno wynikać, że oferowa</w:t>
      </w:r>
      <w:r w:rsidR="00803AFA">
        <w:rPr>
          <w:rFonts w:ascii="Times New Roman" w:hAnsi="Times New Roman"/>
          <w:sz w:val="20"/>
          <w:szCs w:val="20"/>
        </w:rPr>
        <w:t>ny przedmiot zamówienia jest o t</w:t>
      </w:r>
      <w:r w:rsidRPr="00C10F8C">
        <w:rPr>
          <w:rFonts w:ascii="Times New Roman" w:hAnsi="Times New Roman"/>
          <w:sz w:val="20"/>
          <w:szCs w:val="20"/>
        </w:rPr>
        <w:t>akich samych parametrach, jaki</w:t>
      </w:r>
      <w:r w:rsidR="00803AFA">
        <w:rPr>
          <w:rFonts w:ascii="Times New Roman" w:hAnsi="Times New Roman"/>
          <w:sz w:val="20"/>
          <w:szCs w:val="20"/>
        </w:rPr>
        <w:t>ch</w:t>
      </w:r>
      <w:r w:rsidRPr="00C10F8C">
        <w:rPr>
          <w:rFonts w:ascii="Times New Roman" w:hAnsi="Times New Roman"/>
          <w:sz w:val="20"/>
          <w:szCs w:val="20"/>
        </w:rPr>
        <w:t xml:space="preserve">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C91404" w:rsidRDefault="00C91404" w:rsidP="00222F9F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4422F" w:rsidRPr="0054422F" w:rsidRDefault="0054422F" w:rsidP="00222F9F">
      <w:pPr>
        <w:pStyle w:val="Akapitzlist"/>
        <w:numPr>
          <w:ilvl w:val="0"/>
          <w:numId w:val="30"/>
        </w:numPr>
        <w:rPr>
          <w:rFonts w:ascii="Times New Roman" w:hAnsi="Times New Roman"/>
          <w:b/>
          <w:sz w:val="20"/>
          <w:szCs w:val="20"/>
          <w:highlight w:val="yellow"/>
        </w:rPr>
      </w:pPr>
      <w:r w:rsidRPr="0054422F">
        <w:rPr>
          <w:rFonts w:ascii="Times New Roman" w:hAnsi="Times New Roman"/>
          <w:b/>
          <w:sz w:val="20"/>
          <w:szCs w:val="20"/>
          <w:highlight w:val="yellow"/>
        </w:rPr>
        <w:t>Prezentacja</w:t>
      </w:r>
      <w:r w:rsidR="00EC564B">
        <w:rPr>
          <w:rFonts w:ascii="Times New Roman" w:hAnsi="Times New Roman"/>
          <w:b/>
          <w:sz w:val="20"/>
          <w:szCs w:val="20"/>
          <w:highlight w:val="yellow"/>
        </w:rPr>
        <w:t xml:space="preserve"> oferowanego</w:t>
      </w:r>
      <w:r w:rsidRPr="0054422F">
        <w:rPr>
          <w:rFonts w:ascii="Times New Roman" w:hAnsi="Times New Roman"/>
          <w:b/>
          <w:sz w:val="20"/>
          <w:szCs w:val="20"/>
          <w:highlight w:val="yellow"/>
        </w:rPr>
        <w:t xml:space="preserve"> urządzenia:</w:t>
      </w:r>
    </w:p>
    <w:p w:rsidR="0054422F" w:rsidRPr="0054422F" w:rsidRDefault="0054422F" w:rsidP="00D20CC5">
      <w:pPr>
        <w:pStyle w:val="Default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54422F">
        <w:rPr>
          <w:rFonts w:ascii="Times New Roman" w:hAnsi="Times New Roman" w:cs="Times New Roman"/>
          <w:sz w:val="20"/>
          <w:szCs w:val="22"/>
        </w:rPr>
        <w:t xml:space="preserve">na etapie oceny ofert, </w:t>
      </w:r>
      <w:r>
        <w:rPr>
          <w:rFonts w:ascii="Times New Roman" w:hAnsi="Times New Roman" w:cs="Times New Roman"/>
          <w:sz w:val="20"/>
          <w:szCs w:val="22"/>
        </w:rPr>
        <w:t>Wykonawca</w:t>
      </w:r>
      <w:r w:rsidRPr="0054422F">
        <w:rPr>
          <w:rFonts w:ascii="Times New Roman" w:hAnsi="Times New Roman" w:cs="Times New Roman"/>
          <w:sz w:val="20"/>
          <w:szCs w:val="22"/>
        </w:rPr>
        <w:t xml:space="preserve"> musi dokonać prezentacji urządzenia</w:t>
      </w:r>
      <w:r>
        <w:rPr>
          <w:rFonts w:ascii="Times New Roman" w:hAnsi="Times New Roman" w:cs="Times New Roman"/>
          <w:sz w:val="20"/>
          <w:szCs w:val="22"/>
        </w:rPr>
        <w:t>,</w:t>
      </w:r>
      <w:r w:rsidRPr="0054422F">
        <w:rPr>
          <w:rFonts w:ascii="Times New Roman" w:hAnsi="Times New Roman" w:cs="Times New Roman"/>
          <w:sz w:val="20"/>
          <w:szCs w:val="22"/>
        </w:rPr>
        <w:t xml:space="preserve"> </w:t>
      </w:r>
      <w:r w:rsidR="00EC564B">
        <w:rPr>
          <w:rFonts w:ascii="Times New Roman" w:hAnsi="Times New Roman" w:cs="Times New Roman"/>
          <w:sz w:val="20"/>
          <w:szCs w:val="22"/>
        </w:rPr>
        <w:t>zgodnie z wytycznymi</w:t>
      </w:r>
      <w:r>
        <w:rPr>
          <w:rFonts w:ascii="Times New Roman" w:hAnsi="Times New Roman" w:cs="Times New Roman"/>
          <w:sz w:val="20"/>
          <w:szCs w:val="22"/>
        </w:rPr>
        <w:t>:</w:t>
      </w:r>
      <w:r w:rsidRPr="0054422F">
        <w:rPr>
          <w:rFonts w:ascii="Times New Roman" w:hAnsi="Times New Roman" w:cs="Times New Roman"/>
          <w:sz w:val="20"/>
          <w:szCs w:val="22"/>
        </w:rPr>
        <w:t xml:space="preserve"> </w:t>
      </w:r>
    </w:p>
    <w:p w:rsidR="0054422F" w:rsidRDefault="00EC564B" w:rsidP="00D20CC5">
      <w:pPr>
        <w:pStyle w:val="Defaul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wytrząśnięcie</w:t>
      </w:r>
      <w:r w:rsidR="0054422F" w:rsidRPr="0054422F">
        <w:rPr>
          <w:rFonts w:ascii="Times New Roman" w:hAnsi="Times New Roman" w:cs="Times New Roman"/>
          <w:sz w:val="20"/>
          <w:szCs w:val="22"/>
        </w:rPr>
        <w:t xml:space="preserve"> 3 fiolek zawierających 1</w:t>
      </w:r>
      <w:r w:rsidR="002E79A8">
        <w:rPr>
          <w:rFonts w:ascii="Times New Roman" w:hAnsi="Times New Roman" w:cs="Times New Roman"/>
          <w:sz w:val="20"/>
          <w:szCs w:val="22"/>
        </w:rPr>
        <w:t xml:space="preserve"> </w:t>
      </w:r>
      <w:r w:rsidR="0054422F">
        <w:rPr>
          <w:rFonts w:ascii="Times New Roman" w:hAnsi="Times New Roman" w:cs="Times New Roman"/>
          <w:sz w:val="20"/>
          <w:szCs w:val="22"/>
        </w:rPr>
        <w:t>g cyclophosphamidu i 50</w:t>
      </w:r>
      <w:r w:rsidR="002E79A8">
        <w:rPr>
          <w:rFonts w:ascii="Times New Roman" w:hAnsi="Times New Roman" w:cs="Times New Roman"/>
          <w:sz w:val="20"/>
          <w:szCs w:val="22"/>
        </w:rPr>
        <w:t xml:space="preserve"> </w:t>
      </w:r>
      <w:r w:rsidR="0054422F">
        <w:rPr>
          <w:rFonts w:ascii="Times New Roman" w:hAnsi="Times New Roman" w:cs="Times New Roman"/>
          <w:sz w:val="20"/>
          <w:szCs w:val="22"/>
        </w:rPr>
        <w:t>ml wody</w:t>
      </w:r>
      <w:r>
        <w:rPr>
          <w:rFonts w:ascii="Times New Roman" w:hAnsi="Times New Roman" w:cs="Times New Roman"/>
          <w:sz w:val="20"/>
          <w:szCs w:val="22"/>
        </w:rPr>
        <w:t>,</w:t>
      </w:r>
    </w:p>
    <w:p w:rsidR="0054422F" w:rsidRDefault="0054422F" w:rsidP="00D20CC5">
      <w:pPr>
        <w:pStyle w:val="Defaul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f</w:t>
      </w:r>
      <w:r w:rsidRPr="0054422F">
        <w:rPr>
          <w:rFonts w:ascii="Times New Roman" w:hAnsi="Times New Roman" w:cs="Times New Roman"/>
          <w:sz w:val="20"/>
          <w:szCs w:val="22"/>
        </w:rPr>
        <w:t>iolki zapewnia Zamawiający</w:t>
      </w:r>
      <w:r>
        <w:rPr>
          <w:rFonts w:ascii="Times New Roman" w:hAnsi="Times New Roman" w:cs="Times New Roman"/>
          <w:sz w:val="20"/>
          <w:szCs w:val="22"/>
        </w:rPr>
        <w:t>,</w:t>
      </w:r>
    </w:p>
    <w:p w:rsidR="0054422F" w:rsidRDefault="0054422F" w:rsidP="00D20CC5">
      <w:pPr>
        <w:pStyle w:val="Defaul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54422F">
        <w:rPr>
          <w:rFonts w:ascii="Times New Roman" w:hAnsi="Times New Roman" w:cs="Times New Roman"/>
          <w:sz w:val="20"/>
          <w:szCs w:val="22"/>
          <w:highlight w:val="green"/>
        </w:rPr>
        <w:t>rozpuszczenie leku musi nastąpić w ciągu 15 minut wytrząsania</w:t>
      </w:r>
      <w:r w:rsidR="00EC564B">
        <w:rPr>
          <w:rFonts w:ascii="Times New Roman" w:hAnsi="Times New Roman" w:cs="Times New Roman"/>
          <w:sz w:val="20"/>
          <w:szCs w:val="22"/>
        </w:rPr>
        <w:t>,</w:t>
      </w:r>
    </w:p>
    <w:p w:rsidR="0054422F" w:rsidRPr="0054422F" w:rsidRDefault="0054422F" w:rsidP="00D20CC5">
      <w:pPr>
        <w:pStyle w:val="Defaul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54422F">
        <w:rPr>
          <w:rFonts w:ascii="Times New Roman" w:hAnsi="Times New Roman" w:cs="Times New Roman"/>
          <w:sz w:val="20"/>
          <w:szCs w:val="22"/>
        </w:rPr>
        <w:t>prezentacja odbywa się w siedzibie Zamawiającego</w:t>
      </w:r>
      <w:r w:rsidR="00EC564B">
        <w:rPr>
          <w:rFonts w:ascii="Times New Roman" w:hAnsi="Times New Roman" w:cs="Times New Roman"/>
          <w:sz w:val="20"/>
          <w:szCs w:val="22"/>
        </w:rPr>
        <w:t>.</w:t>
      </w:r>
    </w:p>
    <w:p w:rsidR="0054422F" w:rsidRPr="00C10F8C" w:rsidRDefault="0054422F" w:rsidP="0054422F">
      <w:pPr>
        <w:pStyle w:val="Akapitzlist"/>
        <w:ind w:left="1440"/>
        <w:rPr>
          <w:rFonts w:ascii="Times New Roman" w:hAnsi="Times New Roman"/>
          <w:sz w:val="20"/>
          <w:szCs w:val="20"/>
        </w:rPr>
      </w:pPr>
    </w:p>
    <w:p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:rsidR="00D805CC" w:rsidRDefault="00D805CC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985D93" w:rsidRDefault="00985D93">
      <w:pPr>
        <w:rPr>
          <w:rFonts w:ascii="Verdana" w:hAnsi="Verdana"/>
        </w:rPr>
      </w:pPr>
    </w:p>
    <w:p w:rsidR="007C741F" w:rsidRDefault="007C741F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bookmarkStart w:id="0" w:name="_Hlk134783944"/>
    </w:p>
    <w:p w:rsidR="007C741F" w:rsidRDefault="007C741F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379"/>
        <w:gridCol w:w="1849"/>
        <w:gridCol w:w="1559"/>
        <w:gridCol w:w="1134"/>
        <w:gridCol w:w="3367"/>
      </w:tblGrid>
      <w:tr w:rsidR="006D633C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33586F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5442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803AFA" w:rsidRDefault="0054422F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Wytrząsarka do cytostatyków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:rsidTr="002E79A8">
        <w:tc>
          <w:tcPr>
            <w:tcW w:w="562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3367" w:type="dxa"/>
            <w:shd w:val="clear" w:color="auto" w:fill="F2DBDB" w:themeFill="accent2" w:themeFillTint="33"/>
            <w:vAlign w:val="center"/>
          </w:tcPr>
          <w:p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4D224F" w:rsidRDefault="006D633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224F">
              <w:rPr>
                <w:rFonts w:ascii="Times New Roman" w:hAnsi="Times New Roman"/>
                <w:b/>
                <w:bCs/>
                <w:sz w:val="18"/>
                <w:szCs w:val="18"/>
              </w:rPr>
              <w:t>Wymogi formalne</w:t>
            </w:r>
          </w:p>
        </w:tc>
      </w:tr>
      <w:tr w:rsidR="00575CCC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4D224F" w:rsidRDefault="00575CCC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5CCC" w:rsidRPr="004D224F" w:rsidRDefault="00575CCC" w:rsidP="00985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Urządzenie fabrycznie nowe, wyprodukowane nie wcześniej niż w 2024 roku</w:t>
            </w:r>
          </w:p>
        </w:tc>
        <w:tc>
          <w:tcPr>
            <w:tcW w:w="1849" w:type="dxa"/>
            <w:vAlign w:val="center"/>
          </w:tcPr>
          <w:p w:rsidR="00575CCC" w:rsidRPr="004D224F" w:rsidRDefault="00575CCC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575CCC" w:rsidRPr="004D224F" w:rsidRDefault="00575CCC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CCC" w:rsidRPr="004D224F" w:rsidRDefault="00575CCC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575CCC" w:rsidRPr="004D224F" w:rsidRDefault="00575CCC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575CCC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4D224F" w:rsidRDefault="00575CCC" w:rsidP="00222F9F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5CCC" w:rsidRPr="004D224F" w:rsidRDefault="002E79A8" w:rsidP="002E79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224F">
              <w:rPr>
                <w:rFonts w:ascii="Times New Roman" w:hAnsi="Times New Roman"/>
                <w:bCs/>
                <w:sz w:val="18"/>
                <w:szCs w:val="18"/>
              </w:rPr>
              <w:t>Proces rozpuszczenia 1g leku (na przykładzie cyclophosphamidu) w 50 ml wody, może trwać max. 15 minut</w:t>
            </w:r>
          </w:p>
        </w:tc>
        <w:tc>
          <w:tcPr>
            <w:tcW w:w="1849" w:type="dxa"/>
            <w:vAlign w:val="center"/>
          </w:tcPr>
          <w:p w:rsidR="00575CCC" w:rsidRPr="004D224F" w:rsidRDefault="00575CC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  <w:r w:rsidR="002E79A8" w:rsidRPr="004D224F">
              <w:rPr>
                <w:rFonts w:ascii="Times New Roman" w:hAnsi="Times New Roman"/>
                <w:sz w:val="18"/>
                <w:szCs w:val="18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75CCC" w:rsidRPr="004D224F" w:rsidRDefault="00575CCC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CCC" w:rsidRPr="004D224F" w:rsidRDefault="00575CC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575CCC" w:rsidRPr="004D224F" w:rsidRDefault="002E79A8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Czas rozpuszczania = 15 minut – 0 pkt.</w:t>
            </w:r>
          </w:p>
          <w:p w:rsidR="002E79A8" w:rsidRPr="004D224F" w:rsidRDefault="002E79A8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Czas rozpuszczania 12-14 minut – 20 pkt.</w:t>
            </w:r>
          </w:p>
          <w:p w:rsidR="002E79A8" w:rsidRPr="004D224F" w:rsidRDefault="002E79A8" w:rsidP="002E79A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Czas rozpuszczania &lt; 12 minut – 40 pkt.</w:t>
            </w:r>
          </w:p>
        </w:tc>
      </w:tr>
      <w:tr w:rsidR="00575CC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575CCC" w:rsidRPr="004D224F" w:rsidRDefault="00575CCC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224F">
              <w:rPr>
                <w:rFonts w:ascii="Times New Roman" w:hAnsi="Times New Roman"/>
                <w:b/>
                <w:bCs/>
                <w:sz w:val="18"/>
                <w:szCs w:val="18"/>
              </w:rPr>
              <w:t>Wymogi podstawowe</w:t>
            </w:r>
          </w:p>
        </w:tc>
      </w:tr>
      <w:tr w:rsidR="00575CCC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575CCC" w:rsidRPr="004D224F" w:rsidRDefault="00575CCC" w:rsidP="00222F9F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C" w:rsidRPr="004D224F" w:rsidRDefault="00E16818" w:rsidP="005A1D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Urządzenie służące do wytrząsania fiolek z lekami w czasie rekonstytucji leku</w:t>
            </w:r>
          </w:p>
        </w:tc>
        <w:tc>
          <w:tcPr>
            <w:tcW w:w="1849" w:type="dxa"/>
            <w:vAlign w:val="center"/>
          </w:tcPr>
          <w:p w:rsidR="00575CCC" w:rsidRPr="004D224F" w:rsidRDefault="00575CCC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575CCC" w:rsidRPr="004D224F" w:rsidRDefault="00575CCC" w:rsidP="005A1D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CCC" w:rsidRPr="004D224F" w:rsidRDefault="00575CCC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575CCC" w:rsidRPr="004D224F" w:rsidRDefault="00575CCC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E1681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E16818" w:rsidRPr="004D224F" w:rsidRDefault="00E1681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3" w:rsidRPr="004D224F" w:rsidRDefault="00450BA3" w:rsidP="00985D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U</w:t>
            </w:r>
            <w:r w:rsidR="00E16818" w:rsidRPr="004D224F">
              <w:rPr>
                <w:rFonts w:ascii="Times New Roman" w:hAnsi="Times New Roman"/>
                <w:sz w:val="18"/>
                <w:szCs w:val="18"/>
              </w:rPr>
              <w:t>rządzenie</w:t>
            </w:r>
            <w:r w:rsidRPr="004D224F">
              <w:rPr>
                <w:rFonts w:ascii="Times New Roman" w:hAnsi="Times New Roman"/>
                <w:sz w:val="18"/>
                <w:szCs w:val="18"/>
              </w:rPr>
              <w:t xml:space="preserve"> realizuje min. jeden z poniższych ruchów, jakim poddawana jest fiolka:</w:t>
            </w:r>
          </w:p>
          <w:p w:rsidR="00450BA3" w:rsidRPr="004D224F" w:rsidRDefault="00E16818" w:rsidP="00D20CC5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ruchy góra-dół</w:t>
            </w:r>
            <w:r w:rsidR="00450BA3" w:rsidRPr="004D224F">
              <w:rPr>
                <w:rFonts w:ascii="Times New Roman" w:hAnsi="Times New Roman"/>
                <w:sz w:val="18"/>
                <w:szCs w:val="18"/>
              </w:rPr>
              <w:t xml:space="preserve"> (północ-południe)</w:t>
            </w:r>
            <w:r w:rsidRPr="004D22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6818" w:rsidRPr="004D224F" w:rsidRDefault="00450BA3" w:rsidP="004D224F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lub ruchy wychyleniowe, w kierunku</w:t>
            </w:r>
            <w:r w:rsidR="00E16818" w:rsidRPr="004D224F">
              <w:rPr>
                <w:rFonts w:ascii="Times New Roman" w:hAnsi="Times New Roman"/>
                <w:sz w:val="18"/>
                <w:szCs w:val="18"/>
              </w:rPr>
              <w:t xml:space="preserve"> prawo-lewo</w:t>
            </w:r>
            <w:r w:rsidR="002E79A8" w:rsidRPr="004D224F">
              <w:rPr>
                <w:rFonts w:ascii="Times New Roman" w:hAnsi="Times New Roman"/>
                <w:sz w:val="18"/>
                <w:szCs w:val="18"/>
              </w:rPr>
              <w:t>,</w:t>
            </w:r>
            <w:r w:rsidRPr="004D22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224F" w:rsidRPr="004D224F">
              <w:rPr>
                <w:rFonts w:ascii="Times New Roman" w:hAnsi="Times New Roman"/>
                <w:sz w:val="18"/>
                <w:szCs w:val="18"/>
              </w:rPr>
              <w:t>w odniesieniu do</w:t>
            </w:r>
            <w:r w:rsidRPr="004D224F">
              <w:rPr>
                <w:rFonts w:ascii="Times New Roman" w:hAnsi="Times New Roman"/>
                <w:sz w:val="18"/>
                <w:szCs w:val="18"/>
              </w:rPr>
              <w:t xml:space="preserve"> osi pionowej</w:t>
            </w:r>
            <w:r w:rsidR="00E16818" w:rsidRPr="004D224F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r w:rsidR="002E79A8" w:rsidRPr="004D224F">
              <w:rPr>
                <w:rFonts w:ascii="Times New Roman" w:hAnsi="Times New Roman"/>
                <w:sz w:val="18"/>
                <w:szCs w:val="18"/>
              </w:rPr>
              <w:t>kąt min.</w:t>
            </w:r>
            <w:r w:rsidR="00E16818" w:rsidRPr="004D224F">
              <w:rPr>
                <w:rFonts w:ascii="Times New Roman" w:hAnsi="Times New Roman"/>
                <w:sz w:val="18"/>
                <w:szCs w:val="18"/>
              </w:rPr>
              <w:t xml:space="preserve"> 25°</w:t>
            </w:r>
          </w:p>
        </w:tc>
        <w:tc>
          <w:tcPr>
            <w:tcW w:w="1849" w:type="dxa"/>
            <w:vAlign w:val="center"/>
          </w:tcPr>
          <w:p w:rsidR="00E16818" w:rsidRPr="004D224F" w:rsidRDefault="002E79A8" w:rsidP="00B42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E16818" w:rsidRPr="004D224F" w:rsidRDefault="00E16818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6818" w:rsidRPr="004D224F" w:rsidRDefault="00E16818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E16818" w:rsidRPr="004D224F" w:rsidRDefault="002E79A8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Jeden rodzaj ruchu (góra-dół lub wychyleniowy) – 0 pkt.</w:t>
            </w:r>
          </w:p>
          <w:p w:rsidR="002E79A8" w:rsidRPr="004D224F" w:rsidRDefault="002E79A8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Dwa rodzaje ruchów (góra-dół i wychyleniowy) – 40 pkt.</w:t>
            </w:r>
          </w:p>
        </w:tc>
      </w:tr>
      <w:tr w:rsidR="00E1681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E16818" w:rsidRPr="004D224F" w:rsidRDefault="00E1681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8" w:rsidRPr="004D224F" w:rsidRDefault="002E79A8" w:rsidP="00985D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Liczba gniazd do umieszczania fiolek: min. 5</w:t>
            </w:r>
          </w:p>
        </w:tc>
        <w:tc>
          <w:tcPr>
            <w:tcW w:w="1849" w:type="dxa"/>
            <w:vAlign w:val="center"/>
          </w:tcPr>
          <w:p w:rsidR="00E16818" w:rsidRPr="004D224F" w:rsidRDefault="002E79A8" w:rsidP="00B42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E16818" w:rsidRPr="004D224F" w:rsidRDefault="00E16818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6818" w:rsidRPr="004D224F" w:rsidRDefault="00E16818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E16818" w:rsidRPr="004D224F" w:rsidRDefault="002E79A8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Liczba gniazd = 5 – 0 pkt.</w:t>
            </w:r>
          </w:p>
          <w:p w:rsidR="002E79A8" w:rsidRPr="004D224F" w:rsidRDefault="002E79A8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Liczba gniazd &gt; 5 – 20 pkt.</w:t>
            </w:r>
          </w:p>
        </w:tc>
      </w:tr>
      <w:tr w:rsidR="004D224F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4D224F" w:rsidRPr="004D224F" w:rsidRDefault="004D224F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F" w:rsidRPr="004D224F" w:rsidRDefault="004D224F" w:rsidP="00CB68BE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Obsługiwane średnice fiolek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D224F" w:rsidRPr="004D224F" w:rsidRDefault="004D224F" w:rsidP="004D224F">
            <w:pPr>
              <w:pStyle w:val="Akapitzlist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zakresie 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min. 40 – 55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mm, </w:t>
            </w:r>
          </w:p>
        </w:tc>
        <w:tc>
          <w:tcPr>
            <w:tcW w:w="1849" w:type="dxa"/>
            <w:vAlign w:val="center"/>
          </w:tcPr>
          <w:p w:rsidR="004D224F" w:rsidRPr="004D224F" w:rsidRDefault="004D224F" w:rsidP="00B42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4D224F" w:rsidRPr="004D224F" w:rsidRDefault="004D224F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24F" w:rsidRPr="004D224F" w:rsidRDefault="004D224F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4D224F" w:rsidRPr="004D224F" w:rsidRDefault="004D224F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Obsługa fiolek o śr. 40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-55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mm – 0 pkt.</w:t>
            </w:r>
          </w:p>
          <w:p w:rsidR="004D224F" w:rsidRPr="004D224F" w:rsidRDefault="004D224F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Obsługa fiolek o śr. 20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mm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 20 pkt.</w:t>
            </w:r>
          </w:p>
        </w:tc>
      </w:tr>
      <w:tr w:rsidR="004D224F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4D224F" w:rsidRPr="004D224F" w:rsidRDefault="004D224F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F" w:rsidRPr="004D224F" w:rsidRDefault="004D224F" w:rsidP="00CB68BE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Obs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ługa fiolek  o wysokości min</w:t>
            </w: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100mm</w:t>
            </w:r>
          </w:p>
        </w:tc>
        <w:tc>
          <w:tcPr>
            <w:tcW w:w="1849" w:type="dxa"/>
            <w:vAlign w:val="center"/>
          </w:tcPr>
          <w:p w:rsidR="004D224F" w:rsidRPr="004D224F" w:rsidRDefault="004D224F" w:rsidP="00B42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4D224F" w:rsidRPr="004D224F" w:rsidRDefault="004D224F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24F" w:rsidRPr="004D224F" w:rsidRDefault="004D224F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4D224F" w:rsidRPr="004D224F" w:rsidRDefault="004D224F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4D224F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4D224F" w:rsidRPr="004D224F" w:rsidRDefault="004D224F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F" w:rsidRPr="004D224F" w:rsidRDefault="004D224F" w:rsidP="00CB68BE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Obsługa fiolek o masie do 200g każda.</w:t>
            </w:r>
          </w:p>
        </w:tc>
        <w:tc>
          <w:tcPr>
            <w:tcW w:w="1849" w:type="dxa"/>
            <w:vAlign w:val="center"/>
          </w:tcPr>
          <w:p w:rsidR="004D224F" w:rsidRPr="004D224F" w:rsidRDefault="004D224F" w:rsidP="00B42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4D224F" w:rsidRPr="004D224F" w:rsidRDefault="004D224F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24F" w:rsidRPr="004D224F" w:rsidRDefault="004D224F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4D224F" w:rsidRPr="004D224F" w:rsidRDefault="004D224F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E1681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E16818" w:rsidRPr="004D224F" w:rsidRDefault="00E1681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8" w:rsidRPr="004D224F" w:rsidRDefault="002E79A8" w:rsidP="00985D9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Każde gniazdo musi posiadać odpowiednie zabezpieczenie fiolki przed wypadnięciem podczas wytrząsania</w:t>
            </w:r>
            <w:r w:rsidR="004D224F"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fiolka nie może się swobodnie przemieszczać w urządzeniu w czasie wytrząsania</w:t>
            </w:r>
          </w:p>
        </w:tc>
        <w:tc>
          <w:tcPr>
            <w:tcW w:w="1849" w:type="dxa"/>
            <w:vAlign w:val="center"/>
          </w:tcPr>
          <w:p w:rsidR="00E16818" w:rsidRPr="004D224F" w:rsidRDefault="002E79A8" w:rsidP="00B42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E16818" w:rsidRPr="004D224F" w:rsidRDefault="00E16818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6818" w:rsidRPr="004D224F" w:rsidRDefault="00E16818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E16818" w:rsidRPr="004D224F" w:rsidRDefault="002E79A8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985D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Ustawianie czasy pracy w momencie uruchamiania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4D224F" w:rsidP="00985D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Skok regulacji czasu: max. 1</w:t>
            </w:r>
            <w:r w:rsidR="002E79A8" w:rsidRPr="004D224F">
              <w:rPr>
                <w:rFonts w:ascii="Times New Roman" w:hAnsi="Times New Roman"/>
                <w:sz w:val="18"/>
                <w:szCs w:val="18"/>
              </w:rPr>
              <w:t xml:space="preserve"> minu</w:t>
            </w:r>
            <w:r w:rsidRPr="004D224F">
              <w:rPr>
                <w:rFonts w:ascii="Times New Roman" w:hAnsi="Times New Roman"/>
                <w:sz w:val="18"/>
                <w:szCs w:val="18"/>
              </w:rPr>
              <w:t>ta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B42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4D224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 xml:space="preserve">Możliwość nastawienia czasu pracy w zakresie </w:t>
            </w:r>
            <w:r w:rsidR="004D224F" w:rsidRPr="004D224F">
              <w:rPr>
                <w:rFonts w:ascii="Times New Roman" w:hAnsi="Times New Roman"/>
                <w:sz w:val="18"/>
                <w:szCs w:val="18"/>
              </w:rPr>
              <w:t>min. do 30</w:t>
            </w:r>
            <w:r w:rsidRPr="004D224F">
              <w:rPr>
                <w:rFonts w:ascii="Times New Roman" w:hAnsi="Times New Roman"/>
                <w:sz w:val="18"/>
                <w:szCs w:val="18"/>
              </w:rPr>
              <w:t xml:space="preserve"> minut lub dłuższy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2E79A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Szybkość ruchów wytrząsania: min. 350/minutę, z możliwością regulacji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2E79A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Urządzenie musi być stabilne, nie może przemieszczać się w trakcie pracy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2E79A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Powierzchnia zajmowana przez urządzenie [długość x szerokość]: max. 30 x 48 cm</w:t>
            </w:r>
          </w:p>
          <w:p w:rsidR="004D224F" w:rsidRPr="004D224F" w:rsidRDefault="004D224F" w:rsidP="002E79A8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(wymiar nie obejmuje zasilaczy i programatora, jeśli występują osobno)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2E79A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Masa całkowita urządzenia: max. 7 kg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2E79A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Obudowa urządzenia musi być wykonana z materiałów odpornych na środki dezynfekujące oparte na alkoholach – załączyć listę środków, które można stosować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F23FD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Zasilanie 230V/ 50Hz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E79A8" w:rsidRPr="004D224F" w:rsidRDefault="002E79A8" w:rsidP="002E79A8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b/>
                <w:bCs/>
                <w:sz w:val="18"/>
                <w:szCs w:val="18"/>
              </w:rPr>
              <w:t>Wyposażenie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D20CC5">
            <w:pPr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A8" w:rsidRPr="004D224F" w:rsidRDefault="002E79A8" w:rsidP="002E79A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D224F">
              <w:rPr>
                <w:rFonts w:ascii="Times New Roman" w:hAnsi="Times New Roman" w:cs="Times New Roman"/>
                <w:sz w:val="18"/>
                <w:szCs w:val="18"/>
              </w:rPr>
              <w:t>Urządzenie wyposażone w programator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F23F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F23F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F23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F23FD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2E79A8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E79A8" w:rsidRPr="004D224F" w:rsidRDefault="002E79A8" w:rsidP="00222F9F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D224F">
              <w:rPr>
                <w:rFonts w:ascii="Times New Roman" w:hAnsi="Times New Roman"/>
                <w:b/>
                <w:bCs/>
                <w:sz w:val="18"/>
                <w:szCs w:val="18"/>
              </w:rPr>
              <w:t>Inne</w:t>
            </w:r>
            <w:r w:rsidRPr="004D22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wymagania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Przed dokonaniem odbioru Wykonawca dostarczy dla Zamawiającego, do zapoznania się, protokoły z wykonanych badań, potwierdzających sprawność i prawidłowe działanie urządzenia.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985D9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985D9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98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985D9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Okres gwarancji  60 miesięcy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Przedłużenie okresu gwarancji następuje o pełny okres niesprawności dostarczonego przedmiotu zamówienia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Broszury techniczne, instrukcje, foldery potwierdzające spełnienie wymagań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Dostarczenie instrukcji obsługi,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Szkolenie stanowiskowe w miejscu instalacji (potwierdzone zaświadczeniem/ certyfikatem)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Autoryzowany serwis na terenie kraju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2E79A8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4D224F" w:rsidRDefault="002E79A8" w:rsidP="00222F9F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4D224F" w:rsidRDefault="002E79A8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color w:val="000000"/>
                <w:sz w:val="18"/>
                <w:szCs w:val="18"/>
              </w:rPr>
              <w:t>Autoryzowany serwis na oferowane urządzenie (załączyć stosowną autoryzację), podać dane teleadresowe autoryzowanego serwisu.</w:t>
            </w:r>
          </w:p>
        </w:tc>
        <w:tc>
          <w:tcPr>
            <w:tcW w:w="1849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4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2E79A8" w:rsidRPr="004D224F" w:rsidRDefault="002E79A8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9A8" w:rsidRPr="004D224F" w:rsidRDefault="002E79A8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vAlign w:val="center"/>
          </w:tcPr>
          <w:p w:rsidR="002E79A8" w:rsidRPr="004D224F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22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2E79A8" w:rsidRPr="00305BE9" w:rsidTr="00575CCC">
        <w:trPr>
          <w:cantSplit/>
          <w:trHeight w:val="454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E79A8" w:rsidRPr="00305BE9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305BE9" w:rsidRDefault="002E79A8" w:rsidP="00222F9F">
            <w:pPr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9A8" w:rsidRPr="00305BE9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305BE9" w:rsidRDefault="002E79A8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9A8" w:rsidRPr="00305BE9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305BE9" w:rsidRDefault="002E79A8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9A8" w:rsidRPr="00305BE9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E79A8" w:rsidRPr="00305BE9" w:rsidTr="004D224F">
        <w:trPr>
          <w:cantSplit/>
          <w:trHeight w:val="340"/>
        </w:trPr>
        <w:tc>
          <w:tcPr>
            <w:tcW w:w="562" w:type="dxa"/>
            <w:vAlign w:val="center"/>
          </w:tcPr>
          <w:p w:rsidR="002E79A8" w:rsidRPr="00305BE9" w:rsidRDefault="002E79A8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9A8" w:rsidRPr="00305BE9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2E79A8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305BE9" w:rsidRDefault="002E79A8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320290" w:rsidRDefault="002E79A8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:rsidR="002E79A8" w:rsidRPr="00320290" w:rsidRDefault="002E79A8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2E79A8" w:rsidRPr="00320290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2E79A8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305BE9" w:rsidRDefault="002E79A8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320290" w:rsidRDefault="002E79A8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:rsidR="002E79A8" w:rsidRPr="00320290" w:rsidRDefault="002E79A8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2E79A8" w:rsidRPr="00320290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2E79A8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E79A8" w:rsidRPr="00305BE9" w:rsidRDefault="002E79A8" w:rsidP="00222F9F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A8" w:rsidRPr="00320290" w:rsidRDefault="002E79A8" w:rsidP="002D1142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320290">
              <w:rPr>
                <w:rFonts w:ascii="Times New Roman" w:hAnsi="Times New Roman"/>
                <w:sz w:val="18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:rsidR="002E79A8" w:rsidRPr="00320290" w:rsidRDefault="002E79A8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(podać)</w:t>
            </w:r>
          </w:p>
          <w:p w:rsidR="002E79A8" w:rsidRPr="00320290" w:rsidRDefault="002E79A8" w:rsidP="002D1142">
            <w:pPr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2E79A8" w:rsidRPr="00320290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 xml:space="preserve">Numer telefonu: ……………………………………………………….., </w:t>
            </w:r>
          </w:p>
          <w:p w:rsidR="002E79A8" w:rsidRPr="00320290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2E79A8" w:rsidRPr="00320290" w:rsidRDefault="002E79A8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320290">
              <w:rPr>
                <w:rFonts w:ascii="Times New Roman" w:hAnsi="Times New Roman"/>
                <w:i/>
                <w:sz w:val="18"/>
                <w:szCs w:val="20"/>
              </w:rPr>
              <w:t>email:………………………………………………………….…………</w:t>
            </w:r>
          </w:p>
        </w:tc>
      </w:tr>
    </w:tbl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D5546" w:rsidRDefault="004E1261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320290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20290" w:rsidRPr="00AD5546" w:rsidRDefault="00320290" w:rsidP="0032029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2568BC" w:rsidRPr="00846023" w:rsidRDefault="00AD5546" w:rsidP="00320290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Verdana" w:hAnsi="Verdan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  <w:bookmarkEnd w:id="0"/>
    </w:p>
    <w:sectPr w:rsidR="002568BC" w:rsidRPr="00846023" w:rsidSect="007C741F">
      <w:footerReference w:type="default" r:id="rId8"/>
      <w:pgSz w:w="16838" w:h="11906" w:orient="landscape" w:code="9"/>
      <w:pgMar w:top="851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88" w:rsidRDefault="008F1688" w:rsidP="00863CF2">
      <w:pPr>
        <w:spacing w:after="0" w:line="240" w:lineRule="auto"/>
      </w:pPr>
      <w:r>
        <w:separator/>
      </w:r>
    </w:p>
  </w:endnote>
  <w:endnote w:type="continuationSeparator" w:id="0">
    <w:p w:rsidR="008F1688" w:rsidRDefault="008F1688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93" w:rsidRPr="00E5776C" w:rsidRDefault="00985D9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985D93" w:rsidRPr="00E5776C" w:rsidRDefault="00985D9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985D93" w:rsidRPr="00E5776C" w:rsidRDefault="00985D93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985D93" w:rsidRPr="00E5776C" w:rsidRDefault="00985D93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3C6155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3C6155" w:rsidRPr="00E5776C">
          <w:rPr>
            <w:rFonts w:cs="Arial"/>
            <w:sz w:val="14"/>
            <w:szCs w:val="16"/>
          </w:rPr>
          <w:fldChar w:fldCharType="separate"/>
        </w:r>
        <w:r w:rsidR="004D224F">
          <w:rPr>
            <w:rFonts w:cs="Arial"/>
            <w:noProof/>
            <w:sz w:val="14"/>
            <w:szCs w:val="16"/>
          </w:rPr>
          <w:t>1</w:t>
        </w:r>
        <w:r w:rsidR="003C6155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3C6155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3C6155" w:rsidRPr="00E5776C">
          <w:rPr>
            <w:rFonts w:cs="Arial"/>
            <w:sz w:val="14"/>
            <w:szCs w:val="16"/>
          </w:rPr>
          <w:fldChar w:fldCharType="separate"/>
        </w:r>
        <w:r w:rsidR="004D224F">
          <w:rPr>
            <w:rFonts w:cs="Arial"/>
            <w:noProof/>
            <w:sz w:val="14"/>
            <w:szCs w:val="16"/>
          </w:rPr>
          <w:t>5</w:t>
        </w:r>
        <w:r w:rsidR="003C6155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88" w:rsidRDefault="008F1688" w:rsidP="00863CF2">
      <w:pPr>
        <w:spacing w:after="0" w:line="240" w:lineRule="auto"/>
      </w:pPr>
      <w:r>
        <w:separator/>
      </w:r>
    </w:p>
  </w:footnote>
  <w:footnote w:type="continuationSeparator" w:id="0">
    <w:p w:rsidR="008F1688" w:rsidRDefault="008F1688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5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63C48"/>
    <w:multiLevelType w:val="hybridMultilevel"/>
    <w:tmpl w:val="B7B2E1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3">
    <w:nsid w:val="3A730B91"/>
    <w:multiLevelType w:val="hybridMultilevel"/>
    <w:tmpl w:val="174E5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5">
    <w:nsid w:val="3DFD45A2"/>
    <w:multiLevelType w:val="hybridMultilevel"/>
    <w:tmpl w:val="FB9AE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1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C1362E"/>
    <w:multiLevelType w:val="hybridMultilevel"/>
    <w:tmpl w:val="7EC0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1EC473C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37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7"/>
  </w:num>
  <w:num w:numId="2">
    <w:abstractNumId w:val="35"/>
  </w:num>
  <w:num w:numId="3">
    <w:abstractNumId w:val="33"/>
  </w:num>
  <w:num w:numId="4">
    <w:abstractNumId w:val="19"/>
  </w:num>
  <w:num w:numId="5">
    <w:abstractNumId w:val="3"/>
  </w:num>
  <w:num w:numId="6">
    <w:abstractNumId w:val="2"/>
  </w:num>
  <w:num w:numId="7">
    <w:abstractNumId w:val="31"/>
  </w:num>
  <w:num w:numId="8">
    <w:abstractNumId w:val="5"/>
  </w:num>
  <w:num w:numId="9">
    <w:abstractNumId w:val="18"/>
  </w:num>
  <w:num w:numId="10">
    <w:abstractNumId w:val="22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10"/>
  </w:num>
  <w:num w:numId="16">
    <w:abstractNumId w:val="24"/>
  </w:num>
  <w:num w:numId="17">
    <w:abstractNumId w:val="34"/>
  </w:num>
  <w:num w:numId="18">
    <w:abstractNumId w:val="21"/>
  </w:num>
  <w:num w:numId="19">
    <w:abstractNumId w:val="23"/>
  </w:num>
  <w:num w:numId="20">
    <w:abstractNumId w:val="20"/>
  </w:num>
  <w:num w:numId="21">
    <w:abstractNumId w:val="12"/>
  </w:num>
  <w:num w:numId="22">
    <w:abstractNumId w:val="0"/>
  </w:num>
  <w:num w:numId="23">
    <w:abstractNumId w:val="14"/>
  </w:num>
  <w:num w:numId="24">
    <w:abstractNumId w:val="17"/>
  </w:num>
  <w:num w:numId="25">
    <w:abstractNumId w:val="2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4"/>
  </w:num>
  <w:num w:numId="30">
    <w:abstractNumId w:val="11"/>
  </w:num>
  <w:num w:numId="31">
    <w:abstractNumId w:val="39"/>
  </w:num>
  <w:num w:numId="32">
    <w:abstractNumId w:val="30"/>
  </w:num>
  <w:num w:numId="33">
    <w:abstractNumId w:val="38"/>
  </w:num>
  <w:num w:numId="34">
    <w:abstractNumId w:val="28"/>
  </w:num>
  <w:num w:numId="35">
    <w:abstractNumId w:val="36"/>
  </w:num>
  <w:num w:numId="36">
    <w:abstractNumId w:val="15"/>
  </w:num>
  <w:num w:numId="37">
    <w:abstractNumId w:val="13"/>
  </w:num>
  <w:num w:numId="38">
    <w:abstractNumId w:val="8"/>
  </w:num>
  <w:num w:numId="39">
    <w:abstractNumId w:val="29"/>
  </w:num>
  <w:num w:numId="40">
    <w:abstractNumId w:val="2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5006"/>
    <w:rsid w:val="000110F5"/>
    <w:rsid w:val="00014EAE"/>
    <w:rsid w:val="000426EA"/>
    <w:rsid w:val="00085D91"/>
    <w:rsid w:val="00091271"/>
    <w:rsid w:val="00092205"/>
    <w:rsid w:val="000B7820"/>
    <w:rsid w:val="000D283A"/>
    <w:rsid w:val="000D73A6"/>
    <w:rsid w:val="000E05DF"/>
    <w:rsid w:val="000E1AED"/>
    <w:rsid w:val="000E2979"/>
    <w:rsid w:val="000F35D2"/>
    <w:rsid w:val="00155E0E"/>
    <w:rsid w:val="001B6485"/>
    <w:rsid w:val="001C269B"/>
    <w:rsid w:val="001D1324"/>
    <w:rsid w:val="001D4CA6"/>
    <w:rsid w:val="00202B2B"/>
    <w:rsid w:val="002035C9"/>
    <w:rsid w:val="00203636"/>
    <w:rsid w:val="002208C0"/>
    <w:rsid w:val="00222F9F"/>
    <w:rsid w:val="00225DB4"/>
    <w:rsid w:val="002317DA"/>
    <w:rsid w:val="00247071"/>
    <w:rsid w:val="00254020"/>
    <w:rsid w:val="002568BC"/>
    <w:rsid w:val="002823C8"/>
    <w:rsid w:val="002924C8"/>
    <w:rsid w:val="002A341B"/>
    <w:rsid w:val="002B164A"/>
    <w:rsid w:val="002C2589"/>
    <w:rsid w:val="002D1142"/>
    <w:rsid w:val="002D378A"/>
    <w:rsid w:val="002D3AC4"/>
    <w:rsid w:val="002E04A5"/>
    <w:rsid w:val="002E49AC"/>
    <w:rsid w:val="002E79A8"/>
    <w:rsid w:val="002F77B9"/>
    <w:rsid w:val="00305BE9"/>
    <w:rsid w:val="00310B94"/>
    <w:rsid w:val="00313598"/>
    <w:rsid w:val="00320290"/>
    <w:rsid w:val="00320CF3"/>
    <w:rsid w:val="00320DAC"/>
    <w:rsid w:val="00335275"/>
    <w:rsid w:val="0033586F"/>
    <w:rsid w:val="00345F3A"/>
    <w:rsid w:val="003510C9"/>
    <w:rsid w:val="00370D00"/>
    <w:rsid w:val="00384FA6"/>
    <w:rsid w:val="003B1912"/>
    <w:rsid w:val="003C6155"/>
    <w:rsid w:val="003E5A3D"/>
    <w:rsid w:val="003F37CA"/>
    <w:rsid w:val="003F3C49"/>
    <w:rsid w:val="003F4351"/>
    <w:rsid w:val="00410939"/>
    <w:rsid w:val="00423CE4"/>
    <w:rsid w:val="004308A0"/>
    <w:rsid w:val="004320A7"/>
    <w:rsid w:val="00443CB1"/>
    <w:rsid w:val="00450BA3"/>
    <w:rsid w:val="004514B7"/>
    <w:rsid w:val="00490B93"/>
    <w:rsid w:val="00494C99"/>
    <w:rsid w:val="004A77BB"/>
    <w:rsid w:val="004B7FA1"/>
    <w:rsid w:val="004C2006"/>
    <w:rsid w:val="004D0936"/>
    <w:rsid w:val="004D224F"/>
    <w:rsid w:val="004E1261"/>
    <w:rsid w:val="004E6B12"/>
    <w:rsid w:val="004F609A"/>
    <w:rsid w:val="00513427"/>
    <w:rsid w:val="00522B2C"/>
    <w:rsid w:val="0052458D"/>
    <w:rsid w:val="005357EA"/>
    <w:rsid w:val="0054422F"/>
    <w:rsid w:val="00565BFA"/>
    <w:rsid w:val="00574C8C"/>
    <w:rsid w:val="00575CCC"/>
    <w:rsid w:val="00577B35"/>
    <w:rsid w:val="005A1D0B"/>
    <w:rsid w:val="005B6C05"/>
    <w:rsid w:val="005B6E04"/>
    <w:rsid w:val="005D26E6"/>
    <w:rsid w:val="005D7C7F"/>
    <w:rsid w:val="005E31BE"/>
    <w:rsid w:val="005E35BA"/>
    <w:rsid w:val="005F37FA"/>
    <w:rsid w:val="00623C42"/>
    <w:rsid w:val="006268A1"/>
    <w:rsid w:val="00626AD5"/>
    <w:rsid w:val="0062727C"/>
    <w:rsid w:val="00640354"/>
    <w:rsid w:val="00640F49"/>
    <w:rsid w:val="0067003E"/>
    <w:rsid w:val="006809FF"/>
    <w:rsid w:val="00695ACB"/>
    <w:rsid w:val="006B6409"/>
    <w:rsid w:val="006B7EAC"/>
    <w:rsid w:val="006D29E6"/>
    <w:rsid w:val="006D4590"/>
    <w:rsid w:val="006D633C"/>
    <w:rsid w:val="006E51C7"/>
    <w:rsid w:val="006F5366"/>
    <w:rsid w:val="006F5EEC"/>
    <w:rsid w:val="007048B7"/>
    <w:rsid w:val="00723DFA"/>
    <w:rsid w:val="007334C4"/>
    <w:rsid w:val="0075628D"/>
    <w:rsid w:val="007611D8"/>
    <w:rsid w:val="00764CEA"/>
    <w:rsid w:val="007655EB"/>
    <w:rsid w:val="00772196"/>
    <w:rsid w:val="0077671B"/>
    <w:rsid w:val="0078384A"/>
    <w:rsid w:val="00783A22"/>
    <w:rsid w:val="00786130"/>
    <w:rsid w:val="007865A1"/>
    <w:rsid w:val="007A2EC3"/>
    <w:rsid w:val="007A4E25"/>
    <w:rsid w:val="007B1731"/>
    <w:rsid w:val="007C2C35"/>
    <w:rsid w:val="007C741F"/>
    <w:rsid w:val="007D5705"/>
    <w:rsid w:val="008003AF"/>
    <w:rsid w:val="00803AFA"/>
    <w:rsid w:val="008044BF"/>
    <w:rsid w:val="00807A84"/>
    <w:rsid w:val="00811A15"/>
    <w:rsid w:val="00823369"/>
    <w:rsid w:val="00846023"/>
    <w:rsid w:val="00851086"/>
    <w:rsid w:val="008524D5"/>
    <w:rsid w:val="00853113"/>
    <w:rsid w:val="0085338D"/>
    <w:rsid w:val="00857E43"/>
    <w:rsid w:val="00863CF2"/>
    <w:rsid w:val="00871757"/>
    <w:rsid w:val="00892B66"/>
    <w:rsid w:val="008A0A53"/>
    <w:rsid w:val="008B1706"/>
    <w:rsid w:val="008C5614"/>
    <w:rsid w:val="008E4E35"/>
    <w:rsid w:val="008F1688"/>
    <w:rsid w:val="008F7B50"/>
    <w:rsid w:val="00936AE3"/>
    <w:rsid w:val="0094013B"/>
    <w:rsid w:val="009457E9"/>
    <w:rsid w:val="00950E12"/>
    <w:rsid w:val="0095528A"/>
    <w:rsid w:val="0097018D"/>
    <w:rsid w:val="00977AA4"/>
    <w:rsid w:val="0098060B"/>
    <w:rsid w:val="00984F9F"/>
    <w:rsid w:val="00985D93"/>
    <w:rsid w:val="00987CD8"/>
    <w:rsid w:val="009A1DF7"/>
    <w:rsid w:val="009A626C"/>
    <w:rsid w:val="009C557F"/>
    <w:rsid w:val="009D1BBB"/>
    <w:rsid w:val="009D6DE9"/>
    <w:rsid w:val="00A33EA5"/>
    <w:rsid w:val="00A57E8B"/>
    <w:rsid w:val="00A615FE"/>
    <w:rsid w:val="00A75E95"/>
    <w:rsid w:val="00A93721"/>
    <w:rsid w:val="00A9520E"/>
    <w:rsid w:val="00AC7F47"/>
    <w:rsid w:val="00AD0C58"/>
    <w:rsid w:val="00AD3F23"/>
    <w:rsid w:val="00AD5546"/>
    <w:rsid w:val="00AE128E"/>
    <w:rsid w:val="00B0722F"/>
    <w:rsid w:val="00B0770B"/>
    <w:rsid w:val="00B2008A"/>
    <w:rsid w:val="00B3408E"/>
    <w:rsid w:val="00B42483"/>
    <w:rsid w:val="00B54E44"/>
    <w:rsid w:val="00B87478"/>
    <w:rsid w:val="00BB3D02"/>
    <w:rsid w:val="00BC1744"/>
    <w:rsid w:val="00BD3FE8"/>
    <w:rsid w:val="00BD55AA"/>
    <w:rsid w:val="00BF795E"/>
    <w:rsid w:val="00C10044"/>
    <w:rsid w:val="00C10F8C"/>
    <w:rsid w:val="00C22867"/>
    <w:rsid w:val="00C31545"/>
    <w:rsid w:val="00C422B5"/>
    <w:rsid w:val="00C759CD"/>
    <w:rsid w:val="00C872CF"/>
    <w:rsid w:val="00C91404"/>
    <w:rsid w:val="00CA5C35"/>
    <w:rsid w:val="00CA6294"/>
    <w:rsid w:val="00CB0D8E"/>
    <w:rsid w:val="00CB26AF"/>
    <w:rsid w:val="00CB2EC2"/>
    <w:rsid w:val="00CB317A"/>
    <w:rsid w:val="00D1142C"/>
    <w:rsid w:val="00D11C27"/>
    <w:rsid w:val="00D20CC5"/>
    <w:rsid w:val="00D26892"/>
    <w:rsid w:val="00D33431"/>
    <w:rsid w:val="00D37C2F"/>
    <w:rsid w:val="00D423F1"/>
    <w:rsid w:val="00D43489"/>
    <w:rsid w:val="00D5074E"/>
    <w:rsid w:val="00D6297D"/>
    <w:rsid w:val="00D65EEB"/>
    <w:rsid w:val="00D671FF"/>
    <w:rsid w:val="00D805CC"/>
    <w:rsid w:val="00D85724"/>
    <w:rsid w:val="00DA5CA2"/>
    <w:rsid w:val="00DB3476"/>
    <w:rsid w:val="00DC68EB"/>
    <w:rsid w:val="00DD70FD"/>
    <w:rsid w:val="00DE10F4"/>
    <w:rsid w:val="00E02A72"/>
    <w:rsid w:val="00E16818"/>
    <w:rsid w:val="00E25C2B"/>
    <w:rsid w:val="00E37344"/>
    <w:rsid w:val="00E5776C"/>
    <w:rsid w:val="00E6644E"/>
    <w:rsid w:val="00E66D73"/>
    <w:rsid w:val="00E8362A"/>
    <w:rsid w:val="00E91BBE"/>
    <w:rsid w:val="00EA36E4"/>
    <w:rsid w:val="00EA39AA"/>
    <w:rsid w:val="00EC4620"/>
    <w:rsid w:val="00EC564B"/>
    <w:rsid w:val="00EE12DE"/>
    <w:rsid w:val="00EE6B3D"/>
    <w:rsid w:val="00EF61A4"/>
    <w:rsid w:val="00F42B02"/>
    <w:rsid w:val="00F56920"/>
    <w:rsid w:val="00F75A06"/>
    <w:rsid w:val="00F75AFE"/>
    <w:rsid w:val="00F81A3D"/>
    <w:rsid w:val="00F97824"/>
    <w:rsid w:val="00FA382C"/>
    <w:rsid w:val="00FB6AF7"/>
    <w:rsid w:val="00FB7BB3"/>
    <w:rsid w:val="00FC08CE"/>
    <w:rsid w:val="00FC2D88"/>
    <w:rsid w:val="00FD4E74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BFE6-FFA5-47C9-9E90-C866FE96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5</cp:revision>
  <cp:lastPrinted>2023-05-12T14:42:00Z</cp:lastPrinted>
  <dcterms:created xsi:type="dcterms:W3CDTF">2024-06-25T12:24:00Z</dcterms:created>
  <dcterms:modified xsi:type="dcterms:W3CDTF">2024-06-26T07:22:00Z</dcterms:modified>
</cp:coreProperties>
</file>