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B890E" w14:textId="77777777" w:rsidR="00D97333" w:rsidRDefault="00D97333" w:rsidP="00D97333">
      <w:pPr>
        <w:pStyle w:val="Nagwek"/>
        <w:jc w:val="center"/>
        <w:rPr>
          <w:rFonts w:ascii="Arial" w:hAnsi="Arial" w:cs="Arial"/>
          <w:b/>
          <w:sz w:val="20"/>
          <w:szCs w:val="20"/>
        </w:rPr>
      </w:pPr>
      <w:bookmarkStart w:id="0" w:name="_Hlk60739460"/>
    </w:p>
    <w:p w14:paraId="29C91554" w14:textId="41E85902" w:rsidR="00C220BC" w:rsidRPr="00C220BC" w:rsidRDefault="00C220BC" w:rsidP="00D97333">
      <w:pPr>
        <w:pStyle w:val="Nagwek"/>
        <w:jc w:val="center"/>
        <w:rPr>
          <w:rFonts w:ascii="Arial" w:hAnsi="Arial" w:cs="Arial"/>
          <w:b/>
          <w:sz w:val="20"/>
          <w:szCs w:val="20"/>
        </w:rPr>
      </w:pPr>
      <w:r w:rsidRPr="00C220BC">
        <w:rPr>
          <w:rFonts w:ascii="Arial" w:hAnsi="Arial" w:cs="Arial"/>
          <w:b/>
          <w:sz w:val="20"/>
          <w:szCs w:val="20"/>
        </w:rPr>
        <w:t>SPECYFIKACJA WARUNKÓW ZAMÓWIENIA</w:t>
      </w:r>
    </w:p>
    <w:p w14:paraId="2243FEC6" w14:textId="77777777" w:rsidR="00C220BC" w:rsidRPr="00C220BC" w:rsidRDefault="00C220BC" w:rsidP="00D97333">
      <w:pPr>
        <w:spacing w:after="0" w:line="240"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62006A01" w:rsidR="00C220BC" w:rsidRPr="00D97333" w:rsidRDefault="00D57E8F" w:rsidP="00D97333">
      <w:pPr>
        <w:pBdr>
          <w:bottom w:val="single" w:sz="1" w:space="2" w:color="000000"/>
        </w:pBdr>
        <w:spacing w:after="0" w:line="240" w:lineRule="auto"/>
        <w:jc w:val="both"/>
        <w:rPr>
          <w:rFonts w:ascii="Tahoma" w:hAnsi="Tahoma" w:cs="Tahoma"/>
          <w:sz w:val="20"/>
          <w:szCs w:val="20"/>
        </w:rPr>
      </w:pPr>
      <w:r w:rsidRPr="00D97333">
        <w:rPr>
          <w:rFonts w:ascii="Tahoma" w:hAnsi="Tahoma" w:cs="Tahoma"/>
          <w:sz w:val="20"/>
          <w:szCs w:val="20"/>
        </w:rPr>
        <w:t>Znak sprawy:</w:t>
      </w:r>
      <w:r w:rsidR="00176B54">
        <w:rPr>
          <w:rFonts w:ascii="Tahoma" w:hAnsi="Tahoma" w:cs="Tahoma"/>
          <w:sz w:val="20"/>
          <w:szCs w:val="20"/>
        </w:rPr>
        <w:t>IGP.271.9.2024</w:t>
      </w:r>
    </w:p>
    <w:p w14:paraId="4C1ED1DA" w14:textId="77777777" w:rsidR="00D97333" w:rsidRDefault="00D97333" w:rsidP="00D97333">
      <w:pPr>
        <w:spacing w:after="0" w:line="240" w:lineRule="auto"/>
        <w:jc w:val="both"/>
        <w:rPr>
          <w:rFonts w:ascii="Tahoma" w:hAnsi="Tahoma" w:cs="Tahoma"/>
          <w:sz w:val="20"/>
          <w:szCs w:val="20"/>
        </w:rPr>
      </w:pPr>
    </w:p>
    <w:p w14:paraId="2FD8B6C8" w14:textId="77777777" w:rsidR="00D97333" w:rsidRDefault="00E07CC2" w:rsidP="00D97333">
      <w:pPr>
        <w:spacing w:after="0" w:line="240" w:lineRule="auto"/>
        <w:jc w:val="both"/>
        <w:rPr>
          <w:rFonts w:ascii="Tahoma" w:hAnsi="Tahoma" w:cs="Tahoma"/>
          <w:sz w:val="20"/>
          <w:szCs w:val="20"/>
        </w:rPr>
      </w:pPr>
      <w:r w:rsidRPr="00D97333">
        <w:rPr>
          <w:rFonts w:ascii="Tahoma" w:hAnsi="Tahoma" w:cs="Tahoma"/>
          <w:sz w:val="20"/>
          <w:szCs w:val="20"/>
        </w:rPr>
        <w:t>Zamawiający:</w:t>
      </w:r>
    </w:p>
    <w:p w14:paraId="785070E5" w14:textId="55657224" w:rsidR="00E07CC2" w:rsidRPr="00252FC7" w:rsidRDefault="00E07CC2" w:rsidP="00D97333">
      <w:pPr>
        <w:spacing w:after="0" w:line="240" w:lineRule="auto"/>
        <w:jc w:val="both"/>
        <w:rPr>
          <w:rFonts w:ascii="Tahoma" w:hAnsi="Tahoma" w:cs="Tahoma"/>
        </w:rPr>
      </w:pPr>
      <w:r w:rsidRPr="00D97333">
        <w:rPr>
          <w:rFonts w:ascii="Tahoma" w:hAnsi="Tahoma" w:cs="Tahoma"/>
          <w:sz w:val="20"/>
          <w:szCs w:val="20"/>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2115FDFB" w14:textId="7022332E" w:rsidR="00D97333" w:rsidRDefault="00F60146" w:rsidP="00D97333">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sz w:val="20"/>
          <w:szCs w:val="20"/>
        </w:rPr>
      </w:pPr>
      <w:r>
        <w:rPr>
          <w:rFonts w:ascii="Tahoma" w:hAnsi="Tahoma" w:cs="Tahoma"/>
          <w:b/>
          <w:sz w:val="20"/>
          <w:szCs w:val="20"/>
        </w:rPr>
        <w:t>Miasto i Gmina Mikstat</w:t>
      </w:r>
    </w:p>
    <w:p w14:paraId="3ADCF7B0" w14:textId="48D35785" w:rsidR="00F60146" w:rsidRDefault="00F60146" w:rsidP="00D97333">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sz w:val="20"/>
          <w:szCs w:val="20"/>
        </w:rPr>
      </w:pPr>
      <w:r>
        <w:rPr>
          <w:rFonts w:ascii="Tahoma" w:hAnsi="Tahoma" w:cs="Tahoma"/>
          <w:b/>
          <w:sz w:val="20"/>
          <w:szCs w:val="20"/>
        </w:rPr>
        <w:t>ul. Krakowska 17</w:t>
      </w:r>
    </w:p>
    <w:p w14:paraId="72D2BBD2" w14:textId="7E5F523A" w:rsidR="00F60146" w:rsidRPr="00D97333" w:rsidRDefault="00F60146" w:rsidP="00D97333">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sz w:val="20"/>
          <w:szCs w:val="20"/>
        </w:rPr>
      </w:pPr>
      <w:r>
        <w:rPr>
          <w:rFonts w:ascii="Tahoma" w:hAnsi="Tahoma" w:cs="Tahoma"/>
          <w:b/>
          <w:sz w:val="20"/>
          <w:szCs w:val="20"/>
        </w:rPr>
        <w:t>63-510 Mikstat</w:t>
      </w:r>
    </w:p>
    <w:p w14:paraId="55DF9C25" w14:textId="65EA52C4" w:rsidR="00E07CC2" w:rsidRDefault="00E07CC2" w:rsidP="00D97333">
      <w:pPr>
        <w:spacing w:after="0" w:line="240" w:lineRule="auto"/>
        <w:rPr>
          <w:rFonts w:ascii="Tahoma" w:eastAsiaTheme="majorEastAsia" w:hAnsi="Tahoma" w:cs="Tahoma"/>
          <w:b/>
          <w:sz w:val="20"/>
          <w:szCs w:val="20"/>
        </w:rPr>
      </w:pPr>
    </w:p>
    <w:p w14:paraId="3EAF78B3" w14:textId="77777777" w:rsidR="00D97333" w:rsidRDefault="00D97333" w:rsidP="00D97333">
      <w:pPr>
        <w:spacing w:after="0" w:line="240" w:lineRule="auto"/>
        <w:rPr>
          <w:rFonts w:ascii="Tahoma" w:eastAsiaTheme="majorEastAsia" w:hAnsi="Tahoma" w:cs="Tahoma"/>
          <w:b/>
          <w:sz w:val="20"/>
          <w:szCs w:val="20"/>
        </w:rPr>
      </w:pPr>
    </w:p>
    <w:p w14:paraId="6CE92F17" w14:textId="77777777" w:rsidR="00E07CC2" w:rsidRPr="00C220BC" w:rsidRDefault="00E07CC2" w:rsidP="00D97333">
      <w:pPr>
        <w:pStyle w:val="pkt"/>
        <w:autoSpaceDE w:val="0"/>
        <w:autoSpaceDN w:val="0"/>
        <w:spacing w:before="0" w:after="0"/>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3D7220F8" w:rsidR="00E07CC2" w:rsidRPr="004131B1" w:rsidRDefault="00E07CC2" w:rsidP="00D97333">
      <w:pPr>
        <w:pStyle w:val="Nagwek"/>
        <w:jc w:val="center"/>
        <w:rPr>
          <w:rFonts w:ascii="Tahoma" w:hAnsi="Tahoma" w:cs="Tahoma"/>
          <w:b/>
          <w:bCs/>
          <w:sz w:val="20"/>
          <w:szCs w:val="20"/>
        </w:rPr>
      </w:pPr>
      <w:r w:rsidRPr="004131B1">
        <w:rPr>
          <w:rFonts w:ascii="Tahoma" w:hAnsi="Tahoma" w:cs="Tahoma"/>
          <w:b/>
          <w:bCs/>
          <w:sz w:val="20"/>
          <w:szCs w:val="20"/>
        </w:rPr>
        <w:t>„</w:t>
      </w:r>
      <w:r w:rsidR="002C12C6">
        <w:rPr>
          <w:rFonts w:ascii="Tahoma" w:hAnsi="Tahoma" w:cs="Tahoma"/>
          <w:b/>
          <w:bCs/>
          <w:sz w:val="20"/>
          <w:szCs w:val="20"/>
        </w:rPr>
        <w:t xml:space="preserve"> Ubezpieczenie majątku i innych interesów Gminy Mikstat wraz z jednostkami organizacyjnymi i instytucjami kultury</w:t>
      </w:r>
      <w:r w:rsidR="00D97333">
        <w:rPr>
          <w:rFonts w:ascii="Tahoma" w:eastAsia="Arial Narrow" w:hAnsi="Tahoma" w:cs="Tahoma"/>
          <w:b/>
          <w:bCs/>
          <w:sz w:val="20"/>
          <w:szCs w:val="20"/>
        </w:rPr>
        <w:t>”</w:t>
      </w:r>
    </w:p>
    <w:p w14:paraId="69761360" w14:textId="77777777" w:rsidR="00E07CC2" w:rsidRPr="00D57E8F" w:rsidRDefault="00E07CC2" w:rsidP="00D97333">
      <w:pPr>
        <w:spacing w:after="0" w:line="240" w:lineRule="auto"/>
        <w:rPr>
          <w:rFonts w:ascii="Tahoma" w:eastAsiaTheme="majorEastAsia" w:hAnsi="Tahoma" w:cs="Tahoma"/>
          <w:b/>
          <w:sz w:val="20"/>
          <w:szCs w:val="20"/>
        </w:rPr>
      </w:pPr>
    </w:p>
    <w:bookmarkEnd w:id="0"/>
    <w:p w14:paraId="2B1CEC15" w14:textId="27B087FF" w:rsidR="00D57E8F" w:rsidRPr="00F1241E" w:rsidRDefault="00D57E8F" w:rsidP="00D97333">
      <w:pPr>
        <w:spacing w:after="0" w:line="240" w:lineRule="auto"/>
        <w:jc w:val="both"/>
        <w:rPr>
          <w:rFonts w:ascii="Tahoma" w:eastAsia="Times New Roman" w:hAnsi="Tahoma" w:cs="Tahoma"/>
          <w:sz w:val="20"/>
          <w:szCs w:val="20"/>
          <w:lang w:eastAsia="pl-PL"/>
        </w:rPr>
      </w:pPr>
      <w:r w:rsidRPr="008B1CCB">
        <w:rPr>
          <w:rFonts w:ascii="Tahoma" w:eastAsia="Times New Roman" w:hAnsi="Tahoma" w:cs="Tahoma"/>
          <w:sz w:val="20"/>
          <w:szCs w:val="20"/>
          <w:lang w:eastAsia="pl-PL"/>
        </w:rPr>
        <w:t xml:space="preserve">Postępowanie o udzielenie zamówienia publicznego - dalej zwane „postępowaniem” - prowadzone zgodnie </w:t>
      </w:r>
      <w:r w:rsidR="00D97333" w:rsidRPr="008B1CCB">
        <w:rPr>
          <w:rFonts w:ascii="Tahoma" w:eastAsia="Times New Roman" w:hAnsi="Tahoma" w:cs="Tahoma"/>
          <w:sz w:val="20"/>
          <w:szCs w:val="20"/>
          <w:lang w:eastAsia="pl-PL"/>
        </w:rPr>
        <w:br/>
      </w:r>
      <w:r w:rsidRPr="008B1CCB">
        <w:rPr>
          <w:rFonts w:ascii="Tahoma" w:eastAsia="Times New Roman" w:hAnsi="Tahoma" w:cs="Tahoma"/>
          <w:sz w:val="20"/>
          <w:szCs w:val="20"/>
          <w:lang w:eastAsia="pl-PL"/>
        </w:rPr>
        <w:t>z przepisami ustawy z dnia 11 września 2019 r. - Prawo zamówień publicznych (</w:t>
      </w:r>
      <w:bookmarkStart w:id="1" w:name="_Hlk81808913"/>
      <w:r w:rsidR="00EA5911" w:rsidRPr="008B1CCB">
        <w:rPr>
          <w:rFonts w:ascii="Tahoma" w:eastAsia="Times New Roman" w:hAnsi="Tahoma" w:cs="Tahoma"/>
          <w:sz w:val="20"/>
          <w:szCs w:val="20"/>
          <w:lang w:eastAsia="pl-PL"/>
        </w:rPr>
        <w:t xml:space="preserve">Dz.U. </w:t>
      </w:r>
      <w:bookmarkEnd w:id="1"/>
      <w:r w:rsidR="00CF655B" w:rsidRPr="008B1CCB">
        <w:rPr>
          <w:rFonts w:ascii="Tahoma" w:eastAsia="Times New Roman" w:hAnsi="Tahoma" w:cs="Tahoma"/>
          <w:sz w:val="20"/>
          <w:szCs w:val="20"/>
          <w:lang w:eastAsia="pl-PL"/>
        </w:rPr>
        <w:t>z 202</w:t>
      </w:r>
      <w:r w:rsidR="00EC4AAD" w:rsidRPr="008B1CCB">
        <w:rPr>
          <w:rFonts w:ascii="Tahoma" w:eastAsia="Times New Roman" w:hAnsi="Tahoma" w:cs="Tahoma"/>
          <w:sz w:val="20"/>
          <w:szCs w:val="20"/>
          <w:lang w:eastAsia="pl-PL"/>
        </w:rPr>
        <w:t>4</w:t>
      </w:r>
      <w:r w:rsidR="00CF655B" w:rsidRPr="008B1CCB">
        <w:rPr>
          <w:rFonts w:ascii="Tahoma" w:eastAsia="Times New Roman" w:hAnsi="Tahoma" w:cs="Tahoma"/>
          <w:sz w:val="20"/>
          <w:szCs w:val="20"/>
          <w:lang w:eastAsia="pl-PL"/>
        </w:rPr>
        <w:t xml:space="preserve"> r. poz. </w:t>
      </w:r>
      <w:r w:rsidR="00EC4AAD" w:rsidRPr="008B1CCB">
        <w:rPr>
          <w:rFonts w:ascii="Tahoma" w:eastAsia="Times New Roman" w:hAnsi="Tahoma" w:cs="Tahoma"/>
          <w:sz w:val="20"/>
          <w:szCs w:val="20"/>
          <w:lang w:eastAsia="pl-PL"/>
        </w:rPr>
        <w:t>1320</w:t>
      </w:r>
      <w:r w:rsidR="000959B3" w:rsidRPr="008B1CCB">
        <w:rPr>
          <w:rFonts w:ascii="Tahoma" w:hAnsi="Tahoma" w:cs="Tahoma"/>
          <w:sz w:val="20"/>
          <w:szCs w:val="20"/>
        </w:rPr>
        <w:t>)</w:t>
      </w:r>
      <w:r w:rsidRPr="008B1CCB">
        <w:rPr>
          <w:rFonts w:ascii="Tahoma" w:eastAsia="Times New Roman" w:hAnsi="Tahoma" w:cs="Tahoma"/>
          <w:sz w:val="20"/>
          <w:szCs w:val="20"/>
          <w:lang w:eastAsia="pl-PL"/>
        </w:rPr>
        <w:t xml:space="preserve"> -</w:t>
      </w:r>
      <w:r w:rsidRPr="00F1241E">
        <w:rPr>
          <w:rFonts w:ascii="Tahoma" w:eastAsia="Times New Roman" w:hAnsi="Tahoma" w:cs="Tahoma"/>
          <w:sz w:val="20"/>
          <w:szCs w:val="20"/>
          <w:lang w:eastAsia="pl-PL"/>
        </w:rPr>
        <w:t xml:space="preserve"> </w:t>
      </w:r>
      <w:r w:rsidR="00D97333">
        <w:rPr>
          <w:rFonts w:ascii="Tahoma" w:eastAsia="Times New Roman" w:hAnsi="Tahoma" w:cs="Tahoma"/>
          <w:sz w:val="20"/>
          <w:szCs w:val="20"/>
          <w:lang w:eastAsia="pl-PL"/>
        </w:rPr>
        <w:br/>
      </w:r>
      <w:r w:rsidRPr="00F1241E">
        <w:rPr>
          <w:rFonts w:ascii="Tahoma" w:eastAsia="Times New Roman" w:hAnsi="Tahoma" w:cs="Tahoma"/>
          <w:sz w:val="20"/>
          <w:szCs w:val="20"/>
          <w:lang w:eastAsia="pl-PL"/>
        </w:rPr>
        <w:t>dalej zwanej „Ustawą”</w:t>
      </w:r>
    </w:p>
    <w:p w14:paraId="2993EDF7" w14:textId="140806D1" w:rsidR="00D57E8F" w:rsidRPr="00F1241E" w:rsidRDefault="00D57E8F" w:rsidP="00D97333">
      <w:pPr>
        <w:spacing w:after="0" w:line="240" w:lineRule="auto"/>
        <w:jc w:val="both"/>
        <w:rPr>
          <w:rFonts w:ascii="Tahoma" w:hAnsi="Tahoma" w:cs="Tahoma"/>
        </w:rPr>
      </w:pPr>
    </w:p>
    <w:p w14:paraId="5EFB4ECA" w14:textId="0C7EA6E2" w:rsidR="00604751" w:rsidRDefault="00D57E8F" w:rsidP="00D97333">
      <w:pPr>
        <w:spacing w:after="0" w:line="240" w:lineRule="auto"/>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97333">
      <w:pPr>
        <w:spacing w:after="0" w:line="240" w:lineRule="auto"/>
        <w:rPr>
          <w:rFonts w:ascii="Tahoma" w:hAnsi="Tahoma" w:cs="Tahoma"/>
          <w:sz w:val="20"/>
          <w:szCs w:val="20"/>
        </w:rPr>
      </w:pPr>
    </w:p>
    <w:p w14:paraId="712161B6" w14:textId="541F3132" w:rsidR="002F7244" w:rsidRDefault="002F7244" w:rsidP="00D97333">
      <w:pPr>
        <w:spacing w:after="0" w:line="240" w:lineRule="auto"/>
        <w:jc w:val="right"/>
      </w:pPr>
    </w:p>
    <w:p w14:paraId="4BAF3CAE" w14:textId="1CB7C02C" w:rsidR="00C220BC" w:rsidRDefault="00C220BC" w:rsidP="00D97333">
      <w:pPr>
        <w:spacing w:after="0" w:line="240" w:lineRule="auto"/>
        <w:jc w:val="right"/>
      </w:pPr>
    </w:p>
    <w:p w14:paraId="287106D1" w14:textId="131F5160" w:rsidR="00D57E8F" w:rsidRDefault="00D57E8F" w:rsidP="00D97333">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D97333">
      <w:pPr>
        <w:spacing w:after="0" w:line="240" w:lineRule="auto"/>
        <w:jc w:val="both"/>
        <w:rPr>
          <w:rFonts w:ascii="Tahoma" w:eastAsia="Times New Roman" w:hAnsi="Tahoma" w:cs="Tahoma"/>
          <w:sz w:val="20"/>
          <w:szCs w:val="20"/>
          <w:lang w:eastAsia="pl-PL"/>
        </w:rPr>
      </w:pPr>
    </w:p>
    <w:p w14:paraId="50540D1C" w14:textId="1BAE3DD6" w:rsidR="00C220BC" w:rsidRDefault="00C220BC" w:rsidP="00D97333">
      <w:pPr>
        <w:spacing w:after="0" w:line="240" w:lineRule="auto"/>
        <w:jc w:val="right"/>
      </w:pPr>
    </w:p>
    <w:p w14:paraId="0686F5F0" w14:textId="2CC7E795" w:rsidR="00E07CC2" w:rsidRDefault="00E07CC2" w:rsidP="00D97333">
      <w:pPr>
        <w:spacing w:after="0" w:line="240" w:lineRule="auto"/>
        <w:jc w:val="right"/>
      </w:pPr>
    </w:p>
    <w:p w14:paraId="0C0C106E" w14:textId="45DF0282" w:rsidR="00E07CC2" w:rsidRDefault="00E07CC2" w:rsidP="00D97333">
      <w:pPr>
        <w:spacing w:after="0" w:line="240" w:lineRule="auto"/>
        <w:jc w:val="right"/>
      </w:pPr>
    </w:p>
    <w:p w14:paraId="1770180F" w14:textId="4257C154" w:rsidR="00E07CC2" w:rsidRDefault="00E07CC2" w:rsidP="00D97333">
      <w:pPr>
        <w:spacing w:after="0" w:line="240" w:lineRule="auto"/>
        <w:jc w:val="right"/>
      </w:pPr>
    </w:p>
    <w:p w14:paraId="3BA0911A" w14:textId="77777777" w:rsidR="00E07CC2" w:rsidRDefault="00E07CC2" w:rsidP="00D97333">
      <w:pPr>
        <w:spacing w:after="0" w:line="240" w:lineRule="auto"/>
        <w:jc w:val="right"/>
      </w:pPr>
    </w:p>
    <w:p w14:paraId="41E1A796" w14:textId="77777777" w:rsidR="00D97333" w:rsidRDefault="00D97333" w:rsidP="00D97333">
      <w:pPr>
        <w:spacing w:after="0" w:line="240" w:lineRule="auto"/>
        <w:jc w:val="right"/>
      </w:pPr>
    </w:p>
    <w:p w14:paraId="20C172D9" w14:textId="77777777" w:rsidR="00D97333" w:rsidRDefault="00D97333" w:rsidP="00D97333">
      <w:pPr>
        <w:spacing w:after="0" w:line="240" w:lineRule="auto"/>
        <w:jc w:val="right"/>
      </w:pPr>
    </w:p>
    <w:p w14:paraId="483E7E3C" w14:textId="77777777" w:rsidR="00D97333" w:rsidRDefault="00D97333" w:rsidP="00D97333">
      <w:pPr>
        <w:spacing w:after="0" w:line="240" w:lineRule="auto"/>
        <w:jc w:val="right"/>
      </w:pPr>
    </w:p>
    <w:p w14:paraId="0B8025A3" w14:textId="77777777" w:rsidR="00D97333" w:rsidRDefault="00D97333" w:rsidP="00D97333">
      <w:pPr>
        <w:spacing w:after="0" w:line="240" w:lineRule="auto"/>
        <w:jc w:val="right"/>
      </w:pPr>
    </w:p>
    <w:p w14:paraId="36919926" w14:textId="77777777" w:rsidR="00D97333" w:rsidRDefault="00D97333" w:rsidP="00D97333">
      <w:pPr>
        <w:spacing w:after="0" w:line="240" w:lineRule="auto"/>
        <w:jc w:val="right"/>
      </w:pPr>
    </w:p>
    <w:p w14:paraId="15809A4E" w14:textId="77777777" w:rsidR="00D97333" w:rsidRDefault="00D97333" w:rsidP="00D97333">
      <w:pPr>
        <w:spacing w:after="0" w:line="240" w:lineRule="auto"/>
        <w:jc w:val="right"/>
      </w:pPr>
    </w:p>
    <w:p w14:paraId="2ADE3229" w14:textId="77777777" w:rsidR="00D97333" w:rsidRDefault="00D97333" w:rsidP="00D97333">
      <w:pPr>
        <w:spacing w:after="0" w:line="240" w:lineRule="auto"/>
        <w:jc w:val="right"/>
      </w:pPr>
    </w:p>
    <w:p w14:paraId="414866D1" w14:textId="77777777" w:rsidR="00D97333" w:rsidRDefault="00D97333" w:rsidP="00D97333">
      <w:pPr>
        <w:spacing w:after="0" w:line="240" w:lineRule="auto"/>
        <w:jc w:val="right"/>
      </w:pPr>
    </w:p>
    <w:p w14:paraId="595053C5" w14:textId="77777777" w:rsidR="00D97333" w:rsidRDefault="00D97333" w:rsidP="00D97333">
      <w:pPr>
        <w:spacing w:after="0" w:line="240" w:lineRule="auto"/>
        <w:jc w:val="right"/>
      </w:pPr>
    </w:p>
    <w:p w14:paraId="1DA858D1" w14:textId="77777777" w:rsidR="00D97333" w:rsidRDefault="00D97333" w:rsidP="00D97333">
      <w:pPr>
        <w:spacing w:after="0" w:line="240" w:lineRule="auto"/>
        <w:jc w:val="right"/>
      </w:pPr>
    </w:p>
    <w:p w14:paraId="417AF65C" w14:textId="77777777" w:rsidR="00D97333" w:rsidRDefault="00D97333" w:rsidP="00D97333">
      <w:pPr>
        <w:spacing w:after="0" w:line="240" w:lineRule="auto"/>
        <w:jc w:val="right"/>
      </w:pPr>
    </w:p>
    <w:p w14:paraId="233BF7B8" w14:textId="77777777" w:rsidR="00D97333" w:rsidRDefault="00D97333" w:rsidP="00D97333">
      <w:pPr>
        <w:spacing w:after="0" w:line="240" w:lineRule="auto"/>
        <w:jc w:val="right"/>
      </w:pPr>
    </w:p>
    <w:p w14:paraId="30CFBBF0" w14:textId="77777777" w:rsidR="00D97333" w:rsidRDefault="00D97333" w:rsidP="00D97333">
      <w:pPr>
        <w:spacing w:after="0" w:line="240" w:lineRule="auto"/>
        <w:jc w:val="right"/>
      </w:pPr>
    </w:p>
    <w:p w14:paraId="6868E57B" w14:textId="77777777" w:rsidR="006B3967" w:rsidRDefault="006B3967" w:rsidP="00D97333">
      <w:pPr>
        <w:spacing w:after="0" w:line="240" w:lineRule="auto"/>
        <w:jc w:val="right"/>
      </w:pPr>
    </w:p>
    <w:p w14:paraId="641E92DF" w14:textId="77777777" w:rsidR="006B3967" w:rsidRDefault="006B3967" w:rsidP="00D97333">
      <w:pPr>
        <w:spacing w:after="0" w:line="240" w:lineRule="auto"/>
        <w:jc w:val="right"/>
      </w:pPr>
    </w:p>
    <w:p w14:paraId="6E54F118" w14:textId="77777777" w:rsidR="00D97333" w:rsidRDefault="00D97333" w:rsidP="00D97333">
      <w:pPr>
        <w:spacing w:after="0" w:line="240" w:lineRule="auto"/>
        <w:jc w:val="right"/>
      </w:pPr>
    </w:p>
    <w:p w14:paraId="2FA74E59" w14:textId="77777777" w:rsidR="00D97333" w:rsidRDefault="00D97333" w:rsidP="006B3967">
      <w:pPr>
        <w:spacing w:after="0" w:line="240" w:lineRule="auto"/>
      </w:pPr>
    </w:p>
    <w:p w14:paraId="4D8705A9" w14:textId="77777777" w:rsidR="00D97333" w:rsidRDefault="00D97333" w:rsidP="00D97333">
      <w:pPr>
        <w:spacing w:after="0" w:line="240" w:lineRule="auto"/>
        <w:jc w:val="right"/>
      </w:pPr>
    </w:p>
    <w:p w14:paraId="2AEE78DD" w14:textId="77777777" w:rsidR="00D97333" w:rsidRPr="006B3967" w:rsidRDefault="00C220BC" w:rsidP="006B3967">
      <w:pPr>
        <w:spacing w:after="0" w:line="240" w:lineRule="auto"/>
        <w:jc w:val="center"/>
        <w:rPr>
          <w:rFonts w:ascii="Tahoma" w:hAnsi="Tahoma" w:cs="Tahoma"/>
          <w:sz w:val="20"/>
          <w:szCs w:val="20"/>
        </w:rPr>
      </w:pPr>
      <w:r w:rsidRPr="006B3967">
        <w:rPr>
          <w:rFonts w:ascii="Tahoma" w:hAnsi="Tahoma" w:cs="Tahoma"/>
          <w:sz w:val="20"/>
          <w:szCs w:val="20"/>
        </w:rPr>
        <w:t>Zatwierdził:</w:t>
      </w:r>
    </w:p>
    <w:p w14:paraId="019CC76C" w14:textId="6ADD4BA2" w:rsidR="006B3967" w:rsidRPr="006B3967" w:rsidRDefault="009F5E50" w:rsidP="006B3967">
      <w:pPr>
        <w:spacing w:after="0" w:line="240" w:lineRule="auto"/>
        <w:jc w:val="center"/>
        <w:rPr>
          <w:rFonts w:ascii="Tahoma" w:hAnsi="Tahoma" w:cs="Tahoma"/>
          <w:sz w:val="20"/>
          <w:szCs w:val="20"/>
        </w:rPr>
      </w:pPr>
      <w:r>
        <w:rPr>
          <w:rFonts w:ascii="Tahoma" w:hAnsi="Tahoma" w:cs="Tahoma"/>
          <w:sz w:val="20"/>
          <w:szCs w:val="20"/>
        </w:rPr>
        <w:t>Danuta Kamińska</w:t>
      </w:r>
      <w:r w:rsidR="006B3967" w:rsidRPr="006B3967">
        <w:rPr>
          <w:rFonts w:ascii="Tahoma" w:hAnsi="Tahoma" w:cs="Tahoma"/>
          <w:sz w:val="20"/>
          <w:szCs w:val="20"/>
        </w:rPr>
        <w:t xml:space="preserve"> – </w:t>
      </w:r>
      <w:r>
        <w:rPr>
          <w:rFonts w:ascii="Tahoma" w:hAnsi="Tahoma" w:cs="Tahoma"/>
          <w:sz w:val="20"/>
          <w:szCs w:val="20"/>
        </w:rPr>
        <w:t xml:space="preserve">Zastępca </w:t>
      </w:r>
      <w:r w:rsidR="006B3967" w:rsidRPr="006B3967">
        <w:rPr>
          <w:rFonts w:ascii="Tahoma" w:hAnsi="Tahoma" w:cs="Tahoma"/>
          <w:sz w:val="20"/>
          <w:szCs w:val="20"/>
        </w:rPr>
        <w:t>Burmistrz</w:t>
      </w:r>
      <w:r>
        <w:rPr>
          <w:rFonts w:ascii="Tahoma" w:hAnsi="Tahoma" w:cs="Tahoma"/>
          <w:sz w:val="20"/>
          <w:szCs w:val="20"/>
        </w:rPr>
        <w:t>a</w:t>
      </w:r>
      <w:r w:rsidR="006B3967" w:rsidRPr="006B3967">
        <w:rPr>
          <w:rFonts w:ascii="Tahoma" w:hAnsi="Tahoma" w:cs="Tahoma"/>
          <w:sz w:val="20"/>
          <w:szCs w:val="20"/>
        </w:rPr>
        <w:t xml:space="preserve"> Miasta i Gminy Mikstat</w:t>
      </w:r>
    </w:p>
    <w:p w14:paraId="5764AFF3" w14:textId="796B7390" w:rsidR="00D94750" w:rsidRPr="006B3967" w:rsidRDefault="00F60146" w:rsidP="006B3967">
      <w:pPr>
        <w:spacing w:after="0" w:line="240" w:lineRule="auto"/>
        <w:jc w:val="center"/>
        <w:rPr>
          <w:rFonts w:ascii="Tahoma" w:hAnsi="Tahoma" w:cs="Tahoma"/>
          <w:sz w:val="20"/>
          <w:szCs w:val="20"/>
        </w:rPr>
        <w:sectPr w:rsidR="00D94750" w:rsidRPr="006B3967"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r w:rsidRPr="006B3967">
        <w:rPr>
          <w:rFonts w:ascii="Tahoma" w:hAnsi="Tahoma" w:cs="Tahoma"/>
          <w:sz w:val="20"/>
          <w:szCs w:val="20"/>
        </w:rPr>
        <w:t>Mikstat</w:t>
      </w:r>
      <w:r w:rsidR="00C220BC" w:rsidRPr="006B3967">
        <w:rPr>
          <w:rFonts w:ascii="Tahoma" w:hAnsi="Tahoma" w:cs="Tahoma"/>
          <w:sz w:val="20"/>
          <w:szCs w:val="20"/>
        </w:rPr>
        <w:t xml:space="preserve">, </w:t>
      </w:r>
      <w:r w:rsidR="009F5E50">
        <w:rPr>
          <w:rFonts w:ascii="Tahoma" w:hAnsi="Tahoma" w:cs="Tahoma"/>
          <w:sz w:val="20"/>
          <w:szCs w:val="20"/>
        </w:rPr>
        <w:t>07.11</w:t>
      </w:r>
      <w:r w:rsidR="00176B54" w:rsidRPr="006B3967">
        <w:rPr>
          <w:rFonts w:ascii="Tahoma" w:hAnsi="Tahoma" w:cs="Tahoma"/>
          <w:sz w:val="20"/>
          <w:szCs w:val="20"/>
        </w:rPr>
        <w:t>.2024</w:t>
      </w:r>
      <w:r w:rsidR="006B3967" w:rsidRPr="006B3967">
        <w:rPr>
          <w:rFonts w:ascii="Tahoma" w:hAnsi="Tahoma" w:cs="Tahoma"/>
          <w:sz w:val="20"/>
          <w:szCs w:val="20"/>
        </w:rPr>
        <w:t xml:space="preserve"> r.</w:t>
      </w:r>
    </w:p>
    <w:p w14:paraId="3BB7B3E3" w14:textId="77777777" w:rsidR="00DC2ACD" w:rsidRPr="002F43FE" w:rsidRDefault="00DC2ACD" w:rsidP="00D97333">
      <w:pPr>
        <w:spacing w:after="0" w:line="240" w:lineRule="auto"/>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rsidP="00D97333">
      <w:pPr>
        <w:pStyle w:val="Akapitzlist"/>
        <w:numPr>
          <w:ilvl w:val="0"/>
          <w:numId w:val="82"/>
        </w:numPr>
        <w:ind w:left="284" w:hanging="284"/>
        <w:jc w:val="both"/>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rsidP="00D97333">
      <w:pPr>
        <w:pStyle w:val="Akapitzlist"/>
        <w:numPr>
          <w:ilvl w:val="0"/>
          <w:numId w:val="82"/>
        </w:numPr>
        <w:ind w:left="284" w:hanging="284"/>
        <w:jc w:val="both"/>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rsidP="00D97333">
      <w:pPr>
        <w:pStyle w:val="Akapitzlist"/>
        <w:numPr>
          <w:ilvl w:val="0"/>
          <w:numId w:val="82"/>
        </w:numPr>
        <w:ind w:left="284" w:hanging="284"/>
        <w:jc w:val="both"/>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rsidP="00D97333">
      <w:pPr>
        <w:pStyle w:val="Akapitzlist"/>
        <w:numPr>
          <w:ilvl w:val="0"/>
          <w:numId w:val="82"/>
        </w:numPr>
        <w:ind w:left="284" w:hanging="284"/>
        <w:jc w:val="both"/>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rsidP="00D97333">
      <w:pPr>
        <w:pStyle w:val="Akapitzlist"/>
        <w:numPr>
          <w:ilvl w:val="0"/>
          <w:numId w:val="82"/>
        </w:numPr>
        <w:ind w:left="284" w:hanging="284"/>
        <w:jc w:val="both"/>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rsidP="00D97333">
      <w:pPr>
        <w:pStyle w:val="Akapitzlist"/>
        <w:numPr>
          <w:ilvl w:val="0"/>
          <w:numId w:val="82"/>
        </w:numPr>
        <w:ind w:left="284" w:hanging="284"/>
        <w:jc w:val="both"/>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rsidP="00D97333">
      <w:pPr>
        <w:pStyle w:val="Akapitzlist"/>
        <w:numPr>
          <w:ilvl w:val="0"/>
          <w:numId w:val="82"/>
        </w:numPr>
        <w:ind w:left="284" w:hanging="284"/>
        <w:jc w:val="both"/>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rsidP="00D97333">
      <w:pPr>
        <w:pStyle w:val="Akapitzlist"/>
        <w:numPr>
          <w:ilvl w:val="0"/>
          <w:numId w:val="82"/>
        </w:numPr>
        <w:ind w:left="284" w:hanging="284"/>
        <w:jc w:val="both"/>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rsidP="00D97333">
      <w:pPr>
        <w:pStyle w:val="Akapitzlist"/>
        <w:numPr>
          <w:ilvl w:val="0"/>
          <w:numId w:val="82"/>
        </w:numPr>
        <w:ind w:left="284" w:hanging="284"/>
        <w:jc w:val="both"/>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1CD36E1F"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 xml:space="preserve">Informacje dotyczące składania pełnomocnictwa lub innego dokumentu potwierdzającego umocowanie </w:t>
      </w:r>
      <w:r w:rsidR="00D97333">
        <w:rPr>
          <w:rFonts w:ascii="Tahoma" w:hAnsi="Tahoma" w:cs="Tahoma"/>
          <w:sz w:val="20"/>
          <w:szCs w:val="20"/>
        </w:rPr>
        <w:br/>
      </w:r>
      <w:r w:rsidRPr="00C4152E">
        <w:rPr>
          <w:rFonts w:ascii="Tahoma" w:hAnsi="Tahoma" w:cs="Tahoma"/>
          <w:sz w:val="20"/>
          <w:szCs w:val="20"/>
        </w:rPr>
        <w:t>do reprezentowania wykonawcy</w:t>
      </w:r>
    </w:p>
    <w:p w14:paraId="2E0879D6" w14:textId="64C29DAD"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1993D933"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 xml:space="preserve">Informacja o środkach komunikacji elektronicznej, przy użyciu których zamawiający będzie komunikował się </w:t>
      </w:r>
      <w:r w:rsidR="00D97333">
        <w:rPr>
          <w:rFonts w:ascii="Tahoma" w:hAnsi="Tahoma" w:cs="Tahoma"/>
          <w:sz w:val="20"/>
          <w:szCs w:val="20"/>
        </w:rPr>
        <w:br/>
      </w:r>
      <w:r w:rsidRPr="00C4152E">
        <w:rPr>
          <w:rFonts w:ascii="Tahoma" w:hAnsi="Tahoma" w:cs="Tahoma"/>
          <w:sz w:val="20"/>
          <w:szCs w:val="20"/>
        </w:rPr>
        <w:t xml:space="preserve">z wykonawcami, oraz informacje o wymaganiach technicznych i organizacyjnych sporządzania, wysyłania </w:t>
      </w:r>
      <w:r w:rsidR="00D97333">
        <w:rPr>
          <w:rFonts w:ascii="Tahoma" w:hAnsi="Tahoma" w:cs="Tahoma"/>
          <w:sz w:val="20"/>
          <w:szCs w:val="20"/>
        </w:rPr>
        <w:br/>
      </w:r>
      <w:r w:rsidRPr="00C4152E">
        <w:rPr>
          <w:rFonts w:ascii="Tahoma" w:hAnsi="Tahoma" w:cs="Tahoma"/>
          <w:sz w:val="20"/>
          <w:szCs w:val="20"/>
        </w:rPr>
        <w:t>i odbierania korespondencji elektronicznej</w:t>
      </w:r>
    </w:p>
    <w:p w14:paraId="50333E3E" w14:textId="0502D47F"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Sposób obliczenia ceny</w:t>
      </w:r>
    </w:p>
    <w:p w14:paraId="66265F72" w14:textId="5AF253B8"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Opis kryteriów oceny ofert wraz z podaniem wag tych kryteriów i sposobu oceny ofert</w:t>
      </w:r>
    </w:p>
    <w:p w14:paraId="535D0F20" w14:textId="5800413C"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 xml:space="preserve">Informacje o formalnościach, jakie muszą zostać dopełnione po wyborze oferty w celu zawarcia umowy </w:t>
      </w:r>
      <w:r w:rsidR="00D97333">
        <w:rPr>
          <w:rFonts w:ascii="Tahoma" w:hAnsi="Tahoma" w:cs="Tahoma"/>
          <w:sz w:val="20"/>
          <w:szCs w:val="20"/>
        </w:rPr>
        <w:br/>
      </w:r>
      <w:r w:rsidRPr="00C4152E">
        <w:rPr>
          <w:rFonts w:ascii="Tahoma" w:hAnsi="Tahoma" w:cs="Tahoma"/>
          <w:sz w:val="20"/>
          <w:szCs w:val="20"/>
        </w:rPr>
        <w:t>w sprawie zamówienia publicznego</w:t>
      </w:r>
    </w:p>
    <w:p w14:paraId="341A1744" w14:textId="26792BA5"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5B60840C"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D97333">
      <w:pPr>
        <w:spacing w:after="0" w:line="240" w:lineRule="auto"/>
        <w:ind w:left="426" w:hanging="426"/>
        <w:rPr>
          <w:rFonts w:ascii="Tahoma" w:hAnsi="Tahoma" w:cs="Tahoma"/>
          <w:b/>
          <w:u w:val="single"/>
        </w:rPr>
      </w:pPr>
    </w:p>
    <w:p w14:paraId="73F1A276" w14:textId="77777777" w:rsidR="00D97333" w:rsidRDefault="00D97333" w:rsidP="00D97333">
      <w:pPr>
        <w:spacing w:after="0" w:line="240" w:lineRule="auto"/>
        <w:ind w:left="426" w:hanging="426"/>
        <w:rPr>
          <w:rFonts w:ascii="Tahoma" w:hAnsi="Tahoma" w:cs="Tahoma"/>
          <w:b/>
          <w:u w:val="single"/>
        </w:rPr>
      </w:pPr>
    </w:p>
    <w:p w14:paraId="7CEEE0E2" w14:textId="58F9A5A6" w:rsidR="00D50F29" w:rsidRPr="00252FC7" w:rsidRDefault="00D50F29" w:rsidP="00D9733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Pr>
          <w:rFonts w:ascii="Tahoma" w:hAnsi="Tahoma" w:cs="Tahoma"/>
          <w:bCs/>
          <w:sz w:val="20"/>
          <w:u w:val="none"/>
        </w:rPr>
        <w:t>Zamawiający</w:t>
      </w:r>
    </w:p>
    <w:p w14:paraId="2370FDDB" w14:textId="77777777" w:rsidR="00B626A1" w:rsidRDefault="00B626A1" w:rsidP="00D97333">
      <w:pPr>
        <w:spacing w:after="0"/>
        <w:jc w:val="both"/>
        <w:rPr>
          <w:rFonts w:ascii="Tahoma" w:hAnsi="Tahoma" w:cs="Tahoma"/>
          <w:b/>
          <w:bCs/>
          <w:sz w:val="20"/>
          <w:szCs w:val="20"/>
        </w:rPr>
      </w:pPr>
    </w:p>
    <w:p w14:paraId="16019415" w14:textId="6347831E" w:rsidR="00D97333" w:rsidRPr="004A0518" w:rsidRDefault="00F60146" w:rsidP="00D97333">
      <w:pPr>
        <w:spacing w:after="0"/>
        <w:jc w:val="both"/>
        <w:rPr>
          <w:rFonts w:ascii="Tahoma" w:hAnsi="Tahoma" w:cs="Tahoma"/>
          <w:b/>
          <w:bCs/>
          <w:sz w:val="20"/>
          <w:szCs w:val="20"/>
        </w:rPr>
      </w:pPr>
      <w:r>
        <w:rPr>
          <w:rFonts w:ascii="Tahoma" w:hAnsi="Tahoma" w:cs="Tahoma"/>
          <w:b/>
          <w:bCs/>
          <w:sz w:val="20"/>
          <w:szCs w:val="20"/>
        </w:rPr>
        <w:t>Miasto i Gmina Mikstat</w:t>
      </w:r>
    </w:p>
    <w:p w14:paraId="559AB1EF" w14:textId="5D7813EE" w:rsidR="00D97333" w:rsidRDefault="00F60146" w:rsidP="00D97333">
      <w:pPr>
        <w:spacing w:after="0"/>
        <w:jc w:val="both"/>
        <w:rPr>
          <w:rFonts w:ascii="Tahoma" w:hAnsi="Tahoma" w:cs="Tahoma"/>
          <w:sz w:val="20"/>
          <w:szCs w:val="20"/>
        </w:rPr>
      </w:pPr>
      <w:r>
        <w:rPr>
          <w:rFonts w:ascii="Tahoma" w:hAnsi="Tahoma" w:cs="Tahoma"/>
          <w:sz w:val="20"/>
          <w:szCs w:val="20"/>
        </w:rPr>
        <w:t>ul. Krakowska 17</w:t>
      </w:r>
    </w:p>
    <w:p w14:paraId="2AA90288" w14:textId="5E7D2C0B" w:rsidR="00D97333" w:rsidRPr="004A0518" w:rsidRDefault="00F60146" w:rsidP="00D97333">
      <w:pPr>
        <w:spacing w:after="0"/>
        <w:jc w:val="both"/>
        <w:rPr>
          <w:rFonts w:ascii="Tahoma" w:hAnsi="Tahoma" w:cs="Tahoma"/>
          <w:sz w:val="20"/>
          <w:szCs w:val="20"/>
        </w:rPr>
      </w:pPr>
      <w:r>
        <w:rPr>
          <w:rFonts w:ascii="Tahoma" w:hAnsi="Tahoma" w:cs="Tahoma"/>
          <w:sz w:val="20"/>
          <w:szCs w:val="20"/>
        </w:rPr>
        <w:t>63-510 Mikstat</w:t>
      </w:r>
    </w:p>
    <w:p w14:paraId="3094AE89" w14:textId="5CBD7C47" w:rsidR="00D50F29" w:rsidRPr="00176B54" w:rsidRDefault="00D50F29" w:rsidP="00D97333">
      <w:pPr>
        <w:spacing w:after="0" w:line="240" w:lineRule="auto"/>
        <w:rPr>
          <w:rFonts w:ascii="Tahoma" w:eastAsiaTheme="majorEastAsia" w:hAnsi="Tahoma" w:cs="Tahoma"/>
          <w:b/>
          <w:sz w:val="20"/>
          <w:szCs w:val="20"/>
        </w:rPr>
      </w:pPr>
      <w:r w:rsidRPr="00176B54">
        <w:rPr>
          <w:rFonts w:ascii="Tahoma" w:eastAsiaTheme="majorEastAsia" w:hAnsi="Tahoma" w:cs="Tahoma"/>
          <w:bCs/>
          <w:sz w:val="20"/>
          <w:szCs w:val="20"/>
        </w:rPr>
        <w:t xml:space="preserve">tel.: </w:t>
      </w:r>
      <w:r w:rsidR="00B626A1" w:rsidRPr="00176B54">
        <w:rPr>
          <w:rFonts w:ascii="Tahoma" w:eastAsiaTheme="majorEastAsia" w:hAnsi="Tahoma" w:cs="Tahoma"/>
          <w:bCs/>
          <w:sz w:val="20"/>
          <w:szCs w:val="20"/>
        </w:rPr>
        <w:t>(</w:t>
      </w:r>
      <w:r w:rsidR="00F60146" w:rsidRPr="00176B54">
        <w:rPr>
          <w:rFonts w:ascii="Tahoma" w:eastAsiaTheme="majorEastAsia" w:hAnsi="Tahoma" w:cs="Tahoma"/>
          <w:bCs/>
          <w:sz w:val="20"/>
          <w:szCs w:val="20"/>
        </w:rPr>
        <w:t>62</w:t>
      </w:r>
      <w:r w:rsidR="00B626A1" w:rsidRPr="00176B54">
        <w:rPr>
          <w:rFonts w:ascii="Tahoma" w:eastAsiaTheme="majorEastAsia" w:hAnsi="Tahoma" w:cs="Tahoma"/>
          <w:bCs/>
          <w:sz w:val="20"/>
          <w:szCs w:val="20"/>
        </w:rPr>
        <w:t xml:space="preserve">) </w:t>
      </w:r>
      <w:r w:rsidR="00F60146" w:rsidRPr="00176B54">
        <w:rPr>
          <w:rFonts w:ascii="Tahoma" w:eastAsiaTheme="majorEastAsia" w:hAnsi="Tahoma" w:cs="Tahoma"/>
          <w:bCs/>
          <w:sz w:val="20"/>
          <w:szCs w:val="20"/>
        </w:rPr>
        <w:t>731 00 39</w:t>
      </w:r>
    </w:p>
    <w:p w14:paraId="624E9E34" w14:textId="00537E5E" w:rsidR="00B626A1" w:rsidRPr="00176B54" w:rsidRDefault="00D50F29" w:rsidP="00D97333">
      <w:pPr>
        <w:spacing w:after="0" w:line="240" w:lineRule="auto"/>
        <w:rPr>
          <w:rFonts w:ascii="Tahoma" w:eastAsiaTheme="majorEastAsia" w:hAnsi="Tahoma" w:cs="Tahoma"/>
          <w:b/>
          <w:sz w:val="20"/>
          <w:szCs w:val="20"/>
        </w:rPr>
      </w:pPr>
      <w:r w:rsidRPr="00176B54">
        <w:rPr>
          <w:rFonts w:ascii="Tahoma" w:eastAsiaTheme="majorEastAsia" w:hAnsi="Tahoma" w:cs="Tahoma"/>
          <w:b/>
          <w:sz w:val="20"/>
          <w:szCs w:val="20"/>
        </w:rPr>
        <w:t xml:space="preserve">Adres strony internetowej prowadzonego postępowania: </w:t>
      </w:r>
      <w:bookmarkStart w:id="3" w:name="_Hlk174970253"/>
      <w:r w:rsidR="00F60146" w:rsidRPr="0011651A">
        <w:rPr>
          <w:rFonts w:ascii="Tahoma" w:hAnsi="Tahoma" w:cs="Tahoma"/>
          <w:b/>
          <w:bCs/>
          <w:sz w:val="20"/>
          <w:szCs w:val="20"/>
        </w:rPr>
        <w:t>https://platformazakupowa.pl/pn/mikstat/proceedings</w:t>
      </w:r>
    </w:p>
    <w:bookmarkEnd w:id="3"/>
    <w:p w14:paraId="4BB3C600" w14:textId="34655D85" w:rsidR="007F1F00" w:rsidRPr="00176B54" w:rsidRDefault="007F1F00" w:rsidP="00B626A1">
      <w:pPr>
        <w:spacing w:after="0" w:line="240" w:lineRule="auto"/>
        <w:jc w:val="both"/>
        <w:rPr>
          <w:rFonts w:ascii="Tahoma" w:hAnsi="Tahoma" w:cs="Tahoma"/>
          <w:color w:val="333333"/>
          <w:sz w:val="20"/>
          <w:szCs w:val="20"/>
          <w:shd w:val="clear" w:color="auto" w:fill="FFFFFF"/>
        </w:rPr>
      </w:pPr>
      <w:r w:rsidRPr="00176B54">
        <w:rPr>
          <w:rFonts w:ascii="Tahoma" w:hAnsi="Tahoma" w:cs="Tahoma"/>
          <w:color w:val="333333"/>
          <w:sz w:val="20"/>
          <w:szCs w:val="20"/>
          <w:shd w:val="clear" w:color="auto" w:fill="FFFFFF"/>
        </w:rPr>
        <w:t xml:space="preserve">Na niniejszej stronie udostępniane będą </w:t>
      </w:r>
      <w:r w:rsidRPr="00176B54">
        <w:rPr>
          <w:rFonts w:ascii="Tahoma" w:hAnsi="Tahoma" w:cs="Tahoma"/>
          <w:sz w:val="20"/>
          <w:szCs w:val="20"/>
          <w:shd w:val="clear" w:color="auto" w:fill="FFFFFF"/>
        </w:rPr>
        <w:t xml:space="preserve">zmiany i wyjaśnienia treści SWZ (nie dotyczące załącznika nr </w:t>
      </w:r>
      <w:r w:rsidR="008B1CCB" w:rsidRPr="00176B54">
        <w:rPr>
          <w:rFonts w:ascii="Tahoma" w:hAnsi="Tahoma" w:cs="Tahoma"/>
          <w:sz w:val="20"/>
          <w:szCs w:val="20"/>
          <w:shd w:val="clear" w:color="auto" w:fill="FFFFFF"/>
        </w:rPr>
        <w:t>6</w:t>
      </w:r>
      <w:r w:rsidRPr="00176B54">
        <w:rPr>
          <w:rFonts w:ascii="Tahoma" w:hAnsi="Tahoma" w:cs="Tahoma"/>
          <w:sz w:val="20"/>
          <w:szCs w:val="20"/>
          <w:shd w:val="clear" w:color="auto" w:fill="FFFFFF"/>
        </w:rPr>
        <w:t xml:space="preserve"> i </w:t>
      </w:r>
      <w:r w:rsidR="008B1CCB" w:rsidRPr="00176B54">
        <w:rPr>
          <w:rFonts w:ascii="Tahoma" w:hAnsi="Tahoma" w:cs="Tahoma"/>
          <w:sz w:val="20"/>
          <w:szCs w:val="20"/>
          <w:shd w:val="clear" w:color="auto" w:fill="FFFFFF"/>
        </w:rPr>
        <w:t>7</w:t>
      </w:r>
      <w:r w:rsidRPr="00176B54">
        <w:rPr>
          <w:rFonts w:ascii="Tahoma" w:hAnsi="Tahoma" w:cs="Tahoma"/>
          <w:sz w:val="20"/>
          <w:szCs w:val="20"/>
          <w:shd w:val="clear" w:color="auto" w:fill="FFFFFF"/>
        </w:rPr>
        <w:t xml:space="preserve"> do SWZ, które mają charakter poufny zgodnie z pkt. 3.7 SWZ) oraz inne dokumenty zamówienia bezpośrednio związane </w:t>
      </w:r>
      <w:r w:rsidR="00B626A1" w:rsidRPr="00176B54">
        <w:rPr>
          <w:rFonts w:ascii="Tahoma" w:hAnsi="Tahoma" w:cs="Tahoma"/>
          <w:sz w:val="20"/>
          <w:szCs w:val="20"/>
          <w:shd w:val="clear" w:color="auto" w:fill="FFFFFF"/>
        </w:rPr>
        <w:br/>
      </w:r>
      <w:r w:rsidRPr="00176B54">
        <w:rPr>
          <w:rFonts w:ascii="Tahoma" w:hAnsi="Tahoma" w:cs="Tahoma"/>
          <w:sz w:val="20"/>
          <w:szCs w:val="20"/>
          <w:shd w:val="clear" w:color="auto" w:fill="FFFFFF"/>
        </w:rPr>
        <w:t>z postępowaniem o udzielenie zamówienia.</w:t>
      </w:r>
    </w:p>
    <w:p w14:paraId="638885DB" w14:textId="0DA55708" w:rsidR="00D50F29" w:rsidRPr="00B626A1" w:rsidRDefault="00D50F29" w:rsidP="00B626A1">
      <w:pPr>
        <w:spacing w:after="0" w:line="240" w:lineRule="auto"/>
        <w:jc w:val="both"/>
        <w:rPr>
          <w:rFonts w:ascii="Tahoma" w:eastAsiaTheme="majorEastAsia" w:hAnsi="Tahoma" w:cs="Tahoma"/>
          <w:bCs/>
          <w:sz w:val="20"/>
          <w:szCs w:val="20"/>
          <w:u w:val="single"/>
        </w:rPr>
      </w:pPr>
      <w:r w:rsidRPr="00176B54">
        <w:rPr>
          <w:rFonts w:ascii="Tahoma" w:eastAsiaTheme="majorEastAsia" w:hAnsi="Tahoma" w:cs="Tahoma"/>
          <w:bCs/>
          <w:sz w:val="20"/>
          <w:szCs w:val="20"/>
        </w:rPr>
        <w:t>Adres poczty elektronicznej:</w:t>
      </w:r>
      <w:r w:rsidR="00B626A1" w:rsidRPr="00176B54">
        <w:rPr>
          <w:rFonts w:ascii="Tahoma" w:eastAsiaTheme="majorEastAsia" w:hAnsi="Tahoma" w:cs="Tahoma"/>
          <w:bCs/>
          <w:sz w:val="20"/>
          <w:szCs w:val="20"/>
        </w:rPr>
        <w:t> </w:t>
      </w:r>
      <w:r w:rsidR="00F60146" w:rsidRPr="00176B54">
        <w:rPr>
          <w:rFonts w:ascii="Tahoma" w:eastAsiaTheme="majorEastAsia" w:hAnsi="Tahoma" w:cs="Tahoma"/>
          <w:bCs/>
          <w:sz w:val="20"/>
          <w:szCs w:val="20"/>
        </w:rPr>
        <w:t>umig@mikstat.pl</w:t>
      </w:r>
    </w:p>
    <w:p w14:paraId="5AB8C1C7" w14:textId="04C19340" w:rsidR="00D50F29" w:rsidRDefault="00D50F29" w:rsidP="00D97333">
      <w:pPr>
        <w:spacing w:after="0" w:line="240" w:lineRule="auto"/>
        <w:jc w:val="both"/>
        <w:rPr>
          <w:rFonts w:ascii="Tahoma" w:hAnsi="Tahoma" w:cs="Tahoma"/>
        </w:rPr>
      </w:pPr>
      <w:r w:rsidRPr="00D50F29">
        <w:rPr>
          <w:rFonts w:ascii="Tahoma" w:hAnsi="Tahoma" w:cs="Tahoma"/>
        </w:rPr>
        <w:tab/>
      </w:r>
      <w:r w:rsidRPr="00D50F29">
        <w:rPr>
          <w:rFonts w:ascii="Tahoma" w:hAnsi="Tahoma" w:cs="Tahoma"/>
        </w:rPr>
        <w:tab/>
      </w:r>
    </w:p>
    <w:p w14:paraId="4310A4AD" w14:textId="77777777" w:rsidR="00B626A1" w:rsidRDefault="00B626A1" w:rsidP="00D97333">
      <w:pPr>
        <w:spacing w:after="0" w:line="240" w:lineRule="auto"/>
        <w:jc w:val="both"/>
        <w:rPr>
          <w:rFonts w:ascii="Tahoma" w:hAnsi="Tahoma" w:cs="Tahoma"/>
        </w:rPr>
      </w:pPr>
    </w:p>
    <w:p w14:paraId="065E6845" w14:textId="77777777" w:rsidR="00B626A1" w:rsidRDefault="00B626A1" w:rsidP="00D97333">
      <w:pPr>
        <w:spacing w:after="0" w:line="240" w:lineRule="auto"/>
        <w:jc w:val="both"/>
        <w:rPr>
          <w:rFonts w:ascii="Tahoma" w:hAnsi="Tahoma" w:cs="Tahoma"/>
        </w:rPr>
      </w:pPr>
    </w:p>
    <w:p w14:paraId="2814F97B" w14:textId="77777777" w:rsidR="00B626A1" w:rsidRPr="00D50F29" w:rsidRDefault="00B626A1" w:rsidP="00D97333">
      <w:pPr>
        <w:spacing w:after="0" w:line="240" w:lineRule="auto"/>
        <w:jc w:val="both"/>
        <w:rPr>
          <w:rFonts w:ascii="Tahoma" w:hAnsi="Tahoma" w:cs="Tahoma"/>
        </w:rPr>
      </w:pPr>
    </w:p>
    <w:p w14:paraId="73C720C0" w14:textId="7C54B63B" w:rsidR="00604751" w:rsidRPr="00252FC7" w:rsidRDefault="003D417E" w:rsidP="00D9733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3D417E">
        <w:rPr>
          <w:rFonts w:ascii="Tahoma" w:hAnsi="Tahoma" w:cs="Tahoma"/>
          <w:bCs/>
          <w:sz w:val="20"/>
          <w:u w:val="none"/>
        </w:rPr>
        <w:lastRenderedPageBreak/>
        <w:t>Tryb udzieleni</w:t>
      </w:r>
      <w:r>
        <w:rPr>
          <w:rFonts w:ascii="Tahoma" w:hAnsi="Tahoma" w:cs="Tahoma"/>
          <w:bCs/>
          <w:sz w:val="20"/>
          <w:u w:val="none"/>
        </w:rPr>
        <w:t>a</w:t>
      </w:r>
      <w:r w:rsidRPr="003D417E">
        <w:rPr>
          <w:rFonts w:ascii="Tahoma" w:hAnsi="Tahoma" w:cs="Tahoma"/>
          <w:bCs/>
          <w:sz w:val="20"/>
          <w:u w:val="none"/>
        </w:rPr>
        <w:t xml:space="preserve"> zamówienia</w:t>
      </w:r>
    </w:p>
    <w:p w14:paraId="53E82175" w14:textId="77777777" w:rsidR="00B626A1" w:rsidRPr="00B626A1" w:rsidRDefault="00B626A1" w:rsidP="00B626A1">
      <w:pPr>
        <w:pStyle w:val="Akapitzlist"/>
        <w:tabs>
          <w:tab w:val="left" w:pos="851"/>
        </w:tabs>
        <w:ind w:left="426"/>
        <w:jc w:val="both"/>
        <w:rPr>
          <w:rFonts w:ascii="Tahoma" w:hAnsi="Tahoma" w:cs="Tahoma"/>
          <w:color w:val="FF0000"/>
          <w:sz w:val="20"/>
          <w:szCs w:val="20"/>
        </w:rPr>
      </w:pPr>
      <w:bookmarkStart w:id="4" w:name="_Hlk174970307"/>
    </w:p>
    <w:p w14:paraId="53EDF247" w14:textId="7A3C0DA1" w:rsidR="00F41B99" w:rsidRPr="00B626A1" w:rsidRDefault="00F41B99" w:rsidP="00B626A1">
      <w:pPr>
        <w:pStyle w:val="Akapitzlist"/>
        <w:numPr>
          <w:ilvl w:val="1"/>
          <w:numId w:val="1"/>
        </w:numPr>
        <w:ind w:left="426" w:hanging="426"/>
        <w:jc w:val="both"/>
        <w:rPr>
          <w:rFonts w:ascii="Tahoma" w:hAnsi="Tahoma" w:cs="Tahoma"/>
          <w:sz w:val="20"/>
          <w:szCs w:val="20"/>
        </w:rPr>
      </w:pPr>
      <w:r w:rsidRPr="00B626A1">
        <w:rPr>
          <w:rFonts w:ascii="Tahoma" w:hAnsi="Tahoma" w:cs="Tahoma"/>
          <w:sz w:val="20"/>
          <w:szCs w:val="20"/>
        </w:rPr>
        <w:t xml:space="preserve">Zamawiający udziela zamówienia w trybie podstawowym, na podstawie art. 275 pkt 1 Ustawy, w którym </w:t>
      </w:r>
      <w:r w:rsidR="00B626A1">
        <w:rPr>
          <w:rFonts w:ascii="Tahoma" w:hAnsi="Tahoma" w:cs="Tahoma"/>
          <w:sz w:val="20"/>
          <w:szCs w:val="20"/>
        </w:rPr>
        <w:br/>
      </w:r>
      <w:r w:rsidRPr="00B626A1">
        <w:rPr>
          <w:rFonts w:ascii="Tahoma" w:hAnsi="Tahoma" w:cs="Tahoma"/>
          <w:sz w:val="20"/>
          <w:szCs w:val="20"/>
        </w:rPr>
        <w:t xml:space="preserve">w odpowiedzi na ogłoszenie o zamówieniu oferty mogą składać wszyscy zainteresowani wykonawcy, </w:t>
      </w:r>
      <w:r w:rsidR="00B626A1">
        <w:rPr>
          <w:rFonts w:ascii="Tahoma" w:hAnsi="Tahoma" w:cs="Tahoma"/>
          <w:sz w:val="20"/>
          <w:szCs w:val="20"/>
        </w:rPr>
        <w:br/>
      </w:r>
      <w:r w:rsidRPr="00B626A1">
        <w:rPr>
          <w:rFonts w:ascii="Tahoma" w:hAnsi="Tahoma" w:cs="Tahoma"/>
          <w:sz w:val="20"/>
          <w:szCs w:val="20"/>
        </w:rPr>
        <w:t>a następnie zamawiający wybiera najkorzystniejszą ofertę bez przeprowadzenia negocjacji.</w:t>
      </w:r>
    </w:p>
    <w:p w14:paraId="5876C2D4" w14:textId="77777777" w:rsidR="00B626A1" w:rsidRPr="00B626A1" w:rsidRDefault="00B626A1" w:rsidP="00B626A1">
      <w:pPr>
        <w:pStyle w:val="Akapitzlist"/>
        <w:ind w:left="426" w:hanging="426"/>
        <w:jc w:val="both"/>
        <w:rPr>
          <w:rFonts w:ascii="Tahoma" w:hAnsi="Tahoma" w:cs="Tahoma"/>
          <w:sz w:val="20"/>
          <w:szCs w:val="20"/>
        </w:rPr>
      </w:pPr>
    </w:p>
    <w:p w14:paraId="7F6F4D29" w14:textId="24A28730" w:rsidR="00F41B99" w:rsidRPr="00B626A1" w:rsidRDefault="00F41B99" w:rsidP="00B626A1">
      <w:pPr>
        <w:pStyle w:val="Akapitzlist"/>
        <w:numPr>
          <w:ilvl w:val="1"/>
          <w:numId w:val="1"/>
        </w:numPr>
        <w:ind w:left="426" w:hanging="426"/>
        <w:jc w:val="both"/>
        <w:rPr>
          <w:rFonts w:ascii="Tahoma" w:hAnsi="Tahoma" w:cs="Tahoma"/>
          <w:sz w:val="20"/>
          <w:szCs w:val="20"/>
        </w:rPr>
      </w:pPr>
      <w:r w:rsidRPr="00B626A1">
        <w:rPr>
          <w:rFonts w:ascii="Tahoma" w:hAnsi="Tahoma" w:cs="Tahoma"/>
          <w:sz w:val="20"/>
          <w:szCs w:val="20"/>
        </w:rPr>
        <w:t>Zamawiający nie przewiduje wyboru najkorzystniejszej oferty z możliwością prowadzenia negocjacji.</w:t>
      </w:r>
    </w:p>
    <w:p w14:paraId="7D183B27" w14:textId="77777777" w:rsidR="00B626A1" w:rsidRPr="00B626A1" w:rsidRDefault="00B626A1" w:rsidP="00B626A1">
      <w:pPr>
        <w:pStyle w:val="Akapitzlist"/>
        <w:ind w:left="426" w:hanging="426"/>
        <w:jc w:val="both"/>
        <w:rPr>
          <w:rFonts w:ascii="Tahoma" w:hAnsi="Tahoma" w:cs="Tahoma"/>
          <w:sz w:val="20"/>
          <w:szCs w:val="20"/>
        </w:rPr>
      </w:pPr>
    </w:p>
    <w:p w14:paraId="29BFC835" w14:textId="77777777" w:rsidR="00E07CC2" w:rsidRPr="00B626A1" w:rsidRDefault="00E07CC2" w:rsidP="00B626A1">
      <w:pPr>
        <w:pStyle w:val="Akapitzlist"/>
        <w:numPr>
          <w:ilvl w:val="1"/>
          <w:numId w:val="1"/>
        </w:numPr>
        <w:ind w:left="426" w:hanging="426"/>
        <w:jc w:val="both"/>
        <w:rPr>
          <w:rFonts w:ascii="Tahoma" w:hAnsi="Tahoma" w:cs="Tahoma"/>
          <w:sz w:val="20"/>
          <w:szCs w:val="20"/>
        </w:rPr>
      </w:pPr>
      <w:r w:rsidRPr="00B626A1">
        <w:rPr>
          <w:rFonts w:ascii="Tahoma" w:hAnsi="Tahoma" w:cs="Tahoma"/>
          <w:sz w:val="20"/>
          <w:szCs w:val="20"/>
        </w:rPr>
        <w:t xml:space="preserve">Wartość zamówienia nie przekracza progów unijnych określonych na podstawie art. 3 Ustawy </w:t>
      </w:r>
    </w:p>
    <w:p w14:paraId="1FF4AB95" w14:textId="77777777" w:rsidR="00B626A1" w:rsidRPr="00B626A1" w:rsidRDefault="00B626A1" w:rsidP="00B626A1">
      <w:pPr>
        <w:pStyle w:val="Akapitzlist"/>
        <w:ind w:left="426" w:hanging="426"/>
        <w:jc w:val="both"/>
        <w:rPr>
          <w:rFonts w:ascii="Tahoma" w:hAnsi="Tahoma" w:cs="Tahoma"/>
          <w:sz w:val="20"/>
          <w:szCs w:val="20"/>
        </w:rPr>
      </w:pPr>
    </w:p>
    <w:p w14:paraId="795A8D4E" w14:textId="1E14EC41" w:rsidR="00B626A1" w:rsidRPr="00B626A1" w:rsidRDefault="008B23B2" w:rsidP="00B626A1">
      <w:pPr>
        <w:pStyle w:val="Akapitzlist"/>
        <w:numPr>
          <w:ilvl w:val="1"/>
          <w:numId w:val="1"/>
        </w:numPr>
        <w:ind w:left="426" w:hanging="426"/>
        <w:jc w:val="both"/>
        <w:rPr>
          <w:rFonts w:ascii="Tahoma" w:hAnsi="Tahoma" w:cs="Tahoma"/>
          <w:sz w:val="20"/>
          <w:szCs w:val="20"/>
        </w:rPr>
      </w:pPr>
      <w:r w:rsidRPr="00B626A1">
        <w:rPr>
          <w:rFonts w:ascii="Tahoma" w:hAnsi="Tahoma" w:cs="Tahoma"/>
          <w:sz w:val="20"/>
          <w:szCs w:val="20"/>
        </w:rPr>
        <w:t>Zamawiający nie przewiduje wyboru oferty z zastosowaniem aukcji elektronicznej.</w:t>
      </w:r>
    </w:p>
    <w:p w14:paraId="6F8EF005" w14:textId="77777777" w:rsidR="00B626A1" w:rsidRPr="00B626A1" w:rsidRDefault="00B626A1" w:rsidP="00B626A1">
      <w:pPr>
        <w:pStyle w:val="Akapitzlist"/>
        <w:ind w:left="567"/>
        <w:rPr>
          <w:rFonts w:ascii="Tahoma" w:hAnsi="Tahoma" w:cs="Tahoma"/>
          <w:sz w:val="20"/>
          <w:szCs w:val="20"/>
        </w:rPr>
      </w:pPr>
    </w:p>
    <w:bookmarkEnd w:id="4"/>
    <w:p w14:paraId="04274B6F" w14:textId="58DFE8F9" w:rsidR="003D417E" w:rsidRPr="00252FC7" w:rsidRDefault="003D417E" w:rsidP="00D9733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3D417E">
        <w:rPr>
          <w:rFonts w:ascii="Tahoma" w:hAnsi="Tahoma" w:cs="Tahoma"/>
          <w:bCs/>
          <w:sz w:val="20"/>
          <w:u w:val="none"/>
        </w:rPr>
        <w:t>Opis przedmiotu zamówienia</w:t>
      </w:r>
    </w:p>
    <w:p w14:paraId="7C59CAA9" w14:textId="77777777" w:rsidR="00B626A1" w:rsidRDefault="00B626A1" w:rsidP="00B626A1">
      <w:pPr>
        <w:pStyle w:val="Tytu"/>
        <w:spacing w:before="0" w:after="0"/>
        <w:ind w:left="567"/>
        <w:jc w:val="left"/>
        <w:rPr>
          <w:rFonts w:ascii="Tahoma" w:hAnsi="Tahoma" w:cs="Tahoma"/>
          <w:sz w:val="20"/>
        </w:rPr>
      </w:pPr>
    </w:p>
    <w:p w14:paraId="3A1C6A1E" w14:textId="77777777" w:rsidR="00B626A1" w:rsidRDefault="00B626A1" w:rsidP="00B626A1">
      <w:pPr>
        <w:pStyle w:val="Tytu"/>
        <w:numPr>
          <w:ilvl w:val="1"/>
          <w:numId w:val="1"/>
        </w:numPr>
        <w:spacing w:before="0" w:after="0"/>
        <w:ind w:left="426" w:hanging="426"/>
        <w:jc w:val="left"/>
        <w:rPr>
          <w:rFonts w:ascii="Tahoma" w:hAnsi="Tahoma" w:cs="Tahoma"/>
          <w:sz w:val="20"/>
        </w:rPr>
      </w:pPr>
      <w:r w:rsidRPr="00252FC7">
        <w:rPr>
          <w:rFonts w:ascii="Tahoma" w:hAnsi="Tahoma" w:cs="Tahoma"/>
          <w:sz w:val="20"/>
        </w:rPr>
        <w:t>Zamówienie obejmuje</w:t>
      </w:r>
      <w:r>
        <w:rPr>
          <w:rFonts w:ascii="Tahoma" w:hAnsi="Tahoma" w:cs="Tahoma"/>
          <w:sz w:val="20"/>
        </w:rPr>
        <w:t>:</w:t>
      </w:r>
    </w:p>
    <w:p w14:paraId="6F1FD8F0" w14:textId="77777777" w:rsidR="00B626A1" w:rsidRPr="00611AFD" w:rsidRDefault="00B626A1" w:rsidP="00B626A1">
      <w:pPr>
        <w:pStyle w:val="Podtytu"/>
      </w:pPr>
    </w:p>
    <w:p w14:paraId="33D25970" w14:textId="77777777" w:rsidR="00B626A1" w:rsidRPr="00C220BC" w:rsidRDefault="00B626A1" w:rsidP="00B626A1">
      <w:pPr>
        <w:tabs>
          <w:tab w:val="left" w:pos="5245"/>
        </w:tabs>
        <w:spacing w:after="0" w:line="240" w:lineRule="auto"/>
        <w:rPr>
          <w:rFonts w:ascii="Tahoma" w:hAnsi="Tahoma" w:cs="Tahoma"/>
          <w:b/>
          <w:sz w:val="20"/>
          <w:szCs w:val="20"/>
        </w:rPr>
      </w:pPr>
      <w:r w:rsidRPr="00611AFD">
        <w:rPr>
          <w:rFonts w:ascii="Tahoma" w:hAnsi="Tahoma" w:cs="Tahoma"/>
          <w:b/>
          <w:sz w:val="20"/>
          <w:szCs w:val="20"/>
        </w:rPr>
        <w:t>Część I Zamówienia:</w:t>
      </w:r>
    </w:p>
    <w:p w14:paraId="27BDE70B" w14:textId="77777777" w:rsidR="00B626A1" w:rsidRPr="00C43DB7" w:rsidRDefault="00B626A1" w:rsidP="00B626A1">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3B55642B" w14:textId="6C5587A5" w:rsidR="00B626A1" w:rsidRDefault="00B626A1" w:rsidP="00B626A1">
      <w:pPr>
        <w:tabs>
          <w:tab w:val="left" w:pos="5245"/>
        </w:tabs>
        <w:spacing w:after="0" w:line="240" w:lineRule="auto"/>
        <w:ind w:left="284"/>
        <w:rPr>
          <w:rFonts w:ascii="Tahoma" w:hAnsi="Tahoma" w:cs="Tahoma"/>
          <w:bCs/>
          <w:sz w:val="20"/>
          <w:szCs w:val="20"/>
        </w:rPr>
      </w:pPr>
      <w:r w:rsidRPr="00C43DB7">
        <w:rPr>
          <w:rFonts w:ascii="Tahoma" w:hAnsi="Tahoma" w:cs="Tahoma"/>
          <w:bCs/>
          <w:sz w:val="20"/>
          <w:szCs w:val="20"/>
        </w:rPr>
        <w:t>Ubezpieczenia odpowiedzialności cywilne</w:t>
      </w:r>
      <w:r w:rsidR="00F60146">
        <w:rPr>
          <w:rFonts w:ascii="Tahoma" w:hAnsi="Tahoma" w:cs="Tahoma"/>
          <w:bCs/>
          <w:sz w:val="20"/>
          <w:szCs w:val="20"/>
        </w:rPr>
        <w:t>j</w:t>
      </w:r>
      <w:r>
        <w:rPr>
          <w:rFonts w:ascii="Tahoma" w:hAnsi="Tahoma" w:cs="Tahoma"/>
          <w:bCs/>
          <w:sz w:val="20"/>
          <w:szCs w:val="20"/>
        </w:rPr>
        <w:t>,</w:t>
      </w:r>
    </w:p>
    <w:p w14:paraId="55F090EC" w14:textId="77777777" w:rsidR="00B626A1" w:rsidRPr="00B626A1" w:rsidRDefault="00B626A1" w:rsidP="00B626A1">
      <w:pPr>
        <w:tabs>
          <w:tab w:val="left" w:pos="5245"/>
        </w:tabs>
        <w:spacing w:after="0" w:line="240" w:lineRule="auto"/>
        <w:ind w:left="284"/>
        <w:rPr>
          <w:rFonts w:ascii="Tahoma" w:hAnsi="Tahoma" w:cs="Tahoma"/>
          <w:bCs/>
          <w:sz w:val="20"/>
          <w:szCs w:val="20"/>
        </w:rPr>
      </w:pPr>
      <w:r w:rsidRPr="00B626A1">
        <w:rPr>
          <w:rFonts w:ascii="Tahoma" w:hAnsi="Tahoma" w:cs="Tahoma"/>
          <w:bCs/>
          <w:sz w:val="20"/>
          <w:szCs w:val="20"/>
        </w:rPr>
        <w:t>Ubezpieczenia mienia od wszystkich ryzyk,</w:t>
      </w:r>
    </w:p>
    <w:p w14:paraId="08F49CA2" w14:textId="77777777" w:rsidR="00B626A1" w:rsidRPr="00B626A1" w:rsidRDefault="00B626A1" w:rsidP="00B626A1">
      <w:pPr>
        <w:tabs>
          <w:tab w:val="left" w:pos="5245"/>
        </w:tabs>
        <w:spacing w:after="0" w:line="240" w:lineRule="auto"/>
        <w:ind w:left="284"/>
        <w:rPr>
          <w:rFonts w:ascii="Tahoma" w:hAnsi="Tahoma" w:cs="Tahoma"/>
          <w:bCs/>
          <w:sz w:val="20"/>
          <w:szCs w:val="20"/>
        </w:rPr>
      </w:pPr>
      <w:r w:rsidRPr="00B626A1">
        <w:rPr>
          <w:rFonts w:ascii="Tahoma" w:hAnsi="Tahoma" w:cs="Tahoma"/>
          <w:bCs/>
          <w:sz w:val="20"/>
          <w:szCs w:val="20"/>
        </w:rPr>
        <w:t>Ubezpieczenia sprzętu elektronicznego od wszystkich ryzyk,</w:t>
      </w:r>
    </w:p>
    <w:p w14:paraId="2B299FBC" w14:textId="18497AAD" w:rsidR="00B626A1" w:rsidRPr="00B626A1" w:rsidRDefault="00B626A1" w:rsidP="00B626A1">
      <w:pPr>
        <w:tabs>
          <w:tab w:val="left" w:pos="5245"/>
        </w:tabs>
        <w:spacing w:after="0" w:line="240" w:lineRule="auto"/>
        <w:ind w:left="284"/>
        <w:rPr>
          <w:rFonts w:ascii="Tahoma" w:hAnsi="Tahoma" w:cs="Tahoma"/>
          <w:bCs/>
          <w:sz w:val="20"/>
          <w:szCs w:val="20"/>
        </w:rPr>
      </w:pPr>
      <w:r w:rsidRPr="00B626A1">
        <w:rPr>
          <w:rFonts w:ascii="Tahoma" w:hAnsi="Tahoma" w:cs="Tahoma"/>
          <w:bCs/>
          <w:sz w:val="20"/>
          <w:szCs w:val="20"/>
        </w:rPr>
        <w:t>Ubezpieczenia maszyn od uszkodzeń od wszystkich ryzyk,</w:t>
      </w:r>
    </w:p>
    <w:p w14:paraId="30750836" w14:textId="09FB80E2" w:rsidR="003D417E" w:rsidRPr="00B626A1" w:rsidRDefault="00B626A1" w:rsidP="00B626A1">
      <w:pPr>
        <w:tabs>
          <w:tab w:val="left" w:pos="284"/>
        </w:tabs>
        <w:spacing w:after="0" w:line="240" w:lineRule="auto"/>
        <w:rPr>
          <w:rFonts w:ascii="Tahoma" w:hAnsi="Tahoma" w:cs="Tahoma"/>
          <w:bCs/>
          <w:sz w:val="20"/>
          <w:szCs w:val="20"/>
        </w:rPr>
      </w:pPr>
      <w:r w:rsidRPr="00B626A1">
        <w:rPr>
          <w:rFonts w:ascii="Tahoma" w:hAnsi="Tahoma" w:cs="Tahoma"/>
          <w:bCs/>
          <w:sz w:val="20"/>
          <w:szCs w:val="20"/>
        </w:rPr>
        <w:tab/>
      </w:r>
      <w:r w:rsidR="003D417E" w:rsidRPr="00B626A1">
        <w:rPr>
          <w:rFonts w:ascii="Tahoma" w:hAnsi="Tahoma" w:cs="Tahoma"/>
          <w:bCs/>
          <w:sz w:val="20"/>
          <w:szCs w:val="20"/>
        </w:rPr>
        <w:t>Ubezpieczenia następstw nieszczęśliwych wypadków</w:t>
      </w:r>
      <w:r w:rsidRPr="00B626A1">
        <w:rPr>
          <w:rFonts w:ascii="Tahoma" w:hAnsi="Tahoma" w:cs="Tahoma"/>
          <w:bCs/>
          <w:sz w:val="20"/>
          <w:szCs w:val="20"/>
        </w:rPr>
        <w:t>.</w:t>
      </w:r>
    </w:p>
    <w:p w14:paraId="1E9E9F16" w14:textId="77777777" w:rsidR="003D417E" w:rsidRPr="00C220BC" w:rsidRDefault="003D417E" w:rsidP="00D97333">
      <w:pPr>
        <w:spacing w:after="0" w:line="240" w:lineRule="auto"/>
        <w:jc w:val="center"/>
        <w:rPr>
          <w:rFonts w:ascii="Tahoma" w:hAnsi="Tahoma" w:cs="Tahoma"/>
          <w:b/>
          <w:sz w:val="20"/>
          <w:szCs w:val="20"/>
        </w:rPr>
      </w:pPr>
    </w:p>
    <w:p w14:paraId="4649D127" w14:textId="77777777" w:rsidR="003D417E" w:rsidRPr="00C220BC" w:rsidRDefault="003D417E" w:rsidP="00D97333">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D97333">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D97333">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D97333">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D97333">
      <w:pPr>
        <w:tabs>
          <w:tab w:val="left" w:pos="5245"/>
        </w:tabs>
        <w:spacing w:after="0" w:line="240" w:lineRule="auto"/>
        <w:rPr>
          <w:rFonts w:ascii="Tahoma" w:hAnsi="Tahoma" w:cs="Tahoma"/>
          <w:sz w:val="20"/>
          <w:szCs w:val="20"/>
        </w:rPr>
      </w:pPr>
    </w:p>
    <w:p w14:paraId="2E5057C3" w14:textId="77777777" w:rsidR="003D417E" w:rsidRPr="00C220BC" w:rsidRDefault="003D417E" w:rsidP="00D97333">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D97333">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D97333">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D97333">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D97333">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D97333">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D97333">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D97333">
      <w:pPr>
        <w:tabs>
          <w:tab w:val="left" w:pos="5245"/>
        </w:tabs>
        <w:spacing w:after="0" w:line="240" w:lineRule="auto"/>
        <w:ind w:left="900"/>
        <w:rPr>
          <w:rFonts w:ascii="Tahoma" w:hAnsi="Tahoma" w:cs="Tahoma"/>
          <w:b/>
          <w:sz w:val="20"/>
          <w:szCs w:val="20"/>
        </w:rPr>
      </w:pPr>
    </w:p>
    <w:p w14:paraId="22A24B85" w14:textId="77777777" w:rsidR="00B626A1" w:rsidRPr="00611AFD" w:rsidRDefault="00B626A1" w:rsidP="00B626A1">
      <w:pPr>
        <w:tabs>
          <w:tab w:val="left" w:pos="5245"/>
        </w:tabs>
        <w:spacing w:after="0" w:line="240" w:lineRule="auto"/>
        <w:rPr>
          <w:rFonts w:ascii="Tahoma" w:hAnsi="Tahoma" w:cs="Tahoma"/>
          <w:b/>
          <w:sz w:val="20"/>
          <w:szCs w:val="20"/>
        </w:rPr>
      </w:pPr>
      <w:bookmarkStart w:id="5" w:name="_Hlk61267726"/>
      <w:r w:rsidRPr="00611AFD">
        <w:rPr>
          <w:rFonts w:ascii="Tahoma" w:hAnsi="Tahoma" w:cs="Tahoma"/>
          <w:b/>
          <w:sz w:val="20"/>
          <w:szCs w:val="20"/>
        </w:rPr>
        <w:t>Część II Zamówienia:</w:t>
      </w:r>
    </w:p>
    <w:p w14:paraId="4738055B" w14:textId="77777777" w:rsidR="00B626A1" w:rsidRPr="00611AFD" w:rsidRDefault="00B626A1" w:rsidP="00B626A1">
      <w:pPr>
        <w:tabs>
          <w:tab w:val="left" w:pos="5245"/>
        </w:tabs>
        <w:spacing w:after="0" w:line="240" w:lineRule="auto"/>
        <w:rPr>
          <w:rFonts w:ascii="Tahoma" w:hAnsi="Tahoma" w:cs="Tahoma"/>
          <w:bCs/>
          <w:sz w:val="20"/>
          <w:szCs w:val="20"/>
        </w:rPr>
      </w:pPr>
      <w:r w:rsidRPr="00611AFD">
        <w:rPr>
          <w:rFonts w:ascii="Tahoma" w:hAnsi="Tahoma" w:cs="Tahoma"/>
          <w:bCs/>
          <w:sz w:val="20"/>
          <w:szCs w:val="20"/>
        </w:rPr>
        <w:t>Ubezpieczenie pojazdów Zamawiającego w zakresie:</w:t>
      </w:r>
    </w:p>
    <w:p w14:paraId="4B325E4E" w14:textId="77777777" w:rsidR="00B626A1" w:rsidRPr="00611AFD" w:rsidRDefault="00B626A1" w:rsidP="00B626A1">
      <w:pPr>
        <w:autoSpaceDE w:val="0"/>
        <w:spacing w:after="0" w:line="240" w:lineRule="auto"/>
        <w:ind w:left="284"/>
        <w:rPr>
          <w:rFonts w:ascii="Tahoma" w:hAnsi="Tahoma" w:cs="Tahoma"/>
          <w:bCs/>
          <w:sz w:val="20"/>
          <w:szCs w:val="20"/>
        </w:rPr>
      </w:pPr>
      <w:r w:rsidRPr="00611AFD">
        <w:rPr>
          <w:rFonts w:ascii="Tahoma" w:hAnsi="Tahoma" w:cs="Tahoma"/>
          <w:bCs/>
          <w:sz w:val="20"/>
          <w:szCs w:val="20"/>
        </w:rPr>
        <w:t>Ubezpieczenia odpowiedzialności cywilnej posiadaczy pojazdów mechanicznych,</w:t>
      </w:r>
    </w:p>
    <w:p w14:paraId="6658C5E7" w14:textId="77777777" w:rsidR="00B626A1" w:rsidRPr="00611AFD" w:rsidRDefault="00B626A1" w:rsidP="00B626A1">
      <w:pPr>
        <w:autoSpaceDE w:val="0"/>
        <w:spacing w:after="0" w:line="240" w:lineRule="auto"/>
        <w:ind w:left="284"/>
        <w:rPr>
          <w:rFonts w:ascii="Tahoma" w:hAnsi="Tahoma" w:cs="Tahoma"/>
          <w:bCs/>
          <w:sz w:val="20"/>
          <w:szCs w:val="20"/>
        </w:rPr>
      </w:pPr>
      <w:r w:rsidRPr="00611AFD">
        <w:rPr>
          <w:rFonts w:ascii="Tahoma" w:hAnsi="Tahoma" w:cs="Tahoma"/>
          <w:bCs/>
          <w:sz w:val="20"/>
          <w:szCs w:val="20"/>
        </w:rPr>
        <w:t>Ubezpieczenia autocasco,</w:t>
      </w:r>
    </w:p>
    <w:p w14:paraId="76AD1A83" w14:textId="77777777" w:rsidR="00B626A1" w:rsidRPr="00611AFD" w:rsidRDefault="00B626A1" w:rsidP="00B626A1">
      <w:pPr>
        <w:autoSpaceDE w:val="0"/>
        <w:spacing w:after="0" w:line="240" w:lineRule="auto"/>
        <w:ind w:left="284"/>
        <w:rPr>
          <w:rFonts w:ascii="Tahoma" w:hAnsi="Tahoma" w:cs="Tahoma"/>
          <w:bCs/>
          <w:sz w:val="20"/>
          <w:szCs w:val="20"/>
        </w:rPr>
      </w:pPr>
      <w:r w:rsidRPr="00611AFD">
        <w:rPr>
          <w:rFonts w:ascii="Tahoma" w:hAnsi="Tahoma" w:cs="Tahoma"/>
          <w:bCs/>
          <w:sz w:val="20"/>
          <w:szCs w:val="20"/>
        </w:rPr>
        <w:t>Ubezpieczenia następstw nieszczęśliwych wypadków kierowcy i pasażerów,</w:t>
      </w:r>
    </w:p>
    <w:bookmarkEnd w:id="5"/>
    <w:p w14:paraId="072808B0" w14:textId="77777777" w:rsidR="003D417E" w:rsidRPr="00C220BC" w:rsidRDefault="003D417E" w:rsidP="00D97333">
      <w:pPr>
        <w:tabs>
          <w:tab w:val="left" w:pos="5245"/>
        </w:tabs>
        <w:spacing w:after="0" w:line="240" w:lineRule="auto"/>
        <w:rPr>
          <w:rFonts w:ascii="Tahoma" w:hAnsi="Tahoma" w:cs="Tahoma"/>
          <w:b/>
          <w:color w:val="FF0000"/>
          <w:sz w:val="20"/>
          <w:szCs w:val="20"/>
          <w:highlight w:val="green"/>
        </w:rPr>
      </w:pPr>
    </w:p>
    <w:p w14:paraId="3C31847E" w14:textId="77777777" w:rsidR="00B626A1" w:rsidRPr="00611AFD" w:rsidRDefault="00B626A1" w:rsidP="00B626A1">
      <w:pPr>
        <w:tabs>
          <w:tab w:val="left" w:pos="5245"/>
        </w:tabs>
        <w:spacing w:after="0" w:line="240" w:lineRule="auto"/>
        <w:rPr>
          <w:rFonts w:ascii="Tahoma" w:hAnsi="Tahoma" w:cs="Tahoma"/>
          <w:sz w:val="20"/>
          <w:szCs w:val="20"/>
          <w:u w:val="single"/>
        </w:rPr>
      </w:pPr>
      <w:r w:rsidRPr="00611AFD">
        <w:rPr>
          <w:rFonts w:ascii="Tahoma" w:hAnsi="Tahoma" w:cs="Tahoma"/>
          <w:sz w:val="20"/>
          <w:szCs w:val="20"/>
          <w:u w:val="single"/>
        </w:rPr>
        <w:t>Przedmiot główny:</w:t>
      </w:r>
    </w:p>
    <w:p w14:paraId="52B49FF4" w14:textId="77777777" w:rsidR="00B626A1" w:rsidRPr="00611AFD" w:rsidRDefault="00B626A1" w:rsidP="00B626A1">
      <w:pPr>
        <w:tabs>
          <w:tab w:val="left" w:pos="5245"/>
        </w:tabs>
        <w:spacing w:after="0" w:line="240" w:lineRule="auto"/>
        <w:rPr>
          <w:rFonts w:ascii="Tahoma" w:hAnsi="Tahoma" w:cs="Tahoma"/>
          <w:sz w:val="20"/>
          <w:szCs w:val="20"/>
        </w:rPr>
      </w:pPr>
      <w:r w:rsidRPr="00611AFD">
        <w:rPr>
          <w:rFonts w:ascii="Tahoma" w:hAnsi="Tahoma" w:cs="Tahoma"/>
          <w:sz w:val="20"/>
          <w:szCs w:val="20"/>
        </w:rPr>
        <w:t>CPV: 66.51.00.00-8</w:t>
      </w:r>
    </w:p>
    <w:p w14:paraId="766926BC" w14:textId="77777777" w:rsidR="00B626A1" w:rsidRPr="00611AFD" w:rsidRDefault="00B626A1" w:rsidP="00B626A1">
      <w:pPr>
        <w:tabs>
          <w:tab w:val="left" w:pos="5245"/>
        </w:tabs>
        <w:spacing w:after="0" w:line="240" w:lineRule="auto"/>
        <w:rPr>
          <w:rFonts w:ascii="Tahoma" w:hAnsi="Tahoma" w:cs="Tahoma"/>
          <w:sz w:val="20"/>
          <w:szCs w:val="20"/>
        </w:rPr>
      </w:pPr>
      <w:r w:rsidRPr="00611AFD">
        <w:rPr>
          <w:rFonts w:ascii="Tahoma" w:hAnsi="Tahoma" w:cs="Tahoma"/>
          <w:sz w:val="20"/>
          <w:szCs w:val="20"/>
        </w:rPr>
        <w:t>Nazewnictwo wg CPV: usługi ubezpieczeniowe</w:t>
      </w:r>
    </w:p>
    <w:p w14:paraId="3AFFE4FF" w14:textId="77777777" w:rsidR="00B626A1" w:rsidRPr="00611AFD" w:rsidRDefault="00B626A1" w:rsidP="00B626A1">
      <w:pPr>
        <w:tabs>
          <w:tab w:val="left" w:pos="5245"/>
        </w:tabs>
        <w:spacing w:after="0" w:line="240" w:lineRule="auto"/>
        <w:rPr>
          <w:rFonts w:ascii="Tahoma" w:hAnsi="Tahoma" w:cs="Tahoma"/>
          <w:sz w:val="20"/>
          <w:szCs w:val="20"/>
        </w:rPr>
      </w:pPr>
    </w:p>
    <w:p w14:paraId="0600D74B" w14:textId="77777777" w:rsidR="00B626A1" w:rsidRPr="00611AFD" w:rsidRDefault="00B626A1" w:rsidP="00B626A1">
      <w:pPr>
        <w:tabs>
          <w:tab w:val="left" w:pos="8010"/>
        </w:tabs>
        <w:spacing w:after="0" w:line="240" w:lineRule="auto"/>
        <w:rPr>
          <w:rFonts w:ascii="Tahoma" w:hAnsi="Tahoma" w:cs="Tahoma"/>
          <w:sz w:val="20"/>
          <w:szCs w:val="20"/>
          <w:u w:val="single"/>
        </w:rPr>
      </w:pPr>
      <w:r w:rsidRPr="00611AFD">
        <w:rPr>
          <w:rFonts w:ascii="Tahoma" w:hAnsi="Tahoma" w:cs="Tahoma"/>
          <w:sz w:val="20"/>
          <w:szCs w:val="20"/>
          <w:u w:val="single"/>
        </w:rPr>
        <w:t>Przedmioty dodatkowe:</w:t>
      </w:r>
    </w:p>
    <w:p w14:paraId="695004C0" w14:textId="77777777" w:rsidR="00B626A1" w:rsidRPr="00611AFD" w:rsidRDefault="00B626A1" w:rsidP="00B626A1">
      <w:pPr>
        <w:tabs>
          <w:tab w:val="left" w:pos="5245"/>
        </w:tabs>
        <w:spacing w:after="0" w:line="240" w:lineRule="auto"/>
        <w:rPr>
          <w:rFonts w:ascii="Tahoma" w:hAnsi="Tahoma" w:cs="Tahoma"/>
          <w:sz w:val="20"/>
          <w:szCs w:val="20"/>
        </w:rPr>
      </w:pPr>
      <w:r w:rsidRPr="00611AFD">
        <w:rPr>
          <w:rFonts w:ascii="Tahoma" w:hAnsi="Tahoma" w:cs="Tahoma"/>
          <w:sz w:val="20"/>
          <w:szCs w:val="20"/>
        </w:rPr>
        <w:t>CPV: 66.51.21.00-3</w:t>
      </w:r>
    </w:p>
    <w:p w14:paraId="3DD335E8" w14:textId="77777777" w:rsidR="00B626A1" w:rsidRPr="00611AFD" w:rsidRDefault="00B626A1" w:rsidP="00B626A1">
      <w:pPr>
        <w:tabs>
          <w:tab w:val="left" w:pos="5245"/>
        </w:tabs>
        <w:spacing w:after="0" w:line="240" w:lineRule="auto"/>
        <w:rPr>
          <w:rFonts w:ascii="Tahoma" w:hAnsi="Tahoma" w:cs="Tahoma"/>
          <w:sz w:val="20"/>
          <w:szCs w:val="20"/>
        </w:rPr>
      </w:pPr>
      <w:r w:rsidRPr="00611AFD">
        <w:rPr>
          <w:rFonts w:ascii="Tahoma" w:hAnsi="Tahoma" w:cs="Tahoma"/>
          <w:sz w:val="20"/>
          <w:szCs w:val="20"/>
        </w:rPr>
        <w:t>Nazewnictwo wg CPV: usługi ubezpieczenia od następstw nieszczęśliwych wypadków</w:t>
      </w:r>
    </w:p>
    <w:p w14:paraId="6AC7DE4B" w14:textId="77777777" w:rsidR="00B626A1" w:rsidRPr="00611AFD" w:rsidRDefault="00B626A1" w:rsidP="00B626A1">
      <w:pPr>
        <w:tabs>
          <w:tab w:val="left" w:pos="5245"/>
        </w:tabs>
        <w:spacing w:after="0" w:line="240" w:lineRule="auto"/>
        <w:rPr>
          <w:rFonts w:ascii="Tahoma" w:hAnsi="Tahoma" w:cs="Tahoma"/>
          <w:sz w:val="20"/>
          <w:szCs w:val="20"/>
        </w:rPr>
      </w:pPr>
      <w:r w:rsidRPr="00611AFD">
        <w:rPr>
          <w:rFonts w:ascii="Tahoma" w:hAnsi="Tahoma" w:cs="Tahoma"/>
          <w:sz w:val="20"/>
          <w:szCs w:val="20"/>
        </w:rPr>
        <w:t>CPV: 66.51.41.10-0</w:t>
      </w:r>
    </w:p>
    <w:p w14:paraId="10A7DB5C" w14:textId="77777777" w:rsidR="00B626A1" w:rsidRPr="00611AFD" w:rsidRDefault="00B626A1" w:rsidP="00B626A1">
      <w:pPr>
        <w:tabs>
          <w:tab w:val="left" w:pos="5245"/>
        </w:tabs>
        <w:spacing w:after="0" w:line="240" w:lineRule="auto"/>
        <w:rPr>
          <w:rFonts w:ascii="Tahoma" w:hAnsi="Tahoma" w:cs="Tahoma"/>
          <w:sz w:val="20"/>
          <w:szCs w:val="20"/>
        </w:rPr>
      </w:pPr>
      <w:r w:rsidRPr="00611AFD">
        <w:rPr>
          <w:rFonts w:ascii="Tahoma" w:hAnsi="Tahoma" w:cs="Tahoma"/>
          <w:sz w:val="20"/>
          <w:szCs w:val="20"/>
        </w:rPr>
        <w:t>Nazewnictwo wg CPV: usługi ubezpieczeń pojazdów mechanicznych</w:t>
      </w:r>
    </w:p>
    <w:p w14:paraId="1297127F" w14:textId="77777777" w:rsidR="00B626A1" w:rsidRPr="00611AFD" w:rsidRDefault="00B626A1" w:rsidP="00B626A1">
      <w:pPr>
        <w:tabs>
          <w:tab w:val="left" w:pos="3150"/>
        </w:tabs>
        <w:spacing w:after="0" w:line="240" w:lineRule="auto"/>
        <w:rPr>
          <w:rFonts w:ascii="Tahoma" w:hAnsi="Tahoma" w:cs="Tahoma"/>
          <w:sz w:val="20"/>
          <w:szCs w:val="20"/>
        </w:rPr>
      </w:pPr>
      <w:r w:rsidRPr="00611AFD">
        <w:rPr>
          <w:rFonts w:ascii="Tahoma" w:hAnsi="Tahoma" w:cs="Tahoma"/>
          <w:sz w:val="20"/>
          <w:szCs w:val="20"/>
        </w:rPr>
        <w:t>CPV: 66.51.61.00-1</w:t>
      </w:r>
      <w:r w:rsidRPr="00611AFD">
        <w:rPr>
          <w:rFonts w:ascii="Tahoma" w:hAnsi="Tahoma" w:cs="Tahoma"/>
          <w:sz w:val="20"/>
          <w:szCs w:val="20"/>
        </w:rPr>
        <w:tab/>
      </w:r>
    </w:p>
    <w:p w14:paraId="48AD3CD8" w14:textId="77777777" w:rsidR="00B626A1" w:rsidRPr="00611AFD" w:rsidRDefault="00B626A1" w:rsidP="00B626A1">
      <w:pPr>
        <w:tabs>
          <w:tab w:val="left" w:pos="5245"/>
        </w:tabs>
        <w:spacing w:after="0" w:line="240" w:lineRule="auto"/>
        <w:rPr>
          <w:rFonts w:ascii="Tahoma" w:hAnsi="Tahoma" w:cs="Tahoma"/>
          <w:sz w:val="20"/>
          <w:szCs w:val="20"/>
        </w:rPr>
      </w:pPr>
      <w:r w:rsidRPr="00611AFD">
        <w:rPr>
          <w:rFonts w:ascii="Tahoma" w:hAnsi="Tahoma" w:cs="Tahoma"/>
          <w:sz w:val="20"/>
          <w:szCs w:val="20"/>
        </w:rPr>
        <w:t>Nazewnictwo wg CPV: usługi ubezpieczenia pojazdów mechanicznych od odpowiedzialności cywilnej</w:t>
      </w:r>
    </w:p>
    <w:p w14:paraId="26BE6A2B" w14:textId="77777777" w:rsidR="00982F80" w:rsidRPr="00982F80" w:rsidRDefault="00982F80" w:rsidP="00D97333">
      <w:pPr>
        <w:tabs>
          <w:tab w:val="left" w:pos="5245"/>
        </w:tabs>
        <w:spacing w:after="0" w:line="240" w:lineRule="auto"/>
        <w:rPr>
          <w:rFonts w:ascii="Tahoma" w:hAnsi="Tahoma" w:cs="Tahoma"/>
          <w:color w:val="FF0000"/>
          <w:sz w:val="20"/>
          <w:szCs w:val="20"/>
          <w:highlight w:val="green"/>
        </w:rPr>
      </w:pPr>
    </w:p>
    <w:p w14:paraId="02A760AF" w14:textId="46ADC9DA" w:rsidR="00982F80" w:rsidRDefault="00982F80" w:rsidP="00D97333">
      <w:pPr>
        <w:tabs>
          <w:tab w:val="left" w:pos="0"/>
        </w:tabs>
        <w:spacing w:after="0" w:line="240" w:lineRule="auto"/>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8B1CCB">
        <w:rPr>
          <w:rFonts w:ascii="Tahoma" w:hAnsi="Tahoma" w:cs="Tahoma"/>
          <w:b/>
          <w:sz w:val="20"/>
          <w:szCs w:val="20"/>
        </w:rPr>
        <w:t>6</w:t>
      </w:r>
      <w:r w:rsidRPr="002439D7">
        <w:rPr>
          <w:rFonts w:ascii="Tahoma" w:hAnsi="Tahoma" w:cs="Tahoma"/>
          <w:b/>
          <w:sz w:val="20"/>
          <w:szCs w:val="20"/>
        </w:rPr>
        <w:t xml:space="preserve"> – Program Ubezpieczenia</w:t>
      </w:r>
    </w:p>
    <w:p w14:paraId="75A85D84" w14:textId="77777777" w:rsidR="00B626A1" w:rsidRPr="002439D7" w:rsidRDefault="00B626A1" w:rsidP="00D97333">
      <w:pPr>
        <w:tabs>
          <w:tab w:val="left" w:pos="0"/>
        </w:tabs>
        <w:spacing w:after="0" w:line="240" w:lineRule="auto"/>
        <w:jc w:val="both"/>
        <w:rPr>
          <w:rFonts w:ascii="Tahoma" w:hAnsi="Tahoma" w:cs="Tahoma"/>
          <w:b/>
          <w:sz w:val="20"/>
          <w:szCs w:val="20"/>
        </w:rPr>
      </w:pPr>
    </w:p>
    <w:p w14:paraId="117086E9" w14:textId="17201E8C" w:rsidR="00982F80" w:rsidRDefault="00982F80" w:rsidP="00B626A1">
      <w:pPr>
        <w:pStyle w:val="Akapitzlist"/>
        <w:numPr>
          <w:ilvl w:val="1"/>
          <w:numId w:val="1"/>
        </w:numPr>
        <w:ind w:left="426" w:hanging="426"/>
        <w:jc w:val="both"/>
        <w:rPr>
          <w:rFonts w:ascii="Tahoma" w:hAnsi="Tahoma" w:cs="Tahoma"/>
          <w:bCs/>
          <w:sz w:val="20"/>
          <w:szCs w:val="20"/>
        </w:rPr>
      </w:pPr>
      <w:r w:rsidRPr="00982F80">
        <w:rPr>
          <w:rFonts w:ascii="Tahoma" w:hAnsi="Tahoma" w:cs="Tahoma"/>
          <w:bCs/>
          <w:sz w:val="20"/>
          <w:szCs w:val="20"/>
        </w:rPr>
        <w:t xml:space="preserve">Zamawiający nie przewiduje udzielania zamówienia polegającego na powtórzeniu podobnych usług </w:t>
      </w:r>
      <w:r w:rsidR="00B626A1">
        <w:rPr>
          <w:rFonts w:ascii="Tahoma" w:hAnsi="Tahoma" w:cs="Tahoma"/>
          <w:bCs/>
          <w:sz w:val="20"/>
          <w:szCs w:val="20"/>
        </w:rPr>
        <w:br/>
      </w:r>
      <w:r w:rsidRPr="00982F80">
        <w:rPr>
          <w:rFonts w:ascii="Tahoma" w:hAnsi="Tahoma" w:cs="Tahoma"/>
          <w:bCs/>
          <w:sz w:val="20"/>
          <w:szCs w:val="20"/>
        </w:rPr>
        <w:t>na zasadach określonych w art. 214 ust. 1 pkt 7 Ustawy.</w:t>
      </w:r>
    </w:p>
    <w:p w14:paraId="7FC3D71B" w14:textId="77777777" w:rsidR="00B626A1" w:rsidRDefault="00B626A1" w:rsidP="00B626A1">
      <w:pPr>
        <w:pStyle w:val="Akapitzlist"/>
        <w:ind w:left="426"/>
        <w:jc w:val="both"/>
        <w:rPr>
          <w:rFonts w:ascii="Tahoma" w:hAnsi="Tahoma" w:cs="Tahoma"/>
          <w:bCs/>
          <w:sz w:val="20"/>
          <w:szCs w:val="20"/>
        </w:rPr>
      </w:pPr>
    </w:p>
    <w:p w14:paraId="1730251C" w14:textId="46409E86" w:rsidR="00105373" w:rsidRDefault="00105373" w:rsidP="00B626A1">
      <w:pPr>
        <w:pStyle w:val="Akapitzlist"/>
        <w:numPr>
          <w:ilvl w:val="1"/>
          <w:numId w:val="1"/>
        </w:numPr>
        <w:tabs>
          <w:tab w:val="left" w:pos="851"/>
        </w:tabs>
        <w:ind w:left="426" w:hanging="426"/>
        <w:jc w:val="both"/>
        <w:rPr>
          <w:rFonts w:ascii="Tahoma" w:hAnsi="Tahoma" w:cs="Tahoma"/>
          <w:sz w:val="20"/>
          <w:szCs w:val="20"/>
        </w:rPr>
      </w:pPr>
      <w:r w:rsidRPr="00E07CC2">
        <w:rPr>
          <w:rFonts w:ascii="Tahoma" w:hAnsi="Tahoma" w:cs="Tahoma"/>
          <w:sz w:val="20"/>
          <w:szCs w:val="20"/>
        </w:rPr>
        <w:t xml:space="preserve">Zamawiający nie przewiduje wymagań dotyczących zatrudnienia na podstawie stosunku pracy, </w:t>
      </w:r>
      <w:r w:rsidR="00B626A1">
        <w:rPr>
          <w:rFonts w:ascii="Tahoma" w:hAnsi="Tahoma" w:cs="Tahoma"/>
          <w:sz w:val="20"/>
          <w:szCs w:val="20"/>
        </w:rPr>
        <w:br/>
      </w:r>
      <w:r w:rsidRPr="00E07CC2">
        <w:rPr>
          <w:rFonts w:ascii="Tahoma" w:hAnsi="Tahoma" w:cs="Tahoma"/>
          <w:sz w:val="20"/>
          <w:szCs w:val="20"/>
        </w:rPr>
        <w:t>w okolicznościach, o których mowa w art. 95 Ustawy.</w:t>
      </w:r>
    </w:p>
    <w:p w14:paraId="349F5F9E" w14:textId="77777777" w:rsidR="00B626A1" w:rsidRDefault="00B626A1" w:rsidP="00B626A1">
      <w:pPr>
        <w:pStyle w:val="Akapitzlist"/>
        <w:tabs>
          <w:tab w:val="left" w:pos="851"/>
        </w:tabs>
        <w:ind w:left="426"/>
        <w:jc w:val="both"/>
        <w:rPr>
          <w:rFonts w:ascii="Tahoma" w:hAnsi="Tahoma" w:cs="Tahoma"/>
          <w:sz w:val="20"/>
          <w:szCs w:val="20"/>
        </w:rPr>
      </w:pPr>
    </w:p>
    <w:p w14:paraId="0358D54E" w14:textId="3BA56E88" w:rsidR="00B626A1" w:rsidRPr="00B626A1" w:rsidRDefault="00105373" w:rsidP="008C43E3">
      <w:pPr>
        <w:pStyle w:val="Akapitzlist"/>
        <w:numPr>
          <w:ilvl w:val="1"/>
          <w:numId w:val="1"/>
        </w:numPr>
        <w:tabs>
          <w:tab w:val="left" w:pos="851"/>
        </w:tabs>
        <w:ind w:left="426" w:hanging="426"/>
        <w:jc w:val="both"/>
        <w:rPr>
          <w:rFonts w:ascii="Tahoma" w:hAnsi="Tahoma" w:cs="Tahoma"/>
          <w:sz w:val="20"/>
          <w:szCs w:val="20"/>
        </w:rPr>
      </w:pPr>
      <w:r w:rsidRPr="00B626A1">
        <w:rPr>
          <w:rFonts w:ascii="Tahoma" w:hAnsi="Tahoma" w:cs="Tahoma"/>
          <w:sz w:val="20"/>
          <w:szCs w:val="20"/>
        </w:rPr>
        <w:t>Zamawiający nie przewiduje wymagań w zakresie zatrudnienia osób, o których mowa w art. 96 ust. 2 pkt 2 Ustawy.</w:t>
      </w:r>
    </w:p>
    <w:p w14:paraId="3E8159A5" w14:textId="77777777" w:rsidR="00B626A1" w:rsidRPr="00E07CC2" w:rsidRDefault="00B626A1" w:rsidP="00B626A1">
      <w:pPr>
        <w:pStyle w:val="Akapitzlist"/>
        <w:tabs>
          <w:tab w:val="left" w:pos="851"/>
        </w:tabs>
        <w:ind w:left="426"/>
        <w:jc w:val="both"/>
        <w:rPr>
          <w:rFonts w:ascii="Tahoma" w:hAnsi="Tahoma" w:cs="Tahoma"/>
          <w:sz w:val="20"/>
          <w:szCs w:val="20"/>
        </w:rPr>
      </w:pPr>
    </w:p>
    <w:p w14:paraId="6BCAC034" w14:textId="548E1E83" w:rsidR="00DC2ACD" w:rsidRPr="008B1CCB" w:rsidRDefault="00DC2ACD" w:rsidP="00B626A1">
      <w:pPr>
        <w:pStyle w:val="Akapitzlist"/>
        <w:numPr>
          <w:ilvl w:val="1"/>
          <w:numId w:val="1"/>
        </w:numPr>
        <w:autoSpaceDE w:val="0"/>
        <w:autoSpaceDN w:val="0"/>
        <w:adjustRightInd w:val="0"/>
        <w:ind w:left="426" w:hanging="426"/>
        <w:jc w:val="both"/>
        <w:rPr>
          <w:rFonts w:ascii="Tahoma" w:hAnsi="Tahoma" w:cs="Tahoma"/>
          <w:sz w:val="20"/>
          <w:szCs w:val="20"/>
        </w:rPr>
      </w:pPr>
      <w:r w:rsidRPr="008B1CCB">
        <w:rPr>
          <w:rFonts w:ascii="Tahoma" w:hAnsi="Tahoma" w:cs="Tahoma"/>
          <w:b/>
          <w:bCs/>
          <w:sz w:val="20"/>
          <w:szCs w:val="20"/>
        </w:rPr>
        <w:t xml:space="preserve">Prawo opcji </w:t>
      </w:r>
    </w:p>
    <w:p w14:paraId="65D41736" w14:textId="77777777" w:rsidR="00B626A1" w:rsidRPr="00B626A1" w:rsidRDefault="00B626A1" w:rsidP="00B626A1">
      <w:pPr>
        <w:pStyle w:val="Akapitzlist"/>
        <w:rPr>
          <w:rFonts w:ascii="Tahoma" w:hAnsi="Tahoma" w:cs="Tahoma"/>
          <w:color w:val="FF0000"/>
          <w:sz w:val="20"/>
          <w:szCs w:val="20"/>
          <w:highlight w:val="lightGray"/>
        </w:rPr>
      </w:pPr>
    </w:p>
    <w:p w14:paraId="5C3C71C4" w14:textId="1AC0CF16" w:rsidR="00DC2ACD" w:rsidRPr="0086644A" w:rsidRDefault="00DC2ACD" w:rsidP="00B626A1">
      <w:pPr>
        <w:pStyle w:val="Akapitzlist"/>
        <w:numPr>
          <w:ilvl w:val="2"/>
          <w:numId w:val="1"/>
        </w:numPr>
        <w:autoSpaceDE w:val="0"/>
        <w:autoSpaceDN w:val="0"/>
        <w:adjustRightInd w:val="0"/>
        <w:ind w:left="993" w:hanging="709"/>
        <w:jc w:val="both"/>
        <w:rPr>
          <w:rFonts w:ascii="Tahoma" w:hAnsi="Tahoma" w:cs="Tahoma"/>
          <w:sz w:val="20"/>
          <w:szCs w:val="20"/>
        </w:rPr>
      </w:pPr>
      <w:r w:rsidRPr="00B626A1">
        <w:rPr>
          <w:rFonts w:ascii="Tahoma" w:hAnsi="Tahoma" w:cs="Tahoma"/>
          <w:sz w:val="20"/>
          <w:szCs w:val="20"/>
        </w:rPr>
        <w:t xml:space="preserve">Zamawiający zastrzega sobie możliwość skorzystania z prawa opcji określonego w art. 441 Ustawy Prawo zamówień </w:t>
      </w:r>
      <w:r w:rsidRPr="008B1CCB">
        <w:rPr>
          <w:rFonts w:ascii="Tahoma" w:hAnsi="Tahoma" w:cs="Tahoma"/>
          <w:sz w:val="20"/>
          <w:szCs w:val="20"/>
        </w:rPr>
        <w:t>publicznych</w:t>
      </w:r>
      <w:r w:rsidRPr="00B626A1">
        <w:rPr>
          <w:rFonts w:ascii="Tahoma" w:hAnsi="Tahoma" w:cs="Tahoma"/>
          <w:sz w:val="20"/>
          <w:szCs w:val="20"/>
        </w:rPr>
        <w:t xml:space="preserve">.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w:t>
      </w:r>
      <w:r w:rsidRPr="0086644A">
        <w:rPr>
          <w:rFonts w:ascii="Tahoma" w:hAnsi="Tahoma" w:cs="Tahoma"/>
          <w:sz w:val="20"/>
          <w:szCs w:val="20"/>
        </w:rPr>
        <w:t>tytułu. Zamówienie opcjonalne realizowane będzie na zasadach przewidzianych dla zamówienia podstawowego.</w:t>
      </w:r>
    </w:p>
    <w:p w14:paraId="75199DEB" w14:textId="77777777" w:rsidR="00B626A1" w:rsidRPr="0086644A" w:rsidRDefault="00B626A1" w:rsidP="00B626A1">
      <w:pPr>
        <w:pStyle w:val="Akapitzlist"/>
        <w:autoSpaceDE w:val="0"/>
        <w:autoSpaceDN w:val="0"/>
        <w:adjustRightInd w:val="0"/>
        <w:ind w:left="0"/>
        <w:jc w:val="both"/>
        <w:rPr>
          <w:rFonts w:ascii="Tahoma" w:hAnsi="Tahoma" w:cs="Tahoma"/>
          <w:sz w:val="20"/>
          <w:szCs w:val="20"/>
        </w:rPr>
      </w:pPr>
    </w:p>
    <w:p w14:paraId="15E5552E" w14:textId="77777777" w:rsidR="00DC2ACD" w:rsidRPr="0086644A" w:rsidRDefault="00DC2ACD" w:rsidP="005D5F7F">
      <w:pPr>
        <w:pStyle w:val="Akapitzlist"/>
        <w:numPr>
          <w:ilvl w:val="2"/>
          <w:numId w:val="1"/>
        </w:numPr>
        <w:autoSpaceDE w:val="0"/>
        <w:autoSpaceDN w:val="0"/>
        <w:adjustRightInd w:val="0"/>
        <w:ind w:left="993" w:hanging="709"/>
        <w:jc w:val="both"/>
        <w:rPr>
          <w:rFonts w:ascii="Tahoma" w:hAnsi="Tahoma" w:cs="Tahoma"/>
          <w:sz w:val="20"/>
          <w:szCs w:val="20"/>
        </w:rPr>
      </w:pPr>
      <w:r w:rsidRPr="0086644A">
        <w:rPr>
          <w:rFonts w:ascii="Tahoma" w:hAnsi="Tahoma" w:cs="Tahoma"/>
          <w:sz w:val="20"/>
          <w:szCs w:val="20"/>
        </w:rPr>
        <w:t>Przedmiotem opcji może być:</w:t>
      </w:r>
    </w:p>
    <w:p w14:paraId="67C1DE3E" w14:textId="77777777" w:rsidR="005D5F7F" w:rsidRPr="0086644A" w:rsidRDefault="005D5F7F" w:rsidP="00D97333">
      <w:pPr>
        <w:autoSpaceDE w:val="0"/>
        <w:autoSpaceDN w:val="0"/>
        <w:adjustRightInd w:val="0"/>
        <w:spacing w:after="0" w:line="240" w:lineRule="auto"/>
        <w:jc w:val="both"/>
        <w:rPr>
          <w:rFonts w:ascii="Tahoma" w:hAnsi="Tahoma" w:cs="Tahoma"/>
          <w:b/>
          <w:bCs/>
          <w:sz w:val="20"/>
          <w:szCs w:val="20"/>
        </w:rPr>
      </w:pPr>
    </w:p>
    <w:p w14:paraId="1A018B8C" w14:textId="7F652ED0" w:rsidR="00DC2ACD" w:rsidRPr="0086644A" w:rsidRDefault="00DC2ACD" w:rsidP="005D5F7F">
      <w:pPr>
        <w:autoSpaceDE w:val="0"/>
        <w:autoSpaceDN w:val="0"/>
        <w:adjustRightInd w:val="0"/>
        <w:spacing w:after="0" w:line="240" w:lineRule="auto"/>
        <w:ind w:left="285" w:firstLine="708"/>
        <w:jc w:val="both"/>
        <w:rPr>
          <w:rFonts w:ascii="Tahoma" w:hAnsi="Tahoma" w:cs="Tahoma"/>
          <w:b/>
          <w:bCs/>
          <w:sz w:val="20"/>
          <w:szCs w:val="20"/>
        </w:rPr>
      </w:pPr>
      <w:r w:rsidRPr="0086644A">
        <w:rPr>
          <w:rFonts w:ascii="Tahoma" w:hAnsi="Tahoma" w:cs="Tahoma"/>
          <w:b/>
          <w:bCs/>
          <w:sz w:val="20"/>
          <w:szCs w:val="20"/>
        </w:rPr>
        <w:t xml:space="preserve">W części I zamówienia: </w:t>
      </w:r>
    </w:p>
    <w:p w14:paraId="4853386D" w14:textId="61B0399E" w:rsidR="00DC2ACD" w:rsidRPr="0086644A" w:rsidRDefault="00DC2ACD" w:rsidP="005D5F7F">
      <w:pPr>
        <w:pStyle w:val="Akapitzlist"/>
        <w:numPr>
          <w:ilvl w:val="0"/>
          <w:numId w:val="45"/>
        </w:numPr>
        <w:autoSpaceDE w:val="0"/>
        <w:autoSpaceDN w:val="0"/>
        <w:adjustRightInd w:val="0"/>
        <w:ind w:left="1418" w:hanging="284"/>
        <w:jc w:val="both"/>
        <w:rPr>
          <w:rFonts w:ascii="Tahoma" w:hAnsi="Tahoma" w:cs="Tahoma"/>
          <w:sz w:val="20"/>
          <w:szCs w:val="20"/>
        </w:rPr>
      </w:pPr>
      <w:r w:rsidRPr="0086644A">
        <w:rPr>
          <w:rFonts w:ascii="Tahoma" w:hAnsi="Tahoma" w:cs="Tahoma"/>
          <w:sz w:val="20"/>
          <w:szCs w:val="20"/>
        </w:rPr>
        <w:t xml:space="preserve">ubezpieczenie mienia od wszystkich </w:t>
      </w:r>
      <w:r w:rsidR="00E21C57" w:rsidRPr="0086644A">
        <w:rPr>
          <w:rFonts w:ascii="Tahoma" w:hAnsi="Tahoma" w:cs="Tahoma"/>
          <w:sz w:val="20"/>
          <w:szCs w:val="20"/>
        </w:rPr>
        <w:t>ryzyk</w:t>
      </w:r>
      <w:r w:rsidR="0086644A">
        <w:rPr>
          <w:rFonts w:ascii="Tahoma" w:hAnsi="Tahoma" w:cs="Tahoma"/>
          <w:sz w:val="20"/>
          <w:szCs w:val="20"/>
        </w:rPr>
        <w:t>,</w:t>
      </w:r>
    </w:p>
    <w:p w14:paraId="3BA87AC6" w14:textId="409F3E8F" w:rsidR="00DC2ACD" w:rsidRPr="0086644A" w:rsidRDefault="005D5F7F" w:rsidP="005D5F7F">
      <w:pPr>
        <w:pStyle w:val="Akapitzlist"/>
        <w:numPr>
          <w:ilvl w:val="0"/>
          <w:numId w:val="45"/>
        </w:numPr>
        <w:autoSpaceDE w:val="0"/>
        <w:autoSpaceDN w:val="0"/>
        <w:adjustRightInd w:val="0"/>
        <w:ind w:left="1418" w:hanging="284"/>
        <w:jc w:val="both"/>
        <w:rPr>
          <w:rFonts w:ascii="Tahoma" w:hAnsi="Tahoma" w:cs="Tahoma"/>
          <w:sz w:val="20"/>
          <w:szCs w:val="20"/>
        </w:rPr>
      </w:pPr>
      <w:r w:rsidRPr="0086644A">
        <w:rPr>
          <w:rFonts w:ascii="Tahoma" w:hAnsi="Tahoma" w:cs="Tahoma"/>
          <w:sz w:val="20"/>
          <w:szCs w:val="20"/>
        </w:rPr>
        <w:t>u</w:t>
      </w:r>
      <w:r w:rsidR="00DC2ACD" w:rsidRPr="0086644A">
        <w:rPr>
          <w:rFonts w:ascii="Tahoma" w:hAnsi="Tahoma" w:cs="Tahoma"/>
          <w:sz w:val="20"/>
          <w:szCs w:val="20"/>
        </w:rPr>
        <w:t>bezpieczenia sprzętu elektronicznego od wszystkich ryzyk</w:t>
      </w:r>
      <w:r w:rsidR="0086644A">
        <w:rPr>
          <w:rFonts w:ascii="Tahoma" w:hAnsi="Tahoma" w:cs="Tahoma"/>
          <w:sz w:val="20"/>
          <w:szCs w:val="20"/>
        </w:rPr>
        <w:t>,</w:t>
      </w:r>
    </w:p>
    <w:p w14:paraId="497ADB37" w14:textId="1A6BF173" w:rsidR="00DC2ACD" w:rsidRPr="0086644A" w:rsidRDefault="005D5F7F" w:rsidP="005D5F7F">
      <w:pPr>
        <w:pStyle w:val="Akapitzlist"/>
        <w:numPr>
          <w:ilvl w:val="0"/>
          <w:numId w:val="45"/>
        </w:numPr>
        <w:autoSpaceDE w:val="0"/>
        <w:autoSpaceDN w:val="0"/>
        <w:adjustRightInd w:val="0"/>
        <w:ind w:left="1418" w:hanging="284"/>
        <w:jc w:val="both"/>
        <w:rPr>
          <w:rFonts w:ascii="Tahoma" w:hAnsi="Tahoma" w:cs="Tahoma"/>
          <w:sz w:val="20"/>
          <w:szCs w:val="20"/>
        </w:rPr>
      </w:pPr>
      <w:r w:rsidRPr="0086644A">
        <w:rPr>
          <w:rFonts w:ascii="Tahoma" w:hAnsi="Tahoma" w:cs="Tahoma"/>
          <w:sz w:val="20"/>
          <w:szCs w:val="20"/>
        </w:rPr>
        <w:t>u</w:t>
      </w:r>
      <w:r w:rsidR="00DC2ACD" w:rsidRPr="0086644A">
        <w:rPr>
          <w:rFonts w:ascii="Tahoma" w:hAnsi="Tahoma" w:cs="Tahoma"/>
          <w:sz w:val="20"/>
          <w:szCs w:val="20"/>
        </w:rPr>
        <w:t xml:space="preserve">bezpieczenia maszyn od uszkodzeń od wszystkich ryzyk, </w:t>
      </w:r>
    </w:p>
    <w:p w14:paraId="788ABF1C" w14:textId="5F8113DD" w:rsidR="00D74235" w:rsidRPr="00D74235" w:rsidRDefault="00D74235" w:rsidP="0086644A">
      <w:pPr>
        <w:autoSpaceDE w:val="0"/>
        <w:autoSpaceDN w:val="0"/>
        <w:adjustRightInd w:val="0"/>
        <w:spacing w:after="0" w:line="240" w:lineRule="auto"/>
        <w:ind w:left="993"/>
        <w:jc w:val="both"/>
        <w:rPr>
          <w:rFonts w:ascii="Tahoma" w:hAnsi="Tahoma" w:cs="Tahoma"/>
          <w:sz w:val="20"/>
          <w:szCs w:val="20"/>
        </w:rPr>
      </w:pPr>
      <w:bookmarkStart w:id="6" w:name="_Hlk123834646"/>
      <w:r w:rsidRPr="00CB25FD">
        <w:rPr>
          <w:rFonts w:ascii="Tahoma" w:hAnsi="Tahoma" w:cs="Tahoma"/>
          <w:sz w:val="20"/>
          <w:szCs w:val="20"/>
        </w:rPr>
        <w:t xml:space="preserve">- </w:t>
      </w:r>
      <w:bookmarkEnd w:id="6"/>
      <w:r w:rsidRPr="00CB25FD">
        <w:rPr>
          <w:rFonts w:ascii="Tahoma" w:hAnsi="Tahoma" w:cs="Tahoma"/>
          <w:sz w:val="20"/>
          <w:szCs w:val="20"/>
        </w:rPr>
        <w:t>w przypadku wzrostu sum ubezpieczenia/</w:t>
      </w:r>
      <w:r w:rsidR="0086644A">
        <w:rPr>
          <w:rFonts w:ascii="Tahoma" w:hAnsi="Tahoma" w:cs="Tahoma"/>
          <w:sz w:val="20"/>
          <w:szCs w:val="20"/>
        </w:rPr>
        <w:t xml:space="preserve"> </w:t>
      </w:r>
      <w:r w:rsidRPr="00CB25FD">
        <w:rPr>
          <w:rFonts w:ascii="Tahoma" w:hAnsi="Tahoma" w:cs="Tahoma"/>
          <w:sz w:val="20"/>
          <w:szCs w:val="20"/>
        </w:rPr>
        <w:t>wartości mienia w okresie realizacji zamówienia w stosunku do sum ubezpieczenia/</w:t>
      </w:r>
      <w:r w:rsidR="0086644A">
        <w:rPr>
          <w:rFonts w:ascii="Tahoma" w:hAnsi="Tahoma" w:cs="Tahoma"/>
          <w:sz w:val="20"/>
          <w:szCs w:val="20"/>
        </w:rPr>
        <w:t xml:space="preserve"> </w:t>
      </w:r>
      <w:r w:rsidRPr="00CB25FD">
        <w:rPr>
          <w:rFonts w:ascii="Tahoma" w:hAnsi="Tahoma" w:cs="Tahoma"/>
          <w:sz w:val="20"/>
          <w:szCs w:val="20"/>
        </w:rPr>
        <w:t xml:space="preserve">wartości mienia określonych w zamówieniu podstawowym (w załączniku nr </w:t>
      </w:r>
      <w:r w:rsidR="008B1CCB">
        <w:rPr>
          <w:rFonts w:ascii="Tahoma" w:hAnsi="Tahoma" w:cs="Tahoma"/>
          <w:sz w:val="20"/>
          <w:szCs w:val="20"/>
        </w:rPr>
        <w:t>6</w:t>
      </w:r>
      <w:r w:rsidRPr="00CB25FD">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86644A" w:rsidRDefault="00DC2ACD" w:rsidP="0086644A">
      <w:pPr>
        <w:autoSpaceDE w:val="0"/>
        <w:autoSpaceDN w:val="0"/>
        <w:adjustRightInd w:val="0"/>
        <w:spacing w:after="0" w:line="240" w:lineRule="auto"/>
        <w:ind w:left="993"/>
        <w:jc w:val="both"/>
        <w:rPr>
          <w:rFonts w:ascii="Tahoma" w:hAnsi="Tahoma" w:cs="Tahoma"/>
          <w:sz w:val="20"/>
          <w:szCs w:val="20"/>
        </w:rPr>
      </w:pPr>
      <w:r w:rsidRPr="0086644A">
        <w:rPr>
          <w:rFonts w:ascii="Tahoma" w:hAnsi="Tahoma" w:cs="Tahoma"/>
          <w:sz w:val="20"/>
          <w:szCs w:val="20"/>
        </w:rPr>
        <w:t>Maksymalna wartość opcji dla niniejszej części zamówienia wynosi 20% składki za zamówienie podstawowe, pierwotnie określonej w umowie w sprawie zamówienia publicznego.</w:t>
      </w:r>
    </w:p>
    <w:p w14:paraId="5D36EC08" w14:textId="77777777" w:rsidR="0086644A" w:rsidRDefault="0086644A" w:rsidP="00D97333">
      <w:pPr>
        <w:autoSpaceDE w:val="0"/>
        <w:autoSpaceDN w:val="0"/>
        <w:adjustRightInd w:val="0"/>
        <w:spacing w:after="0" w:line="240" w:lineRule="auto"/>
        <w:jc w:val="both"/>
        <w:rPr>
          <w:rFonts w:ascii="Tahoma" w:hAnsi="Tahoma" w:cs="Tahoma"/>
          <w:b/>
          <w:bCs/>
          <w:color w:val="FF0000"/>
          <w:sz w:val="20"/>
          <w:szCs w:val="20"/>
        </w:rPr>
      </w:pPr>
    </w:p>
    <w:p w14:paraId="23D1D5DD" w14:textId="02504A16" w:rsidR="00DC2ACD" w:rsidRPr="0086644A" w:rsidRDefault="00DC2ACD" w:rsidP="0086644A">
      <w:pPr>
        <w:autoSpaceDE w:val="0"/>
        <w:autoSpaceDN w:val="0"/>
        <w:adjustRightInd w:val="0"/>
        <w:spacing w:after="0" w:line="240" w:lineRule="auto"/>
        <w:ind w:left="993"/>
        <w:jc w:val="both"/>
        <w:rPr>
          <w:rFonts w:ascii="Tahoma" w:hAnsi="Tahoma" w:cs="Tahoma"/>
          <w:b/>
          <w:bCs/>
          <w:sz w:val="20"/>
          <w:szCs w:val="20"/>
        </w:rPr>
      </w:pPr>
      <w:r w:rsidRPr="0086644A">
        <w:rPr>
          <w:rFonts w:ascii="Tahoma" w:hAnsi="Tahoma" w:cs="Tahoma"/>
          <w:b/>
          <w:bCs/>
          <w:sz w:val="20"/>
          <w:szCs w:val="20"/>
        </w:rPr>
        <w:t>W części II zamówienia</w:t>
      </w:r>
      <w:r w:rsidRPr="0086644A">
        <w:rPr>
          <w:rFonts w:ascii="Tahoma" w:hAnsi="Tahoma" w:cs="Tahoma"/>
          <w:sz w:val="20"/>
          <w:szCs w:val="20"/>
        </w:rPr>
        <w:t>:</w:t>
      </w:r>
    </w:p>
    <w:p w14:paraId="440654B4" w14:textId="77777777" w:rsidR="00DC2ACD" w:rsidRPr="0086644A" w:rsidRDefault="00DC2ACD" w:rsidP="0086644A">
      <w:pPr>
        <w:pStyle w:val="Akapitzlist"/>
        <w:numPr>
          <w:ilvl w:val="0"/>
          <w:numId w:val="46"/>
        </w:numPr>
        <w:autoSpaceDE w:val="0"/>
        <w:autoSpaceDN w:val="0"/>
        <w:adjustRightInd w:val="0"/>
        <w:ind w:left="1418" w:hanging="284"/>
        <w:jc w:val="both"/>
        <w:rPr>
          <w:rFonts w:ascii="Tahoma" w:hAnsi="Tahoma" w:cs="Tahoma"/>
          <w:sz w:val="20"/>
          <w:szCs w:val="20"/>
        </w:rPr>
      </w:pPr>
      <w:r w:rsidRPr="0086644A">
        <w:rPr>
          <w:rFonts w:ascii="Tahoma" w:hAnsi="Tahoma" w:cs="Tahoma"/>
          <w:sz w:val="20"/>
          <w:szCs w:val="20"/>
        </w:rPr>
        <w:t>ubezpieczenie odpowiedzialności cywilnej posiadaczy pojazdów mechanicznych,</w:t>
      </w:r>
    </w:p>
    <w:p w14:paraId="41EC59ED" w14:textId="77777777" w:rsidR="00DC2ACD" w:rsidRPr="0086644A" w:rsidRDefault="00DC2ACD" w:rsidP="0086644A">
      <w:pPr>
        <w:pStyle w:val="Akapitzlist"/>
        <w:numPr>
          <w:ilvl w:val="0"/>
          <w:numId w:val="46"/>
        </w:numPr>
        <w:autoSpaceDE w:val="0"/>
        <w:autoSpaceDN w:val="0"/>
        <w:adjustRightInd w:val="0"/>
        <w:ind w:left="1418" w:hanging="284"/>
        <w:jc w:val="both"/>
        <w:rPr>
          <w:rFonts w:ascii="Tahoma" w:hAnsi="Tahoma" w:cs="Tahoma"/>
          <w:sz w:val="20"/>
          <w:szCs w:val="20"/>
        </w:rPr>
      </w:pPr>
      <w:r w:rsidRPr="0086644A">
        <w:rPr>
          <w:rFonts w:ascii="Tahoma" w:hAnsi="Tahoma" w:cs="Tahoma"/>
          <w:sz w:val="20"/>
          <w:szCs w:val="20"/>
        </w:rPr>
        <w:t>ubezpieczenie autocasco,</w:t>
      </w:r>
    </w:p>
    <w:p w14:paraId="2342BF74" w14:textId="77777777" w:rsidR="00DC2ACD" w:rsidRPr="0086644A" w:rsidRDefault="00DC2ACD" w:rsidP="0086644A">
      <w:pPr>
        <w:pStyle w:val="Akapitzlist"/>
        <w:numPr>
          <w:ilvl w:val="0"/>
          <w:numId w:val="46"/>
        </w:numPr>
        <w:autoSpaceDE w:val="0"/>
        <w:autoSpaceDN w:val="0"/>
        <w:adjustRightInd w:val="0"/>
        <w:ind w:left="1418" w:hanging="284"/>
        <w:jc w:val="both"/>
        <w:rPr>
          <w:rFonts w:ascii="Tahoma" w:hAnsi="Tahoma" w:cs="Tahoma"/>
          <w:sz w:val="20"/>
          <w:szCs w:val="20"/>
        </w:rPr>
      </w:pPr>
      <w:r w:rsidRPr="0086644A">
        <w:rPr>
          <w:rFonts w:ascii="Tahoma" w:hAnsi="Tahoma" w:cs="Tahoma"/>
          <w:sz w:val="20"/>
          <w:szCs w:val="20"/>
        </w:rPr>
        <w:t>ubezpieczenie następstw nieszczęśliwych wypadków kierowcy i pasażerów,</w:t>
      </w:r>
    </w:p>
    <w:p w14:paraId="644D4F0D" w14:textId="1F5DB462" w:rsidR="00DC2ACD" w:rsidRPr="0086644A" w:rsidRDefault="00DC2ACD" w:rsidP="0086644A">
      <w:pPr>
        <w:autoSpaceDE w:val="0"/>
        <w:autoSpaceDN w:val="0"/>
        <w:adjustRightInd w:val="0"/>
        <w:spacing w:after="0" w:line="240" w:lineRule="auto"/>
        <w:ind w:left="993"/>
        <w:jc w:val="both"/>
        <w:rPr>
          <w:rFonts w:ascii="Tahoma" w:hAnsi="Tahoma" w:cs="Tahoma"/>
          <w:sz w:val="20"/>
          <w:szCs w:val="20"/>
        </w:rPr>
      </w:pPr>
      <w:r w:rsidRPr="0086644A">
        <w:rPr>
          <w:rFonts w:ascii="Tahoma" w:hAnsi="Tahoma" w:cs="Tahoma"/>
          <w:sz w:val="20"/>
          <w:szCs w:val="20"/>
        </w:rPr>
        <w:t xml:space="preserve">w przypadku ubezpieczenia pojazdów nabywanych przez Zamawiającego (podmioty podlegające ubezpieczeniu na podstawie niniejszego postępowania) </w:t>
      </w:r>
      <w:r w:rsidR="00903A93" w:rsidRPr="0086644A">
        <w:rPr>
          <w:rFonts w:ascii="Tahoma" w:hAnsi="Tahoma" w:cs="Tahoma"/>
          <w:sz w:val="20"/>
          <w:szCs w:val="20"/>
        </w:rPr>
        <w:t>i/</w:t>
      </w:r>
      <w:r w:rsidR="0086644A">
        <w:rPr>
          <w:rFonts w:ascii="Tahoma" w:hAnsi="Tahoma" w:cs="Tahoma"/>
          <w:sz w:val="20"/>
          <w:szCs w:val="20"/>
        </w:rPr>
        <w:t xml:space="preserve"> </w:t>
      </w:r>
      <w:r w:rsidR="00903A93" w:rsidRPr="0086644A">
        <w:rPr>
          <w:rFonts w:ascii="Tahoma" w:hAnsi="Tahoma" w:cs="Tahoma"/>
          <w:sz w:val="20"/>
          <w:szCs w:val="20"/>
        </w:rPr>
        <w:t xml:space="preserve">lub zwiększenia wartości ubezpieczonych pojazdów </w:t>
      </w:r>
      <w:r w:rsidRPr="0086644A">
        <w:rPr>
          <w:rFonts w:ascii="Tahoma" w:hAnsi="Tahoma" w:cs="Tahoma"/>
          <w:sz w:val="20"/>
          <w:szCs w:val="20"/>
        </w:rPr>
        <w:t>w trakcie trwania umowy w sprawie zamówienia publicznego.</w:t>
      </w:r>
    </w:p>
    <w:p w14:paraId="04DE8C27" w14:textId="1F2B1BF1" w:rsidR="00DC2ACD" w:rsidRPr="0086644A" w:rsidRDefault="00DC2ACD" w:rsidP="0086644A">
      <w:pPr>
        <w:autoSpaceDE w:val="0"/>
        <w:autoSpaceDN w:val="0"/>
        <w:adjustRightInd w:val="0"/>
        <w:spacing w:after="0" w:line="240" w:lineRule="auto"/>
        <w:ind w:left="993"/>
        <w:jc w:val="both"/>
        <w:rPr>
          <w:rFonts w:ascii="Tahoma" w:hAnsi="Tahoma" w:cs="Tahoma"/>
          <w:sz w:val="20"/>
          <w:szCs w:val="20"/>
        </w:rPr>
      </w:pPr>
      <w:r w:rsidRPr="0086644A">
        <w:rPr>
          <w:rFonts w:ascii="Tahoma" w:hAnsi="Tahoma" w:cs="Tahoma"/>
          <w:sz w:val="20"/>
          <w:szCs w:val="20"/>
        </w:rPr>
        <w:t xml:space="preserve">Maksymalna wartość opcji dla niniejszej części zamówienia wynosi </w:t>
      </w:r>
      <w:r w:rsidR="00095E60" w:rsidRPr="0086644A">
        <w:rPr>
          <w:rFonts w:ascii="Tahoma" w:hAnsi="Tahoma" w:cs="Tahoma"/>
          <w:sz w:val="20"/>
          <w:szCs w:val="20"/>
        </w:rPr>
        <w:t>30</w:t>
      </w:r>
      <w:r w:rsidRPr="0086644A">
        <w:rPr>
          <w:rFonts w:ascii="Tahoma" w:hAnsi="Tahoma" w:cs="Tahoma"/>
          <w:sz w:val="20"/>
          <w:szCs w:val="20"/>
        </w:rPr>
        <w:t>%</w:t>
      </w:r>
      <w:r w:rsidR="0086644A">
        <w:rPr>
          <w:rFonts w:ascii="Tahoma" w:hAnsi="Tahoma" w:cs="Tahoma"/>
          <w:sz w:val="20"/>
          <w:szCs w:val="20"/>
        </w:rPr>
        <w:t xml:space="preserve"> </w:t>
      </w:r>
      <w:r w:rsidRPr="0086644A">
        <w:rPr>
          <w:rFonts w:ascii="Tahoma" w:hAnsi="Tahoma" w:cs="Tahoma"/>
          <w:sz w:val="20"/>
          <w:szCs w:val="20"/>
        </w:rPr>
        <w:t>składki za zamówienie podstawowe, pierwotnie określonej w umowie w sprawie zamówienia publicznego.</w:t>
      </w:r>
    </w:p>
    <w:p w14:paraId="11E03725" w14:textId="77777777" w:rsidR="0086644A" w:rsidRPr="00CB25FD" w:rsidRDefault="0086644A" w:rsidP="00D97333">
      <w:pPr>
        <w:autoSpaceDE w:val="0"/>
        <w:autoSpaceDN w:val="0"/>
        <w:adjustRightInd w:val="0"/>
        <w:spacing w:after="0" w:line="240" w:lineRule="auto"/>
        <w:jc w:val="both"/>
        <w:rPr>
          <w:rFonts w:ascii="Tahoma" w:hAnsi="Tahoma" w:cs="Tahoma"/>
          <w:color w:val="FF0000"/>
          <w:sz w:val="20"/>
          <w:szCs w:val="20"/>
        </w:rPr>
      </w:pPr>
    </w:p>
    <w:p w14:paraId="32DAB941" w14:textId="5FAD539D" w:rsidR="00DC2ACD" w:rsidRPr="0086644A" w:rsidRDefault="00DC2ACD" w:rsidP="0086644A">
      <w:pPr>
        <w:pStyle w:val="Akapitzlist"/>
        <w:numPr>
          <w:ilvl w:val="2"/>
          <w:numId w:val="1"/>
        </w:numPr>
        <w:autoSpaceDE w:val="0"/>
        <w:autoSpaceDN w:val="0"/>
        <w:ind w:left="993" w:hanging="709"/>
        <w:jc w:val="both"/>
        <w:rPr>
          <w:rFonts w:ascii="Tahoma" w:hAnsi="Tahoma" w:cs="Tahoma"/>
          <w:sz w:val="20"/>
          <w:szCs w:val="20"/>
        </w:rPr>
      </w:pPr>
      <w:r w:rsidRPr="0086644A">
        <w:rPr>
          <w:rFonts w:ascii="Tahoma" w:hAnsi="Tahoma" w:cs="Tahoma"/>
          <w:sz w:val="20"/>
          <w:szCs w:val="20"/>
        </w:rPr>
        <w:t xml:space="preserve">Składka będzie rozliczana zgodnie z określoną w </w:t>
      </w:r>
      <w:r w:rsidR="0086644A">
        <w:rPr>
          <w:rFonts w:ascii="Tahoma" w:hAnsi="Tahoma" w:cs="Tahoma"/>
          <w:sz w:val="20"/>
          <w:szCs w:val="20"/>
        </w:rPr>
        <w:t>Z</w:t>
      </w:r>
      <w:r w:rsidRPr="0086644A">
        <w:rPr>
          <w:rFonts w:ascii="Tahoma" w:hAnsi="Tahoma" w:cs="Tahoma"/>
          <w:sz w:val="20"/>
          <w:szCs w:val="20"/>
        </w:rPr>
        <w:t xml:space="preserve">ałączniku nr </w:t>
      </w:r>
      <w:r w:rsidR="008B1CCB">
        <w:rPr>
          <w:rFonts w:ascii="Tahoma" w:hAnsi="Tahoma" w:cs="Tahoma"/>
          <w:sz w:val="20"/>
          <w:szCs w:val="20"/>
        </w:rPr>
        <w:t>6</w:t>
      </w:r>
      <w:r w:rsidRPr="0086644A">
        <w:rPr>
          <w:rFonts w:ascii="Tahoma" w:hAnsi="Tahoma" w:cs="Tahoma"/>
          <w:sz w:val="20"/>
          <w:szCs w:val="20"/>
        </w:rPr>
        <w:t xml:space="preserve"> do SWZ klauzulą warunków i taryf dotyczącą danej części zamówienia.</w:t>
      </w:r>
    </w:p>
    <w:p w14:paraId="28600F4F" w14:textId="77777777" w:rsidR="00DC2ACD" w:rsidRPr="00CB25FD" w:rsidRDefault="00DC2ACD" w:rsidP="00D97333">
      <w:pPr>
        <w:pStyle w:val="Akapitzlist"/>
        <w:tabs>
          <w:tab w:val="left" w:pos="0"/>
        </w:tabs>
        <w:ind w:left="567"/>
        <w:jc w:val="both"/>
        <w:rPr>
          <w:rFonts w:ascii="Tahoma" w:hAnsi="Tahoma" w:cs="Tahoma"/>
          <w:b/>
          <w:sz w:val="20"/>
          <w:szCs w:val="20"/>
        </w:rPr>
      </w:pPr>
    </w:p>
    <w:p w14:paraId="13169483" w14:textId="6CFC5BF1" w:rsidR="003D417E" w:rsidRDefault="003D417E" w:rsidP="0086644A">
      <w:pPr>
        <w:pStyle w:val="Akapitzlist"/>
        <w:numPr>
          <w:ilvl w:val="1"/>
          <w:numId w:val="1"/>
        </w:numPr>
        <w:tabs>
          <w:tab w:val="left" w:pos="0"/>
        </w:tabs>
        <w:ind w:left="426" w:hanging="426"/>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17F9E6F" w14:textId="77777777" w:rsidR="0086644A" w:rsidRPr="00CB25FD" w:rsidRDefault="0086644A" w:rsidP="0086644A">
      <w:pPr>
        <w:pStyle w:val="Akapitzlist"/>
        <w:tabs>
          <w:tab w:val="left" w:pos="0"/>
        </w:tabs>
        <w:ind w:left="426"/>
        <w:jc w:val="both"/>
        <w:rPr>
          <w:rFonts w:ascii="Tahoma" w:hAnsi="Tahoma" w:cs="Tahoma"/>
          <w:b/>
          <w:sz w:val="20"/>
          <w:szCs w:val="20"/>
        </w:rPr>
      </w:pPr>
    </w:p>
    <w:p w14:paraId="29D00069" w14:textId="33B1EF57" w:rsidR="0069153C" w:rsidRDefault="003D417E" w:rsidP="0086644A">
      <w:pPr>
        <w:pStyle w:val="Akapitzlist"/>
        <w:numPr>
          <w:ilvl w:val="2"/>
          <w:numId w:val="1"/>
        </w:numPr>
        <w:ind w:left="993" w:hanging="709"/>
        <w:jc w:val="both"/>
        <w:rPr>
          <w:rFonts w:ascii="Tahoma" w:hAnsi="Tahoma" w:cs="Tahoma"/>
          <w:sz w:val="20"/>
          <w:szCs w:val="20"/>
        </w:rPr>
      </w:pPr>
      <w:r w:rsidRPr="00CB25FD">
        <w:rPr>
          <w:rFonts w:ascii="Tahoma" w:hAnsi="Tahoma" w:cs="Tahoma"/>
          <w:sz w:val="20"/>
          <w:szCs w:val="20"/>
        </w:rPr>
        <w:t>Zamawiający wymaga, aby Zamawiający (Ubezpieczający/</w:t>
      </w:r>
      <w:r w:rsidR="0086644A">
        <w:rPr>
          <w:rFonts w:ascii="Tahoma" w:hAnsi="Tahoma" w:cs="Tahoma"/>
          <w:sz w:val="20"/>
          <w:szCs w:val="20"/>
        </w:rPr>
        <w:t xml:space="preserve"> </w:t>
      </w:r>
      <w:r w:rsidRPr="00CB25FD">
        <w:rPr>
          <w:rFonts w:ascii="Tahoma" w:hAnsi="Tahoma" w:cs="Tahoma"/>
          <w:sz w:val="20"/>
          <w:szCs w:val="20"/>
        </w:rPr>
        <w:t xml:space="preserve">Ubezpieczony) nie był zobowiązany </w:t>
      </w:r>
      <w:r w:rsidR="0086644A">
        <w:rPr>
          <w:rFonts w:ascii="Tahoma" w:hAnsi="Tahoma" w:cs="Tahoma"/>
          <w:sz w:val="20"/>
          <w:szCs w:val="20"/>
        </w:rPr>
        <w:br/>
      </w:r>
      <w:r w:rsidRPr="00CB25FD">
        <w:rPr>
          <w:rFonts w:ascii="Tahoma" w:hAnsi="Tahoma" w:cs="Tahoma"/>
          <w:sz w:val="20"/>
          <w:szCs w:val="20"/>
        </w:rPr>
        <w:t xml:space="preserve">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838 t.j.</w:t>
      </w:r>
      <w:r w:rsidR="005F1475" w:rsidRPr="00CB25FD">
        <w:rPr>
          <w:rFonts w:ascii="Tahoma" w:hAnsi="Tahoma" w:cs="Tahoma"/>
          <w:sz w:val="20"/>
          <w:szCs w:val="20"/>
        </w:rPr>
        <w:t>).</w:t>
      </w:r>
      <w:bookmarkEnd w:id="8"/>
    </w:p>
    <w:p w14:paraId="7076E368" w14:textId="77777777" w:rsidR="0086644A" w:rsidRPr="00CB25FD" w:rsidRDefault="0086644A" w:rsidP="0086644A">
      <w:pPr>
        <w:pStyle w:val="Akapitzlist"/>
        <w:ind w:left="993" w:hanging="709"/>
        <w:jc w:val="both"/>
        <w:rPr>
          <w:rFonts w:ascii="Tahoma" w:hAnsi="Tahoma" w:cs="Tahoma"/>
          <w:sz w:val="20"/>
          <w:szCs w:val="20"/>
        </w:rPr>
      </w:pPr>
    </w:p>
    <w:p w14:paraId="368E2C84" w14:textId="77777777" w:rsidR="0069153C" w:rsidRDefault="003D417E" w:rsidP="0086644A">
      <w:pPr>
        <w:pStyle w:val="Akapitzlist"/>
        <w:numPr>
          <w:ilvl w:val="2"/>
          <w:numId w:val="1"/>
        </w:numPr>
        <w:ind w:left="993"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2E60E331" w14:textId="77777777" w:rsidR="0086644A" w:rsidRPr="00CB25FD" w:rsidRDefault="0086644A" w:rsidP="0086644A">
      <w:pPr>
        <w:pStyle w:val="Akapitzlist"/>
        <w:ind w:left="993" w:hanging="709"/>
        <w:jc w:val="both"/>
        <w:rPr>
          <w:rFonts w:ascii="Tahoma" w:hAnsi="Tahoma" w:cs="Tahoma"/>
          <w:sz w:val="20"/>
          <w:szCs w:val="20"/>
        </w:rPr>
      </w:pPr>
    </w:p>
    <w:p w14:paraId="7E04A550" w14:textId="38191D84" w:rsidR="003D417E" w:rsidRPr="00731DA5" w:rsidRDefault="003D417E" w:rsidP="0086644A">
      <w:pPr>
        <w:pStyle w:val="Akapitzlist"/>
        <w:numPr>
          <w:ilvl w:val="2"/>
          <w:numId w:val="1"/>
        </w:numPr>
        <w:ind w:left="993"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w:t>
      </w:r>
      <w:r w:rsidRPr="00731DA5">
        <w:rPr>
          <w:rFonts w:ascii="Tahoma" w:hAnsi="Tahoma" w:cs="Tahoma"/>
          <w:sz w:val="20"/>
          <w:szCs w:val="20"/>
        </w:rPr>
        <w:t>oceniona, imienia i nazwiska wraz z danymi kontaktowymi:</w:t>
      </w:r>
    </w:p>
    <w:p w14:paraId="1346DEE8" w14:textId="2EA225B0" w:rsidR="003D417E" w:rsidRPr="00731DA5" w:rsidRDefault="003D417E" w:rsidP="0086644A">
      <w:pPr>
        <w:pStyle w:val="Akapitzlist"/>
        <w:ind w:left="1418" w:hanging="284"/>
        <w:jc w:val="both"/>
        <w:rPr>
          <w:rFonts w:ascii="Tahoma" w:hAnsi="Tahoma" w:cs="Tahoma"/>
          <w:sz w:val="20"/>
          <w:szCs w:val="20"/>
        </w:rPr>
      </w:pPr>
      <w:r w:rsidRPr="00731DA5">
        <w:rPr>
          <w:rFonts w:ascii="Tahoma" w:hAnsi="Tahoma" w:cs="Tahoma"/>
          <w:sz w:val="20"/>
          <w:szCs w:val="20"/>
        </w:rPr>
        <w:t xml:space="preserve">- </w:t>
      </w:r>
      <w:r w:rsidR="0086644A" w:rsidRPr="00731DA5">
        <w:rPr>
          <w:rFonts w:ascii="Tahoma" w:hAnsi="Tahoma" w:cs="Tahoma"/>
          <w:sz w:val="20"/>
          <w:szCs w:val="20"/>
        </w:rPr>
        <w:tab/>
      </w:r>
      <w:r w:rsidRPr="00731DA5">
        <w:rPr>
          <w:rFonts w:ascii="Tahoma" w:hAnsi="Tahoma" w:cs="Tahoma"/>
          <w:sz w:val="20"/>
          <w:szCs w:val="20"/>
        </w:rPr>
        <w:t>osoby/</w:t>
      </w:r>
      <w:r w:rsidR="0086644A" w:rsidRPr="00731DA5">
        <w:rPr>
          <w:rFonts w:ascii="Tahoma" w:hAnsi="Tahoma" w:cs="Tahoma"/>
          <w:sz w:val="20"/>
          <w:szCs w:val="20"/>
        </w:rPr>
        <w:t xml:space="preserve"> </w:t>
      </w:r>
      <w:r w:rsidRPr="00731DA5">
        <w:rPr>
          <w:rFonts w:ascii="Tahoma" w:hAnsi="Tahoma" w:cs="Tahoma"/>
          <w:sz w:val="20"/>
          <w:szCs w:val="20"/>
        </w:rPr>
        <w:t xml:space="preserve">osób wyznaczonej/ych przez Wykonawcę do współpracy z Zamawiającym w okresie realizacji Zamówienia w zakresie czynności administracyjnych związanych z bieżącą obsługą </w:t>
      </w:r>
      <w:r w:rsidR="0086644A" w:rsidRPr="00731DA5">
        <w:rPr>
          <w:rFonts w:ascii="Tahoma" w:hAnsi="Tahoma" w:cs="Tahoma"/>
          <w:sz w:val="20"/>
          <w:szCs w:val="20"/>
        </w:rPr>
        <w:br/>
      </w:r>
      <w:r w:rsidRPr="00731DA5">
        <w:rPr>
          <w:rFonts w:ascii="Tahoma" w:hAnsi="Tahoma" w:cs="Tahoma"/>
          <w:sz w:val="20"/>
          <w:szCs w:val="20"/>
        </w:rPr>
        <w:t>(np. wystawianie dokumentów ubezpieczenia, wyjaśnianie płatności składek, przygotowywanie zaświadczeń),</w:t>
      </w:r>
    </w:p>
    <w:p w14:paraId="20E2330A" w14:textId="2AAFA037" w:rsidR="003D417E" w:rsidRPr="00731DA5" w:rsidRDefault="003D417E" w:rsidP="0086644A">
      <w:pPr>
        <w:pStyle w:val="Akapitzlist"/>
        <w:ind w:left="1418" w:hanging="284"/>
        <w:jc w:val="both"/>
        <w:rPr>
          <w:rFonts w:ascii="Tahoma" w:hAnsi="Tahoma" w:cs="Tahoma"/>
          <w:sz w:val="20"/>
          <w:szCs w:val="20"/>
        </w:rPr>
      </w:pPr>
      <w:r w:rsidRPr="00731DA5">
        <w:rPr>
          <w:rFonts w:ascii="Tahoma" w:hAnsi="Tahoma" w:cs="Tahoma"/>
          <w:sz w:val="20"/>
          <w:szCs w:val="20"/>
        </w:rPr>
        <w:lastRenderedPageBreak/>
        <w:t xml:space="preserve">- </w:t>
      </w:r>
      <w:r w:rsidR="0086644A" w:rsidRPr="00731DA5">
        <w:rPr>
          <w:rFonts w:ascii="Tahoma" w:hAnsi="Tahoma" w:cs="Tahoma"/>
          <w:sz w:val="20"/>
          <w:szCs w:val="20"/>
        </w:rPr>
        <w:tab/>
      </w:r>
      <w:r w:rsidRPr="00731DA5">
        <w:rPr>
          <w:rFonts w:ascii="Tahoma" w:hAnsi="Tahoma" w:cs="Tahoma"/>
          <w:sz w:val="20"/>
          <w:szCs w:val="20"/>
        </w:rPr>
        <w:t>osoby/</w:t>
      </w:r>
      <w:r w:rsidR="0086644A" w:rsidRPr="00731DA5">
        <w:rPr>
          <w:rFonts w:ascii="Tahoma" w:hAnsi="Tahoma" w:cs="Tahoma"/>
          <w:sz w:val="20"/>
          <w:szCs w:val="20"/>
        </w:rPr>
        <w:t xml:space="preserve"> </w:t>
      </w:r>
      <w:r w:rsidRPr="00731DA5">
        <w:rPr>
          <w:rFonts w:ascii="Tahoma" w:hAnsi="Tahoma" w:cs="Tahoma"/>
          <w:sz w:val="20"/>
          <w:szCs w:val="20"/>
        </w:rPr>
        <w:t>osób wyznaczonej/ych przez Wykonawcę do współpracy z Zamawiającym w okresie realizacji Zamówienia w zakresie nadzoru procesu obsługi i likwidacji szkód,</w:t>
      </w:r>
    </w:p>
    <w:p w14:paraId="0A36FD39" w14:textId="57AED6C0" w:rsidR="0028125F" w:rsidRPr="00731DA5" w:rsidRDefault="003D417E" w:rsidP="0086644A">
      <w:pPr>
        <w:pStyle w:val="Akapitzlist"/>
        <w:ind w:left="993"/>
        <w:jc w:val="both"/>
        <w:rPr>
          <w:rFonts w:ascii="Tahoma" w:hAnsi="Tahoma" w:cs="Tahoma"/>
          <w:sz w:val="20"/>
          <w:szCs w:val="20"/>
        </w:rPr>
      </w:pPr>
      <w:r w:rsidRPr="00731DA5">
        <w:rPr>
          <w:rFonts w:ascii="Tahoma" w:hAnsi="Tahoma" w:cs="Tahoma"/>
          <w:sz w:val="20"/>
          <w:szCs w:val="20"/>
        </w:rPr>
        <w:t>przy czym osoby te należy wskazać w umowie o udzielenie zamówienia publicznego.</w:t>
      </w:r>
    </w:p>
    <w:p w14:paraId="35E0EF64" w14:textId="77777777" w:rsidR="0086644A" w:rsidRPr="00731DA5" w:rsidRDefault="0086644A" w:rsidP="00D97333">
      <w:pPr>
        <w:pStyle w:val="Akapitzlist"/>
        <w:tabs>
          <w:tab w:val="left" w:pos="0"/>
        </w:tabs>
        <w:ind w:left="567"/>
        <w:jc w:val="both"/>
        <w:rPr>
          <w:rFonts w:ascii="Tahoma" w:hAnsi="Tahoma" w:cs="Tahoma"/>
          <w:sz w:val="20"/>
          <w:szCs w:val="20"/>
        </w:rPr>
      </w:pPr>
    </w:p>
    <w:p w14:paraId="6CB35D2F" w14:textId="77777777" w:rsidR="00AC1232" w:rsidRPr="00731DA5" w:rsidRDefault="00AC1232" w:rsidP="00731DA5">
      <w:pPr>
        <w:pStyle w:val="Akapitzlist"/>
        <w:numPr>
          <w:ilvl w:val="1"/>
          <w:numId w:val="1"/>
        </w:numPr>
        <w:tabs>
          <w:tab w:val="left" w:pos="0"/>
        </w:tabs>
        <w:ind w:left="567" w:hanging="567"/>
        <w:jc w:val="both"/>
        <w:rPr>
          <w:rFonts w:ascii="Tahoma" w:hAnsi="Tahoma" w:cs="Tahoma"/>
          <w:b/>
          <w:bCs/>
          <w:sz w:val="20"/>
          <w:szCs w:val="20"/>
        </w:rPr>
      </w:pPr>
      <w:bookmarkStart w:id="9" w:name="_Hlk69811912"/>
      <w:bookmarkStart w:id="10" w:name="_Hlk69814339"/>
      <w:r w:rsidRPr="00731DA5">
        <w:rPr>
          <w:rFonts w:ascii="Tahoma" w:hAnsi="Tahoma" w:cs="Tahoma"/>
          <w:b/>
          <w:bCs/>
          <w:sz w:val="20"/>
          <w:szCs w:val="20"/>
        </w:rPr>
        <w:t>Informacje o charakterze poufnym przekazywane Wykonawcom</w:t>
      </w:r>
    </w:p>
    <w:p w14:paraId="3D933699" w14:textId="77777777" w:rsidR="00731DA5" w:rsidRPr="00731DA5" w:rsidRDefault="00731DA5" w:rsidP="00731DA5">
      <w:pPr>
        <w:pStyle w:val="Akapitzlist"/>
        <w:tabs>
          <w:tab w:val="left" w:pos="0"/>
        </w:tabs>
        <w:ind w:left="709"/>
        <w:jc w:val="both"/>
        <w:rPr>
          <w:rFonts w:ascii="Tahoma" w:hAnsi="Tahoma" w:cs="Tahoma"/>
          <w:b/>
          <w:bCs/>
          <w:sz w:val="20"/>
          <w:szCs w:val="20"/>
        </w:rPr>
      </w:pPr>
    </w:p>
    <w:p w14:paraId="33DBDDEE" w14:textId="20568AB6" w:rsidR="00501CAB" w:rsidRPr="00731DA5" w:rsidRDefault="00AC1232" w:rsidP="00731DA5">
      <w:pPr>
        <w:pStyle w:val="Akapitzlist"/>
        <w:numPr>
          <w:ilvl w:val="2"/>
          <w:numId w:val="1"/>
        </w:numPr>
        <w:ind w:left="993" w:hanging="709"/>
        <w:jc w:val="both"/>
        <w:rPr>
          <w:rFonts w:ascii="Tahoma" w:hAnsi="Tahoma" w:cs="Tahoma"/>
          <w:sz w:val="20"/>
          <w:szCs w:val="20"/>
        </w:rPr>
      </w:pPr>
      <w:r w:rsidRPr="00731DA5">
        <w:rPr>
          <w:rFonts w:ascii="Tahoma" w:hAnsi="Tahoma" w:cs="Tahoma"/>
          <w:sz w:val="20"/>
          <w:szCs w:val="20"/>
        </w:rPr>
        <w:t xml:space="preserve">Zamawiający informuje, że </w:t>
      </w:r>
      <w:r w:rsidR="00731DA5" w:rsidRPr="00731DA5">
        <w:rPr>
          <w:rFonts w:ascii="Tahoma" w:hAnsi="Tahoma" w:cs="Tahoma"/>
          <w:sz w:val="20"/>
          <w:szCs w:val="20"/>
        </w:rPr>
        <w:t>Z</w:t>
      </w:r>
      <w:r w:rsidRPr="00731DA5">
        <w:rPr>
          <w:rFonts w:ascii="Tahoma" w:hAnsi="Tahoma" w:cs="Tahoma"/>
          <w:sz w:val="20"/>
          <w:szCs w:val="20"/>
        </w:rPr>
        <w:t xml:space="preserve">ałączniki nr </w:t>
      </w:r>
      <w:r w:rsidR="008B1CCB">
        <w:rPr>
          <w:rFonts w:ascii="Tahoma" w:hAnsi="Tahoma" w:cs="Tahoma"/>
          <w:sz w:val="20"/>
          <w:szCs w:val="20"/>
        </w:rPr>
        <w:t>6</w:t>
      </w:r>
      <w:r w:rsidRPr="00731DA5">
        <w:rPr>
          <w:rFonts w:ascii="Tahoma" w:hAnsi="Tahoma" w:cs="Tahoma"/>
          <w:sz w:val="20"/>
          <w:szCs w:val="20"/>
        </w:rPr>
        <w:t xml:space="preserve"> i </w:t>
      </w:r>
      <w:r w:rsidR="008B1CCB">
        <w:rPr>
          <w:rFonts w:ascii="Tahoma" w:hAnsi="Tahoma" w:cs="Tahoma"/>
          <w:sz w:val="20"/>
          <w:szCs w:val="20"/>
        </w:rPr>
        <w:t>7</w:t>
      </w:r>
      <w:r w:rsidRPr="00731DA5">
        <w:rPr>
          <w:rFonts w:ascii="Tahoma" w:hAnsi="Tahoma" w:cs="Tahoma"/>
          <w:sz w:val="20"/>
          <w:szCs w:val="20"/>
        </w:rPr>
        <w:t xml:space="preserve"> do SWZ zawierają informacje o charakterze poufnym. </w:t>
      </w:r>
      <w:r w:rsidR="00731DA5" w:rsidRPr="00731DA5">
        <w:rPr>
          <w:rFonts w:ascii="Tahoma" w:hAnsi="Tahoma" w:cs="Tahoma"/>
          <w:sz w:val="20"/>
          <w:szCs w:val="20"/>
        </w:rPr>
        <w:br/>
      </w:r>
      <w:r w:rsidRPr="00731DA5">
        <w:rPr>
          <w:rFonts w:ascii="Tahoma" w:hAnsi="Tahoma" w:cs="Tahoma"/>
          <w:sz w:val="20"/>
          <w:szCs w:val="20"/>
        </w:rPr>
        <w:t xml:space="preserve">W związku z powyższym na podstawie art. 280 ust. 3 Zamawiający udostępni w/w załączniki tym Wykonawcom, którzy bezpośrednio zwrócą sią ze stosowanym wnioskiem o udostępnienie informacji poufnych zgodnie z wzorem stanowiącym załącznik nr </w:t>
      </w:r>
      <w:r w:rsidR="008B1CCB">
        <w:rPr>
          <w:rFonts w:ascii="Tahoma" w:hAnsi="Tahoma" w:cs="Tahoma"/>
          <w:sz w:val="20"/>
          <w:szCs w:val="20"/>
        </w:rPr>
        <w:t>5</w:t>
      </w:r>
      <w:r w:rsidRPr="00731DA5">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F60146" w:rsidRPr="006B3967">
        <w:rPr>
          <w:rFonts w:ascii="Tahoma" w:hAnsi="Tahoma" w:cs="Tahoma"/>
          <w:sz w:val="20"/>
          <w:szCs w:val="20"/>
        </w:rPr>
        <w:t>jmatys@mikstat.pl</w:t>
      </w:r>
      <w:r w:rsidRPr="00731DA5">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p w14:paraId="05508045" w14:textId="77777777" w:rsidR="00731DA5" w:rsidRPr="00731DA5" w:rsidRDefault="00731DA5" w:rsidP="00731DA5">
      <w:pPr>
        <w:pStyle w:val="Akapitzlist"/>
        <w:ind w:left="851" w:hanging="567"/>
        <w:jc w:val="both"/>
        <w:rPr>
          <w:rFonts w:ascii="Tahoma" w:hAnsi="Tahoma" w:cs="Tahoma"/>
          <w:sz w:val="20"/>
          <w:szCs w:val="20"/>
        </w:rPr>
      </w:pPr>
      <w:bookmarkStart w:id="11" w:name="_Hlk174717389"/>
      <w:bookmarkEnd w:id="9"/>
      <w:bookmarkEnd w:id="10"/>
    </w:p>
    <w:p w14:paraId="0FC9B8C9" w14:textId="050AAB0B" w:rsidR="00AC1232" w:rsidRPr="00731DA5" w:rsidRDefault="00AC1232" w:rsidP="00731DA5">
      <w:pPr>
        <w:pStyle w:val="Akapitzlist"/>
        <w:numPr>
          <w:ilvl w:val="2"/>
          <w:numId w:val="1"/>
        </w:numPr>
        <w:ind w:left="993" w:hanging="709"/>
        <w:jc w:val="both"/>
        <w:rPr>
          <w:rFonts w:ascii="Tahoma" w:hAnsi="Tahoma" w:cs="Tahoma"/>
          <w:sz w:val="20"/>
          <w:szCs w:val="20"/>
        </w:rPr>
      </w:pPr>
      <w:r w:rsidRPr="00731DA5">
        <w:rPr>
          <w:rFonts w:ascii="Tahoma" w:hAnsi="Tahoma" w:cs="Tahoma"/>
          <w:sz w:val="20"/>
          <w:szCs w:val="20"/>
        </w:rPr>
        <w:t>Wykonawcy, którym Zamawiający udostępnia informacje o charakterze poufnym zobowiązani są do:</w:t>
      </w:r>
    </w:p>
    <w:p w14:paraId="48C2B3B6" w14:textId="163A51E2" w:rsidR="00AC1232" w:rsidRPr="00731DA5" w:rsidRDefault="00AC1232" w:rsidP="00731DA5">
      <w:pPr>
        <w:pStyle w:val="Akapitzlist"/>
        <w:ind w:left="1418" w:hanging="284"/>
        <w:jc w:val="both"/>
        <w:rPr>
          <w:rFonts w:ascii="Tahoma" w:hAnsi="Tahoma" w:cs="Tahoma"/>
          <w:sz w:val="20"/>
          <w:szCs w:val="20"/>
        </w:rPr>
      </w:pPr>
      <w:r w:rsidRPr="00731DA5">
        <w:rPr>
          <w:rFonts w:ascii="Tahoma" w:hAnsi="Tahoma" w:cs="Tahoma"/>
          <w:sz w:val="20"/>
          <w:szCs w:val="20"/>
        </w:rPr>
        <w:t xml:space="preserve">- </w:t>
      </w:r>
      <w:r w:rsidR="00731DA5" w:rsidRPr="00731DA5">
        <w:rPr>
          <w:rFonts w:ascii="Tahoma" w:hAnsi="Tahoma" w:cs="Tahoma"/>
          <w:sz w:val="20"/>
          <w:szCs w:val="20"/>
        </w:rPr>
        <w:tab/>
      </w:r>
      <w:r w:rsidRPr="00731DA5">
        <w:rPr>
          <w:rFonts w:ascii="Tahoma" w:hAnsi="Tahoma" w:cs="Tahoma"/>
          <w:sz w:val="20"/>
          <w:szCs w:val="20"/>
        </w:rPr>
        <w:t>wykorzystania tych informacji wyłącznie w celu przygotowania i złożenia oferty;</w:t>
      </w:r>
    </w:p>
    <w:p w14:paraId="70752BE6" w14:textId="566418F3" w:rsidR="00AC1232" w:rsidRPr="00731DA5" w:rsidRDefault="00AC1232" w:rsidP="00731DA5">
      <w:pPr>
        <w:pStyle w:val="Akapitzlist"/>
        <w:ind w:left="1418" w:hanging="284"/>
        <w:jc w:val="both"/>
        <w:rPr>
          <w:rFonts w:ascii="Tahoma" w:hAnsi="Tahoma" w:cs="Tahoma"/>
          <w:sz w:val="20"/>
          <w:szCs w:val="20"/>
        </w:rPr>
      </w:pPr>
      <w:r w:rsidRPr="00731DA5">
        <w:rPr>
          <w:rFonts w:ascii="Tahoma" w:hAnsi="Tahoma" w:cs="Tahoma"/>
          <w:sz w:val="20"/>
          <w:szCs w:val="20"/>
        </w:rPr>
        <w:t xml:space="preserve">- </w:t>
      </w:r>
      <w:r w:rsidR="00731DA5" w:rsidRPr="00731DA5">
        <w:rPr>
          <w:rFonts w:ascii="Tahoma" w:hAnsi="Tahoma" w:cs="Tahoma"/>
          <w:sz w:val="20"/>
          <w:szCs w:val="20"/>
        </w:rPr>
        <w:tab/>
      </w:r>
      <w:r w:rsidRPr="00731DA5">
        <w:rPr>
          <w:rFonts w:ascii="Tahoma" w:hAnsi="Tahoma" w:cs="Tahoma"/>
          <w:sz w:val="20"/>
          <w:szCs w:val="20"/>
        </w:rPr>
        <w:t>nieujawniania tych informacji, a w przypadku udostepnienia informacji o charakterze poufnym osobom trzecim do zobowiązania ich do zachowania poufności przekazanych informacji;</w:t>
      </w:r>
    </w:p>
    <w:p w14:paraId="5A220E24" w14:textId="591E17EA" w:rsidR="00AC1232" w:rsidRPr="00731DA5" w:rsidRDefault="00AC1232" w:rsidP="00731DA5">
      <w:pPr>
        <w:pStyle w:val="Akapitzlist"/>
        <w:ind w:left="1418" w:hanging="284"/>
        <w:jc w:val="both"/>
        <w:rPr>
          <w:rFonts w:ascii="Tahoma" w:hAnsi="Tahoma" w:cs="Tahoma"/>
          <w:sz w:val="20"/>
          <w:szCs w:val="20"/>
        </w:rPr>
      </w:pPr>
      <w:r w:rsidRPr="00731DA5">
        <w:rPr>
          <w:rFonts w:ascii="Tahoma" w:hAnsi="Tahoma" w:cs="Tahoma"/>
          <w:sz w:val="20"/>
          <w:szCs w:val="20"/>
        </w:rPr>
        <w:t xml:space="preserve">- </w:t>
      </w:r>
      <w:r w:rsidR="00731DA5" w:rsidRPr="00731DA5">
        <w:rPr>
          <w:rFonts w:ascii="Tahoma" w:hAnsi="Tahoma" w:cs="Tahoma"/>
          <w:sz w:val="20"/>
          <w:szCs w:val="20"/>
        </w:rPr>
        <w:tab/>
      </w:r>
      <w:r w:rsidRPr="00731DA5">
        <w:rPr>
          <w:rFonts w:ascii="Tahoma" w:hAnsi="Tahoma" w:cs="Tahoma"/>
          <w:sz w:val="20"/>
          <w:szCs w:val="20"/>
        </w:rPr>
        <w:t>odpowiedniego zabezpieczenia przekazanych informacji o charakterze poufnym, co najmniej na poziomie standardów jakie Wykonawca stosuje do własnych informacji poufnych.</w:t>
      </w:r>
    </w:p>
    <w:p w14:paraId="67855105" w14:textId="72884C96" w:rsidR="00AC1232" w:rsidRPr="00731DA5" w:rsidRDefault="00AC1232" w:rsidP="00731DA5">
      <w:pPr>
        <w:pStyle w:val="Akapitzlist"/>
        <w:ind w:left="851"/>
        <w:jc w:val="both"/>
        <w:rPr>
          <w:rFonts w:ascii="Tahoma" w:hAnsi="Tahoma" w:cs="Tahoma"/>
          <w:sz w:val="20"/>
          <w:szCs w:val="20"/>
        </w:rPr>
      </w:pPr>
      <w:r w:rsidRPr="00731DA5">
        <w:rPr>
          <w:rFonts w:ascii="Tahoma" w:hAnsi="Tahoma" w:cs="Tahoma"/>
          <w:sz w:val="20"/>
          <w:szCs w:val="20"/>
        </w:rPr>
        <w:t xml:space="preserve">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w:t>
      </w:r>
      <w:r w:rsidR="00731DA5" w:rsidRPr="00731DA5">
        <w:rPr>
          <w:rFonts w:ascii="Tahoma" w:hAnsi="Tahoma" w:cs="Tahoma"/>
          <w:sz w:val="20"/>
          <w:szCs w:val="20"/>
        </w:rPr>
        <w:br/>
      </w:r>
      <w:r w:rsidRPr="00731DA5">
        <w:rPr>
          <w:rFonts w:ascii="Tahoma" w:hAnsi="Tahoma" w:cs="Tahoma"/>
          <w:sz w:val="20"/>
          <w:szCs w:val="20"/>
        </w:rPr>
        <w:t>o udzielenie niniejszego zamówienia publicznego. Ujawniając informacje poufne Wykonawca zobowiązany jest poinformować o poufnym charakterze przekazywanych informacji oraz odebrać pisemne zobowiązanie do zachowania ich poufności.</w:t>
      </w:r>
    </w:p>
    <w:bookmarkEnd w:id="11"/>
    <w:p w14:paraId="59F8C657" w14:textId="77777777" w:rsidR="00DC2ACD" w:rsidRPr="00DC2ACD" w:rsidRDefault="00DC2ACD" w:rsidP="00D97333">
      <w:pPr>
        <w:tabs>
          <w:tab w:val="left" w:pos="0"/>
        </w:tabs>
        <w:spacing w:after="0" w:line="240" w:lineRule="auto"/>
        <w:jc w:val="both"/>
        <w:rPr>
          <w:rFonts w:ascii="Tahoma" w:hAnsi="Tahoma" w:cs="Tahoma"/>
          <w:sz w:val="20"/>
          <w:szCs w:val="20"/>
        </w:rPr>
      </w:pPr>
    </w:p>
    <w:p w14:paraId="23896877" w14:textId="20F975E5" w:rsidR="004A577C" w:rsidRPr="004A577C" w:rsidRDefault="004A577C" w:rsidP="00D9733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6D8ACA50" w14:textId="77777777" w:rsidR="00731DA5" w:rsidRDefault="00731DA5" w:rsidP="00731DA5">
      <w:pPr>
        <w:pStyle w:val="Akapitzlist"/>
        <w:tabs>
          <w:tab w:val="left" w:pos="0"/>
        </w:tabs>
        <w:ind w:left="426"/>
        <w:jc w:val="both"/>
        <w:rPr>
          <w:rFonts w:ascii="Tahoma" w:hAnsi="Tahoma" w:cs="Tahoma"/>
          <w:sz w:val="20"/>
          <w:szCs w:val="20"/>
        </w:rPr>
      </w:pPr>
    </w:p>
    <w:p w14:paraId="51D2887E" w14:textId="49DE3B03" w:rsidR="00982F80" w:rsidRPr="00A56961" w:rsidRDefault="00982F80" w:rsidP="00D97333">
      <w:pPr>
        <w:pStyle w:val="Akapitzlist"/>
        <w:numPr>
          <w:ilvl w:val="1"/>
          <w:numId w:val="1"/>
        </w:numPr>
        <w:tabs>
          <w:tab w:val="left" w:pos="0"/>
        </w:tabs>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55E23BE6" w14:textId="77777777" w:rsidR="00731DA5" w:rsidRDefault="00731DA5" w:rsidP="00731DA5">
      <w:pPr>
        <w:pStyle w:val="Akapitzlist"/>
        <w:tabs>
          <w:tab w:val="left" w:pos="0"/>
        </w:tabs>
        <w:ind w:left="426"/>
        <w:jc w:val="both"/>
        <w:rPr>
          <w:rFonts w:ascii="Tahoma" w:hAnsi="Tahoma" w:cs="Tahoma"/>
          <w:sz w:val="20"/>
          <w:szCs w:val="20"/>
        </w:rPr>
      </w:pPr>
    </w:p>
    <w:p w14:paraId="107D0FE0" w14:textId="117E9C35" w:rsidR="00731DA5" w:rsidRDefault="00DC2ACD" w:rsidP="00731DA5">
      <w:pPr>
        <w:pStyle w:val="Akapitzlist"/>
        <w:numPr>
          <w:ilvl w:val="1"/>
          <w:numId w:val="1"/>
        </w:numPr>
        <w:tabs>
          <w:tab w:val="left" w:pos="0"/>
        </w:tabs>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w:t>
      </w:r>
      <w:r w:rsidR="00731DA5">
        <w:rPr>
          <w:rFonts w:ascii="Tahoma" w:hAnsi="Tahoma" w:cs="Tahoma"/>
          <w:sz w:val="20"/>
          <w:szCs w:val="20"/>
        </w:rPr>
        <w:br/>
      </w:r>
      <w:r w:rsidRPr="00A56961">
        <w:rPr>
          <w:rFonts w:ascii="Tahoma" w:hAnsi="Tahoma" w:cs="Tahoma"/>
          <w:sz w:val="20"/>
          <w:szCs w:val="20"/>
        </w:rPr>
        <w:t xml:space="preserve">tj. czynności ubezpieczeniowych, których zgodnie z ustawa z dnia 11 września 2015 r. o działalności ubezpieczeniowej i reasekuracyjnej Wykonawca nie może powierzyć innym podmiotom tj.: </w:t>
      </w:r>
    </w:p>
    <w:p w14:paraId="45BC06F5" w14:textId="77777777" w:rsidR="00731DA5" w:rsidRPr="00731DA5" w:rsidRDefault="00731DA5" w:rsidP="00731DA5">
      <w:pPr>
        <w:pStyle w:val="Akapitzlist"/>
        <w:rPr>
          <w:rFonts w:ascii="Tahoma" w:hAnsi="Tahoma" w:cs="Tahoma"/>
          <w:sz w:val="20"/>
          <w:szCs w:val="20"/>
        </w:rPr>
      </w:pPr>
    </w:p>
    <w:p w14:paraId="696B9C52" w14:textId="424F4DF0" w:rsidR="00DC2ACD" w:rsidRDefault="00DC2ACD" w:rsidP="00731DA5">
      <w:pPr>
        <w:pStyle w:val="Akapitzlist"/>
        <w:numPr>
          <w:ilvl w:val="2"/>
          <w:numId w:val="1"/>
        </w:numPr>
        <w:ind w:left="993" w:hanging="709"/>
        <w:jc w:val="both"/>
        <w:rPr>
          <w:rFonts w:ascii="Tahoma" w:hAnsi="Tahoma" w:cs="Tahoma"/>
          <w:sz w:val="20"/>
          <w:szCs w:val="20"/>
        </w:rPr>
      </w:pPr>
      <w:r w:rsidRPr="00A56961">
        <w:rPr>
          <w:rFonts w:ascii="Tahoma" w:hAnsi="Tahoma" w:cs="Tahoma"/>
          <w:sz w:val="20"/>
          <w:szCs w:val="20"/>
        </w:rPr>
        <w:t xml:space="preserve">Czynności polegających na zawieraniu umów ubezpieczenia, umów gwarancji ubezpieczeniowych lub zlecaniu ich zawierania uprawnionym pośrednikom ubezpieczeniowym w rozumieniu ustawy </w:t>
      </w:r>
      <w:r w:rsidR="00731DA5">
        <w:rPr>
          <w:rFonts w:ascii="Tahoma" w:hAnsi="Tahoma" w:cs="Tahoma"/>
          <w:sz w:val="20"/>
          <w:szCs w:val="20"/>
        </w:rPr>
        <w:br/>
      </w:r>
      <w:r w:rsidRPr="00A56961">
        <w:rPr>
          <w:rFonts w:ascii="Tahoma" w:hAnsi="Tahoma" w:cs="Tahoma"/>
          <w:sz w:val="20"/>
          <w:szCs w:val="20"/>
        </w:rPr>
        <w:t xml:space="preserve">o dystrybucji ubezpieczeń, a także wykonywanie tych umów (zgodnie z art. 4 ust. 7 pkt. 1 ustawy </w:t>
      </w:r>
      <w:r w:rsidR="00731DA5">
        <w:rPr>
          <w:rFonts w:ascii="Tahoma" w:hAnsi="Tahoma" w:cs="Tahoma"/>
          <w:sz w:val="20"/>
          <w:szCs w:val="20"/>
        </w:rPr>
        <w:br/>
      </w:r>
      <w:r w:rsidRPr="00A56961">
        <w:rPr>
          <w:rFonts w:ascii="Tahoma" w:hAnsi="Tahoma" w:cs="Tahoma"/>
          <w:sz w:val="20"/>
          <w:szCs w:val="20"/>
        </w:rPr>
        <w:t>o działalności ubezpieczeniowej i reasekuracyjnej);</w:t>
      </w:r>
    </w:p>
    <w:p w14:paraId="6E135D6A" w14:textId="77777777" w:rsidR="00731DA5" w:rsidRPr="00A56961" w:rsidRDefault="00731DA5" w:rsidP="00731DA5">
      <w:pPr>
        <w:pStyle w:val="Akapitzlist"/>
        <w:ind w:left="993" w:hanging="709"/>
        <w:jc w:val="both"/>
        <w:rPr>
          <w:rFonts w:ascii="Tahoma" w:hAnsi="Tahoma" w:cs="Tahoma"/>
          <w:sz w:val="20"/>
          <w:szCs w:val="20"/>
        </w:rPr>
      </w:pPr>
    </w:p>
    <w:p w14:paraId="5A06972D" w14:textId="3419B7DF" w:rsidR="00731DA5" w:rsidRDefault="00DC2ACD" w:rsidP="00F60146">
      <w:pPr>
        <w:pStyle w:val="Akapitzlist"/>
        <w:numPr>
          <w:ilvl w:val="2"/>
          <w:numId w:val="1"/>
        </w:numPr>
        <w:ind w:left="993" w:hanging="709"/>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6238295" w14:textId="77777777" w:rsidR="00F60146" w:rsidRPr="00F60146" w:rsidRDefault="00F60146" w:rsidP="00F60146">
      <w:pPr>
        <w:spacing w:after="0"/>
        <w:jc w:val="both"/>
        <w:rPr>
          <w:rFonts w:ascii="Tahoma" w:hAnsi="Tahoma" w:cs="Tahoma"/>
          <w:sz w:val="20"/>
          <w:szCs w:val="20"/>
        </w:rPr>
      </w:pPr>
    </w:p>
    <w:p w14:paraId="4B9AB438" w14:textId="776DD064" w:rsidR="00DC2ACD" w:rsidRDefault="00DC2ACD" w:rsidP="00731DA5">
      <w:pPr>
        <w:pStyle w:val="Akapitzlist"/>
        <w:numPr>
          <w:ilvl w:val="2"/>
          <w:numId w:val="1"/>
        </w:numPr>
        <w:ind w:left="993" w:hanging="709"/>
        <w:jc w:val="both"/>
        <w:rPr>
          <w:rFonts w:ascii="Tahoma" w:hAnsi="Tahoma" w:cs="Tahoma"/>
          <w:sz w:val="20"/>
          <w:szCs w:val="20"/>
        </w:rPr>
      </w:pPr>
      <w:r w:rsidRPr="00A56961">
        <w:rPr>
          <w:rFonts w:ascii="Tahoma" w:hAnsi="Tahoma" w:cs="Tahoma"/>
          <w:sz w:val="20"/>
          <w:szCs w:val="20"/>
        </w:rPr>
        <w:t xml:space="preserve">Czynności polegających na ustanawianiu, w drodze czynności cywilnoprawnych, zabezpieczeń rzeczowych lub osobistych, jeżeli są one bezpośrednio związane z zawieraniem umów ubezpieczenia, umów gwarancji ubezpieczeniowych, umów reasekuracji (zgodnie z art. 4 ust. 7 pkt. 5 ustawy </w:t>
      </w:r>
      <w:r w:rsidR="00731DA5">
        <w:rPr>
          <w:rFonts w:ascii="Tahoma" w:hAnsi="Tahoma" w:cs="Tahoma"/>
          <w:sz w:val="20"/>
          <w:szCs w:val="20"/>
        </w:rPr>
        <w:br/>
      </w:r>
      <w:r w:rsidRPr="00A56961">
        <w:rPr>
          <w:rFonts w:ascii="Tahoma" w:hAnsi="Tahoma" w:cs="Tahoma"/>
          <w:sz w:val="20"/>
          <w:szCs w:val="20"/>
        </w:rPr>
        <w:t>o działalności ubezpieczeniowej i reasekuracyjnej).</w:t>
      </w:r>
    </w:p>
    <w:p w14:paraId="0FB1A578" w14:textId="77777777" w:rsidR="00731DA5" w:rsidRPr="00A56961" w:rsidRDefault="00731DA5" w:rsidP="00731DA5">
      <w:pPr>
        <w:pStyle w:val="Akapitzlist"/>
        <w:tabs>
          <w:tab w:val="left" w:pos="0"/>
        </w:tabs>
        <w:ind w:left="1080"/>
        <w:jc w:val="both"/>
        <w:rPr>
          <w:rFonts w:ascii="Tahoma" w:hAnsi="Tahoma" w:cs="Tahoma"/>
          <w:sz w:val="20"/>
          <w:szCs w:val="20"/>
        </w:rPr>
      </w:pPr>
    </w:p>
    <w:p w14:paraId="71C18FE4" w14:textId="77777777" w:rsidR="007347F5" w:rsidRDefault="007347F5" w:rsidP="00D97333">
      <w:pPr>
        <w:pStyle w:val="Akapitzlist"/>
        <w:numPr>
          <w:ilvl w:val="1"/>
          <w:numId w:val="1"/>
        </w:numPr>
        <w:tabs>
          <w:tab w:val="left" w:pos="0"/>
        </w:tabs>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1AD8FD6A" w14:textId="77777777" w:rsidR="00731DA5" w:rsidRPr="007347F5" w:rsidRDefault="00731DA5" w:rsidP="00731DA5">
      <w:pPr>
        <w:pStyle w:val="Akapitzlist"/>
        <w:tabs>
          <w:tab w:val="left" w:pos="0"/>
        </w:tabs>
        <w:ind w:left="426"/>
        <w:jc w:val="both"/>
        <w:rPr>
          <w:rFonts w:ascii="Tahoma" w:hAnsi="Tahoma" w:cs="Tahoma"/>
          <w:sz w:val="20"/>
          <w:szCs w:val="20"/>
        </w:rPr>
      </w:pPr>
    </w:p>
    <w:p w14:paraId="69E2691C" w14:textId="14BA6279" w:rsidR="0028125F" w:rsidRPr="00252FC7" w:rsidRDefault="0028125F" w:rsidP="00D85E63">
      <w:pPr>
        <w:pStyle w:val="Nagwek1"/>
        <w:numPr>
          <w:ilvl w:val="0"/>
          <w:numId w:val="1"/>
        </w:numPr>
        <w:pBdr>
          <w:top w:val="single" w:sz="4" w:space="0" w:color="auto"/>
          <w:bottom w:val="single" w:sz="4" w:space="1" w:color="auto"/>
        </w:pBdr>
        <w:shd w:val="clear" w:color="auto" w:fill="F3F3F3"/>
        <w:spacing w:before="0"/>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D97333">
      <w:pPr>
        <w:spacing w:after="0" w:line="240" w:lineRule="auto"/>
        <w:jc w:val="both"/>
        <w:rPr>
          <w:rFonts w:ascii="Tahoma" w:hAnsi="Tahoma" w:cs="Tahoma"/>
          <w:b/>
        </w:rPr>
      </w:pPr>
    </w:p>
    <w:p w14:paraId="214C3FEC" w14:textId="68A10342" w:rsidR="0028125F" w:rsidRPr="006738EA" w:rsidRDefault="0028125F" w:rsidP="00D97333">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D97333">
      <w:pPr>
        <w:spacing w:after="0" w:line="240" w:lineRule="auto"/>
        <w:ind w:left="284"/>
        <w:jc w:val="both"/>
        <w:rPr>
          <w:rFonts w:ascii="Tahoma" w:hAnsi="Tahoma" w:cs="Tahoma"/>
          <w:b/>
          <w:sz w:val="20"/>
          <w:szCs w:val="20"/>
          <w:highlight w:val="green"/>
        </w:rPr>
      </w:pPr>
    </w:p>
    <w:p w14:paraId="122BE25B" w14:textId="48B17210" w:rsidR="0028125F" w:rsidRPr="006738EA" w:rsidRDefault="0028125F" w:rsidP="00D97333">
      <w:pPr>
        <w:spacing w:after="0" w:line="240" w:lineRule="auto"/>
        <w:jc w:val="both"/>
        <w:rPr>
          <w:rFonts w:ascii="Tahoma" w:hAnsi="Tahoma" w:cs="Tahoma"/>
          <w:b/>
          <w:color w:val="FF0000"/>
          <w:sz w:val="20"/>
          <w:szCs w:val="20"/>
        </w:rPr>
      </w:pPr>
      <w:r w:rsidRPr="006738EA">
        <w:rPr>
          <w:rFonts w:ascii="Tahoma" w:hAnsi="Tahoma" w:cs="Tahoma"/>
          <w:sz w:val="20"/>
          <w:szCs w:val="20"/>
        </w:rPr>
        <w:lastRenderedPageBreak/>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8B1CCB">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D97333">
      <w:pPr>
        <w:spacing w:after="0" w:line="240" w:lineRule="auto"/>
        <w:jc w:val="both"/>
        <w:rPr>
          <w:rFonts w:ascii="Tahoma" w:hAnsi="Tahoma" w:cs="Tahoma"/>
          <w:b/>
          <w:sz w:val="20"/>
          <w:szCs w:val="20"/>
        </w:rPr>
      </w:pPr>
    </w:p>
    <w:p w14:paraId="78CCF510" w14:textId="197115FC" w:rsidR="0028125F" w:rsidRPr="006738EA" w:rsidRDefault="0028125F" w:rsidP="00D97333">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D97333">
      <w:pPr>
        <w:spacing w:after="0" w:line="240" w:lineRule="auto"/>
        <w:jc w:val="both"/>
        <w:rPr>
          <w:rFonts w:ascii="Tahoma" w:hAnsi="Tahoma" w:cs="Tahoma"/>
          <w:b/>
          <w:highlight w:val="red"/>
        </w:rPr>
      </w:pPr>
    </w:p>
    <w:p w14:paraId="79305127" w14:textId="1D2C9913" w:rsidR="0044161E" w:rsidRPr="00252FC7" w:rsidRDefault="0044161E" w:rsidP="00D97333">
      <w:pPr>
        <w:pStyle w:val="Nagwek1"/>
        <w:numPr>
          <w:ilvl w:val="0"/>
          <w:numId w:val="1"/>
        </w:numPr>
        <w:pBdr>
          <w:top w:val="single" w:sz="4" w:space="1" w:color="auto"/>
          <w:bottom w:val="single" w:sz="4" w:space="1" w:color="auto"/>
        </w:pBdr>
        <w:shd w:val="clear" w:color="auto" w:fill="F3F3F3"/>
        <w:spacing w:before="0"/>
        <w:ind w:left="284" w:hanging="295"/>
        <w:jc w:val="both"/>
        <w:rPr>
          <w:rFonts w:ascii="Tahoma" w:hAnsi="Tahoma" w:cs="Tahoma"/>
          <w:bCs/>
          <w:sz w:val="20"/>
          <w:u w:val="none"/>
        </w:rPr>
      </w:pPr>
      <w:r>
        <w:rPr>
          <w:rFonts w:ascii="Tahoma" w:hAnsi="Tahoma" w:cs="Tahoma"/>
          <w:bCs/>
          <w:sz w:val="20"/>
          <w:u w:val="none"/>
        </w:rPr>
        <w:t>Oferty wariantowe</w:t>
      </w:r>
    </w:p>
    <w:p w14:paraId="42FF6B8E" w14:textId="77777777" w:rsidR="00D85E63" w:rsidRDefault="00D85E63" w:rsidP="00D97333">
      <w:pPr>
        <w:tabs>
          <w:tab w:val="left" w:pos="0"/>
        </w:tabs>
        <w:spacing w:after="0" w:line="240" w:lineRule="auto"/>
        <w:jc w:val="both"/>
        <w:rPr>
          <w:rFonts w:ascii="Tahoma" w:hAnsi="Tahoma" w:cs="Tahoma"/>
          <w:sz w:val="20"/>
          <w:szCs w:val="20"/>
        </w:rPr>
      </w:pPr>
    </w:p>
    <w:p w14:paraId="09C22C76" w14:textId="22FF9B8E" w:rsidR="0044161E" w:rsidRDefault="0044161E" w:rsidP="00D97333">
      <w:pPr>
        <w:tabs>
          <w:tab w:val="left" w:pos="0"/>
        </w:tabs>
        <w:spacing w:after="0" w:line="240" w:lineRule="auto"/>
        <w:jc w:val="both"/>
        <w:rPr>
          <w:rFonts w:ascii="Tahoma" w:hAnsi="Tahoma" w:cs="Tahoma"/>
          <w:sz w:val="20"/>
          <w:szCs w:val="20"/>
        </w:rPr>
      </w:pPr>
      <w:r w:rsidRPr="006738EA">
        <w:rPr>
          <w:rFonts w:ascii="Tahoma" w:hAnsi="Tahoma" w:cs="Tahoma"/>
          <w:sz w:val="20"/>
          <w:szCs w:val="20"/>
        </w:rPr>
        <w:t>Zamawiający nie dopuszcza składania ofert wariantowych.</w:t>
      </w:r>
    </w:p>
    <w:p w14:paraId="08D66891" w14:textId="77777777" w:rsidR="00D85E63" w:rsidRPr="006738EA" w:rsidRDefault="00D85E63" w:rsidP="00D97333">
      <w:pPr>
        <w:tabs>
          <w:tab w:val="left" w:pos="0"/>
        </w:tabs>
        <w:spacing w:after="0" w:line="240" w:lineRule="auto"/>
        <w:jc w:val="both"/>
        <w:rPr>
          <w:rFonts w:ascii="Tahoma" w:hAnsi="Tahoma" w:cs="Tahoma"/>
          <w:sz w:val="20"/>
          <w:szCs w:val="20"/>
        </w:rPr>
      </w:pPr>
    </w:p>
    <w:p w14:paraId="5EB45CCB" w14:textId="52F9414C" w:rsidR="0044161E" w:rsidRPr="003A07AA" w:rsidRDefault="00C43DB7" w:rsidP="00D9733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666443B3" w14:textId="77777777" w:rsidR="00D85E63" w:rsidRDefault="00D85E63" w:rsidP="00D97333">
      <w:pPr>
        <w:spacing w:after="0" w:line="240" w:lineRule="auto"/>
        <w:jc w:val="both"/>
        <w:outlineLvl w:val="0"/>
        <w:rPr>
          <w:rFonts w:ascii="Tahoma" w:hAnsi="Tahoma" w:cs="Tahoma"/>
          <w:b/>
          <w:sz w:val="20"/>
          <w:szCs w:val="20"/>
          <w:highlight w:val="green"/>
          <w:u w:val="single"/>
        </w:rPr>
      </w:pPr>
    </w:p>
    <w:p w14:paraId="06CE4526" w14:textId="77777777" w:rsidR="00D85E63" w:rsidRPr="00D85E63" w:rsidRDefault="0028125F" w:rsidP="00D85E63">
      <w:pPr>
        <w:spacing w:after="0" w:line="240" w:lineRule="auto"/>
        <w:jc w:val="both"/>
        <w:outlineLvl w:val="0"/>
        <w:rPr>
          <w:rFonts w:ascii="Tahoma" w:hAnsi="Tahoma" w:cs="Tahoma"/>
          <w:b/>
          <w:sz w:val="20"/>
          <w:szCs w:val="20"/>
        </w:rPr>
      </w:pPr>
      <w:r w:rsidRPr="00D85E63">
        <w:rPr>
          <w:rFonts w:ascii="Tahoma" w:hAnsi="Tahoma" w:cs="Tahoma"/>
          <w:b/>
          <w:sz w:val="20"/>
          <w:szCs w:val="20"/>
        </w:rPr>
        <w:t>Dotyczy wszystkich części zamówienia:</w:t>
      </w:r>
    </w:p>
    <w:p w14:paraId="47647CEF" w14:textId="77777777" w:rsidR="00D85E63" w:rsidRDefault="00D85E63" w:rsidP="00D85E63">
      <w:pPr>
        <w:spacing w:after="0" w:line="240" w:lineRule="auto"/>
        <w:jc w:val="both"/>
        <w:outlineLvl w:val="0"/>
        <w:rPr>
          <w:rFonts w:ascii="Tahoma" w:hAnsi="Tahoma" w:cs="Tahoma"/>
          <w:b/>
          <w:sz w:val="20"/>
          <w:szCs w:val="20"/>
          <w:u w:val="single"/>
        </w:rPr>
      </w:pPr>
    </w:p>
    <w:p w14:paraId="783C8BB3" w14:textId="300ADA38" w:rsidR="0028125F" w:rsidRPr="00D85E63" w:rsidRDefault="0028125F" w:rsidP="00D85E63">
      <w:pPr>
        <w:pStyle w:val="Akapitzlist"/>
        <w:numPr>
          <w:ilvl w:val="1"/>
          <w:numId w:val="1"/>
        </w:numPr>
        <w:ind w:left="426" w:hanging="426"/>
        <w:jc w:val="both"/>
        <w:outlineLvl w:val="0"/>
        <w:rPr>
          <w:rFonts w:ascii="Tahoma" w:hAnsi="Tahoma" w:cs="Tahoma"/>
          <w:sz w:val="20"/>
          <w:szCs w:val="20"/>
        </w:rPr>
      </w:pPr>
      <w:r w:rsidRPr="00D85E63">
        <w:rPr>
          <w:rFonts w:ascii="Tahoma" w:hAnsi="Tahoma" w:cs="Tahoma"/>
          <w:sz w:val="20"/>
          <w:szCs w:val="20"/>
        </w:rPr>
        <w:t xml:space="preserve">Termin realizacji zamówienia: </w:t>
      </w:r>
      <w:r w:rsidR="00D85E63">
        <w:rPr>
          <w:rFonts w:ascii="Tahoma" w:hAnsi="Tahoma" w:cs="Tahoma"/>
          <w:sz w:val="20"/>
          <w:szCs w:val="20"/>
        </w:rPr>
        <w:t>36</w:t>
      </w:r>
      <w:r w:rsidRPr="00D85E63">
        <w:rPr>
          <w:rFonts w:ascii="Tahoma" w:hAnsi="Tahoma" w:cs="Tahoma"/>
          <w:sz w:val="20"/>
          <w:szCs w:val="20"/>
        </w:rPr>
        <w:t xml:space="preserve"> miesięcy, przewidywany okres ubezpieczenia</w:t>
      </w:r>
      <w:r w:rsidR="007347F5" w:rsidRPr="00D85E63">
        <w:rPr>
          <w:rFonts w:ascii="Tahoma" w:hAnsi="Tahoma" w:cs="Tahoma"/>
          <w:sz w:val="20"/>
          <w:szCs w:val="20"/>
        </w:rPr>
        <w:t xml:space="preserve"> (okres realizacji zamówienia):</w:t>
      </w:r>
    </w:p>
    <w:p w14:paraId="4886586A" w14:textId="77777777" w:rsidR="00686D13" w:rsidRPr="0028125F" w:rsidRDefault="00686D13" w:rsidP="00D97333">
      <w:pPr>
        <w:pStyle w:val="Akapitzlist"/>
        <w:ind w:left="426"/>
        <w:jc w:val="both"/>
        <w:outlineLvl w:val="0"/>
        <w:rPr>
          <w:rFonts w:ascii="Tahoma" w:hAnsi="Tahoma" w:cs="Tahoma"/>
          <w:sz w:val="20"/>
          <w:szCs w:val="20"/>
        </w:rPr>
      </w:pPr>
    </w:p>
    <w:p w14:paraId="45C855FA" w14:textId="04309110" w:rsidR="0028125F" w:rsidRPr="0028125F" w:rsidRDefault="0028125F" w:rsidP="00D85E63">
      <w:pPr>
        <w:spacing w:after="0" w:line="240" w:lineRule="auto"/>
        <w:ind w:left="284" w:firstLine="142"/>
        <w:jc w:val="both"/>
        <w:outlineLvl w:val="0"/>
        <w:rPr>
          <w:rFonts w:ascii="Tahoma" w:hAnsi="Tahoma" w:cs="Tahoma"/>
          <w:b/>
          <w:sz w:val="20"/>
          <w:szCs w:val="20"/>
        </w:rPr>
      </w:pPr>
      <w:r w:rsidRPr="0028125F">
        <w:rPr>
          <w:rFonts w:ascii="Tahoma" w:hAnsi="Tahoma" w:cs="Tahoma"/>
          <w:b/>
          <w:sz w:val="20"/>
          <w:szCs w:val="20"/>
        </w:rPr>
        <w:t xml:space="preserve">od </w:t>
      </w:r>
      <w:r w:rsidR="00F60146">
        <w:rPr>
          <w:rFonts w:ascii="Tahoma" w:hAnsi="Tahoma" w:cs="Tahoma"/>
          <w:b/>
          <w:sz w:val="20"/>
          <w:szCs w:val="20"/>
        </w:rPr>
        <w:t>26.11</w:t>
      </w:r>
      <w:r w:rsidR="00D85E63">
        <w:rPr>
          <w:rFonts w:ascii="Tahoma" w:hAnsi="Tahoma" w:cs="Tahoma"/>
          <w:b/>
          <w:sz w:val="20"/>
          <w:szCs w:val="20"/>
        </w:rPr>
        <w:t xml:space="preserve">.2024 r. do </w:t>
      </w:r>
      <w:r w:rsidR="00F60146">
        <w:rPr>
          <w:rFonts w:ascii="Tahoma" w:hAnsi="Tahoma" w:cs="Tahoma"/>
          <w:b/>
          <w:sz w:val="20"/>
          <w:szCs w:val="20"/>
        </w:rPr>
        <w:t>25</w:t>
      </w:r>
      <w:r w:rsidR="00D85E63">
        <w:rPr>
          <w:rFonts w:ascii="Tahoma" w:hAnsi="Tahoma" w:cs="Tahoma"/>
          <w:b/>
          <w:sz w:val="20"/>
          <w:szCs w:val="20"/>
        </w:rPr>
        <w:t>.11.2027 r.</w:t>
      </w:r>
      <w:r w:rsidRPr="0028125F">
        <w:rPr>
          <w:rFonts w:ascii="Tahoma" w:hAnsi="Tahoma" w:cs="Tahoma"/>
          <w:b/>
          <w:sz w:val="20"/>
          <w:szCs w:val="20"/>
        </w:rPr>
        <w:t xml:space="preserve"> </w:t>
      </w:r>
    </w:p>
    <w:p w14:paraId="31972CB7" w14:textId="77777777" w:rsidR="0028125F" w:rsidRPr="0028125F" w:rsidRDefault="0028125F" w:rsidP="00D97333">
      <w:pPr>
        <w:spacing w:after="0" w:line="240" w:lineRule="auto"/>
        <w:ind w:left="360"/>
        <w:jc w:val="both"/>
        <w:rPr>
          <w:rFonts w:ascii="Tahoma" w:hAnsi="Tahoma" w:cs="Tahoma"/>
          <w:sz w:val="20"/>
          <w:szCs w:val="20"/>
        </w:rPr>
      </w:pPr>
    </w:p>
    <w:p w14:paraId="0F9B3A9B" w14:textId="46DE66FB" w:rsidR="0028125F" w:rsidRPr="0028125F" w:rsidRDefault="0028125F" w:rsidP="00D97333">
      <w:pPr>
        <w:spacing w:after="0" w:line="240" w:lineRule="auto"/>
        <w:ind w:left="360" w:hanging="76"/>
        <w:jc w:val="both"/>
        <w:rPr>
          <w:rFonts w:ascii="Tahoma" w:hAnsi="Tahoma" w:cs="Tahoma"/>
          <w:b/>
          <w:sz w:val="20"/>
          <w:szCs w:val="20"/>
        </w:rPr>
      </w:pPr>
      <w:r w:rsidRPr="0028125F">
        <w:rPr>
          <w:rFonts w:ascii="Tahoma" w:hAnsi="Tahoma" w:cs="Tahoma"/>
          <w:b/>
          <w:sz w:val="20"/>
          <w:szCs w:val="20"/>
        </w:rPr>
        <w:t xml:space="preserve"> </w:t>
      </w:r>
      <w:r w:rsidR="00D85E63">
        <w:rPr>
          <w:rFonts w:ascii="Tahoma" w:hAnsi="Tahoma" w:cs="Tahoma"/>
          <w:b/>
          <w:sz w:val="20"/>
          <w:szCs w:val="20"/>
        </w:rPr>
        <w:tab/>
      </w:r>
      <w:r w:rsidRPr="0028125F">
        <w:rPr>
          <w:rFonts w:ascii="Tahoma" w:hAnsi="Tahoma" w:cs="Tahoma"/>
          <w:b/>
          <w:sz w:val="20"/>
          <w:szCs w:val="20"/>
        </w:rPr>
        <w:t>UWAGA: w przypadku umów wieloletnich polisy wystawiane są na okresy roczne dla wszystkich rodzajów ubezpieczeń.</w:t>
      </w:r>
    </w:p>
    <w:p w14:paraId="512402C8" w14:textId="77777777" w:rsidR="0028125F" w:rsidRPr="0028125F" w:rsidRDefault="0028125F" w:rsidP="00D97333">
      <w:pPr>
        <w:spacing w:after="0" w:line="240" w:lineRule="auto"/>
        <w:ind w:left="360" w:hanging="76"/>
        <w:jc w:val="both"/>
        <w:rPr>
          <w:rFonts w:ascii="Tahoma" w:hAnsi="Tahoma" w:cs="Tahoma"/>
          <w:sz w:val="20"/>
          <w:szCs w:val="20"/>
        </w:rPr>
      </w:pPr>
    </w:p>
    <w:p w14:paraId="6D8B8E84" w14:textId="528E4CFD" w:rsidR="0028125F" w:rsidRPr="00686D13" w:rsidRDefault="0028125F" w:rsidP="00D85E63">
      <w:pPr>
        <w:pStyle w:val="Akapitzlist"/>
        <w:numPr>
          <w:ilvl w:val="1"/>
          <w:numId w:val="1"/>
        </w:numPr>
        <w:ind w:left="426" w:hanging="426"/>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55009237" w14:textId="2AEB4551" w:rsidR="00D85E63" w:rsidRPr="00D85E63" w:rsidRDefault="00D85E63" w:rsidP="00D85E63">
      <w:pPr>
        <w:pStyle w:val="Akapitzlist"/>
        <w:ind w:left="360" w:firstLine="66"/>
        <w:jc w:val="both"/>
        <w:outlineLvl w:val="0"/>
        <w:rPr>
          <w:rFonts w:ascii="Tahoma" w:hAnsi="Tahoma" w:cs="Tahoma"/>
          <w:b/>
          <w:sz w:val="20"/>
          <w:szCs w:val="20"/>
        </w:rPr>
      </w:pPr>
      <w:r w:rsidRPr="00D85E63">
        <w:rPr>
          <w:rFonts w:ascii="Tahoma" w:hAnsi="Tahoma" w:cs="Tahoma"/>
          <w:b/>
          <w:sz w:val="20"/>
          <w:szCs w:val="20"/>
        </w:rPr>
        <w:t xml:space="preserve">od </w:t>
      </w:r>
      <w:r w:rsidR="00F60146">
        <w:rPr>
          <w:rFonts w:ascii="Tahoma" w:hAnsi="Tahoma" w:cs="Tahoma"/>
          <w:b/>
          <w:sz w:val="20"/>
          <w:szCs w:val="20"/>
        </w:rPr>
        <w:t>26</w:t>
      </w:r>
      <w:r w:rsidRPr="00D85E63">
        <w:rPr>
          <w:rFonts w:ascii="Tahoma" w:hAnsi="Tahoma" w:cs="Tahoma"/>
          <w:b/>
          <w:sz w:val="20"/>
          <w:szCs w:val="20"/>
        </w:rPr>
        <w:t>.1</w:t>
      </w:r>
      <w:r w:rsidR="00F60146">
        <w:rPr>
          <w:rFonts w:ascii="Tahoma" w:hAnsi="Tahoma" w:cs="Tahoma"/>
          <w:b/>
          <w:sz w:val="20"/>
          <w:szCs w:val="20"/>
        </w:rPr>
        <w:t>1</w:t>
      </w:r>
      <w:r w:rsidRPr="00D85E63">
        <w:rPr>
          <w:rFonts w:ascii="Tahoma" w:hAnsi="Tahoma" w:cs="Tahoma"/>
          <w:b/>
          <w:sz w:val="20"/>
          <w:szCs w:val="20"/>
        </w:rPr>
        <w:t xml:space="preserve">.2024 r. do </w:t>
      </w:r>
      <w:r w:rsidR="00F60146">
        <w:rPr>
          <w:rFonts w:ascii="Tahoma" w:hAnsi="Tahoma" w:cs="Tahoma"/>
          <w:b/>
          <w:sz w:val="20"/>
          <w:szCs w:val="20"/>
        </w:rPr>
        <w:t>25</w:t>
      </w:r>
      <w:r w:rsidRPr="00D85E63">
        <w:rPr>
          <w:rFonts w:ascii="Tahoma" w:hAnsi="Tahoma" w:cs="Tahoma"/>
          <w:b/>
          <w:sz w:val="20"/>
          <w:szCs w:val="20"/>
        </w:rPr>
        <w:t>.11.202</w:t>
      </w:r>
      <w:r>
        <w:rPr>
          <w:rFonts w:ascii="Tahoma" w:hAnsi="Tahoma" w:cs="Tahoma"/>
          <w:b/>
          <w:sz w:val="20"/>
          <w:szCs w:val="20"/>
        </w:rPr>
        <w:t>5</w:t>
      </w:r>
      <w:r w:rsidRPr="00D85E63">
        <w:rPr>
          <w:rFonts w:ascii="Tahoma" w:hAnsi="Tahoma" w:cs="Tahoma"/>
          <w:b/>
          <w:sz w:val="20"/>
          <w:szCs w:val="20"/>
        </w:rPr>
        <w:t xml:space="preserve"> r. </w:t>
      </w:r>
    </w:p>
    <w:p w14:paraId="02AF3DBB" w14:textId="04DC80FD" w:rsidR="00D85E63" w:rsidRPr="00D85E63" w:rsidRDefault="00D85E63" w:rsidP="00D85E63">
      <w:pPr>
        <w:pStyle w:val="Akapitzlist"/>
        <w:ind w:left="360" w:firstLine="66"/>
        <w:jc w:val="both"/>
        <w:outlineLvl w:val="0"/>
        <w:rPr>
          <w:rFonts w:ascii="Tahoma" w:hAnsi="Tahoma" w:cs="Tahoma"/>
          <w:b/>
          <w:sz w:val="20"/>
          <w:szCs w:val="20"/>
        </w:rPr>
      </w:pPr>
      <w:r w:rsidRPr="00D85E63">
        <w:rPr>
          <w:rFonts w:ascii="Tahoma" w:hAnsi="Tahoma" w:cs="Tahoma"/>
          <w:b/>
          <w:sz w:val="20"/>
          <w:szCs w:val="20"/>
        </w:rPr>
        <w:t xml:space="preserve">od </w:t>
      </w:r>
      <w:r w:rsidR="00F60146">
        <w:rPr>
          <w:rFonts w:ascii="Tahoma" w:hAnsi="Tahoma" w:cs="Tahoma"/>
          <w:b/>
          <w:sz w:val="20"/>
          <w:szCs w:val="20"/>
        </w:rPr>
        <w:t>26</w:t>
      </w:r>
      <w:r w:rsidRPr="00D85E63">
        <w:rPr>
          <w:rFonts w:ascii="Tahoma" w:hAnsi="Tahoma" w:cs="Tahoma"/>
          <w:b/>
          <w:sz w:val="20"/>
          <w:szCs w:val="20"/>
        </w:rPr>
        <w:t>.1</w:t>
      </w:r>
      <w:r w:rsidR="00F60146">
        <w:rPr>
          <w:rFonts w:ascii="Tahoma" w:hAnsi="Tahoma" w:cs="Tahoma"/>
          <w:b/>
          <w:sz w:val="20"/>
          <w:szCs w:val="20"/>
        </w:rPr>
        <w:t>1</w:t>
      </w:r>
      <w:r w:rsidRPr="00D85E63">
        <w:rPr>
          <w:rFonts w:ascii="Tahoma" w:hAnsi="Tahoma" w:cs="Tahoma"/>
          <w:b/>
          <w:sz w:val="20"/>
          <w:szCs w:val="20"/>
        </w:rPr>
        <w:t>.202</w:t>
      </w:r>
      <w:r>
        <w:rPr>
          <w:rFonts w:ascii="Tahoma" w:hAnsi="Tahoma" w:cs="Tahoma"/>
          <w:b/>
          <w:sz w:val="20"/>
          <w:szCs w:val="20"/>
        </w:rPr>
        <w:t>5</w:t>
      </w:r>
      <w:r w:rsidRPr="00D85E63">
        <w:rPr>
          <w:rFonts w:ascii="Tahoma" w:hAnsi="Tahoma" w:cs="Tahoma"/>
          <w:b/>
          <w:sz w:val="20"/>
          <w:szCs w:val="20"/>
        </w:rPr>
        <w:t xml:space="preserve"> r. do </w:t>
      </w:r>
      <w:r w:rsidR="00F60146">
        <w:rPr>
          <w:rFonts w:ascii="Tahoma" w:hAnsi="Tahoma" w:cs="Tahoma"/>
          <w:b/>
          <w:sz w:val="20"/>
          <w:szCs w:val="20"/>
        </w:rPr>
        <w:t>25</w:t>
      </w:r>
      <w:r w:rsidRPr="00D85E63">
        <w:rPr>
          <w:rFonts w:ascii="Tahoma" w:hAnsi="Tahoma" w:cs="Tahoma"/>
          <w:b/>
          <w:sz w:val="20"/>
          <w:szCs w:val="20"/>
        </w:rPr>
        <w:t>.11.202</w:t>
      </w:r>
      <w:r>
        <w:rPr>
          <w:rFonts w:ascii="Tahoma" w:hAnsi="Tahoma" w:cs="Tahoma"/>
          <w:b/>
          <w:sz w:val="20"/>
          <w:szCs w:val="20"/>
        </w:rPr>
        <w:t>6</w:t>
      </w:r>
      <w:r w:rsidRPr="00D85E63">
        <w:rPr>
          <w:rFonts w:ascii="Tahoma" w:hAnsi="Tahoma" w:cs="Tahoma"/>
          <w:b/>
          <w:sz w:val="20"/>
          <w:szCs w:val="20"/>
        </w:rPr>
        <w:t xml:space="preserve"> r. </w:t>
      </w:r>
    </w:p>
    <w:p w14:paraId="17DFD54D" w14:textId="19CF4343" w:rsidR="00D85E63" w:rsidRPr="00D85E63" w:rsidRDefault="00D85E63" w:rsidP="00D85E63">
      <w:pPr>
        <w:pStyle w:val="Akapitzlist"/>
        <w:ind w:left="360" w:firstLine="66"/>
        <w:jc w:val="both"/>
        <w:outlineLvl w:val="0"/>
        <w:rPr>
          <w:rFonts w:ascii="Tahoma" w:hAnsi="Tahoma" w:cs="Tahoma"/>
          <w:b/>
          <w:sz w:val="20"/>
          <w:szCs w:val="20"/>
        </w:rPr>
      </w:pPr>
      <w:r w:rsidRPr="00D85E63">
        <w:rPr>
          <w:rFonts w:ascii="Tahoma" w:hAnsi="Tahoma" w:cs="Tahoma"/>
          <w:b/>
          <w:sz w:val="20"/>
          <w:szCs w:val="20"/>
        </w:rPr>
        <w:t xml:space="preserve">od </w:t>
      </w:r>
      <w:r w:rsidR="00F60146">
        <w:rPr>
          <w:rFonts w:ascii="Tahoma" w:hAnsi="Tahoma" w:cs="Tahoma"/>
          <w:b/>
          <w:sz w:val="20"/>
          <w:szCs w:val="20"/>
        </w:rPr>
        <w:t>26</w:t>
      </w:r>
      <w:r w:rsidRPr="00D85E63">
        <w:rPr>
          <w:rFonts w:ascii="Tahoma" w:hAnsi="Tahoma" w:cs="Tahoma"/>
          <w:b/>
          <w:sz w:val="20"/>
          <w:szCs w:val="20"/>
        </w:rPr>
        <w:t>.1</w:t>
      </w:r>
      <w:r w:rsidR="00F60146">
        <w:rPr>
          <w:rFonts w:ascii="Tahoma" w:hAnsi="Tahoma" w:cs="Tahoma"/>
          <w:b/>
          <w:sz w:val="20"/>
          <w:szCs w:val="20"/>
        </w:rPr>
        <w:t>1</w:t>
      </w:r>
      <w:r w:rsidRPr="00D85E63">
        <w:rPr>
          <w:rFonts w:ascii="Tahoma" w:hAnsi="Tahoma" w:cs="Tahoma"/>
          <w:b/>
          <w:sz w:val="20"/>
          <w:szCs w:val="20"/>
        </w:rPr>
        <w:t>.202</w:t>
      </w:r>
      <w:r>
        <w:rPr>
          <w:rFonts w:ascii="Tahoma" w:hAnsi="Tahoma" w:cs="Tahoma"/>
          <w:b/>
          <w:sz w:val="20"/>
          <w:szCs w:val="20"/>
        </w:rPr>
        <w:t>6</w:t>
      </w:r>
      <w:r w:rsidRPr="00D85E63">
        <w:rPr>
          <w:rFonts w:ascii="Tahoma" w:hAnsi="Tahoma" w:cs="Tahoma"/>
          <w:b/>
          <w:sz w:val="20"/>
          <w:szCs w:val="20"/>
        </w:rPr>
        <w:t xml:space="preserve"> r. do </w:t>
      </w:r>
      <w:r w:rsidR="00F60146">
        <w:rPr>
          <w:rFonts w:ascii="Tahoma" w:hAnsi="Tahoma" w:cs="Tahoma"/>
          <w:b/>
          <w:sz w:val="20"/>
          <w:szCs w:val="20"/>
        </w:rPr>
        <w:t>25</w:t>
      </w:r>
      <w:r w:rsidRPr="00D85E63">
        <w:rPr>
          <w:rFonts w:ascii="Tahoma" w:hAnsi="Tahoma" w:cs="Tahoma"/>
          <w:b/>
          <w:sz w:val="20"/>
          <w:szCs w:val="20"/>
        </w:rPr>
        <w:t xml:space="preserve">.11.2027 r. </w:t>
      </w:r>
    </w:p>
    <w:p w14:paraId="2621A942" w14:textId="77777777" w:rsidR="0028125F" w:rsidRPr="0028125F" w:rsidRDefault="0028125F" w:rsidP="00D97333">
      <w:pPr>
        <w:spacing w:after="0" w:line="240" w:lineRule="auto"/>
        <w:ind w:left="360"/>
        <w:jc w:val="both"/>
        <w:rPr>
          <w:rFonts w:ascii="Tahoma" w:hAnsi="Tahoma" w:cs="Tahoma"/>
          <w:sz w:val="20"/>
          <w:szCs w:val="20"/>
        </w:rPr>
      </w:pPr>
    </w:p>
    <w:p w14:paraId="74670C2F" w14:textId="300FF931" w:rsidR="0028125F" w:rsidRPr="00686D13" w:rsidRDefault="0028125F" w:rsidP="00D85E63">
      <w:pPr>
        <w:pStyle w:val="Akapitzlist"/>
        <w:numPr>
          <w:ilvl w:val="1"/>
          <w:numId w:val="1"/>
        </w:numPr>
        <w:ind w:left="426" w:hanging="426"/>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w:t>
      </w:r>
      <w:r w:rsidR="00D85E63">
        <w:rPr>
          <w:rFonts w:ascii="Tahoma" w:hAnsi="Tahoma" w:cs="Tahoma"/>
          <w:sz w:val="20"/>
          <w:szCs w:val="20"/>
        </w:rPr>
        <w:br/>
      </w:r>
      <w:r w:rsidRPr="00686D13">
        <w:rPr>
          <w:rFonts w:ascii="Tahoma" w:hAnsi="Tahoma" w:cs="Tahoma"/>
          <w:sz w:val="20"/>
          <w:szCs w:val="20"/>
        </w:rPr>
        <w:t>na okresy:</w:t>
      </w:r>
    </w:p>
    <w:p w14:paraId="27146647" w14:textId="1A500957" w:rsidR="00D85E63" w:rsidRPr="00D85E63" w:rsidRDefault="00D85E63" w:rsidP="00D85E63">
      <w:pPr>
        <w:pStyle w:val="Akapitzlist"/>
        <w:ind w:left="360" w:firstLine="66"/>
        <w:jc w:val="both"/>
        <w:outlineLvl w:val="0"/>
        <w:rPr>
          <w:rFonts w:ascii="Tahoma" w:hAnsi="Tahoma" w:cs="Tahoma"/>
          <w:b/>
          <w:sz w:val="20"/>
          <w:szCs w:val="20"/>
        </w:rPr>
      </w:pPr>
      <w:r w:rsidRPr="00D85E63">
        <w:rPr>
          <w:rFonts w:ascii="Tahoma" w:hAnsi="Tahoma" w:cs="Tahoma"/>
          <w:b/>
          <w:sz w:val="20"/>
          <w:szCs w:val="20"/>
        </w:rPr>
        <w:t xml:space="preserve">od </w:t>
      </w:r>
      <w:r w:rsidR="00F60146">
        <w:rPr>
          <w:rFonts w:ascii="Tahoma" w:hAnsi="Tahoma" w:cs="Tahoma"/>
          <w:b/>
          <w:sz w:val="20"/>
          <w:szCs w:val="20"/>
        </w:rPr>
        <w:t>26</w:t>
      </w:r>
      <w:r w:rsidRPr="00D85E63">
        <w:rPr>
          <w:rFonts w:ascii="Tahoma" w:hAnsi="Tahoma" w:cs="Tahoma"/>
          <w:b/>
          <w:sz w:val="20"/>
          <w:szCs w:val="20"/>
        </w:rPr>
        <w:t>.1</w:t>
      </w:r>
      <w:r w:rsidR="00F60146">
        <w:rPr>
          <w:rFonts w:ascii="Tahoma" w:hAnsi="Tahoma" w:cs="Tahoma"/>
          <w:b/>
          <w:sz w:val="20"/>
          <w:szCs w:val="20"/>
        </w:rPr>
        <w:t>1</w:t>
      </w:r>
      <w:r w:rsidRPr="00D85E63">
        <w:rPr>
          <w:rFonts w:ascii="Tahoma" w:hAnsi="Tahoma" w:cs="Tahoma"/>
          <w:b/>
          <w:sz w:val="20"/>
          <w:szCs w:val="20"/>
        </w:rPr>
        <w:t xml:space="preserve">.2024 r. do </w:t>
      </w:r>
      <w:r w:rsidR="00F60146">
        <w:rPr>
          <w:rFonts w:ascii="Tahoma" w:hAnsi="Tahoma" w:cs="Tahoma"/>
          <w:b/>
          <w:sz w:val="20"/>
          <w:szCs w:val="20"/>
        </w:rPr>
        <w:t>25</w:t>
      </w:r>
      <w:r w:rsidRPr="00D85E63">
        <w:rPr>
          <w:rFonts w:ascii="Tahoma" w:hAnsi="Tahoma" w:cs="Tahoma"/>
          <w:b/>
          <w:sz w:val="20"/>
          <w:szCs w:val="20"/>
        </w:rPr>
        <w:t>.11.202</w:t>
      </w:r>
      <w:r>
        <w:rPr>
          <w:rFonts w:ascii="Tahoma" w:hAnsi="Tahoma" w:cs="Tahoma"/>
          <w:b/>
          <w:sz w:val="20"/>
          <w:szCs w:val="20"/>
        </w:rPr>
        <w:t>5</w:t>
      </w:r>
      <w:r w:rsidRPr="00D85E63">
        <w:rPr>
          <w:rFonts w:ascii="Tahoma" w:hAnsi="Tahoma" w:cs="Tahoma"/>
          <w:b/>
          <w:sz w:val="20"/>
          <w:szCs w:val="20"/>
        </w:rPr>
        <w:t xml:space="preserve"> r. </w:t>
      </w:r>
    </w:p>
    <w:p w14:paraId="54A48C15" w14:textId="3B193B21" w:rsidR="00D85E63" w:rsidRPr="00D85E63" w:rsidRDefault="00D85E63" w:rsidP="00D85E63">
      <w:pPr>
        <w:pStyle w:val="Akapitzlist"/>
        <w:ind w:left="360" w:firstLine="66"/>
        <w:jc w:val="both"/>
        <w:outlineLvl w:val="0"/>
        <w:rPr>
          <w:rFonts w:ascii="Tahoma" w:hAnsi="Tahoma" w:cs="Tahoma"/>
          <w:b/>
          <w:sz w:val="20"/>
          <w:szCs w:val="20"/>
        </w:rPr>
      </w:pPr>
      <w:r w:rsidRPr="00D85E63">
        <w:rPr>
          <w:rFonts w:ascii="Tahoma" w:hAnsi="Tahoma" w:cs="Tahoma"/>
          <w:b/>
          <w:sz w:val="20"/>
          <w:szCs w:val="20"/>
        </w:rPr>
        <w:t xml:space="preserve">od </w:t>
      </w:r>
      <w:r w:rsidR="00F60146">
        <w:rPr>
          <w:rFonts w:ascii="Tahoma" w:hAnsi="Tahoma" w:cs="Tahoma"/>
          <w:b/>
          <w:sz w:val="20"/>
          <w:szCs w:val="20"/>
        </w:rPr>
        <w:t>26</w:t>
      </w:r>
      <w:r w:rsidRPr="00D85E63">
        <w:rPr>
          <w:rFonts w:ascii="Tahoma" w:hAnsi="Tahoma" w:cs="Tahoma"/>
          <w:b/>
          <w:sz w:val="20"/>
          <w:szCs w:val="20"/>
        </w:rPr>
        <w:t>.1</w:t>
      </w:r>
      <w:r w:rsidR="00F60146">
        <w:rPr>
          <w:rFonts w:ascii="Tahoma" w:hAnsi="Tahoma" w:cs="Tahoma"/>
          <w:b/>
          <w:sz w:val="20"/>
          <w:szCs w:val="20"/>
        </w:rPr>
        <w:t>1</w:t>
      </w:r>
      <w:r w:rsidRPr="00D85E63">
        <w:rPr>
          <w:rFonts w:ascii="Tahoma" w:hAnsi="Tahoma" w:cs="Tahoma"/>
          <w:b/>
          <w:sz w:val="20"/>
          <w:szCs w:val="20"/>
        </w:rPr>
        <w:t>.202</w:t>
      </w:r>
      <w:r>
        <w:rPr>
          <w:rFonts w:ascii="Tahoma" w:hAnsi="Tahoma" w:cs="Tahoma"/>
          <w:b/>
          <w:sz w:val="20"/>
          <w:szCs w:val="20"/>
        </w:rPr>
        <w:t>5</w:t>
      </w:r>
      <w:r w:rsidRPr="00D85E63">
        <w:rPr>
          <w:rFonts w:ascii="Tahoma" w:hAnsi="Tahoma" w:cs="Tahoma"/>
          <w:b/>
          <w:sz w:val="20"/>
          <w:szCs w:val="20"/>
        </w:rPr>
        <w:t xml:space="preserve"> r. do </w:t>
      </w:r>
      <w:r w:rsidR="00F60146">
        <w:rPr>
          <w:rFonts w:ascii="Tahoma" w:hAnsi="Tahoma" w:cs="Tahoma"/>
          <w:b/>
          <w:sz w:val="20"/>
          <w:szCs w:val="20"/>
        </w:rPr>
        <w:t>25</w:t>
      </w:r>
      <w:r w:rsidRPr="00D85E63">
        <w:rPr>
          <w:rFonts w:ascii="Tahoma" w:hAnsi="Tahoma" w:cs="Tahoma"/>
          <w:b/>
          <w:sz w:val="20"/>
          <w:szCs w:val="20"/>
        </w:rPr>
        <w:t>.11.202</w:t>
      </w:r>
      <w:r>
        <w:rPr>
          <w:rFonts w:ascii="Tahoma" w:hAnsi="Tahoma" w:cs="Tahoma"/>
          <w:b/>
          <w:sz w:val="20"/>
          <w:szCs w:val="20"/>
        </w:rPr>
        <w:t>6</w:t>
      </w:r>
      <w:r w:rsidRPr="00D85E63">
        <w:rPr>
          <w:rFonts w:ascii="Tahoma" w:hAnsi="Tahoma" w:cs="Tahoma"/>
          <w:b/>
          <w:sz w:val="20"/>
          <w:szCs w:val="20"/>
        </w:rPr>
        <w:t xml:space="preserve"> r. </w:t>
      </w:r>
    </w:p>
    <w:p w14:paraId="479ED6BF" w14:textId="2203DE9A" w:rsidR="00D85E63" w:rsidRPr="00D85E63" w:rsidRDefault="00D85E63" w:rsidP="00D85E63">
      <w:pPr>
        <w:pStyle w:val="Akapitzlist"/>
        <w:ind w:left="360" w:firstLine="66"/>
        <w:jc w:val="both"/>
        <w:outlineLvl w:val="0"/>
        <w:rPr>
          <w:rFonts w:ascii="Tahoma" w:hAnsi="Tahoma" w:cs="Tahoma"/>
          <w:b/>
          <w:sz w:val="20"/>
          <w:szCs w:val="20"/>
        </w:rPr>
      </w:pPr>
      <w:r w:rsidRPr="00D85E63">
        <w:rPr>
          <w:rFonts w:ascii="Tahoma" w:hAnsi="Tahoma" w:cs="Tahoma"/>
          <w:b/>
          <w:sz w:val="20"/>
          <w:szCs w:val="20"/>
        </w:rPr>
        <w:t xml:space="preserve">od </w:t>
      </w:r>
      <w:r w:rsidR="00F60146">
        <w:rPr>
          <w:rFonts w:ascii="Tahoma" w:hAnsi="Tahoma" w:cs="Tahoma"/>
          <w:b/>
          <w:sz w:val="20"/>
          <w:szCs w:val="20"/>
        </w:rPr>
        <w:t>26</w:t>
      </w:r>
      <w:r w:rsidRPr="00D85E63">
        <w:rPr>
          <w:rFonts w:ascii="Tahoma" w:hAnsi="Tahoma" w:cs="Tahoma"/>
          <w:b/>
          <w:sz w:val="20"/>
          <w:szCs w:val="20"/>
        </w:rPr>
        <w:t>.1</w:t>
      </w:r>
      <w:r w:rsidR="00F60146">
        <w:rPr>
          <w:rFonts w:ascii="Tahoma" w:hAnsi="Tahoma" w:cs="Tahoma"/>
          <w:b/>
          <w:sz w:val="20"/>
          <w:szCs w:val="20"/>
        </w:rPr>
        <w:t>1</w:t>
      </w:r>
      <w:r w:rsidRPr="00D85E63">
        <w:rPr>
          <w:rFonts w:ascii="Tahoma" w:hAnsi="Tahoma" w:cs="Tahoma"/>
          <w:b/>
          <w:sz w:val="20"/>
          <w:szCs w:val="20"/>
        </w:rPr>
        <w:t>.202</w:t>
      </w:r>
      <w:r>
        <w:rPr>
          <w:rFonts w:ascii="Tahoma" w:hAnsi="Tahoma" w:cs="Tahoma"/>
          <w:b/>
          <w:sz w:val="20"/>
          <w:szCs w:val="20"/>
        </w:rPr>
        <w:t>6</w:t>
      </w:r>
      <w:r w:rsidRPr="00D85E63">
        <w:rPr>
          <w:rFonts w:ascii="Tahoma" w:hAnsi="Tahoma" w:cs="Tahoma"/>
          <w:b/>
          <w:sz w:val="20"/>
          <w:szCs w:val="20"/>
        </w:rPr>
        <w:t xml:space="preserve"> r. do </w:t>
      </w:r>
      <w:r w:rsidR="00F60146">
        <w:rPr>
          <w:rFonts w:ascii="Tahoma" w:hAnsi="Tahoma" w:cs="Tahoma"/>
          <w:b/>
          <w:sz w:val="20"/>
          <w:szCs w:val="20"/>
        </w:rPr>
        <w:t>25</w:t>
      </w:r>
      <w:r w:rsidRPr="00D85E63">
        <w:rPr>
          <w:rFonts w:ascii="Tahoma" w:hAnsi="Tahoma" w:cs="Tahoma"/>
          <w:b/>
          <w:sz w:val="20"/>
          <w:szCs w:val="20"/>
        </w:rPr>
        <w:t xml:space="preserve">.11.2027 r. </w:t>
      </w:r>
    </w:p>
    <w:p w14:paraId="306BC0E4" w14:textId="77777777" w:rsidR="0028125F" w:rsidRPr="0028125F" w:rsidRDefault="0028125F" w:rsidP="00D97333">
      <w:pPr>
        <w:spacing w:after="0" w:line="240" w:lineRule="auto"/>
        <w:ind w:left="284"/>
        <w:jc w:val="both"/>
        <w:outlineLvl w:val="0"/>
        <w:rPr>
          <w:rFonts w:ascii="Tahoma" w:hAnsi="Tahoma" w:cs="Tahoma"/>
          <w:b/>
          <w:sz w:val="20"/>
          <w:szCs w:val="20"/>
        </w:rPr>
      </w:pPr>
    </w:p>
    <w:p w14:paraId="30D3BEC0" w14:textId="42439582" w:rsidR="0028125F" w:rsidRPr="00D85E63" w:rsidRDefault="0028125F" w:rsidP="00D85E63">
      <w:pPr>
        <w:pStyle w:val="Akapitzlist"/>
        <w:numPr>
          <w:ilvl w:val="1"/>
          <w:numId w:val="1"/>
        </w:numPr>
        <w:ind w:left="426" w:hanging="426"/>
        <w:jc w:val="both"/>
        <w:rPr>
          <w:rFonts w:ascii="Tahoma" w:hAnsi="Tahoma" w:cs="Tahoma"/>
          <w:sz w:val="20"/>
          <w:szCs w:val="20"/>
        </w:rPr>
      </w:pPr>
      <w:r w:rsidRPr="00686D13">
        <w:rPr>
          <w:rFonts w:ascii="Tahoma" w:hAnsi="Tahoma" w:cs="Tahoma"/>
          <w:sz w:val="20"/>
          <w:szCs w:val="20"/>
        </w:rPr>
        <w:t>Polisy dla ubezpieczeń komunikacyjnych będą wystawione na</w:t>
      </w:r>
      <w:r w:rsidRPr="00D85E63">
        <w:rPr>
          <w:rFonts w:ascii="Tahoma" w:hAnsi="Tahoma" w:cs="Tahoma"/>
          <w:sz w:val="20"/>
          <w:szCs w:val="20"/>
        </w:rPr>
        <w:t xml:space="preserve"> </w:t>
      </w:r>
      <w:r w:rsidRPr="00D85E63">
        <w:rPr>
          <w:rFonts w:ascii="Tahoma" w:hAnsi="Tahoma" w:cs="Tahoma"/>
          <w:b/>
          <w:sz w:val="20"/>
          <w:szCs w:val="20"/>
        </w:rPr>
        <w:t>trzy</w:t>
      </w:r>
      <w:r w:rsidRPr="00D85E63">
        <w:rPr>
          <w:rFonts w:ascii="Tahoma" w:hAnsi="Tahoma" w:cs="Tahoma"/>
          <w:sz w:val="20"/>
          <w:szCs w:val="20"/>
        </w:rPr>
        <w:t xml:space="preserve">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w:t>
      </w:r>
      <w:r w:rsidR="00D85E63">
        <w:rPr>
          <w:rFonts w:ascii="Tahoma" w:hAnsi="Tahoma" w:cs="Tahoma"/>
          <w:sz w:val="20"/>
          <w:szCs w:val="20"/>
        </w:rPr>
        <w:br/>
      </w:r>
      <w:r w:rsidRPr="00D85E63">
        <w:rPr>
          <w:rFonts w:ascii="Tahoma" w:hAnsi="Tahoma" w:cs="Tahoma"/>
          <w:sz w:val="20"/>
          <w:szCs w:val="20"/>
        </w:rPr>
        <w:t xml:space="preserve">z wnioskiem Zamawiającego. </w:t>
      </w:r>
    </w:p>
    <w:p w14:paraId="46499002" w14:textId="2A909745" w:rsidR="0028125F" w:rsidRPr="0028125F" w:rsidRDefault="0028125F" w:rsidP="00D85E63">
      <w:pPr>
        <w:spacing w:after="0" w:line="240" w:lineRule="auto"/>
        <w:ind w:left="426"/>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F60146">
        <w:rPr>
          <w:rFonts w:ascii="Tahoma" w:hAnsi="Tahoma" w:cs="Tahoma"/>
          <w:sz w:val="20"/>
          <w:szCs w:val="20"/>
        </w:rPr>
        <w:t>25.11.2027 r.</w:t>
      </w:r>
    </w:p>
    <w:p w14:paraId="0F2688C7" w14:textId="35D4EAF0" w:rsidR="0028125F" w:rsidRPr="0028125F" w:rsidRDefault="0028125F" w:rsidP="00D85E63">
      <w:pPr>
        <w:spacing w:after="0" w:line="240" w:lineRule="auto"/>
        <w:ind w:left="426"/>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D85E63">
        <w:rPr>
          <w:rFonts w:ascii="Tahoma" w:hAnsi="Tahoma" w:cs="Tahoma"/>
          <w:b/>
          <w:sz w:val="20"/>
          <w:szCs w:val="20"/>
        </w:rPr>
        <w:t>2</w:t>
      </w:r>
      <w:r w:rsidR="00F60146">
        <w:rPr>
          <w:rFonts w:ascii="Tahoma" w:hAnsi="Tahoma" w:cs="Tahoma"/>
          <w:b/>
          <w:sz w:val="20"/>
          <w:szCs w:val="20"/>
        </w:rPr>
        <w:t>4</w:t>
      </w:r>
      <w:r w:rsidR="00D85E63">
        <w:rPr>
          <w:rFonts w:ascii="Tahoma" w:hAnsi="Tahoma" w:cs="Tahoma"/>
          <w:b/>
          <w:sz w:val="20"/>
          <w:szCs w:val="20"/>
        </w:rPr>
        <w:t>.11.2028 r.</w:t>
      </w:r>
    </w:p>
    <w:p w14:paraId="5459EAEC" w14:textId="77777777" w:rsidR="0028125F" w:rsidRPr="0028125F" w:rsidRDefault="0028125F" w:rsidP="00D97333">
      <w:pPr>
        <w:spacing w:after="0" w:line="240" w:lineRule="auto"/>
        <w:ind w:left="360"/>
        <w:jc w:val="both"/>
        <w:rPr>
          <w:rFonts w:ascii="Tahoma" w:hAnsi="Tahoma" w:cs="Tahoma"/>
          <w:b/>
          <w:bCs/>
          <w:sz w:val="20"/>
          <w:szCs w:val="20"/>
        </w:rPr>
      </w:pPr>
    </w:p>
    <w:p w14:paraId="18963528" w14:textId="0377E8E3" w:rsidR="0028125F" w:rsidRPr="00D85E63" w:rsidRDefault="0028125F" w:rsidP="00D85E63">
      <w:pPr>
        <w:spacing w:after="0" w:line="240" w:lineRule="auto"/>
        <w:ind w:left="1134" w:hanging="1134"/>
        <w:jc w:val="both"/>
        <w:rPr>
          <w:rFonts w:ascii="Tahoma" w:hAnsi="Tahoma" w:cs="Tahoma"/>
          <w:b/>
          <w:sz w:val="20"/>
          <w:szCs w:val="20"/>
        </w:rPr>
      </w:pPr>
      <w:r w:rsidRPr="00D85E63">
        <w:rPr>
          <w:rFonts w:ascii="Tahoma" w:hAnsi="Tahoma" w:cs="Tahoma"/>
          <w:b/>
          <w:bCs/>
          <w:sz w:val="20"/>
          <w:szCs w:val="20"/>
        </w:rPr>
        <w:t xml:space="preserve">UWAGA: </w:t>
      </w:r>
      <w:r w:rsidR="00D85E63" w:rsidRPr="00D85E63">
        <w:rPr>
          <w:rFonts w:ascii="Tahoma" w:hAnsi="Tahoma" w:cs="Tahoma"/>
          <w:b/>
          <w:bCs/>
          <w:sz w:val="20"/>
          <w:szCs w:val="20"/>
        </w:rPr>
        <w:tab/>
      </w:r>
      <w:r w:rsidRPr="00D85E63">
        <w:rPr>
          <w:rFonts w:ascii="Tahoma" w:hAnsi="Tahoma" w:cs="Tahoma"/>
          <w:b/>
          <w:bCs/>
          <w:sz w:val="20"/>
          <w:szCs w:val="20"/>
        </w:rPr>
        <w:t xml:space="preserve">Zamawiający zastrzega sobie prawo zmiany sposobu wystawienia polis ubezpieczeniowych po rozstrzygnięciu </w:t>
      </w:r>
      <w:r w:rsidR="004131B1" w:rsidRPr="00D85E63">
        <w:rPr>
          <w:rFonts w:ascii="Tahoma" w:hAnsi="Tahoma" w:cs="Tahoma"/>
          <w:b/>
          <w:bCs/>
          <w:sz w:val="20"/>
          <w:szCs w:val="20"/>
        </w:rPr>
        <w:t>postępowania</w:t>
      </w:r>
      <w:r w:rsidRPr="00D85E63">
        <w:rPr>
          <w:rFonts w:ascii="Tahoma" w:hAnsi="Tahoma" w:cs="Tahoma"/>
          <w:b/>
          <w:bCs/>
          <w:sz w:val="20"/>
          <w:szCs w:val="20"/>
        </w:rPr>
        <w:t xml:space="preserve">: </w:t>
      </w:r>
      <w:r w:rsidRPr="00D85E63">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D85E63">
        <w:rPr>
          <w:rFonts w:ascii="Tahoma" w:hAnsi="Tahoma" w:cs="Tahoma"/>
          <w:b/>
          <w:sz w:val="20"/>
          <w:szCs w:val="20"/>
        </w:rPr>
        <w:t>SWZ</w:t>
      </w:r>
      <w:r w:rsidRPr="00D85E63">
        <w:rPr>
          <w:rFonts w:ascii="Tahoma" w:hAnsi="Tahoma" w:cs="Tahoma"/>
          <w:b/>
          <w:sz w:val="20"/>
          <w:szCs w:val="20"/>
        </w:rPr>
        <w:t xml:space="preserve">.  </w:t>
      </w:r>
    </w:p>
    <w:p w14:paraId="61B48241" w14:textId="64F5DC2A" w:rsidR="0028125F" w:rsidRDefault="0028125F" w:rsidP="00D97333">
      <w:pPr>
        <w:spacing w:after="0" w:line="240" w:lineRule="auto"/>
        <w:ind w:left="426"/>
        <w:jc w:val="both"/>
        <w:rPr>
          <w:rFonts w:ascii="Tahoma" w:hAnsi="Tahoma" w:cs="Tahoma"/>
          <w:b/>
          <w:color w:val="FF0000"/>
          <w:sz w:val="20"/>
          <w:szCs w:val="20"/>
        </w:rPr>
      </w:pPr>
    </w:p>
    <w:p w14:paraId="2959801C" w14:textId="507AD668" w:rsidR="0044161E" w:rsidRPr="0044161E" w:rsidRDefault="0044161E" w:rsidP="00D9733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bookmarkStart w:id="13" w:name="_Hlk60757610"/>
      <w:r w:rsidRPr="0044161E">
        <w:rPr>
          <w:rFonts w:ascii="Tahoma" w:hAnsi="Tahoma" w:cs="Tahoma"/>
          <w:bCs/>
          <w:sz w:val="20"/>
          <w:u w:val="none"/>
        </w:rPr>
        <w:t>Podstawy wykluczenia</w:t>
      </w:r>
      <w:bookmarkEnd w:id="13"/>
    </w:p>
    <w:p w14:paraId="470C2E52" w14:textId="77777777" w:rsidR="0028125F" w:rsidRPr="0028125F" w:rsidRDefault="0028125F" w:rsidP="00D97333">
      <w:pPr>
        <w:spacing w:after="0" w:line="240" w:lineRule="auto"/>
        <w:jc w:val="both"/>
        <w:rPr>
          <w:rFonts w:ascii="Tahoma" w:hAnsi="Tahoma" w:cs="Tahoma"/>
          <w:b/>
          <w:color w:val="FF0000"/>
          <w:sz w:val="20"/>
          <w:szCs w:val="20"/>
        </w:rPr>
      </w:pPr>
    </w:p>
    <w:p w14:paraId="10B78380" w14:textId="4AFBE684" w:rsidR="001E1ABA" w:rsidRPr="001E1ABA" w:rsidRDefault="001E1ABA" w:rsidP="00D85E63">
      <w:pPr>
        <w:pStyle w:val="Akapitzlist"/>
        <w:numPr>
          <w:ilvl w:val="1"/>
          <w:numId w:val="1"/>
        </w:numPr>
        <w:ind w:left="426" w:hanging="426"/>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D97333">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D85E63">
      <w:pPr>
        <w:pStyle w:val="Default"/>
        <w:ind w:left="426"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50E72056" w:rsidR="0044161E" w:rsidRPr="00C73A77" w:rsidRDefault="0044161E" w:rsidP="00D85E63">
      <w:pPr>
        <w:pStyle w:val="Default"/>
        <w:ind w:left="851"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w:t>
      </w:r>
      <w:r w:rsidR="00D85E63">
        <w:rPr>
          <w:rFonts w:ascii="Tahoma" w:eastAsia="Calibri" w:hAnsi="Tahoma" w:cs="Tahoma"/>
          <w:color w:val="auto"/>
          <w:sz w:val="20"/>
          <w:szCs w:val="20"/>
          <w:lang w:eastAsia="pl-PL"/>
        </w:rPr>
        <w:tab/>
      </w:r>
      <w:r w:rsidRPr="0044161E">
        <w:rPr>
          <w:rFonts w:ascii="Tahoma" w:eastAsia="Calibri" w:hAnsi="Tahoma" w:cs="Tahoma"/>
          <w:color w:val="auto"/>
          <w:sz w:val="20"/>
          <w:szCs w:val="20"/>
          <w:lang w:eastAsia="pl-PL"/>
        </w:rPr>
        <w:t xml:space="preserve">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538282F7" w:rsidR="0044161E" w:rsidRPr="00C73A77" w:rsidRDefault="0044161E" w:rsidP="00D85E63">
      <w:pPr>
        <w:pStyle w:val="Default"/>
        <w:ind w:left="851" w:hanging="284"/>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w:t>
      </w:r>
      <w:r w:rsidR="00D85E63">
        <w:rPr>
          <w:rFonts w:ascii="Tahoma" w:eastAsia="Calibri" w:hAnsi="Tahoma" w:cs="Tahoma"/>
          <w:color w:val="auto"/>
          <w:sz w:val="20"/>
          <w:szCs w:val="20"/>
          <w:lang w:eastAsia="pl-PL"/>
        </w:rPr>
        <w:tab/>
      </w:r>
      <w:r w:rsidRPr="00C73A77">
        <w:rPr>
          <w:rFonts w:ascii="Tahoma" w:eastAsia="Calibri" w:hAnsi="Tahoma" w:cs="Tahoma"/>
          <w:color w:val="auto"/>
          <w:sz w:val="20"/>
          <w:szCs w:val="20"/>
          <w:lang w:eastAsia="pl-PL"/>
        </w:rPr>
        <w:t xml:space="preserve">handlu ludźmi, o którym mowa w art. 189a Kodeksu karnego, </w:t>
      </w:r>
    </w:p>
    <w:p w14:paraId="62FEBCE5" w14:textId="2BC22E9A" w:rsidR="00902952" w:rsidRPr="00CB25FD" w:rsidRDefault="00902952" w:rsidP="00D85E63">
      <w:pPr>
        <w:pStyle w:val="Default"/>
        <w:ind w:left="851" w:hanging="284"/>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w:t>
      </w:r>
      <w:r w:rsidR="00D85E63">
        <w:rPr>
          <w:rFonts w:ascii="Tahoma" w:eastAsia="Calibri" w:hAnsi="Tahoma" w:cs="Tahoma"/>
          <w:color w:val="auto"/>
          <w:sz w:val="20"/>
          <w:szCs w:val="20"/>
          <w:lang w:eastAsia="pl-PL"/>
        </w:rPr>
        <w:tab/>
      </w:r>
      <w:r w:rsidRPr="00C73A77">
        <w:rPr>
          <w:rFonts w:ascii="Tahoma" w:eastAsia="Calibri" w:hAnsi="Tahoma" w:cs="Tahoma"/>
          <w:color w:val="auto"/>
          <w:sz w:val="20"/>
          <w:szCs w:val="20"/>
          <w:lang w:eastAsia="pl-PL"/>
        </w:rPr>
        <w:t xml:space="preserve">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 t.j.</w:t>
      </w:r>
      <w:r w:rsidR="005F1475" w:rsidRPr="00CB25FD">
        <w:rPr>
          <w:rFonts w:ascii="Tahoma" w:eastAsia="Calibri" w:hAnsi="Tahoma" w:cs="Tahoma"/>
          <w:color w:val="auto"/>
          <w:sz w:val="20"/>
          <w:szCs w:val="20"/>
          <w:lang w:eastAsia="pl-PL"/>
        </w:rPr>
        <w:t>),</w:t>
      </w:r>
    </w:p>
    <w:bookmarkEnd w:id="14"/>
    <w:p w14:paraId="61A18112" w14:textId="4DD05E94" w:rsidR="00902952" w:rsidRPr="00C73A77" w:rsidRDefault="00902952" w:rsidP="00D85E63">
      <w:pPr>
        <w:pStyle w:val="Default"/>
        <w:ind w:left="851" w:hanging="284"/>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lastRenderedPageBreak/>
        <w:t xml:space="preserve">d) </w:t>
      </w:r>
      <w:r w:rsidR="00D85E63">
        <w:rPr>
          <w:rFonts w:ascii="Tahoma" w:eastAsia="Calibri" w:hAnsi="Tahoma" w:cs="Tahoma"/>
          <w:color w:val="auto"/>
          <w:sz w:val="20"/>
          <w:szCs w:val="20"/>
          <w:lang w:eastAsia="pl-PL"/>
        </w:rPr>
        <w:tab/>
      </w:r>
      <w:r w:rsidRPr="00CB25FD">
        <w:rPr>
          <w:rFonts w:ascii="Tahoma" w:eastAsia="Calibri" w:hAnsi="Tahoma" w:cs="Tahoma"/>
          <w:color w:val="auto"/>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4DC93DB7" w:rsidR="00902952" w:rsidRPr="00C73A77" w:rsidRDefault="00902952" w:rsidP="00D85E63">
      <w:pPr>
        <w:pStyle w:val="Default"/>
        <w:ind w:left="851" w:hanging="284"/>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w:t>
      </w:r>
      <w:r w:rsidR="00D85E63">
        <w:rPr>
          <w:rFonts w:ascii="Tahoma" w:eastAsia="Calibri" w:hAnsi="Tahoma" w:cs="Tahoma"/>
          <w:color w:val="auto"/>
          <w:sz w:val="20"/>
          <w:szCs w:val="20"/>
          <w:lang w:eastAsia="pl-PL"/>
        </w:rPr>
        <w:tab/>
      </w:r>
      <w:r w:rsidRPr="00C73A77">
        <w:rPr>
          <w:rFonts w:ascii="Tahoma" w:eastAsia="Calibri" w:hAnsi="Tahoma" w:cs="Tahoma"/>
          <w:color w:val="auto"/>
          <w:sz w:val="20"/>
          <w:szCs w:val="20"/>
          <w:lang w:eastAsia="pl-PL"/>
        </w:rPr>
        <w:t xml:space="preserve">o charakterze terrorystycznym, o którym mowa w art. 115 § 20 Kodeksu karnego, lub mające na celu popełnienie tego przestępstwa, </w:t>
      </w:r>
    </w:p>
    <w:p w14:paraId="624F5781" w14:textId="2DF33970" w:rsidR="00902952" w:rsidRPr="00C73A77" w:rsidRDefault="00902952" w:rsidP="00D85E63">
      <w:pPr>
        <w:pStyle w:val="Default"/>
        <w:ind w:left="851" w:hanging="284"/>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w:t>
      </w:r>
      <w:r w:rsidR="00D85E63">
        <w:rPr>
          <w:rFonts w:ascii="Tahoma" w:eastAsia="Calibri" w:hAnsi="Tahoma" w:cs="Tahoma"/>
          <w:color w:val="auto"/>
          <w:sz w:val="20"/>
          <w:szCs w:val="20"/>
          <w:lang w:eastAsia="pl-PL"/>
        </w:rPr>
        <w:tab/>
      </w:r>
      <w:r w:rsidRPr="00C73A77">
        <w:rPr>
          <w:rFonts w:ascii="Tahoma" w:eastAsia="Calibri" w:hAnsi="Tahoma" w:cs="Tahoma"/>
          <w:color w:val="auto"/>
          <w:sz w:val="20"/>
          <w:szCs w:val="20"/>
          <w:lang w:eastAsia="pl-PL"/>
        </w:rPr>
        <w:t xml:space="preserve">powierzenia wykonywania pracy małoletniemu cudzoziemcowi, o którym mowa w art. 9 ust. 2 ustawy </w:t>
      </w:r>
      <w:r w:rsidR="00D85E63">
        <w:rPr>
          <w:rFonts w:ascii="Tahoma" w:eastAsia="Calibri" w:hAnsi="Tahoma" w:cs="Tahoma"/>
          <w:color w:val="auto"/>
          <w:sz w:val="20"/>
          <w:szCs w:val="20"/>
          <w:lang w:eastAsia="pl-PL"/>
        </w:rPr>
        <w:br/>
      </w:r>
      <w:r w:rsidRPr="00C73A77">
        <w:rPr>
          <w:rFonts w:ascii="Tahoma" w:eastAsia="Calibri" w:hAnsi="Tahoma" w:cs="Tahoma"/>
          <w:color w:val="auto"/>
          <w:sz w:val="20"/>
          <w:szCs w:val="20"/>
          <w:lang w:eastAsia="pl-PL"/>
        </w:rPr>
        <w:t xml:space="preserve">z dnia 15 czerwca 2012 r. o skutkach powierzania wykonywania pracy cudzoziemcom przebywającym wbrew przepisom na terytorium Rzeczypospolitej Polskiej (Dz. U. z 2021 r. poz. 1745), </w:t>
      </w:r>
    </w:p>
    <w:bookmarkEnd w:id="15"/>
    <w:p w14:paraId="298B5BD2" w14:textId="1A3CB911" w:rsidR="0044161E" w:rsidRPr="0044161E" w:rsidRDefault="0044161E" w:rsidP="00D85E63">
      <w:pPr>
        <w:pStyle w:val="Default"/>
        <w:ind w:left="851" w:hanging="284"/>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g) </w:t>
      </w:r>
      <w:r w:rsidR="00D85E63">
        <w:rPr>
          <w:rFonts w:ascii="Tahoma" w:eastAsia="Calibri" w:hAnsi="Tahoma" w:cs="Tahoma"/>
          <w:color w:val="auto"/>
          <w:sz w:val="20"/>
          <w:szCs w:val="20"/>
          <w:lang w:eastAsia="pl-PL"/>
        </w:rPr>
        <w:tab/>
      </w:r>
      <w:r w:rsidRPr="00C73A77">
        <w:rPr>
          <w:rFonts w:ascii="Tahoma" w:eastAsia="Calibri" w:hAnsi="Tahoma" w:cs="Tahoma"/>
          <w:color w:val="auto"/>
          <w:sz w:val="20"/>
          <w:szCs w:val="20"/>
          <w:lang w:eastAsia="pl-PL"/>
        </w:rPr>
        <w:t>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26949339" w:rsidR="0044161E" w:rsidRPr="0044161E" w:rsidRDefault="0044161E" w:rsidP="00D85E63">
      <w:pPr>
        <w:pStyle w:val="Default"/>
        <w:ind w:left="851"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w:t>
      </w:r>
      <w:r w:rsidR="00D85E63">
        <w:rPr>
          <w:rFonts w:ascii="Tahoma" w:eastAsia="Calibri" w:hAnsi="Tahoma" w:cs="Tahoma"/>
          <w:color w:val="auto"/>
          <w:sz w:val="20"/>
          <w:szCs w:val="20"/>
          <w:lang w:eastAsia="pl-PL"/>
        </w:rPr>
        <w:tab/>
      </w:r>
      <w:r w:rsidRPr="0044161E">
        <w:rPr>
          <w:rFonts w:ascii="Tahoma" w:eastAsia="Calibri" w:hAnsi="Tahoma" w:cs="Tahoma"/>
          <w:color w:val="auto"/>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D97333">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45813194" w:rsidR="0044161E" w:rsidRPr="0044161E" w:rsidRDefault="0044161E" w:rsidP="00D85E63">
      <w:pPr>
        <w:pStyle w:val="Default"/>
        <w:ind w:left="426"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2) </w:t>
      </w:r>
      <w:r w:rsidR="00D85E63">
        <w:rPr>
          <w:rFonts w:ascii="Tahoma" w:eastAsia="Calibri" w:hAnsi="Tahoma" w:cs="Tahoma"/>
          <w:color w:val="auto"/>
          <w:sz w:val="20"/>
          <w:szCs w:val="20"/>
          <w:lang w:eastAsia="pl-PL"/>
        </w:rPr>
        <w:tab/>
      </w:r>
      <w:r w:rsidRPr="0044161E">
        <w:rPr>
          <w:rFonts w:ascii="Tahoma" w:eastAsia="Calibri" w:hAnsi="Tahoma" w:cs="Tahoma"/>
          <w:color w:val="auto"/>
          <w:sz w:val="20"/>
          <w:szCs w:val="20"/>
          <w:lang w:eastAsia="pl-PL"/>
        </w:rPr>
        <w:t>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5149AE6C" w:rsidR="0044161E" w:rsidRPr="0044161E" w:rsidRDefault="0044161E" w:rsidP="00D85E63">
      <w:pPr>
        <w:pStyle w:val="Default"/>
        <w:ind w:left="426"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t>
      </w:r>
      <w:r w:rsidR="00D85E63">
        <w:rPr>
          <w:rFonts w:ascii="Tahoma" w:eastAsia="Calibri" w:hAnsi="Tahoma" w:cs="Tahoma"/>
          <w:color w:val="auto"/>
          <w:sz w:val="20"/>
          <w:szCs w:val="20"/>
          <w:lang w:eastAsia="pl-PL"/>
        </w:rPr>
        <w:tab/>
      </w:r>
      <w:r w:rsidRPr="0044161E">
        <w:rPr>
          <w:rFonts w:ascii="Tahoma" w:eastAsia="Calibri" w:hAnsi="Tahoma" w:cs="Tahoma"/>
          <w:color w:val="auto"/>
          <w:sz w:val="20"/>
          <w:szCs w:val="20"/>
          <w:lang w:eastAsia="pl-PL"/>
        </w:rPr>
        <w:t xml:space="preserve">wobec którego wydano prawomocny wyrok sądu lub ostateczną decyzję administracyjną o zaleganiu </w:t>
      </w:r>
      <w:r w:rsidR="00D85E63">
        <w:rPr>
          <w:rFonts w:ascii="Tahoma" w:eastAsia="Calibri" w:hAnsi="Tahoma" w:cs="Tahoma"/>
          <w:color w:val="auto"/>
          <w:sz w:val="20"/>
          <w:szCs w:val="20"/>
          <w:lang w:eastAsia="pl-PL"/>
        </w:rPr>
        <w:br/>
      </w:r>
      <w:r w:rsidRPr="0044161E">
        <w:rPr>
          <w:rFonts w:ascii="Tahoma" w:eastAsia="Calibri" w:hAnsi="Tahoma" w:cs="Tahoma"/>
          <w:color w:val="auto"/>
          <w:sz w:val="20"/>
          <w:szCs w:val="20"/>
          <w:lang w:eastAsia="pl-PL"/>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00D85E63">
        <w:rPr>
          <w:rFonts w:ascii="Tahoma" w:eastAsia="Calibri" w:hAnsi="Tahoma" w:cs="Tahoma"/>
          <w:color w:val="auto"/>
          <w:sz w:val="20"/>
          <w:szCs w:val="20"/>
          <w:lang w:eastAsia="pl-PL"/>
        </w:rPr>
        <w:br/>
      </w:r>
      <w:r w:rsidRPr="0044161E">
        <w:rPr>
          <w:rFonts w:ascii="Tahoma" w:eastAsia="Calibri" w:hAnsi="Tahoma" w:cs="Tahoma"/>
          <w:color w:val="auto"/>
          <w:sz w:val="20"/>
          <w:szCs w:val="20"/>
          <w:lang w:eastAsia="pl-PL"/>
        </w:rPr>
        <w:t xml:space="preserve">w sprawie spłaty tych należności; </w:t>
      </w:r>
    </w:p>
    <w:p w14:paraId="39840514" w14:textId="29FD4D15" w:rsidR="0044161E" w:rsidRDefault="0044161E" w:rsidP="00D85E63">
      <w:pPr>
        <w:pStyle w:val="Default"/>
        <w:ind w:left="426"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t>
      </w:r>
      <w:r w:rsidR="00D85E63">
        <w:rPr>
          <w:rFonts w:ascii="Tahoma" w:eastAsia="Calibri" w:hAnsi="Tahoma" w:cs="Tahoma"/>
          <w:color w:val="auto"/>
          <w:sz w:val="20"/>
          <w:szCs w:val="20"/>
          <w:lang w:eastAsia="pl-PL"/>
        </w:rPr>
        <w:tab/>
      </w:r>
      <w:r w:rsidRPr="0044161E">
        <w:rPr>
          <w:rFonts w:ascii="Tahoma" w:eastAsia="Calibri" w:hAnsi="Tahoma" w:cs="Tahoma"/>
          <w:color w:val="auto"/>
          <w:sz w:val="20"/>
          <w:szCs w:val="20"/>
          <w:lang w:eastAsia="pl-PL"/>
        </w:rPr>
        <w:t xml:space="preserve">wobec którego prawomocnie orzeczono zakaz ubiegania się o zamówienia publiczne; </w:t>
      </w:r>
    </w:p>
    <w:p w14:paraId="46EBEDD5" w14:textId="0FD8DC28" w:rsidR="00F44278" w:rsidRPr="00F44278" w:rsidRDefault="00F44278" w:rsidP="00D85E63">
      <w:pPr>
        <w:pStyle w:val="Default"/>
        <w:ind w:left="426" w:hanging="284"/>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w:t>
      </w:r>
      <w:r w:rsidR="00D85E63">
        <w:rPr>
          <w:rFonts w:ascii="Tahoma" w:eastAsia="Calibri" w:hAnsi="Tahoma" w:cs="Tahoma"/>
          <w:sz w:val="20"/>
          <w:szCs w:val="20"/>
          <w:lang w:eastAsia="pl-PL"/>
        </w:rPr>
        <w:tab/>
      </w:r>
      <w:r w:rsidRPr="00F44278">
        <w:rPr>
          <w:rFonts w:ascii="Tahoma" w:eastAsia="Calibri" w:hAnsi="Tahoma" w:cs="Tahoma"/>
          <w:sz w:val="20"/>
          <w:szCs w:val="20"/>
          <w:lang w:eastAsia="pl-PL"/>
        </w:rPr>
        <w:t xml:space="preserve">jeżeli zamawiający może stwierdzić, na podstawie wiarygodnych przesłanek, że wykonawca zawarł z innymi wykonawcami porozumienie mające na celu zakłócenie konkurencji w </w:t>
      </w:r>
      <w:r w:rsidR="004B36B6" w:rsidRPr="00F44278">
        <w:rPr>
          <w:rFonts w:ascii="Tahoma" w:eastAsia="Calibri" w:hAnsi="Tahoma" w:cs="Tahoma"/>
          <w:sz w:val="20"/>
          <w:szCs w:val="20"/>
          <w:lang w:eastAsia="pl-PL"/>
        </w:rPr>
        <w:t>szczególności,</w:t>
      </w:r>
      <w:r w:rsidRPr="00F44278">
        <w:rPr>
          <w:rFonts w:ascii="Tahoma" w:eastAsia="Calibri" w:hAnsi="Tahoma" w:cs="Tahoma"/>
          <w:sz w:val="20"/>
          <w:szCs w:val="20"/>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w:t>
      </w:r>
      <w:r w:rsidR="00D85E63">
        <w:rPr>
          <w:rFonts w:ascii="Tahoma" w:eastAsia="Calibri" w:hAnsi="Tahoma" w:cs="Tahoma"/>
          <w:sz w:val="20"/>
          <w:szCs w:val="20"/>
          <w:lang w:eastAsia="pl-PL"/>
        </w:rPr>
        <w:br/>
      </w:r>
      <w:r w:rsidRPr="00F44278">
        <w:rPr>
          <w:rFonts w:ascii="Tahoma" w:eastAsia="Calibri" w:hAnsi="Tahoma" w:cs="Tahoma"/>
          <w:sz w:val="20"/>
          <w:szCs w:val="20"/>
          <w:lang w:eastAsia="pl-PL"/>
        </w:rPr>
        <w:t xml:space="preserve">że przygotowali te oferty lub wnioski niezależnie od siebie; </w:t>
      </w:r>
    </w:p>
    <w:p w14:paraId="7F742406" w14:textId="148820C4" w:rsidR="0044161E" w:rsidRDefault="00F44278" w:rsidP="00D85E63">
      <w:pPr>
        <w:pStyle w:val="Default"/>
        <w:ind w:left="426" w:hanging="284"/>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 xml:space="preserve">6) </w:t>
      </w:r>
      <w:r w:rsidR="00D85E63">
        <w:rPr>
          <w:rFonts w:ascii="Tahoma" w:eastAsia="Calibri" w:hAnsi="Tahoma" w:cs="Tahoma"/>
          <w:color w:val="auto"/>
          <w:sz w:val="20"/>
          <w:szCs w:val="20"/>
          <w:lang w:eastAsia="pl-PL"/>
        </w:rPr>
        <w:tab/>
      </w:r>
      <w:r w:rsidRPr="00F44278">
        <w:rPr>
          <w:rFonts w:ascii="Tahoma" w:eastAsia="Calibri" w:hAnsi="Tahoma" w:cs="Tahoma"/>
          <w:color w:val="auto"/>
          <w:sz w:val="20"/>
          <w:szCs w:val="20"/>
          <w:lang w:eastAsia="pl-PL"/>
        </w:rPr>
        <w:t xml:space="preserve">jeżeli, w przypadkach, o których mowa w art. 85 ust. 1, doszło do zakłócenia konkurencji wynikającego </w:t>
      </w:r>
      <w:r w:rsidR="00D85E63">
        <w:rPr>
          <w:rFonts w:ascii="Tahoma" w:eastAsia="Calibri" w:hAnsi="Tahoma" w:cs="Tahoma"/>
          <w:color w:val="auto"/>
          <w:sz w:val="20"/>
          <w:szCs w:val="20"/>
          <w:lang w:eastAsia="pl-PL"/>
        </w:rPr>
        <w:br/>
      </w:r>
      <w:r w:rsidRPr="00F44278">
        <w:rPr>
          <w:rFonts w:ascii="Tahoma" w:eastAsia="Calibri" w:hAnsi="Tahoma" w:cs="Tahoma"/>
          <w:color w:val="auto"/>
          <w:sz w:val="20"/>
          <w:szCs w:val="20"/>
          <w:lang w:eastAsia="pl-PL"/>
        </w:rPr>
        <w:t xml:space="preserve">z wcześniejszego zaangażowania tego wykonawcy lub podmiotu, który należy z wykonawcą do tej samej grupy kapitałowej w rozumieniu ustawy z dnia 16 lutego 2007 r. o ochronie konkurencji i konsumentów, chyba </w:t>
      </w:r>
      <w:r w:rsidR="00D85E63">
        <w:rPr>
          <w:rFonts w:ascii="Tahoma" w:eastAsia="Calibri" w:hAnsi="Tahoma" w:cs="Tahoma"/>
          <w:color w:val="auto"/>
          <w:sz w:val="20"/>
          <w:szCs w:val="20"/>
          <w:lang w:eastAsia="pl-PL"/>
        </w:rPr>
        <w:br/>
      </w:r>
      <w:r w:rsidRPr="00F44278">
        <w:rPr>
          <w:rFonts w:ascii="Tahoma" w:eastAsia="Calibri" w:hAnsi="Tahoma" w:cs="Tahoma"/>
          <w:color w:val="auto"/>
          <w:sz w:val="20"/>
          <w:szCs w:val="20"/>
          <w:lang w:eastAsia="pl-PL"/>
        </w:rPr>
        <w:t>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D97333">
      <w:pPr>
        <w:pStyle w:val="Default"/>
        <w:jc w:val="both"/>
        <w:rPr>
          <w:rFonts w:ascii="Tahoma" w:eastAsia="Calibri" w:hAnsi="Tahoma" w:cs="Tahoma"/>
          <w:color w:val="auto"/>
          <w:sz w:val="20"/>
          <w:szCs w:val="20"/>
          <w:lang w:eastAsia="pl-PL"/>
        </w:rPr>
      </w:pPr>
    </w:p>
    <w:p w14:paraId="7E8AA071" w14:textId="36580B12" w:rsidR="00686D13" w:rsidRPr="00686D13" w:rsidRDefault="0078613F" w:rsidP="00D97333">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77111E0F" w14:textId="77777777" w:rsidR="008E0CE7" w:rsidRDefault="008E0CE7" w:rsidP="00D97333">
      <w:pPr>
        <w:pStyle w:val="Default"/>
        <w:jc w:val="both"/>
        <w:rPr>
          <w:rFonts w:ascii="Tahoma" w:eastAsia="Calibri" w:hAnsi="Tahoma" w:cs="Tahoma"/>
          <w:color w:val="auto"/>
          <w:sz w:val="20"/>
          <w:szCs w:val="20"/>
          <w:lang w:eastAsia="pl-PL"/>
        </w:rPr>
      </w:pPr>
    </w:p>
    <w:p w14:paraId="59AF451A" w14:textId="3800B835" w:rsidR="0078613F" w:rsidRDefault="0078613F" w:rsidP="00D97333">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w:t>
      </w:r>
      <w:r w:rsidR="004B36B6" w:rsidRPr="0078613F">
        <w:rPr>
          <w:rFonts w:ascii="Tahoma" w:eastAsia="Calibri" w:hAnsi="Tahoma" w:cs="Tahoma"/>
          <w:color w:val="auto"/>
          <w:sz w:val="20"/>
          <w:szCs w:val="20"/>
          <w:lang w:eastAsia="pl-PL"/>
        </w:rPr>
        <w:t>stosunku,</w:t>
      </w:r>
      <w:r w:rsidRPr="0078613F">
        <w:rPr>
          <w:rFonts w:ascii="Tahoma" w:eastAsia="Calibri" w:hAnsi="Tahoma" w:cs="Tahoma"/>
          <w:color w:val="auto"/>
          <w:sz w:val="20"/>
          <w:szCs w:val="20"/>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D97333">
      <w:pPr>
        <w:pStyle w:val="Default"/>
        <w:jc w:val="both"/>
        <w:rPr>
          <w:rFonts w:ascii="Tahoma" w:eastAsia="Calibri" w:hAnsi="Tahoma" w:cs="Tahoma"/>
          <w:color w:val="auto"/>
          <w:sz w:val="20"/>
          <w:szCs w:val="20"/>
          <w:lang w:eastAsia="pl-PL"/>
        </w:rPr>
      </w:pPr>
    </w:p>
    <w:p w14:paraId="67F8CA22" w14:textId="6B20B750" w:rsidR="00D01C51" w:rsidRPr="00D01C51" w:rsidRDefault="00D01C51" w:rsidP="008E0CE7">
      <w:pPr>
        <w:pStyle w:val="Default"/>
        <w:numPr>
          <w:ilvl w:val="1"/>
          <w:numId w:val="1"/>
        </w:numPr>
        <w:ind w:left="426" w:hanging="426"/>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8E0CE7">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8E0CE7">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8E0CE7">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8E0CE7">
      <w:pPr>
        <w:pStyle w:val="Default"/>
        <w:numPr>
          <w:ilvl w:val="0"/>
          <w:numId w:val="9"/>
        </w:numPr>
        <w:ind w:left="1276"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8E0CE7">
      <w:pPr>
        <w:pStyle w:val="Default"/>
        <w:numPr>
          <w:ilvl w:val="0"/>
          <w:numId w:val="9"/>
        </w:numPr>
        <w:ind w:left="1276"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8E0CE7">
      <w:pPr>
        <w:pStyle w:val="Default"/>
        <w:numPr>
          <w:ilvl w:val="0"/>
          <w:numId w:val="9"/>
        </w:numPr>
        <w:ind w:left="1276"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8E0CE7">
      <w:pPr>
        <w:pStyle w:val="Default"/>
        <w:numPr>
          <w:ilvl w:val="0"/>
          <w:numId w:val="9"/>
        </w:numPr>
        <w:ind w:left="1276"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8E0CE7">
      <w:pPr>
        <w:pStyle w:val="Default"/>
        <w:numPr>
          <w:ilvl w:val="0"/>
          <w:numId w:val="9"/>
        </w:numPr>
        <w:ind w:left="1276"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lastRenderedPageBreak/>
        <w:t xml:space="preserve">wprowadził wewnętrzne regulacje dotyczące odpowiedzialności i odszkodowań za nieprzestrzeganie przepisów, wewnętrznych regulacji lub standardów. </w:t>
      </w:r>
    </w:p>
    <w:p w14:paraId="6CE20A17" w14:textId="60F3F63C" w:rsidR="00D01C51" w:rsidRPr="00C73A77" w:rsidRDefault="00D01C51" w:rsidP="008E0CE7">
      <w:pPr>
        <w:pStyle w:val="Default"/>
        <w:ind w:left="426"/>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w:t>
      </w:r>
      <w:r w:rsidR="008E0CE7">
        <w:rPr>
          <w:rFonts w:ascii="Tahoma" w:eastAsia="Calibri" w:hAnsi="Tahoma" w:cs="Tahoma"/>
          <w:color w:val="auto"/>
          <w:sz w:val="20"/>
          <w:szCs w:val="20"/>
          <w:lang w:eastAsia="pl-PL"/>
        </w:rPr>
        <w:br/>
      </w:r>
      <w:r w:rsidRPr="00C73A77">
        <w:rPr>
          <w:rFonts w:ascii="Tahoma" w:eastAsia="Calibri" w:hAnsi="Tahoma" w:cs="Tahoma"/>
          <w:color w:val="auto"/>
          <w:sz w:val="20"/>
          <w:szCs w:val="20"/>
          <w:lang w:eastAsia="pl-PL"/>
        </w:rPr>
        <w:t xml:space="preserve">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97333">
      <w:pPr>
        <w:pStyle w:val="Default"/>
        <w:jc w:val="both"/>
        <w:rPr>
          <w:rFonts w:ascii="Tahoma" w:eastAsia="Calibri" w:hAnsi="Tahoma" w:cs="Tahoma"/>
          <w:color w:val="auto"/>
          <w:sz w:val="20"/>
          <w:szCs w:val="20"/>
          <w:lang w:eastAsia="pl-PL"/>
        </w:rPr>
      </w:pPr>
    </w:p>
    <w:p w14:paraId="6BA89FE6" w14:textId="5837C4CE" w:rsidR="00966AC6" w:rsidRDefault="00966AC6" w:rsidP="008E0CE7">
      <w:pPr>
        <w:pStyle w:val="Default"/>
        <w:numPr>
          <w:ilvl w:val="1"/>
          <w:numId w:val="1"/>
        </w:numPr>
        <w:ind w:left="426" w:hanging="426"/>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w:t>
      </w:r>
      <w:r w:rsidR="008E0CE7">
        <w:rPr>
          <w:rFonts w:ascii="Tahoma" w:eastAsia="Calibri" w:hAnsi="Tahoma" w:cs="Tahoma"/>
          <w:b/>
          <w:bCs/>
          <w:color w:val="auto"/>
          <w:sz w:val="20"/>
          <w:szCs w:val="20"/>
          <w:lang w:eastAsia="pl-PL"/>
        </w:rPr>
        <w:br/>
      </w:r>
      <w:r w:rsidRPr="00C73A77">
        <w:rPr>
          <w:rFonts w:ascii="Tahoma" w:eastAsia="Calibri" w:hAnsi="Tahoma" w:cs="Tahoma"/>
          <w:b/>
          <w:bCs/>
          <w:color w:val="auto"/>
          <w:sz w:val="20"/>
          <w:szCs w:val="20"/>
          <w:lang w:eastAsia="pl-PL"/>
        </w:rPr>
        <w:t xml:space="preserve">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1171DCFE" w14:textId="77777777" w:rsidR="008E0CE7" w:rsidRPr="00CB25FD" w:rsidRDefault="008E0CE7" w:rsidP="008E0CE7">
      <w:pPr>
        <w:pStyle w:val="Default"/>
        <w:ind w:left="426"/>
        <w:jc w:val="both"/>
        <w:rPr>
          <w:rFonts w:ascii="Tahoma" w:eastAsia="Calibri" w:hAnsi="Tahoma" w:cs="Tahoma"/>
          <w:b/>
          <w:bCs/>
          <w:color w:val="auto"/>
          <w:sz w:val="20"/>
          <w:szCs w:val="20"/>
          <w:lang w:eastAsia="pl-PL"/>
        </w:rPr>
      </w:pPr>
    </w:p>
    <w:p w14:paraId="3F0B20C2" w14:textId="77777777" w:rsidR="00966AC6" w:rsidRPr="00CB25FD" w:rsidRDefault="00966AC6" w:rsidP="008E0CE7">
      <w:pPr>
        <w:pStyle w:val="Default"/>
        <w:numPr>
          <w:ilvl w:val="2"/>
          <w:numId w:val="1"/>
        </w:numPr>
        <w:ind w:left="993" w:hanging="709"/>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94E4E59" w:rsidR="00966AC6" w:rsidRPr="00CB25FD" w:rsidRDefault="00966AC6" w:rsidP="008E0CE7">
      <w:pPr>
        <w:pStyle w:val="Default"/>
        <w:ind w:left="1418" w:hanging="284"/>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t>
      </w:r>
      <w:r w:rsidR="008E0CE7">
        <w:rPr>
          <w:rFonts w:ascii="Tahoma" w:eastAsia="Calibri" w:hAnsi="Tahoma" w:cs="Tahoma"/>
          <w:color w:val="auto"/>
          <w:sz w:val="20"/>
          <w:szCs w:val="20"/>
          <w:lang w:eastAsia="pl-PL"/>
        </w:rPr>
        <w:tab/>
      </w:r>
      <w:r w:rsidRPr="00CB25FD">
        <w:rPr>
          <w:rFonts w:ascii="Tahoma" w:eastAsia="Calibri" w:hAnsi="Tahoma" w:cs="Tahoma"/>
          <w:color w:val="auto"/>
          <w:sz w:val="20"/>
          <w:szCs w:val="20"/>
          <w:lang w:eastAsia="pl-PL"/>
        </w:rPr>
        <w:t xml:space="preserve">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t>
      </w:r>
      <w:r w:rsidR="008E0CE7">
        <w:rPr>
          <w:rFonts w:ascii="Tahoma" w:eastAsia="Calibri" w:hAnsi="Tahoma" w:cs="Tahoma"/>
          <w:color w:val="auto"/>
          <w:sz w:val="20"/>
          <w:szCs w:val="20"/>
          <w:lang w:eastAsia="pl-PL"/>
        </w:rPr>
        <w:br/>
      </w:r>
      <w:r w:rsidRPr="00CB25FD">
        <w:rPr>
          <w:rFonts w:ascii="Tahoma" w:eastAsia="Calibri" w:hAnsi="Tahoma" w:cs="Tahoma"/>
          <w:color w:val="auto"/>
          <w:sz w:val="20"/>
          <w:szCs w:val="20"/>
          <w:lang w:eastAsia="pl-PL"/>
        </w:rPr>
        <w:t xml:space="preserve">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w:t>
      </w:r>
      <w:r w:rsidR="008E0CE7">
        <w:rPr>
          <w:rFonts w:ascii="Tahoma" w:eastAsia="Calibri" w:hAnsi="Tahoma" w:cs="Tahoma"/>
          <w:color w:val="auto"/>
          <w:sz w:val="20"/>
          <w:szCs w:val="20"/>
          <w:lang w:eastAsia="pl-PL"/>
        </w:rPr>
        <w:br/>
      </w:r>
      <w:r w:rsidRPr="00CB25FD">
        <w:rPr>
          <w:rFonts w:ascii="Tahoma" w:eastAsia="Calibri" w:hAnsi="Tahoma" w:cs="Tahoma"/>
          <w:color w:val="auto"/>
          <w:sz w:val="20"/>
          <w:szCs w:val="20"/>
          <w:lang w:eastAsia="pl-PL"/>
        </w:rPr>
        <w:t>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375515D5" w:rsidR="005F1475" w:rsidRPr="00CB25FD" w:rsidRDefault="00966AC6" w:rsidP="008E0CE7">
      <w:pPr>
        <w:pStyle w:val="Default"/>
        <w:ind w:left="1418" w:hanging="284"/>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2) </w:t>
      </w:r>
      <w:r w:rsidR="008E0CE7">
        <w:rPr>
          <w:rFonts w:ascii="Tahoma" w:eastAsia="Calibri" w:hAnsi="Tahoma" w:cs="Tahoma"/>
          <w:color w:val="auto"/>
          <w:sz w:val="20"/>
          <w:szCs w:val="20"/>
          <w:lang w:eastAsia="pl-PL"/>
        </w:rPr>
        <w:tab/>
      </w:r>
      <w:r w:rsidRPr="00CB25FD">
        <w:rPr>
          <w:rFonts w:ascii="Tahoma" w:eastAsia="Calibri" w:hAnsi="Tahoma" w:cs="Tahoma"/>
          <w:color w:val="auto"/>
          <w:sz w:val="20"/>
          <w:szCs w:val="20"/>
          <w:lang w:eastAsia="pl-PL"/>
        </w:rPr>
        <w:t xml:space="preserve">wykonawcę, którego beneficjentem rzeczywistym w rozumieniu ustawy z dnia 1 marca 2018 r. </w:t>
      </w:r>
      <w:r w:rsidR="008E0CE7">
        <w:rPr>
          <w:rFonts w:ascii="Tahoma" w:eastAsia="Calibri" w:hAnsi="Tahoma" w:cs="Tahoma"/>
          <w:color w:val="auto"/>
          <w:sz w:val="20"/>
          <w:szCs w:val="20"/>
          <w:lang w:eastAsia="pl-PL"/>
        </w:rPr>
        <w:br/>
      </w:r>
      <w:r w:rsidRPr="00CB25FD">
        <w:rPr>
          <w:rFonts w:ascii="Tahoma" w:eastAsia="Calibri" w:hAnsi="Tahoma" w:cs="Tahoma"/>
          <w:color w:val="auto"/>
          <w:sz w:val="20"/>
          <w:szCs w:val="20"/>
          <w:lang w:eastAsia="pl-PL"/>
        </w:rPr>
        <w:t>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8E0CE7">
        <w:rPr>
          <w:rFonts w:ascii="Tahoma" w:eastAsia="Calibri" w:hAnsi="Tahoma" w:cs="Tahoma"/>
          <w:color w:val="auto"/>
          <w:sz w:val="20"/>
          <w:szCs w:val="20"/>
          <w:lang w:eastAsia="pl-PL"/>
        </w:rPr>
        <w:br/>
      </w:r>
      <w:r w:rsidR="005F1475" w:rsidRPr="00CB25FD">
        <w:rPr>
          <w:rFonts w:ascii="Tahoma" w:eastAsia="Calibri" w:hAnsi="Tahoma" w:cs="Tahoma"/>
          <w:color w:val="auto"/>
          <w:sz w:val="20"/>
          <w:szCs w:val="20"/>
          <w:lang w:eastAsia="pl-PL"/>
        </w:rPr>
        <w:t xml:space="preserve">z późn. zm.) </w:t>
      </w:r>
      <w:bookmarkEnd w:id="19"/>
      <w:r w:rsidR="005F1475" w:rsidRPr="00CB25FD">
        <w:rPr>
          <w:rFonts w:ascii="Tahoma" w:eastAsia="Calibri" w:hAnsi="Tahoma" w:cs="Tahoma"/>
          <w:color w:val="auto"/>
          <w:sz w:val="20"/>
          <w:szCs w:val="20"/>
          <w:lang w:eastAsia="pl-PL"/>
        </w:rPr>
        <w:t xml:space="preserve">jest osoba wymieniona w wykazach określonych w w/w rozporządzeniu 765/2006 </w:t>
      </w:r>
      <w:r w:rsidR="008E0CE7">
        <w:rPr>
          <w:rFonts w:ascii="Tahoma" w:eastAsia="Calibri" w:hAnsi="Tahoma" w:cs="Tahoma"/>
          <w:color w:val="auto"/>
          <w:sz w:val="20"/>
          <w:szCs w:val="20"/>
          <w:lang w:eastAsia="pl-PL"/>
        </w:rPr>
        <w:br/>
      </w:r>
      <w:r w:rsidR="005F1475" w:rsidRPr="00CB25FD">
        <w:rPr>
          <w:rFonts w:ascii="Tahoma" w:eastAsia="Calibri" w:hAnsi="Tahoma" w:cs="Tahoma"/>
          <w:color w:val="auto"/>
          <w:sz w:val="20"/>
          <w:szCs w:val="20"/>
          <w:lang w:eastAsia="pl-PL"/>
        </w:rPr>
        <w:t>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 xml:space="preserve">rozporządzeniu 269/2014 albo wpisana na listę lub będąca takim beneficjentem rzeczywistym od dnia 24 lutego 2022 r., o ile została wpisana na listę na podstawie decyzji w sprawie wpisu </w:t>
      </w:r>
      <w:r w:rsidR="008E0CE7">
        <w:rPr>
          <w:rFonts w:ascii="Tahoma" w:eastAsia="Calibri" w:hAnsi="Tahoma" w:cs="Tahoma"/>
          <w:color w:val="auto"/>
          <w:sz w:val="20"/>
          <w:szCs w:val="20"/>
          <w:lang w:eastAsia="pl-PL"/>
        </w:rPr>
        <w:br/>
      </w:r>
      <w:r w:rsidR="005F1475" w:rsidRPr="00CB25FD">
        <w:rPr>
          <w:rFonts w:ascii="Tahoma" w:eastAsia="Calibri" w:hAnsi="Tahoma" w:cs="Tahoma"/>
          <w:color w:val="auto"/>
          <w:sz w:val="20"/>
          <w:szCs w:val="20"/>
          <w:lang w:eastAsia="pl-PL"/>
        </w:rPr>
        <w:t xml:space="preserve">na listę rozstrzygającej o zastosowaniu środka, o którym mowa w art. 1 pkt 3 Ustawy </w:t>
      </w:r>
      <w:r w:rsidR="008E0CE7">
        <w:rPr>
          <w:rFonts w:ascii="Tahoma" w:eastAsia="Calibri" w:hAnsi="Tahoma" w:cs="Tahoma"/>
          <w:color w:val="auto"/>
          <w:sz w:val="20"/>
          <w:szCs w:val="20"/>
          <w:lang w:eastAsia="pl-PL"/>
        </w:rPr>
        <w:br/>
      </w:r>
      <w:r w:rsidR="005F1475" w:rsidRPr="00CB25FD">
        <w:rPr>
          <w:rFonts w:ascii="Tahoma" w:eastAsia="Calibri" w:hAnsi="Tahoma" w:cs="Tahoma"/>
          <w:color w:val="auto"/>
          <w:sz w:val="20"/>
          <w:szCs w:val="20"/>
          <w:lang w:eastAsia="pl-PL"/>
        </w:rPr>
        <w:t>o przeciwdziałaniu wspierania agresji na Ukrainę;</w:t>
      </w:r>
    </w:p>
    <w:p w14:paraId="64C23B07" w14:textId="56335B21" w:rsidR="00966AC6" w:rsidRDefault="005F1475" w:rsidP="008E0CE7">
      <w:pPr>
        <w:pStyle w:val="Default"/>
        <w:ind w:left="1418" w:hanging="284"/>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t>
      </w:r>
      <w:r w:rsidR="008E0CE7">
        <w:rPr>
          <w:rFonts w:ascii="Tahoma" w:eastAsia="Calibri" w:hAnsi="Tahoma" w:cs="Tahoma"/>
          <w:color w:val="auto"/>
          <w:sz w:val="20"/>
          <w:szCs w:val="20"/>
          <w:lang w:eastAsia="pl-PL"/>
        </w:rPr>
        <w:tab/>
      </w:r>
      <w:r w:rsidRPr="00CB25FD">
        <w:rPr>
          <w:rFonts w:ascii="Tahoma" w:eastAsia="Calibri" w:hAnsi="Tahoma" w:cs="Tahoma"/>
          <w:color w:val="auto"/>
          <w:sz w:val="20"/>
          <w:szCs w:val="20"/>
          <w:lang w:eastAsia="pl-PL"/>
        </w:rPr>
        <w:t xml:space="preserve">wykonawcę, którego jednostką dominującą w rozumieniu art. 3 ust. 1 pkt 37 ustawy z dnia </w:t>
      </w:r>
      <w:r w:rsidR="008E0CE7">
        <w:rPr>
          <w:rFonts w:ascii="Tahoma" w:eastAsia="Calibri" w:hAnsi="Tahoma" w:cs="Tahoma"/>
          <w:color w:val="auto"/>
          <w:sz w:val="20"/>
          <w:szCs w:val="20"/>
          <w:lang w:eastAsia="pl-PL"/>
        </w:rPr>
        <w:br/>
      </w:r>
      <w:r w:rsidRPr="00CB25FD">
        <w:rPr>
          <w:rFonts w:ascii="Tahoma" w:eastAsia="Calibri" w:hAnsi="Tahoma" w:cs="Tahoma"/>
          <w:color w:val="auto"/>
          <w:sz w:val="20"/>
          <w:szCs w:val="20"/>
          <w:lang w:eastAsia="pl-PL"/>
        </w:rPr>
        <w:t xml:space="preserve">29 września 1994 r. o rachunkowości </w:t>
      </w:r>
      <w:bookmarkStart w:id="20" w:name="_Hlk132624828"/>
      <w:r w:rsidRPr="00CB25FD">
        <w:rPr>
          <w:rFonts w:ascii="Tahoma" w:eastAsia="Calibri" w:hAnsi="Tahoma" w:cs="Tahoma"/>
          <w:color w:val="auto"/>
          <w:sz w:val="20"/>
          <w:szCs w:val="20"/>
          <w:lang w:eastAsia="pl-PL"/>
        </w:rPr>
        <w:t>(Dz.U. 2023 poz. 120 z późn.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7ABFBEF3" w14:textId="77777777" w:rsidR="008E0CE7" w:rsidRPr="00C73A77" w:rsidRDefault="008E0CE7" w:rsidP="008E0CE7">
      <w:pPr>
        <w:pStyle w:val="Default"/>
        <w:ind w:left="1418" w:hanging="284"/>
        <w:jc w:val="both"/>
        <w:rPr>
          <w:rFonts w:ascii="Tahoma" w:eastAsia="Calibri" w:hAnsi="Tahoma" w:cs="Tahoma"/>
          <w:color w:val="auto"/>
          <w:sz w:val="20"/>
          <w:szCs w:val="20"/>
          <w:lang w:eastAsia="pl-PL"/>
        </w:rPr>
      </w:pPr>
    </w:p>
    <w:p w14:paraId="32225F23" w14:textId="5A4D13B9" w:rsidR="00966AC6" w:rsidRPr="008E0CE7" w:rsidRDefault="00966AC6" w:rsidP="00327AAC">
      <w:pPr>
        <w:pStyle w:val="Default"/>
        <w:numPr>
          <w:ilvl w:val="2"/>
          <w:numId w:val="1"/>
        </w:numPr>
        <w:ind w:left="720"/>
        <w:jc w:val="both"/>
        <w:rPr>
          <w:rFonts w:ascii="Tahoma" w:eastAsia="Calibri" w:hAnsi="Tahoma" w:cs="Tahoma"/>
          <w:color w:val="auto"/>
          <w:sz w:val="20"/>
          <w:szCs w:val="20"/>
          <w:lang w:eastAsia="pl-PL"/>
        </w:rPr>
      </w:pPr>
      <w:r w:rsidRPr="008E0CE7">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D97333">
      <w:pPr>
        <w:spacing w:after="0" w:line="240" w:lineRule="auto"/>
        <w:jc w:val="right"/>
        <w:rPr>
          <w:rFonts w:ascii="Tahoma" w:eastAsia="Calibri" w:hAnsi="Tahoma" w:cs="Tahoma"/>
          <w:sz w:val="20"/>
          <w:szCs w:val="20"/>
          <w:lang w:eastAsia="pl-PL"/>
        </w:rPr>
      </w:pPr>
    </w:p>
    <w:p w14:paraId="49C9C402" w14:textId="13802CB9" w:rsidR="00F44278" w:rsidRPr="0044161E" w:rsidRDefault="0078613F" w:rsidP="00D9733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11B9EF07" w14:textId="77777777" w:rsidR="008E0CE7" w:rsidRDefault="008E0CE7" w:rsidP="008E0CE7">
      <w:pPr>
        <w:pStyle w:val="Akapitzlist"/>
        <w:ind w:left="0"/>
        <w:jc w:val="both"/>
        <w:rPr>
          <w:rFonts w:ascii="Tahoma" w:hAnsi="Tahoma" w:cs="Tahoma"/>
          <w:sz w:val="20"/>
          <w:szCs w:val="20"/>
        </w:rPr>
      </w:pPr>
    </w:p>
    <w:p w14:paraId="6CD7F5A3" w14:textId="490BF5BD" w:rsidR="00CB33EE" w:rsidRPr="008255CA" w:rsidRDefault="00CB33EE" w:rsidP="008E0CE7">
      <w:pPr>
        <w:pStyle w:val="Akapitzlist"/>
        <w:numPr>
          <w:ilvl w:val="1"/>
          <w:numId w:val="1"/>
        </w:numPr>
        <w:ind w:left="567" w:hanging="567"/>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 xml:space="preserve">uprawnień do prowadzenia określonej działalności gospodarczej lub zawodowej, o ile wynika to </w:t>
      </w:r>
      <w:r w:rsidR="008E0CE7">
        <w:rPr>
          <w:rFonts w:ascii="Tahoma" w:hAnsi="Tahoma" w:cs="Tahoma"/>
          <w:b/>
          <w:bCs/>
          <w:sz w:val="20"/>
          <w:szCs w:val="20"/>
        </w:rPr>
        <w:br/>
      </w:r>
      <w:r w:rsidRPr="008255CA">
        <w:rPr>
          <w:rFonts w:ascii="Tahoma" w:hAnsi="Tahoma" w:cs="Tahoma"/>
          <w:b/>
          <w:bCs/>
          <w:sz w:val="20"/>
          <w:szCs w:val="20"/>
        </w:rPr>
        <w:t>z odrębnych przepisów</w:t>
      </w:r>
      <w:r w:rsidRPr="008255CA">
        <w:rPr>
          <w:rFonts w:ascii="Tahoma" w:hAnsi="Tahoma" w:cs="Tahoma"/>
          <w:sz w:val="20"/>
          <w:szCs w:val="20"/>
        </w:rPr>
        <w:t>:</w:t>
      </w:r>
    </w:p>
    <w:p w14:paraId="33A5D06B" w14:textId="4406A83E" w:rsidR="008255CA" w:rsidRDefault="00CB33EE" w:rsidP="008E0CE7">
      <w:pPr>
        <w:spacing w:after="0" w:line="240" w:lineRule="auto"/>
        <w:ind w:left="567"/>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3E88DEBD" w14:textId="77777777" w:rsidR="008E0CE7" w:rsidRDefault="008E0CE7" w:rsidP="008E0CE7">
      <w:pPr>
        <w:spacing w:after="0" w:line="240" w:lineRule="auto"/>
        <w:ind w:left="567"/>
        <w:jc w:val="both"/>
        <w:rPr>
          <w:rFonts w:ascii="Tahoma" w:eastAsia="Calibri" w:hAnsi="Tahoma" w:cs="Tahoma"/>
          <w:sz w:val="20"/>
          <w:szCs w:val="20"/>
          <w:lang w:eastAsia="pl-PL"/>
        </w:rPr>
      </w:pPr>
    </w:p>
    <w:p w14:paraId="7B396897" w14:textId="749D5FD3" w:rsidR="008255CA" w:rsidRPr="00F50709" w:rsidRDefault="008255CA" w:rsidP="008E0CE7">
      <w:pPr>
        <w:pStyle w:val="Default"/>
        <w:numPr>
          <w:ilvl w:val="1"/>
          <w:numId w:val="1"/>
        </w:numPr>
        <w:tabs>
          <w:tab w:val="left" w:pos="4188"/>
        </w:tabs>
        <w:ind w:left="426" w:hanging="426"/>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8E0CE7">
      <w:pPr>
        <w:pStyle w:val="Default"/>
        <w:tabs>
          <w:tab w:val="left" w:pos="4188"/>
        </w:tabs>
        <w:ind w:left="426"/>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06DCA77A" w14:textId="77777777" w:rsidR="008E0CE7" w:rsidRDefault="008E0CE7" w:rsidP="00D97333">
      <w:pPr>
        <w:pStyle w:val="Default"/>
        <w:tabs>
          <w:tab w:val="left" w:pos="4188"/>
        </w:tabs>
        <w:jc w:val="both"/>
        <w:rPr>
          <w:rFonts w:ascii="Tahoma" w:eastAsia="Calibri" w:hAnsi="Tahoma" w:cs="Tahoma"/>
          <w:sz w:val="20"/>
          <w:szCs w:val="20"/>
          <w:lang w:eastAsia="pl-PL"/>
        </w:rPr>
      </w:pPr>
    </w:p>
    <w:p w14:paraId="15509B9B" w14:textId="34A7BAA9" w:rsidR="00105373" w:rsidRDefault="00105373" w:rsidP="008E0CE7">
      <w:pPr>
        <w:pStyle w:val="Akapitzlist"/>
        <w:numPr>
          <w:ilvl w:val="1"/>
          <w:numId w:val="1"/>
        </w:numPr>
        <w:ind w:left="426" w:hanging="426"/>
        <w:jc w:val="both"/>
        <w:rPr>
          <w:rFonts w:ascii="Tahoma" w:hAnsi="Tahoma" w:cs="Tahoma"/>
          <w:sz w:val="20"/>
          <w:szCs w:val="20"/>
        </w:rPr>
      </w:pPr>
      <w:r w:rsidRPr="00B908B7">
        <w:rPr>
          <w:rFonts w:ascii="Tahoma" w:hAnsi="Tahoma" w:cs="Tahoma"/>
          <w:sz w:val="20"/>
          <w:szCs w:val="20"/>
        </w:rPr>
        <w:t xml:space="preserve">Zamawiający nie zastrzega możliwości ubiegania się o udzielenie zamówienia wyłącznie przez wykonawców, </w:t>
      </w:r>
      <w:r w:rsidR="008E0CE7">
        <w:rPr>
          <w:rFonts w:ascii="Tahoma" w:hAnsi="Tahoma" w:cs="Tahoma"/>
          <w:sz w:val="20"/>
          <w:szCs w:val="20"/>
        </w:rPr>
        <w:br/>
      </w:r>
      <w:r w:rsidRPr="00B908B7">
        <w:rPr>
          <w:rFonts w:ascii="Tahoma" w:hAnsi="Tahoma" w:cs="Tahoma"/>
          <w:sz w:val="20"/>
          <w:szCs w:val="20"/>
        </w:rPr>
        <w:t>o których mowa w art. 94 Ustawy.</w:t>
      </w:r>
    </w:p>
    <w:p w14:paraId="472D74A9" w14:textId="77777777" w:rsidR="00F60146" w:rsidRDefault="00F60146" w:rsidP="00F60146">
      <w:pPr>
        <w:jc w:val="both"/>
        <w:rPr>
          <w:rFonts w:ascii="Tahoma" w:hAnsi="Tahoma" w:cs="Tahoma"/>
          <w:sz w:val="20"/>
          <w:szCs w:val="20"/>
        </w:rPr>
      </w:pPr>
    </w:p>
    <w:p w14:paraId="4CF5C3F2" w14:textId="77777777" w:rsidR="00F60146" w:rsidRPr="00F60146" w:rsidRDefault="00F60146" w:rsidP="00F60146">
      <w:pPr>
        <w:jc w:val="both"/>
        <w:rPr>
          <w:rFonts w:ascii="Tahoma" w:hAnsi="Tahoma" w:cs="Tahoma"/>
          <w:sz w:val="20"/>
          <w:szCs w:val="20"/>
        </w:rPr>
      </w:pPr>
    </w:p>
    <w:p w14:paraId="5C0D94C6" w14:textId="77777777" w:rsidR="008E0CE7" w:rsidRPr="00B908B7" w:rsidRDefault="008E0CE7" w:rsidP="008E0CE7">
      <w:pPr>
        <w:pStyle w:val="Akapitzlist"/>
        <w:tabs>
          <w:tab w:val="left" w:pos="567"/>
        </w:tabs>
        <w:ind w:left="0"/>
        <w:jc w:val="both"/>
        <w:rPr>
          <w:rFonts w:ascii="Tahoma" w:hAnsi="Tahoma" w:cs="Tahoma"/>
          <w:sz w:val="20"/>
          <w:szCs w:val="20"/>
        </w:rPr>
      </w:pPr>
    </w:p>
    <w:p w14:paraId="759ABD89" w14:textId="37407FFC" w:rsidR="00117102" w:rsidRPr="00422353" w:rsidRDefault="00686D13" w:rsidP="008E0CE7">
      <w:pPr>
        <w:pStyle w:val="Nagwek1"/>
        <w:numPr>
          <w:ilvl w:val="0"/>
          <w:numId w:val="1"/>
        </w:numPr>
        <w:pBdr>
          <w:top w:val="single" w:sz="4" w:space="1" w:color="auto"/>
          <w:bottom w:val="single" w:sz="4" w:space="1" w:color="auto"/>
        </w:pBdr>
        <w:shd w:val="clear" w:color="auto" w:fill="F3F3F3"/>
        <w:spacing w:before="0"/>
        <w:ind w:left="426" w:hanging="426"/>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3F967842" w14:textId="77777777" w:rsidR="008E0CE7" w:rsidRDefault="008E0CE7" w:rsidP="008E0CE7">
      <w:pPr>
        <w:pStyle w:val="Default"/>
        <w:tabs>
          <w:tab w:val="left" w:pos="426"/>
        </w:tabs>
        <w:jc w:val="both"/>
        <w:rPr>
          <w:rFonts w:ascii="Tahoma" w:eastAsia="Calibri" w:hAnsi="Tahoma" w:cs="Tahoma"/>
          <w:sz w:val="20"/>
          <w:szCs w:val="20"/>
          <w:lang w:eastAsia="pl-PL"/>
        </w:rPr>
      </w:pPr>
    </w:p>
    <w:p w14:paraId="03051FF4" w14:textId="70B4CFAB" w:rsidR="00627301" w:rsidRPr="001F09F6" w:rsidRDefault="00804DA4" w:rsidP="008E0CE7">
      <w:pPr>
        <w:pStyle w:val="Default"/>
        <w:numPr>
          <w:ilvl w:val="1"/>
          <w:numId w:val="1"/>
        </w:numPr>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t>
      </w:r>
      <w:r w:rsidR="008E0CE7">
        <w:rPr>
          <w:rFonts w:ascii="Tahoma" w:eastAsia="Calibri" w:hAnsi="Tahoma" w:cs="Tahoma"/>
          <w:sz w:val="20"/>
          <w:szCs w:val="20"/>
          <w:lang w:eastAsia="pl-PL"/>
        </w:rPr>
        <w:br/>
      </w:r>
      <w:r w:rsidRPr="00804DA4">
        <w:rPr>
          <w:rFonts w:ascii="Tahoma" w:eastAsia="Calibri" w:hAnsi="Tahoma" w:cs="Tahoma"/>
          <w:sz w:val="20"/>
          <w:szCs w:val="20"/>
          <w:lang w:eastAsia="pl-PL"/>
        </w:rPr>
        <w:t>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w:t>
      </w:r>
      <w:r w:rsidR="008E0CE7">
        <w:rPr>
          <w:rFonts w:ascii="Tahoma" w:eastAsia="Calibri" w:hAnsi="Tahoma" w:cs="Tahoma"/>
          <w:sz w:val="20"/>
          <w:szCs w:val="20"/>
          <w:lang w:eastAsia="pl-PL"/>
        </w:rPr>
        <w:br/>
      </w:r>
      <w:r w:rsidRPr="00804DA4">
        <w:rPr>
          <w:rFonts w:ascii="Tahoma" w:eastAsia="Calibri" w:hAnsi="Tahoma" w:cs="Tahoma"/>
          <w:sz w:val="20"/>
          <w:szCs w:val="20"/>
          <w:lang w:eastAsia="pl-PL"/>
        </w:rPr>
        <w:t xml:space="preserve">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7A5A9690" w:rsidR="00804DA4" w:rsidRPr="001F09F6" w:rsidRDefault="008E0CE7" w:rsidP="008E0CE7">
      <w:pPr>
        <w:pStyle w:val="Default"/>
        <w:tabs>
          <w:tab w:val="left" w:pos="851"/>
        </w:tabs>
        <w:ind w:left="567" w:hanging="567"/>
        <w:jc w:val="both"/>
        <w:rPr>
          <w:rFonts w:ascii="Tahoma" w:eastAsia="Calibri" w:hAnsi="Tahoma" w:cs="Tahoma"/>
          <w:sz w:val="20"/>
          <w:szCs w:val="20"/>
          <w:lang w:eastAsia="pl-PL"/>
        </w:rPr>
      </w:pPr>
      <w:r>
        <w:rPr>
          <w:rFonts w:ascii="Tahoma" w:eastAsia="Calibri" w:hAnsi="Tahoma" w:cs="Tahoma"/>
          <w:b/>
          <w:bCs/>
          <w:sz w:val="20"/>
          <w:szCs w:val="20"/>
          <w:lang w:eastAsia="pl-PL"/>
        </w:rPr>
        <w:tab/>
      </w:r>
      <w:r w:rsidR="00804DA4" w:rsidRPr="001F09F6">
        <w:rPr>
          <w:rFonts w:ascii="Tahoma" w:eastAsia="Calibri" w:hAnsi="Tahoma" w:cs="Tahoma"/>
          <w:b/>
          <w:bCs/>
          <w:sz w:val="20"/>
          <w:szCs w:val="20"/>
          <w:lang w:eastAsia="pl-PL"/>
        </w:rPr>
        <w:t>W przypadku wspólnego ubiegania się o zamówienie przez wykonawców</w:t>
      </w:r>
      <w:r w:rsidR="00804DA4"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E0CE7">
      <w:pPr>
        <w:pStyle w:val="Default"/>
        <w:ind w:left="567" w:hanging="567"/>
        <w:jc w:val="both"/>
        <w:rPr>
          <w:rFonts w:ascii="Tahoma" w:eastAsia="Calibri" w:hAnsi="Tahoma" w:cs="Tahoma"/>
          <w:sz w:val="20"/>
          <w:szCs w:val="20"/>
          <w:lang w:eastAsia="pl-PL"/>
        </w:rPr>
      </w:pPr>
    </w:p>
    <w:p w14:paraId="6BC43323" w14:textId="4E665BAA" w:rsidR="00B65BCB" w:rsidRDefault="00B65BCB" w:rsidP="008E0CE7">
      <w:pPr>
        <w:pStyle w:val="Default"/>
        <w:numPr>
          <w:ilvl w:val="1"/>
          <w:numId w:val="1"/>
        </w:numPr>
        <w:ind w:left="567" w:hanging="567"/>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5EEE1C73" w14:textId="77777777" w:rsidR="008E0CE7" w:rsidRDefault="008E0CE7" w:rsidP="008E0CE7">
      <w:pPr>
        <w:pStyle w:val="Default"/>
        <w:ind w:left="567" w:hanging="567"/>
        <w:jc w:val="both"/>
        <w:rPr>
          <w:rFonts w:ascii="Tahoma" w:hAnsi="Tahoma" w:cs="Tahoma"/>
          <w:sz w:val="20"/>
          <w:szCs w:val="20"/>
        </w:rPr>
      </w:pPr>
    </w:p>
    <w:p w14:paraId="41136772" w14:textId="638FC78F" w:rsidR="00B65BCB" w:rsidRDefault="00B65BCB" w:rsidP="008E0CE7">
      <w:pPr>
        <w:pStyle w:val="Default"/>
        <w:numPr>
          <w:ilvl w:val="1"/>
          <w:numId w:val="1"/>
        </w:numPr>
        <w:ind w:left="567" w:hanging="567"/>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t>
      </w:r>
      <w:r w:rsidR="008E0CE7">
        <w:rPr>
          <w:rFonts w:ascii="Tahoma" w:hAnsi="Tahoma" w:cs="Tahoma"/>
          <w:sz w:val="20"/>
          <w:szCs w:val="20"/>
        </w:rPr>
        <w:br/>
      </w:r>
      <w:r w:rsidRPr="00B65BCB">
        <w:rPr>
          <w:rFonts w:ascii="Tahoma" w:hAnsi="Tahoma" w:cs="Tahoma"/>
          <w:sz w:val="20"/>
          <w:szCs w:val="20"/>
        </w:rPr>
        <w:t>w posiadaniu informacji lub dokumentów istotnych w tym zakresie dla oceny spełniania przez wykonawcę warunków udziału w postępowaniu, kryteriów selekcji lub braku podstaw wykluczenia, o przedstawienie takich informacji lub dokumentów.</w:t>
      </w:r>
    </w:p>
    <w:p w14:paraId="4AAFA081" w14:textId="77777777" w:rsidR="00945D1B" w:rsidRDefault="00945D1B" w:rsidP="00945D1B">
      <w:pPr>
        <w:pStyle w:val="Akapitzlist"/>
        <w:rPr>
          <w:rFonts w:ascii="Tahoma" w:hAnsi="Tahoma" w:cs="Tahoma"/>
          <w:sz w:val="20"/>
          <w:szCs w:val="20"/>
        </w:rPr>
      </w:pPr>
    </w:p>
    <w:p w14:paraId="10A2A564" w14:textId="713273B0" w:rsidR="00945D1B" w:rsidRDefault="00945D1B" w:rsidP="008E0CE7">
      <w:pPr>
        <w:pStyle w:val="Default"/>
        <w:numPr>
          <w:ilvl w:val="1"/>
          <w:numId w:val="1"/>
        </w:numPr>
        <w:ind w:left="567" w:hanging="567"/>
        <w:jc w:val="both"/>
        <w:rPr>
          <w:rFonts w:ascii="Tahoma" w:hAnsi="Tahoma" w:cs="Tahoma"/>
          <w:sz w:val="20"/>
          <w:szCs w:val="20"/>
        </w:rPr>
      </w:pPr>
      <w:r w:rsidRPr="00945D1B">
        <w:rPr>
          <w:rFonts w:ascii="Tahoma" w:hAnsi="Tahoma" w:cs="Tahoma"/>
          <w:sz w:val="20"/>
          <w:szCs w:val="20"/>
        </w:rPr>
        <w:t>Zamawiający nie żąda złożenia podmiotowych środków dowodowych, poprzestając na kwalifikacji podmiotowej Wykonawcy na podstawie oświadczenia, o którym w pkt 10.1 SWZ.</w:t>
      </w:r>
    </w:p>
    <w:p w14:paraId="2514ED75" w14:textId="77777777" w:rsidR="008E0CE7" w:rsidRDefault="008E0CE7" w:rsidP="008E0CE7">
      <w:pPr>
        <w:pStyle w:val="Default"/>
        <w:tabs>
          <w:tab w:val="left" w:pos="426"/>
        </w:tabs>
        <w:jc w:val="both"/>
        <w:rPr>
          <w:rFonts w:ascii="Tahoma" w:hAnsi="Tahoma" w:cs="Tahoma"/>
          <w:sz w:val="20"/>
          <w:szCs w:val="20"/>
        </w:rPr>
      </w:pPr>
    </w:p>
    <w:p w14:paraId="4C251B67" w14:textId="407ACB07" w:rsidR="00720808" w:rsidRPr="004A577C" w:rsidRDefault="00C76CC4" w:rsidP="008E0CE7">
      <w:pPr>
        <w:pStyle w:val="Nagwek1"/>
        <w:numPr>
          <w:ilvl w:val="0"/>
          <w:numId w:val="1"/>
        </w:numPr>
        <w:pBdr>
          <w:top w:val="single" w:sz="4" w:space="1" w:color="auto"/>
          <w:bottom w:val="single" w:sz="4" w:space="1" w:color="auto"/>
        </w:pBdr>
        <w:shd w:val="clear" w:color="auto" w:fill="F3F3F3"/>
        <w:spacing w:before="0"/>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06990DF0" w14:textId="77777777" w:rsidR="008E0CE7" w:rsidRPr="008E0CE7" w:rsidRDefault="008E0CE7" w:rsidP="008E0CE7">
      <w:pPr>
        <w:pStyle w:val="Akapitzlist"/>
        <w:shd w:val="clear" w:color="auto" w:fill="FFFFFF"/>
        <w:tabs>
          <w:tab w:val="left" w:pos="709"/>
        </w:tabs>
        <w:autoSpaceDE w:val="0"/>
        <w:autoSpaceDN w:val="0"/>
        <w:adjustRightInd w:val="0"/>
        <w:ind w:left="0"/>
        <w:jc w:val="both"/>
        <w:rPr>
          <w:rFonts w:ascii="Tahoma" w:hAnsi="Tahoma" w:cs="Tahoma"/>
          <w:color w:val="CC00CC"/>
          <w:sz w:val="20"/>
          <w:szCs w:val="20"/>
        </w:rPr>
      </w:pPr>
    </w:p>
    <w:p w14:paraId="4AB4B94D" w14:textId="4952BFE8" w:rsidR="00610839" w:rsidRPr="00610839" w:rsidRDefault="00C76CC4" w:rsidP="008E0CE7">
      <w:pPr>
        <w:pStyle w:val="Akapitzlist"/>
        <w:numPr>
          <w:ilvl w:val="1"/>
          <w:numId w:val="1"/>
        </w:numPr>
        <w:shd w:val="clear" w:color="auto" w:fill="FFFFFF"/>
        <w:autoSpaceDE w:val="0"/>
        <w:autoSpaceDN w:val="0"/>
        <w:adjustRightInd w:val="0"/>
        <w:ind w:left="567" w:hanging="567"/>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3F40C85" w14:textId="77777777" w:rsidR="008E0CE7" w:rsidRPr="008E0CE7" w:rsidRDefault="008E0CE7" w:rsidP="008E0CE7">
      <w:pPr>
        <w:pStyle w:val="Akapitzlist"/>
        <w:shd w:val="clear" w:color="auto" w:fill="FFFFFF"/>
        <w:autoSpaceDE w:val="0"/>
        <w:autoSpaceDN w:val="0"/>
        <w:adjustRightInd w:val="0"/>
        <w:ind w:left="567" w:hanging="567"/>
        <w:jc w:val="both"/>
        <w:rPr>
          <w:rFonts w:ascii="Tahoma" w:hAnsi="Tahoma" w:cs="Tahoma"/>
          <w:color w:val="CC00CC"/>
          <w:sz w:val="20"/>
          <w:szCs w:val="20"/>
        </w:rPr>
      </w:pPr>
    </w:p>
    <w:p w14:paraId="2555B60A" w14:textId="38B85DD2" w:rsidR="00610839" w:rsidRPr="00610839" w:rsidRDefault="00C76CC4" w:rsidP="008E0CE7">
      <w:pPr>
        <w:pStyle w:val="Akapitzlist"/>
        <w:numPr>
          <w:ilvl w:val="1"/>
          <w:numId w:val="1"/>
        </w:numPr>
        <w:shd w:val="clear" w:color="auto" w:fill="FFFFFF"/>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1B818E1B" w14:textId="77777777" w:rsidR="008E0CE7" w:rsidRPr="008E0CE7" w:rsidRDefault="008E0CE7" w:rsidP="008E0CE7">
      <w:pPr>
        <w:pStyle w:val="Akapitzlist"/>
        <w:shd w:val="clear" w:color="auto" w:fill="FFFFFF"/>
        <w:autoSpaceDE w:val="0"/>
        <w:autoSpaceDN w:val="0"/>
        <w:adjustRightInd w:val="0"/>
        <w:ind w:left="567" w:hanging="567"/>
        <w:jc w:val="both"/>
        <w:rPr>
          <w:rFonts w:ascii="Tahoma" w:hAnsi="Tahoma" w:cs="Tahoma"/>
          <w:color w:val="CC00CC"/>
          <w:sz w:val="20"/>
          <w:szCs w:val="20"/>
        </w:rPr>
      </w:pPr>
    </w:p>
    <w:p w14:paraId="2F8C20B4" w14:textId="0651E1C8" w:rsidR="00610839" w:rsidRPr="00610839" w:rsidRDefault="00C76CC4" w:rsidP="008E0CE7">
      <w:pPr>
        <w:pStyle w:val="Akapitzlist"/>
        <w:numPr>
          <w:ilvl w:val="1"/>
          <w:numId w:val="1"/>
        </w:numPr>
        <w:shd w:val="clear" w:color="auto" w:fill="FFFFFF"/>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w:t>
      </w:r>
      <w:r w:rsidR="004C3EBC">
        <w:rPr>
          <w:rFonts w:ascii="Tahoma" w:hAnsi="Tahoma" w:cs="Tahoma"/>
          <w:sz w:val="20"/>
          <w:szCs w:val="20"/>
        </w:rPr>
        <w:br/>
      </w:r>
      <w:r w:rsidRPr="00610839">
        <w:rPr>
          <w:rFonts w:ascii="Tahoma" w:hAnsi="Tahoma" w:cs="Tahoma"/>
          <w:sz w:val="20"/>
          <w:szCs w:val="20"/>
        </w:rPr>
        <w:t xml:space="preserve">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1A4AEB0" w14:textId="77777777" w:rsidR="008E0CE7" w:rsidRPr="008E0CE7" w:rsidRDefault="008E0CE7" w:rsidP="008E0CE7">
      <w:pPr>
        <w:pStyle w:val="Akapitzlist"/>
        <w:shd w:val="clear" w:color="auto" w:fill="FFFFFF"/>
        <w:autoSpaceDE w:val="0"/>
        <w:autoSpaceDN w:val="0"/>
        <w:adjustRightInd w:val="0"/>
        <w:ind w:left="567" w:hanging="567"/>
        <w:jc w:val="both"/>
        <w:rPr>
          <w:rFonts w:ascii="Tahoma" w:hAnsi="Tahoma" w:cs="Tahoma"/>
          <w:color w:val="CC00CC"/>
          <w:sz w:val="20"/>
          <w:szCs w:val="20"/>
        </w:rPr>
      </w:pPr>
    </w:p>
    <w:p w14:paraId="221AD09E" w14:textId="543573B4" w:rsidR="002649DC" w:rsidRPr="002649DC" w:rsidRDefault="001321B1" w:rsidP="008E0CE7">
      <w:pPr>
        <w:pStyle w:val="Akapitzlist"/>
        <w:numPr>
          <w:ilvl w:val="1"/>
          <w:numId w:val="1"/>
        </w:numPr>
        <w:shd w:val="clear" w:color="auto" w:fill="FFFFFF"/>
        <w:autoSpaceDE w:val="0"/>
        <w:autoSpaceDN w:val="0"/>
        <w:adjustRightInd w:val="0"/>
        <w:ind w:left="567" w:hanging="567"/>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4C3EBC" w:rsidRDefault="001321B1" w:rsidP="004C3EBC">
      <w:pPr>
        <w:pStyle w:val="Akapitzlist"/>
        <w:numPr>
          <w:ilvl w:val="0"/>
          <w:numId w:val="31"/>
        </w:numPr>
        <w:shd w:val="clear" w:color="auto" w:fill="FFFFFF"/>
        <w:tabs>
          <w:tab w:val="clear" w:pos="720"/>
        </w:tabs>
        <w:autoSpaceDE w:val="0"/>
        <w:autoSpaceDN w:val="0"/>
        <w:adjustRightInd w:val="0"/>
        <w:ind w:left="993" w:hanging="284"/>
        <w:jc w:val="both"/>
        <w:rPr>
          <w:rFonts w:ascii="Tahoma" w:hAnsi="Tahoma" w:cs="Tahoma"/>
          <w:color w:val="CC00CC"/>
          <w:sz w:val="20"/>
          <w:szCs w:val="20"/>
        </w:rPr>
      </w:pPr>
      <w:r w:rsidRPr="001321B1">
        <w:rPr>
          <w:rFonts w:ascii="Tahoma" w:hAnsi="Tahoma" w:cs="Tahoma"/>
          <w:sz w:val="20"/>
          <w:szCs w:val="20"/>
        </w:rPr>
        <w:t xml:space="preserve">ustanawiają pełnomocnika do reprezentowania ich w postępowaniu o udzielenie zamówienia albo do </w:t>
      </w:r>
      <w:r w:rsidRPr="004C3EBC">
        <w:rPr>
          <w:rFonts w:ascii="Tahoma" w:hAnsi="Tahoma" w:cs="Tahoma"/>
          <w:sz w:val="20"/>
          <w:szCs w:val="20"/>
        </w:rPr>
        <w:t xml:space="preserve">reprezentowania w postępowaniu i zawarcia umowy w sprawie zamówienia publicznego. </w:t>
      </w:r>
      <w:r w:rsidR="00C76CC4" w:rsidRPr="004C3EBC">
        <w:rPr>
          <w:rFonts w:ascii="Tahoma" w:hAnsi="Tahoma" w:cs="Tahoma"/>
          <w:sz w:val="20"/>
          <w:szCs w:val="20"/>
        </w:rPr>
        <w:t xml:space="preserve">Przepis </w:t>
      </w:r>
      <w:r w:rsidR="005E7F5A" w:rsidRPr="004C3EBC">
        <w:rPr>
          <w:rFonts w:ascii="Tahoma" w:hAnsi="Tahoma" w:cs="Tahoma"/>
          <w:sz w:val="20"/>
          <w:szCs w:val="20"/>
        </w:rPr>
        <w:t>pkt</w:t>
      </w:r>
      <w:r w:rsidR="00610839" w:rsidRPr="004C3EBC">
        <w:rPr>
          <w:rFonts w:ascii="Tahoma" w:hAnsi="Tahoma" w:cs="Tahoma"/>
          <w:sz w:val="20"/>
          <w:szCs w:val="20"/>
        </w:rPr>
        <w:t xml:space="preserve"> </w:t>
      </w:r>
      <w:r w:rsidR="006C13AD" w:rsidRPr="004C3EBC">
        <w:rPr>
          <w:rFonts w:ascii="Tahoma" w:hAnsi="Tahoma" w:cs="Tahoma"/>
          <w:sz w:val="20"/>
          <w:szCs w:val="20"/>
        </w:rPr>
        <w:t>1</w:t>
      </w:r>
      <w:r w:rsidR="00722B46" w:rsidRPr="004C3EBC">
        <w:rPr>
          <w:rFonts w:ascii="Tahoma" w:hAnsi="Tahoma" w:cs="Tahoma"/>
          <w:sz w:val="20"/>
          <w:szCs w:val="20"/>
        </w:rPr>
        <w:t>1</w:t>
      </w:r>
      <w:r w:rsidR="00610839" w:rsidRPr="004C3EBC">
        <w:rPr>
          <w:rFonts w:ascii="Tahoma" w:hAnsi="Tahoma" w:cs="Tahoma"/>
          <w:sz w:val="20"/>
          <w:szCs w:val="20"/>
        </w:rPr>
        <w:t>.3.</w:t>
      </w:r>
      <w:r w:rsidR="00C76CC4" w:rsidRPr="004C3EBC">
        <w:rPr>
          <w:rFonts w:ascii="Tahoma" w:hAnsi="Tahoma" w:cs="Tahoma"/>
          <w:sz w:val="20"/>
          <w:szCs w:val="20"/>
        </w:rPr>
        <w:t xml:space="preserve"> stosuje się odpowiednio do osoby działającej w imieniu </w:t>
      </w:r>
      <w:r w:rsidRPr="004C3EBC">
        <w:rPr>
          <w:rFonts w:ascii="Tahoma" w:hAnsi="Tahoma" w:cs="Tahoma"/>
          <w:sz w:val="20"/>
          <w:szCs w:val="20"/>
        </w:rPr>
        <w:t xml:space="preserve">tych </w:t>
      </w:r>
      <w:r w:rsidR="00C76CC4" w:rsidRPr="004C3EBC">
        <w:rPr>
          <w:rFonts w:ascii="Tahoma" w:hAnsi="Tahoma" w:cs="Tahoma"/>
          <w:sz w:val="20"/>
          <w:szCs w:val="20"/>
        </w:rPr>
        <w:t>wykonawców</w:t>
      </w:r>
      <w:r w:rsidRPr="004C3EBC">
        <w:rPr>
          <w:rFonts w:ascii="Tahoma" w:hAnsi="Tahoma" w:cs="Tahoma"/>
          <w:sz w:val="20"/>
          <w:szCs w:val="20"/>
        </w:rPr>
        <w:t>.</w:t>
      </w:r>
    </w:p>
    <w:p w14:paraId="717543DD" w14:textId="17970616" w:rsidR="00C76CC4" w:rsidRPr="004C3EBC" w:rsidRDefault="002649DC" w:rsidP="004C3EBC">
      <w:pPr>
        <w:pStyle w:val="Akapitzlist"/>
        <w:numPr>
          <w:ilvl w:val="0"/>
          <w:numId w:val="31"/>
        </w:numPr>
        <w:shd w:val="clear" w:color="auto" w:fill="FFFFFF"/>
        <w:tabs>
          <w:tab w:val="clear" w:pos="720"/>
        </w:tabs>
        <w:autoSpaceDE w:val="0"/>
        <w:autoSpaceDN w:val="0"/>
        <w:adjustRightInd w:val="0"/>
        <w:ind w:left="993" w:hanging="284"/>
        <w:jc w:val="both"/>
        <w:rPr>
          <w:rFonts w:ascii="Tahoma" w:hAnsi="Tahoma" w:cs="Tahoma"/>
          <w:color w:val="CC00CC"/>
          <w:sz w:val="20"/>
          <w:szCs w:val="20"/>
        </w:rPr>
      </w:pPr>
      <w:r w:rsidRPr="004C3EBC">
        <w:rPr>
          <w:rFonts w:ascii="Tahoma" w:hAnsi="Tahoma" w:cs="Tahoma"/>
          <w:sz w:val="20"/>
          <w:szCs w:val="20"/>
        </w:rPr>
        <w:t>dołączają do oferty oświadczenie, z którego wynika, które usługi wykonają poszczególni wykonawcy.</w:t>
      </w:r>
      <w:bookmarkStart w:id="21" w:name="_Hlk174970505"/>
      <w:r w:rsidR="00D01AD1" w:rsidRPr="004C3EBC">
        <w:rPr>
          <w:rFonts w:ascii="Tahoma" w:hAnsi="Tahoma" w:cs="Tahoma"/>
          <w:sz w:val="20"/>
          <w:szCs w:val="20"/>
        </w:rPr>
        <w:t xml:space="preserve"> Wzór oświadczenia stanowi załącznik nr 3 do SWZ.</w:t>
      </w:r>
      <w:bookmarkEnd w:id="21"/>
    </w:p>
    <w:p w14:paraId="201E8E00" w14:textId="77777777" w:rsidR="006738EA" w:rsidRPr="006738EA" w:rsidRDefault="006738EA" w:rsidP="00D97333">
      <w:pPr>
        <w:shd w:val="clear" w:color="auto" w:fill="FFFFFF"/>
        <w:tabs>
          <w:tab w:val="left" w:pos="284"/>
        </w:tabs>
        <w:autoSpaceDE w:val="0"/>
        <w:autoSpaceDN w:val="0"/>
        <w:adjustRightInd w:val="0"/>
        <w:spacing w:after="0" w:line="240" w:lineRule="auto"/>
        <w:jc w:val="both"/>
        <w:rPr>
          <w:rFonts w:ascii="Tahoma" w:hAnsi="Tahoma" w:cs="Tahoma"/>
          <w:color w:val="CC00CC"/>
          <w:sz w:val="20"/>
          <w:szCs w:val="20"/>
        </w:rPr>
      </w:pPr>
    </w:p>
    <w:p w14:paraId="5F78D9D4" w14:textId="41CB9546" w:rsidR="00720808" w:rsidRPr="004A577C" w:rsidRDefault="004B77C6" w:rsidP="00D97333">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4D94440E" w14:textId="77777777" w:rsidR="004C3EBC" w:rsidRDefault="004C3EBC" w:rsidP="004C3EBC">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3BF69D0" w14:textId="028A1275" w:rsidR="00F27E18" w:rsidRDefault="004B77C6" w:rsidP="004C3EBC">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t>
      </w:r>
      <w:r w:rsidR="004C3EBC">
        <w:rPr>
          <w:rFonts w:ascii="Tahoma" w:hAnsi="Tahoma" w:cs="Tahoma"/>
          <w:sz w:val="20"/>
          <w:szCs w:val="20"/>
        </w:rPr>
        <w:br/>
      </w:r>
      <w:r w:rsidRPr="00722B46">
        <w:rPr>
          <w:rFonts w:ascii="Tahoma" w:hAnsi="Tahoma" w:cs="Tahoma"/>
          <w:sz w:val="20"/>
          <w:szCs w:val="20"/>
        </w:rPr>
        <w:t xml:space="preserve">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późn.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w:t>
      </w:r>
      <w:r w:rsidR="004C3EBC">
        <w:rPr>
          <w:rFonts w:ascii="Tahoma" w:hAnsi="Tahoma" w:cs="Tahoma"/>
          <w:sz w:val="20"/>
          <w:szCs w:val="20"/>
        </w:rPr>
        <w:br/>
      </w:r>
      <w:r w:rsidR="008255CA" w:rsidRPr="00CB25FD">
        <w:rPr>
          <w:rFonts w:ascii="Tahoma" w:hAnsi="Tahoma" w:cs="Tahoma"/>
          <w:sz w:val="20"/>
          <w:szCs w:val="20"/>
        </w:rPr>
        <w:t xml:space="preserve">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65969B47" w14:textId="77777777" w:rsidR="004C3EBC" w:rsidRDefault="004C3EBC" w:rsidP="004C3EBC">
      <w:pPr>
        <w:pStyle w:val="Akapitzlist"/>
        <w:shd w:val="clear" w:color="auto" w:fill="FFFFFF"/>
        <w:autoSpaceDE w:val="0"/>
        <w:autoSpaceDN w:val="0"/>
        <w:adjustRightInd w:val="0"/>
        <w:ind w:left="567" w:hanging="567"/>
        <w:jc w:val="both"/>
        <w:rPr>
          <w:rFonts w:ascii="Tahoma" w:hAnsi="Tahoma" w:cs="Tahoma"/>
          <w:sz w:val="20"/>
          <w:szCs w:val="20"/>
        </w:rPr>
      </w:pPr>
    </w:p>
    <w:p w14:paraId="0F183EE6" w14:textId="0E849A88" w:rsidR="00303C05" w:rsidRDefault="00F27E18" w:rsidP="004C3EBC">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lastRenderedPageBreak/>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w sprawie sposobu</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t>
      </w:r>
      <w:r w:rsidR="004C3EBC">
        <w:rPr>
          <w:rFonts w:ascii="Tahoma" w:hAnsi="Tahoma" w:cs="Tahoma"/>
          <w:sz w:val="20"/>
          <w:szCs w:val="20"/>
        </w:rPr>
        <w:br/>
      </w:r>
      <w:r w:rsidR="004B77C6" w:rsidRPr="00CB25FD">
        <w:rPr>
          <w:rFonts w:ascii="Tahoma" w:hAnsi="Tahoma" w:cs="Tahoma"/>
          <w:sz w:val="20"/>
          <w:szCs w:val="20"/>
        </w:rPr>
        <w:t xml:space="preserve">w postaci elektronicznej, w formatach danych określonych w przepisach wydanych na podstawie art. 18 ustawy z dnia 17 lutego 2005 r. o informatyzacji działalności podmiotów realizujących zadania publiczne </w:t>
      </w:r>
      <w:bookmarkStart w:id="22" w:name="_Hlk132624847"/>
      <w:r w:rsidR="004C3EBC">
        <w:rPr>
          <w:rFonts w:ascii="Tahoma" w:hAnsi="Tahoma" w:cs="Tahoma"/>
          <w:sz w:val="20"/>
          <w:szCs w:val="20"/>
        </w:rPr>
        <w:br/>
      </w:r>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 t.j.</w:t>
      </w:r>
      <w:r w:rsidR="005F1475" w:rsidRPr="00CB25FD">
        <w:rPr>
          <w:rFonts w:ascii="Tahoma" w:hAnsi="Tahoma" w:cs="Tahoma"/>
          <w:sz w:val="20"/>
          <w:szCs w:val="20"/>
        </w:rPr>
        <w:t>).</w:t>
      </w:r>
      <w:bookmarkEnd w:id="22"/>
    </w:p>
    <w:p w14:paraId="09CD1ECD" w14:textId="77777777" w:rsidR="004C3EBC" w:rsidRPr="00CB25FD" w:rsidRDefault="004C3EBC" w:rsidP="004C3EBC">
      <w:pPr>
        <w:pStyle w:val="Akapitzlist"/>
        <w:shd w:val="clear" w:color="auto" w:fill="FFFFFF"/>
        <w:autoSpaceDE w:val="0"/>
        <w:autoSpaceDN w:val="0"/>
        <w:adjustRightInd w:val="0"/>
        <w:ind w:left="567" w:hanging="567"/>
        <w:jc w:val="both"/>
        <w:rPr>
          <w:rFonts w:ascii="Tahoma" w:hAnsi="Tahoma" w:cs="Tahoma"/>
          <w:sz w:val="20"/>
          <w:szCs w:val="20"/>
        </w:rPr>
      </w:pPr>
    </w:p>
    <w:p w14:paraId="0D8BC43D" w14:textId="1028FE58" w:rsidR="00303C05" w:rsidRPr="00C73A77" w:rsidRDefault="00F35CEB" w:rsidP="004C3EBC">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t>
      </w:r>
      <w:r w:rsidR="004C3EBC">
        <w:rPr>
          <w:rFonts w:ascii="Tahoma" w:hAnsi="Tahoma" w:cs="Tahoma"/>
          <w:sz w:val="20"/>
          <w:szCs w:val="20"/>
        </w:rPr>
        <w:br/>
      </w:r>
      <w:r w:rsidR="004B77C6" w:rsidRPr="00CB25FD">
        <w:rPr>
          <w:rFonts w:ascii="Tahoma" w:hAnsi="Tahoma" w:cs="Tahoma"/>
          <w:sz w:val="20"/>
          <w:szCs w:val="20"/>
        </w:rPr>
        <w:t xml:space="preserve">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6664AB38" w14:textId="77777777" w:rsidR="004C3EBC" w:rsidRDefault="004C3EBC" w:rsidP="004C3EBC">
      <w:pPr>
        <w:pStyle w:val="Akapitzlist"/>
        <w:shd w:val="clear" w:color="auto" w:fill="FFFFFF"/>
        <w:autoSpaceDE w:val="0"/>
        <w:autoSpaceDN w:val="0"/>
        <w:adjustRightInd w:val="0"/>
        <w:ind w:left="567" w:hanging="567"/>
        <w:jc w:val="both"/>
        <w:rPr>
          <w:rFonts w:ascii="Tahoma" w:hAnsi="Tahoma" w:cs="Tahoma"/>
          <w:sz w:val="20"/>
          <w:szCs w:val="20"/>
        </w:rPr>
      </w:pPr>
    </w:p>
    <w:p w14:paraId="54C879CE" w14:textId="436A7704" w:rsidR="00303C05" w:rsidRPr="00C73A77" w:rsidRDefault="00F35CEB" w:rsidP="004C3EBC">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673CCF3E" w14:textId="77777777" w:rsidR="004C3EBC" w:rsidRDefault="004C3EBC" w:rsidP="004C3EBC">
      <w:pPr>
        <w:pStyle w:val="Akapitzlist"/>
        <w:shd w:val="clear" w:color="auto" w:fill="FFFFFF"/>
        <w:autoSpaceDE w:val="0"/>
        <w:autoSpaceDN w:val="0"/>
        <w:adjustRightInd w:val="0"/>
        <w:ind w:left="567" w:hanging="567"/>
        <w:jc w:val="both"/>
        <w:rPr>
          <w:rFonts w:ascii="Tahoma" w:hAnsi="Tahoma" w:cs="Tahoma"/>
          <w:sz w:val="20"/>
          <w:szCs w:val="20"/>
        </w:rPr>
      </w:pPr>
    </w:p>
    <w:p w14:paraId="3C76E016" w14:textId="3F096A38" w:rsidR="00303C05" w:rsidRDefault="00F35CEB" w:rsidP="004C3EBC">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21C448CD" w14:textId="77777777" w:rsidR="004C3EBC" w:rsidRDefault="004C3EBC" w:rsidP="004C3EBC">
      <w:pPr>
        <w:pStyle w:val="Akapitzlist"/>
        <w:tabs>
          <w:tab w:val="left" w:pos="851"/>
        </w:tabs>
        <w:ind w:left="567" w:hanging="567"/>
        <w:jc w:val="both"/>
        <w:rPr>
          <w:rFonts w:ascii="Tahoma" w:hAnsi="Tahoma" w:cs="Tahoma"/>
          <w:sz w:val="20"/>
          <w:szCs w:val="20"/>
        </w:rPr>
      </w:pPr>
    </w:p>
    <w:p w14:paraId="737992B0" w14:textId="22E762C1" w:rsidR="00CF45BE" w:rsidRPr="00D86261" w:rsidRDefault="00105373" w:rsidP="004C3EBC">
      <w:pPr>
        <w:pStyle w:val="Akapitzlist"/>
        <w:numPr>
          <w:ilvl w:val="1"/>
          <w:numId w:val="1"/>
        </w:numPr>
        <w:tabs>
          <w:tab w:val="left" w:pos="851"/>
        </w:tabs>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13E9373D" w14:textId="77777777" w:rsidR="004C3EBC" w:rsidRDefault="004C3EBC" w:rsidP="004C3EBC">
      <w:pPr>
        <w:pStyle w:val="Akapitzlist"/>
        <w:shd w:val="clear" w:color="auto" w:fill="FFFFFF"/>
        <w:autoSpaceDE w:val="0"/>
        <w:autoSpaceDN w:val="0"/>
        <w:adjustRightInd w:val="0"/>
        <w:ind w:left="567" w:hanging="567"/>
        <w:jc w:val="both"/>
        <w:rPr>
          <w:rFonts w:ascii="Tahoma" w:hAnsi="Tahoma" w:cs="Tahoma"/>
          <w:b/>
          <w:bCs/>
          <w:sz w:val="20"/>
          <w:szCs w:val="20"/>
        </w:rPr>
      </w:pPr>
    </w:p>
    <w:p w14:paraId="75856B5D" w14:textId="0229AD47" w:rsidR="002B7A08" w:rsidRDefault="002B7A08" w:rsidP="004C3EBC">
      <w:pPr>
        <w:pStyle w:val="Akapitzlist"/>
        <w:numPr>
          <w:ilvl w:val="1"/>
          <w:numId w:val="1"/>
        </w:numPr>
        <w:shd w:val="clear" w:color="auto" w:fill="FFFFFF"/>
        <w:autoSpaceDE w:val="0"/>
        <w:autoSpaceDN w:val="0"/>
        <w:adjustRightInd w:val="0"/>
        <w:ind w:left="567" w:hanging="567"/>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0C9DF2E3" w14:textId="77777777" w:rsidR="004C3EBC" w:rsidRPr="002B7A08" w:rsidRDefault="004C3EBC" w:rsidP="004C3EBC">
      <w:pPr>
        <w:pStyle w:val="Akapitzlist"/>
        <w:shd w:val="clear" w:color="auto" w:fill="FFFFFF"/>
        <w:tabs>
          <w:tab w:val="left" w:pos="709"/>
        </w:tabs>
        <w:autoSpaceDE w:val="0"/>
        <w:autoSpaceDN w:val="0"/>
        <w:adjustRightInd w:val="0"/>
        <w:ind w:left="0"/>
        <w:jc w:val="both"/>
        <w:rPr>
          <w:rFonts w:ascii="Tahoma" w:hAnsi="Tahoma" w:cs="Tahoma"/>
          <w:b/>
          <w:bCs/>
          <w:sz w:val="20"/>
          <w:szCs w:val="20"/>
        </w:rPr>
      </w:pPr>
    </w:p>
    <w:p w14:paraId="52C8A58B" w14:textId="54F2C5A1" w:rsidR="00303C05" w:rsidRDefault="00F35CEB" w:rsidP="004C3EBC">
      <w:pPr>
        <w:pStyle w:val="Akapitzlist"/>
        <w:numPr>
          <w:ilvl w:val="2"/>
          <w:numId w:val="1"/>
        </w:numPr>
        <w:shd w:val="clear" w:color="auto" w:fill="FFFFFF"/>
        <w:autoSpaceDE w:val="0"/>
        <w:autoSpaceDN w:val="0"/>
        <w:adjustRightInd w:val="0"/>
        <w:ind w:left="993" w:hanging="709"/>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w:t>
      </w:r>
      <w:r w:rsidR="004C3EBC">
        <w:rPr>
          <w:rFonts w:ascii="Tahoma" w:hAnsi="Tahoma" w:cs="Tahoma"/>
          <w:sz w:val="20"/>
          <w:szCs w:val="20"/>
        </w:rPr>
        <w:br/>
      </w:r>
      <w:r w:rsidR="004B77C6" w:rsidRPr="00303C05">
        <w:rPr>
          <w:rFonts w:ascii="Tahoma" w:hAnsi="Tahoma" w:cs="Tahoma"/>
          <w:sz w:val="20"/>
          <w:szCs w:val="20"/>
        </w:rPr>
        <w:t xml:space="preserve">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4790DC7A" w14:textId="77777777" w:rsidR="004C3EBC" w:rsidRDefault="004C3EBC" w:rsidP="004C3EBC">
      <w:pPr>
        <w:pStyle w:val="Akapitzlist"/>
        <w:shd w:val="clear" w:color="auto" w:fill="FFFFFF"/>
        <w:tabs>
          <w:tab w:val="left" w:pos="993"/>
          <w:tab w:val="left" w:pos="1134"/>
        </w:tabs>
        <w:autoSpaceDE w:val="0"/>
        <w:autoSpaceDN w:val="0"/>
        <w:adjustRightInd w:val="0"/>
        <w:ind w:left="993" w:hanging="709"/>
        <w:jc w:val="both"/>
        <w:rPr>
          <w:rFonts w:ascii="Tahoma" w:hAnsi="Tahoma" w:cs="Tahoma"/>
          <w:sz w:val="20"/>
          <w:szCs w:val="20"/>
        </w:rPr>
      </w:pPr>
    </w:p>
    <w:p w14:paraId="0B8A4116" w14:textId="22D103F0" w:rsidR="00206995" w:rsidRDefault="00205F35" w:rsidP="004C3EBC">
      <w:pPr>
        <w:pStyle w:val="Akapitzlist"/>
        <w:numPr>
          <w:ilvl w:val="2"/>
          <w:numId w:val="1"/>
        </w:numPr>
        <w:shd w:val="clear" w:color="auto" w:fill="FFFFFF"/>
        <w:tabs>
          <w:tab w:val="left" w:pos="993"/>
          <w:tab w:val="left" w:pos="1134"/>
        </w:tabs>
        <w:autoSpaceDE w:val="0"/>
        <w:autoSpaceDN w:val="0"/>
        <w:adjustRightInd w:val="0"/>
        <w:ind w:left="993" w:hanging="709"/>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Default="00E670B5" w:rsidP="004C3EBC">
      <w:pPr>
        <w:pStyle w:val="Akapitzlist"/>
        <w:shd w:val="clear" w:color="auto" w:fill="FFFFFF"/>
        <w:autoSpaceDE w:val="0"/>
        <w:autoSpaceDN w:val="0"/>
        <w:adjustRightInd w:val="0"/>
        <w:ind w:left="993"/>
        <w:jc w:val="both"/>
        <w:rPr>
          <w:rFonts w:ascii="Tahoma" w:hAnsi="Tahoma" w:cs="Tahoma"/>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3" w:name="_Hlk61009537"/>
      <w:r w:rsidRPr="00205F35">
        <w:rPr>
          <w:rFonts w:ascii="Tahoma" w:hAnsi="Tahoma" w:cs="Tahoma"/>
          <w:sz w:val="20"/>
          <w:szCs w:val="20"/>
        </w:rPr>
        <w:t>§ 6 ust. 5 ww. Rozporządzenia</w:t>
      </w:r>
      <w:bookmarkEnd w:id="23"/>
      <w:r w:rsidRPr="00205F35">
        <w:rPr>
          <w:rFonts w:ascii="Tahoma" w:hAnsi="Tahoma" w:cs="Tahoma"/>
          <w:sz w:val="20"/>
          <w:szCs w:val="20"/>
        </w:rPr>
        <w:t>).</w:t>
      </w:r>
    </w:p>
    <w:p w14:paraId="5DFCC0FE" w14:textId="77777777" w:rsidR="004C3EBC" w:rsidRPr="00E670B5" w:rsidRDefault="004C3EBC" w:rsidP="004C3EBC">
      <w:pPr>
        <w:pStyle w:val="Akapitzlist"/>
        <w:shd w:val="clear" w:color="auto" w:fill="FFFFFF"/>
        <w:autoSpaceDE w:val="0"/>
        <w:autoSpaceDN w:val="0"/>
        <w:adjustRightInd w:val="0"/>
        <w:ind w:left="993" w:hanging="709"/>
        <w:jc w:val="both"/>
        <w:rPr>
          <w:rFonts w:ascii="Tahoma" w:hAnsi="Tahoma" w:cs="Tahoma"/>
          <w:b/>
          <w:bCs/>
          <w:sz w:val="20"/>
          <w:szCs w:val="20"/>
        </w:rPr>
      </w:pPr>
    </w:p>
    <w:p w14:paraId="704B1AB7" w14:textId="77777777" w:rsidR="00205F35" w:rsidRPr="000B5F8A" w:rsidRDefault="00205F35" w:rsidP="004C3EBC">
      <w:pPr>
        <w:pStyle w:val="Akapitzlist"/>
        <w:numPr>
          <w:ilvl w:val="2"/>
          <w:numId w:val="1"/>
        </w:numPr>
        <w:shd w:val="clear" w:color="auto" w:fill="FFFFFF"/>
        <w:tabs>
          <w:tab w:val="left" w:pos="1134"/>
        </w:tabs>
        <w:autoSpaceDE w:val="0"/>
        <w:autoSpaceDN w:val="0"/>
        <w:adjustRightInd w:val="0"/>
        <w:ind w:left="993" w:hanging="709"/>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4C3EBC">
      <w:pPr>
        <w:pStyle w:val="Akapitzlist"/>
        <w:numPr>
          <w:ilvl w:val="1"/>
          <w:numId w:val="3"/>
        </w:numPr>
        <w:tabs>
          <w:tab w:val="left" w:pos="284"/>
        </w:tabs>
        <w:ind w:left="1418"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19747B24" w:rsidR="00205F35" w:rsidRDefault="00205F35" w:rsidP="004C3EBC">
      <w:pPr>
        <w:pStyle w:val="Akapitzlist"/>
        <w:numPr>
          <w:ilvl w:val="1"/>
          <w:numId w:val="3"/>
        </w:numPr>
        <w:tabs>
          <w:tab w:val="left" w:pos="284"/>
        </w:tabs>
        <w:ind w:left="1418"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sidR="004C3EBC">
        <w:rPr>
          <w:rFonts w:ascii="Tahoma" w:hAnsi="Tahoma" w:cs="Tahoma"/>
          <w:sz w:val="20"/>
          <w:szCs w:val="20"/>
        </w:rPr>
        <w:br/>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111F86F" w:rsidR="00CF45BE" w:rsidRDefault="004C3EBC" w:rsidP="004C3EBC">
      <w:pPr>
        <w:tabs>
          <w:tab w:val="left" w:pos="284"/>
        </w:tabs>
        <w:spacing w:after="0" w:line="240" w:lineRule="auto"/>
        <w:ind w:left="993" w:hanging="709"/>
        <w:jc w:val="both"/>
        <w:rPr>
          <w:rFonts w:ascii="Tahoma" w:hAnsi="Tahoma" w:cs="Tahoma"/>
          <w:sz w:val="20"/>
          <w:szCs w:val="20"/>
        </w:rPr>
      </w:pPr>
      <w:r>
        <w:rPr>
          <w:rFonts w:ascii="Tahoma" w:hAnsi="Tahoma" w:cs="Tahoma"/>
          <w:sz w:val="20"/>
          <w:szCs w:val="20"/>
        </w:rPr>
        <w:tab/>
      </w:r>
      <w:r w:rsidR="00206995">
        <w:rPr>
          <w:rFonts w:ascii="Tahoma" w:hAnsi="Tahoma" w:cs="Tahoma"/>
          <w:sz w:val="20"/>
          <w:szCs w:val="20"/>
        </w:rPr>
        <w:t>P</w:t>
      </w:r>
      <w:r w:rsidR="00206995" w:rsidRPr="00F35CEB">
        <w:rPr>
          <w:rFonts w:ascii="Tahoma" w:hAnsi="Tahoma" w:cs="Tahoma"/>
          <w:sz w:val="20"/>
          <w:szCs w:val="20"/>
        </w:rPr>
        <w:t xml:space="preserve">oświadczenia zgodności cyfrowego odwzorowania z dokumentem w postaci papierowej, o którym mowa </w:t>
      </w:r>
      <w:r w:rsidR="00206995">
        <w:rPr>
          <w:rFonts w:ascii="Tahoma" w:hAnsi="Tahoma" w:cs="Tahoma"/>
          <w:sz w:val="20"/>
          <w:szCs w:val="20"/>
        </w:rPr>
        <w:t>powyżej</w:t>
      </w:r>
      <w:r w:rsidR="00206995" w:rsidRPr="00F35CEB">
        <w:rPr>
          <w:rFonts w:ascii="Tahoma" w:hAnsi="Tahoma" w:cs="Tahoma"/>
          <w:sz w:val="20"/>
          <w:szCs w:val="20"/>
        </w:rPr>
        <w:t xml:space="preserve"> może dokonać również notariusz</w:t>
      </w:r>
      <w:r w:rsidR="00206995">
        <w:rPr>
          <w:rFonts w:ascii="Tahoma" w:hAnsi="Tahoma" w:cs="Tahoma"/>
          <w:sz w:val="20"/>
          <w:szCs w:val="20"/>
        </w:rPr>
        <w:t xml:space="preserve"> (</w:t>
      </w:r>
      <w:r w:rsidR="00206995" w:rsidRPr="0043180D">
        <w:rPr>
          <w:rFonts w:ascii="Tahoma" w:hAnsi="Tahoma" w:cs="Tahoma"/>
          <w:sz w:val="20"/>
          <w:szCs w:val="20"/>
        </w:rPr>
        <w:t xml:space="preserve">§ 6 ust. </w:t>
      </w:r>
      <w:r w:rsidR="00206995">
        <w:rPr>
          <w:rFonts w:ascii="Tahoma" w:hAnsi="Tahoma" w:cs="Tahoma"/>
          <w:sz w:val="20"/>
          <w:szCs w:val="20"/>
        </w:rPr>
        <w:t>4 ww. Rozporządzenia).</w:t>
      </w:r>
    </w:p>
    <w:p w14:paraId="3153A2A3" w14:textId="77777777" w:rsidR="004C3EBC" w:rsidRPr="004C3EBC" w:rsidRDefault="004C3EBC" w:rsidP="004C3EBC">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290276C" w14:textId="4484AFA8" w:rsidR="00206995" w:rsidRDefault="00206995" w:rsidP="004C3EBC">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57A1652C" w14:textId="65B31CD4" w:rsidR="004C3EBC" w:rsidRDefault="004C3EBC" w:rsidP="004C3EBC">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7FCF7C3A" w14:textId="0EC4F985" w:rsidR="00206995" w:rsidRDefault="00205F35" w:rsidP="004C3EBC">
      <w:pPr>
        <w:pStyle w:val="Akapitzlist"/>
        <w:numPr>
          <w:ilvl w:val="2"/>
          <w:numId w:val="1"/>
        </w:numPr>
        <w:shd w:val="clear" w:color="auto" w:fill="FFFFFF"/>
        <w:autoSpaceDE w:val="0"/>
        <w:autoSpaceDN w:val="0"/>
        <w:adjustRightInd w:val="0"/>
        <w:ind w:left="993" w:hanging="709"/>
        <w:jc w:val="both"/>
        <w:rPr>
          <w:rFonts w:ascii="Tahoma" w:hAnsi="Tahoma" w:cs="Tahoma"/>
          <w:sz w:val="20"/>
          <w:szCs w:val="20"/>
        </w:rPr>
      </w:pPr>
      <w:r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 xml:space="preserve">oraz pełnomocnictwo przekazuje się w postaci elektronicznej i opatruje się </w:t>
      </w:r>
      <w:r w:rsidR="004B77C6" w:rsidRPr="00E670B5">
        <w:rPr>
          <w:rFonts w:ascii="Tahoma" w:hAnsi="Tahoma" w:cs="Tahoma"/>
          <w:sz w:val="20"/>
          <w:szCs w:val="20"/>
        </w:rPr>
        <w:lastRenderedPageBreak/>
        <w:t>kwalifikowanym podpisem elektronicznym, podpisem zaufanym lub podpisem osobistym</w:t>
      </w:r>
      <w:r w:rsidRPr="00E670B5">
        <w:rPr>
          <w:rFonts w:ascii="Tahoma" w:hAnsi="Tahoma" w:cs="Tahoma"/>
          <w:sz w:val="20"/>
          <w:szCs w:val="20"/>
        </w:rPr>
        <w:t xml:space="preserve"> </w:t>
      </w:r>
      <w:r w:rsidRPr="00206995">
        <w:rPr>
          <w:rFonts w:ascii="Tahoma" w:hAnsi="Tahoma" w:cs="Tahoma"/>
          <w:sz w:val="20"/>
          <w:szCs w:val="20"/>
        </w:rPr>
        <w:t xml:space="preserve">(§ 7 ust. 1 </w:t>
      </w:r>
      <w:r w:rsidR="004C3EBC">
        <w:rPr>
          <w:rFonts w:ascii="Tahoma" w:hAnsi="Tahoma" w:cs="Tahoma"/>
          <w:sz w:val="20"/>
          <w:szCs w:val="20"/>
        </w:rPr>
        <w:br/>
      </w:r>
      <w:r w:rsidRPr="00206995">
        <w:rPr>
          <w:rFonts w:ascii="Tahoma" w:hAnsi="Tahoma" w:cs="Tahoma"/>
          <w:sz w:val="20"/>
          <w:szCs w:val="20"/>
        </w:rPr>
        <w:t>ww. Rozporządzenia)</w:t>
      </w:r>
      <w:r w:rsidR="00024B00" w:rsidRPr="00206995">
        <w:rPr>
          <w:rFonts w:ascii="Tahoma" w:hAnsi="Tahoma" w:cs="Tahoma"/>
          <w:sz w:val="20"/>
          <w:szCs w:val="20"/>
        </w:rPr>
        <w:t>.</w:t>
      </w:r>
    </w:p>
    <w:p w14:paraId="149C944B" w14:textId="55F1B180" w:rsidR="004C3EBC" w:rsidRDefault="004C3EBC" w:rsidP="004C3EBC">
      <w:pPr>
        <w:pStyle w:val="Akapitzlist"/>
        <w:shd w:val="clear" w:color="auto" w:fill="FFFFFF"/>
        <w:autoSpaceDE w:val="0"/>
        <w:autoSpaceDN w:val="0"/>
        <w:adjustRightInd w:val="0"/>
        <w:ind w:left="993" w:hanging="709"/>
        <w:jc w:val="both"/>
        <w:rPr>
          <w:rFonts w:ascii="Tahoma" w:hAnsi="Tahoma" w:cs="Tahoma"/>
          <w:sz w:val="20"/>
          <w:szCs w:val="20"/>
        </w:rPr>
      </w:pPr>
    </w:p>
    <w:p w14:paraId="19F9D62B" w14:textId="2365D4AC" w:rsidR="00206995" w:rsidRDefault="00206995" w:rsidP="004C3EBC">
      <w:pPr>
        <w:pStyle w:val="Akapitzlist"/>
        <w:numPr>
          <w:ilvl w:val="2"/>
          <w:numId w:val="1"/>
        </w:numPr>
        <w:shd w:val="clear" w:color="auto" w:fill="FFFFFF"/>
        <w:autoSpaceDE w:val="0"/>
        <w:autoSpaceDN w:val="0"/>
        <w:adjustRightInd w:val="0"/>
        <w:ind w:left="993" w:hanging="709"/>
        <w:jc w:val="both"/>
        <w:rPr>
          <w:rFonts w:ascii="Tahoma" w:hAnsi="Tahoma" w:cs="Tahoma"/>
          <w:sz w:val="20"/>
          <w:szCs w:val="20"/>
        </w:rPr>
      </w:pPr>
      <w:r>
        <w:rPr>
          <w:rFonts w:ascii="Tahoma" w:hAnsi="Tahoma" w:cs="Tahoma"/>
          <w:sz w:val="20"/>
          <w:szCs w:val="20"/>
        </w:rPr>
        <w:t xml:space="preserve">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303B3DD5" w14:textId="77777777" w:rsidR="004C3EBC" w:rsidRDefault="004C3EBC" w:rsidP="004C3EBC">
      <w:pPr>
        <w:pStyle w:val="Akapitzlist"/>
        <w:shd w:val="clear" w:color="auto" w:fill="FFFFFF"/>
        <w:tabs>
          <w:tab w:val="left" w:pos="851"/>
        </w:tabs>
        <w:autoSpaceDE w:val="0"/>
        <w:autoSpaceDN w:val="0"/>
        <w:adjustRightInd w:val="0"/>
        <w:ind w:left="993" w:hanging="709"/>
        <w:jc w:val="both"/>
        <w:rPr>
          <w:rFonts w:ascii="Tahoma" w:hAnsi="Tahoma" w:cs="Tahoma"/>
          <w:sz w:val="20"/>
          <w:szCs w:val="20"/>
        </w:rPr>
      </w:pPr>
    </w:p>
    <w:p w14:paraId="12805E45" w14:textId="34335471" w:rsidR="004B77C6" w:rsidRPr="00206995" w:rsidRDefault="001F09F6" w:rsidP="004C3EBC">
      <w:pPr>
        <w:pStyle w:val="Akapitzlist"/>
        <w:numPr>
          <w:ilvl w:val="2"/>
          <w:numId w:val="1"/>
        </w:numPr>
        <w:shd w:val="clear" w:color="auto" w:fill="FFFFFF"/>
        <w:tabs>
          <w:tab w:val="left" w:pos="851"/>
        </w:tabs>
        <w:autoSpaceDE w:val="0"/>
        <w:autoSpaceDN w:val="0"/>
        <w:adjustRightInd w:val="0"/>
        <w:ind w:left="993" w:hanging="709"/>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4C3EBC">
      <w:pPr>
        <w:numPr>
          <w:ilvl w:val="1"/>
          <w:numId w:val="5"/>
        </w:numPr>
        <w:spacing w:after="0" w:line="240" w:lineRule="auto"/>
        <w:ind w:left="1418" w:hanging="284"/>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4C3EBC">
      <w:pPr>
        <w:numPr>
          <w:ilvl w:val="1"/>
          <w:numId w:val="5"/>
        </w:numPr>
        <w:spacing w:after="0" w:line="240" w:lineRule="auto"/>
        <w:ind w:left="1418" w:hanging="284"/>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4C3EBC">
      <w:pPr>
        <w:numPr>
          <w:ilvl w:val="1"/>
          <w:numId w:val="5"/>
        </w:numPr>
        <w:spacing w:after="0" w:line="240" w:lineRule="auto"/>
        <w:ind w:left="1418" w:hanging="284"/>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058D55C7" w:rsidR="00206995" w:rsidRDefault="004C3EBC" w:rsidP="004C3EBC">
      <w:pPr>
        <w:tabs>
          <w:tab w:val="left" w:pos="284"/>
        </w:tabs>
        <w:spacing w:after="0" w:line="240" w:lineRule="auto"/>
        <w:ind w:left="993" w:hanging="709"/>
        <w:jc w:val="both"/>
        <w:rPr>
          <w:rFonts w:ascii="Tahoma" w:hAnsi="Tahoma" w:cs="Tahoma"/>
          <w:sz w:val="20"/>
          <w:szCs w:val="20"/>
        </w:rPr>
      </w:pPr>
      <w:r>
        <w:rPr>
          <w:rFonts w:ascii="Tahoma" w:hAnsi="Tahoma" w:cs="Tahoma"/>
          <w:sz w:val="20"/>
          <w:szCs w:val="20"/>
        </w:rPr>
        <w:tab/>
      </w:r>
      <w:r w:rsidR="00206995" w:rsidRPr="00206995">
        <w:rPr>
          <w:rFonts w:ascii="Tahoma" w:hAnsi="Tahoma" w:cs="Tahoma"/>
          <w:sz w:val="20"/>
          <w:szCs w:val="20"/>
        </w:rPr>
        <w:t xml:space="preserve">Poświadczenia zgodności cyfrowego odwzorowania z dokumentem w postaci papierowej, o którym mowa powyżej może dokonać również notariusz (§ </w:t>
      </w:r>
      <w:r w:rsidR="00206995">
        <w:rPr>
          <w:rFonts w:ascii="Tahoma" w:hAnsi="Tahoma" w:cs="Tahoma"/>
          <w:sz w:val="20"/>
          <w:szCs w:val="20"/>
        </w:rPr>
        <w:t>7</w:t>
      </w:r>
      <w:r w:rsidR="00206995" w:rsidRPr="00206995">
        <w:rPr>
          <w:rFonts w:ascii="Tahoma" w:hAnsi="Tahoma" w:cs="Tahoma"/>
          <w:sz w:val="20"/>
          <w:szCs w:val="20"/>
        </w:rPr>
        <w:t xml:space="preserve"> ust. 4 ww. Rozporządzenia).</w:t>
      </w:r>
    </w:p>
    <w:p w14:paraId="38FB1BDE" w14:textId="77777777" w:rsidR="004C3EBC" w:rsidRDefault="004C3EBC" w:rsidP="004C3EBC">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2272582E" w14:textId="6BBFD27E" w:rsidR="00303C05" w:rsidRDefault="00CF45BE" w:rsidP="004C3EBC">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16E4B7AC" w14:textId="77777777" w:rsidR="004C3EBC" w:rsidRDefault="004C3EBC" w:rsidP="004C3EBC">
      <w:pPr>
        <w:pStyle w:val="Akapitzlist"/>
        <w:shd w:val="clear" w:color="auto" w:fill="FFFFFF"/>
        <w:autoSpaceDE w:val="0"/>
        <w:autoSpaceDN w:val="0"/>
        <w:adjustRightInd w:val="0"/>
        <w:ind w:left="567" w:hanging="567"/>
        <w:jc w:val="both"/>
        <w:rPr>
          <w:rFonts w:ascii="Tahoma" w:hAnsi="Tahoma" w:cs="Tahoma"/>
          <w:sz w:val="20"/>
          <w:szCs w:val="20"/>
        </w:rPr>
      </w:pPr>
    </w:p>
    <w:p w14:paraId="7BD38A8F" w14:textId="209BBE02" w:rsidR="004B77C6" w:rsidRPr="00303C05" w:rsidRDefault="00B65BCB" w:rsidP="004C3EBC">
      <w:pPr>
        <w:pStyle w:val="Akapitzlist"/>
        <w:numPr>
          <w:ilvl w:val="1"/>
          <w:numId w:val="1"/>
        </w:numPr>
        <w:shd w:val="clear" w:color="auto" w:fill="FFFFFF"/>
        <w:autoSpaceDE w:val="0"/>
        <w:autoSpaceDN w:val="0"/>
        <w:adjustRightInd w:val="0"/>
        <w:ind w:left="709" w:hanging="709"/>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5161DD06" w:rsidR="004B77C6" w:rsidRPr="004B77C6" w:rsidRDefault="004B77C6" w:rsidP="004C3EBC">
      <w:pPr>
        <w:numPr>
          <w:ilvl w:val="1"/>
          <w:numId w:val="4"/>
        </w:numPr>
        <w:tabs>
          <w:tab w:val="left" w:pos="284"/>
        </w:tabs>
        <w:spacing w:after="0" w:line="240" w:lineRule="auto"/>
        <w:ind w:left="1134" w:hanging="283"/>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w:t>
      </w:r>
      <w:r w:rsidR="004C3EBC">
        <w:rPr>
          <w:rFonts w:ascii="Tahoma" w:hAnsi="Tahoma" w:cs="Tahoma"/>
          <w:sz w:val="20"/>
          <w:szCs w:val="20"/>
        </w:rPr>
        <w:br/>
      </w:r>
      <w:r w:rsidRPr="004B77C6">
        <w:rPr>
          <w:rFonts w:ascii="Tahoma" w:hAnsi="Tahoma" w:cs="Tahoma"/>
          <w:sz w:val="20"/>
          <w:szCs w:val="20"/>
        </w:rPr>
        <w:t xml:space="preserve">a także przekazanie przy użyciu środków komunikacji elektronicznej lub na informatycznym nośniku danych; </w:t>
      </w:r>
    </w:p>
    <w:p w14:paraId="6F0FF7D8" w14:textId="77777777" w:rsidR="004B77C6" w:rsidRPr="004B77C6" w:rsidRDefault="004B77C6" w:rsidP="004C3EBC">
      <w:pPr>
        <w:numPr>
          <w:ilvl w:val="1"/>
          <w:numId w:val="4"/>
        </w:numPr>
        <w:tabs>
          <w:tab w:val="left" w:pos="284"/>
        </w:tabs>
        <w:spacing w:after="0" w:line="240" w:lineRule="auto"/>
        <w:ind w:left="1134" w:hanging="283"/>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4C3EBC">
      <w:pPr>
        <w:numPr>
          <w:ilvl w:val="1"/>
          <w:numId w:val="4"/>
        </w:numPr>
        <w:tabs>
          <w:tab w:val="left" w:pos="284"/>
        </w:tabs>
        <w:spacing w:after="0" w:line="240" w:lineRule="auto"/>
        <w:ind w:left="1134" w:hanging="283"/>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4C3EBC">
      <w:pPr>
        <w:numPr>
          <w:ilvl w:val="1"/>
          <w:numId w:val="4"/>
        </w:numPr>
        <w:tabs>
          <w:tab w:val="left" w:pos="284"/>
        </w:tabs>
        <w:spacing w:after="0" w:line="240" w:lineRule="auto"/>
        <w:ind w:left="1134" w:hanging="283"/>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4C3EBC">
      <w:pPr>
        <w:tabs>
          <w:tab w:val="left" w:pos="284"/>
        </w:tabs>
        <w:spacing w:after="0" w:line="240" w:lineRule="auto"/>
        <w:ind w:left="567" w:hanging="567"/>
        <w:jc w:val="both"/>
        <w:rPr>
          <w:rFonts w:ascii="Tahoma" w:hAnsi="Tahoma" w:cs="Tahoma"/>
          <w:sz w:val="20"/>
          <w:szCs w:val="20"/>
        </w:rPr>
      </w:pPr>
    </w:p>
    <w:p w14:paraId="55C19280" w14:textId="143202CA" w:rsidR="0054593B" w:rsidRDefault="001321B1" w:rsidP="004C3EBC">
      <w:pPr>
        <w:pStyle w:val="Akapitzlist"/>
        <w:numPr>
          <w:ilvl w:val="1"/>
          <w:numId w:val="1"/>
        </w:numPr>
        <w:shd w:val="clear" w:color="auto" w:fill="FFFFFF"/>
        <w:autoSpaceDE w:val="0"/>
        <w:autoSpaceDN w:val="0"/>
        <w:adjustRightInd w:val="0"/>
        <w:ind w:left="709" w:hanging="709"/>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0F3FEB78" w14:textId="77777777" w:rsidR="004C3EBC" w:rsidRPr="00AE4775" w:rsidRDefault="004C3EBC" w:rsidP="004C3EBC">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3704B31B" w14:textId="2EF73FD8" w:rsidR="00422353" w:rsidRPr="00303C05" w:rsidRDefault="00F25B6D" w:rsidP="00C3140E">
      <w:pPr>
        <w:pStyle w:val="Nagwek1"/>
        <w:numPr>
          <w:ilvl w:val="0"/>
          <w:numId w:val="1"/>
        </w:numPr>
        <w:pBdr>
          <w:top w:val="single" w:sz="4" w:space="1" w:color="auto"/>
          <w:bottom w:val="single" w:sz="4" w:space="1" w:color="auto"/>
        </w:pBdr>
        <w:shd w:val="clear" w:color="auto" w:fill="F3F3F3"/>
        <w:spacing w:before="0"/>
        <w:ind w:left="426" w:hanging="426"/>
        <w:jc w:val="both"/>
        <w:rPr>
          <w:rFonts w:ascii="Tahoma" w:hAnsi="Tahoma" w:cs="Tahoma"/>
          <w:bCs/>
          <w:sz w:val="20"/>
          <w:u w:val="none"/>
        </w:rPr>
      </w:pPr>
      <w:r w:rsidRPr="00F25B6D">
        <w:rPr>
          <w:rFonts w:ascii="Tahoma" w:hAnsi="Tahoma" w:cs="Tahoma"/>
          <w:bCs/>
          <w:sz w:val="20"/>
          <w:u w:val="none"/>
        </w:rPr>
        <w:t xml:space="preserve">Informacja o środkach komunikacji elektronicznej, przy użyciu których zamawiający będzie komunikował się z wykonawcami, oraz informacje o wymaganiach technicznych </w:t>
      </w:r>
      <w:r w:rsidR="00C3140E">
        <w:rPr>
          <w:rFonts w:ascii="Tahoma" w:hAnsi="Tahoma" w:cs="Tahoma"/>
          <w:bCs/>
          <w:sz w:val="20"/>
          <w:u w:val="none"/>
        </w:rPr>
        <w:br/>
      </w:r>
      <w:r w:rsidRPr="00F25B6D">
        <w:rPr>
          <w:rFonts w:ascii="Tahoma" w:hAnsi="Tahoma" w:cs="Tahoma"/>
          <w:bCs/>
          <w:sz w:val="20"/>
          <w:u w:val="none"/>
        </w:rPr>
        <w:t>i organizacyjnych sporządzania, wysyłania i odbierania korespondencji elektronicznej</w:t>
      </w:r>
    </w:p>
    <w:p w14:paraId="1BD5733C" w14:textId="77777777" w:rsidR="00C3140E" w:rsidRDefault="00C3140E" w:rsidP="00C3140E">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7ED1A2F" w14:textId="5E591DB4" w:rsidR="009374BA" w:rsidRDefault="009374BA" w:rsidP="00F10F76">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6AE782A1" w14:textId="77777777" w:rsidR="00C3140E" w:rsidRDefault="00C3140E" w:rsidP="00F10F76">
      <w:pPr>
        <w:pStyle w:val="Akapitzlist"/>
        <w:shd w:val="clear" w:color="auto" w:fill="FFFFFF"/>
        <w:autoSpaceDE w:val="0"/>
        <w:autoSpaceDN w:val="0"/>
        <w:adjustRightInd w:val="0"/>
        <w:ind w:left="567" w:hanging="567"/>
        <w:jc w:val="both"/>
        <w:rPr>
          <w:rFonts w:ascii="Tahoma" w:hAnsi="Tahoma" w:cs="Tahoma"/>
          <w:sz w:val="20"/>
          <w:szCs w:val="20"/>
        </w:rPr>
      </w:pPr>
    </w:p>
    <w:p w14:paraId="3E8592D8" w14:textId="66B28D66" w:rsidR="004C7026" w:rsidRPr="00962676" w:rsidRDefault="004C7026" w:rsidP="00F10F76">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51629E39" w14:textId="77777777" w:rsidR="00C3140E" w:rsidRPr="00C3140E" w:rsidRDefault="00C3140E" w:rsidP="00F10F76">
      <w:pPr>
        <w:pStyle w:val="Akapitzlist"/>
        <w:shd w:val="clear" w:color="auto" w:fill="FFFFFF"/>
        <w:autoSpaceDE w:val="0"/>
        <w:autoSpaceDN w:val="0"/>
        <w:adjustRightInd w:val="0"/>
        <w:ind w:left="567" w:hanging="567"/>
        <w:jc w:val="both"/>
        <w:rPr>
          <w:rFonts w:ascii="Arial" w:hAnsi="Arial" w:cs="Arial"/>
        </w:rPr>
      </w:pPr>
    </w:p>
    <w:p w14:paraId="255F3951" w14:textId="4E8B4F00" w:rsidR="004C7026" w:rsidRDefault="004C7026" w:rsidP="00F10F76">
      <w:pPr>
        <w:pStyle w:val="Akapitzlist"/>
        <w:numPr>
          <w:ilvl w:val="1"/>
          <w:numId w:val="1"/>
        </w:numPr>
        <w:shd w:val="clear" w:color="auto" w:fill="FFFFFF"/>
        <w:autoSpaceDE w:val="0"/>
        <w:autoSpaceDN w:val="0"/>
        <w:adjustRightInd w:val="0"/>
        <w:ind w:left="567" w:hanging="567"/>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568D351" w14:textId="77777777" w:rsidR="00C3140E" w:rsidRDefault="00C3140E" w:rsidP="00F10F76">
      <w:pPr>
        <w:pStyle w:val="Akapitzlist"/>
        <w:shd w:val="clear" w:color="auto" w:fill="FFFFFF"/>
        <w:autoSpaceDE w:val="0"/>
        <w:autoSpaceDN w:val="0"/>
        <w:adjustRightInd w:val="0"/>
        <w:ind w:left="567" w:hanging="567"/>
        <w:jc w:val="both"/>
        <w:rPr>
          <w:rFonts w:ascii="Tahoma" w:hAnsi="Tahoma" w:cs="Tahoma"/>
          <w:sz w:val="20"/>
          <w:szCs w:val="20"/>
        </w:rPr>
      </w:pPr>
    </w:p>
    <w:p w14:paraId="5126B1E4" w14:textId="4F5CC7C6" w:rsidR="004C7026" w:rsidRDefault="004C7026" w:rsidP="00F10F76">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6896F8D4" w14:textId="77777777" w:rsidR="00C3140E" w:rsidRDefault="00C3140E" w:rsidP="00F10F76">
      <w:pPr>
        <w:pStyle w:val="Akapitzlist"/>
        <w:shd w:val="clear" w:color="auto" w:fill="FFFFFF"/>
        <w:tabs>
          <w:tab w:val="left" w:pos="0"/>
        </w:tabs>
        <w:autoSpaceDE w:val="0"/>
        <w:autoSpaceDN w:val="0"/>
        <w:adjustRightInd w:val="0"/>
        <w:ind w:left="567" w:hanging="567"/>
        <w:jc w:val="both"/>
        <w:rPr>
          <w:rFonts w:ascii="Tahoma" w:hAnsi="Tahoma" w:cs="Tahoma"/>
          <w:sz w:val="20"/>
          <w:szCs w:val="20"/>
        </w:rPr>
      </w:pPr>
    </w:p>
    <w:p w14:paraId="682D2867" w14:textId="77777777" w:rsidR="00F60146" w:rsidRDefault="004C7026" w:rsidP="00F60146">
      <w:pPr>
        <w:pStyle w:val="Akapitzlist"/>
        <w:numPr>
          <w:ilvl w:val="1"/>
          <w:numId w:val="1"/>
        </w:numPr>
        <w:shd w:val="clear" w:color="auto" w:fill="FFFFFF"/>
        <w:tabs>
          <w:tab w:val="left" w:pos="0"/>
        </w:tabs>
        <w:autoSpaceDE w:val="0"/>
        <w:autoSpaceDN w:val="0"/>
        <w:adjustRightInd w:val="0"/>
        <w:ind w:left="567" w:hanging="567"/>
        <w:jc w:val="both"/>
        <w:rPr>
          <w:rFonts w:ascii="Tahoma" w:hAnsi="Tahoma" w:cs="Tahoma"/>
          <w:sz w:val="20"/>
          <w:szCs w:val="20"/>
        </w:rPr>
      </w:pPr>
      <w:r w:rsidRPr="00F10F76">
        <w:rPr>
          <w:rFonts w:ascii="Tahoma" w:hAnsi="Tahoma" w:cs="Tahoma"/>
          <w:sz w:val="20"/>
          <w:szCs w:val="20"/>
        </w:rPr>
        <w:lastRenderedPageBreak/>
        <w:t xml:space="preserve">W postępowaniu o udzielenie zamówienia komunikacja między Zamawiającym a Wykonawcami odbywa się za pośrednictwem </w:t>
      </w:r>
      <w:hyperlink r:id="rId11" w:history="1">
        <w:r w:rsidRPr="00F10F76">
          <w:rPr>
            <w:rStyle w:val="Hipercze"/>
            <w:rFonts w:ascii="Tahoma" w:hAnsi="Tahoma" w:cs="Tahoma"/>
            <w:color w:val="1155CC"/>
            <w:sz w:val="20"/>
            <w:szCs w:val="20"/>
          </w:rPr>
          <w:t>platformazakupowa.pl</w:t>
        </w:r>
      </w:hyperlink>
      <w:r w:rsidRPr="00F10F76">
        <w:rPr>
          <w:rFonts w:ascii="Tahoma" w:hAnsi="Tahoma" w:cs="Tahoma"/>
          <w:sz w:val="20"/>
          <w:szCs w:val="20"/>
        </w:rPr>
        <w:t xml:space="preserve"> pod adresem:</w:t>
      </w:r>
      <w:r w:rsidR="00F10F76" w:rsidRPr="00F10F76">
        <w:rPr>
          <w:rFonts w:ascii="Tahoma" w:hAnsi="Tahoma" w:cs="Tahoma"/>
          <w:sz w:val="20"/>
          <w:szCs w:val="20"/>
        </w:rPr>
        <w:t xml:space="preserve"> </w:t>
      </w:r>
      <w:bookmarkStart w:id="24" w:name="_Hlk61356878"/>
    </w:p>
    <w:p w14:paraId="54834D05" w14:textId="1265800A" w:rsidR="004C7026" w:rsidRPr="00F60146" w:rsidRDefault="00F60146" w:rsidP="00F60146">
      <w:pPr>
        <w:pStyle w:val="Akapitzlist"/>
        <w:shd w:val="clear" w:color="auto" w:fill="FFFFFF"/>
        <w:tabs>
          <w:tab w:val="left" w:pos="0"/>
        </w:tabs>
        <w:autoSpaceDE w:val="0"/>
        <w:autoSpaceDN w:val="0"/>
        <w:adjustRightInd w:val="0"/>
        <w:ind w:left="567"/>
        <w:jc w:val="both"/>
        <w:rPr>
          <w:rFonts w:ascii="Tahoma" w:hAnsi="Tahoma" w:cs="Tahoma"/>
          <w:sz w:val="20"/>
          <w:szCs w:val="20"/>
        </w:rPr>
      </w:pPr>
      <w:r w:rsidRPr="006B3967">
        <w:rPr>
          <w:rFonts w:ascii="Tahoma" w:hAnsi="Tahoma" w:cs="Tahoma"/>
          <w:sz w:val="20"/>
          <w:szCs w:val="20"/>
        </w:rPr>
        <w:t xml:space="preserve">https://platformazakupowa.pl/pn/mikstat/proceedings </w:t>
      </w:r>
      <w:r w:rsidR="004C7026" w:rsidRPr="006B3967">
        <w:rPr>
          <w:rFonts w:ascii="Tahoma" w:hAnsi="Tahoma" w:cs="Tahoma"/>
          <w:sz w:val="20"/>
          <w:szCs w:val="20"/>
        </w:rPr>
        <w:t>oraz wskazanym w pkt 14 SWZ adresem poczty elektronicznej.</w:t>
      </w:r>
      <w:r w:rsidR="004C7026" w:rsidRPr="00F60146">
        <w:rPr>
          <w:rFonts w:ascii="Tahoma" w:hAnsi="Tahoma" w:cs="Tahoma"/>
          <w:sz w:val="20"/>
          <w:szCs w:val="20"/>
        </w:rPr>
        <w:t xml:space="preserve"> </w:t>
      </w:r>
    </w:p>
    <w:bookmarkEnd w:id="24"/>
    <w:p w14:paraId="7EFD883F" w14:textId="77777777" w:rsidR="00C3140E" w:rsidRPr="00C3140E" w:rsidRDefault="00C3140E" w:rsidP="00F10F76">
      <w:pPr>
        <w:pStyle w:val="Akapitzlist"/>
        <w:shd w:val="clear" w:color="auto" w:fill="FFFFFF"/>
        <w:tabs>
          <w:tab w:val="left" w:pos="0"/>
        </w:tabs>
        <w:autoSpaceDE w:val="0"/>
        <w:autoSpaceDN w:val="0"/>
        <w:adjustRightInd w:val="0"/>
        <w:ind w:left="567" w:hanging="567"/>
        <w:jc w:val="both"/>
        <w:rPr>
          <w:rFonts w:ascii="Tahoma" w:hAnsi="Tahoma" w:cs="Tahoma"/>
          <w:b/>
          <w:bCs/>
          <w:sz w:val="20"/>
          <w:szCs w:val="20"/>
        </w:rPr>
      </w:pPr>
    </w:p>
    <w:p w14:paraId="4C2EA6D0" w14:textId="5130CA34" w:rsidR="004C7026" w:rsidRPr="002A2DC4" w:rsidRDefault="004C7026" w:rsidP="00F10F76">
      <w:pPr>
        <w:pStyle w:val="Akapitzlist"/>
        <w:numPr>
          <w:ilvl w:val="1"/>
          <w:numId w:val="1"/>
        </w:numPr>
        <w:shd w:val="clear" w:color="auto" w:fill="FFFFFF"/>
        <w:autoSpaceDE w:val="0"/>
        <w:autoSpaceDN w:val="0"/>
        <w:adjustRightInd w:val="0"/>
        <w:ind w:left="567" w:hanging="567"/>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5B62CCE4" w14:textId="77777777" w:rsidR="00C3140E" w:rsidRDefault="00C3140E" w:rsidP="00C3140E">
      <w:pPr>
        <w:pStyle w:val="Akapitzlist"/>
        <w:ind w:left="0"/>
        <w:jc w:val="both"/>
        <w:rPr>
          <w:rFonts w:ascii="Tahoma" w:hAnsi="Tahoma" w:cs="Tahoma"/>
          <w:sz w:val="20"/>
          <w:szCs w:val="20"/>
        </w:rPr>
      </w:pPr>
    </w:p>
    <w:p w14:paraId="34C245EA" w14:textId="3EA858C8" w:rsidR="004C7026" w:rsidRPr="001E2DC6" w:rsidRDefault="004C7026" w:rsidP="00F10F76">
      <w:pPr>
        <w:pStyle w:val="Akapitzlist"/>
        <w:numPr>
          <w:ilvl w:val="2"/>
          <w:numId w:val="1"/>
        </w:numPr>
        <w:ind w:left="993" w:hanging="709"/>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5E738A17" w14:textId="77777777" w:rsidR="00C3140E" w:rsidRDefault="00C3140E" w:rsidP="00F10F76">
      <w:pPr>
        <w:pStyle w:val="Akapitzlist"/>
        <w:shd w:val="clear" w:color="auto" w:fill="FFFFFF"/>
        <w:tabs>
          <w:tab w:val="left" w:pos="0"/>
        </w:tabs>
        <w:autoSpaceDE w:val="0"/>
        <w:autoSpaceDN w:val="0"/>
        <w:adjustRightInd w:val="0"/>
        <w:ind w:left="993" w:hanging="709"/>
        <w:jc w:val="both"/>
        <w:rPr>
          <w:rFonts w:ascii="Tahoma" w:hAnsi="Tahoma" w:cs="Tahoma"/>
          <w:sz w:val="20"/>
          <w:szCs w:val="20"/>
        </w:rPr>
      </w:pPr>
    </w:p>
    <w:p w14:paraId="1C00FF5F" w14:textId="785B37AB" w:rsidR="004C7026" w:rsidRDefault="004C7026" w:rsidP="00F10F76">
      <w:pPr>
        <w:pStyle w:val="Akapitzlist"/>
        <w:numPr>
          <w:ilvl w:val="2"/>
          <w:numId w:val="1"/>
        </w:numPr>
        <w:shd w:val="clear" w:color="auto" w:fill="FFFFFF"/>
        <w:tabs>
          <w:tab w:val="left" w:pos="0"/>
        </w:tabs>
        <w:autoSpaceDE w:val="0"/>
        <w:autoSpaceDN w:val="0"/>
        <w:adjustRightInd w:val="0"/>
        <w:ind w:left="993" w:hanging="709"/>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46F2850F" w14:textId="77777777" w:rsidR="00C3140E" w:rsidRDefault="00C3140E" w:rsidP="00F10F76">
      <w:pPr>
        <w:pStyle w:val="Akapitzlist"/>
        <w:shd w:val="clear" w:color="auto" w:fill="FFFFFF"/>
        <w:tabs>
          <w:tab w:val="left" w:pos="0"/>
        </w:tabs>
        <w:autoSpaceDE w:val="0"/>
        <w:autoSpaceDN w:val="0"/>
        <w:adjustRightInd w:val="0"/>
        <w:ind w:left="993" w:hanging="709"/>
        <w:jc w:val="both"/>
        <w:rPr>
          <w:rFonts w:ascii="Tahoma" w:hAnsi="Tahoma" w:cs="Tahoma"/>
          <w:sz w:val="20"/>
          <w:szCs w:val="20"/>
        </w:rPr>
      </w:pPr>
    </w:p>
    <w:p w14:paraId="6D519F6C" w14:textId="11856EA6" w:rsidR="004C7026" w:rsidRDefault="004C7026" w:rsidP="00F10F76">
      <w:pPr>
        <w:pStyle w:val="Akapitzlist"/>
        <w:numPr>
          <w:ilvl w:val="2"/>
          <w:numId w:val="1"/>
        </w:numPr>
        <w:shd w:val="clear" w:color="auto" w:fill="FFFFFF"/>
        <w:tabs>
          <w:tab w:val="left" w:pos="0"/>
        </w:tabs>
        <w:autoSpaceDE w:val="0"/>
        <w:autoSpaceDN w:val="0"/>
        <w:adjustRightInd w:val="0"/>
        <w:ind w:left="993" w:hanging="709"/>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5" w:name="_Hlk174705383"/>
      <w:r w:rsidRPr="002A2DC4">
        <w:rPr>
          <w:rFonts w:ascii="Tahoma" w:hAnsi="Tahoma" w:cs="Tahoma"/>
          <w:sz w:val="20"/>
          <w:szCs w:val="20"/>
        </w:rPr>
        <w:t xml:space="preserve">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5"/>
      <w:r w:rsidRPr="002A2DC4">
        <w:rPr>
          <w:rFonts w:ascii="Tahoma" w:hAnsi="Tahoma" w:cs="Tahoma"/>
          <w:sz w:val="20"/>
          <w:szCs w:val="20"/>
        </w:rPr>
        <w:t xml:space="preserve"> po których pojawi się komunikat, że wiadomość została wysłana do zamawiającego.</w:t>
      </w:r>
    </w:p>
    <w:p w14:paraId="2ADF53CB" w14:textId="549E6FBB" w:rsidR="00C3140E" w:rsidRPr="00C3140E" w:rsidRDefault="00C3140E" w:rsidP="00F10F76">
      <w:pPr>
        <w:pStyle w:val="Akapitzlist"/>
        <w:shd w:val="clear" w:color="auto" w:fill="FFFFFF"/>
        <w:tabs>
          <w:tab w:val="left" w:pos="0"/>
        </w:tabs>
        <w:autoSpaceDE w:val="0"/>
        <w:autoSpaceDN w:val="0"/>
        <w:adjustRightInd w:val="0"/>
        <w:ind w:left="993" w:hanging="709"/>
        <w:jc w:val="both"/>
        <w:rPr>
          <w:rFonts w:ascii="Tahoma" w:hAnsi="Tahoma" w:cs="Tahoma"/>
          <w:sz w:val="20"/>
          <w:szCs w:val="20"/>
          <w:highlight w:val="yellow"/>
        </w:rPr>
      </w:pPr>
      <w:bookmarkStart w:id="26" w:name="_Hlk174970611"/>
    </w:p>
    <w:p w14:paraId="657ADF25" w14:textId="7054F366" w:rsidR="00AE2DD8" w:rsidRPr="00F10F76" w:rsidRDefault="00AE2DD8" w:rsidP="00F10F76">
      <w:pPr>
        <w:pStyle w:val="Akapitzlist"/>
        <w:numPr>
          <w:ilvl w:val="2"/>
          <w:numId w:val="1"/>
        </w:numPr>
        <w:shd w:val="clear" w:color="auto" w:fill="FFFFFF"/>
        <w:tabs>
          <w:tab w:val="left" w:pos="0"/>
        </w:tabs>
        <w:autoSpaceDE w:val="0"/>
        <w:autoSpaceDN w:val="0"/>
        <w:adjustRightInd w:val="0"/>
        <w:ind w:left="993" w:hanging="709"/>
        <w:jc w:val="both"/>
        <w:rPr>
          <w:rFonts w:ascii="Tahoma" w:hAnsi="Tahoma" w:cs="Tahoma"/>
          <w:sz w:val="20"/>
          <w:szCs w:val="20"/>
        </w:rPr>
      </w:pPr>
      <w:r w:rsidRPr="00F10F76">
        <w:rPr>
          <w:rFonts w:ascii="Tahoma" w:hAnsi="Tahoma" w:cs="Tahoma"/>
          <w:sz w:val="20"/>
          <w:szCs w:val="20"/>
        </w:rPr>
        <w:t xml:space="preserve">Uwaga! Wykonawca niezalogowany korzystający z “Wyślij wiadomość </w:t>
      </w:r>
      <w:r w:rsidR="00F10F76">
        <w:rPr>
          <w:rFonts w:ascii="Tahoma" w:hAnsi="Tahoma" w:cs="Tahoma"/>
          <w:sz w:val="20"/>
          <w:szCs w:val="20"/>
        </w:rPr>
        <w:t xml:space="preserve">do </w:t>
      </w:r>
      <w:r w:rsidRPr="00F10F76">
        <w:rPr>
          <w:rFonts w:ascii="Tahoma" w:hAnsi="Tahoma" w:cs="Tahoma"/>
          <w:sz w:val="20"/>
          <w:szCs w:val="20"/>
        </w:rPr>
        <w:t>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45D9EC0E" w14:textId="77777777" w:rsidR="00C3140E" w:rsidRPr="00F10F76" w:rsidRDefault="00C3140E" w:rsidP="00F10F76">
      <w:pPr>
        <w:pStyle w:val="Akapitzlist"/>
        <w:shd w:val="clear" w:color="auto" w:fill="FFFFFF"/>
        <w:tabs>
          <w:tab w:val="left" w:pos="0"/>
        </w:tabs>
        <w:autoSpaceDE w:val="0"/>
        <w:autoSpaceDN w:val="0"/>
        <w:adjustRightInd w:val="0"/>
        <w:ind w:left="993" w:hanging="709"/>
        <w:jc w:val="both"/>
        <w:rPr>
          <w:rFonts w:ascii="Tahoma" w:hAnsi="Tahoma" w:cs="Tahoma"/>
          <w:sz w:val="20"/>
          <w:szCs w:val="20"/>
        </w:rPr>
      </w:pPr>
    </w:p>
    <w:p w14:paraId="259F6A0A" w14:textId="5D3142BB" w:rsidR="00AE2DD8" w:rsidRPr="00F10F76" w:rsidRDefault="00AE2DD8" w:rsidP="00F10F76">
      <w:pPr>
        <w:pStyle w:val="Akapitzlist"/>
        <w:numPr>
          <w:ilvl w:val="2"/>
          <w:numId w:val="1"/>
        </w:numPr>
        <w:shd w:val="clear" w:color="auto" w:fill="FFFFFF"/>
        <w:tabs>
          <w:tab w:val="left" w:pos="0"/>
        </w:tabs>
        <w:autoSpaceDE w:val="0"/>
        <w:autoSpaceDN w:val="0"/>
        <w:adjustRightInd w:val="0"/>
        <w:ind w:left="993" w:hanging="709"/>
        <w:jc w:val="both"/>
        <w:rPr>
          <w:rFonts w:ascii="Tahoma" w:hAnsi="Tahoma" w:cs="Tahoma"/>
          <w:sz w:val="20"/>
          <w:szCs w:val="20"/>
        </w:rPr>
      </w:pPr>
      <w:r w:rsidRPr="00F10F76">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77EA4A7" w14:textId="77777777" w:rsidR="00C3140E" w:rsidRDefault="00C3140E" w:rsidP="00F10F76">
      <w:pPr>
        <w:pStyle w:val="Akapitzlist"/>
        <w:shd w:val="clear" w:color="auto" w:fill="FFFFFF"/>
        <w:tabs>
          <w:tab w:val="left" w:pos="0"/>
        </w:tabs>
        <w:autoSpaceDE w:val="0"/>
        <w:autoSpaceDN w:val="0"/>
        <w:adjustRightInd w:val="0"/>
        <w:ind w:left="993" w:hanging="709"/>
        <w:jc w:val="both"/>
        <w:rPr>
          <w:rFonts w:ascii="Tahoma" w:hAnsi="Tahoma" w:cs="Tahoma"/>
          <w:sz w:val="20"/>
          <w:szCs w:val="20"/>
          <w:highlight w:val="yellow"/>
        </w:rPr>
      </w:pPr>
    </w:p>
    <w:p w14:paraId="61B8EA2E" w14:textId="5441B30C" w:rsidR="00AE2DD8" w:rsidRPr="00F10F76" w:rsidRDefault="00AE2DD8" w:rsidP="00F10F76">
      <w:pPr>
        <w:pStyle w:val="Akapitzlist"/>
        <w:numPr>
          <w:ilvl w:val="2"/>
          <w:numId w:val="1"/>
        </w:numPr>
        <w:shd w:val="clear" w:color="auto" w:fill="FFFFFF"/>
        <w:tabs>
          <w:tab w:val="left" w:pos="0"/>
        </w:tabs>
        <w:autoSpaceDE w:val="0"/>
        <w:autoSpaceDN w:val="0"/>
        <w:adjustRightInd w:val="0"/>
        <w:ind w:left="993" w:hanging="709"/>
        <w:jc w:val="both"/>
        <w:rPr>
          <w:rFonts w:ascii="Tahoma" w:hAnsi="Tahoma" w:cs="Tahoma"/>
          <w:sz w:val="20"/>
          <w:szCs w:val="20"/>
        </w:rPr>
      </w:pPr>
      <w:r w:rsidRPr="00F10F76">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6"/>
    <w:p w14:paraId="4ADB0962" w14:textId="5003BE7B" w:rsidR="00C3140E" w:rsidRDefault="00C3140E" w:rsidP="00F10F76">
      <w:pPr>
        <w:pStyle w:val="Akapitzlist"/>
        <w:shd w:val="clear" w:color="auto" w:fill="FFFFFF"/>
        <w:tabs>
          <w:tab w:val="left" w:pos="0"/>
        </w:tabs>
        <w:autoSpaceDE w:val="0"/>
        <w:autoSpaceDN w:val="0"/>
        <w:adjustRightInd w:val="0"/>
        <w:ind w:left="993" w:hanging="709"/>
        <w:jc w:val="both"/>
        <w:rPr>
          <w:rFonts w:ascii="Tahoma" w:hAnsi="Tahoma" w:cs="Tahoma"/>
          <w:sz w:val="20"/>
          <w:szCs w:val="20"/>
        </w:rPr>
      </w:pPr>
    </w:p>
    <w:p w14:paraId="6F5DF01D" w14:textId="507F9DF1" w:rsidR="004C7026" w:rsidRDefault="004C7026" w:rsidP="00F10F76">
      <w:pPr>
        <w:pStyle w:val="Akapitzlist"/>
        <w:numPr>
          <w:ilvl w:val="2"/>
          <w:numId w:val="1"/>
        </w:numPr>
        <w:shd w:val="clear" w:color="auto" w:fill="FFFFFF"/>
        <w:tabs>
          <w:tab w:val="left" w:pos="0"/>
        </w:tabs>
        <w:autoSpaceDE w:val="0"/>
        <w:autoSpaceDN w:val="0"/>
        <w:adjustRightInd w:val="0"/>
        <w:ind w:left="993" w:hanging="709"/>
        <w:jc w:val="both"/>
        <w:rPr>
          <w:rFonts w:ascii="Tahoma" w:hAnsi="Tahoma" w:cs="Tahoma"/>
          <w:sz w:val="20"/>
          <w:szCs w:val="20"/>
        </w:rPr>
      </w:pP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37ACBDD6" w14:textId="77777777" w:rsidR="00646AB0" w:rsidRDefault="00646AB0" w:rsidP="00F10F76">
      <w:pPr>
        <w:pStyle w:val="Akapitzlist"/>
        <w:shd w:val="clear" w:color="auto" w:fill="FFFFFF"/>
        <w:tabs>
          <w:tab w:val="left" w:pos="851"/>
        </w:tabs>
        <w:autoSpaceDE w:val="0"/>
        <w:autoSpaceDN w:val="0"/>
        <w:adjustRightInd w:val="0"/>
        <w:ind w:left="993" w:hanging="709"/>
        <w:jc w:val="both"/>
        <w:rPr>
          <w:rFonts w:ascii="Tahoma" w:hAnsi="Tahoma" w:cs="Tahoma"/>
          <w:sz w:val="20"/>
          <w:szCs w:val="20"/>
        </w:rPr>
      </w:pPr>
    </w:p>
    <w:p w14:paraId="01D1685F" w14:textId="2B56B00D" w:rsidR="004C7026" w:rsidRPr="002A2DC4" w:rsidRDefault="004C7026" w:rsidP="00F10F76">
      <w:pPr>
        <w:pStyle w:val="Akapitzlist"/>
        <w:numPr>
          <w:ilvl w:val="2"/>
          <w:numId w:val="1"/>
        </w:numPr>
        <w:shd w:val="clear" w:color="auto" w:fill="FFFFFF"/>
        <w:tabs>
          <w:tab w:val="left" w:pos="851"/>
        </w:tabs>
        <w:autoSpaceDE w:val="0"/>
        <w:autoSpaceDN w:val="0"/>
        <w:adjustRightInd w:val="0"/>
        <w:ind w:left="993" w:hanging="709"/>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F10F76">
      <w:pPr>
        <w:pStyle w:val="Akapitzlist"/>
        <w:numPr>
          <w:ilvl w:val="0"/>
          <w:numId w:val="34"/>
        </w:numPr>
        <w:shd w:val="clear" w:color="auto" w:fill="FFFFFF"/>
        <w:tabs>
          <w:tab w:val="left" w:pos="284"/>
        </w:tabs>
        <w:autoSpaceDE w:val="0"/>
        <w:autoSpaceDN w:val="0"/>
        <w:adjustRightInd w:val="0"/>
        <w:ind w:left="1418" w:hanging="284"/>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F10F76">
      <w:pPr>
        <w:pStyle w:val="Akapitzlist"/>
        <w:numPr>
          <w:ilvl w:val="0"/>
          <w:numId w:val="34"/>
        </w:numPr>
        <w:shd w:val="clear" w:color="auto" w:fill="FFFFFF"/>
        <w:tabs>
          <w:tab w:val="left" w:pos="284"/>
        </w:tabs>
        <w:autoSpaceDE w:val="0"/>
        <w:autoSpaceDN w:val="0"/>
        <w:adjustRightInd w:val="0"/>
        <w:ind w:left="1418" w:hanging="284"/>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F10F76">
      <w:pPr>
        <w:pStyle w:val="Akapitzlist"/>
        <w:numPr>
          <w:ilvl w:val="0"/>
          <w:numId w:val="34"/>
        </w:numPr>
        <w:shd w:val="clear" w:color="auto" w:fill="FFFFFF"/>
        <w:tabs>
          <w:tab w:val="left" w:pos="284"/>
        </w:tabs>
        <w:autoSpaceDE w:val="0"/>
        <w:autoSpaceDN w:val="0"/>
        <w:adjustRightInd w:val="0"/>
        <w:ind w:left="1418" w:hanging="284"/>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F10F76">
      <w:pPr>
        <w:pStyle w:val="Akapitzlist"/>
        <w:numPr>
          <w:ilvl w:val="0"/>
          <w:numId w:val="34"/>
        </w:numPr>
        <w:shd w:val="clear" w:color="auto" w:fill="FFFFFF"/>
        <w:tabs>
          <w:tab w:val="left" w:pos="284"/>
        </w:tabs>
        <w:autoSpaceDE w:val="0"/>
        <w:autoSpaceDN w:val="0"/>
        <w:adjustRightInd w:val="0"/>
        <w:ind w:left="1418" w:hanging="284"/>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F10F76">
      <w:pPr>
        <w:pStyle w:val="Akapitzlist"/>
        <w:numPr>
          <w:ilvl w:val="0"/>
          <w:numId w:val="34"/>
        </w:numPr>
        <w:shd w:val="clear" w:color="auto" w:fill="FFFFFF"/>
        <w:tabs>
          <w:tab w:val="left" w:pos="284"/>
        </w:tabs>
        <w:autoSpaceDE w:val="0"/>
        <w:autoSpaceDN w:val="0"/>
        <w:adjustRightInd w:val="0"/>
        <w:ind w:left="1418" w:hanging="284"/>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rsidP="00F10F76">
      <w:pPr>
        <w:pStyle w:val="Akapitzlist"/>
        <w:numPr>
          <w:ilvl w:val="0"/>
          <w:numId w:val="34"/>
        </w:numPr>
        <w:ind w:left="1418" w:hanging="284"/>
        <w:jc w:val="both"/>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F10F76">
      <w:pPr>
        <w:pStyle w:val="Akapitzlist"/>
        <w:numPr>
          <w:ilvl w:val="0"/>
          <w:numId w:val="34"/>
        </w:numPr>
        <w:shd w:val="clear" w:color="auto" w:fill="FFFFFF"/>
        <w:tabs>
          <w:tab w:val="left" w:pos="284"/>
        </w:tabs>
        <w:autoSpaceDE w:val="0"/>
        <w:autoSpaceDN w:val="0"/>
        <w:adjustRightInd w:val="0"/>
        <w:ind w:left="1418" w:hanging="284"/>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rsidP="00F10F76">
      <w:pPr>
        <w:pStyle w:val="Akapitzlist"/>
        <w:numPr>
          <w:ilvl w:val="0"/>
          <w:numId w:val="34"/>
        </w:numPr>
        <w:shd w:val="clear" w:color="auto" w:fill="FFFFFF"/>
        <w:tabs>
          <w:tab w:val="left" w:pos="284"/>
        </w:tabs>
        <w:autoSpaceDE w:val="0"/>
        <w:autoSpaceDN w:val="0"/>
        <w:adjustRightInd w:val="0"/>
        <w:ind w:left="1418" w:hanging="284"/>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65C7F213" w14:textId="77777777" w:rsidR="00646AB0" w:rsidRDefault="00646AB0" w:rsidP="00F10F76">
      <w:pPr>
        <w:pStyle w:val="Akapitzlist"/>
        <w:shd w:val="clear" w:color="auto" w:fill="FFFFFF"/>
        <w:tabs>
          <w:tab w:val="left" w:pos="851"/>
        </w:tabs>
        <w:autoSpaceDE w:val="0"/>
        <w:autoSpaceDN w:val="0"/>
        <w:adjustRightInd w:val="0"/>
        <w:ind w:left="993" w:hanging="709"/>
        <w:jc w:val="both"/>
        <w:rPr>
          <w:rFonts w:ascii="Tahoma" w:hAnsi="Tahoma" w:cs="Tahoma"/>
          <w:sz w:val="20"/>
          <w:szCs w:val="20"/>
        </w:rPr>
      </w:pPr>
    </w:p>
    <w:p w14:paraId="25072A6A" w14:textId="78FB8FC8" w:rsidR="004C7026" w:rsidRPr="00C73A77" w:rsidRDefault="004C7026" w:rsidP="00F10F76">
      <w:pPr>
        <w:pStyle w:val="Akapitzlist"/>
        <w:numPr>
          <w:ilvl w:val="2"/>
          <w:numId w:val="1"/>
        </w:numPr>
        <w:shd w:val="clear" w:color="auto" w:fill="FFFFFF"/>
        <w:tabs>
          <w:tab w:val="left" w:pos="851"/>
        </w:tabs>
        <w:autoSpaceDE w:val="0"/>
        <w:autoSpaceDN w:val="0"/>
        <w:adjustRightInd w:val="0"/>
        <w:ind w:left="993" w:hanging="709"/>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502E6122" w:rsidR="004C7026" w:rsidRPr="008C71BE" w:rsidRDefault="004C7026" w:rsidP="00F10F76">
      <w:pPr>
        <w:shd w:val="clear" w:color="auto" w:fill="FFFFFF"/>
        <w:tabs>
          <w:tab w:val="left" w:pos="709"/>
        </w:tabs>
        <w:autoSpaceDE w:val="0"/>
        <w:autoSpaceDN w:val="0"/>
        <w:adjustRightInd w:val="0"/>
        <w:spacing w:after="0" w:line="240" w:lineRule="auto"/>
        <w:ind w:left="1418" w:hanging="284"/>
        <w:jc w:val="both"/>
        <w:rPr>
          <w:rFonts w:ascii="Tahoma" w:hAnsi="Tahoma" w:cs="Tahoma"/>
          <w:sz w:val="20"/>
          <w:szCs w:val="20"/>
        </w:rPr>
      </w:pPr>
      <w:r w:rsidRPr="00C73A77">
        <w:rPr>
          <w:rFonts w:ascii="Tahoma" w:hAnsi="Tahoma" w:cs="Tahoma"/>
          <w:sz w:val="20"/>
          <w:szCs w:val="20"/>
        </w:rPr>
        <w:lastRenderedPageBreak/>
        <w:t>a)</w:t>
      </w:r>
      <w:r w:rsidRPr="00C73A77">
        <w:rPr>
          <w:rFonts w:ascii="Tahoma" w:hAnsi="Tahoma" w:cs="Tahoma"/>
          <w:sz w:val="20"/>
          <w:szCs w:val="20"/>
        </w:rPr>
        <w:tab/>
        <w:t>akceptuje warunki korzystania z platformazakupowa</w:t>
      </w:r>
      <w:r w:rsidRPr="008C71BE">
        <w:rPr>
          <w:rFonts w:ascii="Tahoma" w:hAnsi="Tahoma" w:cs="Tahoma"/>
          <w:sz w:val="20"/>
          <w:szCs w:val="20"/>
        </w:rPr>
        <w:t xml:space="preserve">.pl określone w Regulaminie zamieszczonym na stronie internetowej pod </w:t>
      </w:r>
      <w:r w:rsidR="004B36B6" w:rsidRPr="008C71BE">
        <w:rPr>
          <w:rFonts w:ascii="Tahoma" w:hAnsi="Tahoma" w:cs="Tahoma"/>
          <w:sz w:val="20"/>
          <w:szCs w:val="20"/>
        </w:rPr>
        <w:t>linkiem w</w:t>
      </w:r>
      <w:r w:rsidRPr="008C71BE">
        <w:rPr>
          <w:rFonts w:ascii="Tahoma" w:hAnsi="Tahoma" w:cs="Tahoma"/>
          <w:sz w:val="20"/>
          <w:szCs w:val="20"/>
        </w:rPr>
        <w:t xml:space="preserve"> zakładce „Regulamin" oraz uznaje go za wiążący,</w:t>
      </w:r>
    </w:p>
    <w:p w14:paraId="68262FC1" w14:textId="77777777" w:rsidR="004C7026" w:rsidRPr="004B42E2" w:rsidRDefault="004C7026" w:rsidP="00F10F76">
      <w:pPr>
        <w:shd w:val="clear" w:color="auto" w:fill="FFFFFF"/>
        <w:tabs>
          <w:tab w:val="left" w:pos="709"/>
        </w:tabs>
        <w:autoSpaceDE w:val="0"/>
        <w:autoSpaceDN w:val="0"/>
        <w:adjustRightInd w:val="0"/>
        <w:spacing w:after="0" w:line="240" w:lineRule="auto"/>
        <w:ind w:left="1418"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5EEC3D46" w14:textId="77777777" w:rsidR="00646AB0" w:rsidRDefault="00646AB0" w:rsidP="00646AB0">
      <w:pPr>
        <w:pStyle w:val="Akapitzlist"/>
        <w:shd w:val="clear" w:color="auto" w:fill="FFFFFF"/>
        <w:tabs>
          <w:tab w:val="left" w:pos="0"/>
        </w:tabs>
        <w:autoSpaceDE w:val="0"/>
        <w:autoSpaceDN w:val="0"/>
        <w:adjustRightInd w:val="0"/>
        <w:ind w:left="0"/>
        <w:jc w:val="both"/>
        <w:rPr>
          <w:rFonts w:ascii="Tahoma" w:hAnsi="Tahoma" w:cs="Tahoma"/>
          <w:b/>
          <w:bCs/>
          <w:sz w:val="20"/>
          <w:szCs w:val="20"/>
        </w:rPr>
      </w:pPr>
    </w:p>
    <w:p w14:paraId="1C03004B" w14:textId="429EBE02" w:rsidR="004C7026" w:rsidRPr="004B42E2" w:rsidRDefault="004C7026" w:rsidP="00F10F76">
      <w:pPr>
        <w:pStyle w:val="Akapitzlist"/>
        <w:numPr>
          <w:ilvl w:val="1"/>
          <w:numId w:val="1"/>
        </w:numPr>
        <w:shd w:val="clear" w:color="auto" w:fill="FFFFFF"/>
        <w:autoSpaceDE w:val="0"/>
        <w:autoSpaceDN w:val="0"/>
        <w:adjustRightInd w:val="0"/>
        <w:ind w:left="567" w:hanging="567"/>
        <w:jc w:val="both"/>
        <w:rPr>
          <w:rFonts w:ascii="Tahoma" w:hAnsi="Tahoma" w:cs="Tahoma"/>
          <w:b/>
          <w:bCs/>
          <w:sz w:val="20"/>
          <w:szCs w:val="20"/>
        </w:rPr>
      </w:pPr>
      <w:r w:rsidRPr="004B42E2">
        <w:rPr>
          <w:rFonts w:ascii="Tahoma" w:hAnsi="Tahoma" w:cs="Tahoma"/>
          <w:b/>
          <w:bCs/>
          <w:sz w:val="20"/>
          <w:szCs w:val="20"/>
        </w:rPr>
        <w:t>Rekomendacje zamawiającego</w:t>
      </w:r>
    </w:p>
    <w:p w14:paraId="5DCEA35C" w14:textId="77777777" w:rsidR="00646AB0" w:rsidRDefault="00646AB0" w:rsidP="00646AB0">
      <w:pPr>
        <w:pStyle w:val="Akapitzlist"/>
        <w:shd w:val="clear" w:color="auto" w:fill="FFFFFF"/>
        <w:tabs>
          <w:tab w:val="left" w:pos="851"/>
        </w:tabs>
        <w:autoSpaceDE w:val="0"/>
        <w:autoSpaceDN w:val="0"/>
        <w:adjustRightInd w:val="0"/>
        <w:ind w:left="0"/>
        <w:jc w:val="both"/>
        <w:rPr>
          <w:rFonts w:ascii="Tahoma" w:hAnsi="Tahoma" w:cs="Tahoma"/>
          <w:sz w:val="20"/>
          <w:szCs w:val="20"/>
        </w:rPr>
      </w:pPr>
    </w:p>
    <w:p w14:paraId="3A2EF66B" w14:textId="15841A36" w:rsidR="004C7026" w:rsidRDefault="004C7026" w:rsidP="00F10F76">
      <w:pPr>
        <w:pStyle w:val="Akapitzlist"/>
        <w:numPr>
          <w:ilvl w:val="2"/>
          <w:numId w:val="1"/>
        </w:numPr>
        <w:shd w:val="clear" w:color="auto" w:fill="FFFFFF"/>
        <w:autoSpaceDE w:val="0"/>
        <w:autoSpaceDN w:val="0"/>
        <w:adjustRightInd w:val="0"/>
        <w:ind w:left="993" w:hanging="709"/>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r w:rsidR="00AE2DD8" w:rsidRPr="00AE2DD8">
        <w:rPr>
          <w:rFonts w:ascii="Tahoma" w:hAnsi="Tahoma" w:cs="Tahoma"/>
          <w:sz w:val="20"/>
          <w:szCs w:val="20"/>
        </w:rPr>
        <w:t>xlsx .jpg (.jpeg)</w:t>
      </w:r>
      <w:r>
        <w:rPr>
          <w:rFonts w:ascii="Tahoma" w:hAnsi="Tahoma" w:cs="Tahoma"/>
          <w:sz w:val="20"/>
          <w:szCs w:val="20"/>
        </w:rPr>
        <w:t>,</w:t>
      </w:r>
      <w:r w:rsidRPr="001E2DC6">
        <w:rPr>
          <w:rFonts w:ascii="Tahoma" w:hAnsi="Tahoma" w:cs="Tahoma"/>
          <w:sz w:val="20"/>
          <w:szCs w:val="20"/>
        </w:rPr>
        <w:t xml:space="preserve"> </w:t>
      </w:r>
      <w:r w:rsidR="00F10F76">
        <w:rPr>
          <w:rFonts w:ascii="Tahoma" w:hAnsi="Tahoma" w:cs="Tahoma"/>
          <w:sz w:val="20"/>
          <w:szCs w:val="20"/>
        </w:rPr>
        <w:br/>
      </w:r>
      <w:r w:rsidRPr="001E2DC6">
        <w:rPr>
          <w:rFonts w:ascii="Tahoma" w:hAnsi="Tahoma" w:cs="Tahoma"/>
          <w:sz w:val="20"/>
          <w:szCs w:val="20"/>
        </w:rPr>
        <w:t>ze szczególnym wskazaniem na .pdf</w:t>
      </w:r>
    </w:p>
    <w:p w14:paraId="3F8194DA" w14:textId="77777777" w:rsidR="00646AB0" w:rsidRDefault="00646AB0" w:rsidP="00F10F76">
      <w:pPr>
        <w:pStyle w:val="Akapitzlist"/>
        <w:shd w:val="clear" w:color="auto" w:fill="FFFFFF"/>
        <w:autoSpaceDE w:val="0"/>
        <w:autoSpaceDN w:val="0"/>
        <w:adjustRightInd w:val="0"/>
        <w:ind w:left="993" w:hanging="709"/>
        <w:jc w:val="both"/>
        <w:rPr>
          <w:rFonts w:ascii="Tahoma" w:hAnsi="Tahoma" w:cs="Tahoma"/>
          <w:sz w:val="20"/>
          <w:szCs w:val="20"/>
        </w:rPr>
      </w:pPr>
      <w:bookmarkStart w:id="27" w:name="_Hlk62074878"/>
    </w:p>
    <w:p w14:paraId="551DD08C" w14:textId="474BC82D" w:rsidR="00F10F76" w:rsidRDefault="008160D5" w:rsidP="00F10F76">
      <w:pPr>
        <w:pStyle w:val="Akapitzlist"/>
        <w:numPr>
          <w:ilvl w:val="2"/>
          <w:numId w:val="1"/>
        </w:numPr>
        <w:shd w:val="clear" w:color="auto" w:fill="FFFFFF"/>
        <w:autoSpaceDE w:val="0"/>
        <w:autoSpaceDN w:val="0"/>
        <w:adjustRightInd w:val="0"/>
        <w:ind w:left="993" w:hanging="709"/>
        <w:jc w:val="both"/>
        <w:rPr>
          <w:rFonts w:ascii="Tahoma" w:hAnsi="Tahoma" w:cs="Tahoma"/>
          <w:sz w:val="20"/>
          <w:szCs w:val="20"/>
        </w:rPr>
      </w:pPr>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0190A498" w14:textId="77777777" w:rsidR="00F10F76" w:rsidRPr="00F10F76" w:rsidRDefault="00F10F76" w:rsidP="00F10F76">
      <w:pPr>
        <w:pStyle w:val="Akapitzlist"/>
        <w:shd w:val="clear" w:color="auto" w:fill="FFFFFF"/>
        <w:autoSpaceDE w:val="0"/>
        <w:autoSpaceDN w:val="0"/>
        <w:adjustRightInd w:val="0"/>
        <w:ind w:left="993"/>
        <w:jc w:val="both"/>
        <w:rPr>
          <w:rFonts w:ascii="Tahoma" w:hAnsi="Tahoma" w:cs="Tahoma"/>
          <w:sz w:val="20"/>
          <w:szCs w:val="20"/>
        </w:rPr>
      </w:pPr>
    </w:p>
    <w:bookmarkEnd w:id="27"/>
    <w:p w14:paraId="70028B59" w14:textId="7F8838E7" w:rsidR="00E7740E" w:rsidRDefault="00E7740E" w:rsidP="00F10F76">
      <w:pPr>
        <w:pStyle w:val="Akapitzlist"/>
        <w:shd w:val="clear" w:color="auto" w:fill="FFFFFF"/>
        <w:autoSpaceDE w:val="0"/>
        <w:autoSpaceDN w:val="0"/>
        <w:adjustRightInd w:val="0"/>
        <w:ind w:left="993" w:hanging="709"/>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 xml:space="preserve">Akceptowalny format danych, rozszerzenie, nazwy pliku lub skrócona nazwa standardu zawarte zostały w załącznikach nr 2 i 3 do Rozporządzenia Rady Ministrów z dnia 21 maja </w:t>
      </w:r>
      <w:r w:rsidR="004B36B6" w:rsidRPr="00CB25FD">
        <w:rPr>
          <w:rFonts w:ascii="Tahoma" w:hAnsi="Tahoma" w:cs="Tahoma"/>
          <w:sz w:val="20"/>
          <w:szCs w:val="20"/>
        </w:rPr>
        <w:t>2024 r.</w:t>
      </w:r>
      <w:r w:rsidRPr="00CB25FD">
        <w:rPr>
          <w:rFonts w:ascii="Tahoma" w:hAnsi="Tahoma" w:cs="Tahoma"/>
          <w:sz w:val="20"/>
          <w:szCs w:val="20"/>
        </w:rPr>
        <w:t xml:space="preserve"> w sprawie krajowych ram interoperacyjności, minimalnych wymagań dla rejestrów publicznych i wymiany informacji w postaci elektronicznej oraz minimalnych wymagań dla systemów teleinformatycznych (Dz.U. z </w:t>
      </w:r>
      <w:r w:rsidR="00E02411" w:rsidRPr="00CB25FD">
        <w:rPr>
          <w:rFonts w:ascii="Tahoma" w:hAnsi="Tahoma" w:cs="Tahoma"/>
          <w:sz w:val="20"/>
          <w:szCs w:val="20"/>
        </w:rPr>
        <w:t>2024 r.</w:t>
      </w:r>
      <w:r w:rsidRPr="00CB25FD">
        <w:rPr>
          <w:rFonts w:ascii="Tahoma" w:hAnsi="Tahoma" w:cs="Tahoma"/>
          <w:sz w:val="20"/>
          <w:szCs w:val="20"/>
        </w:rPr>
        <w:t xml:space="preserve"> poz. 773 z dnia 21 maja </w:t>
      </w:r>
      <w:r w:rsidR="00E02411" w:rsidRPr="00CB25FD">
        <w:rPr>
          <w:rFonts w:ascii="Tahoma" w:hAnsi="Tahoma" w:cs="Tahoma"/>
          <w:sz w:val="20"/>
          <w:szCs w:val="20"/>
        </w:rPr>
        <w:t>2024 r.</w:t>
      </w:r>
      <w:r w:rsidRPr="00CB25FD">
        <w:rPr>
          <w:rFonts w:ascii="Tahoma" w:hAnsi="Tahoma" w:cs="Tahoma"/>
          <w:sz w:val="20"/>
          <w:szCs w:val="20"/>
        </w:rPr>
        <w:t>).</w:t>
      </w:r>
    </w:p>
    <w:p w14:paraId="70C11760" w14:textId="77777777" w:rsidR="00F10F76" w:rsidRDefault="00F10F76" w:rsidP="00F10F76">
      <w:pPr>
        <w:pStyle w:val="Akapitzlist"/>
        <w:shd w:val="clear" w:color="auto" w:fill="FFFFFF"/>
        <w:autoSpaceDE w:val="0"/>
        <w:autoSpaceDN w:val="0"/>
        <w:adjustRightInd w:val="0"/>
        <w:ind w:left="993" w:hanging="709"/>
        <w:jc w:val="both"/>
        <w:rPr>
          <w:rFonts w:ascii="Tahoma" w:hAnsi="Tahoma" w:cs="Tahoma"/>
          <w:sz w:val="20"/>
          <w:szCs w:val="20"/>
        </w:rPr>
      </w:pPr>
    </w:p>
    <w:p w14:paraId="344B46A0" w14:textId="77777777" w:rsidR="004C7026" w:rsidRDefault="004C7026" w:rsidP="00F10F76">
      <w:pPr>
        <w:pStyle w:val="Akapitzlist"/>
        <w:numPr>
          <w:ilvl w:val="2"/>
          <w:numId w:val="77"/>
        </w:numPr>
        <w:shd w:val="clear" w:color="auto" w:fill="FFFFFF"/>
        <w:autoSpaceDE w:val="0"/>
        <w:autoSpaceDN w:val="0"/>
        <w:adjustRightInd w:val="0"/>
        <w:ind w:left="993" w:hanging="709"/>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FC71F91" w14:textId="77777777" w:rsidR="00F10F76" w:rsidRDefault="00F10F76" w:rsidP="00F10F76">
      <w:pPr>
        <w:pStyle w:val="Akapitzlist"/>
        <w:shd w:val="clear" w:color="auto" w:fill="FFFFFF"/>
        <w:autoSpaceDE w:val="0"/>
        <w:autoSpaceDN w:val="0"/>
        <w:adjustRightInd w:val="0"/>
        <w:ind w:left="993"/>
        <w:jc w:val="both"/>
        <w:rPr>
          <w:rFonts w:ascii="Tahoma" w:hAnsi="Tahoma" w:cs="Tahoma"/>
          <w:sz w:val="20"/>
          <w:szCs w:val="20"/>
        </w:rPr>
      </w:pPr>
    </w:p>
    <w:p w14:paraId="46E134C7" w14:textId="2056F5E7" w:rsidR="004C7026" w:rsidRDefault="004C7026" w:rsidP="00F10F76">
      <w:pPr>
        <w:pStyle w:val="Akapitzlist"/>
        <w:numPr>
          <w:ilvl w:val="2"/>
          <w:numId w:val="77"/>
        </w:numPr>
        <w:shd w:val="clear" w:color="auto" w:fill="FFFFFF"/>
        <w:autoSpaceDE w:val="0"/>
        <w:autoSpaceDN w:val="0"/>
        <w:adjustRightInd w:val="0"/>
        <w:ind w:left="993" w:hanging="709"/>
        <w:jc w:val="both"/>
        <w:rPr>
          <w:rFonts w:ascii="Tahoma" w:hAnsi="Tahoma" w:cs="Tahoma"/>
          <w:sz w:val="20"/>
          <w:szCs w:val="20"/>
        </w:rPr>
      </w:pPr>
      <w:r w:rsidRPr="004B42E2">
        <w:rPr>
          <w:rFonts w:ascii="Tahoma" w:hAnsi="Tahoma" w:cs="Tahoma"/>
          <w:sz w:val="20"/>
          <w:szCs w:val="20"/>
        </w:rPr>
        <w:t>Ze względu na niskie ryzyko naruszenia integralności pliku oraz łatwiejszą weryfikację podpisu, zamawiający zaleca, w miarę możliwości, przekonwertowanie plików składających się na ofertę na format .</w:t>
      </w:r>
      <w:r w:rsidR="004B36B6" w:rsidRPr="004B42E2">
        <w:rPr>
          <w:rFonts w:ascii="Tahoma" w:hAnsi="Tahoma" w:cs="Tahoma"/>
          <w:sz w:val="20"/>
          <w:szCs w:val="20"/>
        </w:rPr>
        <w:t>pdf i</w:t>
      </w:r>
      <w:r w:rsidRPr="004B42E2">
        <w:rPr>
          <w:rFonts w:ascii="Tahoma" w:hAnsi="Tahoma" w:cs="Tahoma"/>
          <w:sz w:val="20"/>
          <w:szCs w:val="20"/>
        </w:rPr>
        <w:t xml:space="preserve"> opatrzenie ich podpisem kwalifikowanym PAdES. </w:t>
      </w:r>
    </w:p>
    <w:p w14:paraId="6115500A" w14:textId="77777777" w:rsidR="00F10F76" w:rsidRDefault="00F10F76" w:rsidP="00F10F76">
      <w:pPr>
        <w:pStyle w:val="Akapitzlist"/>
        <w:shd w:val="clear" w:color="auto" w:fill="FFFFFF"/>
        <w:autoSpaceDE w:val="0"/>
        <w:autoSpaceDN w:val="0"/>
        <w:adjustRightInd w:val="0"/>
        <w:ind w:left="993"/>
        <w:jc w:val="both"/>
        <w:rPr>
          <w:rFonts w:ascii="Tahoma" w:hAnsi="Tahoma" w:cs="Tahoma"/>
          <w:sz w:val="20"/>
          <w:szCs w:val="20"/>
        </w:rPr>
      </w:pPr>
    </w:p>
    <w:p w14:paraId="48B2892A" w14:textId="4DB2D800" w:rsidR="004C7026" w:rsidRDefault="004C7026" w:rsidP="00F10F76">
      <w:pPr>
        <w:pStyle w:val="Akapitzlist"/>
        <w:numPr>
          <w:ilvl w:val="2"/>
          <w:numId w:val="77"/>
        </w:numPr>
        <w:shd w:val="clear" w:color="auto" w:fill="FFFFFF"/>
        <w:autoSpaceDE w:val="0"/>
        <w:autoSpaceDN w:val="0"/>
        <w:adjustRightInd w:val="0"/>
        <w:ind w:left="993" w:hanging="709"/>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5884A0BF" w14:textId="77777777" w:rsidR="00F10F76" w:rsidRDefault="00F10F76" w:rsidP="00F10F76">
      <w:pPr>
        <w:pStyle w:val="Akapitzlist"/>
        <w:shd w:val="clear" w:color="auto" w:fill="FFFFFF"/>
        <w:autoSpaceDE w:val="0"/>
        <w:autoSpaceDN w:val="0"/>
        <w:adjustRightInd w:val="0"/>
        <w:ind w:left="993"/>
        <w:jc w:val="both"/>
        <w:rPr>
          <w:rFonts w:ascii="Tahoma" w:hAnsi="Tahoma" w:cs="Tahoma"/>
          <w:sz w:val="20"/>
          <w:szCs w:val="20"/>
        </w:rPr>
      </w:pPr>
    </w:p>
    <w:p w14:paraId="0444E60E" w14:textId="528ED058" w:rsidR="004C7026" w:rsidRDefault="004C7026" w:rsidP="00F10F76">
      <w:pPr>
        <w:pStyle w:val="Akapitzlist"/>
        <w:numPr>
          <w:ilvl w:val="2"/>
          <w:numId w:val="77"/>
        </w:numPr>
        <w:shd w:val="clear" w:color="auto" w:fill="FFFFFF"/>
        <w:autoSpaceDE w:val="0"/>
        <w:autoSpaceDN w:val="0"/>
        <w:adjustRightInd w:val="0"/>
        <w:ind w:left="993" w:hanging="709"/>
        <w:jc w:val="both"/>
        <w:rPr>
          <w:rFonts w:ascii="Tahoma" w:hAnsi="Tahoma" w:cs="Tahoma"/>
          <w:sz w:val="20"/>
          <w:szCs w:val="20"/>
        </w:rPr>
      </w:pPr>
      <w:r w:rsidRPr="004B42E2">
        <w:rPr>
          <w:rFonts w:ascii="Tahoma" w:hAnsi="Tahoma" w:cs="Tahoma"/>
          <w:sz w:val="20"/>
          <w:szCs w:val="20"/>
        </w:rPr>
        <w:t xml:space="preserve">Zamawiający </w:t>
      </w:r>
      <w:r w:rsidR="004B36B6" w:rsidRPr="004B42E2">
        <w:rPr>
          <w:rFonts w:ascii="Tahoma" w:hAnsi="Tahoma" w:cs="Tahoma"/>
          <w:sz w:val="20"/>
          <w:szCs w:val="20"/>
        </w:rPr>
        <w:t>zaleca,</w:t>
      </w:r>
      <w:r w:rsidRPr="004B42E2">
        <w:rPr>
          <w:rFonts w:ascii="Tahoma" w:hAnsi="Tahoma" w:cs="Tahoma"/>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6FD62445" w14:textId="77777777" w:rsidR="00F10F76" w:rsidRDefault="00F10F76" w:rsidP="00F10F76">
      <w:pPr>
        <w:pStyle w:val="Akapitzlist"/>
        <w:shd w:val="clear" w:color="auto" w:fill="FFFFFF"/>
        <w:autoSpaceDE w:val="0"/>
        <w:autoSpaceDN w:val="0"/>
        <w:adjustRightInd w:val="0"/>
        <w:ind w:left="993"/>
        <w:jc w:val="both"/>
        <w:rPr>
          <w:rFonts w:ascii="Tahoma" w:hAnsi="Tahoma" w:cs="Tahoma"/>
          <w:sz w:val="20"/>
          <w:szCs w:val="20"/>
        </w:rPr>
      </w:pPr>
    </w:p>
    <w:p w14:paraId="623A59BC" w14:textId="7317B70B" w:rsidR="004C7026" w:rsidRDefault="004C7026" w:rsidP="00F10F76">
      <w:pPr>
        <w:pStyle w:val="Akapitzlist"/>
        <w:numPr>
          <w:ilvl w:val="2"/>
          <w:numId w:val="77"/>
        </w:numPr>
        <w:shd w:val="clear" w:color="auto" w:fill="FFFFFF"/>
        <w:autoSpaceDE w:val="0"/>
        <w:autoSpaceDN w:val="0"/>
        <w:adjustRightInd w:val="0"/>
        <w:ind w:left="993" w:hanging="709"/>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001031DD" w14:textId="77777777" w:rsidR="00F10F76" w:rsidRDefault="00F10F76" w:rsidP="00F10F76">
      <w:pPr>
        <w:pStyle w:val="Akapitzlist"/>
        <w:shd w:val="clear" w:color="auto" w:fill="FFFFFF"/>
        <w:autoSpaceDE w:val="0"/>
        <w:autoSpaceDN w:val="0"/>
        <w:adjustRightInd w:val="0"/>
        <w:ind w:left="993"/>
        <w:jc w:val="both"/>
        <w:rPr>
          <w:rFonts w:ascii="Tahoma" w:hAnsi="Tahoma" w:cs="Tahoma"/>
          <w:sz w:val="20"/>
          <w:szCs w:val="20"/>
        </w:rPr>
      </w:pPr>
    </w:p>
    <w:p w14:paraId="2EEB6B24" w14:textId="71450650" w:rsidR="004C7026" w:rsidRDefault="004C7026" w:rsidP="00F10F76">
      <w:pPr>
        <w:pStyle w:val="Akapitzlist"/>
        <w:numPr>
          <w:ilvl w:val="2"/>
          <w:numId w:val="77"/>
        </w:numPr>
        <w:shd w:val="clear" w:color="auto" w:fill="FFFFFF"/>
        <w:autoSpaceDE w:val="0"/>
        <w:autoSpaceDN w:val="0"/>
        <w:adjustRightInd w:val="0"/>
        <w:ind w:left="993" w:hanging="709"/>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6547E3EC" w14:textId="77777777" w:rsidR="00F10F76" w:rsidRDefault="00F10F76" w:rsidP="00F10F76">
      <w:pPr>
        <w:pStyle w:val="Akapitzlist"/>
        <w:shd w:val="clear" w:color="auto" w:fill="FFFFFF"/>
        <w:autoSpaceDE w:val="0"/>
        <w:autoSpaceDN w:val="0"/>
        <w:adjustRightInd w:val="0"/>
        <w:ind w:left="1134"/>
        <w:jc w:val="both"/>
        <w:rPr>
          <w:rFonts w:ascii="Tahoma" w:hAnsi="Tahoma" w:cs="Tahoma"/>
          <w:sz w:val="20"/>
          <w:szCs w:val="20"/>
        </w:rPr>
      </w:pPr>
    </w:p>
    <w:p w14:paraId="187A0E56" w14:textId="5B0A9E10" w:rsidR="004C7026" w:rsidRDefault="004C7026" w:rsidP="00F10F76">
      <w:pPr>
        <w:pStyle w:val="Akapitzlist"/>
        <w:numPr>
          <w:ilvl w:val="2"/>
          <w:numId w:val="77"/>
        </w:numPr>
        <w:shd w:val="clear" w:color="auto" w:fill="FFFFFF"/>
        <w:autoSpaceDE w:val="0"/>
        <w:autoSpaceDN w:val="0"/>
        <w:adjustRightInd w:val="0"/>
        <w:ind w:left="1134" w:hanging="85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r w:rsidR="00C601FC">
        <w:rPr>
          <w:rFonts w:ascii="Tahoma" w:hAnsi="Tahoma" w:cs="Tahoma"/>
          <w:sz w:val="20"/>
          <w:szCs w:val="20"/>
        </w:rPr>
        <w:t xml:space="preserve"> </w:t>
      </w:r>
      <w:r w:rsidRPr="004B42E2">
        <w:rPr>
          <w:rFonts w:ascii="Tahoma" w:hAnsi="Tahoma" w:cs="Tahoma"/>
          <w:sz w:val="20"/>
          <w:szCs w:val="20"/>
        </w:rPr>
        <w:t>wniosków.</w:t>
      </w:r>
    </w:p>
    <w:p w14:paraId="1A37BF4D" w14:textId="77777777" w:rsidR="00F10F76" w:rsidRDefault="00F10F76" w:rsidP="00F10F76">
      <w:pPr>
        <w:pStyle w:val="Akapitzlist"/>
        <w:shd w:val="clear" w:color="auto" w:fill="FFFFFF"/>
        <w:autoSpaceDE w:val="0"/>
        <w:autoSpaceDN w:val="0"/>
        <w:adjustRightInd w:val="0"/>
        <w:ind w:left="1134"/>
        <w:jc w:val="both"/>
        <w:rPr>
          <w:rFonts w:ascii="Tahoma" w:hAnsi="Tahoma" w:cs="Tahoma"/>
          <w:sz w:val="20"/>
          <w:szCs w:val="20"/>
        </w:rPr>
      </w:pPr>
    </w:p>
    <w:p w14:paraId="1D84ACF2" w14:textId="11FFB7B8" w:rsidR="004C7026" w:rsidRDefault="004C7026" w:rsidP="00F10F76">
      <w:pPr>
        <w:pStyle w:val="Akapitzlist"/>
        <w:numPr>
          <w:ilvl w:val="2"/>
          <w:numId w:val="77"/>
        </w:numPr>
        <w:shd w:val="clear" w:color="auto" w:fill="FFFFFF"/>
        <w:autoSpaceDE w:val="0"/>
        <w:autoSpaceDN w:val="0"/>
        <w:adjustRightInd w:val="0"/>
        <w:ind w:left="1134" w:hanging="85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A15B535" w14:textId="77777777" w:rsidR="00F10F76" w:rsidRDefault="00F10F76" w:rsidP="00F10F76">
      <w:pPr>
        <w:pStyle w:val="Akapitzlist"/>
        <w:shd w:val="clear" w:color="auto" w:fill="FFFFFF"/>
        <w:autoSpaceDE w:val="0"/>
        <w:autoSpaceDN w:val="0"/>
        <w:adjustRightInd w:val="0"/>
        <w:ind w:left="1134"/>
        <w:jc w:val="both"/>
        <w:rPr>
          <w:rFonts w:ascii="Tahoma" w:hAnsi="Tahoma" w:cs="Tahoma"/>
          <w:sz w:val="20"/>
          <w:szCs w:val="20"/>
        </w:rPr>
      </w:pPr>
    </w:p>
    <w:p w14:paraId="05EB8022" w14:textId="67B29BF3" w:rsidR="004C7026" w:rsidRDefault="004C7026" w:rsidP="00F10F76">
      <w:pPr>
        <w:pStyle w:val="Akapitzlist"/>
        <w:numPr>
          <w:ilvl w:val="2"/>
          <w:numId w:val="77"/>
        </w:numPr>
        <w:shd w:val="clear" w:color="auto" w:fill="FFFFFF"/>
        <w:autoSpaceDE w:val="0"/>
        <w:autoSpaceDN w:val="0"/>
        <w:adjustRightInd w:val="0"/>
        <w:ind w:left="1134" w:hanging="85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46EA69AE" w14:textId="77777777" w:rsidR="00F10F76" w:rsidRDefault="00F10F76" w:rsidP="00F10F76">
      <w:pPr>
        <w:pStyle w:val="Akapitzlist"/>
        <w:shd w:val="clear" w:color="auto" w:fill="FFFFFF"/>
        <w:autoSpaceDE w:val="0"/>
        <w:autoSpaceDN w:val="0"/>
        <w:adjustRightInd w:val="0"/>
        <w:ind w:left="1134"/>
        <w:jc w:val="both"/>
        <w:rPr>
          <w:rFonts w:ascii="Tahoma" w:hAnsi="Tahoma" w:cs="Tahoma"/>
          <w:sz w:val="20"/>
          <w:szCs w:val="20"/>
        </w:rPr>
      </w:pPr>
    </w:p>
    <w:p w14:paraId="369F3F04" w14:textId="3DD59CBA" w:rsidR="004C7026" w:rsidRDefault="004C7026" w:rsidP="00F10F76">
      <w:pPr>
        <w:pStyle w:val="Akapitzlist"/>
        <w:numPr>
          <w:ilvl w:val="2"/>
          <w:numId w:val="77"/>
        </w:numPr>
        <w:shd w:val="clear" w:color="auto" w:fill="FFFFFF"/>
        <w:autoSpaceDE w:val="0"/>
        <w:autoSpaceDN w:val="0"/>
        <w:adjustRightInd w:val="0"/>
        <w:ind w:left="1134" w:hanging="85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54C14515" w14:textId="77777777" w:rsidR="00F10F76" w:rsidRDefault="00F10F76" w:rsidP="00F10F76">
      <w:pPr>
        <w:pStyle w:val="Akapitzlist"/>
        <w:shd w:val="clear" w:color="auto" w:fill="FFFFFF"/>
        <w:autoSpaceDE w:val="0"/>
        <w:autoSpaceDN w:val="0"/>
        <w:adjustRightInd w:val="0"/>
        <w:ind w:left="1134"/>
        <w:jc w:val="both"/>
        <w:rPr>
          <w:rFonts w:ascii="Tahoma" w:hAnsi="Tahoma" w:cs="Tahoma"/>
          <w:sz w:val="20"/>
          <w:szCs w:val="20"/>
        </w:rPr>
      </w:pPr>
    </w:p>
    <w:p w14:paraId="09EA534D" w14:textId="248ED439" w:rsidR="00F25B6D" w:rsidRDefault="004C7026" w:rsidP="00F10F76">
      <w:pPr>
        <w:pStyle w:val="Akapitzlist"/>
        <w:numPr>
          <w:ilvl w:val="2"/>
          <w:numId w:val="77"/>
        </w:numPr>
        <w:shd w:val="clear" w:color="auto" w:fill="FFFFFF"/>
        <w:autoSpaceDE w:val="0"/>
        <w:autoSpaceDN w:val="0"/>
        <w:adjustRightInd w:val="0"/>
        <w:ind w:left="1134" w:hanging="850"/>
        <w:jc w:val="both"/>
        <w:rPr>
          <w:rFonts w:ascii="Tahoma" w:hAnsi="Tahoma" w:cs="Tahoma"/>
          <w:sz w:val="20"/>
          <w:szCs w:val="20"/>
        </w:rPr>
      </w:pPr>
      <w:r w:rsidRPr="004B42E2">
        <w:rPr>
          <w:rFonts w:ascii="Tahoma" w:hAnsi="Tahoma" w:cs="Tahoma"/>
          <w:sz w:val="20"/>
          <w:szCs w:val="20"/>
        </w:rPr>
        <w:t xml:space="preserve">Zamawiający </w:t>
      </w:r>
      <w:r w:rsidR="004B36B6" w:rsidRPr="004B42E2">
        <w:rPr>
          <w:rFonts w:ascii="Tahoma" w:hAnsi="Tahoma" w:cs="Tahoma"/>
          <w:sz w:val="20"/>
          <w:szCs w:val="20"/>
        </w:rPr>
        <w:t>zaleca,</w:t>
      </w:r>
      <w:r w:rsidRPr="004B42E2">
        <w:rPr>
          <w:rFonts w:ascii="Tahoma" w:hAnsi="Tahoma" w:cs="Tahoma"/>
          <w:sz w:val="20"/>
          <w:szCs w:val="20"/>
        </w:rPr>
        <w:t xml:space="preserve"> aby nie wprowadzać jakichkolwiek zmian w plikach po podpisaniu ich podpisem kwalifikowanym. Może to skutkować naruszeniem integralności plików co równoważne będzie </w:t>
      </w:r>
      <w:r w:rsidR="00C601FC">
        <w:rPr>
          <w:rFonts w:ascii="Tahoma" w:hAnsi="Tahoma" w:cs="Tahoma"/>
          <w:sz w:val="20"/>
          <w:szCs w:val="20"/>
        </w:rPr>
        <w:br/>
      </w:r>
      <w:r w:rsidRPr="004B42E2">
        <w:rPr>
          <w:rFonts w:ascii="Tahoma" w:hAnsi="Tahoma" w:cs="Tahoma"/>
          <w:sz w:val="20"/>
          <w:szCs w:val="20"/>
        </w:rPr>
        <w:t>z koniecznością odrzucenia oferty w postępowaniu.</w:t>
      </w:r>
    </w:p>
    <w:p w14:paraId="61648A8E" w14:textId="77777777" w:rsidR="00C601FC" w:rsidRDefault="00C601FC" w:rsidP="00C601FC">
      <w:pPr>
        <w:pStyle w:val="Akapitzlist"/>
        <w:shd w:val="clear" w:color="auto" w:fill="FFFFFF"/>
        <w:autoSpaceDE w:val="0"/>
        <w:autoSpaceDN w:val="0"/>
        <w:adjustRightInd w:val="0"/>
        <w:ind w:left="1134"/>
        <w:jc w:val="both"/>
        <w:rPr>
          <w:rFonts w:ascii="Tahoma" w:hAnsi="Tahoma" w:cs="Tahoma"/>
          <w:sz w:val="20"/>
          <w:szCs w:val="20"/>
        </w:rPr>
      </w:pPr>
    </w:p>
    <w:p w14:paraId="314C37E0" w14:textId="08CDD255" w:rsidR="00962676" w:rsidRPr="00962676" w:rsidRDefault="00F25B6D" w:rsidP="00D97333">
      <w:pPr>
        <w:pStyle w:val="Nagwek1"/>
        <w:numPr>
          <w:ilvl w:val="0"/>
          <w:numId w:val="77"/>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27635CE3" w14:textId="77777777" w:rsidR="00C601FC" w:rsidRDefault="00C601FC" w:rsidP="00D97333">
      <w:pPr>
        <w:spacing w:after="0" w:line="240" w:lineRule="auto"/>
        <w:jc w:val="both"/>
        <w:rPr>
          <w:rFonts w:ascii="Tahoma" w:hAnsi="Tahoma" w:cs="Tahoma"/>
          <w:sz w:val="20"/>
          <w:szCs w:val="20"/>
        </w:rPr>
      </w:pPr>
    </w:p>
    <w:p w14:paraId="7DF82EA9" w14:textId="6E07415C" w:rsidR="00962676" w:rsidRPr="00962676" w:rsidRDefault="00962676" w:rsidP="00D97333">
      <w:pPr>
        <w:spacing w:after="0" w:line="240" w:lineRule="auto"/>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D97333">
      <w:pPr>
        <w:spacing w:after="0" w:line="240" w:lineRule="auto"/>
        <w:jc w:val="both"/>
        <w:rPr>
          <w:rFonts w:ascii="Tahoma" w:hAnsi="Tahoma" w:cs="Tahoma"/>
          <w:sz w:val="20"/>
          <w:szCs w:val="20"/>
        </w:rPr>
      </w:pPr>
      <w:r w:rsidRPr="00962676">
        <w:rPr>
          <w:rFonts w:ascii="Tahoma" w:hAnsi="Tahoma" w:cs="Tahoma"/>
          <w:sz w:val="20"/>
          <w:szCs w:val="20"/>
        </w:rPr>
        <w:t>W kwestiach proceduralnych:</w:t>
      </w:r>
    </w:p>
    <w:p w14:paraId="1C5682C8" w14:textId="78C38DC4" w:rsidR="00962676" w:rsidRPr="006B3967" w:rsidRDefault="00F60146" w:rsidP="00D97333">
      <w:pPr>
        <w:spacing w:after="0" w:line="240" w:lineRule="auto"/>
        <w:jc w:val="both"/>
        <w:rPr>
          <w:rFonts w:ascii="Tahoma" w:hAnsi="Tahoma" w:cs="Tahoma"/>
          <w:sz w:val="20"/>
          <w:szCs w:val="20"/>
        </w:rPr>
      </w:pPr>
      <w:r w:rsidRPr="006B3967">
        <w:rPr>
          <w:rFonts w:ascii="Tahoma" w:hAnsi="Tahoma" w:cs="Tahoma"/>
          <w:sz w:val="20"/>
          <w:szCs w:val="20"/>
        </w:rPr>
        <w:t>Joanna Matys</w:t>
      </w:r>
    </w:p>
    <w:p w14:paraId="3DE3E190" w14:textId="5736E859" w:rsidR="00962676" w:rsidRPr="006B3967" w:rsidRDefault="00962676" w:rsidP="00D97333">
      <w:pPr>
        <w:pStyle w:val="Tekstpodstawowywcity3"/>
        <w:spacing w:line="240" w:lineRule="auto"/>
        <w:ind w:left="0"/>
        <w:rPr>
          <w:rFonts w:ascii="Tahoma" w:hAnsi="Tahoma" w:cs="Tahoma"/>
          <w:sz w:val="20"/>
        </w:rPr>
      </w:pPr>
      <w:r w:rsidRPr="006B3967">
        <w:rPr>
          <w:rFonts w:ascii="Tahoma" w:hAnsi="Tahoma" w:cs="Tahoma"/>
          <w:sz w:val="20"/>
        </w:rPr>
        <w:lastRenderedPageBreak/>
        <w:t xml:space="preserve">Urząd </w:t>
      </w:r>
      <w:r w:rsidR="00F60146" w:rsidRPr="006B3967">
        <w:rPr>
          <w:rFonts w:ascii="Tahoma" w:hAnsi="Tahoma" w:cs="Tahoma"/>
          <w:sz w:val="20"/>
        </w:rPr>
        <w:t>Miasta i Gminy Mikstat</w:t>
      </w:r>
    </w:p>
    <w:p w14:paraId="4874A7EF" w14:textId="3A8F6D25" w:rsidR="00C601FC" w:rsidRPr="006B3967" w:rsidRDefault="00F60146" w:rsidP="00D97333">
      <w:pPr>
        <w:pStyle w:val="Tekstpodstawowywcity3"/>
        <w:spacing w:line="240" w:lineRule="auto"/>
        <w:ind w:left="0"/>
        <w:rPr>
          <w:rFonts w:ascii="Tahoma" w:hAnsi="Tahoma" w:cs="Tahoma"/>
          <w:sz w:val="20"/>
        </w:rPr>
      </w:pPr>
      <w:r w:rsidRPr="006B3967">
        <w:rPr>
          <w:rFonts w:ascii="Tahoma" w:hAnsi="Tahoma" w:cs="Tahoma"/>
          <w:sz w:val="20"/>
        </w:rPr>
        <w:t>ul. Krakowska 17, 63-510 Mikstat</w:t>
      </w:r>
    </w:p>
    <w:p w14:paraId="0BBFFCCA" w14:textId="270CEF7F" w:rsidR="00962676" w:rsidRPr="006B3967" w:rsidRDefault="00962676" w:rsidP="00D97333">
      <w:pPr>
        <w:spacing w:after="0" w:line="240" w:lineRule="auto"/>
        <w:jc w:val="both"/>
        <w:rPr>
          <w:rFonts w:ascii="Tahoma" w:hAnsi="Tahoma" w:cs="Tahoma"/>
          <w:sz w:val="20"/>
          <w:szCs w:val="20"/>
        </w:rPr>
      </w:pPr>
      <w:r w:rsidRPr="006B3967">
        <w:rPr>
          <w:rFonts w:ascii="Tahoma" w:hAnsi="Tahoma" w:cs="Tahoma"/>
          <w:sz w:val="20"/>
          <w:szCs w:val="20"/>
        </w:rPr>
        <w:t xml:space="preserve">e-mail: </w:t>
      </w:r>
      <w:hyperlink r:id="rId16" w:history="1">
        <w:r w:rsidR="00F60146" w:rsidRPr="006B3967">
          <w:rPr>
            <w:rStyle w:val="Hipercze"/>
            <w:rFonts w:ascii="Tahoma" w:hAnsi="Tahoma" w:cs="Tahoma"/>
            <w:sz w:val="20"/>
            <w:szCs w:val="20"/>
          </w:rPr>
          <w:t>jmatys@mikstat.pl</w:t>
        </w:r>
      </w:hyperlink>
    </w:p>
    <w:p w14:paraId="14422DE6" w14:textId="6CCEAADD" w:rsidR="00962676" w:rsidRPr="00962676" w:rsidRDefault="00962676" w:rsidP="00D97333">
      <w:pPr>
        <w:spacing w:after="0" w:line="240" w:lineRule="auto"/>
        <w:jc w:val="both"/>
        <w:rPr>
          <w:rFonts w:ascii="Tahoma" w:hAnsi="Tahoma" w:cs="Tahoma"/>
          <w:sz w:val="20"/>
          <w:szCs w:val="20"/>
        </w:rPr>
      </w:pPr>
      <w:r w:rsidRPr="006B3967">
        <w:rPr>
          <w:rFonts w:ascii="Tahoma" w:hAnsi="Tahoma" w:cs="Tahoma"/>
          <w:sz w:val="20"/>
          <w:szCs w:val="20"/>
        </w:rPr>
        <w:t xml:space="preserve">tel. </w:t>
      </w:r>
      <w:r w:rsidR="00F60146" w:rsidRPr="006B3967">
        <w:rPr>
          <w:rFonts w:ascii="Tahoma" w:hAnsi="Tahoma" w:cs="Tahoma"/>
          <w:sz w:val="20"/>
          <w:szCs w:val="20"/>
        </w:rPr>
        <w:t>(62) 731 00 43 wew. 133</w:t>
      </w:r>
    </w:p>
    <w:p w14:paraId="1AC6335C" w14:textId="77777777" w:rsidR="00962676" w:rsidRDefault="00962676" w:rsidP="00D97333">
      <w:pPr>
        <w:spacing w:after="0" w:line="240" w:lineRule="auto"/>
        <w:jc w:val="both"/>
        <w:rPr>
          <w:rFonts w:ascii="Tahoma" w:hAnsi="Tahoma" w:cs="Tahoma"/>
          <w:sz w:val="20"/>
          <w:szCs w:val="20"/>
        </w:rPr>
      </w:pPr>
    </w:p>
    <w:p w14:paraId="49E78CF2" w14:textId="6E179BF0" w:rsidR="00962676" w:rsidRPr="00962676" w:rsidRDefault="00962676" w:rsidP="00D97333">
      <w:pPr>
        <w:spacing w:after="0" w:line="240" w:lineRule="auto"/>
        <w:jc w:val="both"/>
        <w:rPr>
          <w:rFonts w:ascii="Tahoma" w:hAnsi="Tahoma" w:cs="Tahoma"/>
          <w:sz w:val="20"/>
          <w:szCs w:val="20"/>
        </w:rPr>
      </w:pPr>
      <w:r w:rsidRPr="00962676">
        <w:rPr>
          <w:rFonts w:ascii="Tahoma" w:hAnsi="Tahoma" w:cs="Tahoma"/>
          <w:sz w:val="20"/>
          <w:szCs w:val="20"/>
        </w:rPr>
        <w:t>oraz</w:t>
      </w:r>
    </w:p>
    <w:p w14:paraId="60F523C6" w14:textId="77777777" w:rsidR="00C601FC" w:rsidRPr="00962676" w:rsidRDefault="00C601FC" w:rsidP="00C601FC">
      <w:pPr>
        <w:spacing w:after="0" w:line="240" w:lineRule="auto"/>
        <w:jc w:val="both"/>
        <w:rPr>
          <w:rFonts w:ascii="Tahoma" w:hAnsi="Tahoma" w:cs="Tahoma"/>
          <w:sz w:val="20"/>
          <w:szCs w:val="20"/>
        </w:rPr>
      </w:pPr>
      <w:r>
        <w:rPr>
          <w:rFonts w:ascii="Tahoma" w:hAnsi="Tahoma" w:cs="Tahoma"/>
          <w:sz w:val="20"/>
          <w:szCs w:val="20"/>
        </w:rPr>
        <w:t>Artur Gazdulski</w:t>
      </w:r>
    </w:p>
    <w:p w14:paraId="376A574C" w14:textId="77777777" w:rsidR="00C601FC" w:rsidRPr="00962676" w:rsidRDefault="00C601FC" w:rsidP="00C601FC">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05A3C319" w14:textId="77777777" w:rsidR="00C601FC" w:rsidRPr="00962676" w:rsidRDefault="00C601FC" w:rsidP="00C601FC">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76804A4E" w14:textId="77777777" w:rsidR="00C601FC" w:rsidRDefault="00C601FC" w:rsidP="00C601FC">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17" w:history="1">
        <w:r w:rsidRPr="00A80EF8">
          <w:rPr>
            <w:rStyle w:val="Hipercze"/>
            <w:rFonts w:ascii="Tahoma" w:hAnsi="Tahoma" w:cs="Tahoma"/>
            <w:sz w:val="20"/>
            <w:szCs w:val="20"/>
          </w:rPr>
          <w:t>artur.gazdulski@maximus-broker.pl</w:t>
        </w:r>
      </w:hyperlink>
      <w:r>
        <w:rPr>
          <w:rFonts w:ascii="Tahoma" w:hAnsi="Tahoma" w:cs="Tahoma"/>
          <w:sz w:val="20"/>
          <w:szCs w:val="20"/>
        </w:rPr>
        <w:tab/>
      </w:r>
    </w:p>
    <w:p w14:paraId="32AF8354" w14:textId="1B03DD78" w:rsidR="00C601FC" w:rsidRPr="00962676" w:rsidRDefault="00C601FC" w:rsidP="00C601FC">
      <w:pPr>
        <w:spacing w:after="0" w:line="240" w:lineRule="auto"/>
        <w:jc w:val="both"/>
        <w:rPr>
          <w:rFonts w:ascii="Tahoma" w:hAnsi="Tahoma" w:cs="Tahoma"/>
          <w:sz w:val="20"/>
          <w:szCs w:val="20"/>
        </w:rPr>
      </w:pPr>
      <w:r>
        <w:rPr>
          <w:rFonts w:ascii="Tahoma" w:hAnsi="Tahoma" w:cs="Tahoma"/>
          <w:sz w:val="20"/>
          <w:szCs w:val="20"/>
        </w:rPr>
        <w:t>tel. 722 390 106</w:t>
      </w:r>
    </w:p>
    <w:p w14:paraId="1A76D1B6" w14:textId="406A4610" w:rsidR="00F25B6D" w:rsidRDefault="00F25B6D" w:rsidP="00D97333">
      <w:pPr>
        <w:spacing w:after="0" w:line="240" w:lineRule="auto"/>
      </w:pPr>
    </w:p>
    <w:p w14:paraId="77C97E96" w14:textId="5B0AAAEB" w:rsidR="00757C4C" w:rsidRPr="00962676" w:rsidRDefault="00757C4C" w:rsidP="00D97333">
      <w:pPr>
        <w:pStyle w:val="Nagwek1"/>
        <w:numPr>
          <w:ilvl w:val="0"/>
          <w:numId w:val="77"/>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Termin związania ofertą</w:t>
      </w:r>
    </w:p>
    <w:p w14:paraId="64360B04" w14:textId="77777777" w:rsidR="00C601FC" w:rsidRPr="00C601FC" w:rsidRDefault="00C601FC" w:rsidP="00C601FC">
      <w:pPr>
        <w:pStyle w:val="Akapitzlist"/>
        <w:ind w:left="567"/>
      </w:pPr>
      <w:bookmarkStart w:id="28" w:name="_Hlk62663862"/>
      <w:bookmarkStart w:id="29" w:name="_Hlk62822862"/>
    </w:p>
    <w:p w14:paraId="4984C104" w14:textId="0D1E7955" w:rsidR="0016676D" w:rsidRPr="00C601FC" w:rsidRDefault="0016676D" w:rsidP="00C601FC">
      <w:pPr>
        <w:pStyle w:val="Akapitzlist"/>
        <w:numPr>
          <w:ilvl w:val="1"/>
          <w:numId w:val="84"/>
        </w:numPr>
        <w:ind w:left="567" w:hanging="567"/>
        <w:jc w:val="both"/>
      </w:pPr>
      <w:r w:rsidRPr="007F1E53">
        <w:rPr>
          <w:rFonts w:ascii="Tahoma" w:hAnsi="Tahoma" w:cs="Tahoma"/>
          <w:color w:val="000000"/>
          <w:sz w:val="20"/>
          <w:szCs w:val="20"/>
        </w:rPr>
        <w:t xml:space="preserve">Termin związania ofertą upływa dnia </w:t>
      </w:r>
      <w:r w:rsidR="009F5E50" w:rsidRPr="009F5E50">
        <w:rPr>
          <w:rFonts w:ascii="Tahoma" w:hAnsi="Tahoma" w:cs="Tahoma"/>
          <w:b/>
          <w:bCs/>
          <w:color w:val="000000"/>
          <w:sz w:val="20"/>
          <w:szCs w:val="20"/>
        </w:rPr>
        <w:t>13</w:t>
      </w:r>
      <w:r w:rsidR="006B3967" w:rsidRPr="009F5E50">
        <w:rPr>
          <w:rFonts w:ascii="Tahoma" w:hAnsi="Tahoma" w:cs="Tahoma"/>
          <w:b/>
          <w:bCs/>
          <w:color w:val="000000"/>
          <w:sz w:val="20"/>
          <w:szCs w:val="20"/>
        </w:rPr>
        <w:t>.12.2024 r.</w:t>
      </w:r>
    </w:p>
    <w:p w14:paraId="3C886025" w14:textId="77777777" w:rsidR="00C601FC" w:rsidRDefault="00C601FC" w:rsidP="00C601FC">
      <w:pPr>
        <w:pStyle w:val="Akapitzlist"/>
        <w:ind w:left="567" w:hanging="567"/>
        <w:jc w:val="both"/>
      </w:pPr>
    </w:p>
    <w:p w14:paraId="00BD9815" w14:textId="2061EA35" w:rsidR="00C601FC" w:rsidRPr="00C601FC" w:rsidRDefault="00DC2ACD" w:rsidP="00C601FC">
      <w:pPr>
        <w:pStyle w:val="Akapitzlist"/>
        <w:numPr>
          <w:ilvl w:val="1"/>
          <w:numId w:val="84"/>
        </w:numPr>
        <w:autoSpaceDE w:val="0"/>
        <w:autoSpaceDN w:val="0"/>
        <w:ind w:left="567" w:hanging="567"/>
        <w:jc w:val="both"/>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47C9F69" w14:textId="77777777" w:rsidR="00C601FC" w:rsidRDefault="00C601FC" w:rsidP="00C601FC">
      <w:pPr>
        <w:pStyle w:val="Akapitzlist"/>
        <w:ind w:left="567" w:hanging="567"/>
        <w:jc w:val="both"/>
      </w:pPr>
    </w:p>
    <w:p w14:paraId="0E054046" w14:textId="77777777" w:rsidR="00DC2ACD" w:rsidRPr="00C601FC" w:rsidRDefault="00DC2ACD" w:rsidP="00C601FC">
      <w:pPr>
        <w:pStyle w:val="Akapitzlist"/>
        <w:numPr>
          <w:ilvl w:val="1"/>
          <w:numId w:val="84"/>
        </w:numPr>
        <w:autoSpaceDE w:val="0"/>
        <w:autoSpaceDN w:val="0"/>
        <w:ind w:left="567" w:hanging="567"/>
        <w:jc w:val="both"/>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8"/>
    <w:bookmarkEnd w:id="29"/>
    <w:p w14:paraId="2F4BD140" w14:textId="77777777" w:rsidR="00D537AA" w:rsidRDefault="00D537AA" w:rsidP="00D97333">
      <w:pPr>
        <w:spacing w:after="0" w:line="240" w:lineRule="auto"/>
        <w:rPr>
          <w:rFonts w:ascii="Tahoma" w:hAnsi="Tahoma" w:cs="Tahoma"/>
          <w:b/>
          <w:bCs/>
          <w:i/>
          <w:iCs/>
          <w:color w:val="000000"/>
          <w:sz w:val="20"/>
          <w:szCs w:val="20"/>
        </w:rPr>
      </w:pPr>
    </w:p>
    <w:p w14:paraId="6AAEB8B7" w14:textId="434BE15F" w:rsidR="00D60FB3" w:rsidRPr="00FF30C2" w:rsidRDefault="00D60FB3" w:rsidP="00C601FC">
      <w:pPr>
        <w:pStyle w:val="Nagwek1"/>
        <w:numPr>
          <w:ilvl w:val="0"/>
          <w:numId w:val="84"/>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5E0BDFFD" w14:textId="77777777" w:rsidR="00C601FC" w:rsidRDefault="00C601FC" w:rsidP="00D97333">
      <w:pPr>
        <w:spacing w:after="0" w:line="240" w:lineRule="auto"/>
        <w:jc w:val="both"/>
        <w:rPr>
          <w:rFonts w:ascii="Tahoma" w:hAnsi="Tahoma" w:cs="Tahoma"/>
          <w:color w:val="FF0000"/>
          <w:sz w:val="20"/>
          <w:szCs w:val="20"/>
        </w:rPr>
      </w:pPr>
    </w:p>
    <w:p w14:paraId="445725E8" w14:textId="172E15ED" w:rsidR="00D60FB3" w:rsidRPr="00C601FC" w:rsidRDefault="00D60FB3" w:rsidP="00D97333">
      <w:pPr>
        <w:spacing w:after="0" w:line="240" w:lineRule="auto"/>
        <w:jc w:val="both"/>
        <w:rPr>
          <w:rFonts w:ascii="Tahoma" w:hAnsi="Tahoma" w:cs="Tahoma"/>
          <w:sz w:val="20"/>
          <w:szCs w:val="20"/>
        </w:rPr>
      </w:pPr>
      <w:r w:rsidRPr="00C601FC">
        <w:rPr>
          <w:rFonts w:ascii="Tahoma" w:hAnsi="Tahoma" w:cs="Tahoma"/>
          <w:sz w:val="20"/>
          <w:szCs w:val="20"/>
        </w:rPr>
        <w:t>Zamawiający nie wymaga od Wykonawców wnoszenia wadium.</w:t>
      </w:r>
    </w:p>
    <w:p w14:paraId="248042C4" w14:textId="77777777" w:rsidR="006738EA" w:rsidRPr="00303C05" w:rsidRDefault="006738EA" w:rsidP="00D97333">
      <w:pPr>
        <w:pStyle w:val="Akapitzlist"/>
        <w:shd w:val="clear" w:color="auto" w:fill="FFFFFF"/>
        <w:tabs>
          <w:tab w:val="left" w:pos="709"/>
        </w:tabs>
        <w:autoSpaceDE w:val="0"/>
        <w:autoSpaceDN w:val="0"/>
        <w:adjustRightInd w:val="0"/>
        <w:ind w:left="0"/>
        <w:jc w:val="both"/>
        <w:rPr>
          <w:rFonts w:ascii="Tahoma" w:hAnsi="Tahoma" w:cs="Tahoma"/>
          <w:color w:val="FF0000"/>
          <w:sz w:val="20"/>
          <w:szCs w:val="20"/>
        </w:rPr>
      </w:pPr>
    </w:p>
    <w:p w14:paraId="4ADFF0C9" w14:textId="0AA75BD8" w:rsidR="00757C4C" w:rsidRPr="00962676" w:rsidRDefault="00757C4C" w:rsidP="00C601FC">
      <w:pPr>
        <w:pStyle w:val="Nagwek1"/>
        <w:numPr>
          <w:ilvl w:val="0"/>
          <w:numId w:val="84"/>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D97333">
      <w:pPr>
        <w:pStyle w:val="Akapitzlist"/>
        <w:numPr>
          <w:ilvl w:val="0"/>
          <w:numId w:val="6"/>
        </w:numPr>
        <w:jc w:val="both"/>
        <w:rPr>
          <w:rFonts w:ascii="Tahoma" w:hAnsi="Tahoma" w:cs="Tahoma"/>
          <w:vanish/>
          <w:sz w:val="20"/>
          <w:szCs w:val="20"/>
        </w:rPr>
      </w:pPr>
    </w:p>
    <w:p w14:paraId="4A72F8CD" w14:textId="37BFB6AD" w:rsidR="00422353" w:rsidRPr="00422353" w:rsidRDefault="00422353" w:rsidP="00D97333">
      <w:pPr>
        <w:pStyle w:val="Akapitzlist"/>
        <w:ind w:left="444"/>
        <w:jc w:val="both"/>
        <w:rPr>
          <w:rFonts w:ascii="Tahoma" w:hAnsi="Tahoma" w:cs="Tahoma"/>
          <w:sz w:val="20"/>
          <w:szCs w:val="20"/>
        </w:rPr>
      </w:pPr>
    </w:p>
    <w:p w14:paraId="3F52E833" w14:textId="6AFEC5CE" w:rsidR="00303C05" w:rsidRDefault="00422353"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 xml:space="preserve">ferta powinna być sporządzona w jednym egzemplarzu i zgodnie z załączonym wzorem oraz powinna zawierać wszystkie wymagane dokumenty, oświadczenia i </w:t>
      </w:r>
      <w:r w:rsidR="004B36B6" w:rsidRPr="00757C4C">
        <w:rPr>
          <w:rFonts w:ascii="Tahoma" w:hAnsi="Tahoma" w:cs="Tahoma"/>
          <w:sz w:val="20"/>
          <w:szCs w:val="20"/>
        </w:rPr>
        <w:t>załączniki,</w:t>
      </w:r>
      <w:r w:rsidR="00757C4C" w:rsidRPr="00757C4C">
        <w:rPr>
          <w:rFonts w:ascii="Tahoma" w:hAnsi="Tahoma" w:cs="Tahoma"/>
          <w:sz w:val="20"/>
          <w:szCs w:val="20"/>
        </w:rPr>
        <w:t xml:space="preserve"> o których mowa w SWZ;</w:t>
      </w:r>
    </w:p>
    <w:p w14:paraId="05EE1279"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4012E9CB" w14:textId="6114170E" w:rsidR="004C7026" w:rsidRDefault="004C7026"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0003316D">
        <w:rPr>
          <w:rFonts w:ascii="Tahoma" w:hAnsi="Tahoma" w:cs="Tahoma"/>
          <w:sz w:val="20"/>
          <w:szCs w:val="20"/>
        </w:rPr>
        <w:br/>
      </w:r>
      <w:r w:rsidRPr="00303C05">
        <w:rPr>
          <w:rFonts w:ascii="Tahoma" w:hAnsi="Tahoma" w:cs="Tahoma"/>
          <w:sz w:val="20"/>
          <w:szCs w:val="20"/>
        </w:rPr>
        <w:t>z wymaganiami SWZ;</w:t>
      </w:r>
    </w:p>
    <w:p w14:paraId="60368D3D"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309FF2AE" w14:textId="1947528C" w:rsidR="004C7026" w:rsidRDefault="004C7026"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3C57EDE5"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032DC033" w14:textId="27D548D5" w:rsidR="004C7026" w:rsidRDefault="004C7026"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1641DEDD"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0D3326D8" w14:textId="144E2DDB" w:rsidR="004C7026" w:rsidRDefault="004C7026"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Oferta musi być sporządzona w języku polskim.</w:t>
      </w:r>
    </w:p>
    <w:p w14:paraId="033613BE"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7E65D66D" w14:textId="780F6F84" w:rsidR="004C7026" w:rsidRDefault="004C7026"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32F9741C"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23E02002" w14:textId="4CA00C02" w:rsidR="004C7026" w:rsidRDefault="004C7026"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30ACC11F"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6838A033" w14:textId="56FF143C" w:rsidR="004C7026" w:rsidRDefault="004C7026"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0003316D">
        <w:rPr>
          <w:rFonts w:ascii="Tahoma" w:hAnsi="Tahoma" w:cs="Tahoma"/>
          <w:sz w:val="20"/>
          <w:szCs w:val="20"/>
        </w:rPr>
        <w:t xml:space="preserve"> </w:t>
      </w:r>
      <w:r w:rsidRPr="00303C05">
        <w:rPr>
          <w:rFonts w:ascii="Tahoma" w:hAnsi="Tahoma" w:cs="Tahoma"/>
          <w:sz w:val="20"/>
          <w:szCs w:val="20"/>
        </w:rPr>
        <w:t xml:space="preserve">do występowania </w:t>
      </w:r>
      <w:r w:rsidR="0003316D">
        <w:rPr>
          <w:rFonts w:ascii="Tahoma" w:hAnsi="Tahoma" w:cs="Tahoma"/>
          <w:sz w:val="20"/>
          <w:szCs w:val="20"/>
        </w:rPr>
        <w:br/>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xml:space="preserve">) lub </w:t>
      </w:r>
      <w:r w:rsidR="0003316D">
        <w:rPr>
          <w:rFonts w:ascii="Tahoma" w:hAnsi="Tahoma" w:cs="Tahoma"/>
          <w:sz w:val="20"/>
          <w:szCs w:val="20"/>
        </w:rPr>
        <w:br/>
      </w:r>
      <w:r>
        <w:rPr>
          <w:rFonts w:ascii="Tahoma" w:hAnsi="Tahoma" w:cs="Tahoma"/>
          <w:sz w:val="20"/>
          <w:szCs w:val="20"/>
        </w:rPr>
        <w:t>w postaci elektronicznej opatrzonej podpisem zaufanym lub podpisem osobistym.</w:t>
      </w:r>
    </w:p>
    <w:p w14:paraId="49720E1C"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5F66BC90" w14:textId="6E7995BB" w:rsidR="004C7026" w:rsidRDefault="004C7026"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499BD6BE"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035CB9B5" w14:textId="379426A8" w:rsidR="004C7026" w:rsidRPr="0063639C" w:rsidRDefault="004C7026" w:rsidP="0003316D">
      <w:pPr>
        <w:pStyle w:val="Akapitzlist"/>
        <w:numPr>
          <w:ilvl w:val="1"/>
          <w:numId w:val="81"/>
        </w:numPr>
        <w:shd w:val="clear" w:color="auto" w:fill="FFFFFF"/>
        <w:autoSpaceDE w:val="0"/>
        <w:autoSpaceDN w:val="0"/>
        <w:adjustRightInd w:val="0"/>
        <w:ind w:left="709" w:hanging="709"/>
        <w:jc w:val="both"/>
        <w:rPr>
          <w:rFonts w:ascii="Tahoma" w:hAnsi="Tahoma" w:cs="Tahoma"/>
          <w:sz w:val="20"/>
          <w:szCs w:val="20"/>
        </w:rPr>
      </w:pPr>
      <w:r w:rsidRPr="0063639C">
        <w:rPr>
          <w:rFonts w:ascii="Tahoma" w:hAnsi="Tahoma" w:cs="Tahoma"/>
          <w:sz w:val="20"/>
          <w:szCs w:val="20"/>
        </w:rPr>
        <w:lastRenderedPageBreak/>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F98AA3C" w14:textId="77777777" w:rsidR="00C601FC" w:rsidRDefault="00C601FC" w:rsidP="0003316D">
      <w:pPr>
        <w:pStyle w:val="Akapitzlist"/>
        <w:shd w:val="clear" w:color="auto" w:fill="FFFFFF"/>
        <w:autoSpaceDE w:val="0"/>
        <w:autoSpaceDN w:val="0"/>
        <w:adjustRightInd w:val="0"/>
        <w:ind w:left="709" w:hanging="709"/>
        <w:jc w:val="both"/>
        <w:rPr>
          <w:rFonts w:ascii="Tahoma" w:hAnsi="Tahoma" w:cs="Tahoma"/>
          <w:sz w:val="20"/>
          <w:szCs w:val="20"/>
        </w:rPr>
      </w:pPr>
    </w:p>
    <w:p w14:paraId="174CFC9E" w14:textId="7A8A1D72" w:rsidR="004C7026" w:rsidRDefault="004C7026" w:rsidP="0003316D">
      <w:pPr>
        <w:pStyle w:val="Akapitzlist"/>
        <w:numPr>
          <w:ilvl w:val="1"/>
          <w:numId w:val="81"/>
        </w:numPr>
        <w:shd w:val="clear" w:color="auto" w:fill="FFFFFF"/>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5539A606" w14:textId="77777777" w:rsidR="00C601FC" w:rsidRDefault="00C601FC" w:rsidP="0003316D">
      <w:pPr>
        <w:pStyle w:val="Akapitzlist"/>
        <w:shd w:val="clear" w:color="auto" w:fill="FFFFFF"/>
        <w:autoSpaceDE w:val="0"/>
        <w:autoSpaceDN w:val="0"/>
        <w:adjustRightInd w:val="0"/>
        <w:ind w:left="709" w:hanging="709"/>
        <w:jc w:val="both"/>
        <w:rPr>
          <w:rFonts w:ascii="Tahoma" w:hAnsi="Tahoma" w:cs="Tahoma"/>
          <w:sz w:val="20"/>
          <w:szCs w:val="20"/>
        </w:rPr>
      </w:pPr>
    </w:p>
    <w:p w14:paraId="7F840526" w14:textId="3DFAAFDE" w:rsidR="004C7026" w:rsidRDefault="004C7026" w:rsidP="0003316D">
      <w:pPr>
        <w:pStyle w:val="Akapitzlist"/>
        <w:numPr>
          <w:ilvl w:val="1"/>
          <w:numId w:val="81"/>
        </w:numPr>
        <w:shd w:val="clear" w:color="auto" w:fill="FFFFFF"/>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4D57E7BF" w14:textId="77777777" w:rsidR="00C601FC" w:rsidRDefault="00C601FC" w:rsidP="0003316D">
      <w:pPr>
        <w:pStyle w:val="Akapitzlist"/>
        <w:shd w:val="clear" w:color="auto" w:fill="FFFFFF"/>
        <w:autoSpaceDE w:val="0"/>
        <w:autoSpaceDN w:val="0"/>
        <w:adjustRightInd w:val="0"/>
        <w:ind w:left="709" w:hanging="709"/>
        <w:jc w:val="both"/>
        <w:rPr>
          <w:rFonts w:ascii="Tahoma" w:hAnsi="Tahoma" w:cs="Tahoma"/>
          <w:sz w:val="20"/>
          <w:szCs w:val="20"/>
        </w:rPr>
      </w:pPr>
    </w:p>
    <w:p w14:paraId="06C67526" w14:textId="12B81891" w:rsidR="004C7026" w:rsidRPr="00303C05" w:rsidRDefault="004C7026" w:rsidP="0003316D">
      <w:pPr>
        <w:pStyle w:val="Akapitzlist"/>
        <w:numPr>
          <w:ilvl w:val="1"/>
          <w:numId w:val="81"/>
        </w:numPr>
        <w:shd w:val="clear" w:color="auto" w:fill="FFFFFF"/>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xml:space="preserve">), jeżeli wykonawca, wraz z przekazaniem takich informacji, zastrzegł, że nie mogą być one udostępniane oraz wykazał, </w:t>
      </w:r>
      <w:r w:rsidR="0003316D">
        <w:rPr>
          <w:rFonts w:ascii="Tahoma" w:hAnsi="Tahoma" w:cs="Tahoma"/>
          <w:sz w:val="20"/>
          <w:szCs w:val="20"/>
        </w:rPr>
        <w:br/>
      </w:r>
      <w:r w:rsidRPr="00C73A77">
        <w:rPr>
          <w:rFonts w:ascii="Tahoma" w:hAnsi="Tahoma" w:cs="Tahoma"/>
          <w:sz w:val="20"/>
          <w:szCs w:val="20"/>
        </w:rPr>
        <w:t>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0"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0"/>
    <w:p w14:paraId="0688ED7A" w14:textId="1974D161" w:rsidR="004C7026" w:rsidRDefault="008270FB" w:rsidP="0003316D">
      <w:pPr>
        <w:tabs>
          <w:tab w:val="left" w:pos="993"/>
          <w:tab w:val="left" w:pos="1134"/>
        </w:tabs>
        <w:spacing w:after="0" w:line="240" w:lineRule="auto"/>
        <w:ind w:left="709" w:hanging="709"/>
        <w:jc w:val="both"/>
        <w:rPr>
          <w:rFonts w:ascii="Tahoma" w:hAnsi="Tahoma" w:cs="Tahoma"/>
          <w:b/>
          <w:sz w:val="20"/>
          <w:szCs w:val="20"/>
        </w:rPr>
      </w:pPr>
      <w:r>
        <w:rPr>
          <w:rFonts w:ascii="Tahoma" w:hAnsi="Tahoma" w:cs="Tahoma"/>
          <w:b/>
          <w:sz w:val="20"/>
          <w:szCs w:val="20"/>
        </w:rPr>
        <w:tab/>
      </w:r>
      <w:r w:rsidR="004C7026" w:rsidRPr="00422353">
        <w:rPr>
          <w:rFonts w:ascii="Tahoma" w:hAnsi="Tahoma" w:cs="Tahoma"/>
          <w:b/>
          <w:sz w:val="20"/>
          <w:szCs w:val="20"/>
        </w:rPr>
        <w:t>Wykonawca nie może zastrzec informacji, o których mowa w art. 222 ust. 5 Ustawy</w:t>
      </w:r>
    </w:p>
    <w:p w14:paraId="1AD6C94B" w14:textId="77777777" w:rsidR="00C601FC" w:rsidRPr="00422353" w:rsidRDefault="00C601FC" w:rsidP="00D97333">
      <w:pPr>
        <w:tabs>
          <w:tab w:val="left" w:pos="993"/>
          <w:tab w:val="left" w:pos="1134"/>
        </w:tabs>
        <w:spacing w:after="0" w:line="240" w:lineRule="auto"/>
        <w:jc w:val="both"/>
        <w:rPr>
          <w:rFonts w:ascii="Tahoma" w:hAnsi="Tahoma" w:cs="Tahoma"/>
          <w:sz w:val="20"/>
          <w:szCs w:val="20"/>
        </w:rPr>
      </w:pPr>
    </w:p>
    <w:p w14:paraId="12120C93" w14:textId="517B2DE8" w:rsidR="009374BA" w:rsidRPr="00303C05" w:rsidRDefault="009374BA" w:rsidP="00D9733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1C51C9E2" w14:textId="77777777" w:rsidR="000C04F9" w:rsidRDefault="000C04F9" w:rsidP="000C04F9">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2E8EA047" w14:textId="6991E02B" w:rsidR="00D21222" w:rsidRDefault="00D21222" w:rsidP="006C799F">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6C799F">
      <w:pPr>
        <w:pStyle w:val="Akapitzlist"/>
        <w:numPr>
          <w:ilvl w:val="2"/>
          <w:numId w:val="7"/>
        </w:numPr>
        <w:shd w:val="clear" w:color="auto" w:fill="FFFFFF"/>
        <w:tabs>
          <w:tab w:val="clear" w:pos="2160"/>
        </w:tabs>
        <w:autoSpaceDE w:val="0"/>
        <w:autoSpaceDN w:val="0"/>
        <w:adjustRightInd w:val="0"/>
        <w:ind w:left="993" w:hanging="142"/>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5642F124" w:rsidR="007D699F" w:rsidRPr="00A56961" w:rsidRDefault="00D21222" w:rsidP="006C799F">
      <w:pPr>
        <w:pStyle w:val="Akapitzlist"/>
        <w:numPr>
          <w:ilvl w:val="2"/>
          <w:numId w:val="7"/>
        </w:numPr>
        <w:shd w:val="clear" w:color="auto" w:fill="FFFFFF"/>
        <w:tabs>
          <w:tab w:val="clear" w:pos="2160"/>
        </w:tabs>
        <w:autoSpaceDE w:val="0"/>
        <w:autoSpaceDN w:val="0"/>
        <w:adjustRightInd w:val="0"/>
        <w:ind w:left="993" w:hanging="142"/>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 xml:space="preserve">imieniu wykonawcy działa osoba, której umocowanie do jego reprezentowania nie wynika </w:t>
      </w:r>
      <w:r w:rsidR="006C799F">
        <w:rPr>
          <w:rFonts w:ascii="Tahoma" w:hAnsi="Tahoma" w:cs="Tahoma"/>
          <w:sz w:val="20"/>
          <w:szCs w:val="20"/>
        </w:rPr>
        <w:br/>
      </w:r>
      <w:r w:rsidRPr="00A56961">
        <w:rPr>
          <w:rFonts w:ascii="Tahoma" w:hAnsi="Tahoma" w:cs="Tahoma"/>
          <w:sz w:val="20"/>
          <w:szCs w:val="20"/>
        </w:rPr>
        <w:t>z dokumentów, o których mowa w pkt 11.1 SWZ.</w:t>
      </w:r>
    </w:p>
    <w:p w14:paraId="7C403A21" w14:textId="77777777" w:rsidR="000C04F9" w:rsidRDefault="000C04F9" w:rsidP="000C04F9">
      <w:pPr>
        <w:pStyle w:val="Akapitzlist"/>
        <w:ind w:left="0"/>
        <w:jc w:val="both"/>
        <w:rPr>
          <w:rFonts w:ascii="Tahoma" w:hAnsi="Tahoma" w:cs="Tahoma"/>
          <w:sz w:val="20"/>
          <w:szCs w:val="20"/>
        </w:rPr>
      </w:pPr>
    </w:p>
    <w:p w14:paraId="74CFABDA" w14:textId="21B2724B" w:rsidR="00D21222" w:rsidRPr="00AD065F" w:rsidRDefault="00D21222" w:rsidP="006C799F">
      <w:pPr>
        <w:pStyle w:val="Akapitzlist"/>
        <w:numPr>
          <w:ilvl w:val="1"/>
          <w:numId w:val="81"/>
        </w:numPr>
        <w:ind w:left="567" w:hanging="567"/>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bookmarkStart w:id="31" w:name="_Hlk174970941"/>
      <w:r w:rsidR="00F60146" w:rsidRPr="00F60146">
        <w:rPr>
          <w:rFonts w:ascii="Tahoma" w:hAnsi="Tahoma" w:cs="Tahoma"/>
          <w:sz w:val="20"/>
          <w:szCs w:val="20"/>
          <w:highlight w:val="yellow"/>
        </w:rPr>
        <w:t>https://platformazakupowa.pl/pn/mikstat/proceedings</w:t>
      </w:r>
      <w:r w:rsidR="006C799F">
        <w:rPr>
          <w:rFonts w:ascii="Tahoma" w:hAnsi="Tahoma" w:cs="Tahoma"/>
          <w:sz w:val="20"/>
          <w:szCs w:val="20"/>
          <w:highlight w:val="yellow"/>
        </w:rPr>
        <w:t xml:space="preserve"> </w:t>
      </w:r>
      <w:r w:rsidR="0015331A" w:rsidRPr="006C799F">
        <w:rPr>
          <w:rFonts w:ascii="Tahoma" w:hAnsi="Tahoma" w:cs="Tahoma"/>
          <w:sz w:val="20"/>
          <w:szCs w:val="20"/>
        </w:rPr>
        <w:t>w myśl Ustawy na stronie internetowej prowadzonego postępowania</w:t>
      </w:r>
      <w:bookmarkEnd w:id="31"/>
      <w:r w:rsidR="0015331A" w:rsidRPr="006C799F">
        <w:rPr>
          <w:rFonts w:ascii="Tahoma" w:hAnsi="Tahoma" w:cs="Tahoma"/>
          <w:sz w:val="20"/>
          <w:szCs w:val="20"/>
        </w:rPr>
        <w:t>.</w:t>
      </w:r>
      <w:r w:rsidRPr="00AD065F">
        <w:rPr>
          <w:rFonts w:ascii="Tahoma" w:hAnsi="Tahoma" w:cs="Tahoma"/>
          <w:sz w:val="20"/>
          <w:szCs w:val="20"/>
        </w:rPr>
        <w:t xml:space="preserve"> Do oferty należy dołączyć wszystkie wymagane w SWZ dokumenty.</w:t>
      </w:r>
    </w:p>
    <w:p w14:paraId="57D353FF" w14:textId="77777777" w:rsidR="000C04F9" w:rsidRDefault="000C04F9" w:rsidP="006C799F">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5E00CF7E" w14:textId="1F5C10BD" w:rsidR="00D21222" w:rsidRPr="00AD065F" w:rsidRDefault="00D21222" w:rsidP="006C799F">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t>
      </w:r>
      <w:r w:rsidR="006C799F">
        <w:rPr>
          <w:rFonts w:ascii="Tahoma" w:hAnsi="Tahoma" w:cs="Tahoma"/>
          <w:sz w:val="20"/>
          <w:szCs w:val="20"/>
        </w:rPr>
        <w:br/>
      </w:r>
      <w:r w:rsidRPr="00AD065F">
        <w:rPr>
          <w:rFonts w:ascii="Tahoma" w:hAnsi="Tahoma" w:cs="Tahoma"/>
          <w:sz w:val="20"/>
          <w:szCs w:val="20"/>
        </w:rPr>
        <w:t xml:space="preserve">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911B03C" w14:textId="77777777" w:rsidR="000C04F9" w:rsidRDefault="000C04F9" w:rsidP="006C799F">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6024F401" w14:textId="241F8A84" w:rsidR="00D21222" w:rsidRPr="000C04F9" w:rsidRDefault="00D21222" w:rsidP="006C799F">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0C04F9">
        <w:rPr>
          <w:rFonts w:ascii="Tahoma" w:hAnsi="Tahoma" w:cs="Tahoma"/>
          <w:sz w:val="20"/>
          <w:szCs w:val="20"/>
        </w:rPr>
        <w:t>Po wypełnieniu „Formularza składania oferty lub wniosku” i dołączenia wszystkich wymaganych załączników należy kliknąć przycisk „Przejdź do podsumowania”.</w:t>
      </w:r>
    </w:p>
    <w:p w14:paraId="0FFF30CD" w14:textId="77777777" w:rsidR="000C04F9" w:rsidRDefault="000C04F9" w:rsidP="006C799F">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04B1C566" w14:textId="66A2D62C" w:rsidR="00D21222" w:rsidRPr="00AD065F" w:rsidRDefault="00D21222" w:rsidP="006C799F">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80411F" w14:textId="77777777" w:rsidR="000C04F9" w:rsidRDefault="000C04F9" w:rsidP="006C799F">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32EE9746" w14:textId="4BFFE1A4" w:rsidR="00D21222" w:rsidRPr="00AD065F" w:rsidRDefault="00D21222" w:rsidP="006C799F">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5DF32EC1" w14:textId="77777777" w:rsidR="000C04F9" w:rsidRDefault="000C04F9" w:rsidP="006C799F">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062E1B45" w14:textId="7D4F155B" w:rsidR="00D21222" w:rsidRDefault="00D21222" w:rsidP="006C799F">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4F46E5DC" w14:textId="77777777" w:rsidR="000C04F9" w:rsidRDefault="000C04F9" w:rsidP="006C799F">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31D8DA71" w14:textId="00622867" w:rsidR="00D21222" w:rsidRPr="001E2DC6" w:rsidRDefault="00D21222" w:rsidP="006C799F">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w:t>
      </w:r>
      <w:r w:rsidR="006C799F">
        <w:rPr>
          <w:rFonts w:ascii="Tahoma" w:hAnsi="Tahoma" w:cs="Tahoma"/>
          <w:sz w:val="20"/>
          <w:szCs w:val="20"/>
        </w:rPr>
        <w:br/>
      </w:r>
      <w:r w:rsidRPr="001E2DC6">
        <w:rPr>
          <w:rFonts w:ascii="Tahoma" w:hAnsi="Tahoma" w:cs="Tahoma"/>
          <w:sz w:val="20"/>
          <w:szCs w:val="20"/>
        </w:rPr>
        <w:t xml:space="preserve">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Taka oferta zostanie uznana przez Zamawiającego za ofertę handlową i nie będzie brana pod uwagę w przedmiotowym </w:t>
      </w:r>
      <w:r w:rsidR="004B36B6" w:rsidRPr="001E2DC6">
        <w:rPr>
          <w:rFonts w:ascii="Tahoma" w:hAnsi="Tahoma" w:cs="Tahoma"/>
          <w:sz w:val="20"/>
          <w:szCs w:val="20"/>
        </w:rPr>
        <w:t>postępowaniu,</w:t>
      </w:r>
      <w:r w:rsidRPr="001E2DC6">
        <w:rPr>
          <w:rFonts w:ascii="Tahoma" w:hAnsi="Tahoma" w:cs="Tahoma"/>
          <w:sz w:val="20"/>
          <w:szCs w:val="20"/>
        </w:rPr>
        <w:t xml:space="preserve">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37F48B7F" w14:textId="77777777" w:rsidR="000C04F9" w:rsidRDefault="000C04F9" w:rsidP="006C799F">
      <w:pPr>
        <w:pStyle w:val="Akapitzlist"/>
        <w:shd w:val="clear" w:color="auto" w:fill="FFFFFF"/>
        <w:tabs>
          <w:tab w:val="left" w:pos="709"/>
        </w:tabs>
        <w:autoSpaceDE w:val="0"/>
        <w:autoSpaceDN w:val="0"/>
        <w:adjustRightInd w:val="0"/>
        <w:ind w:left="567" w:hanging="567"/>
        <w:jc w:val="both"/>
        <w:rPr>
          <w:rFonts w:ascii="Tahoma" w:hAnsi="Tahoma" w:cs="Tahoma"/>
          <w:b/>
          <w:bCs/>
          <w:sz w:val="20"/>
          <w:szCs w:val="20"/>
        </w:rPr>
      </w:pPr>
    </w:p>
    <w:p w14:paraId="6740F99D" w14:textId="6DECFEB6" w:rsidR="00D21222" w:rsidRPr="00F86A2E" w:rsidRDefault="00D21222" w:rsidP="006C799F">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b/>
          <w:bCs/>
          <w:sz w:val="20"/>
          <w:szCs w:val="20"/>
        </w:rPr>
      </w:pPr>
      <w:r w:rsidRPr="00F86A2E">
        <w:rPr>
          <w:rFonts w:ascii="Tahoma" w:hAnsi="Tahoma" w:cs="Tahoma"/>
          <w:b/>
          <w:bCs/>
          <w:sz w:val="20"/>
          <w:szCs w:val="20"/>
        </w:rPr>
        <w:t>Termin składania ofert.</w:t>
      </w:r>
    </w:p>
    <w:p w14:paraId="42B4F0B3" w14:textId="0F25FB02" w:rsidR="00D21222" w:rsidRDefault="00D21222" w:rsidP="006C799F">
      <w:pPr>
        <w:spacing w:after="0" w:line="240" w:lineRule="auto"/>
        <w:ind w:left="567"/>
        <w:rPr>
          <w:rFonts w:ascii="Tahoma" w:hAnsi="Tahoma" w:cs="Tahoma"/>
          <w:sz w:val="20"/>
          <w:szCs w:val="20"/>
          <w:vertAlign w:val="superscript"/>
        </w:rPr>
      </w:pPr>
      <w:r w:rsidRPr="00F86A2E">
        <w:rPr>
          <w:rFonts w:ascii="Tahoma" w:hAnsi="Tahoma" w:cs="Tahoma"/>
          <w:sz w:val="20"/>
          <w:szCs w:val="20"/>
        </w:rPr>
        <w:t xml:space="preserve">Oferty należy składać do dnia </w:t>
      </w:r>
      <w:r w:rsidR="009F5E50" w:rsidRPr="009F5E50">
        <w:rPr>
          <w:rFonts w:ascii="Tahoma" w:hAnsi="Tahoma" w:cs="Tahoma"/>
          <w:b/>
          <w:bCs/>
          <w:sz w:val="20"/>
          <w:szCs w:val="20"/>
        </w:rPr>
        <w:t>14</w:t>
      </w:r>
      <w:r w:rsidR="006B3967" w:rsidRPr="009F5E50">
        <w:rPr>
          <w:rFonts w:ascii="Tahoma" w:hAnsi="Tahoma" w:cs="Tahoma"/>
          <w:b/>
          <w:bCs/>
          <w:sz w:val="20"/>
          <w:szCs w:val="20"/>
        </w:rPr>
        <w:t>.11.2024</w:t>
      </w:r>
      <w:r w:rsidRPr="009F5E50">
        <w:rPr>
          <w:rFonts w:ascii="Tahoma" w:hAnsi="Tahoma" w:cs="Tahoma"/>
          <w:b/>
          <w:bCs/>
          <w:sz w:val="20"/>
          <w:szCs w:val="20"/>
        </w:rPr>
        <w:t xml:space="preserve"> r. do godz. </w:t>
      </w:r>
      <w:r w:rsidR="006C799F" w:rsidRPr="009F5E50">
        <w:rPr>
          <w:rFonts w:ascii="Tahoma" w:hAnsi="Tahoma" w:cs="Tahoma"/>
          <w:b/>
          <w:bCs/>
          <w:sz w:val="20"/>
          <w:szCs w:val="20"/>
        </w:rPr>
        <w:t>10:00.</w:t>
      </w:r>
    </w:p>
    <w:p w14:paraId="5E96B675" w14:textId="77777777" w:rsidR="000C04F9" w:rsidRPr="00F86A2E" w:rsidRDefault="000C04F9" w:rsidP="00D97333">
      <w:pPr>
        <w:spacing w:after="0" w:line="240" w:lineRule="auto"/>
        <w:rPr>
          <w:rFonts w:ascii="Tahoma" w:hAnsi="Tahoma" w:cs="Tahoma"/>
          <w:sz w:val="20"/>
          <w:szCs w:val="20"/>
        </w:rPr>
      </w:pPr>
    </w:p>
    <w:p w14:paraId="5432A66A" w14:textId="7D9CFF36" w:rsidR="000F6FB5" w:rsidRPr="00303C05" w:rsidRDefault="00F86A2E" w:rsidP="00D9733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F86A2E">
        <w:rPr>
          <w:rFonts w:ascii="Tahoma" w:hAnsi="Tahoma" w:cs="Tahoma"/>
          <w:bCs/>
          <w:sz w:val="20"/>
          <w:u w:val="none"/>
        </w:rPr>
        <w:lastRenderedPageBreak/>
        <w:t>Termin otwarcia ofert</w:t>
      </w:r>
    </w:p>
    <w:p w14:paraId="0AF80532" w14:textId="77777777" w:rsidR="006C799F" w:rsidRPr="006C799F" w:rsidRDefault="006C799F" w:rsidP="006C799F">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7CF3D62" w14:textId="5FC38AE1" w:rsidR="00303C05" w:rsidRDefault="00F86A2E" w:rsidP="006C799F">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w:t>
      </w:r>
      <w:r w:rsidR="004B36B6" w:rsidRPr="000F6FB5">
        <w:rPr>
          <w:rFonts w:ascii="Tahoma" w:hAnsi="Tahoma" w:cs="Tahoma"/>
          <w:sz w:val="20"/>
          <w:szCs w:val="20"/>
        </w:rPr>
        <w:t>nastąpi w</w:t>
      </w:r>
      <w:r w:rsidRPr="000F6FB5">
        <w:rPr>
          <w:rFonts w:ascii="Tahoma" w:hAnsi="Tahoma" w:cs="Tahoma"/>
          <w:sz w:val="20"/>
          <w:szCs w:val="20"/>
        </w:rPr>
        <w:t xml:space="preserve"> dniu</w:t>
      </w:r>
      <w:r w:rsidR="006B3967">
        <w:rPr>
          <w:rFonts w:ascii="Tahoma" w:hAnsi="Tahoma" w:cs="Tahoma"/>
          <w:sz w:val="20"/>
          <w:szCs w:val="20"/>
        </w:rPr>
        <w:t xml:space="preserve"> </w:t>
      </w:r>
      <w:r w:rsidR="009F5E50" w:rsidRPr="009F5E50">
        <w:rPr>
          <w:rFonts w:ascii="Tahoma" w:hAnsi="Tahoma" w:cs="Tahoma"/>
          <w:b/>
          <w:bCs/>
          <w:sz w:val="20"/>
          <w:szCs w:val="20"/>
        </w:rPr>
        <w:t>14</w:t>
      </w:r>
      <w:r w:rsidR="006B3967" w:rsidRPr="009F5E50">
        <w:rPr>
          <w:rFonts w:ascii="Tahoma" w:hAnsi="Tahoma" w:cs="Tahoma"/>
          <w:b/>
          <w:bCs/>
          <w:sz w:val="20"/>
          <w:szCs w:val="20"/>
        </w:rPr>
        <w:t>.11.2024</w:t>
      </w:r>
      <w:r w:rsidRPr="009F5E50">
        <w:rPr>
          <w:rFonts w:ascii="Tahoma" w:hAnsi="Tahoma" w:cs="Tahoma"/>
          <w:b/>
          <w:bCs/>
          <w:sz w:val="20"/>
          <w:szCs w:val="20"/>
        </w:rPr>
        <w:t xml:space="preserve"> r. o godz. </w:t>
      </w:r>
      <w:r w:rsidR="006C799F" w:rsidRPr="009F5E50">
        <w:rPr>
          <w:rFonts w:ascii="Tahoma" w:hAnsi="Tahoma" w:cs="Tahoma"/>
          <w:b/>
          <w:bCs/>
          <w:sz w:val="20"/>
          <w:szCs w:val="20"/>
        </w:rPr>
        <w:t>10:15.</w:t>
      </w:r>
    </w:p>
    <w:p w14:paraId="63831E13" w14:textId="77777777" w:rsidR="006C799F" w:rsidRDefault="006C799F" w:rsidP="006C799F">
      <w:pPr>
        <w:pStyle w:val="Akapitzlist"/>
        <w:shd w:val="clear" w:color="auto" w:fill="FFFFFF"/>
        <w:autoSpaceDE w:val="0"/>
        <w:autoSpaceDN w:val="0"/>
        <w:adjustRightInd w:val="0"/>
        <w:ind w:left="567" w:hanging="567"/>
        <w:jc w:val="both"/>
        <w:rPr>
          <w:rFonts w:ascii="Tahoma" w:hAnsi="Tahoma" w:cs="Tahoma"/>
          <w:sz w:val="20"/>
          <w:szCs w:val="20"/>
        </w:rPr>
      </w:pPr>
    </w:p>
    <w:p w14:paraId="4D987DF7" w14:textId="27CAA4C0" w:rsidR="00F86A2E" w:rsidRPr="006C799F" w:rsidRDefault="00F86A2E" w:rsidP="006C799F">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6C799F">
        <w:rPr>
          <w:rFonts w:ascii="Tahoma" w:hAnsi="Tahoma" w:cs="Tahoma"/>
          <w:sz w:val="20"/>
          <w:szCs w:val="20"/>
        </w:rPr>
        <w:t xml:space="preserve"> </w:t>
      </w:r>
      <w:r w:rsidRPr="006C799F">
        <w:rPr>
          <w:rFonts w:ascii="Tahoma" w:hAnsi="Tahoma" w:cs="Tahoma"/>
          <w:sz w:val="20"/>
          <w:szCs w:val="20"/>
        </w:rPr>
        <w:t xml:space="preserve">Zamawiający informuje o zmianie terminu otwarcia ofert </w:t>
      </w:r>
      <w:r w:rsidR="006C799F">
        <w:rPr>
          <w:rFonts w:ascii="Tahoma" w:hAnsi="Tahoma" w:cs="Tahoma"/>
          <w:sz w:val="20"/>
          <w:szCs w:val="20"/>
        </w:rPr>
        <w:br/>
      </w:r>
      <w:r w:rsidRPr="006C799F">
        <w:rPr>
          <w:rFonts w:ascii="Tahoma" w:hAnsi="Tahoma" w:cs="Tahoma"/>
          <w:sz w:val="20"/>
          <w:szCs w:val="20"/>
        </w:rPr>
        <w:t>na stronie internetowej prowadzonego postępowania.</w:t>
      </w:r>
    </w:p>
    <w:p w14:paraId="1A3E2AB3" w14:textId="77777777" w:rsidR="006C799F" w:rsidRDefault="006C799F" w:rsidP="006C799F">
      <w:pPr>
        <w:pStyle w:val="Akapitzlist"/>
        <w:shd w:val="clear" w:color="auto" w:fill="FFFFFF"/>
        <w:autoSpaceDE w:val="0"/>
        <w:autoSpaceDN w:val="0"/>
        <w:adjustRightInd w:val="0"/>
        <w:ind w:left="567" w:hanging="567"/>
        <w:jc w:val="both"/>
        <w:rPr>
          <w:rFonts w:ascii="Tahoma" w:hAnsi="Tahoma" w:cs="Tahoma"/>
          <w:sz w:val="20"/>
          <w:szCs w:val="20"/>
        </w:rPr>
      </w:pPr>
    </w:p>
    <w:p w14:paraId="7F7E492B" w14:textId="3825B930" w:rsidR="00303C05" w:rsidRDefault="00F86A2E" w:rsidP="006C799F">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D97333">
      <w:pPr>
        <w:spacing w:after="0" w:line="240" w:lineRule="auto"/>
        <w:jc w:val="both"/>
        <w:rPr>
          <w:rFonts w:ascii="Tahoma" w:hAnsi="Tahoma" w:cs="Tahoma"/>
          <w:sz w:val="20"/>
          <w:szCs w:val="20"/>
        </w:rPr>
      </w:pPr>
    </w:p>
    <w:p w14:paraId="05AFF42B" w14:textId="1428CFC0" w:rsidR="0021018D" w:rsidRPr="00303C05" w:rsidRDefault="0021018D" w:rsidP="00D9733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75F2F53" w14:textId="77777777" w:rsidR="006C799F" w:rsidRDefault="006C799F" w:rsidP="006C799F">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796396D6" w14:textId="241F146C" w:rsidR="00041DE5" w:rsidRPr="00A56961" w:rsidRDefault="00041DE5" w:rsidP="006C799F">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09346DB6" w:rsidR="00041DE5" w:rsidRPr="00A56961" w:rsidRDefault="00041DE5" w:rsidP="006C799F">
      <w:pPr>
        <w:spacing w:after="0" w:line="240" w:lineRule="auto"/>
        <w:ind w:left="993" w:hanging="284"/>
        <w:jc w:val="both"/>
        <w:rPr>
          <w:rFonts w:ascii="Tahoma" w:hAnsi="Tahoma" w:cs="Tahoma"/>
          <w:sz w:val="20"/>
          <w:szCs w:val="20"/>
        </w:rPr>
      </w:pPr>
      <w:r w:rsidRPr="00A56961">
        <w:rPr>
          <w:rFonts w:ascii="Tahoma" w:hAnsi="Tahoma" w:cs="Tahoma"/>
          <w:sz w:val="20"/>
          <w:szCs w:val="20"/>
        </w:rPr>
        <w:t xml:space="preserve">1) </w:t>
      </w:r>
      <w:r w:rsidR="006C799F">
        <w:rPr>
          <w:rFonts w:ascii="Tahoma" w:hAnsi="Tahoma" w:cs="Tahoma"/>
          <w:sz w:val="20"/>
          <w:szCs w:val="20"/>
        </w:rPr>
        <w:tab/>
      </w:r>
      <w:r w:rsidRPr="00A56961">
        <w:rPr>
          <w:rFonts w:ascii="Tahoma" w:hAnsi="Tahoma" w:cs="Tahoma"/>
          <w:sz w:val="20"/>
          <w:szCs w:val="20"/>
        </w:rPr>
        <w:t>nazwach albo imionach i nazwiskach oraz siedzibach lub miejscach prowadzonej działalności gospodarczej albo miejscach zamieszkania wykonawców, których oferty zostały otwarte;</w:t>
      </w:r>
    </w:p>
    <w:p w14:paraId="6855DC0F" w14:textId="3B618E3F" w:rsidR="00041DE5" w:rsidRDefault="00041DE5" w:rsidP="006C799F">
      <w:pPr>
        <w:spacing w:after="0" w:line="240" w:lineRule="auto"/>
        <w:ind w:left="993" w:hanging="284"/>
        <w:jc w:val="both"/>
        <w:rPr>
          <w:rFonts w:ascii="Tahoma" w:hAnsi="Tahoma" w:cs="Tahoma"/>
          <w:sz w:val="20"/>
          <w:szCs w:val="20"/>
        </w:rPr>
      </w:pPr>
      <w:r w:rsidRPr="00A56961">
        <w:rPr>
          <w:rFonts w:ascii="Tahoma" w:hAnsi="Tahoma" w:cs="Tahoma"/>
          <w:sz w:val="20"/>
          <w:szCs w:val="20"/>
        </w:rPr>
        <w:t xml:space="preserve">2) </w:t>
      </w:r>
      <w:r w:rsidR="006C799F">
        <w:rPr>
          <w:rFonts w:ascii="Tahoma" w:hAnsi="Tahoma" w:cs="Tahoma"/>
          <w:sz w:val="20"/>
          <w:szCs w:val="20"/>
        </w:rPr>
        <w:tab/>
      </w:r>
      <w:r w:rsidRPr="00A56961">
        <w:rPr>
          <w:rFonts w:ascii="Tahoma" w:hAnsi="Tahoma" w:cs="Tahoma"/>
          <w:sz w:val="20"/>
          <w:szCs w:val="20"/>
        </w:rPr>
        <w:t>cenach zawartych w ofertach.</w:t>
      </w:r>
    </w:p>
    <w:p w14:paraId="3D2AC090" w14:textId="77777777" w:rsidR="006C799F" w:rsidRPr="000F6FB5" w:rsidRDefault="006C799F" w:rsidP="006C799F">
      <w:pPr>
        <w:spacing w:after="0" w:line="240" w:lineRule="auto"/>
        <w:ind w:left="567" w:hanging="567"/>
        <w:jc w:val="both"/>
        <w:rPr>
          <w:rFonts w:ascii="Tahoma" w:hAnsi="Tahoma" w:cs="Tahoma"/>
          <w:sz w:val="20"/>
          <w:szCs w:val="20"/>
        </w:rPr>
      </w:pPr>
    </w:p>
    <w:p w14:paraId="133F7D20" w14:textId="289AEA65" w:rsidR="0021018D" w:rsidRDefault="0056360D" w:rsidP="006C799F">
      <w:pPr>
        <w:pStyle w:val="Akapitzlist"/>
        <w:numPr>
          <w:ilvl w:val="1"/>
          <w:numId w:val="81"/>
        </w:numPr>
        <w:ind w:left="567" w:hanging="567"/>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6C799F">
        <w:rPr>
          <w:rFonts w:ascii="Tahoma" w:hAnsi="Tahoma" w:cs="Tahoma"/>
          <w:sz w:val="20"/>
          <w:szCs w:val="20"/>
        </w:rPr>
        <w:t>.</w:t>
      </w:r>
    </w:p>
    <w:p w14:paraId="65E965FD" w14:textId="77777777" w:rsidR="006C799F" w:rsidRPr="00612BFB" w:rsidRDefault="006C799F" w:rsidP="006C799F">
      <w:pPr>
        <w:pStyle w:val="Akapitzlist"/>
        <w:ind w:left="0"/>
        <w:jc w:val="both"/>
        <w:rPr>
          <w:rFonts w:ascii="Tahoma" w:hAnsi="Tahoma" w:cs="Tahoma"/>
          <w:sz w:val="20"/>
          <w:szCs w:val="20"/>
        </w:rPr>
      </w:pPr>
    </w:p>
    <w:p w14:paraId="50B909C9" w14:textId="0AF7A3F8" w:rsidR="00FD2B68" w:rsidRPr="00F86A2E" w:rsidRDefault="00FD2B68" w:rsidP="00D97333">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D97333">
      <w:pPr>
        <w:spacing w:after="0" w:line="240" w:lineRule="auto"/>
        <w:jc w:val="both"/>
      </w:pPr>
    </w:p>
    <w:p w14:paraId="66A3FA2E" w14:textId="4530A014" w:rsidR="002649DC" w:rsidRDefault="00FD2B68" w:rsidP="006C799F">
      <w:pPr>
        <w:pStyle w:val="Tekstpodstawowywcity3"/>
        <w:numPr>
          <w:ilvl w:val="1"/>
          <w:numId w:val="81"/>
        </w:numPr>
        <w:spacing w:line="240" w:lineRule="auto"/>
        <w:ind w:left="567" w:hanging="567"/>
        <w:rPr>
          <w:rFonts w:ascii="Tahoma" w:hAnsi="Tahoma" w:cs="Tahoma"/>
          <w:sz w:val="20"/>
        </w:rPr>
      </w:pPr>
      <w:r w:rsidRPr="00FD2B68">
        <w:rPr>
          <w:rFonts w:ascii="Tahoma" w:hAnsi="Tahoma" w:cs="Tahoma"/>
          <w:sz w:val="20"/>
        </w:rPr>
        <w:t xml:space="preserve">Wykonawca podaje w ofercie </w:t>
      </w:r>
      <w:r w:rsidRPr="006C799F">
        <w:rPr>
          <w:rFonts w:ascii="Tahoma" w:hAnsi="Tahoma" w:cs="Tahoma"/>
          <w:sz w:val="20"/>
        </w:rPr>
        <w:t xml:space="preserve">jedną cenę </w:t>
      </w:r>
      <w:r w:rsidR="006C799F" w:rsidRPr="006C799F">
        <w:rPr>
          <w:rFonts w:ascii="Tahoma" w:hAnsi="Tahoma" w:cs="Tahoma"/>
          <w:sz w:val="20"/>
        </w:rPr>
        <w:t xml:space="preserve">za </w:t>
      </w:r>
      <w:r w:rsidRPr="006C799F">
        <w:rPr>
          <w:rFonts w:ascii="Tahoma" w:hAnsi="Tahoma" w:cs="Tahoma"/>
          <w:sz w:val="20"/>
        </w:rPr>
        <w:t>odpowiednią część</w:t>
      </w:r>
      <w:r w:rsidRPr="00FD2B68">
        <w:rPr>
          <w:rFonts w:ascii="Tahoma" w:hAnsi="Tahoma" w:cs="Tahoma"/>
          <w:sz w:val="20"/>
        </w:rPr>
        <w:t xml:space="preserve"> zamówienia. Cena musi zostać podana </w:t>
      </w:r>
      <w:r w:rsidR="006C799F">
        <w:rPr>
          <w:rFonts w:ascii="Tahoma" w:hAnsi="Tahoma" w:cs="Tahoma"/>
          <w:sz w:val="20"/>
        </w:rPr>
        <w:br/>
      </w:r>
      <w:r w:rsidRPr="00FD2B68">
        <w:rPr>
          <w:rFonts w:ascii="Tahoma" w:hAnsi="Tahoma" w:cs="Tahoma"/>
          <w:sz w:val="20"/>
        </w:rPr>
        <w:t>w złotych polskich z dokładnością do dwóch miejsc po przecinku.</w:t>
      </w:r>
    </w:p>
    <w:p w14:paraId="6D99ACCE" w14:textId="77777777" w:rsidR="006C799F" w:rsidRDefault="006C799F" w:rsidP="006C799F">
      <w:pPr>
        <w:pStyle w:val="Tekstpodstawowywcity3"/>
        <w:spacing w:line="240" w:lineRule="auto"/>
        <w:ind w:left="567" w:hanging="567"/>
        <w:rPr>
          <w:rFonts w:ascii="Tahoma" w:hAnsi="Tahoma" w:cs="Tahoma"/>
          <w:sz w:val="20"/>
        </w:rPr>
      </w:pPr>
    </w:p>
    <w:p w14:paraId="7AECFCE3" w14:textId="5A1EE08F" w:rsidR="002649DC" w:rsidRPr="002649DC" w:rsidRDefault="000E1DDE" w:rsidP="006C799F">
      <w:pPr>
        <w:pStyle w:val="Tekstpodstawowywcity3"/>
        <w:numPr>
          <w:ilvl w:val="1"/>
          <w:numId w:val="81"/>
        </w:numPr>
        <w:spacing w:line="240" w:lineRule="auto"/>
        <w:ind w:left="567" w:hanging="567"/>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527D2339" w14:textId="77777777" w:rsidR="006C799F" w:rsidRDefault="006C799F" w:rsidP="006C799F">
      <w:pPr>
        <w:pStyle w:val="Tekstpodstawowywcity3"/>
        <w:spacing w:line="240" w:lineRule="auto"/>
        <w:ind w:left="567" w:hanging="567"/>
        <w:rPr>
          <w:rFonts w:ascii="Tahoma" w:hAnsi="Tahoma" w:cs="Tahoma"/>
          <w:sz w:val="20"/>
        </w:rPr>
      </w:pPr>
    </w:p>
    <w:p w14:paraId="4B5708B2" w14:textId="3B875964" w:rsidR="002649DC" w:rsidRDefault="00FD2B68" w:rsidP="006C799F">
      <w:pPr>
        <w:pStyle w:val="Tekstpodstawowywcity3"/>
        <w:numPr>
          <w:ilvl w:val="1"/>
          <w:numId w:val="81"/>
        </w:numPr>
        <w:spacing w:line="240" w:lineRule="auto"/>
        <w:ind w:left="567" w:hanging="567"/>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65E75839" w14:textId="77777777" w:rsidR="006C799F" w:rsidRDefault="006C799F" w:rsidP="006C799F">
      <w:pPr>
        <w:pStyle w:val="Tekstpodstawowywcity3"/>
        <w:spacing w:line="240" w:lineRule="auto"/>
        <w:ind w:left="567" w:hanging="567"/>
        <w:rPr>
          <w:rFonts w:ascii="Tahoma" w:hAnsi="Tahoma" w:cs="Tahoma"/>
          <w:sz w:val="20"/>
        </w:rPr>
      </w:pPr>
    </w:p>
    <w:p w14:paraId="76635BC3" w14:textId="7ABEDB50" w:rsidR="002649DC" w:rsidRDefault="00FD2B68" w:rsidP="006C799F">
      <w:pPr>
        <w:pStyle w:val="Tekstpodstawowywcity3"/>
        <w:numPr>
          <w:ilvl w:val="1"/>
          <w:numId w:val="81"/>
        </w:numPr>
        <w:spacing w:line="240" w:lineRule="auto"/>
        <w:ind w:left="567" w:hanging="567"/>
        <w:rPr>
          <w:rFonts w:ascii="Tahoma" w:hAnsi="Tahoma" w:cs="Tahoma"/>
          <w:sz w:val="20"/>
        </w:rPr>
      </w:pPr>
      <w:r w:rsidRPr="002649DC">
        <w:rPr>
          <w:rFonts w:ascii="Tahoma" w:hAnsi="Tahoma" w:cs="Tahoma"/>
          <w:sz w:val="20"/>
        </w:rPr>
        <w:t xml:space="preserve">Jeżeli Wykonawca ma zamiar zaproponować jakieś rabaty lub upusty cen, powinien je od razu ująć </w:t>
      </w:r>
      <w:r w:rsidR="006C799F">
        <w:rPr>
          <w:rFonts w:ascii="Tahoma" w:hAnsi="Tahoma" w:cs="Tahoma"/>
          <w:sz w:val="20"/>
        </w:rPr>
        <w:br/>
      </w:r>
      <w:r w:rsidRPr="002649DC">
        <w:rPr>
          <w:rFonts w:ascii="Tahoma" w:hAnsi="Tahoma" w:cs="Tahoma"/>
          <w:sz w:val="20"/>
        </w:rPr>
        <w:t xml:space="preserve">w obliczeniach ceny, tak aby wyliczona cena za realizację zamówienia była ceną całościową. Późniejsze, </w:t>
      </w:r>
      <w:r w:rsidR="006C799F">
        <w:rPr>
          <w:rFonts w:ascii="Tahoma" w:hAnsi="Tahoma" w:cs="Tahoma"/>
          <w:sz w:val="20"/>
        </w:rPr>
        <w:br/>
      </w:r>
      <w:r w:rsidRPr="002649DC">
        <w:rPr>
          <w:rFonts w:ascii="Tahoma" w:hAnsi="Tahoma" w:cs="Tahoma"/>
          <w:sz w:val="20"/>
        </w:rPr>
        <w:t xml:space="preserve">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1929ACB1" w14:textId="77777777" w:rsidR="006C799F" w:rsidRDefault="006C799F" w:rsidP="006C799F">
      <w:pPr>
        <w:pStyle w:val="Tekstpodstawowywcity3"/>
        <w:spacing w:line="240" w:lineRule="auto"/>
        <w:ind w:left="567" w:hanging="567"/>
        <w:rPr>
          <w:rFonts w:ascii="Tahoma" w:hAnsi="Tahoma" w:cs="Tahoma"/>
          <w:sz w:val="20"/>
        </w:rPr>
      </w:pPr>
    </w:p>
    <w:p w14:paraId="7D6104EB" w14:textId="06F08946" w:rsidR="002649DC" w:rsidRPr="00A56961" w:rsidRDefault="00FD2B68" w:rsidP="006C799F">
      <w:pPr>
        <w:pStyle w:val="Tekstpodstawowywcity3"/>
        <w:numPr>
          <w:ilvl w:val="1"/>
          <w:numId w:val="81"/>
        </w:numPr>
        <w:spacing w:line="240" w:lineRule="auto"/>
        <w:ind w:left="567" w:hanging="567"/>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w:t>
      </w:r>
      <w:r w:rsidR="006C799F">
        <w:rPr>
          <w:rFonts w:ascii="Tahoma" w:hAnsi="Tahoma" w:cs="Tahoma"/>
          <w:sz w:val="20"/>
        </w:rPr>
        <w:br/>
      </w:r>
      <w:r w:rsidRPr="002649DC">
        <w:rPr>
          <w:rFonts w:ascii="Tahoma" w:hAnsi="Tahoma" w:cs="Tahoma"/>
          <w:sz w:val="20"/>
        </w:rPr>
        <w:t xml:space="preserve">po </w:t>
      </w:r>
      <w:r w:rsidRPr="00A56961">
        <w:rPr>
          <w:rFonts w:ascii="Tahoma" w:hAnsi="Tahoma" w:cs="Tahoma"/>
          <w:sz w:val="20"/>
        </w:rPr>
        <w:t>przecinku jest niższa od 5 zostaje skreślona, a druga cyfra po przecinku nie ulegnie zmianie.</w:t>
      </w:r>
    </w:p>
    <w:p w14:paraId="27E17EF2" w14:textId="77777777" w:rsidR="006C799F" w:rsidRPr="006C799F" w:rsidRDefault="006C799F" w:rsidP="006C799F">
      <w:pPr>
        <w:pStyle w:val="Tekstpodstawowywcity3"/>
        <w:spacing w:line="240" w:lineRule="auto"/>
        <w:ind w:left="567" w:hanging="567"/>
        <w:rPr>
          <w:rFonts w:ascii="Tahoma" w:hAnsi="Tahoma" w:cs="Tahoma"/>
          <w:sz w:val="20"/>
        </w:rPr>
      </w:pPr>
    </w:p>
    <w:p w14:paraId="303C807F" w14:textId="1FFF3683" w:rsidR="00797F6A" w:rsidRPr="006C799F" w:rsidRDefault="00797F6A" w:rsidP="006C799F">
      <w:pPr>
        <w:pStyle w:val="Tekstpodstawowywcity3"/>
        <w:numPr>
          <w:ilvl w:val="1"/>
          <w:numId w:val="81"/>
        </w:numPr>
        <w:spacing w:line="240" w:lineRule="auto"/>
        <w:ind w:left="567" w:hanging="567"/>
        <w:rPr>
          <w:rFonts w:ascii="Tahoma" w:hAnsi="Tahoma" w:cs="Tahoma"/>
          <w:sz w:val="20"/>
        </w:rPr>
      </w:pPr>
      <w:r w:rsidRPr="006C799F">
        <w:rPr>
          <w:rFonts w:ascii="Tahoma" w:hAnsi="Tahoma" w:cs="Tahoma"/>
          <w:sz w:val="20"/>
        </w:rPr>
        <w:t>Do ceny oferty nie należy wliczać wartości opcji.</w:t>
      </w:r>
    </w:p>
    <w:p w14:paraId="0EF75C1A" w14:textId="77777777" w:rsidR="006C799F" w:rsidRPr="006C799F" w:rsidRDefault="006C799F" w:rsidP="006C799F">
      <w:pPr>
        <w:pStyle w:val="Tekstpodstawowywcity3"/>
        <w:spacing w:line="240" w:lineRule="auto"/>
        <w:ind w:left="567" w:hanging="567"/>
        <w:rPr>
          <w:rFonts w:ascii="Tahoma" w:hAnsi="Tahoma" w:cs="Tahoma"/>
          <w:sz w:val="20"/>
        </w:rPr>
      </w:pPr>
    </w:p>
    <w:p w14:paraId="1C1A522B" w14:textId="1667948C" w:rsidR="00797F6A" w:rsidRPr="00DB40CB" w:rsidRDefault="00797F6A" w:rsidP="006C799F">
      <w:pPr>
        <w:pStyle w:val="Tekstpodstawowywcity3"/>
        <w:numPr>
          <w:ilvl w:val="1"/>
          <w:numId w:val="81"/>
        </w:numPr>
        <w:spacing w:line="240" w:lineRule="auto"/>
        <w:ind w:left="567" w:hanging="567"/>
        <w:rPr>
          <w:rFonts w:ascii="Tahoma" w:hAnsi="Tahoma" w:cs="Tahoma"/>
          <w:bCs/>
          <w:iCs/>
          <w:sz w:val="20"/>
        </w:rPr>
      </w:pPr>
      <w:r w:rsidRPr="00DB40CB">
        <w:rPr>
          <w:rFonts w:ascii="Tahoma" w:hAnsi="Tahoma" w:cs="Tahoma"/>
          <w:bCs/>
          <w:iCs/>
          <w:sz w:val="20"/>
        </w:rPr>
        <w:t>W trakcie wyboru najkorzystniejszej oferty będzie brana pod uwagę cena odrębnie za każdą część zamówienia.</w:t>
      </w:r>
    </w:p>
    <w:p w14:paraId="6D9F38BA" w14:textId="77777777" w:rsidR="006C799F" w:rsidRPr="00712E64" w:rsidRDefault="006C799F" w:rsidP="006C799F">
      <w:pPr>
        <w:pStyle w:val="Tekstpodstawowywcity3"/>
        <w:spacing w:line="240" w:lineRule="auto"/>
        <w:ind w:left="0"/>
        <w:rPr>
          <w:rFonts w:ascii="Tahoma" w:hAnsi="Tahoma" w:cs="Tahoma"/>
          <w:sz w:val="20"/>
        </w:rPr>
      </w:pPr>
    </w:p>
    <w:p w14:paraId="4F5F69E1" w14:textId="7212DCD8" w:rsidR="00FD2B68" w:rsidRPr="00F86A2E" w:rsidRDefault="00FD2B68" w:rsidP="00D97333">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D97333">
      <w:pPr>
        <w:spacing w:after="0" w:line="240" w:lineRule="auto"/>
        <w:jc w:val="both"/>
      </w:pPr>
    </w:p>
    <w:p w14:paraId="5E24857C" w14:textId="77777777" w:rsidR="00797F6A" w:rsidRPr="00F20A24" w:rsidRDefault="00797F6A" w:rsidP="00D97333">
      <w:pPr>
        <w:tabs>
          <w:tab w:val="left" w:pos="5245"/>
        </w:tabs>
        <w:spacing w:after="0" w:line="240" w:lineRule="auto"/>
        <w:jc w:val="both"/>
        <w:rPr>
          <w:rFonts w:ascii="Tahoma" w:hAnsi="Tahoma" w:cs="Tahoma"/>
          <w:b/>
          <w:sz w:val="20"/>
          <w:szCs w:val="20"/>
        </w:rPr>
      </w:pPr>
      <w:bookmarkStart w:id="32" w:name="_Hlk63066210"/>
      <w:r w:rsidRPr="00F20A24">
        <w:rPr>
          <w:rFonts w:ascii="Tahoma" w:hAnsi="Tahoma" w:cs="Tahoma"/>
          <w:b/>
          <w:sz w:val="20"/>
          <w:szCs w:val="20"/>
        </w:rPr>
        <w:t>Kryterium oceny ofert:</w:t>
      </w:r>
    </w:p>
    <w:p w14:paraId="3A21DB9C" w14:textId="77777777" w:rsidR="00797F6A" w:rsidRPr="00F20A24" w:rsidRDefault="00797F6A" w:rsidP="00D97333">
      <w:pPr>
        <w:tabs>
          <w:tab w:val="left" w:pos="5245"/>
        </w:tabs>
        <w:spacing w:after="0" w:line="240" w:lineRule="auto"/>
        <w:jc w:val="both"/>
        <w:rPr>
          <w:rFonts w:ascii="Tahoma" w:hAnsi="Tahoma" w:cs="Tahoma"/>
          <w:b/>
          <w:sz w:val="20"/>
          <w:szCs w:val="20"/>
        </w:rPr>
      </w:pPr>
    </w:p>
    <w:bookmarkEnd w:id="32"/>
    <w:p w14:paraId="221E8451" w14:textId="77777777" w:rsidR="00DB40CB" w:rsidRPr="00F20A24" w:rsidRDefault="00DB40CB" w:rsidP="00DB40CB">
      <w:pPr>
        <w:tabs>
          <w:tab w:val="left" w:pos="5245"/>
        </w:tabs>
        <w:spacing w:after="0" w:line="240" w:lineRule="auto"/>
        <w:jc w:val="both"/>
        <w:rPr>
          <w:rFonts w:ascii="Tahoma" w:hAnsi="Tahoma" w:cs="Tahoma"/>
          <w:b/>
          <w:sz w:val="20"/>
          <w:szCs w:val="20"/>
        </w:rPr>
      </w:pPr>
      <w:r w:rsidRPr="006C233E">
        <w:rPr>
          <w:rFonts w:ascii="Tahoma" w:hAnsi="Tahoma" w:cs="Tahoma"/>
          <w:b/>
          <w:sz w:val="20"/>
          <w:szCs w:val="20"/>
        </w:rPr>
        <w:t>Cześć I Zamówienia:</w:t>
      </w:r>
    </w:p>
    <w:p w14:paraId="07C6E521" w14:textId="77777777" w:rsidR="00DB40CB" w:rsidRPr="006C233E" w:rsidRDefault="00DB40CB" w:rsidP="00DB40CB">
      <w:pPr>
        <w:tabs>
          <w:tab w:val="left" w:pos="5245"/>
        </w:tabs>
        <w:spacing w:after="0" w:line="240" w:lineRule="auto"/>
        <w:jc w:val="both"/>
        <w:rPr>
          <w:rFonts w:ascii="Tahoma" w:hAnsi="Tahoma" w:cs="Tahoma"/>
          <w:i/>
          <w:color w:val="000000" w:themeColor="text1"/>
          <w:sz w:val="20"/>
          <w:szCs w:val="20"/>
        </w:rPr>
      </w:pPr>
      <w:r w:rsidRPr="00F20A24">
        <w:rPr>
          <w:rFonts w:ascii="Tahoma" w:hAnsi="Tahoma" w:cs="Tahoma"/>
          <w:i/>
          <w:sz w:val="20"/>
          <w:szCs w:val="20"/>
        </w:rPr>
        <w:t xml:space="preserve">A. Cena łączna ubezpieczenia – </w:t>
      </w:r>
      <w:r w:rsidRPr="006C233E">
        <w:rPr>
          <w:rFonts w:ascii="Tahoma" w:hAnsi="Tahoma" w:cs="Tahoma"/>
          <w:i/>
          <w:color w:val="000000" w:themeColor="text1"/>
          <w:sz w:val="20"/>
          <w:szCs w:val="20"/>
        </w:rPr>
        <w:t>waga 80%</w:t>
      </w:r>
    </w:p>
    <w:p w14:paraId="7450E453" w14:textId="77777777" w:rsidR="00DB40CB" w:rsidRPr="006C233E" w:rsidRDefault="00DB40CB" w:rsidP="00DB40CB">
      <w:pPr>
        <w:tabs>
          <w:tab w:val="left" w:pos="5245"/>
        </w:tabs>
        <w:spacing w:after="0" w:line="240" w:lineRule="auto"/>
        <w:jc w:val="both"/>
        <w:rPr>
          <w:rFonts w:ascii="Tahoma" w:hAnsi="Tahoma" w:cs="Tahoma"/>
          <w:i/>
          <w:color w:val="000000" w:themeColor="text1"/>
          <w:sz w:val="20"/>
          <w:szCs w:val="20"/>
        </w:rPr>
      </w:pPr>
      <w:r w:rsidRPr="006C233E">
        <w:rPr>
          <w:rFonts w:ascii="Tahoma" w:hAnsi="Tahoma" w:cs="Tahoma"/>
          <w:i/>
          <w:color w:val="000000" w:themeColor="text1"/>
          <w:sz w:val="20"/>
          <w:szCs w:val="20"/>
        </w:rPr>
        <w:t>B. Zaakceptowanie klauzul dodatkowych – waga 10%</w:t>
      </w:r>
    </w:p>
    <w:p w14:paraId="5E542CFA" w14:textId="77777777" w:rsidR="00DB40CB" w:rsidRPr="006C233E" w:rsidRDefault="00DB40CB" w:rsidP="00DB40CB">
      <w:pPr>
        <w:tabs>
          <w:tab w:val="left" w:pos="5245"/>
        </w:tabs>
        <w:spacing w:after="0" w:line="240" w:lineRule="auto"/>
        <w:jc w:val="both"/>
        <w:rPr>
          <w:rFonts w:ascii="Tahoma" w:hAnsi="Tahoma" w:cs="Tahoma"/>
          <w:i/>
          <w:color w:val="000000" w:themeColor="text1"/>
          <w:sz w:val="20"/>
          <w:szCs w:val="20"/>
        </w:rPr>
      </w:pPr>
      <w:r w:rsidRPr="006C233E">
        <w:rPr>
          <w:rFonts w:ascii="Tahoma" w:hAnsi="Tahoma" w:cs="Tahoma"/>
          <w:i/>
          <w:color w:val="000000" w:themeColor="text1"/>
          <w:sz w:val="20"/>
          <w:szCs w:val="20"/>
        </w:rPr>
        <w:t>C. Zwiększenie limitów odpowiedzialności – waga 10%</w:t>
      </w:r>
    </w:p>
    <w:p w14:paraId="298E445F" w14:textId="77777777" w:rsidR="00A56961" w:rsidRPr="00F20A24" w:rsidRDefault="00A56961" w:rsidP="00D97333">
      <w:pPr>
        <w:pStyle w:val="Tekstpodstawowywcity3"/>
        <w:spacing w:line="240" w:lineRule="auto"/>
        <w:rPr>
          <w:rFonts w:ascii="Tahoma" w:hAnsi="Tahoma" w:cs="Tahoma"/>
          <w:sz w:val="20"/>
        </w:rPr>
      </w:pPr>
    </w:p>
    <w:p w14:paraId="2F89DFC8" w14:textId="77777777" w:rsidR="00DB40CB" w:rsidRPr="00F20A24" w:rsidRDefault="00DB40CB" w:rsidP="00DB40CB">
      <w:pPr>
        <w:numPr>
          <w:ilvl w:val="0"/>
          <w:numId w:val="8"/>
        </w:numPr>
        <w:spacing w:after="0" w:line="240" w:lineRule="auto"/>
        <w:ind w:left="567" w:hanging="283"/>
        <w:jc w:val="both"/>
        <w:rPr>
          <w:rFonts w:ascii="Tahoma" w:hAnsi="Tahoma" w:cs="Tahoma"/>
          <w:sz w:val="20"/>
          <w:szCs w:val="20"/>
        </w:rPr>
      </w:pPr>
      <w:r w:rsidRPr="00F20A24">
        <w:rPr>
          <w:rFonts w:ascii="Tahoma" w:hAnsi="Tahoma" w:cs="Tahoma"/>
          <w:b/>
          <w:sz w:val="20"/>
          <w:szCs w:val="20"/>
          <w:u w:val="single"/>
        </w:rPr>
        <w:t>Cena łączna ubezpieczenia</w:t>
      </w:r>
      <w:r>
        <w:rPr>
          <w:rFonts w:ascii="Tahoma" w:hAnsi="Tahoma" w:cs="Tahoma"/>
          <w:b/>
          <w:sz w:val="20"/>
          <w:szCs w:val="20"/>
          <w:u w:val="single"/>
        </w:rPr>
        <w:t xml:space="preserve"> w części I zamówienia</w:t>
      </w:r>
      <w:r w:rsidRPr="00F20A24">
        <w:rPr>
          <w:rFonts w:ascii="Tahoma" w:hAnsi="Tahoma" w:cs="Tahoma"/>
          <w:sz w:val="20"/>
          <w:szCs w:val="20"/>
        </w:rPr>
        <w:t xml:space="preserve"> – suma składek za wszystkie ubezpieczenia będące </w:t>
      </w:r>
      <w:r w:rsidRPr="006C233E">
        <w:rPr>
          <w:rFonts w:ascii="Tahoma" w:hAnsi="Tahoma" w:cs="Tahoma"/>
          <w:sz w:val="20"/>
          <w:szCs w:val="20"/>
        </w:rPr>
        <w:t>przedmiotem niniejszej części zamówienia</w:t>
      </w:r>
    </w:p>
    <w:p w14:paraId="575AC7B5" w14:textId="77777777" w:rsidR="00DB40CB" w:rsidRDefault="00DB40CB" w:rsidP="00DB40CB">
      <w:pPr>
        <w:spacing w:after="0" w:line="240" w:lineRule="auto"/>
        <w:ind w:left="567" w:hanging="567"/>
        <w:jc w:val="both"/>
        <w:rPr>
          <w:rFonts w:ascii="Tahoma" w:hAnsi="Tahoma" w:cs="Tahoma"/>
          <w:sz w:val="20"/>
          <w:szCs w:val="20"/>
        </w:rPr>
      </w:pPr>
      <w:r>
        <w:rPr>
          <w:rFonts w:ascii="Tahoma" w:hAnsi="Tahoma" w:cs="Tahoma"/>
          <w:sz w:val="20"/>
          <w:szCs w:val="20"/>
        </w:rPr>
        <w:tab/>
      </w:r>
      <w:r w:rsidRPr="00F20A24">
        <w:rPr>
          <w:rFonts w:ascii="Tahoma" w:hAnsi="Tahoma" w:cs="Tahoma"/>
          <w:sz w:val="20"/>
          <w:szCs w:val="20"/>
        </w:rPr>
        <w:t xml:space="preserve">Oferty będą podlegały ocenie w kryterium A według następującego wzoru:  </w:t>
      </w:r>
    </w:p>
    <w:p w14:paraId="430EC8CB" w14:textId="77777777" w:rsidR="00DB40CB" w:rsidRDefault="00DB40CB" w:rsidP="00DB40CB">
      <w:pPr>
        <w:spacing w:after="0" w:line="240" w:lineRule="auto"/>
        <w:ind w:left="2836"/>
        <w:jc w:val="both"/>
        <w:rPr>
          <w:rFonts w:ascii="Tahoma" w:hAnsi="Tahoma" w:cs="Tahoma"/>
          <w:sz w:val="20"/>
          <w:szCs w:val="20"/>
        </w:rPr>
      </w:pPr>
    </w:p>
    <w:p w14:paraId="2939F53B" w14:textId="77777777" w:rsidR="00DB40CB" w:rsidRPr="00F20A24" w:rsidRDefault="00DB40CB" w:rsidP="00DB40CB">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2F8197F9" w14:textId="77777777" w:rsidR="00DB40CB" w:rsidRDefault="00DB40CB" w:rsidP="00DB40CB">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19B0067F" w14:textId="77777777" w:rsidR="00DB40CB" w:rsidRDefault="00DB40CB" w:rsidP="00DB40CB">
      <w:pPr>
        <w:spacing w:after="0" w:line="240" w:lineRule="auto"/>
        <w:ind w:left="567" w:hanging="283"/>
        <w:jc w:val="both"/>
        <w:rPr>
          <w:rFonts w:ascii="Tahoma" w:hAnsi="Tahoma" w:cs="Tahoma"/>
          <w:sz w:val="20"/>
          <w:szCs w:val="20"/>
        </w:rPr>
      </w:pPr>
    </w:p>
    <w:p w14:paraId="10F60437" w14:textId="77777777" w:rsidR="00DB40CB" w:rsidRPr="00F20A24" w:rsidRDefault="00DB40CB" w:rsidP="00DB40CB">
      <w:pPr>
        <w:spacing w:after="0" w:line="240" w:lineRule="auto"/>
        <w:ind w:left="567" w:hanging="283"/>
        <w:jc w:val="both"/>
        <w:rPr>
          <w:rFonts w:ascii="Tahoma" w:hAnsi="Tahoma" w:cs="Tahoma"/>
          <w:sz w:val="20"/>
          <w:szCs w:val="20"/>
          <w:u w:val="single"/>
        </w:rPr>
      </w:pPr>
      <w:r w:rsidRPr="00F20A24">
        <w:rPr>
          <w:rFonts w:ascii="Tahoma" w:hAnsi="Tahoma" w:cs="Tahoma"/>
          <w:sz w:val="20"/>
          <w:szCs w:val="20"/>
        </w:rPr>
        <w:t xml:space="preserve">  </w:t>
      </w:r>
      <w:r w:rsidRPr="00F20A24">
        <w:rPr>
          <w:rFonts w:ascii="Tahoma" w:hAnsi="Tahoma" w:cs="Tahoma"/>
          <w:sz w:val="20"/>
          <w:szCs w:val="20"/>
          <w:u w:val="single"/>
        </w:rPr>
        <w:t>gdzie:</w:t>
      </w:r>
    </w:p>
    <w:p w14:paraId="490C6FCC" w14:textId="77777777" w:rsidR="00DB40CB" w:rsidRPr="00F20A24" w:rsidRDefault="00DB40CB" w:rsidP="00DB40CB">
      <w:pPr>
        <w:spacing w:after="0" w:line="240" w:lineRule="auto"/>
        <w:ind w:left="567"/>
        <w:rPr>
          <w:rFonts w:ascii="Tahoma" w:hAnsi="Tahoma" w:cs="Tahoma"/>
          <w:sz w:val="20"/>
          <w:szCs w:val="20"/>
        </w:rPr>
      </w:pP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Pr>
          <w:rFonts w:ascii="Tahoma" w:hAnsi="Tahoma" w:cs="Tahoma"/>
          <w:sz w:val="20"/>
          <w:szCs w:val="20"/>
          <w:vertAlign w:val="subscript"/>
        </w:rPr>
        <w:tab/>
      </w:r>
      <w:r w:rsidRPr="00F20A24">
        <w:rPr>
          <w:rFonts w:ascii="Tahoma" w:hAnsi="Tahoma" w:cs="Tahoma"/>
          <w:sz w:val="20"/>
          <w:szCs w:val="20"/>
        </w:rPr>
        <w:t xml:space="preserve">- liczba punktów przyznana ofercie n dla kryterium A </w:t>
      </w:r>
    </w:p>
    <w:p w14:paraId="7D29B953" w14:textId="77777777" w:rsidR="00DB40CB" w:rsidRPr="00F20A24" w:rsidRDefault="00DB40CB" w:rsidP="00DB40CB">
      <w:pPr>
        <w:spacing w:after="0" w:line="240" w:lineRule="auto"/>
        <w:ind w:left="567" w:hanging="283"/>
        <w:jc w:val="both"/>
        <w:rPr>
          <w:rFonts w:ascii="Tahoma" w:hAnsi="Tahoma" w:cs="Tahoma"/>
          <w:sz w:val="20"/>
          <w:szCs w:val="20"/>
        </w:rPr>
      </w:pPr>
      <w:r w:rsidRPr="00F20A24">
        <w:rPr>
          <w:rFonts w:ascii="Tahoma" w:hAnsi="Tahoma" w:cs="Tahoma"/>
          <w:sz w:val="20"/>
          <w:szCs w:val="20"/>
        </w:rPr>
        <w:t xml:space="preserve">  </w:t>
      </w:r>
      <w:r>
        <w:rPr>
          <w:rFonts w:ascii="Tahoma" w:hAnsi="Tahoma" w:cs="Tahoma"/>
          <w:sz w:val="20"/>
          <w:szCs w:val="20"/>
        </w:rPr>
        <w:tab/>
      </w:r>
      <w:r w:rsidRPr="00F20A24">
        <w:rPr>
          <w:rFonts w:ascii="Tahoma" w:hAnsi="Tahoma" w:cs="Tahoma"/>
          <w:sz w:val="20"/>
          <w:szCs w:val="20"/>
        </w:rPr>
        <w:t xml:space="preserve">n    </w:t>
      </w:r>
      <w:r>
        <w:rPr>
          <w:rFonts w:ascii="Tahoma" w:hAnsi="Tahoma" w:cs="Tahoma"/>
          <w:sz w:val="20"/>
          <w:szCs w:val="20"/>
        </w:rPr>
        <w:tab/>
      </w:r>
      <w:r w:rsidRPr="00F20A24">
        <w:rPr>
          <w:rFonts w:ascii="Tahoma" w:hAnsi="Tahoma" w:cs="Tahoma"/>
          <w:sz w:val="20"/>
          <w:szCs w:val="20"/>
        </w:rPr>
        <w:t>- numer oferty</w:t>
      </w:r>
    </w:p>
    <w:p w14:paraId="44B7ABA6" w14:textId="77777777" w:rsidR="00DB40CB" w:rsidRPr="00F20A24" w:rsidRDefault="00DB40CB" w:rsidP="00DB40CB">
      <w:pPr>
        <w:spacing w:after="0" w:line="240" w:lineRule="auto"/>
        <w:ind w:left="567" w:hanging="283"/>
        <w:jc w:val="both"/>
        <w:rPr>
          <w:rFonts w:ascii="Tahoma" w:hAnsi="Tahoma" w:cs="Tahoma"/>
          <w:sz w:val="20"/>
          <w:szCs w:val="20"/>
        </w:rPr>
      </w:pPr>
      <w:r w:rsidRPr="00F20A24">
        <w:rPr>
          <w:rFonts w:ascii="Tahoma" w:hAnsi="Tahoma" w:cs="Tahoma"/>
          <w:sz w:val="20"/>
          <w:szCs w:val="20"/>
        </w:rPr>
        <w:t xml:space="preserve">  </w:t>
      </w:r>
      <w:r>
        <w:rPr>
          <w:rFonts w:ascii="Tahoma" w:hAnsi="Tahoma" w:cs="Tahoma"/>
          <w:sz w:val="20"/>
          <w:szCs w:val="20"/>
        </w:rPr>
        <w:tab/>
      </w:r>
      <w:r w:rsidRPr="00F20A24">
        <w:rPr>
          <w:rFonts w:ascii="Tahoma" w:hAnsi="Tahoma" w:cs="Tahoma"/>
          <w:sz w:val="20"/>
          <w:szCs w:val="20"/>
        </w:rPr>
        <w:t>P</w:t>
      </w:r>
      <w:r w:rsidRPr="00F20A24">
        <w:rPr>
          <w:rFonts w:ascii="Tahoma" w:hAnsi="Tahoma" w:cs="Tahoma"/>
          <w:position w:val="-4"/>
          <w:sz w:val="20"/>
          <w:szCs w:val="20"/>
        </w:rPr>
        <w:t>min</w:t>
      </w:r>
      <w:r w:rsidRPr="00F20A24">
        <w:rPr>
          <w:rFonts w:ascii="Tahoma" w:hAnsi="Tahoma" w:cs="Tahoma"/>
          <w:sz w:val="20"/>
          <w:szCs w:val="20"/>
        </w:rPr>
        <w:t xml:space="preserve"> </w:t>
      </w:r>
      <w:r>
        <w:rPr>
          <w:rFonts w:ascii="Tahoma" w:hAnsi="Tahoma" w:cs="Tahoma"/>
          <w:sz w:val="20"/>
          <w:szCs w:val="20"/>
        </w:rPr>
        <w:tab/>
      </w:r>
      <w:r w:rsidRPr="00F20A24">
        <w:rPr>
          <w:rFonts w:ascii="Tahoma" w:hAnsi="Tahoma" w:cs="Tahoma"/>
          <w:sz w:val="20"/>
          <w:szCs w:val="20"/>
        </w:rPr>
        <w:t>- cena minimalna wśród złożonych ofert</w:t>
      </w:r>
    </w:p>
    <w:p w14:paraId="5540DAF1" w14:textId="77777777" w:rsidR="00DB40CB" w:rsidRPr="00F20A24" w:rsidRDefault="00DB40CB" w:rsidP="00DB40CB">
      <w:pPr>
        <w:spacing w:after="0" w:line="240" w:lineRule="auto"/>
        <w:ind w:left="567" w:hanging="283"/>
        <w:rPr>
          <w:rFonts w:ascii="Tahoma" w:hAnsi="Tahoma" w:cs="Tahoma"/>
          <w:sz w:val="20"/>
          <w:szCs w:val="20"/>
        </w:rPr>
      </w:pPr>
      <w:r w:rsidRPr="00F20A24">
        <w:rPr>
          <w:rFonts w:ascii="Tahoma" w:hAnsi="Tahoma" w:cs="Tahoma"/>
          <w:sz w:val="20"/>
          <w:szCs w:val="20"/>
        </w:rPr>
        <w:t xml:space="preserve">  </w:t>
      </w:r>
      <w:r>
        <w:rPr>
          <w:rFonts w:ascii="Tahoma" w:hAnsi="Tahoma" w:cs="Tahoma"/>
          <w:sz w:val="20"/>
          <w:szCs w:val="20"/>
        </w:rPr>
        <w:tab/>
      </w:r>
      <w:r w:rsidRPr="00F20A24">
        <w:rPr>
          <w:rFonts w:ascii="Tahoma" w:hAnsi="Tahoma" w:cs="Tahoma"/>
          <w:sz w:val="20"/>
          <w:szCs w:val="20"/>
        </w:rPr>
        <w:t>P</w:t>
      </w:r>
      <w:r w:rsidRPr="00F20A24">
        <w:rPr>
          <w:rFonts w:ascii="Tahoma" w:hAnsi="Tahoma" w:cs="Tahoma"/>
          <w:position w:val="-4"/>
          <w:sz w:val="20"/>
          <w:szCs w:val="20"/>
        </w:rPr>
        <w:t>n</w:t>
      </w:r>
      <w:r w:rsidRPr="00F20A24">
        <w:rPr>
          <w:rFonts w:ascii="Tahoma" w:hAnsi="Tahoma" w:cs="Tahoma"/>
          <w:sz w:val="20"/>
          <w:szCs w:val="20"/>
        </w:rPr>
        <w:t xml:space="preserve">    </w:t>
      </w:r>
      <w:r>
        <w:rPr>
          <w:rFonts w:ascii="Tahoma" w:hAnsi="Tahoma" w:cs="Tahoma"/>
          <w:sz w:val="20"/>
          <w:szCs w:val="20"/>
        </w:rPr>
        <w:tab/>
      </w:r>
      <w:r w:rsidRPr="00F20A24">
        <w:rPr>
          <w:rFonts w:ascii="Tahoma" w:hAnsi="Tahoma" w:cs="Tahoma"/>
          <w:sz w:val="20"/>
          <w:szCs w:val="20"/>
        </w:rPr>
        <w:t>- cena zaproponowana przez Wykonawcę w ofercie n</w:t>
      </w:r>
    </w:p>
    <w:p w14:paraId="1CF06F9E" w14:textId="77777777" w:rsidR="00A56961" w:rsidRPr="00F20A24" w:rsidRDefault="00A56961" w:rsidP="00D97333">
      <w:pPr>
        <w:spacing w:after="0" w:line="240" w:lineRule="auto"/>
        <w:ind w:left="284"/>
        <w:rPr>
          <w:rFonts w:ascii="Tahoma" w:hAnsi="Tahoma" w:cs="Tahoma"/>
          <w:sz w:val="20"/>
          <w:szCs w:val="20"/>
          <w:u w:val="single"/>
        </w:rPr>
      </w:pPr>
    </w:p>
    <w:p w14:paraId="106FC50D" w14:textId="54A4BB9E" w:rsidR="00DB40CB" w:rsidRPr="00A77AE9" w:rsidRDefault="00DB40CB" w:rsidP="00DB40CB">
      <w:pPr>
        <w:numPr>
          <w:ilvl w:val="0"/>
          <w:numId w:val="8"/>
        </w:numPr>
        <w:spacing w:after="0" w:line="240" w:lineRule="auto"/>
        <w:ind w:left="567" w:hanging="283"/>
        <w:jc w:val="both"/>
        <w:rPr>
          <w:rFonts w:ascii="Tahoma" w:hAnsi="Tahoma" w:cs="Tahoma"/>
          <w:sz w:val="20"/>
          <w:szCs w:val="20"/>
        </w:rPr>
      </w:pPr>
      <w:r w:rsidRPr="00F20A24">
        <w:rPr>
          <w:rFonts w:ascii="Tahoma" w:hAnsi="Tahoma" w:cs="Tahoma"/>
          <w:b/>
          <w:sz w:val="20"/>
          <w:szCs w:val="20"/>
          <w:u w:val="single"/>
        </w:rPr>
        <w:t>Zaakceptowanie klauzul dodatkowych</w:t>
      </w:r>
      <w:r w:rsidR="003E2792">
        <w:rPr>
          <w:rFonts w:ascii="Tahoma" w:hAnsi="Tahoma" w:cs="Tahoma"/>
          <w:b/>
          <w:sz w:val="20"/>
          <w:szCs w:val="20"/>
          <w:u w:val="single"/>
        </w:rPr>
        <w:t xml:space="preserve"> w części I zamówienia</w:t>
      </w:r>
      <w:r w:rsidRPr="00F20A24">
        <w:rPr>
          <w:rFonts w:ascii="Tahoma" w:hAnsi="Tahoma" w:cs="Tahoma"/>
          <w:b/>
          <w:sz w:val="20"/>
          <w:szCs w:val="20"/>
        </w:rPr>
        <w:t xml:space="preserve"> </w:t>
      </w:r>
      <w:r w:rsidRPr="00F20A24">
        <w:rPr>
          <w:rFonts w:ascii="Tahoma" w:hAnsi="Tahoma" w:cs="Tahoma"/>
          <w:sz w:val="20"/>
          <w:szCs w:val="20"/>
        </w:rPr>
        <w:t xml:space="preserve">– ocena kryterium polega na </w:t>
      </w:r>
      <w:r w:rsidRPr="00A77AE9">
        <w:rPr>
          <w:rFonts w:ascii="Tahoma" w:hAnsi="Tahoma" w:cs="Tahoma"/>
          <w:sz w:val="20"/>
          <w:szCs w:val="20"/>
        </w:rPr>
        <w:t>przyznaniu punktów za wprowadzenie do oferty dodatkowych klauzul rozszerzających ochronę ubezpieczeniową wg następujących zasad:</w:t>
      </w:r>
    </w:p>
    <w:p w14:paraId="2AE74F07" w14:textId="405FD87E" w:rsidR="00DB40CB" w:rsidRPr="00A77AE9" w:rsidRDefault="00DB40CB" w:rsidP="00DB40CB">
      <w:pPr>
        <w:pStyle w:val="Akapitzlist"/>
        <w:numPr>
          <w:ilvl w:val="0"/>
          <w:numId w:val="85"/>
        </w:numPr>
        <w:suppressAutoHyphens/>
        <w:ind w:left="993" w:hanging="284"/>
        <w:jc w:val="both"/>
        <w:rPr>
          <w:rFonts w:ascii="Tahoma" w:hAnsi="Tahoma" w:cs="Tahoma"/>
          <w:sz w:val="20"/>
          <w:szCs w:val="20"/>
        </w:rPr>
      </w:pPr>
      <w:r w:rsidRPr="00A77AE9">
        <w:rPr>
          <w:rFonts w:ascii="Tahoma" w:hAnsi="Tahoma" w:cs="Tahoma"/>
          <w:sz w:val="20"/>
          <w:szCs w:val="20"/>
        </w:rPr>
        <w:t>za rozszerzenie ochrony o klauzule o nr 4</w:t>
      </w:r>
      <w:r w:rsidR="00976501">
        <w:rPr>
          <w:rFonts w:ascii="Tahoma" w:hAnsi="Tahoma" w:cs="Tahoma"/>
          <w:sz w:val="20"/>
          <w:szCs w:val="20"/>
        </w:rPr>
        <w:t>1</w:t>
      </w:r>
      <w:r w:rsidRPr="00A77AE9">
        <w:rPr>
          <w:rFonts w:ascii="Tahoma" w:hAnsi="Tahoma" w:cs="Tahoma"/>
          <w:sz w:val="20"/>
          <w:szCs w:val="20"/>
        </w:rPr>
        <w:t>, 4</w:t>
      </w:r>
      <w:r w:rsidR="00976501">
        <w:rPr>
          <w:rFonts w:ascii="Tahoma" w:hAnsi="Tahoma" w:cs="Tahoma"/>
          <w:sz w:val="20"/>
          <w:szCs w:val="20"/>
        </w:rPr>
        <w:t>4</w:t>
      </w:r>
      <w:r w:rsidRPr="00A77AE9">
        <w:rPr>
          <w:rFonts w:ascii="Tahoma" w:hAnsi="Tahoma" w:cs="Tahoma"/>
          <w:sz w:val="20"/>
          <w:szCs w:val="20"/>
        </w:rPr>
        <w:t>, 4</w:t>
      </w:r>
      <w:r w:rsidR="00976501">
        <w:rPr>
          <w:rFonts w:ascii="Tahoma" w:hAnsi="Tahoma" w:cs="Tahoma"/>
          <w:sz w:val="20"/>
          <w:szCs w:val="20"/>
        </w:rPr>
        <w:t xml:space="preserve">6, 48 i 53 </w:t>
      </w:r>
      <w:r w:rsidRPr="00A77AE9">
        <w:rPr>
          <w:rFonts w:ascii="Tahoma" w:hAnsi="Tahoma" w:cs="Tahoma"/>
          <w:sz w:val="20"/>
          <w:szCs w:val="20"/>
        </w:rPr>
        <w:t>zostanie przyznane po 4 punkty za każdą klauzulę,</w:t>
      </w:r>
    </w:p>
    <w:p w14:paraId="06CF8814" w14:textId="64E37637" w:rsidR="00DB40CB" w:rsidRPr="00A77AE9" w:rsidRDefault="00DB40CB" w:rsidP="00DB40CB">
      <w:pPr>
        <w:pStyle w:val="Akapitzlist"/>
        <w:numPr>
          <w:ilvl w:val="0"/>
          <w:numId w:val="85"/>
        </w:numPr>
        <w:suppressAutoHyphens/>
        <w:ind w:left="993" w:hanging="284"/>
        <w:jc w:val="both"/>
        <w:rPr>
          <w:rFonts w:ascii="Tahoma" w:hAnsi="Tahoma" w:cs="Tahoma"/>
          <w:sz w:val="20"/>
          <w:szCs w:val="20"/>
        </w:rPr>
      </w:pPr>
      <w:r w:rsidRPr="00A77AE9">
        <w:rPr>
          <w:rFonts w:ascii="Tahoma" w:hAnsi="Tahoma" w:cs="Tahoma"/>
          <w:sz w:val="20"/>
          <w:szCs w:val="20"/>
        </w:rPr>
        <w:t xml:space="preserve">za rozszerzenie ochrony o klauzule o nr </w:t>
      </w:r>
      <w:r w:rsidR="00976501">
        <w:rPr>
          <w:rFonts w:ascii="Tahoma" w:hAnsi="Tahoma" w:cs="Tahoma"/>
          <w:sz w:val="20"/>
          <w:szCs w:val="20"/>
        </w:rPr>
        <w:t>38</w:t>
      </w:r>
      <w:r w:rsidRPr="00A77AE9">
        <w:rPr>
          <w:rFonts w:ascii="Tahoma" w:hAnsi="Tahoma" w:cs="Tahoma"/>
          <w:sz w:val="20"/>
          <w:szCs w:val="20"/>
        </w:rPr>
        <w:t xml:space="preserve">, </w:t>
      </w:r>
      <w:r w:rsidR="00976501">
        <w:rPr>
          <w:rFonts w:ascii="Tahoma" w:hAnsi="Tahoma" w:cs="Tahoma"/>
          <w:sz w:val="20"/>
          <w:szCs w:val="20"/>
        </w:rPr>
        <w:t>39</w:t>
      </w:r>
      <w:r w:rsidRPr="00A77AE9">
        <w:rPr>
          <w:rFonts w:ascii="Tahoma" w:hAnsi="Tahoma" w:cs="Tahoma"/>
          <w:sz w:val="20"/>
          <w:szCs w:val="20"/>
        </w:rPr>
        <w:t>, 4</w:t>
      </w:r>
      <w:r w:rsidR="00976501">
        <w:rPr>
          <w:rFonts w:ascii="Tahoma" w:hAnsi="Tahoma" w:cs="Tahoma"/>
          <w:sz w:val="20"/>
          <w:szCs w:val="20"/>
        </w:rPr>
        <w:t>0, 42 i 49</w:t>
      </w:r>
      <w:r w:rsidRPr="00A77AE9">
        <w:rPr>
          <w:rFonts w:ascii="Tahoma" w:hAnsi="Tahoma" w:cs="Tahoma"/>
          <w:sz w:val="20"/>
          <w:szCs w:val="20"/>
        </w:rPr>
        <w:t xml:space="preserve"> zostanie przyznanych po 6 punktów za każdą klauzulę,</w:t>
      </w:r>
    </w:p>
    <w:p w14:paraId="62A41425" w14:textId="1BC1D63D" w:rsidR="00DB40CB" w:rsidRPr="00A77AE9" w:rsidRDefault="00DB40CB" w:rsidP="00DB40CB">
      <w:pPr>
        <w:pStyle w:val="Akapitzlist"/>
        <w:numPr>
          <w:ilvl w:val="0"/>
          <w:numId w:val="85"/>
        </w:numPr>
        <w:suppressAutoHyphens/>
        <w:ind w:left="993" w:hanging="284"/>
        <w:jc w:val="both"/>
        <w:rPr>
          <w:rFonts w:ascii="Tahoma" w:hAnsi="Tahoma" w:cs="Tahoma"/>
          <w:sz w:val="20"/>
          <w:szCs w:val="20"/>
        </w:rPr>
      </w:pPr>
      <w:r w:rsidRPr="00A77AE9">
        <w:rPr>
          <w:rFonts w:ascii="Tahoma" w:hAnsi="Tahoma" w:cs="Tahoma"/>
          <w:sz w:val="20"/>
          <w:szCs w:val="20"/>
        </w:rPr>
        <w:t>za rozszerzenie ochrony o klauzule o nr 4</w:t>
      </w:r>
      <w:r w:rsidR="00976501">
        <w:rPr>
          <w:rFonts w:ascii="Tahoma" w:hAnsi="Tahoma" w:cs="Tahoma"/>
          <w:sz w:val="20"/>
          <w:szCs w:val="20"/>
        </w:rPr>
        <w:t>7</w:t>
      </w:r>
      <w:r w:rsidRPr="00A77AE9">
        <w:rPr>
          <w:rFonts w:ascii="Tahoma" w:hAnsi="Tahoma" w:cs="Tahoma"/>
          <w:sz w:val="20"/>
          <w:szCs w:val="20"/>
        </w:rPr>
        <w:t>, 5</w:t>
      </w:r>
      <w:r w:rsidR="00976501">
        <w:rPr>
          <w:rFonts w:ascii="Tahoma" w:hAnsi="Tahoma" w:cs="Tahoma"/>
          <w:sz w:val="20"/>
          <w:szCs w:val="20"/>
        </w:rPr>
        <w:t>1</w:t>
      </w:r>
      <w:r w:rsidRPr="00A77AE9">
        <w:rPr>
          <w:rFonts w:ascii="Tahoma" w:hAnsi="Tahoma" w:cs="Tahoma"/>
          <w:sz w:val="20"/>
          <w:szCs w:val="20"/>
        </w:rPr>
        <w:t xml:space="preserve"> i 5</w:t>
      </w:r>
      <w:r w:rsidR="00976501">
        <w:rPr>
          <w:rFonts w:ascii="Tahoma" w:hAnsi="Tahoma" w:cs="Tahoma"/>
          <w:sz w:val="20"/>
          <w:szCs w:val="20"/>
        </w:rPr>
        <w:t>2</w:t>
      </w:r>
      <w:r w:rsidRPr="00A77AE9">
        <w:rPr>
          <w:rFonts w:ascii="Tahoma" w:hAnsi="Tahoma" w:cs="Tahoma"/>
          <w:sz w:val="20"/>
          <w:szCs w:val="20"/>
        </w:rPr>
        <w:t xml:space="preserve"> zostanie przyznanych po 8 punktów za każdą klauzulę,</w:t>
      </w:r>
    </w:p>
    <w:p w14:paraId="4BA5C813" w14:textId="259F759C" w:rsidR="00DB40CB" w:rsidRPr="00A77AE9" w:rsidRDefault="00DB40CB" w:rsidP="00DB40CB">
      <w:pPr>
        <w:pStyle w:val="Akapitzlist"/>
        <w:numPr>
          <w:ilvl w:val="0"/>
          <w:numId w:val="85"/>
        </w:numPr>
        <w:suppressAutoHyphens/>
        <w:ind w:left="993" w:hanging="284"/>
        <w:jc w:val="both"/>
        <w:rPr>
          <w:rFonts w:ascii="Tahoma" w:hAnsi="Tahoma" w:cs="Tahoma"/>
          <w:sz w:val="20"/>
          <w:szCs w:val="20"/>
        </w:rPr>
      </w:pPr>
      <w:r w:rsidRPr="00A77AE9">
        <w:rPr>
          <w:rFonts w:ascii="Tahoma" w:hAnsi="Tahoma" w:cs="Tahoma"/>
          <w:sz w:val="20"/>
          <w:szCs w:val="20"/>
        </w:rPr>
        <w:t>za rozszerzenie ochrony o klauzule nr 4</w:t>
      </w:r>
      <w:r w:rsidR="00976501">
        <w:rPr>
          <w:rFonts w:ascii="Tahoma" w:hAnsi="Tahoma" w:cs="Tahoma"/>
          <w:sz w:val="20"/>
          <w:szCs w:val="20"/>
        </w:rPr>
        <w:t>5</w:t>
      </w:r>
      <w:r w:rsidRPr="00A77AE9">
        <w:rPr>
          <w:rFonts w:ascii="Tahoma" w:hAnsi="Tahoma" w:cs="Tahoma"/>
          <w:sz w:val="20"/>
          <w:szCs w:val="20"/>
        </w:rPr>
        <w:t xml:space="preserve"> i 5</w:t>
      </w:r>
      <w:r w:rsidR="00976501">
        <w:rPr>
          <w:rFonts w:ascii="Tahoma" w:hAnsi="Tahoma" w:cs="Tahoma"/>
          <w:sz w:val="20"/>
          <w:szCs w:val="20"/>
        </w:rPr>
        <w:t>0</w:t>
      </w:r>
      <w:r w:rsidRPr="00A77AE9">
        <w:rPr>
          <w:rFonts w:ascii="Tahoma" w:hAnsi="Tahoma" w:cs="Tahoma"/>
          <w:sz w:val="20"/>
          <w:szCs w:val="20"/>
        </w:rPr>
        <w:t xml:space="preserve"> zostanie przyznanych po 10 punktów za każdą klauzulę,</w:t>
      </w:r>
    </w:p>
    <w:p w14:paraId="31F96BAD" w14:textId="14C40E28" w:rsidR="00DB40CB" w:rsidRPr="00A77AE9" w:rsidRDefault="00DB40CB" w:rsidP="00DB40CB">
      <w:pPr>
        <w:pStyle w:val="Akapitzlist"/>
        <w:numPr>
          <w:ilvl w:val="0"/>
          <w:numId w:val="85"/>
        </w:numPr>
        <w:suppressAutoHyphens/>
        <w:ind w:left="993" w:hanging="284"/>
        <w:jc w:val="both"/>
        <w:rPr>
          <w:rFonts w:ascii="Tahoma" w:hAnsi="Tahoma" w:cs="Tahoma"/>
          <w:sz w:val="20"/>
          <w:szCs w:val="20"/>
        </w:rPr>
      </w:pPr>
      <w:r w:rsidRPr="00A77AE9">
        <w:rPr>
          <w:rFonts w:ascii="Tahoma" w:hAnsi="Tahoma" w:cs="Tahoma"/>
          <w:sz w:val="20"/>
          <w:szCs w:val="20"/>
        </w:rPr>
        <w:t>za rozszerzenie ochrony o klauzulę nr 4</w:t>
      </w:r>
      <w:r w:rsidR="00976501">
        <w:rPr>
          <w:rFonts w:ascii="Tahoma" w:hAnsi="Tahoma" w:cs="Tahoma"/>
          <w:sz w:val="20"/>
          <w:szCs w:val="20"/>
        </w:rPr>
        <w:t>3</w:t>
      </w:r>
      <w:r w:rsidRPr="00A77AE9">
        <w:rPr>
          <w:rFonts w:ascii="Tahoma" w:hAnsi="Tahoma" w:cs="Tahoma"/>
          <w:sz w:val="20"/>
          <w:szCs w:val="20"/>
        </w:rPr>
        <w:t xml:space="preserve"> zostanie przyznanych 1</w:t>
      </w:r>
      <w:r w:rsidR="00976501">
        <w:rPr>
          <w:rFonts w:ascii="Tahoma" w:hAnsi="Tahoma" w:cs="Tahoma"/>
          <w:sz w:val="20"/>
          <w:szCs w:val="20"/>
        </w:rPr>
        <w:t>4</w:t>
      </w:r>
      <w:r w:rsidRPr="00A77AE9">
        <w:rPr>
          <w:rFonts w:ascii="Tahoma" w:hAnsi="Tahoma" w:cs="Tahoma"/>
          <w:sz w:val="20"/>
          <w:szCs w:val="20"/>
        </w:rPr>
        <w:t xml:space="preserve"> punktów.</w:t>
      </w:r>
    </w:p>
    <w:p w14:paraId="48A49F78" w14:textId="77777777" w:rsidR="00DB40CB" w:rsidRPr="00F20A24" w:rsidRDefault="00DB40CB" w:rsidP="00DB40CB">
      <w:pPr>
        <w:suppressAutoHyphens/>
        <w:spacing w:after="0" w:line="240" w:lineRule="auto"/>
        <w:jc w:val="both"/>
        <w:rPr>
          <w:rFonts w:ascii="Tahoma" w:hAnsi="Tahoma" w:cs="Tahoma"/>
          <w:sz w:val="20"/>
          <w:szCs w:val="20"/>
        </w:rPr>
      </w:pPr>
    </w:p>
    <w:p w14:paraId="6E868D57" w14:textId="77777777" w:rsidR="00DB40CB" w:rsidRPr="00F20A24" w:rsidRDefault="00DB40CB" w:rsidP="00DB40CB">
      <w:pPr>
        <w:spacing w:after="0" w:line="240" w:lineRule="auto"/>
        <w:ind w:left="567"/>
        <w:jc w:val="both"/>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D97333">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5C621DB7" w14:textId="556C7BBE" w:rsidR="00DB40CB" w:rsidRPr="006C233E" w:rsidRDefault="00DB40CB" w:rsidP="00DB40CB">
      <w:pPr>
        <w:spacing w:after="0" w:line="240" w:lineRule="auto"/>
        <w:ind w:left="1701" w:hanging="1134"/>
        <w:jc w:val="both"/>
        <w:rPr>
          <w:rFonts w:ascii="Tahoma" w:hAnsi="Tahoma" w:cs="Tahoma"/>
          <w:b/>
          <w:i/>
          <w:iCs/>
          <w:sz w:val="20"/>
          <w:szCs w:val="20"/>
        </w:rPr>
      </w:pPr>
      <w:r w:rsidRPr="006C233E">
        <w:rPr>
          <w:rFonts w:ascii="Tahoma" w:hAnsi="Tahoma" w:cs="Tahoma"/>
          <w:b/>
          <w:i/>
          <w:iCs/>
          <w:sz w:val="20"/>
          <w:szCs w:val="20"/>
        </w:rPr>
        <w:t xml:space="preserve">UWAGA: </w:t>
      </w:r>
      <w:r w:rsidRPr="006C233E">
        <w:rPr>
          <w:rFonts w:ascii="Tahoma" w:hAnsi="Tahoma" w:cs="Tahoma"/>
          <w:b/>
          <w:i/>
          <w:iCs/>
          <w:sz w:val="20"/>
          <w:szCs w:val="20"/>
        </w:rPr>
        <w:tab/>
      </w:r>
      <w:r w:rsidRPr="006C233E">
        <w:rPr>
          <w:rFonts w:ascii="Tahoma" w:hAnsi="Tahoma" w:cs="Tahoma"/>
          <w:b/>
          <w:bCs/>
          <w:i/>
          <w:iCs/>
          <w:sz w:val="20"/>
          <w:szCs w:val="20"/>
        </w:rPr>
        <w:t xml:space="preserve">Brak zgody na włączenie do zakresu ubezpieczenia bądź zmiana treści którejkolwiek </w:t>
      </w:r>
      <w:r w:rsidRPr="001B01C3">
        <w:rPr>
          <w:rFonts w:ascii="Tahoma" w:hAnsi="Tahoma" w:cs="Tahoma"/>
          <w:b/>
          <w:bCs/>
          <w:i/>
          <w:iCs/>
          <w:sz w:val="20"/>
          <w:szCs w:val="20"/>
        </w:rPr>
        <w:t xml:space="preserve">z klauzul oznaczonych </w:t>
      </w:r>
      <w:r w:rsidRPr="003E2792">
        <w:rPr>
          <w:rFonts w:ascii="Tahoma" w:hAnsi="Tahoma" w:cs="Tahoma"/>
          <w:b/>
          <w:bCs/>
          <w:i/>
          <w:iCs/>
          <w:sz w:val="20"/>
          <w:szCs w:val="20"/>
        </w:rPr>
        <w:t xml:space="preserve">numerami </w:t>
      </w:r>
      <w:r w:rsidRPr="003E2792">
        <w:rPr>
          <w:rFonts w:ascii="Tahoma" w:hAnsi="Tahoma" w:cs="Tahoma"/>
          <w:b/>
          <w:bCs/>
          <w:i/>
          <w:iCs/>
          <w:color w:val="000000" w:themeColor="text1"/>
          <w:sz w:val="20"/>
          <w:szCs w:val="20"/>
        </w:rPr>
        <w:t>od 1 do 3</w:t>
      </w:r>
      <w:r w:rsidR="00976501">
        <w:rPr>
          <w:rFonts w:ascii="Tahoma" w:hAnsi="Tahoma" w:cs="Tahoma"/>
          <w:b/>
          <w:bCs/>
          <w:i/>
          <w:iCs/>
          <w:color w:val="000000" w:themeColor="text1"/>
          <w:sz w:val="20"/>
          <w:szCs w:val="20"/>
        </w:rPr>
        <w:t>7</w:t>
      </w:r>
      <w:r w:rsidRPr="003E2792">
        <w:rPr>
          <w:rFonts w:ascii="Tahoma" w:hAnsi="Tahoma" w:cs="Tahoma"/>
          <w:b/>
          <w:bCs/>
          <w:i/>
          <w:iCs/>
          <w:color w:val="000000" w:themeColor="text1"/>
          <w:sz w:val="20"/>
          <w:szCs w:val="20"/>
        </w:rPr>
        <w:t xml:space="preserve"> </w:t>
      </w:r>
      <w:r w:rsidRPr="003E2792">
        <w:rPr>
          <w:rFonts w:ascii="Tahoma" w:hAnsi="Tahoma" w:cs="Tahoma"/>
          <w:b/>
          <w:bCs/>
          <w:i/>
          <w:iCs/>
          <w:sz w:val="20"/>
          <w:szCs w:val="20"/>
        </w:rPr>
        <w:t>spowoduje</w:t>
      </w:r>
      <w:r w:rsidRPr="00FF74A4">
        <w:rPr>
          <w:rFonts w:ascii="Tahoma" w:hAnsi="Tahoma" w:cs="Tahoma"/>
          <w:b/>
          <w:bCs/>
          <w:i/>
          <w:iCs/>
          <w:sz w:val="20"/>
          <w:szCs w:val="20"/>
        </w:rPr>
        <w:t xml:space="preserve"> odrzucenie oferty dla tej części Zamówienia.</w:t>
      </w:r>
    </w:p>
    <w:p w14:paraId="3B1ACFFF" w14:textId="77777777" w:rsidR="00DB40CB" w:rsidRPr="006C233E" w:rsidRDefault="00DB40CB" w:rsidP="00DB40CB">
      <w:pPr>
        <w:spacing w:after="0" w:line="240" w:lineRule="auto"/>
        <w:ind w:left="1701" w:hanging="1134"/>
        <w:jc w:val="both"/>
        <w:rPr>
          <w:rFonts w:ascii="Tahoma" w:hAnsi="Tahoma" w:cs="Tahoma"/>
          <w:b/>
          <w:i/>
          <w:iCs/>
          <w:sz w:val="20"/>
          <w:szCs w:val="20"/>
        </w:rPr>
      </w:pPr>
    </w:p>
    <w:p w14:paraId="0EAA2D4D" w14:textId="77777777" w:rsidR="00DB40CB" w:rsidRPr="006C233E" w:rsidRDefault="00DB40CB" w:rsidP="00DB40CB">
      <w:pPr>
        <w:spacing w:after="0" w:line="240" w:lineRule="auto"/>
        <w:ind w:left="1701" w:hanging="1134"/>
        <w:jc w:val="both"/>
        <w:rPr>
          <w:rFonts w:ascii="Tahoma" w:hAnsi="Tahoma" w:cs="Tahoma"/>
          <w:b/>
          <w:i/>
          <w:iCs/>
          <w:sz w:val="20"/>
          <w:szCs w:val="20"/>
        </w:rPr>
      </w:pPr>
      <w:r w:rsidRPr="006C233E">
        <w:rPr>
          <w:rFonts w:ascii="Tahoma" w:hAnsi="Tahoma" w:cs="Tahoma"/>
          <w:b/>
          <w:i/>
          <w:iCs/>
          <w:sz w:val="20"/>
          <w:szCs w:val="20"/>
        </w:rPr>
        <w:t xml:space="preserve">UWAGA: </w:t>
      </w:r>
      <w:r w:rsidRPr="006C233E">
        <w:rPr>
          <w:rFonts w:ascii="Tahoma" w:hAnsi="Tahoma" w:cs="Tahoma"/>
          <w:b/>
          <w:i/>
          <w:iCs/>
          <w:sz w:val="20"/>
          <w:szCs w:val="20"/>
        </w:rPr>
        <w:tab/>
        <w:t xml:space="preserve">W przypadku dopisków oraz zmian w treści klauzul fakultatywnych, odbiegających od treści zawartej w SWZ, za zmienioną klauzulę przyznanych będzie 0 punktów. </w:t>
      </w:r>
    </w:p>
    <w:p w14:paraId="036E3C51" w14:textId="77777777" w:rsidR="00A56961" w:rsidRPr="00F20A24" w:rsidRDefault="00A56961" w:rsidP="00D97333">
      <w:pPr>
        <w:spacing w:after="0" w:line="240" w:lineRule="auto"/>
        <w:ind w:left="426" w:hanging="426"/>
        <w:jc w:val="both"/>
        <w:outlineLvl w:val="0"/>
        <w:rPr>
          <w:rFonts w:ascii="Tahoma" w:hAnsi="Tahoma" w:cs="Tahoma"/>
          <w:i/>
          <w:spacing w:val="-16"/>
          <w:sz w:val="20"/>
          <w:szCs w:val="20"/>
          <w:u w:val="single"/>
        </w:rPr>
      </w:pPr>
    </w:p>
    <w:p w14:paraId="4FB4BCC2" w14:textId="35E49A39" w:rsidR="003E2792" w:rsidRPr="00C85BCC" w:rsidRDefault="003E2792" w:rsidP="003E2792">
      <w:pPr>
        <w:pStyle w:val="Akapitzlist"/>
        <w:numPr>
          <w:ilvl w:val="0"/>
          <w:numId w:val="8"/>
        </w:numPr>
        <w:ind w:left="567" w:hanging="283"/>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Pr>
          <w:rFonts w:ascii="Tahoma" w:hAnsi="Tahoma" w:cs="Tahoma"/>
          <w:b/>
          <w:sz w:val="20"/>
          <w:szCs w:val="20"/>
          <w:u w:val="single"/>
        </w:rPr>
        <w:t xml:space="preserve"> w części I zamówienia</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w:t>
      </w:r>
      <w:r>
        <w:rPr>
          <w:rFonts w:ascii="Tahoma" w:hAnsi="Tahoma" w:cs="Tahoma"/>
          <w:sz w:val="20"/>
          <w:szCs w:val="20"/>
        </w:rPr>
        <w:t xml:space="preserve"> </w:t>
      </w:r>
      <w:r w:rsidRPr="00F20A24">
        <w:rPr>
          <w:rFonts w:ascii="Tahoma" w:hAnsi="Tahoma" w:cs="Tahoma"/>
          <w:sz w:val="20"/>
          <w:szCs w:val="20"/>
        </w:rPr>
        <w:t>sum ubezpieczenia/</w:t>
      </w:r>
      <w:r>
        <w:rPr>
          <w:rFonts w:ascii="Tahoma" w:hAnsi="Tahoma" w:cs="Tahoma"/>
          <w:sz w:val="20"/>
          <w:szCs w:val="20"/>
        </w:rPr>
        <w:t xml:space="preserve"> </w:t>
      </w:r>
      <w:r w:rsidRPr="00F20A24">
        <w:rPr>
          <w:rFonts w:ascii="Tahoma" w:hAnsi="Tahoma" w:cs="Tahoma"/>
          <w:sz w:val="20"/>
          <w:szCs w:val="20"/>
        </w:rPr>
        <w:t>sum gwarancyjnych wskazanych poniżej wg następujących zasad:</w:t>
      </w:r>
    </w:p>
    <w:p w14:paraId="63BA3BD6" w14:textId="77777777" w:rsidR="003E2792" w:rsidRDefault="003E2792" w:rsidP="003E2792">
      <w:pPr>
        <w:pStyle w:val="Akapitzlist"/>
        <w:jc w:val="both"/>
        <w:outlineLvl w:val="0"/>
        <w:rPr>
          <w:rFonts w:ascii="Tahoma" w:hAnsi="Tahoma" w:cs="Tahoma"/>
          <w:i/>
          <w:spacing w:val="-16"/>
          <w:sz w:val="20"/>
          <w:szCs w:val="20"/>
          <w:u w:val="single"/>
        </w:rPr>
      </w:pPr>
    </w:p>
    <w:p w14:paraId="7A966704" w14:textId="77777777" w:rsidR="003E2792" w:rsidRPr="00F20A24" w:rsidRDefault="003E2792" w:rsidP="003E2792">
      <w:pPr>
        <w:pStyle w:val="Akapitzlist"/>
        <w:jc w:val="both"/>
        <w:outlineLvl w:val="0"/>
        <w:rPr>
          <w:rFonts w:ascii="Tahoma" w:hAnsi="Tahoma" w:cs="Tahoma"/>
          <w:i/>
          <w:spacing w:val="-16"/>
          <w:sz w:val="20"/>
          <w:szCs w:val="2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273"/>
        <w:gridCol w:w="2754"/>
        <w:gridCol w:w="1174"/>
      </w:tblGrid>
      <w:tr w:rsidR="003E2792" w:rsidRPr="00F20A24" w14:paraId="0BEF0976" w14:textId="77777777" w:rsidTr="00B81731">
        <w:trPr>
          <w:jc w:val="center"/>
        </w:trPr>
        <w:tc>
          <w:tcPr>
            <w:tcW w:w="437" w:type="pct"/>
            <w:vAlign w:val="center"/>
          </w:tcPr>
          <w:p w14:paraId="76FB0254" w14:textId="77777777" w:rsidR="003E2792" w:rsidRPr="00F20A24" w:rsidRDefault="003E2792" w:rsidP="00B81731">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2615" w:type="pct"/>
            <w:vAlign w:val="center"/>
          </w:tcPr>
          <w:p w14:paraId="169556B7" w14:textId="77777777" w:rsidR="003E2792" w:rsidRPr="00F20A24" w:rsidRDefault="003E2792" w:rsidP="00B81731">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1366" w:type="pct"/>
            <w:vAlign w:val="center"/>
          </w:tcPr>
          <w:p w14:paraId="7A2C6A3E" w14:textId="77777777" w:rsidR="003E2792" w:rsidRPr="00F20A24" w:rsidRDefault="003E2792" w:rsidP="00B81731">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582" w:type="pct"/>
            <w:vAlign w:val="center"/>
          </w:tcPr>
          <w:p w14:paraId="14F4BC78" w14:textId="77777777" w:rsidR="003E2792" w:rsidRPr="00F20A24" w:rsidRDefault="003E2792" w:rsidP="00B81731">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3E2792" w:rsidRPr="00F20A24" w14:paraId="5D303498" w14:textId="77777777" w:rsidTr="00B81731">
        <w:trPr>
          <w:jc w:val="center"/>
        </w:trPr>
        <w:tc>
          <w:tcPr>
            <w:tcW w:w="437" w:type="pct"/>
            <w:vMerge w:val="restart"/>
            <w:vAlign w:val="center"/>
          </w:tcPr>
          <w:p w14:paraId="6C4A9A61"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2615" w:type="pct"/>
            <w:vMerge w:val="restart"/>
            <w:vAlign w:val="center"/>
          </w:tcPr>
          <w:p w14:paraId="05116305"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ryzyka przepięcia/przetężenia z przyczyn innych niż wyładowania atmosferyczne</w:t>
            </w:r>
          </w:p>
        </w:tc>
        <w:tc>
          <w:tcPr>
            <w:tcW w:w="1366" w:type="pct"/>
            <w:vAlign w:val="center"/>
          </w:tcPr>
          <w:p w14:paraId="071059F6"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582" w:type="pct"/>
            <w:vAlign w:val="center"/>
          </w:tcPr>
          <w:p w14:paraId="1957ED1D"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3 pkt</w:t>
            </w:r>
          </w:p>
        </w:tc>
      </w:tr>
      <w:tr w:rsidR="003E2792" w:rsidRPr="00F20A24" w14:paraId="3C3CC952" w14:textId="77777777" w:rsidTr="00B81731">
        <w:trPr>
          <w:jc w:val="center"/>
        </w:trPr>
        <w:tc>
          <w:tcPr>
            <w:tcW w:w="437" w:type="pct"/>
            <w:vMerge/>
            <w:vAlign w:val="center"/>
          </w:tcPr>
          <w:p w14:paraId="1D5E9ADD" w14:textId="77777777" w:rsidR="003E2792" w:rsidRPr="00F20A24" w:rsidRDefault="003E2792" w:rsidP="00B81731">
            <w:pPr>
              <w:pStyle w:val="Akapitzlist"/>
              <w:ind w:left="0"/>
              <w:jc w:val="center"/>
              <w:outlineLvl w:val="0"/>
              <w:rPr>
                <w:rFonts w:ascii="Tahoma" w:hAnsi="Tahoma" w:cs="Tahoma"/>
                <w:sz w:val="20"/>
                <w:szCs w:val="20"/>
              </w:rPr>
            </w:pPr>
          </w:p>
        </w:tc>
        <w:tc>
          <w:tcPr>
            <w:tcW w:w="2615" w:type="pct"/>
            <w:vMerge/>
            <w:vAlign w:val="center"/>
          </w:tcPr>
          <w:p w14:paraId="5167DC7D" w14:textId="77777777" w:rsidR="003E2792" w:rsidRPr="00F20A24" w:rsidRDefault="003E2792" w:rsidP="00B81731">
            <w:pPr>
              <w:pStyle w:val="Akapitzlist"/>
              <w:ind w:left="0"/>
              <w:jc w:val="center"/>
              <w:outlineLvl w:val="0"/>
              <w:rPr>
                <w:rFonts w:ascii="Tahoma" w:hAnsi="Tahoma" w:cs="Tahoma"/>
                <w:sz w:val="20"/>
                <w:szCs w:val="20"/>
              </w:rPr>
            </w:pPr>
          </w:p>
        </w:tc>
        <w:tc>
          <w:tcPr>
            <w:tcW w:w="1366" w:type="pct"/>
            <w:vAlign w:val="center"/>
          </w:tcPr>
          <w:p w14:paraId="188276D6"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582" w:type="pct"/>
            <w:vAlign w:val="center"/>
          </w:tcPr>
          <w:p w14:paraId="6015B7E6"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6 pkt</w:t>
            </w:r>
          </w:p>
        </w:tc>
      </w:tr>
      <w:tr w:rsidR="003E2792" w:rsidRPr="00F20A24" w14:paraId="44771BA4" w14:textId="77777777" w:rsidTr="00B81731">
        <w:trPr>
          <w:jc w:val="center"/>
        </w:trPr>
        <w:tc>
          <w:tcPr>
            <w:tcW w:w="437" w:type="pct"/>
            <w:vMerge w:val="restart"/>
            <w:vAlign w:val="center"/>
          </w:tcPr>
          <w:p w14:paraId="030435AB"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2615" w:type="pct"/>
            <w:vMerge w:val="restart"/>
            <w:vAlign w:val="center"/>
          </w:tcPr>
          <w:p w14:paraId="538BA3A8"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1366" w:type="pct"/>
            <w:vAlign w:val="center"/>
          </w:tcPr>
          <w:p w14:paraId="2F124943"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582" w:type="pct"/>
            <w:vAlign w:val="center"/>
          </w:tcPr>
          <w:p w14:paraId="6B916907"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4 pkt</w:t>
            </w:r>
          </w:p>
        </w:tc>
      </w:tr>
      <w:tr w:rsidR="003E2792" w:rsidRPr="00F20A24" w14:paraId="29382D6E" w14:textId="77777777" w:rsidTr="00B81731">
        <w:trPr>
          <w:jc w:val="center"/>
        </w:trPr>
        <w:tc>
          <w:tcPr>
            <w:tcW w:w="437" w:type="pct"/>
            <w:vMerge/>
            <w:vAlign w:val="center"/>
          </w:tcPr>
          <w:p w14:paraId="286C4436" w14:textId="77777777" w:rsidR="003E2792" w:rsidRPr="00F20A24" w:rsidRDefault="003E2792" w:rsidP="00B81731">
            <w:pPr>
              <w:pStyle w:val="Akapitzlist"/>
              <w:ind w:left="0"/>
              <w:jc w:val="center"/>
              <w:outlineLvl w:val="0"/>
              <w:rPr>
                <w:rFonts w:ascii="Tahoma" w:hAnsi="Tahoma" w:cs="Tahoma"/>
                <w:sz w:val="20"/>
                <w:szCs w:val="20"/>
              </w:rPr>
            </w:pPr>
          </w:p>
        </w:tc>
        <w:tc>
          <w:tcPr>
            <w:tcW w:w="2615" w:type="pct"/>
            <w:vMerge/>
            <w:vAlign w:val="center"/>
          </w:tcPr>
          <w:p w14:paraId="5C819917" w14:textId="77777777" w:rsidR="003E2792" w:rsidRPr="00F20A24" w:rsidRDefault="003E2792" w:rsidP="00B81731">
            <w:pPr>
              <w:pStyle w:val="Akapitzlist"/>
              <w:ind w:left="0"/>
              <w:jc w:val="center"/>
              <w:outlineLvl w:val="0"/>
              <w:rPr>
                <w:rFonts w:ascii="Tahoma" w:hAnsi="Tahoma" w:cs="Tahoma"/>
                <w:sz w:val="20"/>
                <w:szCs w:val="20"/>
              </w:rPr>
            </w:pPr>
          </w:p>
        </w:tc>
        <w:tc>
          <w:tcPr>
            <w:tcW w:w="1366" w:type="pct"/>
            <w:vAlign w:val="center"/>
          </w:tcPr>
          <w:p w14:paraId="72DB0083"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582" w:type="pct"/>
            <w:vAlign w:val="center"/>
          </w:tcPr>
          <w:p w14:paraId="56AF96C7"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8 pkt</w:t>
            </w:r>
          </w:p>
        </w:tc>
      </w:tr>
      <w:tr w:rsidR="003E2792" w:rsidRPr="00F20A24" w14:paraId="6A41D841" w14:textId="77777777" w:rsidTr="00B81731">
        <w:trPr>
          <w:jc w:val="center"/>
        </w:trPr>
        <w:tc>
          <w:tcPr>
            <w:tcW w:w="437" w:type="pct"/>
            <w:vMerge w:val="restart"/>
            <w:vAlign w:val="center"/>
          </w:tcPr>
          <w:p w14:paraId="6B33A655"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2615" w:type="pct"/>
            <w:vMerge w:val="restart"/>
            <w:vAlign w:val="center"/>
          </w:tcPr>
          <w:p w14:paraId="3780EEC2"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1366" w:type="pct"/>
            <w:vAlign w:val="center"/>
          </w:tcPr>
          <w:p w14:paraId="68546742"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582" w:type="pct"/>
            <w:vAlign w:val="center"/>
          </w:tcPr>
          <w:p w14:paraId="090A4691"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4 pkt</w:t>
            </w:r>
          </w:p>
        </w:tc>
      </w:tr>
      <w:tr w:rsidR="003E2792" w:rsidRPr="00F20A24" w14:paraId="5D044767" w14:textId="77777777" w:rsidTr="00B81731">
        <w:trPr>
          <w:jc w:val="center"/>
        </w:trPr>
        <w:tc>
          <w:tcPr>
            <w:tcW w:w="437" w:type="pct"/>
            <w:vMerge/>
            <w:vAlign w:val="center"/>
          </w:tcPr>
          <w:p w14:paraId="7B121C90" w14:textId="77777777" w:rsidR="003E2792" w:rsidRPr="00F20A24" w:rsidRDefault="003E2792" w:rsidP="00B81731">
            <w:pPr>
              <w:pStyle w:val="Akapitzlist"/>
              <w:ind w:left="0"/>
              <w:jc w:val="center"/>
              <w:outlineLvl w:val="0"/>
              <w:rPr>
                <w:rFonts w:ascii="Tahoma" w:hAnsi="Tahoma" w:cs="Tahoma"/>
                <w:sz w:val="20"/>
                <w:szCs w:val="20"/>
              </w:rPr>
            </w:pPr>
          </w:p>
        </w:tc>
        <w:tc>
          <w:tcPr>
            <w:tcW w:w="2615" w:type="pct"/>
            <w:vMerge/>
            <w:vAlign w:val="center"/>
          </w:tcPr>
          <w:p w14:paraId="00DEB02F" w14:textId="77777777" w:rsidR="003E2792" w:rsidRPr="00F20A24" w:rsidRDefault="003E2792" w:rsidP="00B81731">
            <w:pPr>
              <w:pStyle w:val="Akapitzlist"/>
              <w:ind w:left="0"/>
              <w:jc w:val="center"/>
              <w:outlineLvl w:val="0"/>
              <w:rPr>
                <w:rFonts w:ascii="Tahoma" w:hAnsi="Tahoma" w:cs="Tahoma"/>
                <w:sz w:val="20"/>
                <w:szCs w:val="20"/>
              </w:rPr>
            </w:pPr>
          </w:p>
        </w:tc>
        <w:tc>
          <w:tcPr>
            <w:tcW w:w="1366" w:type="pct"/>
            <w:vAlign w:val="center"/>
          </w:tcPr>
          <w:p w14:paraId="7A19B5E4"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582" w:type="pct"/>
            <w:vAlign w:val="center"/>
          </w:tcPr>
          <w:p w14:paraId="4763DC39"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8 pkt</w:t>
            </w:r>
          </w:p>
        </w:tc>
      </w:tr>
      <w:tr w:rsidR="003E2792" w:rsidRPr="00F20A24" w14:paraId="6FED7407" w14:textId="77777777" w:rsidTr="00B81731">
        <w:trPr>
          <w:jc w:val="center"/>
        </w:trPr>
        <w:tc>
          <w:tcPr>
            <w:tcW w:w="437" w:type="pct"/>
            <w:vMerge w:val="restart"/>
            <w:vAlign w:val="center"/>
          </w:tcPr>
          <w:p w14:paraId="08342C50"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2615" w:type="pct"/>
            <w:vMerge w:val="restart"/>
            <w:vAlign w:val="center"/>
          </w:tcPr>
          <w:p w14:paraId="5494B022"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1366" w:type="pct"/>
            <w:vAlign w:val="center"/>
          </w:tcPr>
          <w:p w14:paraId="6735F598"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582" w:type="pct"/>
            <w:vAlign w:val="center"/>
          </w:tcPr>
          <w:p w14:paraId="1C1BC1FB"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2 pkt</w:t>
            </w:r>
          </w:p>
        </w:tc>
      </w:tr>
      <w:tr w:rsidR="003E2792" w:rsidRPr="00F20A24" w14:paraId="57D11DB6" w14:textId="77777777" w:rsidTr="00B81731">
        <w:trPr>
          <w:jc w:val="center"/>
        </w:trPr>
        <w:tc>
          <w:tcPr>
            <w:tcW w:w="437" w:type="pct"/>
            <w:vMerge/>
            <w:vAlign w:val="center"/>
          </w:tcPr>
          <w:p w14:paraId="03891314" w14:textId="77777777" w:rsidR="003E2792" w:rsidRPr="00F20A24" w:rsidRDefault="003E2792" w:rsidP="00B81731">
            <w:pPr>
              <w:pStyle w:val="Akapitzlist"/>
              <w:ind w:left="0"/>
              <w:jc w:val="center"/>
              <w:outlineLvl w:val="0"/>
              <w:rPr>
                <w:rFonts w:ascii="Tahoma" w:hAnsi="Tahoma" w:cs="Tahoma"/>
                <w:sz w:val="20"/>
                <w:szCs w:val="20"/>
              </w:rPr>
            </w:pPr>
          </w:p>
        </w:tc>
        <w:tc>
          <w:tcPr>
            <w:tcW w:w="2615" w:type="pct"/>
            <w:vMerge/>
            <w:vAlign w:val="center"/>
          </w:tcPr>
          <w:p w14:paraId="3CAD9459" w14:textId="77777777" w:rsidR="003E2792" w:rsidRPr="00F20A24" w:rsidRDefault="003E2792" w:rsidP="00B81731">
            <w:pPr>
              <w:pStyle w:val="Akapitzlist"/>
              <w:ind w:left="0"/>
              <w:jc w:val="center"/>
              <w:outlineLvl w:val="0"/>
              <w:rPr>
                <w:rFonts w:ascii="Tahoma" w:hAnsi="Tahoma" w:cs="Tahoma"/>
                <w:sz w:val="20"/>
                <w:szCs w:val="20"/>
              </w:rPr>
            </w:pPr>
          </w:p>
        </w:tc>
        <w:tc>
          <w:tcPr>
            <w:tcW w:w="1366" w:type="pct"/>
            <w:vAlign w:val="center"/>
          </w:tcPr>
          <w:p w14:paraId="6A20E901"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582" w:type="pct"/>
            <w:vAlign w:val="center"/>
          </w:tcPr>
          <w:p w14:paraId="0B97C0EE"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4 pkt</w:t>
            </w:r>
          </w:p>
        </w:tc>
      </w:tr>
      <w:tr w:rsidR="003E2792" w:rsidRPr="00F20A24" w14:paraId="2BDE2379" w14:textId="77777777" w:rsidTr="00B81731">
        <w:trPr>
          <w:jc w:val="center"/>
        </w:trPr>
        <w:tc>
          <w:tcPr>
            <w:tcW w:w="437" w:type="pct"/>
            <w:vMerge w:val="restart"/>
            <w:vAlign w:val="center"/>
          </w:tcPr>
          <w:p w14:paraId="0C6DB240"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2615" w:type="pct"/>
            <w:vMerge w:val="restart"/>
            <w:vAlign w:val="center"/>
          </w:tcPr>
          <w:p w14:paraId="675C00A3"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1366" w:type="pct"/>
            <w:vAlign w:val="center"/>
          </w:tcPr>
          <w:p w14:paraId="4F9160AE"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582" w:type="pct"/>
            <w:vAlign w:val="center"/>
          </w:tcPr>
          <w:p w14:paraId="1736C988"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5 pkt</w:t>
            </w:r>
          </w:p>
        </w:tc>
      </w:tr>
      <w:tr w:rsidR="003E2792" w:rsidRPr="00F20A24" w14:paraId="41B95741" w14:textId="77777777" w:rsidTr="00B81731">
        <w:trPr>
          <w:jc w:val="center"/>
        </w:trPr>
        <w:tc>
          <w:tcPr>
            <w:tcW w:w="437" w:type="pct"/>
            <w:vMerge/>
            <w:vAlign w:val="center"/>
          </w:tcPr>
          <w:p w14:paraId="0403B439" w14:textId="77777777" w:rsidR="003E2792" w:rsidRPr="00F20A24" w:rsidRDefault="003E2792" w:rsidP="00B81731">
            <w:pPr>
              <w:pStyle w:val="Akapitzlist"/>
              <w:ind w:left="0"/>
              <w:jc w:val="center"/>
              <w:outlineLvl w:val="0"/>
              <w:rPr>
                <w:rFonts w:ascii="Tahoma" w:hAnsi="Tahoma" w:cs="Tahoma"/>
                <w:sz w:val="20"/>
                <w:szCs w:val="20"/>
              </w:rPr>
            </w:pPr>
          </w:p>
        </w:tc>
        <w:tc>
          <w:tcPr>
            <w:tcW w:w="2615" w:type="pct"/>
            <w:vMerge/>
            <w:vAlign w:val="center"/>
          </w:tcPr>
          <w:p w14:paraId="1D25AB54" w14:textId="77777777" w:rsidR="003E2792" w:rsidRPr="00F20A24" w:rsidRDefault="003E2792" w:rsidP="00B81731">
            <w:pPr>
              <w:pStyle w:val="Akapitzlist"/>
              <w:ind w:left="0"/>
              <w:jc w:val="center"/>
              <w:outlineLvl w:val="0"/>
              <w:rPr>
                <w:rFonts w:ascii="Tahoma" w:hAnsi="Tahoma" w:cs="Tahoma"/>
                <w:sz w:val="20"/>
                <w:szCs w:val="20"/>
              </w:rPr>
            </w:pPr>
          </w:p>
        </w:tc>
        <w:tc>
          <w:tcPr>
            <w:tcW w:w="1366" w:type="pct"/>
            <w:vAlign w:val="center"/>
          </w:tcPr>
          <w:p w14:paraId="492A66F8"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582" w:type="pct"/>
            <w:vAlign w:val="center"/>
          </w:tcPr>
          <w:p w14:paraId="7ABD0D6F"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10 pkt</w:t>
            </w:r>
          </w:p>
        </w:tc>
      </w:tr>
      <w:tr w:rsidR="003E2792" w:rsidRPr="00F20A24" w14:paraId="1CF871D7" w14:textId="77777777" w:rsidTr="00B81731">
        <w:trPr>
          <w:jc w:val="center"/>
        </w:trPr>
        <w:tc>
          <w:tcPr>
            <w:tcW w:w="437" w:type="pct"/>
            <w:vMerge w:val="restart"/>
            <w:vAlign w:val="center"/>
          </w:tcPr>
          <w:p w14:paraId="7E55433C"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2615" w:type="pct"/>
            <w:vMerge w:val="restart"/>
            <w:vAlign w:val="center"/>
          </w:tcPr>
          <w:p w14:paraId="280140D8"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1366" w:type="pct"/>
            <w:vAlign w:val="center"/>
          </w:tcPr>
          <w:p w14:paraId="5321759C"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582" w:type="pct"/>
            <w:vAlign w:val="center"/>
          </w:tcPr>
          <w:p w14:paraId="45A9C507"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6 pkt</w:t>
            </w:r>
          </w:p>
        </w:tc>
      </w:tr>
      <w:tr w:rsidR="003E2792" w:rsidRPr="00F20A24" w14:paraId="438D93F4" w14:textId="77777777" w:rsidTr="00B81731">
        <w:trPr>
          <w:jc w:val="center"/>
        </w:trPr>
        <w:tc>
          <w:tcPr>
            <w:tcW w:w="437" w:type="pct"/>
            <w:vMerge/>
            <w:vAlign w:val="center"/>
          </w:tcPr>
          <w:p w14:paraId="023405D9" w14:textId="77777777" w:rsidR="003E2792" w:rsidRPr="00F20A24" w:rsidRDefault="003E2792" w:rsidP="00B81731">
            <w:pPr>
              <w:pStyle w:val="Akapitzlist"/>
              <w:ind w:left="0"/>
              <w:jc w:val="center"/>
              <w:outlineLvl w:val="0"/>
              <w:rPr>
                <w:rFonts w:ascii="Tahoma" w:hAnsi="Tahoma" w:cs="Tahoma"/>
                <w:sz w:val="20"/>
                <w:szCs w:val="20"/>
                <w:highlight w:val="yellow"/>
              </w:rPr>
            </w:pPr>
          </w:p>
        </w:tc>
        <w:tc>
          <w:tcPr>
            <w:tcW w:w="2615" w:type="pct"/>
            <w:vMerge/>
            <w:vAlign w:val="center"/>
          </w:tcPr>
          <w:p w14:paraId="20D106EA" w14:textId="77777777" w:rsidR="003E2792" w:rsidRPr="00F20A24" w:rsidRDefault="003E2792" w:rsidP="00B81731">
            <w:pPr>
              <w:pStyle w:val="Akapitzlist"/>
              <w:ind w:left="0"/>
              <w:jc w:val="center"/>
              <w:outlineLvl w:val="0"/>
              <w:rPr>
                <w:rFonts w:ascii="Tahoma" w:hAnsi="Tahoma" w:cs="Tahoma"/>
                <w:sz w:val="20"/>
                <w:szCs w:val="20"/>
                <w:highlight w:val="yellow"/>
              </w:rPr>
            </w:pPr>
          </w:p>
        </w:tc>
        <w:tc>
          <w:tcPr>
            <w:tcW w:w="1366" w:type="pct"/>
            <w:vAlign w:val="center"/>
          </w:tcPr>
          <w:p w14:paraId="0E02F184"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582" w:type="pct"/>
            <w:vAlign w:val="center"/>
          </w:tcPr>
          <w:p w14:paraId="21F80968"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12 pkt</w:t>
            </w:r>
          </w:p>
        </w:tc>
      </w:tr>
      <w:tr w:rsidR="003E2792" w:rsidRPr="00F20A24" w14:paraId="4D18FCFF" w14:textId="77777777" w:rsidTr="00B81731">
        <w:trPr>
          <w:jc w:val="center"/>
        </w:trPr>
        <w:tc>
          <w:tcPr>
            <w:tcW w:w="437" w:type="pct"/>
            <w:vMerge w:val="restart"/>
            <w:vAlign w:val="center"/>
          </w:tcPr>
          <w:p w14:paraId="2971C1D2"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2615" w:type="pct"/>
            <w:vMerge w:val="restart"/>
            <w:vAlign w:val="center"/>
          </w:tcPr>
          <w:p w14:paraId="0C256863"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1366" w:type="pct"/>
            <w:vAlign w:val="center"/>
          </w:tcPr>
          <w:p w14:paraId="1222624D"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582" w:type="pct"/>
            <w:vAlign w:val="center"/>
          </w:tcPr>
          <w:p w14:paraId="4C21F0A0"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5 pkt</w:t>
            </w:r>
          </w:p>
        </w:tc>
      </w:tr>
      <w:tr w:rsidR="003E2792" w:rsidRPr="00F20A24" w14:paraId="3829B660" w14:textId="77777777" w:rsidTr="00B81731">
        <w:trPr>
          <w:jc w:val="center"/>
        </w:trPr>
        <w:tc>
          <w:tcPr>
            <w:tcW w:w="437" w:type="pct"/>
            <w:vMerge/>
            <w:vAlign w:val="center"/>
          </w:tcPr>
          <w:p w14:paraId="52AE986E" w14:textId="77777777" w:rsidR="003E2792" w:rsidRPr="00F20A24" w:rsidRDefault="003E2792" w:rsidP="00B81731">
            <w:pPr>
              <w:pStyle w:val="Akapitzlist"/>
              <w:ind w:left="0"/>
              <w:jc w:val="center"/>
              <w:outlineLvl w:val="0"/>
              <w:rPr>
                <w:rFonts w:ascii="Tahoma" w:hAnsi="Tahoma" w:cs="Tahoma"/>
                <w:sz w:val="20"/>
                <w:szCs w:val="20"/>
              </w:rPr>
            </w:pPr>
          </w:p>
        </w:tc>
        <w:tc>
          <w:tcPr>
            <w:tcW w:w="2615" w:type="pct"/>
            <w:vMerge/>
            <w:vAlign w:val="center"/>
          </w:tcPr>
          <w:p w14:paraId="0F1A8CFB" w14:textId="77777777" w:rsidR="003E2792" w:rsidRPr="00F20A24" w:rsidRDefault="003E2792" w:rsidP="00B81731">
            <w:pPr>
              <w:pStyle w:val="Akapitzlist"/>
              <w:ind w:left="0"/>
              <w:jc w:val="center"/>
              <w:outlineLvl w:val="0"/>
              <w:rPr>
                <w:rFonts w:ascii="Tahoma" w:hAnsi="Tahoma" w:cs="Tahoma"/>
                <w:sz w:val="20"/>
                <w:szCs w:val="20"/>
              </w:rPr>
            </w:pPr>
          </w:p>
        </w:tc>
        <w:tc>
          <w:tcPr>
            <w:tcW w:w="1366" w:type="pct"/>
            <w:vAlign w:val="center"/>
          </w:tcPr>
          <w:p w14:paraId="089F2492"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582" w:type="pct"/>
            <w:vAlign w:val="center"/>
          </w:tcPr>
          <w:p w14:paraId="5C4AAF08"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10 pkt</w:t>
            </w:r>
          </w:p>
        </w:tc>
      </w:tr>
      <w:tr w:rsidR="003E2792" w:rsidRPr="00F20A24" w14:paraId="68AA0AA6" w14:textId="77777777" w:rsidTr="00B81731">
        <w:trPr>
          <w:jc w:val="center"/>
        </w:trPr>
        <w:tc>
          <w:tcPr>
            <w:tcW w:w="437" w:type="pct"/>
            <w:vMerge w:val="restart"/>
            <w:vAlign w:val="center"/>
          </w:tcPr>
          <w:p w14:paraId="33464D01"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2615" w:type="pct"/>
            <w:vMerge w:val="restart"/>
            <w:vAlign w:val="center"/>
          </w:tcPr>
          <w:p w14:paraId="2B04E7D2"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1366" w:type="pct"/>
            <w:vAlign w:val="center"/>
          </w:tcPr>
          <w:p w14:paraId="763E2F90"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582" w:type="pct"/>
            <w:vAlign w:val="center"/>
          </w:tcPr>
          <w:p w14:paraId="4AB3A411"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5 pkt</w:t>
            </w:r>
          </w:p>
        </w:tc>
      </w:tr>
      <w:tr w:rsidR="003E2792" w:rsidRPr="00F20A24" w14:paraId="51B95FF0" w14:textId="77777777" w:rsidTr="00B81731">
        <w:trPr>
          <w:jc w:val="center"/>
        </w:trPr>
        <w:tc>
          <w:tcPr>
            <w:tcW w:w="437" w:type="pct"/>
            <w:vMerge/>
            <w:vAlign w:val="center"/>
          </w:tcPr>
          <w:p w14:paraId="5E67606A" w14:textId="77777777" w:rsidR="003E2792" w:rsidRPr="00F20A24" w:rsidRDefault="003E2792" w:rsidP="00B81731">
            <w:pPr>
              <w:pStyle w:val="Akapitzlist"/>
              <w:ind w:left="0"/>
              <w:jc w:val="center"/>
              <w:outlineLvl w:val="0"/>
              <w:rPr>
                <w:rFonts w:ascii="Tahoma" w:hAnsi="Tahoma" w:cs="Tahoma"/>
                <w:sz w:val="20"/>
                <w:szCs w:val="20"/>
              </w:rPr>
            </w:pPr>
          </w:p>
        </w:tc>
        <w:tc>
          <w:tcPr>
            <w:tcW w:w="2615" w:type="pct"/>
            <w:vMerge/>
            <w:vAlign w:val="center"/>
          </w:tcPr>
          <w:p w14:paraId="3EEAA1BE" w14:textId="77777777" w:rsidR="003E2792" w:rsidRPr="00F20A24" w:rsidRDefault="003E2792" w:rsidP="00B81731">
            <w:pPr>
              <w:pStyle w:val="Akapitzlist"/>
              <w:ind w:left="0"/>
              <w:jc w:val="center"/>
              <w:outlineLvl w:val="0"/>
              <w:rPr>
                <w:rFonts w:ascii="Tahoma" w:hAnsi="Tahoma" w:cs="Tahoma"/>
                <w:sz w:val="20"/>
                <w:szCs w:val="20"/>
              </w:rPr>
            </w:pPr>
          </w:p>
        </w:tc>
        <w:tc>
          <w:tcPr>
            <w:tcW w:w="1366" w:type="pct"/>
            <w:vAlign w:val="center"/>
          </w:tcPr>
          <w:p w14:paraId="4A4BCAB1"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582" w:type="pct"/>
            <w:vAlign w:val="center"/>
          </w:tcPr>
          <w:p w14:paraId="58ABCBE1"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10 pkt</w:t>
            </w:r>
          </w:p>
        </w:tc>
      </w:tr>
      <w:tr w:rsidR="003E2792" w:rsidRPr="00F20A24" w14:paraId="6F93D1D7" w14:textId="77777777" w:rsidTr="00B81731">
        <w:trPr>
          <w:jc w:val="center"/>
        </w:trPr>
        <w:tc>
          <w:tcPr>
            <w:tcW w:w="437" w:type="pct"/>
            <w:vMerge w:val="restart"/>
            <w:vAlign w:val="center"/>
          </w:tcPr>
          <w:p w14:paraId="4FA254ED" w14:textId="77777777" w:rsidR="003E2792" w:rsidRPr="00AC54B8" w:rsidRDefault="003E2792" w:rsidP="00B81731">
            <w:pPr>
              <w:pStyle w:val="Akapitzlist"/>
              <w:ind w:left="0"/>
              <w:jc w:val="center"/>
              <w:outlineLvl w:val="0"/>
              <w:rPr>
                <w:rFonts w:ascii="Tahoma" w:hAnsi="Tahoma" w:cs="Tahoma"/>
                <w:color w:val="000000" w:themeColor="text1"/>
                <w:sz w:val="20"/>
                <w:szCs w:val="20"/>
              </w:rPr>
            </w:pPr>
            <w:r w:rsidRPr="00AC54B8">
              <w:rPr>
                <w:rFonts w:ascii="Tahoma" w:hAnsi="Tahoma" w:cs="Tahoma"/>
                <w:color w:val="000000" w:themeColor="text1"/>
                <w:sz w:val="20"/>
                <w:szCs w:val="20"/>
              </w:rPr>
              <w:t>C9</w:t>
            </w:r>
          </w:p>
        </w:tc>
        <w:tc>
          <w:tcPr>
            <w:tcW w:w="2615" w:type="pct"/>
            <w:vMerge w:val="restart"/>
            <w:vAlign w:val="center"/>
          </w:tcPr>
          <w:p w14:paraId="21A0E0AA" w14:textId="77777777" w:rsidR="003E2792" w:rsidRPr="00AC54B8" w:rsidRDefault="003E2792" w:rsidP="00B81731">
            <w:pPr>
              <w:pStyle w:val="Akapitzlist"/>
              <w:ind w:left="0"/>
              <w:jc w:val="center"/>
              <w:outlineLvl w:val="0"/>
              <w:rPr>
                <w:rFonts w:ascii="Tahoma" w:hAnsi="Tahoma" w:cs="Tahoma"/>
                <w:color w:val="000000" w:themeColor="text1"/>
                <w:sz w:val="20"/>
                <w:szCs w:val="20"/>
              </w:rPr>
            </w:pPr>
            <w:r w:rsidRPr="00AC54B8">
              <w:rPr>
                <w:rFonts w:ascii="Tahoma" w:hAnsi="Tahoma" w:cs="Tahoma"/>
                <w:color w:val="000000" w:themeColor="text1"/>
                <w:sz w:val="20"/>
                <w:szCs w:val="20"/>
              </w:rPr>
              <w:t>Zwiększenie sumy gwarancyjnej w ubezpieczeniu odpowiedzialności cywilnej deliktowej i kontraktowej</w:t>
            </w:r>
          </w:p>
        </w:tc>
        <w:tc>
          <w:tcPr>
            <w:tcW w:w="1366" w:type="pct"/>
            <w:vAlign w:val="center"/>
          </w:tcPr>
          <w:p w14:paraId="33D7A80F"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SG o 25%</w:t>
            </w:r>
          </w:p>
        </w:tc>
        <w:tc>
          <w:tcPr>
            <w:tcW w:w="582" w:type="pct"/>
            <w:vAlign w:val="center"/>
          </w:tcPr>
          <w:p w14:paraId="73571A2B"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8 pkt</w:t>
            </w:r>
          </w:p>
        </w:tc>
      </w:tr>
      <w:tr w:rsidR="003E2792" w:rsidRPr="00F20A24" w14:paraId="5B0D415E" w14:textId="77777777" w:rsidTr="00B81731">
        <w:trPr>
          <w:jc w:val="center"/>
        </w:trPr>
        <w:tc>
          <w:tcPr>
            <w:tcW w:w="437" w:type="pct"/>
            <w:vMerge/>
            <w:vAlign w:val="center"/>
          </w:tcPr>
          <w:p w14:paraId="14E60671" w14:textId="77777777" w:rsidR="003E2792" w:rsidRPr="00AC54B8" w:rsidRDefault="003E2792" w:rsidP="00B81731">
            <w:pPr>
              <w:pStyle w:val="Akapitzlist"/>
              <w:ind w:left="0"/>
              <w:jc w:val="center"/>
              <w:outlineLvl w:val="0"/>
              <w:rPr>
                <w:rFonts w:ascii="Tahoma" w:hAnsi="Tahoma" w:cs="Tahoma"/>
                <w:color w:val="000000" w:themeColor="text1"/>
                <w:sz w:val="20"/>
                <w:szCs w:val="20"/>
              </w:rPr>
            </w:pPr>
          </w:p>
        </w:tc>
        <w:tc>
          <w:tcPr>
            <w:tcW w:w="2615" w:type="pct"/>
            <w:vMerge/>
            <w:vAlign w:val="center"/>
          </w:tcPr>
          <w:p w14:paraId="5791CEBA" w14:textId="77777777" w:rsidR="003E2792" w:rsidRPr="00AC54B8" w:rsidRDefault="003E2792" w:rsidP="00B81731">
            <w:pPr>
              <w:pStyle w:val="Akapitzlist"/>
              <w:ind w:left="0"/>
              <w:jc w:val="center"/>
              <w:outlineLvl w:val="0"/>
              <w:rPr>
                <w:rFonts w:ascii="Tahoma" w:hAnsi="Tahoma" w:cs="Tahoma"/>
                <w:color w:val="000000" w:themeColor="text1"/>
                <w:sz w:val="20"/>
                <w:szCs w:val="20"/>
              </w:rPr>
            </w:pPr>
          </w:p>
        </w:tc>
        <w:tc>
          <w:tcPr>
            <w:tcW w:w="1366" w:type="pct"/>
            <w:vAlign w:val="center"/>
          </w:tcPr>
          <w:p w14:paraId="0FB49FD2"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SG o 50%</w:t>
            </w:r>
          </w:p>
        </w:tc>
        <w:tc>
          <w:tcPr>
            <w:tcW w:w="582" w:type="pct"/>
            <w:vAlign w:val="center"/>
          </w:tcPr>
          <w:p w14:paraId="1F64047F"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16 pkt</w:t>
            </w:r>
          </w:p>
        </w:tc>
      </w:tr>
      <w:tr w:rsidR="003E2792" w:rsidRPr="00F20A24" w14:paraId="17EA462E" w14:textId="77777777" w:rsidTr="00B81731">
        <w:trPr>
          <w:trHeight w:val="70"/>
          <w:jc w:val="center"/>
        </w:trPr>
        <w:tc>
          <w:tcPr>
            <w:tcW w:w="437" w:type="pct"/>
            <w:vMerge w:val="restart"/>
            <w:vAlign w:val="center"/>
          </w:tcPr>
          <w:p w14:paraId="2691AD0F" w14:textId="77777777" w:rsidR="003E2792" w:rsidRPr="00AC54B8" w:rsidRDefault="003E2792" w:rsidP="00B81731">
            <w:pPr>
              <w:pStyle w:val="Akapitzlist"/>
              <w:ind w:left="0"/>
              <w:jc w:val="center"/>
              <w:outlineLvl w:val="0"/>
              <w:rPr>
                <w:rFonts w:ascii="Tahoma" w:hAnsi="Tahoma" w:cs="Tahoma"/>
                <w:color w:val="000000" w:themeColor="text1"/>
                <w:sz w:val="20"/>
                <w:szCs w:val="20"/>
              </w:rPr>
            </w:pPr>
            <w:r w:rsidRPr="00AC54B8">
              <w:rPr>
                <w:rFonts w:ascii="Tahoma" w:hAnsi="Tahoma" w:cs="Tahoma"/>
                <w:color w:val="000000" w:themeColor="text1"/>
                <w:sz w:val="20"/>
                <w:szCs w:val="20"/>
              </w:rPr>
              <w:t>C10</w:t>
            </w:r>
          </w:p>
        </w:tc>
        <w:tc>
          <w:tcPr>
            <w:tcW w:w="2615" w:type="pct"/>
            <w:vMerge w:val="restart"/>
          </w:tcPr>
          <w:p w14:paraId="3DA8E03B" w14:textId="77777777" w:rsidR="003E2792" w:rsidRPr="00AC54B8" w:rsidRDefault="003E2792" w:rsidP="00B81731">
            <w:pPr>
              <w:pStyle w:val="Akapitzlist"/>
              <w:ind w:left="0"/>
              <w:jc w:val="center"/>
              <w:outlineLvl w:val="0"/>
              <w:rPr>
                <w:rFonts w:ascii="Tahoma" w:hAnsi="Tahoma" w:cs="Tahoma"/>
                <w:color w:val="000000" w:themeColor="text1"/>
                <w:sz w:val="20"/>
                <w:szCs w:val="20"/>
              </w:rPr>
            </w:pPr>
            <w:r w:rsidRPr="00AC54B8">
              <w:rPr>
                <w:rFonts w:ascii="Tahoma" w:hAnsi="Tahoma" w:cs="Tahoma"/>
                <w:color w:val="000000" w:themeColor="text1"/>
                <w:sz w:val="20"/>
                <w:szCs w:val="20"/>
              </w:rPr>
              <w:t>Zwiększenie limitu odpowiedzialności w ubezpieczeniu odpowiedzialności cywilnej zarządcy drogi</w:t>
            </w:r>
          </w:p>
        </w:tc>
        <w:tc>
          <w:tcPr>
            <w:tcW w:w="1366" w:type="pct"/>
          </w:tcPr>
          <w:p w14:paraId="12AF11BA" w14:textId="77777777" w:rsidR="003E2792" w:rsidRPr="00F20A24" w:rsidRDefault="003E2792" w:rsidP="00B81731">
            <w:pPr>
              <w:pStyle w:val="Akapitzlist"/>
              <w:ind w:left="0"/>
              <w:jc w:val="center"/>
              <w:outlineLvl w:val="0"/>
              <w:rPr>
                <w:rFonts w:ascii="Tahoma" w:hAnsi="Tahoma" w:cs="Tahoma"/>
                <w:sz w:val="20"/>
                <w:szCs w:val="20"/>
              </w:rPr>
            </w:pPr>
            <w:r w:rsidRPr="00754C26">
              <w:rPr>
                <w:rFonts w:ascii="Tahoma" w:hAnsi="Tahoma" w:cs="Tahoma"/>
                <w:sz w:val="20"/>
                <w:szCs w:val="20"/>
              </w:rPr>
              <w:t>Zwiększenie limitu o 25%</w:t>
            </w:r>
          </w:p>
        </w:tc>
        <w:tc>
          <w:tcPr>
            <w:tcW w:w="582" w:type="pct"/>
            <w:vAlign w:val="center"/>
          </w:tcPr>
          <w:p w14:paraId="6147BB53"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8 pkt</w:t>
            </w:r>
          </w:p>
        </w:tc>
      </w:tr>
      <w:tr w:rsidR="003E2792" w:rsidRPr="00F20A24" w14:paraId="03FF3FC4" w14:textId="77777777" w:rsidTr="00B81731">
        <w:trPr>
          <w:trHeight w:val="70"/>
          <w:jc w:val="center"/>
        </w:trPr>
        <w:tc>
          <w:tcPr>
            <w:tcW w:w="437" w:type="pct"/>
            <w:vMerge/>
          </w:tcPr>
          <w:p w14:paraId="11932330" w14:textId="77777777" w:rsidR="003E2792" w:rsidRPr="00F20A24" w:rsidRDefault="003E2792" w:rsidP="00B81731">
            <w:pPr>
              <w:pStyle w:val="Akapitzlist"/>
              <w:ind w:left="0"/>
              <w:jc w:val="center"/>
              <w:outlineLvl w:val="0"/>
              <w:rPr>
                <w:rFonts w:ascii="Tahoma" w:hAnsi="Tahoma" w:cs="Tahoma"/>
                <w:sz w:val="20"/>
                <w:szCs w:val="20"/>
              </w:rPr>
            </w:pPr>
          </w:p>
        </w:tc>
        <w:tc>
          <w:tcPr>
            <w:tcW w:w="2615" w:type="pct"/>
            <w:vMerge/>
          </w:tcPr>
          <w:p w14:paraId="54B99F0F" w14:textId="77777777" w:rsidR="003E2792" w:rsidRPr="00F20A24" w:rsidRDefault="003E2792" w:rsidP="00B81731">
            <w:pPr>
              <w:pStyle w:val="Akapitzlist"/>
              <w:ind w:left="0"/>
              <w:jc w:val="center"/>
              <w:outlineLvl w:val="0"/>
              <w:rPr>
                <w:rFonts w:ascii="Tahoma" w:hAnsi="Tahoma" w:cs="Tahoma"/>
                <w:sz w:val="20"/>
                <w:szCs w:val="20"/>
              </w:rPr>
            </w:pPr>
          </w:p>
        </w:tc>
        <w:tc>
          <w:tcPr>
            <w:tcW w:w="1366" w:type="pct"/>
          </w:tcPr>
          <w:p w14:paraId="7017EC3F" w14:textId="77777777" w:rsidR="003E2792" w:rsidRPr="00F20A24" w:rsidRDefault="003E2792" w:rsidP="00B81731">
            <w:pPr>
              <w:pStyle w:val="Akapitzlist"/>
              <w:ind w:left="0"/>
              <w:jc w:val="center"/>
              <w:outlineLvl w:val="0"/>
              <w:rPr>
                <w:rFonts w:ascii="Tahoma" w:hAnsi="Tahoma" w:cs="Tahoma"/>
                <w:sz w:val="20"/>
                <w:szCs w:val="20"/>
              </w:rPr>
            </w:pPr>
            <w:r w:rsidRPr="00754C26">
              <w:rPr>
                <w:rFonts w:ascii="Tahoma" w:hAnsi="Tahoma" w:cs="Tahoma"/>
                <w:sz w:val="20"/>
                <w:szCs w:val="20"/>
              </w:rPr>
              <w:t>Zwiększenie limitu o 50%</w:t>
            </w:r>
          </w:p>
        </w:tc>
        <w:tc>
          <w:tcPr>
            <w:tcW w:w="582" w:type="pct"/>
            <w:vAlign w:val="center"/>
          </w:tcPr>
          <w:p w14:paraId="60CF1902"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16 pkt</w:t>
            </w:r>
          </w:p>
        </w:tc>
      </w:tr>
    </w:tbl>
    <w:p w14:paraId="723DF41A" w14:textId="77777777" w:rsidR="003E2792" w:rsidRPr="00F20A24" w:rsidRDefault="003E2792" w:rsidP="003E2792">
      <w:pPr>
        <w:pStyle w:val="Akapitzlist"/>
        <w:jc w:val="both"/>
        <w:outlineLvl w:val="0"/>
        <w:rPr>
          <w:rFonts w:ascii="Tahoma" w:hAnsi="Tahoma" w:cs="Tahoma"/>
          <w:b/>
          <w:sz w:val="20"/>
          <w:szCs w:val="20"/>
          <w:u w:val="single"/>
        </w:rPr>
      </w:pPr>
    </w:p>
    <w:p w14:paraId="4DCA8899" w14:textId="77777777" w:rsidR="003E2792" w:rsidRDefault="003E2792" w:rsidP="003E2792">
      <w:pPr>
        <w:spacing w:after="0" w:line="240" w:lineRule="auto"/>
        <w:ind w:left="709"/>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758E9A1A" w14:textId="77777777" w:rsidR="003E2792" w:rsidRPr="00F20A24" w:rsidRDefault="003E2792" w:rsidP="003E2792">
      <w:pPr>
        <w:spacing w:after="0" w:line="240" w:lineRule="auto"/>
        <w:ind w:left="709"/>
        <w:rPr>
          <w:rFonts w:ascii="Tahoma" w:hAnsi="Tahoma" w:cs="Tahoma"/>
          <w:sz w:val="20"/>
          <w:szCs w:val="20"/>
          <w:u w:val="single"/>
        </w:rPr>
      </w:pPr>
    </w:p>
    <w:p w14:paraId="63DB4044" w14:textId="77777777" w:rsidR="003E2792" w:rsidRPr="00F20A24" w:rsidRDefault="003E2792" w:rsidP="003E2792">
      <w:pPr>
        <w:tabs>
          <w:tab w:val="num" w:pos="1866"/>
        </w:tabs>
        <w:spacing w:after="0" w:line="240" w:lineRule="auto"/>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6D3D6D3B" w14:textId="77777777" w:rsidR="003E2792" w:rsidRPr="00F20A24" w:rsidRDefault="003E2792" w:rsidP="003E2792">
      <w:pPr>
        <w:spacing w:after="0" w:line="240" w:lineRule="auto"/>
        <w:jc w:val="both"/>
        <w:rPr>
          <w:rFonts w:ascii="Tahoma" w:hAnsi="Tahoma" w:cs="Tahoma"/>
          <w:sz w:val="20"/>
          <w:szCs w:val="20"/>
        </w:rPr>
      </w:pPr>
    </w:p>
    <w:p w14:paraId="68946C4A" w14:textId="244EB9F1" w:rsidR="003E2792" w:rsidRPr="00F20A24" w:rsidRDefault="003E2792" w:rsidP="003E2792">
      <w:pPr>
        <w:spacing w:after="0" w:line="240" w:lineRule="auto"/>
        <w:ind w:left="284"/>
        <w:jc w:val="center"/>
        <w:rPr>
          <w:rFonts w:ascii="Tahoma" w:hAnsi="Tahoma" w:cs="Tahoma"/>
          <w:position w:val="2"/>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A</w:t>
      </w:r>
      <w:r w:rsidRPr="006C233E">
        <w:rPr>
          <w:rFonts w:ascii="Tahoma" w:hAnsi="Tahoma" w:cs="Tahoma"/>
          <w:color w:val="000000" w:themeColor="text1"/>
          <w:position w:val="-4"/>
          <w:sz w:val="20"/>
          <w:szCs w:val="20"/>
        </w:rPr>
        <w:t>n</w:t>
      </w:r>
      <w:r w:rsidRPr="006C233E">
        <w:rPr>
          <w:rFonts w:ascii="Tahoma" w:hAnsi="Tahoma" w:cs="Tahoma"/>
          <w:color w:val="000000" w:themeColor="text1"/>
          <w:sz w:val="20"/>
          <w:szCs w:val="20"/>
        </w:rPr>
        <w:t xml:space="preserve"> </w:t>
      </w:r>
      <w:r w:rsidRPr="006C233E">
        <w:rPr>
          <w:rFonts w:ascii="Tahoma" w:hAnsi="Tahoma" w:cs="Tahoma"/>
          <w:color w:val="000000" w:themeColor="text1"/>
          <w:position w:val="4"/>
          <w:sz w:val="20"/>
          <w:szCs w:val="20"/>
        </w:rPr>
        <w:t>x</w:t>
      </w:r>
      <w:r w:rsidRPr="006C233E">
        <w:rPr>
          <w:rFonts w:ascii="Tahoma" w:hAnsi="Tahoma" w:cs="Tahoma"/>
          <w:color w:val="000000" w:themeColor="text1"/>
          <w:sz w:val="20"/>
          <w:szCs w:val="20"/>
        </w:rPr>
        <w:t xml:space="preserve"> 0,80 + </w:t>
      </w:r>
      <w:r w:rsidR="004B36B6" w:rsidRPr="006C233E">
        <w:rPr>
          <w:rFonts w:ascii="Tahoma" w:hAnsi="Tahoma" w:cs="Tahoma"/>
          <w:color w:val="000000" w:themeColor="text1"/>
          <w:sz w:val="20"/>
          <w:szCs w:val="20"/>
        </w:rPr>
        <w:t>B</w:t>
      </w:r>
      <w:r w:rsidR="004B36B6" w:rsidRPr="006C233E">
        <w:rPr>
          <w:rFonts w:ascii="Tahoma" w:hAnsi="Tahoma" w:cs="Tahoma"/>
          <w:color w:val="000000" w:themeColor="text1"/>
          <w:position w:val="-4"/>
          <w:sz w:val="20"/>
          <w:szCs w:val="20"/>
        </w:rPr>
        <w:t>n</w:t>
      </w:r>
      <w:r w:rsidR="004B36B6" w:rsidRPr="006C233E">
        <w:rPr>
          <w:rFonts w:ascii="Tahoma" w:hAnsi="Tahoma" w:cs="Tahoma"/>
          <w:color w:val="000000" w:themeColor="text1"/>
          <w:sz w:val="20"/>
          <w:szCs w:val="20"/>
        </w:rPr>
        <w:t xml:space="preserve"> </w:t>
      </w:r>
      <w:r w:rsidR="004B36B6" w:rsidRPr="006C233E">
        <w:rPr>
          <w:rFonts w:ascii="Tahoma" w:hAnsi="Tahoma" w:cs="Tahoma"/>
          <w:color w:val="000000" w:themeColor="text1"/>
          <w:position w:val="-4"/>
          <w:sz w:val="20"/>
          <w:szCs w:val="20"/>
          <w:vertAlign w:val="subscript"/>
        </w:rPr>
        <w:t>x</w:t>
      </w:r>
      <w:r w:rsidRPr="006C233E">
        <w:rPr>
          <w:rFonts w:ascii="Tahoma" w:hAnsi="Tahoma" w:cs="Tahoma"/>
          <w:color w:val="000000" w:themeColor="text1"/>
          <w:sz w:val="20"/>
          <w:szCs w:val="20"/>
        </w:rPr>
        <w:t xml:space="preserve"> 0,10 + C</w:t>
      </w:r>
      <w:r w:rsidRPr="006C233E">
        <w:rPr>
          <w:rFonts w:ascii="Tahoma" w:hAnsi="Tahoma" w:cs="Tahoma"/>
          <w:color w:val="000000" w:themeColor="text1"/>
          <w:position w:val="-4"/>
          <w:sz w:val="20"/>
          <w:szCs w:val="20"/>
        </w:rPr>
        <w:t xml:space="preserve">n </w:t>
      </w:r>
      <w:r w:rsidRPr="006C233E">
        <w:rPr>
          <w:rFonts w:ascii="Tahoma" w:hAnsi="Tahoma" w:cs="Tahoma"/>
          <w:color w:val="000000" w:themeColor="text1"/>
          <w:position w:val="4"/>
          <w:sz w:val="20"/>
          <w:szCs w:val="20"/>
        </w:rPr>
        <w:t>x</w:t>
      </w:r>
      <w:r w:rsidRPr="006C233E">
        <w:rPr>
          <w:rFonts w:ascii="Tahoma" w:hAnsi="Tahoma" w:cs="Tahoma"/>
          <w:color w:val="000000" w:themeColor="text1"/>
          <w:sz w:val="20"/>
          <w:szCs w:val="20"/>
        </w:rPr>
        <w:t xml:space="preserve"> 0,10</w:t>
      </w:r>
    </w:p>
    <w:p w14:paraId="210B3677" w14:textId="77777777" w:rsidR="003E2792" w:rsidRPr="00F20A24" w:rsidRDefault="003E2792" w:rsidP="003E2792">
      <w:pPr>
        <w:spacing w:after="0" w:line="240" w:lineRule="auto"/>
        <w:ind w:left="284"/>
        <w:jc w:val="both"/>
        <w:rPr>
          <w:rFonts w:ascii="Tahoma" w:hAnsi="Tahoma" w:cs="Tahoma"/>
          <w:sz w:val="20"/>
          <w:szCs w:val="20"/>
        </w:rPr>
      </w:pPr>
    </w:p>
    <w:p w14:paraId="46353611" w14:textId="77777777" w:rsidR="003E2792" w:rsidRPr="00F20A24" w:rsidRDefault="003E2792" w:rsidP="003E2792">
      <w:pPr>
        <w:spacing w:after="0" w:line="240" w:lineRule="auto"/>
        <w:jc w:val="both"/>
        <w:rPr>
          <w:rFonts w:ascii="Tahoma" w:hAnsi="Tahoma" w:cs="Tahoma"/>
          <w:sz w:val="20"/>
          <w:szCs w:val="20"/>
          <w:u w:val="single"/>
        </w:rPr>
      </w:pPr>
      <w:r w:rsidRPr="00F20A24">
        <w:rPr>
          <w:rFonts w:ascii="Tahoma" w:hAnsi="Tahoma" w:cs="Tahoma"/>
          <w:sz w:val="20"/>
          <w:szCs w:val="20"/>
          <w:u w:val="single"/>
        </w:rPr>
        <w:t>gdzie:</w:t>
      </w:r>
    </w:p>
    <w:p w14:paraId="026804EB" w14:textId="77777777" w:rsidR="003E2792" w:rsidRPr="00F20A24" w:rsidRDefault="003E2792" w:rsidP="003E2792">
      <w:pPr>
        <w:spacing w:after="0" w:line="240" w:lineRule="auto"/>
        <w:ind w:left="567" w:hanging="567"/>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sidRPr="00F20A24">
        <w:rPr>
          <w:rFonts w:ascii="Tahoma" w:hAnsi="Tahoma" w:cs="Tahoma"/>
          <w:sz w:val="20"/>
          <w:szCs w:val="20"/>
        </w:rPr>
        <w:t>- wskaźnik oceny oferty n</w:t>
      </w:r>
    </w:p>
    <w:p w14:paraId="6B915D92" w14:textId="77777777" w:rsidR="003E2792" w:rsidRPr="00F20A24" w:rsidRDefault="003E2792" w:rsidP="003E2792">
      <w:pPr>
        <w:spacing w:after="0" w:line="240" w:lineRule="auto"/>
        <w:ind w:left="567" w:hanging="567"/>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w:t>
      </w:r>
      <w:r>
        <w:rPr>
          <w:rFonts w:ascii="Tahoma" w:hAnsi="Tahoma" w:cs="Tahoma"/>
          <w:position w:val="-4"/>
          <w:sz w:val="20"/>
          <w:szCs w:val="20"/>
        </w:rPr>
        <w:tab/>
      </w:r>
      <w:r>
        <w:rPr>
          <w:rFonts w:ascii="Tahoma" w:hAnsi="Tahoma" w:cs="Tahoma"/>
          <w:position w:val="-4"/>
          <w:sz w:val="20"/>
          <w:szCs w:val="20"/>
        </w:rPr>
        <w:tab/>
      </w:r>
      <w:r w:rsidRPr="00F20A24">
        <w:rPr>
          <w:rFonts w:ascii="Tahoma" w:hAnsi="Tahoma" w:cs="Tahoma"/>
          <w:position w:val="-4"/>
          <w:sz w:val="20"/>
          <w:szCs w:val="20"/>
        </w:rPr>
        <w:t xml:space="preserve">- </w:t>
      </w:r>
      <w:r w:rsidRPr="00F20A24">
        <w:rPr>
          <w:rFonts w:ascii="Tahoma" w:hAnsi="Tahoma" w:cs="Tahoma"/>
          <w:sz w:val="20"/>
          <w:szCs w:val="20"/>
        </w:rPr>
        <w:t>liczba punktów przyznana ofercie n dla kryterium A</w:t>
      </w:r>
    </w:p>
    <w:p w14:paraId="42BF9EB4" w14:textId="77777777" w:rsidR="003E2792" w:rsidRPr="00F20A24" w:rsidRDefault="003E2792" w:rsidP="003E2792">
      <w:pPr>
        <w:spacing w:after="0" w:line="240" w:lineRule="auto"/>
        <w:ind w:left="567" w:hanging="567"/>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w:t>
      </w:r>
      <w:r>
        <w:rPr>
          <w:rFonts w:ascii="Tahoma" w:hAnsi="Tahoma" w:cs="Tahoma"/>
          <w:position w:val="-4"/>
          <w:sz w:val="20"/>
          <w:szCs w:val="20"/>
        </w:rPr>
        <w:tab/>
      </w:r>
      <w:r>
        <w:rPr>
          <w:rFonts w:ascii="Tahoma" w:hAnsi="Tahoma" w:cs="Tahoma"/>
          <w:position w:val="-4"/>
          <w:sz w:val="20"/>
          <w:szCs w:val="20"/>
        </w:rPr>
        <w:tab/>
      </w:r>
      <w:r w:rsidRPr="00F20A24">
        <w:rPr>
          <w:rFonts w:ascii="Tahoma" w:hAnsi="Tahoma" w:cs="Tahoma"/>
          <w:position w:val="-4"/>
          <w:sz w:val="20"/>
          <w:szCs w:val="20"/>
        </w:rPr>
        <w:t xml:space="preserve">- </w:t>
      </w:r>
      <w:r w:rsidRPr="00F20A24">
        <w:rPr>
          <w:rFonts w:ascii="Tahoma" w:hAnsi="Tahoma" w:cs="Tahoma"/>
          <w:sz w:val="20"/>
          <w:szCs w:val="20"/>
        </w:rPr>
        <w:t>liczba punktów przyznana ofercie n dla kryterium B</w:t>
      </w:r>
    </w:p>
    <w:p w14:paraId="4C38491D" w14:textId="77777777" w:rsidR="003E2792" w:rsidRPr="00F20A24" w:rsidRDefault="003E2792" w:rsidP="003E2792">
      <w:pPr>
        <w:spacing w:after="0" w:line="240" w:lineRule="auto"/>
        <w:ind w:left="567" w:hanging="567"/>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w:t>
      </w:r>
      <w:r>
        <w:rPr>
          <w:rFonts w:ascii="Tahoma" w:hAnsi="Tahoma" w:cs="Tahoma"/>
          <w:position w:val="-4"/>
          <w:sz w:val="20"/>
          <w:szCs w:val="20"/>
        </w:rPr>
        <w:tab/>
      </w:r>
      <w:r>
        <w:rPr>
          <w:rFonts w:ascii="Tahoma" w:hAnsi="Tahoma" w:cs="Tahoma"/>
          <w:position w:val="-4"/>
          <w:sz w:val="20"/>
          <w:szCs w:val="20"/>
        </w:rPr>
        <w:tab/>
      </w:r>
      <w:r w:rsidRPr="00F20A24">
        <w:rPr>
          <w:rFonts w:ascii="Tahoma" w:hAnsi="Tahoma" w:cs="Tahoma"/>
          <w:position w:val="-4"/>
          <w:sz w:val="20"/>
          <w:szCs w:val="20"/>
        </w:rPr>
        <w:t xml:space="preserve">- </w:t>
      </w:r>
      <w:r w:rsidRPr="00F20A24">
        <w:rPr>
          <w:rFonts w:ascii="Tahoma" w:hAnsi="Tahoma" w:cs="Tahoma"/>
          <w:sz w:val="20"/>
          <w:szCs w:val="20"/>
        </w:rPr>
        <w:t>liczba punktów przyznana ofercie n dla kryterium C</w:t>
      </w:r>
    </w:p>
    <w:p w14:paraId="2659C2B1" w14:textId="77777777" w:rsidR="003E2792" w:rsidRPr="00F20A24" w:rsidRDefault="003E2792" w:rsidP="003E2792">
      <w:pPr>
        <w:spacing w:after="0" w:line="240" w:lineRule="auto"/>
        <w:ind w:left="284"/>
        <w:jc w:val="both"/>
        <w:rPr>
          <w:rFonts w:ascii="Tahoma" w:hAnsi="Tahoma" w:cs="Tahoma"/>
          <w:sz w:val="20"/>
          <w:szCs w:val="20"/>
        </w:rPr>
      </w:pPr>
    </w:p>
    <w:p w14:paraId="5C8EBC04" w14:textId="77777777" w:rsidR="003E2792" w:rsidRPr="00F20A24" w:rsidRDefault="003E2792" w:rsidP="003E2792">
      <w:pPr>
        <w:spacing w:after="0" w:line="240" w:lineRule="auto"/>
        <w:jc w:val="both"/>
        <w:rPr>
          <w:rFonts w:ascii="Tahoma" w:hAnsi="Tahoma" w:cs="Tahoma"/>
          <w:sz w:val="20"/>
          <w:szCs w:val="20"/>
        </w:rPr>
      </w:pPr>
      <w:r w:rsidRPr="00F20A24">
        <w:rPr>
          <w:rFonts w:ascii="Tahoma" w:hAnsi="Tahoma" w:cs="Tahoma"/>
          <w:sz w:val="20"/>
          <w:szCs w:val="20"/>
        </w:rPr>
        <w:t>Zamówienie publiczne</w:t>
      </w:r>
      <w:r>
        <w:rPr>
          <w:rFonts w:ascii="Tahoma" w:hAnsi="Tahoma" w:cs="Tahoma"/>
          <w:sz w:val="20"/>
          <w:szCs w:val="20"/>
        </w:rPr>
        <w:t xml:space="preserve"> w części I zamówienia</w:t>
      </w:r>
      <w:r w:rsidRPr="00F20A24">
        <w:rPr>
          <w:rFonts w:ascii="Tahoma" w:hAnsi="Tahoma" w:cs="Tahoma"/>
          <w:sz w:val="20"/>
          <w:szCs w:val="20"/>
        </w:rPr>
        <w:t xml:space="preserve"> zostanie udzielone wykonawcy, który uzyska największą liczbę punktów na podstawie ww. wskaźnika wyliczonego dla każdej oferty.</w:t>
      </w:r>
    </w:p>
    <w:p w14:paraId="6D541EE0" w14:textId="77777777" w:rsidR="00A56961" w:rsidRPr="00F20A24" w:rsidRDefault="00A56961" w:rsidP="00D97333">
      <w:pPr>
        <w:tabs>
          <w:tab w:val="left" w:pos="5245"/>
        </w:tabs>
        <w:spacing w:after="0" w:line="240" w:lineRule="auto"/>
        <w:jc w:val="both"/>
        <w:rPr>
          <w:rFonts w:ascii="Tahoma" w:hAnsi="Tahoma" w:cs="Tahoma"/>
          <w:b/>
          <w:sz w:val="20"/>
          <w:szCs w:val="20"/>
          <w:highlight w:val="lightGray"/>
        </w:rPr>
      </w:pPr>
    </w:p>
    <w:p w14:paraId="380197B9" w14:textId="77777777" w:rsidR="00A56961" w:rsidRPr="003E2792" w:rsidRDefault="00A56961" w:rsidP="00D97333">
      <w:pPr>
        <w:tabs>
          <w:tab w:val="left" w:pos="5245"/>
        </w:tabs>
        <w:spacing w:after="0" w:line="240" w:lineRule="auto"/>
        <w:jc w:val="both"/>
        <w:rPr>
          <w:rFonts w:ascii="Tahoma" w:hAnsi="Tahoma" w:cs="Tahoma"/>
          <w:b/>
          <w:sz w:val="20"/>
          <w:szCs w:val="20"/>
        </w:rPr>
      </w:pPr>
    </w:p>
    <w:p w14:paraId="302663C8" w14:textId="77777777" w:rsidR="00A56961" w:rsidRPr="003E2792" w:rsidRDefault="00A56961" w:rsidP="00D97333">
      <w:pPr>
        <w:tabs>
          <w:tab w:val="left" w:pos="5245"/>
        </w:tabs>
        <w:spacing w:after="0" w:line="240" w:lineRule="auto"/>
        <w:jc w:val="both"/>
        <w:rPr>
          <w:rFonts w:ascii="Tahoma" w:hAnsi="Tahoma" w:cs="Tahoma"/>
          <w:b/>
          <w:sz w:val="20"/>
          <w:szCs w:val="20"/>
        </w:rPr>
      </w:pPr>
      <w:r w:rsidRPr="003E2792">
        <w:rPr>
          <w:rFonts w:ascii="Tahoma" w:hAnsi="Tahoma" w:cs="Tahoma"/>
          <w:b/>
          <w:sz w:val="20"/>
          <w:szCs w:val="20"/>
        </w:rPr>
        <w:t>Cześć II Zamówienia:</w:t>
      </w:r>
    </w:p>
    <w:p w14:paraId="21A07311" w14:textId="77777777" w:rsidR="003E2792" w:rsidRPr="003E2792" w:rsidRDefault="003E2792" w:rsidP="003E2792">
      <w:pPr>
        <w:tabs>
          <w:tab w:val="left" w:pos="5245"/>
        </w:tabs>
        <w:spacing w:after="0" w:line="240" w:lineRule="auto"/>
        <w:jc w:val="both"/>
        <w:rPr>
          <w:rFonts w:ascii="Tahoma" w:hAnsi="Tahoma" w:cs="Tahoma"/>
          <w:i/>
          <w:color w:val="000000" w:themeColor="text1"/>
          <w:sz w:val="20"/>
          <w:szCs w:val="20"/>
        </w:rPr>
      </w:pPr>
      <w:r w:rsidRPr="003E2792">
        <w:rPr>
          <w:rFonts w:ascii="Tahoma" w:hAnsi="Tahoma" w:cs="Tahoma"/>
          <w:i/>
          <w:color w:val="000000" w:themeColor="text1"/>
          <w:sz w:val="20"/>
          <w:szCs w:val="20"/>
        </w:rPr>
        <w:t>D Cena łączna ubezpieczenia – waga 80%</w:t>
      </w:r>
    </w:p>
    <w:p w14:paraId="236B1710" w14:textId="77777777" w:rsidR="003E2792" w:rsidRPr="006C233E" w:rsidRDefault="003E2792" w:rsidP="003E2792">
      <w:pPr>
        <w:tabs>
          <w:tab w:val="left" w:pos="5245"/>
        </w:tabs>
        <w:spacing w:after="0" w:line="240" w:lineRule="auto"/>
        <w:jc w:val="both"/>
        <w:rPr>
          <w:rFonts w:ascii="Tahoma" w:hAnsi="Tahoma" w:cs="Tahoma"/>
          <w:i/>
          <w:color w:val="000000" w:themeColor="text1"/>
          <w:sz w:val="20"/>
          <w:szCs w:val="20"/>
        </w:rPr>
      </w:pPr>
      <w:r w:rsidRPr="003E2792">
        <w:rPr>
          <w:rFonts w:ascii="Tahoma" w:hAnsi="Tahoma" w:cs="Tahoma"/>
          <w:i/>
          <w:color w:val="000000" w:themeColor="text1"/>
          <w:sz w:val="20"/>
          <w:szCs w:val="20"/>
        </w:rPr>
        <w:t>E. Zaakceptowanie klauzul dodatkowych – waga 20%</w:t>
      </w:r>
    </w:p>
    <w:p w14:paraId="4CF3D60E" w14:textId="77777777" w:rsidR="00A56961" w:rsidRPr="00F20A24" w:rsidRDefault="00A56961" w:rsidP="00D97333">
      <w:pPr>
        <w:pStyle w:val="Tekstpodstawowywcity3"/>
        <w:spacing w:line="240" w:lineRule="auto"/>
        <w:rPr>
          <w:rFonts w:ascii="Tahoma" w:hAnsi="Tahoma" w:cs="Tahoma"/>
          <w:sz w:val="20"/>
          <w:highlight w:val="green"/>
        </w:rPr>
      </w:pPr>
    </w:p>
    <w:p w14:paraId="68A74A32" w14:textId="184A82B2" w:rsidR="003E2792" w:rsidRPr="006C233E" w:rsidRDefault="003E2792" w:rsidP="003E2792">
      <w:pPr>
        <w:numPr>
          <w:ilvl w:val="0"/>
          <w:numId w:val="86"/>
        </w:numPr>
        <w:spacing w:after="0" w:line="240" w:lineRule="auto"/>
        <w:jc w:val="both"/>
        <w:rPr>
          <w:rFonts w:ascii="Tahoma" w:hAnsi="Tahoma" w:cs="Tahoma"/>
          <w:sz w:val="20"/>
          <w:szCs w:val="20"/>
        </w:rPr>
      </w:pPr>
      <w:r>
        <w:rPr>
          <w:rFonts w:ascii="Tahoma" w:hAnsi="Tahoma" w:cs="Tahoma"/>
          <w:b/>
          <w:sz w:val="20"/>
          <w:szCs w:val="20"/>
        </w:rPr>
        <w:t>C</w:t>
      </w:r>
      <w:r w:rsidRPr="006C233E">
        <w:rPr>
          <w:rFonts w:ascii="Tahoma" w:hAnsi="Tahoma" w:cs="Tahoma"/>
          <w:b/>
          <w:sz w:val="20"/>
          <w:szCs w:val="20"/>
        </w:rPr>
        <w:t>ena łączna ubezpieczenia w części II zamówienia</w:t>
      </w:r>
      <w:r w:rsidRPr="006C233E">
        <w:rPr>
          <w:rFonts w:ascii="Tahoma" w:hAnsi="Tahoma" w:cs="Tahoma"/>
          <w:sz w:val="20"/>
          <w:szCs w:val="20"/>
        </w:rPr>
        <w:t xml:space="preserve"> – suma składek za wszystkie ubezpieczenia będące przedmiotem niniejszej części zamówienia </w:t>
      </w:r>
    </w:p>
    <w:p w14:paraId="74D64CE2" w14:textId="7D849292" w:rsidR="003E2792" w:rsidRPr="006C233E" w:rsidRDefault="003E2792" w:rsidP="003E2792">
      <w:pPr>
        <w:spacing w:after="0" w:line="240" w:lineRule="auto"/>
        <w:ind w:left="567" w:hanging="141"/>
        <w:jc w:val="both"/>
        <w:rPr>
          <w:rFonts w:ascii="Tahoma" w:hAnsi="Tahoma" w:cs="Tahoma"/>
          <w:sz w:val="20"/>
          <w:szCs w:val="20"/>
        </w:rPr>
      </w:pPr>
      <w:r w:rsidRPr="006C233E">
        <w:rPr>
          <w:rFonts w:ascii="Tahoma" w:hAnsi="Tahoma" w:cs="Tahoma"/>
          <w:sz w:val="20"/>
          <w:szCs w:val="20"/>
        </w:rPr>
        <w:tab/>
      </w:r>
      <w:r>
        <w:rPr>
          <w:rFonts w:ascii="Tahoma" w:hAnsi="Tahoma" w:cs="Tahoma"/>
          <w:sz w:val="20"/>
          <w:szCs w:val="20"/>
        </w:rPr>
        <w:tab/>
      </w:r>
      <w:r w:rsidRPr="006C233E">
        <w:rPr>
          <w:rFonts w:ascii="Tahoma" w:hAnsi="Tahoma" w:cs="Tahoma"/>
          <w:sz w:val="20"/>
          <w:szCs w:val="20"/>
        </w:rPr>
        <w:t>Oferty będą podlegały ocenie w kryterium D według następującego wzoru:</w:t>
      </w:r>
    </w:p>
    <w:p w14:paraId="5C506972" w14:textId="77777777" w:rsidR="003E2792" w:rsidRPr="006C233E" w:rsidRDefault="003E2792" w:rsidP="003E2792">
      <w:pPr>
        <w:spacing w:after="0" w:line="240" w:lineRule="auto"/>
        <w:ind w:left="567"/>
        <w:jc w:val="both"/>
        <w:rPr>
          <w:rFonts w:ascii="Tahoma" w:hAnsi="Tahoma" w:cs="Tahoma"/>
          <w:sz w:val="20"/>
          <w:szCs w:val="20"/>
        </w:rPr>
      </w:pPr>
    </w:p>
    <w:p w14:paraId="13EA1142" w14:textId="77777777" w:rsidR="003E2792" w:rsidRPr="006C233E" w:rsidRDefault="003E2792" w:rsidP="003E2792">
      <w:pPr>
        <w:spacing w:after="0" w:line="240" w:lineRule="auto"/>
        <w:ind w:left="2836"/>
        <w:jc w:val="both"/>
        <w:rPr>
          <w:rFonts w:ascii="Tahoma" w:hAnsi="Tahoma" w:cs="Tahoma"/>
          <w:sz w:val="20"/>
          <w:szCs w:val="20"/>
          <w:vertAlign w:val="subscript"/>
          <w:lang w:val="de-DE"/>
        </w:rPr>
      </w:pPr>
      <w:r w:rsidRPr="006C233E">
        <w:rPr>
          <w:rFonts w:ascii="Tahoma" w:hAnsi="Tahoma" w:cs="Tahoma"/>
          <w:sz w:val="20"/>
          <w:szCs w:val="20"/>
        </w:rPr>
        <w:t xml:space="preserve">       </w:t>
      </w:r>
      <w:r w:rsidRPr="006C233E">
        <w:rPr>
          <w:rFonts w:ascii="Tahoma" w:hAnsi="Tahoma" w:cs="Tahoma"/>
          <w:sz w:val="20"/>
          <w:szCs w:val="20"/>
          <w:lang w:val="de-DE"/>
        </w:rPr>
        <w:t xml:space="preserve">P </w:t>
      </w:r>
      <w:r w:rsidRPr="006C233E">
        <w:rPr>
          <w:rFonts w:ascii="Tahoma" w:hAnsi="Tahoma" w:cs="Tahoma"/>
          <w:sz w:val="20"/>
          <w:szCs w:val="20"/>
          <w:vertAlign w:val="subscript"/>
          <w:lang w:val="de-DE"/>
        </w:rPr>
        <w:t>min</w:t>
      </w:r>
    </w:p>
    <w:p w14:paraId="15A4D876" w14:textId="77777777" w:rsidR="003E2792" w:rsidRPr="006C233E" w:rsidRDefault="003E2792" w:rsidP="003E2792">
      <w:pPr>
        <w:spacing w:after="0" w:line="240" w:lineRule="auto"/>
        <w:ind w:left="315"/>
        <w:jc w:val="both"/>
        <w:rPr>
          <w:rFonts w:ascii="Tahoma" w:hAnsi="Tahoma" w:cs="Tahoma"/>
          <w:position w:val="2"/>
          <w:sz w:val="20"/>
          <w:szCs w:val="20"/>
        </w:rPr>
      </w:pPr>
      <w:r w:rsidRPr="006C233E">
        <w:rPr>
          <w:rFonts w:ascii="Tahoma" w:hAnsi="Tahoma" w:cs="Tahoma"/>
          <w:sz w:val="20"/>
          <w:szCs w:val="20"/>
          <w:lang w:val="de-DE"/>
        </w:rPr>
        <w:t xml:space="preserve">                                    D</w:t>
      </w:r>
      <w:r w:rsidRPr="006C233E">
        <w:rPr>
          <w:rFonts w:ascii="Tahoma" w:hAnsi="Tahoma" w:cs="Tahoma"/>
          <w:position w:val="-4"/>
          <w:sz w:val="20"/>
          <w:szCs w:val="20"/>
          <w:lang w:val="de-DE"/>
        </w:rPr>
        <w:t xml:space="preserve">n </w:t>
      </w:r>
      <w:r w:rsidRPr="006C233E">
        <w:rPr>
          <w:rFonts w:ascii="Tahoma" w:hAnsi="Tahoma" w:cs="Tahoma"/>
          <w:sz w:val="20"/>
          <w:szCs w:val="20"/>
          <w:lang w:val="de-DE"/>
        </w:rPr>
        <w:t xml:space="preserve">= </w:t>
      </w:r>
      <w:r w:rsidRPr="006C233E">
        <w:rPr>
          <w:rFonts w:ascii="Tahoma" w:hAnsi="Tahoma" w:cs="Tahoma"/>
          <w:position w:val="14"/>
          <w:sz w:val="20"/>
          <w:szCs w:val="20"/>
          <w:lang w:val="de-DE"/>
        </w:rPr>
        <w:t>__________</w:t>
      </w:r>
      <w:r w:rsidRPr="006C233E">
        <w:rPr>
          <w:rFonts w:ascii="Tahoma" w:hAnsi="Tahoma" w:cs="Tahoma"/>
          <w:sz w:val="20"/>
          <w:szCs w:val="20"/>
          <w:lang w:val="de-DE"/>
        </w:rPr>
        <w:t xml:space="preserve"> </w:t>
      </w:r>
      <w:r w:rsidRPr="006C233E">
        <w:rPr>
          <w:rFonts w:ascii="Tahoma" w:hAnsi="Tahoma" w:cs="Tahoma"/>
          <w:position w:val="2"/>
          <w:sz w:val="20"/>
          <w:szCs w:val="20"/>
          <w:lang w:val="de-DE"/>
        </w:rPr>
        <w:t>x</w:t>
      </w:r>
      <w:r w:rsidRPr="006C233E">
        <w:rPr>
          <w:rFonts w:ascii="Tahoma" w:hAnsi="Tahoma" w:cs="Tahoma"/>
          <w:sz w:val="20"/>
          <w:szCs w:val="20"/>
          <w:lang w:val="de-DE"/>
        </w:rPr>
        <w:t xml:space="preserve"> 100 pkt</w:t>
      </w:r>
      <w:r w:rsidRPr="006C233E">
        <w:rPr>
          <w:rFonts w:ascii="Tahoma" w:hAnsi="Tahoma" w:cs="Tahoma"/>
          <w:sz w:val="20"/>
          <w:szCs w:val="20"/>
          <w:lang w:val="de-DE"/>
        </w:rPr>
        <w:cr/>
      </w:r>
      <w:r w:rsidRPr="006C233E">
        <w:rPr>
          <w:rFonts w:ascii="Tahoma" w:hAnsi="Tahoma" w:cs="Tahoma"/>
          <w:position w:val="6"/>
          <w:sz w:val="20"/>
          <w:szCs w:val="20"/>
          <w:lang w:val="de-DE"/>
        </w:rPr>
        <w:t xml:space="preserve">                                                  </w:t>
      </w:r>
      <w:r w:rsidRPr="006C233E">
        <w:rPr>
          <w:rFonts w:ascii="Tahoma" w:hAnsi="Tahoma" w:cs="Tahoma"/>
          <w:position w:val="6"/>
          <w:sz w:val="20"/>
          <w:szCs w:val="20"/>
        </w:rPr>
        <w:t>P</w:t>
      </w:r>
      <w:r w:rsidRPr="006C233E">
        <w:rPr>
          <w:rFonts w:ascii="Tahoma" w:hAnsi="Tahoma" w:cs="Tahoma"/>
          <w:position w:val="2"/>
          <w:sz w:val="20"/>
          <w:szCs w:val="20"/>
        </w:rPr>
        <w:t>n</w:t>
      </w:r>
    </w:p>
    <w:p w14:paraId="7010E548" w14:textId="77777777" w:rsidR="003E2792" w:rsidRDefault="003E2792" w:rsidP="003E2792">
      <w:pPr>
        <w:spacing w:after="0" w:line="240" w:lineRule="auto"/>
        <w:ind w:left="567"/>
        <w:jc w:val="both"/>
        <w:rPr>
          <w:rFonts w:ascii="Tahoma" w:hAnsi="Tahoma" w:cs="Tahoma"/>
          <w:sz w:val="20"/>
          <w:szCs w:val="20"/>
          <w:u w:val="single"/>
        </w:rPr>
      </w:pPr>
    </w:p>
    <w:p w14:paraId="5338E0C2" w14:textId="77777777" w:rsidR="003E2792" w:rsidRPr="00C20105" w:rsidRDefault="003E2792" w:rsidP="003E2792">
      <w:pPr>
        <w:spacing w:after="0" w:line="240" w:lineRule="auto"/>
        <w:ind w:left="567"/>
        <w:jc w:val="both"/>
        <w:rPr>
          <w:rFonts w:ascii="Tahoma" w:hAnsi="Tahoma" w:cs="Tahoma"/>
          <w:sz w:val="20"/>
          <w:szCs w:val="20"/>
          <w:u w:val="single"/>
        </w:rPr>
      </w:pPr>
      <w:r w:rsidRPr="00C20105">
        <w:rPr>
          <w:rFonts w:ascii="Tahoma" w:hAnsi="Tahoma" w:cs="Tahoma"/>
          <w:sz w:val="20"/>
          <w:szCs w:val="20"/>
          <w:u w:val="single"/>
        </w:rPr>
        <w:t>gdzie:</w:t>
      </w:r>
    </w:p>
    <w:p w14:paraId="48135801" w14:textId="77777777" w:rsidR="003E2792" w:rsidRPr="002C3F52" w:rsidRDefault="003E2792" w:rsidP="003E2792">
      <w:pPr>
        <w:spacing w:after="0" w:line="240" w:lineRule="auto"/>
        <w:ind w:left="567"/>
        <w:rPr>
          <w:rFonts w:ascii="Tahoma" w:hAnsi="Tahoma" w:cs="Tahoma"/>
          <w:sz w:val="20"/>
          <w:szCs w:val="20"/>
        </w:rPr>
      </w:pPr>
      <w:r w:rsidRPr="002C3F52">
        <w:rPr>
          <w:rFonts w:ascii="Tahoma" w:hAnsi="Tahoma" w:cs="Tahoma"/>
          <w:sz w:val="20"/>
          <w:szCs w:val="20"/>
        </w:rPr>
        <w:t>D</w:t>
      </w:r>
      <w:r w:rsidRPr="002C3F52">
        <w:rPr>
          <w:rFonts w:ascii="Tahoma" w:hAnsi="Tahoma" w:cs="Tahoma"/>
          <w:position w:val="-4"/>
          <w:sz w:val="20"/>
          <w:szCs w:val="20"/>
        </w:rPr>
        <w:t>n</w:t>
      </w:r>
      <w:r w:rsidRPr="002C3F52">
        <w:rPr>
          <w:rFonts w:ascii="Tahoma" w:hAnsi="Tahoma" w:cs="Tahoma"/>
          <w:sz w:val="20"/>
          <w:szCs w:val="20"/>
          <w:vertAlign w:val="subscript"/>
        </w:rPr>
        <w:t xml:space="preserve">     </w:t>
      </w:r>
      <w:r w:rsidRPr="002C3F52">
        <w:rPr>
          <w:rFonts w:ascii="Tahoma" w:hAnsi="Tahoma" w:cs="Tahoma"/>
          <w:sz w:val="20"/>
          <w:szCs w:val="20"/>
          <w:vertAlign w:val="subscript"/>
        </w:rPr>
        <w:tab/>
      </w:r>
      <w:r w:rsidRPr="002C3F52">
        <w:rPr>
          <w:rFonts w:ascii="Tahoma" w:hAnsi="Tahoma" w:cs="Tahoma"/>
          <w:sz w:val="20"/>
          <w:szCs w:val="20"/>
        </w:rPr>
        <w:t>- liczba punktów przyznana ofercie n dla kryterium D</w:t>
      </w:r>
    </w:p>
    <w:p w14:paraId="2923FCED" w14:textId="77777777" w:rsidR="003E2792" w:rsidRPr="002C3F52" w:rsidRDefault="003E2792" w:rsidP="003E2792">
      <w:pPr>
        <w:spacing w:after="0" w:line="240" w:lineRule="auto"/>
        <w:ind w:left="567" w:hanging="141"/>
        <w:jc w:val="both"/>
        <w:rPr>
          <w:rFonts w:ascii="Tahoma" w:hAnsi="Tahoma" w:cs="Tahoma"/>
          <w:sz w:val="20"/>
          <w:szCs w:val="20"/>
        </w:rPr>
      </w:pPr>
      <w:r w:rsidRPr="002C3F52">
        <w:rPr>
          <w:rFonts w:ascii="Tahoma" w:hAnsi="Tahoma" w:cs="Tahoma"/>
          <w:sz w:val="20"/>
          <w:szCs w:val="20"/>
        </w:rPr>
        <w:t xml:space="preserve"> </w:t>
      </w:r>
      <w:r w:rsidRPr="002C3F52">
        <w:rPr>
          <w:rFonts w:ascii="Tahoma" w:hAnsi="Tahoma" w:cs="Tahoma"/>
          <w:sz w:val="20"/>
          <w:szCs w:val="20"/>
        </w:rPr>
        <w:tab/>
        <w:t xml:space="preserve">n    </w:t>
      </w:r>
      <w:r w:rsidRPr="002C3F52">
        <w:rPr>
          <w:rFonts w:ascii="Tahoma" w:hAnsi="Tahoma" w:cs="Tahoma"/>
          <w:sz w:val="20"/>
          <w:szCs w:val="20"/>
        </w:rPr>
        <w:tab/>
        <w:t>- numer oferty</w:t>
      </w:r>
    </w:p>
    <w:p w14:paraId="64AACC6A" w14:textId="77777777" w:rsidR="003E2792" w:rsidRPr="002C3F52" w:rsidRDefault="003E2792" w:rsidP="003E2792">
      <w:pPr>
        <w:spacing w:after="0" w:line="240" w:lineRule="auto"/>
        <w:ind w:left="567" w:hanging="141"/>
        <w:jc w:val="both"/>
        <w:rPr>
          <w:rFonts w:ascii="Tahoma" w:hAnsi="Tahoma" w:cs="Tahoma"/>
          <w:sz w:val="20"/>
          <w:szCs w:val="20"/>
        </w:rPr>
      </w:pPr>
      <w:r w:rsidRPr="002C3F52">
        <w:rPr>
          <w:rFonts w:ascii="Tahoma" w:hAnsi="Tahoma" w:cs="Tahoma"/>
          <w:sz w:val="20"/>
          <w:szCs w:val="20"/>
        </w:rPr>
        <w:t xml:space="preserve">  P</w:t>
      </w:r>
      <w:r w:rsidRPr="002C3F52">
        <w:rPr>
          <w:rFonts w:ascii="Tahoma" w:hAnsi="Tahoma" w:cs="Tahoma"/>
          <w:position w:val="-4"/>
          <w:sz w:val="20"/>
          <w:szCs w:val="20"/>
        </w:rPr>
        <w:t>min</w:t>
      </w:r>
      <w:r w:rsidRPr="002C3F52">
        <w:rPr>
          <w:rFonts w:ascii="Tahoma" w:hAnsi="Tahoma" w:cs="Tahoma"/>
          <w:sz w:val="20"/>
          <w:szCs w:val="20"/>
        </w:rPr>
        <w:t xml:space="preserve"> </w:t>
      </w:r>
      <w:r w:rsidRPr="002C3F52">
        <w:rPr>
          <w:rFonts w:ascii="Tahoma" w:hAnsi="Tahoma" w:cs="Tahoma"/>
          <w:sz w:val="20"/>
          <w:szCs w:val="20"/>
        </w:rPr>
        <w:tab/>
        <w:t>- cena minimalna wśród złożonych ofert</w:t>
      </w:r>
    </w:p>
    <w:p w14:paraId="0770E0D1" w14:textId="77777777" w:rsidR="003E2792" w:rsidRPr="002C3F52" w:rsidRDefault="003E2792" w:rsidP="003E2792">
      <w:pPr>
        <w:spacing w:after="0" w:line="240" w:lineRule="auto"/>
        <w:ind w:left="567" w:hanging="141"/>
        <w:rPr>
          <w:rFonts w:ascii="Tahoma" w:hAnsi="Tahoma" w:cs="Tahoma"/>
          <w:sz w:val="20"/>
          <w:szCs w:val="20"/>
        </w:rPr>
      </w:pPr>
      <w:r w:rsidRPr="002C3F52">
        <w:rPr>
          <w:rFonts w:ascii="Tahoma" w:hAnsi="Tahoma" w:cs="Tahoma"/>
          <w:sz w:val="20"/>
          <w:szCs w:val="20"/>
        </w:rPr>
        <w:t xml:space="preserve">  </w:t>
      </w:r>
      <w:r w:rsidRPr="002C3F52">
        <w:rPr>
          <w:rFonts w:ascii="Tahoma" w:hAnsi="Tahoma" w:cs="Tahoma"/>
          <w:sz w:val="20"/>
          <w:szCs w:val="20"/>
        </w:rPr>
        <w:tab/>
        <w:t>P</w:t>
      </w:r>
      <w:r w:rsidRPr="002C3F52">
        <w:rPr>
          <w:rFonts w:ascii="Tahoma" w:hAnsi="Tahoma" w:cs="Tahoma"/>
          <w:position w:val="-4"/>
          <w:sz w:val="20"/>
          <w:szCs w:val="20"/>
        </w:rPr>
        <w:t>n</w:t>
      </w:r>
      <w:r w:rsidRPr="002C3F52">
        <w:rPr>
          <w:rFonts w:ascii="Tahoma" w:hAnsi="Tahoma" w:cs="Tahoma"/>
          <w:sz w:val="20"/>
          <w:szCs w:val="20"/>
        </w:rPr>
        <w:t xml:space="preserve">    </w:t>
      </w:r>
      <w:r w:rsidRPr="002C3F52">
        <w:rPr>
          <w:rFonts w:ascii="Tahoma" w:hAnsi="Tahoma" w:cs="Tahoma"/>
          <w:sz w:val="20"/>
          <w:szCs w:val="20"/>
        </w:rPr>
        <w:tab/>
        <w:t>- cena zaproponowana przez Wykonawcę w ofercie n</w:t>
      </w:r>
    </w:p>
    <w:p w14:paraId="0BA3E17E" w14:textId="77777777" w:rsidR="00A56961" w:rsidRPr="002C3F52" w:rsidRDefault="00A56961" w:rsidP="00D97333">
      <w:pPr>
        <w:spacing w:after="0" w:line="240" w:lineRule="auto"/>
        <w:ind w:left="284"/>
        <w:rPr>
          <w:rFonts w:ascii="Tahoma" w:hAnsi="Tahoma" w:cs="Tahoma"/>
          <w:sz w:val="20"/>
          <w:szCs w:val="20"/>
          <w:u w:val="single"/>
        </w:rPr>
      </w:pPr>
    </w:p>
    <w:p w14:paraId="6DFCFF6B" w14:textId="74ECC5F4" w:rsidR="003E2792" w:rsidRPr="002C3F52" w:rsidRDefault="003E2792" w:rsidP="003E2792">
      <w:pPr>
        <w:numPr>
          <w:ilvl w:val="0"/>
          <w:numId w:val="8"/>
        </w:numPr>
        <w:tabs>
          <w:tab w:val="num" w:pos="-76"/>
        </w:tabs>
        <w:spacing w:after="0" w:line="240" w:lineRule="auto"/>
        <w:ind w:left="567" w:hanging="283"/>
        <w:jc w:val="both"/>
        <w:rPr>
          <w:rFonts w:ascii="Tahoma" w:hAnsi="Tahoma" w:cs="Tahoma"/>
          <w:sz w:val="20"/>
          <w:szCs w:val="20"/>
        </w:rPr>
      </w:pPr>
      <w:r w:rsidRPr="002C3F52">
        <w:rPr>
          <w:rFonts w:ascii="Tahoma" w:hAnsi="Tahoma" w:cs="Tahoma"/>
          <w:b/>
          <w:sz w:val="20"/>
          <w:szCs w:val="20"/>
        </w:rPr>
        <w:t xml:space="preserve">Zaakceptowanie klauzul dodatkowych w części II zamówienia </w:t>
      </w:r>
      <w:r w:rsidRPr="002C3F52">
        <w:rPr>
          <w:rFonts w:ascii="Tahoma" w:hAnsi="Tahoma" w:cs="Tahoma"/>
          <w:sz w:val="20"/>
          <w:szCs w:val="20"/>
        </w:rPr>
        <w:t>– ocena kryterium polega na przyznaniu punktów za wprowadzenie do oferty dodatkowych klauzul rozszerzających ochronę ubezpieczeniową wg następujących zasad:</w:t>
      </w:r>
    </w:p>
    <w:p w14:paraId="1DDF9992" w14:textId="3CB5B5B6" w:rsidR="003E2792" w:rsidRPr="002C3F52" w:rsidRDefault="003E2792" w:rsidP="003E2792">
      <w:pPr>
        <w:numPr>
          <w:ilvl w:val="0"/>
          <w:numId w:val="7"/>
        </w:numPr>
        <w:tabs>
          <w:tab w:val="clear" w:pos="502"/>
        </w:tabs>
        <w:suppressAutoHyphens/>
        <w:spacing w:after="0" w:line="240" w:lineRule="auto"/>
        <w:ind w:left="993" w:hanging="284"/>
        <w:jc w:val="both"/>
        <w:rPr>
          <w:rFonts w:ascii="Tahoma" w:hAnsi="Tahoma" w:cs="Tahoma"/>
          <w:sz w:val="20"/>
          <w:szCs w:val="20"/>
        </w:rPr>
      </w:pPr>
      <w:bookmarkStart w:id="33" w:name="_Hlk124159440"/>
      <w:bookmarkStart w:id="34" w:name="_Hlk117605178"/>
      <w:bookmarkStart w:id="35" w:name="_Hlk124149005"/>
      <w:r w:rsidRPr="002C3F52">
        <w:rPr>
          <w:rFonts w:ascii="Tahoma" w:hAnsi="Tahoma" w:cs="Tahoma"/>
          <w:sz w:val="20"/>
          <w:szCs w:val="20"/>
        </w:rPr>
        <w:t xml:space="preserve">za rozszerzenie ochrony o klauzulę nr </w:t>
      </w:r>
      <w:r w:rsidR="002C3F52" w:rsidRPr="002C3F52">
        <w:rPr>
          <w:rFonts w:ascii="Tahoma" w:hAnsi="Tahoma" w:cs="Tahoma"/>
          <w:sz w:val="20"/>
          <w:szCs w:val="20"/>
        </w:rPr>
        <w:t>7</w:t>
      </w:r>
      <w:r w:rsidRPr="002C3F52">
        <w:rPr>
          <w:rFonts w:ascii="Tahoma" w:hAnsi="Tahoma" w:cs="Tahoma"/>
          <w:sz w:val="20"/>
          <w:szCs w:val="20"/>
        </w:rPr>
        <w:t xml:space="preserve"> zostanie przyznanych 8 punktów,</w:t>
      </w:r>
    </w:p>
    <w:p w14:paraId="26132685" w14:textId="0FAAD6C8" w:rsidR="003E2792" w:rsidRPr="002C3F52" w:rsidRDefault="003E2792" w:rsidP="003E2792">
      <w:pPr>
        <w:numPr>
          <w:ilvl w:val="0"/>
          <w:numId w:val="7"/>
        </w:numPr>
        <w:tabs>
          <w:tab w:val="clear" w:pos="502"/>
        </w:tabs>
        <w:suppressAutoHyphens/>
        <w:spacing w:after="0" w:line="240" w:lineRule="auto"/>
        <w:ind w:left="993" w:hanging="284"/>
        <w:jc w:val="both"/>
        <w:rPr>
          <w:rFonts w:ascii="Tahoma" w:hAnsi="Tahoma" w:cs="Tahoma"/>
          <w:sz w:val="20"/>
          <w:szCs w:val="20"/>
        </w:rPr>
      </w:pPr>
      <w:r w:rsidRPr="002C3F52">
        <w:rPr>
          <w:rFonts w:ascii="Tahoma" w:hAnsi="Tahoma" w:cs="Tahoma"/>
          <w:sz w:val="20"/>
          <w:szCs w:val="20"/>
        </w:rPr>
        <w:t>za rozszerzenie ochrony o klauzule nr 9, 10, 11</w:t>
      </w:r>
      <w:r w:rsidR="002C3F52" w:rsidRPr="002C3F52">
        <w:rPr>
          <w:rFonts w:ascii="Tahoma" w:hAnsi="Tahoma" w:cs="Tahoma"/>
          <w:sz w:val="20"/>
          <w:szCs w:val="20"/>
        </w:rPr>
        <w:t xml:space="preserve">, </w:t>
      </w:r>
      <w:r w:rsidRPr="002C3F52">
        <w:rPr>
          <w:rFonts w:ascii="Tahoma" w:hAnsi="Tahoma" w:cs="Tahoma"/>
          <w:sz w:val="20"/>
          <w:szCs w:val="20"/>
        </w:rPr>
        <w:t>12</w:t>
      </w:r>
      <w:r w:rsidR="002C3F52" w:rsidRPr="002C3F52">
        <w:rPr>
          <w:rFonts w:ascii="Tahoma" w:hAnsi="Tahoma" w:cs="Tahoma"/>
          <w:sz w:val="20"/>
          <w:szCs w:val="20"/>
        </w:rPr>
        <w:t xml:space="preserve"> i 13</w:t>
      </w:r>
      <w:r w:rsidRPr="002C3F52">
        <w:rPr>
          <w:rFonts w:ascii="Tahoma" w:hAnsi="Tahoma" w:cs="Tahoma"/>
          <w:sz w:val="20"/>
          <w:szCs w:val="20"/>
        </w:rPr>
        <w:t xml:space="preserve"> zostanie przyznanych po 10 punktów za każdą klauzulę,</w:t>
      </w:r>
    </w:p>
    <w:p w14:paraId="47B983CC" w14:textId="65C77132" w:rsidR="003E2792" w:rsidRPr="002C3F52" w:rsidRDefault="003E2792" w:rsidP="003E2792">
      <w:pPr>
        <w:numPr>
          <w:ilvl w:val="0"/>
          <w:numId w:val="7"/>
        </w:numPr>
        <w:tabs>
          <w:tab w:val="clear" w:pos="502"/>
        </w:tabs>
        <w:suppressAutoHyphens/>
        <w:spacing w:after="0" w:line="240" w:lineRule="auto"/>
        <w:ind w:left="993" w:hanging="284"/>
        <w:jc w:val="both"/>
        <w:rPr>
          <w:rFonts w:ascii="Tahoma" w:hAnsi="Tahoma" w:cs="Tahoma"/>
          <w:sz w:val="20"/>
          <w:szCs w:val="20"/>
        </w:rPr>
      </w:pPr>
      <w:r w:rsidRPr="002C3F52">
        <w:rPr>
          <w:rFonts w:ascii="Tahoma" w:hAnsi="Tahoma" w:cs="Tahoma"/>
          <w:sz w:val="20"/>
          <w:szCs w:val="20"/>
        </w:rPr>
        <w:t>za rozszerzenie ochrony o klauzulę nr 1</w:t>
      </w:r>
      <w:r w:rsidR="002C3F52" w:rsidRPr="002C3F52">
        <w:rPr>
          <w:rFonts w:ascii="Tahoma" w:hAnsi="Tahoma" w:cs="Tahoma"/>
          <w:sz w:val="20"/>
          <w:szCs w:val="20"/>
        </w:rPr>
        <w:t>4</w:t>
      </w:r>
      <w:r w:rsidRPr="002C3F52">
        <w:rPr>
          <w:rFonts w:ascii="Tahoma" w:hAnsi="Tahoma" w:cs="Tahoma"/>
          <w:sz w:val="20"/>
          <w:szCs w:val="20"/>
        </w:rPr>
        <w:t xml:space="preserve"> zostanie przyznanych 18 punktów,</w:t>
      </w:r>
    </w:p>
    <w:bookmarkEnd w:id="33"/>
    <w:p w14:paraId="33020DE4" w14:textId="6F295627" w:rsidR="003E2792" w:rsidRPr="002C3F52" w:rsidRDefault="003E2792" w:rsidP="003E2792">
      <w:pPr>
        <w:numPr>
          <w:ilvl w:val="0"/>
          <w:numId w:val="7"/>
        </w:numPr>
        <w:tabs>
          <w:tab w:val="clear" w:pos="502"/>
        </w:tabs>
        <w:suppressAutoHyphens/>
        <w:spacing w:after="0" w:line="240" w:lineRule="auto"/>
        <w:ind w:left="993" w:hanging="284"/>
        <w:jc w:val="both"/>
        <w:rPr>
          <w:rFonts w:ascii="Tahoma" w:hAnsi="Tahoma" w:cs="Tahoma"/>
          <w:sz w:val="20"/>
          <w:szCs w:val="20"/>
        </w:rPr>
      </w:pPr>
      <w:r w:rsidRPr="002C3F52">
        <w:rPr>
          <w:rFonts w:ascii="Tahoma" w:hAnsi="Tahoma" w:cs="Tahoma"/>
          <w:sz w:val="20"/>
          <w:szCs w:val="20"/>
        </w:rPr>
        <w:t xml:space="preserve">za rozszerzenie ochrony o klauzulę nr </w:t>
      </w:r>
      <w:r w:rsidR="002C3F52" w:rsidRPr="002C3F52">
        <w:rPr>
          <w:rFonts w:ascii="Tahoma" w:hAnsi="Tahoma" w:cs="Tahoma"/>
          <w:sz w:val="20"/>
          <w:szCs w:val="20"/>
        </w:rPr>
        <w:t>8</w:t>
      </w:r>
      <w:r w:rsidRPr="002C3F52">
        <w:rPr>
          <w:rFonts w:ascii="Tahoma" w:hAnsi="Tahoma" w:cs="Tahoma"/>
          <w:sz w:val="20"/>
          <w:szCs w:val="20"/>
        </w:rPr>
        <w:t xml:space="preserve"> zostaną przyznane 24 punkty,</w:t>
      </w:r>
    </w:p>
    <w:bookmarkEnd w:id="34"/>
    <w:bookmarkEnd w:id="35"/>
    <w:p w14:paraId="70DBA311" w14:textId="77777777" w:rsidR="003E2792" w:rsidRPr="00FF74A4" w:rsidRDefault="003E2792" w:rsidP="003E2792">
      <w:pPr>
        <w:tabs>
          <w:tab w:val="num" w:pos="1560"/>
        </w:tabs>
        <w:suppressAutoHyphens/>
        <w:spacing w:after="0" w:line="240" w:lineRule="auto"/>
        <w:ind w:left="1200"/>
        <w:jc w:val="both"/>
        <w:rPr>
          <w:rFonts w:ascii="Tahoma" w:hAnsi="Tahoma" w:cs="Tahoma"/>
          <w:sz w:val="20"/>
          <w:szCs w:val="20"/>
        </w:rPr>
      </w:pPr>
    </w:p>
    <w:p w14:paraId="350BA8B4" w14:textId="77777777" w:rsidR="003E2792" w:rsidRPr="00FF74A4" w:rsidRDefault="003E2792" w:rsidP="003E2792">
      <w:pPr>
        <w:spacing w:after="0" w:line="240" w:lineRule="auto"/>
        <w:ind w:left="567"/>
        <w:jc w:val="both"/>
        <w:rPr>
          <w:rFonts w:ascii="Tahoma" w:hAnsi="Tahoma" w:cs="Tahoma"/>
          <w:sz w:val="20"/>
          <w:szCs w:val="20"/>
          <w:u w:val="single"/>
        </w:rPr>
      </w:pPr>
      <w:r w:rsidRPr="00FF74A4">
        <w:rPr>
          <w:rFonts w:ascii="Tahoma" w:hAnsi="Tahoma" w:cs="Tahoma"/>
          <w:sz w:val="20"/>
          <w:szCs w:val="20"/>
          <w:u w:val="single"/>
        </w:rPr>
        <w:lastRenderedPageBreak/>
        <w:t>W kryterium E Wykonawca może otrzymać maksymalnie 100 pkt (w przypadku akceptacji wszystkich klauzul dodatkowych).</w:t>
      </w:r>
    </w:p>
    <w:p w14:paraId="203B0373" w14:textId="77777777" w:rsidR="003D0986" w:rsidRPr="00F20A24" w:rsidRDefault="003D0986" w:rsidP="003E2792">
      <w:pPr>
        <w:suppressAutoHyphens/>
        <w:spacing w:after="0" w:line="240" w:lineRule="auto"/>
        <w:jc w:val="both"/>
        <w:rPr>
          <w:rFonts w:ascii="Tahoma" w:hAnsi="Tahoma" w:cs="Tahoma"/>
          <w:sz w:val="20"/>
          <w:szCs w:val="20"/>
          <w:highlight w:val="green"/>
        </w:rPr>
      </w:pPr>
    </w:p>
    <w:p w14:paraId="6E25F94D" w14:textId="398B5A9B" w:rsidR="003E2792" w:rsidRPr="006C233E" w:rsidRDefault="003E2792" w:rsidP="003E2792">
      <w:pPr>
        <w:spacing w:after="0" w:line="240" w:lineRule="auto"/>
        <w:ind w:left="1701" w:hanging="1134"/>
        <w:jc w:val="both"/>
        <w:rPr>
          <w:rFonts w:ascii="Tahoma" w:hAnsi="Tahoma" w:cs="Tahoma"/>
          <w:b/>
          <w:i/>
          <w:iCs/>
          <w:sz w:val="20"/>
          <w:szCs w:val="20"/>
        </w:rPr>
      </w:pPr>
      <w:r w:rsidRPr="00FF74A4">
        <w:rPr>
          <w:rFonts w:ascii="Tahoma" w:hAnsi="Tahoma" w:cs="Tahoma"/>
          <w:b/>
          <w:i/>
          <w:iCs/>
          <w:sz w:val="20"/>
          <w:szCs w:val="20"/>
        </w:rPr>
        <w:t xml:space="preserve">UWAGA: </w:t>
      </w:r>
      <w:r w:rsidRPr="00FF74A4">
        <w:rPr>
          <w:rFonts w:ascii="Tahoma" w:hAnsi="Tahoma" w:cs="Tahoma"/>
          <w:b/>
          <w:i/>
          <w:iCs/>
          <w:sz w:val="20"/>
          <w:szCs w:val="20"/>
        </w:rPr>
        <w:tab/>
      </w:r>
      <w:r w:rsidRPr="00FF74A4">
        <w:rPr>
          <w:rFonts w:ascii="Tahoma" w:hAnsi="Tahoma" w:cs="Tahoma"/>
          <w:b/>
          <w:bCs/>
          <w:i/>
          <w:iCs/>
          <w:sz w:val="20"/>
          <w:szCs w:val="20"/>
        </w:rPr>
        <w:t xml:space="preserve">Brak zgody na włączenie do zakresu ubezpieczenia bądź zmiana treści którejkolwiek z klauzul oznaczonych numerami od 1 do </w:t>
      </w:r>
      <w:r>
        <w:rPr>
          <w:rFonts w:ascii="Tahoma" w:hAnsi="Tahoma" w:cs="Tahoma"/>
          <w:b/>
          <w:bCs/>
          <w:i/>
          <w:iCs/>
          <w:sz w:val="20"/>
          <w:szCs w:val="20"/>
        </w:rPr>
        <w:t>6</w:t>
      </w:r>
      <w:r w:rsidRPr="00FF74A4">
        <w:rPr>
          <w:rFonts w:ascii="Tahoma" w:hAnsi="Tahoma" w:cs="Tahoma"/>
          <w:b/>
          <w:bCs/>
          <w:i/>
          <w:iCs/>
          <w:sz w:val="20"/>
          <w:szCs w:val="20"/>
        </w:rPr>
        <w:t xml:space="preserve"> spowoduje odrzucenie oferty dla tej części Zamówienia.</w:t>
      </w:r>
    </w:p>
    <w:p w14:paraId="41D9F00A" w14:textId="77777777" w:rsidR="003E2792" w:rsidRPr="006C233E" w:rsidRDefault="003E2792" w:rsidP="003E2792">
      <w:pPr>
        <w:spacing w:after="0" w:line="240" w:lineRule="auto"/>
        <w:ind w:left="1701" w:hanging="1134"/>
        <w:jc w:val="both"/>
        <w:rPr>
          <w:rFonts w:ascii="Tahoma" w:hAnsi="Tahoma" w:cs="Tahoma"/>
          <w:b/>
          <w:i/>
          <w:iCs/>
          <w:sz w:val="20"/>
          <w:szCs w:val="20"/>
        </w:rPr>
      </w:pPr>
    </w:p>
    <w:p w14:paraId="4E7B7375" w14:textId="3BEACAED" w:rsidR="00A56961" w:rsidRPr="003E2792" w:rsidRDefault="003E2792" w:rsidP="003E2792">
      <w:pPr>
        <w:spacing w:after="0" w:line="240" w:lineRule="auto"/>
        <w:ind w:left="1701" w:hanging="1134"/>
        <w:jc w:val="both"/>
        <w:rPr>
          <w:rFonts w:ascii="Tahoma" w:hAnsi="Tahoma" w:cs="Tahoma"/>
          <w:b/>
          <w:i/>
          <w:iCs/>
          <w:sz w:val="20"/>
          <w:szCs w:val="20"/>
        </w:rPr>
      </w:pPr>
      <w:r w:rsidRPr="006C233E">
        <w:rPr>
          <w:rFonts w:ascii="Tahoma" w:hAnsi="Tahoma" w:cs="Tahoma"/>
          <w:b/>
          <w:i/>
          <w:iCs/>
          <w:sz w:val="20"/>
          <w:szCs w:val="20"/>
        </w:rPr>
        <w:t xml:space="preserve">UWAGA: </w:t>
      </w:r>
      <w:r w:rsidRPr="006C233E">
        <w:rPr>
          <w:rFonts w:ascii="Tahoma" w:hAnsi="Tahoma" w:cs="Tahoma"/>
          <w:b/>
          <w:i/>
          <w:iCs/>
          <w:sz w:val="20"/>
          <w:szCs w:val="20"/>
        </w:rPr>
        <w:tab/>
        <w:t xml:space="preserve">W przypadku dopisków oraz zmian w treści klauzul fakultatywnych, odbiegających od treści zawartej w SWZ, za zmienioną klauzulę przyznanych będzie 0 punktów. </w:t>
      </w:r>
    </w:p>
    <w:p w14:paraId="710939D3" w14:textId="77777777" w:rsidR="00A56961" w:rsidRPr="00F20A24" w:rsidRDefault="00A56961" w:rsidP="00D97333">
      <w:pPr>
        <w:spacing w:after="0" w:line="240" w:lineRule="auto"/>
        <w:ind w:left="360"/>
        <w:jc w:val="both"/>
        <w:rPr>
          <w:rFonts w:ascii="Tahoma" w:hAnsi="Tahoma" w:cs="Tahoma"/>
          <w:sz w:val="20"/>
          <w:szCs w:val="20"/>
          <w:highlight w:val="green"/>
        </w:rPr>
      </w:pPr>
    </w:p>
    <w:p w14:paraId="52D29265" w14:textId="77777777" w:rsidR="003E2792" w:rsidRPr="006C233E" w:rsidRDefault="003E2792" w:rsidP="003E2792">
      <w:pPr>
        <w:tabs>
          <w:tab w:val="num" w:pos="1866"/>
        </w:tabs>
        <w:spacing w:after="0" w:line="240" w:lineRule="auto"/>
        <w:jc w:val="both"/>
        <w:rPr>
          <w:rFonts w:ascii="Tahoma" w:hAnsi="Tahoma" w:cs="Tahoma"/>
          <w:sz w:val="20"/>
          <w:szCs w:val="20"/>
        </w:rPr>
      </w:pPr>
      <w:r w:rsidRPr="006C233E">
        <w:rPr>
          <w:rFonts w:ascii="Tahoma" w:hAnsi="Tahoma" w:cs="Tahoma"/>
          <w:sz w:val="20"/>
          <w:szCs w:val="20"/>
        </w:rPr>
        <w:t>W celu wyboru najkorzystniejszej oferty w powiązaniu z przedstawionym wyżej kryterium Zamawiający będzie posługiwał się następującym wzorem:</w:t>
      </w:r>
    </w:p>
    <w:p w14:paraId="73471CDB" w14:textId="77777777" w:rsidR="003E2792" w:rsidRPr="006C233E" w:rsidRDefault="003E2792" w:rsidP="003E2792">
      <w:pPr>
        <w:spacing w:after="0" w:line="240" w:lineRule="auto"/>
        <w:jc w:val="both"/>
        <w:rPr>
          <w:rFonts w:ascii="Tahoma" w:hAnsi="Tahoma" w:cs="Tahoma"/>
          <w:sz w:val="20"/>
          <w:szCs w:val="20"/>
        </w:rPr>
      </w:pPr>
    </w:p>
    <w:p w14:paraId="0A2AFA8B" w14:textId="493ABA99" w:rsidR="003E2792" w:rsidRPr="006C233E" w:rsidRDefault="003E2792" w:rsidP="003E2792">
      <w:pPr>
        <w:spacing w:after="0" w:line="240" w:lineRule="auto"/>
        <w:ind w:left="284"/>
        <w:jc w:val="center"/>
        <w:rPr>
          <w:rFonts w:ascii="Tahoma" w:hAnsi="Tahoma" w:cs="Tahoma"/>
          <w:color w:val="000000" w:themeColor="text1"/>
          <w:position w:val="2"/>
          <w:sz w:val="20"/>
          <w:szCs w:val="20"/>
          <w:vertAlign w:val="superscript"/>
        </w:rPr>
      </w:pPr>
      <w:r w:rsidRPr="006C233E">
        <w:rPr>
          <w:rFonts w:ascii="Tahoma" w:hAnsi="Tahoma" w:cs="Tahoma"/>
          <w:color w:val="000000" w:themeColor="text1"/>
          <w:sz w:val="20"/>
          <w:szCs w:val="20"/>
        </w:rPr>
        <w:t>WO</w:t>
      </w:r>
      <w:r w:rsidRPr="006C233E">
        <w:rPr>
          <w:rFonts w:ascii="Tahoma" w:hAnsi="Tahoma" w:cs="Tahoma"/>
          <w:color w:val="000000" w:themeColor="text1"/>
          <w:position w:val="-4"/>
          <w:sz w:val="20"/>
          <w:szCs w:val="20"/>
        </w:rPr>
        <w:t>n</w:t>
      </w:r>
      <w:r w:rsidRPr="006C233E">
        <w:rPr>
          <w:rFonts w:ascii="Tahoma" w:hAnsi="Tahoma" w:cs="Tahoma"/>
          <w:color w:val="000000" w:themeColor="text1"/>
          <w:sz w:val="20"/>
          <w:szCs w:val="20"/>
        </w:rPr>
        <w:t xml:space="preserve"> = D</w:t>
      </w:r>
      <w:r w:rsidRPr="006C233E">
        <w:rPr>
          <w:rFonts w:ascii="Tahoma" w:hAnsi="Tahoma" w:cs="Tahoma"/>
          <w:color w:val="000000" w:themeColor="text1"/>
          <w:position w:val="-4"/>
          <w:sz w:val="20"/>
          <w:szCs w:val="20"/>
        </w:rPr>
        <w:t>n</w:t>
      </w:r>
      <w:r w:rsidRPr="006C233E">
        <w:rPr>
          <w:rFonts w:ascii="Tahoma" w:hAnsi="Tahoma" w:cs="Tahoma"/>
          <w:color w:val="000000" w:themeColor="text1"/>
          <w:sz w:val="20"/>
          <w:szCs w:val="20"/>
        </w:rPr>
        <w:t xml:space="preserve"> </w:t>
      </w:r>
      <w:r w:rsidRPr="006C233E">
        <w:rPr>
          <w:rFonts w:ascii="Tahoma" w:hAnsi="Tahoma" w:cs="Tahoma"/>
          <w:color w:val="000000" w:themeColor="text1"/>
          <w:position w:val="4"/>
          <w:sz w:val="20"/>
          <w:szCs w:val="20"/>
        </w:rPr>
        <w:t>x</w:t>
      </w:r>
      <w:r w:rsidRPr="006C233E">
        <w:rPr>
          <w:rFonts w:ascii="Tahoma" w:hAnsi="Tahoma" w:cs="Tahoma"/>
          <w:color w:val="000000" w:themeColor="text1"/>
          <w:sz w:val="20"/>
          <w:szCs w:val="20"/>
        </w:rPr>
        <w:t xml:space="preserve"> 0,80 + </w:t>
      </w:r>
      <w:r w:rsidR="004B36B6" w:rsidRPr="006C233E">
        <w:rPr>
          <w:rFonts w:ascii="Tahoma" w:hAnsi="Tahoma" w:cs="Tahoma"/>
          <w:color w:val="000000" w:themeColor="text1"/>
          <w:sz w:val="20"/>
          <w:szCs w:val="20"/>
        </w:rPr>
        <w:t>E</w:t>
      </w:r>
      <w:r w:rsidR="004B36B6" w:rsidRPr="006C233E">
        <w:rPr>
          <w:rFonts w:ascii="Tahoma" w:hAnsi="Tahoma" w:cs="Tahoma"/>
          <w:color w:val="000000" w:themeColor="text1"/>
          <w:position w:val="-4"/>
          <w:sz w:val="20"/>
          <w:szCs w:val="20"/>
        </w:rPr>
        <w:t>n</w:t>
      </w:r>
      <w:r w:rsidR="004B36B6" w:rsidRPr="006C233E">
        <w:rPr>
          <w:rFonts w:ascii="Tahoma" w:hAnsi="Tahoma" w:cs="Tahoma"/>
          <w:color w:val="000000" w:themeColor="text1"/>
          <w:sz w:val="20"/>
          <w:szCs w:val="20"/>
        </w:rPr>
        <w:t xml:space="preserve"> </w:t>
      </w:r>
      <w:r w:rsidR="004B36B6" w:rsidRPr="006C233E">
        <w:rPr>
          <w:rFonts w:ascii="Tahoma" w:hAnsi="Tahoma" w:cs="Tahoma"/>
          <w:color w:val="000000" w:themeColor="text1"/>
          <w:position w:val="-4"/>
          <w:sz w:val="20"/>
          <w:szCs w:val="20"/>
          <w:vertAlign w:val="subscript"/>
        </w:rPr>
        <w:t>x</w:t>
      </w:r>
      <w:r w:rsidRPr="006C233E">
        <w:rPr>
          <w:rFonts w:ascii="Tahoma" w:hAnsi="Tahoma" w:cs="Tahoma"/>
          <w:color w:val="000000" w:themeColor="text1"/>
          <w:sz w:val="20"/>
          <w:szCs w:val="20"/>
        </w:rPr>
        <w:t xml:space="preserve"> 0,20</w:t>
      </w:r>
    </w:p>
    <w:p w14:paraId="2DDA5913" w14:textId="77777777" w:rsidR="003E2792" w:rsidRPr="006C233E" w:rsidRDefault="003E2792" w:rsidP="003E2792">
      <w:pPr>
        <w:spacing w:after="0" w:line="240" w:lineRule="auto"/>
        <w:ind w:left="284"/>
        <w:jc w:val="both"/>
        <w:rPr>
          <w:rFonts w:ascii="Tahoma" w:hAnsi="Tahoma" w:cs="Tahoma"/>
          <w:sz w:val="20"/>
          <w:szCs w:val="20"/>
          <w:u w:val="single"/>
        </w:rPr>
      </w:pPr>
    </w:p>
    <w:p w14:paraId="2C97F8AF" w14:textId="77777777" w:rsidR="003E2792" w:rsidRPr="006C233E" w:rsidRDefault="003E2792" w:rsidP="003E2792">
      <w:pPr>
        <w:spacing w:after="0" w:line="240" w:lineRule="auto"/>
        <w:jc w:val="both"/>
        <w:rPr>
          <w:rFonts w:ascii="Tahoma" w:hAnsi="Tahoma" w:cs="Tahoma"/>
          <w:color w:val="000000" w:themeColor="text1"/>
          <w:sz w:val="20"/>
          <w:szCs w:val="20"/>
          <w:u w:val="single"/>
        </w:rPr>
      </w:pPr>
      <w:r w:rsidRPr="006C233E">
        <w:rPr>
          <w:rFonts w:ascii="Tahoma" w:hAnsi="Tahoma" w:cs="Tahoma"/>
          <w:color w:val="000000" w:themeColor="text1"/>
          <w:sz w:val="20"/>
          <w:szCs w:val="20"/>
          <w:u w:val="single"/>
        </w:rPr>
        <w:t>gdzie:</w:t>
      </w:r>
    </w:p>
    <w:p w14:paraId="5D2C0FB0" w14:textId="77777777" w:rsidR="003E2792" w:rsidRPr="006C233E" w:rsidRDefault="003E2792" w:rsidP="003E2792">
      <w:pPr>
        <w:spacing w:after="0" w:line="240" w:lineRule="auto"/>
        <w:jc w:val="both"/>
        <w:rPr>
          <w:rFonts w:ascii="Tahoma" w:hAnsi="Tahoma" w:cs="Tahoma"/>
          <w:color w:val="000000" w:themeColor="text1"/>
          <w:sz w:val="20"/>
          <w:szCs w:val="20"/>
        </w:rPr>
      </w:pPr>
      <w:r w:rsidRPr="006C233E">
        <w:rPr>
          <w:rFonts w:ascii="Tahoma" w:hAnsi="Tahoma" w:cs="Tahoma"/>
          <w:color w:val="000000" w:themeColor="text1"/>
          <w:sz w:val="20"/>
          <w:szCs w:val="20"/>
        </w:rPr>
        <w:t>Wo</w:t>
      </w:r>
      <w:r w:rsidRPr="006C233E">
        <w:rPr>
          <w:rFonts w:ascii="Tahoma" w:hAnsi="Tahoma" w:cs="Tahoma"/>
          <w:color w:val="000000" w:themeColor="text1"/>
          <w:position w:val="-4"/>
          <w:sz w:val="20"/>
          <w:szCs w:val="20"/>
        </w:rPr>
        <w:t>n</w:t>
      </w:r>
      <w:r w:rsidRPr="006C233E">
        <w:rPr>
          <w:rFonts w:ascii="Tahoma" w:hAnsi="Tahoma" w:cs="Tahoma"/>
          <w:color w:val="000000" w:themeColor="text1"/>
          <w:position w:val="-4"/>
          <w:sz w:val="20"/>
          <w:szCs w:val="20"/>
        </w:rPr>
        <w:tab/>
      </w:r>
      <w:r w:rsidRPr="006C233E">
        <w:rPr>
          <w:rFonts w:ascii="Tahoma" w:hAnsi="Tahoma" w:cs="Tahoma"/>
          <w:color w:val="000000" w:themeColor="text1"/>
          <w:sz w:val="20"/>
          <w:szCs w:val="20"/>
        </w:rPr>
        <w:t xml:space="preserve"> - wskaźnik oceny oferty n</w:t>
      </w:r>
    </w:p>
    <w:p w14:paraId="7E62C307" w14:textId="77777777" w:rsidR="003E2792" w:rsidRPr="006C233E" w:rsidRDefault="003E2792" w:rsidP="003E2792">
      <w:pPr>
        <w:spacing w:after="0" w:line="240" w:lineRule="auto"/>
        <w:jc w:val="both"/>
        <w:rPr>
          <w:rFonts w:ascii="Tahoma" w:hAnsi="Tahoma" w:cs="Tahoma"/>
          <w:color w:val="000000" w:themeColor="text1"/>
          <w:position w:val="-4"/>
          <w:sz w:val="20"/>
          <w:szCs w:val="20"/>
        </w:rPr>
      </w:pPr>
      <w:r w:rsidRPr="006C233E">
        <w:rPr>
          <w:rFonts w:ascii="Tahoma" w:hAnsi="Tahoma" w:cs="Tahoma"/>
          <w:color w:val="000000" w:themeColor="text1"/>
          <w:sz w:val="20"/>
          <w:szCs w:val="20"/>
        </w:rPr>
        <w:t>D</w:t>
      </w:r>
      <w:r w:rsidRPr="006C233E">
        <w:rPr>
          <w:rFonts w:ascii="Tahoma" w:hAnsi="Tahoma" w:cs="Tahoma"/>
          <w:color w:val="000000" w:themeColor="text1"/>
          <w:position w:val="-4"/>
          <w:sz w:val="20"/>
          <w:szCs w:val="20"/>
        </w:rPr>
        <w:t xml:space="preserve">n </w:t>
      </w:r>
      <w:r w:rsidRPr="006C233E">
        <w:rPr>
          <w:rFonts w:ascii="Tahoma" w:hAnsi="Tahoma" w:cs="Tahoma"/>
          <w:color w:val="000000" w:themeColor="text1"/>
          <w:position w:val="-4"/>
          <w:sz w:val="20"/>
          <w:szCs w:val="20"/>
        </w:rPr>
        <w:tab/>
        <w:t xml:space="preserve">- </w:t>
      </w:r>
      <w:r w:rsidRPr="006C233E">
        <w:rPr>
          <w:rFonts w:ascii="Tahoma" w:hAnsi="Tahoma" w:cs="Tahoma"/>
          <w:color w:val="000000" w:themeColor="text1"/>
          <w:sz w:val="20"/>
          <w:szCs w:val="20"/>
        </w:rPr>
        <w:t>liczba punktów przyznana ofercie n dla kryterium D</w:t>
      </w:r>
    </w:p>
    <w:p w14:paraId="2DE0D98E" w14:textId="77777777" w:rsidR="003E2792" w:rsidRPr="006C233E" w:rsidRDefault="003E2792" w:rsidP="003E2792">
      <w:pPr>
        <w:spacing w:after="0" w:line="240" w:lineRule="auto"/>
        <w:jc w:val="both"/>
        <w:rPr>
          <w:rFonts w:ascii="Tahoma" w:hAnsi="Tahoma" w:cs="Tahoma"/>
          <w:color w:val="000000" w:themeColor="text1"/>
          <w:sz w:val="20"/>
          <w:szCs w:val="20"/>
        </w:rPr>
      </w:pPr>
      <w:r w:rsidRPr="006C233E">
        <w:rPr>
          <w:rFonts w:ascii="Tahoma" w:hAnsi="Tahoma" w:cs="Tahoma"/>
          <w:color w:val="000000" w:themeColor="text1"/>
          <w:sz w:val="20"/>
          <w:szCs w:val="20"/>
        </w:rPr>
        <w:t>E</w:t>
      </w:r>
      <w:r w:rsidRPr="006C233E">
        <w:rPr>
          <w:rFonts w:ascii="Tahoma" w:hAnsi="Tahoma" w:cs="Tahoma"/>
          <w:color w:val="000000" w:themeColor="text1"/>
          <w:position w:val="-4"/>
          <w:sz w:val="20"/>
          <w:szCs w:val="20"/>
        </w:rPr>
        <w:t xml:space="preserve">n </w:t>
      </w:r>
      <w:r w:rsidRPr="006C233E">
        <w:rPr>
          <w:rFonts w:ascii="Tahoma" w:hAnsi="Tahoma" w:cs="Tahoma"/>
          <w:color w:val="000000" w:themeColor="text1"/>
          <w:position w:val="-4"/>
          <w:sz w:val="20"/>
          <w:szCs w:val="20"/>
        </w:rPr>
        <w:tab/>
        <w:t xml:space="preserve">- </w:t>
      </w:r>
      <w:r w:rsidRPr="006C233E">
        <w:rPr>
          <w:rFonts w:ascii="Tahoma" w:hAnsi="Tahoma" w:cs="Tahoma"/>
          <w:color w:val="000000" w:themeColor="text1"/>
          <w:sz w:val="20"/>
          <w:szCs w:val="20"/>
        </w:rPr>
        <w:t>liczba punktów przyznana ofercie n dla kryterium E</w:t>
      </w:r>
    </w:p>
    <w:p w14:paraId="2606F9B9" w14:textId="77777777" w:rsidR="003E2792" w:rsidRPr="006C233E" w:rsidRDefault="003E2792" w:rsidP="003E2792">
      <w:pPr>
        <w:spacing w:after="0" w:line="240" w:lineRule="auto"/>
        <w:ind w:left="284"/>
        <w:jc w:val="both"/>
        <w:rPr>
          <w:rFonts w:ascii="Tahoma" w:hAnsi="Tahoma" w:cs="Tahoma"/>
          <w:sz w:val="20"/>
          <w:szCs w:val="20"/>
        </w:rPr>
      </w:pPr>
    </w:p>
    <w:p w14:paraId="74A6FF94" w14:textId="77777777" w:rsidR="003E2792" w:rsidRPr="006C233E" w:rsidRDefault="003E2792" w:rsidP="003E2792">
      <w:pPr>
        <w:spacing w:after="0" w:line="240" w:lineRule="auto"/>
        <w:jc w:val="both"/>
        <w:rPr>
          <w:rFonts w:ascii="Tahoma" w:hAnsi="Tahoma" w:cs="Tahoma"/>
          <w:sz w:val="20"/>
          <w:szCs w:val="20"/>
        </w:rPr>
      </w:pPr>
      <w:r w:rsidRPr="006C233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7FC2F24B" w14:textId="77777777" w:rsidR="00053A38" w:rsidRDefault="00053A38" w:rsidP="00D97333">
      <w:pPr>
        <w:spacing w:after="0" w:line="240" w:lineRule="auto"/>
        <w:ind w:left="284"/>
        <w:jc w:val="both"/>
        <w:rPr>
          <w:rFonts w:ascii="Tahoma" w:hAnsi="Tahoma" w:cs="Tahoma"/>
          <w:sz w:val="20"/>
          <w:szCs w:val="20"/>
        </w:rPr>
      </w:pPr>
    </w:p>
    <w:p w14:paraId="049B10F2" w14:textId="54F65B14" w:rsidR="00422353" w:rsidRPr="00303C05" w:rsidRDefault="00F20A24" w:rsidP="00D97333">
      <w:pPr>
        <w:pStyle w:val="Nagwek1"/>
        <w:numPr>
          <w:ilvl w:val="0"/>
          <w:numId w:val="81"/>
        </w:numPr>
        <w:pBdr>
          <w:top w:val="single" w:sz="4" w:space="1" w:color="auto"/>
          <w:bottom w:val="single" w:sz="4" w:space="0" w:color="auto"/>
        </w:pBdr>
        <w:shd w:val="clear" w:color="auto" w:fill="F3F3F3"/>
        <w:tabs>
          <w:tab w:val="left" w:pos="426"/>
        </w:tabs>
        <w:spacing w:before="0"/>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0DC8E51" w14:textId="77777777" w:rsidR="003E2792" w:rsidRDefault="003E2792" w:rsidP="003E2792">
      <w:pPr>
        <w:pStyle w:val="Akapitzlist"/>
        <w:shd w:val="clear" w:color="auto" w:fill="FFFFFF"/>
        <w:autoSpaceDE w:val="0"/>
        <w:autoSpaceDN w:val="0"/>
        <w:adjustRightInd w:val="0"/>
        <w:ind w:left="567"/>
        <w:jc w:val="both"/>
        <w:rPr>
          <w:rFonts w:ascii="Tahoma" w:hAnsi="Tahoma" w:cs="Tahoma"/>
          <w:sz w:val="20"/>
          <w:szCs w:val="20"/>
        </w:rPr>
      </w:pPr>
    </w:p>
    <w:p w14:paraId="1BC8A151" w14:textId="4CCDDE78" w:rsidR="00100987" w:rsidRPr="00100987" w:rsidRDefault="00100987" w:rsidP="003E2792">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3E2792">
      <w:pPr>
        <w:spacing w:after="0" w:line="240" w:lineRule="auto"/>
        <w:ind w:left="993" w:hanging="284"/>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53323499" w:rsidR="00100987" w:rsidRPr="00100987" w:rsidRDefault="00100987" w:rsidP="003E2792">
      <w:pPr>
        <w:spacing w:after="0" w:line="240" w:lineRule="auto"/>
        <w:ind w:left="993" w:hanging="284"/>
        <w:jc w:val="both"/>
        <w:rPr>
          <w:rFonts w:ascii="Tahoma" w:hAnsi="Tahoma" w:cs="Tahoma"/>
          <w:sz w:val="20"/>
          <w:szCs w:val="20"/>
        </w:rPr>
      </w:pPr>
      <w:r w:rsidRPr="00100987">
        <w:rPr>
          <w:rFonts w:ascii="Tahoma" w:hAnsi="Tahoma" w:cs="Tahoma"/>
          <w:sz w:val="20"/>
          <w:szCs w:val="20"/>
        </w:rPr>
        <w:t>2) wykonawcach, których oferty zostały odrzucone</w:t>
      </w:r>
      <w:r w:rsidR="003E2792">
        <w:rPr>
          <w:rFonts w:ascii="Tahoma" w:hAnsi="Tahoma" w:cs="Tahoma"/>
          <w:sz w:val="20"/>
          <w:szCs w:val="20"/>
        </w:rPr>
        <w:t>,</w:t>
      </w:r>
    </w:p>
    <w:p w14:paraId="341CB917" w14:textId="77777777" w:rsidR="00100987" w:rsidRPr="00100987" w:rsidRDefault="00100987" w:rsidP="003E2792">
      <w:pPr>
        <w:spacing w:after="0" w:line="240" w:lineRule="auto"/>
        <w:ind w:left="567"/>
        <w:jc w:val="both"/>
        <w:rPr>
          <w:rFonts w:ascii="Tahoma" w:hAnsi="Tahoma" w:cs="Tahoma"/>
          <w:sz w:val="20"/>
          <w:szCs w:val="20"/>
        </w:rPr>
      </w:pPr>
      <w:r w:rsidRPr="00100987">
        <w:rPr>
          <w:rFonts w:ascii="Tahoma" w:hAnsi="Tahoma" w:cs="Tahoma"/>
          <w:sz w:val="20"/>
          <w:szCs w:val="20"/>
        </w:rPr>
        <w:t>– podając uzasadnienie faktyczne i prawne.</w:t>
      </w:r>
    </w:p>
    <w:p w14:paraId="2A33A67A" w14:textId="77777777" w:rsidR="003E2792" w:rsidRDefault="003E2792" w:rsidP="003E2792">
      <w:pPr>
        <w:pStyle w:val="Akapitzlist"/>
        <w:shd w:val="clear" w:color="auto" w:fill="FFFFFF"/>
        <w:autoSpaceDE w:val="0"/>
        <w:autoSpaceDN w:val="0"/>
        <w:adjustRightInd w:val="0"/>
        <w:ind w:left="567"/>
        <w:jc w:val="both"/>
        <w:rPr>
          <w:rFonts w:ascii="Tahoma" w:hAnsi="Tahoma" w:cs="Tahoma"/>
          <w:sz w:val="20"/>
          <w:szCs w:val="20"/>
        </w:rPr>
      </w:pPr>
    </w:p>
    <w:p w14:paraId="50ABB67B" w14:textId="3A0F6B2F" w:rsidR="00303C05" w:rsidRDefault="00100987" w:rsidP="003E2792">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w:t>
      </w:r>
      <w:r w:rsidR="006C5BA0">
        <w:rPr>
          <w:rFonts w:ascii="Tahoma" w:hAnsi="Tahoma" w:cs="Tahoma"/>
          <w:sz w:val="20"/>
          <w:szCs w:val="20"/>
        </w:rPr>
        <w:t>3</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2DB59E2E" w14:textId="77777777" w:rsidR="003E2792" w:rsidRDefault="003E2792" w:rsidP="003E2792">
      <w:pPr>
        <w:pStyle w:val="Akapitzlist"/>
        <w:shd w:val="clear" w:color="auto" w:fill="FFFFFF"/>
        <w:autoSpaceDE w:val="0"/>
        <w:autoSpaceDN w:val="0"/>
        <w:adjustRightInd w:val="0"/>
        <w:ind w:left="567"/>
        <w:jc w:val="both"/>
        <w:rPr>
          <w:rFonts w:ascii="Tahoma" w:hAnsi="Tahoma" w:cs="Tahoma"/>
          <w:sz w:val="20"/>
          <w:szCs w:val="20"/>
        </w:rPr>
      </w:pPr>
    </w:p>
    <w:p w14:paraId="6001ADF3" w14:textId="7C8FC855" w:rsidR="00085EE9" w:rsidRPr="00C73A77" w:rsidRDefault="00085EE9" w:rsidP="003E2792">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 xml:space="preserve">którym mowa w art. 8 ust. 4 Ustawy z dnia 15 grudnia 2017 r. o dystrybucji ubezpieczeń </w:t>
      </w:r>
      <w:r w:rsidR="005F1475" w:rsidRPr="00CB25FD">
        <w:rPr>
          <w:rFonts w:ascii="Tahoma" w:hAnsi="Tahoma" w:cs="Tahoma"/>
          <w:sz w:val="20"/>
          <w:szCs w:val="20"/>
        </w:rPr>
        <w:t>(</w:t>
      </w:r>
      <w:bookmarkStart w:id="36" w:name="_Hlk132625038"/>
      <w:r w:rsidR="005F1475" w:rsidRPr="00CB25FD">
        <w:rPr>
          <w:rFonts w:ascii="Tahoma" w:hAnsi="Tahoma" w:cs="Tahoma"/>
          <w:sz w:val="20"/>
          <w:szCs w:val="20"/>
        </w:rPr>
        <w:t>Dz.U. z 202</w:t>
      </w:r>
      <w:r w:rsidR="000B57D8" w:rsidRPr="00CB25FD">
        <w:rPr>
          <w:rFonts w:ascii="Tahoma" w:hAnsi="Tahoma" w:cs="Tahoma"/>
          <w:sz w:val="20"/>
          <w:szCs w:val="20"/>
        </w:rPr>
        <w:t>3</w:t>
      </w:r>
      <w:r w:rsidR="005F1475" w:rsidRPr="00CB25FD">
        <w:rPr>
          <w:rFonts w:ascii="Tahoma" w:hAnsi="Tahoma" w:cs="Tahoma"/>
          <w:sz w:val="20"/>
          <w:szCs w:val="20"/>
        </w:rPr>
        <w:t xml:space="preserve"> r. poz. </w:t>
      </w:r>
      <w:r w:rsidR="000B57D8" w:rsidRPr="00CB25FD">
        <w:rPr>
          <w:rFonts w:ascii="Tahoma" w:hAnsi="Tahoma" w:cs="Tahoma"/>
          <w:sz w:val="20"/>
          <w:szCs w:val="20"/>
        </w:rPr>
        <w:t>1111</w:t>
      </w:r>
      <w:r w:rsidR="005F1475" w:rsidRPr="00CB25FD">
        <w:rPr>
          <w:rFonts w:ascii="Tahoma" w:hAnsi="Tahoma" w:cs="Tahoma"/>
          <w:sz w:val="20"/>
          <w:szCs w:val="20"/>
        </w:rPr>
        <w:t xml:space="preserve"> z późn. zm.</w:t>
      </w:r>
      <w:bookmarkEnd w:id="36"/>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 xml:space="preserve">za pomocą innego trwałego nośnika w rozumieniu </w:t>
      </w:r>
      <w:r w:rsidR="006C5BA0">
        <w:rPr>
          <w:rFonts w:ascii="Tahoma" w:hAnsi="Tahoma" w:cs="Tahoma"/>
          <w:sz w:val="20"/>
          <w:szCs w:val="20"/>
        </w:rPr>
        <w:br/>
      </w:r>
      <w:r w:rsidRPr="00C73A77">
        <w:rPr>
          <w:rFonts w:ascii="Tahoma" w:hAnsi="Tahoma" w:cs="Tahoma"/>
          <w:sz w:val="20"/>
          <w:szCs w:val="20"/>
        </w:rPr>
        <w:t>art. 2 pkt 4 Ustawy z dnia 30 maja 2014 r. o prawach konsumenta.</w:t>
      </w:r>
    </w:p>
    <w:p w14:paraId="3609BD36" w14:textId="77777777" w:rsidR="003E2792" w:rsidRDefault="003E2792" w:rsidP="003E2792">
      <w:pPr>
        <w:pStyle w:val="Akapitzlist"/>
        <w:shd w:val="clear" w:color="auto" w:fill="FFFFFF"/>
        <w:autoSpaceDE w:val="0"/>
        <w:autoSpaceDN w:val="0"/>
        <w:adjustRightInd w:val="0"/>
        <w:ind w:left="567"/>
        <w:jc w:val="both"/>
        <w:rPr>
          <w:rFonts w:ascii="Tahoma" w:hAnsi="Tahoma" w:cs="Tahoma"/>
          <w:sz w:val="20"/>
          <w:szCs w:val="20"/>
        </w:rPr>
      </w:pPr>
    </w:p>
    <w:p w14:paraId="13208796" w14:textId="3305520D" w:rsidR="00303C05" w:rsidRDefault="00100987" w:rsidP="003E2792">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xml:space="preserve">, </w:t>
      </w:r>
      <w:r w:rsidR="006C5BA0">
        <w:rPr>
          <w:rFonts w:ascii="Tahoma" w:hAnsi="Tahoma" w:cs="Tahoma"/>
          <w:sz w:val="20"/>
          <w:szCs w:val="20"/>
        </w:rPr>
        <w:br/>
      </w:r>
      <w:r w:rsidRPr="00303C05">
        <w:rPr>
          <w:rFonts w:ascii="Tahoma" w:hAnsi="Tahoma" w:cs="Tahoma"/>
          <w:sz w:val="20"/>
          <w:szCs w:val="20"/>
        </w:rPr>
        <w:t>w terminie nie krótszym niż 5 dni od dnia przesłania zawiadomienia o wyborze najkorzystniejszej oferty</w:t>
      </w:r>
      <w:r w:rsidR="00F20A24" w:rsidRPr="00303C05">
        <w:rPr>
          <w:rFonts w:ascii="Tahoma" w:hAnsi="Tahoma" w:cs="Tahoma"/>
          <w:sz w:val="20"/>
          <w:szCs w:val="20"/>
        </w:rPr>
        <w:t>.</w:t>
      </w:r>
    </w:p>
    <w:p w14:paraId="2F498532" w14:textId="77777777" w:rsidR="003E2792" w:rsidRDefault="003E2792" w:rsidP="003E2792">
      <w:pPr>
        <w:pStyle w:val="Akapitzlist"/>
        <w:shd w:val="clear" w:color="auto" w:fill="FFFFFF"/>
        <w:autoSpaceDE w:val="0"/>
        <w:autoSpaceDN w:val="0"/>
        <w:adjustRightInd w:val="0"/>
        <w:ind w:left="567"/>
        <w:jc w:val="both"/>
        <w:rPr>
          <w:rFonts w:ascii="Tahoma" w:hAnsi="Tahoma" w:cs="Tahoma"/>
          <w:sz w:val="20"/>
          <w:szCs w:val="20"/>
        </w:rPr>
      </w:pPr>
    </w:p>
    <w:p w14:paraId="14BF92D6" w14:textId="6E298939" w:rsidR="003E2792" w:rsidRDefault="00100987" w:rsidP="003E2792">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6C5BA0">
        <w:rPr>
          <w:rFonts w:ascii="Tahoma" w:hAnsi="Tahoma" w:cs="Tahoma"/>
          <w:sz w:val="20"/>
          <w:szCs w:val="20"/>
        </w:rPr>
        <w:t>.</w:t>
      </w:r>
    </w:p>
    <w:p w14:paraId="1331B634" w14:textId="77777777" w:rsidR="003E2792" w:rsidRPr="003E2792" w:rsidRDefault="003E2792" w:rsidP="003E2792">
      <w:pPr>
        <w:pStyle w:val="Akapitzlist"/>
        <w:rPr>
          <w:rFonts w:ascii="Tahoma" w:hAnsi="Tahoma" w:cs="Tahoma"/>
          <w:sz w:val="20"/>
          <w:szCs w:val="20"/>
        </w:rPr>
      </w:pPr>
    </w:p>
    <w:p w14:paraId="7501F3CE" w14:textId="0A10F991" w:rsidR="00B96533" w:rsidRPr="003A07AA" w:rsidRDefault="00B96533" w:rsidP="00D9733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011E7367" w14:textId="77777777" w:rsidR="006C5BA0" w:rsidRDefault="006C5BA0" w:rsidP="00D97333">
      <w:pPr>
        <w:spacing w:after="0" w:line="240" w:lineRule="auto"/>
        <w:jc w:val="both"/>
        <w:rPr>
          <w:rFonts w:ascii="Tahoma" w:hAnsi="Tahoma" w:cs="Tahoma"/>
          <w:sz w:val="20"/>
          <w:szCs w:val="20"/>
        </w:rPr>
      </w:pPr>
    </w:p>
    <w:p w14:paraId="1C4B9F70" w14:textId="4A823B01" w:rsidR="00B96533" w:rsidRDefault="00B96533" w:rsidP="00D97333">
      <w:pPr>
        <w:spacing w:after="0" w:line="240" w:lineRule="auto"/>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4A066A94" w14:textId="77777777" w:rsidR="006C5BA0" w:rsidRDefault="006C5BA0" w:rsidP="00D97333">
      <w:pPr>
        <w:spacing w:after="0" w:line="240" w:lineRule="auto"/>
        <w:jc w:val="both"/>
        <w:rPr>
          <w:rFonts w:ascii="Tahoma" w:hAnsi="Tahoma" w:cs="Tahoma"/>
          <w:sz w:val="20"/>
          <w:szCs w:val="20"/>
        </w:rPr>
      </w:pPr>
    </w:p>
    <w:p w14:paraId="1599396F" w14:textId="4842E759" w:rsidR="003A07AA" w:rsidRPr="003A07AA" w:rsidRDefault="003A07AA" w:rsidP="00D9733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lastRenderedPageBreak/>
        <w:t>I</w:t>
      </w:r>
      <w:r w:rsidRPr="003A07AA">
        <w:rPr>
          <w:rFonts w:ascii="Tahoma" w:hAnsi="Tahoma" w:cs="Tahoma"/>
          <w:bCs/>
          <w:sz w:val="20"/>
          <w:u w:val="none"/>
        </w:rPr>
        <w:t>nformacje dotyczące zwrotu kosztów udziału w postępowaniu, jeżeli zamawiający przewiduje ich zwrot</w:t>
      </w:r>
    </w:p>
    <w:p w14:paraId="1E535CEE" w14:textId="77777777" w:rsidR="006C5BA0" w:rsidRDefault="006C5BA0" w:rsidP="00D97333">
      <w:pPr>
        <w:spacing w:after="0" w:line="240" w:lineRule="auto"/>
        <w:jc w:val="both"/>
        <w:rPr>
          <w:rFonts w:ascii="Tahoma" w:hAnsi="Tahoma" w:cs="Tahoma"/>
          <w:sz w:val="20"/>
          <w:szCs w:val="20"/>
        </w:rPr>
      </w:pPr>
    </w:p>
    <w:p w14:paraId="1C07A7CC" w14:textId="73339E78" w:rsidR="003A07AA" w:rsidRDefault="003A07AA" w:rsidP="00D97333">
      <w:pPr>
        <w:spacing w:after="0" w:line="240" w:lineRule="auto"/>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27D8CEE5" w14:textId="77777777" w:rsidR="006C5BA0" w:rsidRPr="00B96533" w:rsidRDefault="006C5BA0" w:rsidP="00D97333">
      <w:pPr>
        <w:spacing w:after="0" w:line="240" w:lineRule="auto"/>
        <w:jc w:val="both"/>
        <w:rPr>
          <w:rFonts w:ascii="Tahoma" w:hAnsi="Tahoma" w:cs="Tahoma"/>
          <w:sz w:val="20"/>
          <w:szCs w:val="20"/>
        </w:rPr>
      </w:pPr>
    </w:p>
    <w:p w14:paraId="723CEE50" w14:textId="49B21999" w:rsidR="00FD2B68" w:rsidRPr="000E11CA" w:rsidRDefault="00800471" w:rsidP="00D9733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7" w:name="_Hlk60935428"/>
    </w:p>
    <w:p w14:paraId="1F12693E" w14:textId="77777777" w:rsidR="006C5BA0" w:rsidRDefault="006C5BA0" w:rsidP="006C5BA0">
      <w:pPr>
        <w:pStyle w:val="Akapitzlist"/>
        <w:tabs>
          <w:tab w:val="left" w:pos="851"/>
        </w:tabs>
        <w:ind w:left="567"/>
        <w:jc w:val="both"/>
        <w:rPr>
          <w:rFonts w:ascii="Tahoma" w:hAnsi="Tahoma" w:cs="Tahoma"/>
          <w:sz w:val="20"/>
          <w:szCs w:val="20"/>
        </w:rPr>
      </w:pPr>
    </w:p>
    <w:p w14:paraId="666AF699" w14:textId="10AB84CD" w:rsidR="008B23B2" w:rsidRPr="006C5BA0" w:rsidRDefault="008B23B2" w:rsidP="006C5BA0">
      <w:pPr>
        <w:pStyle w:val="Akapitzlist"/>
        <w:numPr>
          <w:ilvl w:val="1"/>
          <w:numId w:val="81"/>
        </w:numPr>
        <w:ind w:left="567" w:hanging="567"/>
        <w:jc w:val="both"/>
        <w:rPr>
          <w:rFonts w:ascii="Tahoma" w:hAnsi="Tahoma" w:cs="Tahoma"/>
          <w:sz w:val="20"/>
          <w:szCs w:val="20"/>
        </w:rPr>
      </w:pPr>
      <w:r w:rsidRPr="007649DC">
        <w:rPr>
          <w:rFonts w:ascii="Tahoma" w:hAnsi="Tahoma" w:cs="Tahoma"/>
          <w:sz w:val="20"/>
          <w:szCs w:val="20"/>
        </w:rPr>
        <w:t xml:space="preserve">Zamawiający nie </w:t>
      </w:r>
      <w:r w:rsidRPr="006C5BA0">
        <w:rPr>
          <w:rFonts w:ascii="Tahoma" w:hAnsi="Tahoma" w:cs="Tahoma"/>
          <w:sz w:val="20"/>
          <w:szCs w:val="20"/>
        </w:rPr>
        <w:t>przewiduje zawarcia umowy ramowej.</w:t>
      </w:r>
    </w:p>
    <w:p w14:paraId="0B80941D" w14:textId="77777777" w:rsidR="006C5BA0" w:rsidRPr="006C5BA0" w:rsidRDefault="006C5BA0" w:rsidP="006C5BA0">
      <w:pPr>
        <w:pStyle w:val="Akapitzlist"/>
        <w:ind w:left="567" w:hanging="567"/>
        <w:jc w:val="both"/>
        <w:rPr>
          <w:rFonts w:ascii="Tahoma" w:hAnsi="Tahoma" w:cs="Tahoma"/>
          <w:color w:val="FF0000"/>
          <w:sz w:val="20"/>
          <w:szCs w:val="20"/>
        </w:rPr>
      </w:pPr>
    </w:p>
    <w:p w14:paraId="34ED2A18" w14:textId="205C2EEA" w:rsidR="00C7135A" w:rsidRPr="006C5BA0" w:rsidRDefault="000E11CA" w:rsidP="006C5BA0">
      <w:pPr>
        <w:pStyle w:val="Akapitzlist"/>
        <w:numPr>
          <w:ilvl w:val="1"/>
          <w:numId w:val="81"/>
        </w:numPr>
        <w:ind w:left="567" w:hanging="567"/>
        <w:jc w:val="both"/>
        <w:rPr>
          <w:rFonts w:ascii="Tahoma" w:hAnsi="Tahoma" w:cs="Tahoma"/>
          <w:color w:val="FF0000"/>
          <w:sz w:val="20"/>
          <w:szCs w:val="20"/>
        </w:rPr>
      </w:pPr>
      <w:r w:rsidRPr="006C5BA0">
        <w:rPr>
          <w:rFonts w:ascii="Tahoma" w:hAnsi="Tahoma" w:cs="Tahoma"/>
          <w:sz w:val="20"/>
          <w:szCs w:val="20"/>
        </w:rPr>
        <w:t>Projektowane</w:t>
      </w:r>
      <w:r w:rsidR="00800471" w:rsidRPr="006C5BA0">
        <w:rPr>
          <w:rFonts w:ascii="Tahoma" w:hAnsi="Tahoma" w:cs="Tahoma"/>
          <w:sz w:val="20"/>
          <w:szCs w:val="20"/>
        </w:rPr>
        <w:t xml:space="preserve"> postanowienia umowy stanowią załącznik nr </w:t>
      </w:r>
      <w:r w:rsidR="00624382" w:rsidRPr="006C5BA0">
        <w:rPr>
          <w:rFonts w:ascii="Tahoma" w:hAnsi="Tahoma" w:cs="Tahoma"/>
          <w:sz w:val="20"/>
          <w:szCs w:val="20"/>
        </w:rPr>
        <w:t>4</w:t>
      </w:r>
      <w:r w:rsidR="006C5BA0" w:rsidRPr="006C5BA0">
        <w:rPr>
          <w:rFonts w:ascii="Tahoma" w:hAnsi="Tahoma" w:cs="Tahoma"/>
          <w:sz w:val="20"/>
          <w:szCs w:val="20"/>
        </w:rPr>
        <w:t xml:space="preserve"> i </w:t>
      </w:r>
      <w:r w:rsidR="00624382" w:rsidRPr="006C5BA0">
        <w:rPr>
          <w:rFonts w:ascii="Tahoma" w:hAnsi="Tahoma" w:cs="Tahoma"/>
          <w:sz w:val="20"/>
          <w:szCs w:val="20"/>
        </w:rPr>
        <w:t>4</w:t>
      </w:r>
      <w:r w:rsidR="00800471" w:rsidRPr="006C5BA0">
        <w:rPr>
          <w:rFonts w:ascii="Tahoma" w:hAnsi="Tahoma" w:cs="Tahoma"/>
          <w:sz w:val="20"/>
          <w:szCs w:val="20"/>
        </w:rPr>
        <w:t>a</w:t>
      </w:r>
      <w:r w:rsidR="006C5BA0" w:rsidRPr="006C5BA0">
        <w:rPr>
          <w:rFonts w:ascii="Tahoma" w:hAnsi="Tahoma" w:cs="Tahoma"/>
          <w:sz w:val="20"/>
          <w:szCs w:val="20"/>
        </w:rPr>
        <w:t>.</w:t>
      </w:r>
    </w:p>
    <w:p w14:paraId="58B7BAD7" w14:textId="77777777" w:rsidR="006C5BA0" w:rsidRPr="006C5BA0" w:rsidRDefault="006C5BA0" w:rsidP="006C5BA0">
      <w:pPr>
        <w:pStyle w:val="Akapitzlist"/>
        <w:ind w:left="567" w:hanging="567"/>
        <w:jc w:val="both"/>
        <w:rPr>
          <w:rFonts w:ascii="Tahoma" w:hAnsi="Tahoma" w:cs="Tahoma"/>
          <w:color w:val="FF0000"/>
          <w:sz w:val="20"/>
          <w:szCs w:val="20"/>
        </w:rPr>
      </w:pPr>
    </w:p>
    <w:p w14:paraId="3F0907EA" w14:textId="5EBECC7D" w:rsidR="00C7135A" w:rsidRPr="006C5BA0" w:rsidRDefault="00C7135A" w:rsidP="006C5BA0">
      <w:pPr>
        <w:pStyle w:val="Akapitzlist"/>
        <w:numPr>
          <w:ilvl w:val="1"/>
          <w:numId w:val="81"/>
        </w:numPr>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p w14:paraId="492A8E94" w14:textId="77777777" w:rsidR="006C5BA0" w:rsidRPr="006C5BA0" w:rsidRDefault="006C5BA0" w:rsidP="006C5BA0">
      <w:pPr>
        <w:pStyle w:val="Akapitzlist"/>
        <w:tabs>
          <w:tab w:val="left" w:pos="851"/>
        </w:tabs>
        <w:ind w:left="567"/>
        <w:jc w:val="both"/>
        <w:rPr>
          <w:rFonts w:ascii="Tahoma" w:hAnsi="Tahoma" w:cs="Tahoma"/>
          <w:color w:val="FF0000"/>
          <w:sz w:val="20"/>
          <w:szCs w:val="20"/>
        </w:rPr>
      </w:pPr>
    </w:p>
    <w:bookmarkEnd w:id="37"/>
    <w:p w14:paraId="1A1DFF92" w14:textId="508CDB5F" w:rsidR="00B55A30" w:rsidRPr="00303C05" w:rsidRDefault="00B55A30" w:rsidP="00D97333">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4A75F745"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3F7F8031" w14:textId="511269E9" w:rsidR="00303C05"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3BE9871E"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79354A86" w14:textId="64F3AB3A" w:rsidR="00B55A30" w:rsidRPr="00303C05"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2CA39CD4"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0C78EC8C" w14:textId="08F15056" w:rsidR="00B55A30" w:rsidRPr="00B55A30"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6C5BA0">
      <w:pPr>
        <w:numPr>
          <w:ilvl w:val="1"/>
          <w:numId w:val="10"/>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6C5BA0">
      <w:pPr>
        <w:numPr>
          <w:ilvl w:val="1"/>
          <w:numId w:val="10"/>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5361B1C6"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063846CC" w14:textId="1BC44397" w:rsidR="000D2A57"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B55A30">
        <w:rPr>
          <w:rFonts w:ascii="Tahoma" w:hAnsi="Tahoma" w:cs="Tahoma"/>
          <w:sz w:val="20"/>
          <w:szCs w:val="20"/>
        </w:rPr>
        <w:t>Odwołanie wnosi się do Prezesa Krajowej Izby Odwoławczej.</w:t>
      </w:r>
    </w:p>
    <w:p w14:paraId="72146635"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4198EDC9" w14:textId="7288EC28" w:rsidR="000D2A57"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0D2A57">
        <w:rPr>
          <w:rFonts w:ascii="Tahoma" w:hAnsi="Tahoma" w:cs="Tahoma"/>
          <w:sz w:val="20"/>
          <w:szCs w:val="20"/>
        </w:rPr>
        <w:t xml:space="preserve">Odwołujący przekazuje kopię odwołania zamawiającemu przed upływem terminu do wniesienia odwołania </w:t>
      </w:r>
      <w:r w:rsidR="006C5BA0">
        <w:rPr>
          <w:rFonts w:ascii="Tahoma" w:hAnsi="Tahoma" w:cs="Tahoma"/>
          <w:sz w:val="20"/>
          <w:szCs w:val="20"/>
        </w:rPr>
        <w:br/>
      </w:r>
      <w:r w:rsidRPr="000D2A57">
        <w:rPr>
          <w:rFonts w:ascii="Tahoma" w:hAnsi="Tahoma" w:cs="Tahoma"/>
          <w:sz w:val="20"/>
          <w:szCs w:val="20"/>
        </w:rPr>
        <w:t>w taki sposób, aby mógł on zapoznać się z jego treścią przed upływem tego terminu.</w:t>
      </w:r>
    </w:p>
    <w:p w14:paraId="5A2F2E2B"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796ED9B8" w14:textId="2040349D" w:rsidR="000D2A57"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893ABE1"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76DB71E7" w14:textId="5F0B1E3B" w:rsidR="00B55A30" w:rsidRPr="000D2A57"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5004215B" w:rsidR="00B55A30" w:rsidRPr="006C5BA0" w:rsidRDefault="000D2A57" w:rsidP="006C5BA0">
      <w:pPr>
        <w:pStyle w:val="Akapitzlist"/>
        <w:numPr>
          <w:ilvl w:val="2"/>
          <w:numId w:val="11"/>
        </w:numPr>
        <w:tabs>
          <w:tab w:val="left" w:pos="284"/>
        </w:tabs>
        <w:ind w:left="1134" w:hanging="283"/>
        <w:jc w:val="both"/>
        <w:rPr>
          <w:rFonts w:ascii="Tahoma" w:hAnsi="Tahoma" w:cs="Tahoma"/>
          <w:sz w:val="20"/>
          <w:szCs w:val="20"/>
        </w:rPr>
      </w:pPr>
      <w:r w:rsidRPr="006C5BA0">
        <w:rPr>
          <w:rFonts w:ascii="Tahoma" w:hAnsi="Tahoma" w:cs="Tahoma"/>
          <w:sz w:val="20"/>
          <w:szCs w:val="20"/>
        </w:rPr>
        <w:t>5</w:t>
      </w:r>
      <w:r w:rsidR="00B55A30" w:rsidRPr="006C5BA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6C5BA0">
      <w:pPr>
        <w:numPr>
          <w:ilvl w:val="2"/>
          <w:numId w:val="11"/>
        </w:numPr>
        <w:tabs>
          <w:tab w:val="left" w:pos="284"/>
        </w:tabs>
        <w:spacing w:after="0" w:line="240" w:lineRule="auto"/>
        <w:ind w:left="1134" w:hanging="283"/>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7942C0C4"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6BE86E93" w14:textId="6435A689" w:rsidR="00303C05"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7D375364"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0DBF5C95" w14:textId="739BDC4A" w:rsidR="00303C05"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t>
      </w:r>
      <w:r w:rsidR="00945D1B">
        <w:rPr>
          <w:rFonts w:ascii="Tahoma" w:hAnsi="Tahoma" w:cs="Tahoma"/>
          <w:sz w:val="20"/>
          <w:szCs w:val="20"/>
        </w:rPr>
        <w:br/>
      </w:r>
      <w:r w:rsidRPr="00303C05">
        <w:rPr>
          <w:rFonts w:ascii="Tahoma" w:hAnsi="Tahoma" w:cs="Tahoma"/>
          <w:sz w:val="20"/>
          <w:szCs w:val="20"/>
        </w:rPr>
        <w:t xml:space="preserve">w którym powzięto lub przy zachowaniu należytej staranności można było powziąć wiadomość </w:t>
      </w:r>
      <w:r w:rsidR="00945D1B">
        <w:rPr>
          <w:rFonts w:ascii="Tahoma" w:hAnsi="Tahoma" w:cs="Tahoma"/>
          <w:sz w:val="20"/>
          <w:szCs w:val="20"/>
        </w:rPr>
        <w:br/>
      </w:r>
      <w:r w:rsidRPr="00303C05">
        <w:rPr>
          <w:rFonts w:ascii="Tahoma" w:hAnsi="Tahoma" w:cs="Tahoma"/>
          <w:sz w:val="20"/>
          <w:szCs w:val="20"/>
        </w:rPr>
        <w:t>o okolicznościach stanowiących podstawę jego wniesienia.</w:t>
      </w:r>
    </w:p>
    <w:p w14:paraId="32148299"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080E7B85" w14:textId="4E8727F3" w:rsidR="00B55A30" w:rsidRPr="00303C05" w:rsidRDefault="00B55A30" w:rsidP="00945D1B">
      <w:pPr>
        <w:pStyle w:val="Akapitzlist"/>
        <w:numPr>
          <w:ilvl w:val="1"/>
          <w:numId w:val="81"/>
        </w:numPr>
        <w:shd w:val="clear" w:color="auto" w:fill="FFFFFF"/>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945D1B">
      <w:pPr>
        <w:numPr>
          <w:ilvl w:val="0"/>
          <w:numId w:val="12"/>
        </w:numPr>
        <w:tabs>
          <w:tab w:val="left" w:pos="284"/>
          <w:tab w:val="left" w:pos="2127"/>
          <w:tab w:val="left" w:pos="4048"/>
        </w:tabs>
        <w:spacing w:after="0" w:line="240" w:lineRule="auto"/>
        <w:ind w:left="1134" w:hanging="283"/>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945D1B">
      <w:pPr>
        <w:numPr>
          <w:ilvl w:val="0"/>
          <w:numId w:val="12"/>
        </w:numPr>
        <w:tabs>
          <w:tab w:val="left" w:pos="284"/>
          <w:tab w:val="left" w:pos="2127"/>
          <w:tab w:val="left" w:pos="4048"/>
        </w:tabs>
        <w:spacing w:after="0" w:line="240" w:lineRule="auto"/>
        <w:ind w:left="1134" w:hanging="283"/>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3ACE7D00" w14:textId="77777777" w:rsidR="006C5BA0" w:rsidRDefault="006C5BA0" w:rsidP="00945D1B">
      <w:pPr>
        <w:pStyle w:val="Akapitzlist"/>
        <w:shd w:val="clear" w:color="auto" w:fill="FFFFFF"/>
        <w:autoSpaceDE w:val="0"/>
        <w:autoSpaceDN w:val="0"/>
        <w:adjustRightInd w:val="0"/>
        <w:ind w:left="709" w:hanging="709"/>
        <w:jc w:val="both"/>
        <w:rPr>
          <w:rFonts w:ascii="Tahoma" w:hAnsi="Tahoma" w:cs="Tahoma"/>
          <w:sz w:val="20"/>
          <w:szCs w:val="20"/>
        </w:rPr>
      </w:pPr>
    </w:p>
    <w:p w14:paraId="03B54E78" w14:textId="6D814061" w:rsidR="00B55A30" w:rsidRPr="00B55A30" w:rsidRDefault="00B55A30" w:rsidP="00945D1B">
      <w:pPr>
        <w:pStyle w:val="Akapitzlist"/>
        <w:numPr>
          <w:ilvl w:val="1"/>
          <w:numId w:val="81"/>
        </w:numPr>
        <w:shd w:val="clear" w:color="auto" w:fill="FFFFFF"/>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lastRenderedPageBreak/>
        <w:t xml:space="preserve">Pisma w postępowaniu odwoławczym wnosi się w formie pisemnej albo w formie elektronicznej albo </w:t>
      </w:r>
      <w:r w:rsidR="00945D1B">
        <w:rPr>
          <w:rFonts w:ascii="Tahoma" w:hAnsi="Tahoma" w:cs="Tahoma"/>
          <w:sz w:val="20"/>
          <w:szCs w:val="20"/>
        </w:rPr>
        <w:br/>
      </w:r>
      <w:r w:rsidRPr="00B55A30">
        <w:rPr>
          <w:rFonts w:ascii="Tahoma" w:hAnsi="Tahoma" w:cs="Tahoma"/>
          <w:sz w:val="20"/>
          <w:szCs w:val="20"/>
        </w:rPr>
        <w:t xml:space="preserve">w postaci elektronicznej z </w:t>
      </w:r>
      <w:r w:rsidR="00E02411" w:rsidRPr="00B55A30">
        <w:rPr>
          <w:rFonts w:ascii="Tahoma" w:hAnsi="Tahoma" w:cs="Tahoma"/>
          <w:sz w:val="20"/>
          <w:szCs w:val="20"/>
        </w:rPr>
        <w:t>tym,</w:t>
      </w:r>
      <w:r w:rsidRPr="00B55A30">
        <w:rPr>
          <w:rFonts w:ascii="Tahoma" w:hAnsi="Tahoma" w:cs="Tahoma"/>
          <w:sz w:val="20"/>
          <w:szCs w:val="20"/>
        </w:rPr>
        <w:t xml:space="preserve"> że odwołanie i przystąpienie do postępowania odwoławczego, wniesione </w:t>
      </w:r>
      <w:r w:rsidR="00945D1B">
        <w:rPr>
          <w:rFonts w:ascii="Tahoma" w:hAnsi="Tahoma" w:cs="Tahoma"/>
          <w:sz w:val="20"/>
          <w:szCs w:val="20"/>
        </w:rPr>
        <w:br/>
      </w:r>
      <w:r w:rsidRPr="00B55A30">
        <w:rPr>
          <w:rFonts w:ascii="Tahoma" w:hAnsi="Tahoma" w:cs="Tahoma"/>
          <w:sz w:val="20"/>
          <w:szCs w:val="20"/>
        </w:rPr>
        <w:t>w postaci elektronicznej, wymagają opatrzenia podpisem zaufanym.</w:t>
      </w:r>
    </w:p>
    <w:p w14:paraId="7B3245A7" w14:textId="77777777" w:rsidR="006C5BA0" w:rsidRDefault="006C5BA0" w:rsidP="00945D1B">
      <w:pPr>
        <w:pStyle w:val="Akapitzlist"/>
        <w:shd w:val="clear" w:color="auto" w:fill="FFFFFF"/>
        <w:autoSpaceDE w:val="0"/>
        <w:autoSpaceDN w:val="0"/>
        <w:adjustRightInd w:val="0"/>
        <w:ind w:left="709" w:hanging="709"/>
        <w:jc w:val="both"/>
        <w:rPr>
          <w:rFonts w:ascii="Tahoma" w:hAnsi="Tahoma" w:cs="Tahoma"/>
          <w:sz w:val="20"/>
          <w:szCs w:val="20"/>
        </w:rPr>
      </w:pPr>
    </w:p>
    <w:p w14:paraId="6D9C6B28" w14:textId="2A4F3B62" w:rsidR="006C5BA0" w:rsidRDefault="00B55A30" w:rsidP="00945D1B">
      <w:pPr>
        <w:pStyle w:val="Akapitzlist"/>
        <w:numPr>
          <w:ilvl w:val="1"/>
          <w:numId w:val="81"/>
        </w:numPr>
        <w:shd w:val="clear" w:color="auto" w:fill="FFFFFF"/>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417BCF4C" w14:textId="77777777" w:rsidR="006C5BA0" w:rsidRP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6B5DEC8E" w14:textId="2882E11F" w:rsidR="006B51A6" w:rsidRPr="00FD2B68" w:rsidRDefault="006B51A6" w:rsidP="00D97333">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4C8A8A09" w14:textId="77777777" w:rsidR="00945D1B" w:rsidRDefault="00945D1B" w:rsidP="00D97333">
      <w:pPr>
        <w:spacing w:after="0" w:line="240" w:lineRule="auto"/>
        <w:jc w:val="both"/>
        <w:rPr>
          <w:rFonts w:ascii="Tahoma" w:hAnsi="Tahoma" w:cs="Tahoma"/>
          <w:sz w:val="20"/>
          <w:szCs w:val="20"/>
        </w:rPr>
      </w:pPr>
    </w:p>
    <w:p w14:paraId="0DF1690C" w14:textId="6009B523" w:rsidR="00807629" w:rsidRPr="006B51A6" w:rsidRDefault="00807629" w:rsidP="00D97333">
      <w:pPr>
        <w:spacing w:after="0" w:line="240" w:lineRule="auto"/>
        <w:jc w:val="both"/>
        <w:rPr>
          <w:rFonts w:ascii="Tahoma" w:hAnsi="Tahoma" w:cs="Tahoma"/>
          <w:sz w:val="20"/>
          <w:szCs w:val="20"/>
        </w:rPr>
      </w:pPr>
      <w:r w:rsidRPr="006B51A6">
        <w:rPr>
          <w:rFonts w:ascii="Tahoma" w:hAnsi="Tahoma" w:cs="Tahom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945D1B">
        <w:rPr>
          <w:rFonts w:ascii="Tahoma" w:hAnsi="Tahoma" w:cs="Tahoma"/>
          <w:sz w:val="20"/>
          <w:szCs w:val="20"/>
        </w:rPr>
        <w:br/>
      </w:r>
      <w:r w:rsidRPr="006B51A6">
        <w:rPr>
          <w:rFonts w:ascii="Tahoma" w:hAnsi="Tahoma" w:cs="Tahoma"/>
          <w:sz w:val="20"/>
          <w:szCs w:val="20"/>
        </w:rPr>
        <w:t xml:space="preserve">(Dz. Urz. UE L 119 z 04.05.2016, str. 1), dalej „RODO”, informuję, że: </w:t>
      </w:r>
    </w:p>
    <w:p w14:paraId="403E6343" w14:textId="152F6D6E" w:rsidR="00945D1B" w:rsidRPr="006B3967" w:rsidRDefault="00807629" w:rsidP="00945D1B">
      <w:pPr>
        <w:pStyle w:val="Akapitzlist"/>
        <w:numPr>
          <w:ilvl w:val="0"/>
          <w:numId w:val="87"/>
        </w:numPr>
        <w:ind w:left="426" w:hanging="284"/>
        <w:contextualSpacing/>
        <w:jc w:val="both"/>
        <w:rPr>
          <w:rFonts w:ascii="Tahoma" w:eastAsia="Times New Roman" w:hAnsi="Tahoma" w:cs="Tahoma"/>
          <w:i/>
          <w:sz w:val="20"/>
          <w:szCs w:val="20"/>
        </w:rPr>
      </w:pPr>
      <w:r w:rsidRPr="00945D1B">
        <w:rPr>
          <w:rFonts w:ascii="Tahoma" w:eastAsia="Times New Roman" w:hAnsi="Tahoma" w:cs="Tahoma"/>
          <w:sz w:val="20"/>
          <w:szCs w:val="20"/>
        </w:rPr>
        <w:t>Administratorem Pani/</w:t>
      </w:r>
      <w:r w:rsidR="00945D1B" w:rsidRPr="00945D1B">
        <w:rPr>
          <w:rFonts w:ascii="Tahoma" w:eastAsia="Times New Roman" w:hAnsi="Tahoma" w:cs="Tahoma"/>
          <w:sz w:val="20"/>
          <w:szCs w:val="20"/>
        </w:rPr>
        <w:t xml:space="preserve"> </w:t>
      </w:r>
      <w:r w:rsidRPr="00945D1B">
        <w:rPr>
          <w:rFonts w:ascii="Tahoma" w:eastAsia="Times New Roman" w:hAnsi="Tahoma" w:cs="Tahoma"/>
          <w:sz w:val="20"/>
          <w:szCs w:val="20"/>
        </w:rPr>
        <w:t xml:space="preserve">Pana danych osobowych jest </w:t>
      </w:r>
      <w:r w:rsidR="00743B4E" w:rsidRPr="006B3967">
        <w:rPr>
          <w:rFonts w:ascii="Tahoma" w:eastAsia="Times New Roman" w:hAnsi="Tahoma" w:cs="Tahoma"/>
          <w:sz w:val="20"/>
          <w:szCs w:val="20"/>
        </w:rPr>
        <w:t>Burmistrz Miasta i Gminy Mikstat</w:t>
      </w:r>
      <w:r w:rsidR="00945D1B" w:rsidRPr="006B3967">
        <w:rPr>
          <w:rFonts w:ascii="Tahoma" w:eastAsia="Times New Roman" w:hAnsi="Tahoma" w:cs="Tahoma"/>
          <w:sz w:val="20"/>
          <w:szCs w:val="20"/>
        </w:rPr>
        <w:t xml:space="preserve"> z siedzibą – Urząd </w:t>
      </w:r>
      <w:r w:rsidR="00743B4E" w:rsidRPr="006B3967">
        <w:rPr>
          <w:rFonts w:ascii="Tahoma" w:eastAsia="Times New Roman" w:hAnsi="Tahoma" w:cs="Tahoma"/>
          <w:sz w:val="20"/>
          <w:szCs w:val="20"/>
        </w:rPr>
        <w:t>Miasta i Gminy Mikstat</w:t>
      </w:r>
      <w:r w:rsidR="00945D1B" w:rsidRPr="006B3967">
        <w:rPr>
          <w:rFonts w:ascii="Tahoma" w:eastAsia="Times New Roman" w:hAnsi="Tahoma" w:cs="Tahoma"/>
          <w:sz w:val="20"/>
          <w:szCs w:val="20"/>
        </w:rPr>
        <w:t xml:space="preserve">, </w:t>
      </w:r>
      <w:r w:rsidR="00743B4E" w:rsidRPr="006B3967">
        <w:rPr>
          <w:rFonts w:ascii="Tahoma" w:eastAsia="Times New Roman" w:hAnsi="Tahoma" w:cs="Tahoma"/>
          <w:sz w:val="20"/>
          <w:szCs w:val="20"/>
        </w:rPr>
        <w:t>ul. Krakowska 17</w:t>
      </w:r>
      <w:r w:rsidR="00945D1B" w:rsidRPr="006B3967">
        <w:rPr>
          <w:rFonts w:ascii="Tahoma" w:eastAsia="Times New Roman" w:hAnsi="Tahoma" w:cs="Tahoma"/>
          <w:sz w:val="20"/>
          <w:szCs w:val="20"/>
        </w:rPr>
        <w:t xml:space="preserve">, </w:t>
      </w:r>
      <w:r w:rsidR="00743B4E" w:rsidRPr="006B3967">
        <w:rPr>
          <w:rFonts w:ascii="Tahoma" w:eastAsia="Times New Roman" w:hAnsi="Tahoma" w:cs="Tahoma"/>
          <w:sz w:val="20"/>
          <w:szCs w:val="20"/>
        </w:rPr>
        <w:t>63-510 Mikstat</w:t>
      </w:r>
      <w:r w:rsidR="00945D1B" w:rsidRPr="006B3967">
        <w:rPr>
          <w:rFonts w:ascii="Tahoma" w:eastAsia="Times New Roman" w:hAnsi="Tahoma" w:cs="Tahoma"/>
          <w:sz w:val="20"/>
          <w:szCs w:val="20"/>
        </w:rPr>
        <w:t>;</w:t>
      </w:r>
    </w:p>
    <w:p w14:paraId="74916194" w14:textId="4C260376" w:rsidR="00945D1B" w:rsidRPr="006B3967" w:rsidRDefault="00807629" w:rsidP="00945D1B">
      <w:pPr>
        <w:pStyle w:val="Akapitzlist"/>
        <w:numPr>
          <w:ilvl w:val="0"/>
          <w:numId w:val="87"/>
        </w:numPr>
        <w:ind w:left="426" w:hanging="284"/>
        <w:contextualSpacing/>
        <w:jc w:val="both"/>
        <w:rPr>
          <w:rFonts w:ascii="Tahoma" w:eastAsia="Times New Roman" w:hAnsi="Tahoma" w:cs="Tahoma"/>
          <w:i/>
          <w:sz w:val="20"/>
          <w:szCs w:val="20"/>
        </w:rPr>
      </w:pPr>
      <w:r w:rsidRPr="006B3967">
        <w:rPr>
          <w:rFonts w:ascii="Tahoma" w:hAnsi="Tahoma" w:cs="Tahoma"/>
          <w:sz w:val="20"/>
          <w:szCs w:val="20"/>
        </w:rPr>
        <w:t>Administrator powołał Inspektora Ochrony Danych. Ma Pani/</w:t>
      </w:r>
      <w:r w:rsidR="00945D1B" w:rsidRPr="006B3967">
        <w:rPr>
          <w:rFonts w:ascii="Tahoma" w:hAnsi="Tahoma" w:cs="Tahoma"/>
          <w:sz w:val="20"/>
          <w:szCs w:val="20"/>
        </w:rPr>
        <w:t xml:space="preserve"> </w:t>
      </w:r>
      <w:r w:rsidRPr="006B3967">
        <w:rPr>
          <w:rFonts w:ascii="Tahoma" w:hAnsi="Tahoma" w:cs="Tahoma"/>
          <w:sz w:val="20"/>
          <w:szCs w:val="20"/>
        </w:rPr>
        <w:t xml:space="preserve">Pan prawo do skontaktowania się </w:t>
      </w:r>
      <w:r w:rsidRPr="006B3967">
        <w:rPr>
          <w:rFonts w:ascii="Tahoma" w:hAnsi="Tahoma" w:cs="Tahoma"/>
          <w:sz w:val="20"/>
          <w:szCs w:val="20"/>
        </w:rPr>
        <w:br/>
        <w:t xml:space="preserve">z Inspektorem Ochrony Danych poprzez wysłanie wiadomości elektronicznej na adres: </w:t>
      </w:r>
      <w:r w:rsidR="00945D1B" w:rsidRPr="006B3967">
        <w:rPr>
          <w:rFonts w:ascii="Arial" w:hAnsi="Arial" w:cs="Arial"/>
          <w:sz w:val="20"/>
          <w:szCs w:val="20"/>
        </w:rPr>
        <w:t>iod</w:t>
      </w:r>
      <w:r w:rsidR="00743B4E" w:rsidRPr="006B3967">
        <w:rPr>
          <w:rFonts w:ascii="Arial" w:hAnsi="Arial" w:cs="Arial"/>
          <w:sz w:val="20"/>
          <w:szCs w:val="20"/>
        </w:rPr>
        <w:t>o</w:t>
      </w:r>
      <w:r w:rsidR="00945D1B" w:rsidRPr="006B3967">
        <w:rPr>
          <w:rFonts w:ascii="Arial" w:hAnsi="Arial" w:cs="Arial"/>
          <w:sz w:val="20"/>
          <w:szCs w:val="20"/>
        </w:rPr>
        <w:t>@</w:t>
      </w:r>
      <w:r w:rsidR="00743B4E" w:rsidRPr="006B3967">
        <w:rPr>
          <w:rFonts w:ascii="Arial" w:hAnsi="Arial" w:cs="Arial"/>
          <w:sz w:val="20"/>
          <w:szCs w:val="20"/>
        </w:rPr>
        <w:t>mikstat</w:t>
      </w:r>
      <w:r w:rsidR="00945D1B" w:rsidRPr="006B3967">
        <w:rPr>
          <w:rFonts w:ascii="Arial" w:hAnsi="Arial" w:cs="Arial"/>
          <w:sz w:val="20"/>
          <w:szCs w:val="20"/>
        </w:rPr>
        <w:t>.pl</w:t>
      </w:r>
      <w:r w:rsidRPr="006B3967">
        <w:rPr>
          <w:rFonts w:ascii="Tahoma" w:hAnsi="Tahoma" w:cs="Tahoma"/>
          <w:sz w:val="20"/>
          <w:szCs w:val="20"/>
        </w:rPr>
        <w:t xml:space="preserve"> lub wysyłając korespondencję na adres: </w:t>
      </w:r>
      <w:r w:rsidR="00743B4E" w:rsidRPr="006B3967">
        <w:rPr>
          <w:rFonts w:ascii="Tahoma" w:eastAsia="Times New Roman" w:hAnsi="Tahoma" w:cs="Tahoma"/>
          <w:sz w:val="20"/>
          <w:szCs w:val="20"/>
        </w:rPr>
        <w:t>Urząd Miasta i Gminy Mikstat, ul. Krakowska 17, 63-510 Mikstat</w:t>
      </w:r>
      <w:r w:rsidR="00945D1B" w:rsidRPr="006B3967">
        <w:rPr>
          <w:rFonts w:ascii="Tahoma" w:eastAsia="Times New Roman" w:hAnsi="Tahoma" w:cs="Tahoma"/>
          <w:sz w:val="20"/>
          <w:szCs w:val="20"/>
        </w:rPr>
        <w:t>;</w:t>
      </w:r>
    </w:p>
    <w:p w14:paraId="47B8A5A2" w14:textId="3A27565E" w:rsidR="00945D1B" w:rsidRPr="00945D1B" w:rsidRDefault="00807629" w:rsidP="00945D1B">
      <w:pPr>
        <w:pStyle w:val="Akapitzlist"/>
        <w:numPr>
          <w:ilvl w:val="0"/>
          <w:numId w:val="87"/>
        </w:numPr>
        <w:ind w:left="426" w:hanging="284"/>
        <w:contextualSpacing/>
        <w:jc w:val="both"/>
        <w:rPr>
          <w:rFonts w:ascii="Tahoma" w:eastAsia="Times New Roman" w:hAnsi="Tahoma" w:cs="Tahoma"/>
          <w:i/>
          <w:sz w:val="20"/>
          <w:szCs w:val="20"/>
        </w:rPr>
      </w:pPr>
      <w:r w:rsidRPr="00945D1B">
        <w:rPr>
          <w:rFonts w:ascii="Tahoma" w:eastAsia="Times New Roman" w:hAnsi="Tahoma" w:cs="Tahoma"/>
          <w:sz w:val="20"/>
          <w:szCs w:val="20"/>
        </w:rPr>
        <w:t>Pani/</w:t>
      </w:r>
      <w:r w:rsidR="00945D1B" w:rsidRPr="00945D1B">
        <w:rPr>
          <w:rFonts w:ascii="Tahoma" w:eastAsia="Times New Roman" w:hAnsi="Tahoma" w:cs="Tahoma"/>
          <w:sz w:val="20"/>
          <w:szCs w:val="20"/>
        </w:rPr>
        <w:t xml:space="preserve"> </w:t>
      </w:r>
      <w:r w:rsidRPr="00945D1B">
        <w:rPr>
          <w:rFonts w:ascii="Tahoma" w:eastAsia="Times New Roman" w:hAnsi="Tahoma" w:cs="Tahoma"/>
          <w:sz w:val="20"/>
          <w:szCs w:val="20"/>
        </w:rPr>
        <w:t>Pana dane osobowe przetwarzane będą na podstawie art. 6 ust. 1 lit. c</w:t>
      </w:r>
      <w:r w:rsidRPr="00945D1B">
        <w:rPr>
          <w:rFonts w:ascii="Tahoma" w:eastAsia="Times New Roman" w:hAnsi="Tahoma" w:cs="Tahoma"/>
          <w:i/>
          <w:sz w:val="20"/>
          <w:szCs w:val="20"/>
        </w:rPr>
        <w:t xml:space="preserve"> </w:t>
      </w:r>
      <w:r w:rsidRPr="00945D1B">
        <w:rPr>
          <w:rFonts w:ascii="Tahoma" w:eastAsia="Times New Roman" w:hAnsi="Tahoma" w:cs="Tahoma"/>
          <w:sz w:val="20"/>
          <w:szCs w:val="20"/>
        </w:rPr>
        <w:t xml:space="preserve">RODO w celu </w:t>
      </w:r>
      <w:r w:rsidRPr="00945D1B">
        <w:rPr>
          <w:rFonts w:ascii="Tahoma" w:hAnsi="Tahoma" w:cs="Tahoma"/>
          <w:sz w:val="20"/>
          <w:szCs w:val="20"/>
        </w:rPr>
        <w:t xml:space="preserve">związanym </w:t>
      </w:r>
      <w:r w:rsidRPr="00945D1B">
        <w:rPr>
          <w:rFonts w:ascii="Tahoma" w:hAnsi="Tahoma" w:cs="Tahoma"/>
          <w:sz w:val="20"/>
          <w:szCs w:val="20"/>
        </w:rPr>
        <w:br/>
        <w:t xml:space="preserve">z postępowaniem o udzielenie zamówienia publicznego </w:t>
      </w:r>
      <w:r w:rsidR="00945D1B" w:rsidRPr="00945D1B">
        <w:rPr>
          <w:rFonts w:ascii="Tahoma" w:hAnsi="Tahoma" w:cs="Tahoma"/>
          <w:sz w:val="20"/>
          <w:szCs w:val="20"/>
        </w:rPr>
        <w:t xml:space="preserve">na ubezpieczenie </w:t>
      </w:r>
      <w:r w:rsidR="00743B4E">
        <w:rPr>
          <w:rFonts w:ascii="Tahoma" w:hAnsi="Tahoma" w:cs="Tahoma"/>
          <w:sz w:val="20"/>
          <w:szCs w:val="20"/>
        </w:rPr>
        <w:t>Miasta i Gminy Mikstat</w:t>
      </w:r>
      <w:r w:rsidR="00945D1B" w:rsidRPr="00945D1B">
        <w:rPr>
          <w:rFonts w:ascii="Tahoma" w:hAnsi="Tahoma" w:cs="Tahoma"/>
          <w:sz w:val="20"/>
          <w:szCs w:val="20"/>
        </w:rPr>
        <w:t xml:space="preserve"> numer </w:t>
      </w:r>
      <w:r w:rsidR="006B3967">
        <w:rPr>
          <w:rFonts w:ascii="Tahoma" w:hAnsi="Tahoma" w:cs="Tahoma"/>
          <w:sz w:val="20"/>
          <w:szCs w:val="20"/>
        </w:rPr>
        <w:t>IGP.271.9.2024</w:t>
      </w:r>
      <w:r w:rsidRPr="006B3967">
        <w:rPr>
          <w:rFonts w:ascii="Tahoma" w:hAnsi="Tahoma" w:cs="Tahoma"/>
          <w:sz w:val="20"/>
          <w:szCs w:val="20"/>
        </w:rPr>
        <w:t>,</w:t>
      </w:r>
      <w:r w:rsidRPr="00945D1B">
        <w:rPr>
          <w:rFonts w:ascii="Tahoma" w:hAnsi="Tahoma" w:cs="Tahoma"/>
          <w:sz w:val="20"/>
          <w:szCs w:val="20"/>
        </w:rPr>
        <w:t xml:space="preserve"> w związku z wymogami, jakie na zamawiającego nakładają przepisy </w:t>
      </w:r>
      <w:r w:rsidRPr="00945D1B">
        <w:rPr>
          <w:rFonts w:ascii="Tahoma" w:eastAsia="Times New Roman" w:hAnsi="Tahoma" w:cs="Tahoma"/>
          <w:sz w:val="20"/>
          <w:szCs w:val="20"/>
        </w:rPr>
        <w:t>ustawy z dnia 11 września 2019 r. - Prawo zamówień publicznych (</w:t>
      </w:r>
      <w:bookmarkStart w:id="38" w:name="_Hlk81809189"/>
      <w:r w:rsidR="00EA5911" w:rsidRPr="00945D1B">
        <w:rPr>
          <w:rFonts w:ascii="Tahoma" w:eastAsia="Times New Roman" w:hAnsi="Tahoma" w:cs="Tahoma"/>
          <w:sz w:val="20"/>
          <w:szCs w:val="20"/>
        </w:rPr>
        <w:t xml:space="preserve">Dz.U. </w:t>
      </w:r>
      <w:bookmarkEnd w:id="38"/>
      <w:r w:rsidR="00CF655B" w:rsidRPr="00945D1B">
        <w:rPr>
          <w:rFonts w:ascii="Tahoma" w:eastAsia="Times New Roman" w:hAnsi="Tahoma" w:cs="Tahoma"/>
          <w:sz w:val="20"/>
          <w:szCs w:val="20"/>
        </w:rPr>
        <w:t>z 202</w:t>
      </w:r>
      <w:r w:rsidR="00C207DE" w:rsidRPr="00945D1B">
        <w:rPr>
          <w:rFonts w:ascii="Tahoma" w:eastAsia="Times New Roman" w:hAnsi="Tahoma" w:cs="Tahoma"/>
          <w:sz w:val="20"/>
          <w:szCs w:val="20"/>
        </w:rPr>
        <w:t>4</w:t>
      </w:r>
      <w:r w:rsidR="00CF655B" w:rsidRPr="00945D1B">
        <w:rPr>
          <w:rFonts w:ascii="Tahoma" w:eastAsia="Times New Roman" w:hAnsi="Tahoma" w:cs="Tahoma"/>
          <w:sz w:val="20"/>
          <w:szCs w:val="20"/>
        </w:rPr>
        <w:t xml:space="preserve"> r. poz. </w:t>
      </w:r>
      <w:r w:rsidR="00C207DE" w:rsidRPr="00945D1B">
        <w:rPr>
          <w:rFonts w:ascii="Tahoma" w:eastAsia="Times New Roman" w:hAnsi="Tahoma" w:cs="Tahoma"/>
          <w:sz w:val="20"/>
          <w:szCs w:val="20"/>
        </w:rPr>
        <w:t>1320</w:t>
      </w:r>
      <w:r w:rsidR="00A46AA5" w:rsidRPr="00945D1B">
        <w:rPr>
          <w:rFonts w:ascii="Tahoma" w:hAnsi="Tahoma" w:cs="Tahoma"/>
          <w:sz w:val="20"/>
          <w:szCs w:val="20"/>
        </w:rPr>
        <w:t>)</w:t>
      </w:r>
      <w:r w:rsidRPr="00945D1B">
        <w:rPr>
          <w:rFonts w:ascii="Tahoma" w:eastAsia="Times New Roman" w:hAnsi="Tahoma" w:cs="Tahoma"/>
          <w:sz w:val="20"/>
          <w:szCs w:val="20"/>
        </w:rPr>
        <w:t>, zwanej dalej Ustawą. Odbiorcami Pani/</w:t>
      </w:r>
      <w:r w:rsidR="00945D1B">
        <w:rPr>
          <w:rFonts w:ascii="Tahoma" w:eastAsia="Times New Roman" w:hAnsi="Tahoma" w:cs="Tahoma"/>
          <w:sz w:val="20"/>
          <w:szCs w:val="20"/>
        </w:rPr>
        <w:t xml:space="preserve"> </w:t>
      </w:r>
      <w:r w:rsidRPr="00945D1B">
        <w:rPr>
          <w:rFonts w:ascii="Tahoma" w:eastAsia="Times New Roman" w:hAnsi="Tahoma" w:cs="Tahoma"/>
          <w:sz w:val="20"/>
          <w:szCs w:val="20"/>
        </w:rPr>
        <w:t>Pana danych osobowych będzie broker ubezpieczeniowy Maximus Broker Sp. z o.o. oraz osoby lub podmioty, którym udostępniona zostanie dokumentacja postępowania zgodnie z obowiązkiem zapewnienia jawności postępowania, w oparciu o art. 18 oraz art. 74 Ustawy</w:t>
      </w:r>
    </w:p>
    <w:p w14:paraId="261FEEC7" w14:textId="77777777" w:rsidR="00945D1B" w:rsidRPr="00945D1B" w:rsidRDefault="00807629" w:rsidP="00945D1B">
      <w:pPr>
        <w:pStyle w:val="Akapitzlist"/>
        <w:numPr>
          <w:ilvl w:val="0"/>
          <w:numId w:val="87"/>
        </w:numPr>
        <w:ind w:left="426" w:hanging="284"/>
        <w:contextualSpacing/>
        <w:jc w:val="both"/>
        <w:rPr>
          <w:rFonts w:ascii="Tahoma" w:eastAsia="Times New Roman" w:hAnsi="Tahoma" w:cs="Tahoma"/>
          <w:i/>
          <w:sz w:val="20"/>
          <w:szCs w:val="20"/>
        </w:rPr>
      </w:pPr>
      <w:r w:rsidRPr="00945D1B">
        <w:rPr>
          <w:rFonts w:ascii="Tahoma" w:eastAsia="Times New Roman" w:hAnsi="Tahoma" w:cs="Tahoma"/>
          <w:sz w:val="20"/>
          <w:szCs w:val="20"/>
        </w:rPr>
        <w:t>Pani/</w:t>
      </w:r>
      <w:r w:rsidR="00945D1B">
        <w:rPr>
          <w:rFonts w:ascii="Tahoma" w:eastAsia="Times New Roman" w:hAnsi="Tahoma" w:cs="Tahoma"/>
          <w:sz w:val="20"/>
          <w:szCs w:val="20"/>
        </w:rPr>
        <w:t xml:space="preserve"> </w:t>
      </w:r>
      <w:r w:rsidRPr="00945D1B">
        <w:rPr>
          <w:rFonts w:ascii="Tahoma" w:eastAsia="Times New Roman" w:hAnsi="Tahoma" w:cs="Tahoma"/>
          <w:sz w:val="20"/>
          <w:szCs w:val="20"/>
        </w:rPr>
        <w:t>Pana dane osobowe będą przechowywane, zgodnie z art. 78 ust. 1 Ustawy, przez okres 4 lat od dnia zakończenia postępowania o udzielenie zamówienia.</w:t>
      </w:r>
    </w:p>
    <w:p w14:paraId="78F1082B" w14:textId="5E5D0D48" w:rsidR="00945D1B" w:rsidRPr="00945D1B" w:rsidRDefault="00807629" w:rsidP="00945D1B">
      <w:pPr>
        <w:pStyle w:val="Akapitzlist"/>
        <w:numPr>
          <w:ilvl w:val="0"/>
          <w:numId w:val="87"/>
        </w:numPr>
        <w:ind w:left="426" w:hanging="284"/>
        <w:contextualSpacing/>
        <w:jc w:val="both"/>
        <w:rPr>
          <w:rFonts w:ascii="Tahoma" w:eastAsia="Times New Roman" w:hAnsi="Tahoma" w:cs="Tahoma"/>
          <w:i/>
          <w:sz w:val="20"/>
          <w:szCs w:val="20"/>
        </w:rPr>
      </w:pPr>
      <w:r w:rsidRPr="00945D1B">
        <w:rPr>
          <w:rFonts w:ascii="Tahoma" w:eastAsia="Times New Roman" w:hAnsi="Tahoma" w:cs="Tahoma"/>
          <w:sz w:val="20"/>
          <w:szCs w:val="20"/>
        </w:rPr>
        <w:t>obowiązek podania przez Panią/</w:t>
      </w:r>
      <w:r w:rsidR="00945D1B">
        <w:rPr>
          <w:rFonts w:ascii="Tahoma" w:eastAsia="Times New Roman" w:hAnsi="Tahoma" w:cs="Tahoma"/>
          <w:sz w:val="20"/>
          <w:szCs w:val="20"/>
        </w:rPr>
        <w:t xml:space="preserve"> </w:t>
      </w:r>
      <w:r w:rsidRPr="00945D1B">
        <w:rPr>
          <w:rFonts w:ascii="Tahoma" w:eastAsia="Times New Roman" w:hAnsi="Tahoma" w:cs="Tahoma"/>
          <w:sz w:val="20"/>
          <w:szCs w:val="20"/>
        </w:rPr>
        <w:t>Pana danych osobowych bezpośrednio Pani/</w:t>
      </w:r>
      <w:r w:rsidR="00945D1B">
        <w:rPr>
          <w:rFonts w:ascii="Tahoma" w:eastAsia="Times New Roman" w:hAnsi="Tahoma" w:cs="Tahoma"/>
          <w:sz w:val="20"/>
          <w:szCs w:val="20"/>
        </w:rPr>
        <w:t xml:space="preserve"> </w:t>
      </w:r>
      <w:r w:rsidRPr="00945D1B">
        <w:rPr>
          <w:rFonts w:ascii="Tahoma" w:eastAsia="Times New Roman" w:hAnsi="Tahoma" w:cs="Tahoma"/>
          <w:sz w:val="20"/>
          <w:szCs w:val="20"/>
        </w:rPr>
        <w:t>Pana dotyczących jest wymogiem ustawowym określonym w przepisach Ustawy, związanym z udziałem w postępowaniu o udzielenie zamówienia publicznego; konsekwencje niepodania określonych danych wynikają z Ustawy;</w:t>
      </w:r>
    </w:p>
    <w:p w14:paraId="1A03B3C0" w14:textId="51D3430B" w:rsidR="00807629" w:rsidRPr="00945D1B" w:rsidRDefault="00807629" w:rsidP="00945D1B">
      <w:pPr>
        <w:pStyle w:val="Akapitzlist"/>
        <w:numPr>
          <w:ilvl w:val="0"/>
          <w:numId w:val="87"/>
        </w:numPr>
        <w:ind w:left="426" w:hanging="284"/>
        <w:contextualSpacing/>
        <w:jc w:val="both"/>
        <w:rPr>
          <w:rFonts w:ascii="Tahoma" w:eastAsia="Times New Roman" w:hAnsi="Tahoma" w:cs="Tahoma"/>
          <w:i/>
          <w:sz w:val="20"/>
          <w:szCs w:val="20"/>
        </w:rPr>
      </w:pPr>
      <w:r w:rsidRPr="00945D1B">
        <w:rPr>
          <w:rFonts w:ascii="Tahoma" w:eastAsia="Times New Roman" w:hAnsi="Tahoma" w:cs="Tahoma"/>
          <w:sz w:val="20"/>
          <w:szCs w:val="20"/>
        </w:rPr>
        <w:t>posiada Pani/</w:t>
      </w:r>
      <w:r w:rsidR="00945D1B">
        <w:rPr>
          <w:rFonts w:ascii="Tahoma" w:eastAsia="Times New Roman" w:hAnsi="Tahoma" w:cs="Tahoma"/>
          <w:sz w:val="20"/>
          <w:szCs w:val="20"/>
        </w:rPr>
        <w:t xml:space="preserve"> </w:t>
      </w:r>
      <w:r w:rsidRPr="00945D1B">
        <w:rPr>
          <w:rFonts w:ascii="Tahoma" w:eastAsia="Times New Roman" w:hAnsi="Tahoma" w:cs="Tahoma"/>
          <w:sz w:val="20"/>
          <w:szCs w:val="20"/>
        </w:rPr>
        <w:t>Pan:</w:t>
      </w:r>
    </w:p>
    <w:p w14:paraId="61686622" w14:textId="5E3F4C4F" w:rsidR="00945D1B" w:rsidRPr="00945D1B" w:rsidRDefault="00807629" w:rsidP="00945D1B">
      <w:pPr>
        <w:pStyle w:val="Akapitzlist"/>
        <w:numPr>
          <w:ilvl w:val="0"/>
          <w:numId w:val="88"/>
        </w:numPr>
        <w:ind w:left="851" w:hanging="284"/>
        <w:contextualSpacing/>
        <w:jc w:val="both"/>
        <w:rPr>
          <w:rFonts w:ascii="Tahoma" w:eastAsia="Times New Roman" w:hAnsi="Tahoma" w:cs="Tahoma"/>
          <w:color w:val="00B0F0"/>
          <w:sz w:val="20"/>
          <w:szCs w:val="20"/>
        </w:rPr>
      </w:pPr>
      <w:r w:rsidRPr="00945D1B">
        <w:rPr>
          <w:rFonts w:ascii="Tahoma" w:eastAsia="Times New Roman" w:hAnsi="Tahoma" w:cs="Tahoma"/>
          <w:sz w:val="20"/>
          <w:szCs w:val="20"/>
        </w:rPr>
        <w:t>prawo dostępu do danych osobowych, które Pani/</w:t>
      </w:r>
      <w:r w:rsidR="00945D1B">
        <w:rPr>
          <w:rFonts w:ascii="Tahoma" w:eastAsia="Times New Roman" w:hAnsi="Tahoma" w:cs="Tahoma"/>
          <w:sz w:val="20"/>
          <w:szCs w:val="20"/>
        </w:rPr>
        <w:t xml:space="preserve"> </w:t>
      </w:r>
      <w:r w:rsidRPr="00945D1B">
        <w:rPr>
          <w:rFonts w:ascii="Tahoma" w:eastAsia="Times New Roman" w:hAnsi="Tahoma" w:cs="Tahoma"/>
          <w:sz w:val="20"/>
          <w:szCs w:val="20"/>
        </w:rPr>
        <w:t>Pana dotyczą, przy czym informujemy, że gdyby spełnienie tego żądania wymagało niewspółmiernie dużo wysiłku, Administrator ma prawo do zażądania od Pani/</w:t>
      </w:r>
      <w:r w:rsidR="00945D1B">
        <w:rPr>
          <w:rFonts w:ascii="Tahoma" w:eastAsia="Times New Roman" w:hAnsi="Tahoma" w:cs="Tahoma"/>
          <w:sz w:val="20"/>
          <w:szCs w:val="20"/>
        </w:rPr>
        <w:t xml:space="preserve"> </w:t>
      </w:r>
      <w:r w:rsidRPr="00945D1B">
        <w:rPr>
          <w:rFonts w:ascii="Tahoma" w:eastAsia="Times New Roman" w:hAnsi="Tahoma" w:cs="Tahoma"/>
          <w:sz w:val="20"/>
          <w:szCs w:val="20"/>
        </w:rPr>
        <w:t>Pana dodatkowych informacji dotyczących zgłaszanego żądania takich jak szczególności podania nazwy lub daty postępowania o udzielenie zamówienia publicznego lub konkursu stosownie do treści przepisu art. 8a ust. 2 Ustawy,</w:t>
      </w:r>
    </w:p>
    <w:p w14:paraId="1C95FE3E" w14:textId="1B7A48F4" w:rsidR="00945D1B" w:rsidRPr="00945D1B" w:rsidRDefault="00807629" w:rsidP="00945D1B">
      <w:pPr>
        <w:pStyle w:val="Akapitzlist"/>
        <w:numPr>
          <w:ilvl w:val="0"/>
          <w:numId w:val="88"/>
        </w:numPr>
        <w:ind w:left="851" w:hanging="284"/>
        <w:contextualSpacing/>
        <w:jc w:val="both"/>
        <w:rPr>
          <w:rFonts w:ascii="Tahoma" w:eastAsia="Times New Roman" w:hAnsi="Tahoma" w:cs="Tahoma"/>
          <w:color w:val="00B0F0"/>
          <w:sz w:val="20"/>
          <w:szCs w:val="20"/>
        </w:rPr>
      </w:pPr>
      <w:r w:rsidRPr="00945D1B">
        <w:rPr>
          <w:rFonts w:ascii="Tahoma" w:eastAsia="Times New Roman" w:hAnsi="Tahoma" w:cs="Tahoma"/>
          <w:sz w:val="20"/>
          <w:szCs w:val="20"/>
        </w:rPr>
        <w:t>prawo do sprostowania Pani/</w:t>
      </w:r>
      <w:r w:rsidR="00945D1B">
        <w:rPr>
          <w:rFonts w:ascii="Tahoma" w:eastAsia="Times New Roman" w:hAnsi="Tahoma" w:cs="Tahoma"/>
          <w:sz w:val="20"/>
          <w:szCs w:val="20"/>
        </w:rPr>
        <w:t xml:space="preserve"> </w:t>
      </w:r>
      <w:r w:rsidRPr="00945D1B">
        <w:rPr>
          <w:rFonts w:ascii="Tahoma" w:eastAsia="Times New Roman" w:hAnsi="Tahoma" w:cs="Tahoma"/>
          <w:sz w:val="20"/>
          <w:szCs w:val="20"/>
        </w:rPr>
        <w:t xml:space="preserve">Pana danych osobowych, </w:t>
      </w:r>
    </w:p>
    <w:p w14:paraId="7011C55F" w14:textId="3D5F6A36" w:rsidR="00807629" w:rsidRPr="00945D1B" w:rsidRDefault="00807629" w:rsidP="00945D1B">
      <w:pPr>
        <w:pStyle w:val="Akapitzlist"/>
        <w:numPr>
          <w:ilvl w:val="0"/>
          <w:numId w:val="88"/>
        </w:numPr>
        <w:ind w:left="851" w:hanging="284"/>
        <w:contextualSpacing/>
        <w:jc w:val="both"/>
        <w:rPr>
          <w:rFonts w:ascii="Tahoma" w:eastAsia="Times New Roman" w:hAnsi="Tahoma" w:cs="Tahoma"/>
          <w:color w:val="00B0F0"/>
          <w:sz w:val="20"/>
          <w:szCs w:val="20"/>
        </w:rPr>
      </w:pPr>
      <w:r w:rsidRPr="00945D1B">
        <w:rPr>
          <w:rFonts w:ascii="Tahoma" w:eastAsia="Times New Roman" w:hAnsi="Tahoma" w:cs="Tahoma"/>
          <w:sz w:val="20"/>
          <w:szCs w:val="20"/>
        </w:rPr>
        <w:t>prawo żądania od Administratora ograniczenia przetwarzania danych osobowych oraz prawo do żądania usunięcia danych osobowych</w:t>
      </w:r>
      <w:r w:rsidR="00945D1B">
        <w:rPr>
          <w:rFonts w:ascii="Tahoma" w:eastAsia="Times New Roman" w:hAnsi="Tahoma" w:cs="Tahoma"/>
          <w:sz w:val="20"/>
          <w:szCs w:val="20"/>
        </w:rPr>
        <w:t>.</w:t>
      </w:r>
    </w:p>
    <w:p w14:paraId="74CDCB2A" w14:textId="4E31FD4E" w:rsidR="00807629" w:rsidRPr="00945D1B" w:rsidRDefault="00807629" w:rsidP="00945D1B">
      <w:pPr>
        <w:pStyle w:val="Akapitzlist"/>
        <w:numPr>
          <w:ilvl w:val="0"/>
          <w:numId w:val="89"/>
        </w:numPr>
        <w:ind w:left="426" w:hanging="284"/>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w:t>
      </w:r>
      <w:r w:rsidR="00945D1B">
        <w:rPr>
          <w:rFonts w:ascii="Tahoma" w:eastAsia="Times New Roman" w:hAnsi="Tahoma" w:cs="Tahoma"/>
          <w:sz w:val="20"/>
          <w:szCs w:val="20"/>
        </w:rPr>
        <w:t xml:space="preserve"> </w:t>
      </w:r>
      <w:r w:rsidRPr="006B51A6">
        <w:rPr>
          <w:rFonts w:ascii="Tahoma" w:eastAsia="Times New Roman" w:hAnsi="Tahoma" w:cs="Tahoma"/>
          <w:sz w:val="20"/>
          <w:szCs w:val="20"/>
        </w:rPr>
        <w:t>Pan, że przetwarzanie danych osobowych Pani/Pana dotyczących narusza przepisy RODO, ma Pani/</w:t>
      </w:r>
      <w:r w:rsidR="00945D1B">
        <w:rPr>
          <w:rFonts w:ascii="Tahoma" w:eastAsia="Times New Roman" w:hAnsi="Tahoma" w:cs="Tahoma"/>
          <w:sz w:val="20"/>
          <w:szCs w:val="20"/>
        </w:rPr>
        <w:t xml:space="preserve"> </w:t>
      </w:r>
      <w:r w:rsidRPr="006B51A6">
        <w:rPr>
          <w:rFonts w:ascii="Tahoma" w:eastAsia="Times New Roman" w:hAnsi="Tahoma" w:cs="Tahoma"/>
          <w:sz w:val="20"/>
          <w:szCs w:val="20"/>
        </w:rPr>
        <w:t>Pan prawo do wniesienia skargi do Prezesa Urzędu Ochrony Danych Osobowych</w:t>
      </w:r>
      <w:r>
        <w:rPr>
          <w:rFonts w:ascii="Tahoma" w:eastAsia="Times New Roman" w:hAnsi="Tahoma" w:cs="Tahoma"/>
          <w:sz w:val="20"/>
          <w:szCs w:val="20"/>
        </w:rPr>
        <w:t>.</w:t>
      </w:r>
    </w:p>
    <w:p w14:paraId="29905F5B" w14:textId="77777777" w:rsidR="00945D1B" w:rsidRPr="006B51A6" w:rsidRDefault="00945D1B" w:rsidP="00945D1B">
      <w:pPr>
        <w:pStyle w:val="Akapitzlist"/>
        <w:ind w:left="426"/>
        <w:contextualSpacing/>
        <w:jc w:val="both"/>
        <w:rPr>
          <w:rFonts w:ascii="Tahoma" w:eastAsia="Times New Roman" w:hAnsi="Tahoma" w:cs="Tahoma"/>
          <w:color w:val="00B0F0"/>
          <w:sz w:val="20"/>
          <w:szCs w:val="20"/>
        </w:rPr>
      </w:pPr>
    </w:p>
    <w:p w14:paraId="19BA6696" w14:textId="139F419B" w:rsidR="006B51A6" w:rsidRPr="001C148A" w:rsidRDefault="006B51A6" w:rsidP="00D97333">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77DCD874" w14:textId="77777777" w:rsidR="00945D1B" w:rsidRDefault="00945D1B" w:rsidP="00D97333">
      <w:pPr>
        <w:spacing w:after="0" w:line="240" w:lineRule="auto"/>
        <w:ind w:left="360" w:hanging="360"/>
        <w:jc w:val="both"/>
        <w:outlineLvl w:val="0"/>
        <w:rPr>
          <w:rFonts w:ascii="Tahoma" w:hAnsi="Tahoma" w:cs="Tahoma"/>
          <w:sz w:val="20"/>
          <w:szCs w:val="20"/>
        </w:rPr>
      </w:pPr>
      <w:bookmarkStart w:id="39" w:name="_Hlk62128101"/>
    </w:p>
    <w:p w14:paraId="198A00F9" w14:textId="542E575E" w:rsidR="00624382" w:rsidRPr="008B1CCB" w:rsidRDefault="00624382" w:rsidP="00D97333">
      <w:pPr>
        <w:spacing w:after="0" w:line="240" w:lineRule="auto"/>
        <w:ind w:left="360" w:hanging="360"/>
        <w:jc w:val="both"/>
        <w:outlineLvl w:val="0"/>
        <w:rPr>
          <w:rFonts w:ascii="Tahoma" w:hAnsi="Tahoma" w:cs="Tahoma"/>
          <w:sz w:val="20"/>
          <w:szCs w:val="20"/>
        </w:rPr>
      </w:pPr>
      <w:r w:rsidRPr="008B1CCB">
        <w:rPr>
          <w:rFonts w:ascii="Tahoma" w:hAnsi="Tahoma" w:cs="Tahoma"/>
          <w:sz w:val="20"/>
          <w:szCs w:val="20"/>
        </w:rPr>
        <w:t xml:space="preserve">Załącznik Nr 1 </w:t>
      </w:r>
      <w:r w:rsidR="008B1CCB" w:rsidRPr="008B1CCB">
        <w:rPr>
          <w:rFonts w:ascii="Tahoma" w:hAnsi="Tahoma" w:cs="Tahoma"/>
          <w:sz w:val="20"/>
          <w:szCs w:val="20"/>
        </w:rPr>
        <w:t>-</w:t>
      </w:r>
      <w:r w:rsidRPr="008B1CCB">
        <w:rPr>
          <w:rFonts w:ascii="Tahoma" w:hAnsi="Tahoma" w:cs="Tahoma"/>
          <w:sz w:val="20"/>
          <w:szCs w:val="20"/>
        </w:rPr>
        <w:t xml:space="preserve"> Formularz ofertowy </w:t>
      </w:r>
    </w:p>
    <w:p w14:paraId="5E540355" w14:textId="2CE1A8C3" w:rsidR="00624382" w:rsidRPr="008B1CCB" w:rsidRDefault="00624382" w:rsidP="00D97333">
      <w:pPr>
        <w:spacing w:after="0" w:line="240" w:lineRule="auto"/>
        <w:ind w:left="360" w:hanging="360"/>
        <w:jc w:val="both"/>
        <w:outlineLvl w:val="0"/>
        <w:rPr>
          <w:rFonts w:ascii="Tahoma" w:hAnsi="Tahoma" w:cs="Tahoma"/>
          <w:sz w:val="20"/>
          <w:szCs w:val="20"/>
        </w:rPr>
      </w:pPr>
      <w:r w:rsidRPr="008B1CCB">
        <w:rPr>
          <w:rFonts w:ascii="Tahoma" w:hAnsi="Tahoma" w:cs="Tahoma"/>
          <w:sz w:val="20"/>
          <w:szCs w:val="20"/>
        </w:rPr>
        <w:t xml:space="preserve">Załącznik Nr 2 </w:t>
      </w:r>
      <w:r w:rsidR="008B1CCB" w:rsidRPr="008B1CCB">
        <w:rPr>
          <w:rFonts w:ascii="Tahoma" w:hAnsi="Tahoma" w:cs="Tahoma"/>
          <w:sz w:val="20"/>
          <w:szCs w:val="20"/>
        </w:rPr>
        <w:t>-</w:t>
      </w:r>
      <w:r w:rsidRPr="008B1CCB">
        <w:rPr>
          <w:rFonts w:ascii="Tahoma" w:hAnsi="Tahoma" w:cs="Tahoma"/>
          <w:sz w:val="20"/>
          <w:szCs w:val="20"/>
        </w:rPr>
        <w:t xml:space="preserve"> Oświadczenie wykonawcy</w:t>
      </w:r>
      <w:r w:rsidRPr="008B1CCB">
        <w:rPr>
          <w:sz w:val="20"/>
          <w:szCs w:val="20"/>
        </w:rPr>
        <w:t xml:space="preserve"> </w:t>
      </w:r>
      <w:r w:rsidRPr="008B1CCB">
        <w:rPr>
          <w:rFonts w:ascii="Tahoma" w:hAnsi="Tahoma" w:cs="Tahoma"/>
          <w:sz w:val="20"/>
          <w:szCs w:val="20"/>
        </w:rPr>
        <w:t>składane na podstawie art. 125 ust. 1 Ustawy</w:t>
      </w:r>
    </w:p>
    <w:p w14:paraId="5810BA88" w14:textId="648D0B2F" w:rsidR="00624382" w:rsidRPr="008B1CCB" w:rsidRDefault="00624382" w:rsidP="00D97333">
      <w:pPr>
        <w:spacing w:after="0" w:line="240" w:lineRule="auto"/>
        <w:ind w:left="1701" w:hanging="1701"/>
        <w:jc w:val="both"/>
        <w:outlineLvl w:val="0"/>
        <w:rPr>
          <w:rFonts w:ascii="Tahoma" w:hAnsi="Tahoma" w:cs="Tahoma"/>
          <w:sz w:val="20"/>
          <w:szCs w:val="20"/>
        </w:rPr>
      </w:pPr>
      <w:r w:rsidRPr="008B1CCB">
        <w:rPr>
          <w:rFonts w:ascii="Tahoma" w:hAnsi="Tahoma" w:cs="Tahoma"/>
          <w:sz w:val="20"/>
          <w:szCs w:val="20"/>
        </w:rPr>
        <w:t>Zał</w:t>
      </w:r>
      <w:r w:rsidR="006B2C8B" w:rsidRPr="008B1CCB">
        <w:rPr>
          <w:rFonts w:ascii="Tahoma" w:hAnsi="Tahoma" w:cs="Tahoma"/>
          <w:sz w:val="20"/>
          <w:szCs w:val="20"/>
        </w:rPr>
        <w:t>ą</w:t>
      </w:r>
      <w:r w:rsidRPr="008B1CCB">
        <w:rPr>
          <w:rFonts w:ascii="Tahoma" w:hAnsi="Tahoma" w:cs="Tahoma"/>
          <w:sz w:val="20"/>
          <w:szCs w:val="20"/>
        </w:rPr>
        <w:t xml:space="preserve">cznik Nr 3 </w:t>
      </w:r>
      <w:bookmarkStart w:id="40" w:name="_Hlk174971023"/>
      <w:r w:rsidR="008B1CCB" w:rsidRPr="008B1CCB">
        <w:rPr>
          <w:rFonts w:ascii="Tahoma" w:hAnsi="Tahoma" w:cs="Tahoma"/>
          <w:sz w:val="20"/>
          <w:szCs w:val="20"/>
        </w:rPr>
        <w:t>-</w:t>
      </w:r>
      <w:r w:rsidRPr="008B1CCB">
        <w:rPr>
          <w:rFonts w:ascii="Tahoma" w:hAnsi="Tahoma" w:cs="Tahoma"/>
          <w:sz w:val="20"/>
          <w:szCs w:val="20"/>
        </w:rPr>
        <w:t xml:space="preserve"> </w:t>
      </w:r>
      <w:bookmarkStart w:id="41" w:name="_Hlk174959020"/>
      <w:r w:rsidR="0047602E" w:rsidRPr="008B1CCB">
        <w:rPr>
          <w:rFonts w:ascii="Tahoma" w:hAnsi="Tahoma" w:cs="Tahoma"/>
          <w:sz w:val="20"/>
          <w:szCs w:val="20"/>
        </w:rPr>
        <w:t xml:space="preserve">Oświadczenie wykonawców wspólnie ubiegających się o udzielenie zamówienia </w:t>
      </w:r>
      <w:bookmarkEnd w:id="40"/>
      <w:bookmarkEnd w:id="41"/>
    </w:p>
    <w:p w14:paraId="14D0C767" w14:textId="5030C8A0" w:rsidR="00624382" w:rsidRPr="008B1CCB" w:rsidRDefault="00624382" w:rsidP="00D97333">
      <w:pPr>
        <w:spacing w:after="0" w:line="240" w:lineRule="auto"/>
        <w:ind w:left="360" w:hanging="360"/>
        <w:jc w:val="both"/>
        <w:outlineLvl w:val="0"/>
        <w:rPr>
          <w:rFonts w:ascii="Tahoma" w:hAnsi="Tahoma" w:cs="Tahoma"/>
          <w:sz w:val="20"/>
          <w:szCs w:val="20"/>
        </w:rPr>
      </w:pPr>
      <w:r w:rsidRPr="008B1CCB">
        <w:rPr>
          <w:rFonts w:ascii="Tahoma" w:hAnsi="Tahoma" w:cs="Tahoma"/>
          <w:sz w:val="20"/>
          <w:szCs w:val="20"/>
        </w:rPr>
        <w:t xml:space="preserve">Załącznik Nr 4 </w:t>
      </w:r>
      <w:r w:rsidR="00E02411">
        <w:rPr>
          <w:rFonts w:ascii="Tahoma" w:hAnsi="Tahoma" w:cs="Tahoma"/>
          <w:sz w:val="20"/>
          <w:szCs w:val="20"/>
        </w:rPr>
        <w:t xml:space="preserve">- </w:t>
      </w:r>
      <w:r w:rsidRPr="008B1CCB">
        <w:rPr>
          <w:rFonts w:ascii="Tahoma" w:hAnsi="Tahoma" w:cs="Tahoma"/>
          <w:sz w:val="20"/>
          <w:szCs w:val="20"/>
        </w:rPr>
        <w:t>Projektowane postanowienia umowy w sprawie zamówienia publicznego dla części I</w:t>
      </w:r>
      <w:r w:rsidR="008B1CCB" w:rsidRPr="008B1CCB">
        <w:rPr>
          <w:rFonts w:ascii="Tahoma" w:hAnsi="Tahoma" w:cs="Tahoma"/>
          <w:sz w:val="20"/>
          <w:szCs w:val="20"/>
        </w:rPr>
        <w:t xml:space="preserve"> zamówienia</w:t>
      </w:r>
    </w:p>
    <w:p w14:paraId="0259F12D" w14:textId="77777777" w:rsidR="005258C1" w:rsidRPr="008B1CCB" w:rsidRDefault="005258C1" w:rsidP="00D97333">
      <w:pPr>
        <w:spacing w:after="0" w:line="240" w:lineRule="auto"/>
        <w:ind w:left="360" w:hanging="360"/>
        <w:jc w:val="both"/>
        <w:outlineLvl w:val="0"/>
        <w:rPr>
          <w:rFonts w:ascii="Tahoma" w:hAnsi="Tahoma" w:cs="Tahoma"/>
          <w:sz w:val="20"/>
          <w:szCs w:val="20"/>
        </w:rPr>
      </w:pPr>
      <w:r w:rsidRPr="008B1CCB">
        <w:rPr>
          <w:rFonts w:ascii="Tahoma" w:hAnsi="Tahoma" w:cs="Tahoma"/>
          <w:sz w:val="20"/>
          <w:szCs w:val="20"/>
        </w:rPr>
        <w:t>Załącznik Nr 4a - Projektowane postanowienia umowy w sprawie zamówienia publicznego dla części II zamówienia</w:t>
      </w:r>
    </w:p>
    <w:p w14:paraId="5BEFC1C7" w14:textId="40B76D98" w:rsidR="00453867" w:rsidRDefault="00453867" w:rsidP="00D97333">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w:t>
      </w:r>
      <w:r>
        <w:rPr>
          <w:rFonts w:ascii="Tahoma" w:hAnsi="Tahoma" w:cs="Tahoma"/>
          <w:sz w:val="20"/>
          <w:szCs w:val="20"/>
        </w:rPr>
        <w:t>ą</w:t>
      </w:r>
      <w:r w:rsidRPr="006738EA">
        <w:rPr>
          <w:rFonts w:ascii="Tahoma" w:hAnsi="Tahoma" w:cs="Tahoma"/>
          <w:sz w:val="20"/>
          <w:szCs w:val="20"/>
        </w:rPr>
        <w:t xml:space="preserve">cznik Nr </w:t>
      </w:r>
      <w:r>
        <w:rPr>
          <w:rFonts w:ascii="Tahoma" w:hAnsi="Tahoma" w:cs="Tahoma"/>
          <w:sz w:val="20"/>
          <w:szCs w:val="20"/>
        </w:rPr>
        <w:t>5</w:t>
      </w:r>
      <w:r w:rsidRPr="006738EA">
        <w:rPr>
          <w:rFonts w:ascii="Tahoma" w:hAnsi="Tahoma" w:cs="Tahoma"/>
          <w:sz w:val="20"/>
          <w:szCs w:val="20"/>
        </w:rPr>
        <w:t xml:space="preserve"> </w:t>
      </w:r>
      <w:r w:rsidR="008B1CCB">
        <w:rPr>
          <w:rFonts w:ascii="Tahoma" w:hAnsi="Tahoma" w:cs="Tahoma"/>
          <w:sz w:val="20"/>
          <w:szCs w:val="20"/>
        </w:rPr>
        <w:t>-</w:t>
      </w:r>
      <w:r w:rsidRPr="006738EA">
        <w:rPr>
          <w:rFonts w:ascii="Tahoma" w:hAnsi="Tahoma" w:cs="Tahoma"/>
          <w:sz w:val="20"/>
          <w:szCs w:val="20"/>
        </w:rPr>
        <w:t xml:space="preserve"> Wniosek</w:t>
      </w:r>
      <w:r>
        <w:rPr>
          <w:rFonts w:ascii="Tahoma" w:hAnsi="Tahoma" w:cs="Tahoma"/>
          <w:sz w:val="20"/>
          <w:szCs w:val="20"/>
        </w:rPr>
        <w:t xml:space="preserve"> </w:t>
      </w:r>
      <w:r w:rsidRPr="006738EA">
        <w:rPr>
          <w:rFonts w:ascii="Tahoma" w:hAnsi="Tahoma" w:cs="Tahoma"/>
          <w:sz w:val="20"/>
          <w:szCs w:val="20"/>
        </w:rPr>
        <w:t>o udostępnienie części poufnej SWZ</w:t>
      </w:r>
    </w:p>
    <w:p w14:paraId="4BBE9959" w14:textId="5107D03D" w:rsidR="00624382" w:rsidRPr="006738EA" w:rsidRDefault="00624382" w:rsidP="00D97333">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6</w:t>
      </w:r>
      <w:r w:rsidRPr="006738EA">
        <w:rPr>
          <w:rFonts w:ascii="Tahoma" w:hAnsi="Tahoma" w:cs="Tahoma"/>
          <w:sz w:val="20"/>
          <w:szCs w:val="20"/>
        </w:rPr>
        <w:t xml:space="preserve"> </w:t>
      </w:r>
      <w:r w:rsidR="008B1CCB">
        <w:rPr>
          <w:rFonts w:ascii="Tahoma" w:hAnsi="Tahoma" w:cs="Tahoma"/>
          <w:sz w:val="20"/>
          <w:szCs w:val="20"/>
        </w:rPr>
        <w:t>-</w:t>
      </w:r>
      <w:r w:rsidRPr="006738EA">
        <w:rPr>
          <w:rFonts w:ascii="Tahoma" w:hAnsi="Tahoma" w:cs="Tahoma"/>
          <w:sz w:val="20"/>
          <w:szCs w:val="20"/>
        </w:rPr>
        <w:t xml:space="preserve"> Program ubezpieczenia </w:t>
      </w:r>
    </w:p>
    <w:p w14:paraId="6A0DD9B3" w14:textId="4B30D37F" w:rsidR="00624382" w:rsidRPr="006738EA" w:rsidRDefault="00624382" w:rsidP="00D97333">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7</w:t>
      </w:r>
      <w:r w:rsidRPr="006738EA">
        <w:rPr>
          <w:rFonts w:ascii="Tahoma" w:hAnsi="Tahoma" w:cs="Tahoma"/>
          <w:sz w:val="20"/>
          <w:szCs w:val="20"/>
        </w:rPr>
        <w:t xml:space="preserve"> </w:t>
      </w:r>
      <w:r w:rsidR="008B1CCB">
        <w:rPr>
          <w:rFonts w:ascii="Tahoma" w:hAnsi="Tahoma" w:cs="Tahoma"/>
          <w:sz w:val="20"/>
          <w:szCs w:val="20"/>
        </w:rPr>
        <w:t>-</w:t>
      </w:r>
      <w:r w:rsidRPr="006738EA">
        <w:rPr>
          <w:rFonts w:ascii="Tahoma" w:hAnsi="Tahoma" w:cs="Tahoma"/>
          <w:sz w:val="20"/>
          <w:szCs w:val="20"/>
        </w:rPr>
        <w:t xml:space="preserve"> Wykazy majątku i inne dane Zamawiającego </w:t>
      </w:r>
    </w:p>
    <w:bookmarkEnd w:id="39"/>
    <w:p w14:paraId="0F048D76" w14:textId="77777777" w:rsidR="00383CDE" w:rsidRPr="006738EA" w:rsidRDefault="00383CDE" w:rsidP="00D97333">
      <w:pPr>
        <w:spacing w:after="0" w:line="240" w:lineRule="auto"/>
        <w:ind w:left="360" w:hanging="360"/>
        <w:jc w:val="both"/>
        <w:outlineLvl w:val="0"/>
        <w:rPr>
          <w:rFonts w:ascii="Tahoma" w:hAnsi="Tahoma" w:cs="Tahoma"/>
          <w:sz w:val="20"/>
          <w:szCs w:val="20"/>
        </w:rPr>
      </w:pPr>
    </w:p>
    <w:p w14:paraId="503C19A6" w14:textId="2DC771AB" w:rsidR="004949FA" w:rsidRPr="008B1CCB" w:rsidRDefault="004949FA" w:rsidP="00D97333">
      <w:pPr>
        <w:spacing w:after="0" w:line="240" w:lineRule="auto"/>
        <w:ind w:left="360" w:hanging="360"/>
        <w:jc w:val="both"/>
        <w:outlineLvl w:val="0"/>
        <w:rPr>
          <w:rFonts w:ascii="Arial" w:hAnsi="Arial" w:cs="Arial"/>
          <w:bCs/>
          <w:i/>
          <w:iCs/>
          <w:sz w:val="20"/>
          <w:szCs w:val="20"/>
        </w:rPr>
      </w:pPr>
      <w:r w:rsidRPr="008B1CCB">
        <w:rPr>
          <w:rFonts w:ascii="Arial" w:hAnsi="Arial" w:cs="Arial"/>
          <w:bCs/>
          <w:i/>
          <w:iCs/>
          <w:sz w:val="20"/>
          <w:szCs w:val="20"/>
        </w:rPr>
        <w:t>Załączniki wymienione w SWZ stanowią jej treść.</w:t>
      </w:r>
    </w:p>
    <w:p w14:paraId="4A5FD754" w14:textId="77777777" w:rsidR="001A66FD" w:rsidRDefault="001A66FD" w:rsidP="00D97333">
      <w:pPr>
        <w:spacing w:after="0" w:line="240" w:lineRule="auto"/>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D97333">
      <w:pPr>
        <w:pStyle w:val="Nagwek1"/>
        <w:pBdr>
          <w:top w:val="single" w:sz="4" w:space="1" w:color="auto"/>
          <w:bottom w:val="single" w:sz="4" w:space="1" w:color="auto"/>
        </w:pBdr>
        <w:shd w:val="clear" w:color="auto" w:fill="F3F3F3"/>
        <w:spacing w:before="0"/>
        <w:ind w:left="284" w:hanging="284"/>
        <w:jc w:val="both"/>
        <w:rPr>
          <w:rFonts w:ascii="Tahoma" w:hAnsi="Tahoma"/>
          <w:bCs/>
          <w:sz w:val="20"/>
          <w:u w:val="none"/>
        </w:rPr>
      </w:pPr>
      <w:bookmarkStart w:id="42" w:name="_Hlk174971070"/>
      <w:bookmarkStart w:id="43" w:name="_Hlk174949544"/>
      <w:r w:rsidRPr="009A4838">
        <w:rPr>
          <w:rFonts w:ascii="Tahoma" w:hAnsi="Tahoma"/>
          <w:bCs/>
          <w:sz w:val="20"/>
          <w:u w:val="none"/>
        </w:rPr>
        <w:lastRenderedPageBreak/>
        <w:t>Załącznik Nr 1</w:t>
      </w:r>
    </w:p>
    <w:p w14:paraId="35DA8DE7" w14:textId="77777777" w:rsidR="00D90A56" w:rsidRDefault="00D90A56" w:rsidP="00D97333">
      <w:pPr>
        <w:spacing w:after="0" w:line="240" w:lineRule="auto"/>
        <w:ind w:left="7848" w:firstLine="648"/>
        <w:jc w:val="both"/>
        <w:rPr>
          <w:rFonts w:ascii="Tahoma" w:hAnsi="Tahoma" w:cs="Tahoma"/>
          <w:sz w:val="18"/>
          <w:szCs w:val="18"/>
        </w:rPr>
      </w:pPr>
      <w:bookmarkStart w:id="44" w:name="_Hlk63066335"/>
    </w:p>
    <w:p w14:paraId="28521821" w14:textId="60444366" w:rsidR="00A021D0" w:rsidRPr="00214E88" w:rsidRDefault="00A021D0" w:rsidP="00D97333">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D97333">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D97333">
      <w:pPr>
        <w:spacing w:after="0" w:line="240" w:lineRule="auto"/>
        <w:jc w:val="both"/>
        <w:rPr>
          <w:rFonts w:ascii="Tahoma" w:hAnsi="Tahoma" w:cs="Tahoma"/>
        </w:rPr>
      </w:pPr>
    </w:p>
    <w:p w14:paraId="7F9F6C0C" w14:textId="77777777" w:rsidR="00A021D0" w:rsidRPr="008B1CCB" w:rsidRDefault="00A021D0" w:rsidP="008B1CCB">
      <w:pPr>
        <w:spacing w:after="0" w:line="240" w:lineRule="auto"/>
        <w:jc w:val="both"/>
        <w:rPr>
          <w:rFonts w:ascii="Tahoma" w:eastAsia="Times New Roman" w:hAnsi="Tahoma" w:cs="Tahoma"/>
          <w:b/>
          <w:color w:val="4472C4" w:themeColor="accent1"/>
          <w:sz w:val="20"/>
          <w:szCs w:val="20"/>
          <w:lang w:eastAsia="pl-PL"/>
        </w:rPr>
      </w:pPr>
      <w:r w:rsidRPr="008B1CCB">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8B1CCB" w:rsidRDefault="00A021D0" w:rsidP="008B1CCB">
      <w:pPr>
        <w:spacing w:after="0" w:line="240" w:lineRule="auto"/>
        <w:jc w:val="both"/>
        <w:rPr>
          <w:rFonts w:ascii="Tahoma" w:eastAsia="Times New Roman" w:hAnsi="Tahoma" w:cs="Tahoma"/>
          <w:b/>
          <w:color w:val="4472C4" w:themeColor="accent1"/>
          <w:sz w:val="20"/>
          <w:szCs w:val="20"/>
          <w:lang w:eastAsia="pl-PL"/>
        </w:rPr>
      </w:pPr>
      <w:r w:rsidRPr="008B1CCB">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79C454C3" w14:textId="77777777" w:rsidR="008B1CCB" w:rsidRPr="00910DBF" w:rsidRDefault="008B1CCB" w:rsidP="00D97333">
      <w:pPr>
        <w:spacing w:after="0" w:line="240" w:lineRule="auto"/>
        <w:rPr>
          <w:rFonts w:ascii="Tahoma" w:hAnsi="Tahoma" w:cs="Tahoma"/>
          <w:b/>
          <w:color w:val="4472C4" w:themeColor="accent1"/>
          <w:sz w:val="18"/>
          <w:szCs w:val="18"/>
        </w:rPr>
      </w:pPr>
    </w:p>
    <w:p w14:paraId="19F4ED9E" w14:textId="77777777" w:rsidR="00A021D0" w:rsidRPr="00B669DB" w:rsidRDefault="00A021D0" w:rsidP="00D97333">
      <w:pPr>
        <w:spacing w:after="0" w:line="240" w:lineRule="auto"/>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D97333">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A021D0" w:rsidRPr="00B669DB" w14:paraId="599D466D" w14:textId="77777777" w:rsidTr="008B1CCB">
        <w:trPr>
          <w:trHeight w:val="467"/>
        </w:trPr>
        <w:tc>
          <w:tcPr>
            <w:tcW w:w="5000" w:type="pct"/>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D97333">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D97333">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A021D0" w:rsidRPr="00B669DB" w14:paraId="3DCE4023" w14:textId="77777777" w:rsidTr="008B1CCB">
        <w:trPr>
          <w:trHeight w:val="467"/>
        </w:trPr>
        <w:tc>
          <w:tcPr>
            <w:tcW w:w="5000" w:type="pct"/>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D97333">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D97333">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A021D0" w:rsidRPr="00B669DB" w14:paraId="32D025D1" w14:textId="77777777" w:rsidTr="008B1CCB">
        <w:trPr>
          <w:trHeight w:val="467"/>
        </w:trPr>
        <w:tc>
          <w:tcPr>
            <w:tcW w:w="5000" w:type="pct"/>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D97333">
            <w:pPr>
              <w:spacing w:after="0" w:line="240" w:lineRule="auto"/>
              <w:rPr>
                <w:rFonts w:ascii="Tahoma" w:hAnsi="Tahoma" w:cs="Tahoma"/>
                <w:color w:val="002060"/>
                <w:sz w:val="18"/>
                <w:szCs w:val="18"/>
              </w:rPr>
            </w:pPr>
          </w:p>
        </w:tc>
      </w:tr>
    </w:tbl>
    <w:p w14:paraId="76479F3C" w14:textId="77777777" w:rsidR="00A021D0" w:rsidRPr="00B669DB" w:rsidRDefault="00A021D0" w:rsidP="00D97333">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A021D0" w:rsidRPr="00B669DB" w14:paraId="141AFD3C" w14:textId="77777777" w:rsidTr="008B1CCB">
        <w:trPr>
          <w:trHeight w:val="467"/>
        </w:trPr>
        <w:tc>
          <w:tcPr>
            <w:tcW w:w="5000" w:type="pct"/>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D97333">
            <w:pPr>
              <w:spacing w:after="0" w:line="240" w:lineRule="auto"/>
              <w:rPr>
                <w:rFonts w:ascii="Tahoma" w:hAnsi="Tahoma" w:cs="Tahoma"/>
                <w:color w:val="002060"/>
                <w:sz w:val="18"/>
                <w:szCs w:val="18"/>
              </w:rPr>
            </w:pPr>
          </w:p>
        </w:tc>
      </w:tr>
    </w:tbl>
    <w:p w14:paraId="17FA32C0" w14:textId="236AE8A6" w:rsidR="008330FA" w:rsidRPr="00B669DB" w:rsidRDefault="008330FA" w:rsidP="008B1CCB">
      <w:pPr>
        <w:widowControl w:val="0"/>
        <w:spacing w:after="0" w:line="240" w:lineRule="auto"/>
        <w:ind w:left="142" w:right="27"/>
        <w:jc w:val="both"/>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sidR="008B1CCB">
        <w:rPr>
          <w:rFonts w:ascii="Tahoma" w:eastAsia="Times New Roman" w:hAnsi="Tahoma" w:cs="Tahoma"/>
          <w:sz w:val="18"/>
          <w:szCs w:val="18"/>
        </w:rPr>
        <w:br/>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D97333">
      <w:pPr>
        <w:spacing w:after="0" w:line="240" w:lineRule="auto"/>
        <w:ind w:right="6803"/>
        <w:rPr>
          <w:rFonts w:ascii="Tahoma" w:hAnsi="Tahoma" w:cs="Tahoma"/>
          <w:sz w:val="20"/>
          <w:szCs w:val="20"/>
          <w:lang w:val="en-US"/>
        </w:rPr>
      </w:pPr>
    </w:p>
    <w:bookmarkEnd w:id="42"/>
    <w:p w14:paraId="6F7FF8A5" w14:textId="77777777" w:rsidR="00797F6A" w:rsidRPr="00AD5E17" w:rsidRDefault="00797F6A" w:rsidP="00D97333">
      <w:pPr>
        <w:spacing w:after="0" w:line="240" w:lineRule="auto"/>
        <w:jc w:val="both"/>
        <w:rPr>
          <w:rFonts w:ascii="Tahoma" w:hAnsi="Tahoma" w:cs="Tahoma"/>
          <w:sz w:val="20"/>
          <w:szCs w:val="20"/>
          <w:lang w:val="en-US"/>
        </w:rPr>
      </w:pPr>
    </w:p>
    <w:p w14:paraId="3F38B131" w14:textId="4EF7AB89" w:rsidR="008B1CCB" w:rsidRDefault="00743B4E" w:rsidP="00D9733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Miasto </w:t>
      </w:r>
      <w:proofErr w:type="spellStart"/>
      <w:r>
        <w:rPr>
          <w:rFonts w:ascii="Tahoma" w:hAnsi="Tahoma" w:cs="Tahoma"/>
          <w:b/>
          <w:sz w:val="20"/>
          <w:szCs w:val="20"/>
          <w:lang w:val="en-US"/>
        </w:rPr>
        <w:t>i</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Mikstat</w:t>
      </w:r>
      <w:proofErr w:type="spellEnd"/>
    </w:p>
    <w:p w14:paraId="5B589B95" w14:textId="1C46ABF0" w:rsidR="00743B4E" w:rsidRDefault="00743B4E" w:rsidP="00D9733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ul. Krakowska 17</w:t>
      </w:r>
    </w:p>
    <w:p w14:paraId="2B1BA14D" w14:textId="75BB44E7" w:rsidR="00743B4E" w:rsidRPr="00A021D0" w:rsidRDefault="00743B4E" w:rsidP="00D9733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63-510 Mikstat</w:t>
      </w:r>
    </w:p>
    <w:p w14:paraId="0DF925A0" w14:textId="77777777" w:rsidR="00797F6A" w:rsidRPr="00AD5E17" w:rsidRDefault="00797F6A" w:rsidP="00D9733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D97333">
      <w:pPr>
        <w:spacing w:after="0" w:line="240" w:lineRule="auto"/>
        <w:jc w:val="both"/>
        <w:rPr>
          <w:rFonts w:ascii="Tahoma" w:hAnsi="Tahoma" w:cs="Tahoma"/>
          <w:sz w:val="20"/>
          <w:szCs w:val="20"/>
        </w:rPr>
      </w:pPr>
    </w:p>
    <w:p w14:paraId="2FD68123" w14:textId="77777777" w:rsidR="00316335" w:rsidRPr="00AD5E17" w:rsidRDefault="00316335" w:rsidP="00D97333">
      <w:pPr>
        <w:spacing w:after="0" w:line="240" w:lineRule="auto"/>
        <w:jc w:val="both"/>
        <w:rPr>
          <w:rFonts w:ascii="Tahoma" w:hAnsi="Tahoma" w:cs="Tahoma"/>
          <w:sz w:val="20"/>
          <w:szCs w:val="20"/>
        </w:rPr>
      </w:pPr>
    </w:p>
    <w:p w14:paraId="73DDFAC6" w14:textId="77777777" w:rsidR="00316335" w:rsidRPr="00AD5E17" w:rsidRDefault="00316335" w:rsidP="00D97333">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2B8DD725" w:rsidR="00797F6A" w:rsidRPr="00AD5E17" w:rsidRDefault="00797F6A" w:rsidP="008B1CCB">
      <w:pPr>
        <w:spacing w:after="0" w:line="240" w:lineRule="auto"/>
        <w:ind w:firstLine="426"/>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2C12C6">
        <w:rPr>
          <w:rFonts w:ascii="Tahoma" w:hAnsi="Tahoma" w:cs="Tahoma"/>
          <w:sz w:val="20"/>
          <w:szCs w:val="20"/>
        </w:rPr>
        <w:t>„</w:t>
      </w:r>
      <w:r w:rsidR="002C12C6">
        <w:rPr>
          <w:rFonts w:ascii="Tahoma" w:hAnsi="Tahoma" w:cs="Tahoma"/>
          <w:b/>
          <w:bCs/>
          <w:sz w:val="20"/>
          <w:szCs w:val="20"/>
        </w:rPr>
        <w:t>Ubezpieczenie majątku i innych interesów Gminy Mikstat wraz z jednostkami organizacyjnymi i instytucjami kultury”</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8B1CCB" w:rsidRDefault="00797F6A" w:rsidP="00D97333">
      <w:pPr>
        <w:spacing w:after="0" w:line="240" w:lineRule="auto"/>
        <w:jc w:val="both"/>
        <w:rPr>
          <w:rFonts w:ascii="Tahoma" w:hAnsi="Tahoma" w:cs="Tahoma"/>
          <w:b/>
          <w:sz w:val="20"/>
          <w:szCs w:val="20"/>
        </w:rPr>
      </w:pPr>
      <w:r w:rsidRPr="008B1CCB">
        <w:rPr>
          <w:rFonts w:ascii="Tahoma" w:hAnsi="Tahoma" w:cs="Tahoma"/>
          <w:b/>
          <w:sz w:val="20"/>
          <w:szCs w:val="20"/>
        </w:rPr>
        <w:t>w części I Zamówienia*</w:t>
      </w:r>
    </w:p>
    <w:p w14:paraId="4CB182FE" w14:textId="77777777" w:rsidR="00797F6A" w:rsidRDefault="00797F6A" w:rsidP="00D97333">
      <w:pPr>
        <w:spacing w:after="0" w:line="240" w:lineRule="auto"/>
        <w:jc w:val="both"/>
        <w:rPr>
          <w:rFonts w:ascii="Tahoma" w:hAnsi="Tahoma" w:cs="Tahoma"/>
          <w:b/>
          <w:sz w:val="20"/>
          <w:szCs w:val="20"/>
        </w:rPr>
      </w:pPr>
      <w:r w:rsidRPr="008B1CCB">
        <w:rPr>
          <w:rFonts w:ascii="Tahoma" w:hAnsi="Tahoma" w:cs="Tahoma"/>
          <w:b/>
          <w:sz w:val="20"/>
          <w:szCs w:val="20"/>
        </w:rPr>
        <w:t>w części II Zamówienia*</w:t>
      </w:r>
    </w:p>
    <w:p w14:paraId="4FEFA3D3" w14:textId="77777777" w:rsidR="00797F6A" w:rsidRPr="00AD5E17" w:rsidRDefault="00797F6A" w:rsidP="00D97333">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5B3014A6" w14:textId="77777777" w:rsidR="00797F6A" w:rsidRPr="00AD5E17" w:rsidRDefault="00797F6A" w:rsidP="00D97333">
      <w:pPr>
        <w:spacing w:after="0" w:line="240" w:lineRule="auto"/>
        <w:jc w:val="both"/>
        <w:rPr>
          <w:rFonts w:ascii="Tahoma" w:hAnsi="Tahoma" w:cs="Tahoma"/>
          <w:sz w:val="20"/>
          <w:szCs w:val="20"/>
        </w:rPr>
      </w:pPr>
    </w:p>
    <w:p w14:paraId="152317C2" w14:textId="77777777" w:rsidR="008B1CCB" w:rsidRPr="008B1CCB" w:rsidRDefault="00797F6A" w:rsidP="00D97333">
      <w:pPr>
        <w:spacing w:after="0" w:line="240" w:lineRule="auto"/>
        <w:jc w:val="center"/>
        <w:rPr>
          <w:rFonts w:ascii="Tahoma" w:hAnsi="Tahoma" w:cs="Tahoma"/>
          <w:b/>
          <w:sz w:val="20"/>
          <w:szCs w:val="20"/>
        </w:rPr>
      </w:pPr>
      <w:r w:rsidRPr="008B1CCB">
        <w:rPr>
          <w:rFonts w:ascii="Tahoma" w:hAnsi="Tahoma" w:cs="Tahoma"/>
          <w:b/>
          <w:sz w:val="20"/>
          <w:szCs w:val="20"/>
        </w:rPr>
        <w:t xml:space="preserve">Część I Zamówienia </w:t>
      </w:r>
    </w:p>
    <w:p w14:paraId="5E9500C4" w14:textId="17EA5DF4" w:rsidR="00797F6A" w:rsidRPr="00AD5E17" w:rsidRDefault="00797F6A" w:rsidP="00D97333">
      <w:pPr>
        <w:spacing w:after="0" w:line="240" w:lineRule="auto"/>
        <w:jc w:val="center"/>
        <w:rPr>
          <w:rFonts w:ascii="Tahoma" w:hAnsi="Tahoma" w:cs="Tahoma"/>
          <w:b/>
          <w:sz w:val="20"/>
          <w:szCs w:val="20"/>
        </w:rPr>
      </w:pPr>
      <w:r w:rsidRPr="008B1CCB">
        <w:rPr>
          <w:rFonts w:ascii="Tahoma" w:hAnsi="Tahoma" w:cs="Tahoma"/>
          <w:b/>
          <w:sz w:val="20"/>
          <w:szCs w:val="20"/>
        </w:rPr>
        <w:t>(Ubezpieczenie mienia i odpowiedzialności Zamawiającego)</w:t>
      </w:r>
    </w:p>
    <w:p w14:paraId="154B3E97" w14:textId="77777777" w:rsidR="00797F6A" w:rsidRDefault="00797F6A" w:rsidP="00D97333">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5321B68D" w:rsidR="00797F6A" w:rsidRPr="00AD5E17" w:rsidRDefault="00797F6A" w:rsidP="00D97333">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743B4E">
        <w:rPr>
          <w:rFonts w:ascii="Tahoma" w:hAnsi="Tahoma" w:cs="Tahoma"/>
          <w:sz w:val="20"/>
          <w:szCs w:val="20"/>
        </w:rPr>
        <w:t>26</w:t>
      </w:r>
      <w:r w:rsidR="008B1CCB">
        <w:rPr>
          <w:rFonts w:ascii="Tahoma" w:hAnsi="Tahoma" w:cs="Tahoma"/>
          <w:sz w:val="20"/>
          <w:szCs w:val="20"/>
        </w:rPr>
        <w:t>.</w:t>
      </w:r>
      <w:r w:rsidR="00743B4E">
        <w:rPr>
          <w:rFonts w:ascii="Tahoma" w:hAnsi="Tahoma" w:cs="Tahoma"/>
          <w:sz w:val="20"/>
          <w:szCs w:val="20"/>
        </w:rPr>
        <w:t>11</w:t>
      </w:r>
      <w:r w:rsidR="008B1CCB">
        <w:rPr>
          <w:rFonts w:ascii="Tahoma" w:hAnsi="Tahoma" w:cs="Tahoma"/>
          <w:sz w:val="20"/>
          <w:szCs w:val="20"/>
        </w:rPr>
        <w:t xml:space="preserve">.2024 r. do </w:t>
      </w:r>
      <w:r w:rsidR="00743B4E">
        <w:rPr>
          <w:rFonts w:ascii="Tahoma" w:hAnsi="Tahoma" w:cs="Tahoma"/>
          <w:sz w:val="20"/>
          <w:szCs w:val="20"/>
        </w:rPr>
        <w:t>25</w:t>
      </w:r>
      <w:r w:rsidR="008B1CCB">
        <w:rPr>
          <w:rFonts w:ascii="Tahoma" w:hAnsi="Tahoma" w:cs="Tahoma"/>
          <w:sz w:val="20"/>
          <w:szCs w:val="20"/>
        </w:rPr>
        <w:t>.11.2027 r.</w:t>
      </w:r>
    </w:p>
    <w:p w14:paraId="1FC04A67" w14:textId="77777777" w:rsidR="00316335" w:rsidRDefault="00316335" w:rsidP="00D97333">
      <w:pPr>
        <w:tabs>
          <w:tab w:val="left" w:pos="360"/>
          <w:tab w:val="num" w:pos="928"/>
        </w:tabs>
        <w:spacing w:after="0" w:line="240" w:lineRule="auto"/>
        <w:jc w:val="both"/>
        <w:rPr>
          <w:rFonts w:ascii="Tahoma" w:hAnsi="Tahoma" w:cs="Tahoma"/>
          <w:b/>
          <w:sz w:val="20"/>
          <w:szCs w:val="20"/>
        </w:rPr>
      </w:pPr>
      <w:bookmarkStart w:id="45" w:name="_Hlk17497109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7"/>
        <w:gridCol w:w="3650"/>
      </w:tblGrid>
      <w:tr w:rsidR="00316335" w:rsidRPr="0099763D" w14:paraId="5A1A2B18" w14:textId="77777777" w:rsidTr="008B1CCB">
        <w:trPr>
          <w:trHeight w:val="538"/>
        </w:trPr>
        <w:tc>
          <w:tcPr>
            <w:tcW w:w="3189" w:type="pct"/>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13E30BE2" w14:textId="77777777" w:rsidR="00C944A2" w:rsidRDefault="00316335" w:rsidP="00C944A2">
            <w:pPr>
              <w:suppressAutoHyphens/>
              <w:spacing w:after="0" w:line="240" w:lineRule="auto"/>
              <w:jc w:val="center"/>
              <w:rPr>
                <w:rFonts w:ascii="Tahoma" w:hAnsi="Tahoma" w:cs="Tahoma"/>
                <w:b/>
                <w:iCs/>
                <w:sz w:val="20"/>
                <w:szCs w:val="20"/>
              </w:rPr>
            </w:pPr>
            <w:r w:rsidRPr="0099763D">
              <w:rPr>
                <w:rFonts w:ascii="Tahoma" w:hAnsi="Tahoma" w:cs="Tahoma"/>
                <w:b/>
                <w:iCs/>
                <w:sz w:val="20"/>
                <w:szCs w:val="20"/>
              </w:rPr>
              <w:t xml:space="preserve">Cena łączna za cały okres </w:t>
            </w:r>
            <w:r w:rsidRPr="00C944A2">
              <w:rPr>
                <w:rFonts w:ascii="Tahoma" w:hAnsi="Tahoma" w:cs="Tahoma"/>
                <w:b/>
                <w:iCs/>
                <w:sz w:val="20"/>
                <w:szCs w:val="20"/>
              </w:rPr>
              <w:t xml:space="preserve">zamówienia, </w:t>
            </w:r>
          </w:p>
          <w:p w14:paraId="3DC76314" w14:textId="3FE60BAA" w:rsidR="00316335" w:rsidRPr="0099763D" w:rsidRDefault="00316335" w:rsidP="00C944A2">
            <w:pPr>
              <w:suppressAutoHyphens/>
              <w:spacing w:after="0" w:line="240" w:lineRule="auto"/>
              <w:jc w:val="center"/>
              <w:rPr>
                <w:rFonts w:ascii="Tahoma" w:hAnsi="Tahoma" w:cs="Tahoma"/>
                <w:sz w:val="20"/>
                <w:szCs w:val="20"/>
              </w:rPr>
            </w:pPr>
            <w:r w:rsidRPr="00C944A2">
              <w:rPr>
                <w:rFonts w:ascii="Tahoma" w:hAnsi="Tahoma" w:cs="Tahoma"/>
                <w:b/>
                <w:iCs/>
                <w:sz w:val="20"/>
                <w:szCs w:val="20"/>
              </w:rPr>
              <w:t xml:space="preserve">tj. </w:t>
            </w:r>
            <w:r w:rsidR="008B1CCB" w:rsidRPr="00C944A2">
              <w:rPr>
                <w:rFonts w:ascii="Tahoma" w:hAnsi="Tahoma" w:cs="Tahoma"/>
                <w:b/>
                <w:iCs/>
                <w:sz w:val="20"/>
                <w:szCs w:val="20"/>
              </w:rPr>
              <w:t>36</w:t>
            </w:r>
            <w:r w:rsidRPr="00C944A2">
              <w:rPr>
                <w:rFonts w:ascii="Tahoma" w:hAnsi="Tahoma" w:cs="Tahoma"/>
                <w:b/>
                <w:iCs/>
                <w:sz w:val="20"/>
                <w:szCs w:val="20"/>
              </w:rPr>
              <w:t xml:space="preserve"> miesięcy</w:t>
            </w:r>
            <w:r w:rsidR="008B1CCB" w:rsidRPr="00C944A2">
              <w:rPr>
                <w:rFonts w:ascii="Tahoma" w:hAnsi="Tahoma" w:cs="Tahoma"/>
                <w:b/>
                <w:iCs/>
                <w:sz w:val="20"/>
                <w:szCs w:val="20"/>
              </w:rPr>
              <w:t xml:space="preserve"> </w:t>
            </w:r>
            <w:r w:rsidR="00C944A2" w:rsidRPr="00C944A2">
              <w:rPr>
                <w:rFonts w:ascii="Tahoma" w:hAnsi="Tahoma" w:cs="Tahoma"/>
                <w:b/>
                <w:sz w:val="20"/>
                <w:szCs w:val="20"/>
              </w:rPr>
              <w:t>w części I zamówienia</w:t>
            </w:r>
            <w:r w:rsidR="00C944A2">
              <w:rPr>
                <w:rFonts w:ascii="Tahoma" w:hAnsi="Tahoma" w:cs="Tahoma"/>
                <w:b/>
                <w:sz w:val="20"/>
                <w:szCs w:val="20"/>
              </w:rPr>
              <w:t xml:space="preserve"> </w:t>
            </w:r>
            <w:r w:rsidR="00C944A2" w:rsidRPr="00C944A2">
              <w:rPr>
                <w:rFonts w:ascii="Tahoma" w:hAnsi="Tahoma" w:cs="Tahoma"/>
                <w:b/>
                <w:iCs/>
                <w:sz w:val="20"/>
                <w:szCs w:val="20"/>
              </w:rPr>
              <w:t>(w zł</w:t>
            </w:r>
            <w:r w:rsidR="00C944A2" w:rsidRPr="0099763D">
              <w:rPr>
                <w:rFonts w:ascii="Tahoma" w:hAnsi="Tahoma" w:cs="Tahoma"/>
                <w:b/>
                <w:iCs/>
                <w:sz w:val="20"/>
                <w:szCs w:val="20"/>
              </w:rPr>
              <w:t>)</w:t>
            </w:r>
            <w:r w:rsidRPr="0099763D">
              <w:rPr>
                <w:rFonts w:ascii="Tahoma" w:hAnsi="Tahoma" w:cs="Tahoma"/>
                <w:b/>
                <w:iCs/>
                <w:sz w:val="20"/>
                <w:szCs w:val="20"/>
              </w:rPr>
              <w:t>:</w:t>
            </w:r>
          </w:p>
        </w:tc>
        <w:tc>
          <w:tcPr>
            <w:tcW w:w="1811" w:type="pct"/>
            <w:tcBorders>
              <w:top w:val="single" w:sz="8" w:space="0" w:color="0070C0"/>
              <w:left w:val="single" w:sz="8" w:space="0" w:color="0070C0"/>
              <w:bottom w:val="single" w:sz="8" w:space="0" w:color="0070C0"/>
              <w:right w:val="single" w:sz="8" w:space="0" w:color="0070C0"/>
            </w:tcBorders>
            <w:vAlign w:val="center"/>
          </w:tcPr>
          <w:p w14:paraId="2530BEF3" w14:textId="7E7733C1" w:rsidR="00316335" w:rsidRPr="0099763D" w:rsidRDefault="008B1CCB" w:rsidP="00D97333">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 xml:space="preserve">                         </w:t>
            </w:r>
            <w:r w:rsidR="00316335" w:rsidRPr="0099763D">
              <w:rPr>
                <w:rFonts w:ascii="Tahoma" w:hAnsi="Tahoma" w:cs="Tahoma"/>
                <w:color w:val="002060"/>
                <w:sz w:val="20"/>
                <w:szCs w:val="20"/>
              </w:rPr>
              <w:t>zł</w:t>
            </w:r>
          </w:p>
        </w:tc>
      </w:tr>
    </w:tbl>
    <w:p w14:paraId="38F4281D" w14:textId="5D75CD79" w:rsidR="00316335" w:rsidRDefault="00316335" w:rsidP="00D97333">
      <w:pPr>
        <w:tabs>
          <w:tab w:val="left" w:pos="360"/>
        </w:tabs>
        <w:spacing w:after="0" w:line="240" w:lineRule="auto"/>
        <w:jc w:val="both"/>
        <w:rPr>
          <w:rFonts w:ascii="Tahoma" w:hAnsi="Tahoma" w:cs="Tahoma"/>
          <w:sz w:val="20"/>
          <w:szCs w:val="20"/>
        </w:rPr>
      </w:pPr>
      <w:r w:rsidRPr="0099763D">
        <w:rPr>
          <w:rFonts w:ascii="Tahoma" w:hAnsi="Tahoma" w:cs="Tahoma"/>
          <w:bCs/>
          <w:i/>
          <w:iCs/>
          <w:sz w:val="18"/>
          <w:szCs w:val="18"/>
        </w:rPr>
        <w:t>Uwaga! W cenie łącznej nie należy uwzględniać wartości opcji.</w:t>
      </w:r>
    </w:p>
    <w:p w14:paraId="3DED4C8C" w14:textId="77777777" w:rsidR="00797F6A" w:rsidRDefault="00797F6A" w:rsidP="00D97333">
      <w:pPr>
        <w:spacing w:after="0" w:line="240" w:lineRule="auto"/>
        <w:rPr>
          <w:rFonts w:ascii="Tahoma" w:hAnsi="Tahoma" w:cs="Tahoma"/>
          <w:sz w:val="20"/>
          <w:szCs w:val="20"/>
        </w:rPr>
      </w:pPr>
    </w:p>
    <w:p w14:paraId="5E7F4582" w14:textId="77777777" w:rsidR="00C944A2" w:rsidRDefault="00C944A2" w:rsidP="00D97333">
      <w:pPr>
        <w:spacing w:after="0" w:line="240" w:lineRule="auto"/>
        <w:rPr>
          <w:rFonts w:ascii="Tahoma" w:hAnsi="Tahoma" w:cs="Tahoma"/>
          <w:sz w:val="20"/>
          <w:szCs w:val="20"/>
        </w:rPr>
      </w:pPr>
    </w:p>
    <w:p w14:paraId="6849E951" w14:textId="77777777" w:rsidR="00C944A2" w:rsidRDefault="00C944A2" w:rsidP="00D97333">
      <w:pPr>
        <w:spacing w:after="0" w:line="240" w:lineRule="auto"/>
        <w:rPr>
          <w:rFonts w:ascii="Tahoma" w:hAnsi="Tahoma" w:cs="Tahoma"/>
          <w:sz w:val="20"/>
          <w:szCs w:val="20"/>
        </w:rPr>
      </w:pPr>
    </w:p>
    <w:p w14:paraId="74892811" w14:textId="77777777" w:rsidR="00C944A2" w:rsidRDefault="00C944A2" w:rsidP="00D97333">
      <w:pPr>
        <w:spacing w:after="0" w:line="240" w:lineRule="auto"/>
        <w:rPr>
          <w:rFonts w:ascii="Tahoma" w:hAnsi="Tahoma" w:cs="Tahoma"/>
          <w:sz w:val="20"/>
          <w:szCs w:val="20"/>
        </w:rPr>
      </w:pPr>
    </w:p>
    <w:p w14:paraId="5785E05C" w14:textId="77777777" w:rsidR="00C944A2" w:rsidRDefault="00C944A2" w:rsidP="00D97333">
      <w:pPr>
        <w:spacing w:after="0" w:line="240" w:lineRule="auto"/>
        <w:rPr>
          <w:rFonts w:ascii="Tahoma" w:hAnsi="Tahoma" w:cs="Tahoma"/>
          <w:sz w:val="20"/>
          <w:szCs w:val="20"/>
        </w:rPr>
      </w:pPr>
    </w:p>
    <w:p w14:paraId="1ADCA030" w14:textId="77777777" w:rsidR="00C944A2" w:rsidRDefault="00C944A2" w:rsidP="00D97333">
      <w:pPr>
        <w:spacing w:after="0" w:line="240" w:lineRule="auto"/>
        <w:rPr>
          <w:rFonts w:ascii="Tahoma" w:hAnsi="Tahoma" w:cs="Tahoma"/>
          <w:sz w:val="20"/>
          <w:szCs w:val="20"/>
        </w:rPr>
      </w:pPr>
    </w:p>
    <w:p w14:paraId="0F9D952E" w14:textId="77777777" w:rsidR="00D90A56" w:rsidRDefault="00D90A56" w:rsidP="00D97333">
      <w:pPr>
        <w:spacing w:after="0" w:line="240" w:lineRule="auto"/>
        <w:rPr>
          <w:rFonts w:ascii="Tahoma" w:hAnsi="Tahoma" w:cs="Tahoma"/>
          <w:sz w:val="20"/>
          <w:szCs w:val="20"/>
        </w:rPr>
      </w:pPr>
    </w:p>
    <w:p w14:paraId="65C6D51B" w14:textId="77777777" w:rsidR="008B1CCB" w:rsidRPr="00AD5E17" w:rsidRDefault="008B1CCB" w:rsidP="008B1CCB">
      <w:pPr>
        <w:spacing w:after="0" w:line="240" w:lineRule="auto"/>
        <w:rPr>
          <w:rFonts w:ascii="Tahoma" w:hAnsi="Tahoma" w:cs="Tahoma"/>
          <w:sz w:val="20"/>
          <w:szCs w:val="20"/>
        </w:rPr>
      </w:pPr>
      <w:r w:rsidRPr="00C944A2">
        <w:rPr>
          <w:rFonts w:ascii="Tahoma" w:hAnsi="Tahoma" w:cs="Tahoma"/>
          <w:sz w:val="20"/>
          <w:szCs w:val="20"/>
        </w:rPr>
        <w:lastRenderedPageBreak/>
        <w:t>*niepotrzebne skreślić</w:t>
      </w:r>
    </w:p>
    <w:bookmarkEnd w:id="45"/>
    <w:p w14:paraId="430AC399" w14:textId="77777777" w:rsidR="00C944A2" w:rsidRDefault="00C944A2" w:rsidP="00D97333">
      <w:pPr>
        <w:spacing w:after="0" w:line="240" w:lineRule="auto"/>
        <w:ind w:left="60"/>
        <w:jc w:val="both"/>
        <w:rPr>
          <w:rFonts w:ascii="Tahoma" w:hAnsi="Tahoma" w:cs="Tahoma"/>
          <w:b/>
          <w:sz w:val="20"/>
          <w:szCs w:val="20"/>
        </w:rPr>
      </w:pPr>
    </w:p>
    <w:p w14:paraId="539E5BB8" w14:textId="1BA352B7" w:rsidR="00797F6A" w:rsidRDefault="00797F6A" w:rsidP="00D97333">
      <w:pPr>
        <w:spacing w:after="0" w:line="240" w:lineRule="auto"/>
        <w:ind w:left="60"/>
        <w:jc w:val="both"/>
        <w:rPr>
          <w:rFonts w:ascii="Tahoma" w:hAnsi="Tahoma" w:cs="Tahoma"/>
          <w:b/>
          <w:sz w:val="20"/>
          <w:szCs w:val="20"/>
        </w:rPr>
      </w:pPr>
      <w:r w:rsidRPr="00C944A2">
        <w:rPr>
          <w:rFonts w:ascii="Tahoma" w:hAnsi="Tahoma" w:cs="Tahoma"/>
          <w:b/>
          <w:sz w:val="20"/>
          <w:szCs w:val="20"/>
        </w:rPr>
        <w:t>Akceptujemy wszystkie klauzule obligatoryjne od nr 1 do 3</w:t>
      </w:r>
      <w:r w:rsidR="00743B4E">
        <w:rPr>
          <w:rFonts w:ascii="Tahoma" w:hAnsi="Tahoma" w:cs="Tahoma"/>
          <w:b/>
          <w:sz w:val="20"/>
          <w:szCs w:val="20"/>
        </w:rPr>
        <w:t>7</w:t>
      </w:r>
      <w:r w:rsidRPr="00C944A2">
        <w:rPr>
          <w:rFonts w:ascii="Tahoma" w:hAnsi="Tahoma" w:cs="Tahoma"/>
          <w:b/>
          <w:sz w:val="20"/>
          <w:szCs w:val="20"/>
        </w:rPr>
        <w:t xml:space="preserve"> oraz następujące klauzule fakultatywne w części I zamówieni</w:t>
      </w:r>
      <w:r w:rsidR="00C944A2" w:rsidRPr="00C944A2">
        <w:rPr>
          <w:rFonts w:ascii="Tahoma" w:hAnsi="Tahoma" w:cs="Tahoma"/>
          <w:b/>
          <w:sz w:val="20"/>
          <w:szCs w:val="20"/>
        </w:rPr>
        <w:t>a</w:t>
      </w:r>
      <w:r w:rsidRPr="00C944A2">
        <w:rPr>
          <w:rFonts w:ascii="Tahoma" w:hAnsi="Tahoma" w:cs="Tahoma"/>
          <w:b/>
          <w:sz w:val="20"/>
          <w:szCs w:val="20"/>
        </w:rPr>
        <w:t>:</w:t>
      </w:r>
    </w:p>
    <w:p w14:paraId="22269B3B" w14:textId="77777777" w:rsidR="00C944A2" w:rsidRPr="00AD5E17" w:rsidRDefault="00C944A2" w:rsidP="00D97333">
      <w:pPr>
        <w:spacing w:after="0" w:line="240" w:lineRule="auto"/>
        <w:ind w:left="60"/>
        <w:jc w:val="both"/>
        <w:rPr>
          <w:rFonts w:ascii="Tahoma" w:hAnsi="Tahoma" w:cs="Tahoma"/>
          <w:b/>
          <w:sz w:val="20"/>
          <w:szCs w:val="20"/>
        </w:rPr>
      </w:pPr>
    </w:p>
    <w:tbl>
      <w:tblPr>
        <w:tblW w:w="5000" w:type="pct"/>
        <w:jc w:val="center"/>
        <w:tblCellMar>
          <w:left w:w="0" w:type="dxa"/>
          <w:right w:w="0" w:type="dxa"/>
        </w:tblCellMar>
        <w:tblLook w:val="0000" w:firstRow="0" w:lastRow="0" w:firstColumn="0" w:lastColumn="0" w:noHBand="0" w:noVBand="0"/>
      </w:tblPr>
      <w:tblGrid>
        <w:gridCol w:w="1075"/>
        <w:gridCol w:w="6152"/>
        <w:gridCol w:w="1062"/>
        <w:gridCol w:w="1787"/>
      </w:tblGrid>
      <w:tr w:rsidR="00C944A2" w:rsidRPr="00FF74A4" w14:paraId="575AF119"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4B32267B" w14:textId="77777777" w:rsidR="00C944A2" w:rsidRPr="00FF74A4" w:rsidRDefault="00C944A2" w:rsidP="00AC6A09">
            <w:pPr>
              <w:spacing w:after="0" w:line="240" w:lineRule="auto"/>
              <w:jc w:val="center"/>
              <w:rPr>
                <w:rFonts w:ascii="Tahoma" w:hAnsi="Tahoma" w:cs="Tahoma"/>
                <w:b/>
                <w:sz w:val="20"/>
                <w:szCs w:val="20"/>
              </w:rPr>
            </w:pPr>
            <w:r w:rsidRPr="00FF74A4">
              <w:rPr>
                <w:rFonts w:ascii="Tahoma" w:hAnsi="Tahoma" w:cs="Tahoma"/>
                <w:b/>
                <w:sz w:val="20"/>
                <w:szCs w:val="20"/>
              </w:rPr>
              <w:t>Nr</w:t>
            </w:r>
          </w:p>
          <w:p w14:paraId="5DFB103A" w14:textId="77777777" w:rsidR="00C944A2" w:rsidRPr="00FF74A4" w:rsidRDefault="00C944A2" w:rsidP="00AC6A09">
            <w:pPr>
              <w:spacing w:after="0" w:line="240" w:lineRule="auto"/>
              <w:jc w:val="center"/>
              <w:rPr>
                <w:rFonts w:ascii="Tahoma" w:hAnsi="Tahoma" w:cs="Tahoma"/>
                <w:b/>
                <w:sz w:val="20"/>
                <w:szCs w:val="20"/>
              </w:rPr>
            </w:pPr>
            <w:r w:rsidRPr="00FF74A4">
              <w:rPr>
                <w:rFonts w:ascii="Tahoma" w:hAnsi="Tahoma" w:cs="Tahoma"/>
                <w:b/>
                <w:sz w:val="20"/>
                <w:szCs w:val="20"/>
              </w:rPr>
              <w:t>klauzuli</w:t>
            </w:r>
          </w:p>
        </w:tc>
        <w:tc>
          <w:tcPr>
            <w:tcW w:w="3053" w:type="pct"/>
            <w:tcBorders>
              <w:top w:val="single" w:sz="6" w:space="0" w:color="auto"/>
              <w:left w:val="single" w:sz="6" w:space="0" w:color="auto"/>
              <w:bottom w:val="single" w:sz="6" w:space="0" w:color="auto"/>
            </w:tcBorders>
            <w:vAlign w:val="center"/>
          </w:tcPr>
          <w:p w14:paraId="03AA6F38" w14:textId="77777777" w:rsidR="00C944A2" w:rsidRPr="00FF74A4" w:rsidRDefault="00C944A2" w:rsidP="00AC6A09">
            <w:pPr>
              <w:spacing w:after="0" w:line="240" w:lineRule="auto"/>
              <w:jc w:val="center"/>
              <w:rPr>
                <w:rFonts w:ascii="Tahoma" w:hAnsi="Tahoma" w:cs="Tahoma"/>
                <w:b/>
                <w:sz w:val="20"/>
                <w:szCs w:val="20"/>
              </w:rPr>
            </w:pPr>
            <w:r w:rsidRPr="00FF74A4">
              <w:rPr>
                <w:rFonts w:ascii="Tahoma" w:hAnsi="Tahoma" w:cs="Tahoma"/>
                <w:b/>
                <w:sz w:val="20"/>
                <w:szCs w:val="20"/>
              </w:rPr>
              <w:t>Nazwa klauzuli</w:t>
            </w:r>
          </w:p>
        </w:tc>
        <w:tc>
          <w:tcPr>
            <w:tcW w:w="527" w:type="pct"/>
            <w:tcBorders>
              <w:top w:val="single" w:sz="6" w:space="0" w:color="auto"/>
              <w:left w:val="single" w:sz="1" w:space="0" w:color="000000"/>
              <w:bottom w:val="single" w:sz="6" w:space="0" w:color="auto"/>
            </w:tcBorders>
            <w:vAlign w:val="center"/>
          </w:tcPr>
          <w:p w14:paraId="3C796B45" w14:textId="77777777" w:rsidR="00C944A2" w:rsidRPr="00FF74A4" w:rsidRDefault="00C944A2" w:rsidP="00AC6A09">
            <w:pPr>
              <w:spacing w:after="0" w:line="240" w:lineRule="auto"/>
              <w:jc w:val="center"/>
              <w:rPr>
                <w:rFonts w:ascii="Tahoma" w:hAnsi="Tahoma" w:cs="Tahoma"/>
                <w:b/>
                <w:sz w:val="20"/>
                <w:szCs w:val="20"/>
              </w:rPr>
            </w:pPr>
            <w:r w:rsidRPr="00FF74A4">
              <w:rPr>
                <w:rFonts w:ascii="Tahoma" w:hAnsi="Tahoma" w:cs="Tahoma"/>
                <w:b/>
                <w:sz w:val="20"/>
                <w:szCs w:val="20"/>
              </w:rPr>
              <w:t>Liczba punktów</w:t>
            </w:r>
          </w:p>
        </w:tc>
        <w:tc>
          <w:tcPr>
            <w:tcW w:w="887" w:type="pct"/>
            <w:tcBorders>
              <w:top w:val="single" w:sz="6" w:space="0" w:color="auto"/>
              <w:left w:val="single" w:sz="1" w:space="0" w:color="000000"/>
              <w:bottom w:val="single" w:sz="6" w:space="0" w:color="auto"/>
              <w:right w:val="single" w:sz="6" w:space="0" w:color="auto"/>
            </w:tcBorders>
            <w:vAlign w:val="center"/>
          </w:tcPr>
          <w:p w14:paraId="19150B30" w14:textId="77777777" w:rsidR="00C944A2" w:rsidRPr="00FF74A4" w:rsidRDefault="00C944A2" w:rsidP="00AC6A09">
            <w:pPr>
              <w:spacing w:after="0" w:line="240" w:lineRule="auto"/>
              <w:jc w:val="center"/>
              <w:rPr>
                <w:rFonts w:ascii="Tahoma" w:hAnsi="Tahoma" w:cs="Tahoma"/>
                <w:b/>
                <w:sz w:val="20"/>
                <w:szCs w:val="20"/>
              </w:rPr>
            </w:pPr>
            <w:r w:rsidRPr="00FF74A4">
              <w:rPr>
                <w:rFonts w:ascii="Tahoma" w:hAnsi="Tahoma" w:cs="Tahoma"/>
                <w:b/>
                <w:sz w:val="20"/>
                <w:szCs w:val="20"/>
              </w:rPr>
              <w:t>TAK/NIE*</w:t>
            </w:r>
          </w:p>
        </w:tc>
      </w:tr>
      <w:tr w:rsidR="00C944A2" w:rsidRPr="00FF74A4" w14:paraId="153ACC2D"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56E042EB" w14:textId="591BE149"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38</w:t>
            </w:r>
            <w:r w:rsidR="00C944A2"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74740E5B"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automatycznego wyrównania sumy ubezpieczenia</w:t>
            </w:r>
          </w:p>
        </w:tc>
        <w:tc>
          <w:tcPr>
            <w:tcW w:w="527" w:type="pct"/>
            <w:tcBorders>
              <w:top w:val="single" w:sz="6" w:space="0" w:color="auto"/>
              <w:left w:val="single" w:sz="1" w:space="0" w:color="000000"/>
              <w:bottom w:val="single" w:sz="6" w:space="0" w:color="auto"/>
            </w:tcBorders>
            <w:vAlign w:val="center"/>
          </w:tcPr>
          <w:p w14:paraId="2357A2DC"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6 pkt</w:t>
            </w:r>
          </w:p>
        </w:tc>
        <w:tc>
          <w:tcPr>
            <w:tcW w:w="887" w:type="pct"/>
            <w:tcBorders>
              <w:top w:val="single" w:sz="6" w:space="0" w:color="auto"/>
              <w:left w:val="single" w:sz="1" w:space="0" w:color="000000"/>
              <w:bottom w:val="single" w:sz="6" w:space="0" w:color="auto"/>
              <w:right w:val="single" w:sz="6" w:space="0" w:color="auto"/>
            </w:tcBorders>
            <w:vAlign w:val="center"/>
          </w:tcPr>
          <w:p w14:paraId="740F97AD"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10C0C3A3"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0BB7856F" w14:textId="162CB6CD"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39</w:t>
            </w:r>
            <w:r w:rsidR="00C944A2"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1A86B7D0"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aktów terroryzmu</w:t>
            </w:r>
          </w:p>
        </w:tc>
        <w:tc>
          <w:tcPr>
            <w:tcW w:w="527" w:type="pct"/>
            <w:tcBorders>
              <w:top w:val="single" w:sz="6" w:space="0" w:color="auto"/>
              <w:left w:val="single" w:sz="1" w:space="0" w:color="000000"/>
              <w:bottom w:val="single" w:sz="6" w:space="0" w:color="auto"/>
            </w:tcBorders>
            <w:vAlign w:val="center"/>
          </w:tcPr>
          <w:p w14:paraId="3D465ACA"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6 pkt</w:t>
            </w:r>
          </w:p>
        </w:tc>
        <w:tc>
          <w:tcPr>
            <w:tcW w:w="887" w:type="pct"/>
            <w:tcBorders>
              <w:top w:val="single" w:sz="6" w:space="0" w:color="auto"/>
              <w:left w:val="single" w:sz="1" w:space="0" w:color="000000"/>
              <w:bottom w:val="single" w:sz="6" w:space="0" w:color="auto"/>
              <w:right w:val="single" w:sz="6" w:space="0" w:color="auto"/>
            </w:tcBorders>
            <w:vAlign w:val="center"/>
          </w:tcPr>
          <w:p w14:paraId="4F15C203"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241B6776"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4E1DEFD3" w14:textId="2040ED3D"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4</w:t>
            </w:r>
            <w:r w:rsidR="00743B4E">
              <w:rPr>
                <w:rFonts w:ascii="Tahoma" w:hAnsi="Tahoma" w:cs="Tahoma"/>
                <w:bCs/>
                <w:sz w:val="20"/>
                <w:szCs w:val="20"/>
              </w:rPr>
              <w:t>0</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6D86408D"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strajków, rozruchów, zamieszek społecznych</w:t>
            </w:r>
          </w:p>
        </w:tc>
        <w:tc>
          <w:tcPr>
            <w:tcW w:w="527" w:type="pct"/>
            <w:tcBorders>
              <w:top w:val="single" w:sz="6" w:space="0" w:color="auto"/>
              <w:left w:val="single" w:sz="1" w:space="0" w:color="000000"/>
              <w:bottom w:val="single" w:sz="6" w:space="0" w:color="auto"/>
            </w:tcBorders>
            <w:vAlign w:val="center"/>
          </w:tcPr>
          <w:p w14:paraId="52674553"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6 pkt</w:t>
            </w:r>
          </w:p>
        </w:tc>
        <w:tc>
          <w:tcPr>
            <w:tcW w:w="887" w:type="pct"/>
            <w:tcBorders>
              <w:top w:val="single" w:sz="6" w:space="0" w:color="auto"/>
              <w:left w:val="single" w:sz="1" w:space="0" w:color="000000"/>
              <w:bottom w:val="single" w:sz="6" w:space="0" w:color="auto"/>
              <w:right w:val="single" w:sz="6" w:space="0" w:color="auto"/>
            </w:tcBorders>
            <w:vAlign w:val="center"/>
          </w:tcPr>
          <w:p w14:paraId="5EDB74C4"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3B05802F"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4A5CCEB1" w14:textId="460E0215"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4</w:t>
            </w:r>
            <w:r w:rsidR="00743B4E">
              <w:rPr>
                <w:rFonts w:ascii="Tahoma" w:hAnsi="Tahoma" w:cs="Tahoma"/>
                <w:bCs/>
                <w:sz w:val="20"/>
                <w:szCs w:val="20"/>
              </w:rPr>
              <w:t>1</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65723850"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zaliczki na poczet odszkodowania</w:t>
            </w:r>
          </w:p>
        </w:tc>
        <w:tc>
          <w:tcPr>
            <w:tcW w:w="527" w:type="pct"/>
            <w:tcBorders>
              <w:top w:val="single" w:sz="6" w:space="0" w:color="auto"/>
              <w:left w:val="single" w:sz="1" w:space="0" w:color="000000"/>
              <w:bottom w:val="single" w:sz="6" w:space="0" w:color="auto"/>
            </w:tcBorders>
            <w:vAlign w:val="center"/>
          </w:tcPr>
          <w:p w14:paraId="69E730FF" w14:textId="0688122D"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4</w:t>
            </w:r>
            <w:r w:rsidR="00C944A2" w:rsidRPr="00FF74A4">
              <w:rPr>
                <w:rFonts w:ascii="Tahoma" w:hAnsi="Tahoma" w:cs="Tahoma"/>
                <w:bCs/>
                <w:sz w:val="20"/>
                <w:szCs w:val="20"/>
              </w:rPr>
              <w:t xml:space="preserve"> pkt</w:t>
            </w:r>
          </w:p>
        </w:tc>
        <w:tc>
          <w:tcPr>
            <w:tcW w:w="887" w:type="pct"/>
            <w:tcBorders>
              <w:top w:val="single" w:sz="6" w:space="0" w:color="auto"/>
              <w:left w:val="single" w:sz="1" w:space="0" w:color="000000"/>
              <w:bottom w:val="single" w:sz="6" w:space="0" w:color="auto"/>
              <w:right w:val="single" w:sz="6" w:space="0" w:color="auto"/>
            </w:tcBorders>
            <w:vAlign w:val="center"/>
          </w:tcPr>
          <w:p w14:paraId="654FA1F7"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09973935"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5D1363CA" w14:textId="284D2ABB"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4</w:t>
            </w:r>
            <w:r w:rsidR="00743B4E">
              <w:rPr>
                <w:rFonts w:ascii="Tahoma" w:hAnsi="Tahoma" w:cs="Tahoma"/>
                <w:bCs/>
                <w:sz w:val="20"/>
                <w:szCs w:val="20"/>
              </w:rPr>
              <w:t>2</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4BE8189E"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funduszu prewencyjnego I **</w:t>
            </w:r>
          </w:p>
        </w:tc>
        <w:tc>
          <w:tcPr>
            <w:tcW w:w="527" w:type="pct"/>
            <w:tcBorders>
              <w:top w:val="single" w:sz="6" w:space="0" w:color="auto"/>
              <w:left w:val="single" w:sz="1" w:space="0" w:color="000000"/>
              <w:bottom w:val="single" w:sz="6" w:space="0" w:color="auto"/>
            </w:tcBorders>
            <w:vAlign w:val="center"/>
          </w:tcPr>
          <w:p w14:paraId="2205563E" w14:textId="08C8A5D1"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6</w:t>
            </w:r>
            <w:r w:rsidR="00C944A2" w:rsidRPr="00FF74A4">
              <w:rPr>
                <w:rFonts w:ascii="Tahoma" w:hAnsi="Tahoma" w:cs="Tahoma"/>
                <w:bCs/>
                <w:sz w:val="20"/>
                <w:szCs w:val="20"/>
              </w:rPr>
              <w:t xml:space="preserve"> pkt</w:t>
            </w:r>
          </w:p>
        </w:tc>
        <w:tc>
          <w:tcPr>
            <w:tcW w:w="887" w:type="pct"/>
            <w:tcBorders>
              <w:top w:val="single" w:sz="6" w:space="0" w:color="auto"/>
              <w:left w:val="single" w:sz="1" w:space="0" w:color="000000"/>
              <w:bottom w:val="single" w:sz="6" w:space="0" w:color="auto"/>
              <w:right w:val="single" w:sz="6" w:space="0" w:color="auto"/>
            </w:tcBorders>
            <w:vAlign w:val="center"/>
          </w:tcPr>
          <w:p w14:paraId="41CA5121"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2A2E8FCE"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097A4E0B" w14:textId="79799FD8"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4</w:t>
            </w:r>
            <w:r w:rsidR="00743B4E">
              <w:rPr>
                <w:rFonts w:ascii="Tahoma" w:hAnsi="Tahoma" w:cs="Tahoma"/>
                <w:bCs/>
                <w:sz w:val="20"/>
                <w:szCs w:val="20"/>
              </w:rPr>
              <w:t>3</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3410C0C8"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funduszu prewencyjnego II **</w:t>
            </w:r>
          </w:p>
        </w:tc>
        <w:tc>
          <w:tcPr>
            <w:tcW w:w="527" w:type="pct"/>
            <w:tcBorders>
              <w:top w:val="single" w:sz="6" w:space="0" w:color="auto"/>
              <w:left w:val="single" w:sz="1" w:space="0" w:color="000000"/>
              <w:bottom w:val="single" w:sz="6" w:space="0" w:color="auto"/>
            </w:tcBorders>
            <w:vAlign w:val="center"/>
          </w:tcPr>
          <w:p w14:paraId="01C088C2" w14:textId="107395BF"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14</w:t>
            </w:r>
            <w:r w:rsidR="00C944A2" w:rsidRPr="00FF74A4">
              <w:rPr>
                <w:rFonts w:ascii="Tahoma" w:hAnsi="Tahoma" w:cs="Tahoma"/>
                <w:bCs/>
                <w:sz w:val="20"/>
                <w:szCs w:val="20"/>
              </w:rPr>
              <w:t xml:space="preserve"> pkt</w:t>
            </w:r>
          </w:p>
        </w:tc>
        <w:tc>
          <w:tcPr>
            <w:tcW w:w="887" w:type="pct"/>
            <w:tcBorders>
              <w:top w:val="single" w:sz="6" w:space="0" w:color="auto"/>
              <w:left w:val="single" w:sz="1" w:space="0" w:color="000000"/>
              <w:bottom w:val="single" w:sz="6" w:space="0" w:color="auto"/>
              <w:right w:val="single" w:sz="6" w:space="0" w:color="auto"/>
            </w:tcBorders>
            <w:vAlign w:val="center"/>
          </w:tcPr>
          <w:p w14:paraId="524B349F"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575DD91A"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574FACB9" w14:textId="02095A26"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4</w:t>
            </w:r>
            <w:r w:rsidR="00743B4E">
              <w:rPr>
                <w:rFonts w:ascii="Tahoma" w:hAnsi="Tahoma" w:cs="Tahoma"/>
                <w:bCs/>
                <w:sz w:val="20"/>
                <w:szCs w:val="20"/>
              </w:rPr>
              <w:t>4</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26A21BB6"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zniesienia limitów odpowiedzialności dla klauzul automatycznego pokrycia</w:t>
            </w:r>
          </w:p>
        </w:tc>
        <w:tc>
          <w:tcPr>
            <w:tcW w:w="527" w:type="pct"/>
            <w:tcBorders>
              <w:top w:val="single" w:sz="6" w:space="0" w:color="auto"/>
              <w:left w:val="single" w:sz="1" w:space="0" w:color="000000"/>
              <w:bottom w:val="single" w:sz="6" w:space="0" w:color="auto"/>
            </w:tcBorders>
            <w:vAlign w:val="center"/>
          </w:tcPr>
          <w:p w14:paraId="340DDB2D" w14:textId="5836BE6B"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4</w:t>
            </w:r>
            <w:r w:rsidR="00C944A2" w:rsidRPr="00FF74A4">
              <w:rPr>
                <w:rFonts w:ascii="Tahoma" w:hAnsi="Tahoma" w:cs="Tahoma"/>
                <w:bCs/>
                <w:sz w:val="20"/>
                <w:szCs w:val="20"/>
              </w:rPr>
              <w:t xml:space="preserve"> pkt</w:t>
            </w:r>
          </w:p>
        </w:tc>
        <w:tc>
          <w:tcPr>
            <w:tcW w:w="887" w:type="pct"/>
            <w:tcBorders>
              <w:top w:val="single" w:sz="6" w:space="0" w:color="auto"/>
              <w:left w:val="single" w:sz="1" w:space="0" w:color="000000"/>
              <w:bottom w:val="single" w:sz="6" w:space="0" w:color="auto"/>
              <w:right w:val="single" w:sz="6" w:space="0" w:color="auto"/>
            </w:tcBorders>
            <w:vAlign w:val="center"/>
          </w:tcPr>
          <w:p w14:paraId="129E20D2"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3B280ECE"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465E98DB" w14:textId="5400C626"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4</w:t>
            </w:r>
            <w:r w:rsidR="00743B4E">
              <w:rPr>
                <w:rFonts w:ascii="Tahoma" w:hAnsi="Tahoma" w:cs="Tahoma"/>
                <w:bCs/>
                <w:sz w:val="20"/>
                <w:szCs w:val="20"/>
              </w:rPr>
              <w:t>5</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361ADE4E"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zniżki z tytułu niskiej szkodowości</w:t>
            </w:r>
          </w:p>
        </w:tc>
        <w:tc>
          <w:tcPr>
            <w:tcW w:w="527" w:type="pct"/>
            <w:tcBorders>
              <w:top w:val="single" w:sz="6" w:space="0" w:color="auto"/>
              <w:left w:val="single" w:sz="1" w:space="0" w:color="000000"/>
              <w:bottom w:val="single" w:sz="6" w:space="0" w:color="auto"/>
            </w:tcBorders>
            <w:vAlign w:val="center"/>
          </w:tcPr>
          <w:p w14:paraId="3FCF1A85"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10 pkt</w:t>
            </w:r>
          </w:p>
        </w:tc>
        <w:tc>
          <w:tcPr>
            <w:tcW w:w="887" w:type="pct"/>
            <w:tcBorders>
              <w:top w:val="single" w:sz="6" w:space="0" w:color="auto"/>
              <w:left w:val="single" w:sz="1" w:space="0" w:color="000000"/>
              <w:bottom w:val="single" w:sz="6" w:space="0" w:color="auto"/>
              <w:right w:val="single" w:sz="6" w:space="0" w:color="auto"/>
            </w:tcBorders>
            <w:vAlign w:val="center"/>
          </w:tcPr>
          <w:p w14:paraId="07394566"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149DAD32"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0ACCC9E2" w14:textId="70C0D275"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4</w:t>
            </w:r>
            <w:r w:rsidR="00743B4E">
              <w:rPr>
                <w:rFonts w:ascii="Tahoma" w:hAnsi="Tahoma" w:cs="Tahoma"/>
                <w:bCs/>
                <w:sz w:val="20"/>
                <w:szCs w:val="20"/>
              </w:rPr>
              <w:t>6</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6D699CCB"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kompensacji sum ubezpieczenia</w:t>
            </w:r>
          </w:p>
        </w:tc>
        <w:tc>
          <w:tcPr>
            <w:tcW w:w="527" w:type="pct"/>
            <w:tcBorders>
              <w:top w:val="single" w:sz="6" w:space="0" w:color="auto"/>
              <w:left w:val="single" w:sz="1" w:space="0" w:color="000000"/>
              <w:bottom w:val="single" w:sz="6" w:space="0" w:color="auto"/>
            </w:tcBorders>
            <w:vAlign w:val="center"/>
          </w:tcPr>
          <w:p w14:paraId="07B112B5" w14:textId="2ECF3024"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4</w:t>
            </w:r>
            <w:r w:rsidR="00C944A2" w:rsidRPr="00FF74A4">
              <w:rPr>
                <w:rFonts w:ascii="Tahoma" w:hAnsi="Tahoma" w:cs="Tahoma"/>
                <w:bCs/>
                <w:sz w:val="20"/>
                <w:szCs w:val="20"/>
              </w:rPr>
              <w:t xml:space="preserve"> pkt</w:t>
            </w:r>
          </w:p>
        </w:tc>
        <w:tc>
          <w:tcPr>
            <w:tcW w:w="887" w:type="pct"/>
            <w:tcBorders>
              <w:top w:val="single" w:sz="6" w:space="0" w:color="auto"/>
              <w:left w:val="single" w:sz="1" w:space="0" w:color="000000"/>
              <w:bottom w:val="single" w:sz="6" w:space="0" w:color="auto"/>
              <w:right w:val="single" w:sz="6" w:space="0" w:color="auto"/>
            </w:tcBorders>
            <w:vAlign w:val="center"/>
          </w:tcPr>
          <w:p w14:paraId="2F276014"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7D31C156"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000A070C" w14:textId="0CCA47EB"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4</w:t>
            </w:r>
            <w:r w:rsidR="00743B4E">
              <w:rPr>
                <w:rFonts w:ascii="Tahoma" w:hAnsi="Tahoma" w:cs="Tahoma"/>
                <w:bCs/>
                <w:sz w:val="20"/>
                <w:szCs w:val="20"/>
              </w:rPr>
              <w:t>7</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1BBD0D76"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uznania kosztów dodatkowych wynikających z braku części zamiennych</w:t>
            </w:r>
          </w:p>
        </w:tc>
        <w:tc>
          <w:tcPr>
            <w:tcW w:w="527" w:type="pct"/>
            <w:tcBorders>
              <w:top w:val="single" w:sz="6" w:space="0" w:color="auto"/>
              <w:left w:val="single" w:sz="1" w:space="0" w:color="000000"/>
              <w:bottom w:val="single" w:sz="6" w:space="0" w:color="auto"/>
            </w:tcBorders>
            <w:vAlign w:val="center"/>
          </w:tcPr>
          <w:p w14:paraId="3EBA20E4"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8 pkt</w:t>
            </w:r>
          </w:p>
        </w:tc>
        <w:tc>
          <w:tcPr>
            <w:tcW w:w="887" w:type="pct"/>
            <w:tcBorders>
              <w:top w:val="single" w:sz="6" w:space="0" w:color="auto"/>
              <w:left w:val="single" w:sz="1" w:space="0" w:color="000000"/>
              <w:bottom w:val="single" w:sz="6" w:space="0" w:color="auto"/>
              <w:right w:val="single" w:sz="6" w:space="0" w:color="auto"/>
            </w:tcBorders>
            <w:vAlign w:val="center"/>
          </w:tcPr>
          <w:p w14:paraId="058C94B6"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533395EF"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78D2FB6C" w14:textId="48C938F1"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48</w:t>
            </w:r>
            <w:r w:rsidR="00C944A2"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51044FC0"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168 godzin</w:t>
            </w:r>
          </w:p>
        </w:tc>
        <w:tc>
          <w:tcPr>
            <w:tcW w:w="527" w:type="pct"/>
            <w:tcBorders>
              <w:top w:val="single" w:sz="6" w:space="0" w:color="auto"/>
              <w:left w:val="single" w:sz="1" w:space="0" w:color="000000"/>
              <w:bottom w:val="single" w:sz="6" w:space="0" w:color="auto"/>
            </w:tcBorders>
            <w:vAlign w:val="center"/>
          </w:tcPr>
          <w:p w14:paraId="2D7459C9" w14:textId="2D12DFB1"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4</w:t>
            </w:r>
            <w:r w:rsidR="00C944A2" w:rsidRPr="00FF74A4">
              <w:rPr>
                <w:rFonts w:ascii="Tahoma" w:hAnsi="Tahoma" w:cs="Tahoma"/>
                <w:bCs/>
                <w:sz w:val="20"/>
                <w:szCs w:val="20"/>
              </w:rPr>
              <w:t xml:space="preserve"> pkt</w:t>
            </w:r>
          </w:p>
        </w:tc>
        <w:tc>
          <w:tcPr>
            <w:tcW w:w="887" w:type="pct"/>
            <w:tcBorders>
              <w:top w:val="single" w:sz="6" w:space="0" w:color="auto"/>
              <w:left w:val="single" w:sz="1" w:space="0" w:color="000000"/>
              <w:bottom w:val="single" w:sz="6" w:space="0" w:color="auto"/>
              <w:right w:val="single" w:sz="6" w:space="0" w:color="auto"/>
            </w:tcBorders>
            <w:vAlign w:val="center"/>
          </w:tcPr>
          <w:p w14:paraId="63A5301C"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089ECF74"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7D0BE403" w14:textId="66132976"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49</w:t>
            </w:r>
            <w:r w:rsidR="00C944A2"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4C374066"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odpowiedzialności za długotrwałe oddziaływanie czynników</w:t>
            </w:r>
          </w:p>
        </w:tc>
        <w:tc>
          <w:tcPr>
            <w:tcW w:w="527" w:type="pct"/>
            <w:tcBorders>
              <w:top w:val="single" w:sz="6" w:space="0" w:color="auto"/>
              <w:left w:val="single" w:sz="1" w:space="0" w:color="000000"/>
              <w:bottom w:val="single" w:sz="6" w:space="0" w:color="auto"/>
            </w:tcBorders>
            <w:vAlign w:val="center"/>
          </w:tcPr>
          <w:p w14:paraId="7EAE65E3"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6 pkt</w:t>
            </w:r>
          </w:p>
        </w:tc>
        <w:tc>
          <w:tcPr>
            <w:tcW w:w="887" w:type="pct"/>
            <w:tcBorders>
              <w:top w:val="single" w:sz="6" w:space="0" w:color="auto"/>
              <w:left w:val="single" w:sz="1" w:space="0" w:color="000000"/>
              <w:bottom w:val="single" w:sz="6" w:space="0" w:color="auto"/>
              <w:right w:val="single" w:sz="6" w:space="0" w:color="auto"/>
            </w:tcBorders>
            <w:vAlign w:val="center"/>
          </w:tcPr>
          <w:p w14:paraId="0387B7B2"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79827FED"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4F8959ED" w14:textId="611B2F44"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5</w:t>
            </w:r>
            <w:r w:rsidR="00743B4E">
              <w:rPr>
                <w:rFonts w:ascii="Tahoma" w:hAnsi="Tahoma" w:cs="Tahoma"/>
                <w:bCs/>
                <w:sz w:val="20"/>
                <w:szCs w:val="20"/>
              </w:rPr>
              <w:t>0</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634BA932"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odpowiedzialności w związku z naruszeniem przepisów o ochronie danych osobowych</w:t>
            </w:r>
          </w:p>
        </w:tc>
        <w:tc>
          <w:tcPr>
            <w:tcW w:w="527" w:type="pct"/>
            <w:tcBorders>
              <w:top w:val="single" w:sz="6" w:space="0" w:color="auto"/>
              <w:left w:val="single" w:sz="1" w:space="0" w:color="000000"/>
              <w:bottom w:val="single" w:sz="6" w:space="0" w:color="auto"/>
            </w:tcBorders>
            <w:vAlign w:val="center"/>
          </w:tcPr>
          <w:p w14:paraId="68A6C3AB"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10 pkt</w:t>
            </w:r>
          </w:p>
        </w:tc>
        <w:tc>
          <w:tcPr>
            <w:tcW w:w="887" w:type="pct"/>
            <w:tcBorders>
              <w:top w:val="single" w:sz="6" w:space="0" w:color="auto"/>
              <w:left w:val="single" w:sz="1" w:space="0" w:color="000000"/>
              <w:bottom w:val="single" w:sz="6" w:space="0" w:color="auto"/>
              <w:right w:val="single" w:sz="6" w:space="0" w:color="auto"/>
            </w:tcBorders>
            <w:vAlign w:val="center"/>
          </w:tcPr>
          <w:p w14:paraId="60AD7586"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29306BD9"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1E7296AB" w14:textId="417F92B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5</w:t>
            </w:r>
            <w:r w:rsidR="00743B4E">
              <w:rPr>
                <w:rFonts w:ascii="Tahoma" w:hAnsi="Tahoma" w:cs="Tahoma"/>
                <w:bCs/>
                <w:sz w:val="20"/>
                <w:szCs w:val="20"/>
              </w:rPr>
              <w:t>1</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2D0AE36E"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wężykowa</w:t>
            </w:r>
          </w:p>
        </w:tc>
        <w:tc>
          <w:tcPr>
            <w:tcW w:w="527" w:type="pct"/>
            <w:tcBorders>
              <w:top w:val="single" w:sz="6" w:space="0" w:color="auto"/>
              <w:left w:val="single" w:sz="1" w:space="0" w:color="000000"/>
              <w:bottom w:val="single" w:sz="6" w:space="0" w:color="auto"/>
            </w:tcBorders>
            <w:vAlign w:val="center"/>
          </w:tcPr>
          <w:p w14:paraId="15C3CD7A"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8 pkt</w:t>
            </w:r>
          </w:p>
        </w:tc>
        <w:tc>
          <w:tcPr>
            <w:tcW w:w="887" w:type="pct"/>
            <w:tcBorders>
              <w:top w:val="single" w:sz="6" w:space="0" w:color="auto"/>
              <w:left w:val="single" w:sz="1" w:space="0" w:color="000000"/>
              <w:bottom w:val="single" w:sz="6" w:space="0" w:color="auto"/>
              <w:right w:val="single" w:sz="6" w:space="0" w:color="auto"/>
            </w:tcBorders>
            <w:vAlign w:val="center"/>
          </w:tcPr>
          <w:p w14:paraId="13AE84FC"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6E405187"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41A6356E" w14:textId="7F2313A9"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5</w:t>
            </w:r>
            <w:r w:rsidR="00743B4E">
              <w:rPr>
                <w:rFonts w:ascii="Tahoma" w:hAnsi="Tahoma" w:cs="Tahoma"/>
                <w:bCs/>
                <w:sz w:val="20"/>
                <w:szCs w:val="20"/>
              </w:rPr>
              <w:t>2</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205C8F62"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zwiększonych kosztów działalności</w:t>
            </w:r>
          </w:p>
        </w:tc>
        <w:tc>
          <w:tcPr>
            <w:tcW w:w="527" w:type="pct"/>
            <w:tcBorders>
              <w:top w:val="single" w:sz="6" w:space="0" w:color="auto"/>
              <w:left w:val="single" w:sz="1" w:space="0" w:color="000000"/>
              <w:bottom w:val="single" w:sz="6" w:space="0" w:color="auto"/>
            </w:tcBorders>
            <w:vAlign w:val="center"/>
          </w:tcPr>
          <w:p w14:paraId="19F574F3"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8 pkt</w:t>
            </w:r>
          </w:p>
        </w:tc>
        <w:tc>
          <w:tcPr>
            <w:tcW w:w="887" w:type="pct"/>
            <w:tcBorders>
              <w:top w:val="single" w:sz="6" w:space="0" w:color="auto"/>
              <w:left w:val="single" w:sz="1" w:space="0" w:color="000000"/>
              <w:bottom w:val="single" w:sz="6" w:space="0" w:color="auto"/>
              <w:right w:val="single" w:sz="6" w:space="0" w:color="auto"/>
            </w:tcBorders>
            <w:vAlign w:val="center"/>
          </w:tcPr>
          <w:p w14:paraId="789459A7" w14:textId="77777777" w:rsidR="00C944A2" w:rsidRPr="00FF74A4" w:rsidRDefault="00C944A2" w:rsidP="00AC6A09">
            <w:pPr>
              <w:spacing w:after="0" w:line="240" w:lineRule="auto"/>
              <w:jc w:val="center"/>
              <w:rPr>
                <w:rFonts w:ascii="Tahoma" w:hAnsi="Tahoma" w:cs="Tahoma"/>
                <w:b/>
                <w:sz w:val="20"/>
                <w:szCs w:val="20"/>
              </w:rPr>
            </w:pPr>
          </w:p>
        </w:tc>
      </w:tr>
      <w:tr w:rsidR="00743B4E" w:rsidRPr="00FF74A4" w14:paraId="06CA78AE"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128056C5" w14:textId="7711AC97" w:rsidR="00743B4E"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53.</w:t>
            </w:r>
          </w:p>
        </w:tc>
        <w:tc>
          <w:tcPr>
            <w:tcW w:w="3053" w:type="pct"/>
            <w:tcBorders>
              <w:top w:val="single" w:sz="6" w:space="0" w:color="auto"/>
              <w:left w:val="single" w:sz="6" w:space="0" w:color="auto"/>
              <w:bottom w:val="single" w:sz="6" w:space="0" w:color="auto"/>
            </w:tcBorders>
            <w:vAlign w:val="center"/>
          </w:tcPr>
          <w:p w14:paraId="608D838E" w14:textId="719CF21D" w:rsidR="00743B4E" w:rsidRPr="00743B4E" w:rsidRDefault="00743B4E" w:rsidP="00AC6A09">
            <w:pPr>
              <w:spacing w:after="0" w:line="240" w:lineRule="auto"/>
              <w:jc w:val="center"/>
              <w:rPr>
                <w:rFonts w:ascii="Tahoma" w:hAnsi="Tahoma" w:cs="Tahoma"/>
                <w:bCs/>
                <w:sz w:val="20"/>
                <w:szCs w:val="20"/>
              </w:rPr>
            </w:pPr>
            <w:r w:rsidRPr="00743B4E">
              <w:rPr>
                <w:rFonts w:ascii="Tahoma" w:hAnsi="Tahoma" w:cs="Tahoma"/>
                <w:bCs/>
                <w:sz w:val="20"/>
              </w:rPr>
              <w:t>Klauzula ubezpieczenia nasadzeń drzew i krzewów</w:t>
            </w:r>
          </w:p>
        </w:tc>
        <w:tc>
          <w:tcPr>
            <w:tcW w:w="527" w:type="pct"/>
            <w:tcBorders>
              <w:top w:val="single" w:sz="6" w:space="0" w:color="auto"/>
              <w:left w:val="single" w:sz="1" w:space="0" w:color="000000"/>
              <w:bottom w:val="single" w:sz="6" w:space="0" w:color="auto"/>
            </w:tcBorders>
            <w:vAlign w:val="center"/>
          </w:tcPr>
          <w:p w14:paraId="2FFCBD12" w14:textId="0159AD2E" w:rsidR="00743B4E"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4 pkt</w:t>
            </w:r>
          </w:p>
        </w:tc>
        <w:tc>
          <w:tcPr>
            <w:tcW w:w="887" w:type="pct"/>
            <w:tcBorders>
              <w:top w:val="single" w:sz="6" w:space="0" w:color="auto"/>
              <w:left w:val="single" w:sz="1" w:space="0" w:color="000000"/>
              <w:bottom w:val="single" w:sz="6" w:space="0" w:color="auto"/>
              <w:right w:val="single" w:sz="6" w:space="0" w:color="auto"/>
            </w:tcBorders>
            <w:vAlign w:val="center"/>
          </w:tcPr>
          <w:p w14:paraId="0DEE3741" w14:textId="77777777" w:rsidR="00743B4E" w:rsidRPr="00FF74A4" w:rsidRDefault="00743B4E" w:rsidP="00AC6A09">
            <w:pPr>
              <w:spacing w:after="0" w:line="240" w:lineRule="auto"/>
              <w:jc w:val="center"/>
              <w:rPr>
                <w:rFonts w:ascii="Tahoma" w:hAnsi="Tahoma" w:cs="Tahoma"/>
                <w:b/>
                <w:sz w:val="20"/>
                <w:szCs w:val="20"/>
              </w:rPr>
            </w:pPr>
          </w:p>
        </w:tc>
      </w:tr>
    </w:tbl>
    <w:p w14:paraId="7A980D5B" w14:textId="77777777" w:rsidR="00797F6A" w:rsidRPr="00AD5E17" w:rsidRDefault="00797F6A" w:rsidP="00D97333">
      <w:pPr>
        <w:spacing w:after="0" w:line="240" w:lineRule="auto"/>
        <w:ind w:left="60"/>
        <w:jc w:val="both"/>
        <w:rPr>
          <w:rFonts w:ascii="Tahoma" w:hAnsi="Tahoma" w:cs="Tahoma"/>
          <w:position w:val="-4"/>
          <w:sz w:val="20"/>
          <w:szCs w:val="20"/>
        </w:rPr>
      </w:pPr>
    </w:p>
    <w:p w14:paraId="364564E1" w14:textId="7D09953B" w:rsidR="00797F6A" w:rsidRPr="00AD5E17" w:rsidRDefault="00797F6A" w:rsidP="00D97333">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t>
      </w:r>
      <w:r w:rsidR="00C944A2">
        <w:rPr>
          <w:rFonts w:ascii="Tahoma" w:hAnsi="Tahoma" w:cs="Tahoma"/>
          <w:position w:val="-4"/>
          <w:sz w:val="20"/>
          <w:szCs w:val="20"/>
        </w:rPr>
        <w:t xml:space="preserve"> </w:t>
      </w: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38E9223D" w:rsidR="00797F6A" w:rsidRPr="00AD5E17" w:rsidRDefault="00797F6A" w:rsidP="00D97333">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743B4E">
        <w:rPr>
          <w:rFonts w:ascii="Tahoma" w:hAnsi="Tahoma" w:cs="Tahoma"/>
          <w:sz w:val="20"/>
          <w:szCs w:val="20"/>
        </w:rPr>
        <w:t>2</w:t>
      </w:r>
      <w:r w:rsidRPr="00AD5E17">
        <w:rPr>
          <w:rFonts w:ascii="Tahoma" w:hAnsi="Tahoma" w:cs="Tahoma"/>
          <w:sz w:val="20"/>
          <w:szCs w:val="20"/>
        </w:rPr>
        <w:t xml:space="preserve"> albo klauzulę nr 4</w:t>
      </w:r>
      <w:r w:rsidR="00743B4E">
        <w:rPr>
          <w:rFonts w:ascii="Tahoma" w:hAnsi="Tahoma" w:cs="Tahoma"/>
          <w:sz w:val="20"/>
          <w:szCs w:val="20"/>
        </w:rPr>
        <w:t>3</w:t>
      </w:r>
      <w:r w:rsidRPr="00AD5E17">
        <w:rPr>
          <w:rFonts w:ascii="Tahoma" w:hAnsi="Tahoma" w:cs="Tahoma"/>
          <w:sz w:val="20"/>
          <w:szCs w:val="20"/>
        </w:rPr>
        <w:t xml:space="preserve">. W przypadku zaakceptowania </w:t>
      </w:r>
      <w:r w:rsidR="00743B4E">
        <w:rPr>
          <w:rFonts w:ascii="Tahoma" w:hAnsi="Tahoma" w:cs="Tahoma"/>
          <w:sz w:val="20"/>
          <w:szCs w:val="20"/>
        </w:rPr>
        <w:br/>
      </w:r>
      <w:r w:rsidRPr="00AD5E17">
        <w:rPr>
          <w:rFonts w:ascii="Tahoma" w:hAnsi="Tahoma" w:cs="Tahoma"/>
          <w:sz w:val="20"/>
          <w:szCs w:val="20"/>
        </w:rPr>
        <w:t>w ofercie zarówno klauzuli nr 4</w:t>
      </w:r>
      <w:r w:rsidR="00743B4E">
        <w:rPr>
          <w:rFonts w:ascii="Tahoma" w:hAnsi="Tahoma" w:cs="Tahoma"/>
          <w:sz w:val="20"/>
          <w:szCs w:val="20"/>
        </w:rPr>
        <w:t>2</w:t>
      </w:r>
      <w:r w:rsidRPr="00AD5E17">
        <w:rPr>
          <w:rFonts w:ascii="Tahoma" w:hAnsi="Tahoma" w:cs="Tahoma"/>
          <w:sz w:val="20"/>
          <w:szCs w:val="20"/>
        </w:rPr>
        <w:t xml:space="preserve"> jak i klauzuli nr 4</w:t>
      </w:r>
      <w:r w:rsidR="00743B4E">
        <w:rPr>
          <w:rFonts w:ascii="Tahoma" w:hAnsi="Tahoma" w:cs="Tahoma"/>
          <w:sz w:val="20"/>
          <w:szCs w:val="20"/>
        </w:rPr>
        <w:t>3</w:t>
      </w:r>
      <w:r w:rsidRPr="00AD5E17">
        <w:rPr>
          <w:rFonts w:ascii="Tahoma" w:hAnsi="Tahoma" w:cs="Tahoma"/>
          <w:sz w:val="20"/>
          <w:szCs w:val="20"/>
        </w:rPr>
        <w:t>, Zamawiający uzna, że do oferty ma zastosowanie klauzula korzystniejsza dla Zamawiającego (klauzula nr 4</w:t>
      </w:r>
      <w:r w:rsidR="00743B4E">
        <w:rPr>
          <w:rFonts w:ascii="Tahoma" w:hAnsi="Tahoma" w:cs="Tahoma"/>
          <w:sz w:val="20"/>
          <w:szCs w:val="20"/>
        </w:rPr>
        <w:t>3</w:t>
      </w:r>
      <w:r w:rsidRPr="00AD5E17">
        <w:rPr>
          <w:rFonts w:ascii="Tahoma" w:hAnsi="Tahoma" w:cs="Tahoma"/>
          <w:sz w:val="20"/>
          <w:szCs w:val="20"/>
        </w:rPr>
        <w:t>) i za tę klauzulę przyzna punkty w trakcie oceny oferty Wykonawcy.</w:t>
      </w:r>
    </w:p>
    <w:p w14:paraId="560BC5A5" w14:textId="77777777" w:rsidR="00797F6A" w:rsidRDefault="00797F6A" w:rsidP="00D97333">
      <w:pPr>
        <w:spacing w:after="0" w:line="240" w:lineRule="auto"/>
        <w:ind w:left="60"/>
        <w:jc w:val="both"/>
        <w:rPr>
          <w:rFonts w:ascii="Tahoma" w:hAnsi="Tahoma" w:cs="Tahoma"/>
          <w:b/>
          <w:position w:val="-4"/>
          <w:sz w:val="20"/>
          <w:szCs w:val="20"/>
        </w:rPr>
      </w:pPr>
    </w:p>
    <w:p w14:paraId="63827C38" w14:textId="77777777" w:rsidR="00C944A2" w:rsidRPr="00AD5E17" w:rsidRDefault="00C944A2" w:rsidP="00D97333">
      <w:pPr>
        <w:spacing w:after="0" w:line="240" w:lineRule="auto"/>
        <w:ind w:left="60"/>
        <w:jc w:val="both"/>
        <w:rPr>
          <w:rFonts w:ascii="Tahoma" w:hAnsi="Tahoma" w:cs="Tahoma"/>
          <w:b/>
          <w:position w:val="-4"/>
          <w:sz w:val="20"/>
          <w:szCs w:val="20"/>
        </w:rPr>
      </w:pPr>
    </w:p>
    <w:p w14:paraId="60205277" w14:textId="77777777" w:rsidR="00743B4E" w:rsidRDefault="00743B4E">
      <w:pPr>
        <w:rPr>
          <w:rFonts w:ascii="Tahoma" w:hAnsi="Tahoma" w:cs="Tahoma"/>
          <w:b/>
          <w:position w:val="-4"/>
          <w:sz w:val="20"/>
          <w:szCs w:val="20"/>
        </w:rPr>
      </w:pPr>
      <w:r>
        <w:rPr>
          <w:rFonts w:ascii="Tahoma" w:hAnsi="Tahoma" w:cs="Tahoma"/>
          <w:b/>
          <w:position w:val="-4"/>
          <w:sz w:val="20"/>
          <w:szCs w:val="20"/>
        </w:rPr>
        <w:br w:type="page"/>
      </w:r>
    </w:p>
    <w:p w14:paraId="1CAA3C03" w14:textId="62D352E7" w:rsidR="00797F6A" w:rsidRDefault="00797F6A" w:rsidP="00D97333">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lastRenderedPageBreak/>
        <w:t>Wprowadzamy następujące postanowienia dodatkowe do oferty dotyczące zwiększenia limitów:</w:t>
      </w:r>
    </w:p>
    <w:p w14:paraId="2FF0C57D" w14:textId="77777777" w:rsidR="00C944A2" w:rsidRPr="00AD5E17" w:rsidRDefault="00C944A2" w:rsidP="00D97333">
      <w:pPr>
        <w:spacing w:after="0" w:line="240" w:lineRule="auto"/>
        <w:ind w:left="62"/>
        <w:jc w:val="both"/>
        <w:rPr>
          <w:rFonts w:ascii="Tahoma" w:hAnsi="Tahoma" w:cs="Tahoma"/>
          <w:b/>
          <w:position w:val="-4"/>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833"/>
        <w:gridCol w:w="1843"/>
        <w:gridCol w:w="2127"/>
        <w:gridCol w:w="1722"/>
      </w:tblGrid>
      <w:tr w:rsidR="00C944A2" w14:paraId="7710D476" w14:textId="77777777" w:rsidTr="00AC6A09">
        <w:tc>
          <w:tcPr>
            <w:tcW w:w="276" w:type="pct"/>
            <w:tcBorders>
              <w:top w:val="single" w:sz="4" w:space="0" w:color="auto"/>
              <w:left w:val="single" w:sz="4" w:space="0" w:color="auto"/>
              <w:bottom w:val="single" w:sz="4" w:space="0" w:color="auto"/>
              <w:right w:val="single" w:sz="4" w:space="0" w:color="auto"/>
            </w:tcBorders>
            <w:vAlign w:val="center"/>
            <w:hideMark/>
          </w:tcPr>
          <w:p w14:paraId="14FD5B4B" w14:textId="77777777" w:rsidR="00C944A2" w:rsidRDefault="00C944A2" w:rsidP="00AC6A09">
            <w:pPr>
              <w:pStyle w:val="Akapitzlist"/>
              <w:spacing w:line="256" w:lineRule="auto"/>
              <w:ind w:left="0"/>
              <w:jc w:val="center"/>
              <w:outlineLvl w:val="0"/>
              <w:rPr>
                <w:rFonts w:ascii="Tahoma" w:hAnsi="Tahoma" w:cs="Tahoma"/>
                <w:b/>
                <w:sz w:val="20"/>
                <w:szCs w:val="20"/>
                <w:lang w:eastAsia="en-US"/>
              </w:rPr>
            </w:pPr>
            <w:r>
              <w:rPr>
                <w:rFonts w:ascii="Tahoma" w:hAnsi="Tahoma" w:cs="Tahoma"/>
                <w:b/>
                <w:sz w:val="20"/>
                <w:szCs w:val="20"/>
                <w:lang w:eastAsia="en-US"/>
              </w:rPr>
              <w:t>Nr</w:t>
            </w:r>
          </w:p>
        </w:tc>
        <w:tc>
          <w:tcPr>
            <w:tcW w:w="1901" w:type="pct"/>
            <w:tcBorders>
              <w:top w:val="single" w:sz="4" w:space="0" w:color="auto"/>
              <w:left w:val="single" w:sz="4" w:space="0" w:color="auto"/>
              <w:bottom w:val="single" w:sz="4" w:space="0" w:color="auto"/>
              <w:right w:val="single" w:sz="4" w:space="0" w:color="auto"/>
            </w:tcBorders>
            <w:vAlign w:val="center"/>
            <w:hideMark/>
          </w:tcPr>
          <w:p w14:paraId="56A400FF" w14:textId="77777777" w:rsidR="00C944A2" w:rsidRDefault="00C944A2" w:rsidP="00AC6A09">
            <w:pPr>
              <w:pStyle w:val="Akapitzlist"/>
              <w:spacing w:line="256" w:lineRule="auto"/>
              <w:ind w:left="0"/>
              <w:jc w:val="center"/>
              <w:outlineLvl w:val="0"/>
              <w:rPr>
                <w:rFonts w:ascii="Tahoma" w:hAnsi="Tahoma" w:cs="Tahoma"/>
                <w:b/>
                <w:sz w:val="20"/>
                <w:szCs w:val="20"/>
                <w:lang w:eastAsia="en-US"/>
              </w:rPr>
            </w:pPr>
            <w:r>
              <w:rPr>
                <w:rFonts w:ascii="Tahoma" w:hAnsi="Tahoma" w:cs="Tahoma"/>
                <w:b/>
                <w:sz w:val="20"/>
                <w:szCs w:val="20"/>
                <w:lang w:eastAsia="en-US"/>
              </w:rPr>
              <w:t>Opis postanowienia dodatkowego</w:t>
            </w:r>
          </w:p>
        </w:tc>
        <w:tc>
          <w:tcPr>
            <w:tcW w:w="914" w:type="pct"/>
            <w:tcBorders>
              <w:top w:val="single" w:sz="4" w:space="0" w:color="auto"/>
              <w:left w:val="single" w:sz="4" w:space="0" w:color="auto"/>
              <w:bottom w:val="single" w:sz="4" w:space="0" w:color="auto"/>
              <w:right w:val="single" w:sz="4" w:space="0" w:color="auto"/>
            </w:tcBorders>
            <w:vAlign w:val="center"/>
            <w:hideMark/>
          </w:tcPr>
          <w:p w14:paraId="6CC70BAE" w14:textId="77777777" w:rsidR="00C944A2" w:rsidRDefault="00C944A2" w:rsidP="00AC6A09">
            <w:pPr>
              <w:pStyle w:val="Akapitzlist"/>
              <w:spacing w:line="256" w:lineRule="auto"/>
              <w:ind w:left="0"/>
              <w:jc w:val="center"/>
              <w:outlineLvl w:val="0"/>
              <w:rPr>
                <w:rFonts w:ascii="Tahoma" w:hAnsi="Tahoma" w:cs="Tahoma"/>
                <w:b/>
                <w:sz w:val="20"/>
                <w:szCs w:val="20"/>
                <w:u w:val="single"/>
                <w:lang w:eastAsia="en-US"/>
              </w:rPr>
            </w:pPr>
            <w:r>
              <w:rPr>
                <w:rFonts w:ascii="Tahoma" w:hAnsi="Tahoma" w:cs="Tahoma"/>
                <w:b/>
                <w:sz w:val="20"/>
                <w:szCs w:val="20"/>
                <w:u w:val="single"/>
                <w:lang w:eastAsia="en-US"/>
              </w:rPr>
              <w:t>Zmiany limitów wprowadzone w ofercie przez Wykonawcę</w:t>
            </w:r>
          </w:p>
        </w:tc>
        <w:tc>
          <w:tcPr>
            <w:tcW w:w="1055" w:type="pct"/>
            <w:tcBorders>
              <w:top w:val="single" w:sz="4" w:space="0" w:color="auto"/>
              <w:left w:val="single" w:sz="4" w:space="0" w:color="auto"/>
              <w:bottom w:val="single" w:sz="4" w:space="0" w:color="auto"/>
              <w:right w:val="single" w:sz="4" w:space="0" w:color="auto"/>
            </w:tcBorders>
            <w:vAlign w:val="center"/>
            <w:hideMark/>
          </w:tcPr>
          <w:p w14:paraId="2B17F245" w14:textId="77777777" w:rsidR="00C944A2" w:rsidRDefault="00C944A2" w:rsidP="00AC6A09">
            <w:pPr>
              <w:pStyle w:val="Akapitzlist"/>
              <w:spacing w:line="256" w:lineRule="auto"/>
              <w:ind w:left="0"/>
              <w:jc w:val="center"/>
              <w:outlineLvl w:val="0"/>
              <w:rPr>
                <w:rFonts w:ascii="Tahoma" w:hAnsi="Tahoma" w:cs="Tahoma"/>
                <w:b/>
                <w:sz w:val="20"/>
                <w:szCs w:val="20"/>
                <w:lang w:eastAsia="en-US"/>
              </w:rPr>
            </w:pPr>
            <w:r>
              <w:rPr>
                <w:rFonts w:ascii="Tahoma" w:hAnsi="Tahoma" w:cs="Tahoma"/>
                <w:b/>
                <w:sz w:val="20"/>
                <w:szCs w:val="20"/>
                <w:lang w:eastAsia="en-US"/>
              </w:rPr>
              <w:t>Liczba punktów</w:t>
            </w:r>
          </w:p>
        </w:tc>
        <w:tc>
          <w:tcPr>
            <w:tcW w:w="854" w:type="pct"/>
            <w:tcBorders>
              <w:top w:val="single" w:sz="4" w:space="0" w:color="auto"/>
              <w:left w:val="single" w:sz="4" w:space="0" w:color="auto"/>
              <w:bottom w:val="single" w:sz="4" w:space="0" w:color="auto"/>
              <w:right w:val="single" w:sz="4" w:space="0" w:color="auto"/>
            </w:tcBorders>
            <w:vAlign w:val="center"/>
            <w:hideMark/>
          </w:tcPr>
          <w:p w14:paraId="50B615CF" w14:textId="77777777" w:rsidR="00C944A2" w:rsidRDefault="00C944A2" w:rsidP="00AC6A09">
            <w:pPr>
              <w:pStyle w:val="Akapitzlist"/>
              <w:spacing w:line="256" w:lineRule="auto"/>
              <w:ind w:left="0"/>
              <w:jc w:val="center"/>
              <w:outlineLvl w:val="0"/>
              <w:rPr>
                <w:rFonts w:ascii="Tahoma" w:hAnsi="Tahoma" w:cs="Tahoma"/>
                <w:b/>
                <w:sz w:val="20"/>
                <w:szCs w:val="20"/>
                <w:lang w:eastAsia="en-US"/>
              </w:rPr>
            </w:pPr>
            <w:r>
              <w:rPr>
                <w:rFonts w:ascii="Tahoma" w:hAnsi="Tahoma" w:cs="Tahoma"/>
                <w:b/>
                <w:sz w:val="20"/>
                <w:szCs w:val="20"/>
                <w:lang w:eastAsia="en-US"/>
              </w:rPr>
              <w:t>TAK/NIE</w:t>
            </w:r>
          </w:p>
          <w:p w14:paraId="746F90BF"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(prosimy wypełnić tylko jedną opcję dla zwiększenia limitu w danym ryzyku*)</w:t>
            </w:r>
          </w:p>
        </w:tc>
      </w:tr>
      <w:tr w:rsidR="00C944A2" w14:paraId="29FF681B"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5BB3B46B"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C1</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181D48F6"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odpowiedzialności </w:t>
            </w:r>
          </w:p>
          <w:p w14:paraId="3684C1E9"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dla ryzyka przepięcia/przetężenia </w:t>
            </w:r>
          </w:p>
          <w:p w14:paraId="1E0FD87F"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z przyczyn innych niż wyładowania atmosferyczne</w:t>
            </w:r>
          </w:p>
        </w:tc>
        <w:tc>
          <w:tcPr>
            <w:tcW w:w="914" w:type="pct"/>
            <w:tcBorders>
              <w:top w:val="single" w:sz="4" w:space="0" w:color="auto"/>
              <w:left w:val="single" w:sz="4" w:space="0" w:color="auto"/>
              <w:bottom w:val="single" w:sz="4" w:space="0" w:color="auto"/>
              <w:right w:val="single" w:sz="4" w:space="0" w:color="auto"/>
            </w:tcBorders>
            <w:vAlign w:val="center"/>
            <w:hideMark/>
          </w:tcPr>
          <w:p w14:paraId="60F1333C"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2047805B"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7213EAB0"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3 pkt</w:t>
            </w:r>
          </w:p>
        </w:tc>
        <w:tc>
          <w:tcPr>
            <w:tcW w:w="854" w:type="pct"/>
            <w:tcBorders>
              <w:top w:val="single" w:sz="4" w:space="0" w:color="auto"/>
              <w:left w:val="single" w:sz="4" w:space="0" w:color="auto"/>
              <w:bottom w:val="single" w:sz="4" w:space="0" w:color="auto"/>
              <w:right w:val="single" w:sz="4" w:space="0" w:color="auto"/>
            </w:tcBorders>
            <w:vAlign w:val="center"/>
          </w:tcPr>
          <w:p w14:paraId="011F54A8"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p>
        </w:tc>
      </w:tr>
      <w:tr w:rsidR="00C944A2" w14:paraId="2E798034"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46499AB1"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05733"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3DDE080F"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09E7FAB3"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100%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238950F0"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6 pkt</w:t>
            </w:r>
          </w:p>
        </w:tc>
        <w:tc>
          <w:tcPr>
            <w:tcW w:w="854" w:type="pct"/>
            <w:tcBorders>
              <w:top w:val="single" w:sz="4" w:space="0" w:color="auto"/>
              <w:left w:val="single" w:sz="4" w:space="0" w:color="auto"/>
              <w:bottom w:val="single" w:sz="4" w:space="0" w:color="auto"/>
              <w:right w:val="single" w:sz="4" w:space="0" w:color="auto"/>
            </w:tcBorders>
            <w:vAlign w:val="center"/>
          </w:tcPr>
          <w:p w14:paraId="65F2CB98"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099A36F7"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063819A5"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C2</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313C7EBF"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odpowiedzialności </w:t>
            </w:r>
          </w:p>
          <w:p w14:paraId="78D73AE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dla ryzyka dewastacji</w:t>
            </w:r>
          </w:p>
        </w:tc>
        <w:tc>
          <w:tcPr>
            <w:tcW w:w="914" w:type="pct"/>
            <w:tcBorders>
              <w:top w:val="single" w:sz="4" w:space="0" w:color="auto"/>
              <w:left w:val="single" w:sz="4" w:space="0" w:color="auto"/>
              <w:bottom w:val="single" w:sz="4" w:space="0" w:color="auto"/>
              <w:right w:val="single" w:sz="4" w:space="0" w:color="auto"/>
            </w:tcBorders>
            <w:vAlign w:val="center"/>
            <w:hideMark/>
          </w:tcPr>
          <w:p w14:paraId="73FAAD3D"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72D505C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714A9C0B"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4 pkt</w:t>
            </w:r>
          </w:p>
        </w:tc>
        <w:tc>
          <w:tcPr>
            <w:tcW w:w="854" w:type="pct"/>
            <w:tcBorders>
              <w:top w:val="single" w:sz="4" w:space="0" w:color="auto"/>
              <w:left w:val="single" w:sz="4" w:space="0" w:color="auto"/>
              <w:bottom w:val="single" w:sz="4" w:space="0" w:color="auto"/>
              <w:right w:val="single" w:sz="4" w:space="0" w:color="auto"/>
            </w:tcBorders>
            <w:vAlign w:val="center"/>
          </w:tcPr>
          <w:p w14:paraId="56515798"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4116A43C"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7C3B65E9"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1A717"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5933D22E"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34130AB9"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100%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598F3725"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8 pkt</w:t>
            </w:r>
          </w:p>
        </w:tc>
        <w:tc>
          <w:tcPr>
            <w:tcW w:w="854" w:type="pct"/>
            <w:tcBorders>
              <w:top w:val="single" w:sz="4" w:space="0" w:color="auto"/>
              <w:left w:val="single" w:sz="4" w:space="0" w:color="auto"/>
              <w:bottom w:val="single" w:sz="4" w:space="0" w:color="auto"/>
              <w:right w:val="single" w:sz="4" w:space="0" w:color="auto"/>
            </w:tcBorders>
            <w:vAlign w:val="center"/>
          </w:tcPr>
          <w:p w14:paraId="66435B68"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075F22BE"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1CA76A84"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C3</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5DADFFD3"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Zwiększenie limitu odpowiedzialności (sumy ubezpieczenia) dla ryzyka kradzieży zwykłej</w:t>
            </w:r>
          </w:p>
        </w:tc>
        <w:tc>
          <w:tcPr>
            <w:tcW w:w="914" w:type="pct"/>
            <w:tcBorders>
              <w:top w:val="single" w:sz="4" w:space="0" w:color="auto"/>
              <w:left w:val="single" w:sz="4" w:space="0" w:color="auto"/>
              <w:bottom w:val="single" w:sz="4" w:space="0" w:color="auto"/>
              <w:right w:val="single" w:sz="4" w:space="0" w:color="auto"/>
            </w:tcBorders>
            <w:vAlign w:val="center"/>
            <w:hideMark/>
          </w:tcPr>
          <w:p w14:paraId="773C327E"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5B69FABE"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0BC52551"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4 pkt</w:t>
            </w:r>
          </w:p>
        </w:tc>
        <w:tc>
          <w:tcPr>
            <w:tcW w:w="854" w:type="pct"/>
            <w:tcBorders>
              <w:top w:val="single" w:sz="4" w:space="0" w:color="auto"/>
              <w:left w:val="single" w:sz="4" w:space="0" w:color="auto"/>
              <w:bottom w:val="single" w:sz="4" w:space="0" w:color="auto"/>
              <w:right w:val="single" w:sz="4" w:space="0" w:color="auto"/>
            </w:tcBorders>
            <w:vAlign w:val="center"/>
          </w:tcPr>
          <w:p w14:paraId="2535432F"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42AA5770"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67C47D22"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15E56"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678CF30A"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2554B2C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100%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3D5A7413"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8 pkt</w:t>
            </w:r>
          </w:p>
        </w:tc>
        <w:tc>
          <w:tcPr>
            <w:tcW w:w="854" w:type="pct"/>
            <w:tcBorders>
              <w:top w:val="single" w:sz="4" w:space="0" w:color="auto"/>
              <w:left w:val="single" w:sz="4" w:space="0" w:color="auto"/>
              <w:bottom w:val="single" w:sz="4" w:space="0" w:color="auto"/>
              <w:right w:val="single" w:sz="4" w:space="0" w:color="auto"/>
            </w:tcBorders>
            <w:vAlign w:val="center"/>
          </w:tcPr>
          <w:p w14:paraId="5223CE33"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2FEDB0FF"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1BE94685"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C4</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5F43263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odpowiedzialności </w:t>
            </w:r>
          </w:p>
          <w:p w14:paraId="2E1D29C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dla kosztów odtworzenia dokumentów (w klauzuli kosztów odtworzenia dokumentów)</w:t>
            </w:r>
          </w:p>
        </w:tc>
        <w:tc>
          <w:tcPr>
            <w:tcW w:w="914" w:type="pct"/>
            <w:tcBorders>
              <w:top w:val="single" w:sz="4" w:space="0" w:color="auto"/>
              <w:left w:val="single" w:sz="4" w:space="0" w:color="auto"/>
              <w:bottom w:val="single" w:sz="4" w:space="0" w:color="auto"/>
              <w:right w:val="single" w:sz="4" w:space="0" w:color="auto"/>
            </w:tcBorders>
            <w:vAlign w:val="center"/>
            <w:hideMark/>
          </w:tcPr>
          <w:p w14:paraId="2FD77F9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7945CF3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062A6BC3"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2 pkt</w:t>
            </w:r>
          </w:p>
        </w:tc>
        <w:tc>
          <w:tcPr>
            <w:tcW w:w="854" w:type="pct"/>
            <w:tcBorders>
              <w:top w:val="single" w:sz="4" w:space="0" w:color="auto"/>
              <w:left w:val="single" w:sz="4" w:space="0" w:color="auto"/>
              <w:bottom w:val="single" w:sz="4" w:space="0" w:color="auto"/>
              <w:right w:val="single" w:sz="4" w:space="0" w:color="auto"/>
            </w:tcBorders>
            <w:vAlign w:val="center"/>
          </w:tcPr>
          <w:p w14:paraId="2474CD1E"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313B9575"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4CABE9D9"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7010C"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2B3013AF"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6E6FF0D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100%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577696BB"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4 pkt</w:t>
            </w:r>
          </w:p>
        </w:tc>
        <w:tc>
          <w:tcPr>
            <w:tcW w:w="854" w:type="pct"/>
            <w:tcBorders>
              <w:top w:val="single" w:sz="4" w:space="0" w:color="auto"/>
              <w:left w:val="single" w:sz="4" w:space="0" w:color="auto"/>
              <w:bottom w:val="single" w:sz="4" w:space="0" w:color="auto"/>
              <w:right w:val="single" w:sz="4" w:space="0" w:color="auto"/>
            </w:tcBorders>
            <w:vAlign w:val="center"/>
          </w:tcPr>
          <w:p w14:paraId="7B817A3E"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756A696E"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55E189F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C5</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48758D4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Zwiększenie limitu odpowiedzialności dla ryzyka zalania przez nieszczelny dach, okna i złącza (klauzula zalaniowa)</w:t>
            </w:r>
          </w:p>
        </w:tc>
        <w:tc>
          <w:tcPr>
            <w:tcW w:w="914" w:type="pct"/>
            <w:tcBorders>
              <w:top w:val="single" w:sz="4" w:space="0" w:color="auto"/>
              <w:left w:val="single" w:sz="4" w:space="0" w:color="auto"/>
              <w:bottom w:val="single" w:sz="4" w:space="0" w:color="auto"/>
              <w:right w:val="single" w:sz="4" w:space="0" w:color="auto"/>
            </w:tcBorders>
            <w:vAlign w:val="center"/>
            <w:hideMark/>
          </w:tcPr>
          <w:p w14:paraId="60B90B58"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35F51E2A"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1792FA04"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5 pkt</w:t>
            </w:r>
          </w:p>
        </w:tc>
        <w:tc>
          <w:tcPr>
            <w:tcW w:w="854" w:type="pct"/>
            <w:tcBorders>
              <w:top w:val="single" w:sz="4" w:space="0" w:color="auto"/>
              <w:left w:val="single" w:sz="4" w:space="0" w:color="auto"/>
              <w:bottom w:val="single" w:sz="4" w:space="0" w:color="auto"/>
              <w:right w:val="single" w:sz="4" w:space="0" w:color="auto"/>
            </w:tcBorders>
            <w:vAlign w:val="center"/>
          </w:tcPr>
          <w:p w14:paraId="7C8E2D3D"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31133E4B"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0E5B8CF0"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A7CEC"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03D74A3F"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7548049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100%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66E3F28F"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10 pkt</w:t>
            </w:r>
          </w:p>
        </w:tc>
        <w:tc>
          <w:tcPr>
            <w:tcW w:w="854" w:type="pct"/>
            <w:tcBorders>
              <w:top w:val="single" w:sz="4" w:space="0" w:color="auto"/>
              <w:left w:val="single" w:sz="4" w:space="0" w:color="auto"/>
              <w:bottom w:val="single" w:sz="4" w:space="0" w:color="auto"/>
              <w:right w:val="single" w:sz="4" w:space="0" w:color="auto"/>
            </w:tcBorders>
            <w:vAlign w:val="center"/>
          </w:tcPr>
          <w:p w14:paraId="51DD47AB"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060340C4"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4A498E8C"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C6</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02EE7FC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odpowiedzialności </w:t>
            </w:r>
          </w:p>
          <w:p w14:paraId="12A7E25D"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dla przezornej sumy ubezpieczenia </w:t>
            </w:r>
          </w:p>
          <w:p w14:paraId="4DA3B5B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(w klauzuli przezornej sumy ubezpieczenia)</w:t>
            </w:r>
          </w:p>
        </w:tc>
        <w:tc>
          <w:tcPr>
            <w:tcW w:w="914" w:type="pct"/>
            <w:tcBorders>
              <w:top w:val="single" w:sz="4" w:space="0" w:color="auto"/>
              <w:left w:val="single" w:sz="4" w:space="0" w:color="auto"/>
              <w:bottom w:val="single" w:sz="4" w:space="0" w:color="auto"/>
              <w:right w:val="single" w:sz="4" w:space="0" w:color="auto"/>
            </w:tcBorders>
            <w:vAlign w:val="center"/>
            <w:hideMark/>
          </w:tcPr>
          <w:p w14:paraId="1C7E4914"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33C64ED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59CA9DDD"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6 pkt</w:t>
            </w:r>
          </w:p>
        </w:tc>
        <w:tc>
          <w:tcPr>
            <w:tcW w:w="854" w:type="pct"/>
            <w:tcBorders>
              <w:top w:val="single" w:sz="4" w:space="0" w:color="auto"/>
              <w:left w:val="single" w:sz="4" w:space="0" w:color="auto"/>
              <w:bottom w:val="single" w:sz="4" w:space="0" w:color="auto"/>
              <w:right w:val="single" w:sz="4" w:space="0" w:color="auto"/>
            </w:tcBorders>
            <w:vAlign w:val="center"/>
          </w:tcPr>
          <w:p w14:paraId="4D16FD61"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547097CF"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45D86077"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99717"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3A26096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60426E4E"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100%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6F8E9CA5"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12 pkt</w:t>
            </w:r>
          </w:p>
        </w:tc>
        <w:tc>
          <w:tcPr>
            <w:tcW w:w="854" w:type="pct"/>
            <w:tcBorders>
              <w:top w:val="single" w:sz="4" w:space="0" w:color="auto"/>
              <w:left w:val="single" w:sz="4" w:space="0" w:color="auto"/>
              <w:bottom w:val="single" w:sz="4" w:space="0" w:color="auto"/>
              <w:right w:val="single" w:sz="4" w:space="0" w:color="auto"/>
            </w:tcBorders>
            <w:vAlign w:val="center"/>
          </w:tcPr>
          <w:p w14:paraId="4D1C5EE0"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50D0C134"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7E7CB145"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C7</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10A9927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odpowiedzialności </w:t>
            </w:r>
          </w:p>
          <w:p w14:paraId="54639B98"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dla szkód mechanicznych (w klauzuli szkód mechanicznych)</w:t>
            </w:r>
          </w:p>
        </w:tc>
        <w:tc>
          <w:tcPr>
            <w:tcW w:w="914" w:type="pct"/>
            <w:tcBorders>
              <w:top w:val="single" w:sz="4" w:space="0" w:color="auto"/>
              <w:left w:val="single" w:sz="4" w:space="0" w:color="auto"/>
              <w:bottom w:val="single" w:sz="4" w:space="0" w:color="auto"/>
              <w:right w:val="single" w:sz="4" w:space="0" w:color="auto"/>
            </w:tcBorders>
            <w:vAlign w:val="center"/>
            <w:hideMark/>
          </w:tcPr>
          <w:p w14:paraId="0C54E5F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30063295"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78CF4469"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5 pkt</w:t>
            </w:r>
          </w:p>
        </w:tc>
        <w:tc>
          <w:tcPr>
            <w:tcW w:w="854" w:type="pct"/>
            <w:tcBorders>
              <w:top w:val="single" w:sz="4" w:space="0" w:color="auto"/>
              <w:left w:val="single" w:sz="4" w:space="0" w:color="auto"/>
              <w:bottom w:val="single" w:sz="4" w:space="0" w:color="auto"/>
              <w:right w:val="single" w:sz="4" w:space="0" w:color="auto"/>
            </w:tcBorders>
            <w:vAlign w:val="center"/>
          </w:tcPr>
          <w:p w14:paraId="42805885"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606568C2"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7390CE64"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ABEC1"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6F849F4B"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4DDFEE64"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100%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22C94CC5"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10 pkt</w:t>
            </w:r>
          </w:p>
        </w:tc>
        <w:tc>
          <w:tcPr>
            <w:tcW w:w="854" w:type="pct"/>
            <w:tcBorders>
              <w:top w:val="single" w:sz="4" w:space="0" w:color="auto"/>
              <w:left w:val="single" w:sz="4" w:space="0" w:color="auto"/>
              <w:bottom w:val="single" w:sz="4" w:space="0" w:color="auto"/>
              <w:right w:val="single" w:sz="4" w:space="0" w:color="auto"/>
            </w:tcBorders>
            <w:vAlign w:val="center"/>
          </w:tcPr>
          <w:p w14:paraId="1F92DE43"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64A32185"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2D70D21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C8</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5C3785C1"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odpowiedzialności </w:t>
            </w:r>
          </w:p>
          <w:p w14:paraId="5913241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dla szkód elektrycznych (w klauzuli szkód elektrycznych)</w:t>
            </w:r>
          </w:p>
        </w:tc>
        <w:tc>
          <w:tcPr>
            <w:tcW w:w="914" w:type="pct"/>
            <w:tcBorders>
              <w:top w:val="single" w:sz="4" w:space="0" w:color="auto"/>
              <w:left w:val="single" w:sz="4" w:space="0" w:color="auto"/>
              <w:bottom w:val="single" w:sz="4" w:space="0" w:color="auto"/>
              <w:right w:val="single" w:sz="4" w:space="0" w:color="auto"/>
            </w:tcBorders>
            <w:vAlign w:val="center"/>
            <w:hideMark/>
          </w:tcPr>
          <w:p w14:paraId="4E5B69AE"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23F2195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19C221DA"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5 pkt</w:t>
            </w:r>
          </w:p>
        </w:tc>
        <w:tc>
          <w:tcPr>
            <w:tcW w:w="854" w:type="pct"/>
            <w:tcBorders>
              <w:top w:val="single" w:sz="4" w:space="0" w:color="auto"/>
              <w:left w:val="single" w:sz="4" w:space="0" w:color="auto"/>
              <w:bottom w:val="single" w:sz="4" w:space="0" w:color="auto"/>
              <w:right w:val="single" w:sz="4" w:space="0" w:color="auto"/>
            </w:tcBorders>
            <w:vAlign w:val="center"/>
          </w:tcPr>
          <w:p w14:paraId="4799717A"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3F3BC2C4"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6149E11A"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D90F6"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3CBF2A7F"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0CCE3104"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100%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5D3B28FD"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10 pkt</w:t>
            </w:r>
          </w:p>
        </w:tc>
        <w:tc>
          <w:tcPr>
            <w:tcW w:w="854" w:type="pct"/>
            <w:tcBorders>
              <w:top w:val="single" w:sz="4" w:space="0" w:color="auto"/>
              <w:left w:val="single" w:sz="4" w:space="0" w:color="auto"/>
              <w:bottom w:val="single" w:sz="4" w:space="0" w:color="auto"/>
              <w:right w:val="single" w:sz="4" w:space="0" w:color="auto"/>
            </w:tcBorders>
            <w:vAlign w:val="center"/>
          </w:tcPr>
          <w:p w14:paraId="41A05723"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08B75A19"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72ABA60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C9</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3E0C552C"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sumy gwarancyjnej </w:t>
            </w:r>
          </w:p>
          <w:p w14:paraId="7A2C4688"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w ubezpieczeniu odpowiedzialności cywilnej deliktowej i kontraktowej</w:t>
            </w:r>
          </w:p>
        </w:tc>
        <w:tc>
          <w:tcPr>
            <w:tcW w:w="914" w:type="pct"/>
            <w:tcBorders>
              <w:top w:val="single" w:sz="4" w:space="0" w:color="auto"/>
              <w:left w:val="single" w:sz="4" w:space="0" w:color="auto"/>
              <w:bottom w:val="single" w:sz="4" w:space="0" w:color="auto"/>
              <w:right w:val="single" w:sz="4" w:space="0" w:color="auto"/>
            </w:tcBorders>
            <w:vAlign w:val="center"/>
            <w:hideMark/>
          </w:tcPr>
          <w:p w14:paraId="0F9ACF89"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SG </w:t>
            </w:r>
          </w:p>
          <w:p w14:paraId="411885A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25%</w:t>
            </w:r>
          </w:p>
        </w:tc>
        <w:tc>
          <w:tcPr>
            <w:tcW w:w="1055" w:type="pct"/>
            <w:tcBorders>
              <w:top w:val="single" w:sz="4" w:space="0" w:color="auto"/>
              <w:left w:val="single" w:sz="4" w:space="0" w:color="auto"/>
              <w:bottom w:val="single" w:sz="4" w:space="0" w:color="auto"/>
              <w:right w:val="single" w:sz="4" w:space="0" w:color="auto"/>
            </w:tcBorders>
            <w:vAlign w:val="center"/>
            <w:hideMark/>
          </w:tcPr>
          <w:p w14:paraId="64CB1035"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8 pkt</w:t>
            </w:r>
          </w:p>
        </w:tc>
        <w:tc>
          <w:tcPr>
            <w:tcW w:w="854" w:type="pct"/>
            <w:tcBorders>
              <w:top w:val="single" w:sz="4" w:space="0" w:color="auto"/>
              <w:left w:val="single" w:sz="4" w:space="0" w:color="auto"/>
              <w:bottom w:val="single" w:sz="4" w:space="0" w:color="auto"/>
              <w:right w:val="single" w:sz="4" w:space="0" w:color="auto"/>
            </w:tcBorders>
            <w:vAlign w:val="center"/>
          </w:tcPr>
          <w:p w14:paraId="5D39AD39"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128F5847"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7D082441"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3D424"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5CCE2CBD"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SG </w:t>
            </w:r>
          </w:p>
          <w:p w14:paraId="6C97295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7E1926BF"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16 pkt</w:t>
            </w:r>
          </w:p>
        </w:tc>
        <w:tc>
          <w:tcPr>
            <w:tcW w:w="854" w:type="pct"/>
            <w:tcBorders>
              <w:top w:val="single" w:sz="4" w:space="0" w:color="auto"/>
              <w:left w:val="single" w:sz="4" w:space="0" w:color="auto"/>
              <w:bottom w:val="single" w:sz="4" w:space="0" w:color="auto"/>
              <w:right w:val="single" w:sz="4" w:space="0" w:color="auto"/>
            </w:tcBorders>
            <w:vAlign w:val="center"/>
          </w:tcPr>
          <w:p w14:paraId="25F0663F"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3E9F0523" w14:textId="77777777" w:rsidTr="00AC6A09">
        <w:tc>
          <w:tcPr>
            <w:tcW w:w="0" w:type="auto"/>
            <w:vMerge w:val="restart"/>
            <w:tcBorders>
              <w:top w:val="single" w:sz="4" w:space="0" w:color="auto"/>
              <w:left w:val="single" w:sz="4" w:space="0" w:color="auto"/>
              <w:right w:val="single" w:sz="4" w:space="0" w:color="auto"/>
            </w:tcBorders>
            <w:vAlign w:val="center"/>
          </w:tcPr>
          <w:p w14:paraId="203A6A05" w14:textId="77777777" w:rsidR="00C944A2" w:rsidRPr="00C97FBF" w:rsidRDefault="00C944A2" w:rsidP="00AC6A09">
            <w:pPr>
              <w:spacing w:after="0"/>
              <w:jc w:val="center"/>
              <w:rPr>
                <w:rFonts w:ascii="Tahoma" w:eastAsia="Calibri" w:hAnsi="Tahoma" w:cs="Tahoma"/>
                <w:color w:val="000000" w:themeColor="text1"/>
                <w:sz w:val="20"/>
                <w:szCs w:val="20"/>
              </w:rPr>
            </w:pPr>
            <w:r w:rsidRPr="00C97FBF">
              <w:rPr>
                <w:rFonts w:ascii="Tahoma" w:hAnsi="Tahoma" w:cs="Tahoma"/>
                <w:color w:val="000000" w:themeColor="text1"/>
                <w:sz w:val="20"/>
                <w:szCs w:val="20"/>
              </w:rPr>
              <w:t>C10</w:t>
            </w:r>
          </w:p>
        </w:tc>
        <w:tc>
          <w:tcPr>
            <w:tcW w:w="0" w:type="auto"/>
            <w:vMerge w:val="restart"/>
            <w:tcBorders>
              <w:top w:val="single" w:sz="4" w:space="0" w:color="auto"/>
              <w:left w:val="single" w:sz="4" w:space="0" w:color="auto"/>
              <w:right w:val="single" w:sz="4" w:space="0" w:color="auto"/>
            </w:tcBorders>
            <w:vAlign w:val="center"/>
          </w:tcPr>
          <w:p w14:paraId="7C020D91" w14:textId="77777777" w:rsidR="00C944A2" w:rsidRPr="00C97FBF" w:rsidRDefault="00C944A2" w:rsidP="00AC6A09">
            <w:pPr>
              <w:spacing w:after="0"/>
              <w:jc w:val="center"/>
              <w:rPr>
                <w:rFonts w:ascii="Tahoma" w:eastAsia="Calibri" w:hAnsi="Tahoma" w:cs="Tahoma"/>
                <w:color w:val="000000" w:themeColor="text1"/>
                <w:sz w:val="20"/>
                <w:szCs w:val="20"/>
              </w:rPr>
            </w:pPr>
            <w:r w:rsidRPr="00C97FBF">
              <w:rPr>
                <w:rFonts w:ascii="Tahoma" w:hAnsi="Tahoma" w:cs="Tahoma"/>
                <w:color w:val="000000" w:themeColor="text1"/>
                <w:sz w:val="20"/>
                <w:szCs w:val="20"/>
              </w:rPr>
              <w:t>Zwiększenie limitu odpowiedzialności w ubezpieczeniu odpowiedzialności cywilnej zarządcy drogi</w:t>
            </w:r>
          </w:p>
        </w:tc>
        <w:tc>
          <w:tcPr>
            <w:tcW w:w="914" w:type="pct"/>
            <w:tcBorders>
              <w:top w:val="single" w:sz="4" w:space="0" w:color="auto"/>
              <w:left w:val="single" w:sz="4" w:space="0" w:color="auto"/>
              <w:bottom w:val="single" w:sz="4" w:space="0" w:color="auto"/>
              <w:right w:val="single" w:sz="4" w:space="0" w:color="auto"/>
            </w:tcBorders>
          </w:tcPr>
          <w:p w14:paraId="75CF6603"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sidRPr="00754C26">
              <w:rPr>
                <w:rFonts w:ascii="Tahoma" w:hAnsi="Tahoma" w:cs="Tahoma"/>
                <w:sz w:val="20"/>
                <w:szCs w:val="20"/>
              </w:rPr>
              <w:t>Zwiększenie limitu o 25%</w:t>
            </w:r>
          </w:p>
        </w:tc>
        <w:tc>
          <w:tcPr>
            <w:tcW w:w="1055" w:type="pct"/>
            <w:tcBorders>
              <w:top w:val="single" w:sz="4" w:space="0" w:color="auto"/>
              <w:left w:val="single" w:sz="4" w:space="0" w:color="auto"/>
              <w:bottom w:val="single" w:sz="4" w:space="0" w:color="auto"/>
              <w:right w:val="single" w:sz="4" w:space="0" w:color="auto"/>
            </w:tcBorders>
            <w:vAlign w:val="center"/>
          </w:tcPr>
          <w:p w14:paraId="3089887D"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8 pkt</w:t>
            </w:r>
          </w:p>
        </w:tc>
        <w:tc>
          <w:tcPr>
            <w:tcW w:w="854" w:type="pct"/>
            <w:tcBorders>
              <w:top w:val="single" w:sz="4" w:space="0" w:color="auto"/>
              <w:left w:val="single" w:sz="4" w:space="0" w:color="auto"/>
              <w:bottom w:val="single" w:sz="4" w:space="0" w:color="auto"/>
              <w:right w:val="single" w:sz="4" w:space="0" w:color="auto"/>
            </w:tcBorders>
            <w:vAlign w:val="center"/>
          </w:tcPr>
          <w:p w14:paraId="2745DF94"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6F95361B" w14:textId="77777777" w:rsidTr="00AC6A09">
        <w:tc>
          <w:tcPr>
            <w:tcW w:w="0" w:type="auto"/>
            <w:vMerge/>
            <w:tcBorders>
              <w:left w:val="single" w:sz="4" w:space="0" w:color="auto"/>
              <w:bottom w:val="single" w:sz="4" w:space="0" w:color="auto"/>
              <w:right w:val="single" w:sz="4" w:space="0" w:color="auto"/>
            </w:tcBorders>
          </w:tcPr>
          <w:p w14:paraId="7594D76B" w14:textId="77777777" w:rsidR="00C944A2" w:rsidRDefault="00C944A2" w:rsidP="00AC6A09">
            <w:pPr>
              <w:spacing w:after="0"/>
              <w:rPr>
                <w:rFonts w:ascii="Tahoma" w:eastAsia="Calibri" w:hAnsi="Tahoma" w:cs="Tahoma"/>
                <w:sz w:val="20"/>
                <w:szCs w:val="20"/>
              </w:rPr>
            </w:pPr>
          </w:p>
        </w:tc>
        <w:tc>
          <w:tcPr>
            <w:tcW w:w="0" w:type="auto"/>
            <w:vMerge/>
            <w:tcBorders>
              <w:left w:val="single" w:sz="4" w:space="0" w:color="auto"/>
              <w:bottom w:val="single" w:sz="4" w:space="0" w:color="auto"/>
              <w:right w:val="single" w:sz="4" w:space="0" w:color="auto"/>
            </w:tcBorders>
          </w:tcPr>
          <w:p w14:paraId="6A191D8D"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tcPr>
          <w:p w14:paraId="608FA9D3"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sidRPr="00754C26">
              <w:rPr>
                <w:rFonts w:ascii="Tahoma" w:hAnsi="Tahoma" w:cs="Tahoma"/>
                <w:sz w:val="20"/>
                <w:szCs w:val="20"/>
              </w:rPr>
              <w:t>Zwiększenie limitu o 50%</w:t>
            </w:r>
          </w:p>
        </w:tc>
        <w:tc>
          <w:tcPr>
            <w:tcW w:w="1055" w:type="pct"/>
            <w:tcBorders>
              <w:top w:val="single" w:sz="4" w:space="0" w:color="auto"/>
              <w:left w:val="single" w:sz="4" w:space="0" w:color="auto"/>
              <w:bottom w:val="single" w:sz="4" w:space="0" w:color="auto"/>
              <w:right w:val="single" w:sz="4" w:space="0" w:color="auto"/>
            </w:tcBorders>
            <w:vAlign w:val="center"/>
          </w:tcPr>
          <w:p w14:paraId="0272EA4F"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16 pkt</w:t>
            </w:r>
          </w:p>
        </w:tc>
        <w:tc>
          <w:tcPr>
            <w:tcW w:w="854" w:type="pct"/>
            <w:tcBorders>
              <w:top w:val="single" w:sz="4" w:space="0" w:color="auto"/>
              <w:left w:val="single" w:sz="4" w:space="0" w:color="auto"/>
              <w:bottom w:val="single" w:sz="4" w:space="0" w:color="auto"/>
              <w:right w:val="single" w:sz="4" w:space="0" w:color="auto"/>
            </w:tcBorders>
          </w:tcPr>
          <w:p w14:paraId="0D938655"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bl>
    <w:p w14:paraId="14FBB35E" w14:textId="77777777" w:rsidR="00C944A2" w:rsidRDefault="00C944A2" w:rsidP="00D97333">
      <w:pPr>
        <w:spacing w:after="0" w:line="240" w:lineRule="auto"/>
        <w:jc w:val="both"/>
        <w:rPr>
          <w:rFonts w:ascii="Tahoma" w:hAnsi="Tahoma" w:cs="Tahoma"/>
          <w:position w:val="-4"/>
          <w:sz w:val="20"/>
          <w:szCs w:val="20"/>
        </w:rPr>
      </w:pPr>
    </w:p>
    <w:p w14:paraId="400D8E58" w14:textId="1FE450C7" w:rsidR="00797F6A" w:rsidRPr="00AD5E17" w:rsidRDefault="00797F6A" w:rsidP="00D97333">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D97333">
      <w:pPr>
        <w:spacing w:after="0" w:line="240" w:lineRule="auto"/>
        <w:jc w:val="both"/>
        <w:rPr>
          <w:rFonts w:ascii="Tahoma" w:hAnsi="Tahoma" w:cs="Tahoma"/>
          <w:b/>
          <w:position w:val="-4"/>
          <w:sz w:val="20"/>
          <w:szCs w:val="20"/>
        </w:rPr>
      </w:pPr>
    </w:p>
    <w:p w14:paraId="11169FCF" w14:textId="77777777" w:rsidR="00C944A2" w:rsidRPr="00C944A2" w:rsidRDefault="00C944A2" w:rsidP="00D97333">
      <w:pPr>
        <w:spacing w:after="0" w:line="240" w:lineRule="auto"/>
        <w:jc w:val="both"/>
        <w:rPr>
          <w:rFonts w:ascii="Tahoma" w:hAnsi="Tahoma" w:cs="Tahoma"/>
          <w:b/>
          <w:position w:val="-4"/>
          <w:sz w:val="20"/>
          <w:szCs w:val="20"/>
        </w:rPr>
      </w:pPr>
    </w:p>
    <w:p w14:paraId="4A8FF85C" w14:textId="77777777" w:rsidR="00C944A2" w:rsidRPr="00C944A2" w:rsidRDefault="00797F6A" w:rsidP="00D97333">
      <w:pPr>
        <w:spacing w:after="0" w:line="240" w:lineRule="auto"/>
        <w:jc w:val="center"/>
        <w:rPr>
          <w:rFonts w:ascii="Tahoma" w:hAnsi="Tahoma" w:cs="Tahoma"/>
          <w:b/>
          <w:position w:val="-4"/>
          <w:sz w:val="20"/>
          <w:szCs w:val="20"/>
        </w:rPr>
      </w:pPr>
      <w:r w:rsidRPr="00C944A2">
        <w:rPr>
          <w:rFonts w:ascii="Tahoma" w:hAnsi="Tahoma" w:cs="Tahoma"/>
          <w:b/>
          <w:position w:val="-4"/>
          <w:sz w:val="20"/>
          <w:szCs w:val="20"/>
        </w:rPr>
        <w:t xml:space="preserve">Część II Zamówienia </w:t>
      </w:r>
    </w:p>
    <w:p w14:paraId="112C45F5" w14:textId="1037D08B" w:rsidR="00797F6A" w:rsidRPr="00C944A2" w:rsidRDefault="00797F6A" w:rsidP="00D97333">
      <w:pPr>
        <w:spacing w:after="0" w:line="240" w:lineRule="auto"/>
        <w:jc w:val="center"/>
        <w:rPr>
          <w:rFonts w:ascii="Tahoma" w:hAnsi="Tahoma" w:cs="Tahoma"/>
          <w:b/>
          <w:position w:val="-4"/>
          <w:sz w:val="20"/>
          <w:szCs w:val="20"/>
        </w:rPr>
      </w:pPr>
      <w:r w:rsidRPr="00C944A2">
        <w:rPr>
          <w:rFonts w:ascii="Tahoma" w:hAnsi="Tahoma" w:cs="Tahoma"/>
          <w:b/>
          <w:position w:val="-4"/>
          <w:sz w:val="20"/>
          <w:szCs w:val="20"/>
        </w:rPr>
        <w:t>(Ubezpieczenie pojazdów Zamawiającego)</w:t>
      </w:r>
    </w:p>
    <w:p w14:paraId="6A848C90" w14:textId="77777777" w:rsidR="00797F6A" w:rsidRDefault="00797F6A" w:rsidP="00D97333">
      <w:pPr>
        <w:pStyle w:val="Tekstpodstawowywcity"/>
        <w:spacing w:after="0" w:line="240" w:lineRule="auto"/>
        <w:ind w:left="0"/>
        <w:rPr>
          <w:rFonts w:ascii="Tahoma" w:hAnsi="Tahoma" w:cs="Tahoma"/>
          <w:sz w:val="20"/>
          <w:szCs w:val="20"/>
          <w:highlight w:val="green"/>
        </w:rPr>
      </w:pPr>
    </w:p>
    <w:p w14:paraId="7A1151DE" w14:textId="1FB31064" w:rsidR="00797F6A" w:rsidRPr="00C944A2" w:rsidRDefault="00797F6A" w:rsidP="00C944A2">
      <w:pPr>
        <w:pStyle w:val="Tekstpodstawowywcity"/>
        <w:spacing w:after="0" w:line="240" w:lineRule="auto"/>
        <w:ind w:left="0"/>
        <w:jc w:val="both"/>
        <w:rPr>
          <w:rFonts w:ascii="Tahoma" w:hAnsi="Tahoma" w:cs="Tahoma"/>
          <w:b/>
          <w:sz w:val="20"/>
          <w:szCs w:val="20"/>
        </w:rPr>
      </w:pPr>
      <w:r w:rsidRPr="00C944A2">
        <w:rPr>
          <w:rFonts w:ascii="Tahoma" w:hAnsi="Tahoma" w:cs="Tahoma"/>
          <w:sz w:val="20"/>
          <w:szCs w:val="20"/>
        </w:rPr>
        <w:t xml:space="preserve">Oferta obejmuje okres ubezpieczenia wskazany w SWZ to jest: </w:t>
      </w:r>
      <w:r w:rsidR="00C944A2" w:rsidRPr="00C944A2">
        <w:rPr>
          <w:rFonts w:ascii="Tahoma" w:hAnsi="Tahoma" w:cs="Tahoma"/>
          <w:sz w:val="20"/>
          <w:szCs w:val="20"/>
        </w:rPr>
        <w:t>trzy</w:t>
      </w:r>
      <w:r w:rsidRPr="00C944A2">
        <w:rPr>
          <w:rFonts w:ascii="Tahoma" w:hAnsi="Tahoma" w:cs="Tahoma"/>
          <w:sz w:val="20"/>
          <w:szCs w:val="20"/>
        </w:rPr>
        <w:t xml:space="preserve"> okresy roczne, maksymalnie okres ubezpieczeń komunikacyjnych zakończy się </w:t>
      </w:r>
      <w:r w:rsidR="00C944A2" w:rsidRPr="00C944A2">
        <w:rPr>
          <w:rFonts w:ascii="Tahoma" w:hAnsi="Tahoma" w:cs="Tahoma"/>
          <w:sz w:val="20"/>
          <w:szCs w:val="20"/>
        </w:rPr>
        <w:t>2</w:t>
      </w:r>
      <w:r w:rsidR="00976501">
        <w:rPr>
          <w:rFonts w:ascii="Tahoma" w:hAnsi="Tahoma" w:cs="Tahoma"/>
          <w:sz w:val="20"/>
          <w:szCs w:val="20"/>
        </w:rPr>
        <w:t>4</w:t>
      </w:r>
      <w:r w:rsidR="00C944A2" w:rsidRPr="00C944A2">
        <w:rPr>
          <w:rFonts w:ascii="Tahoma" w:hAnsi="Tahoma" w:cs="Tahoma"/>
          <w:sz w:val="20"/>
          <w:szCs w:val="20"/>
        </w:rPr>
        <w:t>.11.2028 r.</w:t>
      </w:r>
    </w:p>
    <w:p w14:paraId="43FF8408" w14:textId="77777777" w:rsidR="00316335" w:rsidRDefault="00316335" w:rsidP="00D97333">
      <w:pPr>
        <w:tabs>
          <w:tab w:val="left" w:pos="360"/>
          <w:tab w:val="num" w:pos="928"/>
        </w:tabs>
        <w:spacing w:after="0" w:line="240" w:lineRule="auto"/>
        <w:jc w:val="both"/>
        <w:rPr>
          <w:rFonts w:ascii="Tahoma" w:hAnsi="Tahoma" w:cs="Tahoma"/>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7"/>
        <w:gridCol w:w="3650"/>
      </w:tblGrid>
      <w:tr w:rsidR="00316335" w:rsidRPr="0099763D" w14:paraId="3E726235" w14:textId="77777777" w:rsidTr="00C944A2">
        <w:trPr>
          <w:trHeight w:val="538"/>
        </w:trPr>
        <w:tc>
          <w:tcPr>
            <w:tcW w:w="3189" w:type="pct"/>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C0215FF" w14:textId="49D97F82" w:rsidR="00C944A2" w:rsidRDefault="00C944A2" w:rsidP="00C944A2">
            <w:pPr>
              <w:suppressAutoHyphens/>
              <w:spacing w:after="0" w:line="240" w:lineRule="auto"/>
              <w:jc w:val="center"/>
              <w:rPr>
                <w:rFonts w:ascii="Tahoma" w:hAnsi="Tahoma" w:cs="Tahoma"/>
                <w:b/>
                <w:iCs/>
                <w:sz w:val="20"/>
                <w:szCs w:val="20"/>
              </w:rPr>
            </w:pPr>
            <w:r w:rsidRPr="0099763D">
              <w:rPr>
                <w:rFonts w:ascii="Tahoma" w:hAnsi="Tahoma" w:cs="Tahoma"/>
                <w:b/>
                <w:iCs/>
                <w:sz w:val="20"/>
                <w:szCs w:val="20"/>
              </w:rPr>
              <w:t xml:space="preserve">Cena łączna za cały okres </w:t>
            </w:r>
            <w:r w:rsidRPr="00C944A2">
              <w:rPr>
                <w:rFonts w:ascii="Tahoma" w:hAnsi="Tahoma" w:cs="Tahoma"/>
                <w:b/>
                <w:iCs/>
                <w:sz w:val="20"/>
                <w:szCs w:val="20"/>
              </w:rPr>
              <w:t>zamówienia,</w:t>
            </w:r>
          </w:p>
          <w:p w14:paraId="062D52F2" w14:textId="52F029D6" w:rsidR="00316335" w:rsidRPr="0099763D" w:rsidRDefault="00C944A2" w:rsidP="00C944A2">
            <w:pPr>
              <w:suppressAutoHyphens/>
              <w:spacing w:after="0" w:line="240" w:lineRule="auto"/>
              <w:jc w:val="center"/>
              <w:rPr>
                <w:rFonts w:ascii="Tahoma" w:hAnsi="Tahoma" w:cs="Tahoma"/>
                <w:sz w:val="20"/>
                <w:szCs w:val="20"/>
              </w:rPr>
            </w:pPr>
            <w:r w:rsidRPr="00C944A2">
              <w:rPr>
                <w:rFonts w:ascii="Tahoma" w:hAnsi="Tahoma" w:cs="Tahoma"/>
                <w:b/>
                <w:iCs/>
                <w:sz w:val="20"/>
                <w:szCs w:val="20"/>
              </w:rPr>
              <w:t xml:space="preserve">tj. 36 miesięcy </w:t>
            </w:r>
            <w:r w:rsidRPr="00C944A2">
              <w:rPr>
                <w:rFonts w:ascii="Tahoma" w:hAnsi="Tahoma" w:cs="Tahoma"/>
                <w:b/>
                <w:sz w:val="20"/>
                <w:szCs w:val="20"/>
              </w:rPr>
              <w:t>w części I</w:t>
            </w:r>
            <w:r>
              <w:rPr>
                <w:rFonts w:ascii="Tahoma" w:hAnsi="Tahoma" w:cs="Tahoma"/>
                <w:b/>
                <w:sz w:val="20"/>
                <w:szCs w:val="20"/>
              </w:rPr>
              <w:t>I</w:t>
            </w:r>
            <w:r w:rsidRPr="00C944A2">
              <w:rPr>
                <w:rFonts w:ascii="Tahoma" w:hAnsi="Tahoma" w:cs="Tahoma"/>
                <w:b/>
                <w:sz w:val="20"/>
                <w:szCs w:val="20"/>
              </w:rPr>
              <w:t xml:space="preserve"> zamówienia</w:t>
            </w:r>
            <w:r>
              <w:rPr>
                <w:rFonts w:ascii="Tahoma" w:hAnsi="Tahoma" w:cs="Tahoma"/>
                <w:b/>
                <w:sz w:val="20"/>
                <w:szCs w:val="20"/>
              </w:rPr>
              <w:t xml:space="preserve"> </w:t>
            </w:r>
            <w:r w:rsidRPr="00C944A2">
              <w:rPr>
                <w:rFonts w:ascii="Tahoma" w:hAnsi="Tahoma" w:cs="Tahoma"/>
                <w:b/>
                <w:iCs/>
                <w:sz w:val="20"/>
                <w:szCs w:val="20"/>
              </w:rPr>
              <w:t>(w zł</w:t>
            </w:r>
            <w:r w:rsidRPr="0099763D">
              <w:rPr>
                <w:rFonts w:ascii="Tahoma" w:hAnsi="Tahoma" w:cs="Tahoma"/>
                <w:b/>
                <w:iCs/>
                <w:sz w:val="20"/>
                <w:szCs w:val="20"/>
              </w:rPr>
              <w:t>):</w:t>
            </w:r>
          </w:p>
        </w:tc>
        <w:tc>
          <w:tcPr>
            <w:tcW w:w="1811" w:type="pct"/>
            <w:tcBorders>
              <w:top w:val="single" w:sz="8" w:space="0" w:color="0070C0"/>
              <w:left w:val="single" w:sz="8" w:space="0" w:color="0070C0"/>
              <w:bottom w:val="single" w:sz="8" w:space="0" w:color="0070C0"/>
              <w:right w:val="single" w:sz="8" w:space="0" w:color="0070C0"/>
            </w:tcBorders>
            <w:vAlign w:val="center"/>
          </w:tcPr>
          <w:p w14:paraId="13D3C67D" w14:textId="66684986" w:rsidR="00316335" w:rsidRPr="0099763D" w:rsidRDefault="00C944A2" w:rsidP="00D97333">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 xml:space="preserve">                                     </w:t>
            </w:r>
            <w:r w:rsidR="00316335" w:rsidRPr="0099763D">
              <w:rPr>
                <w:rFonts w:ascii="Tahoma" w:hAnsi="Tahoma" w:cs="Tahoma"/>
                <w:color w:val="002060"/>
                <w:sz w:val="20"/>
                <w:szCs w:val="20"/>
              </w:rPr>
              <w:t>zł</w:t>
            </w:r>
          </w:p>
        </w:tc>
      </w:tr>
    </w:tbl>
    <w:p w14:paraId="452E58F4" w14:textId="57A5326E" w:rsidR="00316335" w:rsidRDefault="00316335" w:rsidP="00D97333">
      <w:pPr>
        <w:tabs>
          <w:tab w:val="left" w:pos="360"/>
        </w:tabs>
        <w:spacing w:after="0" w:line="240" w:lineRule="auto"/>
        <w:jc w:val="both"/>
        <w:rPr>
          <w:rFonts w:ascii="Tahoma" w:hAnsi="Tahoma" w:cs="Tahoma"/>
          <w:bCs/>
          <w:i/>
          <w:iCs/>
          <w:sz w:val="18"/>
          <w:szCs w:val="18"/>
        </w:rPr>
      </w:pPr>
      <w:r w:rsidRPr="0099763D">
        <w:rPr>
          <w:rFonts w:ascii="Tahoma" w:hAnsi="Tahoma" w:cs="Tahoma"/>
          <w:bCs/>
          <w:i/>
          <w:iCs/>
          <w:sz w:val="18"/>
          <w:szCs w:val="18"/>
        </w:rPr>
        <w:t>Uwaga! W cenie łącznej nie należy uwzględniać wartości opcji.</w:t>
      </w:r>
    </w:p>
    <w:p w14:paraId="060CCC49" w14:textId="77777777" w:rsidR="00316335" w:rsidRDefault="00316335" w:rsidP="00D97333">
      <w:pPr>
        <w:tabs>
          <w:tab w:val="left" w:pos="360"/>
        </w:tabs>
        <w:spacing w:after="0" w:line="240" w:lineRule="auto"/>
        <w:jc w:val="both"/>
        <w:rPr>
          <w:rFonts w:ascii="Tahoma" w:hAnsi="Tahoma" w:cs="Tahoma"/>
          <w:sz w:val="20"/>
          <w:szCs w:val="20"/>
        </w:rPr>
      </w:pPr>
    </w:p>
    <w:p w14:paraId="4C575569" w14:textId="7CB8C616" w:rsidR="00797F6A" w:rsidRPr="00C944A2" w:rsidRDefault="00797F6A" w:rsidP="00D97333">
      <w:pPr>
        <w:spacing w:after="0" w:line="240" w:lineRule="auto"/>
        <w:ind w:left="60"/>
        <w:jc w:val="both"/>
        <w:rPr>
          <w:rFonts w:ascii="Tahoma" w:hAnsi="Tahoma" w:cs="Tahoma"/>
          <w:b/>
          <w:sz w:val="20"/>
          <w:szCs w:val="20"/>
        </w:rPr>
      </w:pPr>
      <w:r w:rsidRPr="00C944A2">
        <w:rPr>
          <w:rFonts w:ascii="Tahoma" w:hAnsi="Tahoma" w:cs="Tahoma"/>
          <w:b/>
          <w:sz w:val="20"/>
          <w:szCs w:val="20"/>
        </w:rPr>
        <w:t xml:space="preserve">Akceptujemy wszystkie klauzule obligatoryjne od nr 1 do </w:t>
      </w:r>
      <w:r w:rsidR="003D0986" w:rsidRPr="00C944A2">
        <w:rPr>
          <w:rFonts w:ascii="Tahoma" w:hAnsi="Tahoma" w:cs="Tahoma"/>
          <w:b/>
          <w:sz w:val="20"/>
          <w:szCs w:val="20"/>
        </w:rPr>
        <w:t>6</w:t>
      </w:r>
      <w:r w:rsidRPr="00C944A2">
        <w:rPr>
          <w:rFonts w:ascii="Tahoma" w:hAnsi="Tahoma" w:cs="Tahoma"/>
          <w:b/>
          <w:sz w:val="20"/>
          <w:szCs w:val="20"/>
        </w:rPr>
        <w:t xml:space="preserve"> oraz następujące klauzule fakultatywne w części II zamówienia:</w:t>
      </w:r>
    </w:p>
    <w:p w14:paraId="4D74855F" w14:textId="77777777" w:rsidR="00797F6A" w:rsidRPr="00AD5E17" w:rsidRDefault="00797F6A" w:rsidP="00D97333">
      <w:pPr>
        <w:suppressAutoHyphens/>
        <w:spacing w:after="0" w:line="240" w:lineRule="auto"/>
        <w:ind w:left="349"/>
        <w:jc w:val="both"/>
        <w:rPr>
          <w:rFonts w:ascii="Tahoma" w:hAnsi="Tahoma" w:cs="Tahoma"/>
          <w:b/>
          <w:sz w:val="20"/>
          <w:szCs w:val="20"/>
          <w:highlight w:val="gree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8"/>
        <w:gridCol w:w="5077"/>
        <w:gridCol w:w="2125"/>
        <w:gridCol w:w="1722"/>
      </w:tblGrid>
      <w:tr w:rsidR="00C944A2" w:rsidRPr="00002A44" w14:paraId="150954A8" w14:textId="77777777" w:rsidTr="00AC6A09">
        <w:trPr>
          <w:trHeight w:val="480"/>
          <w:jc w:val="center"/>
        </w:trPr>
        <w:tc>
          <w:tcPr>
            <w:tcW w:w="574" w:type="pct"/>
            <w:tcBorders>
              <w:top w:val="single" w:sz="4" w:space="0" w:color="auto"/>
              <w:left w:val="single" w:sz="4" w:space="0" w:color="auto"/>
              <w:bottom w:val="single" w:sz="4" w:space="0" w:color="auto"/>
              <w:right w:val="single" w:sz="4" w:space="0" w:color="auto"/>
            </w:tcBorders>
            <w:vAlign w:val="center"/>
            <w:hideMark/>
          </w:tcPr>
          <w:p w14:paraId="4C160CF8" w14:textId="77777777" w:rsidR="00C944A2" w:rsidRPr="00002A44" w:rsidRDefault="00C944A2" w:rsidP="00AC6A09">
            <w:pPr>
              <w:spacing w:after="0" w:line="240" w:lineRule="auto"/>
              <w:jc w:val="center"/>
              <w:rPr>
                <w:rFonts w:ascii="Tahoma" w:hAnsi="Tahoma" w:cs="Tahoma"/>
                <w:b/>
                <w:sz w:val="20"/>
                <w:szCs w:val="20"/>
              </w:rPr>
            </w:pPr>
            <w:r w:rsidRPr="00002A44">
              <w:rPr>
                <w:rFonts w:ascii="Tahoma" w:hAnsi="Tahoma" w:cs="Tahoma"/>
                <w:b/>
                <w:sz w:val="20"/>
                <w:szCs w:val="20"/>
              </w:rPr>
              <w:t>Nr</w:t>
            </w:r>
          </w:p>
          <w:p w14:paraId="04FC6CE6" w14:textId="77777777" w:rsidR="00C944A2" w:rsidRPr="00002A44" w:rsidRDefault="00C944A2" w:rsidP="00AC6A09">
            <w:pPr>
              <w:spacing w:after="0" w:line="240" w:lineRule="auto"/>
              <w:jc w:val="center"/>
              <w:rPr>
                <w:rFonts w:ascii="Tahoma" w:hAnsi="Tahoma" w:cs="Tahoma"/>
                <w:b/>
                <w:sz w:val="20"/>
                <w:szCs w:val="20"/>
              </w:rPr>
            </w:pPr>
            <w:r w:rsidRPr="00002A44">
              <w:rPr>
                <w:rFonts w:ascii="Tahoma" w:hAnsi="Tahoma" w:cs="Tahoma"/>
                <w:b/>
                <w:sz w:val="20"/>
                <w:szCs w:val="20"/>
              </w:rPr>
              <w:t>klauzuli</w:t>
            </w:r>
          </w:p>
        </w:tc>
        <w:tc>
          <w:tcPr>
            <w:tcW w:w="2518" w:type="pct"/>
            <w:tcBorders>
              <w:top w:val="single" w:sz="4" w:space="0" w:color="auto"/>
              <w:left w:val="single" w:sz="4" w:space="0" w:color="auto"/>
              <w:bottom w:val="single" w:sz="4" w:space="0" w:color="auto"/>
              <w:right w:val="single" w:sz="4" w:space="0" w:color="auto"/>
            </w:tcBorders>
            <w:vAlign w:val="center"/>
            <w:hideMark/>
          </w:tcPr>
          <w:p w14:paraId="62EA6F1F" w14:textId="77777777" w:rsidR="00C944A2" w:rsidRPr="00002A44" w:rsidRDefault="00C944A2" w:rsidP="00AC6A09">
            <w:pPr>
              <w:spacing w:after="0" w:line="240" w:lineRule="auto"/>
              <w:jc w:val="center"/>
              <w:rPr>
                <w:rFonts w:ascii="Tahoma" w:hAnsi="Tahoma" w:cs="Tahoma"/>
                <w:b/>
                <w:sz w:val="20"/>
                <w:szCs w:val="20"/>
              </w:rPr>
            </w:pPr>
            <w:r w:rsidRPr="00002A44">
              <w:rPr>
                <w:rFonts w:ascii="Tahoma" w:hAnsi="Tahoma" w:cs="Tahoma"/>
                <w:b/>
                <w:sz w:val="20"/>
                <w:szCs w:val="20"/>
              </w:rPr>
              <w:t>Nazwa klauzuli</w:t>
            </w:r>
          </w:p>
        </w:tc>
        <w:tc>
          <w:tcPr>
            <w:tcW w:w="1054" w:type="pct"/>
            <w:tcBorders>
              <w:top w:val="single" w:sz="4" w:space="0" w:color="auto"/>
              <w:left w:val="single" w:sz="4" w:space="0" w:color="auto"/>
              <w:bottom w:val="single" w:sz="4" w:space="0" w:color="auto"/>
              <w:right w:val="single" w:sz="4" w:space="0" w:color="auto"/>
            </w:tcBorders>
            <w:vAlign w:val="center"/>
            <w:hideMark/>
          </w:tcPr>
          <w:p w14:paraId="56B5E19C" w14:textId="77777777" w:rsidR="00C944A2" w:rsidRPr="00002A44" w:rsidRDefault="00C944A2" w:rsidP="00AC6A09">
            <w:pPr>
              <w:spacing w:after="0" w:line="240" w:lineRule="auto"/>
              <w:jc w:val="center"/>
              <w:rPr>
                <w:rFonts w:ascii="Tahoma" w:hAnsi="Tahoma" w:cs="Tahoma"/>
                <w:b/>
                <w:sz w:val="20"/>
                <w:szCs w:val="20"/>
              </w:rPr>
            </w:pPr>
            <w:r w:rsidRPr="00002A44">
              <w:rPr>
                <w:rFonts w:ascii="Tahoma" w:hAnsi="Tahoma" w:cs="Tahoma"/>
                <w:b/>
                <w:sz w:val="20"/>
                <w:szCs w:val="20"/>
              </w:rPr>
              <w:t>Liczba punktów</w:t>
            </w:r>
          </w:p>
        </w:tc>
        <w:tc>
          <w:tcPr>
            <w:tcW w:w="854" w:type="pct"/>
            <w:tcBorders>
              <w:top w:val="single" w:sz="4" w:space="0" w:color="auto"/>
              <w:left w:val="single" w:sz="4" w:space="0" w:color="auto"/>
              <w:bottom w:val="single" w:sz="4" w:space="0" w:color="auto"/>
              <w:right w:val="single" w:sz="4" w:space="0" w:color="auto"/>
            </w:tcBorders>
            <w:vAlign w:val="center"/>
            <w:hideMark/>
          </w:tcPr>
          <w:p w14:paraId="1A9D0659" w14:textId="77777777" w:rsidR="00C944A2" w:rsidRPr="00002A44" w:rsidRDefault="00C944A2" w:rsidP="00AC6A09">
            <w:pPr>
              <w:spacing w:after="0" w:line="240" w:lineRule="auto"/>
              <w:jc w:val="center"/>
              <w:rPr>
                <w:rFonts w:ascii="Tahoma" w:hAnsi="Tahoma" w:cs="Tahoma"/>
                <w:b/>
                <w:sz w:val="20"/>
                <w:szCs w:val="20"/>
              </w:rPr>
            </w:pPr>
            <w:r w:rsidRPr="00002A44">
              <w:rPr>
                <w:rFonts w:ascii="Tahoma" w:hAnsi="Tahoma" w:cs="Tahoma"/>
                <w:b/>
                <w:sz w:val="20"/>
                <w:szCs w:val="20"/>
              </w:rPr>
              <w:t>TAK/NIE*</w:t>
            </w:r>
          </w:p>
        </w:tc>
      </w:tr>
      <w:tr w:rsidR="00C944A2" w:rsidRPr="00002A44" w14:paraId="7B5D429E" w14:textId="77777777" w:rsidTr="00AC6A09">
        <w:trPr>
          <w:trHeight w:val="386"/>
          <w:jc w:val="center"/>
        </w:trPr>
        <w:tc>
          <w:tcPr>
            <w:tcW w:w="574" w:type="pct"/>
            <w:tcBorders>
              <w:top w:val="single" w:sz="4" w:space="0" w:color="auto"/>
              <w:left w:val="single" w:sz="4" w:space="0" w:color="auto"/>
              <w:bottom w:val="single" w:sz="4" w:space="0" w:color="auto"/>
              <w:right w:val="single" w:sz="4" w:space="0" w:color="auto"/>
            </w:tcBorders>
            <w:vAlign w:val="center"/>
            <w:hideMark/>
          </w:tcPr>
          <w:p w14:paraId="22018015" w14:textId="36150217" w:rsidR="00C944A2" w:rsidRPr="00002A44" w:rsidRDefault="00C944A2" w:rsidP="00AC6A09">
            <w:pPr>
              <w:suppressAutoHyphens/>
              <w:spacing w:after="0" w:line="240" w:lineRule="auto"/>
              <w:jc w:val="center"/>
              <w:rPr>
                <w:rFonts w:ascii="Tahoma" w:hAnsi="Tahoma" w:cs="Tahoma"/>
                <w:sz w:val="20"/>
                <w:szCs w:val="20"/>
              </w:rPr>
            </w:pPr>
            <w:r>
              <w:rPr>
                <w:rFonts w:ascii="Tahoma" w:hAnsi="Tahoma" w:cs="Tahoma"/>
                <w:sz w:val="20"/>
                <w:szCs w:val="20"/>
              </w:rPr>
              <w:t>7</w:t>
            </w:r>
            <w:r w:rsidRPr="00002A44">
              <w:rPr>
                <w:rFonts w:ascii="Tahoma" w:hAnsi="Tahoma" w:cs="Tahoma"/>
                <w:sz w:val="20"/>
                <w:szCs w:val="20"/>
              </w:rPr>
              <w:t>.</w:t>
            </w:r>
          </w:p>
        </w:tc>
        <w:tc>
          <w:tcPr>
            <w:tcW w:w="2518" w:type="pct"/>
            <w:tcBorders>
              <w:top w:val="single" w:sz="4" w:space="0" w:color="auto"/>
              <w:left w:val="single" w:sz="4" w:space="0" w:color="auto"/>
              <w:bottom w:val="single" w:sz="4" w:space="0" w:color="auto"/>
              <w:right w:val="single" w:sz="4" w:space="0" w:color="auto"/>
            </w:tcBorders>
            <w:vAlign w:val="center"/>
            <w:hideMark/>
          </w:tcPr>
          <w:p w14:paraId="2E9B714F" w14:textId="77777777" w:rsidR="00C944A2" w:rsidRPr="00002A44" w:rsidRDefault="00C944A2" w:rsidP="00AC6A09">
            <w:pPr>
              <w:spacing w:after="0" w:line="240" w:lineRule="auto"/>
              <w:ind w:left="131"/>
              <w:rPr>
                <w:rFonts w:ascii="Tahoma" w:hAnsi="Tahoma" w:cs="Tahoma"/>
                <w:sz w:val="20"/>
                <w:szCs w:val="20"/>
              </w:rPr>
            </w:pPr>
            <w:r w:rsidRPr="00002A44">
              <w:rPr>
                <w:rFonts w:ascii="Tahoma" w:hAnsi="Tahoma" w:cs="Tahoma"/>
                <w:sz w:val="20"/>
                <w:szCs w:val="20"/>
              </w:rPr>
              <w:t>Klauzula zaliczki na poczet odszkodowania</w:t>
            </w:r>
          </w:p>
        </w:tc>
        <w:tc>
          <w:tcPr>
            <w:tcW w:w="1054" w:type="pct"/>
            <w:tcBorders>
              <w:top w:val="single" w:sz="4" w:space="0" w:color="auto"/>
              <w:left w:val="single" w:sz="4" w:space="0" w:color="auto"/>
              <w:bottom w:val="single" w:sz="4" w:space="0" w:color="auto"/>
              <w:right w:val="single" w:sz="4" w:space="0" w:color="auto"/>
            </w:tcBorders>
            <w:vAlign w:val="center"/>
            <w:hideMark/>
          </w:tcPr>
          <w:p w14:paraId="1C56A8B6" w14:textId="77777777" w:rsidR="00C944A2" w:rsidRPr="00002A44" w:rsidRDefault="00C944A2" w:rsidP="00AC6A09">
            <w:pPr>
              <w:spacing w:after="0" w:line="240" w:lineRule="auto"/>
              <w:jc w:val="center"/>
              <w:rPr>
                <w:rFonts w:ascii="Tahoma" w:hAnsi="Tahoma" w:cs="Tahoma"/>
                <w:sz w:val="20"/>
                <w:szCs w:val="20"/>
              </w:rPr>
            </w:pPr>
            <w:r w:rsidRPr="00002A44">
              <w:rPr>
                <w:rFonts w:ascii="Tahoma" w:hAnsi="Tahoma" w:cs="Tahoma"/>
                <w:sz w:val="20"/>
                <w:szCs w:val="20"/>
              </w:rPr>
              <w:t>8 pkt</w:t>
            </w:r>
          </w:p>
        </w:tc>
        <w:tc>
          <w:tcPr>
            <w:tcW w:w="854" w:type="pct"/>
            <w:tcBorders>
              <w:top w:val="single" w:sz="4" w:space="0" w:color="auto"/>
              <w:left w:val="single" w:sz="4" w:space="0" w:color="auto"/>
              <w:bottom w:val="single" w:sz="4" w:space="0" w:color="auto"/>
              <w:right w:val="single" w:sz="4" w:space="0" w:color="auto"/>
            </w:tcBorders>
            <w:vAlign w:val="center"/>
          </w:tcPr>
          <w:p w14:paraId="43930CC2" w14:textId="77777777" w:rsidR="00C944A2" w:rsidRPr="00002A44" w:rsidRDefault="00C944A2" w:rsidP="00AC6A09">
            <w:pPr>
              <w:spacing w:after="0" w:line="240" w:lineRule="auto"/>
              <w:jc w:val="center"/>
              <w:rPr>
                <w:rFonts w:ascii="Tahoma" w:hAnsi="Tahoma" w:cs="Tahoma"/>
                <w:sz w:val="20"/>
                <w:szCs w:val="20"/>
              </w:rPr>
            </w:pPr>
          </w:p>
        </w:tc>
      </w:tr>
      <w:tr w:rsidR="00C944A2" w:rsidRPr="00002A44" w14:paraId="541E2782" w14:textId="77777777" w:rsidTr="00AC6A09">
        <w:trPr>
          <w:trHeight w:val="413"/>
          <w:jc w:val="center"/>
        </w:trPr>
        <w:tc>
          <w:tcPr>
            <w:tcW w:w="574" w:type="pct"/>
            <w:tcBorders>
              <w:top w:val="single" w:sz="4" w:space="0" w:color="auto"/>
              <w:left w:val="single" w:sz="4" w:space="0" w:color="auto"/>
              <w:bottom w:val="single" w:sz="4" w:space="0" w:color="auto"/>
              <w:right w:val="single" w:sz="4" w:space="0" w:color="auto"/>
            </w:tcBorders>
            <w:vAlign w:val="center"/>
            <w:hideMark/>
          </w:tcPr>
          <w:p w14:paraId="43D1A6ED" w14:textId="51044C10" w:rsidR="00C944A2" w:rsidRPr="00002A44" w:rsidRDefault="00C944A2" w:rsidP="00AC6A09">
            <w:pPr>
              <w:suppressAutoHyphens/>
              <w:spacing w:after="0" w:line="240" w:lineRule="auto"/>
              <w:jc w:val="center"/>
              <w:rPr>
                <w:rFonts w:ascii="Tahoma" w:hAnsi="Tahoma" w:cs="Tahoma"/>
                <w:sz w:val="20"/>
                <w:szCs w:val="20"/>
              </w:rPr>
            </w:pPr>
            <w:r>
              <w:rPr>
                <w:rFonts w:ascii="Tahoma" w:hAnsi="Tahoma" w:cs="Tahoma"/>
                <w:sz w:val="20"/>
                <w:szCs w:val="20"/>
              </w:rPr>
              <w:t>8</w:t>
            </w:r>
            <w:r w:rsidRPr="00002A44">
              <w:rPr>
                <w:rFonts w:ascii="Tahoma" w:hAnsi="Tahoma" w:cs="Tahoma"/>
                <w:sz w:val="20"/>
                <w:szCs w:val="20"/>
              </w:rPr>
              <w:t>.</w:t>
            </w:r>
          </w:p>
        </w:tc>
        <w:tc>
          <w:tcPr>
            <w:tcW w:w="2518" w:type="pct"/>
            <w:tcBorders>
              <w:top w:val="single" w:sz="4" w:space="0" w:color="auto"/>
              <w:left w:val="single" w:sz="4" w:space="0" w:color="auto"/>
              <w:bottom w:val="single" w:sz="4" w:space="0" w:color="auto"/>
              <w:right w:val="single" w:sz="4" w:space="0" w:color="auto"/>
            </w:tcBorders>
            <w:vAlign w:val="center"/>
            <w:hideMark/>
          </w:tcPr>
          <w:p w14:paraId="5CFDB1EE" w14:textId="77777777" w:rsidR="00C944A2" w:rsidRPr="00002A44" w:rsidRDefault="00C944A2" w:rsidP="00AC6A09">
            <w:pPr>
              <w:spacing w:after="0" w:line="240" w:lineRule="auto"/>
              <w:ind w:left="131"/>
              <w:rPr>
                <w:rFonts w:ascii="Tahoma" w:hAnsi="Tahoma" w:cs="Tahoma"/>
                <w:sz w:val="20"/>
                <w:szCs w:val="20"/>
              </w:rPr>
            </w:pPr>
            <w:r w:rsidRPr="00002A44">
              <w:rPr>
                <w:rFonts w:ascii="Tahoma" w:hAnsi="Tahoma" w:cs="Tahoma"/>
                <w:sz w:val="20"/>
                <w:szCs w:val="20"/>
              </w:rPr>
              <w:t>Klauzula funduszu prewencyjnego</w:t>
            </w:r>
          </w:p>
        </w:tc>
        <w:tc>
          <w:tcPr>
            <w:tcW w:w="1054" w:type="pct"/>
            <w:tcBorders>
              <w:top w:val="single" w:sz="4" w:space="0" w:color="auto"/>
              <w:left w:val="single" w:sz="4" w:space="0" w:color="auto"/>
              <w:bottom w:val="single" w:sz="4" w:space="0" w:color="auto"/>
              <w:right w:val="single" w:sz="4" w:space="0" w:color="auto"/>
            </w:tcBorders>
            <w:vAlign w:val="center"/>
            <w:hideMark/>
          </w:tcPr>
          <w:p w14:paraId="0B9FDD84" w14:textId="77777777" w:rsidR="00C944A2" w:rsidRPr="00002A44" w:rsidRDefault="00C944A2" w:rsidP="00AC6A09">
            <w:pPr>
              <w:spacing w:after="0" w:line="240" w:lineRule="auto"/>
              <w:jc w:val="center"/>
              <w:rPr>
                <w:rFonts w:ascii="Tahoma" w:hAnsi="Tahoma" w:cs="Tahoma"/>
                <w:sz w:val="20"/>
                <w:szCs w:val="20"/>
              </w:rPr>
            </w:pPr>
            <w:r w:rsidRPr="00002A44">
              <w:rPr>
                <w:rFonts w:ascii="Tahoma" w:hAnsi="Tahoma" w:cs="Tahoma"/>
                <w:sz w:val="20"/>
                <w:szCs w:val="20"/>
              </w:rPr>
              <w:t>24 pkt</w:t>
            </w:r>
          </w:p>
        </w:tc>
        <w:tc>
          <w:tcPr>
            <w:tcW w:w="854" w:type="pct"/>
            <w:tcBorders>
              <w:top w:val="single" w:sz="4" w:space="0" w:color="auto"/>
              <w:left w:val="single" w:sz="4" w:space="0" w:color="auto"/>
              <w:bottom w:val="single" w:sz="4" w:space="0" w:color="auto"/>
              <w:right w:val="single" w:sz="4" w:space="0" w:color="auto"/>
            </w:tcBorders>
            <w:vAlign w:val="center"/>
          </w:tcPr>
          <w:p w14:paraId="0F01D391" w14:textId="77777777" w:rsidR="00C944A2" w:rsidRPr="00002A44" w:rsidRDefault="00C944A2" w:rsidP="00AC6A09">
            <w:pPr>
              <w:spacing w:after="0" w:line="240" w:lineRule="auto"/>
              <w:jc w:val="center"/>
              <w:rPr>
                <w:rFonts w:ascii="Tahoma" w:hAnsi="Tahoma" w:cs="Tahoma"/>
                <w:sz w:val="20"/>
                <w:szCs w:val="20"/>
              </w:rPr>
            </w:pPr>
          </w:p>
        </w:tc>
      </w:tr>
      <w:tr w:rsidR="00C944A2" w:rsidRPr="00002A44" w14:paraId="661E3630" w14:textId="77777777" w:rsidTr="00AC6A09">
        <w:trPr>
          <w:trHeight w:val="344"/>
          <w:jc w:val="center"/>
        </w:trPr>
        <w:tc>
          <w:tcPr>
            <w:tcW w:w="574" w:type="pct"/>
            <w:tcBorders>
              <w:top w:val="single" w:sz="4" w:space="0" w:color="auto"/>
              <w:left w:val="single" w:sz="4" w:space="0" w:color="auto"/>
              <w:bottom w:val="single" w:sz="4" w:space="0" w:color="auto"/>
              <w:right w:val="single" w:sz="4" w:space="0" w:color="auto"/>
            </w:tcBorders>
            <w:vAlign w:val="center"/>
            <w:hideMark/>
          </w:tcPr>
          <w:p w14:paraId="23DE8B28" w14:textId="2E65F446" w:rsidR="00C944A2" w:rsidRPr="00002A44" w:rsidRDefault="00C944A2" w:rsidP="00AC6A09">
            <w:pPr>
              <w:suppressAutoHyphens/>
              <w:spacing w:after="0" w:line="240" w:lineRule="auto"/>
              <w:jc w:val="center"/>
              <w:rPr>
                <w:rFonts w:ascii="Tahoma" w:hAnsi="Tahoma" w:cs="Tahoma"/>
                <w:sz w:val="20"/>
                <w:szCs w:val="20"/>
              </w:rPr>
            </w:pPr>
            <w:r>
              <w:rPr>
                <w:rFonts w:ascii="Tahoma" w:hAnsi="Tahoma" w:cs="Tahoma"/>
                <w:sz w:val="20"/>
                <w:szCs w:val="20"/>
              </w:rPr>
              <w:t>9</w:t>
            </w:r>
            <w:r w:rsidRPr="00002A44">
              <w:rPr>
                <w:rFonts w:ascii="Tahoma" w:hAnsi="Tahoma" w:cs="Tahoma"/>
                <w:sz w:val="20"/>
                <w:szCs w:val="20"/>
              </w:rPr>
              <w:t>.</w:t>
            </w:r>
          </w:p>
        </w:tc>
        <w:tc>
          <w:tcPr>
            <w:tcW w:w="2518" w:type="pct"/>
            <w:tcBorders>
              <w:top w:val="single" w:sz="4" w:space="0" w:color="auto"/>
              <w:left w:val="single" w:sz="4" w:space="0" w:color="auto"/>
              <w:bottom w:val="single" w:sz="4" w:space="0" w:color="auto"/>
              <w:right w:val="single" w:sz="4" w:space="0" w:color="auto"/>
            </w:tcBorders>
            <w:vAlign w:val="center"/>
            <w:hideMark/>
          </w:tcPr>
          <w:p w14:paraId="2B8D4AB5" w14:textId="77777777" w:rsidR="00C944A2" w:rsidRPr="00002A44" w:rsidRDefault="00C944A2" w:rsidP="00AC6A09">
            <w:pPr>
              <w:spacing w:after="0" w:line="240" w:lineRule="auto"/>
              <w:ind w:left="131"/>
              <w:rPr>
                <w:rFonts w:ascii="Tahoma" w:hAnsi="Tahoma" w:cs="Tahoma"/>
                <w:sz w:val="20"/>
                <w:szCs w:val="20"/>
              </w:rPr>
            </w:pPr>
            <w:r w:rsidRPr="00002A44">
              <w:rPr>
                <w:rFonts w:ascii="Tahoma" w:hAnsi="Tahoma" w:cs="Tahoma"/>
                <w:sz w:val="20"/>
                <w:szCs w:val="20"/>
              </w:rPr>
              <w:t>Klauzula gwarantowanej sumy ubezpieczenia</w:t>
            </w:r>
          </w:p>
        </w:tc>
        <w:tc>
          <w:tcPr>
            <w:tcW w:w="1054" w:type="pct"/>
            <w:tcBorders>
              <w:top w:val="single" w:sz="4" w:space="0" w:color="auto"/>
              <w:left w:val="single" w:sz="4" w:space="0" w:color="auto"/>
              <w:bottom w:val="single" w:sz="4" w:space="0" w:color="auto"/>
              <w:right w:val="single" w:sz="4" w:space="0" w:color="auto"/>
            </w:tcBorders>
            <w:vAlign w:val="center"/>
            <w:hideMark/>
          </w:tcPr>
          <w:p w14:paraId="6677DF0A" w14:textId="77777777" w:rsidR="00C944A2" w:rsidRPr="00002A44" w:rsidRDefault="00C944A2" w:rsidP="00AC6A09">
            <w:pPr>
              <w:spacing w:after="0" w:line="240" w:lineRule="auto"/>
              <w:jc w:val="center"/>
              <w:rPr>
                <w:rFonts w:ascii="Tahoma" w:hAnsi="Tahoma" w:cs="Tahoma"/>
                <w:sz w:val="20"/>
                <w:szCs w:val="20"/>
              </w:rPr>
            </w:pPr>
            <w:r w:rsidRPr="00002A44">
              <w:rPr>
                <w:rFonts w:ascii="Tahoma" w:hAnsi="Tahoma" w:cs="Tahoma"/>
                <w:sz w:val="20"/>
                <w:szCs w:val="20"/>
              </w:rPr>
              <w:t>10 pkt</w:t>
            </w:r>
          </w:p>
        </w:tc>
        <w:tc>
          <w:tcPr>
            <w:tcW w:w="854" w:type="pct"/>
            <w:tcBorders>
              <w:top w:val="single" w:sz="4" w:space="0" w:color="auto"/>
              <w:left w:val="single" w:sz="4" w:space="0" w:color="auto"/>
              <w:bottom w:val="single" w:sz="4" w:space="0" w:color="auto"/>
              <w:right w:val="single" w:sz="4" w:space="0" w:color="auto"/>
            </w:tcBorders>
            <w:vAlign w:val="center"/>
          </w:tcPr>
          <w:p w14:paraId="1FB461F2" w14:textId="77777777" w:rsidR="00C944A2" w:rsidRPr="00002A44" w:rsidRDefault="00C944A2" w:rsidP="00AC6A09">
            <w:pPr>
              <w:spacing w:after="0" w:line="240" w:lineRule="auto"/>
              <w:jc w:val="center"/>
              <w:rPr>
                <w:rFonts w:ascii="Tahoma" w:hAnsi="Tahoma" w:cs="Tahoma"/>
                <w:sz w:val="20"/>
                <w:szCs w:val="20"/>
              </w:rPr>
            </w:pPr>
          </w:p>
        </w:tc>
      </w:tr>
      <w:tr w:rsidR="00C944A2" w:rsidRPr="00002A44" w14:paraId="5F5A2B56" w14:textId="77777777" w:rsidTr="00AC6A09">
        <w:trPr>
          <w:trHeight w:val="405"/>
          <w:jc w:val="center"/>
        </w:trPr>
        <w:tc>
          <w:tcPr>
            <w:tcW w:w="574" w:type="pct"/>
            <w:tcBorders>
              <w:top w:val="single" w:sz="4" w:space="0" w:color="auto"/>
              <w:left w:val="single" w:sz="4" w:space="0" w:color="auto"/>
              <w:bottom w:val="single" w:sz="4" w:space="0" w:color="auto"/>
              <w:right w:val="single" w:sz="4" w:space="0" w:color="auto"/>
            </w:tcBorders>
            <w:vAlign w:val="center"/>
            <w:hideMark/>
          </w:tcPr>
          <w:p w14:paraId="3011AEE6" w14:textId="04B9B224" w:rsidR="00C944A2" w:rsidRPr="00002A44" w:rsidRDefault="00C944A2" w:rsidP="00AC6A09">
            <w:pPr>
              <w:suppressAutoHyphens/>
              <w:spacing w:after="0" w:line="240" w:lineRule="auto"/>
              <w:jc w:val="center"/>
              <w:rPr>
                <w:rFonts w:ascii="Tahoma" w:hAnsi="Tahoma" w:cs="Tahoma"/>
                <w:sz w:val="20"/>
                <w:szCs w:val="20"/>
              </w:rPr>
            </w:pPr>
            <w:r>
              <w:rPr>
                <w:rFonts w:ascii="Tahoma" w:hAnsi="Tahoma" w:cs="Tahoma"/>
                <w:sz w:val="20"/>
                <w:szCs w:val="20"/>
              </w:rPr>
              <w:t>10</w:t>
            </w:r>
            <w:r w:rsidRPr="00002A44">
              <w:rPr>
                <w:rFonts w:ascii="Tahoma" w:hAnsi="Tahoma" w:cs="Tahoma"/>
                <w:sz w:val="20"/>
                <w:szCs w:val="20"/>
              </w:rPr>
              <w:t>.</w:t>
            </w:r>
          </w:p>
        </w:tc>
        <w:tc>
          <w:tcPr>
            <w:tcW w:w="2518" w:type="pct"/>
            <w:tcBorders>
              <w:top w:val="single" w:sz="4" w:space="0" w:color="auto"/>
              <w:left w:val="single" w:sz="4" w:space="0" w:color="auto"/>
              <w:bottom w:val="single" w:sz="4" w:space="0" w:color="auto"/>
              <w:right w:val="single" w:sz="4" w:space="0" w:color="auto"/>
            </w:tcBorders>
            <w:vAlign w:val="center"/>
            <w:hideMark/>
          </w:tcPr>
          <w:p w14:paraId="316F70C4" w14:textId="77777777" w:rsidR="00C944A2" w:rsidRPr="00002A44" w:rsidRDefault="00C944A2" w:rsidP="00AC6A09">
            <w:pPr>
              <w:spacing w:after="0" w:line="240" w:lineRule="auto"/>
              <w:ind w:left="131"/>
              <w:rPr>
                <w:rFonts w:ascii="Tahoma" w:hAnsi="Tahoma" w:cs="Tahoma"/>
                <w:sz w:val="20"/>
                <w:szCs w:val="20"/>
              </w:rPr>
            </w:pPr>
            <w:r w:rsidRPr="00002A44">
              <w:rPr>
                <w:rFonts w:ascii="Tahoma" w:hAnsi="Tahoma" w:cs="Tahoma"/>
                <w:sz w:val="20"/>
                <w:szCs w:val="20"/>
              </w:rPr>
              <w:t>Klauzula pokrycia kosztów wymiany zamków i zabezpieczeń</w:t>
            </w:r>
          </w:p>
        </w:tc>
        <w:tc>
          <w:tcPr>
            <w:tcW w:w="1054" w:type="pct"/>
            <w:tcBorders>
              <w:top w:val="single" w:sz="4" w:space="0" w:color="auto"/>
              <w:left w:val="single" w:sz="4" w:space="0" w:color="auto"/>
              <w:bottom w:val="single" w:sz="4" w:space="0" w:color="auto"/>
              <w:right w:val="single" w:sz="4" w:space="0" w:color="auto"/>
            </w:tcBorders>
            <w:vAlign w:val="center"/>
            <w:hideMark/>
          </w:tcPr>
          <w:p w14:paraId="1B45E66C" w14:textId="77777777" w:rsidR="00C944A2" w:rsidRPr="00002A44" w:rsidRDefault="00C944A2" w:rsidP="00AC6A09">
            <w:pPr>
              <w:spacing w:after="0" w:line="240" w:lineRule="auto"/>
              <w:jc w:val="center"/>
              <w:rPr>
                <w:rFonts w:ascii="Tahoma" w:hAnsi="Tahoma" w:cs="Tahoma"/>
                <w:sz w:val="20"/>
                <w:szCs w:val="20"/>
              </w:rPr>
            </w:pPr>
            <w:r w:rsidRPr="00002A44">
              <w:rPr>
                <w:rFonts w:ascii="Tahoma" w:hAnsi="Tahoma" w:cs="Tahoma"/>
                <w:sz w:val="20"/>
                <w:szCs w:val="20"/>
              </w:rPr>
              <w:t>10 pkt</w:t>
            </w:r>
          </w:p>
        </w:tc>
        <w:tc>
          <w:tcPr>
            <w:tcW w:w="854" w:type="pct"/>
            <w:tcBorders>
              <w:top w:val="single" w:sz="4" w:space="0" w:color="auto"/>
              <w:left w:val="single" w:sz="4" w:space="0" w:color="auto"/>
              <w:bottom w:val="single" w:sz="4" w:space="0" w:color="auto"/>
              <w:right w:val="single" w:sz="4" w:space="0" w:color="auto"/>
            </w:tcBorders>
            <w:vAlign w:val="center"/>
          </w:tcPr>
          <w:p w14:paraId="63A58131" w14:textId="77777777" w:rsidR="00C944A2" w:rsidRPr="00002A44" w:rsidRDefault="00C944A2" w:rsidP="00AC6A09">
            <w:pPr>
              <w:spacing w:after="0" w:line="240" w:lineRule="auto"/>
              <w:jc w:val="center"/>
              <w:rPr>
                <w:rFonts w:ascii="Tahoma" w:hAnsi="Tahoma" w:cs="Tahoma"/>
                <w:sz w:val="20"/>
                <w:szCs w:val="20"/>
              </w:rPr>
            </w:pPr>
          </w:p>
        </w:tc>
      </w:tr>
      <w:tr w:rsidR="00C944A2" w:rsidRPr="00002A44" w14:paraId="2EF20C00" w14:textId="77777777" w:rsidTr="00AC6A09">
        <w:trPr>
          <w:trHeight w:val="411"/>
          <w:jc w:val="center"/>
        </w:trPr>
        <w:tc>
          <w:tcPr>
            <w:tcW w:w="574" w:type="pct"/>
            <w:tcBorders>
              <w:top w:val="single" w:sz="4" w:space="0" w:color="auto"/>
              <w:left w:val="single" w:sz="4" w:space="0" w:color="auto"/>
              <w:bottom w:val="single" w:sz="4" w:space="0" w:color="auto"/>
              <w:right w:val="single" w:sz="4" w:space="0" w:color="auto"/>
            </w:tcBorders>
            <w:vAlign w:val="center"/>
            <w:hideMark/>
          </w:tcPr>
          <w:p w14:paraId="213D69B8" w14:textId="3E7E1C1C" w:rsidR="00C944A2" w:rsidRPr="00002A44" w:rsidRDefault="00C944A2" w:rsidP="00AC6A09">
            <w:pPr>
              <w:suppressAutoHyphens/>
              <w:spacing w:after="0" w:line="240" w:lineRule="auto"/>
              <w:jc w:val="center"/>
              <w:rPr>
                <w:rFonts w:ascii="Tahoma" w:hAnsi="Tahoma" w:cs="Tahoma"/>
                <w:sz w:val="20"/>
                <w:szCs w:val="20"/>
              </w:rPr>
            </w:pPr>
            <w:r w:rsidRPr="00002A44">
              <w:rPr>
                <w:rFonts w:ascii="Tahoma" w:hAnsi="Tahoma" w:cs="Tahoma"/>
                <w:sz w:val="20"/>
                <w:szCs w:val="20"/>
              </w:rPr>
              <w:t>1</w:t>
            </w:r>
            <w:r>
              <w:rPr>
                <w:rFonts w:ascii="Tahoma" w:hAnsi="Tahoma" w:cs="Tahoma"/>
                <w:sz w:val="20"/>
                <w:szCs w:val="20"/>
              </w:rPr>
              <w:t>1</w:t>
            </w:r>
            <w:r w:rsidRPr="00002A44">
              <w:rPr>
                <w:rFonts w:ascii="Tahoma" w:hAnsi="Tahoma" w:cs="Tahoma"/>
                <w:sz w:val="20"/>
                <w:szCs w:val="20"/>
              </w:rPr>
              <w:t>.</w:t>
            </w:r>
          </w:p>
        </w:tc>
        <w:tc>
          <w:tcPr>
            <w:tcW w:w="2518" w:type="pct"/>
            <w:tcBorders>
              <w:top w:val="single" w:sz="4" w:space="0" w:color="auto"/>
              <w:left w:val="single" w:sz="4" w:space="0" w:color="auto"/>
              <w:bottom w:val="single" w:sz="4" w:space="0" w:color="auto"/>
              <w:right w:val="single" w:sz="4" w:space="0" w:color="auto"/>
            </w:tcBorders>
            <w:vAlign w:val="center"/>
            <w:hideMark/>
          </w:tcPr>
          <w:p w14:paraId="4C0D8BC3" w14:textId="77777777" w:rsidR="00C944A2" w:rsidRPr="00002A44" w:rsidRDefault="00C944A2" w:rsidP="00AC6A09">
            <w:pPr>
              <w:spacing w:after="0" w:line="240" w:lineRule="auto"/>
              <w:ind w:left="131"/>
              <w:rPr>
                <w:rFonts w:ascii="Tahoma" w:hAnsi="Tahoma" w:cs="Tahoma"/>
                <w:sz w:val="20"/>
                <w:szCs w:val="20"/>
              </w:rPr>
            </w:pPr>
            <w:r w:rsidRPr="00002A44">
              <w:rPr>
                <w:rFonts w:ascii="Tahoma" w:hAnsi="Tahoma" w:cs="Tahoma"/>
                <w:sz w:val="20"/>
                <w:szCs w:val="20"/>
              </w:rPr>
              <w:t>Klauzula zmiany definicji szkody całkowitej</w:t>
            </w:r>
          </w:p>
        </w:tc>
        <w:tc>
          <w:tcPr>
            <w:tcW w:w="1054" w:type="pct"/>
            <w:tcBorders>
              <w:top w:val="single" w:sz="4" w:space="0" w:color="auto"/>
              <w:left w:val="single" w:sz="4" w:space="0" w:color="auto"/>
              <w:bottom w:val="single" w:sz="4" w:space="0" w:color="auto"/>
              <w:right w:val="single" w:sz="4" w:space="0" w:color="auto"/>
            </w:tcBorders>
            <w:vAlign w:val="center"/>
            <w:hideMark/>
          </w:tcPr>
          <w:p w14:paraId="3EB7A277" w14:textId="77777777" w:rsidR="00C944A2" w:rsidRPr="00002A44" w:rsidRDefault="00C944A2" w:rsidP="00AC6A09">
            <w:pPr>
              <w:spacing w:after="0" w:line="240" w:lineRule="auto"/>
              <w:jc w:val="center"/>
              <w:rPr>
                <w:rFonts w:ascii="Tahoma" w:hAnsi="Tahoma" w:cs="Tahoma"/>
                <w:sz w:val="20"/>
                <w:szCs w:val="20"/>
              </w:rPr>
            </w:pPr>
            <w:r w:rsidRPr="00002A44">
              <w:rPr>
                <w:rFonts w:ascii="Tahoma" w:hAnsi="Tahoma" w:cs="Tahoma"/>
                <w:sz w:val="20"/>
                <w:szCs w:val="20"/>
              </w:rPr>
              <w:t>10 pkt</w:t>
            </w:r>
          </w:p>
        </w:tc>
        <w:tc>
          <w:tcPr>
            <w:tcW w:w="854" w:type="pct"/>
            <w:tcBorders>
              <w:top w:val="single" w:sz="4" w:space="0" w:color="auto"/>
              <w:left w:val="single" w:sz="4" w:space="0" w:color="auto"/>
              <w:bottom w:val="single" w:sz="4" w:space="0" w:color="auto"/>
              <w:right w:val="single" w:sz="4" w:space="0" w:color="auto"/>
            </w:tcBorders>
            <w:vAlign w:val="center"/>
          </w:tcPr>
          <w:p w14:paraId="25E074EA" w14:textId="77777777" w:rsidR="00C944A2" w:rsidRPr="00002A44" w:rsidRDefault="00C944A2" w:rsidP="00AC6A09">
            <w:pPr>
              <w:spacing w:after="0" w:line="240" w:lineRule="auto"/>
              <w:jc w:val="center"/>
              <w:rPr>
                <w:rFonts w:ascii="Tahoma" w:hAnsi="Tahoma" w:cs="Tahoma"/>
                <w:sz w:val="20"/>
                <w:szCs w:val="20"/>
              </w:rPr>
            </w:pPr>
          </w:p>
        </w:tc>
      </w:tr>
      <w:tr w:rsidR="00C944A2" w:rsidRPr="00002A44" w14:paraId="07AB2175" w14:textId="77777777" w:rsidTr="00AC6A09">
        <w:trPr>
          <w:trHeight w:val="411"/>
          <w:jc w:val="center"/>
        </w:trPr>
        <w:tc>
          <w:tcPr>
            <w:tcW w:w="574" w:type="pct"/>
            <w:tcBorders>
              <w:top w:val="single" w:sz="4" w:space="0" w:color="auto"/>
              <w:left w:val="single" w:sz="4" w:space="0" w:color="auto"/>
              <w:bottom w:val="single" w:sz="4" w:space="0" w:color="auto"/>
              <w:right w:val="single" w:sz="4" w:space="0" w:color="auto"/>
            </w:tcBorders>
            <w:vAlign w:val="center"/>
            <w:hideMark/>
          </w:tcPr>
          <w:p w14:paraId="16C3316C" w14:textId="06550CAC" w:rsidR="00C944A2" w:rsidRPr="00002A44" w:rsidRDefault="00C944A2" w:rsidP="00AC6A09">
            <w:pPr>
              <w:suppressAutoHyphens/>
              <w:spacing w:after="0" w:line="240" w:lineRule="auto"/>
              <w:jc w:val="center"/>
              <w:rPr>
                <w:rFonts w:ascii="Tahoma" w:hAnsi="Tahoma" w:cs="Tahoma"/>
                <w:sz w:val="20"/>
                <w:szCs w:val="20"/>
              </w:rPr>
            </w:pPr>
            <w:r w:rsidRPr="00002A44">
              <w:rPr>
                <w:rFonts w:ascii="Tahoma" w:hAnsi="Tahoma" w:cs="Tahoma"/>
                <w:sz w:val="20"/>
                <w:szCs w:val="20"/>
              </w:rPr>
              <w:t>1</w:t>
            </w:r>
            <w:r>
              <w:rPr>
                <w:rFonts w:ascii="Tahoma" w:hAnsi="Tahoma" w:cs="Tahoma"/>
                <w:sz w:val="20"/>
                <w:szCs w:val="20"/>
              </w:rPr>
              <w:t>2</w:t>
            </w:r>
            <w:r w:rsidRPr="00002A44">
              <w:rPr>
                <w:rFonts w:ascii="Tahoma" w:hAnsi="Tahoma" w:cs="Tahoma"/>
                <w:sz w:val="20"/>
                <w:szCs w:val="20"/>
              </w:rPr>
              <w:t>.</w:t>
            </w:r>
          </w:p>
        </w:tc>
        <w:tc>
          <w:tcPr>
            <w:tcW w:w="2518" w:type="pct"/>
            <w:tcBorders>
              <w:top w:val="single" w:sz="4" w:space="0" w:color="auto"/>
              <w:left w:val="single" w:sz="4" w:space="0" w:color="auto"/>
              <w:bottom w:val="single" w:sz="4" w:space="0" w:color="auto"/>
              <w:right w:val="single" w:sz="4" w:space="0" w:color="auto"/>
            </w:tcBorders>
            <w:vAlign w:val="center"/>
            <w:hideMark/>
          </w:tcPr>
          <w:p w14:paraId="594BB268" w14:textId="77777777" w:rsidR="00C944A2" w:rsidRPr="00002A44" w:rsidRDefault="00C944A2" w:rsidP="00AC6A09">
            <w:pPr>
              <w:spacing w:after="0" w:line="240" w:lineRule="auto"/>
              <w:ind w:left="131"/>
              <w:rPr>
                <w:rFonts w:ascii="Tahoma" w:hAnsi="Tahoma" w:cs="Tahoma"/>
                <w:sz w:val="20"/>
                <w:szCs w:val="20"/>
              </w:rPr>
            </w:pPr>
            <w:r w:rsidRPr="00002A44">
              <w:rPr>
                <w:rFonts w:ascii="Tahoma" w:hAnsi="Tahoma" w:cs="Tahoma"/>
                <w:sz w:val="20"/>
                <w:szCs w:val="20"/>
              </w:rPr>
              <w:t>Klauzula odpowiedzialności dla szkód kradzieżowych</w:t>
            </w:r>
          </w:p>
        </w:tc>
        <w:tc>
          <w:tcPr>
            <w:tcW w:w="1054" w:type="pct"/>
            <w:tcBorders>
              <w:top w:val="single" w:sz="4" w:space="0" w:color="auto"/>
              <w:left w:val="single" w:sz="4" w:space="0" w:color="auto"/>
              <w:bottom w:val="single" w:sz="4" w:space="0" w:color="auto"/>
              <w:right w:val="single" w:sz="4" w:space="0" w:color="auto"/>
            </w:tcBorders>
            <w:vAlign w:val="center"/>
            <w:hideMark/>
          </w:tcPr>
          <w:p w14:paraId="48082622" w14:textId="77777777" w:rsidR="00C944A2" w:rsidRPr="00002A44" w:rsidRDefault="00C944A2" w:rsidP="00AC6A09">
            <w:pPr>
              <w:spacing w:after="0" w:line="240" w:lineRule="auto"/>
              <w:jc w:val="center"/>
              <w:rPr>
                <w:rFonts w:ascii="Tahoma" w:hAnsi="Tahoma" w:cs="Tahoma"/>
                <w:sz w:val="20"/>
                <w:szCs w:val="20"/>
              </w:rPr>
            </w:pPr>
            <w:r w:rsidRPr="00002A44">
              <w:rPr>
                <w:rFonts w:ascii="Tahoma" w:hAnsi="Tahoma" w:cs="Tahoma"/>
                <w:sz w:val="20"/>
                <w:szCs w:val="20"/>
              </w:rPr>
              <w:t>10 pkt</w:t>
            </w:r>
          </w:p>
        </w:tc>
        <w:tc>
          <w:tcPr>
            <w:tcW w:w="854" w:type="pct"/>
            <w:tcBorders>
              <w:top w:val="single" w:sz="4" w:space="0" w:color="auto"/>
              <w:left w:val="single" w:sz="4" w:space="0" w:color="auto"/>
              <w:bottom w:val="single" w:sz="4" w:space="0" w:color="auto"/>
              <w:right w:val="single" w:sz="4" w:space="0" w:color="auto"/>
            </w:tcBorders>
            <w:vAlign w:val="center"/>
          </w:tcPr>
          <w:p w14:paraId="7BABC4D5" w14:textId="77777777" w:rsidR="00C944A2" w:rsidRPr="00002A44" w:rsidRDefault="00C944A2" w:rsidP="00AC6A09">
            <w:pPr>
              <w:spacing w:after="0" w:line="240" w:lineRule="auto"/>
              <w:jc w:val="center"/>
              <w:rPr>
                <w:rFonts w:ascii="Tahoma" w:hAnsi="Tahoma" w:cs="Tahoma"/>
                <w:sz w:val="20"/>
                <w:szCs w:val="20"/>
              </w:rPr>
            </w:pPr>
          </w:p>
        </w:tc>
      </w:tr>
      <w:tr w:rsidR="00C944A2" w:rsidRPr="00002A44" w14:paraId="003F067B" w14:textId="77777777" w:rsidTr="00AC6A09">
        <w:trPr>
          <w:trHeight w:val="411"/>
          <w:jc w:val="center"/>
        </w:trPr>
        <w:tc>
          <w:tcPr>
            <w:tcW w:w="574" w:type="pct"/>
            <w:tcBorders>
              <w:top w:val="single" w:sz="4" w:space="0" w:color="auto"/>
              <w:left w:val="single" w:sz="4" w:space="0" w:color="auto"/>
              <w:bottom w:val="single" w:sz="4" w:space="0" w:color="auto"/>
              <w:right w:val="single" w:sz="4" w:space="0" w:color="auto"/>
            </w:tcBorders>
            <w:vAlign w:val="center"/>
            <w:hideMark/>
          </w:tcPr>
          <w:p w14:paraId="4B2F4591" w14:textId="65EC22B7" w:rsidR="00C944A2" w:rsidRPr="00002A44" w:rsidRDefault="00C944A2" w:rsidP="00AC6A09">
            <w:pPr>
              <w:suppressAutoHyphens/>
              <w:spacing w:after="0" w:line="240" w:lineRule="auto"/>
              <w:jc w:val="center"/>
              <w:rPr>
                <w:rFonts w:ascii="Tahoma" w:hAnsi="Tahoma" w:cs="Tahoma"/>
                <w:sz w:val="20"/>
                <w:szCs w:val="20"/>
              </w:rPr>
            </w:pPr>
            <w:r w:rsidRPr="00002A44">
              <w:rPr>
                <w:rFonts w:ascii="Tahoma" w:hAnsi="Tahoma" w:cs="Tahoma"/>
                <w:sz w:val="20"/>
                <w:szCs w:val="20"/>
              </w:rPr>
              <w:t>1</w:t>
            </w:r>
            <w:r>
              <w:rPr>
                <w:rFonts w:ascii="Tahoma" w:hAnsi="Tahoma" w:cs="Tahoma"/>
                <w:sz w:val="20"/>
                <w:szCs w:val="20"/>
              </w:rPr>
              <w:t>3</w:t>
            </w:r>
            <w:r w:rsidRPr="00002A44">
              <w:rPr>
                <w:rFonts w:ascii="Tahoma" w:hAnsi="Tahoma" w:cs="Tahoma"/>
                <w:sz w:val="20"/>
                <w:szCs w:val="20"/>
              </w:rPr>
              <w:t>.</w:t>
            </w:r>
          </w:p>
        </w:tc>
        <w:tc>
          <w:tcPr>
            <w:tcW w:w="2518" w:type="pct"/>
            <w:tcBorders>
              <w:top w:val="single" w:sz="4" w:space="0" w:color="auto"/>
              <w:left w:val="single" w:sz="4" w:space="0" w:color="auto"/>
              <w:bottom w:val="single" w:sz="4" w:space="0" w:color="auto"/>
              <w:right w:val="single" w:sz="4" w:space="0" w:color="auto"/>
            </w:tcBorders>
            <w:vAlign w:val="center"/>
            <w:hideMark/>
          </w:tcPr>
          <w:p w14:paraId="6F8CB120" w14:textId="77777777" w:rsidR="00C944A2" w:rsidRPr="00002A44" w:rsidRDefault="00C944A2" w:rsidP="00AC6A09">
            <w:pPr>
              <w:spacing w:after="0" w:line="240" w:lineRule="auto"/>
              <w:ind w:left="131"/>
              <w:rPr>
                <w:rFonts w:ascii="Tahoma" w:hAnsi="Tahoma" w:cs="Tahoma"/>
                <w:sz w:val="20"/>
                <w:szCs w:val="20"/>
              </w:rPr>
            </w:pPr>
            <w:r w:rsidRPr="00002A44">
              <w:rPr>
                <w:rFonts w:ascii="Tahoma" w:hAnsi="Tahoma" w:cs="Tahoma"/>
                <w:sz w:val="20"/>
                <w:szCs w:val="20"/>
              </w:rPr>
              <w:t>Klauzula zabezpieczeń dla nowo nabytych pojazdów</w:t>
            </w:r>
          </w:p>
        </w:tc>
        <w:tc>
          <w:tcPr>
            <w:tcW w:w="1054" w:type="pct"/>
            <w:tcBorders>
              <w:top w:val="single" w:sz="4" w:space="0" w:color="auto"/>
              <w:left w:val="single" w:sz="4" w:space="0" w:color="auto"/>
              <w:bottom w:val="single" w:sz="4" w:space="0" w:color="auto"/>
              <w:right w:val="single" w:sz="4" w:space="0" w:color="auto"/>
            </w:tcBorders>
            <w:vAlign w:val="center"/>
            <w:hideMark/>
          </w:tcPr>
          <w:p w14:paraId="03741695" w14:textId="77777777" w:rsidR="00C944A2" w:rsidRPr="00002A44" w:rsidRDefault="00C944A2" w:rsidP="00AC6A09">
            <w:pPr>
              <w:spacing w:after="0" w:line="240" w:lineRule="auto"/>
              <w:jc w:val="center"/>
              <w:rPr>
                <w:rFonts w:ascii="Tahoma" w:hAnsi="Tahoma" w:cs="Tahoma"/>
                <w:sz w:val="20"/>
                <w:szCs w:val="20"/>
              </w:rPr>
            </w:pPr>
            <w:r w:rsidRPr="00002A44">
              <w:rPr>
                <w:rFonts w:ascii="Tahoma" w:hAnsi="Tahoma" w:cs="Tahoma"/>
                <w:sz w:val="20"/>
                <w:szCs w:val="20"/>
              </w:rPr>
              <w:t>10 pkt</w:t>
            </w:r>
          </w:p>
        </w:tc>
        <w:tc>
          <w:tcPr>
            <w:tcW w:w="854" w:type="pct"/>
            <w:tcBorders>
              <w:top w:val="single" w:sz="4" w:space="0" w:color="auto"/>
              <w:left w:val="single" w:sz="4" w:space="0" w:color="auto"/>
              <w:bottom w:val="single" w:sz="4" w:space="0" w:color="auto"/>
              <w:right w:val="single" w:sz="4" w:space="0" w:color="auto"/>
            </w:tcBorders>
            <w:vAlign w:val="center"/>
          </w:tcPr>
          <w:p w14:paraId="179312A5" w14:textId="77777777" w:rsidR="00C944A2" w:rsidRPr="00002A44" w:rsidRDefault="00C944A2" w:rsidP="00AC6A09">
            <w:pPr>
              <w:spacing w:after="0" w:line="240" w:lineRule="auto"/>
              <w:jc w:val="center"/>
              <w:rPr>
                <w:rFonts w:ascii="Tahoma" w:hAnsi="Tahoma" w:cs="Tahoma"/>
                <w:sz w:val="20"/>
                <w:szCs w:val="20"/>
              </w:rPr>
            </w:pPr>
          </w:p>
        </w:tc>
      </w:tr>
      <w:tr w:rsidR="00C944A2" w14:paraId="2A63A914" w14:textId="77777777" w:rsidTr="00AC6A09">
        <w:trPr>
          <w:trHeight w:val="411"/>
          <w:jc w:val="center"/>
        </w:trPr>
        <w:tc>
          <w:tcPr>
            <w:tcW w:w="574" w:type="pct"/>
            <w:tcBorders>
              <w:top w:val="single" w:sz="4" w:space="0" w:color="auto"/>
              <w:left w:val="single" w:sz="4" w:space="0" w:color="auto"/>
              <w:bottom w:val="single" w:sz="4" w:space="0" w:color="auto"/>
              <w:right w:val="single" w:sz="4" w:space="0" w:color="auto"/>
            </w:tcBorders>
            <w:vAlign w:val="center"/>
          </w:tcPr>
          <w:p w14:paraId="0CE85B8D" w14:textId="31EEDE4A" w:rsidR="00C944A2" w:rsidRPr="00002A44" w:rsidRDefault="00C944A2" w:rsidP="00AC6A09">
            <w:pPr>
              <w:suppressAutoHyphens/>
              <w:spacing w:after="0" w:line="240" w:lineRule="auto"/>
              <w:jc w:val="center"/>
              <w:rPr>
                <w:rFonts w:ascii="Tahoma" w:hAnsi="Tahoma" w:cs="Tahoma"/>
                <w:sz w:val="20"/>
                <w:szCs w:val="20"/>
              </w:rPr>
            </w:pPr>
            <w:r w:rsidRPr="00002A44">
              <w:rPr>
                <w:rFonts w:ascii="Tahoma" w:hAnsi="Tahoma" w:cs="Tahoma"/>
                <w:sz w:val="20"/>
                <w:szCs w:val="20"/>
              </w:rPr>
              <w:t>1</w:t>
            </w:r>
            <w:r>
              <w:rPr>
                <w:rFonts w:ascii="Tahoma" w:hAnsi="Tahoma" w:cs="Tahoma"/>
                <w:sz w:val="20"/>
                <w:szCs w:val="20"/>
              </w:rPr>
              <w:t>4</w:t>
            </w:r>
            <w:r w:rsidRPr="00002A44">
              <w:rPr>
                <w:rFonts w:ascii="Tahoma" w:hAnsi="Tahoma" w:cs="Tahoma"/>
                <w:sz w:val="20"/>
                <w:szCs w:val="20"/>
              </w:rPr>
              <w:t>.</w:t>
            </w:r>
          </w:p>
        </w:tc>
        <w:tc>
          <w:tcPr>
            <w:tcW w:w="2518" w:type="pct"/>
            <w:tcBorders>
              <w:top w:val="single" w:sz="4" w:space="0" w:color="auto"/>
              <w:left w:val="single" w:sz="4" w:space="0" w:color="auto"/>
              <w:bottom w:val="single" w:sz="4" w:space="0" w:color="auto"/>
              <w:right w:val="single" w:sz="4" w:space="0" w:color="auto"/>
            </w:tcBorders>
            <w:vAlign w:val="center"/>
          </w:tcPr>
          <w:p w14:paraId="490CF2E9" w14:textId="77777777" w:rsidR="00C944A2" w:rsidRPr="00002A44" w:rsidRDefault="00C944A2" w:rsidP="00AC6A09">
            <w:pPr>
              <w:spacing w:after="0" w:line="240" w:lineRule="auto"/>
              <w:ind w:left="131"/>
              <w:rPr>
                <w:rFonts w:ascii="Tahoma" w:hAnsi="Tahoma" w:cs="Tahoma"/>
                <w:sz w:val="20"/>
                <w:szCs w:val="20"/>
              </w:rPr>
            </w:pPr>
            <w:r w:rsidRPr="00002A44">
              <w:rPr>
                <w:rFonts w:ascii="Tahoma" w:hAnsi="Tahoma" w:cs="Tahoma"/>
                <w:sz w:val="20"/>
                <w:szCs w:val="20"/>
              </w:rPr>
              <w:t>Klauzula zwiększenia wartości rynkowej pojazdu</w:t>
            </w:r>
          </w:p>
        </w:tc>
        <w:tc>
          <w:tcPr>
            <w:tcW w:w="1054" w:type="pct"/>
            <w:tcBorders>
              <w:top w:val="single" w:sz="4" w:space="0" w:color="auto"/>
              <w:left w:val="single" w:sz="4" w:space="0" w:color="auto"/>
              <w:bottom w:val="single" w:sz="4" w:space="0" w:color="auto"/>
              <w:right w:val="single" w:sz="4" w:space="0" w:color="auto"/>
            </w:tcBorders>
            <w:vAlign w:val="center"/>
          </w:tcPr>
          <w:p w14:paraId="10CFAFD3" w14:textId="77777777" w:rsidR="00C944A2" w:rsidRPr="00002A44" w:rsidRDefault="00C944A2" w:rsidP="00AC6A09">
            <w:pPr>
              <w:spacing w:after="0" w:line="240" w:lineRule="auto"/>
              <w:jc w:val="center"/>
              <w:rPr>
                <w:rFonts w:ascii="Tahoma" w:hAnsi="Tahoma" w:cs="Tahoma"/>
                <w:sz w:val="20"/>
                <w:szCs w:val="20"/>
              </w:rPr>
            </w:pPr>
            <w:r w:rsidRPr="00002A44">
              <w:rPr>
                <w:rFonts w:ascii="Tahoma" w:hAnsi="Tahoma" w:cs="Tahoma"/>
                <w:sz w:val="20"/>
                <w:szCs w:val="20"/>
              </w:rPr>
              <w:t>18 pkt</w:t>
            </w:r>
          </w:p>
        </w:tc>
        <w:tc>
          <w:tcPr>
            <w:tcW w:w="854" w:type="pct"/>
            <w:tcBorders>
              <w:top w:val="single" w:sz="4" w:space="0" w:color="auto"/>
              <w:left w:val="single" w:sz="4" w:space="0" w:color="auto"/>
              <w:bottom w:val="single" w:sz="4" w:space="0" w:color="auto"/>
              <w:right w:val="single" w:sz="4" w:space="0" w:color="auto"/>
            </w:tcBorders>
            <w:vAlign w:val="center"/>
          </w:tcPr>
          <w:p w14:paraId="0A98FE62" w14:textId="77777777" w:rsidR="00C944A2" w:rsidRDefault="00C944A2" w:rsidP="00AC6A09">
            <w:pPr>
              <w:spacing w:after="0" w:line="240" w:lineRule="auto"/>
              <w:jc w:val="center"/>
              <w:rPr>
                <w:rFonts w:ascii="Tahoma" w:hAnsi="Tahoma" w:cs="Tahoma"/>
                <w:sz w:val="20"/>
                <w:szCs w:val="20"/>
              </w:rPr>
            </w:pPr>
          </w:p>
        </w:tc>
      </w:tr>
    </w:tbl>
    <w:p w14:paraId="1061E03A" w14:textId="77777777" w:rsidR="00797F6A" w:rsidRPr="00AD5E17" w:rsidRDefault="00797F6A" w:rsidP="00D97333">
      <w:pPr>
        <w:spacing w:after="0" w:line="240" w:lineRule="auto"/>
        <w:ind w:left="60"/>
        <w:jc w:val="both"/>
        <w:rPr>
          <w:rFonts w:ascii="Tahoma" w:hAnsi="Tahoma" w:cs="Tahoma"/>
          <w:position w:val="-4"/>
          <w:sz w:val="20"/>
          <w:szCs w:val="20"/>
          <w:highlight w:val="green"/>
        </w:rPr>
      </w:pPr>
    </w:p>
    <w:p w14:paraId="15E3BD81" w14:textId="77777777" w:rsidR="00797F6A" w:rsidRPr="00AD5E17" w:rsidRDefault="00797F6A" w:rsidP="00D97333">
      <w:pPr>
        <w:spacing w:after="0" w:line="240" w:lineRule="auto"/>
        <w:ind w:left="60"/>
        <w:jc w:val="both"/>
        <w:rPr>
          <w:rFonts w:ascii="Tahoma" w:hAnsi="Tahoma" w:cs="Tahoma"/>
          <w:position w:val="-4"/>
          <w:sz w:val="20"/>
          <w:szCs w:val="20"/>
        </w:rPr>
      </w:pPr>
      <w:r w:rsidRPr="0018505C">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18505C">
      <w:pPr>
        <w:spacing w:after="0" w:line="240" w:lineRule="auto"/>
        <w:jc w:val="both"/>
        <w:rPr>
          <w:rFonts w:ascii="Tahoma" w:hAnsi="Tahoma" w:cs="Tahoma"/>
          <w:b/>
          <w:position w:val="-4"/>
          <w:sz w:val="20"/>
          <w:szCs w:val="20"/>
          <w:highlight w:val="darkGreen"/>
        </w:rPr>
      </w:pPr>
    </w:p>
    <w:p w14:paraId="0A258317" w14:textId="77777777" w:rsidR="00797F6A" w:rsidRPr="00CB25FD" w:rsidRDefault="00797F6A" w:rsidP="0018505C">
      <w:pPr>
        <w:spacing w:after="0" w:line="240" w:lineRule="auto"/>
        <w:rPr>
          <w:rFonts w:ascii="Tahoma" w:hAnsi="Tahoma" w:cs="Tahoma"/>
          <w:sz w:val="20"/>
          <w:szCs w:val="20"/>
        </w:rPr>
      </w:pPr>
      <w:r w:rsidRPr="00CB25FD">
        <w:rPr>
          <w:rFonts w:ascii="Tahoma" w:hAnsi="Tahoma" w:cs="Tahoma"/>
          <w:sz w:val="20"/>
          <w:szCs w:val="20"/>
        </w:rPr>
        <w:t>Oświadczenie dotyczące wszystkich części Zamówienia:</w:t>
      </w:r>
    </w:p>
    <w:p w14:paraId="544A0A88" w14:textId="04FB0392" w:rsidR="00C73A77" w:rsidRPr="00CB25FD" w:rsidRDefault="00C73A77" w:rsidP="0018505C">
      <w:pPr>
        <w:numPr>
          <w:ilvl w:val="0"/>
          <w:numId w:val="47"/>
        </w:numPr>
        <w:tabs>
          <w:tab w:val="clear" w:pos="720"/>
        </w:tabs>
        <w:spacing w:after="0" w:line="240" w:lineRule="auto"/>
        <w:ind w:left="426" w:hanging="284"/>
        <w:jc w:val="both"/>
        <w:rPr>
          <w:rFonts w:ascii="Tahoma" w:hAnsi="Tahoma" w:cs="Tahoma"/>
          <w:sz w:val="20"/>
          <w:szCs w:val="20"/>
        </w:rPr>
      </w:pPr>
      <w:bookmarkStart w:id="46"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w:t>
      </w:r>
      <w:r w:rsidR="0018505C">
        <w:rPr>
          <w:rFonts w:ascii="Tahoma" w:hAnsi="Tahoma" w:cs="Tahoma"/>
          <w:sz w:val="20"/>
          <w:szCs w:val="20"/>
        </w:rPr>
        <w:t xml:space="preserve"> </w:t>
      </w:r>
      <w:r w:rsidRPr="00CB25FD">
        <w:rPr>
          <w:rFonts w:ascii="Tahoma" w:hAnsi="Tahoma" w:cs="Tahoma"/>
          <w:sz w:val="20"/>
          <w:szCs w:val="20"/>
        </w:rPr>
        <w:t>stawek ubezpieczeniowych w poszczególnych ryzykach (dotyczy to również ubezpieczeń wspólnych).</w:t>
      </w:r>
    </w:p>
    <w:bookmarkEnd w:id="46"/>
    <w:p w14:paraId="39A500B8" w14:textId="77777777" w:rsidR="00797F6A" w:rsidRPr="00CB25FD"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bookmarkStart w:id="47" w:name="_Hlk62075828"/>
      <w:r w:rsidRPr="00CB25FD">
        <w:rPr>
          <w:rFonts w:ascii="Tahoma" w:hAnsi="Tahoma" w:cs="Tahoma"/>
          <w:sz w:val="20"/>
          <w:szCs w:val="20"/>
        </w:rPr>
        <w:t>Oświadczamy, że akceptujemy zawarte w warunkach umownych SWZ zaproponowane przez Zamawiającego warunki płatności.</w:t>
      </w:r>
    </w:p>
    <w:bookmarkEnd w:id="47"/>
    <w:p w14:paraId="12D03712" w14:textId="2CC4A33D" w:rsidR="00797F6A" w:rsidRPr="00CB25FD"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r w:rsidRPr="00CB25FD">
        <w:rPr>
          <w:rFonts w:ascii="Tahoma" w:hAnsi="Tahoma" w:cs="Tahoma"/>
          <w:sz w:val="20"/>
          <w:szCs w:val="20"/>
        </w:rPr>
        <w:t xml:space="preserve">Oświadczamy, że usługa ubezpieczenia zwolniona jest z podatku VAT zgodnie z art. 43 ust. 1 pkt 37 Ustawy </w:t>
      </w:r>
      <w:r w:rsidR="0018505C">
        <w:rPr>
          <w:rFonts w:ascii="Tahoma" w:hAnsi="Tahoma" w:cs="Tahoma"/>
          <w:sz w:val="20"/>
          <w:szCs w:val="20"/>
        </w:rPr>
        <w:br/>
      </w:r>
      <w:r w:rsidRPr="00CB25FD">
        <w:rPr>
          <w:rFonts w:ascii="Tahoma" w:hAnsi="Tahoma" w:cs="Tahoma"/>
          <w:sz w:val="20"/>
          <w:szCs w:val="20"/>
        </w:rPr>
        <w:t>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z późn. zm.).</w:t>
      </w:r>
    </w:p>
    <w:p w14:paraId="58DD5E51" w14:textId="0EB716EB" w:rsidR="00797F6A" w:rsidRPr="00AD5E17"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 xml:space="preserve">z niniejszą ofertą, </w:t>
      </w:r>
      <w:r w:rsidR="0018505C">
        <w:rPr>
          <w:rFonts w:ascii="Tahoma" w:hAnsi="Tahoma" w:cs="Tahoma"/>
          <w:sz w:val="20"/>
          <w:szCs w:val="20"/>
        </w:rPr>
        <w:br/>
      </w:r>
      <w:r w:rsidRPr="00C73A77">
        <w:rPr>
          <w:rFonts w:ascii="Tahoma" w:hAnsi="Tahoma" w:cs="Tahoma"/>
          <w:sz w:val="20"/>
          <w:szCs w:val="20"/>
        </w:rPr>
        <w:t>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18505C"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66797B03" w14:textId="77777777" w:rsidR="0018505C" w:rsidRPr="00DF52C7" w:rsidRDefault="0018505C" w:rsidP="0018505C">
      <w:pPr>
        <w:spacing w:after="0" w:line="240" w:lineRule="auto"/>
        <w:ind w:left="426"/>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642"/>
        <w:gridCol w:w="4678"/>
      </w:tblGrid>
      <w:tr w:rsidR="00DF52C7" w:rsidRPr="00AD5E17" w14:paraId="3791C4D9" w14:textId="77777777" w:rsidTr="0018505C">
        <w:trPr>
          <w:jc w:val="center"/>
        </w:trPr>
        <w:tc>
          <w:tcPr>
            <w:tcW w:w="378" w:type="pct"/>
            <w:vAlign w:val="center"/>
          </w:tcPr>
          <w:p w14:paraId="35D3435E" w14:textId="77777777" w:rsidR="00DF52C7" w:rsidRPr="00752F5C" w:rsidRDefault="00DF52C7" w:rsidP="0018505C">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2302" w:type="pct"/>
            <w:vAlign w:val="center"/>
          </w:tcPr>
          <w:p w14:paraId="04CC2EB7" w14:textId="77777777" w:rsidR="00DF52C7" w:rsidRPr="00752F5C" w:rsidRDefault="00DF52C7" w:rsidP="0018505C">
            <w:pPr>
              <w:spacing w:after="0" w:line="240" w:lineRule="auto"/>
              <w:ind w:left="142"/>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2320" w:type="pct"/>
            <w:shd w:val="clear" w:color="auto" w:fill="auto"/>
            <w:vAlign w:val="center"/>
          </w:tcPr>
          <w:p w14:paraId="341C81C6" w14:textId="77777777" w:rsidR="0018505C" w:rsidRDefault="00DF52C7" w:rsidP="0018505C">
            <w:pPr>
              <w:spacing w:after="0" w:line="240" w:lineRule="auto"/>
              <w:jc w:val="center"/>
              <w:rPr>
                <w:rFonts w:ascii="Tahoma" w:hAnsi="Tahoma" w:cs="Tahoma"/>
                <w:b/>
                <w:sz w:val="20"/>
                <w:szCs w:val="20"/>
              </w:rPr>
            </w:pPr>
            <w:r w:rsidRPr="00752F5C">
              <w:rPr>
                <w:rFonts w:ascii="Tahoma" w:hAnsi="Tahoma" w:cs="Tahoma"/>
                <w:b/>
                <w:sz w:val="20"/>
                <w:szCs w:val="20"/>
              </w:rPr>
              <w:t>Nazwa podwykonawc</w:t>
            </w:r>
            <w:r w:rsidR="0018505C">
              <w:rPr>
                <w:rFonts w:ascii="Tahoma" w:hAnsi="Tahoma" w:cs="Tahoma"/>
                <w:b/>
                <w:sz w:val="20"/>
                <w:szCs w:val="20"/>
              </w:rPr>
              <w:t>y</w:t>
            </w:r>
          </w:p>
          <w:p w14:paraId="41460DF2" w14:textId="022081B4" w:rsidR="00DF52C7" w:rsidRPr="00AD5E17" w:rsidRDefault="00DF52C7" w:rsidP="0018505C">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18505C">
        <w:trPr>
          <w:jc w:val="center"/>
        </w:trPr>
        <w:tc>
          <w:tcPr>
            <w:tcW w:w="378" w:type="pct"/>
            <w:vAlign w:val="center"/>
          </w:tcPr>
          <w:p w14:paraId="6E397AB1" w14:textId="77777777" w:rsidR="00DF52C7" w:rsidRPr="00AD5E17" w:rsidRDefault="00DF52C7" w:rsidP="0018505C">
            <w:pPr>
              <w:spacing w:after="0" w:line="240" w:lineRule="auto"/>
              <w:ind w:left="426" w:hanging="284"/>
              <w:jc w:val="center"/>
              <w:rPr>
                <w:rFonts w:ascii="Tahoma" w:hAnsi="Tahoma" w:cs="Tahoma"/>
                <w:sz w:val="20"/>
                <w:szCs w:val="20"/>
              </w:rPr>
            </w:pPr>
          </w:p>
        </w:tc>
        <w:tc>
          <w:tcPr>
            <w:tcW w:w="2302" w:type="pct"/>
            <w:vAlign w:val="center"/>
          </w:tcPr>
          <w:p w14:paraId="2E24CB8B" w14:textId="77777777" w:rsidR="00DF52C7" w:rsidRPr="00AD5E17" w:rsidRDefault="00DF52C7" w:rsidP="0018505C">
            <w:pPr>
              <w:spacing w:after="0" w:line="240" w:lineRule="auto"/>
              <w:ind w:left="426" w:hanging="284"/>
              <w:jc w:val="center"/>
              <w:rPr>
                <w:rFonts w:ascii="Tahoma" w:hAnsi="Tahoma" w:cs="Tahoma"/>
                <w:sz w:val="20"/>
                <w:szCs w:val="20"/>
              </w:rPr>
            </w:pPr>
          </w:p>
        </w:tc>
        <w:tc>
          <w:tcPr>
            <w:tcW w:w="2320" w:type="pct"/>
            <w:shd w:val="clear" w:color="auto" w:fill="auto"/>
            <w:vAlign w:val="center"/>
          </w:tcPr>
          <w:p w14:paraId="54A1550F" w14:textId="77777777" w:rsidR="00DF52C7" w:rsidRPr="00AD5E17" w:rsidRDefault="00DF52C7" w:rsidP="0018505C">
            <w:pPr>
              <w:spacing w:after="0" w:line="240" w:lineRule="auto"/>
              <w:ind w:left="426" w:hanging="284"/>
              <w:jc w:val="center"/>
              <w:rPr>
                <w:rFonts w:ascii="Tahoma" w:hAnsi="Tahoma" w:cs="Tahoma"/>
                <w:sz w:val="20"/>
                <w:szCs w:val="20"/>
              </w:rPr>
            </w:pPr>
          </w:p>
        </w:tc>
      </w:tr>
      <w:tr w:rsidR="00DF52C7" w:rsidRPr="00AD5E17" w14:paraId="4820A7EF" w14:textId="77777777" w:rsidTr="0018505C">
        <w:trPr>
          <w:jc w:val="center"/>
        </w:trPr>
        <w:tc>
          <w:tcPr>
            <w:tcW w:w="378" w:type="pct"/>
            <w:vAlign w:val="center"/>
          </w:tcPr>
          <w:p w14:paraId="2657DED3" w14:textId="77777777" w:rsidR="00DF52C7" w:rsidRPr="00AD5E17" w:rsidRDefault="00DF52C7" w:rsidP="0018505C">
            <w:pPr>
              <w:spacing w:after="0" w:line="240" w:lineRule="auto"/>
              <w:ind w:left="426" w:hanging="284"/>
              <w:jc w:val="center"/>
              <w:rPr>
                <w:rFonts w:ascii="Tahoma" w:hAnsi="Tahoma" w:cs="Tahoma"/>
                <w:sz w:val="20"/>
                <w:szCs w:val="20"/>
              </w:rPr>
            </w:pPr>
          </w:p>
        </w:tc>
        <w:tc>
          <w:tcPr>
            <w:tcW w:w="2302" w:type="pct"/>
            <w:vAlign w:val="center"/>
          </w:tcPr>
          <w:p w14:paraId="140C0C96" w14:textId="77777777" w:rsidR="00DF52C7" w:rsidRPr="00AD5E17" w:rsidRDefault="00DF52C7" w:rsidP="0018505C">
            <w:pPr>
              <w:spacing w:after="0" w:line="240" w:lineRule="auto"/>
              <w:ind w:left="426" w:hanging="284"/>
              <w:jc w:val="center"/>
              <w:rPr>
                <w:rFonts w:ascii="Tahoma" w:hAnsi="Tahoma" w:cs="Tahoma"/>
                <w:sz w:val="20"/>
                <w:szCs w:val="20"/>
              </w:rPr>
            </w:pPr>
          </w:p>
        </w:tc>
        <w:tc>
          <w:tcPr>
            <w:tcW w:w="2320" w:type="pct"/>
            <w:vAlign w:val="center"/>
          </w:tcPr>
          <w:p w14:paraId="2D4B985B" w14:textId="77777777" w:rsidR="00DF52C7" w:rsidRPr="00AD5E17" w:rsidRDefault="00DF52C7" w:rsidP="0018505C">
            <w:pPr>
              <w:spacing w:after="0" w:line="240" w:lineRule="auto"/>
              <w:ind w:left="426" w:hanging="284"/>
              <w:jc w:val="center"/>
              <w:rPr>
                <w:rFonts w:ascii="Tahoma" w:hAnsi="Tahoma" w:cs="Tahoma"/>
                <w:sz w:val="20"/>
                <w:szCs w:val="20"/>
              </w:rPr>
            </w:pPr>
          </w:p>
        </w:tc>
      </w:tr>
    </w:tbl>
    <w:p w14:paraId="64893ECA" w14:textId="77777777" w:rsidR="0018505C" w:rsidRDefault="0018505C" w:rsidP="0018505C">
      <w:pPr>
        <w:spacing w:after="0" w:line="240" w:lineRule="auto"/>
        <w:ind w:left="426"/>
        <w:jc w:val="both"/>
        <w:rPr>
          <w:rFonts w:ascii="Tahoma" w:hAnsi="Tahoma" w:cs="Tahoma"/>
          <w:sz w:val="20"/>
          <w:szCs w:val="20"/>
        </w:rPr>
      </w:pPr>
    </w:p>
    <w:p w14:paraId="6A23658F" w14:textId="5D71181A" w:rsidR="00797F6A" w:rsidRPr="00CB25FD"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r w:rsidRPr="00AD5E17">
        <w:rPr>
          <w:rFonts w:ascii="Tahoma" w:hAnsi="Tahoma" w:cs="Tahoma"/>
          <w:sz w:val="20"/>
          <w:szCs w:val="20"/>
        </w:rPr>
        <w:lastRenderedPageBreak/>
        <w:t>Oświadczamy, że Zamawiający (Ubezpieczający/</w:t>
      </w:r>
      <w:r w:rsidR="0018505C">
        <w:rPr>
          <w:rFonts w:ascii="Tahoma" w:hAnsi="Tahoma" w:cs="Tahoma"/>
          <w:sz w:val="20"/>
          <w:szCs w:val="20"/>
        </w:rPr>
        <w:t xml:space="preserve"> </w:t>
      </w:r>
      <w:r w:rsidRPr="00AD5E17">
        <w:rPr>
          <w:rFonts w:ascii="Tahoma" w:hAnsi="Tahoma" w:cs="Tahoma"/>
          <w:sz w:val="20"/>
          <w:szCs w:val="20"/>
        </w:rPr>
        <w:t xml:space="preserve">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p w14:paraId="33AE7ECD" w14:textId="77777777" w:rsidR="0018505C" w:rsidRPr="00AD5E17" w:rsidRDefault="0018505C" w:rsidP="0018505C">
      <w:pPr>
        <w:spacing w:after="0" w:line="240" w:lineRule="auto"/>
        <w:ind w:left="426"/>
        <w:jc w:val="both"/>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5069"/>
      </w:tblGrid>
      <w:tr w:rsidR="0018505C" w14:paraId="5FBE1E86" w14:textId="77777777" w:rsidTr="0018505C">
        <w:tc>
          <w:tcPr>
            <w:tcW w:w="2486" w:type="pct"/>
            <w:tcBorders>
              <w:top w:val="single" w:sz="4" w:space="0" w:color="auto"/>
              <w:left w:val="single" w:sz="4" w:space="0" w:color="auto"/>
              <w:bottom w:val="single" w:sz="4" w:space="0" w:color="auto"/>
              <w:right w:val="single" w:sz="4" w:space="0" w:color="auto"/>
            </w:tcBorders>
            <w:hideMark/>
          </w:tcPr>
          <w:p w14:paraId="24053E06" w14:textId="77777777" w:rsidR="0018505C" w:rsidRDefault="0018505C" w:rsidP="00AC6A09">
            <w:pPr>
              <w:spacing w:after="0" w:line="240" w:lineRule="auto"/>
              <w:jc w:val="center"/>
              <w:rPr>
                <w:rFonts w:ascii="Tahoma" w:hAnsi="Tahoma" w:cs="Tahoma"/>
                <w:b/>
                <w:sz w:val="20"/>
                <w:szCs w:val="20"/>
              </w:rPr>
            </w:pPr>
            <w:r>
              <w:rPr>
                <w:rFonts w:ascii="Tahoma" w:hAnsi="Tahoma" w:cs="Tahoma"/>
                <w:b/>
                <w:sz w:val="20"/>
                <w:szCs w:val="20"/>
              </w:rPr>
              <w:t>Ryzyko</w:t>
            </w:r>
          </w:p>
        </w:tc>
        <w:tc>
          <w:tcPr>
            <w:tcW w:w="2514" w:type="pct"/>
            <w:tcBorders>
              <w:top w:val="single" w:sz="4" w:space="0" w:color="auto"/>
              <w:left w:val="single" w:sz="4" w:space="0" w:color="auto"/>
              <w:bottom w:val="single" w:sz="4" w:space="0" w:color="auto"/>
              <w:right w:val="single" w:sz="4" w:space="0" w:color="auto"/>
            </w:tcBorders>
            <w:hideMark/>
          </w:tcPr>
          <w:p w14:paraId="78293408" w14:textId="77777777" w:rsidR="0018505C" w:rsidRDefault="0018505C" w:rsidP="00AC6A09">
            <w:pPr>
              <w:spacing w:after="0" w:line="240" w:lineRule="auto"/>
              <w:jc w:val="center"/>
              <w:rPr>
                <w:rFonts w:ascii="Tahoma" w:hAnsi="Tahoma" w:cs="Tahoma"/>
                <w:b/>
                <w:sz w:val="20"/>
                <w:szCs w:val="20"/>
              </w:rPr>
            </w:pPr>
            <w:r>
              <w:rPr>
                <w:rFonts w:ascii="Tahoma" w:hAnsi="Tahoma" w:cs="Tahoma"/>
                <w:b/>
                <w:sz w:val="20"/>
                <w:szCs w:val="20"/>
              </w:rPr>
              <w:t xml:space="preserve">Warunki ubezpieczenia mające zastosowanie do danego ubezpieczenia </w:t>
            </w:r>
            <w:r>
              <w:rPr>
                <w:rFonts w:ascii="Tahoma" w:hAnsi="Tahoma" w:cs="Tahoma"/>
                <w:bCs/>
                <w:sz w:val="20"/>
                <w:szCs w:val="20"/>
              </w:rPr>
              <w:t>/prosimy o podanie nazwy OWU oraz danym pozwalających je jednoznacznie zidentyfikować/</w:t>
            </w:r>
          </w:p>
        </w:tc>
      </w:tr>
      <w:tr w:rsidR="0018505C" w14:paraId="484910C6" w14:textId="77777777" w:rsidTr="0018505C">
        <w:tc>
          <w:tcPr>
            <w:tcW w:w="5000" w:type="pct"/>
            <w:gridSpan w:val="2"/>
            <w:tcBorders>
              <w:top w:val="single" w:sz="4" w:space="0" w:color="auto"/>
              <w:left w:val="single" w:sz="4" w:space="0" w:color="auto"/>
              <w:bottom w:val="single" w:sz="4" w:space="0" w:color="auto"/>
              <w:right w:val="single" w:sz="4" w:space="0" w:color="auto"/>
            </w:tcBorders>
            <w:hideMark/>
          </w:tcPr>
          <w:p w14:paraId="1BA5F231" w14:textId="77777777" w:rsidR="0018505C" w:rsidRDefault="0018505C" w:rsidP="00AC6A09">
            <w:pPr>
              <w:spacing w:after="0" w:line="240" w:lineRule="auto"/>
              <w:jc w:val="center"/>
              <w:rPr>
                <w:rFonts w:ascii="Tahoma" w:hAnsi="Tahoma" w:cs="Tahoma"/>
                <w:b/>
                <w:sz w:val="20"/>
                <w:szCs w:val="20"/>
              </w:rPr>
            </w:pPr>
            <w:r>
              <w:rPr>
                <w:rFonts w:ascii="Tahoma" w:hAnsi="Tahoma" w:cs="Tahoma"/>
                <w:b/>
                <w:sz w:val="20"/>
                <w:szCs w:val="20"/>
              </w:rPr>
              <w:t>Część I zamówienia</w:t>
            </w:r>
          </w:p>
        </w:tc>
      </w:tr>
      <w:tr w:rsidR="0018505C" w14:paraId="77257866" w14:textId="77777777" w:rsidTr="0018505C">
        <w:tc>
          <w:tcPr>
            <w:tcW w:w="2486" w:type="pct"/>
            <w:tcBorders>
              <w:top w:val="single" w:sz="4" w:space="0" w:color="auto"/>
              <w:left w:val="single" w:sz="4" w:space="0" w:color="auto"/>
              <w:bottom w:val="single" w:sz="4" w:space="0" w:color="auto"/>
              <w:right w:val="single" w:sz="4" w:space="0" w:color="auto"/>
            </w:tcBorders>
            <w:hideMark/>
          </w:tcPr>
          <w:p w14:paraId="36156701" w14:textId="77777777" w:rsidR="0018505C" w:rsidRDefault="0018505C" w:rsidP="00AC6A09">
            <w:pPr>
              <w:spacing w:after="0" w:line="240" w:lineRule="auto"/>
              <w:jc w:val="both"/>
              <w:rPr>
                <w:rFonts w:ascii="Tahoma" w:hAnsi="Tahoma" w:cs="Tahoma"/>
                <w:sz w:val="20"/>
                <w:szCs w:val="20"/>
              </w:rPr>
            </w:pPr>
            <w:r>
              <w:rPr>
                <w:rFonts w:ascii="Tahoma" w:hAnsi="Tahoma" w:cs="Tahoma"/>
                <w:sz w:val="20"/>
                <w:szCs w:val="20"/>
              </w:rPr>
              <w:t>………………………</w:t>
            </w:r>
          </w:p>
        </w:tc>
        <w:tc>
          <w:tcPr>
            <w:tcW w:w="2514" w:type="pct"/>
            <w:tcBorders>
              <w:top w:val="single" w:sz="4" w:space="0" w:color="auto"/>
              <w:left w:val="single" w:sz="4" w:space="0" w:color="auto"/>
              <w:bottom w:val="single" w:sz="4" w:space="0" w:color="auto"/>
              <w:right w:val="single" w:sz="4" w:space="0" w:color="auto"/>
            </w:tcBorders>
            <w:hideMark/>
          </w:tcPr>
          <w:p w14:paraId="6E1D5A7E" w14:textId="2329A9C3" w:rsidR="0018505C" w:rsidRDefault="0018505C" w:rsidP="00AC6A09">
            <w:pPr>
              <w:spacing w:after="0" w:line="240" w:lineRule="auto"/>
              <w:jc w:val="both"/>
              <w:rPr>
                <w:rFonts w:ascii="Tahoma" w:hAnsi="Tahoma" w:cs="Tahoma"/>
                <w:sz w:val="20"/>
                <w:szCs w:val="20"/>
              </w:rPr>
            </w:pPr>
            <w:r>
              <w:rPr>
                <w:rFonts w:ascii="Tahoma" w:hAnsi="Tahoma" w:cs="Tahoma"/>
                <w:sz w:val="20"/>
                <w:szCs w:val="20"/>
              </w:rPr>
              <w:t>OWU …</w:t>
            </w:r>
          </w:p>
        </w:tc>
      </w:tr>
      <w:tr w:rsidR="0018505C" w14:paraId="65286EB3" w14:textId="77777777" w:rsidTr="0018505C">
        <w:tc>
          <w:tcPr>
            <w:tcW w:w="2486" w:type="pct"/>
            <w:tcBorders>
              <w:top w:val="single" w:sz="4" w:space="0" w:color="auto"/>
              <w:left w:val="single" w:sz="4" w:space="0" w:color="auto"/>
              <w:bottom w:val="single" w:sz="4" w:space="0" w:color="auto"/>
              <w:right w:val="single" w:sz="4" w:space="0" w:color="auto"/>
            </w:tcBorders>
            <w:hideMark/>
          </w:tcPr>
          <w:p w14:paraId="7388DF28" w14:textId="77777777" w:rsidR="0018505C" w:rsidRDefault="0018505C" w:rsidP="00AC6A09">
            <w:pPr>
              <w:spacing w:after="0" w:line="240" w:lineRule="auto"/>
              <w:jc w:val="both"/>
              <w:rPr>
                <w:rFonts w:ascii="Tahoma" w:hAnsi="Tahoma" w:cs="Tahoma"/>
                <w:sz w:val="20"/>
                <w:szCs w:val="20"/>
              </w:rPr>
            </w:pPr>
            <w:r>
              <w:rPr>
                <w:rFonts w:ascii="Tahoma" w:hAnsi="Tahoma" w:cs="Tahoma"/>
                <w:sz w:val="20"/>
                <w:szCs w:val="20"/>
              </w:rPr>
              <w:t>………………………</w:t>
            </w:r>
          </w:p>
        </w:tc>
        <w:tc>
          <w:tcPr>
            <w:tcW w:w="2514" w:type="pct"/>
            <w:tcBorders>
              <w:top w:val="single" w:sz="4" w:space="0" w:color="auto"/>
              <w:left w:val="single" w:sz="4" w:space="0" w:color="auto"/>
              <w:bottom w:val="single" w:sz="4" w:space="0" w:color="auto"/>
              <w:right w:val="single" w:sz="4" w:space="0" w:color="auto"/>
            </w:tcBorders>
            <w:hideMark/>
          </w:tcPr>
          <w:p w14:paraId="64E5F658" w14:textId="7A8D8B65" w:rsidR="0018505C" w:rsidRDefault="0018505C" w:rsidP="00AC6A09">
            <w:pPr>
              <w:spacing w:after="0" w:line="240" w:lineRule="auto"/>
              <w:rPr>
                <w:rFonts w:ascii="Tahoma" w:hAnsi="Tahoma" w:cs="Tahoma"/>
                <w:sz w:val="20"/>
                <w:szCs w:val="20"/>
              </w:rPr>
            </w:pPr>
            <w:r>
              <w:rPr>
                <w:rFonts w:ascii="Tahoma" w:hAnsi="Tahoma" w:cs="Tahoma"/>
                <w:sz w:val="20"/>
                <w:szCs w:val="20"/>
              </w:rPr>
              <w:t>OWU …</w:t>
            </w:r>
          </w:p>
        </w:tc>
      </w:tr>
      <w:tr w:rsidR="0018505C" w14:paraId="541ACD4C" w14:textId="77777777" w:rsidTr="0018505C">
        <w:tc>
          <w:tcPr>
            <w:tcW w:w="2486" w:type="pct"/>
            <w:tcBorders>
              <w:top w:val="single" w:sz="4" w:space="0" w:color="auto"/>
              <w:left w:val="single" w:sz="4" w:space="0" w:color="auto"/>
              <w:bottom w:val="single" w:sz="4" w:space="0" w:color="auto"/>
              <w:right w:val="single" w:sz="4" w:space="0" w:color="auto"/>
            </w:tcBorders>
            <w:hideMark/>
          </w:tcPr>
          <w:p w14:paraId="5B2BB5F9" w14:textId="77777777" w:rsidR="0018505C" w:rsidRDefault="0018505C" w:rsidP="00AC6A09">
            <w:pPr>
              <w:spacing w:after="0" w:line="240" w:lineRule="auto"/>
              <w:jc w:val="both"/>
              <w:rPr>
                <w:rFonts w:ascii="Tahoma" w:hAnsi="Tahoma" w:cs="Tahoma"/>
                <w:sz w:val="20"/>
                <w:szCs w:val="20"/>
              </w:rPr>
            </w:pPr>
            <w:r>
              <w:rPr>
                <w:rFonts w:ascii="Tahoma" w:hAnsi="Tahoma" w:cs="Tahoma"/>
                <w:sz w:val="20"/>
                <w:szCs w:val="20"/>
              </w:rPr>
              <w:t>………………………</w:t>
            </w:r>
          </w:p>
        </w:tc>
        <w:tc>
          <w:tcPr>
            <w:tcW w:w="2514" w:type="pct"/>
            <w:tcBorders>
              <w:top w:val="single" w:sz="4" w:space="0" w:color="auto"/>
              <w:left w:val="single" w:sz="4" w:space="0" w:color="auto"/>
              <w:bottom w:val="single" w:sz="4" w:space="0" w:color="auto"/>
              <w:right w:val="single" w:sz="4" w:space="0" w:color="auto"/>
            </w:tcBorders>
            <w:hideMark/>
          </w:tcPr>
          <w:p w14:paraId="36F0EF58" w14:textId="1062724A" w:rsidR="0018505C" w:rsidRDefault="0018505C" w:rsidP="00AC6A09">
            <w:pPr>
              <w:spacing w:after="0" w:line="240" w:lineRule="auto"/>
              <w:rPr>
                <w:rFonts w:ascii="Tahoma" w:hAnsi="Tahoma" w:cs="Tahoma"/>
                <w:sz w:val="20"/>
                <w:szCs w:val="20"/>
              </w:rPr>
            </w:pPr>
            <w:r>
              <w:rPr>
                <w:rFonts w:ascii="Tahoma" w:hAnsi="Tahoma" w:cs="Tahoma"/>
                <w:sz w:val="20"/>
                <w:szCs w:val="20"/>
              </w:rPr>
              <w:t>OWU …</w:t>
            </w:r>
          </w:p>
        </w:tc>
      </w:tr>
      <w:tr w:rsidR="0018505C" w14:paraId="52721F08" w14:textId="77777777" w:rsidTr="0018505C">
        <w:tc>
          <w:tcPr>
            <w:tcW w:w="5000" w:type="pct"/>
            <w:gridSpan w:val="2"/>
            <w:tcBorders>
              <w:top w:val="single" w:sz="4" w:space="0" w:color="auto"/>
              <w:left w:val="single" w:sz="4" w:space="0" w:color="auto"/>
              <w:bottom w:val="single" w:sz="4" w:space="0" w:color="auto"/>
              <w:right w:val="single" w:sz="4" w:space="0" w:color="auto"/>
            </w:tcBorders>
            <w:hideMark/>
          </w:tcPr>
          <w:p w14:paraId="2342BDA5" w14:textId="77777777" w:rsidR="0018505C" w:rsidRDefault="0018505C" w:rsidP="00AC6A09">
            <w:pPr>
              <w:spacing w:after="0" w:line="240" w:lineRule="auto"/>
              <w:jc w:val="center"/>
              <w:rPr>
                <w:rFonts w:ascii="Tahoma" w:hAnsi="Tahoma" w:cs="Tahoma"/>
                <w:sz w:val="20"/>
                <w:szCs w:val="20"/>
              </w:rPr>
            </w:pPr>
            <w:r>
              <w:rPr>
                <w:rFonts w:ascii="Tahoma" w:hAnsi="Tahoma" w:cs="Tahoma"/>
                <w:b/>
                <w:sz w:val="20"/>
                <w:szCs w:val="20"/>
              </w:rPr>
              <w:t>Część II zamówienia</w:t>
            </w:r>
          </w:p>
        </w:tc>
      </w:tr>
      <w:tr w:rsidR="0018505C" w14:paraId="0D644B03" w14:textId="77777777" w:rsidTr="0018505C">
        <w:tc>
          <w:tcPr>
            <w:tcW w:w="2486" w:type="pct"/>
            <w:tcBorders>
              <w:top w:val="single" w:sz="4" w:space="0" w:color="auto"/>
              <w:left w:val="single" w:sz="4" w:space="0" w:color="auto"/>
              <w:bottom w:val="single" w:sz="4" w:space="0" w:color="auto"/>
              <w:right w:val="single" w:sz="4" w:space="0" w:color="auto"/>
            </w:tcBorders>
            <w:hideMark/>
          </w:tcPr>
          <w:p w14:paraId="7F1D69AB" w14:textId="77777777" w:rsidR="0018505C" w:rsidRDefault="0018505C" w:rsidP="00AC6A09">
            <w:pPr>
              <w:spacing w:after="0" w:line="240" w:lineRule="auto"/>
              <w:jc w:val="both"/>
              <w:rPr>
                <w:rFonts w:ascii="Tahoma" w:hAnsi="Tahoma" w:cs="Tahoma"/>
                <w:sz w:val="20"/>
                <w:szCs w:val="20"/>
              </w:rPr>
            </w:pPr>
            <w:r>
              <w:rPr>
                <w:rFonts w:ascii="Tahoma" w:hAnsi="Tahoma" w:cs="Tahoma"/>
                <w:sz w:val="20"/>
                <w:szCs w:val="20"/>
              </w:rPr>
              <w:t xml:space="preserve">…………………….. </w:t>
            </w:r>
          </w:p>
        </w:tc>
        <w:tc>
          <w:tcPr>
            <w:tcW w:w="2514" w:type="pct"/>
            <w:tcBorders>
              <w:top w:val="single" w:sz="4" w:space="0" w:color="auto"/>
              <w:left w:val="single" w:sz="4" w:space="0" w:color="auto"/>
              <w:bottom w:val="single" w:sz="4" w:space="0" w:color="auto"/>
              <w:right w:val="single" w:sz="4" w:space="0" w:color="auto"/>
            </w:tcBorders>
            <w:hideMark/>
          </w:tcPr>
          <w:p w14:paraId="266BB750" w14:textId="2BC72932" w:rsidR="0018505C" w:rsidRDefault="0018505C" w:rsidP="00AC6A09">
            <w:pPr>
              <w:spacing w:after="0" w:line="240" w:lineRule="auto"/>
              <w:rPr>
                <w:rFonts w:ascii="Tahoma" w:hAnsi="Tahoma" w:cs="Tahoma"/>
                <w:sz w:val="20"/>
                <w:szCs w:val="20"/>
              </w:rPr>
            </w:pPr>
            <w:r>
              <w:rPr>
                <w:rFonts w:ascii="Tahoma" w:hAnsi="Tahoma" w:cs="Tahoma"/>
                <w:sz w:val="20"/>
                <w:szCs w:val="20"/>
              </w:rPr>
              <w:t>OWU …</w:t>
            </w:r>
          </w:p>
        </w:tc>
      </w:tr>
      <w:tr w:rsidR="0018505C" w14:paraId="1F177A76" w14:textId="77777777" w:rsidTr="0018505C">
        <w:tc>
          <w:tcPr>
            <w:tcW w:w="2486" w:type="pct"/>
            <w:tcBorders>
              <w:top w:val="single" w:sz="4" w:space="0" w:color="auto"/>
              <w:left w:val="single" w:sz="4" w:space="0" w:color="auto"/>
              <w:bottom w:val="single" w:sz="4" w:space="0" w:color="auto"/>
              <w:right w:val="single" w:sz="4" w:space="0" w:color="auto"/>
            </w:tcBorders>
            <w:hideMark/>
          </w:tcPr>
          <w:p w14:paraId="5B9E687D" w14:textId="77777777" w:rsidR="0018505C" w:rsidRDefault="0018505C" w:rsidP="00AC6A09">
            <w:pPr>
              <w:spacing w:after="0" w:line="240" w:lineRule="auto"/>
              <w:jc w:val="both"/>
              <w:rPr>
                <w:rFonts w:ascii="Tahoma" w:hAnsi="Tahoma" w:cs="Tahoma"/>
                <w:sz w:val="20"/>
                <w:szCs w:val="20"/>
              </w:rPr>
            </w:pPr>
            <w:r>
              <w:rPr>
                <w:rFonts w:ascii="Tahoma" w:hAnsi="Tahoma" w:cs="Tahoma"/>
                <w:sz w:val="20"/>
                <w:szCs w:val="20"/>
              </w:rPr>
              <w:t>……………………..</w:t>
            </w:r>
          </w:p>
        </w:tc>
        <w:tc>
          <w:tcPr>
            <w:tcW w:w="2514" w:type="pct"/>
            <w:tcBorders>
              <w:top w:val="single" w:sz="4" w:space="0" w:color="auto"/>
              <w:left w:val="single" w:sz="4" w:space="0" w:color="auto"/>
              <w:bottom w:val="single" w:sz="4" w:space="0" w:color="auto"/>
              <w:right w:val="single" w:sz="4" w:space="0" w:color="auto"/>
            </w:tcBorders>
            <w:hideMark/>
          </w:tcPr>
          <w:p w14:paraId="671B584D" w14:textId="1284325E" w:rsidR="0018505C" w:rsidRDefault="0018505C" w:rsidP="00AC6A09">
            <w:pPr>
              <w:spacing w:after="0" w:line="240" w:lineRule="auto"/>
              <w:rPr>
                <w:rFonts w:ascii="Tahoma" w:hAnsi="Tahoma" w:cs="Tahoma"/>
                <w:sz w:val="20"/>
                <w:szCs w:val="20"/>
              </w:rPr>
            </w:pPr>
            <w:r>
              <w:rPr>
                <w:rFonts w:ascii="Tahoma" w:hAnsi="Tahoma" w:cs="Tahoma"/>
                <w:sz w:val="20"/>
                <w:szCs w:val="20"/>
              </w:rPr>
              <w:t>OWU …</w:t>
            </w:r>
          </w:p>
        </w:tc>
      </w:tr>
    </w:tbl>
    <w:p w14:paraId="506E97AB" w14:textId="77777777" w:rsidR="00797F6A" w:rsidRPr="00AD5E17" w:rsidRDefault="00797F6A" w:rsidP="0018505C">
      <w:pPr>
        <w:spacing w:after="0" w:line="240" w:lineRule="auto"/>
        <w:ind w:left="426" w:hanging="284"/>
        <w:jc w:val="both"/>
        <w:rPr>
          <w:rFonts w:ascii="Tahoma" w:hAnsi="Tahoma" w:cs="Tahoma"/>
          <w:sz w:val="20"/>
          <w:szCs w:val="20"/>
          <w:highlight w:val="yellow"/>
        </w:rPr>
      </w:pPr>
    </w:p>
    <w:p w14:paraId="21B0C737" w14:textId="01E9B7E8" w:rsidR="00797F6A" w:rsidRPr="00AD5E17"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r w:rsidRPr="00AD5E17">
        <w:rPr>
          <w:rFonts w:ascii="Tahoma" w:hAnsi="Tahoma" w:cs="Tahoma"/>
          <w:sz w:val="20"/>
          <w:szCs w:val="20"/>
        </w:rPr>
        <w:t xml:space="preserve">Oświadczamy, że </w:t>
      </w:r>
      <w:r w:rsidR="00E02411" w:rsidRPr="00AD5E17">
        <w:rPr>
          <w:rFonts w:ascii="Tahoma" w:hAnsi="Tahoma" w:cs="Tahoma"/>
          <w:sz w:val="20"/>
          <w:szCs w:val="20"/>
        </w:rPr>
        <w:t>Wykonawca,</w:t>
      </w:r>
      <w:r w:rsidRPr="00AD5E17">
        <w:rPr>
          <w:rFonts w:ascii="Tahoma" w:hAnsi="Tahoma" w:cs="Tahoma"/>
          <w:sz w:val="20"/>
          <w:szCs w:val="20"/>
        </w:rPr>
        <w:t xml:space="preserve"> którego reprezentujemy jest:</w:t>
      </w:r>
    </w:p>
    <w:p w14:paraId="15D75915" w14:textId="5118C7EA" w:rsidR="00797F6A" w:rsidRPr="00AD5E17" w:rsidRDefault="00000000" w:rsidP="0018505C">
      <w:pPr>
        <w:tabs>
          <w:tab w:val="left" w:pos="851"/>
        </w:tabs>
        <w:spacing w:after="0" w:line="240" w:lineRule="auto"/>
        <w:ind w:left="851" w:hanging="284"/>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w:t>
      </w:r>
      <w:r w:rsidR="0018505C">
        <w:rPr>
          <w:rFonts w:ascii="Tahoma" w:hAnsi="Tahoma" w:cs="Tahoma"/>
          <w:sz w:val="20"/>
          <w:szCs w:val="20"/>
        </w:rPr>
        <w:tab/>
      </w:r>
      <w:r w:rsidR="00797F6A" w:rsidRPr="00AD5E17">
        <w:rPr>
          <w:rFonts w:ascii="Tahoma" w:hAnsi="Tahoma" w:cs="Tahoma"/>
          <w:sz w:val="20"/>
          <w:szCs w:val="20"/>
        </w:rPr>
        <w:t>małym przedsiębiorcą (małe przedsiębiorstwo definiuje się jako przedsiębiorstwo, które zatrudnia mniej niż 50 pracowników i którego roczny obrót lub roczna suma bilansowa nie przekracza 10 milionów EUR)</w:t>
      </w:r>
    </w:p>
    <w:p w14:paraId="018134C7" w14:textId="6B9C4E62" w:rsidR="00797F6A" w:rsidRPr="00AD365B" w:rsidRDefault="00000000" w:rsidP="0018505C">
      <w:pPr>
        <w:tabs>
          <w:tab w:val="left" w:pos="851"/>
        </w:tabs>
        <w:spacing w:after="0" w:line="240" w:lineRule="auto"/>
        <w:ind w:left="851" w:hanging="284"/>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w:t>
      </w:r>
      <w:r w:rsidR="0018505C">
        <w:rPr>
          <w:rFonts w:ascii="Tahoma" w:hAnsi="Tahoma" w:cs="Tahoma"/>
          <w:sz w:val="20"/>
          <w:szCs w:val="20"/>
        </w:rPr>
        <w:tab/>
      </w:r>
      <w:r w:rsidR="00797F6A" w:rsidRPr="00AD365B">
        <w:rPr>
          <w:rFonts w:ascii="Tahoma" w:hAnsi="Tahoma" w:cs="Tahoma"/>
          <w:sz w:val="20"/>
          <w:szCs w:val="20"/>
        </w:rPr>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4C21734" w:rsidR="00797F6A" w:rsidRPr="00AD365B" w:rsidRDefault="00000000" w:rsidP="0018505C">
      <w:pPr>
        <w:tabs>
          <w:tab w:val="left" w:pos="851"/>
        </w:tabs>
        <w:spacing w:after="0" w:line="240" w:lineRule="auto"/>
        <w:ind w:left="851" w:hanging="284"/>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w:t>
      </w:r>
      <w:r w:rsidR="0018505C">
        <w:rPr>
          <w:rFonts w:ascii="Tahoma" w:hAnsi="Tahoma" w:cs="Tahoma"/>
          <w:sz w:val="20"/>
          <w:szCs w:val="20"/>
        </w:rPr>
        <w:tab/>
      </w:r>
      <w:r w:rsidR="00797F6A" w:rsidRPr="00AD365B">
        <w:rPr>
          <w:rFonts w:ascii="Tahoma" w:hAnsi="Tahoma" w:cs="Tahoma"/>
          <w:sz w:val="20"/>
          <w:szCs w:val="20"/>
        </w:rPr>
        <w:t>dużym przedsiębiorstwem</w:t>
      </w:r>
    </w:p>
    <w:p w14:paraId="26EB7F58" w14:textId="279C9E9E" w:rsidR="00797F6A" w:rsidRDefault="00797F6A" w:rsidP="0018505C">
      <w:pPr>
        <w:pStyle w:val="Akapitzlist1"/>
        <w:numPr>
          <w:ilvl w:val="0"/>
          <w:numId w:val="47"/>
        </w:numPr>
        <w:tabs>
          <w:tab w:val="clear" w:pos="720"/>
        </w:tabs>
        <w:spacing w:before="0" w:after="0" w:line="240" w:lineRule="auto"/>
        <w:ind w:left="426" w:hanging="284"/>
        <w:jc w:val="both"/>
        <w:rPr>
          <w:rFonts w:ascii="Tahoma" w:hAnsi="Tahoma" w:cs="Tahoma"/>
          <w:sz w:val="20"/>
        </w:rPr>
      </w:pPr>
      <w:bookmarkStart w:id="48"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w:t>
      </w:r>
      <w:r w:rsidR="00E02411">
        <w:rPr>
          <w:rFonts w:ascii="Tahoma" w:hAnsi="Tahoma" w:cs="Tahoma"/>
          <w:sz w:val="20"/>
        </w:rPr>
        <w:t>2020 r.</w:t>
      </w:r>
      <w:r w:rsidR="00B80DD0">
        <w:rPr>
          <w:rFonts w:ascii="Tahoma" w:hAnsi="Tahoma" w:cs="Tahoma"/>
          <w:sz w:val="20"/>
        </w:rPr>
        <w:t xml:space="preserve">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18505C">
        <w:rPr>
          <w:rFonts w:ascii="Tahoma" w:hAnsi="Tahoma" w:cs="Tahoma"/>
          <w:b/>
          <w:bCs/>
          <w:i/>
          <w:iCs/>
          <w:sz w:val="20"/>
        </w:rPr>
        <w:t>(należy podać jakie dokumenty Zamawiający może samodzielnie pobrać np. KRS, CEiDG)</w:t>
      </w:r>
      <w:r w:rsidRPr="0018505C">
        <w:rPr>
          <w:rFonts w:ascii="Tahoma" w:hAnsi="Tahoma" w:cs="Tahoma"/>
          <w:b/>
          <w:bCs/>
          <w:sz w:val="20"/>
        </w:rPr>
        <w:t>.</w:t>
      </w:r>
      <w:r w:rsidRPr="00AD365B">
        <w:rPr>
          <w:rFonts w:ascii="Tahoma" w:hAnsi="Tahoma" w:cs="Tahoma"/>
          <w:sz w:val="20"/>
        </w:rPr>
        <w:t xml:space="preserve"> Powyższa dokumenty Zamawiający pobiera z ogólnodostępnej i bezpłatnej bazy danych pod adresem internetowym: …</w:t>
      </w:r>
      <w:r w:rsidR="001B7D02">
        <w:rPr>
          <w:rFonts w:ascii="Tahoma" w:hAnsi="Tahoma" w:cs="Tahoma"/>
          <w:sz w:val="20"/>
        </w:rPr>
        <w:t>………….</w:t>
      </w:r>
      <w:r w:rsidRPr="00AD365B">
        <w:rPr>
          <w:rFonts w:ascii="Tahoma" w:hAnsi="Tahoma" w:cs="Tahoma"/>
          <w:sz w:val="20"/>
        </w:rPr>
        <w:t xml:space="preserve">………………………….........................., a w przypadku Wykonawców mających siedzibę </w:t>
      </w:r>
      <w:r w:rsidR="0018505C">
        <w:rPr>
          <w:rFonts w:ascii="Tahoma" w:hAnsi="Tahoma" w:cs="Tahoma"/>
          <w:sz w:val="20"/>
        </w:rPr>
        <w:br/>
      </w:r>
      <w:r w:rsidRPr="00AD365B">
        <w:rPr>
          <w:rFonts w:ascii="Tahoma" w:hAnsi="Tahoma" w:cs="Tahoma"/>
          <w:sz w:val="20"/>
        </w:rPr>
        <w:t xml:space="preserve">w Polsce (zaznaczyć właściwe): </w:t>
      </w:r>
    </w:p>
    <w:p w14:paraId="1AC0BD8E" w14:textId="77777777" w:rsidR="001B7D02" w:rsidRPr="00AD365B" w:rsidRDefault="001B7D02" w:rsidP="001B7D02">
      <w:pPr>
        <w:pStyle w:val="Akapitzlist1"/>
        <w:spacing w:before="0" w:after="0" w:line="240" w:lineRule="auto"/>
        <w:ind w:left="426"/>
        <w:jc w:val="both"/>
        <w:rPr>
          <w:rFonts w:ascii="Tahoma" w:hAnsi="Tahoma" w:cs="Tahoma"/>
          <w:sz w:val="20"/>
        </w:rPr>
      </w:pPr>
    </w:p>
    <w:p w14:paraId="7CDA7BCB" w14:textId="6D25D66B" w:rsidR="00797F6A" w:rsidRDefault="00000000" w:rsidP="0018505C">
      <w:pPr>
        <w:spacing w:after="0" w:line="240" w:lineRule="auto"/>
        <w:ind w:left="851" w:hanging="284"/>
        <w:jc w:val="both"/>
        <w:rPr>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190106C5" w14:textId="77777777" w:rsidR="001B7D02" w:rsidRPr="00AD365B" w:rsidRDefault="001B7D02" w:rsidP="0018505C">
      <w:pPr>
        <w:spacing w:after="0" w:line="240" w:lineRule="auto"/>
        <w:ind w:left="851" w:hanging="284"/>
        <w:jc w:val="both"/>
        <w:rPr>
          <w:rFonts w:ascii="Tahoma" w:hAnsi="Tahoma" w:cs="Tahoma"/>
          <w:b/>
          <w:bCs/>
        </w:rPr>
      </w:pPr>
    </w:p>
    <w:p w14:paraId="64CC03F2" w14:textId="77777777" w:rsidR="00797F6A" w:rsidRPr="00E831C1" w:rsidRDefault="00000000" w:rsidP="0018505C">
      <w:pPr>
        <w:spacing w:after="0" w:line="240" w:lineRule="auto"/>
        <w:ind w:left="851" w:hanging="284"/>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48"/>
    <w:p w14:paraId="01C035A8" w14:textId="77777777" w:rsidR="00797F6A" w:rsidRDefault="00797F6A" w:rsidP="0018505C">
      <w:pPr>
        <w:pStyle w:val="Akapitzlist"/>
        <w:ind w:left="426" w:hanging="284"/>
        <w:jc w:val="both"/>
        <w:rPr>
          <w:rFonts w:ascii="Tahoma" w:hAnsi="Tahoma" w:cs="Tahoma"/>
          <w:sz w:val="20"/>
          <w:szCs w:val="20"/>
        </w:rPr>
      </w:pPr>
    </w:p>
    <w:p w14:paraId="51616D2A" w14:textId="77777777" w:rsidR="001B7D02" w:rsidRPr="00E831C1" w:rsidRDefault="001B7D02" w:rsidP="0018505C">
      <w:pPr>
        <w:pStyle w:val="Akapitzlist"/>
        <w:ind w:left="426" w:hanging="284"/>
        <w:jc w:val="both"/>
        <w:rPr>
          <w:rFonts w:ascii="Tahoma" w:hAnsi="Tahoma" w:cs="Tahoma"/>
          <w:sz w:val="20"/>
          <w:szCs w:val="20"/>
        </w:rPr>
      </w:pPr>
    </w:p>
    <w:p w14:paraId="45D7203C" w14:textId="77777777" w:rsidR="00797F6A" w:rsidRPr="00AD5E17" w:rsidRDefault="00797F6A" w:rsidP="0018505C">
      <w:pPr>
        <w:spacing w:after="0" w:line="240" w:lineRule="auto"/>
        <w:ind w:left="426" w:hanging="284"/>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21A5CCEF" w:rsidR="00085EE9" w:rsidRPr="001B7D02" w:rsidRDefault="00085EE9" w:rsidP="0018505C">
      <w:pPr>
        <w:numPr>
          <w:ilvl w:val="0"/>
          <w:numId w:val="14"/>
        </w:numPr>
        <w:spacing w:after="0" w:line="240" w:lineRule="auto"/>
        <w:ind w:left="426" w:hanging="284"/>
        <w:jc w:val="both"/>
        <w:rPr>
          <w:rFonts w:ascii="Tahoma" w:hAnsi="Tahoma" w:cs="Tahoma"/>
          <w:sz w:val="20"/>
          <w:szCs w:val="20"/>
        </w:rPr>
      </w:pPr>
      <w:bookmarkStart w:id="49" w:name="_Hlk81921302"/>
      <w:bookmarkStart w:id="50" w:name="_Hlk81921767"/>
      <w:r w:rsidRPr="001B7D02">
        <w:rPr>
          <w:rFonts w:ascii="Tahoma" w:hAnsi="Tahoma" w:cs="Tahoma"/>
          <w:sz w:val="20"/>
          <w:szCs w:val="20"/>
        </w:rPr>
        <w:t>Oświadczenie Wykonawcy o</w:t>
      </w:r>
      <w:r w:rsidRPr="001B7D02">
        <w:t xml:space="preserve"> </w:t>
      </w:r>
      <w:r w:rsidRPr="001B7D02">
        <w:rPr>
          <w:rFonts w:ascii="Tahoma" w:hAnsi="Tahoma" w:cs="Tahoma"/>
          <w:sz w:val="20"/>
          <w:szCs w:val="20"/>
        </w:rPr>
        <w:t xml:space="preserve">niepodleganiu wykluczeniu, spełnianiu warunków udziału w postępowaniu, </w:t>
      </w:r>
      <w:r w:rsidR="001B7D02" w:rsidRPr="001B7D02">
        <w:rPr>
          <w:rFonts w:ascii="Tahoma" w:hAnsi="Tahoma" w:cs="Tahoma"/>
          <w:sz w:val="20"/>
          <w:szCs w:val="20"/>
        </w:rPr>
        <w:br/>
      </w:r>
      <w:r w:rsidRPr="001B7D02">
        <w:rPr>
          <w:rFonts w:ascii="Tahoma" w:hAnsi="Tahoma" w:cs="Tahoma"/>
          <w:sz w:val="20"/>
          <w:szCs w:val="20"/>
        </w:rPr>
        <w:t>o którym mowa w art. 125 ust. 1 i 2 ustawy z dnia 11 września 2019 r. Prawo zamówień publicznych</w:t>
      </w:r>
      <w:bookmarkEnd w:id="49"/>
      <w:r w:rsidRPr="001B7D02">
        <w:rPr>
          <w:rFonts w:ascii="Tahoma" w:hAnsi="Tahoma" w:cs="Tahoma"/>
          <w:sz w:val="20"/>
          <w:szCs w:val="20"/>
        </w:rPr>
        <w:t>,</w:t>
      </w:r>
      <w:bookmarkEnd w:id="50"/>
    </w:p>
    <w:p w14:paraId="05A80CEB" w14:textId="5A5FEB52" w:rsidR="00962279" w:rsidRPr="001B7D02" w:rsidRDefault="00962279" w:rsidP="0018505C">
      <w:pPr>
        <w:numPr>
          <w:ilvl w:val="0"/>
          <w:numId w:val="14"/>
        </w:numPr>
        <w:spacing w:after="0" w:line="240" w:lineRule="auto"/>
        <w:ind w:left="426" w:hanging="284"/>
        <w:jc w:val="both"/>
        <w:rPr>
          <w:rFonts w:ascii="Tahoma" w:hAnsi="Tahoma" w:cs="Tahoma"/>
          <w:sz w:val="20"/>
          <w:szCs w:val="20"/>
        </w:rPr>
      </w:pPr>
      <w:r w:rsidRPr="001B7D02">
        <w:rPr>
          <w:rFonts w:ascii="Tahoma" w:hAnsi="Tahoma" w:cs="Tahoma"/>
          <w:sz w:val="20"/>
          <w:szCs w:val="20"/>
        </w:rPr>
        <w:t>Pełnomocnictwo dla osoby podpisującej ofertę (jeśli umocowanie nie wynika z KRS bądź dokumentu równorzędnego),</w:t>
      </w:r>
    </w:p>
    <w:p w14:paraId="27EDD076" w14:textId="08F8510C" w:rsidR="0062276D" w:rsidRPr="001B7D02" w:rsidRDefault="0062276D" w:rsidP="0018505C">
      <w:pPr>
        <w:numPr>
          <w:ilvl w:val="0"/>
          <w:numId w:val="14"/>
        </w:numPr>
        <w:spacing w:after="0" w:line="240" w:lineRule="auto"/>
        <w:ind w:left="426" w:hanging="284"/>
        <w:jc w:val="both"/>
        <w:rPr>
          <w:rFonts w:ascii="Tahoma" w:hAnsi="Tahoma" w:cs="Tahoma"/>
          <w:color w:val="00B0F0"/>
          <w:sz w:val="20"/>
          <w:szCs w:val="20"/>
        </w:rPr>
      </w:pPr>
      <w:bookmarkStart w:id="51" w:name="_Hlk174964195"/>
      <w:r w:rsidRPr="001B7D02">
        <w:rPr>
          <w:rFonts w:ascii="Tahoma" w:hAnsi="Tahoma" w:cs="Tahoma"/>
          <w:sz w:val="20"/>
          <w:szCs w:val="20"/>
        </w:rPr>
        <w:t>Oświadczenie wykonawców wspólnie ubiegających się o udzielenie zamówienia (jeśli dotyczy)</w:t>
      </w:r>
    </w:p>
    <w:bookmarkEnd w:id="51"/>
    <w:p w14:paraId="471597FD" w14:textId="77777777" w:rsidR="00797F6A" w:rsidRPr="00AD5E17" w:rsidRDefault="00797F6A" w:rsidP="0018505C">
      <w:pPr>
        <w:spacing w:after="0" w:line="240" w:lineRule="auto"/>
        <w:ind w:left="426" w:hanging="284"/>
        <w:jc w:val="both"/>
        <w:rPr>
          <w:rFonts w:ascii="Tahoma" w:hAnsi="Tahoma" w:cs="Tahoma"/>
          <w:sz w:val="20"/>
          <w:szCs w:val="20"/>
        </w:rPr>
      </w:pPr>
    </w:p>
    <w:p w14:paraId="5079D67A" w14:textId="3A6C29DB" w:rsidR="0062276D" w:rsidRDefault="00797F6A" w:rsidP="001B7D02">
      <w:pPr>
        <w:spacing w:after="0" w:line="240" w:lineRule="auto"/>
        <w:jc w:val="both"/>
        <w:rPr>
          <w:rFonts w:ascii="Tahoma" w:hAnsi="Tahoma" w:cs="Tahoma"/>
          <w:b/>
          <w:sz w:val="20"/>
          <w:szCs w:val="20"/>
        </w:rPr>
        <w:sectPr w:rsidR="0062276D"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zastosowanie mają OWU. W przypadku wystąpienia</w:t>
      </w:r>
      <w:r w:rsidR="001B7D02">
        <w:rPr>
          <w:rFonts w:ascii="Tahoma" w:hAnsi="Tahoma" w:cs="Tahoma"/>
          <w:sz w:val="20"/>
          <w:szCs w:val="20"/>
        </w:rPr>
        <w:t xml:space="preserve"> </w:t>
      </w:r>
      <w:r w:rsidRPr="00AD5E17">
        <w:rPr>
          <w:rFonts w:ascii="Tahoma" w:hAnsi="Tahoma" w:cs="Tahoma"/>
          <w:sz w:val="20"/>
          <w:szCs w:val="20"/>
        </w:rPr>
        <w:t xml:space="preserve">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bookmarkEnd w:id="43"/>
    <w:bookmarkEnd w:id="44"/>
    <w:p w14:paraId="259C5A74" w14:textId="77777777" w:rsidR="001A66FD" w:rsidRPr="002C6C99" w:rsidRDefault="001A66FD" w:rsidP="00D97333">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D97333">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2" w:name="_Hlk174963591"/>
      <w:bookmarkStart w:id="53" w:name="_Hlk174971184"/>
    </w:p>
    <w:p w14:paraId="751C70D7" w14:textId="77777777" w:rsidR="0014520C" w:rsidRPr="0014520C" w:rsidRDefault="0014520C" w:rsidP="00D97333">
      <w:pPr>
        <w:spacing w:after="0" w:line="240" w:lineRule="auto"/>
        <w:jc w:val="right"/>
        <w:rPr>
          <w:rFonts w:ascii="Tahoma" w:hAnsi="Tahoma" w:cs="Tahoma"/>
          <w:sz w:val="20"/>
          <w:szCs w:val="20"/>
        </w:rPr>
      </w:pPr>
      <w:bookmarkStart w:id="54"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D97333">
            <w:pPr>
              <w:spacing w:after="0" w:line="240" w:lineRule="auto"/>
              <w:rPr>
                <w:rFonts w:ascii="Tahoma" w:hAnsi="Tahoma" w:cs="Tahoma"/>
                <w:sz w:val="20"/>
                <w:szCs w:val="20"/>
              </w:rPr>
            </w:pPr>
          </w:p>
        </w:tc>
      </w:tr>
    </w:tbl>
    <w:p w14:paraId="5A2A8E7E" w14:textId="77777777" w:rsidR="0014520C" w:rsidRPr="0014520C" w:rsidRDefault="0014520C" w:rsidP="00D97333">
      <w:pPr>
        <w:spacing w:after="0" w:line="240" w:lineRule="auto"/>
        <w:rPr>
          <w:rFonts w:ascii="Tahoma" w:hAnsi="Tahoma" w:cs="Tahoma"/>
          <w:sz w:val="20"/>
          <w:szCs w:val="20"/>
        </w:rPr>
      </w:pPr>
    </w:p>
    <w:p w14:paraId="2DA94D1E" w14:textId="77777777" w:rsidR="0014520C" w:rsidRPr="0014520C" w:rsidRDefault="0014520C" w:rsidP="00D97333">
      <w:pPr>
        <w:spacing w:after="0" w:line="240" w:lineRule="auto"/>
        <w:rPr>
          <w:rFonts w:ascii="Tahoma" w:hAnsi="Tahoma" w:cs="Tahoma"/>
          <w:sz w:val="20"/>
          <w:szCs w:val="20"/>
        </w:rPr>
      </w:pPr>
    </w:p>
    <w:p w14:paraId="53004D77" w14:textId="2D299335" w:rsidR="0014520C" w:rsidRPr="0014520C" w:rsidRDefault="0014520C" w:rsidP="00D97333">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14520C" w:rsidRPr="0014520C" w14:paraId="5CC2AF80" w14:textId="77777777" w:rsidTr="00D90A56">
        <w:trPr>
          <w:trHeight w:val="820"/>
        </w:trPr>
        <w:tc>
          <w:tcPr>
            <w:tcW w:w="5000" w:type="pct"/>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D97333">
            <w:pPr>
              <w:spacing w:after="0" w:line="240" w:lineRule="auto"/>
              <w:rPr>
                <w:rFonts w:ascii="Tahoma" w:hAnsi="Tahoma" w:cs="Tahoma"/>
                <w:sz w:val="20"/>
                <w:szCs w:val="20"/>
              </w:rPr>
            </w:pPr>
          </w:p>
        </w:tc>
      </w:tr>
    </w:tbl>
    <w:p w14:paraId="33D3A0BC" w14:textId="77777777" w:rsidR="0014520C" w:rsidRPr="0014520C" w:rsidRDefault="0014520C" w:rsidP="00D97333">
      <w:pPr>
        <w:spacing w:after="0" w:line="240" w:lineRule="auto"/>
        <w:rPr>
          <w:rFonts w:ascii="Tahoma" w:hAnsi="Tahoma" w:cs="Tahoma"/>
          <w:sz w:val="20"/>
          <w:szCs w:val="20"/>
        </w:rPr>
      </w:pPr>
    </w:p>
    <w:bookmarkEnd w:id="52"/>
    <w:bookmarkEnd w:id="54"/>
    <w:p w14:paraId="4AAFD42B" w14:textId="77777777" w:rsidR="001A66FD" w:rsidRPr="003637AB" w:rsidRDefault="001A66FD" w:rsidP="00D97333">
      <w:pPr>
        <w:spacing w:after="0" w:line="240" w:lineRule="auto"/>
        <w:rPr>
          <w:rFonts w:ascii="Tahoma" w:hAnsi="Tahoma" w:cs="Tahoma"/>
          <w:sz w:val="20"/>
          <w:szCs w:val="20"/>
        </w:rPr>
      </w:pPr>
    </w:p>
    <w:p w14:paraId="7BE30A6C" w14:textId="3AC117DD" w:rsidR="00B908B7" w:rsidRPr="00910DBF" w:rsidRDefault="001A66FD" w:rsidP="00D97333">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D97333">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D97333">
      <w:pPr>
        <w:spacing w:after="0" w:line="240" w:lineRule="auto"/>
        <w:jc w:val="both"/>
        <w:rPr>
          <w:rFonts w:ascii="Tahoma" w:eastAsia="Arial Narrow" w:hAnsi="Tahoma" w:cs="Tahoma"/>
          <w:bCs/>
          <w:sz w:val="20"/>
          <w:szCs w:val="20"/>
        </w:rPr>
      </w:pPr>
    </w:p>
    <w:p w14:paraId="44AFF46C" w14:textId="7E8EF3CC" w:rsidR="004131B1" w:rsidRDefault="001A66FD" w:rsidP="00D97333">
      <w:pPr>
        <w:spacing w:after="0" w:line="240"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30BAB914" w14:textId="2E0594CB" w:rsidR="00976501" w:rsidRPr="00B65BCB" w:rsidRDefault="00CE34C2" w:rsidP="00976501">
      <w:pPr>
        <w:spacing w:after="0" w:line="240" w:lineRule="auto"/>
        <w:jc w:val="both"/>
        <w:rPr>
          <w:rFonts w:ascii="Tahoma" w:eastAsia="Arial Narrow" w:hAnsi="Tahoma" w:cs="Tahoma"/>
          <w:sz w:val="20"/>
          <w:szCs w:val="20"/>
        </w:rPr>
      </w:pPr>
      <w:r w:rsidRPr="00D90A56">
        <w:rPr>
          <w:rFonts w:ascii="Tahoma" w:eastAsia="Arial Narrow" w:hAnsi="Tahoma" w:cs="Tahoma"/>
          <w:b/>
          <w:sz w:val="20"/>
          <w:szCs w:val="20"/>
        </w:rPr>
        <w:t>POSTĘPOWANI</w:t>
      </w:r>
      <w:r w:rsidR="0012553C" w:rsidRPr="00D90A56">
        <w:rPr>
          <w:rFonts w:ascii="Tahoma" w:eastAsia="Arial Narrow" w:hAnsi="Tahoma" w:cs="Tahoma"/>
          <w:b/>
          <w:sz w:val="20"/>
          <w:szCs w:val="20"/>
        </w:rPr>
        <w:t>A</w:t>
      </w:r>
      <w:r w:rsidRPr="00D90A56">
        <w:rPr>
          <w:rFonts w:ascii="Tahoma" w:eastAsia="Arial Narrow" w:hAnsi="Tahoma" w:cs="Tahoma"/>
          <w:b/>
          <w:sz w:val="20"/>
          <w:szCs w:val="20"/>
        </w:rPr>
        <w:t xml:space="preserve"> O UDZIELENIE ZAMÓWIENIA </w:t>
      </w:r>
      <w:r w:rsidR="004131B1" w:rsidRPr="00D90A56">
        <w:rPr>
          <w:rFonts w:ascii="Tahoma" w:eastAsia="Arial Narrow" w:hAnsi="Tahoma" w:cs="Tahoma"/>
          <w:b/>
          <w:sz w:val="20"/>
          <w:szCs w:val="20"/>
        </w:rPr>
        <w:t xml:space="preserve">PUBLICZNEGO </w:t>
      </w:r>
      <w:r w:rsidRPr="00D90A56">
        <w:rPr>
          <w:rFonts w:ascii="Tahoma" w:eastAsia="Arial Narrow" w:hAnsi="Tahoma" w:cs="Tahoma"/>
          <w:b/>
          <w:sz w:val="20"/>
          <w:szCs w:val="20"/>
        </w:rPr>
        <w:t xml:space="preserve">NA </w:t>
      </w:r>
      <w:r w:rsidR="002C12C6">
        <w:rPr>
          <w:rFonts w:ascii="Tahoma" w:hAnsi="Tahoma" w:cs="Tahoma"/>
          <w:b/>
          <w:bCs/>
          <w:sz w:val="20"/>
          <w:szCs w:val="20"/>
        </w:rPr>
        <w:t>UBEZPIECZENIE MAJĄTKU I INNYCH INTERESÓW GMINY MIKSTAT WRAZ Z JEDNOSTKAMI ORGANIZACYJNYMI I INSTYTUCJAMI KULTURY</w:t>
      </w:r>
    </w:p>
    <w:p w14:paraId="7ACE3286" w14:textId="47D1268B" w:rsidR="008A1E48" w:rsidRPr="00C73A77" w:rsidRDefault="008A1E48" w:rsidP="00D97333">
      <w:pPr>
        <w:autoSpaceDE w:val="0"/>
        <w:spacing w:after="0" w:line="240"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 xml:space="preserve">art. 109 ust. </w:t>
      </w:r>
      <w:r w:rsidRPr="00D90A56">
        <w:rPr>
          <w:rFonts w:ascii="Tahoma" w:hAnsi="Tahoma" w:cs="Tahoma"/>
          <w:sz w:val="20"/>
          <w:szCs w:val="20"/>
        </w:rPr>
        <w:t>1 pkt 4 Ustawy z dnia 11 września 2019 r. - Prawo zamówień publicznych (</w:t>
      </w:r>
      <w:bookmarkStart w:id="55" w:name="_Hlk81811972"/>
      <w:bookmarkStart w:id="56" w:name="_Hlk81809282"/>
      <w:r w:rsidRPr="00D90A56">
        <w:rPr>
          <w:rFonts w:ascii="Tahoma" w:hAnsi="Tahoma" w:cs="Tahoma"/>
          <w:sz w:val="20"/>
          <w:szCs w:val="20"/>
        </w:rPr>
        <w:t xml:space="preserve">Dz.U. </w:t>
      </w:r>
      <w:bookmarkEnd w:id="55"/>
      <w:bookmarkEnd w:id="56"/>
      <w:r w:rsidR="00CF655B" w:rsidRPr="00D90A56">
        <w:rPr>
          <w:rFonts w:ascii="Tahoma" w:eastAsia="Times New Roman" w:hAnsi="Tahoma" w:cs="Tahoma"/>
          <w:sz w:val="20"/>
          <w:szCs w:val="20"/>
          <w:lang w:eastAsia="pl-PL"/>
        </w:rPr>
        <w:t>z 202</w:t>
      </w:r>
      <w:r w:rsidR="002427F4" w:rsidRPr="00D90A56">
        <w:rPr>
          <w:rFonts w:ascii="Tahoma" w:eastAsia="Times New Roman" w:hAnsi="Tahoma" w:cs="Tahoma"/>
          <w:sz w:val="20"/>
          <w:szCs w:val="20"/>
          <w:lang w:eastAsia="pl-PL"/>
        </w:rPr>
        <w:t>4</w:t>
      </w:r>
      <w:r w:rsidR="00CF655B" w:rsidRPr="00D90A56">
        <w:rPr>
          <w:rFonts w:ascii="Tahoma" w:eastAsia="Times New Roman" w:hAnsi="Tahoma" w:cs="Tahoma"/>
          <w:sz w:val="20"/>
          <w:szCs w:val="20"/>
          <w:lang w:eastAsia="pl-PL"/>
        </w:rPr>
        <w:t xml:space="preserve"> r. </w:t>
      </w:r>
      <w:r w:rsidR="00D90A56" w:rsidRPr="00D90A56">
        <w:rPr>
          <w:rFonts w:ascii="Tahoma" w:eastAsia="Times New Roman" w:hAnsi="Tahoma" w:cs="Tahoma"/>
          <w:sz w:val="20"/>
          <w:szCs w:val="20"/>
          <w:lang w:eastAsia="pl-PL"/>
        </w:rPr>
        <w:br/>
      </w:r>
      <w:r w:rsidR="00CF655B" w:rsidRPr="00D90A56">
        <w:rPr>
          <w:rFonts w:ascii="Tahoma" w:eastAsia="Times New Roman" w:hAnsi="Tahoma" w:cs="Tahoma"/>
          <w:sz w:val="20"/>
          <w:szCs w:val="20"/>
          <w:lang w:eastAsia="pl-PL"/>
        </w:rPr>
        <w:t xml:space="preserve">poz. </w:t>
      </w:r>
      <w:r w:rsidR="00902952" w:rsidRPr="00D90A56">
        <w:rPr>
          <w:rFonts w:ascii="Tahoma" w:eastAsia="Times New Roman" w:hAnsi="Tahoma" w:cs="Tahoma"/>
          <w:sz w:val="20"/>
          <w:szCs w:val="20"/>
          <w:lang w:eastAsia="pl-PL"/>
        </w:rPr>
        <w:t>1</w:t>
      </w:r>
      <w:r w:rsidR="002427F4" w:rsidRPr="00D90A56">
        <w:rPr>
          <w:rFonts w:ascii="Tahoma" w:eastAsia="Times New Roman" w:hAnsi="Tahoma" w:cs="Tahoma"/>
          <w:sz w:val="20"/>
          <w:szCs w:val="20"/>
          <w:lang w:eastAsia="pl-PL"/>
        </w:rPr>
        <w:t>320</w:t>
      </w:r>
      <w:r w:rsidR="001E23B8" w:rsidRPr="00D90A56">
        <w:rPr>
          <w:rFonts w:ascii="Tahoma" w:hAnsi="Tahoma" w:cs="Tahoma"/>
          <w:sz w:val="20"/>
          <w:szCs w:val="20"/>
        </w:rPr>
        <w:t xml:space="preserve">) </w:t>
      </w:r>
      <w:r w:rsidRPr="00D90A56">
        <w:rPr>
          <w:rFonts w:ascii="Tahoma" w:hAnsi="Tahoma" w:cs="Tahoma"/>
          <w:sz w:val="20"/>
          <w:szCs w:val="20"/>
        </w:rPr>
        <w:t>i na podstawie art. 7 ust. 1 Ustawy z dnia 13 kwietnia 2022 r. o szczególnych rozwiązaniach w zakresie przeciwdziałania wspieraniu</w:t>
      </w:r>
      <w:r w:rsidRPr="00CB25FD">
        <w:rPr>
          <w:rFonts w:ascii="Tahoma" w:hAnsi="Tahoma" w:cs="Tahoma"/>
          <w:sz w:val="20"/>
          <w:szCs w:val="20"/>
        </w:rPr>
        <w:t xml:space="preserve"> agresji na Ukrainę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r w:rsidR="00B25380" w:rsidRPr="00CB25FD">
        <w:rPr>
          <w:rFonts w:ascii="Tahoma" w:hAnsi="Tahoma" w:cs="Tahoma"/>
          <w:sz w:val="20"/>
          <w:szCs w:val="20"/>
        </w:rPr>
        <w:t>t.j</w:t>
      </w:r>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D97333">
      <w:pPr>
        <w:pStyle w:val="Tekstpodstawowywcity2"/>
        <w:spacing w:after="0" w:line="240" w:lineRule="auto"/>
        <w:ind w:left="0"/>
        <w:rPr>
          <w:rFonts w:ascii="Tahoma" w:hAnsi="Tahoma" w:cs="Tahoma"/>
          <w:sz w:val="20"/>
          <w:szCs w:val="20"/>
        </w:rPr>
      </w:pPr>
    </w:p>
    <w:p w14:paraId="2AE098CF" w14:textId="77777777" w:rsidR="001A66FD" w:rsidRPr="00C73A77" w:rsidRDefault="001A66FD" w:rsidP="00D97333">
      <w:pPr>
        <w:pStyle w:val="Tekstpodstawowywcity2"/>
        <w:spacing w:after="0" w:line="240" w:lineRule="auto"/>
        <w:ind w:left="0"/>
        <w:rPr>
          <w:rFonts w:ascii="Tahoma" w:hAnsi="Tahoma" w:cs="Tahoma"/>
          <w:i/>
          <w:sz w:val="20"/>
          <w:szCs w:val="20"/>
        </w:rPr>
      </w:pPr>
    </w:p>
    <w:bookmarkEnd w:id="53"/>
    <w:p w14:paraId="7EEF3814" w14:textId="77777777" w:rsidR="003637AB" w:rsidRDefault="003637AB" w:rsidP="00D97333">
      <w:pPr>
        <w:spacing w:after="0" w:line="240" w:lineRule="auto"/>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D97333">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D97333">
      <w:pPr>
        <w:spacing w:after="0" w:line="240" w:lineRule="auto"/>
        <w:ind w:left="5664"/>
        <w:rPr>
          <w:rFonts w:ascii="Tahoma" w:hAnsi="Tahoma" w:cs="Tahoma"/>
          <w:sz w:val="20"/>
          <w:szCs w:val="20"/>
        </w:rPr>
      </w:pPr>
      <w:bookmarkStart w:id="57" w:name="_Hlk174956506"/>
    </w:p>
    <w:p w14:paraId="7DD53D48" w14:textId="77777777" w:rsidR="0014520C" w:rsidRPr="00316335" w:rsidRDefault="0014520C" w:rsidP="00D97333">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D97333">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D97333">
      <w:pPr>
        <w:spacing w:after="0" w:line="240" w:lineRule="auto"/>
        <w:ind w:left="5400"/>
        <w:jc w:val="right"/>
        <w:rPr>
          <w:rFonts w:ascii="Tahoma" w:hAnsi="Tahoma" w:cs="Tahoma"/>
          <w:sz w:val="20"/>
          <w:szCs w:val="20"/>
          <w:highlight w:val="yellow"/>
        </w:rPr>
      </w:pPr>
    </w:p>
    <w:p w14:paraId="7A3E1EA7" w14:textId="4F923682" w:rsidR="00964442" w:rsidRPr="00D90A56" w:rsidRDefault="00964442" w:rsidP="00D97333">
      <w:pPr>
        <w:spacing w:after="0" w:line="240" w:lineRule="auto"/>
        <w:ind w:left="-5"/>
        <w:rPr>
          <w:rFonts w:ascii="Tahoma" w:hAnsi="Tahoma" w:cs="Tahoma"/>
          <w:sz w:val="20"/>
          <w:szCs w:val="20"/>
        </w:rPr>
      </w:pPr>
      <w:r w:rsidRPr="00D90A56">
        <w:rPr>
          <w:rFonts w:ascii="Tahoma" w:eastAsia="Arial" w:hAnsi="Tahoma" w:cs="Tahoma"/>
          <w:b/>
          <w:sz w:val="20"/>
          <w:szCs w:val="20"/>
        </w:rPr>
        <w:t>Wykonawcy wspólnie ubiegający się o udzielenie zamówienia</w:t>
      </w:r>
      <w:r w:rsidR="0044576C" w:rsidRPr="00D90A56">
        <w:rPr>
          <w:rFonts w:ascii="Tahoma" w:eastAsia="Arial" w:hAnsi="Tahoma" w:cs="Tahoma"/>
          <w:b/>
          <w:sz w:val="20"/>
          <w:szCs w:val="20"/>
        </w:rPr>
        <w:t>*</w:t>
      </w:r>
      <w:r w:rsidRPr="00D90A56">
        <w:rPr>
          <w:rFonts w:ascii="Tahoma" w:eastAsia="Arial" w:hAnsi="Tahoma" w:cs="Tahoma"/>
          <w:b/>
          <w:sz w:val="20"/>
          <w:szCs w:val="20"/>
        </w:rPr>
        <w:t>:</w:t>
      </w:r>
    </w:p>
    <w:p w14:paraId="2210D167" w14:textId="475E5199" w:rsidR="00964442" w:rsidRPr="00D90A56" w:rsidRDefault="00964442" w:rsidP="00D97333">
      <w:pPr>
        <w:widowControl w:val="0"/>
        <w:spacing w:after="0" w:line="240" w:lineRule="auto"/>
        <w:rPr>
          <w:rFonts w:ascii="Tahoma" w:hAnsi="Tahoma" w:cs="Tahoma"/>
          <w:sz w:val="20"/>
          <w:szCs w:val="20"/>
        </w:rPr>
      </w:pPr>
    </w:p>
    <w:p w14:paraId="2A60A392" w14:textId="1D535C83" w:rsidR="00964442" w:rsidRPr="00D90A56" w:rsidRDefault="00964442" w:rsidP="00D97333">
      <w:pPr>
        <w:widowControl w:val="0"/>
        <w:spacing w:after="0" w:line="240" w:lineRule="auto"/>
        <w:rPr>
          <w:rFonts w:ascii="Tahoma" w:eastAsia="Times New Roman" w:hAnsi="Tahoma" w:cs="Tahoma"/>
          <w:sz w:val="20"/>
          <w:szCs w:val="20"/>
        </w:rPr>
      </w:pPr>
      <w:r w:rsidRPr="00D90A56">
        <w:rPr>
          <w:rFonts w:ascii="Tahoma" w:hAnsi="Tahoma" w:cs="Tahoma"/>
          <w:b/>
          <w:sz w:val="20"/>
          <w:szCs w:val="20"/>
        </w:rPr>
        <w:t>Nazwa (firma) Wykonawcy:</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964442" w:rsidRPr="00D90A56" w14:paraId="56ADF84B" w14:textId="77777777" w:rsidTr="00D90A56">
        <w:trPr>
          <w:trHeight w:val="467"/>
        </w:trPr>
        <w:tc>
          <w:tcPr>
            <w:tcW w:w="5000" w:type="pct"/>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D90A56" w:rsidRDefault="00964442" w:rsidP="00D90A56">
            <w:pPr>
              <w:spacing w:after="0" w:line="240" w:lineRule="auto"/>
              <w:rPr>
                <w:rFonts w:ascii="Tahoma" w:eastAsia="Calibri" w:hAnsi="Tahoma" w:cs="Tahoma"/>
                <w:color w:val="002060"/>
                <w:sz w:val="20"/>
                <w:szCs w:val="20"/>
              </w:rPr>
            </w:pPr>
          </w:p>
        </w:tc>
      </w:tr>
    </w:tbl>
    <w:p w14:paraId="6B1B342E" w14:textId="77777777" w:rsidR="00964442" w:rsidRPr="00D90A56" w:rsidRDefault="00964442" w:rsidP="00D97333">
      <w:pPr>
        <w:widowControl w:val="0"/>
        <w:spacing w:after="0" w:line="240" w:lineRule="auto"/>
        <w:rPr>
          <w:rFonts w:ascii="Tahoma" w:eastAsia="Times New Roman" w:hAnsi="Tahoma" w:cs="Tahoma"/>
          <w:sz w:val="20"/>
          <w:szCs w:val="20"/>
        </w:rPr>
      </w:pPr>
      <w:r w:rsidRPr="00D90A56">
        <w:rPr>
          <w:rFonts w:ascii="Tahoma" w:eastAsia="Times New Roman" w:hAnsi="Tahoma" w:cs="Tahoma"/>
          <w:b/>
          <w:sz w:val="20"/>
          <w:szCs w:val="20"/>
        </w:rPr>
        <w:t>Adres (ulica i nr, miejscowość, kod pocztowy, województwo):</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964442" w:rsidRPr="00D90A56" w14:paraId="5A0DE3DC" w14:textId="77777777" w:rsidTr="00D90A56">
        <w:trPr>
          <w:trHeight w:val="467"/>
        </w:trPr>
        <w:tc>
          <w:tcPr>
            <w:tcW w:w="5000" w:type="pct"/>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D90A56" w:rsidRDefault="00964442" w:rsidP="00D97333">
            <w:pPr>
              <w:spacing w:after="0" w:line="240" w:lineRule="auto"/>
              <w:rPr>
                <w:rFonts w:ascii="Tahoma" w:eastAsia="Calibri" w:hAnsi="Tahoma" w:cs="Tahoma"/>
                <w:color w:val="002060"/>
                <w:sz w:val="20"/>
                <w:szCs w:val="20"/>
              </w:rPr>
            </w:pPr>
          </w:p>
        </w:tc>
      </w:tr>
    </w:tbl>
    <w:p w14:paraId="61EB648F" w14:textId="77777777" w:rsidR="00964442" w:rsidRPr="00D90A56" w:rsidRDefault="00964442" w:rsidP="00D97333">
      <w:pPr>
        <w:spacing w:after="0" w:line="240" w:lineRule="auto"/>
        <w:rPr>
          <w:rFonts w:ascii="Tahoma" w:hAnsi="Tahoma" w:cs="Tahoma"/>
          <w:b/>
          <w:sz w:val="20"/>
          <w:szCs w:val="20"/>
        </w:rPr>
      </w:pPr>
      <w:r w:rsidRPr="00D90A56">
        <w:rPr>
          <w:rFonts w:ascii="Tahoma" w:eastAsia="Times New Roman" w:hAnsi="Tahoma" w:cs="Tahoma"/>
          <w:b/>
          <w:sz w:val="20"/>
          <w:szCs w:val="20"/>
        </w:rPr>
        <w:t>NIP, REGON:</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964442" w:rsidRPr="00D90A56" w14:paraId="54D11A6A" w14:textId="77777777" w:rsidTr="00D90A56">
        <w:trPr>
          <w:trHeight w:val="467"/>
        </w:trPr>
        <w:tc>
          <w:tcPr>
            <w:tcW w:w="5000" w:type="pct"/>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D90A56" w:rsidRDefault="00964442" w:rsidP="00D97333">
            <w:pPr>
              <w:spacing w:after="0" w:line="240" w:lineRule="auto"/>
              <w:rPr>
                <w:rFonts w:ascii="Tahoma" w:hAnsi="Tahoma" w:cs="Tahoma"/>
                <w:color w:val="002060"/>
                <w:sz w:val="20"/>
                <w:szCs w:val="20"/>
              </w:rPr>
            </w:pPr>
          </w:p>
        </w:tc>
      </w:tr>
    </w:tbl>
    <w:p w14:paraId="6A65B663" w14:textId="51FDFD0A" w:rsidR="0014520C" w:rsidRPr="00D90A56" w:rsidRDefault="0044576C" w:rsidP="00D90A56">
      <w:pPr>
        <w:spacing w:after="0" w:line="240" w:lineRule="auto"/>
        <w:rPr>
          <w:rFonts w:ascii="Tahoma" w:eastAsia="Times New Roman" w:hAnsi="Tahoma" w:cs="Tahoma"/>
          <w:sz w:val="18"/>
          <w:szCs w:val="18"/>
        </w:rPr>
      </w:pPr>
      <w:r w:rsidRPr="00D90A56">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D90A56" w:rsidRDefault="0044576C" w:rsidP="00D97333">
      <w:pPr>
        <w:spacing w:after="0" w:line="240" w:lineRule="auto"/>
        <w:rPr>
          <w:rFonts w:ascii="Tahoma" w:hAnsi="Tahoma" w:cs="Tahoma"/>
          <w:sz w:val="20"/>
          <w:szCs w:val="20"/>
        </w:rPr>
      </w:pPr>
    </w:p>
    <w:p w14:paraId="5C55D50E" w14:textId="77777777" w:rsidR="00D90A56" w:rsidRPr="00D90A56" w:rsidRDefault="00D90A56" w:rsidP="00D97333">
      <w:pPr>
        <w:spacing w:after="0" w:line="240" w:lineRule="auto"/>
        <w:rPr>
          <w:rFonts w:ascii="Tahoma" w:hAnsi="Tahoma" w:cs="Tahoma"/>
          <w:sz w:val="20"/>
          <w:szCs w:val="20"/>
        </w:rPr>
      </w:pPr>
    </w:p>
    <w:p w14:paraId="04287303" w14:textId="77777777" w:rsidR="00964442" w:rsidRPr="00D90A56" w:rsidRDefault="00964442" w:rsidP="00D97333">
      <w:pPr>
        <w:spacing w:after="0" w:line="240" w:lineRule="auto"/>
        <w:jc w:val="center"/>
        <w:rPr>
          <w:rFonts w:ascii="Tahoma" w:hAnsi="Tahoma" w:cs="Tahoma"/>
          <w:b/>
          <w:bCs/>
          <w:sz w:val="20"/>
          <w:szCs w:val="20"/>
        </w:rPr>
      </w:pPr>
      <w:r w:rsidRPr="00D90A56">
        <w:rPr>
          <w:rFonts w:ascii="Tahoma" w:hAnsi="Tahoma" w:cs="Tahoma"/>
          <w:b/>
          <w:bCs/>
          <w:sz w:val="20"/>
          <w:szCs w:val="20"/>
        </w:rPr>
        <w:t>OŚWIADCZENIE WYKONAWCÓW WSPÓLNIE UBIEGAJĄCYCH SIĘ O UDZIELENIE ZAMÓWIENIA</w:t>
      </w:r>
    </w:p>
    <w:p w14:paraId="1ED0E686" w14:textId="753D5699" w:rsidR="00964442" w:rsidRPr="00D90A56" w:rsidRDefault="00964442" w:rsidP="00D97333">
      <w:pPr>
        <w:spacing w:after="0" w:line="240" w:lineRule="auto"/>
        <w:jc w:val="center"/>
        <w:rPr>
          <w:rFonts w:ascii="Tahoma" w:hAnsi="Tahoma" w:cs="Tahoma"/>
          <w:sz w:val="20"/>
          <w:szCs w:val="20"/>
        </w:rPr>
      </w:pPr>
      <w:r w:rsidRPr="00D90A56">
        <w:rPr>
          <w:rFonts w:ascii="Tahoma" w:eastAsia="Arial" w:hAnsi="Tahoma" w:cs="Tahoma"/>
          <w:b/>
          <w:sz w:val="20"/>
          <w:szCs w:val="20"/>
        </w:rPr>
        <w:t>(np. konsorcjum)</w:t>
      </w:r>
    </w:p>
    <w:p w14:paraId="4F287181" w14:textId="3E7DE213" w:rsidR="00964442" w:rsidRPr="00D90A56" w:rsidRDefault="00964442" w:rsidP="00D97333">
      <w:pPr>
        <w:spacing w:after="0" w:line="240" w:lineRule="auto"/>
        <w:jc w:val="center"/>
        <w:rPr>
          <w:rFonts w:ascii="Tahoma" w:hAnsi="Tahoma" w:cs="Tahoma"/>
          <w:b/>
          <w:bCs/>
          <w:sz w:val="20"/>
          <w:szCs w:val="20"/>
        </w:rPr>
      </w:pPr>
      <w:r w:rsidRPr="00D90A56">
        <w:rPr>
          <w:rFonts w:ascii="Tahoma" w:hAnsi="Tahoma" w:cs="Tahoma"/>
          <w:b/>
          <w:bCs/>
          <w:sz w:val="20"/>
          <w:szCs w:val="20"/>
        </w:rPr>
        <w:t xml:space="preserve">składane na podstawie art. 117 ust. 4 ustawy z dnia 11 września 2019 r.- Prawo zamówień publicznych (zwanej dalej "ustawą Pzp") </w:t>
      </w:r>
    </w:p>
    <w:p w14:paraId="70211D6A" w14:textId="77777777" w:rsidR="00D90A56" w:rsidRDefault="00D90A56" w:rsidP="00D90A56">
      <w:pPr>
        <w:spacing w:after="0" w:line="240" w:lineRule="auto"/>
        <w:ind w:left="-5"/>
        <w:jc w:val="both"/>
        <w:rPr>
          <w:rFonts w:ascii="Tahoma" w:eastAsia="Arial Narrow" w:hAnsi="Tahoma" w:cs="Tahoma"/>
          <w:sz w:val="20"/>
          <w:szCs w:val="20"/>
        </w:rPr>
      </w:pPr>
    </w:p>
    <w:p w14:paraId="65125975" w14:textId="0F2F5A2A" w:rsidR="00964442" w:rsidRPr="00D90A56" w:rsidRDefault="00964442" w:rsidP="002C12C6">
      <w:pPr>
        <w:spacing w:after="0" w:line="240" w:lineRule="auto"/>
        <w:ind w:left="-5"/>
        <w:jc w:val="both"/>
        <w:rPr>
          <w:rFonts w:ascii="Tahoma" w:hAnsi="Tahoma" w:cs="Tahoma"/>
          <w:sz w:val="20"/>
          <w:szCs w:val="20"/>
        </w:rPr>
      </w:pPr>
      <w:r w:rsidRPr="00D90A56">
        <w:rPr>
          <w:rFonts w:ascii="Tahoma" w:eastAsia="Arial Narrow" w:hAnsi="Tahoma" w:cs="Tahoma"/>
          <w:sz w:val="20"/>
          <w:szCs w:val="20"/>
        </w:rPr>
        <w:t>W związku z ubieganiem się o udzielenie zamówienia publicznego pod nazwą</w:t>
      </w:r>
      <w:r w:rsidRPr="00D90A56">
        <w:rPr>
          <w:rFonts w:ascii="Tahoma" w:hAnsi="Tahoma" w:cs="Tahoma"/>
          <w:sz w:val="20"/>
          <w:szCs w:val="20"/>
        </w:rPr>
        <w:t xml:space="preserve">: </w:t>
      </w:r>
      <w:r w:rsidR="002C12C6">
        <w:rPr>
          <w:rFonts w:ascii="Tahoma" w:hAnsi="Tahoma" w:cs="Tahoma"/>
          <w:b/>
          <w:bCs/>
          <w:sz w:val="20"/>
          <w:szCs w:val="20"/>
        </w:rPr>
        <w:t>Ubezpieczenie majątku i innych interesów Gminy Mikstat wraz z jednostkami organizacyjnymi i instytucjami kultury</w:t>
      </w:r>
    </w:p>
    <w:p w14:paraId="0E58B460" w14:textId="050D2A09" w:rsidR="00964442" w:rsidRPr="00D90A56" w:rsidRDefault="00964442" w:rsidP="00D97333">
      <w:pPr>
        <w:spacing w:after="0" w:line="240" w:lineRule="auto"/>
        <w:ind w:left="-5"/>
        <w:rPr>
          <w:rFonts w:ascii="Tahoma" w:eastAsia="Arial Narrow" w:hAnsi="Tahoma" w:cs="Tahoma"/>
          <w:sz w:val="20"/>
          <w:szCs w:val="20"/>
        </w:rPr>
      </w:pPr>
      <w:r w:rsidRPr="00D90A56">
        <w:rPr>
          <w:rFonts w:ascii="Tahoma" w:eastAsia="Arial Narrow" w:hAnsi="Tahoma" w:cs="Tahoma"/>
          <w:sz w:val="20"/>
          <w:szCs w:val="20"/>
        </w:rPr>
        <w:t>oświadczam(y), co następuje:</w:t>
      </w:r>
    </w:p>
    <w:p w14:paraId="7C0C8463" w14:textId="77777777" w:rsidR="00964442" w:rsidRDefault="00964442" w:rsidP="00D90A56">
      <w:pPr>
        <w:spacing w:after="0" w:line="240" w:lineRule="auto"/>
        <w:ind w:left="-5"/>
        <w:jc w:val="both"/>
        <w:rPr>
          <w:rFonts w:ascii="Tahoma" w:eastAsia="Arial Narrow" w:hAnsi="Tahoma" w:cs="Tahoma"/>
          <w:sz w:val="20"/>
          <w:szCs w:val="20"/>
        </w:rPr>
      </w:pPr>
      <w:r w:rsidRPr="00D90A56">
        <w:rPr>
          <w:rFonts w:ascii="Tahoma" w:eastAsia="Arial Narrow" w:hAnsi="Tahoma" w:cs="Tahoma"/>
          <w:sz w:val="20"/>
          <w:szCs w:val="20"/>
        </w:rPr>
        <w:t>Zgodnie z dyspozycją określoną w art. 117 ust. 4 ustawy Pzp, poszczególne elementy zamówienia zostaną wykonane przez następujących Wykonawców:</w:t>
      </w:r>
    </w:p>
    <w:p w14:paraId="6BA578F6" w14:textId="77777777" w:rsidR="00D90A56" w:rsidRPr="00D90A56" w:rsidRDefault="00D90A56" w:rsidP="00D90A56">
      <w:pPr>
        <w:spacing w:after="0" w:line="240" w:lineRule="auto"/>
        <w:ind w:left="-5"/>
        <w:jc w:val="both"/>
        <w:rPr>
          <w:rFonts w:ascii="Tahoma" w:eastAsia="Arial Narrow" w:hAnsi="Tahoma" w:cs="Tahoma"/>
          <w:sz w:val="20"/>
          <w:szCs w:val="20"/>
        </w:rPr>
      </w:pPr>
    </w:p>
    <w:p w14:paraId="073FCF0B" w14:textId="2F2809B2" w:rsidR="00964442" w:rsidRPr="00D90A56" w:rsidRDefault="00964442" w:rsidP="00D97333">
      <w:pPr>
        <w:numPr>
          <w:ilvl w:val="0"/>
          <w:numId w:val="83"/>
        </w:numPr>
        <w:spacing w:after="0" w:line="240" w:lineRule="auto"/>
        <w:ind w:hanging="10"/>
        <w:rPr>
          <w:rFonts w:ascii="Tahoma" w:hAnsi="Tahoma" w:cs="Tahoma"/>
          <w:sz w:val="20"/>
          <w:szCs w:val="20"/>
        </w:rPr>
      </w:pPr>
      <w:r w:rsidRPr="00D90A56">
        <w:rPr>
          <w:rFonts w:ascii="Tahoma" w:hAnsi="Tahoma" w:cs="Tahoma"/>
          <w:sz w:val="20"/>
          <w:szCs w:val="20"/>
        </w:rPr>
        <w:t xml:space="preserve">Wykonawca ....................................................................................................... </w:t>
      </w:r>
      <w:r w:rsidRPr="00D90A56">
        <w:rPr>
          <w:rFonts w:ascii="Tahoma" w:hAnsi="Tahoma" w:cs="Tahoma"/>
          <w:sz w:val="16"/>
          <w:szCs w:val="16"/>
        </w:rPr>
        <w:t>(nazwa i adres wykonawcy)</w:t>
      </w:r>
      <w:r w:rsidRPr="00D90A56">
        <w:rPr>
          <w:rFonts w:ascii="Tahoma" w:hAnsi="Tahoma" w:cs="Tahoma"/>
          <w:sz w:val="20"/>
          <w:szCs w:val="20"/>
        </w:rPr>
        <w:t xml:space="preserve"> zrealizuje następujące usługi:</w:t>
      </w:r>
    </w:p>
    <w:p w14:paraId="35F67CE3" w14:textId="3032F9E9" w:rsidR="00964442" w:rsidRPr="00D90A56" w:rsidRDefault="00964442" w:rsidP="00D97333">
      <w:pPr>
        <w:spacing w:after="0" w:line="240" w:lineRule="auto"/>
        <w:ind w:left="-5"/>
        <w:rPr>
          <w:rFonts w:ascii="Tahoma" w:hAnsi="Tahoma" w:cs="Tahoma"/>
          <w:sz w:val="20"/>
          <w:szCs w:val="20"/>
        </w:rPr>
      </w:pPr>
      <w:r w:rsidRPr="00D90A56">
        <w:rPr>
          <w:rFonts w:ascii="Tahoma" w:hAnsi="Tahoma" w:cs="Tahoma"/>
          <w:sz w:val="20"/>
          <w:szCs w:val="20"/>
        </w:rPr>
        <w:t>......................................................................................................................................................................</w:t>
      </w:r>
    </w:p>
    <w:p w14:paraId="3740D3E4" w14:textId="77777777" w:rsidR="00D90A56" w:rsidRDefault="00B027D5" w:rsidP="00D90A56">
      <w:pPr>
        <w:spacing w:after="0" w:line="240" w:lineRule="auto"/>
        <w:ind w:left="-5"/>
        <w:rPr>
          <w:rFonts w:ascii="Tahoma" w:hAnsi="Tahoma" w:cs="Tahoma"/>
          <w:sz w:val="20"/>
          <w:szCs w:val="20"/>
        </w:rPr>
      </w:pPr>
      <w:r w:rsidRPr="00D90A56">
        <w:rPr>
          <w:rFonts w:ascii="Tahoma" w:hAnsi="Tahoma" w:cs="Tahoma"/>
          <w:sz w:val="20"/>
          <w:szCs w:val="20"/>
        </w:rPr>
        <w:t>...................................................................................................................................................................</w:t>
      </w:r>
    </w:p>
    <w:p w14:paraId="54289580" w14:textId="77777777" w:rsidR="00D90A56" w:rsidRDefault="00D90A56" w:rsidP="00D90A56">
      <w:pPr>
        <w:spacing w:after="0" w:line="240" w:lineRule="auto"/>
        <w:ind w:left="-5"/>
        <w:rPr>
          <w:rFonts w:ascii="Tahoma" w:hAnsi="Tahoma" w:cs="Tahoma"/>
          <w:sz w:val="20"/>
          <w:szCs w:val="20"/>
        </w:rPr>
      </w:pPr>
    </w:p>
    <w:p w14:paraId="049AC863" w14:textId="0D039732" w:rsidR="00D90A56" w:rsidRPr="00D90A56" w:rsidRDefault="00D90A56" w:rsidP="00D90A56">
      <w:pPr>
        <w:pStyle w:val="Akapitzlist"/>
        <w:numPr>
          <w:ilvl w:val="0"/>
          <w:numId w:val="83"/>
        </w:numPr>
        <w:rPr>
          <w:rFonts w:ascii="Tahoma" w:hAnsi="Tahoma" w:cs="Tahoma"/>
          <w:sz w:val="20"/>
          <w:szCs w:val="20"/>
        </w:rPr>
      </w:pPr>
      <w:r w:rsidRPr="00D90A56">
        <w:rPr>
          <w:rFonts w:ascii="Tahoma" w:hAnsi="Tahoma" w:cs="Tahoma"/>
          <w:sz w:val="20"/>
          <w:szCs w:val="20"/>
        </w:rPr>
        <w:t xml:space="preserve">Wykonawca ....................................................................................................... </w:t>
      </w:r>
      <w:r w:rsidRPr="00D90A56">
        <w:rPr>
          <w:rFonts w:ascii="Tahoma" w:hAnsi="Tahoma" w:cs="Tahoma"/>
          <w:sz w:val="16"/>
          <w:szCs w:val="16"/>
        </w:rPr>
        <w:t>(nazwa i adres wykonawcy)</w:t>
      </w:r>
      <w:r w:rsidRPr="00D90A56">
        <w:rPr>
          <w:rFonts w:ascii="Tahoma" w:hAnsi="Tahoma" w:cs="Tahoma"/>
          <w:sz w:val="20"/>
          <w:szCs w:val="20"/>
        </w:rPr>
        <w:t xml:space="preserve"> zrealizuje następujące usługi:</w:t>
      </w:r>
    </w:p>
    <w:p w14:paraId="410627ED" w14:textId="77777777" w:rsidR="00D90A56" w:rsidRPr="00D90A56" w:rsidRDefault="00D90A56" w:rsidP="00D90A56">
      <w:pPr>
        <w:spacing w:after="0" w:line="240" w:lineRule="auto"/>
        <w:ind w:left="-5"/>
        <w:rPr>
          <w:rFonts w:ascii="Tahoma" w:hAnsi="Tahoma" w:cs="Tahoma"/>
          <w:sz w:val="20"/>
          <w:szCs w:val="20"/>
        </w:rPr>
      </w:pPr>
      <w:r w:rsidRPr="00D90A56">
        <w:rPr>
          <w:rFonts w:ascii="Tahoma" w:hAnsi="Tahoma" w:cs="Tahoma"/>
          <w:sz w:val="20"/>
          <w:szCs w:val="20"/>
        </w:rPr>
        <w:t>......................................................................................................................................................................</w:t>
      </w:r>
    </w:p>
    <w:p w14:paraId="24367E26" w14:textId="77777777" w:rsidR="00D90A56" w:rsidRDefault="00D90A56" w:rsidP="00D90A56">
      <w:pPr>
        <w:spacing w:after="0" w:line="240" w:lineRule="auto"/>
        <w:ind w:left="-5"/>
        <w:rPr>
          <w:rFonts w:ascii="Tahoma" w:hAnsi="Tahoma" w:cs="Tahoma"/>
          <w:sz w:val="20"/>
          <w:szCs w:val="20"/>
        </w:rPr>
      </w:pPr>
      <w:r w:rsidRPr="00D90A56">
        <w:rPr>
          <w:rFonts w:ascii="Tahoma" w:hAnsi="Tahoma" w:cs="Tahoma"/>
          <w:sz w:val="20"/>
          <w:szCs w:val="20"/>
        </w:rPr>
        <w:t>......................................................................................................................................................................</w:t>
      </w:r>
    </w:p>
    <w:p w14:paraId="75240B35" w14:textId="77777777" w:rsidR="00D90A56" w:rsidRPr="00D90A56" w:rsidRDefault="00D90A56" w:rsidP="00D90A56">
      <w:pPr>
        <w:spacing w:after="0" w:line="240" w:lineRule="auto"/>
        <w:ind w:left="-5"/>
        <w:rPr>
          <w:rFonts w:ascii="Tahoma" w:hAnsi="Tahoma" w:cs="Tahoma"/>
          <w:sz w:val="20"/>
          <w:szCs w:val="20"/>
        </w:rPr>
      </w:pPr>
    </w:p>
    <w:p w14:paraId="2B0C6008" w14:textId="22206B1D" w:rsidR="00D90A56" w:rsidRPr="00D90A56" w:rsidRDefault="00D90A56" w:rsidP="00D90A56">
      <w:pPr>
        <w:pStyle w:val="Akapitzlist"/>
        <w:numPr>
          <w:ilvl w:val="0"/>
          <w:numId w:val="83"/>
        </w:numPr>
        <w:rPr>
          <w:rFonts w:ascii="Tahoma" w:hAnsi="Tahoma" w:cs="Tahoma"/>
          <w:sz w:val="20"/>
          <w:szCs w:val="20"/>
        </w:rPr>
      </w:pPr>
      <w:r w:rsidRPr="00D90A56">
        <w:rPr>
          <w:rFonts w:ascii="Tahoma" w:hAnsi="Tahoma" w:cs="Tahoma"/>
          <w:sz w:val="20"/>
          <w:szCs w:val="20"/>
        </w:rPr>
        <w:t xml:space="preserve">Wykonawca ....................................................................................................... </w:t>
      </w:r>
      <w:r w:rsidRPr="00D90A56">
        <w:rPr>
          <w:rFonts w:ascii="Tahoma" w:hAnsi="Tahoma" w:cs="Tahoma"/>
          <w:sz w:val="16"/>
          <w:szCs w:val="16"/>
        </w:rPr>
        <w:t>(nazwa i adres wykonawcy)</w:t>
      </w:r>
      <w:r w:rsidRPr="00D90A56">
        <w:rPr>
          <w:rFonts w:ascii="Tahoma" w:hAnsi="Tahoma" w:cs="Tahoma"/>
          <w:sz w:val="20"/>
          <w:szCs w:val="20"/>
        </w:rPr>
        <w:t xml:space="preserve"> zrealizuje następujące usługi:</w:t>
      </w:r>
    </w:p>
    <w:p w14:paraId="14CCD598" w14:textId="77777777" w:rsidR="00D90A56" w:rsidRPr="00D90A56" w:rsidRDefault="00D90A56" w:rsidP="00D90A56">
      <w:pPr>
        <w:spacing w:after="0" w:line="240" w:lineRule="auto"/>
        <w:ind w:left="-5"/>
        <w:rPr>
          <w:rFonts w:ascii="Tahoma" w:hAnsi="Tahoma" w:cs="Tahoma"/>
          <w:sz w:val="20"/>
          <w:szCs w:val="20"/>
        </w:rPr>
      </w:pPr>
      <w:r w:rsidRPr="00D90A56">
        <w:rPr>
          <w:rFonts w:ascii="Tahoma" w:hAnsi="Tahoma" w:cs="Tahoma"/>
          <w:sz w:val="20"/>
          <w:szCs w:val="20"/>
        </w:rPr>
        <w:t>......................................................................................................................................................................</w:t>
      </w:r>
    </w:p>
    <w:p w14:paraId="112AF506" w14:textId="77777777" w:rsidR="00D90A56" w:rsidRPr="00D90A56" w:rsidRDefault="00D90A56" w:rsidP="00D90A56">
      <w:pPr>
        <w:spacing w:after="0" w:line="240" w:lineRule="auto"/>
        <w:ind w:left="-5"/>
        <w:rPr>
          <w:rFonts w:ascii="Tahoma" w:hAnsi="Tahoma" w:cs="Tahoma"/>
          <w:sz w:val="20"/>
          <w:szCs w:val="20"/>
        </w:rPr>
      </w:pPr>
      <w:r w:rsidRPr="00D90A56">
        <w:rPr>
          <w:rFonts w:ascii="Tahoma" w:hAnsi="Tahoma" w:cs="Tahoma"/>
          <w:sz w:val="20"/>
          <w:szCs w:val="20"/>
        </w:rPr>
        <w:t>......................................................................................................................................................................</w:t>
      </w:r>
    </w:p>
    <w:p w14:paraId="3B901E86" w14:textId="77777777" w:rsidR="00B027D5" w:rsidRPr="00964442" w:rsidRDefault="00B027D5" w:rsidP="00D97333">
      <w:pPr>
        <w:spacing w:after="0" w:line="240" w:lineRule="auto"/>
        <w:ind w:left="-5"/>
      </w:pPr>
    </w:p>
    <w:bookmarkEnd w:id="57"/>
    <w:p w14:paraId="3AEB8DC0" w14:textId="77777777" w:rsidR="00624382" w:rsidRDefault="00624382" w:rsidP="00D97333">
      <w:pPr>
        <w:spacing w:after="0" w:line="240" w:lineRule="auto"/>
        <w:rPr>
          <w:rFonts w:ascii="Tahoma" w:hAnsi="Tahoma" w:cs="Tahoma"/>
        </w:rPr>
      </w:pPr>
    </w:p>
    <w:p w14:paraId="470B6A64" w14:textId="77777777" w:rsidR="0044576C" w:rsidRDefault="0044576C" w:rsidP="00D97333">
      <w:pPr>
        <w:spacing w:after="0" w:line="240" w:lineRule="auto"/>
        <w:rPr>
          <w:rFonts w:ascii="Tahoma" w:hAnsi="Tahoma" w:cs="Tahoma"/>
        </w:rPr>
      </w:pPr>
    </w:p>
    <w:p w14:paraId="6134F1E8" w14:textId="77777777" w:rsidR="0044576C" w:rsidRDefault="0044576C" w:rsidP="00D97333">
      <w:pPr>
        <w:spacing w:after="0" w:line="240" w:lineRule="auto"/>
        <w:rPr>
          <w:rFonts w:ascii="Tahoma" w:hAnsi="Tahoma" w:cs="Tahoma"/>
        </w:rPr>
      </w:pPr>
    </w:p>
    <w:p w14:paraId="46C8797B" w14:textId="77777777" w:rsidR="0044576C" w:rsidRDefault="0044576C" w:rsidP="00D97333">
      <w:pPr>
        <w:spacing w:after="0" w:line="240" w:lineRule="auto"/>
        <w:rPr>
          <w:rFonts w:ascii="Tahoma" w:hAnsi="Tahoma" w:cs="Tahoma"/>
        </w:rPr>
      </w:pPr>
    </w:p>
    <w:p w14:paraId="71E06D3C" w14:textId="77777777" w:rsidR="0044576C" w:rsidRDefault="0044576C" w:rsidP="00D97333">
      <w:pPr>
        <w:spacing w:after="0" w:line="240" w:lineRule="auto"/>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D97333">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8"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58"/>
    <w:p w14:paraId="14ABEC2D" w14:textId="77777777" w:rsidR="00D90A56" w:rsidRDefault="00D90A56" w:rsidP="00D97333">
      <w:pPr>
        <w:spacing w:after="0" w:line="240" w:lineRule="auto"/>
        <w:jc w:val="center"/>
        <w:rPr>
          <w:rFonts w:ascii="Tahoma" w:hAnsi="Tahoma" w:cs="Tahoma"/>
          <w:sz w:val="20"/>
          <w:szCs w:val="20"/>
          <w:u w:val="single"/>
        </w:rPr>
      </w:pPr>
    </w:p>
    <w:p w14:paraId="104368F0" w14:textId="77777777" w:rsidR="00D90A56" w:rsidRDefault="00107C7E" w:rsidP="00D9733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700DA18E" w14:textId="22902E0D" w:rsidR="00107C7E" w:rsidRPr="00D90A56" w:rsidRDefault="00107C7E" w:rsidP="00D97333">
      <w:pPr>
        <w:spacing w:after="0" w:line="240" w:lineRule="auto"/>
        <w:jc w:val="center"/>
        <w:rPr>
          <w:rFonts w:ascii="Tahoma" w:hAnsi="Tahoma" w:cs="Tahoma"/>
          <w:b/>
          <w:sz w:val="20"/>
          <w:szCs w:val="20"/>
        </w:rPr>
      </w:pPr>
      <w:r w:rsidRPr="00D90A56">
        <w:rPr>
          <w:rFonts w:ascii="Tahoma" w:hAnsi="Tahoma" w:cs="Tahoma"/>
          <w:b/>
          <w:sz w:val="20"/>
          <w:szCs w:val="20"/>
        </w:rPr>
        <w:t>– część I Zamówienia</w:t>
      </w:r>
    </w:p>
    <w:p w14:paraId="5998E954" w14:textId="77777777" w:rsidR="00D90A56" w:rsidRPr="00CB25FD" w:rsidRDefault="00D90A56" w:rsidP="00D97333">
      <w:pPr>
        <w:spacing w:after="0" w:line="240" w:lineRule="auto"/>
        <w:jc w:val="center"/>
        <w:rPr>
          <w:rFonts w:ascii="Tahoma" w:hAnsi="Tahoma" w:cs="Tahoma"/>
          <w:b/>
          <w:sz w:val="20"/>
          <w:szCs w:val="20"/>
          <w:highlight w:val="yellow"/>
        </w:rPr>
      </w:pPr>
    </w:p>
    <w:p w14:paraId="7A91A77E" w14:textId="77777777" w:rsidR="009D6526" w:rsidRPr="004131B1" w:rsidRDefault="009D6526" w:rsidP="009D6526">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40D37D9E" w14:textId="77777777" w:rsidR="009D6526" w:rsidRPr="004131B1" w:rsidRDefault="009D6526" w:rsidP="009D6526">
      <w:pPr>
        <w:numPr>
          <w:ilvl w:val="0"/>
          <w:numId w:val="16"/>
        </w:numPr>
        <w:spacing w:after="0" w:line="240" w:lineRule="auto"/>
        <w:ind w:left="426" w:hanging="284"/>
        <w:jc w:val="both"/>
        <w:rPr>
          <w:rFonts w:ascii="Tahoma" w:hAnsi="Tahoma" w:cs="Tahoma"/>
          <w:sz w:val="20"/>
          <w:szCs w:val="20"/>
        </w:rPr>
      </w:pPr>
      <w:r w:rsidRPr="004131B1">
        <w:rPr>
          <w:rFonts w:ascii="Tahoma" w:hAnsi="Tahoma" w:cs="Tahoma"/>
          <w:sz w:val="20"/>
          <w:szCs w:val="20"/>
        </w:rPr>
        <w:t>......................................................................................................................</w:t>
      </w:r>
    </w:p>
    <w:p w14:paraId="0C86DF28" w14:textId="77777777" w:rsidR="009D6526" w:rsidRPr="004131B1" w:rsidRDefault="009D6526" w:rsidP="009D6526">
      <w:pPr>
        <w:numPr>
          <w:ilvl w:val="0"/>
          <w:numId w:val="16"/>
        </w:numPr>
        <w:spacing w:after="0" w:line="240" w:lineRule="auto"/>
        <w:ind w:left="426" w:hanging="284"/>
        <w:jc w:val="both"/>
        <w:rPr>
          <w:rFonts w:ascii="Tahoma" w:hAnsi="Tahoma" w:cs="Tahoma"/>
          <w:sz w:val="20"/>
          <w:szCs w:val="20"/>
        </w:rPr>
      </w:pPr>
      <w:r w:rsidRPr="004131B1">
        <w:rPr>
          <w:rFonts w:ascii="Tahoma" w:hAnsi="Tahoma" w:cs="Tahoma"/>
          <w:sz w:val="20"/>
          <w:szCs w:val="20"/>
        </w:rPr>
        <w:t>......................................................................................................................</w:t>
      </w:r>
    </w:p>
    <w:p w14:paraId="2D2BC352" w14:textId="77777777" w:rsidR="009D6526" w:rsidRPr="004131B1" w:rsidRDefault="009D6526" w:rsidP="009D6526">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02F0E6B4" w14:textId="77777777" w:rsidR="009D6526" w:rsidRPr="004131B1" w:rsidRDefault="009D6526" w:rsidP="009D6526">
      <w:pPr>
        <w:spacing w:after="0" w:line="240" w:lineRule="auto"/>
        <w:jc w:val="center"/>
        <w:rPr>
          <w:rFonts w:ascii="Tahoma" w:hAnsi="Tahoma" w:cs="Tahoma"/>
          <w:sz w:val="20"/>
          <w:szCs w:val="20"/>
        </w:rPr>
      </w:pPr>
      <w:r w:rsidRPr="004131B1">
        <w:rPr>
          <w:rFonts w:ascii="Tahoma" w:hAnsi="Tahoma" w:cs="Tahoma"/>
          <w:sz w:val="20"/>
          <w:szCs w:val="20"/>
        </w:rPr>
        <w:t>a</w:t>
      </w:r>
    </w:p>
    <w:p w14:paraId="6ECF268F" w14:textId="77777777" w:rsidR="009D6526" w:rsidRPr="004131B1" w:rsidRDefault="009D6526" w:rsidP="009D6526">
      <w:pPr>
        <w:spacing w:after="0" w:line="240" w:lineRule="auto"/>
        <w:jc w:val="both"/>
        <w:rPr>
          <w:rFonts w:ascii="Tahoma" w:hAnsi="Tahoma" w:cs="Tahoma"/>
          <w:sz w:val="20"/>
          <w:szCs w:val="20"/>
        </w:rPr>
      </w:pPr>
      <w:r w:rsidRPr="004131B1">
        <w:rPr>
          <w:rFonts w:ascii="Tahoma" w:hAnsi="Tahoma" w:cs="Tahoma"/>
          <w:sz w:val="20"/>
          <w:szCs w:val="20"/>
        </w:rPr>
        <w:t>......................................................................................................................................................</w:t>
      </w:r>
    </w:p>
    <w:p w14:paraId="1C072B5F" w14:textId="77777777" w:rsidR="009D6526" w:rsidRPr="004131B1" w:rsidRDefault="009D6526" w:rsidP="009D6526">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A17A9CF" w14:textId="77777777" w:rsidR="009D6526" w:rsidRPr="004131B1" w:rsidRDefault="009D6526" w:rsidP="009D6526">
      <w:pPr>
        <w:numPr>
          <w:ilvl w:val="0"/>
          <w:numId w:val="17"/>
        </w:numPr>
        <w:tabs>
          <w:tab w:val="clear" w:pos="720"/>
        </w:tabs>
        <w:spacing w:after="0" w:line="240" w:lineRule="auto"/>
        <w:ind w:left="426" w:hanging="284"/>
        <w:jc w:val="both"/>
        <w:rPr>
          <w:rFonts w:ascii="Tahoma" w:hAnsi="Tahoma" w:cs="Tahoma"/>
          <w:sz w:val="20"/>
          <w:szCs w:val="20"/>
        </w:rPr>
      </w:pPr>
      <w:r w:rsidRPr="004131B1">
        <w:rPr>
          <w:rFonts w:ascii="Tahoma" w:hAnsi="Tahoma" w:cs="Tahoma"/>
          <w:sz w:val="20"/>
          <w:szCs w:val="20"/>
        </w:rPr>
        <w:t>........................................................................................................................</w:t>
      </w:r>
    </w:p>
    <w:p w14:paraId="58DA6348" w14:textId="77777777" w:rsidR="009D6526" w:rsidRPr="004131B1" w:rsidRDefault="009D6526" w:rsidP="009D6526">
      <w:pPr>
        <w:numPr>
          <w:ilvl w:val="0"/>
          <w:numId w:val="17"/>
        </w:numPr>
        <w:tabs>
          <w:tab w:val="clear" w:pos="720"/>
        </w:tabs>
        <w:spacing w:after="0" w:line="240" w:lineRule="auto"/>
        <w:ind w:left="426" w:hanging="284"/>
        <w:jc w:val="both"/>
        <w:rPr>
          <w:rFonts w:ascii="Tahoma" w:hAnsi="Tahoma" w:cs="Tahoma"/>
          <w:sz w:val="20"/>
          <w:szCs w:val="20"/>
        </w:rPr>
      </w:pPr>
      <w:r w:rsidRPr="004131B1">
        <w:rPr>
          <w:rFonts w:ascii="Tahoma" w:hAnsi="Tahoma" w:cs="Tahoma"/>
          <w:sz w:val="20"/>
          <w:szCs w:val="20"/>
        </w:rPr>
        <w:t>........................................................................................................................</w:t>
      </w:r>
    </w:p>
    <w:p w14:paraId="4D1FAF60" w14:textId="77777777" w:rsidR="009D6526" w:rsidRDefault="009D6526" w:rsidP="009D6526">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6B8C83D" w14:textId="77777777" w:rsidR="009D6526" w:rsidRPr="004131B1" w:rsidRDefault="009D6526" w:rsidP="009D6526">
      <w:pPr>
        <w:spacing w:after="0" w:line="240" w:lineRule="auto"/>
        <w:jc w:val="both"/>
        <w:rPr>
          <w:rFonts w:ascii="Tahoma" w:hAnsi="Tahoma" w:cs="Tahoma"/>
          <w:sz w:val="20"/>
          <w:szCs w:val="20"/>
        </w:rPr>
      </w:pPr>
    </w:p>
    <w:p w14:paraId="5F9AE90A" w14:textId="0C1AFF04" w:rsidR="00107C7E" w:rsidRPr="004131B1" w:rsidRDefault="00107C7E" w:rsidP="009D6526">
      <w:pPr>
        <w:spacing w:after="0" w:line="240" w:lineRule="auto"/>
        <w:ind w:firstLine="426"/>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9D6526">
        <w:rPr>
          <w:rFonts w:ascii="Tahoma" w:eastAsia="Times New Roman" w:hAnsi="Tahoma" w:cs="Tahoma"/>
          <w:sz w:val="20"/>
          <w:szCs w:val="20"/>
          <w:lang w:eastAsia="pl-PL"/>
        </w:rPr>
        <w:t>publicznych (</w:t>
      </w:r>
      <w:r w:rsidRPr="009D6526">
        <w:rPr>
          <w:rFonts w:ascii="Tahoma" w:hAnsi="Tahoma" w:cs="Tahoma"/>
          <w:sz w:val="20"/>
          <w:szCs w:val="20"/>
        </w:rPr>
        <w:t xml:space="preserve">Dz.U. </w:t>
      </w:r>
      <w:r w:rsidR="00CF655B" w:rsidRPr="009D6526">
        <w:rPr>
          <w:rFonts w:ascii="Tahoma" w:eastAsia="Times New Roman" w:hAnsi="Tahoma" w:cs="Tahoma"/>
          <w:sz w:val="20"/>
          <w:szCs w:val="20"/>
          <w:lang w:eastAsia="pl-PL"/>
        </w:rPr>
        <w:t>z 202</w:t>
      </w:r>
      <w:r w:rsidR="004749E4" w:rsidRPr="009D6526">
        <w:rPr>
          <w:rFonts w:ascii="Tahoma" w:eastAsia="Times New Roman" w:hAnsi="Tahoma" w:cs="Tahoma"/>
          <w:sz w:val="20"/>
          <w:szCs w:val="20"/>
          <w:lang w:eastAsia="pl-PL"/>
        </w:rPr>
        <w:t>4</w:t>
      </w:r>
      <w:r w:rsidR="00CF655B" w:rsidRPr="009D6526">
        <w:rPr>
          <w:rFonts w:ascii="Tahoma" w:eastAsia="Times New Roman" w:hAnsi="Tahoma" w:cs="Tahoma"/>
          <w:sz w:val="20"/>
          <w:szCs w:val="20"/>
          <w:lang w:eastAsia="pl-PL"/>
        </w:rPr>
        <w:t xml:space="preserve"> r. poz. </w:t>
      </w:r>
      <w:r w:rsidR="00902952" w:rsidRPr="009D6526">
        <w:rPr>
          <w:rFonts w:ascii="Tahoma" w:eastAsia="Times New Roman" w:hAnsi="Tahoma" w:cs="Tahoma"/>
          <w:sz w:val="20"/>
          <w:szCs w:val="20"/>
          <w:lang w:eastAsia="pl-PL"/>
        </w:rPr>
        <w:t>1</w:t>
      </w:r>
      <w:r w:rsidR="004749E4" w:rsidRPr="009D6526">
        <w:rPr>
          <w:rFonts w:ascii="Tahoma" w:eastAsia="Times New Roman" w:hAnsi="Tahoma" w:cs="Tahoma"/>
          <w:sz w:val="20"/>
          <w:szCs w:val="20"/>
          <w:lang w:eastAsia="pl-PL"/>
        </w:rPr>
        <w:t>320</w:t>
      </w:r>
      <w:r w:rsidR="000122F5" w:rsidRPr="009D6526">
        <w:rPr>
          <w:rFonts w:ascii="Tahoma" w:hAnsi="Tahoma" w:cs="Tahoma"/>
          <w:sz w:val="20"/>
          <w:szCs w:val="20"/>
        </w:rPr>
        <w:t>)</w:t>
      </w:r>
      <w:r w:rsidRPr="009D6526">
        <w:rPr>
          <w:rFonts w:ascii="Tahoma" w:hAnsi="Tahoma" w:cs="Tahoma"/>
          <w:sz w:val="20"/>
          <w:szCs w:val="20"/>
        </w:rPr>
        <w:t xml:space="preserve">, zwanej </w:t>
      </w:r>
      <w:r w:rsidRPr="009D6526">
        <w:rPr>
          <w:rFonts w:ascii="Tahoma" w:hAnsi="Tahoma" w:cs="Tahoma"/>
          <w:bCs/>
          <w:sz w:val="20"/>
          <w:szCs w:val="20"/>
        </w:rPr>
        <w:t xml:space="preserve">dalej Ustawą PZP, </w:t>
      </w:r>
      <w:r w:rsidRPr="009D6526">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D97333">
      <w:pPr>
        <w:spacing w:after="0" w:line="240" w:lineRule="auto"/>
        <w:jc w:val="center"/>
        <w:rPr>
          <w:rFonts w:ascii="Tahoma" w:hAnsi="Tahoma" w:cs="Tahoma"/>
          <w:sz w:val="20"/>
          <w:szCs w:val="20"/>
        </w:rPr>
      </w:pPr>
    </w:p>
    <w:p w14:paraId="5AD18458" w14:textId="77777777"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4A9F4B41"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9D6526">
        <w:rPr>
          <w:rFonts w:ascii="Tahoma" w:hAnsi="Tahoma" w:cs="Tahoma"/>
          <w:sz w:val="20"/>
          <w:szCs w:val="20"/>
        </w:rPr>
        <w:t xml:space="preserve"> </w:t>
      </w:r>
      <w:r w:rsidRPr="004131B1">
        <w:rPr>
          <w:rFonts w:ascii="Tahoma" w:hAnsi="Tahoma" w:cs="Tahoma"/>
          <w:sz w:val="20"/>
          <w:szCs w:val="20"/>
        </w:rPr>
        <w:t xml:space="preserve">…………………. złożonej </w:t>
      </w:r>
      <w:r w:rsidR="00F16B95">
        <w:rPr>
          <w:rFonts w:ascii="Tahoma" w:hAnsi="Tahoma" w:cs="Tahoma"/>
          <w:sz w:val="20"/>
          <w:szCs w:val="20"/>
        </w:rPr>
        <w:br/>
      </w:r>
      <w:r w:rsidRPr="004131B1">
        <w:rPr>
          <w:rFonts w:ascii="Tahoma" w:hAnsi="Tahoma" w:cs="Tahoma"/>
          <w:sz w:val="20"/>
          <w:szCs w:val="20"/>
        </w:rPr>
        <w:t>w</w:t>
      </w:r>
      <w:r w:rsidR="00F16B95">
        <w:rPr>
          <w:rFonts w:ascii="Tahoma" w:hAnsi="Tahoma" w:cs="Tahoma"/>
          <w:sz w:val="20"/>
          <w:szCs w:val="20"/>
        </w:rPr>
        <w:t xml:space="preserve"> </w:t>
      </w:r>
      <w:r w:rsidRPr="004131B1">
        <w:rPr>
          <w:rFonts w:ascii="Tahoma" w:hAnsi="Tahoma" w:cs="Tahoma"/>
          <w:sz w:val="20"/>
          <w:szCs w:val="20"/>
        </w:rPr>
        <w:t xml:space="preserve">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w:t>
      </w:r>
      <w:r w:rsidR="002C12C6">
        <w:rPr>
          <w:rFonts w:ascii="Tahoma" w:hAnsi="Tahoma" w:cs="Tahoma"/>
          <w:b/>
          <w:bCs/>
          <w:sz w:val="20"/>
          <w:szCs w:val="20"/>
        </w:rPr>
        <w:t>Ubezpieczenie majątku i innych interesów Gminy Mikstat wraz z jednostkami organizacyjnymi i instytucjami kultury</w:t>
      </w:r>
      <w:r w:rsidRPr="004131B1">
        <w:rPr>
          <w:rFonts w:ascii="Tahoma" w:hAnsi="Tahoma" w:cs="Tahoma"/>
          <w:sz w:val="20"/>
          <w:szCs w:val="20"/>
        </w:rPr>
        <w:t xml:space="preserve">, </w:t>
      </w:r>
      <w:r w:rsidR="00976501">
        <w:rPr>
          <w:rFonts w:ascii="Tahoma" w:hAnsi="Tahoma" w:cs="Tahoma"/>
          <w:sz w:val="20"/>
          <w:szCs w:val="20"/>
        </w:rPr>
        <w:br/>
      </w:r>
      <w:r w:rsidRPr="004131B1">
        <w:rPr>
          <w:rFonts w:ascii="Tahoma" w:hAnsi="Tahoma" w:cs="Tahoma"/>
          <w:sz w:val="20"/>
          <w:szCs w:val="20"/>
        </w:rPr>
        <w:t xml:space="preserve">w ramach następujących ubezpieczeń: </w:t>
      </w:r>
    </w:p>
    <w:p w14:paraId="0EA80C06" w14:textId="77777777" w:rsidR="009D6526" w:rsidRPr="009D6526" w:rsidRDefault="009D6526" w:rsidP="009D6526">
      <w:pPr>
        <w:numPr>
          <w:ilvl w:val="0"/>
          <w:numId w:val="20"/>
        </w:numPr>
        <w:tabs>
          <w:tab w:val="clear" w:pos="502"/>
        </w:tabs>
        <w:spacing w:after="0" w:line="240" w:lineRule="auto"/>
        <w:ind w:left="426" w:hanging="284"/>
        <w:jc w:val="both"/>
        <w:rPr>
          <w:rFonts w:ascii="Tahoma" w:hAnsi="Tahoma" w:cs="Tahoma"/>
          <w:sz w:val="20"/>
          <w:szCs w:val="20"/>
        </w:rPr>
      </w:pPr>
      <w:r w:rsidRPr="009D6526">
        <w:rPr>
          <w:rFonts w:ascii="Tahoma" w:hAnsi="Tahoma" w:cs="Tahoma"/>
          <w:sz w:val="20"/>
          <w:szCs w:val="20"/>
        </w:rPr>
        <w:t xml:space="preserve">odpowiedzialności cywilnej, </w:t>
      </w:r>
    </w:p>
    <w:p w14:paraId="4E1ECF81" w14:textId="77777777" w:rsidR="00107C7E" w:rsidRPr="009D6526" w:rsidRDefault="00107C7E" w:rsidP="009D6526">
      <w:pPr>
        <w:numPr>
          <w:ilvl w:val="0"/>
          <w:numId w:val="20"/>
        </w:numPr>
        <w:tabs>
          <w:tab w:val="clear" w:pos="502"/>
        </w:tabs>
        <w:spacing w:after="0" w:line="240" w:lineRule="auto"/>
        <w:ind w:left="426" w:hanging="284"/>
        <w:jc w:val="both"/>
        <w:rPr>
          <w:rFonts w:ascii="Tahoma" w:hAnsi="Tahoma" w:cs="Tahoma"/>
          <w:sz w:val="20"/>
          <w:szCs w:val="20"/>
        </w:rPr>
      </w:pPr>
      <w:r w:rsidRPr="009D6526">
        <w:rPr>
          <w:rFonts w:ascii="Tahoma" w:hAnsi="Tahoma" w:cs="Tahoma"/>
          <w:sz w:val="20"/>
          <w:szCs w:val="20"/>
        </w:rPr>
        <w:t xml:space="preserve">mienia od wszystkich ryzyk, </w:t>
      </w:r>
    </w:p>
    <w:p w14:paraId="0F0B5A83" w14:textId="77777777" w:rsidR="00107C7E" w:rsidRPr="009D6526" w:rsidRDefault="00107C7E" w:rsidP="009D6526">
      <w:pPr>
        <w:numPr>
          <w:ilvl w:val="0"/>
          <w:numId w:val="20"/>
        </w:numPr>
        <w:tabs>
          <w:tab w:val="clear" w:pos="502"/>
        </w:tabs>
        <w:spacing w:after="0" w:line="240" w:lineRule="auto"/>
        <w:ind w:left="426" w:hanging="284"/>
        <w:jc w:val="both"/>
        <w:rPr>
          <w:rFonts w:ascii="Tahoma" w:hAnsi="Tahoma" w:cs="Tahoma"/>
          <w:sz w:val="20"/>
          <w:szCs w:val="20"/>
        </w:rPr>
      </w:pPr>
      <w:r w:rsidRPr="009D6526">
        <w:rPr>
          <w:rFonts w:ascii="Tahoma" w:hAnsi="Tahoma" w:cs="Tahoma"/>
          <w:sz w:val="20"/>
          <w:szCs w:val="20"/>
        </w:rPr>
        <w:t xml:space="preserve">sprzętu elektronicznego od wszystkich ryzyk, </w:t>
      </w:r>
    </w:p>
    <w:p w14:paraId="7B4F178D" w14:textId="77777777" w:rsidR="009D6526" w:rsidRPr="009D6526" w:rsidRDefault="009D6526" w:rsidP="009D6526">
      <w:pPr>
        <w:numPr>
          <w:ilvl w:val="0"/>
          <w:numId w:val="20"/>
        </w:numPr>
        <w:tabs>
          <w:tab w:val="clear" w:pos="502"/>
        </w:tabs>
        <w:spacing w:after="0" w:line="240" w:lineRule="auto"/>
        <w:ind w:left="426" w:hanging="284"/>
        <w:jc w:val="both"/>
        <w:rPr>
          <w:rFonts w:ascii="Tahoma" w:hAnsi="Tahoma" w:cs="Tahoma"/>
          <w:sz w:val="20"/>
          <w:szCs w:val="20"/>
        </w:rPr>
      </w:pPr>
      <w:r w:rsidRPr="009D6526">
        <w:rPr>
          <w:rFonts w:ascii="Tahoma" w:hAnsi="Tahoma" w:cs="Tahoma"/>
          <w:sz w:val="20"/>
          <w:szCs w:val="20"/>
        </w:rPr>
        <w:t>maszyn od uszkodzeń od wszystkich ryzyk,</w:t>
      </w:r>
    </w:p>
    <w:p w14:paraId="034E38A5" w14:textId="77777777" w:rsidR="009D6526" w:rsidRPr="009D6526" w:rsidRDefault="00107C7E" w:rsidP="009D6526">
      <w:pPr>
        <w:numPr>
          <w:ilvl w:val="0"/>
          <w:numId w:val="20"/>
        </w:numPr>
        <w:tabs>
          <w:tab w:val="clear" w:pos="502"/>
        </w:tabs>
        <w:spacing w:after="0" w:line="240" w:lineRule="auto"/>
        <w:ind w:left="426" w:hanging="284"/>
        <w:jc w:val="both"/>
        <w:rPr>
          <w:rFonts w:ascii="Tahoma" w:hAnsi="Tahoma" w:cs="Tahoma"/>
          <w:sz w:val="20"/>
          <w:szCs w:val="20"/>
        </w:rPr>
      </w:pPr>
      <w:r w:rsidRPr="009D6526">
        <w:rPr>
          <w:rFonts w:ascii="Tahoma" w:hAnsi="Tahoma" w:cs="Tahoma"/>
          <w:sz w:val="20"/>
          <w:szCs w:val="20"/>
        </w:rPr>
        <w:t>następstw nieszczęśliwych wypadków</w:t>
      </w:r>
      <w:r w:rsidR="009D6526" w:rsidRPr="009D6526">
        <w:rPr>
          <w:rFonts w:ascii="Tahoma" w:hAnsi="Tahoma" w:cs="Tahoma"/>
          <w:sz w:val="20"/>
          <w:szCs w:val="20"/>
        </w:rPr>
        <w:t>.</w:t>
      </w:r>
    </w:p>
    <w:p w14:paraId="1BCA71B3" w14:textId="3C39751A" w:rsidR="00107C7E" w:rsidRPr="004131B1" w:rsidRDefault="00107C7E" w:rsidP="009D6526">
      <w:pPr>
        <w:spacing w:after="0" w:line="240" w:lineRule="auto"/>
        <w:ind w:left="426"/>
        <w:jc w:val="both"/>
        <w:rPr>
          <w:rFonts w:ascii="Tahoma" w:hAnsi="Tahoma" w:cs="Tahoma"/>
          <w:color w:val="FF0000"/>
          <w:sz w:val="20"/>
          <w:szCs w:val="20"/>
        </w:rPr>
      </w:pPr>
      <w:r w:rsidRPr="004131B1">
        <w:rPr>
          <w:rFonts w:ascii="Tahoma" w:hAnsi="Tahoma" w:cs="Tahoma"/>
          <w:color w:val="FF0000"/>
          <w:sz w:val="20"/>
          <w:szCs w:val="20"/>
        </w:rPr>
        <w:t xml:space="preserve"> </w:t>
      </w:r>
    </w:p>
    <w:p w14:paraId="1CA481A1" w14:textId="77777777"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57A049ED" w:rsidR="00107C7E" w:rsidRDefault="00107C7E" w:rsidP="009D6526">
      <w:pPr>
        <w:pStyle w:val="Tekstpodstawowywcity"/>
        <w:spacing w:after="0" w:line="240" w:lineRule="auto"/>
        <w:ind w:left="0"/>
        <w:jc w:val="both"/>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r w:rsidR="009D6526">
        <w:rPr>
          <w:rFonts w:ascii="Tahoma" w:hAnsi="Tahoma" w:cs="Tahoma"/>
          <w:sz w:val="20"/>
          <w:szCs w:val="20"/>
        </w:rPr>
        <w:br/>
      </w:r>
      <w:r w:rsidR="009D6526" w:rsidRPr="00F16B95">
        <w:rPr>
          <w:rFonts w:ascii="Tahoma" w:hAnsi="Tahoma" w:cs="Tahoma"/>
          <w:b/>
          <w:bCs/>
          <w:sz w:val="20"/>
          <w:szCs w:val="20"/>
        </w:rPr>
        <w:t xml:space="preserve">od </w:t>
      </w:r>
      <w:r w:rsidR="00976501">
        <w:rPr>
          <w:rFonts w:ascii="Tahoma" w:hAnsi="Tahoma" w:cs="Tahoma"/>
          <w:b/>
          <w:bCs/>
          <w:sz w:val="20"/>
          <w:szCs w:val="20"/>
        </w:rPr>
        <w:t>26</w:t>
      </w:r>
      <w:r w:rsidR="009D6526" w:rsidRPr="00F16B95">
        <w:rPr>
          <w:rFonts w:ascii="Tahoma" w:hAnsi="Tahoma" w:cs="Tahoma"/>
          <w:b/>
          <w:bCs/>
          <w:sz w:val="20"/>
          <w:szCs w:val="20"/>
        </w:rPr>
        <w:t>.1</w:t>
      </w:r>
      <w:r w:rsidR="00976501">
        <w:rPr>
          <w:rFonts w:ascii="Tahoma" w:hAnsi="Tahoma" w:cs="Tahoma"/>
          <w:b/>
          <w:bCs/>
          <w:sz w:val="20"/>
          <w:szCs w:val="20"/>
        </w:rPr>
        <w:t>1</w:t>
      </w:r>
      <w:r w:rsidR="009D6526" w:rsidRPr="00F16B95">
        <w:rPr>
          <w:rFonts w:ascii="Tahoma" w:hAnsi="Tahoma" w:cs="Tahoma"/>
          <w:b/>
          <w:bCs/>
          <w:sz w:val="20"/>
          <w:szCs w:val="20"/>
        </w:rPr>
        <w:t xml:space="preserve">.2024 r. do </w:t>
      </w:r>
      <w:r w:rsidR="00976501">
        <w:rPr>
          <w:rFonts w:ascii="Tahoma" w:hAnsi="Tahoma" w:cs="Tahoma"/>
          <w:b/>
          <w:bCs/>
          <w:sz w:val="20"/>
          <w:szCs w:val="20"/>
        </w:rPr>
        <w:t>25</w:t>
      </w:r>
      <w:r w:rsidR="009D6526" w:rsidRPr="00F16B95">
        <w:rPr>
          <w:rFonts w:ascii="Tahoma" w:hAnsi="Tahoma" w:cs="Tahoma"/>
          <w:b/>
          <w:bCs/>
          <w:sz w:val="20"/>
          <w:szCs w:val="20"/>
        </w:rPr>
        <w:t>.11.2027 r.</w:t>
      </w:r>
    </w:p>
    <w:p w14:paraId="326BACAD" w14:textId="77777777" w:rsidR="009D6526" w:rsidRPr="004131B1" w:rsidRDefault="009D6526" w:rsidP="00D97333">
      <w:pPr>
        <w:pStyle w:val="Tekstpodstawowywcity"/>
        <w:spacing w:after="0" w:line="240" w:lineRule="auto"/>
        <w:ind w:left="0"/>
        <w:rPr>
          <w:rFonts w:ascii="Tahoma" w:hAnsi="Tahoma" w:cs="Tahoma"/>
          <w:b/>
          <w:sz w:val="20"/>
          <w:szCs w:val="20"/>
        </w:rPr>
      </w:pPr>
    </w:p>
    <w:p w14:paraId="212AA44C" w14:textId="77777777"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D97333">
      <w:pPr>
        <w:spacing w:after="0" w:line="240" w:lineRule="auto"/>
        <w:jc w:val="center"/>
        <w:rPr>
          <w:rFonts w:ascii="Tahoma" w:hAnsi="Tahoma" w:cs="Tahoma"/>
          <w:sz w:val="20"/>
          <w:szCs w:val="20"/>
        </w:rPr>
      </w:pPr>
    </w:p>
    <w:p w14:paraId="3B795BBF" w14:textId="77777777"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55E8A671" w:rsidR="00107C7E" w:rsidRPr="009D6526" w:rsidRDefault="00107C7E" w:rsidP="009D6526">
      <w:pPr>
        <w:numPr>
          <w:ilvl w:val="0"/>
          <w:numId w:val="19"/>
        </w:numPr>
        <w:spacing w:after="0" w:line="240" w:lineRule="auto"/>
        <w:ind w:left="284" w:hanging="284"/>
        <w:jc w:val="both"/>
        <w:rPr>
          <w:rFonts w:ascii="Tahoma" w:hAnsi="Tahoma" w:cs="Tahoma"/>
          <w:sz w:val="20"/>
          <w:szCs w:val="20"/>
        </w:rPr>
      </w:pPr>
      <w:r w:rsidRPr="009D6526">
        <w:rPr>
          <w:rFonts w:ascii="Tahoma" w:hAnsi="Tahoma" w:cs="Tahoma"/>
          <w:sz w:val="20"/>
          <w:szCs w:val="20"/>
        </w:rPr>
        <w:t xml:space="preserve">Wykonawca zobowiązany jest do wystawienia polis ubezpieczenia nie później niż w terminie do 14 dni od początku okresu ubezpieczenia, określonego w SWZ – dotyczy ubezpieczeń: </w:t>
      </w:r>
      <w:r w:rsidR="009D6526" w:rsidRPr="009D6526">
        <w:rPr>
          <w:rFonts w:ascii="Tahoma" w:hAnsi="Tahoma" w:cs="Tahoma"/>
          <w:sz w:val="20"/>
          <w:szCs w:val="20"/>
        </w:rPr>
        <w:t xml:space="preserve">odpowiedzialności cywilnej, </w:t>
      </w:r>
      <w:r w:rsidRPr="009D6526">
        <w:rPr>
          <w:rFonts w:ascii="Tahoma" w:hAnsi="Tahoma" w:cs="Tahoma"/>
          <w:sz w:val="20"/>
          <w:szCs w:val="20"/>
        </w:rPr>
        <w:t>mienia od wszystkich ryzyk, sprzętu elektronicznego od wszystkich ryzyk, maszyn od uszkodzeń od wszystkich ryzyk, następstw nieszczęśliwych wypadków.</w:t>
      </w:r>
    </w:p>
    <w:p w14:paraId="4DD3AA6D" w14:textId="59463276" w:rsidR="00107C7E" w:rsidRPr="009D6526" w:rsidRDefault="00107C7E" w:rsidP="009D6526">
      <w:pPr>
        <w:numPr>
          <w:ilvl w:val="0"/>
          <w:numId w:val="19"/>
        </w:numPr>
        <w:tabs>
          <w:tab w:val="num" w:pos="284"/>
        </w:tabs>
        <w:spacing w:after="0" w:line="240" w:lineRule="auto"/>
        <w:ind w:left="284" w:hanging="284"/>
        <w:jc w:val="both"/>
        <w:rPr>
          <w:rFonts w:ascii="Tahoma" w:hAnsi="Tahoma" w:cs="Tahoma"/>
          <w:sz w:val="20"/>
          <w:szCs w:val="20"/>
        </w:rPr>
      </w:pPr>
      <w:r w:rsidRPr="009D6526">
        <w:rPr>
          <w:rFonts w:ascii="Tahoma" w:hAnsi="Tahoma" w:cs="Tahoma"/>
          <w:sz w:val="20"/>
          <w:szCs w:val="20"/>
        </w:rPr>
        <w:t>Do czasu wystawienia polis ubezpieczeniowych, Wykonawca potwierdza fakt udzielania ochrony poprzez wystawienie dokumentu tymczasowego – noty pokrycia ubezpieczeniowego</w:t>
      </w:r>
      <w:r w:rsidR="009D6526" w:rsidRPr="009D6526">
        <w:rPr>
          <w:rFonts w:ascii="Tahoma" w:hAnsi="Tahoma" w:cs="Tahoma"/>
          <w:sz w:val="20"/>
          <w:szCs w:val="20"/>
        </w:rPr>
        <w:t>.</w:t>
      </w:r>
    </w:p>
    <w:p w14:paraId="0127730F" w14:textId="77777777" w:rsidR="00107C7E" w:rsidRDefault="00107C7E" w:rsidP="00D97333">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5609921A"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t>
      </w:r>
      <w:r w:rsidR="009D6526">
        <w:rPr>
          <w:rFonts w:ascii="Tahoma" w:hAnsi="Tahoma" w:cs="Tahoma"/>
          <w:sz w:val="20"/>
          <w:szCs w:val="20"/>
        </w:rPr>
        <w:t xml:space="preserve"> </w:t>
      </w:r>
      <w:r w:rsidRPr="004131B1">
        <w:rPr>
          <w:rFonts w:ascii="Tahoma" w:hAnsi="Tahoma" w:cs="Tahoma"/>
          <w:sz w:val="20"/>
          <w:szCs w:val="20"/>
        </w:rPr>
        <w:t>wstępną likwidacją szkody powołanego przez Wykonawcę rzeczoznawcy), a w szczególności do:</w:t>
      </w:r>
    </w:p>
    <w:p w14:paraId="3A85A9D4" w14:textId="474A3AE2" w:rsidR="00107C7E" w:rsidRDefault="00107C7E" w:rsidP="009D6526">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w:t>
      </w:r>
      <w:r w:rsidR="009D6526">
        <w:rPr>
          <w:rFonts w:ascii="Tahoma" w:hAnsi="Tahoma" w:cs="Tahoma"/>
          <w:sz w:val="20"/>
          <w:szCs w:val="20"/>
        </w:rPr>
        <w:br/>
      </w:r>
      <w:r w:rsidRPr="00E65D01">
        <w:rPr>
          <w:rFonts w:ascii="Tahoma" w:hAnsi="Tahoma" w:cs="Tahoma"/>
          <w:sz w:val="20"/>
          <w:szCs w:val="20"/>
        </w:rPr>
        <w:t xml:space="preserve">3 dni roboczych od daty zgłoszenia, </w:t>
      </w:r>
    </w:p>
    <w:p w14:paraId="34D0EAAE" w14:textId="05C1C9CB" w:rsidR="00107C7E" w:rsidRDefault="00107C7E" w:rsidP="009D6526">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wykazie dokumentów i/</w:t>
      </w:r>
      <w:r w:rsidR="009D6526">
        <w:rPr>
          <w:rFonts w:ascii="Tahoma" w:hAnsi="Tahoma" w:cs="Tahoma"/>
          <w:sz w:val="20"/>
          <w:szCs w:val="20"/>
        </w:rPr>
        <w:t xml:space="preserve"> </w:t>
      </w:r>
      <w:r w:rsidRPr="00BB151E">
        <w:rPr>
          <w:rFonts w:ascii="Tahoma" w:hAnsi="Tahoma" w:cs="Tahoma"/>
          <w:sz w:val="20"/>
          <w:szCs w:val="20"/>
        </w:rPr>
        <w:t xml:space="preserve">lub informacji niezbędnych do ustalenia odpowiedzialności i wysokości szkody nie później niż w ciągu 7 dni od daty zgłoszenia, </w:t>
      </w:r>
    </w:p>
    <w:p w14:paraId="4DC7E5AF" w14:textId="77777777" w:rsidR="00107C7E" w:rsidRDefault="00107C7E" w:rsidP="009D6526">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08C34790" w14:textId="69D6D794" w:rsidR="00107C7E" w:rsidRPr="00BB151E" w:rsidRDefault="00107C7E" w:rsidP="009D6526">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r w:rsidR="00E02411" w:rsidRPr="00BB151E">
        <w:rPr>
          <w:rFonts w:ascii="Tahoma" w:hAnsi="Tahoma" w:cs="Tahoma"/>
          <w:sz w:val="20"/>
          <w:szCs w:val="20"/>
        </w:rPr>
        <w:t>przypadku,</w:t>
      </w:r>
      <w:r w:rsidRPr="00BB151E">
        <w:rPr>
          <w:rFonts w:ascii="Tahoma" w:hAnsi="Tahoma" w:cs="Tahoma"/>
          <w:sz w:val="20"/>
          <w:szCs w:val="20"/>
        </w:rPr>
        <w:t xml:space="preserve"> gdy postępowanie nie może być zakończone w ciągu 30 dni – podanie przyczyny, wskazanie brakujących dokumentów, informacji i wyjaśnień,</w:t>
      </w:r>
    </w:p>
    <w:p w14:paraId="469D22BF" w14:textId="77777777" w:rsidR="00107C7E" w:rsidRPr="00BB151E" w:rsidRDefault="00107C7E" w:rsidP="009D6526">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2574EAE7"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t>
      </w:r>
      <w:r w:rsidR="009D6526">
        <w:rPr>
          <w:rFonts w:ascii="Tahoma" w:hAnsi="Tahoma" w:cs="Tahoma"/>
          <w:sz w:val="20"/>
          <w:szCs w:val="20"/>
        </w:rPr>
        <w:t xml:space="preserve"> </w:t>
      </w:r>
      <w:r w:rsidRPr="004131B1">
        <w:rPr>
          <w:rFonts w:ascii="Tahoma" w:hAnsi="Tahoma" w:cs="Tahoma"/>
          <w:sz w:val="20"/>
          <w:szCs w:val="20"/>
        </w:rPr>
        <w:t>wstępnej likwidacji. Termin oględzin/</w:t>
      </w:r>
      <w:r w:rsidR="009D6526">
        <w:rPr>
          <w:rFonts w:ascii="Tahoma" w:hAnsi="Tahoma" w:cs="Tahoma"/>
          <w:sz w:val="20"/>
          <w:szCs w:val="20"/>
        </w:rPr>
        <w:t xml:space="preserve"> </w:t>
      </w:r>
      <w:r w:rsidRPr="004131B1">
        <w:rPr>
          <w:rFonts w:ascii="Tahoma" w:hAnsi="Tahoma" w:cs="Tahoma"/>
          <w:sz w:val="20"/>
          <w:szCs w:val="20"/>
        </w:rPr>
        <w:t>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t>
      </w:r>
      <w:r w:rsidR="009D6526">
        <w:rPr>
          <w:rFonts w:ascii="Tahoma" w:hAnsi="Tahoma" w:cs="Tahoma"/>
          <w:sz w:val="20"/>
          <w:szCs w:val="20"/>
        </w:rPr>
        <w:t xml:space="preserve"> </w:t>
      </w:r>
      <w:r w:rsidRPr="004131B1">
        <w:rPr>
          <w:rFonts w:ascii="Tahoma" w:hAnsi="Tahoma" w:cs="Tahoma"/>
          <w:sz w:val="20"/>
          <w:szCs w:val="20"/>
        </w:rPr>
        <w:t>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13304572" w:rsidR="00107C7E" w:rsidRPr="004131B1" w:rsidRDefault="00107C7E" w:rsidP="009D6526">
      <w:pPr>
        <w:spacing w:after="0" w:line="240" w:lineRule="auto"/>
        <w:ind w:left="709" w:hanging="283"/>
        <w:jc w:val="both"/>
        <w:rPr>
          <w:rFonts w:ascii="Tahoma" w:hAnsi="Tahoma" w:cs="Tahoma"/>
          <w:sz w:val="20"/>
          <w:szCs w:val="20"/>
        </w:rPr>
      </w:pPr>
      <w:r w:rsidRPr="004131B1">
        <w:rPr>
          <w:rFonts w:ascii="Tahoma" w:hAnsi="Tahoma" w:cs="Tahoma"/>
          <w:sz w:val="20"/>
          <w:szCs w:val="20"/>
        </w:rPr>
        <w:t xml:space="preserve">- </w:t>
      </w:r>
      <w:r w:rsidR="009D6526">
        <w:rPr>
          <w:rFonts w:ascii="Tahoma" w:hAnsi="Tahoma" w:cs="Tahoma"/>
          <w:sz w:val="20"/>
          <w:szCs w:val="20"/>
        </w:rPr>
        <w:tab/>
      </w:r>
      <w:r w:rsidRPr="004131B1">
        <w:rPr>
          <w:rFonts w:ascii="Tahoma" w:hAnsi="Tahoma" w:cs="Tahoma"/>
          <w:sz w:val="20"/>
          <w:szCs w:val="20"/>
        </w:rPr>
        <w:t xml:space="preserve">dokument potwierdzający prawo własności, np. kopia faktury zakupu lub kopia wyciągu </w:t>
      </w:r>
      <w:r w:rsidRPr="004131B1">
        <w:rPr>
          <w:rFonts w:ascii="Tahoma" w:hAnsi="Tahoma" w:cs="Tahoma"/>
          <w:sz w:val="20"/>
          <w:szCs w:val="20"/>
        </w:rPr>
        <w:br/>
        <w:t>z ewidencji środków trwałych,</w:t>
      </w:r>
    </w:p>
    <w:p w14:paraId="20E924BD" w14:textId="3DE4CF07" w:rsidR="00107C7E" w:rsidRPr="004131B1" w:rsidRDefault="00107C7E" w:rsidP="009D6526">
      <w:pPr>
        <w:spacing w:after="0" w:line="240" w:lineRule="auto"/>
        <w:ind w:left="709" w:hanging="283"/>
        <w:jc w:val="both"/>
        <w:rPr>
          <w:rFonts w:ascii="Tahoma" w:hAnsi="Tahoma" w:cs="Tahoma"/>
          <w:sz w:val="20"/>
          <w:szCs w:val="20"/>
        </w:rPr>
      </w:pPr>
      <w:r w:rsidRPr="004131B1">
        <w:rPr>
          <w:rFonts w:ascii="Tahoma" w:hAnsi="Tahoma" w:cs="Tahoma"/>
          <w:sz w:val="20"/>
          <w:szCs w:val="20"/>
        </w:rPr>
        <w:t xml:space="preserve">- </w:t>
      </w:r>
      <w:r w:rsidR="009D6526">
        <w:rPr>
          <w:rFonts w:ascii="Tahoma" w:hAnsi="Tahoma" w:cs="Tahoma"/>
          <w:sz w:val="20"/>
          <w:szCs w:val="20"/>
        </w:rPr>
        <w:tab/>
      </w:r>
      <w:r w:rsidRPr="004131B1">
        <w:rPr>
          <w:rFonts w:ascii="Tahoma" w:hAnsi="Tahoma" w:cs="Tahoma"/>
          <w:sz w:val="20"/>
          <w:szCs w:val="20"/>
        </w:rPr>
        <w:t xml:space="preserve">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9"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9"/>
    </w:p>
    <w:p w14:paraId="2B331D49" w14:textId="0DE70441"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nie będzie uzależniał wypłaty odszkodowania za szkody w mieniu Zamawiającego powstałe </w:t>
      </w:r>
      <w:r w:rsidR="009D6526">
        <w:rPr>
          <w:rFonts w:ascii="Tahoma" w:hAnsi="Tahoma" w:cs="Tahoma"/>
          <w:sz w:val="20"/>
          <w:szCs w:val="20"/>
        </w:rPr>
        <w:br/>
      </w:r>
      <w:r w:rsidRPr="004131B1">
        <w:rPr>
          <w:rFonts w:ascii="Tahoma" w:hAnsi="Tahoma" w:cs="Tahoma"/>
          <w:sz w:val="20"/>
          <w:szCs w:val="20"/>
        </w:rPr>
        <w:t>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4B1A716B"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w:t>
      </w:r>
      <w:r w:rsidR="009D6526">
        <w:rPr>
          <w:rFonts w:ascii="Tahoma" w:hAnsi="Tahoma" w:cs="Tahoma"/>
          <w:sz w:val="20"/>
          <w:szCs w:val="20"/>
        </w:rPr>
        <w:br/>
      </w:r>
      <w:r w:rsidRPr="004131B1">
        <w:rPr>
          <w:rFonts w:ascii="Tahoma" w:hAnsi="Tahoma" w:cs="Tahoma"/>
          <w:sz w:val="20"/>
          <w:szCs w:val="20"/>
        </w:rPr>
        <w:t xml:space="preserve">60-dniowy na ostateczną wypłatę odszkodowania nie obowiązuje, jeżeli poszkodowany lub ubezpieczony nie dostarczył dokumentów, o które wystąpił Wykonawca, a które </w:t>
      </w:r>
      <w:r w:rsidR="00E02411" w:rsidRPr="004131B1">
        <w:rPr>
          <w:rFonts w:ascii="Tahoma" w:hAnsi="Tahoma" w:cs="Tahoma"/>
          <w:sz w:val="20"/>
          <w:szCs w:val="20"/>
        </w:rPr>
        <w:t>mają</w:t>
      </w:r>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3E922FA7"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9D6526">
      <w:pPr>
        <w:numPr>
          <w:ilvl w:val="0"/>
          <w:numId w:val="23"/>
        </w:numPr>
        <w:suppressAutoHyphens/>
        <w:spacing w:after="0" w:line="240" w:lineRule="auto"/>
        <w:ind w:left="426" w:hanging="426"/>
        <w:jc w:val="both"/>
        <w:rPr>
          <w:rFonts w:ascii="Tahoma" w:hAnsi="Tahoma" w:cs="Tahoma"/>
          <w:sz w:val="20"/>
          <w:szCs w:val="20"/>
        </w:rPr>
      </w:pPr>
      <w:bookmarkStart w:id="60" w:name="OLE_LINK2"/>
      <w:bookmarkStart w:id="61"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0"/>
      <w:bookmarkEnd w:id="61"/>
      <w:r w:rsidRPr="00FD2577">
        <w:rPr>
          <w:rFonts w:ascii="Tahoma" w:hAnsi="Tahoma" w:cs="Tahoma"/>
          <w:sz w:val="20"/>
          <w:szCs w:val="20"/>
        </w:rPr>
        <w:t xml:space="preserve"> </w:t>
      </w:r>
      <w:bookmarkStart w:id="62" w:name="_Hlk62076383"/>
      <w:r w:rsidRPr="00FD2577">
        <w:rPr>
          <w:rFonts w:ascii="Tahoma" w:hAnsi="Tahoma" w:cs="Tahoma"/>
          <w:sz w:val="20"/>
          <w:szCs w:val="20"/>
        </w:rPr>
        <w:t>w wysokości zgodnej z Ustawą o podatku od towarów i usług, również w przypadkach ustalania wartości szkody na podstawie kosztorysu.</w:t>
      </w:r>
      <w:bookmarkEnd w:id="62"/>
    </w:p>
    <w:p w14:paraId="09A46FF3" w14:textId="77777777" w:rsidR="00107C7E" w:rsidRPr="004131B1" w:rsidRDefault="00107C7E" w:rsidP="009D6526">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D97333">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D97333">
      <w:pPr>
        <w:spacing w:after="0" w:line="240" w:lineRule="auto"/>
        <w:jc w:val="center"/>
        <w:rPr>
          <w:rFonts w:ascii="Tahoma" w:hAnsi="Tahoma" w:cs="Tahoma"/>
          <w:sz w:val="20"/>
          <w:szCs w:val="20"/>
        </w:rPr>
      </w:pPr>
      <w:bookmarkStart w:id="63"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bookmarkEnd w:id="63"/>
    <w:p w14:paraId="1CB3829D" w14:textId="77777777" w:rsidR="009D6526" w:rsidRDefault="009D6526" w:rsidP="009D6526">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w:t>
      </w:r>
      <w:r>
        <w:rPr>
          <w:rFonts w:ascii="Tahoma" w:hAnsi="Tahoma" w:cs="Tahoma"/>
          <w:sz w:val="20"/>
          <w:szCs w:val="20"/>
        </w:rPr>
        <w:t>: …………………………………………………………………………………………………………………….………………. złotych</w:t>
      </w:r>
      <w:r w:rsidRPr="00123F80">
        <w:rPr>
          <w:rFonts w:ascii="Tahoma" w:hAnsi="Tahoma" w:cs="Tahoma"/>
          <w:sz w:val="20"/>
          <w:szCs w:val="20"/>
        </w:rPr>
        <w:t>).</w:t>
      </w:r>
    </w:p>
    <w:p w14:paraId="30DDCAB2" w14:textId="77777777" w:rsidR="009D6526" w:rsidRPr="009D6526" w:rsidRDefault="009D6526" w:rsidP="00D97333">
      <w:pPr>
        <w:spacing w:after="0" w:line="240" w:lineRule="auto"/>
        <w:jc w:val="center"/>
        <w:rPr>
          <w:rFonts w:ascii="Tahoma" w:hAnsi="Tahoma" w:cs="Tahoma"/>
          <w:sz w:val="20"/>
          <w:szCs w:val="20"/>
        </w:rPr>
      </w:pPr>
      <w:bookmarkStart w:id="64" w:name="_Hlk123834907"/>
      <w:bookmarkStart w:id="65" w:name="_Hlk123833847"/>
    </w:p>
    <w:p w14:paraId="7050285E" w14:textId="2BDBF8A0" w:rsidR="00C73A77" w:rsidRPr="009D6526" w:rsidRDefault="00C73A77" w:rsidP="00D97333">
      <w:pPr>
        <w:spacing w:after="0" w:line="240" w:lineRule="auto"/>
        <w:jc w:val="center"/>
        <w:rPr>
          <w:rFonts w:ascii="Tahoma" w:hAnsi="Tahoma" w:cs="Tahoma"/>
          <w:sz w:val="20"/>
          <w:szCs w:val="20"/>
        </w:rPr>
      </w:pPr>
      <w:r w:rsidRPr="009D6526">
        <w:rPr>
          <w:rFonts w:ascii="Tahoma" w:hAnsi="Tahoma" w:cs="Tahoma"/>
          <w:sz w:val="20"/>
          <w:szCs w:val="20"/>
        </w:rPr>
        <w:t xml:space="preserve">§ </w:t>
      </w:r>
      <w:r w:rsidR="009D6526" w:rsidRPr="009D6526">
        <w:rPr>
          <w:rFonts w:ascii="Tahoma" w:hAnsi="Tahoma" w:cs="Tahoma"/>
          <w:sz w:val="20"/>
          <w:szCs w:val="20"/>
        </w:rPr>
        <w:t>7</w:t>
      </w:r>
    </w:p>
    <w:bookmarkEnd w:id="64"/>
    <w:p w14:paraId="0D3B3B9A" w14:textId="77777777" w:rsidR="009D6526" w:rsidRPr="009D6526" w:rsidRDefault="00C73A77" w:rsidP="009D6526">
      <w:pPr>
        <w:pStyle w:val="Akapitzlist"/>
        <w:numPr>
          <w:ilvl w:val="3"/>
          <w:numId w:val="31"/>
        </w:numPr>
        <w:autoSpaceDE w:val="0"/>
        <w:autoSpaceDN w:val="0"/>
        <w:adjustRightInd w:val="0"/>
        <w:ind w:left="284" w:hanging="284"/>
        <w:jc w:val="both"/>
        <w:rPr>
          <w:rFonts w:ascii="Tahoma" w:hAnsi="Tahoma" w:cs="Tahoma"/>
          <w:sz w:val="20"/>
          <w:szCs w:val="20"/>
        </w:rPr>
      </w:pPr>
      <w:r w:rsidRPr="009D6526">
        <w:rPr>
          <w:rFonts w:ascii="Tahoma" w:hAnsi="Tahoma" w:cs="Tahoma"/>
          <w:sz w:val="20"/>
          <w:szCs w:val="20"/>
        </w:rPr>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t>
      </w:r>
      <w:r w:rsidR="009D6526" w:rsidRPr="009D6526">
        <w:rPr>
          <w:rFonts w:ascii="Tahoma" w:hAnsi="Tahoma" w:cs="Tahoma"/>
          <w:sz w:val="20"/>
          <w:szCs w:val="20"/>
        </w:rPr>
        <w:t xml:space="preserve"> </w:t>
      </w:r>
      <w:r w:rsidRPr="009D6526">
        <w:rPr>
          <w:rFonts w:ascii="Tahoma" w:hAnsi="Tahoma" w:cs="Tahoma"/>
          <w:sz w:val="20"/>
          <w:szCs w:val="20"/>
        </w:rPr>
        <w:t xml:space="preserve">wartości mienia w okresie realizacji zamówienia w stosunku do sum ubezpieczenia/wartości mienia określonych w zamówieniu podstawowym (w </w:t>
      </w:r>
      <w:r w:rsidR="009D6526" w:rsidRPr="009D6526">
        <w:rPr>
          <w:rFonts w:ascii="Tahoma" w:hAnsi="Tahoma" w:cs="Tahoma"/>
          <w:sz w:val="20"/>
          <w:szCs w:val="20"/>
        </w:rPr>
        <w:t>Z</w:t>
      </w:r>
      <w:r w:rsidRPr="009D6526">
        <w:rPr>
          <w:rFonts w:ascii="Tahoma" w:hAnsi="Tahoma" w:cs="Tahoma"/>
          <w:sz w:val="20"/>
          <w:szCs w:val="20"/>
        </w:rPr>
        <w:t xml:space="preserve">ałączniku nr </w:t>
      </w:r>
      <w:r w:rsidR="00453867" w:rsidRPr="009D6526">
        <w:rPr>
          <w:rFonts w:ascii="Tahoma" w:hAnsi="Tahoma" w:cs="Tahoma"/>
          <w:sz w:val="20"/>
          <w:szCs w:val="20"/>
        </w:rPr>
        <w:t>6</w:t>
      </w:r>
      <w:r w:rsidRPr="009D6526">
        <w:rPr>
          <w:rFonts w:ascii="Tahoma" w:hAnsi="Tahoma" w:cs="Tahoma"/>
          <w:sz w:val="20"/>
          <w:szCs w:val="20"/>
        </w:rPr>
        <w:t xml:space="preserve"> do SWZ)</w:t>
      </w:r>
    </w:p>
    <w:p w14:paraId="7368332C" w14:textId="6573240F" w:rsidR="00C73A77" w:rsidRPr="009D6526" w:rsidRDefault="00C73A77" w:rsidP="009D6526">
      <w:pPr>
        <w:pStyle w:val="Akapitzlist"/>
        <w:numPr>
          <w:ilvl w:val="3"/>
          <w:numId w:val="31"/>
        </w:numPr>
        <w:autoSpaceDE w:val="0"/>
        <w:autoSpaceDN w:val="0"/>
        <w:adjustRightInd w:val="0"/>
        <w:ind w:left="284" w:hanging="284"/>
        <w:jc w:val="both"/>
        <w:rPr>
          <w:rFonts w:ascii="Tahoma" w:hAnsi="Tahoma" w:cs="Tahoma"/>
          <w:sz w:val="20"/>
          <w:szCs w:val="20"/>
        </w:rPr>
      </w:pPr>
      <w:r w:rsidRPr="009D6526">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9D6526" w:rsidRDefault="00C73A77" w:rsidP="009D6526">
      <w:pPr>
        <w:pStyle w:val="Akapitzlist"/>
        <w:numPr>
          <w:ilvl w:val="0"/>
          <w:numId w:val="49"/>
        </w:numPr>
        <w:autoSpaceDE w:val="0"/>
        <w:autoSpaceDN w:val="0"/>
        <w:ind w:left="709" w:hanging="283"/>
        <w:jc w:val="both"/>
        <w:rPr>
          <w:rFonts w:ascii="Tahoma" w:hAnsi="Tahoma" w:cs="Tahoma"/>
          <w:sz w:val="20"/>
          <w:szCs w:val="20"/>
        </w:rPr>
      </w:pPr>
      <w:r w:rsidRPr="009D6526">
        <w:rPr>
          <w:rFonts w:ascii="Tahoma" w:hAnsi="Tahoma" w:cs="Tahoma"/>
          <w:sz w:val="20"/>
          <w:szCs w:val="20"/>
        </w:rPr>
        <w:t xml:space="preserve">ubezpieczenie mienia od wszystkich </w:t>
      </w:r>
      <w:r w:rsidR="004C256B" w:rsidRPr="009D6526">
        <w:rPr>
          <w:rFonts w:ascii="Tahoma" w:hAnsi="Tahoma" w:cs="Tahoma"/>
          <w:sz w:val="20"/>
          <w:szCs w:val="20"/>
        </w:rPr>
        <w:t>ryzyk,</w:t>
      </w:r>
    </w:p>
    <w:p w14:paraId="7175A364" w14:textId="6C79BF17" w:rsidR="00C73A77" w:rsidRPr="009D6526" w:rsidRDefault="009D6526" w:rsidP="009D6526">
      <w:pPr>
        <w:pStyle w:val="Akapitzlist"/>
        <w:numPr>
          <w:ilvl w:val="0"/>
          <w:numId w:val="49"/>
        </w:numPr>
        <w:autoSpaceDE w:val="0"/>
        <w:autoSpaceDN w:val="0"/>
        <w:ind w:left="709" w:hanging="283"/>
        <w:jc w:val="both"/>
        <w:rPr>
          <w:rFonts w:ascii="Tahoma" w:hAnsi="Tahoma" w:cs="Tahoma"/>
          <w:sz w:val="20"/>
          <w:szCs w:val="20"/>
        </w:rPr>
      </w:pPr>
      <w:r w:rsidRPr="009D6526">
        <w:rPr>
          <w:rFonts w:ascii="Tahoma" w:hAnsi="Tahoma" w:cs="Tahoma"/>
          <w:sz w:val="20"/>
          <w:szCs w:val="20"/>
        </w:rPr>
        <w:t>u</w:t>
      </w:r>
      <w:r w:rsidR="00C73A77" w:rsidRPr="009D6526">
        <w:rPr>
          <w:rFonts w:ascii="Tahoma" w:hAnsi="Tahoma" w:cs="Tahoma"/>
          <w:sz w:val="20"/>
          <w:szCs w:val="20"/>
        </w:rPr>
        <w:t>bezpieczenia sprzętu elektronicznego od wszystkich ryzyk</w:t>
      </w:r>
      <w:r w:rsidR="004C256B" w:rsidRPr="009D6526">
        <w:rPr>
          <w:rFonts w:ascii="Tahoma" w:hAnsi="Tahoma" w:cs="Tahoma"/>
          <w:sz w:val="20"/>
          <w:szCs w:val="20"/>
        </w:rPr>
        <w:t>,</w:t>
      </w:r>
    </w:p>
    <w:p w14:paraId="490A2957" w14:textId="6CDA35AF" w:rsidR="00C73A77" w:rsidRPr="009D6526" w:rsidRDefault="009D6526" w:rsidP="009D6526">
      <w:pPr>
        <w:pStyle w:val="Akapitzlist"/>
        <w:numPr>
          <w:ilvl w:val="0"/>
          <w:numId w:val="49"/>
        </w:numPr>
        <w:autoSpaceDE w:val="0"/>
        <w:autoSpaceDN w:val="0"/>
        <w:ind w:left="709" w:hanging="283"/>
        <w:jc w:val="both"/>
        <w:rPr>
          <w:rFonts w:ascii="Tahoma" w:hAnsi="Tahoma" w:cs="Tahoma"/>
          <w:sz w:val="20"/>
          <w:szCs w:val="20"/>
        </w:rPr>
      </w:pPr>
      <w:r w:rsidRPr="009D6526">
        <w:rPr>
          <w:rFonts w:ascii="Tahoma" w:hAnsi="Tahoma" w:cs="Tahoma"/>
          <w:sz w:val="20"/>
          <w:szCs w:val="20"/>
        </w:rPr>
        <w:t>u</w:t>
      </w:r>
      <w:r w:rsidR="00C73A77" w:rsidRPr="009D6526">
        <w:rPr>
          <w:rFonts w:ascii="Tahoma" w:hAnsi="Tahoma" w:cs="Tahoma"/>
          <w:sz w:val="20"/>
          <w:szCs w:val="20"/>
        </w:rPr>
        <w:t>bezpieczenia maszyn od uszkodzeń od wszystkich ryzyk</w:t>
      </w:r>
      <w:r w:rsidRPr="009D6526">
        <w:rPr>
          <w:rFonts w:ascii="Tahoma" w:hAnsi="Tahoma" w:cs="Tahoma"/>
          <w:sz w:val="20"/>
          <w:szCs w:val="20"/>
        </w:rPr>
        <w:t>.</w:t>
      </w:r>
    </w:p>
    <w:p w14:paraId="22B8BE6E" w14:textId="126E4BEB" w:rsidR="00C73A77" w:rsidRPr="009D6526" w:rsidRDefault="00C73A77" w:rsidP="009D6526">
      <w:pPr>
        <w:pStyle w:val="Akapitzlist"/>
        <w:numPr>
          <w:ilvl w:val="3"/>
          <w:numId w:val="31"/>
        </w:numPr>
        <w:autoSpaceDE w:val="0"/>
        <w:autoSpaceDN w:val="0"/>
        <w:ind w:left="284" w:hanging="284"/>
        <w:jc w:val="both"/>
        <w:rPr>
          <w:rFonts w:ascii="Tahoma" w:eastAsia="Times New Roman" w:hAnsi="Tahoma" w:cs="Tahoma"/>
          <w:sz w:val="20"/>
          <w:szCs w:val="20"/>
        </w:rPr>
      </w:pPr>
      <w:r w:rsidRPr="009D6526">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C38B06" w14:textId="66270981" w:rsidR="00AA0CD2" w:rsidRPr="00AA0CD2" w:rsidRDefault="00612BFB" w:rsidP="00AA0CD2">
      <w:pPr>
        <w:pStyle w:val="Akapitzlist"/>
        <w:numPr>
          <w:ilvl w:val="3"/>
          <w:numId w:val="31"/>
        </w:numPr>
        <w:autoSpaceDE w:val="0"/>
        <w:autoSpaceDN w:val="0"/>
        <w:ind w:left="284" w:hanging="284"/>
        <w:jc w:val="both"/>
        <w:rPr>
          <w:rFonts w:ascii="Tahoma" w:eastAsia="Times New Roman" w:hAnsi="Tahoma" w:cs="Tahoma"/>
          <w:sz w:val="20"/>
          <w:szCs w:val="20"/>
        </w:rPr>
      </w:pPr>
      <w:bookmarkStart w:id="66" w:name="_Hlk174956995"/>
      <w:r w:rsidRPr="009D6526">
        <w:rPr>
          <w:rFonts w:ascii="Tahoma" w:hAnsi="Tahoma" w:cs="Tahoma"/>
          <w:sz w:val="20"/>
          <w:szCs w:val="20"/>
        </w:rPr>
        <w:t>Prawo opcji stanowi uprawnienie Zamawiającego niezależne od zmian umowy określonych w § 1</w:t>
      </w:r>
      <w:r w:rsidR="00AA0CD2">
        <w:rPr>
          <w:rFonts w:ascii="Tahoma" w:hAnsi="Tahoma" w:cs="Tahoma"/>
          <w:sz w:val="20"/>
          <w:szCs w:val="20"/>
        </w:rPr>
        <w:t>5</w:t>
      </w:r>
      <w:r w:rsidRPr="009D6526">
        <w:rPr>
          <w:rFonts w:ascii="Tahoma" w:hAnsi="Tahoma" w:cs="Tahoma"/>
          <w:sz w:val="20"/>
          <w:szCs w:val="20"/>
        </w:rPr>
        <w:t xml:space="preserve"> ust. 1-2.</w:t>
      </w:r>
      <w:bookmarkEnd w:id="66"/>
    </w:p>
    <w:p w14:paraId="3798BF03" w14:textId="7C059A64" w:rsidR="00AA0CD2" w:rsidRPr="00AA0CD2" w:rsidRDefault="00C73A77" w:rsidP="00AA0CD2">
      <w:pPr>
        <w:pStyle w:val="Akapitzlist"/>
        <w:numPr>
          <w:ilvl w:val="3"/>
          <w:numId w:val="31"/>
        </w:numPr>
        <w:autoSpaceDE w:val="0"/>
        <w:autoSpaceDN w:val="0"/>
        <w:ind w:left="284" w:hanging="284"/>
        <w:jc w:val="both"/>
        <w:rPr>
          <w:rFonts w:ascii="Tahoma" w:eastAsia="Times New Roman" w:hAnsi="Tahoma" w:cs="Tahoma"/>
          <w:sz w:val="20"/>
          <w:szCs w:val="20"/>
        </w:rPr>
      </w:pPr>
      <w:r w:rsidRPr="00AA0CD2">
        <w:rPr>
          <w:rFonts w:ascii="Tahoma" w:hAnsi="Tahoma" w:cs="Tahoma"/>
          <w:sz w:val="20"/>
          <w:szCs w:val="20"/>
        </w:rPr>
        <w:t>Prawo opcji będzie realizowane zgodnie z faktycznymi potrzebami Zamawiającego w oparciu o składki/</w:t>
      </w:r>
      <w:r w:rsidR="00AA0CD2">
        <w:rPr>
          <w:rFonts w:ascii="Tahoma" w:hAnsi="Tahoma" w:cs="Tahoma"/>
          <w:sz w:val="20"/>
          <w:szCs w:val="20"/>
        </w:rPr>
        <w:t xml:space="preserve"> </w:t>
      </w:r>
      <w:r w:rsidRPr="00AA0CD2">
        <w:rPr>
          <w:rFonts w:ascii="Tahoma" w:hAnsi="Tahoma" w:cs="Tahoma"/>
          <w:sz w:val="20"/>
          <w:szCs w:val="20"/>
        </w:rPr>
        <w:t>stawki za poszczególne ryzyka ubezpieczeniowe, tj. rozumiane jako składki/</w:t>
      </w:r>
      <w:r w:rsidR="00AA0CD2">
        <w:rPr>
          <w:rFonts w:ascii="Tahoma" w:hAnsi="Tahoma" w:cs="Tahoma"/>
          <w:sz w:val="20"/>
          <w:szCs w:val="20"/>
        </w:rPr>
        <w:t xml:space="preserve"> </w:t>
      </w:r>
      <w:r w:rsidRPr="00AA0CD2">
        <w:rPr>
          <w:rFonts w:ascii="Tahoma" w:hAnsi="Tahoma" w:cs="Tahoma"/>
          <w:sz w:val="20"/>
          <w:szCs w:val="20"/>
        </w:rPr>
        <w:t xml:space="preserve">stawki za 12-miesięczny okres ochrony ubezpieczeniowej, rozliczane zgodnie z treścią klauzuli warunków i taryf. </w:t>
      </w:r>
    </w:p>
    <w:p w14:paraId="7B74E1EE" w14:textId="77777777" w:rsidR="00AA0CD2" w:rsidRPr="00AA0CD2" w:rsidRDefault="00C73A77" w:rsidP="00AA0CD2">
      <w:pPr>
        <w:pStyle w:val="Akapitzlist"/>
        <w:numPr>
          <w:ilvl w:val="3"/>
          <w:numId w:val="31"/>
        </w:numPr>
        <w:autoSpaceDE w:val="0"/>
        <w:autoSpaceDN w:val="0"/>
        <w:ind w:left="284" w:hanging="284"/>
        <w:jc w:val="both"/>
        <w:rPr>
          <w:rFonts w:ascii="Tahoma" w:eastAsia="Times New Roman" w:hAnsi="Tahoma" w:cs="Tahoma"/>
          <w:sz w:val="20"/>
          <w:szCs w:val="20"/>
        </w:rPr>
      </w:pPr>
      <w:r w:rsidRPr="00AA0CD2">
        <w:rPr>
          <w:rFonts w:ascii="Tahoma" w:hAnsi="Tahoma" w:cs="Tahoma"/>
          <w:sz w:val="20"/>
          <w:szCs w:val="20"/>
        </w:rPr>
        <w:t>Wykonawcy nie przysługuje wobec Zamawiającego roszczenie o realizację zamówienia opcjonalnego.</w:t>
      </w:r>
    </w:p>
    <w:p w14:paraId="1722833A" w14:textId="14EDA237" w:rsidR="00C73A77" w:rsidRPr="00AA0CD2" w:rsidRDefault="00C73A77" w:rsidP="00AA0CD2">
      <w:pPr>
        <w:pStyle w:val="Akapitzlist"/>
        <w:numPr>
          <w:ilvl w:val="3"/>
          <w:numId w:val="31"/>
        </w:numPr>
        <w:autoSpaceDE w:val="0"/>
        <w:autoSpaceDN w:val="0"/>
        <w:ind w:left="284" w:hanging="284"/>
        <w:jc w:val="both"/>
        <w:rPr>
          <w:rFonts w:ascii="Tahoma" w:eastAsia="Times New Roman" w:hAnsi="Tahoma" w:cs="Tahoma"/>
          <w:sz w:val="20"/>
          <w:szCs w:val="20"/>
        </w:rPr>
      </w:pPr>
      <w:r w:rsidRPr="00AA0CD2">
        <w:rPr>
          <w:rFonts w:ascii="Tahoma" w:hAnsi="Tahoma" w:cs="Tahoma"/>
          <w:sz w:val="20"/>
          <w:szCs w:val="20"/>
        </w:rPr>
        <w:t>Składka wynikająca z opcji wynosi maksymalnie 20% składki określonej w § 6 Umowy i ustala się na kwotę ………………………………</w:t>
      </w:r>
    </w:p>
    <w:p w14:paraId="22110943" w14:textId="7E00FB31" w:rsidR="00C73A77" w:rsidRPr="00AA0CD2" w:rsidRDefault="00C73A77" w:rsidP="00AA0CD2">
      <w:pPr>
        <w:pStyle w:val="Akapitzlist"/>
        <w:numPr>
          <w:ilvl w:val="3"/>
          <w:numId w:val="31"/>
        </w:numPr>
        <w:autoSpaceDE w:val="0"/>
        <w:autoSpaceDN w:val="0"/>
        <w:ind w:left="284" w:hanging="284"/>
        <w:jc w:val="both"/>
        <w:rPr>
          <w:rFonts w:ascii="Tahoma" w:hAnsi="Tahoma" w:cs="Tahoma"/>
          <w:sz w:val="20"/>
          <w:szCs w:val="20"/>
        </w:rPr>
      </w:pPr>
      <w:r w:rsidRPr="00AA0CD2">
        <w:rPr>
          <w:rFonts w:ascii="Tahoma" w:hAnsi="Tahoma" w:cs="Tahoma"/>
          <w:sz w:val="20"/>
          <w:szCs w:val="20"/>
        </w:rPr>
        <w:t xml:space="preserve">Maksymalna łączna wysokość składek (wynagrodzenia) za realizację przedmiotu niniejszej umowy – </w:t>
      </w:r>
      <w:r w:rsidR="00AA0CD2">
        <w:rPr>
          <w:rFonts w:ascii="Tahoma" w:hAnsi="Tahoma" w:cs="Tahoma"/>
          <w:sz w:val="20"/>
          <w:szCs w:val="20"/>
        </w:rPr>
        <w:br/>
      </w:r>
      <w:r w:rsidRPr="00AA0CD2">
        <w:rPr>
          <w:rFonts w:ascii="Tahoma" w:hAnsi="Tahoma" w:cs="Tahoma"/>
          <w:sz w:val="20"/>
          <w:szCs w:val="20"/>
        </w:rPr>
        <w:t>z uwzględnieniem §6 oraz prawa opcji - ustala się na kwotę …………………………………….</w:t>
      </w:r>
    </w:p>
    <w:bookmarkEnd w:id="65"/>
    <w:p w14:paraId="3F177710" w14:textId="77777777" w:rsidR="00107C7E" w:rsidRPr="004131B1" w:rsidRDefault="00107C7E" w:rsidP="00D97333">
      <w:pPr>
        <w:pStyle w:val="Tekstpodstawowywcity"/>
        <w:spacing w:after="0" w:line="240" w:lineRule="auto"/>
        <w:ind w:left="0"/>
        <w:rPr>
          <w:rFonts w:ascii="Tahoma" w:hAnsi="Tahoma" w:cs="Tahoma"/>
          <w:b/>
          <w:sz w:val="20"/>
          <w:szCs w:val="20"/>
        </w:rPr>
      </w:pPr>
    </w:p>
    <w:p w14:paraId="023F7197" w14:textId="49EE0358" w:rsidR="00107C7E" w:rsidRPr="004131B1" w:rsidRDefault="00107C7E" w:rsidP="00D97333">
      <w:pPr>
        <w:pStyle w:val="Tekstpodstawowywcity"/>
        <w:spacing w:after="0" w:line="240" w:lineRule="auto"/>
        <w:ind w:left="0"/>
        <w:jc w:val="center"/>
        <w:rPr>
          <w:rFonts w:ascii="Tahoma" w:hAnsi="Tahoma" w:cs="Tahoma"/>
          <w:b/>
          <w:sz w:val="20"/>
          <w:szCs w:val="20"/>
        </w:rPr>
      </w:pPr>
      <w:bookmarkStart w:id="67"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AA0CD2">
        <w:rPr>
          <w:rFonts w:ascii="Tahoma" w:hAnsi="Tahoma" w:cs="Tahoma"/>
          <w:sz w:val="20"/>
          <w:szCs w:val="20"/>
        </w:rPr>
        <w:t>8</w:t>
      </w:r>
    </w:p>
    <w:bookmarkEnd w:id="67"/>
    <w:p w14:paraId="56F559FD" w14:textId="77777777"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5D04754" w14:textId="6ABD042E" w:rsidR="00107C7E" w:rsidRDefault="00AA0CD2" w:rsidP="00D97333">
      <w:pPr>
        <w:spacing w:after="0" w:line="240" w:lineRule="auto"/>
        <w:jc w:val="both"/>
        <w:rPr>
          <w:rFonts w:ascii="Tahoma" w:hAnsi="Tahoma" w:cs="Tahoma"/>
          <w:sz w:val="20"/>
          <w:szCs w:val="20"/>
        </w:rPr>
      </w:pPr>
      <w:r>
        <w:rPr>
          <w:rFonts w:ascii="Tahoma" w:hAnsi="Tahoma" w:cs="Tahoma"/>
          <w:sz w:val="20"/>
          <w:szCs w:val="20"/>
        </w:rPr>
        <w:t>…</w:t>
      </w:r>
    </w:p>
    <w:p w14:paraId="324D4EB0" w14:textId="77777777" w:rsidR="00107C7E" w:rsidRPr="004131B1" w:rsidRDefault="00107C7E" w:rsidP="00D97333">
      <w:pPr>
        <w:spacing w:after="0" w:line="240" w:lineRule="auto"/>
        <w:jc w:val="both"/>
        <w:rPr>
          <w:rFonts w:ascii="Tahoma" w:hAnsi="Tahoma" w:cs="Tahoma"/>
          <w:sz w:val="20"/>
          <w:szCs w:val="20"/>
        </w:rPr>
      </w:pPr>
    </w:p>
    <w:p w14:paraId="5AD0825D" w14:textId="52F477FD"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A0CD2">
        <w:rPr>
          <w:rFonts w:ascii="Tahoma" w:hAnsi="Tahoma" w:cs="Tahoma"/>
          <w:sz w:val="20"/>
          <w:szCs w:val="20"/>
        </w:rPr>
        <w:t>9</w:t>
      </w:r>
    </w:p>
    <w:p w14:paraId="0C260E1E" w14:textId="77777777" w:rsidR="00107C7E" w:rsidRDefault="00107C7E" w:rsidP="00D9733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A700842" w14:textId="77777777" w:rsidR="00AA0CD2" w:rsidRPr="004131B1" w:rsidRDefault="00AA0CD2" w:rsidP="00D97333">
      <w:pPr>
        <w:spacing w:after="0" w:line="240" w:lineRule="auto"/>
        <w:jc w:val="both"/>
        <w:rPr>
          <w:rFonts w:ascii="Tahoma" w:hAnsi="Tahoma" w:cs="Tahoma"/>
          <w:sz w:val="20"/>
          <w:szCs w:val="20"/>
        </w:rPr>
      </w:pPr>
    </w:p>
    <w:p w14:paraId="2AF850B1" w14:textId="14549D3D"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A0CD2">
        <w:rPr>
          <w:rFonts w:ascii="Tahoma" w:hAnsi="Tahoma" w:cs="Tahoma"/>
          <w:sz w:val="20"/>
          <w:szCs w:val="20"/>
        </w:rPr>
        <w:t>10</w:t>
      </w:r>
    </w:p>
    <w:p w14:paraId="133C6E32" w14:textId="18D219CE"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t>
      </w:r>
      <w:r w:rsidR="00E02411" w:rsidRPr="004131B1">
        <w:rPr>
          <w:rFonts w:ascii="Tahoma" w:hAnsi="Tahoma" w:cs="Tahoma"/>
          <w:sz w:val="20"/>
          <w:szCs w:val="20"/>
        </w:rPr>
        <w:t>wysokości franszyz</w:t>
      </w:r>
      <w:r w:rsidRPr="004131B1">
        <w:rPr>
          <w:rFonts w:ascii="Tahoma" w:hAnsi="Tahoma" w:cs="Tahoma"/>
          <w:sz w:val="20"/>
          <w:szCs w:val="20"/>
        </w:rPr>
        <w:t xml:space="preserve"> i udziałów własnych:</w:t>
      </w:r>
    </w:p>
    <w:p w14:paraId="63E7C2C0" w14:textId="2CA96D5E" w:rsidR="00AA0CD2" w:rsidRPr="004131B1" w:rsidRDefault="00AA0CD2" w:rsidP="00AA0CD2">
      <w:pPr>
        <w:numPr>
          <w:ilvl w:val="0"/>
          <w:numId w:val="92"/>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w:t>
      </w:r>
      <w:r>
        <w:rPr>
          <w:rFonts w:ascii="Tahoma" w:hAnsi="Tahoma" w:cs="Tahoma"/>
          <w:sz w:val="20"/>
          <w:szCs w:val="20"/>
        </w:rPr>
        <w:t>-</w:t>
      </w:r>
      <w:r w:rsidRPr="004131B1">
        <w:rPr>
          <w:rFonts w:ascii="Tahoma" w:hAnsi="Tahoma" w:cs="Tahoma"/>
          <w:sz w:val="20"/>
          <w:szCs w:val="20"/>
        </w:rPr>
        <w:t xml:space="preserve"> </w:t>
      </w:r>
      <w:r>
        <w:rPr>
          <w:rFonts w:ascii="Tahoma" w:hAnsi="Tahoma" w:cs="Tahoma"/>
          <w:sz w:val="20"/>
          <w:szCs w:val="20"/>
        </w:rPr>
        <w:t>…</w:t>
      </w:r>
    </w:p>
    <w:p w14:paraId="105C2A1E" w14:textId="7F5082CC" w:rsidR="00107C7E" w:rsidRPr="004131B1" w:rsidRDefault="00107C7E" w:rsidP="00AA0CD2">
      <w:pPr>
        <w:numPr>
          <w:ilvl w:val="0"/>
          <w:numId w:val="92"/>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ryzyk </w:t>
      </w:r>
      <w:r w:rsidR="00E02411">
        <w:rPr>
          <w:rFonts w:ascii="Tahoma" w:hAnsi="Tahoma" w:cs="Tahoma"/>
          <w:sz w:val="20"/>
          <w:szCs w:val="20"/>
        </w:rPr>
        <w:t>-</w:t>
      </w:r>
      <w:r w:rsidR="00E02411" w:rsidRPr="004131B1">
        <w:rPr>
          <w:rFonts w:ascii="Tahoma" w:hAnsi="Tahoma" w:cs="Tahoma"/>
          <w:sz w:val="20"/>
          <w:szCs w:val="20"/>
        </w:rPr>
        <w:t xml:space="preserve"> …</w:t>
      </w:r>
    </w:p>
    <w:p w14:paraId="6FF4787E" w14:textId="075FD301" w:rsidR="00107C7E" w:rsidRPr="00AA0CD2" w:rsidRDefault="00107C7E" w:rsidP="00AA0CD2">
      <w:pPr>
        <w:numPr>
          <w:ilvl w:val="0"/>
          <w:numId w:val="92"/>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ryzyk </w:t>
      </w:r>
      <w:r w:rsidR="00AA0CD2">
        <w:rPr>
          <w:rFonts w:ascii="Tahoma" w:hAnsi="Tahoma" w:cs="Tahoma"/>
          <w:sz w:val="20"/>
          <w:szCs w:val="20"/>
        </w:rPr>
        <w:t>-</w:t>
      </w:r>
      <w:r w:rsidRPr="004131B1">
        <w:rPr>
          <w:rFonts w:ascii="Tahoma" w:hAnsi="Tahoma" w:cs="Tahoma"/>
          <w:sz w:val="20"/>
          <w:szCs w:val="20"/>
        </w:rPr>
        <w:t xml:space="preserve"> </w:t>
      </w:r>
      <w:r w:rsidR="00AA0CD2">
        <w:rPr>
          <w:rFonts w:ascii="Tahoma" w:hAnsi="Tahoma" w:cs="Tahoma"/>
          <w:sz w:val="20"/>
          <w:szCs w:val="20"/>
        </w:rPr>
        <w:t>…</w:t>
      </w:r>
    </w:p>
    <w:p w14:paraId="10BF6AC5" w14:textId="1E188268" w:rsidR="00107C7E" w:rsidRPr="004131B1" w:rsidRDefault="00107C7E" w:rsidP="00AA0CD2">
      <w:pPr>
        <w:numPr>
          <w:ilvl w:val="0"/>
          <w:numId w:val="92"/>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ryzyk - </w:t>
      </w:r>
      <w:r w:rsidR="00AA0CD2">
        <w:rPr>
          <w:rFonts w:ascii="Tahoma" w:hAnsi="Tahoma" w:cs="Tahoma"/>
          <w:sz w:val="20"/>
          <w:szCs w:val="20"/>
        </w:rPr>
        <w:t>…</w:t>
      </w:r>
    </w:p>
    <w:p w14:paraId="012FDE41" w14:textId="36378C8E" w:rsidR="00AA0CD2" w:rsidRPr="004131B1" w:rsidRDefault="00AA0CD2" w:rsidP="00AA0CD2">
      <w:pPr>
        <w:numPr>
          <w:ilvl w:val="0"/>
          <w:numId w:val="92"/>
        </w:numPr>
        <w:spacing w:after="0" w:line="240" w:lineRule="auto"/>
        <w:jc w:val="both"/>
        <w:rPr>
          <w:rFonts w:ascii="Tahoma" w:hAnsi="Tahoma" w:cs="Tahoma"/>
          <w:sz w:val="20"/>
          <w:szCs w:val="20"/>
        </w:rPr>
      </w:pPr>
      <w:r w:rsidRPr="004131B1">
        <w:rPr>
          <w:rFonts w:ascii="Tahoma" w:hAnsi="Tahoma" w:cs="Tahoma"/>
          <w:sz w:val="20"/>
          <w:szCs w:val="20"/>
        </w:rPr>
        <w:t xml:space="preserve">ubezpieczenie NNW - </w:t>
      </w:r>
      <w:r>
        <w:rPr>
          <w:rFonts w:ascii="Tahoma" w:hAnsi="Tahoma" w:cs="Tahoma"/>
          <w:sz w:val="20"/>
          <w:szCs w:val="20"/>
        </w:rPr>
        <w:t>…</w:t>
      </w:r>
    </w:p>
    <w:p w14:paraId="4AE8EC5C" w14:textId="77777777" w:rsidR="00107C7E" w:rsidRPr="004131B1" w:rsidRDefault="00107C7E" w:rsidP="00D97333">
      <w:pPr>
        <w:spacing w:after="0" w:line="240" w:lineRule="auto"/>
        <w:ind w:left="645"/>
        <w:jc w:val="both"/>
        <w:rPr>
          <w:rFonts w:ascii="Tahoma" w:hAnsi="Tahoma" w:cs="Tahoma"/>
          <w:sz w:val="20"/>
          <w:szCs w:val="20"/>
        </w:rPr>
      </w:pPr>
    </w:p>
    <w:p w14:paraId="64C05452" w14:textId="44EE7581"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t>§ 1</w:t>
      </w:r>
      <w:r w:rsidR="00AA0CD2">
        <w:rPr>
          <w:rFonts w:ascii="Tahoma" w:hAnsi="Tahoma" w:cs="Tahoma"/>
          <w:sz w:val="20"/>
          <w:szCs w:val="20"/>
        </w:rPr>
        <w:t>1</w:t>
      </w:r>
    </w:p>
    <w:p w14:paraId="416FB1E5" w14:textId="015F24E8" w:rsidR="00107C7E" w:rsidRPr="004131B1" w:rsidRDefault="00107C7E" w:rsidP="00D80F36">
      <w:pPr>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1. </w:t>
      </w:r>
      <w:bookmarkStart w:id="68" w:name="_Hlk71287317"/>
      <w:r w:rsidR="00D80F36">
        <w:rPr>
          <w:rFonts w:ascii="Tahoma" w:hAnsi="Tahoma" w:cs="Tahoma"/>
          <w:sz w:val="20"/>
          <w:szCs w:val="20"/>
        </w:rPr>
        <w:tab/>
      </w:r>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69" w:name="_Hlk55226627"/>
      <w:bookmarkEnd w:id="68"/>
      <w:r w:rsidR="005E561D" w:rsidRPr="00C73A77">
        <w:rPr>
          <w:rFonts w:ascii="Tahoma" w:hAnsi="Tahoma" w:cs="Tahoma"/>
          <w:sz w:val="20"/>
          <w:szCs w:val="20"/>
        </w:rPr>
        <w:t>(Dz.U. z 202</w:t>
      </w:r>
      <w:r w:rsidR="008266D7">
        <w:rPr>
          <w:rFonts w:ascii="Tahoma" w:hAnsi="Tahoma" w:cs="Tahoma"/>
          <w:sz w:val="20"/>
          <w:szCs w:val="20"/>
        </w:rPr>
        <w:t>3</w:t>
      </w:r>
      <w:r w:rsidR="005E561D" w:rsidRPr="00C73A77">
        <w:rPr>
          <w:rFonts w:ascii="Tahoma" w:hAnsi="Tahoma" w:cs="Tahoma"/>
          <w:sz w:val="20"/>
          <w:szCs w:val="20"/>
        </w:rPr>
        <w:t xml:space="preserve"> r., poz. 1</w:t>
      </w:r>
      <w:r w:rsidR="008266D7">
        <w:rPr>
          <w:rFonts w:ascii="Tahoma" w:hAnsi="Tahoma" w:cs="Tahoma"/>
          <w:sz w:val="20"/>
          <w:szCs w:val="20"/>
        </w:rPr>
        <w:t>610</w:t>
      </w:r>
      <w:r w:rsidR="005E561D" w:rsidRPr="00C73A77">
        <w:t xml:space="preserve"> </w:t>
      </w:r>
      <w:r w:rsidR="005E561D" w:rsidRPr="00C73A77">
        <w:rPr>
          <w:rFonts w:ascii="Tahoma" w:hAnsi="Tahoma" w:cs="Tahoma"/>
          <w:sz w:val="20"/>
          <w:szCs w:val="20"/>
        </w:rPr>
        <w:t xml:space="preserve">z późn. zm.) </w:t>
      </w:r>
      <w:bookmarkEnd w:id="69"/>
      <w:r w:rsidR="005E561D" w:rsidRPr="00C73A77">
        <w:rPr>
          <w:rFonts w:ascii="Tahoma" w:hAnsi="Tahoma" w:cs="Tahoma"/>
          <w:sz w:val="20"/>
          <w:szCs w:val="20"/>
        </w:rPr>
        <w:t xml:space="preserve">zwany dalej Kodeksem </w:t>
      </w:r>
      <w:r w:rsidR="005E561D" w:rsidRPr="00D80F36">
        <w:rPr>
          <w:rFonts w:ascii="Tahoma" w:hAnsi="Tahoma" w:cs="Tahoma"/>
          <w:sz w:val="20"/>
          <w:szCs w:val="20"/>
        </w:rPr>
        <w:t xml:space="preserve">cywilnym, Ustawy z dnia 11 września 2015 r. o działalności ubezpieczeniowej i reasekuracyjnej </w:t>
      </w:r>
      <w:r w:rsidR="005F1475" w:rsidRPr="00D80F36">
        <w:rPr>
          <w:rFonts w:ascii="Tahoma" w:hAnsi="Tahoma" w:cs="Tahoma"/>
          <w:sz w:val="20"/>
          <w:szCs w:val="20"/>
        </w:rPr>
        <w:t>(Dz.U. 202</w:t>
      </w:r>
      <w:r w:rsidR="00A85C36" w:rsidRPr="00D80F36">
        <w:rPr>
          <w:rFonts w:ascii="Tahoma" w:hAnsi="Tahoma" w:cs="Tahoma"/>
          <w:sz w:val="20"/>
          <w:szCs w:val="20"/>
        </w:rPr>
        <w:t>4</w:t>
      </w:r>
      <w:r w:rsidR="005F1475" w:rsidRPr="00D80F36">
        <w:rPr>
          <w:rFonts w:ascii="Tahoma" w:hAnsi="Tahoma" w:cs="Tahoma"/>
          <w:sz w:val="20"/>
          <w:szCs w:val="20"/>
        </w:rPr>
        <w:t xml:space="preserve"> </w:t>
      </w:r>
      <w:r w:rsidR="00D80F36" w:rsidRPr="00D80F36">
        <w:rPr>
          <w:rFonts w:ascii="Tahoma" w:hAnsi="Tahoma" w:cs="Tahoma"/>
          <w:sz w:val="20"/>
          <w:szCs w:val="20"/>
        </w:rPr>
        <w:br/>
      </w:r>
      <w:r w:rsidR="005F1475" w:rsidRPr="00D80F36">
        <w:rPr>
          <w:rFonts w:ascii="Tahoma" w:hAnsi="Tahoma" w:cs="Tahoma"/>
          <w:sz w:val="20"/>
          <w:szCs w:val="20"/>
        </w:rPr>
        <w:t xml:space="preserve">poz. </w:t>
      </w:r>
      <w:r w:rsidR="00A85C36" w:rsidRPr="00D80F36">
        <w:rPr>
          <w:rFonts w:ascii="Tahoma" w:hAnsi="Tahoma" w:cs="Tahoma"/>
          <w:sz w:val="20"/>
          <w:szCs w:val="20"/>
        </w:rPr>
        <w:t>838 t.j.</w:t>
      </w:r>
      <w:r w:rsidR="005F1475" w:rsidRPr="00D80F36">
        <w:rPr>
          <w:rFonts w:ascii="Tahoma" w:hAnsi="Tahoma" w:cs="Tahoma"/>
          <w:sz w:val="20"/>
          <w:szCs w:val="20"/>
        </w:rPr>
        <w:t xml:space="preserve">), Ustawy </w:t>
      </w:r>
      <w:r w:rsidR="005F1475" w:rsidRPr="00CB25FD">
        <w:rPr>
          <w:rFonts w:ascii="Tahoma" w:hAnsi="Tahoma" w:cs="Tahoma"/>
          <w:sz w:val="20"/>
          <w:szCs w:val="20"/>
        </w:rPr>
        <w:t>z dnia 15 grudnia 2017 r. o dystrybucji ubezpieczeń (Dz.U. z 202</w:t>
      </w:r>
      <w:r w:rsidR="000B57D8" w:rsidRPr="00CB25FD">
        <w:rPr>
          <w:rFonts w:ascii="Tahoma" w:hAnsi="Tahoma" w:cs="Tahoma"/>
          <w:sz w:val="20"/>
          <w:szCs w:val="20"/>
        </w:rPr>
        <w:t>3</w:t>
      </w:r>
      <w:r w:rsidR="005F1475" w:rsidRPr="00CB25FD">
        <w:rPr>
          <w:rFonts w:ascii="Tahoma" w:hAnsi="Tahoma" w:cs="Tahoma"/>
          <w:sz w:val="20"/>
          <w:szCs w:val="20"/>
        </w:rPr>
        <w:t xml:space="preserve"> r. poz. </w:t>
      </w:r>
      <w:r w:rsidR="000B57D8" w:rsidRPr="00CB25FD">
        <w:rPr>
          <w:rFonts w:ascii="Tahoma" w:hAnsi="Tahoma" w:cs="Tahoma"/>
          <w:sz w:val="20"/>
          <w:szCs w:val="20"/>
        </w:rPr>
        <w:t>1111</w:t>
      </w:r>
      <w:r w:rsidR="005F1475" w:rsidRPr="00CB25FD">
        <w:rPr>
          <w:rFonts w:ascii="Tahoma" w:hAnsi="Tahoma" w:cs="Tahoma"/>
          <w:sz w:val="20"/>
          <w:szCs w:val="20"/>
        </w:rPr>
        <w:t xml:space="preserve"> z późn. zm.),</w:t>
      </w:r>
      <w:r w:rsidR="005F1475" w:rsidRPr="004131B1">
        <w:rPr>
          <w:rFonts w:ascii="Tahoma" w:hAnsi="Tahoma" w:cs="Tahoma"/>
          <w:sz w:val="20"/>
          <w:szCs w:val="20"/>
        </w:rPr>
        <w:t xml:space="preserve"> </w:t>
      </w:r>
      <w:r w:rsidRPr="004131B1">
        <w:rPr>
          <w:rFonts w:ascii="Tahoma" w:hAnsi="Tahoma" w:cs="Tahoma"/>
          <w:sz w:val="20"/>
          <w:szCs w:val="20"/>
        </w:rPr>
        <w:t>oraz postanowienia OWU tj.:</w:t>
      </w:r>
    </w:p>
    <w:p w14:paraId="75086B71" w14:textId="77777777" w:rsidR="00107C7E" w:rsidRPr="004131B1" w:rsidRDefault="00107C7E" w:rsidP="00D80F36">
      <w:pPr>
        <w:spacing w:after="0" w:line="240" w:lineRule="auto"/>
        <w:ind w:left="709" w:hanging="283"/>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D80F36">
      <w:pPr>
        <w:spacing w:after="0" w:line="240" w:lineRule="auto"/>
        <w:ind w:left="709" w:hanging="283"/>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D80F36">
      <w:pPr>
        <w:spacing w:after="0" w:line="240" w:lineRule="auto"/>
        <w:ind w:left="709" w:hanging="283"/>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D80F36">
      <w:pPr>
        <w:spacing w:after="0" w:line="240" w:lineRule="auto"/>
        <w:ind w:left="709" w:hanging="283"/>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D80F36">
      <w:pPr>
        <w:spacing w:after="0" w:line="240" w:lineRule="auto"/>
        <w:ind w:left="709" w:hanging="283"/>
        <w:jc w:val="both"/>
        <w:rPr>
          <w:rFonts w:ascii="Tahoma" w:hAnsi="Tahoma" w:cs="Tahoma"/>
          <w:sz w:val="20"/>
          <w:szCs w:val="20"/>
        </w:rPr>
      </w:pPr>
      <w:r w:rsidRPr="004131B1">
        <w:rPr>
          <w:rFonts w:ascii="Tahoma" w:hAnsi="Tahoma" w:cs="Tahoma"/>
          <w:sz w:val="20"/>
          <w:szCs w:val="20"/>
        </w:rPr>
        <w:t>5)  ..............................................................................................................</w:t>
      </w:r>
    </w:p>
    <w:p w14:paraId="7EF8D5D0" w14:textId="77777777" w:rsidR="00107C7E" w:rsidRDefault="00107C7E" w:rsidP="00D80F36">
      <w:pPr>
        <w:spacing w:after="0" w:line="240" w:lineRule="auto"/>
        <w:jc w:val="both"/>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D97333">
      <w:pPr>
        <w:spacing w:after="0" w:line="240" w:lineRule="auto"/>
        <w:rPr>
          <w:rFonts w:ascii="Tahoma" w:hAnsi="Tahoma" w:cs="Tahoma"/>
          <w:sz w:val="20"/>
          <w:szCs w:val="20"/>
        </w:rPr>
      </w:pPr>
      <w:bookmarkStart w:id="70" w:name="_Hlk62203420"/>
    </w:p>
    <w:p w14:paraId="599FB3E1" w14:textId="310E37AC" w:rsidR="00107C7E" w:rsidRPr="004131B1" w:rsidRDefault="00107C7E" w:rsidP="00D97333">
      <w:pPr>
        <w:spacing w:after="0" w:line="240" w:lineRule="auto"/>
        <w:jc w:val="center"/>
        <w:rPr>
          <w:rFonts w:ascii="Tahoma" w:hAnsi="Tahoma" w:cs="Tahoma"/>
          <w:sz w:val="20"/>
          <w:szCs w:val="20"/>
        </w:rPr>
      </w:pPr>
      <w:bookmarkStart w:id="71" w:name="_Hlk62051386"/>
      <w:bookmarkStart w:id="72" w:name="_Hlk62126968"/>
      <w:bookmarkStart w:id="73"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AA0CD2">
        <w:rPr>
          <w:rFonts w:ascii="Tahoma" w:hAnsi="Tahoma" w:cs="Tahoma"/>
          <w:sz w:val="20"/>
          <w:szCs w:val="20"/>
        </w:rPr>
        <w:t>2</w:t>
      </w:r>
    </w:p>
    <w:p w14:paraId="5EC49A4D" w14:textId="0F25D445" w:rsidR="00107C7E" w:rsidRPr="00C73A77" w:rsidRDefault="00107C7E" w:rsidP="00D80F36">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D80F36">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t>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D80F36">
      <w:pPr>
        <w:spacing w:after="0" w:line="240" w:lineRule="auto"/>
        <w:ind w:left="709" w:right="10" w:hanging="283"/>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D80F36">
      <w:pPr>
        <w:spacing w:after="0" w:line="240" w:lineRule="auto"/>
        <w:ind w:left="709" w:right="10" w:hanging="283"/>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2) zostanie wydany nakaz zajęcia całości lub istotnej części majątku Wykonawcy;</w:t>
      </w:r>
    </w:p>
    <w:p w14:paraId="450F0B28" w14:textId="71C93A34" w:rsidR="00107C7E" w:rsidRPr="00C73A77" w:rsidRDefault="00107C7E" w:rsidP="00D80F36">
      <w:pPr>
        <w:spacing w:after="0" w:line="240" w:lineRule="auto"/>
        <w:ind w:left="709" w:right="10" w:hanging="283"/>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5E3EE4B9" w14:textId="77777777" w:rsidR="00D80F36" w:rsidRDefault="00107C7E" w:rsidP="00D80F36">
      <w:pPr>
        <w:pStyle w:val="Akapitzlist"/>
        <w:numPr>
          <w:ilvl w:val="3"/>
          <w:numId w:val="43"/>
        </w:numPr>
        <w:ind w:left="284" w:right="10" w:hanging="284"/>
        <w:contextualSpacing/>
        <w:jc w:val="both"/>
        <w:rPr>
          <w:rFonts w:ascii="Tahoma" w:eastAsia="Times New Roman" w:hAnsi="Tahoma" w:cs="Tahoma"/>
          <w:color w:val="000000"/>
          <w:sz w:val="20"/>
          <w:szCs w:val="20"/>
          <w:lang w:eastAsia="ja-JP"/>
        </w:rPr>
      </w:pPr>
      <w:r w:rsidRPr="00D80F36">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80F36">
        <w:rPr>
          <w:rFonts w:ascii="Tahoma" w:eastAsia="Times New Roman" w:hAnsi="Tahoma" w:cs="Tahoma"/>
          <w:color w:val="000000"/>
          <w:sz w:val="20"/>
          <w:szCs w:val="20"/>
          <w:lang w:eastAsia="ja-JP"/>
        </w:rPr>
        <w:br/>
        <w:t>z tytułu wykonania części Umowy (proporcjonalnie do okresu udzielanej ochrony ubezpieczeniowej).</w:t>
      </w:r>
    </w:p>
    <w:p w14:paraId="3A25EEC7" w14:textId="77777777" w:rsidR="00D80F36" w:rsidRPr="00D80F36" w:rsidRDefault="00107C7E" w:rsidP="00D80F36">
      <w:pPr>
        <w:pStyle w:val="Akapitzlist"/>
        <w:numPr>
          <w:ilvl w:val="3"/>
          <w:numId w:val="43"/>
        </w:numPr>
        <w:ind w:left="284" w:right="10" w:hanging="284"/>
        <w:contextualSpacing/>
        <w:jc w:val="both"/>
        <w:rPr>
          <w:rFonts w:ascii="Tahoma" w:eastAsia="Times New Roman" w:hAnsi="Tahoma" w:cs="Tahoma"/>
          <w:color w:val="000000"/>
          <w:sz w:val="20"/>
          <w:szCs w:val="20"/>
          <w:lang w:eastAsia="ja-JP"/>
        </w:rPr>
      </w:pPr>
      <w:r w:rsidRPr="00D80F36">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58327F70" w:rsidR="00107C7E" w:rsidRPr="00D80F36" w:rsidRDefault="00107C7E" w:rsidP="00D80F36">
      <w:pPr>
        <w:pStyle w:val="Akapitzlist"/>
        <w:numPr>
          <w:ilvl w:val="3"/>
          <w:numId w:val="43"/>
        </w:numPr>
        <w:ind w:left="284" w:right="10" w:hanging="284"/>
        <w:contextualSpacing/>
        <w:jc w:val="both"/>
        <w:rPr>
          <w:rFonts w:ascii="Tahoma" w:eastAsia="Times New Roman" w:hAnsi="Tahoma" w:cs="Tahoma"/>
          <w:color w:val="000000"/>
          <w:sz w:val="20"/>
          <w:szCs w:val="20"/>
          <w:lang w:eastAsia="ja-JP"/>
        </w:rPr>
      </w:pPr>
      <w:r w:rsidRPr="00D80F36">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w:t>
      </w:r>
      <w:r w:rsidR="00D80F36">
        <w:rPr>
          <w:rFonts w:ascii="Tahoma" w:hAnsi="Tahoma" w:cs="Tahoma"/>
          <w:sz w:val="20"/>
          <w:szCs w:val="20"/>
        </w:rPr>
        <w:br/>
      </w:r>
      <w:r w:rsidRPr="00D80F36">
        <w:rPr>
          <w:rFonts w:ascii="Tahoma" w:hAnsi="Tahoma" w:cs="Tahoma"/>
          <w:sz w:val="20"/>
          <w:szCs w:val="20"/>
        </w:rPr>
        <w:t>z art. 78¹ § 1 Kodeksu cywilnego.</w:t>
      </w:r>
    </w:p>
    <w:bookmarkEnd w:id="71"/>
    <w:bookmarkEnd w:id="72"/>
    <w:p w14:paraId="34524D86" w14:textId="77777777" w:rsidR="00E71B46" w:rsidRDefault="00E71B46" w:rsidP="00D97333">
      <w:pPr>
        <w:spacing w:after="0" w:line="240" w:lineRule="auto"/>
        <w:rPr>
          <w:rFonts w:ascii="Tahoma" w:hAnsi="Tahoma" w:cs="Tahoma"/>
          <w:sz w:val="20"/>
          <w:szCs w:val="20"/>
        </w:rPr>
      </w:pPr>
    </w:p>
    <w:p w14:paraId="5474E99E" w14:textId="3B6141F8" w:rsidR="00E71B46" w:rsidRPr="00D77A79" w:rsidRDefault="00E71B46" w:rsidP="00D97333">
      <w:pPr>
        <w:spacing w:after="0" w:line="240" w:lineRule="auto"/>
        <w:jc w:val="center"/>
        <w:rPr>
          <w:rFonts w:ascii="Tahoma" w:hAnsi="Tahoma" w:cs="Tahoma"/>
          <w:sz w:val="20"/>
          <w:szCs w:val="20"/>
        </w:rPr>
      </w:pPr>
      <w:r w:rsidRPr="00D77A79">
        <w:rPr>
          <w:rFonts w:ascii="Tahoma" w:hAnsi="Tahoma" w:cs="Tahoma"/>
          <w:sz w:val="20"/>
          <w:szCs w:val="20"/>
        </w:rPr>
        <w:t>§ 1</w:t>
      </w:r>
      <w:r w:rsidR="00AA0CD2">
        <w:rPr>
          <w:rFonts w:ascii="Tahoma" w:hAnsi="Tahoma" w:cs="Tahoma"/>
          <w:sz w:val="20"/>
          <w:szCs w:val="20"/>
        </w:rPr>
        <w:t>3</w:t>
      </w:r>
    </w:p>
    <w:p w14:paraId="2433275F" w14:textId="244FE2AD" w:rsidR="00E71B46" w:rsidRPr="00D77A79" w:rsidRDefault="00E71B46" w:rsidP="00D97333">
      <w:pPr>
        <w:pStyle w:val="Akapitzlist"/>
        <w:numPr>
          <w:ilvl w:val="1"/>
          <w:numId w:val="50"/>
        </w:numPr>
        <w:ind w:left="284" w:hanging="284"/>
        <w:jc w:val="both"/>
        <w:rPr>
          <w:rFonts w:ascii="Tahoma" w:hAnsi="Tahoma" w:cs="Tahoma"/>
          <w:sz w:val="20"/>
          <w:szCs w:val="20"/>
        </w:rPr>
      </w:pPr>
      <w:bookmarkStart w:id="74" w:name="_Hlk146096317"/>
      <w:r w:rsidRPr="00D77A79">
        <w:rPr>
          <w:rFonts w:ascii="Tahoma" w:hAnsi="Tahoma" w:cs="Tahoma"/>
          <w:sz w:val="20"/>
          <w:szCs w:val="20"/>
        </w:rPr>
        <w:t xml:space="preserve">Wykonawca zapłaci Zamawiającemu karę umowną tytułu braku zapłaty lub nieterminowej zapłaty wynagrodzenia należnego podwykonawcom z tytułu zmiany wysokości wynagrodzenia, o której mowa </w:t>
      </w:r>
      <w:r w:rsidR="00D80F36">
        <w:rPr>
          <w:rFonts w:ascii="Tahoma" w:hAnsi="Tahoma" w:cs="Tahoma"/>
          <w:sz w:val="20"/>
          <w:szCs w:val="20"/>
        </w:rPr>
        <w:br/>
      </w:r>
      <w:r w:rsidRPr="00D77A79">
        <w:rPr>
          <w:rFonts w:ascii="Tahoma" w:hAnsi="Tahoma" w:cs="Tahoma"/>
          <w:sz w:val="20"/>
          <w:szCs w:val="20"/>
        </w:rPr>
        <w:t>w art. 439 ust. 5:</w:t>
      </w:r>
    </w:p>
    <w:p w14:paraId="597A1A3D" w14:textId="77777777" w:rsidR="00E71B46" w:rsidRPr="00D77A79" w:rsidRDefault="00E71B46" w:rsidP="00D80F36">
      <w:pPr>
        <w:pStyle w:val="Akapitzlist"/>
        <w:numPr>
          <w:ilvl w:val="3"/>
          <w:numId w:val="51"/>
        </w:numPr>
        <w:ind w:left="709"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5" w:name="_Hlk62648103"/>
      <w:r w:rsidRPr="00D77A79">
        <w:rPr>
          <w:rFonts w:ascii="Tahoma" w:hAnsi="Tahoma" w:cs="Tahoma"/>
          <w:sz w:val="20"/>
          <w:szCs w:val="20"/>
        </w:rPr>
        <w:t>(składek) określonej w § 6</w:t>
      </w:r>
      <w:bookmarkEnd w:id="75"/>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D80F36">
      <w:pPr>
        <w:pStyle w:val="Akapitzlist"/>
        <w:numPr>
          <w:ilvl w:val="3"/>
          <w:numId w:val="51"/>
        </w:numPr>
        <w:ind w:left="709"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D80F36">
      <w:pPr>
        <w:pStyle w:val="Akapitzlist"/>
        <w:numPr>
          <w:ilvl w:val="1"/>
          <w:numId w:val="50"/>
        </w:numPr>
        <w:tabs>
          <w:tab w:val="clear" w:pos="1440"/>
        </w:tabs>
        <w:ind w:left="284" w:hanging="284"/>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D97333">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D97333">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3"/>
    <w:bookmarkEnd w:id="74"/>
    <w:p w14:paraId="6731E658" w14:textId="77777777" w:rsidR="00107C7E" w:rsidRPr="00AD4A66" w:rsidRDefault="00107C7E" w:rsidP="00D97333">
      <w:pPr>
        <w:pStyle w:val="Akapitzlist"/>
        <w:ind w:left="284"/>
        <w:rPr>
          <w:rFonts w:ascii="Tahoma" w:hAnsi="Tahoma" w:cs="Tahoma"/>
          <w:color w:val="FF0000"/>
          <w:sz w:val="20"/>
          <w:szCs w:val="20"/>
        </w:rPr>
      </w:pPr>
    </w:p>
    <w:p w14:paraId="005EBE40" w14:textId="02CCF3AC"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AA0CD2">
        <w:rPr>
          <w:rFonts w:ascii="Tahoma" w:hAnsi="Tahoma" w:cs="Tahoma"/>
          <w:sz w:val="20"/>
          <w:szCs w:val="20"/>
        </w:rPr>
        <w:t>4</w:t>
      </w:r>
    </w:p>
    <w:p w14:paraId="4DB54F87" w14:textId="77777777" w:rsidR="00107C7E" w:rsidRPr="00CA0E3B" w:rsidRDefault="00107C7E" w:rsidP="00D80F36">
      <w:pPr>
        <w:pStyle w:val="Akapitzlist"/>
        <w:numPr>
          <w:ilvl w:val="0"/>
          <w:numId w:val="18"/>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D80F36">
      <w:pPr>
        <w:numPr>
          <w:ilvl w:val="0"/>
          <w:numId w:val="18"/>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0"/>
    <w:p w14:paraId="2E29B10D" w14:textId="77777777" w:rsidR="00107C7E" w:rsidRPr="00C7135A" w:rsidRDefault="00107C7E" w:rsidP="00D97333">
      <w:pPr>
        <w:spacing w:after="0" w:line="240" w:lineRule="auto"/>
        <w:rPr>
          <w:rFonts w:ascii="Tahoma" w:hAnsi="Tahoma" w:cs="Tahoma"/>
          <w:sz w:val="20"/>
          <w:szCs w:val="20"/>
        </w:rPr>
      </w:pPr>
    </w:p>
    <w:p w14:paraId="107A0329" w14:textId="7C25FE0A" w:rsidR="00107C7E" w:rsidRPr="00C7135A" w:rsidRDefault="00107C7E" w:rsidP="00D97333">
      <w:pPr>
        <w:spacing w:after="0" w:line="240" w:lineRule="auto"/>
        <w:jc w:val="center"/>
        <w:rPr>
          <w:rFonts w:ascii="Tahoma" w:hAnsi="Tahoma" w:cs="Tahoma"/>
          <w:sz w:val="20"/>
          <w:szCs w:val="20"/>
        </w:rPr>
      </w:pPr>
      <w:bookmarkStart w:id="7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AA0CD2">
        <w:rPr>
          <w:rFonts w:ascii="Tahoma" w:hAnsi="Tahoma" w:cs="Tahoma"/>
          <w:sz w:val="20"/>
          <w:szCs w:val="20"/>
        </w:rPr>
        <w:t>5</w:t>
      </w:r>
    </w:p>
    <w:p w14:paraId="33D801A7" w14:textId="77777777" w:rsidR="00107C7E" w:rsidRPr="00CA0E3B" w:rsidRDefault="00107C7E" w:rsidP="00D80F36">
      <w:pPr>
        <w:pStyle w:val="Akapitzlist"/>
        <w:numPr>
          <w:ilvl w:val="1"/>
          <w:numId w:val="21"/>
        </w:numPr>
        <w:tabs>
          <w:tab w:val="clear" w:pos="1440"/>
        </w:tabs>
        <w:ind w:left="284" w:right="-1" w:hanging="284"/>
        <w:jc w:val="both"/>
        <w:rPr>
          <w:rFonts w:ascii="Tahoma" w:hAnsi="Tahoma" w:cs="Tahoma"/>
          <w:sz w:val="20"/>
          <w:szCs w:val="20"/>
        </w:rPr>
      </w:pPr>
      <w:bookmarkStart w:id="7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7"/>
    <w:p w14:paraId="00C441A2" w14:textId="77777777" w:rsidR="00107C7E" w:rsidRPr="00D80F36" w:rsidRDefault="00107C7E" w:rsidP="00D80F36">
      <w:pPr>
        <w:pStyle w:val="Akapitzlist"/>
        <w:numPr>
          <w:ilvl w:val="3"/>
          <w:numId w:val="13"/>
        </w:numPr>
        <w:ind w:left="709" w:right="-1" w:hanging="283"/>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oraz </w:t>
      </w:r>
      <w:r w:rsidRPr="00D80F36">
        <w:rPr>
          <w:rFonts w:ascii="Tahoma" w:hAnsi="Tahoma" w:cs="Tahoma"/>
          <w:sz w:val="20"/>
          <w:szCs w:val="20"/>
        </w:rPr>
        <w:t>dokumentach ubezpieczenia po uprzedniej zgodzie Wykonawcy;</w:t>
      </w:r>
    </w:p>
    <w:p w14:paraId="04168ECA" w14:textId="39E4F3B1" w:rsidR="00107C7E" w:rsidRPr="00D80F36" w:rsidRDefault="00107C7E" w:rsidP="00D80F36">
      <w:pPr>
        <w:pStyle w:val="Akapitzlist"/>
        <w:numPr>
          <w:ilvl w:val="3"/>
          <w:numId w:val="13"/>
        </w:numPr>
        <w:ind w:left="709" w:right="-1" w:hanging="283"/>
        <w:jc w:val="both"/>
        <w:rPr>
          <w:rFonts w:ascii="Tahoma" w:hAnsi="Tahoma" w:cs="Tahoma"/>
          <w:sz w:val="20"/>
          <w:szCs w:val="20"/>
        </w:rPr>
      </w:pPr>
      <w:r w:rsidRPr="00D80F36">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D80F36">
        <w:rPr>
          <w:rFonts w:ascii="Tahoma" w:hAnsi="Tahoma" w:cs="Tahoma"/>
          <w:sz w:val="20"/>
          <w:szCs w:val="20"/>
        </w:rPr>
        <w:t>,</w:t>
      </w:r>
      <w:r w:rsidR="00C73A77" w:rsidRPr="00D80F36">
        <w:rPr>
          <w:rFonts w:ascii="Tahoma" w:eastAsia="Times New Roman" w:hAnsi="Tahoma" w:cs="Tahoma"/>
          <w:sz w:val="20"/>
          <w:szCs w:val="20"/>
        </w:rPr>
        <w:t xml:space="preserve"> aktualizacji wartości majątku na kolejny okres ubezpieczenia</w:t>
      </w:r>
      <w:r w:rsidRPr="00D80F36">
        <w:rPr>
          <w:rFonts w:ascii="Tahoma" w:hAnsi="Tahoma" w:cs="Tahoma"/>
          <w:sz w:val="20"/>
          <w:szCs w:val="20"/>
        </w:rPr>
        <w:t xml:space="preserve"> oraz w wyniku nabycia składników majątkowych w okresie pomiędzy zebraniem danych a rozpoczęciem okresu ubezpieczenia. Składka będzie rozliczana zgodnie </w:t>
      </w:r>
      <w:r w:rsidR="00D80F36" w:rsidRPr="00D80F36">
        <w:rPr>
          <w:rFonts w:ascii="Tahoma" w:hAnsi="Tahoma" w:cs="Tahoma"/>
          <w:sz w:val="20"/>
          <w:szCs w:val="20"/>
        </w:rPr>
        <w:br/>
      </w:r>
      <w:r w:rsidRPr="00D80F36">
        <w:rPr>
          <w:rFonts w:ascii="Tahoma" w:hAnsi="Tahoma" w:cs="Tahoma"/>
          <w:sz w:val="20"/>
          <w:szCs w:val="20"/>
        </w:rPr>
        <w:t>z określonymi w SWZ, zapisami klauzuli warunków i taryf oraz klauzul automatycznego pokrycia;</w:t>
      </w:r>
    </w:p>
    <w:p w14:paraId="707091EE" w14:textId="77777777" w:rsidR="00107C7E" w:rsidRPr="00AD361B" w:rsidRDefault="00107C7E" w:rsidP="00D80F36">
      <w:pPr>
        <w:pStyle w:val="Akapitzlist"/>
        <w:numPr>
          <w:ilvl w:val="3"/>
          <w:numId w:val="13"/>
        </w:numPr>
        <w:ind w:left="709" w:right="-1" w:hanging="283"/>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19AD230C" w:rsidR="00107C7E" w:rsidRPr="00D80F36" w:rsidRDefault="00107C7E" w:rsidP="00D80F36">
      <w:pPr>
        <w:pStyle w:val="Akapitzlist"/>
        <w:numPr>
          <w:ilvl w:val="3"/>
          <w:numId w:val="13"/>
        </w:numPr>
        <w:ind w:left="709" w:right="-1" w:hanging="283"/>
        <w:jc w:val="both"/>
        <w:rPr>
          <w:rFonts w:ascii="Tahoma" w:hAnsi="Tahoma" w:cs="Tahoma"/>
          <w:sz w:val="20"/>
          <w:szCs w:val="20"/>
        </w:rPr>
      </w:pPr>
      <w:r w:rsidRPr="007D79C9">
        <w:rPr>
          <w:rFonts w:ascii="Tahoma" w:hAnsi="Tahoma" w:cs="Tahoma"/>
          <w:sz w:val="20"/>
          <w:szCs w:val="20"/>
        </w:rPr>
        <w:t xml:space="preserve">zmiany </w:t>
      </w:r>
      <w:r w:rsidRPr="00D80F36">
        <w:rPr>
          <w:rFonts w:ascii="Tahoma" w:hAnsi="Tahoma" w:cs="Tahoma"/>
          <w:sz w:val="20"/>
          <w:szCs w:val="20"/>
        </w:rPr>
        <w:t>wysokości składki w ubezpieczeniu mienia od wszystkich ryzyk w przypadku zmiany sumy ubezpieczenia budynków i budowli – w przypadku zmiany rodzaju wartości budynku/</w:t>
      </w:r>
      <w:r w:rsidR="00D80F36" w:rsidRPr="00D80F36">
        <w:rPr>
          <w:rFonts w:ascii="Tahoma" w:hAnsi="Tahoma" w:cs="Tahoma"/>
          <w:sz w:val="20"/>
          <w:szCs w:val="20"/>
        </w:rPr>
        <w:t xml:space="preserve"> </w:t>
      </w:r>
      <w:r w:rsidRPr="00D80F36">
        <w:rPr>
          <w:rFonts w:ascii="Tahoma" w:hAnsi="Tahoma" w:cs="Tahoma"/>
          <w:sz w:val="20"/>
          <w:szCs w:val="20"/>
        </w:rPr>
        <w:t>budowli (np. z wartości księgowej brutto na wartość odtworzeniową). Składka będzie rozliczana zgodnie z określonymi w SWZ, zapisami klauzuli warunków i taryf;</w:t>
      </w:r>
    </w:p>
    <w:p w14:paraId="44D12761" w14:textId="2F6E7D47" w:rsidR="00107C7E" w:rsidRPr="00D80F36" w:rsidRDefault="00107C7E" w:rsidP="00D80F36">
      <w:pPr>
        <w:pStyle w:val="Akapitzlist"/>
        <w:numPr>
          <w:ilvl w:val="3"/>
          <w:numId w:val="13"/>
        </w:numPr>
        <w:ind w:left="709" w:right="-1" w:hanging="283"/>
        <w:jc w:val="both"/>
        <w:rPr>
          <w:rFonts w:ascii="Tahoma" w:hAnsi="Tahoma" w:cs="Tahoma"/>
          <w:sz w:val="20"/>
          <w:szCs w:val="20"/>
        </w:rPr>
      </w:pPr>
      <w:r w:rsidRPr="00D80F36">
        <w:rPr>
          <w:rFonts w:ascii="Tahoma" w:hAnsi="Tahoma" w:cs="Tahoma"/>
          <w:sz w:val="20"/>
          <w:szCs w:val="20"/>
        </w:rPr>
        <w:t xml:space="preserve">zmiany wysokości składki lub raty składki w ubezpieczeniu następstw nieszczęśliwych wypadków – </w:t>
      </w:r>
      <w:r w:rsidR="00D80F36" w:rsidRPr="00D80F36">
        <w:rPr>
          <w:rFonts w:ascii="Tahoma" w:hAnsi="Tahoma" w:cs="Tahoma"/>
          <w:sz w:val="20"/>
          <w:szCs w:val="20"/>
        </w:rPr>
        <w:br/>
      </w:r>
      <w:r w:rsidRPr="00D80F36">
        <w:rPr>
          <w:rFonts w:ascii="Tahoma" w:hAnsi="Tahoma" w:cs="Tahoma"/>
          <w:sz w:val="20"/>
          <w:szCs w:val="20"/>
        </w:rPr>
        <w:t>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D80F36">
      <w:pPr>
        <w:pStyle w:val="Akapitzlist"/>
        <w:numPr>
          <w:ilvl w:val="3"/>
          <w:numId w:val="13"/>
        </w:numPr>
        <w:ind w:left="709" w:right="-1" w:hanging="283"/>
        <w:jc w:val="both"/>
        <w:rPr>
          <w:rFonts w:ascii="Tahoma" w:hAnsi="Tahoma" w:cs="Tahoma"/>
          <w:sz w:val="20"/>
          <w:szCs w:val="20"/>
        </w:rPr>
      </w:pPr>
      <w:r w:rsidRPr="007D79C9">
        <w:rPr>
          <w:rFonts w:ascii="Tahoma" w:hAnsi="Tahoma" w:cs="Tahoma"/>
          <w:sz w:val="20"/>
          <w:szCs w:val="20"/>
        </w:rPr>
        <w:lastRenderedPageBreak/>
        <w:t>zmiany dotyczące liczby jednostek organizacyjnych Zamawiającego i innych podmiotów (osób prawnych) podlegających ubezpieczeniu i ich formy prawnej - w przypadku:</w:t>
      </w:r>
    </w:p>
    <w:p w14:paraId="130A9ED2" w14:textId="7FAF8444" w:rsidR="00107C7E" w:rsidRPr="007D79C9" w:rsidRDefault="00107C7E" w:rsidP="00D80F36">
      <w:pPr>
        <w:pStyle w:val="Akapitzlist"/>
        <w:numPr>
          <w:ilvl w:val="0"/>
          <w:numId w:val="22"/>
        </w:numPr>
        <w:tabs>
          <w:tab w:val="clear" w:pos="360"/>
          <w:tab w:val="num" w:pos="1276"/>
        </w:tabs>
        <w:ind w:left="1134" w:right="-1" w:hanging="283"/>
        <w:jc w:val="both"/>
        <w:rPr>
          <w:rFonts w:ascii="Tahoma" w:hAnsi="Tahoma" w:cs="Tahoma"/>
          <w:sz w:val="20"/>
          <w:szCs w:val="20"/>
        </w:rPr>
      </w:pPr>
      <w:r w:rsidRPr="007D79C9">
        <w:rPr>
          <w:rFonts w:ascii="Tahoma" w:hAnsi="Tahoma" w:cs="Tahoma"/>
          <w:sz w:val="20"/>
          <w:szCs w:val="20"/>
        </w:rPr>
        <w:t>powstania nowych jednostek/</w:t>
      </w:r>
      <w:r w:rsidR="00D80F36">
        <w:rPr>
          <w:rFonts w:ascii="Tahoma" w:hAnsi="Tahoma" w:cs="Tahoma"/>
          <w:sz w:val="20"/>
          <w:szCs w:val="20"/>
        </w:rPr>
        <w:t xml:space="preserve"> </w:t>
      </w:r>
      <w:r w:rsidRPr="007D79C9">
        <w:rPr>
          <w:rFonts w:ascii="Tahoma" w:hAnsi="Tahoma" w:cs="Tahoma"/>
          <w:sz w:val="20"/>
          <w:szCs w:val="20"/>
        </w:rPr>
        <w:t xml:space="preserve">osób prawnych (w wyniku utworzenia, połączenia lub wyodrębniania) - składka będzie rozliczana bądź naliczana zgodnie z, określonymi w SWZ, zapisami klauzuli warunków </w:t>
      </w:r>
      <w:r w:rsidR="00D80F36">
        <w:rPr>
          <w:rFonts w:ascii="Tahoma" w:hAnsi="Tahoma" w:cs="Tahoma"/>
          <w:sz w:val="20"/>
          <w:szCs w:val="20"/>
        </w:rPr>
        <w:br/>
      </w:r>
      <w:r w:rsidRPr="007D79C9">
        <w:rPr>
          <w:rFonts w:ascii="Tahoma" w:hAnsi="Tahoma" w:cs="Tahoma"/>
          <w:sz w:val="20"/>
          <w:szCs w:val="20"/>
        </w:rPr>
        <w:t>i taryf;</w:t>
      </w:r>
    </w:p>
    <w:p w14:paraId="197B9297" w14:textId="0B721938" w:rsidR="00107C7E" w:rsidRPr="004131B1" w:rsidRDefault="00107C7E" w:rsidP="00D80F36">
      <w:pPr>
        <w:numPr>
          <w:ilvl w:val="0"/>
          <w:numId w:val="22"/>
        </w:numPr>
        <w:tabs>
          <w:tab w:val="clear" w:pos="360"/>
          <w:tab w:val="num" w:pos="1134"/>
          <w:tab w:val="num" w:pos="1276"/>
        </w:tabs>
        <w:spacing w:after="0" w:line="240" w:lineRule="auto"/>
        <w:ind w:left="1134" w:right="-1" w:hanging="283"/>
        <w:jc w:val="both"/>
        <w:rPr>
          <w:rFonts w:ascii="Tahoma" w:hAnsi="Tahoma" w:cs="Tahoma"/>
          <w:sz w:val="20"/>
          <w:szCs w:val="20"/>
        </w:rPr>
      </w:pPr>
      <w:r w:rsidRPr="004131B1">
        <w:rPr>
          <w:rFonts w:ascii="Tahoma" w:hAnsi="Tahoma" w:cs="Tahoma"/>
          <w:sz w:val="20"/>
          <w:szCs w:val="20"/>
        </w:rPr>
        <w:t>przekształcenia jednostki/</w:t>
      </w:r>
      <w:r w:rsidR="00D80F36">
        <w:rPr>
          <w:rFonts w:ascii="Tahoma" w:hAnsi="Tahoma" w:cs="Tahoma"/>
          <w:sz w:val="20"/>
          <w:szCs w:val="20"/>
        </w:rPr>
        <w:t xml:space="preserve"> </w:t>
      </w:r>
      <w:r w:rsidRPr="004131B1">
        <w:rPr>
          <w:rFonts w:ascii="Tahoma" w:hAnsi="Tahoma" w:cs="Tahoma"/>
          <w:sz w:val="20"/>
          <w:szCs w:val="20"/>
        </w:rPr>
        <w:t xml:space="preserve">osoby prawnej – warunki ubezpieczenia będą nie gorsze jak dla jednostki/osoby prawnej pierwotnej;  </w:t>
      </w:r>
    </w:p>
    <w:p w14:paraId="34B37C74" w14:textId="2FA6DAD2" w:rsidR="00107C7E" w:rsidRPr="004131B1" w:rsidRDefault="00107C7E" w:rsidP="00D80F36">
      <w:pPr>
        <w:numPr>
          <w:ilvl w:val="0"/>
          <w:numId w:val="22"/>
        </w:numPr>
        <w:tabs>
          <w:tab w:val="clear" w:pos="360"/>
          <w:tab w:val="num" w:pos="1134"/>
          <w:tab w:val="num" w:pos="1276"/>
        </w:tabs>
        <w:spacing w:after="0" w:line="240" w:lineRule="auto"/>
        <w:ind w:left="1134" w:right="-1" w:hanging="283"/>
        <w:jc w:val="both"/>
        <w:rPr>
          <w:rFonts w:ascii="Tahoma" w:hAnsi="Tahoma" w:cs="Tahoma"/>
          <w:sz w:val="20"/>
          <w:szCs w:val="20"/>
        </w:rPr>
      </w:pPr>
      <w:r w:rsidRPr="004131B1">
        <w:rPr>
          <w:rFonts w:ascii="Tahoma" w:hAnsi="Tahoma" w:cs="Tahoma"/>
          <w:sz w:val="20"/>
          <w:szCs w:val="20"/>
        </w:rPr>
        <w:t>likwidacji jednostki/</w:t>
      </w:r>
      <w:r w:rsidR="00D80F36">
        <w:rPr>
          <w:rFonts w:ascii="Tahoma" w:hAnsi="Tahoma" w:cs="Tahoma"/>
          <w:sz w:val="20"/>
          <w:szCs w:val="20"/>
        </w:rPr>
        <w:t xml:space="preserve"> </w:t>
      </w:r>
      <w:r w:rsidRPr="004131B1">
        <w:rPr>
          <w:rFonts w:ascii="Tahoma" w:hAnsi="Tahoma" w:cs="Tahoma"/>
          <w:sz w:val="20"/>
          <w:szCs w:val="20"/>
        </w:rPr>
        <w:t>osoby prawnej – jednostka/</w:t>
      </w:r>
      <w:r w:rsidR="00D80F36">
        <w:rPr>
          <w:rFonts w:ascii="Tahoma" w:hAnsi="Tahoma" w:cs="Tahoma"/>
          <w:sz w:val="20"/>
          <w:szCs w:val="20"/>
        </w:rPr>
        <w:t xml:space="preserve"> </w:t>
      </w:r>
      <w:r w:rsidRPr="004131B1">
        <w:rPr>
          <w:rFonts w:ascii="Tahoma" w:hAnsi="Tahoma" w:cs="Tahoma"/>
          <w:sz w:val="20"/>
          <w:szCs w:val="20"/>
        </w:rPr>
        <w:t>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4A879779" w:rsidR="00107C7E" w:rsidRPr="00E06678" w:rsidRDefault="00107C7E" w:rsidP="00D80F36">
      <w:pPr>
        <w:numPr>
          <w:ilvl w:val="0"/>
          <w:numId w:val="22"/>
        </w:numPr>
        <w:tabs>
          <w:tab w:val="clear" w:pos="360"/>
          <w:tab w:val="num" w:pos="1134"/>
          <w:tab w:val="num" w:pos="1276"/>
        </w:tabs>
        <w:spacing w:after="0" w:line="240" w:lineRule="auto"/>
        <w:ind w:left="1134" w:right="-1" w:hanging="283"/>
        <w:jc w:val="both"/>
        <w:rPr>
          <w:rFonts w:ascii="Tahoma" w:hAnsi="Tahoma" w:cs="Tahoma"/>
          <w:sz w:val="20"/>
          <w:szCs w:val="20"/>
        </w:rPr>
      </w:pPr>
      <w:r w:rsidRPr="004131B1">
        <w:rPr>
          <w:rFonts w:ascii="Tahoma" w:hAnsi="Tahoma" w:cs="Tahoma"/>
          <w:sz w:val="20"/>
          <w:szCs w:val="20"/>
        </w:rPr>
        <w:t>włączenia dodatkowych jednostek/</w:t>
      </w:r>
      <w:r w:rsidR="00D80F36">
        <w:rPr>
          <w:rFonts w:ascii="Tahoma" w:hAnsi="Tahoma" w:cs="Tahoma"/>
          <w:sz w:val="20"/>
          <w:szCs w:val="20"/>
        </w:rPr>
        <w:t xml:space="preserve"> </w:t>
      </w:r>
      <w:r w:rsidRPr="004131B1">
        <w:rPr>
          <w:rFonts w:ascii="Tahoma" w:hAnsi="Tahoma" w:cs="Tahoma"/>
          <w:sz w:val="20"/>
          <w:szCs w:val="20"/>
        </w:rPr>
        <w:t xml:space="preserve">osób prawnych do ubezpieczenia w okresie realizacji zamówienia, na wniosek Zamawiającego i za zgodą </w:t>
      </w:r>
      <w:r w:rsidRPr="00AD5F1E">
        <w:rPr>
          <w:rFonts w:ascii="Tahoma" w:hAnsi="Tahoma" w:cs="Tahoma"/>
          <w:sz w:val="20"/>
          <w:szCs w:val="20"/>
        </w:rPr>
        <w:t>Wykonawcy – dotyczy to jednostek/</w:t>
      </w:r>
      <w:r w:rsidR="00D80F36">
        <w:rPr>
          <w:rFonts w:ascii="Tahoma" w:hAnsi="Tahoma" w:cs="Tahoma"/>
          <w:sz w:val="20"/>
          <w:szCs w:val="20"/>
        </w:rPr>
        <w:t xml:space="preserve"> </w:t>
      </w:r>
      <w:r w:rsidRPr="00AD5F1E">
        <w:rPr>
          <w:rFonts w:ascii="Tahoma" w:hAnsi="Tahoma" w:cs="Tahoma"/>
          <w:sz w:val="20"/>
          <w:szCs w:val="20"/>
        </w:rPr>
        <w:t xml:space="preserve">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D80F36">
      <w:pPr>
        <w:pStyle w:val="Akapitzlist"/>
        <w:numPr>
          <w:ilvl w:val="3"/>
          <w:numId w:val="13"/>
        </w:numPr>
        <w:ind w:left="709" w:right="-1" w:hanging="283"/>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D80F36">
      <w:pPr>
        <w:pStyle w:val="Akapitzlist"/>
        <w:numPr>
          <w:ilvl w:val="3"/>
          <w:numId w:val="13"/>
        </w:numPr>
        <w:ind w:left="709" w:right="-1" w:hanging="283"/>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40BC616" w14:textId="4152E310" w:rsidR="00107C7E" w:rsidRPr="00D80F36" w:rsidRDefault="00107C7E" w:rsidP="00D80F36">
      <w:pPr>
        <w:pStyle w:val="Akapitzlist"/>
        <w:numPr>
          <w:ilvl w:val="1"/>
          <w:numId w:val="21"/>
        </w:numPr>
        <w:tabs>
          <w:tab w:val="clear" w:pos="1440"/>
        </w:tabs>
        <w:ind w:left="284" w:hanging="284"/>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D80F36">
      <w:pPr>
        <w:pStyle w:val="Akapitzlist"/>
        <w:numPr>
          <w:ilvl w:val="1"/>
          <w:numId w:val="42"/>
        </w:numPr>
        <w:tabs>
          <w:tab w:val="clear" w:pos="1440"/>
        </w:tabs>
        <w:ind w:left="284" w:right="-1" w:hanging="284"/>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1A07C2B3" w:rsidR="00107C7E" w:rsidRPr="00DF2F32" w:rsidRDefault="00107C7E" w:rsidP="00D80F36">
      <w:pPr>
        <w:spacing w:after="0" w:line="240" w:lineRule="auto"/>
        <w:ind w:left="709" w:right="-1" w:hanging="283"/>
        <w:jc w:val="both"/>
        <w:rPr>
          <w:rFonts w:ascii="Tahoma" w:hAnsi="Tahoma" w:cs="Tahoma"/>
          <w:sz w:val="20"/>
          <w:szCs w:val="20"/>
        </w:rPr>
      </w:pPr>
      <w:r w:rsidRPr="00DF2F32">
        <w:rPr>
          <w:rFonts w:ascii="Tahoma" w:hAnsi="Tahoma" w:cs="Tahoma"/>
          <w:sz w:val="20"/>
          <w:szCs w:val="20"/>
        </w:rPr>
        <w:t xml:space="preserve">1) </w:t>
      </w:r>
      <w:r w:rsidR="00D80F36">
        <w:rPr>
          <w:rFonts w:ascii="Tahoma" w:hAnsi="Tahoma" w:cs="Tahoma"/>
          <w:sz w:val="20"/>
          <w:szCs w:val="20"/>
        </w:rPr>
        <w:tab/>
      </w:r>
      <w:r w:rsidRPr="00DF2F32">
        <w:rPr>
          <w:rFonts w:ascii="Tahoma" w:hAnsi="Tahoma" w:cs="Tahoma"/>
          <w:sz w:val="20"/>
          <w:szCs w:val="20"/>
        </w:rPr>
        <w:t xml:space="preserve">zmiany wysokości składki w związku z wprowadzeniem na usługi ubezpieczeniowe podatku od towarów </w:t>
      </w:r>
      <w:r w:rsidR="00D80F36">
        <w:rPr>
          <w:rFonts w:ascii="Tahoma" w:hAnsi="Tahoma" w:cs="Tahoma"/>
          <w:sz w:val="20"/>
          <w:szCs w:val="20"/>
        </w:rPr>
        <w:br/>
      </w:r>
      <w:r w:rsidRPr="00DF2F32">
        <w:rPr>
          <w:rFonts w:ascii="Tahoma" w:hAnsi="Tahoma" w:cs="Tahoma"/>
          <w:sz w:val="20"/>
          <w:szCs w:val="20"/>
        </w:rPr>
        <w:t>i usług (VAT) lub zmiany stawki tego podatku, jeżeli będzie miał zastosowanie do usług ubezpieczeniowych. Składka ulega podwyższeniu o kwotę naliczonego podatku VAT;</w:t>
      </w:r>
    </w:p>
    <w:p w14:paraId="7343F34B" w14:textId="4BFBE833" w:rsidR="00107C7E" w:rsidRPr="00DF2F32" w:rsidRDefault="00107C7E" w:rsidP="00D80F36">
      <w:pPr>
        <w:spacing w:after="0" w:line="240" w:lineRule="auto"/>
        <w:ind w:left="709" w:right="-1" w:hanging="283"/>
        <w:jc w:val="both"/>
        <w:rPr>
          <w:rFonts w:ascii="Tahoma" w:hAnsi="Tahoma" w:cs="Tahoma"/>
          <w:sz w:val="20"/>
          <w:szCs w:val="20"/>
        </w:rPr>
      </w:pPr>
      <w:r w:rsidRPr="00DF2F32">
        <w:rPr>
          <w:rFonts w:ascii="Tahoma" w:hAnsi="Tahoma" w:cs="Tahoma"/>
          <w:sz w:val="20"/>
          <w:szCs w:val="20"/>
        </w:rPr>
        <w:t xml:space="preserve">2) </w:t>
      </w:r>
      <w:r w:rsidR="00D80F36">
        <w:rPr>
          <w:rFonts w:ascii="Tahoma" w:hAnsi="Tahoma" w:cs="Tahoma"/>
          <w:sz w:val="20"/>
          <w:szCs w:val="20"/>
        </w:rPr>
        <w:tab/>
      </w:r>
      <w:r w:rsidRPr="00DF2F32">
        <w:rPr>
          <w:rFonts w:ascii="Tahoma" w:hAnsi="Tahoma" w:cs="Tahoma"/>
          <w:sz w:val="20"/>
          <w:szCs w:val="20"/>
        </w:rPr>
        <w:t>zmiany:</w:t>
      </w:r>
    </w:p>
    <w:p w14:paraId="10D96F2C" w14:textId="77777777" w:rsidR="00107C7E" w:rsidRPr="00DF2F32" w:rsidRDefault="00107C7E" w:rsidP="00D80F36">
      <w:pPr>
        <w:pStyle w:val="Akapitzlist"/>
        <w:numPr>
          <w:ilvl w:val="3"/>
          <w:numId w:val="19"/>
        </w:numPr>
        <w:tabs>
          <w:tab w:val="clear" w:pos="3589"/>
        </w:tabs>
        <w:ind w:left="993" w:hanging="284"/>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D80F36">
      <w:pPr>
        <w:pStyle w:val="Akapitzlist"/>
        <w:numPr>
          <w:ilvl w:val="3"/>
          <w:numId w:val="19"/>
        </w:numPr>
        <w:ind w:left="993" w:hanging="284"/>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D80F36">
      <w:pPr>
        <w:pStyle w:val="Akapitzlist"/>
        <w:numPr>
          <w:ilvl w:val="3"/>
          <w:numId w:val="19"/>
        </w:numPr>
        <w:ind w:left="993" w:hanging="284"/>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8"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78"/>
    </w:p>
    <w:p w14:paraId="6E4D1A26" w14:textId="77777777" w:rsidR="00107C7E" w:rsidRPr="00DF2F32" w:rsidRDefault="00107C7E" w:rsidP="00D80F36">
      <w:pPr>
        <w:spacing w:after="0" w:line="240" w:lineRule="auto"/>
        <w:ind w:left="426" w:right="-1" w:hanging="142"/>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D80F36">
      <w:pPr>
        <w:pStyle w:val="Akapitzlist"/>
        <w:numPr>
          <w:ilvl w:val="0"/>
          <w:numId w:val="52"/>
        </w:numPr>
        <w:ind w:left="284" w:hanging="284"/>
        <w:jc w:val="both"/>
        <w:rPr>
          <w:rFonts w:ascii="Tahoma" w:hAnsi="Tahoma" w:cs="Tahoma"/>
          <w:color w:val="FF0000"/>
          <w:sz w:val="20"/>
          <w:szCs w:val="20"/>
        </w:rPr>
      </w:pPr>
      <w:bookmarkStart w:id="79" w:name="_Hlk108169129"/>
      <w:bookmarkEnd w:id="76"/>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D80F36">
      <w:pPr>
        <w:pStyle w:val="Akapitzlist"/>
        <w:numPr>
          <w:ilvl w:val="0"/>
          <w:numId w:val="53"/>
        </w:numPr>
        <w:autoSpaceDE w:val="0"/>
        <w:autoSpaceDN w:val="0"/>
        <w:ind w:left="709" w:hanging="283"/>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0A3A03C3" w:rsidR="00107C7E" w:rsidRPr="00833D44" w:rsidRDefault="00107C7E" w:rsidP="00D80F36">
      <w:pPr>
        <w:pStyle w:val="Akapitzlist"/>
        <w:numPr>
          <w:ilvl w:val="0"/>
          <w:numId w:val="53"/>
        </w:numPr>
        <w:autoSpaceDE w:val="0"/>
        <w:autoSpaceDN w:val="0"/>
        <w:ind w:left="709" w:hanging="283"/>
        <w:jc w:val="both"/>
        <w:rPr>
          <w:rFonts w:ascii="Tahoma" w:hAnsi="Tahoma" w:cs="Tahoma"/>
          <w:sz w:val="20"/>
          <w:szCs w:val="20"/>
        </w:rPr>
      </w:pPr>
      <w:r w:rsidRPr="00833D44">
        <w:rPr>
          <w:rFonts w:ascii="Tahoma" w:hAnsi="Tahoma" w:cs="Tahoma"/>
          <w:sz w:val="20"/>
          <w:szCs w:val="20"/>
        </w:rPr>
        <w:t xml:space="preserve">jako początkowy termin </w:t>
      </w:r>
      <w:r w:rsidRPr="00F16B95">
        <w:rPr>
          <w:rFonts w:ascii="Tahoma" w:hAnsi="Tahoma" w:cs="Tahoma"/>
          <w:sz w:val="20"/>
          <w:szCs w:val="20"/>
        </w:rPr>
        <w:t>ustalenia zmiany wynagrodzenia ustala się datę początkową drugiego i trzeciego roku obowiązywania umowy.</w:t>
      </w:r>
    </w:p>
    <w:p w14:paraId="4500DEBF" w14:textId="0E4887D6" w:rsidR="00107C7E" w:rsidRPr="00833D44" w:rsidRDefault="00107C7E" w:rsidP="00D80F36">
      <w:pPr>
        <w:pStyle w:val="Akapitzlist"/>
        <w:numPr>
          <w:ilvl w:val="0"/>
          <w:numId w:val="53"/>
        </w:numPr>
        <w:autoSpaceDE w:val="0"/>
        <w:autoSpaceDN w:val="0"/>
        <w:ind w:left="709" w:hanging="283"/>
        <w:jc w:val="both"/>
        <w:rPr>
          <w:rFonts w:ascii="Tahoma" w:hAnsi="Tahoma" w:cs="Tahoma"/>
          <w:sz w:val="20"/>
          <w:szCs w:val="20"/>
        </w:rPr>
      </w:pPr>
      <w:r w:rsidRPr="00833D44">
        <w:rPr>
          <w:rFonts w:ascii="Tahoma" w:hAnsi="Tahoma" w:cs="Tahoma"/>
          <w:sz w:val="20"/>
          <w:szCs w:val="20"/>
        </w:rPr>
        <w:t xml:space="preserve">jako podstawę do ustalenia zmiany wynagrodzenia przyjmuje się średnioroczny wskaźnik cen towarów </w:t>
      </w:r>
      <w:r w:rsidR="00F16B95">
        <w:rPr>
          <w:rFonts w:ascii="Tahoma" w:hAnsi="Tahoma" w:cs="Tahoma"/>
          <w:sz w:val="20"/>
          <w:szCs w:val="20"/>
        </w:rPr>
        <w:br/>
      </w:r>
      <w:r w:rsidRPr="00833D44">
        <w:rPr>
          <w:rFonts w:ascii="Tahoma" w:hAnsi="Tahoma" w:cs="Tahoma"/>
          <w:sz w:val="20"/>
          <w:szCs w:val="20"/>
        </w:rPr>
        <w:t xml:space="preserve">i usług konsumpcyjnych ogółem ogłaszany w komunikacie Prezesa Głównego Urzędu Statystycznego </w:t>
      </w:r>
      <w:r w:rsidR="00F16B95">
        <w:rPr>
          <w:rFonts w:ascii="Tahoma" w:hAnsi="Tahoma" w:cs="Tahoma"/>
          <w:sz w:val="20"/>
          <w:szCs w:val="20"/>
        </w:rPr>
        <w:br/>
      </w:r>
      <w:r w:rsidRPr="00833D44">
        <w:rPr>
          <w:rFonts w:ascii="Tahoma" w:hAnsi="Tahoma" w:cs="Tahoma"/>
          <w:sz w:val="20"/>
          <w:szCs w:val="20"/>
        </w:rPr>
        <w:t>za rok,</w:t>
      </w:r>
      <w:r w:rsidRPr="00833D44">
        <w:rPr>
          <w:sz w:val="20"/>
          <w:szCs w:val="20"/>
        </w:rPr>
        <w:t xml:space="preserve"> </w:t>
      </w:r>
      <w:r w:rsidRPr="00833D44">
        <w:rPr>
          <w:rFonts w:ascii="Tahoma" w:hAnsi="Tahoma" w:cs="Tahoma"/>
          <w:sz w:val="20"/>
          <w:szCs w:val="20"/>
        </w:rPr>
        <w:t xml:space="preserve">w którym przypada początek </w:t>
      </w:r>
      <w:r w:rsidRPr="00F16B95">
        <w:rPr>
          <w:rFonts w:ascii="Tahoma" w:hAnsi="Tahoma" w:cs="Tahoma"/>
          <w:sz w:val="20"/>
          <w:szCs w:val="20"/>
        </w:rPr>
        <w:t xml:space="preserve">pierwszego i drugiego roku </w:t>
      </w:r>
      <w:r w:rsidRPr="00833D44">
        <w:rPr>
          <w:rFonts w:ascii="Tahoma" w:hAnsi="Tahoma" w:cs="Tahoma"/>
          <w:sz w:val="20"/>
          <w:szCs w:val="20"/>
        </w:rPr>
        <w:t>obowiązywania umowy.</w:t>
      </w:r>
    </w:p>
    <w:p w14:paraId="4D6E2BAA" w14:textId="77777777" w:rsidR="00107C7E" w:rsidRPr="00833D44" w:rsidRDefault="00107C7E" w:rsidP="00D80F36">
      <w:pPr>
        <w:pStyle w:val="Akapitzlist"/>
        <w:numPr>
          <w:ilvl w:val="0"/>
          <w:numId w:val="53"/>
        </w:numPr>
        <w:autoSpaceDE w:val="0"/>
        <w:autoSpaceDN w:val="0"/>
        <w:ind w:left="709" w:hanging="283"/>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494ABC1E" w14:textId="77777777" w:rsidR="00F16B95" w:rsidRPr="00F16B95" w:rsidRDefault="00F16B95" w:rsidP="00F16B95">
      <w:pPr>
        <w:pStyle w:val="Akapitzlist"/>
        <w:autoSpaceDE w:val="0"/>
        <w:autoSpaceDN w:val="0"/>
        <w:ind w:left="1134" w:hanging="283"/>
        <w:jc w:val="both"/>
        <w:rPr>
          <w:rFonts w:ascii="Tahoma" w:hAnsi="Tahoma" w:cs="Tahoma"/>
          <w:sz w:val="20"/>
          <w:szCs w:val="20"/>
        </w:rPr>
      </w:pPr>
      <w:r w:rsidRPr="00F16B95">
        <w:rPr>
          <w:rFonts w:ascii="Tahoma" w:hAnsi="Tahoma" w:cs="Tahoma"/>
          <w:sz w:val="20"/>
          <w:szCs w:val="20"/>
        </w:rPr>
        <w:t xml:space="preserve">- </w:t>
      </w:r>
      <w:r w:rsidRPr="00F16B95">
        <w:rPr>
          <w:rFonts w:ascii="Tahoma" w:hAnsi="Tahoma" w:cs="Tahoma"/>
          <w:sz w:val="20"/>
          <w:szCs w:val="20"/>
        </w:rPr>
        <w:tab/>
        <w:t xml:space="preserve">w drugim roku obowiązywania umowy: procentową zmianę wskazanego powyżej wskaźnika za rok, </w:t>
      </w:r>
      <w:r w:rsidRPr="00F16B95">
        <w:rPr>
          <w:rFonts w:ascii="Tahoma" w:hAnsi="Tahoma" w:cs="Tahoma"/>
          <w:sz w:val="20"/>
          <w:szCs w:val="20"/>
        </w:rPr>
        <w:br/>
        <w:t xml:space="preserve">w którym przypada data początkowa pierwszego roku obowiązywania umowy, określoną zgodnie </w:t>
      </w:r>
      <w:r w:rsidRPr="00F16B95">
        <w:rPr>
          <w:rFonts w:ascii="Tahoma" w:hAnsi="Tahoma" w:cs="Tahoma"/>
          <w:sz w:val="20"/>
          <w:szCs w:val="20"/>
        </w:rPr>
        <w:br/>
        <w:t>z następującą regułą:</w:t>
      </w:r>
    </w:p>
    <w:p w14:paraId="531FB838" w14:textId="77777777" w:rsidR="00F16B95" w:rsidRPr="00F16B95" w:rsidRDefault="00F16B95" w:rsidP="00F16B95">
      <w:pPr>
        <w:pStyle w:val="Akapitzlist"/>
        <w:autoSpaceDE w:val="0"/>
        <w:autoSpaceDN w:val="0"/>
        <w:ind w:left="1134"/>
        <w:jc w:val="both"/>
        <w:rPr>
          <w:rFonts w:ascii="Tahoma" w:hAnsi="Tahoma" w:cs="Tahoma"/>
          <w:sz w:val="20"/>
          <w:szCs w:val="20"/>
        </w:rPr>
      </w:pPr>
      <w:r w:rsidRPr="00F16B95">
        <w:rPr>
          <w:rFonts w:ascii="Tahoma" w:hAnsi="Tahoma" w:cs="Tahoma"/>
          <w:sz w:val="20"/>
          <w:szCs w:val="20"/>
        </w:rPr>
        <w:t>ZmCPI=(CPI</w:t>
      </w:r>
      <w:r w:rsidRPr="00F16B95">
        <w:rPr>
          <w:rFonts w:ascii="Tahoma" w:hAnsi="Tahoma" w:cs="Tahoma"/>
          <w:sz w:val="20"/>
          <w:szCs w:val="20"/>
          <w:vertAlign w:val="subscript"/>
        </w:rPr>
        <w:t>1</w:t>
      </w:r>
      <w:r w:rsidRPr="00F16B95">
        <w:rPr>
          <w:rFonts w:ascii="Tahoma" w:hAnsi="Tahoma" w:cs="Tahoma"/>
          <w:sz w:val="20"/>
          <w:szCs w:val="20"/>
        </w:rPr>
        <w:t>/100-1) *100%</w:t>
      </w:r>
    </w:p>
    <w:p w14:paraId="02EB16B6" w14:textId="77777777" w:rsidR="00F16B95" w:rsidRPr="00F16B95" w:rsidRDefault="00F16B95" w:rsidP="00F16B95">
      <w:pPr>
        <w:pStyle w:val="Akapitzlist"/>
        <w:autoSpaceDE w:val="0"/>
        <w:autoSpaceDN w:val="0"/>
        <w:ind w:left="1134"/>
        <w:jc w:val="both"/>
        <w:rPr>
          <w:rFonts w:ascii="Tahoma" w:hAnsi="Tahoma" w:cs="Tahoma"/>
          <w:sz w:val="20"/>
          <w:szCs w:val="20"/>
        </w:rPr>
      </w:pPr>
      <w:r w:rsidRPr="00F16B95">
        <w:rPr>
          <w:rFonts w:ascii="Tahoma" w:hAnsi="Tahoma" w:cs="Tahoma"/>
          <w:sz w:val="20"/>
          <w:szCs w:val="20"/>
        </w:rPr>
        <w:t>gdzie: ZmCPI – zmiana kosztów</w:t>
      </w:r>
    </w:p>
    <w:p w14:paraId="0FD2F9D8" w14:textId="77777777" w:rsidR="00F16B95" w:rsidRPr="00F16B95" w:rsidRDefault="00F16B95" w:rsidP="00F16B95">
      <w:pPr>
        <w:pStyle w:val="Akapitzlist"/>
        <w:autoSpaceDE w:val="0"/>
        <w:autoSpaceDN w:val="0"/>
        <w:ind w:left="1134"/>
        <w:jc w:val="both"/>
        <w:rPr>
          <w:rFonts w:ascii="Tahoma" w:hAnsi="Tahoma" w:cs="Tahoma"/>
          <w:color w:val="000000" w:themeColor="text1"/>
          <w:sz w:val="20"/>
          <w:szCs w:val="20"/>
        </w:rPr>
      </w:pPr>
      <w:r w:rsidRPr="00F16B95">
        <w:rPr>
          <w:rFonts w:ascii="Tahoma" w:hAnsi="Tahoma" w:cs="Tahoma"/>
          <w:sz w:val="20"/>
          <w:szCs w:val="20"/>
        </w:rPr>
        <w:t>CPI</w:t>
      </w:r>
      <w:r w:rsidRPr="00F16B95">
        <w:rPr>
          <w:rFonts w:ascii="Tahoma" w:hAnsi="Tahoma" w:cs="Tahoma"/>
          <w:sz w:val="20"/>
          <w:szCs w:val="20"/>
          <w:vertAlign w:val="subscript"/>
        </w:rPr>
        <w:t>1</w:t>
      </w:r>
      <w:r w:rsidRPr="00F16B95">
        <w:rPr>
          <w:rFonts w:ascii="Tahoma" w:hAnsi="Tahoma" w:cs="Tahoma"/>
          <w:sz w:val="20"/>
          <w:szCs w:val="20"/>
        </w:rPr>
        <w:t xml:space="preserve"> – średnioroczny wskaźnik cen towarów i usług konsumpcyjnych ogółem za rok, w którym przypada </w:t>
      </w:r>
      <w:r w:rsidRPr="00F16B95">
        <w:rPr>
          <w:rFonts w:ascii="Tahoma" w:hAnsi="Tahoma" w:cs="Tahoma"/>
          <w:color w:val="000000" w:themeColor="text1"/>
          <w:sz w:val="20"/>
          <w:szCs w:val="20"/>
        </w:rPr>
        <w:t>data początkowa pierwszego roku obowiązywania umowy,</w:t>
      </w:r>
    </w:p>
    <w:p w14:paraId="2BC79004" w14:textId="77777777" w:rsidR="00F16B95" w:rsidRPr="00F16B95" w:rsidRDefault="00F16B95" w:rsidP="00F16B95">
      <w:pPr>
        <w:pStyle w:val="Akapitzlist"/>
        <w:autoSpaceDE w:val="0"/>
        <w:autoSpaceDN w:val="0"/>
        <w:ind w:left="1134" w:hanging="283"/>
        <w:jc w:val="both"/>
        <w:rPr>
          <w:rFonts w:ascii="Tahoma" w:hAnsi="Tahoma" w:cs="Tahoma"/>
          <w:color w:val="000000" w:themeColor="text1"/>
          <w:sz w:val="20"/>
          <w:szCs w:val="20"/>
        </w:rPr>
      </w:pPr>
      <w:r w:rsidRPr="00F16B95">
        <w:rPr>
          <w:rFonts w:ascii="Tahoma" w:hAnsi="Tahoma" w:cs="Tahoma"/>
          <w:color w:val="000000" w:themeColor="text1"/>
          <w:sz w:val="20"/>
          <w:szCs w:val="20"/>
        </w:rPr>
        <w:t xml:space="preserve">- </w:t>
      </w:r>
      <w:r w:rsidRPr="00F16B95">
        <w:rPr>
          <w:rFonts w:ascii="Tahoma" w:hAnsi="Tahoma" w:cs="Tahoma"/>
          <w:color w:val="000000" w:themeColor="text1"/>
          <w:sz w:val="20"/>
          <w:szCs w:val="20"/>
        </w:rPr>
        <w:tab/>
        <w:t>w trzecim roku obowiązywania umowy: procentową zmianę iloczynu wskazanego powyżej wskaźnika za lata, w których przypada data początkowa pierwszego i drugiego roku obowiązywania umowy określoną zgodnie z następującą regułą:</w:t>
      </w:r>
    </w:p>
    <w:p w14:paraId="21ECAAF1" w14:textId="77777777" w:rsidR="00F16B95" w:rsidRPr="00F16B95" w:rsidRDefault="00F16B95" w:rsidP="00F16B95">
      <w:pPr>
        <w:pStyle w:val="Akapitzlist"/>
        <w:autoSpaceDE w:val="0"/>
        <w:autoSpaceDN w:val="0"/>
        <w:ind w:left="1134"/>
        <w:jc w:val="both"/>
        <w:rPr>
          <w:rFonts w:ascii="Tahoma" w:hAnsi="Tahoma" w:cs="Tahoma"/>
          <w:color w:val="000000" w:themeColor="text1"/>
          <w:sz w:val="20"/>
          <w:szCs w:val="20"/>
        </w:rPr>
      </w:pPr>
      <w:r w:rsidRPr="00F16B95">
        <w:rPr>
          <w:rFonts w:ascii="Tahoma" w:hAnsi="Tahoma" w:cs="Tahoma"/>
          <w:color w:val="000000" w:themeColor="text1"/>
          <w:sz w:val="20"/>
          <w:szCs w:val="20"/>
        </w:rPr>
        <w:t>ZmCPI=(CPI</w:t>
      </w:r>
      <w:r w:rsidRPr="00F16B95">
        <w:rPr>
          <w:rFonts w:ascii="Tahoma" w:hAnsi="Tahoma" w:cs="Tahoma"/>
          <w:color w:val="000000" w:themeColor="text1"/>
          <w:sz w:val="20"/>
          <w:szCs w:val="20"/>
          <w:vertAlign w:val="subscript"/>
        </w:rPr>
        <w:t>1</w:t>
      </w:r>
      <w:r w:rsidRPr="00F16B95">
        <w:rPr>
          <w:rFonts w:ascii="Tahoma" w:hAnsi="Tahoma" w:cs="Tahoma"/>
          <w:color w:val="000000" w:themeColor="text1"/>
          <w:sz w:val="20"/>
          <w:szCs w:val="20"/>
        </w:rPr>
        <w:t>/100*CPI</w:t>
      </w:r>
      <w:r w:rsidRPr="00F16B95">
        <w:rPr>
          <w:rFonts w:ascii="Tahoma" w:hAnsi="Tahoma" w:cs="Tahoma"/>
          <w:color w:val="000000" w:themeColor="text1"/>
          <w:sz w:val="20"/>
          <w:szCs w:val="20"/>
          <w:vertAlign w:val="subscript"/>
        </w:rPr>
        <w:t>2</w:t>
      </w:r>
      <w:r w:rsidRPr="00F16B95">
        <w:rPr>
          <w:rFonts w:ascii="Tahoma" w:hAnsi="Tahoma" w:cs="Tahoma"/>
          <w:color w:val="000000" w:themeColor="text1"/>
          <w:sz w:val="20"/>
          <w:szCs w:val="20"/>
        </w:rPr>
        <w:t>/100-1) *100%</w:t>
      </w:r>
    </w:p>
    <w:p w14:paraId="0F66AFF4" w14:textId="77777777" w:rsidR="00F16B95" w:rsidRPr="00F16B95" w:rsidRDefault="00F16B95" w:rsidP="00F16B95">
      <w:pPr>
        <w:pStyle w:val="Akapitzlist"/>
        <w:autoSpaceDE w:val="0"/>
        <w:autoSpaceDN w:val="0"/>
        <w:ind w:left="1134"/>
        <w:jc w:val="both"/>
        <w:rPr>
          <w:rFonts w:ascii="Tahoma" w:hAnsi="Tahoma" w:cs="Tahoma"/>
          <w:color w:val="000000" w:themeColor="text1"/>
          <w:sz w:val="20"/>
          <w:szCs w:val="20"/>
        </w:rPr>
      </w:pPr>
      <w:r w:rsidRPr="00F16B95">
        <w:rPr>
          <w:rFonts w:ascii="Tahoma" w:hAnsi="Tahoma" w:cs="Tahoma"/>
          <w:color w:val="000000" w:themeColor="text1"/>
          <w:sz w:val="20"/>
          <w:szCs w:val="20"/>
        </w:rPr>
        <w:lastRenderedPageBreak/>
        <w:t>gdzie: ZmCPI – zmiana kosztów</w:t>
      </w:r>
    </w:p>
    <w:p w14:paraId="7178D34B" w14:textId="77777777" w:rsidR="00F16B95" w:rsidRPr="00F16B95" w:rsidRDefault="00F16B95" w:rsidP="00F16B95">
      <w:pPr>
        <w:pStyle w:val="Akapitzlist"/>
        <w:autoSpaceDE w:val="0"/>
        <w:autoSpaceDN w:val="0"/>
        <w:ind w:left="1134"/>
        <w:jc w:val="both"/>
        <w:rPr>
          <w:rFonts w:ascii="Tahoma" w:hAnsi="Tahoma" w:cs="Tahoma"/>
          <w:color w:val="000000" w:themeColor="text1"/>
          <w:sz w:val="20"/>
          <w:szCs w:val="20"/>
        </w:rPr>
      </w:pPr>
      <w:r w:rsidRPr="00F16B95">
        <w:rPr>
          <w:rFonts w:ascii="Tahoma" w:hAnsi="Tahoma" w:cs="Tahoma"/>
          <w:color w:val="000000" w:themeColor="text1"/>
          <w:sz w:val="20"/>
          <w:szCs w:val="20"/>
        </w:rPr>
        <w:t>CPI</w:t>
      </w:r>
      <w:r w:rsidRPr="00F16B95">
        <w:rPr>
          <w:rFonts w:ascii="Tahoma" w:hAnsi="Tahoma" w:cs="Tahoma"/>
          <w:color w:val="000000" w:themeColor="text1"/>
          <w:sz w:val="20"/>
          <w:szCs w:val="20"/>
          <w:vertAlign w:val="subscript"/>
        </w:rPr>
        <w:t>1</w:t>
      </w:r>
      <w:r w:rsidRPr="00F16B95">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434ED22B" w14:textId="77777777" w:rsidR="00F16B95" w:rsidRPr="00F16B95" w:rsidRDefault="00F16B95" w:rsidP="00F16B95">
      <w:pPr>
        <w:pStyle w:val="Akapitzlist"/>
        <w:autoSpaceDE w:val="0"/>
        <w:autoSpaceDN w:val="0"/>
        <w:ind w:left="1134"/>
        <w:jc w:val="both"/>
        <w:rPr>
          <w:rFonts w:ascii="Tahoma" w:hAnsi="Tahoma" w:cs="Tahoma"/>
          <w:color w:val="000000" w:themeColor="text1"/>
          <w:sz w:val="20"/>
          <w:szCs w:val="20"/>
        </w:rPr>
      </w:pPr>
      <w:r w:rsidRPr="00F16B95">
        <w:rPr>
          <w:rFonts w:ascii="Tahoma" w:hAnsi="Tahoma" w:cs="Tahoma"/>
          <w:color w:val="000000" w:themeColor="text1"/>
          <w:sz w:val="20"/>
          <w:szCs w:val="20"/>
        </w:rPr>
        <w:t>CPI</w:t>
      </w:r>
      <w:r w:rsidRPr="00F16B95">
        <w:rPr>
          <w:rFonts w:ascii="Tahoma" w:hAnsi="Tahoma" w:cs="Tahoma"/>
          <w:color w:val="000000" w:themeColor="text1"/>
          <w:sz w:val="20"/>
          <w:szCs w:val="20"/>
          <w:vertAlign w:val="subscript"/>
        </w:rPr>
        <w:t>2</w:t>
      </w:r>
      <w:r w:rsidRPr="00F16B95">
        <w:rPr>
          <w:rFonts w:ascii="Tahoma" w:hAnsi="Tahoma" w:cs="Tahoma"/>
          <w:color w:val="000000" w:themeColor="text1"/>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D97333">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F16B95">
      <w:pPr>
        <w:pStyle w:val="Akapitzlist"/>
        <w:autoSpaceDE w:val="0"/>
        <w:autoSpaceDN w:val="0"/>
        <w:ind w:left="1134"/>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F16B95">
      <w:pPr>
        <w:pStyle w:val="Akapitzlist"/>
        <w:autoSpaceDE w:val="0"/>
        <w:autoSpaceDN w:val="0"/>
        <w:ind w:left="1134"/>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F16B95">
      <w:pPr>
        <w:pStyle w:val="Akapitzlist"/>
        <w:autoSpaceDE w:val="0"/>
        <w:autoSpaceDN w:val="0"/>
        <w:ind w:left="1134"/>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F16B95">
      <w:pPr>
        <w:pStyle w:val="Akapitzlist"/>
        <w:autoSpaceDE w:val="0"/>
        <w:autoSpaceDN w:val="0"/>
        <w:ind w:left="1134"/>
        <w:jc w:val="both"/>
        <w:rPr>
          <w:rFonts w:ascii="Tahoma" w:hAnsi="Tahoma" w:cs="Tahoma"/>
          <w:sz w:val="20"/>
          <w:szCs w:val="20"/>
        </w:rPr>
      </w:pPr>
      <w:r w:rsidRPr="00C73A77">
        <w:rPr>
          <w:rFonts w:ascii="Tahoma" w:hAnsi="Tahoma" w:cs="Tahoma"/>
          <w:sz w:val="20"/>
          <w:szCs w:val="20"/>
        </w:rPr>
        <w:t>ZmCPI – zmiana kosztów</w:t>
      </w:r>
    </w:p>
    <w:bookmarkEnd w:id="79"/>
    <w:p w14:paraId="53CA89E1" w14:textId="127345EF" w:rsidR="00107C7E" w:rsidRPr="00C73A77" w:rsidRDefault="00107C7E" w:rsidP="00F16B95">
      <w:pPr>
        <w:tabs>
          <w:tab w:val="left" w:pos="567"/>
        </w:tabs>
        <w:autoSpaceDE w:val="0"/>
        <w:autoSpaceDN w:val="0"/>
        <w:adjustRightInd w:val="0"/>
        <w:spacing w:after="0"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f)  </w:t>
      </w:r>
      <w:r w:rsidR="00F16B95">
        <w:rPr>
          <w:rFonts w:ascii="Tahoma" w:hAnsi="Tahoma" w:cs="Tahoma"/>
          <w:color w:val="000000"/>
          <w:sz w:val="20"/>
          <w:szCs w:val="20"/>
        </w:rPr>
        <w:tab/>
      </w:r>
      <w:r w:rsidRPr="00C73A77">
        <w:rPr>
          <w:rFonts w:ascii="Tahoma" w:hAnsi="Tahoma" w:cs="Tahoma"/>
          <w:color w:val="000000"/>
          <w:sz w:val="20"/>
          <w:szCs w:val="20"/>
        </w:rPr>
        <w:t xml:space="preserve">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43ADDB05" w:rsidR="00107C7E" w:rsidRPr="00C73A77" w:rsidRDefault="00107C7E" w:rsidP="00F16B95">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F16B95">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F16B95">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F16B95">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9FE22C6" w14:textId="364BB5B1" w:rsidR="00107C7E" w:rsidRPr="00C34983" w:rsidRDefault="00107C7E" w:rsidP="00F16B95">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D97333">
      <w:pPr>
        <w:spacing w:after="0" w:line="240" w:lineRule="auto"/>
        <w:jc w:val="center"/>
        <w:rPr>
          <w:rFonts w:ascii="Tahoma" w:hAnsi="Tahoma" w:cs="Tahoma"/>
          <w:sz w:val="20"/>
          <w:szCs w:val="20"/>
        </w:rPr>
      </w:pPr>
    </w:p>
    <w:p w14:paraId="72BA8F2C" w14:textId="1EECF552"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A0CD2">
        <w:rPr>
          <w:rFonts w:ascii="Tahoma" w:hAnsi="Tahoma" w:cs="Tahoma"/>
          <w:sz w:val="20"/>
          <w:szCs w:val="20"/>
        </w:rPr>
        <w:t>6</w:t>
      </w:r>
    </w:p>
    <w:p w14:paraId="1033E03C" w14:textId="6B338AE1" w:rsidR="00F16B95" w:rsidRPr="004131B1" w:rsidRDefault="00F16B95" w:rsidP="00F16B9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w:t>
      </w:r>
      <w:r>
        <w:rPr>
          <w:rFonts w:ascii="Tahoma" w:hAnsi="Tahoma" w:cs="Tahoma"/>
          <w:sz w:val="20"/>
          <w:szCs w:val="20"/>
        </w:rPr>
        <w:t xml:space="preserve"> </w:t>
      </w:r>
      <w:r w:rsidRPr="004131B1">
        <w:rPr>
          <w:rFonts w:ascii="Tahoma" w:hAnsi="Tahoma" w:cs="Tahoma"/>
          <w:sz w:val="20"/>
          <w:szCs w:val="20"/>
        </w:rPr>
        <w:t>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12E1EE9" w14:textId="77777777" w:rsidR="00F16B95" w:rsidRPr="004131B1" w:rsidRDefault="00F16B95" w:rsidP="00F16B95">
      <w:pPr>
        <w:pStyle w:val="Akapitzlist"/>
        <w:ind w:left="709" w:hanging="283"/>
        <w:jc w:val="both"/>
        <w:rPr>
          <w:rFonts w:ascii="Tahoma" w:hAnsi="Tahoma" w:cs="Tahoma"/>
          <w:sz w:val="20"/>
          <w:szCs w:val="20"/>
        </w:rPr>
      </w:pPr>
      <w:r w:rsidRPr="004131B1">
        <w:rPr>
          <w:rFonts w:ascii="Tahoma" w:hAnsi="Tahoma" w:cs="Tahoma"/>
          <w:sz w:val="20"/>
          <w:szCs w:val="20"/>
        </w:rPr>
        <w:t>Imię i nazwisko: ……………………</w:t>
      </w:r>
    </w:p>
    <w:p w14:paraId="5164A490" w14:textId="77777777" w:rsidR="00F16B95" w:rsidRPr="004131B1" w:rsidRDefault="00F16B95" w:rsidP="00F16B95">
      <w:pPr>
        <w:pStyle w:val="Akapitzlist"/>
        <w:ind w:left="709" w:hanging="283"/>
        <w:jc w:val="both"/>
        <w:rPr>
          <w:rFonts w:ascii="Tahoma" w:hAnsi="Tahoma" w:cs="Tahoma"/>
          <w:sz w:val="20"/>
          <w:szCs w:val="20"/>
        </w:rPr>
      </w:pPr>
      <w:r w:rsidRPr="004131B1">
        <w:rPr>
          <w:rFonts w:ascii="Tahoma" w:hAnsi="Tahoma" w:cs="Tahoma"/>
          <w:sz w:val="20"/>
          <w:szCs w:val="20"/>
        </w:rPr>
        <w:t>Nr telefonu: …………………….</w:t>
      </w:r>
    </w:p>
    <w:p w14:paraId="1D0A12F0" w14:textId="77777777" w:rsidR="00F16B95" w:rsidRPr="004131B1" w:rsidRDefault="00F16B95" w:rsidP="00F16B95">
      <w:pPr>
        <w:pStyle w:val="Akapitzlist"/>
        <w:ind w:left="709" w:hanging="283"/>
        <w:jc w:val="both"/>
        <w:rPr>
          <w:rFonts w:ascii="Tahoma" w:hAnsi="Tahoma" w:cs="Tahoma"/>
          <w:sz w:val="20"/>
          <w:szCs w:val="20"/>
        </w:rPr>
      </w:pPr>
      <w:r w:rsidRPr="004131B1">
        <w:rPr>
          <w:rFonts w:ascii="Tahoma" w:hAnsi="Tahoma" w:cs="Tahoma"/>
          <w:sz w:val="20"/>
          <w:szCs w:val="20"/>
        </w:rPr>
        <w:t>Adres poczty elektronicznej: …………………….</w:t>
      </w:r>
    </w:p>
    <w:p w14:paraId="268546DF" w14:textId="4FD9A248" w:rsidR="00F16B95" w:rsidRPr="004131B1" w:rsidRDefault="00F16B95" w:rsidP="00F16B9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w:t>
      </w:r>
      <w:r>
        <w:rPr>
          <w:rFonts w:ascii="Tahoma" w:hAnsi="Tahoma" w:cs="Tahoma"/>
          <w:sz w:val="20"/>
          <w:szCs w:val="20"/>
        </w:rPr>
        <w:t xml:space="preserve"> </w:t>
      </w:r>
      <w:r w:rsidRPr="004131B1">
        <w:rPr>
          <w:rFonts w:ascii="Tahoma" w:hAnsi="Tahoma" w:cs="Tahoma"/>
          <w:sz w:val="20"/>
          <w:szCs w:val="20"/>
        </w:rPr>
        <w:t>osób wyznaczonej/ych przez Wykonawcę do współpracy z Zamawiającym w okresie realizacji Zamówienia w zakresie nadzoru procesu obsługi i likwidacji szkód:</w:t>
      </w:r>
    </w:p>
    <w:p w14:paraId="61FCB000" w14:textId="77777777" w:rsidR="00F16B95" w:rsidRPr="004131B1" w:rsidRDefault="00F16B95" w:rsidP="00F16B95">
      <w:pPr>
        <w:pStyle w:val="Akapitzlist"/>
        <w:tabs>
          <w:tab w:val="left" w:pos="284"/>
        </w:tabs>
        <w:ind w:left="709" w:hanging="283"/>
        <w:jc w:val="both"/>
        <w:rPr>
          <w:rFonts w:ascii="Tahoma" w:hAnsi="Tahoma" w:cs="Tahoma"/>
          <w:sz w:val="20"/>
          <w:szCs w:val="20"/>
        </w:rPr>
      </w:pPr>
      <w:r w:rsidRPr="004131B1">
        <w:rPr>
          <w:rFonts w:ascii="Tahoma" w:hAnsi="Tahoma" w:cs="Tahoma"/>
          <w:sz w:val="20"/>
          <w:szCs w:val="20"/>
        </w:rPr>
        <w:t>Imię i nazwisko: ……………………</w:t>
      </w:r>
    </w:p>
    <w:p w14:paraId="35F8EBC8" w14:textId="77777777" w:rsidR="00F16B95" w:rsidRPr="004131B1" w:rsidRDefault="00F16B95" w:rsidP="00F16B95">
      <w:pPr>
        <w:pStyle w:val="Akapitzlist"/>
        <w:tabs>
          <w:tab w:val="left" w:pos="284"/>
        </w:tabs>
        <w:ind w:left="709" w:hanging="283"/>
        <w:jc w:val="both"/>
        <w:rPr>
          <w:rFonts w:ascii="Tahoma" w:hAnsi="Tahoma" w:cs="Tahoma"/>
          <w:sz w:val="20"/>
          <w:szCs w:val="20"/>
        </w:rPr>
      </w:pPr>
      <w:r w:rsidRPr="004131B1">
        <w:rPr>
          <w:rFonts w:ascii="Tahoma" w:hAnsi="Tahoma" w:cs="Tahoma"/>
          <w:sz w:val="20"/>
          <w:szCs w:val="20"/>
        </w:rPr>
        <w:t>Nr telefonu: …………………….</w:t>
      </w:r>
    </w:p>
    <w:p w14:paraId="297A3432" w14:textId="77777777" w:rsidR="00F16B95" w:rsidRPr="004131B1" w:rsidRDefault="00F16B95" w:rsidP="00F16B95">
      <w:pPr>
        <w:pStyle w:val="Akapitzlist"/>
        <w:tabs>
          <w:tab w:val="left" w:pos="284"/>
        </w:tabs>
        <w:ind w:left="709" w:hanging="283"/>
        <w:jc w:val="both"/>
        <w:rPr>
          <w:rFonts w:ascii="Tahoma" w:hAnsi="Tahoma" w:cs="Tahoma"/>
          <w:sz w:val="20"/>
          <w:szCs w:val="20"/>
        </w:rPr>
      </w:pPr>
      <w:r w:rsidRPr="004131B1">
        <w:rPr>
          <w:rFonts w:ascii="Tahoma" w:hAnsi="Tahoma" w:cs="Tahoma"/>
          <w:sz w:val="20"/>
          <w:szCs w:val="20"/>
        </w:rPr>
        <w:t>Adres poczty elektronicznej: …………………….</w:t>
      </w:r>
    </w:p>
    <w:p w14:paraId="50312227" w14:textId="77777777" w:rsidR="00F16B95" w:rsidRPr="004131B1" w:rsidRDefault="00F16B95" w:rsidP="00F16B9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7F810A8" w14:textId="77777777" w:rsidR="00F16B95" w:rsidRPr="004131B1" w:rsidRDefault="00F16B95" w:rsidP="00F16B9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D97333">
      <w:pPr>
        <w:spacing w:after="0" w:line="240" w:lineRule="auto"/>
        <w:rPr>
          <w:rFonts w:ascii="Tahoma" w:hAnsi="Tahoma" w:cs="Tahoma"/>
          <w:sz w:val="20"/>
          <w:szCs w:val="20"/>
        </w:rPr>
      </w:pPr>
    </w:p>
    <w:p w14:paraId="41815F8D" w14:textId="3029FFE6"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t>§ 1</w:t>
      </w:r>
      <w:r w:rsidR="00AA0CD2">
        <w:rPr>
          <w:rFonts w:ascii="Tahoma" w:hAnsi="Tahoma" w:cs="Tahoma"/>
          <w:sz w:val="20"/>
          <w:szCs w:val="20"/>
        </w:rPr>
        <w:t>7</w:t>
      </w:r>
    </w:p>
    <w:p w14:paraId="1B3B82B6" w14:textId="18D7E26F"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 xml:space="preserve">z klauzulami dodatkowymi i wykazem ubezpieczonych, stanowiące </w:t>
      </w:r>
      <w:r w:rsidR="00F16B95">
        <w:rPr>
          <w:rFonts w:ascii="Tahoma" w:hAnsi="Tahoma" w:cs="Tahoma"/>
          <w:sz w:val="20"/>
          <w:szCs w:val="20"/>
        </w:rPr>
        <w:t>Z</w:t>
      </w:r>
      <w:r w:rsidRPr="004131B1">
        <w:rPr>
          <w:rFonts w:ascii="Tahoma" w:hAnsi="Tahoma" w:cs="Tahoma"/>
          <w:sz w:val="20"/>
          <w:szCs w:val="20"/>
        </w:rPr>
        <w:t>ałącznik nr 1 do niniejszej umowy.</w:t>
      </w:r>
    </w:p>
    <w:p w14:paraId="4C7E9E7C" w14:textId="77777777" w:rsidR="00107C7E" w:rsidRDefault="00107C7E" w:rsidP="00D97333">
      <w:pPr>
        <w:spacing w:after="0" w:line="240" w:lineRule="auto"/>
        <w:jc w:val="center"/>
        <w:rPr>
          <w:rFonts w:ascii="Tahoma" w:hAnsi="Tahoma" w:cs="Tahoma"/>
          <w:sz w:val="20"/>
          <w:szCs w:val="20"/>
        </w:rPr>
      </w:pPr>
    </w:p>
    <w:p w14:paraId="3092D2A4" w14:textId="10E86266"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A0CD2">
        <w:rPr>
          <w:rFonts w:ascii="Tahoma" w:hAnsi="Tahoma" w:cs="Tahoma"/>
          <w:sz w:val="20"/>
          <w:szCs w:val="20"/>
        </w:rPr>
        <w:t>8</w:t>
      </w:r>
    </w:p>
    <w:p w14:paraId="0BA79E05" w14:textId="77777777"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D97333">
      <w:pPr>
        <w:spacing w:after="0" w:line="240" w:lineRule="auto"/>
        <w:jc w:val="center"/>
        <w:rPr>
          <w:rFonts w:ascii="Tahoma" w:hAnsi="Tahoma" w:cs="Tahoma"/>
          <w:sz w:val="20"/>
          <w:szCs w:val="20"/>
        </w:rPr>
      </w:pPr>
    </w:p>
    <w:p w14:paraId="378455F4" w14:textId="0FF017AD"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A0CD2">
        <w:rPr>
          <w:rFonts w:ascii="Tahoma" w:hAnsi="Tahoma" w:cs="Tahoma"/>
          <w:sz w:val="20"/>
          <w:szCs w:val="20"/>
        </w:rPr>
        <w:t>9</w:t>
      </w:r>
    </w:p>
    <w:p w14:paraId="6AE233F3" w14:textId="77777777" w:rsidR="00107C7E" w:rsidRPr="00C73A77" w:rsidRDefault="00107C7E" w:rsidP="00D97333">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D97333">
      <w:pPr>
        <w:spacing w:after="0" w:line="240" w:lineRule="auto"/>
        <w:jc w:val="center"/>
        <w:rPr>
          <w:rFonts w:ascii="Tahoma" w:hAnsi="Tahoma" w:cs="Tahoma"/>
          <w:sz w:val="20"/>
          <w:szCs w:val="20"/>
        </w:rPr>
      </w:pPr>
    </w:p>
    <w:p w14:paraId="48A2BDC8" w14:textId="241ADCAF" w:rsidR="00107C7E" w:rsidRPr="00C73A77" w:rsidRDefault="00107C7E" w:rsidP="00D97333">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AA0CD2">
        <w:rPr>
          <w:rFonts w:ascii="Tahoma" w:hAnsi="Tahoma" w:cs="Tahoma"/>
          <w:sz w:val="20"/>
          <w:szCs w:val="20"/>
        </w:rPr>
        <w:t>20</w:t>
      </w:r>
    </w:p>
    <w:p w14:paraId="26576D57" w14:textId="77777777" w:rsidR="00107C7E" w:rsidRPr="00C73A77" w:rsidRDefault="00107C7E" w:rsidP="00D97333">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584A37CF" w14:textId="7899C92C" w:rsidR="00F16B95" w:rsidRPr="006B3967" w:rsidRDefault="00107C7E" w:rsidP="00F16B95">
      <w:pPr>
        <w:pStyle w:val="Akapitzlist"/>
        <w:numPr>
          <w:ilvl w:val="0"/>
          <w:numId w:val="58"/>
        </w:numPr>
        <w:jc w:val="both"/>
        <w:rPr>
          <w:rFonts w:ascii="Tahoma" w:hAnsi="Tahoma" w:cs="Tahoma"/>
          <w:sz w:val="20"/>
          <w:szCs w:val="20"/>
        </w:rPr>
      </w:pPr>
      <w:bookmarkStart w:id="80" w:name="_Hlk174957056"/>
      <w:r w:rsidRPr="006B3967">
        <w:rPr>
          <w:rFonts w:ascii="Tahoma" w:hAnsi="Tahoma" w:cs="Tahoma"/>
          <w:sz w:val="20"/>
          <w:szCs w:val="20"/>
        </w:rPr>
        <w:t xml:space="preserve">Zamawiającego: </w:t>
      </w:r>
      <w:r w:rsidR="00976501" w:rsidRPr="006B3967">
        <w:rPr>
          <w:rFonts w:ascii="Tahoma" w:hAnsi="Tahoma" w:cs="Tahoma"/>
          <w:sz w:val="20"/>
          <w:szCs w:val="20"/>
        </w:rPr>
        <w:t>jmatys@mikstat.pl</w:t>
      </w:r>
    </w:p>
    <w:p w14:paraId="3EE8918D" w14:textId="4A34A0DB" w:rsidR="00107C7E" w:rsidRPr="00F16B95" w:rsidRDefault="00107C7E" w:rsidP="00F16B95">
      <w:pPr>
        <w:pStyle w:val="Akapitzlist"/>
        <w:numPr>
          <w:ilvl w:val="0"/>
          <w:numId w:val="58"/>
        </w:numPr>
        <w:ind w:left="426" w:hanging="284"/>
        <w:jc w:val="both"/>
        <w:rPr>
          <w:rFonts w:ascii="Tahoma" w:hAnsi="Tahoma" w:cs="Tahoma"/>
          <w:sz w:val="20"/>
          <w:szCs w:val="20"/>
        </w:rPr>
      </w:pPr>
      <w:r w:rsidRPr="00F16B95">
        <w:rPr>
          <w:rFonts w:ascii="Tahoma" w:hAnsi="Tahoma" w:cs="Tahoma"/>
          <w:sz w:val="20"/>
          <w:szCs w:val="20"/>
        </w:rPr>
        <w:lastRenderedPageBreak/>
        <w:t>Wykonawcy: …………………….@.....................</w:t>
      </w:r>
    </w:p>
    <w:bookmarkEnd w:id="80"/>
    <w:p w14:paraId="7B24A331" w14:textId="77777777" w:rsidR="00107C7E" w:rsidRPr="00F16B95" w:rsidRDefault="00107C7E" w:rsidP="00D97333">
      <w:pPr>
        <w:spacing w:after="0" w:line="240" w:lineRule="auto"/>
        <w:jc w:val="center"/>
        <w:rPr>
          <w:rFonts w:ascii="Tahoma" w:hAnsi="Tahoma" w:cs="Tahoma"/>
          <w:sz w:val="20"/>
          <w:szCs w:val="20"/>
        </w:rPr>
      </w:pPr>
    </w:p>
    <w:p w14:paraId="47957EE5" w14:textId="14E00B7D" w:rsidR="00107C7E" w:rsidRPr="00F16B95" w:rsidRDefault="00107C7E" w:rsidP="00D97333">
      <w:pPr>
        <w:spacing w:after="0" w:line="240" w:lineRule="auto"/>
        <w:jc w:val="center"/>
        <w:rPr>
          <w:rFonts w:ascii="Tahoma" w:hAnsi="Tahoma" w:cs="Tahoma"/>
          <w:sz w:val="20"/>
          <w:szCs w:val="20"/>
        </w:rPr>
      </w:pPr>
      <w:r w:rsidRPr="00F16B95">
        <w:rPr>
          <w:rFonts w:ascii="Tahoma" w:hAnsi="Tahoma" w:cs="Tahoma"/>
          <w:sz w:val="20"/>
          <w:szCs w:val="20"/>
        </w:rPr>
        <w:sym w:font="Times New Roman" w:char="00A7"/>
      </w:r>
      <w:r w:rsidRPr="00F16B95">
        <w:rPr>
          <w:rFonts w:ascii="Tahoma" w:hAnsi="Tahoma" w:cs="Tahoma"/>
          <w:sz w:val="20"/>
          <w:szCs w:val="20"/>
        </w:rPr>
        <w:t xml:space="preserve"> 2</w:t>
      </w:r>
      <w:r w:rsidR="00AA0CD2" w:rsidRPr="00F16B95">
        <w:rPr>
          <w:rFonts w:ascii="Tahoma" w:hAnsi="Tahoma" w:cs="Tahoma"/>
          <w:sz w:val="20"/>
          <w:szCs w:val="20"/>
        </w:rPr>
        <w:t>1</w:t>
      </w:r>
    </w:p>
    <w:p w14:paraId="0E71A32B" w14:textId="77777777" w:rsidR="00107C7E" w:rsidRPr="00C73A77" w:rsidRDefault="00107C7E" w:rsidP="00D97333">
      <w:pPr>
        <w:spacing w:after="0" w:line="240" w:lineRule="auto"/>
        <w:jc w:val="both"/>
        <w:rPr>
          <w:rFonts w:ascii="Tahoma" w:hAnsi="Tahoma" w:cs="Tahoma"/>
          <w:sz w:val="20"/>
          <w:szCs w:val="20"/>
        </w:rPr>
      </w:pPr>
      <w:bookmarkStart w:id="81" w:name="_Hlk66454281"/>
      <w:bookmarkStart w:id="82" w:name="_Hlk174957100"/>
      <w:bookmarkStart w:id="83" w:name="_Hlk174708576"/>
      <w:r w:rsidRPr="00F16B95">
        <w:rPr>
          <w:rFonts w:ascii="Tahoma" w:hAnsi="Tahoma" w:cs="Tahoma"/>
          <w:sz w:val="20"/>
          <w:szCs w:val="20"/>
        </w:rPr>
        <w:t xml:space="preserve">Umowę sporządzono w formie pisemnej w dwóch jednobrzmiących </w:t>
      </w:r>
      <w:r w:rsidRPr="00C73A77">
        <w:rPr>
          <w:rFonts w:ascii="Tahoma" w:hAnsi="Tahoma" w:cs="Tahoma"/>
          <w:sz w:val="20"/>
          <w:szCs w:val="20"/>
        </w:rPr>
        <w:t>egzemplarzach, po jednym dla każdej ze stron.</w:t>
      </w:r>
    </w:p>
    <w:p w14:paraId="388D7307" w14:textId="77777777" w:rsidR="00107C7E" w:rsidRPr="00C73A77" w:rsidRDefault="00107C7E" w:rsidP="00D97333">
      <w:pPr>
        <w:spacing w:after="0" w:line="240" w:lineRule="auto"/>
        <w:jc w:val="both"/>
        <w:rPr>
          <w:rFonts w:ascii="Tahoma" w:hAnsi="Tahoma" w:cs="Tahoma"/>
          <w:sz w:val="20"/>
          <w:szCs w:val="20"/>
        </w:rPr>
      </w:pPr>
    </w:p>
    <w:bookmarkEnd w:id="81"/>
    <w:bookmarkEnd w:id="82"/>
    <w:bookmarkEnd w:id="83"/>
    <w:p w14:paraId="7FABFD04" w14:textId="77777777" w:rsidR="00107C7E" w:rsidRDefault="00107C7E" w:rsidP="00D97333">
      <w:pPr>
        <w:spacing w:after="0" w:line="240" w:lineRule="auto"/>
        <w:rPr>
          <w:rFonts w:ascii="Tahoma" w:hAnsi="Tahoma" w:cs="Tahoma"/>
          <w:sz w:val="20"/>
          <w:szCs w:val="20"/>
          <w:u w:val="single"/>
        </w:rPr>
      </w:pPr>
    </w:p>
    <w:p w14:paraId="04168D86" w14:textId="77777777" w:rsidR="00107C7E" w:rsidRPr="004131B1" w:rsidRDefault="00107C7E" w:rsidP="00D9733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D97333">
      <w:pPr>
        <w:spacing w:after="0" w:line="240" w:lineRule="auto"/>
        <w:rPr>
          <w:rFonts w:ascii="Tahoma" w:hAnsi="Tahoma" w:cs="Tahoma"/>
          <w:sz w:val="20"/>
          <w:szCs w:val="20"/>
          <w:u w:val="single"/>
        </w:rPr>
      </w:pPr>
    </w:p>
    <w:p w14:paraId="633124ED" w14:textId="77777777" w:rsidR="00107C7E" w:rsidRPr="00AD361B" w:rsidRDefault="00107C7E" w:rsidP="00D97333">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D97333">
      <w:pPr>
        <w:spacing w:after="0" w:line="240" w:lineRule="auto"/>
        <w:rPr>
          <w:rFonts w:ascii="Tahoma" w:hAnsi="Tahoma" w:cs="Tahoma"/>
          <w:sz w:val="20"/>
          <w:szCs w:val="20"/>
        </w:rPr>
      </w:pPr>
    </w:p>
    <w:p w14:paraId="2F664E1A" w14:textId="77777777" w:rsidR="00107C7E" w:rsidRDefault="00107C7E" w:rsidP="00D97333">
      <w:pPr>
        <w:spacing w:after="0" w:line="240" w:lineRule="auto"/>
        <w:rPr>
          <w:rFonts w:ascii="Tahoma" w:hAnsi="Tahoma" w:cs="Tahoma"/>
          <w:sz w:val="20"/>
          <w:szCs w:val="20"/>
        </w:rPr>
      </w:pPr>
    </w:p>
    <w:p w14:paraId="162B856C" w14:textId="77777777" w:rsidR="00F16B95" w:rsidRDefault="00F16B95" w:rsidP="00D97333">
      <w:pPr>
        <w:spacing w:after="0" w:line="240" w:lineRule="auto"/>
        <w:rPr>
          <w:rFonts w:ascii="Tahoma" w:hAnsi="Tahoma" w:cs="Tahoma"/>
          <w:sz w:val="20"/>
          <w:szCs w:val="20"/>
        </w:rPr>
      </w:pPr>
    </w:p>
    <w:p w14:paraId="0799EDE5" w14:textId="77777777" w:rsidR="00F16B95" w:rsidRDefault="00F16B95" w:rsidP="00D97333">
      <w:pPr>
        <w:spacing w:after="0" w:line="240" w:lineRule="auto"/>
        <w:rPr>
          <w:rFonts w:ascii="Tahoma" w:hAnsi="Tahoma" w:cs="Tahoma"/>
          <w:sz w:val="20"/>
          <w:szCs w:val="20"/>
        </w:rPr>
      </w:pPr>
    </w:p>
    <w:p w14:paraId="64D218DA" w14:textId="77777777" w:rsidR="00F16B95" w:rsidRPr="004131B1" w:rsidRDefault="00F16B95" w:rsidP="00D97333">
      <w:pPr>
        <w:spacing w:after="0" w:line="240" w:lineRule="auto"/>
        <w:rPr>
          <w:rFonts w:ascii="Tahoma" w:hAnsi="Tahoma" w:cs="Tahoma"/>
          <w:sz w:val="20"/>
          <w:szCs w:val="20"/>
        </w:rPr>
      </w:pPr>
    </w:p>
    <w:p w14:paraId="02CF03E8" w14:textId="6B2D1AFB" w:rsidR="00107C7E" w:rsidRPr="004131B1" w:rsidRDefault="00107C7E" w:rsidP="00F16B95">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5AD58132" w14:textId="3C70F2EA" w:rsidR="00107C7E" w:rsidRPr="004131B1" w:rsidRDefault="00107C7E" w:rsidP="00F16B95">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4BCA318F" w14:textId="77777777" w:rsidR="00107C7E" w:rsidRDefault="00107C7E" w:rsidP="00D97333">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D97333">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7C506A05" w14:textId="77777777" w:rsidR="00F16B95" w:rsidRDefault="00F16B95" w:rsidP="00D97333">
      <w:pPr>
        <w:spacing w:after="0" w:line="240" w:lineRule="auto"/>
        <w:jc w:val="center"/>
        <w:rPr>
          <w:rFonts w:ascii="Tahoma" w:hAnsi="Tahoma" w:cs="Tahoma"/>
          <w:b/>
          <w:sz w:val="20"/>
          <w:szCs w:val="20"/>
        </w:rPr>
      </w:pPr>
    </w:p>
    <w:p w14:paraId="083F5396" w14:textId="77777777" w:rsidR="00F16B95" w:rsidRDefault="00107C7E" w:rsidP="00D9733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644458FC" w14:textId="34003D60" w:rsidR="00107C7E" w:rsidRPr="004131B1" w:rsidRDefault="00107C7E" w:rsidP="00D97333">
      <w:pPr>
        <w:spacing w:after="0" w:line="240" w:lineRule="auto"/>
        <w:jc w:val="center"/>
        <w:rPr>
          <w:rFonts w:ascii="Tahoma" w:hAnsi="Tahoma" w:cs="Tahoma"/>
          <w:b/>
          <w:sz w:val="20"/>
          <w:szCs w:val="20"/>
        </w:rPr>
      </w:pPr>
      <w:r w:rsidRPr="004131B1">
        <w:rPr>
          <w:rFonts w:ascii="Tahoma" w:hAnsi="Tahoma" w:cs="Tahoma"/>
          <w:b/>
          <w:sz w:val="20"/>
          <w:szCs w:val="20"/>
        </w:rPr>
        <w:t>– część II Zamówienia</w:t>
      </w:r>
    </w:p>
    <w:p w14:paraId="2D169FBA" w14:textId="77777777" w:rsidR="00107C7E" w:rsidRPr="004131B1" w:rsidRDefault="00107C7E" w:rsidP="00D97333">
      <w:pPr>
        <w:spacing w:after="0" w:line="240" w:lineRule="auto"/>
        <w:jc w:val="center"/>
        <w:rPr>
          <w:rFonts w:ascii="Tahoma" w:hAnsi="Tahoma" w:cs="Tahoma"/>
          <w:b/>
          <w:sz w:val="20"/>
          <w:szCs w:val="20"/>
        </w:rPr>
      </w:pPr>
    </w:p>
    <w:p w14:paraId="583CF7A9" w14:textId="77777777" w:rsidR="00F16B95" w:rsidRPr="004131B1" w:rsidRDefault="00F16B95" w:rsidP="00F16B9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5F5E563" w14:textId="77777777" w:rsidR="00F16B95" w:rsidRPr="004131B1" w:rsidRDefault="00F16B95" w:rsidP="00F16B95">
      <w:pPr>
        <w:numPr>
          <w:ilvl w:val="0"/>
          <w:numId w:val="93"/>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356DDC62" w14:textId="77777777" w:rsidR="00F16B95" w:rsidRPr="004131B1" w:rsidRDefault="00F16B95" w:rsidP="00F16B95">
      <w:pPr>
        <w:numPr>
          <w:ilvl w:val="0"/>
          <w:numId w:val="93"/>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2AC7823" w14:textId="77777777" w:rsidR="00F16B95" w:rsidRPr="004131B1" w:rsidRDefault="00F16B95" w:rsidP="00F16B9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3D89BD11" w14:textId="77777777" w:rsidR="00F16B95" w:rsidRPr="004131B1" w:rsidRDefault="00F16B95" w:rsidP="00F16B95">
      <w:pPr>
        <w:spacing w:after="0" w:line="240" w:lineRule="auto"/>
        <w:jc w:val="center"/>
        <w:rPr>
          <w:rFonts w:ascii="Tahoma" w:hAnsi="Tahoma" w:cs="Tahoma"/>
          <w:sz w:val="20"/>
          <w:szCs w:val="20"/>
        </w:rPr>
      </w:pPr>
      <w:r w:rsidRPr="004131B1">
        <w:rPr>
          <w:rFonts w:ascii="Tahoma" w:hAnsi="Tahoma" w:cs="Tahoma"/>
          <w:sz w:val="20"/>
          <w:szCs w:val="20"/>
        </w:rPr>
        <w:t>a</w:t>
      </w:r>
    </w:p>
    <w:p w14:paraId="682713A9" w14:textId="77777777" w:rsidR="00F16B95" w:rsidRPr="004131B1" w:rsidRDefault="00F16B95" w:rsidP="00F16B95">
      <w:pPr>
        <w:spacing w:after="0" w:line="240" w:lineRule="auto"/>
        <w:jc w:val="both"/>
        <w:rPr>
          <w:rFonts w:ascii="Tahoma" w:hAnsi="Tahoma" w:cs="Tahoma"/>
          <w:sz w:val="20"/>
          <w:szCs w:val="20"/>
        </w:rPr>
      </w:pPr>
      <w:r w:rsidRPr="004131B1">
        <w:rPr>
          <w:rFonts w:ascii="Tahoma" w:hAnsi="Tahoma" w:cs="Tahoma"/>
          <w:sz w:val="20"/>
          <w:szCs w:val="20"/>
        </w:rPr>
        <w:t>......................................................................................................................................................</w:t>
      </w:r>
    </w:p>
    <w:p w14:paraId="3E2A161B" w14:textId="77777777" w:rsidR="00F16B95" w:rsidRPr="004131B1" w:rsidRDefault="00F16B95" w:rsidP="00F16B9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F9EF03C" w14:textId="77777777" w:rsidR="00F16B95" w:rsidRPr="004131B1" w:rsidRDefault="00F16B95" w:rsidP="00F16B95">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3F731340" w14:textId="77777777" w:rsidR="00F16B95" w:rsidRPr="004131B1" w:rsidRDefault="00F16B95" w:rsidP="00F16B95">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F8A82FA" w14:textId="77777777" w:rsidR="00F16B95" w:rsidRDefault="00F16B95" w:rsidP="00F16B95">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p>
    <w:p w14:paraId="6429844A" w14:textId="616EB7B5" w:rsidR="00107C7E" w:rsidRPr="00C73A77" w:rsidRDefault="00107C7E" w:rsidP="00F16B95">
      <w:pPr>
        <w:tabs>
          <w:tab w:val="left" w:pos="3180"/>
        </w:tabs>
        <w:spacing w:after="0" w:line="240" w:lineRule="auto"/>
        <w:jc w:val="both"/>
        <w:rPr>
          <w:rFonts w:ascii="Tahoma" w:hAnsi="Tahoma" w:cs="Tahoma"/>
          <w:sz w:val="20"/>
          <w:szCs w:val="20"/>
        </w:rPr>
      </w:pPr>
      <w:r w:rsidRPr="00C73A77">
        <w:rPr>
          <w:rFonts w:ascii="Tahoma" w:hAnsi="Tahoma" w:cs="Tahoma"/>
          <w:sz w:val="20"/>
          <w:szCs w:val="20"/>
        </w:rPr>
        <w:tab/>
      </w:r>
    </w:p>
    <w:p w14:paraId="27C4E985" w14:textId="6D426A51" w:rsidR="00107C7E" w:rsidRPr="00CB25FD" w:rsidRDefault="00107C7E" w:rsidP="00F16B95">
      <w:pPr>
        <w:spacing w:after="0" w:line="240" w:lineRule="auto"/>
        <w:ind w:firstLine="426"/>
        <w:jc w:val="both"/>
        <w:rPr>
          <w:rFonts w:ascii="Tahoma" w:hAnsi="Tahoma" w:cs="Tahoma"/>
          <w:sz w:val="20"/>
          <w:szCs w:val="20"/>
        </w:rPr>
      </w:pPr>
      <w:r w:rsidRPr="00C73A77">
        <w:rPr>
          <w:rFonts w:ascii="Tahoma" w:hAnsi="Tahoma" w:cs="Tahoma"/>
          <w:sz w:val="20"/>
          <w:szCs w:val="20"/>
        </w:rPr>
        <w:t xml:space="preserve">W rezultacie dokonania </w:t>
      </w:r>
      <w:r w:rsidRPr="00F16B95">
        <w:rPr>
          <w:rFonts w:ascii="Tahoma" w:hAnsi="Tahoma" w:cs="Tahoma"/>
          <w:sz w:val="20"/>
          <w:szCs w:val="20"/>
        </w:rPr>
        <w:t xml:space="preserve">przez Zamawiającego wyboru oferty Wykonawcy, zgodnie z wymogami </w:t>
      </w:r>
      <w:r w:rsidRPr="00F16B95">
        <w:rPr>
          <w:rFonts w:ascii="Tahoma" w:eastAsia="Times New Roman" w:hAnsi="Tahoma" w:cs="Tahoma"/>
          <w:sz w:val="20"/>
          <w:szCs w:val="20"/>
          <w:lang w:eastAsia="pl-PL"/>
        </w:rPr>
        <w:t xml:space="preserve">ustawy z dnia 11 września 2019 r. - Prawo zamówień publicznych (Dz.U. </w:t>
      </w:r>
      <w:r w:rsidR="00CF655B" w:rsidRPr="00F16B95">
        <w:rPr>
          <w:rFonts w:ascii="Tahoma" w:eastAsia="Times New Roman" w:hAnsi="Tahoma" w:cs="Tahoma"/>
          <w:sz w:val="20"/>
          <w:szCs w:val="20"/>
          <w:lang w:eastAsia="pl-PL"/>
        </w:rPr>
        <w:t>z 202</w:t>
      </w:r>
      <w:r w:rsidR="00E66815" w:rsidRPr="00F16B95">
        <w:rPr>
          <w:rFonts w:ascii="Tahoma" w:eastAsia="Times New Roman" w:hAnsi="Tahoma" w:cs="Tahoma"/>
          <w:sz w:val="20"/>
          <w:szCs w:val="20"/>
          <w:lang w:eastAsia="pl-PL"/>
        </w:rPr>
        <w:t>4</w:t>
      </w:r>
      <w:r w:rsidR="00CF655B" w:rsidRPr="00F16B95">
        <w:rPr>
          <w:rFonts w:ascii="Tahoma" w:eastAsia="Times New Roman" w:hAnsi="Tahoma" w:cs="Tahoma"/>
          <w:sz w:val="20"/>
          <w:szCs w:val="20"/>
          <w:lang w:eastAsia="pl-PL"/>
        </w:rPr>
        <w:t xml:space="preserve"> r. poz. </w:t>
      </w:r>
      <w:r w:rsidR="00902952" w:rsidRPr="00F16B95">
        <w:rPr>
          <w:rFonts w:ascii="Tahoma" w:eastAsia="Times New Roman" w:hAnsi="Tahoma" w:cs="Tahoma"/>
          <w:sz w:val="20"/>
          <w:szCs w:val="20"/>
          <w:lang w:eastAsia="pl-PL"/>
        </w:rPr>
        <w:t>1</w:t>
      </w:r>
      <w:r w:rsidR="00E66815" w:rsidRPr="00F16B95">
        <w:rPr>
          <w:rFonts w:ascii="Tahoma" w:eastAsia="Times New Roman" w:hAnsi="Tahoma" w:cs="Tahoma"/>
          <w:sz w:val="20"/>
          <w:szCs w:val="20"/>
          <w:lang w:eastAsia="pl-PL"/>
        </w:rPr>
        <w:t>320</w:t>
      </w:r>
      <w:r w:rsidR="00EE0639" w:rsidRPr="00F16B95">
        <w:rPr>
          <w:rFonts w:ascii="Tahoma" w:hAnsi="Tahoma" w:cs="Tahoma"/>
          <w:sz w:val="20"/>
          <w:szCs w:val="20"/>
        </w:rPr>
        <w:t>)</w:t>
      </w:r>
      <w:r w:rsidRPr="00F16B95">
        <w:rPr>
          <w:rFonts w:ascii="Tahoma" w:hAnsi="Tahoma" w:cs="Tahoma"/>
          <w:sz w:val="20"/>
          <w:szCs w:val="20"/>
        </w:rPr>
        <w:t>, zwanej</w:t>
      </w:r>
      <w:r w:rsidRPr="00CB25FD">
        <w:rPr>
          <w:rFonts w:ascii="Tahoma" w:hAnsi="Tahoma" w:cs="Tahoma"/>
          <w:sz w:val="20"/>
          <w:szCs w:val="20"/>
        </w:rPr>
        <w:t xml:space="preserve">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D97333">
      <w:pPr>
        <w:spacing w:after="0" w:line="240" w:lineRule="auto"/>
        <w:jc w:val="center"/>
        <w:rPr>
          <w:rFonts w:ascii="Tahoma" w:hAnsi="Tahoma" w:cs="Tahoma"/>
          <w:sz w:val="20"/>
          <w:szCs w:val="20"/>
        </w:rPr>
      </w:pPr>
    </w:p>
    <w:p w14:paraId="40EA3021" w14:textId="77777777" w:rsidR="00107C7E" w:rsidRPr="00CB25FD" w:rsidRDefault="00107C7E" w:rsidP="00D97333">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71A42387" w:rsidR="00107C7E" w:rsidRPr="00C73A77" w:rsidRDefault="00107C7E" w:rsidP="00D97333">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w:t>
      </w:r>
      <w:r w:rsidR="00F16B95">
        <w:rPr>
          <w:rFonts w:ascii="Tahoma" w:hAnsi="Tahoma" w:cs="Tahoma"/>
          <w:sz w:val="20"/>
          <w:szCs w:val="20"/>
        </w:rPr>
        <w:t xml:space="preserve"> </w:t>
      </w:r>
      <w:r w:rsidRPr="00CB25FD">
        <w:rPr>
          <w:rFonts w:ascii="Tahoma" w:hAnsi="Tahoma" w:cs="Tahoma"/>
          <w:sz w:val="20"/>
          <w:szCs w:val="20"/>
        </w:rPr>
        <w:t xml:space="preserve">…………………. złożonej </w:t>
      </w:r>
      <w:r w:rsidR="00F16B95">
        <w:rPr>
          <w:rFonts w:ascii="Tahoma" w:hAnsi="Tahoma" w:cs="Tahoma"/>
          <w:sz w:val="20"/>
          <w:szCs w:val="20"/>
        </w:rPr>
        <w:br/>
      </w:r>
      <w:r w:rsidRPr="00CB25FD">
        <w:rPr>
          <w:rFonts w:ascii="Tahoma" w:hAnsi="Tahoma" w:cs="Tahoma"/>
          <w:sz w:val="20"/>
          <w:szCs w:val="20"/>
        </w:rPr>
        <w:t xml:space="preserve">w postępowaniu o udzielnie zamówienia na </w:t>
      </w:r>
      <w:r w:rsidR="002C12C6">
        <w:rPr>
          <w:rFonts w:ascii="Tahoma" w:hAnsi="Tahoma" w:cs="Tahoma"/>
          <w:b/>
          <w:bCs/>
          <w:sz w:val="20"/>
          <w:szCs w:val="20"/>
        </w:rPr>
        <w:t>Ubezpieczenie majątku i innych interesów Gminy Mikstat wraz z jednostkami organizacyjnymi i instytucjami kultury</w:t>
      </w:r>
      <w:r w:rsidRPr="00C73A77">
        <w:rPr>
          <w:rFonts w:ascii="Tahoma" w:hAnsi="Tahoma" w:cs="Tahoma"/>
          <w:sz w:val="20"/>
          <w:szCs w:val="20"/>
        </w:rPr>
        <w:t>, w ramach ubezpieczeń komunikacyjnych:</w:t>
      </w:r>
    </w:p>
    <w:p w14:paraId="43EF5059" w14:textId="77777777" w:rsidR="00107C7E" w:rsidRPr="00C73A77" w:rsidRDefault="00107C7E" w:rsidP="00D97333">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D97333">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F5DAC8E" w14:textId="109E838E" w:rsidR="00107C7E" w:rsidRDefault="00107C7E" w:rsidP="00F16B95">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F16B95">
        <w:rPr>
          <w:rFonts w:ascii="Tahoma" w:hAnsi="Tahoma" w:cs="Tahoma"/>
          <w:sz w:val="20"/>
          <w:szCs w:val="20"/>
        </w:rPr>
        <w:t>.</w:t>
      </w:r>
    </w:p>
    <w:p w14:paraId="468ABFDA" w14:textId="77777777" w:rsidR="00F16B95" w:rsidRPr="00C73A77" w:rsidRDefault="00F16B95" w:rsidP="00F16B95">
      <w:pPr>
        <w:autoSpaceDE w:val="0"/>
        <w:spacing w:after="0" w:line="240" w:lineRule="auto"/>
        <w:ind w:left="709" w:hanging="142"/>
        <w:rPr>
          <w:rFonts w:ascii="Tahoma" w:hAnsi="Tahoma" w:cs="Tahoma"/>
          <w:sz w:val="20"/>
          <w:szCs w:val="20"/>
        </w:rPr>
      </w:pPr>
    </w:p>
    <w:p w14:paraId="17B1780A" w14:textId="77777777" w:rsidR="00107C7E" w:rsidRPr="00C73A77" w:rsidRDefault="00107C7E" w:rsidP="00D97333">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7D2DE81" w:rsidR="00107C7E" w:rsidRPr="00C73A77" w:rsidRDefault="00107C7E" w:rsidP="00F16B95">
      <w:pPr>
        <w:pStyle w:val="pf0"/>
        <w:spacing w:before="0" w:beforeAutospacing="0" w:after="0" w:afterAutospacing="0"/>
        <w:ind w:left="284" w:hanging="284"/>
        <w:rPr>
          <w:rFonts w:ascii="Tahoma" w:hAnsi="Tahoma" w:cs="Tahoma"/>
          <w:sz w:val="20"/>
          <w:szCs w:val="20"/>
        </w:rPr>
      </w:pPr>
      <w:r w:rsidRPr="00C73A77">
        <w:rPr>
          <w:rStyle w:val="cf01"/>
          <w:rFonts w:ascii="Tahoma" w:hAnsi="Tahoma" w:cs="Tahoma"/>
          <w:sz w:val="20"/>
          <w:szCs w:val="20"/>
        </w:rPr>
        <w:t xml:space="preserve">1. </w:t>
      </w:r>
      <w:r w:rsidR="00F16B95">
        <w:rPr>
          <w:rStyle w:val="cf01"/>
          <w:rFonts w:ascii="Tahoma" w:hAnsi="Tahoma" w:cs="Tahoma"/>
          <w:sz w:val="20"/>
          <w:szCs w:val="20"/>
        </w:rPr>
        <w:tab/>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976501">
        <w:rPr>
          <w:rStyle w:val="cf21"/>
          <w:rFonts w:ascii="Tahoma" w:hAnsi="Tahoma" w:cs="Tahoma"/>
          <w:sz w:val="20"/>
          <w:szCs w:val="20"/>
        </w:rPr>
        <w:t>26</w:t>
      </w:r>
      <w:r w:rsidR="00F16B95">
        <w:rPr>
          <w:rStyle w:val="cf21"/>
          <w:rFonts w:ascii="Tahoma" w:hAnsi="Tahoma" w:cs="Tahoma"/>
          <w:sz w:val="20"/>
          <w:szCs w:val="20"/>
        </w:rPr>
        <w:t>.1</w:t>
      </w:r>
      <w:r w:rsidR="00976501">
        <w:rPr>
          <w:rStyle w:val="cf21"/>
          <w:rFonts w:ascii="Tahoma" w:hAnsi="Tahoma" w:cs="Tahoma"/>
          <w:sz w:val="20"/>
          <w:szCs w:val="20"/>
        </w:rPr>
        <w:t>1</w:t>
      </w:r>
      <w:r w:rsidR="00F16B95">
        <w:rPr>
          <w:rStyle w:val="cf21"/>
          <w:rFonts w:ascii="Tahoma" w:hAnsi="Tahoma" w:cs="Tahoma"/>
          <w:sz w:val="20"/>
          <w:szCs w:val="20"/>
        </w:rPr>
        <w:t xml:space="preserve">.2024 r. do </w:t>
      </w:r>
      <w:r w:rsidR="00976501">
        <w:rPr>
          <w:rStyle w:val="cf21"/>
          <w:rFonts w:ascii="Tahoma" w:hAnsi="Tahoma" w:cs="Tahoma"/>
          <w:sz w:val="20"/>
          <w:szCs w:val="20"/>
        </w:rPr>
        <w:t>25</w:t>
      </w:r>
      <w:r w:rsidR="00F16B95">
        <w:rPr>
          <w:rStyle w:val="cf21"/>
          <w:rFonts w:ascii="Tahoma" w:hAnsi="Tahoma" w:cs="Tahoma"/>
          <w:sz w:val="20"/>
          <w:szCs w:val="20"/>
        </w:rPr>
        <w:t>.11.2027 r.</w:t>
      </w:r>
      <w:r w:rsidRPr="00C73A77">
        <w:rPr>
          <w:rStyle w:val="cf11"/>
          <w:rFonts w:ascii="Tahoma" w:hAnsi="Tahoma" w:cs="Tahoma"/>
          <w:sz w:val="20"/>
          <w:szCs w:val="20"/>
        </w:rPr>
        <w:t xml:space="preserve"> </w:t>
      </w:r>
    </w:p>
    <w:p w14:paraId="33953904" w14:textId="5422C01C" w:rsidR="00107C7E" w:rsidRPr="00C73A77" w:rsidRDefault="00107C7E" w:rsidP="00F16B95">
      <w:pPr>
        <w:pStyle w:val="pf0"/>
        <w:spacing w:before="0" w:beforeAutospacing="0" w:after="0" w:afterAutospacing="0"/>
        <w:ind w:left="284" w:hanging="284"/>
        <w:rPr>
          <w:rStyle w:val="cf31"/>
          <w:rFonts w:ascii="Tahoma" w:hAnsi="Tahoma" w:cs="Tahoma"/>
          <w:sz w:val="20"/>
          <w:szCs w:val="20"/>
        </w:rPr>
      </w:pPr>
      <w:r w:rsidRPr="00C73A77">
        <w:rPr>
          <w:rStyle w:val="cf11"/>
          <w:rFonts w:ascii="Tahoma" w:hAnsi="Tahoma" w:cs="Tahoma"/>
          <w:sz w:val="20"/>
          <w:szCs w:val="20"/>
        </w:rPr>
        <w:t>2.</w:t>
      </w:r>
      <w:r w:rsidR="00F16B95">
        <w:rPr>
          <w:rStyle w:val="cf11"/>
          <w:rFonts w:ascii="Tahoma" w:hAnsi="Tahoma" w:cs="Tahoma"/>
          <w:sz w:val="20"/>
          <w:szCs w:val="20"/>
        </w:rPr>
        <w:tab/>
      </w:r>
      <w:r w:rsidRPr="00C73A77">
        <w:rPr>
          <w:rStyle w:val="cf11"/>
          <w:rFonts w:ascii="Tahoma" w:hAnsi="Tahoma" w:cs="Tahoma"/>
          <w:sz w:val="20"/>
          <w:szCs w:val="20"/>
        </w:rPr>
        <w:t xml:space="preserve">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F16B95" w:rsidRPr="00F16B95">
        <w:rPr>
          <w:rStyle w:val="cf41"/>
          <w:rFonts w:ascii="Tahoma" w:hAnsi="Tahoma" w:cs="Tahoma"/>
          <w:b w:val="0"/>
          <w:bCs w:val="0"/>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4EF4B92F" w:rsidR="00107C7E" w:rsidRPr="00C73A77" w:rsidRDefault="00107C7E" w:rsidP="00F16B95">
      <w:pPr>
        <w:pStyle w:val="pf0"/>
        <w:spacing w:before="0" w:beforeAutospacing="0" w:after="0" w:afterAutospacing="0"/>
        <w:ind w:left="284" w:hanging="284"/>
        <w:rPr>
          <w:rFonts w:ascii="Tahoma" w:hAnsi="Tahoma" w:cs="Tahoma"/>
          <w:sz w:val="20"/>
          <w:szCs w:val="20"/>
        </w:rPr>
      </w:pPr>
      <w:r w:rsidRPr="00C73A77">
        <w:rPr>
          <w:rStyle w:val="cf31"/>
          <w:rFonts w:ascii="Tahoma" w:hAnsi="Tahoma" w:cs="Tahoma"/>
          <w:sz w:val="20"/>
          <w:szCs w:val="20"/>
        </w:rPr>
        <w:t xml:space="preserve">3. </w:t>
      </w:r>
      <w:r w:rsidR="00F16B95">
        <w:rPr>
          <w:rStyle w:val="cf31"/>
          <w:rFonts w:ascii="Tahoma" w:hAnsi="Tahoma" w:cs="Tahoma"/>
          <w:sz w:val="20"/>
          <w:szCs w:val="20"/>
        </w:rPr>
        <w:tab/>
      </w:r>
      <w:r w:rsidRPr="00C73A77">
        <w:rPr>
          <w:rStyle w:val="cf31"/>
          <w:rFonts w:ascii="Tahoma" w:hAnsi="Tahoma" w:cs="Tahoma"/>
          <w:sz w:val="20"/>
          <w:szCs w:val="20"/>
        </w:rPr>
        <w:t xml:space="preserve">Ostatnim dniem umożliwiającym ubezpieczenie pojazdu na warunkach umowy o udzielenie zamówienia publicznego jest ostatni dzień obowiązywania umowy, to jest </w:t>
      </w:r>
      <w:r w:rsidR="00976501">
        <w:rPr>
          <w:rStyle w:val="cf31"/>
          <w:rFonts w:ascii="Tahoma" w:hAnsi="Tahoma" w:cs="Tahoma"/>
          <w:sz w:val="20"/>
          <w:szCs w:val="20"/>
        </w:rPr>
        <w:t>25</w:t>
      </w:r>
      <w:r w:rsidR="00F16B95">
        <w:rPr>
          <w:rStyle w:val="cf31"/>
          <w:rFonts w:ascii="Tahoma" w:hAnsi="Tahoma" w:cs="Tahoma"/>
          <w:sz w:val="20"/>
          <w:szCs w:val="20"/>
        </w:rPr>
        <w:t>.11.2027 r.</w:t>
      </w:r>
    </w:p>
    <w:p w14:paraId="4A28549A" w14:textId="1A7CDACC" w:rsidR="00107C7E" w:rsidRPr="004E68DE" w:rsidRDefault="00107C7E" w:rsidP="00F16B95">
      <w:pPr>
        <w:pStyle w:val="pf1"/>
        <w:spacing w:before="0" w:beforeAutospacing="0" w:after="0" w:afterAutospacing="0"/>
        <w:ind w:left="284" w:hanging="284"/>
        <w:rPr>
          <w:rStyle w:val="cf41"/>
          <w:rFonts w:ascii="Tahoma" w:hAnsi="Tahoma" w:cs="Tahoma"/>
          <w:sz w:val="20"/>
          <w:szCs w:val="20"/>
        </w:rPr>
      </w:pPr>
      <w:r w:rsidRPr="00C73A77">
        <w:rPr>
          <w:rStyle w:val="cf31"/>
          <w:rFonts w:ascii="Tahoma" w:hAnsi="Tahoma" w:cs="Tahoma"/>
          <w:sz w:val="20"/>
          <w:szCs w:val="20"/>
        </w:rPr>
        <w:t xml:space="preserve">4. </w:t>
      </w:r>
      <w:r w:rsidR="00F16B95">
        <w:rPr>
          <w:rStyle w:val="cf31"/>
          <w:rFonts w:ascii="Tahoma" w:hAnsi="Tahoma" w:cs="Tahoma"/>
          <w:sz w:val="20"/>
          <w:szCs w:val="20"/>
        </w:rPr>
        <w:tab/>
      </w:r>
      <w:r w:rsidRPr="00C73A77">
        <w:rPr>
          <w:rStyle w:val="cf31"/>
          <w:rFonts w:ascii="Tahoma" w:hAnsi="Tahoma" w:cs="Tahoma"/>
          <w:sz w:val="20"/>
          <w:szCs w:val="20"/>
        </w:rPr>
        <w:t xml:space="preserve">Maksymalnie okres ubezpieczenia pojazdów </w:t>
      </w:r>
      <w:r w:rsidRPr="004E68DE">
        <w:rPr>
          <w:rStyle w:val="cf31"/>
          <w:rFonts w:ascii="Tahoma" w:hAnsi="Tahoma" w:cs="Tahoma"/>
          <w:sz w:val="20"/>
          <w:szCs w:val="20"/>
        </w:rPr>
        <w:t xml:space="preserve">zakończy się </w:t>
      </w:r>
      <w:r w:rsidRPr="004E68DE">
        <w:rPr>
          <w:rStyle w:val="cf41"/>
          <w:rFonts w:ascii="Tahoma" w:hAnsi="Tahoma" w:cs="Tahoma"/>
          <w:b w:val="0"/>
          <w:bCs w:val="0"/>
          <w:sz w:val="20"/>
          <w:szCs w:val="20"/>
        </w:rPr>
        <w:t xml:space="preserve">dnia </w:t>
      </w:r>
      <w:r w:rsidR="004E68DE" w:rsidRPr="004E68DE">
        <w:rPr>
          <w:rStyle w:val="cf41"/>
          <w:rFonts w:ascii="Tahoma" w:hAnsi="Tahoma" w:cs="Tahoma"/>
          <w:b w:val="0"/>
          <w:bCs w:val="0"/>
          <w:sz w:val="20"/>
          <w:szCs w:val="20"/>
        </w:rPr>
        <w:t>2</w:t>
      </w:r>
      <w:r w:rsidR="00976501">
        <w:rPr>
          <w:rStyle w:val="cf41"/>
          <w:rFonts w:ascii="Tahoma" w:hAnsi="Tahoma" w:cs="Tahoma"/>
          <w:b w:val="0"/>
          <w:bCs w:val="0"/>
          <w:sz w:val="20"/>
          <w:szCs w:val="20"/>
        </w:rPr>
        <w:t>4</w:t>
      </w:r>
      <w:r w:rsidR="004E68DE" w:rsidRPr="004E68DE">
        <w:rPr>
          <w:rStyle w:val="cf41"/>
          <w:rFonts w:ascii="Tahoma" w:hAnsi="Tahoma" w:cs="Tahoma"/>
          <w:b w:val="0"/>
          <w:bCs w:val="0"/>
          <w:sz w:val="20"/>
          <w:szCs w:val="20"/>
        </w:rPr>
        <w:t>.11.2028 r.</w:t>
      </w:r>
    </w:p>
    <w:p w14:paraId="530313E7" w14:textId="77777777" w:rsidR="00F16B95" w:rsidRPr="004131B1" w:rsidRDefault="00F16B95" w:rsidP="00F16B95">
      <w:pPr>
        <w:pStyle w:val="pf1"/>
        <w:spacing w:before="0" w:beforeAutospacing="0" w:after="0" w:afterAutospacing="0"/>
        <w:ind w:left="284" w:hanging="284"/>
        <w:rPr>
          <w:rFonts w:ascii="Tahoma" w:hAnsi="Tahoma" w:cs="Tahoma"/>
          <w:sz w:val="20"/>
          <w:szCs w:val="20"/>
        </w:rPr>
      </w:pPr>
    </w:p>
    <w:p w14:paraId="08426AD2" w14:textId="77777777"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D9733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D97333">
      <w:pPr>
        <w:spacing w:after="0" w:line="240" w:lineRule="auto"/>
        <w:jc w:val="both"/>
        <w:rPr>
          <w:rFonts w:ascii="Tahoma" w:hAnsi="Tahoma" w:cs="Tahoma"/>
          <w:sz w:val="20"/>
          <w:szCs w:val="20"/>
        </w:rPr>
      </w:pPr>
    </w:p>
    <w:p w14:paraId="09305845" w14:textId="77777777"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55AB866A" w:rsidR="00107C7E" w:rsidRDefault="00107C7E" w:rsidP="00D97333">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wystawione winny być nie później niż 7 dni przed początkiem okresu ubezpieczenia, przy czym wszystkie polisy ubezpieczeń komunikacyjnych, których okres ubezpieczenia rozpoczyna się w okresie realizacji zamówienia po dacie</w:t>
      </w:r>
      <w:r w:rsidR="004E68DE">
        <w:rPr>
          <w:rFonts w:ascii="Tahoma" w:hAnsi="Tahoma" w:cs="Tahoma"/>
          <w:sz w:val="20"/>
          <w:szCs w:val="20"/>
        </w:rPr>
        <w:t xml:space="preserve"> </w:t>
      </w:r>
      <w:r w:rsidR="00976501">
        <w:rPr>
          <w:rFonts w:ascii="Tahoma" w:hAnsi="Tahoma" w:cs="Tahoma"/>
          <w:sz w:val="20"/>
          <w:szCs w:val="20"/>
        </w:rPr>
        <w:t>26 listopada</w:t>
      </w:r>
      <w:r w:rsidRPr="004131B1">
        <w:rPr>
          <w:rFonts w:ascii="Tahoma" w:hAnsi="Tahoma" w:cs="Tahoma"/>
          <w:sz w:val="20"/>
          <w:szCs w:val="20"/>
        </w:rPr>
        <w:t xml:space="preserve"> każdego roku, winny być wystawione nie później niż do </w:t>
      </w:r>
      <w:r w:rsidR="00976501">
        <w:rPr>
          <w:rFonts w:ascii="Tahoma" w:hAnsi="Tahoma" w:cs="Tahoma"/>
          <w:sz w:val="20"/>
          <w:szCs w:val="20"/>
        </w:rPr>
        <w:t>28</w:t>
      </w:r>
      <w:r w:rsidR="004E68DE">
        <w:rPr>
          <w:rFonts w:ascii="Tahoma" w:hAnsi="Tahoma" w:cs="Tahoma"/>
          <w:sz w:val="20"/>
          <w:szCs w:val="20"/>
        </w:rPr>
        <w:t xml:space="preserve"> grudnia</w:t>
      </w:r>
      <w:r w:rsidRPr="004131B1">
        <w:rPr>
          <w:rFonts w:ascii="Tahoma" w:hAnsi="Tahoma" w:cs="Tahoma"/>
          <w:sz w:val="20"/>
          <w:szCs w:val="20"/>
        </w:rPr>
        <w:t xml:space="preserve"> każdego roku ubezpieczenia.</w:t>
      </w:r>
    </w:p>
    <w:p w14:paraId="43F1C56C" w14:textId="77777777" w:rsidR="004E68DE" w:rsidRPr="004131B1" w:rsidRDefault="004E68DE" w:rsidP="00D97333">
      <w:pPr>
        <w:spacing w:after="0" w:line="240" w:lineRule="auto"/>
        <w:jc w:val="both"/>
        <w:rPr>
          <w:rFonts w:ascii="Tahoma" w:hAnsi="Tahoma" w:cs="Tahoma"/>
          <w:sz w:val="20"/>
          <w:szCs w:val="20"/>
        </w:rPr>
      </w:pPr>
    </w:p>
    <w:p w14:paraId="6FB26B9A" w14:textId="77777777" w:rsidR="00107C7E" w:rsidRPr="004131B1" w:rsidRDefault="00107C7E" w:rsidP="00D97333">
      <w:pPr>
        <w:spacing w:after="0" w:line="240" w:lineRule="auto"/>
        <w:jc w:val="center"/>
        <w:rPr>
          <w:rFonts w:ascii="Tahoma" w:hAnsi="Tahoma" w:cs="Tahoma"/>
          <w:sz w:val="20"/>
          <w:szCs w:val="20"/>
        </w:rPr>
      </w:pPr>
      <w:bookmarkStart w:id="84" w:name="_Hlk62204330"/>
      <w:r w:rsidRPr="004131B1">
        <w:rPr>
          <w:rFonts w:ascii="Tahoma" w:hAnsi="Tahoma" w:cs="Tahoma"/>
          <w:sz w:val="20"/>
          <w:szCs w:val="20"/>
        </w:rPr>
        <w:t>§ 5</w:t>
      </w:r>
    </w:p>
    <w:p w14:paraId="2AD6EFA1" w14:textId="04110D60" w:rsidR="00107C7E" w:rsidRPr="004131B1" w:rsidRDefault="00107C7E" w:rsidP="004E68DE">
      <w:pPr>
        <w:numPr>
          <w:ilvl w:val="0"/>
          <w:numId w:val="66"/>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t>
      </w:r>
      <w:r w:rsidR="004E68DE">
        <w:rPr>
          <w:rFonts w:ascii="Tahoma" w:hAnsi="Tahoma" w:cs="Tahoma"/>
          <w:sz w:val="20"/>
          <w:szCs w:val="20"/>
        </w:rPr>
        <w:t xml:space="preserve"> </w:t>
      </w:r>
      <w:r w:rsidRPr="004131B1">
        <w:rPr>
          <w:rFonts w:ascii="Tahoma" w:hAnsi="Tahoma" w:cs="Tahoma"/>
          <w:sz w:val="20"/>
          <w:szCs w:val="20"/>
        </w:rPr>
        <w:t>/wstępną likwidacją szkody powołanego przez Wykonawcę rzeczoznawcy), a w szczególności do:</w:t>
      </w:r>
    </w:p>
    <w:p w14:paraId="12B3B08F" w14:textId="77777777" w:rsidR="00107C7E" w:rsidRDefault="00107C7E" w:rsidP="004E68DE">
      <w:pPr>
        <w:pStyle w:val="Akapitzlist"/>
        <w:numPr>
          <w:ilvl w:val="2"/>
          <w:numId w:val="12"/>
        </w:numPr>
        <w:suppressAutoHyphens/>
        <w:ind w:left="851" w:hanging="284"/>
        <w:jc w:val="both"/>
        <w:rPr>
          <w:rFonts w:ascii="Tahoma" w:hAnsi="Tahoma" w:cs="Tahoma"/>
          <w:sz w:val="20"/>
          <w:szCs w:val="20"/>
        </w:rPr>
      </w:pPr>
      <w:bookmarkStart w:id="85"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5DC68549" w:rsidR="00107C7E" w:rsidRDefault="00107C7E" w:rsidP="004E68DE">
      <w:pPr>
        <w:pStyle w:val="Akapitzlist"/>
        <w:numPr>
          <w:ilvl w:val="2"/>
          <w:numId w:val="12"/>
        </w:numPr>
        <w:suppressAutoHyphens/>
        <w:ind w:left="851" w:hanging="284"/>
        <w:jc w:val="both"/>
        <w:rPr>
          <w:rFonts w:ascii="Tahoma" w:hAnsi="Tahoma" w:cs="Tahoma"/>
          <w:sz w:val="20"/>
          <w:szCs w:val="20"/>
        </w:rPr>
      </w:pPr>
      <w:r w:rsidRPr="00BB151E">
        <w:rPr>
          <w:rFonts w:ascii="Tahoma" w:hAnsi="Tahoma" w:cs="Tahoma"/>
          <w:sz w:val="20"/>
          <w:szCs w:val="20"/>
        </w:rPr>
        <w:lastRenderedPageBreak/>
        <w:t>informowania pełnomocnika Zamawiającego o wykazie dokumentów i/</w:t>
      </w:r>
      <w:r w:rsidR="004E68DE">
        <w:rPr>
          <w:rFonts w:ascii="Tahoma" w:hAnsi="Tahoma" w:cs="Tahoma"/>
          <w:sz w:val="20"/>
          <w:szCs w:val="20"/>
        </w:rPr>
        <w:t xml:space="preserve"> </w:t>
      </w:r>
      <w:r w:rsidRPr="00BB151E">
        <w:rPr>
          <w:rFonts w:ascii="Tahoma" w:hAnsi="Tahoma" w:cs="Tahoma"/>
          <w:sz w:val="20"/>
          <w:szCs w:val="20"/>
        </w:rPr>
        <w:t xml:space="preserve">lub informacji niezbędnych do ustalenia odpowiedzialności i wysokości szkody nie później niż w ciągu 7 dni od daty zgłoszenia, </w:t>
      </w:r>
    </w:p>
    <w:p w14:paraId="2FA4F1D0" w14:textId="77777777" w:rsidR="00107C7E" w:rsidRDefault="00107C7E" w:rsidP="004E68DE">
      <w:pPr>
        <w:pStyle w:val="Akapitzlist"/>
        <w:numPr>
          <w:ilvl w:val="2"/>
          <w:numId w:val="12"/>
        </w:numPr>
        <w:suppressAutoHyphens/>
        <w:ind w:left="851" w:hanging="284"/>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4F17AB0E" w:rsidR="00107C7E" w:rsidRPr="00BB151E" w:rsidRDefault="00107C7E" w:rsidP="004E68DE">
      <w:pPr>
        <w:pStyle w:val="Akapitzlist"/>
        <w:numPr>
          <w:ilvl w:val="2"/>
          <w:numId w:val="12"/>
        </w:numPr>
        <w:suppressAutoHyphens/>
        <w:ind w:left="851" w:hanging="284"/>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r w:rsidR="00E02411" w:rsidRPr="00BB151E">
        <w:rPr>
          <w:rFonts w:ascii="Tahoma" w:hAnsi="Tahoma" w:cs="Tahoma"/>
          <w:sz w:val="20"/>
          <w:szCs w:val="20"/>
        </w:rPr>
        <w:t>przypadku,</w:t>
      </w:r>
      <w:r w:rsidRPr="00BB151E">
        <w:rPr>
          <w:rFonts w:ascii="Tahoma" w:hAnsi="Tahoma" w:cs="Tahoma"/>
          <w:sz w:val="20"/>
          <w:szCs w:val="20"/>
        </w:rPr>
        <w:t xml:space="preserve"> gdy postępowanie nie może być zakończone w ciągu 30 dni – podanie przyczyny, wskazanie brakujących dokumentów, informacji i wyjaśnień,</w:t>
      </w:r>
    </w:p>
    <w:p w14:paraId="024E5FB3" w14:textId="6623C9FA" w:rsidR="00107C7E" w:rsidRPr="00C73A77" w:rsidRDefault="00107C7E" w:rsidP="004E68DE">
      <w:pPr>
        <w:pStyle w:val="Akapitzlist"/>
        <w:numPr>
          <w:ilvl w:val="2"/>
          <w:numId w:val="12"/>
        </w:numPr>
        <w:suppressAutoHyphens/>
        <w:ind w:left="851" w:hanging="284"/>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4"/>
    </w:p>
    <w:bookmarkEnd w:id="85"/>
    <w:p w14:paraId="13BA1A4A" w14:textId="0F5A6D78" w:rsidR="00107C7E" w:rsidRPr="004131B1" w:rsidRDefault="00107C7E" w:rsidP="004E68D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t>
      </w:r>
      <w:r w:rsidR="004E68DE">
        <w:rPr>
          <w:rFonts w:ascii="Tahoma" w:hAnsi="Tahoma" w:cs="Tahoma"/>
          <w:sz w:val="20"/>
          <w:szCs w:val="20"/>
        </w:rPr>
        <w:t xml:space="preserve"> </w:t>
      </w:r>
      <w:r w:rsidRPr="004131B1">
        <w:rPr>
          <w:rFonts w:ascii="Tahoma" w:hAnsi="Tahoma" w:cs="Tahoma"/>
          <w:sz w:val="20"/>
          <w:szCs w:val="20"/>
        </w:rPr>
        <w:t>wstępnej likwidacji. Termin oględzin/</w:t>
      </w:r>
      <w:r w:rsidR="004E68DE">
        <w:rPr>
          <w:rFonts w:ascii="Tahoma" w:hAnsi="Tahoma" w:cs="Tahoma"/>
          <w:sz w:val="20"/>
          <w:szCs w:val="20"/>
        </w:rPr>
        <w:t xml:space="preserve"> </w:t>
      </w:r>
      <w:r w:rsidRPr="004131B1">
        <w:rPr>
          <w:rFonts w:ascii="Tahoma" w:hAnsi="Tahoma" w:cs="Tahoma"/>
          <w:sz w:val="20"/>
          <w:szCs w:val="20"/>
        </w:rPr>
        <w:t xml:space="preserve">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t>
      </w:r>
      <w:r w:rsidR="004E68DE">
        <w:rPr>
          <w:rFonts w:ascii="Tahoma" w:hAnsi="Tahoma" w:cs="Tahoma"/>
          <w:sz w:val="20"/>
          <w:szCs w:val="20"/>
        </w:rPr>
        <w:t xml:space="preserve"> </w:t>
      </w:r>
      <w:r w:rsidRPr="004131B1">
        <w:rPr>
          <w:rFonts w:ascii="Tahoma" w:hAnsi="Tahoma" w:cs="Tahoma"/>
          <w:sz w:val="20"/>
          <w:szCs w:val="20"/>
        </w:rPr>
        <w:t>wstępnej likwidacji. W przypadku gdy oględziny/</w:t>
      </w:r>
      <w:r w:rsidR="004E68DE">
        <w:rPr>
          <w:rFonts w:ascii="Tahoma" w:hAnsi="Tahoma" w:cs="Tahoma"/>
          <w:sz w:val="20"/>
          <w:szCs w:val="20"/>
        </w:rPr>
        <w:t xml:space="preserve"> </w:t>
      </w:r>
      <w:r w:rsidRPr="004131B1">
        <w:rPr>
          <w:rFonts w:ascii="Tahoma" w:hAnsi="Tahoma" w:cs="Tahoma"/>
          <w:sz w:val="20"/>
          <w:szCs w:val="20"/>
        </w:rPr>
        <w:t xml:space="preserve">wstępna likwidacja szkody nie odbędą się w terminie uzgodnionym </w:t>
      </w:r>
      <w:r w:rsidR="004E68DE">
        <w:rPr>
          <w:rFonts w:ascii="Tahoma" w:hAnsi="Tahoma" w:cs="Tahoma"/>
          <w:sz w:val="20"/>
          <w:szCs w:val="20"/>
        </w:rPr>
        <w:br/>
      </w:r>
      <w:r w:rsidRPr="004131B1">
        <w:rPr>
          <w:rFonts w:ascii="Tahoma" w:hAnsi="Tahoma" w:cs="Tahoma"/>
          <w:sz w:val="20"/>
          <w:szCs w:val="20"/>
        </w:rPr>
        <w:t>z Zamawiającym, może on przystąpić do usuwania następstw szkody. W takich przypadkach wysokość szkody będzie ustalona na podstawie protokołu sporządzonego przez Zamawiającego oraz następujących dokumentów:</w:t>
      </w:r>
    </w:p>
    <w:p w14:paraId="658F4E91" w14:textId="6C6397FD" w:rsidR="00107C7E" w:rsidRPr="004131B1" w:rsidRDefault="00107C7E" w:rsidP="004E68DE">
      <w:pPr>
        <w:spacing w:after="0" w:line="240" w:lineRule="auto"/>
        <w:ind w:left="709" w:hanging="283"/>
        <w:jc w:val="both"/>
        <w:rPr>
          <w:rFonts w:ascii="Tahoma" w:hAnsi="Tahoma" w:cs="Tahoma"/>
          <w:sz w:val="20"/>
          <w:szCs w:val="20"/>
        </w:rPr>
      </w:pPr>
      <w:r w:rsidRPr="004131B1">
        <w:rPr>
          <w:rFonts w:ascii="Tahoma" w:hAnsi="Tahoma" w:cs="Tahoma"/>
          <w:sz w:val="20"/>
          <w:szCs w:val="20"/>
        </w:rPr>
        <w:t xml:space="preserve">- </w:t>
      </w:r>
      <w:r w:rsidR="004E68DE">
        <w:rPr>
          <w:rFonts w:ascii="Tahoma" w:hAnsi="Tahoma" w:cs="Tahoma"/>
          <w:sz w:val="20"/>
          <w:szCs w:val="20"/>
        </w:rPr>
        <w:tab/>
      </w:r>
      <w:r w:rsidRPr="004131B1">
        <w:rPr>
          <w:rFonts w:ascii="Tahoma" w:hAnsi="Tahoma" w:cs="Tahoma"/>
          <w:sz w:val="20"/>
          <w:szCs w:val="20"/>
        </w:rPr>
        <w:t xml:space="preserve">dokument potwierdzający prawo własności, np. kopia faktury zakupu lub kopia wyciągu </w:t>
      </w:r>
      <w:r w:rsidRPr="004131B1">
        <w:rPr>
          <w:rFonts w:ascii="Tahoma" w:hAnsi="Tahoma" w:cs="Tahoma"/>
          <w:sz w:val="20"/>
          <w:szCs w:val="20"/>
        </w:rPr>
        <w:br/>
        <w:t>z ewidencji środków trwałych,</w:t>
      </w:r>
    </w:p>
    <w:p w14:paraId="45C5FEAC" w14:textId="43CABD18" w:rsidR="00107C7E" w:rsidRPr="004131B1" w:rsidRDefault="00107C7E" w:rsidP="004E68DE">
      <w:pPr>
        <w:spacing w:after="0" w:line="240" w:lineRule="auto"/>
        <w:ind w:left="709" w:hanging="283"/>
        <w:jc w:val="both"/>
        <w:rPr>
          <w:rFonts w:ascii="Tahoma" w:hAnsi="Tahoma" w:cs="Tahoma"/>
          <w:sz w:val="20"/>
          <w:szCs w:val="20"/>
        </w:rPr>
      </w:pPr>
      <w:r w:rsidRPr="004131B1">
        <w:rPr>
          <w:rFonts w:ascii="Tahoma" w:hAnsi="Tahoma" w:cs="Tahoma"/>
          <w:sz w:val="20"/>
          <w:szCs w:val="20"/>
        </w:rPr>
        <w:t xml:space="preserve">- </w:t>
      </w:r>
      <w:r w:rsidR="004E68DE">
        <w:rPr>
          <w:rFonts w:ascii="Tahoma" w:hAnsi="Tahoma" w:cs="Tahoma"/>
          <w:sz w:val="20"/>
          <w:szCs w:val="20"/>
        </w:rPr>
        <w:tab/>
      </w:r>
      <w:r w:rsidRPr="004131B1">
        <w:rPr>
          <w:rFonts w:ascii="Tahoma" w:hAnsi="Tahoma" w:cs="Tahoma"/>
          <w:sz w:val="20"/>
          <w:szCs w:val="20"/>
        </w:rPr>
        <w:t xml:space="preserve">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50F6B068" w:rsidR="00107C7E" w:rsidRPr="004131B1" w:rsidRDefault="00107C7E" w:rsidP="004E68D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w:t>
      </w:r>
      <w:r w:rsidR="004E68DE">
        <w:rPr>
          <w:rFonts w:ascii="Tahoma" w:hAnsi="Tahoma" w:cs="Tahoma"/>
          <w:sz w:val="20"/>
          <w:szCs w:val="20"/>
        </w:rPr>
        <w:br/>
      </w:r>
      <w:r w:rsidRPr="004131B1">
        <w:rPr>
          <w:rFonts w:ascii="Tahoma" w:hAnsi="Tahoma" w:cs="Tahoma"/>
          <w:sz w:val="20"/>
          <w:szCs w:val="20"/>
        </w:rPr>
        <w:t xml:space="preserve">60-dniowy na ostateczną wypłatę odszkodowania nie obowiązuje, jeżeli poszkodowany lub ubezpieczony nie dostarczył dokumentów, o które wystąpił Wykonawca, a które </w:t>
      </w:r>
      <w:r w:rsidR="00E02411" w:rsidRPr="004131B1">
        <w:rPr>
          <w:rFonts w:ascii="Tahoma" w:hAnsi="Tahoma" w:cs="Tahoma"/>
          <w:sz w:val="20"/>
          <w:szCs w:val="20"/>
        </w:rPr>
        <w:t>mają</w:t>
      </w:r>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4E68D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4E68D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4E68D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17D9DF9B" w:rsidR="00107C7E" w:rsidRPr="004131B1" w:rsidRDefault="00107C7E" w:rsidP="004E68D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00976501" w:rsidRPr="002E512E">
          <w:rPr>
            <w:rStyle w:val="Hipercze"/>
            <w:rFonts w:ascii="Tahoma" w:hAnsi="Tahoma" w:cs="Tahoma"/>
            <w:sz w:val="20"/>
            <w:szCs w:val="20"/>
          </w:rPr>
          <w:t>szkody@maximus-broker.pl</w:t>
        </w:r>
      </w:hyperlink>
      <w:r w:rsidRPr="004131B1">
        <w:rPr>
          <w:rFonts w:ascii="Tahoma" w:hAnsi="Tahoma" w:cs="Tahoma"/>
          <w:sz w:val="20"/>
          <w:szCs w:val="20"/>
        </w:rPr>
        <w:t>.</w:t>
      </w:r>
    </w:p>
    <w:p w14:paraId="261418B0" w14:textId="4EE0AD4E" w:rsidR="00107C7E" w:rsidRPr="004131B1" w:rsidRDefault="00107C7E" w:rsidP="004E68D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w:t>
      </w:r>
      <w:r w:rsidR="004E68DE">
        <w:rPr>
          <w:rFonts w:ascii="Tahoma" w:hAnsi="Tahoma" w:cs="Tahoma"/>
          <w:sz w:val="20"/>
          <w:szCs w:val="20"/>
        </w:rPr>
        <w:br/>
      </w:r>
      <w:r w:rsidRPr="004131B1">
        <w:rPr>
          <w:rFonts w:ascii="Tahoma" w:hAnsi="Tahoma" w:cs="Tahoma"/>
          <w:sz w:val="20"/>
          <w:szCs w:val="20"/>
        </w:rPr>
        <w:t>od poszkodowanego oryginału dokumentów.</w:t>
      </w:r>
    </w:p>
    <w:p w14:paraId="6C03DA8C" w14:textId="77777777" w:rsidR="00107C7E" w:rsidRPr="009D3088" w:rsidRDefault="00107C7E" w:rsidP="004E68D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4E68D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D97333">
      <w:pPr>
        <w:spacing w:after="0" w:line="240" w:lineRule="auto"/>
        <w:jc w:val="center"/>
        <w:rPr>
          <w:rFonts w:ascii="Tahoma" w:hAnsi="Tahoma" w:cs="Tahoma"/>
          <w:sz w:val="20"/>
          <w:szCs w:val="20"/>
        </w:rPr>
      </w:pPr>
    </w:p>
    <w:p w14:paraId="4562B80D" w14:textId="77777777" w:rsidR="004E68DE" w:rsidRPr="004131B1" w:rsidRDefault="004E68DE" w:rsidP="004E68DE">
      <w:pPr>
        <w:spacing w:after="0" w:line="240" w:lineRule="auto"/>
        <w:jc w:val="center"/>
        <w:rPr>
          <w:rFonts w:ascii="Tahoma" w:hAnsi="Tahoma" w:cs="Tahoma"/>
          <w:sz w:val="20"/>
          <w:szCs w:val="20"/>
        </w:rPr>
      </w:pPr>
      <w:bookmarkStart w:id="86" w:name="_Hlk123835261"/>
      <w:r w:rsidRPr="004131B1">
        <w:rPr>
          <w:rFonts w:ascii="Tahoma" w:hAnsi="Tahoma" w:cs="Tahoma"/>
          <w:sz w:val="20"/>
          <w:szCs w:val="20"/>
        </w:rPr>
        <w:sym w:font="Times New Roman" w:char="00A7"/>
      </w:r>
      <w:r w:rsidRPr="004131B1">
        <w:rPr>
          <w:rFonts w:ascii="Tahoma" w:hAnsi="Tahoma" w:cs="Tahoma"/>
          <w:sz w:val="20"/>
          <w:szCs w:val="20"/>
        </w:rPr>
        <w:t xml:space="preserve"> 6</w:t>
      </w:r>
    </w:p>
    <w:p w14:paraId="773BAFB9" w14:textId="77777777" w:rsidR="004E68DE" w:rsidRDefault="004E68DE" w:rsidP="004E68D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w:t>
      </w:r>
      <w:r>
        <w:rPr>
          <w:rFonts w:ascii="Tahoma" w:hAnsi="Tahoma" w:cs="Tahoma"/>
          <w:sz w:val="20"/>
          <w:szCs w:val="20"/>
        </w:rPr>
        <w:t>: ……………………………………………………………………………………………………………………………………… złotych).</w:t>
      </w:r>
    </w:p>
    <w:p w14:paraId="0B64A131" w14:textId="77777777" w:rsidR="0055432E" w:rsidRDefault="0055432E" w:rsidP="00D97333">
      <w:pPr>
        <w:pStyle w:val="Tekstpodstawowywcity"/>
        <w:spacing w:after="0" w:line="240" w:lineRule="auto"/>
        <w:ind w:left="0"/>
        <w:rPr>
          <w:rFonts w:ascii="Tahoma" w:hAnsi="Tahoma" w:cs="Tahoma"/>
          <w:b/>
          <w:sz w:val="20"/>
          <w:szCs w:val="20"/>
        </w:rPr>
      </w:pPr>
    </w:p>
    <w:p w14:paraId="6E7D2064" w14:textId="77777777" w:rsidR="004E68DE" w:rsidRDefault="004E68DE" w:rsidP="00D97333">
      <w:pPr>
        <w:pStyle w:val="Tekstpodstawowywcity"/>
        <w:spacing w:after="0" w:line="240" w:lineRule="auto"/>
        <w:ind w:left="0"/>
        <w:rPr>
          <w:rFonts w:ascii="Tahoma" w:hAnsi="Tahoma" w:cs="Tahoma"/>
          <w:b/>
          <w:sz w:val="20"/>
          <w:szCs w:val="20"/>
        </w:rPr>
      </w:pPr>
    </w:p>
    <w:p w14:paraId="2E8890F8" w14:textId="4E09B782" w:rsidR="0055432E" w:rsidRPr="004E68DE" w:rsidRDefault="0055432E" w:rsidP="00D97333">
      <w:pPr>
        <w:spacing w:after="0" w:line="240" w:lineRule="auto"/>
        <w:jc w:val="center"/>
        <w:rPr>
          <w:rFonts w:ascii="Tahoma" w:hAnsi="Tahoma" w:cs="Tahoma"/>
          <w:sz w:val="20"/>
          <w:szCs w:val="20"/>
        </w:rPr>
      </w:pPr>
      <w:bookmarkStart w:id="87" w:name="_Hlk63066723"/>
      <w:r w:rsidRPr="004E68DE">
        <w:rPr>
          <w:rFonts w:ascii="Tahoma" w:hAnsi="Tahoma" w:cs="Tahoma"/>
          <w:sz w:val="20"/>
          <w:szCs w:val="20"/>
        </w:rPr>
        <w:lastRenderedPageBreak/>
        <w:t xml:space="preserve">§ </w:t>
      </w:r>
      <w:r w:rsidR="004E68DE" w:rsidRPr="004E68DE">
        <w:rPr>
          <w:rFonts w:ascii="Tahoma" w:hAnsi="Tahoma" w:cs="Tahoma"/>
          <w:sz w:val="20"/>
          <w:szCs w:val="20"/>
        </w:rPr>
        <w:t>7</w:t>
      </w:r>
    </w:p>
    <w:p w14:paraId="3384F2F0" w14:textId="114D13FD" w:rsidR="0055432E" w:rsidRPr="004E68DE" w:rsidRDefault="0055432E" w:rsidP="004E68DE">
      <w:pPr>
        <w:pStyle w:val="Akapitzlist"/>
        <w:numPr>
          <w:ilvl w:val="0"/>
          <w:numId w:val="36"/>
        </w:numPr>
        <w:autoSpaceDE w:val="0"/>
        <w:autoSpaceDN w:val="0"/>
        <w:adjustRightInd w:val="0"/>
        <w:ind w:left="284" w:hanging="284"/>
        <w:jc w:val="both"/>
        <w:rPr>
          <w:rFonts w:ascii="Tahoma" w:hAnsi="Tahoma" w:cs="Tahoma"/>
          <w:sz w:val="20"/>
          <w:szCs w:val="20"/>
        </w:rPr>
      </w:pPr>
      <w:r w:rsidRPr="004E68DE">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w:t>
      </w:r>
      <w:r w:rsidR="004E68DE">
        <w:rPr>
          <w:rFonts w:ascii="Tahoma" w:hAnsi="Tahoma" w:cs="Tahoma"/>
          <w:sz w:val="20"/>
          <w:szCs w:val="20"/>
        </w:rPr>
        <w:t xml:space="preserve"> </w:t>
      </w:r>
      <w:r w:rsidRPr="004E68DE">
        <w:rPr>
          <w:rFonts w:ascii="Tahoma" w:hAnsi="Tahoma" w:cs="Tahoma"/>
          <w:sz w:val="20"/>
          <w:szCs w:val="20"/>
        </w:rPr>
        <w:t>lub zwiększenia wartości ubezpieczonych pojazdów w trakcie trwania umowy w sprawie zamówienia publicznego.</w:t>
      </w:r>
    </w:p>
    <w:p w14:paraId="0E68B483" w14:textId="77777777" w:rsidR="0055432E" w:rsidRPr="004E68DE" w:rsidRDefault="0055432E" w:rsidP="004E68DE">
      <w:pPr>
        <w:pStyle w:val="Akapitzlist"/>
        <w:numPr>
          <w:ilvl w:val="0"/>
          <w:numId w:val="36"/>
        </w:numPr>
        <w:autoSpaceDE w:val="0"/>
        <w:autoSpaceDN w:val="0"/>
        <w:adjustRightInd w:val="0"/>
        <w:ind w:left="284" w:hanging="284"/>
        <w:jc w:val="both"/>
        <w:rPr>
          <w:rFonts w:ascii="Tahoma" w:hAnsi="Tahoma" w:cs="Tahoma"/>
          <w:sz w:val="20"/>
          <w:szCs w:val="20"/>
        </w:rPr>
      </w:pPr>
      <w:r w:rsidRPr="004E68DE">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4E68DE" w:rsidRDefault="0055432E" w:rsidP="004E68DE">
      <w:pPr>
        <w:pStyle w:val="Akapitzlist"/>
        <w:numPr>
          <w:ilvl w:val="1"/>
          <w:numId w:val="54"/>
        </w:numPr>
        <w:autoSpaceDE w:val="0"/>
        <w:autoSpaceDN w:val="0"/>
        <w:adjustRightInd w:val="0"/>
        <w:ind w:left="709" w:hanging="283"/>
        <w:jc w:val="both"/>
        <w:rPr>
          <w:rFonts w:ascii="Tahoma" w:hAnsi="Tahoma" w:cs="Tahoma"/>
          <w:sz w:val="20"/>
          <w:szCs w:val="20"/>
        </w:rPr>
      </w:pPr>
      <w:r w:rsidRPr="004E68DE">
        <w:rPr>
          <w:rFonts w:ascii="Tahoma" w:hAnsi="Tahoma" w:cs="Tahoma"/>
          <w:sz w:val="20"/>
          <w:szCs w:val="20"/>
        </w:rPr>
        <w:t>ubezpieczenie odpowiedzialności cywilnej posiadaczy pojazdów mechanicznych,</w:t>
      </w:r>
    </w:p>
    <w:p w14:paraId="2B6E93E2" w14:textId="77777777" w:rsidR="0055432E" w:rsidRPr="004E68DE" w:rsidRDefault="0055432E" w:rsidP="004E68DE">
      <w:pPr>
        <w:pStyle w:val="Akapitzlist"/>
        <w:numPr>
          <w:ilvl w:val="1"/>
          <w:numId w:val="54"/>
        </w:numPr>
        <w:autoSpaceDE w:val="0"/>
        <w:autoSpaceDN w:val="0"/>
        <w:adjustRightInd w:val="0"/>
        <w:ind w:left="709" w:hanging="283"/>
        <w:jc w:val="both"/>
        <w:rPr>
          <w:rFonts w:ascii="Tahoma" w:hAnsi="Tahoma" w:cs="Tahoma"/>
          <w:sz w:val="20"/>
          <w:szCs w:val="20"/>
        </w:rPr>
      </w:pPr>
      <w:r w:rsidRPr="004E68DE">
        <w:rPr>
          <w:rFonts w:ascii="Tahoma" w:hAnsi="Tahoma" w:cs="Tahoma"/>
          <w:sz w:val="20"/>
          <w:szCs w:val="20"/>
        </w:rPr>
        <w:t>ubezpieczenie autocasco,</w:t>
      </w:r>
    </w:p>
    <w:p w14:paraId="4C2C1919" w14:textId="77777777" w:rsidR="0055432E" w:rsidRPr="004E68DE" w:rsidRDefault="0055432E" w:rsidP="004E68DE">
      <w:pPr>
        <w:pStyle w:val="Akapitzlist"/>
        <w:numPr>
          <w:ilvl w:val="1"/>
          <w:numId w:val="54"/>
        </w:numPr>
        <w:autoSpaceDE w:val="0"/>
        <w:autoSpaceDN w:val="0"/>
        <w:adjustRightInd w:val="0"/>
        <w:ind w:left="709" w:hanging="283"/>
        <w:jc w:val="both"/>
        <w:rPr>
          <w:rFonts w:ascii="Tahoma" w:hAnsi="Tahoma" w:cs="Tahoma"/>
          <w:sz w:val="20"/>
          <w:szCs w:val="20"/>
        </w:rPr>
      </w:pPr>
      <w:r w:rsidRPr="004E68DE">
        <w:rPr>
          <w:rFonts w:ascii="Tahoma" w:hAnsi="Tahoma" w:cs="Tahoma"/>
          <w:sz w:val="20"/>
          <w:szCs w:val="20"/>
        </w:rPr>
        <w:t>ubezpieczenie następstw nieszczęśliwych wypadków kierowcy i pasażerów,</w:t>
      </w:r>
    </w:p>
    <w:p w14:paraId="3F4429EF" w14:textId="77777777" w:rsidR="00612BFB" w:rsidRPr="004E68DE" w:rsidRDefault="0055432E" w:rsidP="004E68DE">
      <w:pPr>
        <w:pStyle w:val="Akapitzlist"/>
        <w:numPr>
          <w:ilvl w:val="0"/>
          <w:numId w:val="36"/>
        </w:numPr>
        <w:autoSpaceDE w:val="0"/>
        <w:autoSpaceDN w:val="0"/>
        <w:adjustRightInd w:val="0"/>
        <w:ind w:left="284" w:hanging="284"/>
        <w:jc w:val="both"/>
        <w:rPr>
          <w:rFonts w:ascii="Tahoma" w:hAnsi="Tahoma" w:cs="Tahoma"/>
          <w:sz w:val="20"/>
          <w:szCs w:val="20"/>
        </w:rPr>
      </w:pPr>
      <w:r w:rsidRPr="004E68DE">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25620A3" w:rsidR="00612BFB" w:rsidRPr="004E68DE" w:rsidRDefault="00612BFB" w:rsidP="004E68DE">
      <w:pPr>
        <w:pStyle w:val="Akapitzlist"/>
        <w:numPr>
          <w:ilvl w:val="0"/>
          <w:numId w:val="36"/>
        </w:numPr>
        <w:autoSpaceDE w:val="0"/>
        <w:autoSpaceDN w:val="0"/>
        <w:adjustRightInd w:val="0"/>
        <w:ind w:left="284" w:hanging="284"/>
        <w:jc w:val="both"/>
        <w:rPr>
          <w:rFonts w:ascii="Tahoma" w:hAnsi="Tahoma" w:cs="Tahoma"/>
          <w:sz w:val="20"/>
          <w:szCs w:val="20"/>
        </w:rPr>
      </w:pPr>
      <w:bookmarkStart w:id="88" w:name="_Hlk174957127"/>
      <w:r w:rsidRPr="004E68DE">
        <w:rPr>
          <w:rFonts w:ascii="Tahoma" w:hAnsi="Tahoma" w:cs="Tahoma"/>
          <w:sz w:val="20"/>
          <w:szCs w:val="20"/>
        </w:rPr>
        <w:t>Prawo opcji stanowi uprawnienie Zamawiającego niezależne od zmian umowy określonych w § 1</w:t>
      </w:r>
      <w:r w:rsidR="004E68DE" w:rsidRPr="004E68DE">
        <w:rPr>
          <w:rFonts w:ascii="Tahoma" w:hAnsi="Tahoma" w:cs="Tahoma"/>
          <w:sz w:val="20"/>
          <w:szCs w:val="20"/>
        </w:rPr>
        <w:t>4</w:t>
      </w:r>
      <w:r w:rsidRPr="004E68DE">
        <w:rPr>
          <w:rFonts w:ascii="Tahoma" w:hAnsi="Tahoma" w:cs="Tahoma"/>
          <w:sz w:val="20"/>
          <w:szCs w:val="20"/>
        </w:rPr>
        <w:t xml:space="preserve"> ust. 1-2.</w:t>
      </w:r>
    </w:p>
    <w:bookmarkEnd w:id="88"/>
    <w:p w14:paraId="1698AE7F" w14:textId="287D2578" w:rsidR="0055432E" w:rsidRPr="004E68DE" w:rsidRDefault="0055432E" w:rsidP="004E68DE">
      <w:pPr>
        <w:pStyle w:val="Akapitzlist"/>
        <w:numPr>
          <w:ilvl w:val="0"/>
          <w:numId w:val="36"/>
        </w:numPr>
        <w:autoSpaceDE w:val="0"/>
        <w:autoSpaceDN w:val="0"/>
        <w:adjustRightInd w:val="0"/>
        <w:ind w:left="284" w:hanging="284"/>
        <w:jc w:val="both"/>
        <w:rPr>
          <w:rFonts w:ascii="Tahoma" w:hAnsi="Tahoma" w:cs="Tahoma"/>
          <w:sz w:val="20"/>
          <w:szCs w:val="20"/>
        </w:rPr>
      </w:pPr>
      <w:r w:rsidRPr="004E68DE">
        <w:rPr>
          <w:rFonts w:ascii="Tahoma" w:hAnsi="Tahoma" w:cs="Tahoma"/>
          <w:sz w:val="20"/>
          <w:szCs w:val="20"/>
        </w:rPr>
        <w:t>Prawo opcji będzie realizowane zgodnie z faktycznymi potrzebami Zamawiającego w oparciu o składki/</w:t>
      </w:r>
      <w:r w:rsidR="004E68DE">
        <w:rPr>
          <w:rFonts w:ascii="Tahoma" w:hAnsi="Tahoma" w:cs="Tahoma"/>
          <w:sz w:val="20"/>
          <w:szCs w:val="20"/>
        </w:rPr>
        <w:t xml:space="preserve"> </w:t>
      </w:r>
      <w:r w:rsidRPr="004E68DE">
        <w:rPr>
          <w:rFonts w:ascii="Tahoma" w:hAnsi="Tahoma" w:cs="Tahoma"/>
          <w:sz w:val="20"/>
          <w:szCs w:val="20"/>
        </w:rPr>
        <w:t>stawki za poszczególne ryzyka ubezpieczeniowe, tj. rozumiane jako składki/</w:t>
      </w:r>
      <w:r w:rsidR="004E68DE">
        <w:rPr>
          <w:rFonts w:ascii="Tahoma" w:hAnsi="Tahoma" w:cs="Tahoma"/>
          <w:sz w:val="20"/>
          <w:szCs w:val="20"/>
        </w:rPr>
        <w:t xml:space="preserve"> </w:t>
      </w:r>
      <w:r w:rsidRPr="004E68DE">
        <w:rPr>
          <w:rFonts w:ascii="Tahoma" w:hAnsi="Tahoma" w:cs="Tahoma"/>
          <w:sz w:val="20"/>
          <w:szCs w:val="20"/>
        </w:rPr>
        <w:t xml:space="preserve">stawki za 12-miesięczny okres ochrony ubezpieczeniowej, rozliczane zgodnie z treścią klauzuli warunków i taryf. </w:t>
      </w:r>
    </w:p>
    <w:p w14:paraId="7A6AE9AB" w14:textId="77777777" w:rsidR="0055432E" w:rsidRPr="004E68DE" w:rsidRDefault="0055432E" w:rsidP="004E68DE">
      <w:pPr>
        <w:pStyle w:val="Akapitzlist"/>
        <w:numPr>
          <w:ilvl w:val="0"/>
          <w:numId w:val="36"/>
        </w:numPr>
        <w:autoSpaceDE w:val="0"/>
        <w:autoSpaceDN w:val="0"/>
        <w:adjustRightInd w:val="0"/>
        <w:ind w:left="284" w:hanging="284"/>
        <w:jc w:val="both"/>
        <w:rPr>
          <w:rFonts w:ascii="Tahoma" w:hAnsi="Tahoma" w:cs="Tahoma"/>
          <w:sz w:val="20"/>
          <w:szCs w:val="20"/>
        </w:rPr>
      </w:pPr>
      <w:r w:rsidRPr="004E68DE">
        <w:rPr>
          <w:rFonts w:ascii="Tahoma" w:hAnsi="Tahoma" w:cs="Tahoma"/>
          <w:sz w:val="20"/>
          <w:szCs w:val="20"/>
        </w:rPr>
        <w:t xml:space="preserve">Wykonawcy nie przysługuje wobec Zamawiającego roszczenie o realizację zamówienia opcjonalnego. </w:t>
      </w:r>
    </w:p>
    <w:p w14:paraId="7293336A" w14:textId="77777777" w:rsidR="0055432E" w:rsidRPr="004E68DE" w:rsidRDefault="0055432E" w:rsidP="004E68DE">
      <w:pPr>
        <w:pStyle w:val="Akapitzlist"/>
        <w:numPr>
          <w:ilvl w:val="0"/>
          <w:numId w:val="36"/>
        </w:numPr>
        <w:autoSpaceDE w:val="0"/>
        <w:autoSpaceDN w:val="0"/>
        <w:adjustRightInd w:val="0"/>
        <w:ind w:left="284" w:hanging="284"/>
        <w:jc w:val="both"/>
        <w:rPr>
          <w:rFonts w:ascii="Tahoma" w:hAnsi="Tahoma" w:cs="Tahoma"/>
          <w:sz w:val="20"/>
          <w:szCs w:val="20"/>
        </w:rPr>
      </w:pPr>
      <w:r w:rsidRPr="004E68DE">
        <w:rPr>
          <w:rFonts w:ascii="Tahoma" w:hAnsi="Tahoma" w:cs="Tahoma"/>
          <w:sz w:val="20"/>
          <w:szCs w:val="20"/>
        </w:rPr>
        <w:t>Składka wynikająca z opcji wynosi maksymalnie 30% składki określonej w § 6 Umowy i ustala się na kwotę ………………………………</w:t>
      </w:r>
    </w:p>
    <w:p w14:paraId="142851BC" w14:textId="641325E9" w:rsidR="0055432E" w:rsidRPr="004E68DE" w:rsidRDefault="0055432E" w:rsidP="004E68DE">
      <w:pPr>
        <w:pStyle w:val="Akapitzlist"/>
        <w:numPr>
          <w:ilvl w:val="0"/>
          <w:numId w:val="36"/>
        </w:numPr>
        <w:autoSpaceDE w:val="0"/>
        <w:autoSpaceDN w:val="0"/>
        <w:adjustRightInd w:val="0"/>
        <w:ind w:left="284" w:hanging="284"/>
        <w:jc w:val="both"/>
        <w:rPr>
          <w:rFonts w:ascii="Tahoma" w:hAnsi="Tahoma" w:cs="Tahoma"/>
          <w:sz w:val="20"/>
          <w:szCs w:val="20"/>
        </w:rPr>
      </w:pPr>
      <w:r w:rsidRPr="004E68DE">
        <w:rPr>
          <w:rFonts w:ascii="Tahoma" w:hAnsi="Tahoma" w:cs="Tahoma"/>
          <w:sz w:val="20"/>
          <w:szCs w:val="20"/>
        </w:rPr>
        <w:t xml:space="preserve">Maksymalna łączna wysokość składek (wynagrodzenia) za realizację przedmiotu niniejszej umowy – </w:t>
      </w:r>
      <w:r w:rsidR="004E68DE">
        <w:rPr>
          <w:rFonts w:ascii="Tahoma" w:hAnsi="Tahoma" w:cs="Tahoma"/>
          <w:sz w:val="20"/>
          <w:szCs w:val="20"/>
        </w:rPr>
        <w:br/>
      </w:r>
      <w:r w:rsidRPr="004E68DE">
        <w:rPr>
          <w:rFonts w:ascii="Tahoma" w:hAnsi="Tahoma" w:cs="Tahoma"/>
          <w:sz w:val="20"/>
          <w:szCs w:val="20"/>
        </w:rPr>
        <w:t>z uwzględnieniem §6 oraz prawa opcji - ustala się na kwotę …………………………………….</w:t>
      </w:r>
    </w:p>
    <w:bookmarkEnd w:id="86"/>
    <w:bookmarkEnd w:id="87"/>
    <w:p w14:paraId="324F078F" w14:textId="77777777" w:rsidR="00107C7E" w:rsidRPr="004131B1" w:rsidRDefault="00107C7E" w:rsidP="00D97333">
      <w:pPr>
        <w:pStyle w:val="Tekstpodstawowywcity"/>
        <w:spacing w:after="0" w:line="240" w:lineRule="auto"/>
        <w:ind w:left="0"/>
        <w:rPr>
          <w:rFonts w:ascii="Tahoma" w:hAnsi="Tahoma" w:cs="Tahoma"/>
          <w:b/>
          <w:sz w:val="20"/>
          <w:szCs w:val="20"/>
        </w:rPr>
      </w:pPr>
    </w:p>
    <w:p w14:paraId="1CE1C36E" w14:textId="3A703E2D" w:rsidR="00107C7E" w:rsidRPr="004131B1" w:rsidRDefault="00107C7E" w:rsidP="00D97333">
      <w:pPr>
        <w:pStyle w:val="Tekstpodstawowywcity"/>
        <w:spacing w:after="0" w:line="240" w:lineRule="auto"/>
        <w:ind w:left="0"/>
        <w:jc w:val="center"/>
        <w:rPr>
          <w:rFonts w:ascii="Tahoma" w:hAnsi="Tahoma" w:cs="Tahoma"/>
          <w:b/>
          <w:sz w:val="20"/>
          <w:szCs w:val="20"/>
        </w:rPr>
      </w:pPr>
      <w:bookmarkStart w:id="89"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4E68DE">
        <w:rPr>
          <w:rFonts w:ascii="Tahoma" w:hAnsi="Tahoma" w:cs="Tahoma"/>
          <w:sz w:val="20"/>
          <w:szCs w:val="20"/>
        </w:rPr>
        <w:t>8</w:t>
      </w:r>
    </w:p>
    <w:bookmarkEnd w:id="89"/>
    <w:p w14:paraId="03B15BC6" w14:textId="77777777" w:rsidR="004E68DE" w:rsidRPr="004131B1" w:rsidRDefault="004E68DE" w:rsidP="004E68D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61A5A2D" w14:textId="77777777" w:rsidR="004E68DE" w:rsidRDefault="004E68DE" w:rsidP="004E68DE">
      <w:pPr>
        <w:spacing w:after="0" w:line="240" w:lineRule="auto"/>
        <w:jc w:val="both"/>
        <w:rPr>
          <w:rFonts w:ascii="Tahoma" w:hAnsi="Tahoma" w:cs="Tahoma"/>
          <w:sz w:val="20"/>
          <w:szCs w:val="20"/>
        </w:rPr>
      </w:pPr>
      <w:r>
        <w:rPr>
          <w:rFonts w:ascii="Tahoma" w:hAnsi="Tahoma" w:cs="Tahoma"/>
          <w:sz w:val="20"/>
          <w:szCs w:val="20"/>
        </w:rPr>
        <w:t>…</w:t>
      </w:r>
    </w:p>
    <w:p w14:paraId="6FF434F7" w14:textId="77777777" w:rsidR="00107C7E" w:rsidRDefault="00107C7E" w:rsidP="00D97333">
      <w:pPr>
        <w:spacing w:after="0" w:line="240" w:lineRule="auto"/>
        <w:rPr>
          <w:rFonts w:ascii="Tahoma" w:hAnsi="Tahoma" w:cs="Tahoma"/>
          <w:sz w:val="20"/>
          <w:szCs w:val="20"/>
        </w:rPr>
      </w:pPr>
    </w:p>
    <w:p w14:paraId="06A0DE32" w14:textId="5D88F383"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E68DE">
        <w:rPr>
          <w:rFonts w:ascii="Tahoma" w:hAnsi="Tahoma" w:cs="Tahoma"/>
          <w:sz w:val="20"/>
          <w:szCs w:val="20"/>
        </w:rPr>
        <w:t>9</w:t>
      </w:r>
    </w:p>
    <w:p w14:paraId="6478DE62" w14:textId="77777777"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D97333">
      <w:pPr>
        <w:spacing w:after="0" w:line="240" w:lineRule="auto"/>
        <w:jc w:val="center"/>
        <w:rPr>
          <w:rFonts w:ascii="Tahoma" w:hAnsi="Tahoma" w:cs="Tahoma"/>
          <w:sz w:val="20"/>
          <w:szCs w:val="20"/>
        </w:rPr>
      </w:pPr>
    </w:p>
    <w:p w14:paraId="4C072ACC" w14:textId="28332C66" w:rsidR="00107C7E" w:rsidRPr="00DF2F32" w:rsidRDefault="00107C7E" w:rsidP="00D97333">
      <w:pPr>
        <w:spacing w:after="0" w:line="240" w:lineRule="auto"/>
        <w:jc w:val="center"/>
        <w:rPr>
          <w:rFonts w:ascii="Tahoma" w:hAnsi="Tahoma" w:cs="Tahoma"/>
          <w:sz w:val="20"/>
          <w:szCs w:val="20"/>
        </w:rPr>
      </w:pPr>
      <w:r w:rsidRPr="00DF2F32">
        <w:rPr>
          <w:rFonts w:ascii="Tahoma" w:hAnsi="Tahoma" w:cs="Tahoma"/>
          <w:sz w:val="20"/>
          <w:szCs w:val="20"/>
        </w:rPr>
        <w:t xml:space="preserve">§ </w:t>
      </w:r>
      <w:r w:rsidR="004E68DE">
        <w:rPr>
          <w:rFonts w:ascii="Tahoma" w:hAnsi="Tahoma" w:cs="Tahoma"/>
          <w:sz w:val="20"/>
          <w:szCs w:val="20"/>
        </w:rPr>
        <w:t>10</w:t>
      </w:r>
    </w:p>
    <w:p w14:paraId="4A01C40D" w14:textId="3A555353" w:rsidR="00107C7E" w:rsidRPr="00CB25FD" w:rsidRDefault="00107C7E" w:rsidP="004E68DE">
      <w:pPr>
        <w:spacing w:after="0" w:line="240" w:lineRule="auto"/>
        <w:ind w:left="284" w:hanging="284"/>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1964 r. - Kodeks cywilny </w:t>
      </w:r>
      <w:r w:rsidR="005E561D" w:rsidRPr="00CB25FD">
        <w:rPr>
          <w:rFonts w:ascii="Tahoma" w:hAnsi="Tahoma" w:cs="Tahoma"/>
          <w:sz w:val="20"/>
          <w:szCs w:val="20"/>
        </w:rPr>
        <w:t>(Dz.U. z 202</w:t>
      </w:r>
      <w:r w:rsidR="007F7DCF" w:rsidRPr="00CB25FD">
        <w:rPr>
          <w:rFonts w:ascii="Tahoma" w:hAnsi="Tahoma" w:cs="Tahoma"/>
          <w:sz w:val="20"/>
          <w:szCs w:val="20"/>
        </w:rPr>
        <w:t>3</w:t>
      </w:r>
      <w:r w:rsidR="005E561D" w:rsidRPr="00CB25FD">
        <w:rPr>
          <w:rFonts w:ascii="Tahoma" w:hAnsi="Tahoma" w:cs="Tahoma"/>
          <w:sz w:val="20"/>
          <w:szCs w:val="20"/>
        </w:rPr>
        <w:t xml:space="preserve"> r., poz. 1</w:t>
      </w:r>
      <w:r w:rsidR="007F7DCF" w:rsidRPr="00CB25FD">
        <w:rPr>
          <w:rFonts w:ascii="Tahoma" w:hAnsi="Tahoma" w:cs="Tahoma"/>
          <w:sz w:val="20"/>
          <w:szCs w:val="20"/>
        </w:rPr>
        <w:t>610</w:t>
      </w:r>
      <w:r w:rsidR="005E561D" w:rsidRPr="00CB25FD">
        <w:rPr>
          <w:rFonts w:ascii="Tahoma" w:hAnsi="Tahoma" w:cs="Tahoma"/>
          <w:sz w:val="20"/>
          <w:szCs w:val="20"/>
        </w:rPr>
        <w:t xml:space="preserve"> z późn. zm.) zwany dalej Kodeksem cywilnym, Ustawy z dnia 11 września 2015 r. o działalności ubezpieczeniowej i reasekuracy</w:t>
      </w:r>
      <w:r w:rsidR="005E561D" w:rsidRPr="004E68DE">
        <w:rPr>
          <w:rFonts w:ascii="Tahoma" w:hAnsi="Tahoma" w:cs="Tahoma"/>
          <w:sz w:val="20"/>
          <w:szCs w:val="20"/>
        </w:rPr>
        <w:t xml:space="preserve">jnej </w:t>
      </w:r>
      <w:r w:rsidR="005F1475" w:rsidRPr="004E68DE">
        <w:rPr>
          <w:rFonts w:ascii="Tahoma" w:hAnsi="Tahoma" w:cs="Tahoma"/>
          <w:sz w:val="20"/>
          <w:szCs w:val="20"/>
        </w:rPr>
        <w:t>(Dz.U. z 202</w:t>
      </w:r>
      <w:r w:rsidR="0082324A" w:rsidRPr="004E68DE">
        <w:rPr>
          <w:rFonts w:ascii="Tahoma" w:hAnsi="Tahoma" w:cs="Tahoma"/>
          <w:sz w:val="20"/>
          <w:szCs w:val="20"/>
        </w:rPr>
        <w:t>4</w:t>
      </w:r>
      <w:r w:rsidR="005F1475" w:rsidRPr="004E68DE">
        <w:rPr>
          <w:rFonts w:ascii="Tahoma" w:hAnsi="Tahoma" w:cs="Tahoma"/>
          <w:sz w:val="20"/>
          <w:szCs w:val="20"/>
        </w:rPr>
        <w:t xml:space="preserve"> r. poz. </w:t>
      </w:r>
      <w:r w:rsidR="0082324A" w:rsidRPr="004E68DE">
        <w:rPr>
          <w:rFonts w:ascii="Tahoma" w:hAnsi="Tahoma" w:cs="Tahoma"/>
          <w:sz w:val="20"/>
          <w:szCs w:val="20"/>
        </w:rPr>
        <w:t>838 t.j.</w:t>
      </w:r>
      <w:r w:rsidR="005F1475" w:rsidRPr="004E68DE">
        <w:rPr>
          <w:rFonts w:ascii="Tahoma" w:hAnsi="Tahoma" w:cs="Tahoma"/>
          <w:sz w:val="20"/>
          <w:szCs w:val="20"/>
        </w:rPr>
        <w:t>), Ustawy z dnia 15 grudnia 2017 r. o dystrybucji ubezpieczeń (Dz.U. z 202</w:t>
      </w:r>
      <w:r w:rsidR="005D454A" w:rsidRPr="004E68DE">
        <w:rPr>
          <w:rFonts w:ascii="Tahoma" w:hAnsi="Tahoma" w:cs="Tahoma"/>
          <w:sz w:val="20"/>
          <w:szCs w:val="20"/>
        </w:rPr>
        <w:t>3</w:t>
      </w:r>
      <w:r w:rsidR="005F1475" w:rsidRPr="004E68DE">
        <w:rPr>
          <w:rFonts w:ascii="Tahoma" w:hAnsi="Tahoma" w:cs="Tahoma"/>
          <w:sz w:val="20"/>
          <w:szCs w:val="20"/>
        </w:rPr>
        <w:t xml:space="preserve"> r. poz. </w:t>
      </w:r>
      <w:r w:rsidR="005D454A" w:rsidRPr="004E68DE">
        <w:rPr>
          <w:rFonts w:ascii="Tahoma" w:hAnsi="Tahoma" w:cs="Tahoma"/>
          <w:sz w:val="20"/>
          <w:szCs w:val="20"/>
        </w:rPr>
        <w:t>1111</w:t>
      </w:r>
      <w:r w:rsidR="005F1475" w:rsidRPr="004E68DE">
        <w:rPr>
          <w:rFonts w:ascii="Tahoma" w:hAnsi="Tahoma" w:cs="Tahoma"/>
          <w:sz w:val="20"/>
          <w:szCs w:val="20"/>
        </w:rPr>
        <w:t xml:space="preserve"> z późn. zm.), Ustawy z dnia 22 maja 2003 r. o ubezpieczeniach obowiązkowych, Ubezpieczeniowym </w:t>
      </w:r>
      <w:r w:rsidR="005F1475" w:rsidRPr="00CB25FD">
        <w:rPr>
          <w:rFonts w:ascii="Tahoma" w:hAnsi="Tahoma" w:cs="Tahoma"/>
          <w:sz w:val="20"/>
          <w:szCs w:val="20"/>
        </w:rPr>
        <w:t>Funduszu Gwarancyjnym i Polskim Biurze Ubezpieczeń Komunikacyjnych (Dz.U. z 202</w:t>
      </w:r>
      <w:r w:rsidR="00F030C2" w:rsidRPr="00CB25FD">
        <w:rPr>
          <w:rFonts w:ascii="Tahoma" w:hAnsi="Tahoma" w:cs="Tahoma"/>
          <w:sz w:val="20"/>
          <w:szCs w:val="20"/>
        </w:rPr>
        <w:t>3</w:t>
      </w:r>
      <w:r w:rsidR="005F1475" w:rsidRPr="00CB25FD">
        <w:rPr>
          <w:rFonts w:ascii="Tahoma" w:hAnsi="Tahoma" w:cs="Tahoma"/>
          <w:sz w:val="20"/>
          <w:szCs w:val="20"/>
        </w:rPr>
        <w:t xml:space="preserve"> r.  poz. 2</w:t>
      </w:r>
      <w:r w:rsidR="00F030C2" w:rsidRPr="00CB25FD">
        <w:rPr>
          <w:rFonts w:ascii="Tahoma" w:hAnsi="Tahoma" w:cs="Tahoma"/>
          <w:sz w:val="20"/>
          <w:szCs w:val="20"/>
        </w:rPr>
        <w:t>500</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4E68DE">
      <w:pPr>
        <w:spacing w:after="0" w:line="240" w:lineRule="auto"/>
        <w:ind w:left="709" w:hanging="283"/>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4E68DE">
      <w:pPr>
        <w:spacing w:after="0" w:line="240" w:lineRule="auto"/>
        <w:ind w:left="709" w:hanging="283"/>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4E68DE">
      <w:pPr>
        <w:spacing w:after="0" w:line="240" w:lineRule="auto"/>
        <w:ind w:left="709" w:hanging="283"/>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4E68DE">
      <w:pPr>
        <w:spacing w:after="0" w:line="240" w:lineRule="auto"/>
        <w:ind w:left="284" w:hanging="284"/>
        <w:jc w:val="both"/>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D97333">
      <w:pPr>
        <w:spacing w:after="0" w:line="240" w:lineRule="auto"/>
        <w:rPr>
          <w:rFonts w:ascii="Tahoma" w:hAnsi="Tahoma" w:cs="Tahoma"/>
          <w:sz w:val="20"/>
          <w:szCs w:val="20"/>
        </w:rPr>
      </w:pPr>
    </w:p>
    <w:p w14:paraId="1B7AE28B" w14:textId="4CD52C19"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E68DE">
        <w:rPr>
          <w:rFonts w:ascii="Tahoma" w:hAnsi="Tahoma" w:cs="Tahoma"/>
          <w:sz w:val="20"/>
          <w:szCs w:val="20"/>
        </w:rPr>
        <w:t>1</w:t>
      </w:r>
    </w:p>
    <w:p w14:paraId="5451B3A7" w14:textId="453D5878" w:rsidR="00107C7E" w:rsidRPr="0055432E" w:rsidRDefault="00107C7E" w:rsidP="004E68DE">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4E68DE">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4E68DE">
      <w:pPr>
        <w:spacing w:after="0" w:line="240" w:lineRule="auto"/>
        <w:ind w:left="709"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4E68DE">
      <w:pPr>
        <w:spacing w:after="0" w:line="240" w:lineRule="auto"/>
        <w:ind w:left="709"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5D77C258" w:rsidR="00107C7E" w:rsidRPr="004E68DE" w:rsidRDefault="00107C7E" w:rsidP="004E68DE">
      <w:pPr>
        <w:spacing w:after="0" w:line="240" w:lineRule="auto"/>
        <w:ind w:left="709" w:right="10" w:hanging="283"/>
        <w:jc w:val="both"/>
        <w:rPr>
          <w:rFonts w:ascii="Tahoma" w:hAnsi="Tahoma" w:cs="Tahoma"/>
          <w:sz w:val="20"/>
          <w:szCs w:val="20"/>
          <w:lang w:eastAsia="ja-JP"/>
        </w:rPr>
      </w:pPr>
      <w:r w:rsidRPr="004E68DE">
        <w:rPr>
          <w:rFonts w:ascii="Tahoma" w:hAnsi="Tahoma" w:cs="Tahoma"/>
          <w:sz w:val="20"/>
          <w:szCs w:val="20"/>
          <w:lang w:eastAsia="ja-JP"/>
        </w:rPr>
        <w:t>3) Wykonawca przerwał realizację zamówienia, nie informując o tym pisemnie Zamawiającego i przerwa ta trwa dłużej niż 30 dni.</w:t>
      </w:r>
    </w:p>
    <w:p w14:paraId="7F0B4510" w14:textId="77777777" w:rsidR="00107C7E" w:rsidRPr="004E68DE" w:rsidRDefault="00107C7E" w:rsidP="004E68DE">
      <w:pPr>
        <w:pStyle w:val="Akapitzlist"/>
        <w:numPr>
          <w:ilvl w:val="0"/>
          <w:numId w:val="71"/>
        </w:numPr>
        <w:ind w:left="284" w:right="10" w:hanging="284"/>
        <w:contextualSpacing/>
        <w:jc w:val="both"/>
        <w:rPr>
          <w:rFonts w:ascii="Tahoma" w:eastAsia="Times New Roman" w:hAnsi="Tahoma" w:cs="Tahoma"/>
          <w:sz w:val="20"/>
          <w:szCs w:val="20"/>
          <w:lang w:eastAsia="ja-JP"/>
        </w:rPr>
      </w:pPr>
      <w:r w:rsidRPr="004E68DE">
        <w:rPr>
          <w:rFonts w:ascii="Tahoma" w:eastAsia="Times New Roman" w:hAnsi="Tahoma" w:cs="Tahoma"/>
          <w:sz w:val="20"/>
          <w:szCs w:val="20"/>
          <w:lang w:eastAsia="ja-JP"/>
        </w:rPr>
        <w:t xml:space="preserve">W przypadkach opisanych w ust. 1 Wykonawca może żądać od Zamawiającego wyłącznie wynagrodzenia </w:t>
      </w:r>
      <w:r w:rsidRPr="004E68DE">
        <w:rPr>
          <w:rFonts w:ascii="Tahoma" w:eastAsia="Times New Roman" w:hAnsi="Tahoma" w:cs="Tahoma"/>
          <w:sz w:val="20"/>
          <w:szCs w:val="20"/>
          <w:lang w:eastAsia="ja-JP"/>
        </w:rPr>
        <w:br/>
        <w:t>z tytułu wykonania części Umowy (proporcjonalnie do okresu udzielanej ochrony ubezpieczeniowej).</w:t>
      </w:r>
    </w:p>
    <w:p w14:paraId="6E657284" w14:textId="77777777" w:rsidR="00107C7E" w:rsidRPr="004E68DE" w:rsidRDefault="00107C7E" w:rsidP="004E68DE">
      <w:pPr>
        <w:numPr>
          <w:ilvl w:val="0"/>
          <w:numId w:val="71"/>
        </w:numPr>
        <w:spacing w:after="0" w:line="240" w:lineRule="auto"/>
        <w:ind w:left="284" w:right="10" w:hanging="284"/>
        <w:jc w:val="both"/>
        <w:rPr>
          <w:rFonts w:ascii="Tahoma" w:hAnsi="Tahoma" w:cs="Tahoma"/>
          <w:sz w:val="20"/>
          <w:szCs w:val="20"/>
          <w:lang w:eastAsia="ja-JP"/>
        </w:rPr>
      </w:pPr>
      <w:r w:rsidRPr="004E68DE">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4E68DE" w:rsidRDefault="00107C7E" w:rsidP="004E68DE">
      <w:pPr>
        <w:numPr>
          <w:ilvl w:val="0"/>
          <w:numId w:val="71"/>
        </w:numPr>
        <w:spacing w:after="0" w:line="240" w:lineRule="auto"/>
        <w:ind w:left="284" w:right="10" w:hanging="284"/>
        <w:jc w:val="both"/>
        <w:rPr>
          <w:rFonts w:ascii="Tahoma" w:hAnsi="Tahoma" w:cs="Tahoma"/>
          <w:sz w:val="20"/>
          <w:szCs w:val="20"/>
          <w:lang w:eastAsia="ja-JP"/>
        </w:rPr>
      </w:pPr>
      <w:r w:rsidRPr="004E68DE">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4E68DE">
        <w:rPr>
          <w:rFonts w:ascii="Tahoma" w:hAnsi="Tahoma" w:cs="Tahoma"/>
          <w:sz w:val="20"/>
          <w:szCs w:val="20"/>
        </w:rPr>
        <w:lastRenderedPageBreak/>
        <w:t>oświadczenia woli w postaci elektronicznej opatrzonego kwalifikowanym podpisem elektronicznym, zgodnie z art. 78¹ § 1 Kodeksu cywilnego.</w:t>
      </w:r>
    </w:p>
    <w:p w14:paraId="1233D3D6" w14:textId="77777777" w:rsidR="00E71B46" w:rsidRDefault="00E71B46" w:rsidP="00D97333">
      <w:pPr>
        <w:spacing w:after="0" w:line="240" w:lineRule="auto"/>
        <w:rPr>
          <w:rFonts w:ascii="Tahoma" w:hAnsi="Tahoma" w:cs="Tahoma"/>
          <w:sz w:val="20"/>
          <w:szCs w:val="20"/>
        </w:rPr>
      </w:pPr>
    </w:p>
    <w:p w14:paraId="6952859E" w14:textId="6DC2E900" w:rsidR="00E71B46" w:rsidRPr="00D77A79" w:rsidRDefault="00E71B46" w:rsidP="00D97333">
      <w:pPr>
        <w:spacing w:after="0" w:line="240" w:lineRule="auto"/>
        <w:jc w:val="center"/>
        <w:rPr>
          <w:rFonts w:ascii="Tahoma" w:hAnsi="Tahoma" w:cs="Tahoma"/>
          <w:sz w:val="20"/>
          <w:szCs w:val="20"/>
        </w:rPr>
      </w:pPr>
      <w:r w:rsidRPr="00D77A79">
        <w:rPr>
          <w:rFonts w:ascii="Tahoma" w:hAnsi="Tahoma" w:cs="Tahoma"/>
          <w:sz w:val="20"/>
          <w:szCs w:val="20"/>
        </w:rPr>
        <w:t>§ 1</w:t>
      </w:r>
      <w:r w:rsidR="004E68DE">
        <w:rPr>
          <w:rFonts w:ascii="Tahoma" w:hAnsi="Tahoma" w:cs="Tahoma"/>
          <w:sz w:val="20"/>
          <w:szCs w:val="20"/>
        </w:rPr>
        <w:t>2</w:t>
      </w:r>
    </w:p>
    <w:p w14:paraId="1DDCE62D" w14:textId="4D2E9F86" w:rsidR="00E71B46" w:rsidRPr="00D77A79" w:rsidRDefault="00E71B46" w:rsidP="00D97333">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 xml:space="preserve">Wykonawca zapłaci Zamawiającemu karę umowną tytułu braku zapłaty lub nieterminowej zapłaty wynagrodzenia należnego podwykonawcom z tytułu zmiany wysokości wynagrodzenia, o której mowa </w:t>
      </w:r>
      <w:r w:rsidR="004E68DE">
        <w:rPr>
          <w:rFonts w:ascii="Tahoma" w:hAnsi="Tahoma" w:cs="Tahoma"/>
          <w:sz w:val="20"/>
          <w:szCs w:val="20"/>
        </w:rPr>
        <w:br/>
      </w:r>
      <w:r w:rsidRPr="00D77A79">
        <w:rPr>
          <w:rFonts w:ascii="Tahoma" w:hAnsi="Tahoma" w:cs="Tahoma"/>
          <w:sz w:val="20"/>
          <w:szCs w:val="20"/>
        </w:rPr>
        <w:t>w art. 439 ust. 5:</w:t>
      </w:r>
    </w:p>
    <w:p w14:paraId="3E7715C7" w14:textId="77777777" w:rsidR="00E71B46" w:rsidRPr="00D77A79" w:rsidRDefault="00E71B46" w:rsidP="004E68DE">
      <w:pPr>
        <w:pStyle w:val="Akapitzlist"/>
        <w:numPr>
          <w:ilvl w:val="0"/>
          <w:numId w:val="74"/>
        </w:numPr>
        <w:ind w:left="709"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4E68DE">
      <w:pPr>
        <w:pStyle w:val="Akapitzlist"/>
        <w:numPr>
          <w:ilvl w:val="0"/>
          <w:numId w:val="74"/>
        </w:numPr>
        <w:ind w:left="709"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0A05AE">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D97333">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D97333">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D97333">
      <w:pPr>
        <w:spacing w:after="0" w:line="240" w:lineRule="auto"/>
        <w:jc w:val="both"/>
        <w:rPr>
          <w:rFonts w:ascii="Tahoma" w:hAnsi="Tahoma" w:cs="Tahoma"/>
          <w:sz w:val="20"/>
          <w:szCs w:val="20"/>
        </w:rPr>
      </w:pPr>
    </w:p>
    <w:p w14:paraId="7AF57FF9" w14:textId="0A0B9A68"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E68DE">
        <w:rPr>
          <w:rFonts w:ascii="Tahoma" w:hAnsi="Tahoma" w:cs="Tahoma"/>
          <w:sz w:val="20"/>
          <w:szCs w:val="20"/>
        </w:rPr>
        <w:t>3</w:t>
      </w:r>
    </w:p>
    <w:p w14:paraId="373B7F93" w14:textId="77777777" w:rsidR="00107C7E" w:rsidRPr="009D3088" w:rsidRDefault="00107C7E" w:rsidP="00D97333">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D97333">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D97333">
      <w:pPr>
        <w:spacing w:after="0" w:line="240" w:lineRule="auto"/>
        <w:jc w:val="center"/>
        <w:rPr>
          <w:rFonts w:ascii="Tahoma" w:hAnsi="Tahoma" w:cs="Tahoma"/>
          <w:sz w:val="20"/>
          <w:szCs w:val="20"/>
        </w:rPr>
      </w:pPr>
    </w:p>
    <w:p w14:paraId="05F029ED" w14:textId="040941BC"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E68DE">
        <w:rPr>
          <w:rFonts w:ascii="Tahoma" w:hAnsi="Tahoma" w:cs="Tahoma"/>
          <w:sz w:val="20"/>
          <w:szCs w:val="20"/>
        </w:rPr>
        <w:t>4</w:t>
      </w:r>
    </w:p>
    <w:p w14:paraId="69852A3F" w14:textId="2D0C3A06" w:rsidR="00107C7E" w:rsidRPr="004131B1" w:rsidRDefault="00107C7E" w:rsidP="000A05AE">
      <w:pPr>
        <w:pStyle w:val="Akapitzlist"/>
        <w:numPr>
          <w:ilvl w:val="3"/>
          <w:numId w:val="24"/>
        </w:numPr>
        <w:ind w:left="284" w:right="-1" w:hanging="284"/>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 xml:space="preserve">z art. </w:t>
      </w:r>
      <w:r w:rsidR="00E02411" w:rsidRPr="00C7135A">
        <w:rPr>
          <w:rFonts w:ascii="Tahoma" w:hAnsi="Tahoma" w:cs="Tahoma"/>
          <w:sz w:val="20"/>
          <w:szCs w:val="20"/>
        </w:rPr>
        <w:t>455 ust.</w:t>
      </w:r>
      <w:r w:rsidRPr="00C7135A">
        <w:rPr>
          <w:rFonts w:ascii="Tahoma" w:hAnsi="Tahoma" w:cs="Tahoma"/>
          <w:sz w:val="20"/>
          <w:szCs w:val="20"/>
        </w:rPr>
        <w:t xml:space="preserve">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0A05AE">
      <w:pPr>
        <w:numPr>
          <w:ilvl w:val="0"/>
          <w:numId w:val="38"/>
        </w:numPr>
        <w:spacing w:after="0" w:line="240" w:lineRule="auto"/>
        <w:ind w:right="-1" w:hanging="294"/>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4BEF734" w:rsidR="00107C7E" w:rsidRPr="004131B1" w:rsidRDefault="00107C7E" w:rsidP="000A05AE">
      <w:pPr>
        <w:numPr>
          <w:ilvl w:val="0"/>
          <w:numId w:val="38"/>
        </w:numPr>
        <w:spacing w:after="0" w:line="240" w:lineRule="auto"/>
        <w:ind w:right="-1" w:hanging="294"/>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w:t>
      </w:r>
      <w:r w:rsidR="000A05AE">
        <w:rPr>
          <w:rFonts w:ascii="Tahoma" w:hAnsi="Tahoma" w:cs="Tahoma"/>
          <w:sz w:val="20"/>
          <w:szCs w:val="20"/>
        </w:rPr>
        <w:br/>
      </w:r>
      <w:r w:rsidRPr="0055432E">
        <w:rPr>
          <w:rFonts w:ascii="Tahoma" w:hAnsi="Tahoma" w:cs="Tahoma"/>
          <w:sz w:val="20"/>
          <w:szCs w:val="20"/>
        </w:rPr>
        <w:t>o udzielenie zamówienia publicznego oraz sprzedaży lub likwidacji pojazdów przez ww. podmioty i zmiany posiadacza pojazdów w tym okre</w:t>
      </w:r>
      <w:r w:rsidRPr="000A05AE">
        <w:rPr>
          <w:rFonts w:ascii="Tahoma" w:hAnsi="Tahoma" w:cs="Tahoma"/>
          <w:sz w:val="20"/>
          <w:szCs w:val="20"/>
        </w:rPr>
        <w:t xml:space="preserve">sie. Ostatnim </w:t>
      </w:r>
      <w:r w:rsidRPr="004131B1">
        <w:rPr>
          <w:rFonts w:ascii="Tahoma" w:hAnsi="Tahoma" w:cs="Tahoma"/>
          <w:sz w:val="20"/>
          <w:szCs w:val="20"/>
        </w:rPr>
        <w:t xml:space="preserve">dniem umożliwiającym ubezpieczenie pojazdu na warunkach umowy o udzielenie zamówienia publicznego jest ostatni dzień obowiązywania umowy to jest </w:t>
      </w:r>
      <w:r w:rsidR="000A05AE">
        <w:rPr>
          <w:rFonts w:ascii="Tahoma" w:hAnsi="Tahoma" w:cs="Tahoma"/>
          <w:sz w:val="20"/>
          <w:szCs w:val="20"/>
        </w:rPr>
        <w:br/>
      </w:r>
      <w:r w:rsidR="00042FFF">
        <w:rPr>
          <w:rFonts w:ascii="Tahoma" w:hAnsi="Tahoma" w:cs="Tahoma"/>
          <w:sz w:val="20"/>
          <w:szCs w:val="20"/>
        </w:rPr>
        <w:t>25</w:t>
      </w:r>
      <w:r w:rsidR="000A05AE">
        <w:rPr>
          <w:rFonts w:ascii="Tahoma" w:hAnsi="Tahoma" w:cs="Tahoma"/>
          <w:sz w:val="20"/>
          <w:szCs w:val="20"/>
        </w:rPr>
        <w:t>.11.2027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w:t>
      </w:r>
      <w:r w:rsidR="000A05AE">
        <w:rPr>
          <w:rFonts w:ascii="Tahoma" w:hAnsi="Tahoma" w:cs="Tahoma"/>
          <w:sz w:val="20"/>
          <w:szCs w:val="20"/>
        </w:rPr>
        <w:t xml:space="preserve"> 2</w:t>
      </w:r>
      <w:r w:rsidR="00042FFF">
        <w:rPr>
          <w:rFonts w:ascii="Tahoma" w:hAnsi="Tahoma" w:cs="Tahoma"/>
          <w:sz w:val="20"/>
          <w:szCs w:val="20"/>
        </w:rPr>
        <w:t>4</w:t>
      </w:r>
      <w:r w:rsidR="000A05AE">
        <w:rPr>
          <w:rFonts w:ascii="Tahoma" w:hAnsi="Tahoma" w:cs="Tahoma"/>
          <w:sz w:val="20"/>
          <w:szCs w:val="20"/>
        </w:rPr>
        <w:t>.11.2028</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0A05AE">
      <w:pPr>
        <w:numPr>
          <w:ilvl w:val="0"/>
          <w:numId w:val="38"/>
        </w:numPr>
        <w:spacing w:after="0" w:line="240" w:lineRule="auto"/>
        <w:ind w:right="-1" w:hanging="294"/>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036CC220" w:rsidR="00107C7E" w:rsidRPr="009D3088" w:rsidRDefault="00107C7E" w:rsidP="000A05AE">
      <w:pPr>
        <w:pStyle w:val="Akapitzlist"/>
        <w:numPr>
          <w:ilvl w:val="0"/>
          <w:numId w:val="33"/>
        </w:numPr>
        <w:tabs>
          <w:tab w:val="clear" w:pos="502"/>
        </w:tabs>
        <w:ind w:left="1134" w:right="-1" w:hanging="283"/>
        <w:jc w:val="both"/>
        <w:rPr>
          <w:rFonts w:ascii="Tahoma" w:hAnsi="Tahoma" w:cs="Tahoma"/>
          <w:sz w:val="20"/>
          <w:szCs w:val="20"/>
        </w:rPr>
      </w:pPr>
      <w:r w:rsidRPr="009D3088">
        <w:rPr>
          <w:rFonts w:ascii="Tahoma" w:hAnsi="Tahoma" w:cs="Tahoma"/>
          <w:sz w:val="20"/>
          <w:szCs w:val="20"/>
        </w:rPr>
        <w:t>powstania nowych jednostek/</w:t>
      </w:r>
      <w:r w:rsidR="000A05AE">
        <w:rPr>
          <w:rFonts w:ascii="Tahoma" w:hAnsi="Tahoma" w:cs="Tahoma"/>
          <w:sz w:val="20"/>
          <w:szCs w:val="20"/>
        </w:rPr>
        <w:t xml:space="preserve"> </w:t>
      </w:r>
      <w:r w:rsidRPr="009D3088">
        <w:rPr>
          <w:rFonts w:ascii="Tahoma" w:hAnsi="Tahoma" w:cs="Tahoma"/>
          <w:sz w:val="20"/>
          <w:szCs w:val="20"/>
        </w:rPr>
        <w:t xml:space="preserve">osób prawnych (w wyniku utworzenia, połączenia lub wyodrębniania) - składka będzie rozliczana bądź naliczana zgodnie z, określonymi w SWZ, zapisami klauzuli warunków </w:t>
      </w:r>
      <w:r w:rsidR="000A05AE">
        <w:rPr>
          <w:rFonts w:ascii="Tahoma" w:hAnsi="Tahoma" w:cs="Tahoma"/>
          <w:sz w:val="20"/>
          <w:szCs w:val="20"/>
        </w:rPr>
        <w:br/>
      </w:r>
      <w:r w:rsidRPr="009D3088">
        <w:rPr>
          <w:rFonts w:ascii="Tahoma" w:hAnsi="Tahoma" w:cs="Tahoma"/>
          <w:sz w:val="20"/>
          <w:szCs w:val="20"/>
        </w:rPr>
        <w:t>i taryf;</w:t>
      </w:r>
    </w:p>
    <w:p w14:paraId="2D999E51" w14:textId="7E5FEDA2" w:rsidR="00107C7E" w:rsidRPr="004131B1" w:rsidRDefault="00107C7E" w:rsidP="000A05AE">
      <w:pPr>
        <w:numPr>
          <w:ilvl w:val="0"/>
          <w:numId w:val="33"/>
        </w:numPr>
        <w:tabs>
          <w:tab w:val="clear" w:pos="502"/>
          <w:tab w:val="num" w:pos="1134"/>
        </w:tabs>
        <w:spacing w:after="0" w:line="240" w:lineRule="auto"/>
        <w:ind w:left="1134" w:right="-1" w:hanging="283"/>
        <w:jc w:val="both"/>
        <w:rPr>
          <w:rFonts w:ascii="Tahoma" w:hAnsi="Tahoma" w:cs="Tahoma"/>
          <w:sz w:val="20"/>
          <w:szCs w:val="20"/>
        </w:rPr>
      </w:pPr>
      <w:r w:rsidRPr="004131B1">
        <w:rPr>
          <w:rFonts w:ascii="Tahoma" w:hAnsi="Tahoma" w:cs="Tahoma"/>
          <w:sz w:val="20"/>
          <w:szCs w:val="20"/>
        </w:rPr>
        <w:t>przekształcenia jednostki/</w:t>
      </w:r>
      <w:r w:rsidR="000A05AE">
        <w:rPr>
          <w:rFonts w:ascii="Tahoma" w:hAnsi="Tahoma" w:cs="Tahoma"/>
          <w:sz w:val="20"/>
          <w:szCs w:val="20"/>
        </w:rPr>
        <w:t xml:space="preserve"> </w:t>
      </w:r>
      <w:r w:rsidRPr="004131B1">
        <w:rPr>
          <w:rFonts w:ascii="Tahoma" w:hAnsi="Tahoma" w:cs="Tahoma"/>
          <w:sz w:val="20"/>
          <w:szCs w:val="20"/>
        </w:rPr>
        <w:t xml:space="preserve">osoby prawnej – warunki ubezpieczenia będą nie gorsze jak dla jednostki/osoby prawnej pierwotnej;  </w:t>
      </w:r>
    </w:p>
    <w:p w14:paraId="795B5733" w14:textId="412C5FE7" w:rsidR="00107C7E" w:rsidRPr="004131B1" w:rsidRDefault="00107C7E" w:rsidP="000A05AE">
      <w:pPr>
        <w:numPr>
          <w:ilvl w:val="0"/>
          <w:numId w:val="33"/>
        </w:numPr>
        <w:tabs>
          <w:tab w:val="clear" w:pos="502"/>
          <w:tab w:val="num" w:pos="1134"/>
        </w:tabs>
        <w:spacing w:after="0" w:line="240" w:lineRule="auto"/>
        <w:ind w:left="1134" w:right="-1" w:hanging="283"/>
        <w:jc w:val="both"/>
        <w:rPr>
          <w:rFonts w:ascii="Tahoma" w:hAnsi="Tahoma" w:cs="Tahoma"/>
          <w:sz w:val="20"/>
          <w:szCs w:val="20"/>
        </w:rPr>
      </w:pPr>
      <w:r w:rsidRPr="004131B1">
        <w:rPr>
          <w:rFonts w:ascii="Tahoma" w:hAnsi="Tahoma" w:cs="Tahoma"/>
          <w:sz w:val="20"/>
          <w:szCs w:val="20"/>
        </w:rPr>
        <w:t>likwidacji jednostki/</w:t>
      </w:r>
      <w:r w:rsidR="000A05AE">
        <w:rPr>
          <w:rFonts w:ascii="Tahoma" w:hAnsi="Tahoma" w:cs="Tahoma"/>
          <w:sz w:val="20"/>
          <w:szCs w:val="20"/>
        </w:rPr>
        <w:t xml:space="preserve"> </w:t>
      </w:r>
      <w:r w:rsidRPr="004131B1">
        <w:rPr>
          <w:rFonts w:ascii="Tahoma" w:hAnsi="Tahoma" w:cs="Tahoma"/>
          <w:sz w:val="20"/>
          <w:szCs w:val="20"/>
        </w:rPr>
        <w:t>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587E59F4" w:rsidR="00107C7E" w:rsidRPr="00E06678" w:rsidRDefault="00107C7E" w:rsidP="000A05AE">
      <w:pPr>
        <w:numPr>
          <w:ilvl w:val="0"/>
          <w:numId w:val="33"/>
        </w:numPr>
        <w:tabs>
          <w:tab w:val="clear" w:pos="502"/>
          <w:tab w:val="num" w:pos="1134"/>
        </w:tabs>
        <w:spacing w:after="0" w:line="240" w:lineRule="auto"/>
        <w:ind w:left="1134" w:right="-1" w:hanging="283"/>
        <w:jc w:val="both"/>
        <w:rPr>
          <w:rFonts w:ascii="Tahoma" w:hAnsi="Tahoma" w:cs="Tahoma"/>
          <w:sz w:val="20"/>
          <w:szCs w:val="20"/>
        </w:rPr>
      </w:pPr>
      <w:r w:rsidRPr="004131B1">
        <w:rPr>
          <w:rFonts w:ascii="Tahoma" w:hAnsi="Tahoma" w:cs="Tahoma"/>
          <w:sz w:val="20"/>
          <w:szCs w:val="20"/>
        </w:rPr>
        <w:t>włączenia dodatkowych jednostek/</w:t>
      </w:r>
      <w:r w:rsidR="000A05AE">
        <w:rPr>
          <w:rFonts w:ascii="Tahoma" w:hAnsi="Tahoma" w:cs="Tahoma"/>
          <w:sz w:val="20"/>
          <w:szCs w:val="20"/>
        </w:rPr>
        <w:t xml:space="preserve"> </w:t>
      </w:r>
      <w:r w:rsidRPr="004131B1">
        <w:rPr>
          <w:rFonts w:ascii="Tahoma" w:hAnsi="Tahoma" w:cs="Tahoma"/>
          <w:sz w:val="20"/>
          <w:szCs w:val="20"/>
        </w:rPr>
        <w:t xml:space="preserve">osób prawnych do ubezpieczenia w okresie realizacji zamówienia, na </w:t>
      </w:r>
      <w:r w:rsidRPr="00E06678">
        <w:rPr>
          <w:rFonts w:ascii="Tahoma" w:hAnsi="Tahoma" w:cs="Tahoma"/>
          <w:sz w:val="20"/>
          <w:szCs w:val="20"/>
        </w:rPr>
        <w:t>wniosek Zamawiającego i za zgodą Wykonawcy – dotyczy to jednostek/</w:t>
      </w:r>
      <w:r w:rsidR="000A05AE">
        <w:rPr>
          <w:rFonts w:ascii="Tahoma" w:hAnsi="Tahoma" w:cs="Tahoma"/>
          <w:sz w:val="20"/>
          <w:szCs w:val="20"/>
        </w:rPr>
        <w:t xml:space="preserve"> </w:t>
      </w:r>
      <w:r w:rsidRPr="00E06678">
        <w:rPr>
          <w:rFonts w:ascii="Tahoma" w:hAnsi="Tahoma" w:cs="Tahoma"/>
          <w:sz w:val="20"/>
          <w:szCs w:val="20"/>
        </w:rPr>
        <w:t>osób prawnych, które nie były wykazane do ubezpieczenia w chwili udzielenia zamówienia publicznego Wykonawcy;</w:t>
      </w:r>
    </w:p>
    <w:p w14:paraId="205218F2" w14:textId="77777777" w:rsidR="00107C7E" w:rsidRPr="00E06678" w:rsidRDefault="00107C7E" w:rsidP="000A05AE">
      <w:pPr>
        <w:numPr>
          <w:ilvl w:val="0"/>
          <w:numId w:val="38"/>
        </w:numPr>
        <w:tabs>
          <w:tab w:val="num" w:pos="1134"/>
        </w:tabs>
        <w:spacing w:after="0" w:line="240" w:lineRule="auto"/>
        <w:ind w:right="-1" w:hanging="29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0A05AE">
      <w:pPr>
        <w:numPr>
          <w:ilvl w:val="0"/>
          <w:numId w:val="38"/>
        </w:numPr>
        <w:spacing w:after="0" w:line="240" w:lineRule="auto"/>
        <w:ind w:left="709" w:right="-1" w:hanging="29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0A05AE">
      <w:pPr>
        <w:pStyle w:val="Akapitzlist"/>
        <w:numPr>
          <w:ilvl w:val="3"/>
          <w:numId w:val="24"/>
        </w:numPr>
        <w:ind w:left="284" w:hanging="284"/>
        <w:jc w:val="both"/>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0DFB4D70" w:rsidR="00107C7E" w:rsidRPr="000A05AE" w:rsidRDefault="00107C7E" w:rsidP="000A05AE">
      <w:pPr>
        <w:pStyle w:val="Akapitzlist"/>
        <w:numPr>
          <w:ilvl w:val="3"/>
          <w:numId w:val="24"/>
        </w:numPr>
        <w:ind w:left="284" w:right="-1" w:hanging="284"/>
        <w:jc w:val="both"/>
        <w:rPr>
          <w:rFonts w:ascii="Tahoma" w:hAnsi="Tahoma" w:cs="Tahoma"/>
          <w:sz w:val="20"/>
          <w:szCs w:val="20"/>
        </w:rPr>
      </w:pPr>
      <w:r w:rsidRPr="000A05AE">
        <w:rPr>
          <w:rFonts w:ascii="Tahoma" w:hAnsi="Tahoma" w:cs="Tahoma"/>
          <w:sz w:val="20"/>
          <w:szCs w:val="20"/>
        </w:rPr>
        <w:t>Zgodnie z art. 436 pkt 4 lit. b Ustawy PZP, wynagrodzenie wykonawcy (składka ubezpieczeniowa) może ulec zmianie w przypadku:</w:t>
      </w:r>
    </w:p>
    <w:p w14:paraId="4391CCE5" w14:textId="7096280E" w:rsidR="00107C7E" w:rsidRPr="00DF2F32" w:rsidRDefault="00107C7E" w:rsidP="000A05AE">
      <w:pPr>
        <w:spacing w:after="0" w:line="240" w:lineRule="auto"/>
        <w:ind w:left="709"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w:t>
      </w:r>
      <w:r w:rsidR="000A05AE">
        <w:rPr>
          <w:rFonts w:ascii="Tahoma" w:hAnsi="Tahoma" w:cs="Tahoma"/>
          <w:sz w:val="20"/>
          <w:szCs w:val="20"/>
        </w:rPr>
        <w:br/>
      </w:r>
      <w:r w:rsidRPr="00DF2F32">
        <w:rPr>
          <w:rFonts w:ascii="Tahoma" w:hAnsi="Tahoma" w:cs="Tahoma"/>
          <w:sz w:val="20"/>
          <w:szCs w:val="20"/>
        </w:rPr>
        <w:t xml:space="preserve"> i usług (VAT) lub zmiany stawki tego podatku, jeżeli będzie miał zastosowanie do usług ubezpieczeniowych. Składka ulega podwyższeniu o kwotę naliczonego podatku VAT;</w:t>
      </w:r>
    </w:p>
    <w:p w14:paraId="4B6E4143" w14:textId="77777777" w:rsidR="00107C7E" w:rsidRPr="00DF2F32" w:rsidRDefault="00107C7E" w:rsidP="000A05AE">
      <w:pPr>
        <w:spacing w:after="0" w:line="240" w:lineRule="auto"/>
        <w:ind w:left="709" w:right="-1" w:hanging="283"/>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0A05AE">
      <w:pPr>
        <w:pStyle w:val="Akapitzlist"/>
        <w:numPr>
          <w:ilvl w:val="2"/>
          <w:numId w:val="10"/>
        </w:numPr>
        <w:ind w:left="1276" w:hanging="283"/>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0A05AE">
      <w:pPr>
        <w:pStyle w:val="Akapitzlist"/>
        <w:numPr>
          <w:ilvl w:val="2"/>
          <w:numId w:val="10"/>
        </w:numPr>
        <w:ind w:left="1276" w:hanging="283"/>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45F3EE6C" w:rsidR="00107C7E" w:rsidRPr="00CB25FD" w:rsidRDefault="00107C7E" w:rsidP="000A05AE">
      <w:pPr>
        <w:pStyle w:val="Akapitzlist"/>
        <w:numPr>
          <w:ilvl w:val="2"/>
          <w:numId w:val="10"/>
        </w:numPr>
        <w:ind w:left="1276" w:hanging="283"/>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t>
      </w:r>
      <w:r w:rsidR="000A05AE">
        <w:rPr>
          <w:rFonts w:ascii="Tahoma" w:hAnsi="Tahoma" w:cs="Tahoma"/>
          <w:sz w:val="20"/>
          <w:szCs w:val="20"/>
        </w:rPr>
        <w:br/>
      </w:r>
      <w:r w:rsidRPr="00CB25FD">
        <w:rPr>
          <w:rFonts w:ascii="Tahoma" w:hAnsi="Tahoma" w:cs="Tahoma"/>
          <w:sz w:val="20"/>
          <w:szCs w:val="20"/>
        </w:rPr>
        <w:t xml:space="preserve">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w:t>
      </w:r>
      <w:r w:rsidR="000A05AE">
        <w:rPr>
          <w:rFonts w:ascii="Tahoma" w:hAnsi="Tahoma" w:cs="Tahoma"/>
          <w:sz w:val="20"/>
          <w:szCs w:val="20"/>
        </w:rPr>
        <w:br/>
      </w:r>
      <w:r w:rsidR="005F1475" w:rsidRPr="00CB25FD">
        <w:rPr>
          <w:rFonts w:ascii="Tahoma" w:hAnsi="Tahoma" w:cs="Tahoma"/>
          <w:sz w:val="20"/>
          <w:szCs w:val="20"/>
        </w:rPr>
        <w:t>poz. 4</w:t>
      </w:r>
      <w:r w:rsidR="00881CBB" w:rsidRPr="00CB25FD">
        <w:rPr>
          <w:rFonts w:ascii="Tahoma" w:hAnsi="Tahoma" w:cs="Tahoma"/>
          <w:sz w:val="20"/>
          <w:szCs w:val="20"/>
        </w:rPr>
        <w:t>27</w:t>
      </w:r>
      <w:r w:rsidR="005F1475" w:rsidRPr="00CB25FD">
        <w:rPr>
          <w:rFonts w:ascii="Tahoma" w:hAnsi="Tahoma" w:cs="Tahoma"/>
          <w:sz w:val="20"/>
          <w:szCs w:val="20"/>
        </w:rPr>
        <w:t>),</w:t>
      </w:r>
    </w:p>
    <w:p w14:paraId="3AC29A0B" w14:textId="7C0EB705" w:rsidR="00902952" w:rsidRPr="00EE4866" w:rsidRDefault="00107C7E" w:rsidP="000A05AE">
      <w:pPr>
        <w:spacing w:after="0" w:line="240" w:lineRule="auto"/>
        <w:ind w:left="709" w:right="-1"/>
        <w:jc w:val="both"/>
        <w:rPr>
          <w:rFonts w:ascii="Tahoma" w:hAnsi="Tahoma" w:cs="Tahoma"/>
          <w:color w:val="000000"/>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2D17EFBB" w:rsidR="00107C7E" w:rsidRPr="000A05AE" w:rsidRDefault="00107C7E" w:rsidP="000A05AE">
      <w:pPr>
        <w:pStyle w:val="Akapitzlist"/>
        <w:numPr>
          <w:ilvl w:val="3"/>
          <w:numId w:val="24"/>
        </w:numPr>
        <w:ind w:left="284" w:right="-1" w:hanging="284"/>
        <w:jc w:val="both"/>
        <w:rPr>
          <w:rFonts w:ascii="Tahoma" w:hAnsi="Tahoma" w:cs="Tahoma"/>
          <w:color w:val="FF0000"/>
          <w:sz w:val="20"/>
          <w:szCs w:val="20"/>
        </w:rPr>
      </w:pPr>
      <w:r w:rsidRPr="000A05A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0A05AE" w:rsidRDefault="00107C7E" w:rsidP="00D97333">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07AB4E7E" w:rsidR="00107C7E" w:rsidRPr="000A05AE" w:rsidRDefault="00107C7E" w:rsidP="00D97333">
      <w:pPr>
        <w:pStyle w:val="Akapitzlist"/>
        <w:numPr>
          <w:ilvl w:val="0"/>
          <w:numId w:val="55"/>
        </w:numPr>
        <w:autoSpaceDE w:val="0"/>
        <w:autoSpaceDN w:val="0"/>
        <w:jc w:val="both"/>
        <w:rPr>
          <w:rFonts w:ascii="Tahoma" w:hAnsi="Tahoma" w:cs="Tahoma"/>
          <w:sz w:val="20"/>
          <w:szCs w:val="20"/>
        </w:rPr>
      </w:pPr>
      <w:r w:rsidRPr="000A05AE">
        <w:rPr>
          <w:rFonts w:ascii="Tahoma" w:hAnsi="Tahoma" w:cs="Tahoma"/>
          <w:sz w:val="20"/>
          <w:szCs w:val="20"/>
        </w:rPr>
        <w:t>jako początkowy termin ustalenia zmiany wynagrodzenia ustala się datę początkową drugiego i trzeciego roku obowiązywania umowy.</w:t>
      </w:r>
    </w:p>
    <w:p w14:paraId="17C585E2" w14:textId="542E7A28" w:rsidR="00107C7E" w:rsidRPr="000A05AE" w:rsidRDefault="00107C7E" w:rsidP="00D97333">
      <w:pPr>
        <w:pStyle w:val="Akapitzlist"/>
        <w:numPr>
          <w:ilvl w:val="0"/>
          <w:numId w:val="55"/>
        </w:numPr>
        <w:autoSpaceDE w:val="0"/>
        <w:autoSpaceDN w:val="0"/>
        <w:jc w:val="both"/>
        <w:rPr>
          <w:rFonts w:ascii="Tahoma" w:hAnsi="Tahoma" w:cs="Tahoma"/>
          <w:sz w:val="20"/>
          <w:szCs w:val="20"/>
        </w:rPr>
      </w:pPr>
      <w:r w:rsidRPr="000A05AE">
        <w:rPr>
          <w:rFonts w:ascii="Tahoma" w:hAnsi="Tahoma" w:cs="Tahoma"/>
          <w:sz w:val="20"/>
          <w:szCs w:val="20"/>
        </w:rPr>
        <w:t xml:space="preserve">jako podstawę do ustalenia zmiany wynagrodzenia przyjmuje się średnioroczny wskaźnik cen towarów </w:t>
      </w:r>
      <w:r w:rsidR="000A05AE" w:rsidRPr="000A05AE">
        <w:rPr>
          <w:rFonts w:ascii="Tahoma" w:hAnsi="Tahoma" w:cs="Tahoma"/>
          <w:sz w:val="20"/>
          <w:szCs w:val="20"/>
        </w:rPr>
        <w:br/>
      </w:r>
      <w:r w:rsidRPr="000A05AE">
        <w:rPr>
          <w:rFonts w:ascii="Tahoma" w:hAnsi="Tahoma" w:cs="Tahoma"/>
          <w:sz w:val="20"/>
          <w:szCs w:val="20"/>
        </w:rPr>
        <w:t>i usług konsumpcyjnych ogółem ogłaszany w komunikacie Prezesa Głównego Urzędu Statystycznego za rok,</w:t>
      </w:r>
      <w:r w:rsidRPr="000A05AE">
        <w:rPr>
          <w:sz w:val="20"/>
          <w:szCs w:val="20"/>
        </w:rPr>
        <w:t xml:space="preserve"> </w:t>
      </w:r>
      <w:r w:rsidRPr="000A05AE">
        <w:rPr>
          <w:rFonts w:ascii="Tahoma" w:hAnsi="Tahoma" w:cs="Tahoma"/>
          <w:sz w:val="20"/>
          <w:szCs w:val="20"/>
        </w:rPr>
        <w:t>w którym przypada początek pierwszego i drugiego roku obowiązywania umowy.</w:t>
      </w:r>
    </w:p>
    <w:p w14:paraId="0FADFFCD" w14:textId="77777777" w:rsidR="00107C7E" w:rsidRPr="00AE4977" w:rsidRDefault="00107C7E" w:rsidP="00D97333">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17A78239" w:rsidR="00107C7E" w:rsidRPr="000A05AE" w:rsidRDefault="00107C7E" w:rsidP="000A05AE">
      <w:pPr>
        <w:autoSpaceDE w:val="0"/>
        <w:autoSpaceDN w:val="0"/>
        <w:spacing w:after="0" w:line="240" w:lineRule="auto"/>
        <w:ind w:left="1134" w:hanging="283"/>
        <w:jc w:val="both"/>
        <w:rPr>
          <w:rFonts w:ascii="Tahoma" w:hAnsi="Tahoma" w:cs="Tahoma"/>
          <w:sz w:val="20"/>
          <w:szCs w:val="20"/>
        </w:rPr>
      </w:pPr>
      <w:r w:rsidRPr="00AE4977">
        <w:rPr>
          <w:rFonts w:ascii="Tahoma" w:hAnsi="Tahoma" w:cs="Tahoma"/>
          <w:sz w:val="20"/>
          <w:szCs w:val="20"/>
        </w:rPr>
        <w:t xml:space="preserve">- </w:t>
      </w:r>
      <w:r w:rsidR="000A05AE">
        <w:rPr>
          <w:rFonts w:ascii="Tahoma" w:hAnsi="Tahoma" w:cs="Tahoma"/>
          <w:sz w:val="20"/>
          <w:szCs w:val="20"/>
        </w:rPr>
        <w:tab/>
      </w:r>
      <w:r w:rsidRPr="00AE4977">
        <w:rPr>
          <w:rFonts w:ascii="Tahoma" w:hAnsi="Tahoma" w:cs="Tahoma"/>
          <w:sz w:val="20"/>
          <w:szCs w:val="20"/>
        </w:rPr>
        <w:t xml:space="preserve">w drugim roku obowiązywania umowy: procentową zmianę wskazanego powyżej wskaźnika za rok, </w:t>
      </w:r>
      <w:r w:rsidR="000A05AE">
        <w:rPr>
          <w:rFonts w:ascii="Tahoma" w:hAnsi="Tahoma" w:cs="Tahoma"/>
          <w:sz w:val="20"/>
          <w:szCs w:val="20"/>
        </w:rPr>
        <w:br/>
      </w:r>
      <w:r w:rsidRPr="00AE4977">
        <w:rPr>
          <w:rFonts w:ascii="Tahoma" w:hAnsi="Tahoma" w:cs="Tahoma"/>
          <w:sz w:val="20"/>
          <w:szCs w:val="20"/>
        </w:rPr>
        <w:t xml:space="preserve">w którym </w:t>
      </w:r>
      <w:r w:rsidRPr="000A05AE">
        <w:rPr>
          <w:rFonts w:ascii="Tahoma" w:hAnsi="Tahoma" w:cs="Tahoma"/>
          <w:sz w:val="20"/>
          <w:szCs w:val="20"/>
        </w:rPr>
        <w:t xml:space="preserve">przypada data początkowa pierwszego roku obowiązywania umowy, określoną zgodnie </w:t>
      </w:r>
      <w:r w:rsidR="000A05AE">
        <w:rPr>
          <w:rFonts w:ascii="Tahoma" w:hAnsi="Tahoma" w:cs="Tahoma"/>
          <w:sz w:val="20"/>
          <w:szCs w:val="20"/>
        </w:rPr>
        <w:br/>
      </w:r>
      <w:r w:rsidRPr="000A05AE">
        <w:rPr>
          <w:rFonts w:ascii="Tahoma" w:hAnsi="Tahoma" w:cs="Tahoma"/>
          <w:sz w:val="20"/>
          <w:szCs w:val="20"/>
        </w:rPr>
        <w:t>z następującą regułą:</w:t>
      </w:r>
    </w:p>
    <w:p w14:paraId="7554086F" w14:textId="77777777" w:rsidR="00107C7E" w:rsidRPr="000A05AE" w:rsidRDefault="00107C7E" w:rsidP="000A05AE">
      <w:pPr>
        <w:autoSpaceDE w:val="0"/>
        <w:autoSpaceDN w:val="0"/>
        <w:spacing w:after="0" w:line="240" w:lineRule="auto"/>
        <w:ind w:left="1134"/>
        <w:jc w:val="both"/>
        <w:rPr>
          <w:rFonts w:ascii="Tahoma" w:hAnsi="Tahoma" w:cs="Tahoma"/>
          <w:sz w:val="20"/>
          <w:szCs w:val="20"/>
        </w:rPr>
      </w:pPr>
      <w:r w:rsidRPr="000A05AE">
        <w:rPr>
          <w:rFonts w:ascii="Tahoma" w:hAnsi="Tahoma" w:cs="Tahoma"/>
          <w:sz w:val="20"/>
          <w:szCs w:val="20"/>
        </w:rPr>
        <w:t>ZmCPI=(CPI</w:t>
      </w:r>
      <w:r w:rsidRPr="000A05AE">
        <w:rPr>
          <w:rFonts w:ascii="Tahoma" w:hAnsi="Tahoma" w:cs="Tahoma"/>
          <w:sz w:val="20"/>
          <w:szCs w:val="20"/>
          <w:vertAlign w:val="subscript"/>
        </w:rPr>
        <w:t>1</w:t>
      </w:r>
      <w:r w:rsidRPr="000A05AE">
        <w:rPr>
          <w:rFonts w:ascii="Tahoma" w:hAnsi="Tahoma" w:cs="Tahoma"/>
          <w:sz w:val="20"/>
          <w:szCs w:val="20"/>
        </w:rPr>
        <w:t>/100-1)*100%</w:t>
      </w:r>
    </w:p>
    <w:p w14:paraId="33D47792" w14:textId="77777777" w:rsidR="00107C7E" w:rsidRPr="000A05AE" w:rsidRDefault="00107C7E" w:rsidP="000A05AE">
      <w:pPr>
        <w:autoSpaceDE w:val="0"/>
        <w:autoSpaceDN w:val="0"/>
        <w:spacing w:after="0" w:line="240" w:lineRule="auto"/>
        <w:ind w:left="1134"/>
        <w:jc w:val="both"/>
        <w:rPr>
          <w:rFonts w:ascii="Tahoma" w:hAnsi="Tahoma" w:cs="Tahoma"/>
          <w:sz w:val="20"/>
          <w:szCs w:val="20"/>
        </w:rPr>
      </w:pPr>
      <w:r w:rsidRPr="000A05AE">
        <w:rPr>
          <w:rFonts w:ascii="Tahoma" w:hAnsi="Tahoma" w:cs="Tahoma"/>
          <w:sz w:val="20"/>
          <w:szCs w:val="20"/>
        </w:rPr>
        <w:t>gdzie: ZmCPI – zmiana kosztów</w:t>
      </w:r>
    </w:p>
    <w:p w14:paraId="78FBEF95" w14:textId="77777777" w:rsidR="00107C7E" w:rsidRPr="000A05AE" w:rsidRDefault="00107C7E" w:rsidP="000A05AE">
      <w:pPr>
        <w:autoSpaceDE w:val="0"/>
        <w:autoSpaceDN w:val="0"/>
        <w:spacing w:after="0" w:line="240" w:lineRule="auto"/>
        <w:ind w:left="1134"/>
        <w:jc w:val="both"/>
        <w:rPr>
          <w:rFonts w:ascii="Tahoma" w:hAnsi="Tahoma" w:cs="Tahoma"/>
          <w:sz w:val="20"/>
          <w:szCs w:val="20"/>
        </w:rPr>
      </w:pPr>
      <w:r w:rsidRPr="000A05AE">
        <w:rPr>
          <w:rFonts w:ascii="Tahoma" w:hAnsi="Tahoma" w:cs="Tahoma"/>
          <w:sz w:val="20"/>
          <w:szCs w:val="20"/>
        </w:rPr>
        <w:t>CPI</w:t>
      </w:r>
      <w:r w:rsidRPr="000A05AE">
        <w:rPr>
          <w:rFonts w:ascii="Tahoma" w:hAnsi="Tahoma" w:cs="Tahoma"/>
          <w:sz w:val="20"/>
          <w:szCs w:val="20"/>
          <w:vertAlign w:val="subscript"/>
        </w:rPr>
        <w:t>1</w:t>
      </w:r>
      <w:r w:rsidRPr="000A05AE">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29E0262F" w:rsidR="00107C7E" w:rsidRPr="000A05AE" w:rsidRDefault="00107C7E" w:rsidP="000A05AE">
      <w:pPr>
        <w:autoSpaceDE w:val="0"/>
        <w:autoSpaceDN w:val="0"/>
        <w:spacing w:after="0" w:line="240" w:lineRule="auto"/>
        <w:ind w:left="1134" w:hanging="283"/>
        <w:jc w:val="both"/>
        <w:rPr>
          <w:rFonts w:ascii="Tahoma" w:hAnsi="Tahoma" w:cs="Tahoma"/>
          <w:sz w:val="20"/>
          <w:szCs w:val="20"/>
        </w:rPr>
      </w:pPr>
      <w:r w:rsidRPr="000A05AE">
        <w:rPr>
          <w:rFonts w:ascii="Tahoma" w:hAnsi="Tahoma" w:cs="Tahoma"/>
          <w:sz w:val="20"/>
          <w:szCs w:val="20"/>
        </w:rPr>
        <w:t xml:space="preserve">- </w:t>
      </w:r>
      <w:r w:rsidR="000A05AE" w:rsidRPr="000A05AE">
        <w:rPr>
          <w:rFonts w:ascii="Tahoma" w:hAnsi="Tahoma" w:cs="Tahoma"/>
          <w:sz w:val="20"/>
          <w:szCs w:val="20"/>
        </w:rPr>
        <w:tab/>
      </w:r>
      <w:r w:rsidRPr="000A05AE">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0A05AE" w:rsidRDefault="00107C7E" w:rsidP="000A05AE">
      <w:pPr>
        <w:autoSpaceDE w:val="0"/>
        <w:autoSpaceDN w:val="0"/>
        <w:spacing w:after="0" w:line="240" w:lineRule="auto"/>
        <w:ind w:left="1134"/>
        <w:jc w:val="both"/>
        <w:rPr>
          <w:rFonts w:ascii="Tahoma" w:hAnsi="Tahoma" w:cs="Tahoma"/>
          <w:sz w:val="20"/>
          <w:szCs w:val="20"/>
        </w:rPr>
      </w:pPr>
      <w:r w:rsidRPr="000A05AE">
        <w:rPr>
          <w:rFonts w:ascii="Tahoma" w:hAnsi="Tahoma" w:cs="Tahoma"/>
          <w:sz w:val="20"/>
          <w:szCs w:val="20"/>
        </w:rPr>
        <w:t>ZmCPI=(CPI</w:t>
      </w:r>
      <w:r w:rsidRPr="000A05AE">
        <w:rPr>
          <w:rFonts w:ascii="Tahoma" w:hAnsi="Tahoma" w:cs="Tahoma"/>
          <w:sz w:val="20"/>
          <w:szCs w:val="20"/>
          <w:vertAlign w:val="subscript"/>
        </w:rPr>
        <w:t>1</w:t>
      </w:r>
      <w:r w:rsidRPr="000A05AE">
        <w:rPr>
          <w:rFonts w:ascii="Tahoma" w:hAnsi="Tahoma" w:cs="Tahoma"/>
          <w:sz w:val="20"/>
          <w:szCs w:val="20"/>
        </w:rPr>
        <w:t>/100*CPI</w:t>
      </w:r>
      <w:r w:rsidRPr="000A05AE">
        <w:rPr>
          <w:rFonts w:ascii="Tahoma" w:hAnsi="Tahoma" w:cs="Tahoma"/>
          <w:sz w:val="20"/>
          <w:szCs w:val="20"/>
          <w:vertAlign w:val="subscript"/>
        </w:rPr>
        <w:t>2</w:t>
      </w:r>
      <w:r w:rsidRPr="000A05AE">
        <w:rPr>
          <w:rFonts w:ascii="Tahoma" w:hAnsi="Tahoma" w:cs="Tahoma"/>
          <w:sz w:val="20"/>
          <w:szCs w:val="20"/>
        </w:rPr>
        <w:t>/100-1)*100%</w:t>
      </w:r>
    </w:p>
    <w:p w14:paraId="2A9F3FC8" w14:textId="77777777" w:rsidR="00107C7E" w:rsidRPr="000A05AE" w:rsidRDefault="00107C7E" w:rsidP="000A05AE">
      <w:pPr>
        <w:autoSpaceDE w:val="0"/>
        <w:autoSpaceDN w:val="0"/>
        <w:spacing w:after="0" w:line="240" w:lineRule="auto"/>
        <w:ind w:left="1134"/>
        <w:jc w:val="both"/>
        <w:rPr>
          <w:rFonts w:ascii="Tahoma" w:hAnsi="Tahoma" w:cs="Tahoma"/>
          <w:sz w:val="20"/>
          <w:szCs w:val="20"/>
        </w:rPr>
      </w:pPr>
      <w:r w:rsidRPr="000A05AE">
        <w:rPr>
          <w:rFonts w:ascii="Tahoma" w:hAnsi="Tahoma" w:cs="Tahoma"/>
          <w:sz w:val="20"/>
          <w:szCs w:val="20"/>
        </w:rPr>
        <w:t>gdzie: ZmCPI – zmiana kosztów</w:t>
      </w:r>
    </w:p>
    <w:p w14:paraId="3A5E9B0C" w14:textId="77777777" w:rsidR="00107C7E" w:rsidRPr="000A05AE" w:rsidRDefault="00107C7E" w:rsidP="000A05AE">
      <w:pPr>
        <w:autoSpaceDE w:val="0"/>
        <w:autoSpaceDN w:val="0"/>
        <w:spacing w:after="0" w:line="240" w:lineRule="auto"/>
        <w:ind w:left="1134"/>
        <w:jc w:val="both"/>
        <w:rPr>
          <w:rFonts w:ascii="Tahoma" w:hAnsi="Tahoma" w:cs="Tahoma"/>
          <w:sz w:val="20"/>
          <w:szCs w:val="20"/>
        </w:rPr>
      </w:pPr>
      <w:r w:rsidRPr="000A05AE">
        <w:rPr>
          <w:rFonts w:ascii="Tahoma" w:hAnsi="Tahoma" w:cs="Tahoma"/>
          <w:sz w:val="20"/>
          <w:szCs w:val="20"/>
        </w:rPr>
        <w:t>CPI</w:t>
      </w:r>
      <w:r w:rsidRPr="000A05AE">
        <w:rPr>
          <w:rFonts w:ascii="Tahoma" w:hAnsi="Tahoma" w:cs="Tahoma"/>
          <w:sz w:val="20"/>
          <w:szCs w:val="20"/>
          <w:vertAlign w:val="subscript"/>
        </w:rPr>
        <w:t>1</w:t>
      </w:r>
      <w:r w:rsidRPr="000A05AE">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0A05AE" w:rsidRDefault="00107C7E" w:rsidP="000A05AE">
      <w:pPr>
        <w:autoSpaceDE w:val="0"/>
        <w:autoSpaceDN w:val="0"/>
        <w:spacing w:after="0" w:line="240" w:lineRule="auto"/>
        <w:ind w:left="1134"/>
        <w:jc w:val="both"/>
        <w:rPr>
          <w:rFonts w:ascii="Tahoma" w:hAnsi="Tahoma" w:cs="Tahoma"/>
          <w:sz w:val="20"/>
          <w:szCs w:val="20"/>
        </w:rPr>
      </w:pPr>
      <w:r w:rsidRPr="000A05AE">
        <w:rPr>
          <w:rFonts w:ascii="Tahoma" w:hAnsi="Tahoma" w:cs="Tahoma"/>
          <w:sz w:val="20"/>
          <w:szCs w:val="20"/>
        </w:rPr>
        <w:t>CPI</w:t>
      </w:r>
      <w:r w:rsidRPr="000A05AE">
        <w:rPr>
          <w:rFonts w:ascii="Tahoma" w:hAnsi="Tahoma" w:cs="Tahoma"/>
          <w:sz w:val="20"/>
          <w:szCs w:val="20"/>
          <w:vertAlign w:val="subscript"/>
        </w:rPr>
        <w:t>2</w:t>
      </w:r>
      <w:r w:rsidRPr="000A05AE">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D97333">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0A05AE">
      <w:pPr>
        <w:pStyle w:val="Akapitzlist"/>
        <w:autoSpaceDE w:val="0"/>
        <w:autoSpaceDN w:val="0"/>
        <w:ind w:left="1134"/>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0A05AE">
      <w:pPr>
        <w:pStyle w:val="Akapitzlist"/>
        <w:autoSpaceDE w:val="0"/>
        <w:autoSpaceDN w:val="0"/>
        <w:ind w:left="1134"/>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0A05AE">
      <w:pPr>
        <w:pStyle w:val="Akapitzlist"/>
        <w:autoSpaceDE w:val="0"/>
        <w:autoSpaceDN w:val="0"/>
        <w:ind w:left="1134"/>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0A05AE">
      <w:pPr>
        <w:pStyle w:val="Akapitzlist"/>
        <w:autoSpaceDE w:val="0"/>
        <w:autoSpaceDN w:val="0"/>
        <w:ind w:left="1134"/>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0A05AE">
      <w:pPr>
        <w:tabs>
          <w:tab w:val="left" w:pos="567"/>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0A05AE">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lastRenderedPageBreak/>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0A05AE">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0A05AE">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0A05AE">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EBB53A3" w14:textId="5CA63853" w:rsidR="00107C7E" w:rsidRPr="00C34983" w:rsidRDefault="00107C7E" w:rsidP="000A05AE">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D97333">
      <w:pPr>
        <w:spacing w:after="0" w:line="240" w:lineRule="auto"/>
        <w:rPr>
          <w:rFonts w:ascii="Tahoma" w:hAnsi="Tahoma" w:cs="Tahoma"/>
          <w:sz w:val="20"/>
          <w:szCs w:val="20"/>
        </w:rPr>
      </w:pPr>
    </w:p>
    <w:p w14:paraId="1A0BE5EF" w14:textId="09478AA4"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E68DE">
        <w:rPr>
          <w:rFonts w:ascii="Tahoma" w:hAnsi="Tahoma" w:cs="Tahoma"/>
          <w:sz w:val="20"/>
          <w:szCs w:val="20"/>
        </w:rPr>
        <w:t>5</w:t>
      </w:r>
    </w:p>
    <w:p w14:paraId="233FE567" w14:textId="68BB0462" w:rsidR="00A44B7A" w:rsidRPr="004131B1" w:rsidRDefault="00A44B7A" w:rsidP="00A44B7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w:t>
      </w:r>
      <w:r>
        <w:rPr>
          <w:rFonts w:ascii="Tahoma" w:hAnsi="Tahoma" w:cs="Tahoma"/>
          <w:sz w:val="20"/>
          <w:szCs w:val="20"/>
        </w:rPr>
        <w:t xml:space="preserve"> </w:t>
      </w:r>
      <w:r w:rsidRPr="004131B1">
        <w:rPr>
          <w:rFonts w:ascii="Tahoma" w:hAnsi="Tahoma" w:cs="Tahoma"/>
          <w:sz w:val="20"/>
          <w:szCs w:val="20"/>
        </w:rPr>
        <w:t>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55058E9" w14:textId="77777777" w:rsidR="00A44B7A" w:rsidRPr="004131B1" w:rsidRDefault="00A44B7A" w:rsidP="00A44B7A">
      <w:pPr>
        <w:pStyle w:val="Akapitzlist"/>
        <w:tabs>
          <w:tab w:val="left" w:pos="284"/>
        </w:tabs>
        <w:ind w:left="426"/>
        <w:jc w:val="both"/>
        <w:rPr>
          <w:rFonts w:ascii="Tahoma" w:hAnsi="Tahoma" w:cs="Tahoma"/>
          <w:sz w:val="20"/>
          <w:szCs w:val="20"/>
        </w:rPr>
      </w:pPr>
      <w:r w:rsidRPr="004131B1">
        <w:rPr>
          <w:rFonts w:ascii="Tahoma" w:hAnsi="Tahoma" w:cs="Tahoma"/>
          <w:sz w:val="20"/>
          <w:szCs w:val="20"/>
        </w:rPr>
        <w:t>Imię i nazwisko: ……………………</w:t>
      </w:r>
    </w:p>
    <w:p w14:paraId="566FE133" w14:textId="77777777" w:rsidR="00A44B7A" w:rsidRPr="004131B1" w:rsidRDefault="00A44B7A" w:rsidP="00A44B7A">
      <w:pPr>
        <w:pStyle w:val="Akapitzlist"/>
        <w:tabs>
          <w:tab w:val="left" w:pos="284"/>
        </w:tabs>
        <w:ind w:left="426"/>
        <w:jc w:val="both"/>
        <w:rPr>
          <w:rFonts w:ascii="Tahoma" w:hAnsi="Tahoma" w:cs="Tahoma"/>
          <w:sz w:val="20"/>
          <w:szCs w:val="20"/>
        </w:rPr>
      </w:pPr>
      <w:r w:rsidRPr="004131B1">
        <w:rPr>
          <w:rFonts w:ascii="Tahoma" w:hAnsi="Tahoma" w:cs="Tahoma"/>
          <w:sz w:val="20"/>
          <w:szCs w:val="20"/>
        </w:rPr>
        <w:t>Nr telefonu: …………………….</w:t>
      </w:r>
    </w:p>
    <w:p w14:paraId="1D1F335A" w14:textId="77777777" w:rsidR="00A44B7A" w:rsidRPr="004131B1" w:rsidRDefault="00A44B7A" w:rsidP="00A44B7A">
      <w:pPr>
        <w:pStyle w:val="Akapitzlist"/>
        <w:tabs>
          <w:tab w:val="left" w:pos="284"/>
        </w:tabs>
        <w:ind w:left="426"/>
        <w:jc w:val="both"/>
        <w:rPr>
          <w:rFonts w:ascii="Tahoma" w:hAnsi="Tahoma" w:cs="Tahoma"/>
          <w:sz w:val="20"/>
          <w:szCs w:val="20"/>
        </w:rPr>
      </w:pPr>
      <w:r w:rsidRPr="004131B1">
        <w:rPr>
          <w:rFonts w:ascii="Tahoma" w:hAnsi="Tahoma" w:cs="Tahoma"/>
          <w:sz w:val="20"/>
          <w:szCs w:val="20"/>
        </w:rPr>
        <w:t>Adres poczty elektronicznej: …………………….</w:t>
      </w:r>
    </w:p>
    <w:p w14:paraId="5101C4A8" w14:textId="69A41318" w:rsidR="00A44B7A" w:rsidRPr="004131B1" w:rsidRDefault="00A44B7A" w:rsidP="00A44B7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w:t>
      </w:r>
      <w:r>
        <w:rPr>
          <w:rFonts w:ascii="Tahoma" w:hAnsi="Tahoma" w:cs="Tahoma"/>
          <w:sz w:val="20"/>
          <w:szCs w:val="20"/>
        </w:rPr>
        <w:t xml:space="preserve"> </w:t>
      </w:r>
      <w:r w:rsidRPr="004131B1">
        <w:rPr>
          <w:rFonts w:ascii="Tahoma" w:hAnsi="Tahoma" w:cs="Tahoma"/>
          <w:sz w:val="20"/>
          <w:szCs w:val="20"/>
        </w:rPr>
        <w:t>/osób wyznaczonej/ych przez Wykonawcę do współpracy z Zamawiającym w okresie realizacji Zamówienia w zakresie nadzoru procesu obsługi i likwidacji szkód:</w:t>
      </w:r>
    </w:p>
    <w:p w14:paraId="4BE24D61" w14:textId="77777777" w:rsidR="00A44B7A" w:rsidRPr="004131B1" w:rsidRDefault="00A44B7A" w:rsidP="00A44B7A">
      <w:pPr>
        <w:pStyle w:val="Akapitzlist"/>
        <w:tabs>
          <w:tab w:val="left" w:pos="284"/>
        </w:tabs>
        <w:ind w:left="426"/>
        <w:jc w:val="both"/>
        <w:rPr>
          <w:rFonts w:ascii="Tahoma" w:hAnsi="Tahoma" w:cs="Tahoma"/>
          <w:sz w:val="20"/>
          <w:szCs w:val="20"/>
        </w:rPr>
      </w:pPr>
      <w:r w:rsidRPr="004131B1">
        <w:rPr>
          <w:rFonts w:ascii="Tahoma" w:hAnsi="Tahoma" w:cs="Tahoma"/>
          <w:sz w:val="20"/>
          <w:szCs w:val="20"/>
        </w:rPr>
        <w:t>Imię i nazwisko: ……………………</w:t>
      </w:r>
    </w:p>
    <w:p w14:paraId="43BF4EBD" w14:textId="77777777" w:rsidR="00A44B7A" w:rsidRPr="004131B1" w:rsidRDefault="00A44B7A" w:rsidP="00A44B7A">
      <w:pPr>
        <w:pStyle w:val="Akapitzlist"/>
        <w:tabs>
          <w:tab w:val="left" w:pos="284"/>
        </w:tabs>
        <w:ind w:left="426"/>
        <w:jc w:val="both"/>
        <w:rPr>
          <w:rFonts w:ascii="Tahoma" w:hAnsi="Tahoma" w:cs="Tahoma"/>
          <w:sz w:val="20"/>
          <w:szCs w:val="20"/>
        </w:rPr>
      </w:pPr>
      <w:r w:rsidRPr="004131B1">
        <w:rPr>
          <w:rFonts w:ascii="Tahoma" w:hAnsi="Tahoma" w:cs="Tahoma"/>
          <w:sz w:val="20"/>
          <w:szCs w:val="20"/>
        </w:rPr>
        <w:t>Nr telefonu: …………………….</w:t>
      </w:r>
    </w:p>
    <w:p w14:paraId="1D3C93F6" w14:textId="77777777" w:rsidR="00A44B7A" w:rsidRPr="004131B1" w:rsidRDefault="00A44B7A" w:rsidP="00A44B7A">
      <w:pPr>
        <w:pStyle w:val="Akapitzlist"/>
        <w:tabs>
          <w:tab w:val="left" w:pos="284"/>
        </w:tabs>
        <w:ind w:left="426"/>
        <w:jc w:val="both"/>
        <w:rPr>
          <w:rFonts w:ascii="Tahoma" w:hAnsi="Tahoma" w:cs="Tahoma"/>
          <w:sz w:val="20"/>
          <w:szCs w:val="20"/>
        </w:rPr>
      </w:pPr>
      <w:r w:rsidRPr="004131B1">
        <w:rPr>
          <w:rFonts w:ascii="Tahoma" w:hAnsi="Tahoma" w:cs="Tahoma"/>
          <w:sz w:val="20"/>
          <w:szCs w:val="20"/>
        </w:rPr>
        <w:t>Adres poczty elektronicznej: …………………….</w:t>
      </w:r>
    </w:p>
    <w:p w14:paraId="3804FC0A" w14:textId="77777777" w:rsidR="00A44B7A" w:rsidRPr="004131B1" w:rsidRDefault="00A44B7A" w:rsidP="00A44B7A">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245E3E6" w14:textId="77777777" w:rsidR="00A44B7A" w:rsidRPr="004131B1" w:rsidRDefault="00A44B7A" w:rsidP="00A44B7A">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D97333">
      <w:pPr>
        <w:spacing w:after="0" w:line="240" w:lineRule="auto"/>
        <w:jc w:val="center"/>
        <w:rPr>
          <w:rFonts w:ascii="Tahoma" w:hAnsi="Tahoma" w:cs="Tahoma"/>
          <w:sz w:val="20"/>
          <w:szCs w:val="20"/>
        </w:rPr>
      </w:pPr>
    </w:p>
    <w:p w14:paraId="0C308EF5" w14:textId="0F569997"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t>§ 1</w:t>
      </w:r>
      <w:r w:rsidR="004E68DE">
        <w:rPr>
          <w:rFonts w:ascii="Tahoma" w:hAnsi="Tahoma" w:cs="Tahoma"/>
          <w:sz w:val="20"/>
          <w:szCs w:val="20"/>
        </w:rPr>
        <w:t>6</w:t>
      </w:r>
    </w:p>
    <w:p w14:paraId="3DE91529" w14:textId="77777777"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D97333">
      <w:pPr>
        <w:spacing w:after="0" w:line="240" w:lineRule="auto"/>
        <w:rPr>
          <w:rFonts w:ascii="Tahoma" w:hAnsi="Tahoma" w:cs="Tahoma"/>
          <w:sz w:val="20"/>
          <w:szCs w:val="20"/>
        </w:rPr>
      </w:pPr>
    </w:p>
    <w:p w14:paraId="650761F5" w14:textId="573A6976"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E68DE">
        <w:rPr>
          <w:rFonts w:ascii="Tahoma" w:hAnsi="Tahoma" w:cs="Tahoma"/>
          <w:sz w:val="20"/>
          <w:szCs w:val="20"/>
        </w:rPr>
        <w:t>7</w:t>
      </w:r>
    </w:p>
    <w:p w14:paraId="6745DD0D" w14:textId="77777777"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D97333">
      <w:pPr>
        <w:spacing w:after="0" w:line="240" w:lineRule="auto"/>
        <w:rPr>
          <w:rFonts w:ascii="Tahoma" w:hAnsi="Tahoma" w:cs="Tahoma"/>
          <w:sz w:val="20"/>
          <w:szCs w:val="20"/>
        </w:rPr>
      </w:pPr>
    </w:p>
    <w:p w14:paraId="49E699FB" w14:textId="7451A213"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E68DE">
        <w:rPr>
          <w:rFonts w:ascii="Tahoma" w:hAnsi="Tahoma" w:cs="Tahoma"/>
          <w:sz w:val="20"/>
          <w:szCs w:val="20"/>
        </w:rPr>
        <w:t>8</w:t>
      </w:r>
    </w:p>
    <w:p w14:paraId="2EAE0BF3" w14:textId="77777777"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D97333">
      <w:pPr>
        <w:spacing w:after="0" w:line="240" w:lineRule="auto"/>
        <w:rPr>
          <w:rFonts w:ascii="Tahoma" w:hAnsi="Tahoma" w:cs="Tahoma"/>
          <w:sz w:val="20"/>
          <w:szCs w:val="20"/>
        </w:rPr>
      </w:pPr>
    </w:p>
    <w:p w14:paraId="669DD783" w14:textId="3DB88737" w:rsidR="00107C7E" w:rsidRPr="0055432E" w:rsidRDefault="00107C7E" w:rsidP="00D97333">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4E68DE">
        <w:rPr>
          <w:rFonts w:ascii="Tahoma" w:hAnsi="Tahoma" w:cs="Tahoma"/>
          <w:sz w:val="20"/>
          <w:szCs w:val="20"/>
        </w:rPr>
        <w:t>9</w:t>
      </w:r>
    </w:p>
    <w:p w14:paraId="5061B23A" w14:textId="77777777" w:rsidR="00107C7E" w:rsidRPr="0055432E" w:rsidRDefault="00107C7E" w:rsidP="00D97333">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656BCD37" w14:textId="72A0C360" w:rsidR="00F16B95" w:rsidRPr="00F16B95" w:rsidRDefault="00107C7E" w:rsidP="00F16B95">
      <w:pPr>
        <w:pStyle w:val="Akapitzlist"/>
        <w:numPr>
          <w:ilvl w:val="0"/>
          <w:numId w:val="59"/>
        </w:numPr>
        <w:ind w:left="426" w:hanging="284"/>
        <w:jc w:val="both"/>
        <w:rPr>
          <w:rFonts w:ascii="Tahoma" w:hAnsi="Tahoma" w:cs="Tahoma"/>
          <w:sz w:val="20"/>
          <w:szCs w:val="20"/>
        </w:rPr>
      </w:pPr>
      <w:bookmarkStart w:id="90" w:name="_Hlk174971363"/>
      <w:r w:rsidRPr="00F16B95">
        <w:rPr>
          <w:rFonts w:ascii="Tahoma" w:hAnsi="Tahoma" w:cs="Tahoma"/>
          <w:sz w:val="20"/>
          <w:szCs w:val="20"/>
        </w:rPr>
        <w:t xml:space="preserve">Zamawiającego: </w:t>
      </w:r>
      <w:r w:rsidR="00042FFF">
        <w:rPr>
          <w:rFonts w:ascii="Tahoma" w:hAnsi="Tahoma" w:cs="Tahoma"/>
          <w:sz w:val="20"/>
          <w:szCs w:val="20"/>
        </w:rPr>
        <w:t>jmatys@mikstat.pl</w:t>
      </w:r>
    </w:p>
    <w:p w14:paraId="30A054AE" w14:textId="4245FEF3" w:rsidR="00107C7E" w:rsidRPr="00F16B95" w:rsidRDefault="00107C7E" w:rsidP="00F16B95">
      <w:pPr>
        <w:pStyle w:val="Akapitzlist"/>
        <w:numPr>
          <w:ilvl w:val="0"/>
          <w:numId w:val="59"/>
        </w:numPr>
        <w:ind w:left="426" w:hanging="284"/>
        <w:jc w:val="both"/>
        <w:rPr>
          <w:rFonts w:ascii="Tahoma" w:hAnsi="Tahoma" w:cs="Tahoma"/>
          <w:sz w:val="20"/>
          <w:szCs w:val="20"/>
        </w:rPr>
      </w:pPr>
      <w:r w:rsidRPr="00F16B95">
        <w:rPr>
          <w:rFonts w:ascii="Tahoma" w:hAnsi="Tahoma" w:cs="Tahoma"/>
          <w:sz w:val="20"/>
          <w:szCs w:val="20"/>
        </w:rPr>
        <w:t>Wykonawcy: …………………….@.....................</w:t>
      </w:r>
    </w:p>
    <w:bookmarkEnd w:id="90"/>
    <w:p w14:paraId="11DD56FA" w14:textId="77777777" w:rsidR="00107C7E" w:rsidRPr="00CB25FD" w:rsidRDefault="00107C7E" w:rsidP="00D97333">
      <w:pPr>
        <w:spacing w:after="0" w:line="240" w:lineRule="auto"/>
        <w:jc w:val="center"/>
        <w:rPr>
          <w:rFonts w:ascii="Tahoma" w:hAnsi="Tahoma" w:cs="Tahoma"/>
          <w:sz w:val="20"/>
          <w:szCs w:val="20"/>
          <w:highlight w:val="yellow"/>
        </w:rPr>
      </w:pPr>
    </w:p>
    <w:p w14:paraId="735E7E66" w14:textId="124F7577" w:rsidR="00107C7E" w:rsidRPr="0055432E" w:rsidRDefault="00107C7E" w:rsidP="00D97333">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4E68DE">
        <w:rPr>
          <w:rFonts w:ascii="Tahoma" w:hAnsi="Tahoma" w:cs="Tahoma"/>
          <w:sz w:val="20"/>
          <w:szCs w:val="20"/>
        </w:rPr>
        <w:t>20</w:t>
      </w:r>
    </w:p>
    <w:p w14:paraId="7DCC925D" w14:textId="77777777" w:rsidR="00107C7E" w:rsidRPr="0055432E" w:rsidRDefault="00107C7E" w:rsidP="00D97333">
      <w:pPr>
        <w:spacing w:after="0" w:line="240" w:lineRule="auto"/>
        <w:jc w:val="both"/>
        <w:rPr>
          <w:rFonts w:ascii="Tahoma" w:hAnsi="Tahoma" w:cs="Tahoma"/>
          <w:sz w:val="20"/>
          <w:szCs w:val="20"/>
        </w:rPr>
      </w:pPr>
      <w:bookmarkStart w:id="91" w:name="_Hlk174957180"/>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D97333">
      <w:pPr>
        <w:spacing w:after="0" w:line="240" w:lineRule="auto"/>
        <w:jc w:val="both"/>
        <w:rPr>
          <w:rFonts w:ascii="Tahoma" w:hAnsi="Tahoma" w:cs="Tahoma"/>
          <w:sz w:val="20"/>
          <w:szCs w:val="20"/>
        </w:rPr>
      </w:pPr>
    </w:p>
    <w:bookmarkEnd w:id="91"/>
    <w:p w14:paraId="0C54B6DE" w14:textId="77777777" w:rsidR="00107C7E" w:rsidRPr="004131B1" w:rsidRDefault="00107C7E" w:rsidP="00F16B95">
      <w:pPr>
        <w:spacing w:after="0" w:line="240" w:lineRule="auto"/>
        <w:jc w:val="both"/>
        <w:rPr>
          <w:rFonts w:ascii="Tahoma" w:hAnsi="Tahoma" w:cs="Tahoma"/>
          <w:sz w:val="20"/>
          <w:szCs w:val="20"/>
        </w:rPr>
      </w:pPr>
    </w:p>
    <w:p w14:paraId="4EC0AEF4" w14:textId="1441A0AA" w:rsidR="00107C7E" w:rsidRPr="004131B1" w:rsidRDefault="00107C7E" w:rsidP="00F16B9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Default="00107C7E" w:rsidP="00F16B95">
      <w:pPr>
        <w:pStyle w:val="Akapitzlist"/>
        <w:numPr>
          <w:ilvl w:val="0"/>
          <w:numId w:val="79"/>
        </w:numPr>
        <w:ind w:left="284" w:hanging="284"/>
        <w:jc w:val="both"/>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0125C71F" w14:textId="77777777" w:rsidR="00F16B95" w:rsidRDefault="00F16B95" w:rsidP="00F16B95">
      <w:pPr>
        <w:spacing w:after="0"/>
        <w:jc w:val="both"/>
        <w:rPr>
          <w:rFonts w:ascii="Tahoma" w:hAnsi="Tahoma" w:cs="Tahoma"/>
          <w:sz w:val="20"/>
          <w:szCs w:val="20"/>
        </w:rPr>
      </w:pPr>
    </w:p>
    <w:p w14:paraId="51319C6D" w14:textId="77777777" w:rsidR="00F16B95" w:rsidRDefault="00F16B95" w:rsidP="00F16B95">
      <w:pPr>
        <w:spacing w:after="0"/>
        <w:jc w:val="both"/>
        <w:rPr>
          <w:rFonts w:ascii="Tahoma" w:hAnsi="Tahoma" w:cs="Tahoma"/>
          <w:sz w:val="20"/>
          <w:szCs w:val="20"/>
        </w:rPr>
      </w:pPr>
    </w:p>
    <w:p w14:paraId="3D5DB770" w14:textId="77777777" w:rsidR="00F16B95" w:rsidRDefault="00F16B95" w:rsidP="00F16B95">
      <w:pPr>
        <w:spacing w:after="0"/>
        <w:jc w:val="both"/>
        <w:rPr>
          <w:rFonts w:ascii="Tahoma" w:hAnsi="Tahoma" w:cs="Tahoma"/>
          <w:sz w:val="20"/>
          <w:szCs w:val="20"/>
        </w:rPr>
      </w:pPr>
    </w:p>
    <w:p w14:paraId="477AC590" w14:textId="77777777" w:rsidR="00F16B95" w:rsidRPr="00F16B95" w:rsidRDefault="00F16B95" w:rsidP="00F16B95">
      <w:pPr>
        <w:spacing w:after="0"/>
        <w:jc w:val="both"/>
        <w:rPr>
          <w:rFonts w:ascii="Tahoma" w:hAnsi="Tahoma" w:cs="Tahoma"/>
          <w:sz w:val="20"/>
          <w:szCs w:val="20"/>
        </w:rPr>
      </w:pPr>
    </w:p>
    <w:p w14:paraId="48455EBC" w14:textId="3F8CF927" w:rsidR="00107C7E" w:rsidRPr="004131B1" w:rsidRDefault="00107C7E" w:rsidP="00F16B95">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60FF83B7" w14:textId="1E3F10D5" w:rsidR="0055432E" w:rsidRDefault="00107C7E" w:rsidP="00F16B95">
      <w:pPr>
        <w:spacing w:after="0" w:line="240" w:lineRule="auto"/>
        <w:jc w:val="center"/>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Wykonawca                                                              Zamawiający</w:t>
      </w:r>
    </w:p>
    <w:p w14:paraId="5C7BEA56" w14:textId="30B82F71" w:rsidR="00DF52C7" w:rsidRPr="002C6C99" w:rsidRDefault="00DF52C7" w:rsidP="00D97333">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77E8733E" w14:textId="736972E0" w:rsidR="00DF52C7" w:rsidRPr="003637AB" w:rsidRDefault="00DF52C7" w:rsidP="004E68DE">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92" w:name="_Hlk174964648"/>
      <w:bookmarkStart w:id="93" w:name="_Hlk174957360"/>
      <w:bookmarkStart w:id="94" w:name="_Hlk174971413"/>
    </w:p>
    <w:p w14:paraId="2B9A0058" w14:textId="77777777" w:rsidR="00DF52C7" w:rsidRPr="00316335" w:rsidRDefault="00DF52C7" w:rsidP="00D97333">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D97333">
            <w:pPr>
              <w:spacing w:after="0" w:line="240" w:lineRule="auto"/>
              <w:ind w:left="5400"/>
              <w:jc w:val="right"/>
              <w:rPr>
                <w:rFonts w:ascii="Tahoma" w:hAnsi="Tahoma" w:cs="Tahoma"/>
                <w:sz w:val="20"/>
                <w:szCs w:val="20"/>
              </w:rPr>
            </w:pPr>
          </w:p>
        </w:tc>
      </w:tr>
    </w:tbl>
    <w:p w14:paraId="53749F15" w14:textId="77777777" w:rsidR="00DF52C7" w:rsidRPr="00316335" w:rsidRDefault="00DF52C7" w:rsidP="00D97333">
      <w:pPr>
        <w:spacing w:after="0" w:line="240" w:lineRule="auto"/>
        <w:ind w:left="5400"/>
        <w:jc w:val="right"/>
        <w:rPr>
          <w:rFonts w:ascii="Tahoma" w:hAnsi="Tahoma" w:cs="Tahoma"/>
          <w:sz w:val="20"/>
          <w:szCs w:val="20"/>
        </w:rPr>
      </w:pPr>
    </w:p>
    <w:p w14:paraId="3C07C025" w14:textId="77777777" w:rsidR="00DF52C7" w:rsidRPr="00316335" w:rsidRDefault="00DF52C7" w:rsidP="00D97333">
      <w:pPr>
        <w:spacing w:after="0" w:line="240" w:lineRule="auto"/>
        <w:ind w:left="5400"/>
        <w:jc w:val="right"/>
        <w:rPr>
          <w:rFonts w:ascii="Tahoma" w:hAnsi="Tahoma" w:cs="Tahoma"/>
          <w:sz w:val="20"/>
          <w:szCs w:val="20"/>
        </w:rPr>
      </w:pPr>
    </w:p>
    <w:p w14:paraId="10632B47" w14:textId="77777777" w:rsidR="00DF52C7" w:rsidRPr="00316335" w:rsidRDefault="00DF52C7" w:rsidP="00D97333">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DF52C7" w:rsidRPr="00316335" w14:paraId="14EC11A9" w14:textId="77777777" w:rsidTr="004E68DE">
        <w:trPr>
          <w:trHeight w:val="724"/>
        </w:trPr>
        <w:tc>
          <w:tcPr>
            <w:tcW w:w="5000" w:type="pct"/>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D97333">
            <w:pPr>
              <w:spacing w:after="0" w:line="240" w:lineRule="auto"/>
              <w:ind w:left="5400"/>
              <w:jc w:val="right"/>
              <w:rPr>
                <w:rFonts w:ascii="Tahoma" w:hAnsi="Tahoma" w:cs="Tahoma"/>
                <w:sz w:val="20"/>
                <w:szCs w:val="20"/>
              </w:rPr>
            </w:pPr>
          </w:p>
        </w:tc>
      </w:tr>
    </w:tbl>
    <w:bookmarkEnd w:id="92"/>
    <w:bookmarkEnd w:id="93"/>
    <w:p w14:paraId="176B412E" w14:textId="16AEE166" w:rsidR="00DF52C7" w:rsidRPr="00B908B7" w:rsidRDefault="00DF52C7" w:rsidP="004E68DE">
      <w:pPr>
        <w:spacing w:after="0" w:line="240" w:lineRule="auto"/>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97333">
      <w:pPr>
        <w:spacing w:after="0" w:line="240" w:lineRule="auto"/>
        <w:jc w:val="both"/>
        <w:rPr>
          <w:rFonts w:ascii="Tahoma" w:hAnsi="Tahoma" w:cs="Tahoma"/>
          <w:sz w:val="20"/>
          <w:szCs w:val="20"/>
          <w:lang w:val="en-US"/>
        </w:rPr>
      </w:pPr>
    </w:p>
    <w:p w14:paraId="79AA1D75" w14:textId="2FD9A0AD" w:rsidR="004E68DE" w:rsidRDefault="00042FFF" w:rsidP="00D9733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Miasto </w:t>
      </w:r>
      <w:proofErr w:type="spellStart"/>
      <w:r>
        <w:rPr>
          <w:rFonts w:ascii="Tahoma" w:hAnsi="Tahoma" w:cs="Tahoma"/>
          <w:b/>
          <w:sz w:val="20"/>
          <w:szCs w:val="20"/>
          <w:lang w:val="en-US"/>
        </w:rPr>
        <w:t>i</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Mikstat</w:t>
      </w:r>
      <w:proofErr w:type="spellEnd"/>
    </w:p>
    <w:p w14:paraId="56FBBB78" w14:textId="6AB0744C" w:rsidR="00042FFF" w:rsidRDefault="00042FFF" w:rsidP="00D9733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ul. Krakowska 17</w:t>
      </w:r>
    </w:p>
    <w:p w14:paraId="240954DB" w14:textId="4A82F9B6" w:rsidR="00042FFF" w:rsidRPr="00B908B7" w:rsidRDefault="00042FFF" w:rsidP="00D9733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lang w:val="en-US"/>
        </w:rPr>
        <w:t>63-510 Mikstat</w:t>
      </w:r>
    </w:p>
    <w:p w14:paraId="59722EF0" w14:textId="77777777" w:rsidR="00DF52C7" w:rsidRPr="00B908B7" w:rsidRDefault="00DF52C7" w:rsidP="00D9733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97333">
      <w:pPr>
        <w:spacing w:after="0" w:line="240" w:lineRule="auto"/>
        <w:jc w:val="both"/>
        <w:rPr>
          <w:rFonts w:ascii="Tahoma" w:hAnsi="Tahoma" w:cs="Tahoma"/>
          <w:sz w:val="20"/>
          <w:szCs w:val="20"/>
        </w:rPr>
      </w:pPr>
    </w:p>
    <w:p w14:paraId="16D2E208" w14:textId="77777777" w:rsidR="00DF52C7" w:rsidRPr="00B908B7" w:rsidRDefault="00DF52C7" w:rsidP="00D97333">
      <w:pPr>
        <w:spacing w:after="0" w:line="240" w:lineRule="auto"/>
        <w:rPr>
          <w:rFonts w:ascii="Tahoma" w:hAnsi="Tahoma" w:cs="Tahoma"/>
          <w:sz w:val="20"/>
          <w:szCs w:val="20"/>
        </w:rPr>
      </w:pPr>
    </w:p>
    <w:p w14:paraId="3336113E" w14:textId="77777777" w:rsidR="00DF52C7" w:rsidRPr="00B908B7" w:rsidRDefault="00DF52C7" w:rsidP="00D97333">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97333">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97333">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6A2F56BA" w14:textId="65F57E2F" w:rsidR="00DF52C7" w:rsidRPr="004E68DE" w:rsidRDefault="00DF52C7" w:rsidP="00D97333">
      <w:pPr>
        <w:spacing w:after="0" w:line="240" w:lineRule="auto"/>
        <w:jc w:val="both"/>
        <w:rPr>
          <w:rFonts w:ascii="Tahoma" w:eastAsia="Lucida Sans Unicode" w:hAnsi="Tahoma" w:cs="Tahoma"/>
          <w:bCs/>
          <w:sz w:val="20"/>
          <w:szCs w:val="20"/>
          <w:highlight w:val="yellow"/>
          <w:lang w:eastAsia="ar-SA"/>
        </w:rPr>
      </w:pPr>
      <w:r w:rsidRPr="004131B1">
        <w:rPr>
          <w:rFonts w:ascii="Tahoma" w:eastAsia="Arial Narrow" w:hAnsi="Tahoma" w:cs="Tahoma"/>
          <w:b/>
          <w:sz w:val="20"/>
          <w:szCs w:val="20"/>
        </w:rPr>
        <w:t xml:space="preserve">POSTĘPOWANIA O UDZIELENIE ZAMÓWIENIA PUBLICZNEGO NA </w:t>
      </w:r>
      <w:r w:rsidR="002C12C6">
        <w:rPr>
          <w:rFonts w:ascii="Tahoma" w:hAnsi="Tahoma" w:cs="Tahoma"/>
          <w:b/>
          <w:bCs/>
          <w:sz w:val="20"/>
          <w:szCs w:val="20"/>
        </w:rPr>
        <w:t>UBEZPIECZENIE MAJĄTKU I INNYCH INTERESÓW GMINY MIKSTAT WRAZ Z JEDNOSTKAMI ORGANIZACYJNYMI I INSTYTUCJAMI KULTURY</w:t>
      </w:r>
    </w:p>
    <w:p w14:paraId="351F15AE" w14:textId="09887A80" w:rsidR="00DF52C7" w:rsidRPr="004E68DE" w:rsidRDefault="00DF52C7" w:rsidP="00D97333">
      <w:pPr>
        <w:spacing w:after="0" w:line="240" w:lineRule="auto"/>
        <w:jc w:val="both"/>
        <w:rPr>
          <w:rFonts w:ascii="Tahoma" w:eastAsia="Lucida Sans Unicode" w:hAnsi="Tahoma" w:cs="Tahoma"/>
          <w:bCs/>
          <w:sz w:val="20"/>
          <w:szCs w:val="20"/>
          <w:lang w:eastAsia="ar-SA"/>
        </w:rPr>
      </w:pPr>
      <w:r w:rsidRPr="004E68DE">
        <w:rPr>
          <w:rFonts w:ascii="Tahoma" w:eastAsia="Lucida Sans Unicode" w:hAnsi="Tahoma" w:cs="Tahoma"/>
          <w:bCs/>
          <w:sz w:val="20"/>
          <w:szCs w:val="20"/>
          <w:lang w:eastAsia="ar-SA"/>
        </w:rPr>
        <w:t xml:space="preserve">Zwracam się z wnioskiem o udostępnienie załączników nr </w:t>
      </w:r>
      <w:r w:rsidR="00453867" w:rsidRPr="004E68DE">
        <w:rPr>
          <w:rFonts w:ascii="Tahoma" w:eastAsia="Lucida Sans Unicode" w:hAnsi="Tahoma" w:cs="Tahoma"/>
          <w:bCs/>
          <w:sz w:val="20"/>
          <w:szCs w:val="20"/>
          <w:lang w:eastAsia="ar-SA"/>
        </w:rPr>
        <w:t>6</w:t>
      </w:r>
      <w:r w:rsidRPr="004E68DE">
        <w:rPr>
          <w:rFonts w:ascii="Tahoma" w:eastAsia="Lucida Sans Unicode" w:hAnsi="Tahoma" w:cs="Tahoma"/>
          <w:bCs/>
          <w:sz w:val="20"/>
          <w:szCs w:val="20"/>
          <w:lang w:eastAsia="ar-SA"/>
        </w:rPr>
        <w:t xml:space="preserve"> i </w:t>
      </w:r>
      <w:r w:rsidR="00453867" w:rsidRPr="004E68DE">
        <w:rPr>
          <w:rFonts w:ascii="Tahoma" w:eastAsia="Lucida Sans Unicode" w:hAnsi="Tahoma" w:cs="Tahoma"/>
          <w:bCs/>
          <w:sz w:val="20"/>
          <w:szCs w:val="20"/>
          <w:lang w:eastAsia="ar-SA"/>
        </w:rPr>
        <w:t>7</w:t>
      </w:r>
      <w:r w:rsidRPr="004E68DE">
        <w:rPr>
          <w:rFonts w:ascii="Tahoma" w:eastAsia="Lucida Sans Unicode" w:hAnsi="Tahoma" w:cs="Tahoma"/>
          <w:bCs/>
          <w:sz w:val="20"/>
          <w:szCs w:val="20"/>
          <w:lang w:eastAsia="ar-SA"/>
        </w:rPr>
        <w:t xml:space="preserve"> stanowiących poufną część Specyfikacji Warunków Zamówienia.</w:t>
      </w:r>
    </w:p>
    <w:p w14:paraId="048F9493" w14:textId="7140AFD5" w:rsidR="00DF52C7" w:rsidRPr="004E68DE" w:rsidRDefault="00DF52C7" w:rsidP="00D97333">
      <w:pPr>
        <w:spacing w:after="0" w:line="240" w:lineRule="auto"/>
        <w:jc w:val="both"/>
        <w:rPr>
          <w:rFonts w:ascii="Tahoma" w:eastAsia="Lucida Sans Unicode" w:hAnsi="Tahoma" w:cs="Tahoma"/>
          <w:bCs/>
          <w:sz w:val="20"/>
          <w:szCs w:val="20"/>
          <w:lang w:eastAsia="ar-SA"/>
        </w:rPr>
      </w:pPr>
      <w:r w:rsidRPr="004E68DE">
        <w:rPr>
          <w:rFonts w:ascii="Tahoma" w:eastAsia="Lucida Sans Unicode" w:hAnsi="Tahoma" w:cs="Tahoma"/>
          <w:bCs/>
          <w:sz w:val="20"/>
          <w:szCs w:val="20"/>
          <w:lang w:eastAsia="ar-SA"/>
        </w:rPr>
        <w:t>Dokumentację proszę przesłać na adres e-mail: ………………………………</w:t>
      </w:r>
    </w:p>
    <w:p w14:paraId="13436F25" w14:textId="77777777" w:rsidR="00DF52C7" w:rsidRPr="004E68DE" w:rsidRDefault="00DF52C7" w:rsidP="00D97333">
      <w:pPr>
        <w:spacing w:after="0" w:line="240" w:lineRule="auto"/>
        <w:jc w:val="both"/>
        <w:rPr>
          <w:rFonts w:ascii="Tahoma" w:eastAsia="Lucida Sans Unicode" w:hAnsi="Tahoma" w:cs="Tahoma"/>
          <w:bCs/>
          <w:sz w:val="20"/>
          <w:szCs w:val="20"/>
          <w:lang w:eastAsia="ar-SA"/>
        </w:rPr>
      </w:pPr>
      <w:r w:rsidRPr="004E68DE">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94"/>
    <w:p w14:paraId="1D0BAA92" w14:textId="77777777" w:rsidR="00DF52C7" w:rsidRPr="00B908B7" w:rsidRDefault="00DF52C7" w:rsidP="00D97333">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97333">
      <w:pPr>
        <w:spacing w:after="0" w:line="240" w:lineRule="auto"/>
        <w:rPr>
          <w:rFonts w:ascii="Tahoma" w:hAnsi="Tahoma" w:cs="Tahoma"/>
          <w:sz w:val="20"/>
          <w:szCs w:val="20"/>
        </w:rPr>
      </w:pPr>
    </w:p>
    <w:p w14:paraId="5C77B36A" w14:textId="77777777" w:rsidR="00DF52C7" w:rsidRPr="00B908B7" w:rsidRDefault="00DF52C7" w:rsidP="00D97333">
      <w:pPr>
        <w:pStyle w:val="Tekstpodstawowy"/>
        <w:spacing w:after="0" w:line="240" w:lineRule="auto"/>
        <w:rPr>
          <w:rFonts w:ascii="Tahoma" w:hAnsi="Tahoma" w:cs="Tahoma"/>
          <w:b/>
          <w:sz w:val="20"/>
          <w:szCs w:val="20"/>
        </w:rPr>
      </w:pPr>
    </w:p>
    <w:p w14:paraId="772ABFE6" w14:textId="77777777" w:rsidR="00DF52C7" w:rsidRPr="00B908B7" w:rsidRDefault="00DF52C7" w:rsidP="00D97333">
      <w:pPr>
        <w:pStyle w:val="Tekstpodstawowy"/>
        <w:spacing w:after="0" w:line="240" w:lineRule="auto"/>
        <w:rPr>
          <w:rFonts w:ascii="Tahoma" w:hAnsi="Tahoma" w:cs="Tahoma"/>
          <w:b/>
          <w:sz w:val="20"/>
          <w:szCs w:val="20"/>
        </w:rPr>
      </w:pPr>
      <w:bookmarkStart w:id="95" w:name="_Hlk174957345"/>
    </w:p>
    <w:bookmarkEnd w:id="95"/>
    <w:p w14:paraId="4462AD02" w14:textId="77777777" w:rsidR="00DF52C7" w:rsidRPr="00800471" w:rsidRDefault="00DF52C7" w:rsidP="00D97333">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A274D" w14:textId="77777777" w:rsidR="00EB3DC0" w:rsidRDefault="00EB3DC0" w:rsidP="002F7244">
      <w:pPr>
        <w:spacing w:after="0" w:line="240" w:lineRule="auto"/>
      </w:pPr>
      <w:r>
        <w:separator/>
      </w:r>
    </w:p>
  </w:endnote>
  <w:endnote w:type="continuationSeparator" w:id="0">
    <w:p w14:paraId="45A8A2A4" w14:textId="77777777" w:rsidR="00EB3DC0" w:rsidRDefault="00EB3DC0"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BE7F2" w14:textId="77777777" w:rsidR="00EB3DC0" w:rsidRDefault="00EB3DC0" w:rsidP="002F7244">
      <w:pPr>
        <w:spacing w:after="0" w:line="240" w:lineRule="auto"/>
      </w:pPr>
      <w:r>
        <w:separator/>
      </w:r>
    </w:p>
  </w:footnote>
  <w:footnote w:type="continuationSeparator" w:id="0">
    <w:p w14:paraId="4B55D686" w14:textId="77777777" w:rsidR="00EB3DC0" w:rsidRDefault="00EB3DC0"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1618611908" name="Obraz 161861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457842102" name="Obraz 45784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280781760" name="Obraz 28078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786"/>
        </w:tabs>
        <w:ind w:left="786" w:hanging="360"/>
      </w:pPr>
      <w:rPr>
        <w:rFonts w:hint="default"/>
      </w:rPr>
    </w:lvl>
    <w:lvl w:ilvl="1">
      <w:start w:val="1"/>
      <w:numFmt w:val="decimal"/>
      <w:isLgl/>
      <w:lvlText w:val="%1.%2."/>
      <w:lvlJc w:val="left"/>
      <w:pPr>
        <w:ind w:left="2084" w:hanging="720"/>
      </w:pPr>
      <w:rPr>
        <w:rFonts w:hint="default"/>
        <w:color w:val="auto"/>
        <w:sz w:val="20"/>
        <w:szCs w:val="20"/>
      </w:rPr>
    </w:lvl>
    <w:lvl w:ilvl="2">
      <w:start w:val="1"/>
      <w:numFmt w:val="decimal"/>
      <w:isLgl/>
      <w:lvlText w:val="%1.%2.%3."/>
      <w:lvlJc w:val="left"/>
      <w:pPr>
        <w:ind w:left="3382" w:hanging="1080"/>
      </w:pPr>
      <w:rPr>
        <w:rFonts w:hint="default"/>
        <w:color w:val="auto"/>
      </w:rPr>
    </w:lvl>
    <w:lvl w:ilvl="3">
      <w:start w:val="1"/>
      <w:numFmt w:val="decimal"/>
      <w:isLgl/>
      <w:lvlText w:val="%1.%2.%3.%4."/>
      <w:lvlJc w:val="left"/>
      <w:pPr>
        <w:ind w:left="4320" w:hanging="1080"/>
      </w:pPr>
      <w:rPr>
        <w:rFonts w:hint="default"/>
        <w:color w:val="auto"/>
      </w:rPr>
    </w:lvl>
    <w:lvl w:ilvl="4">
      <w:start w:val="1"/>
      <w:numFmt w:val="decimal"/>
      <w:isLgl/>
      <w:lvlText w:val="%1.%2.%3.%4.%5."/>
      <w:lvlJc w:val="left"/>
      <w:pPr>
        <w:ind w:left="5618" w:hanging="1440"/>
      </w:pPr>
      <w:rPr>
        <w:rFonts w:hint="default"/>
        <w:color w:val="auto"/>
      </w:rPr>
    </w:lvl>
    <w:lvl w:ilvl="5">
      <w:start w:val="1"/>
      <w:numFmt w:val="decimal"/>
      <w:isLgl/>
      <w:lvlText w:val="%1.%2.%3.%4.%5.%6."/>
      <w:lvlJc w:val="left"/>
      <w:pPr>
        <w:ind w:left="6916" w:hanging="1800"/>
      </w:pPr>
      <w:rPr>
        <w:rFonts w:hint="default"/>
        <w:color w:val="auto"/>
      </w:rPr>
    </w:lvl>
    <w:lvl w:ilvl="6">
      <w:start w:val="1"/>
      <w:numFmt w:val="decimal"/>
      <w:isLgl/>
      <w:lvlText w:val="%1.%2.%3.%4.%5.%6.%7."/>
      <w:lvlJc w:val="left"/>
      <w:pPr>
        <w:ind w:left="7854" w:hanging="1800"/>
      </w:pPr>
      <w:rPr>
        <w:rFonts w:hint="default"/>
        <w:color w:val="auto"/>
      </w:rPr>
    </w:lvl>
    <w:lvl w:ilvl="7">
      <w:start w:val="1"/>
      <w:numFmt w:val="decimal"/>
      <w:isLgl/>
      <w:lvlText w:val="%1.%2.%3.%4.%5.%6.%7.%8."/>
      <w:lvlJc w:val="left"/>
      <w:pPr>
        <w:ind w:left="9152" w:hanging="2160"/>
      </w:pPr>
      <w:rPr>
        <w:rFonts w:hint="default"/>
        <w:color w:val="auto"/>
      </w:rPr>
    </w:lvl>
    <w:lvl w:ilvl="8">
      <w:start w:val="1"/>
      <w:numFmt w:val="decimal"/>
      <w:isLgl/>
      <w:lvlText w:val="%1.%2.%3.%4.%5.%6.%7.%8.%9."/>
      <w:lvlJc w:val="left"/>
      <w:pPr>
        <w:ind w:left="10450"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DDCEE2E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4E346"/>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AD5AD218">
      <w:start w:val="1"/>
      <w:numFmt w:val="decimal"/>
      <w:lvlText w:val="%3)"/>
      <w:lvlJc w:val="right"/>
      <w:pPr>
        <w:ind w:left="2651" w:hanging="180"/>
      </w:pPr>
      <w:rPr>
        <w:rFonts w:ascii="Tahoma" w:eastAsiaTheme="minorHAnsi" w:hAnsi="Tahoma" w:cs="Tahoma"/>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A97A24"/>
    <w:multiLevelType w:val="hybridMultilevel"/>
    <w:tmpl w:val="534E6DDE"/>
    <w:lvl w:ilvl="0" w:tplc="0415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CDB0D96"/>
    <w:multiLevelType w:val="hybridMultilevel"/>
    <w:tmpl w:val="B8B8E1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D5C5CD1"/>
    <w:multiLevelType w:val="hybridMultilevel"/>
    <w:tmpl w:val="AE0A344C"/>
    <w:lvl w:ilvl="0" w:tplc="FFFFFFFF">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3" w15:restartNumberingAfterBreak="0">
    <w:nsid w:val="32FC29CD"/>
    <w:multiLevelType w:val="hybridMultilevel"/>
    <w:tmpl w:val="7A1C1670"/>
    <w:lvl w:ilvl="0" w:tplc="3DD450D8">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38236250"/>
    <w:multiLevelType w:val="hybridMultilevel"/>
    <w:tmpl w:val="D49C1F14"/>
    <w:lvl w:ilvl="0" w:tplc="8A3A7A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AA069A"/>
    <w:multiLevelType w:val="hybridMultilevel"/>
    <w:tmpl w:val="98A22948"/>
    <w:lvl w:ilvl="0" w:tplc="1A102920">
      <w:start w:val="1"/>
      <w:numFmt w:val="lowerLetter"/>
      <w:lvlText w:val="%1)"/>
      <w:lvlJc w:val="left"/>
      <w:pPr>
        <w:ind w:left="720" w:hanging="360"/>
      </w:pPr>
      <w:rPr>
        <w:rFonts w:hint="default"/>
        <w:b w:val="0"/>
        <w:i w:val="0"/>
        <w:color w:val="auto"/>
        <w:sz w:val="20"/>
        <w:szCs w:val="16"/>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8"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7D4FE8"/>
    <w:multiLevelType w:val="hybridMultilevel"/>
    <w:tmpl w:val="AE0A344C"/>
    <w:lvl w:ilvl="0" w:tplc="FFFFFFFF">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30E8F"/>
    <w:multiLevelType w:val="hybridMultilevel"/>
    <w:tmpl w:val="A82E744C"/>
    <w:lvl w:ilvl="0" w:tplc="E67CB464">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9"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5305177"/>
    <w:multiLevelType w:val="hybridMultilevel"/>
    <w:tmpl w:val="822C58FE"/>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BCC1DA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57AC2110"/>
    <w:multiLevelType w:val="hybridMultilevel"/>
    <w:tmpl w:val="103E8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5"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EE015C"/>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2"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A4A42BE"/>
    <w:multiLevelType w:val="multilevel"/>
    <w:tmpl w:val="19227B1C"/>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722D23"/>
    <w:multiLevelType w:val="hybridMultilevel"/>
    <w:tmpl w:val="472A797A"/>
    <w:lvl w:ilvl="0" w:tplc="04150001">
      <w:start w:val="1"/>
      <w:numFmt w:val="bullet"/>
      <w:lvlText w:val=""/>
      <w:lvlJc w:val="left"/>
      <w:pPr>
        <w:ind w:left="720" w:hanging="360"/>
      </w:pPr>
      <w:rPr>
        <w:rFonts w:ascii="Symbol" w:hAnsi="Symbol"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9"/>
  </w:num>
  <w:num w:numId="2" w16cid:durableId="1920286946">
    <w:abstractNumId w:val="30"/>
  </w:num>
  <w:num w:numId="3" w16cid:durableId="1568687450">
    <w:abstractNumId w:val="16"/>
  </w:num>
  <w:num w:numId="4" w16cid:durableId="1395205054">
    <w:abstractNumId w:val="68"/>
  </w:num>
  <w:num w:numId="5" w16cid:durableId="1133328996">
    <w:abstractNumId w:val="71"/>
  </w:num>
  <w:num w:numId="6" w16cid:durableId="909658238">
    <w:abstractNumId w:val="75"/>
  </w:num>
  <w:num w:numId="7" w16cid:durableId="1407146927">
    <w:abstractNumId w:val="86"/>
  </w:num>
  <w:num w:numId="8" w16cid:durableId="1759204696">
    <w:abstractNumId w:val="79"/>
  </w:num>
  <w:num w:numId="9" w16cid:durableId="645817642">
    <w:abstractNumId w:val="52"/>
  </w:num>
  <w:num w:numId="10" w16cid:durableId="435633293">
    <w:abstractNumId w:val="8"/>
  </w:num>
  <w:num w:numId="11" w16cid:durableId="1028217278">
    <w:abstractNumId w:val="31"/>
  </w:num>
  <w:num w:numId="12" w16cid:durableId="164829590">
    <w:abstractNumId w:val="27"/>
  </w:num>
  <w:num w:numId="13" w16cid:durableId="31196848">
    <w:abstractNumId w:val="41"/>
  </w:num>
  <w:num w:numId="14" w16cid:durableId="461578774">
    <w:abstractNumId w:val="64"/>
  </w:num>
  <w:num w:numId="15" w16cid:durableId="1460420416">
    <w:abstractNumId w:val="29"/>
  </w:num>
  <w:num w:numId="16" w16cid:durableId="1439179657">
    <w:abstractNumId w:val="97"/>
  </w:num>
  <w:num w:numId="17" w16cid:durableId="1722902081">
    <w:abstractNumId w:val="81"/>
  </w:num>
  <w:num w:numId="18" w16cid:durableId="1264221089">
    <w:abstractNumId w:val="32"/>
  </w:num>
  <w:num w:numId="19" w16cid:durableId="260528920">
    <w:abstractNumId w:val="33"/>
  </w:num>
  <w:num w:numId="20" w16cid:durableId="1539582457">
    <w:abstractNumId w:val="42"/>
  </w:num>
  <w:num w:numId="21" w16cid:durableId="1826898682">
    <w:abstractNumId w:val="2"/>
  </w:num>
  <w:num w:numId="22" w16cid:durableId="1217426525">
    <w:abstractNumId w:val="1"/>
  </w:num>
  <w:num w:numId="23" w16cid:durableId="822895282">
    <w:abstractNumId w:val="92"/>
  </w:num>
  <w:num w:numId="24" w16cid:durableId="1084835072">
    <w:abstractNumId w:val="70"/>
  </w:num>
  <w:num w:numId="25" w16cid:durableId="962348074">
    <w:abstractNumId w:val="58"/>
  </w:num>
  <w:num w:numId="26" w16cid:durableId="1091388255">
    <w:abstractNumId w:val="89"/>
  </w:num>
  <w:num w:numId="27" w16cid:durableId="1689335405">
    <w:abstractNumId w:val="83"/>
  </w:num>
  <w:num w:numId="28" w16cid:durableId="1748964846">
    <w:abstractNumId w:val="65"/>
  </w:num>
  <w:num w:numId="29" w16cid:durableId="1083144977">
    <w:abstractNumId w:val="38"/>
  </w:num>
  <w:num w:numId="30" w16cid:durableId="1656034675">
    <w:abstractNumId w:val="90"/>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7"/>
  </w:num>
  <w:num w:numId="37" w16cid:durableId="1075979030">
    <w:abstractNumId w:val="66"/>
  </w:num>
  <w:num w:numId="38" w16cid:durableId="1715500309">
    <w:abstractNumId w:val="47"/>
  </w:num>
  <w:num w:numId="39" w16cid:durableId="791365104">
    <w:abstractNumId w:val="87"/>
  </w:num>
  <w:num w:numId="40" w16cid:durableId="296306313">
    <w:abstractNumId w:val="63"/>
  </w:num>
  <w:num w:numId="41" w16cid:durableId="1922176210">
    <w:abstractNumId w:val="85"/>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62"/>
  </w:num>
  <w:num w:numId="48" w16cid:durableId="174225425">
    <w:abstractNumId w:val="10"/>
  </w:num>
  <w:num w:numId="49" w16cid:durableId="13025367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51"/>
  </w:num>
  <w:num w:numId="52" w16cid:durableId="967472104">
    <w:abstractNumId w:val="12"/>
  </w:num>
  <w:num w:numId="53" w16cid:durableId="384069677">
    <w:abstractNumId w:val="48"/>
  </w:num>
  <w:num w:numId="54" w16cid:durableId="364064036">
    <w:abstractNumId w:val="74"/>
  </w:num>
  <w:num w:numId="55" w16cid:durableId="571233287">
    <w:abstractNumId w:val="11"/>
  </w:num>
  <w:num w:numId="56" w16cid:durableId="208036248">
    <w:abstractNumId w:val="60"/>
  </w:num>
  <w:num w:numId="57" w16cid:durableId="1220559004">
    <w:abstractNumId w:val="82"/>
  </w:num>
  <w:num w:numId="58" w16cid:durableId="1866823411">
    <w:abstractNumId w:val="59"/>
  </w:num>
  <w:num w:numId="59" w16cid:durableId="529296028">
    <w:abstractNumId w:val="40"/>
  </w:num>
  <w:num w:numId="60" w16cid:durableId="668674806">
    <w:abstractNumId w:val="55"/>
  </w:num>
  <w:num w:numId="61" w16cid:durableId="1879312945">
    <w:abstractNumId w:val="34"/>
  </w:num>
  <w:num w:numId="62" w16cid:durableId="1129739117">
    <w:abstractNumId w:val="72"/>
  </w:num>
  <w:num w:numId="63" w16cid:durableId="744690509">
    <w:abstractNumId w:val="5"/>
  </w:num>
  <w:num w:numId="64" w16cid:durableId="1755468640">
    <w:abstractNumId w:val="6"/>
  </w:num>
  <w:num w:numId="65" w16cid:durableId="1848203164">
    <w:abstractNumId w:val="91"/>
  </w:num>
  <w:num w:numId="66" w16cid:durableId="201780397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53"/>
  </w:num>
  <w:num w:numId="68" w16cid:durableId="2117753060">
    <w:abstractNumId w:val="45"/>
  </w:num>
  <w:num w:numId="69" w16cid:durableId="1727797149">
    <w:abstractNumId w:val="21"/>
  </w:num>
  <w:num w:numId="70" w16cid:durableId="1894730355">
    <w:abstractNumId w:val="93"/>
  </w:num>
  <w:num w:numId="71" w16cid:durableId="1456674862">
    <w:abstractNumId w:val="13"/>
  </w:num>
  <w:num w:numId="72" w16cid:durableId="1740207919">
    <w:abstractNumId w:val="56"/>
  </w:num>
  <w:num w:numId="73" w16cid:durableId="1673680794">
    <w:abstractNumId w:val="88"/>
  </w:num>
  <w:num w:numId="74" w16cid:durableId="1688143014">
    <w:abstractNumId w:val="17"/>
  </w:num>
  <w:num w:numId="75" w16cid:durableId="218516605">
    <w:abstractNumId w:val="14"/>
  </w:num>
  <w:num w:numId="76" w16cid:durableId="2058968570">
    <w:abstractNumId w:val="9"/>
  </w:num>
  <w:num w:numId="77" w16cid:durableId="4018397">
    <w:abstractNumId w:val="80"/>
  </w:num>
  <w:num w:numId="78" w16cid:durableId="1795059766">
    <w:abstractNumId w:val="97"/>
  </w:num>
  <w:num w:numId="79" w16cid:durableId="1908802467">
    <w:abstractNumId w:val="57"/>
  </w:num>
  <w:num w:numId="80" w16cid:durableId="1090393801">
    <w:abstractNumId w:val="78"/>
  </w:num>
  <w:num w:numId="81" w16cid:durableId="486434687">
    <w:abstractNumId w:val="46"/>
  </w:num>
  <w:num w:numId="82" w16cid:durableId="596135650">
    <w:abstractNumId w:val="96"/>
  </w:num>
  <w:num w:numId="83" w16cid:durableId="1541936022">
    <w:abstractNumId w:val="69"/>
  </w:num>
  <w:num w:numId="84" w16cid:durableId="840003757">
    <w:abstractNumId w:val="95"/>
  </w:num>
  <w:num w:numId="85" w16cid:durableId="1883783099">
    <w:abstractNumId w:val="37"/>
  </w:num>
  <w:num w:numId="86" w16cid:durableId="1137407298">
    <w:abstractNumId w:val="84"/>
  </w:num>
  <w:num w:numId="87" w16cid:durableId="342434179">
    <w:abstractNumId w:val="73"/>
  </w:num>
  <w:num w:numId="88" w16cid:durableId="204951404">
    <w:abstractNumId w:val="50"/>
  </w:num>
  <w:num w:numId="89" w16cid:durableId="748961650">
    <w:abstractNumId w:val="43"/>
  </w:num>
  <w:num w:numId="90" w16cid:durableId="917596974">
    <w:abstractNumId w:val="61"/>
  </w:num>
  <w:num w:numId="91" w16cid:durableId="423108937">
    <w:abstractNumId w:val="39"/>
  </w:num>
  <w:num w:numId="92" w16cid:durableId="2106730395">
    <w:abstractNumId w:val="36"/>
  </w:num>
  <w:num w:numId="93" w16cid:durableId="229269515">
    <w:abstractNumId w:val="7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316D"/>
    <w:rsid w:val="00035C6E"/>
    <w:rsid w:val="00041DE5"/>
    <w:rsid w:val="00042FFF"/>
    <w:rsid w:val="00052F3B"/>
    <w:rsid w:val="00053A38"/>
    <w:rsid w:val="00070BB9"/>
    <w:rsid w:val="00072749"/>
    <w:rsid w:val="00073DEF"/>
    <w:rsid w:val="000815EA"/>
    <w:rsid w:val="00085EE9"/>
    <w:rsid w:val="00086B2F"/>
    <w:rsid w:val="00087F8A"/>
    <w:rsid w:val="00094ACB"/>
    <w:rsid w:val="000959B3"/>
    <w:rsid w:val="00095E60"/>
    <w:rsid w:val="000962A3"/>
    <w:rsid w:val="000A05AE"/>
    <w:rsid w:val="000A5396"/>
    <w:rsid w:val="000A7C78"/>
    <w:rsid w:val="000B57D8"/>
    <w:rsid w:val="000B5F8A"/>
    <w:rsid w:val="000C04F9"/>
    <w:rsid w:val="000C0BC2"/>
    <w:rsid w:val="000C2DCA"/>
    <w:rsid w:val="000C6983"/>
    <w:rsid w:val="000D08C0"/>
    <w:rsid w:val="000D2A57"/>
    <w:rsid w:val="000E11CA"/>
    <w:rsid w:val="000E1DDE"/>
    <w:rsid w:val="000F6FB5"/>
    <w:rsid w:val="000F7612"/>
    <w:rsid w:val="00100987"/>
    <w:rsid w:val="00105373"/>
    <w:rsid w:val="00106B11"/>
    <w:rsid w:val="00107C7E"/>
    <w:rsid w:val="00116385"/>
    <w:rsid w:val="0011651A"/>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76B54"/>
    <w:rsid w:val="0018505C"/>
    <w:rsid w:val="001A66FD"/>
    <w:rsid w:val="001B7D02"/>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12C4"/>
    <w:rsid w:val="0029236A"/>
    <w:rsid w:val="00295066"/>
    <w:rsid w:val="002958BA"/>
    <w:rsid w:val="002B2BDE"/>
    <w:rsid w:val="002B3282"/>
    <w:rsid w:val="002B7A08"/>
    <w:rsid w:val="002C12C6"/>
    <w:rsid w:val="002C3A5E"/>
    <w:rsid w:val="002C3E06"/>
    <w:rsid w:val="002C3F52"/>
    <w:rsid w:val="002D178F"/>
    <w:rsid w:val="002D1E34"/>
    <w:rsid w:val="002D3330"/>
    <w:rsid w:val="002E0DFE"/>
    <w:rsid w:val="002E468E"/>
    <w:rsid w:val="002F2336"/>
    <w:rsid w:val="002F5BBA"/>
    <w:rsid w:val="002F61B2"/>
    <w:rsid w:val="002F7244"/>
    <w:rsid w:val="002F7347"/>
    <w:rsid w:val="00303C05"/>
    <w:rsid w:val="0030768A"/>
    <w:rsid w:val="0031267C"/>
    <w:rsid w:val="00314F92"/>
    <w:rsid w:val="00315B16"/>
    <w:rsid w:val="00316335"/>
    <w:rsid w:val="00324028"/>
    <w:rsid w:val="003422DA"/>
    <w:rsid w:val="003457F9"/>
    <w:rsid w:val="00345994"/>
    <w:rsid w:val="00345F71"/>
    <w:rsid w:val="00353133"/>
    <w:rsid w:val="003537EB"/>
    <w:rsid w:val="0035449A"/>
    <w:rsid w:val="003637AB"/>
    <w:rsid w:val="003738C8"/>
    <w:rsid w:val="00374989"/>
    <w:rsid w:val="00383CDE"/>
    <w:rsid w:val="00384397"/>
    <w:rsid w:val="0038612D"/>
    <w:rsid w:val="00394AC3"/>
    <w:rsid w:val="00394B03"/>
    <w:rsid w:val="003A07AA"/>
    <w:rsid w:val="003A08D8"/>
    <w:rsid w:val="003A2D8C"/>
    <w:rsid w:val="003A36C7"/>
    <w:rsid w:val="003B56C7"/>
    <w:rsid w:val="003C252B"/>
    <w:rsid w:val="003D0986"/>
    <w:rsid w:val="003D417E"/>
    <w:rsid w:val="003D6688"/>
    <w:rsid w:val="003E2792"/>
    <w:rsid w:val="003F286F"/>
    <w:rsid w:val="003F6D9D"/>
    <w:rsid w:val="003F7064"/>
    <w:rsid w:val="004005BA"/>
    <w:rsid w:val="004007EF"/>
    <w:rsid w:val="0040524B"/>
    <w:rsid w:val="00406D68"/>
    <w:rsid w:val="004131B1"/>
    <w:rsid w:val="00420F2B"/>
    <w:rsid w:val="00422353"/>
    <w:rsid w:val="00431311"/>
    <w:rsid w:val="0043180D"/>
    <w:rsid w:val="004365C6"/>
    <w:rsid w:val="00437B38"/>
    <w:rsid w:val="0044161E"/>
    <w:rsid w:val="0044576C"/>
    <w:rsid w:val="004464CA"/>
    <w:rsid w:val="00446ED8"/>
    <w:rsid w:val="00453867"/>
    <w:rsid w:val="00456ADD"/>
    <w:rsid w:val="00456B10"/>
    <w:rsid w:val="00467511"/>
    <w:rsid w:val="00470555"/>
    <w:rsid w:val="004741E8"/>
    <w:rsid w:val="004749E4"/>
    <w:rsid w:val="0047602E"/>
    <w:rsid w:val="00480887"/>
    <w:rsid w:val="00482805"/>
    <w:rsid w:val="004949FA"/>
    <w:rsid w:val="00495020"/>
    <w:rsid w:val="004A33B7"/>
    <w:rsid w:val="004A577C"/>
    <w:rsid w:val="004B15CD"/>
    <w:rsid w:val="004B36B6"/>
    <w:rsid w:val="004B451D"/>
    <w:rsid w:val="004B77C6"/>
    <w:rsid w:val="004C1F52"/>
    <w:rsid w:val="004C256B"/>
    <w:rsid w:val="004C3545"/>
    <w:rsid w:val="004C3EBC"/>
    <w:rsid w:val="004C7026"/>
    <w:rsid w:val="004D113E"/>
    <w:rsid w:val="004D1C91"/>
    <w:rsid w:val="004D3419"/>
    <w:rsid w:val="004D426E"/>
    <w:rsid w:val="004D552C"/>
    <w:rsid w:val="004D7E71"/>
    <w:rsid w:val="004E3F1E"/>
    <w:rsid w:val="004E5D28"/>
    <w:rsid w:val="004E68DE"/>
    <w:rsid w:val="004F3E69"/>
    <w:rsid w:val="00501CAB"/>
    <w:rsid w:val="00502E94"/>
    <w:rsid w:val="0050482D"/>
    <w:rsid w:val="00511C5B"/>
    <w:rsid w:val="005149FB"/>
    <w:rsid w:val="005152EE"/>
    <w:rsid w:val="0051532B"/>
    <w:rsid w:val="005153D0"/>
    <w:rsid w:val="00515523"/>
    <w:rsid w:val="005258C1"/>
    <w:rsid w:val="00541ED1"/>
    <w:rsid w:val="00543155"/>
    <w:rsid w:val="0054593B"/>
    <w:rsid w:val="0055432E"/>
    <w:rsid w:val="00555EF1"/>
    <w:rsid w:val="0056078C"/>
    <w:rsid w:val="0056360D"/>
    <w:rsid w:val="005655AD"/>
    <w:rsid w:val="00567531"/>
    <w:rsid w:val="00571487"/>
    <w:rsid w:val="0057172B"/>
    <w:rsid w:val="00571EE2"/>
    <w:rsid w:val="00575FA6"/>
    <w:rsid w:val="00577D49"/>
    <w:rsid w:val="00586136"/>
    <w:rsid w:val="005A10AC"/>
    <w:rsid w:val="005A1428"/>
    <w:rsid w:val="005A5230"/>
    <w:rsid w:val="005B0633"/>
    <w:rsid w:val="005B5A15"/>
    <w:rsid w:val="005C2962"/>
    <w:rsid w:val="005D1276"/>
    <w:rsid w:val="005D454A"/>
    <w:rsid w:val="005D5F7F"/>
    <w:rsid w:val="005D7786"/>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46AB0"/>
    <w:rsid w:val="00655951"/>
    <w:rsid w:val="0066044D"/>
    <w:rsid w:val="006728AD"/>
    <w:rsid w:val="006738EA"/>
    <w:rsid w:val="006750E8"/>
    <w:rsid w:val="00682DA8"/>
    <w:rsid w:val="00686D13"/>
    <w:rsid w:val="0069153C"/>
    <w:rsid w:val="006A076C"/>
    <w:rsid w:val="006A4337"/>
    <w:rsid w:val="006A7612"/>
    <w:rsid w:val="006B2C8B"/>
    <w:rsid w:val="006B3967"/>
    <w:rsid w:val="006B51A6"/>
    <w:rsid w:val="006C13AD"/>
    <w:rsid w:val="006C5BA0"/>
    <w:rsid w:val="006C654D"/>
    <w:rsid w:val="006C799F"/>
    <w:rsid w:val="006D4A30"/>
    <w:rsid w:val="00702010"/>
    <w:rsid w:val="00706C19"/>
    <w:rsid w:val="00711D13"/>
    <w:rsid w:val="00712F24"/>
    <w:rsid w:val="00720808"/>
    <w:rsid w:val="00721AC0"/>
    <w:rsid w:val="00722B46"/>
    <w:rsid w:val="007251F9"/>
    <w:rsid w:val="00730B98"/>
    <w:rsid w:val="00731DA5"/>
    <w:rsid w:val="007347F5"/>
    <w:rsid w:val="00736AE6"/>
    <w:rsid w:val="00743B4E"/>
    <w:rsid w:val="00745EF0"/>
    <w:rsid w:val="00757C4C"/>
    <w:rsid w:val="007649DC"/>
    <w:rsid w:val="0076565C"/>
    <w:rsid w:val="0076739D"/>
    <w:rsid w:val="00771EA1"/>
    <w:rsid w:val="00776AD6"/>
    <w:rsid w:val="0078613F"/>
    <w:rsid w:val="00787953"/>
    <w:rsid w:val="0079000D"/>
    <w:rsid w:val="00792248"/>
    <w:rsid w:val="007941AC"/>
    <w:rsid w:val="00794CEF"/>
    <w:rsid w:val="00797F6A"/>
    <w:rsid w:val="007A2E7C"/>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55CA"/>
    <w:rsid w:val="008266D7"/>
    <w:rsid w:val="008270FB"/>
    <w:rsid w:val="008330FA"/>
    <w:rsid w:val="00834A1A"/>
    <w:rsid w:val="00847141"/>
    <w:rsid w:val="008501C1"/>
    <w:rsid w:val="0086386A"/>
    <w:rsid w:val="00863FCC"/>
    <w:rsid w:val="0086644A"/>
    <w:rsid w:val="008676CF"/>
    <w:rsid w:val="008703D1"/>
    <w:rsid w:val="00881CBB"/>
    <w:rsid w:val="008A1E48"/>
    <w:rsid w:val="008B0594"/>
    <w:rsid w:val="008B15FB"/>
    <w:rsid w:val="008B1CCB"/>
    <w:rsid w:val="008B23B2"/>
    <w:rsid w:val="008C004E"/>
    <w:rsid w:val="008C4892"/>
    <w:rsid w:val="008D7A03"/>
    <w:rsid w:val="008E0CE7"/>
    <w:rsid w:val="008E3D4B"/>
    <w:rsid w:val="008F3648"/>
    <w:rsid w:val="00902952"/>
    <w:rsid w:val="00903A93"/>
    <w:rsid w:val="00903AA4"/>
    <w:rsid w:val="00907D36"/>
    <w:rsid w:val="009102AF"/>
    <w:rsid w:val="00910A4E"/>
    <w:rsid w:val="00910DBF"/>
    <w:rsid w:val="009128D8"/>
    <w:rsid w:val="00914058"/>
    <w:rsid w:val="00921D53"/>
    <w:rsid w:val="00933364"/>
    <w:rsid w:val="00933C7B"/>
    <w:rsid w:val="009361F6"/>
    <w:rsid w:val="009374BA"/>
    <w:rsid w:val="009405F6"/>
    <w:rsid w:val="00945D1B"/>
    <w:rsid w:val="009514CF"/>
    <w:rsid w:val="00962279"/>
    <w:rsid w:val="00962676"/>
    <w:rsid w:val="00964442"/>
    <w:rsid w:val="00966AC6"/>
    <w:rsid w:val="00970768"/>
    <w:rsid w:val="00976501"/>
    <w:rsid w:val="00982F80"/>
    <w:rsid w:val="0099307C"/>
    <w:rsid w:val="009A252E"/>
    <w:rsid w:val="009A5BB5"/>
    <w:rsid w:val="009B4B04"/>
    <w:rsid w:val="009D13DC"/>
    <w:rsid w:val="009D1E60"/>
    <w:rsid w:val="009D38F7"/>
    <w:rsid w:val="009D4660"/>
    <w:rsid w:val="009D6526"/>
    <w:rsid w:val="009E72C6"/>
    <w:rsid w:val="009E79AD"/>
    <w:rsid w:val="009F1B9D"/>
    <w:rsid w:val="009F5E50"/>
    <w:rsid w:val="00A021D0"/>
    <w:rsid w:val="00A0739A"/>
    <w:rsid w:val="00A14FF6"/>
    <w:rsid w:val="00A22D78"/>
    <w:rsid w:val="00A23249"/>
    <w:rsid w:val="00A247A7"/>
    <w:rsid w:val="00A24E82"/>
    <w:rsid w:val="00A24EAF"/>
    <w:rsid w:val="00A304E6"/>
    <w:rsid w:val="00A34A55"/>
    <w:rsid w:val="00A34B91"/>
    <w:rsid w:val="00A37CC7"/>
    <w:rsid w:val="00A44B7A"/>
    <w:rsid w:val="00A44F39"/>
    <w:rsid w:val="00A46AA5"/>
    <w:rsid w:val="00A47DED"/>
    <w:rsid w:val="00A52B00"/>
    <w:rsid w:val="00A5307C"/>
    <w:rsid w:val="00A56961"/>
    <w:rsid w:val="00A625EF"/>
    <w:rsid w:val="00A71512"/>
    <w:rsid w:val="00A77AE9"/>
    <w:rsid w:val="00A85C36"/>
    <w:rsid w:val="00A91DD9"/>
    <w:rsid w:val="00A92491"/>
    <w:rsid w:val="00A96811"/>
    <w:rsid w:val="00A96DF2"/>
    <w:rsid w:val="00AA0CD2"/>
    <w:rsid w:val="00AA4980"/>
    <w:rsid w:val="00AA6A3D"/>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155"/>
    <w:rsid w:val="00B25380"/>
    <w:rsid w:val="00B25D1F"/>
    <w:rsid w:val="00B26A05"/>
    <w:rsid w:val="00B26E71"/>
    <w:rsid w:val="00B27E21"/>
    <w:rsid w:val="00B34967"/>
    <w:rsid w:val="00B40028"/>
    <w:rsid w:val="00B53D01"/>
    <w:rsid w:val="00B55A30"/>
    <w:rsid w:val="00B626A1"/>
    <w:rsid w:val="00B64AFC"/>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207DE"/>
    <w:rsid w:val="00C220BC"/>
    <w:rsid w:val="00C3140E"/>
    <w:rsid w:val="00C34084"/>
    <w:rsid w:val="00C34FEA"/>
    <w:rsid w:val="00C4152E"/>
    <w:rsid w:val="00C4382B"/>
    <w:rsid w:val="00C43DB7"/>
    <w:rsid w:val="00C46BF3"/>
    <w:rsid w:val="00C46C75"/>
    <w:rsid w:val="00C51B3F"/>
    <w:rsid w:val="00C5340D"/>
    <w:rsid w:val="00C545CD"/>
    <w:rsid w:val="00C56C44"/>
    <w:rsid w:val="00C577CC"/>
    <w:rsid w:val="00C601FC"/>
    <w:rsid w:val="00C7135A"/>
    <w:rsid w:val="00C72319"/>
    <w:rsid w:val="00C73A77"/>
    <w:rsid w:val="00C76CC4"/>
    <w:rsid w:val="00C77CB4"/>
    <w:rsid w:val="00C91DBE"/>
    <w:rsid w:val="00C92024"/>
    <w:rsid w:val="00C944A2"/>
    <w:rsid w:val="00C97A58"/>
    <w:rsid w:val="00CA183C"/>
    <w:rsid w:val="00CA784C"/>
    <w:rsid w:val="00CB25FD"/>
    <w:rsid w:val="00CB2CD1"/>
    <w:rsid w:val="00CB33EE"/>
    <w:rsid w:val="00CB567A"/>
    <w:rsid w:val="00CC330C"/>
    <w:rsid w:val="00CC697C"/>
    <w:rsid w:val="00CE2B63"/>
    <w:rsid w:val="00CE34C2"/>
    <w:rsid w:val="00CE42AD"/>
    <w:rsid w:val="00CF1B33"/>
    <w:rsid w:val="00CF2DB1"/>
    <w:rsid w:val="00CF45BE"/>
    <w:rsid w:val="00CF55BB"/>
    <w:rsid w:val="00CF655B"/>
    <w:rsid w:val="00D01AD1"/>
    <w:rsid w:val="00D01C51"/>
    <w:rsid w:val="00D051D2"/>
    <w:rsid w:val="00D17A4B"/>
    <w:rsid w:val="00D201AF"/>
    <w:rsid w:val="00D21222"/>
    <w:rsid w:val="00D304AA"/>
    <w:rsid w:val="00D33563"/>
    <w:rsid w:val="00D37648"/>
    <w:rsid w:val="00D50F29"/>
    <w:rsid w:val="00D537AA"/>
    <w:rsid w:val="00D57E8F"/>
    <w:rsid w:val="00D60FB3"/>
    <w:rsid w:val="00D61674"/>
    <w:rsid w:val="00D61CAB"/>
    <w:rsid w:val="00D74235"/>
    <w:rsid w:val="00D76489"/>
    <w:rsid w:val="00D76A8C"/>
    <w:rsid w:val="00D80F36"/>
    <w:rsid w:val="00D810A6"/>
    <w:rsid w:val="00D81AE1"/>
    <w:rsid w:val="00D85E63"/>
    <w:rsid w:val="00D86261"/>
    <w:rsid w:val="00D8735D"/>
    <w:rsid w:val="00D87FDA"/>
    <w:rsid w:val="00D90A56"/>
    <w:rsid w:val="00D90F2D"/>
    <w:rsid w:val="00D93987"/>
    <w:rsid w:val="00D93E5B"/>
    <w:rsid w:val="00D9451D"/>
    <w:rsid w:val="00D94750"/>
    <w:rsid w:val="00D962B0"/>
    <w:rsid w:val="00D97333"/>
    <w:rsid w:val="00DA395A"/>
    <w:rsid w:val="00DA7D39"/>
    <w:rsid w:val="00DB179E"/>
    <w:rsid w:val="00DB3D88"/>
    <w:rsid w:val="00DB40CB"/>
    <w:rsid w:val="00DC259A"/>
    <w:rsid w:val="00DC2ACD"/>
    <w:rsid w:val="00DE5FBC"/>
    <w:rsid w:val="00DE70A7"/>
    <w:rsid w:val="00DE7453"/>
    <w:rsid w:val="00DF52C7"/>
    <w:rsid w:val="00E013BF"/>
    <w:rsid w:val="00E02411"/>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A5911"/>
    <w:rsid w:val="00EB3DC0"/>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0F76"/>
    <w:rsid w:val="00F11AD0"/>
    <w:rsid w:val="00F11B7B"/>
    <w:rsid w:val="00F1241E"/>
    <w:rsid w:val="00F137FD"/>
    <w:rsid w:val="00F151F7"/>
    <w:rsid w:val="00F16B95"/>
    <w:rsid w:val="00F20A24"/>
    <w:rsid w:val="00F25B6D"/>
    <w:rsid w:val="00F27E18"/>
    <w:rsid w:val="00F33B41"/>
    <w:rsid w:val="00F35CEB"/>
    <w:rsid w:val="00F360ED"/>
    <w:rsid w:val="00F366D2"/>
    <w:rsid w:val="00F40FD4"/>
    <w:rsid w:val="00F41B99"/>
    <w:rsid w:val="00F44278"/>
    <w:rsid w:val="00F5010A"/>
    <w:rsid w:val="00F50709"/>
    <w:rsid w:val="00F53123"/>
    <w:rsid w:val="00F60146"/>
    <w:rsid w:val="00F630FA"/>
    <w:rsid w:val="00F65148"/>
    <w:rsid w:val="00F66B7C"/>
    <w:rsid w:val="00F72FEB"/>
    <w:rsid w:val="00F8070E"/>
    <w:rsid w:val="00F86A2E"/>
    <w:rsid w:val="00F97A78"/>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artur.gazdulski@maximus-broker.pl"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mailto:jmatys@mikstat.pl"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19320</Words>
  <Characters>115920</Characters>
  <Application>Microsoft Office Word</Application>
  <DocSecurity>0</DocSecurity>
  <Lines>966</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Matys</cp:lastModifiedBy>
  <cp:revision>2</cp:revision>
  <cp:lastPrinted>2024-10-31T11:24:00Z</cp:lastPrinted>
  <dcterms:created xsi:type="dcterms:W3CDTF">2024-11-07T12:58:00Z</dcterms:created>
  <dcterms:modified xsi:type="dcterms:W3CDTF">2024-11-07T12:58:00Z</dcterms:modified>
</cp:coreProperties>
</file>