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1B911" w14:textId="77777777" w:rsidR="001F2BDB" w:rsidRPr="00F915FF" w:rsidRDefault="001F2BDB">
      <w:pPr>
        <w:pStyle w:val="Adreszwrotnynakopercie"/>
        <w:jc w:val="center"/>
        <w:rPr>
          <w:rFonts w:asciiTheme="minorHAnsi" w:hAnsiTheme="minorHAnsi" w:cstheme="minorHAnsi"/>
          <w:b/>
          <w:sz w:val="20"/>
        </w:rPr>
      </w:pPr>
    </w:p>
    <w:p w14:paraId="09C5B0F9" w14:textId="454E8024" w:rsidR="001F2BDB" w:rsidRDefault="007D2018">
      <w:pPr>
        <w:pStyle w:val="Adreszwrotnynakopercie"/>
        <w:jc w:val="center"/>
        <w:rPr>
          <w:rFonts w:asciiTheme="minorHAnsi" w:hAnsiTheme="minorHAnsi" w:cstheme="minorHAnsi"/>
          <w:b/>
          <w:sz w:val="20"/>
        </w:rPr>
      </w:pPr>
      <w:r w:rsidRPr="00F915FF">
        <w:rPr>
          <w:rFonts w:asciiTheme="minorHAnsi" w:hAnsiTheme="minorHAnsi" w:cstheme="minorHAnsi"/>
          <w:b/>
          <w:sz w:val="20"/>
        </w:rPr>
        <w:t xml:space="preserve">OPIS PRZEDMIOTU ZAMÓWIENIA </w:t>
      </w:r>
    </w:p>
    <w:p w14:paraId="6F96ADC2" w14:textId="369D1D73" w:rsidR="008C2254" w:rsidRPr="00F915FF" w:rsidRDefault="008C2254">
      <w:pPr>
        <w:pStyle w:val="Adreszwrotnynakopercie"/>
        <w:jc w:val="center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Część 1</w:t>
      </w:r>
    </w:p>
    <w:p w14:paraId="0022F43D" w14:textId="77777777" w:rsidR="001F2BDB" w:rsidRPr="00F915FF" w:rsidRDefault="001F2BDB">
      <w:pPr>
        <w:pStyle w:val="Adreszwrotnynakopercie"/>
        <w:jc w:val="center"/>
        <w:rPr>
          <w:rFonts w:asciiTheme="minorHAnsi" w:hAnsiTheme="minorHAnsi" w:cstheme="minorHAnsi"/>
          <w:b/>
          <w:sz w:val="20"/>
        </w:rPr>
      </w:pPr>
    </w:p>
    <w:p w14:paraId="22C82E18" w14:textId="1DB642EB" w:rsidR="001F2BDB" w:rsidRPr="00F915FF" w:rsidRDefault="00E0482A">
      <w:pPr>
        <w:pStyle w:val="Adreszwrotnynakopercie"/>
        <w:jc w:val="center"/>
        <w:rPr>
          <w:rFonts w:asciiTheme="minorHAnsi" w:hAnsiTheme="minorHAnsi" w:cstheme="minorHAnsi"/>
          <w:i/>
          <w:sz w:val="20"/>
        </w:rPr>
      </w:pPr>
      <w:r w:rsidRPr="00F915FF">
        <w:rPr>
          <w:rFonts w:asciiTheme="minorHAnsi" w:hAnsiTheme="minorHAnsi" w:cstheme="minorHAnsi"/>
          <w:b/>
          <w:color w:val="auto"/>
          <w:sz w:val="20"/>
          <w:lang w:eastAsia="x-none"/>
        </w:rPr>
        <w:t xml:space="preserve">„Dostawa </w:t>
      </w:r>
      <w:r w:rsidR="00ED0B85" w:rsidRPr="00F915FF">
        <w:rPr>
          <w:rFonts w:asciiTheme="minorHAnsi" w:eastAsia="Verdana" w:hAnsiTheme="minorHAnsi" w:cstheme="minorHAnsi"/>
          <w:b/>
          <w:spacing w:val="4"/>
          <w:sz w:val="20"/>
          <w:lang w:eastAsia="en-US"/>
        </w:rPr>
        <w:t>sprzętu komputerowego</w:t>
      </w:r>
      <w:r w:rsidRPr="00F915FF">
        <w:rPr>
          <w:rFonts w:asciiTheme="minorHAnsi" w:eastAsia="Verdana" w:hAnsiTheme="minorHAnsi" w:cstheme="minorHAnsi"/>
          <w:b/>
          <w:spacing w:val="4"/>
          <w:sz w:val="20"/>
          <w:lang w:eastAsia="en-US"/>
        </w:rPr>
        <w:t xml:space="preserve"> z oprogramowaniem </w:t>
      </w:r>
      <w:r w:rsidRPr="00F915FF">
        <w:rPr>
          <w:rFonts w:asciiTheme="minorHAnsi" w:eastAsia="Verdana" w:hAnsiTheme="minorHAnsi" w:cstheme="minorHAnsi"/>
          <w:b/>
          <w:spacing w:val="4"/>
          <w:sz w:val="20"/>
          <w:lang w:eastAsia="en-US"/>
        </w:rPr>
        <w:br/>
        <w:t>dla ŁUKASIEWICZ-PORT”</w:t>
      </w:r>
    </w:p>
    <w:p w14:paraId="749D0676" w14:textId="171061C2" w:rsidR="001F2BDB" w:rsidRPr="00F915FF" w:rsidRDefault="001F2BDB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809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6364"/>
        <w:gridCol w:w="1276"/>
      </w:tblGrid>
      <w:tr w:rsidR="008C2254" w:rsidRPr="00F915FF" w14:paraId="67B7533B" w14:textId="77777777" w:rsidTr="008C2254">
        <w:trPr>
          <w:trHeight w:val="588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14:paraId="470DE277" w14:textId="77777777" w:rsidR="008C2254" w:rsidRPr="00F915FF" w:rsidRDefault="008C225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14:paraId="7AB5C3F9" w14:textId="77777777" w:rsidR="008C2254" w:rsidRPr="00F915FF" w:rsidRDefault="008C225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2A2C1202" w14:textId="77777777" w:rsidR="008C2254" w:rsidRPr="00F915FF" w:rsidRDefault="008C225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Numer tabeli</w:t>
            </w:r>
          </w:p>
        </w:tc>
      </w:tr>
      <w:tr w:rsidR="008C2254" w:rsidRPr="00F915FF" w14:paraId="0BFD6406" w14:textId="77777777" w:rsidTr="008C2254">
        <w:trPr>
          <w:trHeight w:val="397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7F00ED40" w14:textId="77777777" w:rsidR="008C2254" w:rsidRPr="00F915FF" w:rsidRDefault="008C2254" w:rsidP="00E9612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619AA2E3" w14:textId="5AB6635B" w:rsidR="008C2254" w:rsidRPr="00F915FF" w:rsidRDefault="008C2254" w:rsidP="00E9612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Zestaw komputerowy 14” STD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467DB60" w14:textId="77777777" w:rsidR="008C2254" w:rsidRPr="00F915FF" w:rsidRDefault="008C2254" w:rsidP="00E9612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8C2254" w:rsidRPr="00F915FF" w14:paraId="054F60B4" w14:textId="77777777" w:rsidTr="008C2254">
        <w:trPr>
          <w:trHeight w:val="397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7FCDE7CF" w14:textId="50931699" w:rsidR="008C2254" w:rsidRPr="00F915FF" w:rsidRDefault="008C2254" w:rsidP="00E9612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1942FA4B" w14:textId="3D576A6C" w:rsidR="008C2254" w:rsidRPr="00F915FF" w:rsidRDefault="008C2254" w:rsidP="00E9612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Monitory LCD 24”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988E018" w14:textId="0E02EEFC" w:rsidR="008C2254" w:rsidRPr="00F915FF" w:rsidRDefault="008C2254" w:rsidP="00E9612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8C2254" w:rsidRPr="00F915FF" w14:paraId="556385A8" w14:textId="77777777" w:rsidTr="008C2254">
        <w:trPr>
          <w:trHeight w:val="397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E4B4BF8" w14:textId="0BD6839C" w:rsidR="008C2254" w:rsidRPr="00F915FF" w:rsidRDefault="008C2254" w:rsidP="00E9612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79AE1AD8" w14:textId="09991BA0" w:rsidR="008C2254" w:rsidRPr="00F915FF" w:rsidRDefault="008C2254" w:rsidP="00E9612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Monitory LCD 29”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748C1B0" w14:textId="34BF7FFC" w:rsidR="008C2254" w:rsidRPr="00F915FF" w:rsidRDefault="008C2254" w:rsidP="00E9612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8C2254" w:rsidRPr="00F915FF" w14:paraId="7DA55DE2" w14:textId="77777777" w:rsidTr="008C2254">
        <w:trPr>
          <w:trHeight w:val="397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76B3B10D" w14:textId="3B494B75" w:rsidR="008C2254" w:rsidRPr="00F915FF" w:rsidRDefault="008C2254" w:rsidP="00E9612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669C3C8D" w14:textId="547C7BE6" w:rsidR="008C2254" w:rsidRPr="00F915FF" w:rsidRDefault="008C2254" w:rsidP="00E9612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Zestaw komputerowy 14” PRO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2CBDEBE" w14:textId="095DE4FF" w:rsidR="008C2254" w:rsidRPr="00F915FF" w:rsidRDefault="008C2254" w:rsidP="00E9612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8C2254" w:rsidRPr="00F915FF" w14:paraId="2040F6C1" w14:textId="77777777" w:rsidTr="008C2254">
        <w:trPr>
          <w:trHeight w:val="397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5B34EDC3" w14:textId="4414FD85" w:rsidR="008C2254" w:rsidRPr="00F915FF" w:rsidRDefault="008C2254" w:rsidP="00E9612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18923FFD" w14:textId="32004C6D" w:rsidR="008C2254" w:rsidRPr="00F915FF" w:rsidRDefault="008C2254" w:rsidP="00E9612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Pakiet biurowy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DAD80D6" w14:textId="26C421E6" w:rsidR="008C2254" w:rsidRPr="00F915FF" w:rsidRDefault="00831136" w:rsidP="00E9612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8C2254" w:rsidRPr="00F915FF" w14:paraId="04E328ED" w14:textId="77777777" w:rsidTr="008C2254">
        <w:trPr>
          <w:trHeight w:val="397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66EE56C" w14:textId="09230664" w:rsidR="008C2254" w:rsidRPr="00F915FF" w:rsidRDefault="008C2254" w:rsidP="00E9612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67641D99" w14:textId="78D83A60" w:rsidR="008C2254" w:rsidRPr="00F915FF" w:rsidRDefault="00D4530D" w:rsidP="00E9612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530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Kryteria oceny równoważności </w:t>
            </w:r>
            <w:r w:rsidR="008C2254" w:rsidRPr="00F915F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dla systemu operacyjnego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6D06DB9" w14:textId="5951D108" w:rsidR="008C2254" w:rsidRPr="00F915FF" w:rsidRDefault="00831136" w:rsidP="00E9612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</w:tbl>
    <w:p w14:paraId="749D0F2A" w14:textId="77777777" w:rsidR="001F2BDB" w:rsidRPr="00F915FF" w:rsidRDefault="001F2BD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2F147698" w14:textId="77777777" w:rsidR="00990616" w:rsidRPr="00F915FF" w:rsidRDefault="00C521B2" w:rsidP="00990616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915FF">
        <w:rPr>
          <w:rFonts w:asciiTheme="minorHAnsi" w:hAnsiTheme="minorHAnsi" w:cstheme="minorHAnsi"/>
          <w:color w:val="000000" w:themeColor="text1"/>
          <w:sz w:val="20"/>
          <w:szCs w:val="20"/>
        </w:rPr>
        <w:t>Zamawiający</w:t>
      </w:r>
      <w:r w:rsidR="00990616" w:rsidRPr="00F915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F915FF">
        <w:rPr>
          <w:rFonts w:asciiTheme="minorHAnsi" w:hAnsiTheme="minorHAnsi" w:cstheme="minorHAnsi"/>
          <w:color w:val="000000" w:themeColor="text1"/>
          <w:sz w:val="20"/>
          <w:szCs w:val="20"/>
        </w:rPr>
        <w:t>gwarantuje zakup</w:t>
      </w:r>
      <w:r w:rsidR="00990616" w:rsidRPr="00F915FF">
        <w:rPr>
          <w:rFonts w:asciiTheme="minorHAnsi" w:hAnsiTheme="minorHAnsi" w:cstheme="minorHAnsi"/>
          <w:color w:val="000000" w:themeColor="text1"/>
          <w:sz w:val="20"/>
          <w:szCs w:val="20"/>
        </w:rPr>
        <w:t>:</w:t>
      </w:r>
    </w:p>
    <w:p w14:paraId="31F55CB4" w14:textId="201D5B0E" w:rsidR="00C521B2" w:rsidRPr="00F915FF" w:rsidRDefault="008C2254" w:rsidP="00990616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38 </w:t>
      </w:r>
      <w:r w:rsidR="00C521B2" w:rsidRPr="00F915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szt. zestawów komputerowych </w:t>
      </w:r>
      <w:r w:rsidR="00990616" w:rsidRPr="00F915FF">
        <w:rPr>
          <w:rFonts w:asciiTheme="minorHAnsi" w:hAnsiTheme="minorHAnsi" w:cstheme="minorHAnsi"/>
          <w:color w:val="000000" w:themeColor="text1"/>
          <w:sz w:val="20"/>
          <w:szCs w:val="20"/>
        </w:rPr>
        <w:t>14” STD</w:t>
      </w:r>
    </w:p>
    <w:p w14:paraId="222F8A70" w14:textId="43F2229B" w:rsidR="00990616" w:rsidRPr="00F915FF" w:rsidRDefault="008C2254" w:rsidP="00990616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40 </w:t>
      </w:r>
      <w:r w:rsidR="00990616" w:rsidRPr="00F915FF">
        <w:rPr>
          <w:rFonts w:asciiTheme="minorHAnsi" w:hAnsiTheme="minorHAnsi" w:cstheme="minorHAnsi"/>
          <w:color w:val="000000" w:themeColor="text1"/>
          <w:sz w:val="20"/>
          <w:szCs w:val="20"/>
        </w:rPr>
        <w:t>szt. monitów LCD 24”</w:t>
      </w:r>
    </w:p>
    <w:p w14:paraId="0AD36CAF" w14:textId="2F322714" w:rsidR="00990616" w:rsidRPr="00F915FF" w:rsidRDefault="00990616" w:rsidP="00990616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915FF">
        <w:rPr>
          <w:rFonts w:asciiTheme="minorHAnsi" w:hAnsiTheme="minorHAnsi" w:cstheme="minorHAnsi"/>
          <w:color w:val="000000" w:themeColor="text1"/>
          <w:sz w:val="20"/>
          <w:szCs w:val="20"/>
        </w:rPr>
        <w:t>6 szt. monitów LCD 29”</w:t>
      </w:r>
    </w:p>
    <w:p w14:paraId="35B97242" w14:textId="198AFCE4" w:rsidR="00990616" w:rsidRDefault="00990616" w:rsidP="00990616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915FF">
        <w:rPr>
          <w:rFonts w:asciiTheme="minorHAnsi" w:hAnsiTheme="minorHAnsi" w:cstheme="minorHAnsi"/>
          <w:color w:val="000000" w:themeColor="text1"/>
          <w:sz w:val="20"/>
          <w:szCs w:val="20"/>
        </w:rPr>
        <w:t>2 szt. zestawów komputerowych 14” PRO</w:t>
      </w:r>
    </w:p>
    <w:p w14:paraId="20968A4E" w14:textId="726EB29A" w:rsidR="00990616" w:rsidRDefault="008C2254" w:rsidP="00990616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40 </w:t>
      </w:r>
      <w:r w:rsidR="00990616" w:rsidRPr="00F915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szt. </w:t>
      </w:r>
      <w:r w:rsidR="00502849">
        <w:rPr>
          <w:rFonts w:asciiTheme="minorHAnsi" w:hAnsiTheme="minorHAnsi" w:cstheme="minorHAnsi"/>
          <w:color w:val="000000" w:themeColor="text1"/>
          <w:sz w:val="20"/>
          <w:szCs w:val="20"/>
        </w:rPr>
        <w:t>pakiet biurowy</w:t>
      </w:r>
    </w:p>
    <w:p w14:paraId="678B1C08" w14:textId="0FD10D18" w:rsidR="00257F87" w:rsidRPr="00502849" w:rsidRDefault="00257F87" w:rsidP="00257F87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0284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Zamawiający przewiduje zastosowanie </w:t>
      </w:r>
      <w:r w:rsidRPr="0050284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prawa opcji</w:t>
      </w:r>
      <w:r w:rsidRPr="0050284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do zakupu </w:t>
      </w:r>
      <w:r w:rsidR="00C26D05" w:rsidRPr="00502849">
        <w:rPr>
          <w:rFonts w:asciiTheme="minorHAnsi" w:hAnsiTheme="minorHAnsi" w:cstheme="minorHAnsi"/>
          <w:color w:val="000000" w:themeColor="text1"/>
          <w:sz w:val="20"/>
          <w:szCs w:val="20"/>
        </w:rPr>
        <w:t>maksymalnie</w:t>
      </w:r>
      <w:r w:rsidR="00502849" w:rsidRPr="00502849">
        <w:rPr>
          <w:rFonts w:asciiTheme="minorHAnsi" w:hAnsiTheme="minorHAnsi" w:cstheme="minorHAnsi"/>
          <w:color w:val="000000" w:themeColor="text1"/>
          <w:sz w:val="20"/>
          <w:szCs w:val="20"/>
        </w:rPr>
        <w:t>:</w:t>
      </w:r>
    </w:p>
    <w:p w14:paraId="4EB98FB5" w14:textId="7507099E" w:rsidR="00502849" w:rsidRPr="00502849" w:rsidRDefault="00502849" w:rsidP="00502849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02849">
        <w:rPr>
          <w:rFonts w:asciiTheme="minorHAnsi" w:hAnsiTheme="minorHAnsi" w:cstheme="minorHAnsi"/>
          <w:color w:val="000000" w:themeColor="text1"/>
          <w:sz w:val="20"/>
          <w:szCs w:val="20"/>
        </w:rPr>
        <w:t>20 szt. zestawów komputerowych 14” STD</w:t>
      </w:r>
    </w:p>
    <w:p w14:paraId="3FCAF9B5" w14:textId="7B6B31B9" w:rsidR="00502849" w:rsidRPr="00502849" w:rsidRDefault="00502849" w:rsidP="00502849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02849">
        <w:rPr>
          <w:rFonts w:asciiTheme="minorHAnsi" w:hAnsiTheme="minorHAnsi" w:cstheme="minorHAnsi"/>
          <w:color w:val="000000" w:themeColor="text1"/>
          <w:sz w:val="20"/>
          <w:szCs w:val="20"/>
        </w:rPr>
        <w:t>20 szt. monitów LCD 24”</w:t>
      </w:r>
    </w:p>
    <w:p w14:paraId="006D6E0F" w14:textId="49027AE7" w:rsidR="00502849" w:rsidRPr="00502849" w:rsidRDefault="00502849" w:rsidP="00502849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02849">
        <w:rPr>
          <w:rFonts w:asciiTheme="minorHAnsi" w:hAnsiTheme="minorHAnsi" w:cstheme="minorHAnsi"/>
          <w:color w:val="000000" w:themeColor="text1"/>
          <w:sz w:val="20"/>
          <w:szCs w:val="20"/>
        </w:rPr>
        <w:t>20 szt. pakiet biurowy</w:t>
      </w:r>
    </w:p>
    <w:p w14:paraId="61EFFC93" w14:textId="77777777" w:rsidR="00502849" w:rsidRPr="00257F87" w:rsidRDefault="00502849" w:rsidP="00257F87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63C4D70" w14:textId="77777777" w:rsidR="00E00035" w:rsidRPr="00F915FF" w:rsidRDefault="00E00035">
      <w:pPr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915FF">
        <w:rPr>
          <w:rFonts w:asciiTheme="minorHAnsi" w:hAnsiTheme="minorHAnsi" w:cstheme="minorHAnsi"/>
          <w:color w:val="000000" w:themeColor="text1"/>
          <w:sz w:val="20"/>
          <w:szCs w:val="20"/>
        </w:rPr>
        <w:br w:type="page"/>
      </w:r>
    </w:p>
    <w:p w14:paraId="7FFABE47" w14:textId="64C712B9" w:rsidR="001F2BDB" w:rsidRPr="00D46B65" w:rsidRDefault="007D2018" w:rsidP="00A30AC9">
      <w:pPr>
        <w:spacing w:after="36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D46B65">
        <w:rPr>
          <w:rFonts w:asciiTheme="minorHAnsi" w:hAnsiTheme="minorHAnsi" w:cstheme="minorHAnsi"/>
          <w:b/>
          <w:bCs/>
          <w:color w:val="000000"/>
          <w:sz w:val="20"/>
          <w:szCs w:val="20"/>
        </w:rPr>
        <w:lastRenderedPageBreak/>
        <w:t>Szczegółowy opis przedmiotu zamówienia</w:t>
      </w:r>
    </w:p>
    <w:tbl>
      <w:tblPr>
        <w:tblW w:w="9943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29"/>
        <w:gridCol w:w="2355"/>
        <w:gridCol w:w="7059"/>
      </w:tblGrid>
      <w:tr w:rsidR="006A7183" w:rsidRPr="00F915FF" w14:paraId="4CEFD150" w14:textId="77777777" w:rsidTr="009D6FB5">
        <w:trPr>
          <w:trHeight w:val="352"/>
        </w:trPr>
        <w:tc>
          <w:tcPr>
            <w:tcW w:w="9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7EFFDFD" w14:textId="1B28DA7B" w:rsidR="006A7183" w:rsidRPr="00F915FF" w:rsidRDefault="00A30AC9" w:rsidP="009D6FB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Tabela nr 1 - </w:t>
            </w:r>
            <w:r w:rsidR="006A7183" w:rsidRPr="00F915F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Zestaw komputerowy 14” ST</w:t>
            </w:r>
            <w:r w:rsidR="00E00035" w:rsidRPr="00F915F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</w:t>
            </w:r>
          </w:p>
        </w:tc>
      </w:tr>
      <w:tr w:rsidR="006A7183" w:rsidRPr="00F915FF" w14:paraId="7C6873B8" w14:textId="77777777" w:rsidTr="009D6FB5">
        <w:trPr>
          <w:trHeight w:val="29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73DD463" w14:textId="77777777" w:rsidR="006A7183" w:rsidRPr="00F915FF" w:rsidRDefault="006A7183" w:rsidP="009D6FB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A09AA24" w14:textId="77777777" w:rsidR="006A7183" w:rsidRPr="00F915FF" w:rsidRDefault="006A7183" w:rsidP="009D6FB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Opis parametru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FD0E831" w14:textId="77777777" w:rsidR="006A7183" w:rsidRPr="00F915FF" w:rsidRDefault="006A7183" w:rsidP="009D6FB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Minimalne parametry wymagane</w:t>
            </w:r>
          </w:p>
        </w:tc>
      </w:tr>
      <w:tr w:rsidR="006A7183" w:rsidRPr="00F915FF" w14:paraId="03B48D55" w14:textId="77777777" w:rsidTr="009D6FB5">
        <w:trPr>
          <w:trHeight w:val="75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2C4477" w14:textId="77777777" w:rsidR="006A7183" w:rsidRPr="00F915FF" w:rsidRDefault="006A7183" w:rsidP="009D6FB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B755B" w14:textId="77777777" w:rsidR="006A7183" w:rsidRPr="00F915FF" w:rsidRDefault="006A7183" w:rsidP="009D6FB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Procesor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1DBA8" w14:textId="7BD921D1" w:rsidR="00550639" w:rsidRPr="00F915FF" w:rsidRDefault="00550639" w:rsidP="009D6FB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Procesor z zaimplementowaną wielowątkowością współbieżną, wsparcie dla instrukcji 64bit oraz sprzętowe wsparcie dla AES i wirtualizacji, sprzętowe wsparcie dla zdalnego zarządzania zgodne z wymogiem z pozycji „Zarządzanie i bezpieczeństwo”. </w:t>
            </w:r>
            <w:r w:rsidR="00301735"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Procesor </w:t>
            </w: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musi uzyskać min </w:t>
            </w:r>
            <w:r w:rsidR="00301735"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10949</w:t>
            </w: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punkt</w:t>
            </w:r>
            <w:r w:rsidR="00F3747F"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ów</w:t>
            </w: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 </w:t>
            </w:r>
            <w:proofErr w:type="spellStart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Benchmarked</w:t>
            </w:r>
            <w:proofErr w:type="spellEnd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CPU, wynik z </w:t>
            </w:r>
            <w:r w:rsidR="00301735"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5732E1"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sierpnia</w:t>
            </w: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20</w:t>
            </w:r>
            <w:r w:rsidR="005732E1"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 w:rsidR="00F3747F"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(https://www.cpubenchmark.net)</w:t>
            </w:r>
          </w:p>
        </w:tc>
      </w:tr>
      <w:tr w:rsidR="006A7183" w:rsidRPr="00F915FF" w14:paraId="6ECF7AB0" w14:textId="77777777" w:rsidTr="009D6FB5">
        <w:trPr>
          <w:trHeight w:val="25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9EAC6D" w14:textId="77777777" w:rsidR="006A7183" w:rsidRPr="00F915FF" w:rsidRDefault="006A7183" w:rsidP="009D6FB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9B46E" w14:textId="77777777" w:rsidR="006A7183" w:rsidRPr="00F915FF" w:rsidRDefault="006A7183" w:rsidP="009D6FB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Pamięć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BA9D8" w14:textId="3AD505B5" w:rsidR="006A7183" w:rsidRPr="00F915FF" w:rsidRDefault="006A7183" w:rsidP="009D6FB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Minimum 16GB (</w:t>
            </w:r>
            <w:r w:rsidR="005A4C9C"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moduł pamięci </w:t>
            </w: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1x16 GB) w standardzie DDR4 </w:t>
            </w:r>
          </w:p>
        </w:tc>
      </w:tr>
      <w:tr w:rsidR="006A7183" w:rsidRPr="00F915FF" w14:paraId="39958BE1" w14:textId="77777777" w:rsidTr="009D6FB5">
        <w:trPr>
          <w:trHeight w:val="24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A2AD1F" w14:textId="77777777" w:rsidR="006A7183" w:rsidRPr="00F915FF" w:rsidRDefault="006A7183" w:rsidP="009D6FB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854F5" w14:textId="77777777" w:rsidR="006A7183" w:rsidRPr="00F915FF" w:rsidRDefault="006A7183" w:rsidP="009D6FB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Karta graficzna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FF48D" w14:textId="47D5B90C" w:rsidR="006A7183" w:rsidRPr="00F915FF" w:rsidRDefault="006A7183" w:rsidP="009D6FB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Zintegrowana </w:t>
            </w:r>
          </w:p>
        </w:tc>
      </w:tr>
      <w:tr w:rsidR="006A7183" w:rsidRPr="00F915FF" w14:paraId="1FA33C4D" w14:textId="77777777" w:rsidTr="009D6FB5">
        <w:trPr>
          <w:trHeight w:val="22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241B98" w14:textId="77777777" w:rsidR="006A7183" w:rsidRPr="00F915FF" w:rsidRDefault="006A7183" w:rsidP="009D6FB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35C6D" w14:textId="77777777" w:rsidR="006A7183" w:rsidRPr="00F915FF" w:rsidRDefault="006A7183" w:rsidP="009D6FB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Karta muzyczna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DA301" w14:textId="77777777" w:rsidR="006A7183" w:rsidRPr="00F915FF" w:rsidRDefault="006A7183" w:rsidP="009D6FB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Zintegrowana HD</w:t>
            </w:r>
          </w:p>
        </w:tc>
      </w:tr>
      <w:tr w:rsidR="006A7183" w:rsidRPr="00F915FF" w14:paraId="4303813E" w14:textId="77777777" w:rsidTr="009D6FB5">
        <w:trPr>
          <w:trHeight w:val="21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4D0EC4" w14:textId="77777777" w:rsidR="006A7183" w:rsidRPr="00F915FF" w:rsidRDefault="006A7183" w:rsidP="009D6FB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C6945" w14:textId="77777777" w:rsidR="006A7183" w:rsidRPr="00F915FF" w:rsidRDefault="006A7183" w:rsidP="009D6FB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Klawiatura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F3D67" w14:textId="460530B1" w:rsidR="006A7183" w:rsidRPr="00F915FF" w:rsidRDefault="006A7183" w:rsidP="009D6FB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 układzie US QWERTY, wbudowany </w:t>
            </w:r>
            <w:proofErr w:type="spellStart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Touchpad</w:t>
            </w:r>
            <w:proofErr w:type="spellEnd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podświetlana lub oświetlana</w:t>
            </w:r>
          </w:p>
        </w:tc>
      </w:tr>
      <w:tr w:rsidR="006A7183" w:rsidRPr="00F915FF" w14:paraId="587BE349" w14:textId="77777777" w:rsidTr="009D6FB5">
        <w:trPr>
          <w:trHeight w:val="68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8205C8" w14:textId="77777777" w:rsidR="006A7183" w:rsidRPr="00F915FF" w:rsidRDefault="006A7183" w:rsidP="009D6FB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4B6D4" w14:textId="77777777" w:rsidR="006A7183" w:rsidRPr="00F915FF" w:rsidRDefault="006A7183" w:rsidP="009D6FB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Dysk twardy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6AF85" w14:textId="77777777" w:rsidR="006A7183" w:rsidRPr="00F915FF" w:rsidRDefault="006A7183" w:rsidP="009D6FB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Minimum SSD M.2 512 GB </w:t>
            </w:r>
            <w:proofErr w:type="spellStart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PCIe</w:t>
            </w:r>
            <w:proofErr w:type="spellEnd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NVMe</w:t>
            </w:r>
            <w:proofErr w:type="spellEnd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ze sprzętowym wsparciem dla szyfrowania. </w:t>
            </w:r>
          </w:p>
          <w:p w14:paraId="00084641" w14:textId="77777777" w:rsidR="006A7183" w:rsidRPr="00F915FF" w:rsidRDefault="006A7183" w:rsidP="009D6FB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 przypadku awarii dysku twardego, w czasie trwania gwarancji, uszkodzony dysk pozostaje u Zamawiającego.</w:t>
            </w:r>
          </w:p>
        </w:tc>
      </w:tr>
      <w:tr w:rsidR="006A7183" w:rsidRPr="00F915FF" w14:paraId="23D6163E" w14:textId="77777777" w:rsidTr="009D6FB5">
        <w:trPr>
          <w:trHeight w:val="113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CB3FCA" w14:textId="77777777" w:rsidR="006A7183" w:rsidRPr="00F915FF" w:rsidRDefault="006A7183" w:rsidP="009D6FB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AE872" w14:textId="77777777" w:rsidR="006A7183" w:rsidRPr="00F915FF" w:rsidRDefault="006A7183" w:rsidP="009D6FB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Interfejsy sieciowe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207FA" w14:textId="63252BD8" w:rsidR="009371E7" w:rsidRPr="00F915FF" w:rsidRDefault="006A7183" w:rsidP="009371E7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Wbudowana karta WLAN 802.11</w:t>
            </w:r>
            <w:r w:rsidR="000C3F85"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ax</w:t>
            </w: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lub lepsza, karta sieciowa Gigabit Ethernet 100/1000, wsparcie dla Wake on LAN oraz PXE</w:t>
            </w:r>
          </w:p>
          <w:p w14:paraId="02814232" w14:textId="77777777" w:rsidR="009371E7" w:rsidRPr="00F915FF" w:rsidRDefault="006A7183" w:rsidP="009371E7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Wewnętrzna karta WWAN LTE bez Sim Lock</w:t>
            </w:r>
          </w:p>
          <w:p w14:paraId="29002D91" w14:textId="080961C1" w:rsidR="009371E7" w:rsidRPr="00F915FF" w:rsidRDefault="009371E7" w:rsidP="009371E7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="00ED47C9"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nstalacja/wymiana karty SIM</w:t>
            </w:r>
            <w:r w:rsidR="00F63F95"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 standardzie Micro SIM lub Nano SIM</w:t>
            </w:r>
            <w:r w:rsidR="00ED47C9"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bez kon</w:t>
            </w: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="00ED47C9"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eczności</w:t>
            </w: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rozkręcania obudowy komputera (slot karty SIM dostępny dla użytkownika)</w:t>
            </w:r>
          </w:p>
          <w:p w14:paraId="059442DF" w14:textId="7B143CE4" w:rsidR="006A7183" w:rsidRPr="00F915FF" w:rsidRDefault="006A7183" w:rsidP="009371E7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Wbudowana karta Bluetooth </w:t>
            </w:r>
            <w:r w:rsidR="000C3F85"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</w:t>
            </w:r>
            <w:r w:rsidR="00301735"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lub lepsza</w:t>
            </w:r>
          </w:p>
        </w:tc>
      </w:tr>
      <w:tr w:rsidR="006A7183" w:rsidRPr="00F915FF" w14:paraId="453F5AAE" w14:textId="77777777" w:rsidTr="009D6FB5">
        <w:trPr>
          <w:trHeight w:val="74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2008F6" w14:textId="77777777" w:rsidR="006A7183" w:rsidRPr="00F915FF" w:rsidRDefault="006A7183" w:rsidP="009D6FB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4A74C" w14:textId="77777777" w:rsidR="006A7183" w:rsidRPr="00F915FF" w:rsidRDefault="006A7183" w:rsidP="009D6FB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Zarządzanie i bezpieczeństwo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2F7F5" w14:textId="6A1A2AA9" w:rsidR="006A7183" w:rsidRPr="00F915FF" w:rsidRDefault="006A7183" w:rsidP="009D6FB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Wbudowany układ TPM</w:t>
            </w:r>
            <w:r w:rsidR="00301735"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2.0 lub nowszy</w:t>
            </w:r>
          </w:p>
        </w:tc>
      </w:tr>
      <w:tr w:rsidR="006A7183" w:rsidRPr="00F915FF" w14:paraId="6B38054E" w14:textId="77777777" w:rsidTr="009D6FB5">
        <w:trPr>
          <w:trHeight w:val="23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86959C" w14:textId="77777777" w:rsidR="006A7183" w:rsidRPr="00F915FF" w:rsidRDefault="006A7183" w:rsidP="009D6FB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657B1" w14:textId="77777777" w:rsidR="006A7183" w:rsidRPr="00F915FF" w:rsidRDefault="006A7183" w:rsidP="009D6FB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Funkcje BIOS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EE8DC" w14:textId="77777777" w:rsidR="006A7183" w:rsidRPr="00F915FF" w:rsidRDefault="006A7183" w:rsidP="009D6FB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Hasło administratora, wyłączenie </w:t>
            </w:r>
            <w:proofErr w:type="spellStart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bootowania</w:t>
            </w:r>
            <w:proofErr w:type="spellEnd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 CD/USB/LAN, wyłączenie portów USB</w:t>
            </w:r>
          </w:p>
        </w:tc>
      </w:tr>
      <w:tr w:rsidR="006A7183" w:rsidRPr="00F915FF" w14:paraId="26FFF947" w14:textId="77777777" w:rsidTr="009D6FB5">
        <w:trPr>
          <w:trHeight w:val="37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3062D1" w14:textId="77777777" w:rsidR="006A7183" w:rsidRPr="00F915FF" w:rsidRDefault="006A7183" w:rsidP="009D6FB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BD1E7" w14:textId="77777777" w:rsidR="006A7183" w:rsidRPr="00F915FF" w:rsidRDefault="006A7183" w:rsidP="009D6F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Bateria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F8A0C" w14:textId="6039AD34" w:rsidR="006A7183" w:rsidRPr="00F915FF" w:rsidRDefault="006A7183" w:rsidP="009D6FB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Litowo</w:t>
            </w:r>
            <w:proofErr w:type="spellEnd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-jonowa 4 komorowa lub większa o minimalnej pojemności 6</w:t>
            </w:r>
            <w:r w:rsidR="003D489A"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Wh </w:t>
            </w:r>
          </w:p>
        </w:tc>
      </w:tr>
      <w:tr w:rsidR="006A7183" w:rsidRPr="00F915FF" w14:paraId="44B2F06F" w14:textId="77777777" w:rsidTr="00CC68F4">
        <w:trPr>
          <w:trHeight w:val="43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0AE9A4" w14:textId="77777777" w:rsidR="006A7183" w:rsidRPr="00F915FF" w:rsidRDefault="006A7183" w:rsidP="009D6FB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2120B" w14:textId="77777777" w:rsidR="006A7183" w:rsidRPr="00F915FF" w:rsidRDefault="006A7183" w:rsidP="009D6FB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Czytnik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B0531" w14:textId="77777777" w:rsidR="006A7183" w:rsidRPr="00F915FF" w:rsidRDefault="006A7183" w:rsidP="009D6FB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Kart pamięci micro SD</w:t>
            </w:r>
          </w:p>
        </w:tc>
      </w:tr>
      <w:tr w:rsidR="006A7183" w:rsidRPr="00F915FF" w14:paraId="785D03FF" w14:textId="77777777" w:rsidTr="00D744B8">
        <w:trPr>
          <w:trHeight w:val="19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BE9EAE" w14:textId="77777777" w:rsidR="006A7183" w:rsidRPr="00F915FF" w:rsidRDefault="006A7183" w:rsidP="009D6FB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A3035" w14:textId="77777777" w:rsidR="006A7183" w:rsidRPr="00F915FF" w:rsidRDefault="006A7183" w:rsidP="009D6FB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Zasilacz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84788" w14:textId="77777777" w:rsidR="006A7183" w:rsidRPr="00F915FF" w:rsidRDefault="006A7183" w:rsidP="009D6FB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Zasilacz sieciowy dedykowany dla zastosowanej baterii/procesora/karty graficznej</w:t>
            </w:r>
          </w:p>
        </w:tc>
      </w:tr>
      <w:tr w:rsidR="006A7183" w:rsidRPr="00F915FF" w14:paraId="5A508436" w14:textId="77777777" w:rsidTr="009D6FB5">
        <w:trPr>
          <w:trHeight w:val="114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6F3471" w14:textId="77777777" w:rsidR="006A7183" w:rsidRPr="00F915FF" w:rsidRDefault="006A7183" w:rsidP="009D6FB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1.13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B8E9E" w14:textId="77777777" w:rsidR="006A7183" w:rsidRPr="00F915FF" w:rsidRDefault="006A7183" w:rsidP="009D6FB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Wyświetlacz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B2CC0" w14:textId="77777777" w:rsidR="006A7183" w:rsidRPr="00F915FF" w:rsidRDefault="006A7183" w:rsidP="009D6FB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Przekątna 14.0", rozdzielczość minimalna FHD 1920x1080, technologia LED, matryca matowa bezdotykowa, wymagana wbudowana kamera HD ze zintegrowaną z obudową laptopa przesłoną / zaślepką kamery</w:t>
            </w:r>
          </w:p>
        </w:tc>
      </w:tr>
      <w:tr w:rsidR="006A7183" w:rsidRPr="00F915FF" w14:paraId="1D169ADA" w14:textId="77777777" w:rsidTr="009D6FB5">
        <w:trPr>
          <w:trHeight w:val="120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ECE9E0" w14:textId="77777777" w:rsidR="006A7183" w:rsidRPr="00F915FF" w:rsidRDefault="006A7183" w:rsidP="009D6FB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1.14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5238B" w14:textId="77777777" w:rsidR="006A7183" w:rsidRPr="00F915FF" w:rsidRDefault="006A7183" w:rsidP="009D6F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System operacyjny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55FFA" w14:textId="0D85818D" w:rsidR="005410E9" w:rsidRPr="00F915FF" w:rsidRDefault="005410E9" w:rsidP="005410E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Preinstalowany system operacyjny Microsoft Windows 10 Professional PL 64 bit</w:t>
            </w:r>
            <w:r w:rsidR="004B71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lub równoważny</w:t>
            </w: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nie wymagający aktywacji za pomocą telefonu lub Internetu.</w:t>
            </w:r>
          </w:p>
          <w:p w14:paraId="5FC17E49" w14:textId="61037A25" w:rsidR="006A7183" w:rsidRPr="00F915FF" w:rsidRDefault="005410E9" w:rsidP="005410E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Dopuszczalne jest zastosowanie równoważnego systemu operacyjnego</w:t>
            </w:r>
            <w:r w:rsidR="004B71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Zamawiający wskazał </w:t>
            </w: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 tabeli nr </w:t>
            </w:r>
            <w:r w:rsidR="00C475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- </w:t>
            </w:r>
            <w:r w:rsidR="004B71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kryteria stosowane w celu oceny równoważności</w:t>
            </w: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dla systemu </w:t>
            </w: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operacyjnego.</w:t>
            </w:r>
          </w:p>
        </w:tc>
      </w:tr>
      <w:tr w:rsidR="006A7183" w:rsidRPr="00F915FF" w14:paraId="29EEBA01" w14:textId="77777777" w:rsidTr="009D6FB5">
        <w:trPr>
          <w:trHeight w:val="39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3F58FE" w14:textId="77777777" w:rsidR="006A7183" w:rsidRPr="00F915FF" w:rsidRDefault="006A7183" w:rsidP="009D6FB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lastRenderedPageBreak/>
              <w:t>1.15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5B9CE" w14:textId="77777777" w:rsidR="006A7183" w:rsidRPr="00F915FF" w:rsidRDefault="006A7183" w:rsidP="009D6FB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Interfejsy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B8D08" w14:textId="172722FD" w:rsidR="005A67E6" w:rsidRPr="00F915FF" w:rsidRDefault="004013DB" w:rsidP="009D6FB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LAN - </w:t>
            </w:r>
            <w:r w:rsidR="006A7183" w:rsidRPr="00F915F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RJ45 </w:t>
            </w:r>
          </w:p>
          <w:p w14:paraId="690FDF9C" w14:textId="59CDCC24" w:rsidR="00E91442" w:rsidRPr="00F915FF" w:rsidRDefault="006A7183" w:rsidP="00E91442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915F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minimum 2xUSB </w:t>
            </w:r>
            <w:r w:rsidR="00531C46" w:rsidRPr="00F915F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3.2 Gen 1</w:t>
            </w:r>
            <w:r w:rsidRPr="00F915F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526A5C" w:rsidRPr="00F915F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Type-A</w:t>
            </w:r>
          </w:p>
          <w:p w14:paraId="13662A38" w14:textId="1E4BABB9" w:rsidR="00E91442" w:rsidRPr="00F915FF" w:rsidRDefault="006A7183" w:rsidP="00E91442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915F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minimum 1xUSB </w:t>
            </w:r>
            <w:r w:rsidR="00531C46" w:rsidRPr="00F915F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4</w:t>
            </w:r>
            <w:r w:rsidRPr="00F915F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/Thunderbolt </w:t>
            </w:r>
            <w:r w:rsidR="00531C46" w:rsidRPr="00F915F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4</w:t>
            </w:r>
          </w:p>
          <w:p w14:paraId="342A8E63" w14:textId="77777777" w:rsidR="006A7183" w:rsidRPr="00F915FF" w:rsidRDefault="00E91442" w:rsidP="00E91442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  <w:r w:rsidR="006A7183" w:rsidRPr="00F915F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x HDMI 1.4 lub wyższy</w:t>
            </w:r>
          </w:p>
          <w:p w14:paraId="7776F700" w14:textId="41C8F0D6" w:rsidR="00531C46" w:rsidRPr="00F915FF" w:rsidRDefault="00531C46" w:rsidP="00E91442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Gniazdo słuchawkowe (mikrofon/słuchawki)</w:t>
            </w:r>
          </w:p>
        </w:tc>
      </w:tr>
      <w:tr w:rsidR="006A7183" w:rsidRPr="005123E2" w14:paraId="634BEA73" w14:textId="77777777" w:rsidTr="009D6FB5">
        <w:trPr>
          <w:trHeight w:val="65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628DB5" w14:textId="77777777" w:rsidR="006A7183" w:rsidRPr="00F915FF" w:rsidRDefault="006A7183" w:rsidP="009D6FB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1.16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32E52" w14:textId="77777777" w:rsidR="006A7183" w:rsidRPr="00F915FF" w:rsidRDefault="006A7183" w:rsidP="009D6FB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Gwarancja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4EA44" w14:textId="77777777" w:rsidR="006A7183" w:rsidRPr="00F915FF" w:rsidRDefault="006A7183" w:rsidP="009D6FB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Producenta</w:t>
            </w:r>
            <w:proofErr w:type="spellEnd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komputera</w:t>
            </w:r>
            <w:proofErr w:type="spellEnd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: 3 </w:t>
            </w:r>
            <w:proofErr w:type="spellStart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lata</w:t>
            </w:r>
            <w:proofErr w:type="spellEnd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on-site, next business day</w:t>
            </w:r>
          </w:p>
        </w:tc>
      </w:tr>
      <w:tr w:rsidR="006A7183" w:rsidRPr="00F915FF" w14:paraId="617D7006" w14:textId="77777777" w:rsidTr="009D6FB5">
        <w:trPr>
          <w:trHeight w:val="46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6E1D02" w14:textId="77777777" w:rsidR="006A7183" w:rsidRPr="00F915FF" w:rsidRDefault="006A7183" w:rsidP="009D6FB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1.17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BD0C3" w14:textId="77777777" w:rsidR="006A7183" w:rsidRPr="00F915FF" w:rsidRDefault="006A7183" w:rsidP="009D6FB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Masa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48635" w14:textId="3F606879" w:rsidR="006A7183" w:rsidRPr="00F915FF" w:rsidRDefault="006A7183" w:rsidP="009D6FB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Maksymalna masa komputera przenośnego z oferowaną baterią to </w:t>
            </w:r>
            <w:r w:rsidR="00F3747F"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="00135E90"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.6</w:t>
            </w:r>
            <w:r w:rsidR="005851DF"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</w:tr>
      <w:tr w:rsidR="006A7183" w:rsidRPr="00F915FF" w14:paraId="007707A6" w14:textId="77777777" w:rsidTr="009D6FB5">
        <w:trPr>
          <w:trHeight w:val="41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43F8F0B" w14:textId="77777777" w:rsidR="006A7183" w:rsidRPr="00F915FF" w:rsidRDefault="006A7183" w:rsidP="009D6FB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1.18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5F4BF3" w14:textId="77777777" w:rsidR="006A7183" w:rsidRPr="00F915FF" w:rsidRDefault="006A7183" w:rsidP="009D6FB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Zabezpieczenie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F17089" w14:textId="1B208BD5" w:rsidR="006A7183" w:rsidRPr="00F915FF" w:rsidRDefault="006A7183" w:rsidP="009D6FB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Gniazdo </w:t>
            </w:r>
            <w:r w:rsidR="00236CC5"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pozwalające na zastosowanie </w:t>
            </w: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linki zabezpieczającej</w:t>
            </w:r>
            <w:r w:rsidR="00236CC5"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/ antykradzieżowej</w:t>
            </w:r>
          </w:p>
        </w:tc>
      </w:tr>
      <w:tr w:rsidR="006A7183" w:rsidRPr="00F915FF" w14:paraId="17FF5E6E" w14:textId="77777777" w:rsidTr="009D6FB5">
        <w:trPr>
          <w:trHeight w:val="495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16D108B" w14:textId="77777777" w:rsidR="006A7183" w:rsidRPr="00F915FF" w:rsidRDefault="006A7183" w:rsidP="009D6FB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02088E8" w14:textId="0A02EDEC" w:rsidR="006A7183" w:rsidRPr="00F915FF" w:rsidRDefault="006A7183" w:rsidP="009D6FB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Stacja dokująca z zasilaczem</w:t>
            </w:r>
            <w:r w:rsidR="00237650" w:rsidRPr="00F915F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w pełni kompatybilna z dostarczonym komputerem. Kompatybilność powinna być potwierdzona przez producenta komputera (np. na stronie internetowej producenta).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D74C3D" w14:textId="60C6B679" w:rsidR="00840D46" w:rsidRPr="00F915FF" w:rsidRDefault="006A7183" w:rsidP="009D6FB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Połączenie stacji dokującej z komputerem za pomocą portu USB-C lub dedykowanego portu pozwalającego na ładowanie baterii. Minimalna ilość portów/slotów w stacji:</w:t>
            </w:r>
          </w:p>
          <w:p w14:paraId="528B24CE" w14:textId="77777777" w:rsidR="00840D46" w:rsidRPr="00F915FF" w:rsidRDefault="006A7183" w:rsidP="009D6FB5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minimum 2 x </w:t>
            </w:r>
            <w:proofErr w:type="spellStart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DisplayPort</w:t>
            </w:r>
            <w:proofErr w:type="spellEnd"/>
          </w:p>
          <w:p w14:paraId="3E51A300" w14:textId="77777777" w:rsidR="00840D46" w:rsidRPr="00F915FF" w:rsidRDefault="006A7183" w:rsidP="009D6FB5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HDMI (w przypadku braku tego portu dodatkowy adapter pozwalający podłączyć monitor ze złączem HDMI (</w:t>
            </w:r>
            <w:proofErr w:type="spellStart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DisplayPort</w:t>
            </w:r>
            <w:proofErr w:type="spellEnd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=&gt; HDMI)</w:t>
            </w:r>
          </w:p>
          <w:p w14:paraId="3A37028B" w14:textId="55B1D831" w:rsidR="00840D46" w:rsidRPr="00F915FF" w:rsidRDefault="004013DB" w:rsidP="009D6FB5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LAN - </w:t>
            </w:r>
            <w:r w:rsidR="006A7183"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RJ 45</w:t>
            </w:r>
          </w:p>
          <w:p w14:paraId="7F16E97C" w14:textId="6AE7C603" w:rsidR="00840D46" w:rsidRPr="00F915FF" w:rsidRDefault="006A7183" w:rsidP="009D6FB5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minimum 3 x USB</w:t>
            </w:r>
            <w:r w:rsidR="00F865B1"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-A</w:t>
            </w: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3.0 lub wyższe</w:t>
            </w:r>
          </w:p>
          <w:p w14:paraId="4BC64114" w14:textId="77777777" w:rsidR="00840D46" w:rsidRPr="00F915FF" w:rsidRDefault="006A7183" w:rsidP="009D6FB5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minimum 1 x USB-C</w:t>
            </w:r>
          </w:p>
          <w:p w14:paraId="2C62E107" w14:textId="77777777" w:rsidR="00840D46" w:rsidRPr="00F915FF" w:rsidRDefault="006A7183" w:rsidP="00840D46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wyjście słuchawkowe</w:t>
            </w:r>
          </w:p>
          <w:p w14:paraId="1089F818" w14:textId="2C17E96E" w:rsidR="006A7183" w:rsidRPr="00F915FF" w:rsidRDefault="006A7183" w:rsidP="00840D46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zasilanie</w:t>
            </w:r>
          </w:p>
        </w:tc>
      </w:tr>
      <w:tr w:rsidR="006A7183" w:rsidRPr="00F915FF" w14:paraId="4A04721B" w14:textId="77777777" w:rsidTr="009D6FB5">
        <w:trPr>
          <w:trHeight w:val="449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AD64DCB" w14:textId="77777777" w:rsidR="006A7183" w:rsidRPr="00F915FF" w:rsidRDefault="006A7183" w:rsidP="009D6FB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73488D" w14:textId="2D6E28DD" w:rsidR="006A7183" w:rsidRPr="00F915FF" w:rsidRDefault="006A7183" w:rsidP="009D6FB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Klawiatura i mysz 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B320F7" w14:textId="47C35803" w:rsidR="006A7183" w:rsidRPr="00F915FF" w:rsidRDefault="006A7183" w:rsidP="009D6FB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Zestaw bezprzewodowy składający się z klawiatury</w:t>
            </w:r>
            <w:r w:rsidR="00E26AAE"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 układzie QWERTY</w:t>
            </w: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7A4A8F"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 myszy z rolką przewijania, zasilane bateryjnie</w:t>
            </w:r>
            <w:r w:rsidR="003B09B6"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(AA/AAA)</w:t>
            </w: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komunikacja za pomocą jednego </w:t>
            </w:r>
            <w:proofErr w:type="spellStart"/>
            <w:r w:rsidR="009E77D8"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nanoodbiornika</w:t>
            </w:r>
            <w:proofErr w:type="spellEnd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6A7183" w:rsidRPr="00F915FF" w14:paraId="11A3D971" w14:textId="77777777" w:rsidTr="009D6FB5">
        <w:trPr>
          <w:trHeight w:val="702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79A4F80" w14:textId="77777777" w:rsidR="006A7183" w:rsidRPr="00F915FF" w:rsidRDefault="006A7183" w:rsidP="009D6FB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E8A53C" w14:textId="77777777" w:rsidR="006A7183" w:rsidRPr="00F915FF" w:rsidRDefault="006A7183" w:rsidP="009D6FB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Torba na komputer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17D06E" w14:textId="21D41D3E" w:rsidR="006A7183" w:rsidRPr="00F915FF" w:rsidRDefault="006A7183" w:rsidP="009D6FB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Dostosowana do rozmiarów komputera</w:t>
            </w:r>
          </w:p>
        </w:tc>
      </w:tr>
    </w:tbl>
    <w:p w14:paraId="259175C2" w14:textId="47D221F6" w:rsidR="00D024C4" w:rsidRPr="00F915FF" w:rsidRDefault="00D024C4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861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  <w:gridCol w:w="6946"/>
      </w:tblGrid>
      <w:tr w:rsidR="00033D43" w:rsidRPr="00F915FF" w14:paraId="4A7C0133" w14:textId="77777777" w:rsidTr="004013DB">
        <w:trPr>
          <w:trHeight w:val="352"/>
        </w:trPr>
        <w:tc>
          <w:tcPr>
            <w:tcW w:w="9861" w:type="dxa"/>
            <w:gridSpan w:val="2"/>
            <w:shd w:val="clear" w:color="auto" w:fill="BFBFBF"/>
          </w:tcPr>
          <w:p w14:paraId="0F299D16" w14:textId="36ECF209" w:rsidR="00033D43" w:rsidRPr="00F915FF" w:rsidRDefault="00033D43" w:rsidP="00016DE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Tabela nr </w:t>
            </w:r>
            <w:r w:rsidR="00624CD0" w:rsidRPr="00F915F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</w:t>
            </w:r>
            <w:r w:rsidRPr="00F915F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- </w:t>
            </w:r>
            <w:r w:rsidRPr="00F915F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Monitory LCD 24”</w:t>
            </w:r>
          </w:p>
        </w:tc>
      </w:tr>
      <w:tr w:rsidR="00033D43" w:rsidRPr="00F915FF" w14:paraId="0C34C247" w14:textId="77777777" w:rsidTr="00E12D4F">
        <w:trPr>
          <w:trHeight w:val="292"/>
        </w:trPr>
        <w:tc>
          <w:tcPr>
            <w:tcW w:w="2915" w:type="dxa"/>
            <w:shd w:val="clear" w:color="auto" w:fill="BFBFBF"/>
            <w:vAlign w:val="center"/>
          </w:tcPr>
          <w:p w14:paraId="1246E1D0" w14:textId="77777777" w:rsidR="00033D43" w:rsidRPr="00F915FF" w:rsidRDefault="00033D43" w:rsidP="00016DE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Opis parametru</w:t>
            </w:r>
          </w:p>
        </w:tc>
        <w:tc>
          <w:tcPr>
            <w:tcW w:w="6946" w:type="dxa"/>
            <w:shd w:val="clear" w:color="auto" w:fill="BFBFBF"/>
            <w:vAlign w:val="center"/>
          </w:tcPr>
          <w:p w14:paraId="4451ABB3" w14:textId="77777777" w:rsidR="00033D43" w:rsidRPr="00F915FF" w:rsidRDefault="00033D43" w:rsidP="00016DE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Minimalne parametry wymagane</w:t>
            </w:r>
          </w:p>
        </w:tc>
      </w:tr>
      <w:tr w:rsidR="00033D43" w:rsidRPr="00F915FF" w14:paraId="1C4C8CFC" w14:textId="77777777" w:rsidTr="00E12D4F">
        <w:trPr>
          <w:trHeight w:val="757"/>
        </w:trPr>
        <w:tc>
          <w:tcPr>
            <w:tcW w:w="2915" w:type="dxa"/>
            <w:shd w:val="clear" w:color="auto" w:fill="auto"/>
          </w:tcPr>
          <w:p w14:paraId="5F0DE5DF" w14:textId="77777777" w:rsidR="00033D43" w:rsidRPr="00F915FF" w:rsidRDefault="00033D43" w:rsidP="00016DE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6946" w:type="dxa"/>
            <w:shd w:val="clear" w:color="auto" w:fill="auto"/>
          </w:tcPr>
          <w:p w14:paraId="3338922D" w14:textId="08740F09" w:rsidR="00033D43" w:rsidRPr="00F915FF" w:rsidRDefault="004A3805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Monitor o minimalnej przekątnej </w:t>
            </w:r>
            <w:r w:rsidR="005743BB"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23.8</w:t>
            </w: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", rozdzielczość minimalna 1920x1080. Statyczny współczynnik kontrastu 1000:1, Czas reakcji </w:t>
            </w:r>
            <w:r w:rsidR="00BA3C4D"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</w:t>
            </w: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aksymalnie </w:t>
            </w:r>
            <w:r w:rsidR="00BA3C4D"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ms (szary do szarego</w:t>
            </w:r>
            <w:r w:rsidR="00BA3C4D"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szybki</w:t>
            </w: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). Matryca matowa IPS z podświetleniem LED w układzie 16:9 lub 16:10. Podstawa z regulacją wysokości oraz funkcja obrotu ekranu o 90 stopni. Wymagane złącza </w:t>
            </w:r>
            <w:proofErr w:type="spellStart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DisplayPort</w:t>
            </w:r>
            <w:proofErr w:type="spellEnd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HDMI</w:t>
            </w:r>
            <w:r w:rsidR="00531C46"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VGA</w:t>
            </w: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oraz cyfrowy kabel dopasowany do oferowanej stacji dokującej pozwalający na wyświetlenie natywnej rozdzielczości monitora.</w:t>
            </w:r>
          </w:p>
        </w:tc>
      </w:tr>
    </w:tbl>
    <w:p w14:paraId="0DDA7745" w14:textId="5319BE9D" w:rsidR="00602C49" w:rsidRDefault="00602C49">
      <w:pPr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9861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  <w:gridCol w:w="6946"/>
      </w:tblGrid>
      <w:tr w:rsidR="00033D43" w:rsidRPr="00F915FF" w14:paraId="26157339" w14:textId="77777777" w:rsidTr="004013DB">
        <w:trPr>
          <w:trHeight w:val="352"/>
        </w:trPr>
        <w:tc>
          <w:tcPr>
            <w:tcW w:w="9861" w:type="dxa"/>
            <w:gridSpan w:val="2"/>
            <w:shd w:val="clear" w:color="auto" w:fill="BFBFBF"/>
          </w:tcPr>
          <w:p w14:paraId="3AFD64EC" w14:textId="253AE6F8" w:rsidR="00033D43" w:rsidRPr="00F915FF" w:rsidRDefault="00033D43" w:rsidP="00016DE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Tabela nr </w:t>
            </w:r>
            <w:r w:rsidR="00624CD0" w:rsidRPr="00F915F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</w:t>
            </w:r>
            <w:r w:rsidRPr="00F915F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- </w:t>
            </w:r>
            <w:r w:rsidRPr="00F915F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Monitory LCD 2</w:t>
            </w:r>
            <w:r w:rsidR="00583777" w:rsidRPr="00F915F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  <w:r w:rsidRPr="00F915F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”</w:t>
            </w:r>
          </w:p>
        </w:tc>
      </w:tr>
      <w:tr w:rsidR="00033D43" w:rsidRPr="00F915FF" w14:paraId="27EAFB93" w14:textId="77777777" w:rsidTr="00E12D4F">
        <w:trPr>
          <w:trHeight w:val="292"/>
        </w:trPr>
        <w:tc>
          <w:tcPr>
            <w:tcW w:w="2915" w:type="dxa"/>
            <w:shd w:val="clear" w:color="auto" w:fill="BFBFBF"/>
            <w:vAlign w:val="center"/>
          </w:tcPr>
          <w:p w14:paraId="1FF2221B" w14:textId="77777777" w:rsidR="00033D43" w:rsidRPr="00F915FF" w:rsidRDefault="00033D43" w:rsidP="00016DE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Opis parametru</w:t>
            </w:r>
          </w:p>
        </w:tc>
        <w:tc>
          <w:tcPr>
            <w:tcW w:w="6946" w:type="dxa"/>
            <w:shd w:val="clear" w:color="auto" w:fill="BFBFBF"/>
            <w:vAlign w:val="center"/>
          </w:tcPr>
          <w:p w14:paraId="27133BD4" w14:textId="77777777" w:rsidR="00033D43" w:rsidRPr="00F915FF" w:rsidRDefault="00033D43" w:rsidP="00016DE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Minimalne parametry wymagane</w:t>
            </w:r>
          </w:p>
        </w:tc>
      </w:tr>
      <w:tr w:rsidR="00033D43" w:rsidRPr="00F915FF" w14:paraId="4B5C277A" w14:textId="77777777" w:rsidTr="00E12D4F">
        <w:trPr>
          <w:trHeight w:val="757"/>
        </w:trPr>
        <w:tc>
          <w:tcPr>
            <w:tcW w:w="2915" w:type="dxa"/>
            <w:shd w:val="clear" w:color="auto" w:fill="auto"/>
          </w:tcPr>
          <w:p w14:paraId="7CC1FBC8" w14:textId="77777777" w:rsidR="00033D43" w:rsidRPr="00F915FF" w:rsidRDefault="00033D43" w:rsidP="00016DE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lastRenderedPageBreak/>
              <w:t>Monitor</w:t>
            </w:r>
          </w:p>
        </w:tc>
        <w:tc>
          <w:tcPr>
            <w:tcW w:w="6946" w:type="dxa"/>
            <w:shd w:val="clear" w:color="auto" w:fill="auto"/>
          </w:tcPr>
          <w:p w14:paraId="38E52F81" w14:textId="319063CB" w:rsidR="00033D43" w:rsidRPr="00F915FF" w:rsidRDefault="00033D43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Monitor o minimalnej przekątnej 2</w:t>
            </w:r>
            <w:r w:rsidR="00583777"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.0", rozdzielczość minimalna </w:t>
            </w:r>
            <w:r w:rsidR="005F3BEB"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2560x1080.</w:t>
            </w: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Statyczny współczynnik kontrastu 1000:1, Czas reakcji maksymalnie </w:t>
            </w:r>
            <w:r w:rsidR="005F3BEB"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ms (szary do szarego). Matryca matowa IPS z podświetleniem LED w układzie </w:t>
            </w:r>
            <w:r w:rsidR="005F3BEB"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21:9</w:t>
            </w: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Podstawa z regulacją </w:t>
            </w:r>
            <w:r w:rsidR="006F6FB7"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pochylenia</w:t>
            </w: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 Wymagane złącz</w:t>
            </w:r>
            <w:r w:rsidR="005F3BEB"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</w:t>
            </w: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HDMI oraz cyfrowy kabel sygnałowy pozwalający na wyświetlenie natywnej rozdzielczości monitora.</w:t>
            </w:r>
            <w:r w:rsidR="005F3BEB"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Wbudowane głośniki stereo.</w:t>
            </w:r>
          </w:p>
        </w:tc>
      </w:tr>
    </w:tbl>
    <w:p w14:paraId="7DBFC106" w14:textId="77777777" w:rsidR="00624CD0" w:rsidRPr="00F915FF" w:rsidRDefault="00624CD0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943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29"/>
        <w:gridCol w:w="2355"/>
        <w:gridCol w:w="7059"/>
      </w:tblGrid>
      <w:tr w:rsidR="00D9722E" w:rsidRPr="00F915FF" w14:paraId="76CCA6FA" w14:textId="77777777" w:rsidTr="00016DE7">
        <w:trPr>
          <w:trHeight w:val="352"/>
        </w:trPr>
        <w:tc>
          <w:tcPr>
            <w:tcW w:w="9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623CF19" w14:textId="48217D56" w:rsidR="00D9722E" w:rsidRPr="00F915FF" w:rsidRDefault="00D9722E" w:rsidP="00016DE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Tabela nr </w:t>
            </w:r>
            <w:r w:rsidR="00624CD0" w:rsidRPr="00F915F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</w:t>
            </w:r>
            <w:r w:rsidRPr="00F915F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- </w:t>
            </w:r>
            <w:r w:rsidRPr="00F915F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Zestaw komputerowy 14” PRO</w:t>
            </w:r>
          </w:p>
        </w:tc>
      </w:tr>
      <w:tr w:rsidR="00D9722E" w:rsidRPr="00F915FF" w14:paraId="419A6759" w14:textId="77777777" w:rsidTr="00E12D4F">
        <w:trPr>
          <w:trHeight w:val="29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42ECE2A" w14:textId="77777777" w:rsidR="00D9722E" w:rsidRPr="00F915FF" w:rsidRDefault="00D9722E" w:rsidP="00016DE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2A7F926" w14:textId="77777777" w:rsidR="00D9722E" w:rsidRPr="00F915FF" w:rsidRDefault="00D9722E" w:rsidP="00016DE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Opis parametru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10E031D" w14:textId="77777777" w:rsidR="00D9722E" w:rsidRPr="00F915FF" w:rsidRDefault="00D9722E" w:rsidP="00016DE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Minimalne parametry wymagane</w:t>
            </w:r>
          </w:p>
        </w:tc>
      </w:tr>
      <w:tr w:rsidR="00D9722E" w:rsidRPr="00F915FF" w14:paraId="7D6CA9DF" w14:textId="77777777" w:rsidTr="00E12D4F">
        <w:trPr>
          <w:trHeight w:val="75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7B85E4" w14:textId="77777777" w:rsidR="00D9722E" w:rsidRPr="00F915FF" w:rsidRDefault="00D9722E" w:rsidP="00016DE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C5D63" w14:textId="77777777" w:rsidR="00D9722E" w:rsidRPr="00F915FF" w:rsidRDefault="00D9722E" w:rsidP="00016DE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Procesor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76579" w14:textId="34DBBBA5" w:rsidR="00D9722E" w:rsidRPr="00F915FF" w:rsidRDefault="00D9722E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Procesor z zaimplementowaną wielowątkowością współbieżną, wsparcie dla instrukcji 64bit oraz sprzętowe wsparcie dla AES i wirtualizacji, sprzętowe wsparcie dla zdalnego zarządzania zgodne z wymogiem z pozycji „Zarządzanie i bezpieczeństwo”. </w:t>
            </w:r>
            <w:r w:rsidR="00811B48"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Procesor </w:t>
            </w:r>
            <w:r w:rsidR="00636AD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musi </w:t>
            </w: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uzyskać min </w:t>
            </w:r>
            <w:r w:rsidR="00811B48"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10595</w:t>
            </w: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punkty w </w:t>
            </w:r>
            <w:proofErr w:type="spellStart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Benchmarked</w:t>
            </w:r>
            <w:proofErr w:type="spellEnd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CPU, wynik z </w:t>
            </w:r>
            <w:r w:rsidR="00811B48"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sierpnia 202</w:t>
            </w:r>
            <w:r w:rsidR="00811B48"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(https://www.cpubenchmark.net)</w:t>
            </w:r>
          </w:p>
        </w:tc>
      </w:tr>
      <w:tr w:rsidR="00D9722E" w:rsidRPr="00F915FF" w14:paraId="4AD90FBF" w14:textId="77777777" w:rsidTr="00E12D4F">
        <w:trPr>
          <w:trHeight w:val="25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BDC4D3" w14:textId="77777777" w:rsidR="00D9722E" w:rsidRPr="00F915FF" w:rsidRDefault="00D9722E" w:rsidP="00016DE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4B363" w14:textId="77777777" w:rsidR="00D9722E" w:rsidRPr="00F915FF" w:rsidRDefault="00D9722E" w:rsidP="00016DE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Pamięć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2A38D" w14:textId="757BAAD2" w:rsidR="00D9722E" w:rsidRPr="00F915FF" w:rsidRDefault="00D9722E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Minimum 16GB w standardzie </w:t>
            </w:r>
            <w:r w:rsidR="00DD347C"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LPDDR4x</w:t>
            </w: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D9722E" w:rsidRPr="00F915FF" w14:paraId="0D094EC4" w14:textId="77777777" w:rsidTr="00E12D4F">
        <w:trPr>
          <w:trHeight w:val="24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3DDCB8" w14:textId="77777777" w:rsidR="00D9722E" w:rsidRPr="00F915FF" w:rsidRDefault="00D9722E" w:rsidP="00016DE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93983" w14:textId="77777777" w:rsidR="00D9722E" w:rsidRPr="00F915FF" w:rsidRDefault="00D9722E" w:rsidP="00016DE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Karta graficzna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0390C" w14:textId="77777777" w:rsidR="00D9722E" w:rsidRPr="00F915FF" w:rsidRDefault="00D9722E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Zintegrowana </w:t>
            </w:r>
          </w:p>
        </w:tc>
      </w:tr>
      <w:tr w:rsidR="00D9722E" w:rsidRPr="00F915FF" w14:paraId="043DA116" w14:textId="77777777" w:rsidTr="00E12D4F">
        <w:trPr>
          <w:trHeight w:val="22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1F5AAB" w14:textId="77777777" w:rsidR="00D9722E" w:rsidRPr="00F915FF" w:rsidRDefault="00D9722E" w:rsidP="00016DE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62512" w14:textId="77777777" w:rsidR="00D9722E" w:rsidRPr="00F915FF" w:rsidRDefault="00D9722E" w:rsidP="00016DE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Karta muzyczna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8D9F0" w14:textId="77777777" w:rsidR="00D9722E" w:rsidRPr="00F915FF" w:rsidRDefault="00D9722E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Zintegrowana HD</w:t>
            </w:r>
          </w:p>
        </w:tc>
      </w:tr>
      <w:tr w:rsidR="00D9722E" w:rsidRPr="00F915FF" w14:paraId="0FE25350" w14:textId="77777777" w:rsidTr="00E12D4F">
        <w:trPr>
          <w:trHeight w:val="21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598BC1" w14:textId="77777777" w:rsidR="00D9722E" w:rsidRPr="00F915FF" w:rsidRDefault="00D9722E" w:rsidP="00016DE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33EE2" w14:textId="77777777" w:rsidR="00D9722E" w:rsidRPr="00F915FF" w:rsidRDefault="00D9722E" w:rsidP="00016DE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Klawiatura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040CA" w14:textId="77777777" w:rsidR="00D9722E" w:rsidRPr="00F915FF" w:rsidRDefault="00D9722E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 układzie US QWERTY, wbudowany </w:t>
            </w:r>
            <w:proofErr w:type="spellStart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Touchpad</w:t>
            </w:r>
            <w:proofErr w:type="spellEnd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wbudowany </w:t>
            </w:r>
            <w:proofErr w:type="spellStart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trackpoint</w:t>
            </w:r>
            <w:proofErr w:type="spellEnd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(dżojstik), podświetlana lub oświetlana</w:t>
            </w:r>
          </w:p>
        </w:tc>
      </w:tr>
      <w:tr w:rsidR="00D9722E" w:rsidRPr="00F915FF" w14:paraId="66A33E6E" w14:textId="77777777" w:rsidTr="00E12D4F">
        <w:trPr>
          <w:trHeight w:val="68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A2D3F0" w14:textId="77777777" w:rsidR="00D9722E" w:rsidRPr="00F915FF" w:rsidRDefault="00D9722E" w:rsidP="00016DE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9A104" w14:textId="77777777" w:rsidR="00D9722E" w:rsidRPr="00F915FF" w:rsidRDefault="00D9722E" w:rsidP="00016DE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Dysk twardy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2CFA0" w14:textId="77777777" w:rsidR="00D9722E" w:rsidRPr="00F915FF" w:rsidRDefault="00D9722E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Minimum SSD M.2 512 GB </w:t>
            </w:r>
            <w:proofErr w:type="spellStart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PCIe</w:t>
            </w:r>
            <w:proofErr w:type="spellEnd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NVMe</w:t>
            </w:r>
            <w:proofErr w:type="spellEnd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ze sprzętowym wsparciem dla szyfrowania. </w:t>
            </w:r>
          </w:p>
          <w:p w14:paraId="6A33F74D" w14:textId="77777777" w:rsidR="00D9722E" w:rsidRPr="00F915FF" w:rsidRDefault="00D9722E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 przypadku awarii dysku twardego, w czasie trwania gwarancji, uszkodzony dysk pozostaje u Zamawiającego.</w:t>
            </w:r>
          </w:p>
        </w:tc>
      </w:tr>
      <w:tr w:rsidR="00D9722E" w:rsidRPr="00F915FF" w14:paraId="0FAAF205" w14:textId="77777777" w:rsidTr="00E12D4F">
        <w:trPr>
          <w:trHeight w:val="113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9EECA9" w14:textId="77777777" w:rsidR="00D9722E" w:rsidRPr="00F915FF" w:rsidRDefault="00D9722E" w:rsidP="00016DE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9DC0C" w14:textId="77777777" w:rsidR="00D9722E" w:rsidRPr="00F915FF" w:rsidRDefault="00D9722E" w:rsidP="00016DE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Interfejsy sieciowe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B8B3B" w14:textId="3C0DB432" w:rsidR="00D9722E" w:rsidRPr="00F915FF" w:rsidRDefault="00D9722E" w:rsidP="00016DE7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Wbudowana karta WLAN 802.11ax lub lepsza, karta sieciowa Gigabit Ethernet 100/1000, wsparcie dla Wake on LAN oraz PXE</w:t>
            </w:r>
          </w:p>
          <w:p w14:paraId="3C092C3A" w14:textId="77777777" w:rsidR="00D9722E" w:rsidRPr="00F915FF" w:rsidRDefault="00D9722E" w:rsidP="00016DE7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Wewnętrzna karta WWAN LTE bez Sim Lock</w:t>
            </w:r>
          </w:p>
          <w:p w14:paraId="46F28616" w14:textId="77777777" w:rsidR="00D9722E" w:rsidRPr="00F915FF" w:rsidRDefault="00D9722E" w:rsidP="00016DE7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Instalacja/wymiana karty SIM bez konieczności rozkręcania obudowy komputera (slot karty SIM dostępny dla użytkownika)</w:t>
            </w:r>
          </w:p>
          <w:p w14:paraId="610ECBBD" w14:textId="17E25CFD" w:rsidR="00D9722E" w:rsidRPr="00F915FF" w:rsidRDefault="00D9722E" w:rsidP="00016DE7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Wbudowana karta Bluetooth 5.</w:t>
            </w:r>
            <w:r w:rsidR="00DD347C"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lub lepsza</w:t>
            </w:r>
          </w:p>
        </w:tc>
      </w:tr>
      <w:tr w:rsidR="00D9722E" w:rsidRPr="00F915FF" w14:paraId="2048434E" w14:textId="77777777" w:rsidTr="00E12D4F">
        <w:trPr>
          <w:trHeight w:val="74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1373EC" w14:textId="77777777" w:rsidR="00D9722E" w:rsidRPr="00F915FF" w:rsidRDefault="00D9722E" w:rsidP="00016DE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2F0DE" w14:textId="77777777" w:rsidR="00D9722E" w:rsidRPr="00F915FF" w:rsidRDefault="00D9722E" w:rsidP="00016DE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Zarządzanie i bezpieczeństwo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F16BD" w14:textId="0289EB9B" w:rsidR="00D9722E" w:rsidRPr="00F915FF" w:rsidRDefault="00D9722E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Wbudowany układ TPM lub nowszy</w:t>
            </w:r>
          </w:p>
        </w:tc>
      </w:tr>
      <w:tr w:rsidR="00D9722E" w:rsidRPr="00F915FF" w14:paraId="1EEAE75C" w14:textId="77777777" w:rsidTr="00E12D4F">
        <w:trPr>
          <w:trHeight w:val="23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4AC2D5" w14:textId="77777777" w:rsidR="00D9722E" w:rsidRPr="00F915FF" w:rsidRDefault="00D9722E" w:rsidP="00016DE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12166" w14:textId="77777777" w:rsidR="00D9722E" w:rsidRPr="00F915FF" w:rsidRDefault="00D9722E" w:rsidP="00016DE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Funkcje BIOS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B0C7E" w14:textId="77777777" w:rsidR="00D9722E" w:rsidRPr="00F915FF" w:rsidRDefault="00D9722E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Hasło administratora, wyłączenie </w:t>
            </w:r>
            <w:proofErr w:type="spellStart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bootowania</w:t>
            </w:r>
            <w:proofErr w:type="spellEnd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 CD/USB/LAN, wyłączenie portów USB</w:t>
            </w:r>
          </w:p>
        </w:tc>
      </w:tr>
      <w:tr w:rsidR="00D9722E" w:rsidRPr="00F915FF" w14:paraId="4244F73E" w14:textId="77777777" w:rsidTr="00E12D4F">
        <w:trPr>
          <w:trHeight w:val="37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BA86FE" w14:textId="77777777" w:rsidR="00D9722E" w:rsidRPr="00F915FF" w:rsidRDefault="00D9722E" w:rsidP="00016DE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99E8E" w14:textId="77777777" w:rsidR="00D9722E" w:rsidRPr="00F915FF" w:rsidRDefault="00D9722E" w:rsidP="00016DE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Bateria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49716" w14:textId="760486E6" w:rsidR="00D9722E" w:rsidRPr="00F915FF" w:rsidRDefault="00D9722E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Litowo</w:t>
            </w:r>
            <w:proofErr w:type="spellEnd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  <w:r w:rsidR="008E5A06"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polimerowa</w:t>
            </w: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E5A06"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ze wsparciem technologii </w:t>
            </w:r>
            <w:proofErr w:type="spellStart"/>
            <w:r w:rsidR="008E5A06"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Rapid</w:t>
            </w:r>
            <w:proofErr w:type="spellEnd"/>
            <w:r w:rsidR="008E5A06"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E5A06"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Charge</w:t>
            </w:r>
            <w:proofErr w:type="spellEnd"/>
            <w:r w:rsidR="008E5A06"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 minimalnej pojemności </w:t>
            </w:r>
            <w:r w:rsidR="008E5A06"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57</w:t>
            </w: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Wh </w:t>
            </w:r>
          </w:p>
        </w:tc>
      </w:tr>
      <w:tr w:rsidR="00D9722E" w:rsidRPr="00F915FF" w14:paraId="2AB6E04F" w14:textId="77777777" w:rsidTr="00E12D4F">
        <w:trPr>
          <w:trHeight w:val="43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CDCD9A" w14:textId="77777777" w:rsidR="00D9722E" w:rsidRPr="00F915FF" w:rsidRDefault="00D9722E" w:rsidP="00016DE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5831B" w14:textId="77777777" w:rsidR="00D9722E" w:rsidRPr="00F915FF" w:rsidRDefault="00D9722E" w:rsidP="00016DE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Czytnik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38DE2" w14:textId="4A954639" w:rsidR="00D9722E" w:rsidRPr="00F915FF" w:rsidRDefault="00D9722E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Kart pamięci micro SD</w:t>
            </w:r>
            <w:r w:rsidR="001C20DA"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linii papilarnych</w:t>
            </w:r>
          </w:p>
        </w:tc>
      </w:tr>
      <w:tr w:rsidR="00D9722E" w:rsidRPr="00F915FF" w14:paraId="09C5368A" w14:textId="77777777" w:rsidTr="00E12D4F">
        <w:trPr>
          <w:trHeight w:val="19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C7FBEF" w14:textId="77777777" w:rsidR="00D9722E" w:rsidRPr="00F915FF" w:rsidRDefault="00D9722E" w:rsidP="00016DE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8D35F" w14:textId="77777777" w:rsidR="00D9722E" w:rsidRPr="00F915FF" w:rsidRDefault="00D9722E" w:rsidP="00016DE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Zasilacz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1AB4C" w14:textId="77777777" w:rsidR="00D9722E" w:rsidRPr="00F915FF" w:rsidRDefault="00D9722E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Zasilacz sieciowy dedykowany dla zastosowanej baterii/procesora/karty graficznej</w:t>
            </w:r>
          </w:p>
        </w:tc>
      </w:tr>
      <w:tr w:rsidR="00D9722E" w:rsidRPr="00F915FF" w14:paraId="78A03CD1" w14:textId="77777777" w:rsidTr="00E12D4F">
        <w:trPr>
          <w:trHeight w:val="114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C9FAE3" w14:textId="77777777" w:rsidR="00D9722E" w:rsidRPr="00F915FF" w:rsidRDefault="00D9722E" w:rsidP="00016DE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lastRenderedPageBreak/>
              <w:t>1.13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ABD7D" w14:textId="77777777" w:rsidR="00D9722E" w:rsidRPr="00F915FF" w:rsidRDefault="00D9722E" w:rsidP="00016DE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Wyświetlacz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45B52" w14:textId="77777777" w:rsidR="00D9722E" w:rsidRPr="00F915FF" w:rsidRDefault="00D9722E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Przekątna 14.0", rozdzielczość minimalna FHD 1920x1080, technologia LED, matryca matowa bezdotykowa, wymagana wbudowana kamera HD ze zintegrowaną z obudową laptopa przesłoną / zaślepką kamery</w:t>
            </w:r>
          </w:p>
        </w:tc>
      </w:tr>
      <w:tr w:rsidR="00D9722E" w:rsidRPr="00F915FF" w14:paraId="76333BBC" w14:textId="77777777" w:rsidTr="00E12D4F">
        <w:trPr>
          <w:trHeight w:val="120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4A0A93" w14:textId="77777777" w:rsidR="00D9722E" w:rsidRPr="00F915FF" w:rsidRDefault="00D9722E" w:rsidP="00016DE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1.14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46B90" w14:textId="77777777" w:rsidR="00D9722E" w:rsidRPr="00F915FF" w:rsidRDefault="00D9722E" w:rsidP="00016DE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System operacyjny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F5C10" w14:textId="78168F2D" w:rsidR="00D9722E" w:rsidRPr="00F915FF" w:rsidRDefault="00D9722E" w:rsidP="00016DE7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Preinstalowany system operacyjny Microsoft Windows 10 Professional PL 64 bit</w:t>
            </w:r>
            <w:r w:rsidR="008852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lub równoważny</w:t>
            </w: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nie wymagający aktywacji za pomocą telefonu lub Internetu.</w:t>
            </w:r>
          </w:p>
          <w:p w14:paraId="2E1BA91B" w14:textId="7F69E318" w:rsidR="00D9722E" w:rsidRPr="00F915FF" w:rsidRDefault="00885263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52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Dopuszczalne jest zastosowanie równoważnego systemu operacyjnego. Zamawiający wskazał  w zakresie wyszczególnionym w tabeli nr 6 - Zakres </w:t>
            </w:r>
            <w:proofErr w:type="spellStart"/>
            <w:r w:rsidRPr="008852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równoważnościkryteria</w:t>
            </w:r>
            <w:proofErr w:type="spellEnd"/>
            <w:r w:rsidRPr="008852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stosowane w celu oceny równoważności dla systemu operacyjnego.</w:t>
            </w:r>
          </w:p>
        </w:tc>
      </w:tr>
      <w:tr w:rsidR="00D9722E" w:rsidRPr="00F915FF" w14:paraId="26ABC820" w14:textId="77777777" w:rsidTr="00E12D4F">
        <w:trPr>
          <w:trHeight w:val="39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878DB7" w14:textId="77777777" w:rsidR="00D9722E" w:rsidRPr="00F915FF" w:rsidRDefault="00D9722E" w:rsidP="00016DE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1.15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4670B" w14:textId="77777777" w:rsidR="00D9722E" w:rsidRPr="00F915FF" w:rsidRDefault="00D9722E" w:rsidP="00016DE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Interfejsy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C09AF" w14:textId="7735E32B" w:rsidR="00D9722E" w:rsidRPr="00F915FF" w:rsidRDefault="00D9722E" w:rsidP="00016DE7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minimum </w:t>
            </w:r>
            <w:r w:rsidR="00FE22A0" w:rsidRPr="00F915FF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1</w:t>
            </w: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xUSB 3.1 Gen 1 (</w:t>
            </w:r>
            <w:proofErr w:type="spellStart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typ</w:t>
            </w:r>
            <w:proofErr w:type="spellEnd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-A)</w:t>
            </w:r>
          </w:p>
          <w:p w14:paraId="144C4695" w14:textId="62258E7A" w:rsidR="00D9722E" w:rsidRPr="00F915FF" w:rsidRDefault="00D9722E" w:rsidP="00016DE7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minimum 1xUSB </w:t>
            </w:r>
            <w:r w:rsidR="00FE22A0" w:rsidRPr="00F915FF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4</w:t>
            </w: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/Thunderbolt </w:t>
            </w:r>
            <w:r w:rsidR="00FE22A0" w:rsidRPr="00F915FF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4</w:t>
            </w:r>
          </w:p>
          <w:p w14:paraId="4D3C8AF5" w14:textId="77777777" w:rsidR="00D9722E" w:rsidRPr="00F915FF" w:rsidRDefault="00D9722E" w:rsidP="00016DE7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x HDMI 1.4 lub wyższy</w:t>
            </w:r>
          </w:p>
        </w:tc>
      </w:tr>
      <w:tr w:rsidR="00D9722E" w:rsidRPr="005123E2" w14:paraId="28E525D7" w14:textId="77777777" w:rsidTr="00E12D4F">
        <w:trPr>
          <w:trHeight w:val="65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29356A" w14:textId="77777777" w:rsidR="00D9722E" w:rsidRPr="00F915FF" w:rsidRDefault="00D9722E" w:rsidP="00016DE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1.16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2E96A" w14:textId="77777777" w:rsidR="00D9722E" w:rsidRPr="00F915FF" w:rsidRDefault="00D9722E" w:rsidP="00016DE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Gwarancja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17367" w14:textId="77777777" w:rsidR="00D9722E" w:rsidRPr="00F915FF" w:rsidRDefault="00D9722E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Producenta</w:t>
            </w:r>
            <w:proofErr w:type="spellEnd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komputera</w:t>
            </w:r>
            <w:proofErr w:type="spellEnd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: 3 </w:t>
            </w:r>
            <w:proofErr w:type="spellStart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lata</w:t>
            </w:r>
            <w:proofErr w:type="spellEnd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on-site, next business day</w:t>
            </w:r>
          </w:p>
        </w:tc>
      </w:tr>
      <w:tr w:rsidR="00D9722E" w:rsidRPr="00F915FF" w14:paraId="7E657CCB" w14:textId="77777777" w:rsidTr="00E12D4F">
        <w:trPr>
          <w:trHeight w:val="46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E96079" w14:textId="77777777" w:rsidR="00D9722E" w:rsidRPr="00F915FF" w:rsidRDefault="00D9722E" w:rsidP="00016DE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1.17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70B14" w14:textId="77777777" w:rsidR="00D9722E" w:rsidRPr="00F915FF" w:rsidRDefault="00D9722E" w:rsidP="00016DE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Masa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0C154" w14:textId="2595B2A9" w:rsidR="00D9722E" w:rsidRPr="00F915FF" w:rsidRDefault="00D9722E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Maksymalna masa komputera przenośnego z oferowaną baterią to </w:t>
            </w:r>
            <w:r w:rsidR="00DD347C"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1.3</w:t>
            </w: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kg</w:t>
            </w:r>
          </w:p>
        </w:tc>
      </w:tr>
      <w:tr w:rsidR="00D9722E" w:rsidRPr="00F915FF" w14:paraId="4368D055" w14:textId="77777777" w:rsidTr="00E12D4F">
        <w:trPr>
          <w:trHeight w:val="41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6716A50" w14:textId="77777777" w:rsidR="00D9722E" w:rsidRPr="00F915FF" w:rsidRDefault="00D9722E" w:rsidP="00016DE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1.18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084E90" w14:textId="77777777" w:rsidR="00D9722E" w:rsidRPr="00F915FF" w:rsidRDefault="00D9722E" w:rsidP="00016DE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Zabezpieczenie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BAB971" w14:textId="77777777" w:rsidR="00D9722E" w:rsidRPr="00F915FF" w:rsidRDefault="00D9722E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Gniazdo pozwalające na zastosowanie linki zabezpieczającej / antykradzieżowej</w:t>
            </w:r>
          </w:p>
        </w:tc>
      </w:tr>
      <w:tr w:rsidR="00D9722E" w:rsidRPr="00F915FF" w14:paraId="39395A2B" w14:textId="77777777" w:rsidTr="00E12D4F">
        <w:trPr>
          <w:trHeight w:val="495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70D3422" w14:textId="77777777" w:rsidR="00D9722E" w:rsidRPr="00F915FF" w:rsidRDefault="00D9722E" w:rsidP="00016DE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095BB5E" w14:textId="77777777" w:rsidR="00D9722E" w:rsidRPr="00F915FF" w:rsidRDefault="00D9722E" w:rsidP="00016DE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Stacja dokująca z zasilaczem w pełni kompatybilna z dostarczonym komputerem. Kompatybilność powinna być potwierdzona przez producenta komputera (np. na stronie internetowej producenta).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41D5C5" w14:textId="72CF32B5" w:rsidR="00D9722E" w:rsidRPr="00F915FF" w:rsidRDefault="00D9722E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Połączenie stacji dokującej z komputerem za pomocą dedykowanego portu pozwalającego na ładowanie baterii. Minimalna ilość portów/slotów w stacji:</w:t>
            </w:r>
          </w:p>
          <w:p w14:paraId="37B2D17D" w14:textId="77777777" w:rsidR="00D9722E" w:rsidRPr="00F915FF" w:rsidRDefault="00D9722E" w:rsidP="00016DE7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minimum 2 x </w:t>
            </w:r>
            <w:proofErr w:type="spellStart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DisplayPort</w:t>
            </w:r>
            <w:proofErr w:type="spellEnd"/>
          </w:p>
          <w:p w14:paraId="621B89F7" w14:textId="1D583217" w:rsidR="00D9722E" w:rsidRPr="00F915FF" w:rsidRDefault="00F83C87" w:rsidP="00016DE7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 x </w:t>
            </w:r>
            <w:r w:rsidR="00D9722E"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HDMI </w:t>
            </w:r>
          </w:p>
          <w:p w14:paraId="5B864D22" w14:textId="47E323A6" w:rsidR="00F83C87" w:rsidRPr="00F915FF" w:rsidRDefault="00F83C87" w:rsidP="00016DE7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x VGA</w:t>
            </w:r>
          </w:p>
          <w:p w14:paraId="5588B59A" w14:textId="77777777" w:rsidR="00D9722E" w:rsidRPr="00F915FF" w:rsidRDefault="00D9722E" w:rsidP="00016DE7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RJ 45</w:t>
            </w:r>
          </w:p>
          <w:p w14:paraId="78ABABDC" w14:textId="409E8B71" w:rsidR="00D9722E" w:rsidRPr="00F915FF" w:rsidRDefault="00D9722E" w:rsidP="00016DE7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minimum 3 x USB-A 3.</w:t>
            </w:r>
            <w:r w:rsidR="00F83C87"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lub wyższe </w:t>
            </w:r>
          </w:p>
          <w:p w14:paraId="6CED0BBC" w14:textId="48C480ED" w:rsidR="00D9722E" w:rsidRPr="00F915FF" w:rsidRDefault="00D9722E" w:rsidP="00016DE7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minimum </w:t>
            </w:r>
            <w:r w:rsidR="00F83C87"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x USB-C</w:t>
            </w:r>
          </w:p>
          <w:p w14:paraId="5CE80C07" w14:textId="77777777" w:rsidR="00D9722E" w:rsidRPr="00F915FF" w:rsidRDefault="00D9722E" w:rsidP="00016DE7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wyjście słuchawkowe</w:t>
            </w:r>
          </w:p>
          <w:p w14:paraId="4E180690" w14:textId="77777777" w:rsidR="00D9722E" w:rsidRPr="00F915FF" w:rsidRDefault="00D9722E" w:rsidP="00016DE7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zasilanie</w:t>
            </w:r>
          </w:p>
          <w:p w14:paraId="4D225590" w14:textId="4374C26C" w:rsidR="00F83C87" w:rsidRPr="00F915FF" w:rsidRDefault="00F83C87" w:rsidP="00016DE7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dodatkowe zabezpieczenie w postacie zamknięcia kluczem</w:t>
            </w:r>
          </w:p>
        </w:tc>
      </w:tr>
      <w:tr w:rsidR="00D9722E" w:rsidRPr="00F915FF" w14:paraId="00C5683D" w14:textId="77777777" w:rsidTr="00E12D4F">
        <w:trPr>
          <w:trHeight w:val="702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3C54B5C" w14:textId="58BC6A24" w:rsidR="00D9722E" w:rsidRPr="00F915FF" w:rsidRDefault="008E5A06" w:rsidP="00016DE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E8C9C3" w14:textId="77777777" w:rsidR="00D9722E" w:rsidRPr="00F915FF" w:rsidRDefault="00D9722E" w:rsidP="00016DE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Torba na komputer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91004E" w14:textId="77777777" w:rsidR="00D9722E" w:rsidRPr="00F915FF" w:rsidRDefault="00D9722E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Dostosowana do rozmiarów komputera</w:t>
            </w:r>
          </w:p>
        </w:tc>
      </w:tr>
    </w:tbl>
    <w:p w14:paraId="149CEBFA" w14:textId="7818182B" w:rsidR="00AD37BF" w:rsidRPr="00F915FF" w:rsidRDefault="00AD37BF">
      <w:pPr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4F64306B" w14:textId="77777777" w:rsidR="00AD37BF" w:rsidRPr="00F915FF" w:rsidRDefault="00AD37BF">
      <w:pPr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F915FF">
        <w:rPr>
          <w:rFonts w:asciiTheme="minorHAnsi" w:hAnsiTheme="minorHAnsi" w:cstheme="minorHAnsi"/>
          <w:color w:val="000000"/>
          <w:sz w:val="20"/>
          <w:szCs w:val="20"/>
        </w:rPr>
        <w:br w:type="page"/>
      </w:r>
    </w:p>
    <w:p w14:paraId="0CC24D5A" w14:textId="447F94F3" w:rsidR="00624CD0" w:rsidRPr="00F915FF" w:rsidRDefault="00624CD0">
      <w:pPr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9953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589"/>
        <w:gridCol w:w="2155"/>
        <w:gridCol w:w="7209"/>
      </w:tblGrid>
      <w:tr w:rsidR="003D27F9" w:rsidRPr="00F915FF" w14:paraId="4FBE0C9A" w14:textId="77777777" w:rsidTr="003F37EC">
        <w:trPr>
          <w:trHeight w:val="340"/>
        </w:trPr>
        <w:tc>
          <w:tcPr>
            <w:tcW w:w="9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BFBFBF"/>
            <w:vAlign w:val="center"/>
          </w:tcPr>
          <w:p w14:paraId="20AE09E3" w14:textId="32896109" w:rsidR="003D27F9" w:rsidRPr="00F915FF" w:rsidRDefault="00624CD0" w:rsidP="00016DE7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 w:type="column"/>
            </w:r>
            <w:r w:rsidR="003F37EC" w:rsidRPr="00F915F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Tabela nr </w:t>
            </w:r>
            <w:r w:rsidR="008C225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5</w:t>
            </w:r>
            <w:r w:rsidR="003F37EC" w:rsidRPr="00F915F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- </w:t>
            </w:r>
            <w:r w:rsidR="003F37EC" w:rsidRPr="00F915F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Pakiet biurowy</w:t>
            </w:r>
            <w:r w:rsidR="003F37EC" w:rsidRPr="00F915F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3D27F9" w:rsidRPr="00F915FF" w14:paraId="37A8C8D2" w14:textId="77777777" w:rsidTr="00016DE7">
        <w:trPr>
          <w:trHeight w:val="292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14:paraId="48F65732" w14:textId="77777777" w:rsidR="003D27F9" w:rsidRPr="00F915FF" w:rsidRDefault="003D27F9" w:rsidP="00016DE7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14:paraId="2D7BFE8B" w14:textId="77777777" w:rsidR="003D27F9" w:rsidRPr="00F915FF" w:rsidRDefault="003D27F9" w:rsidP="00016DE7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Opis parametru</w:t>
            </w: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08E0EB1F" w14:textId="77777777" w:rsidR="003D27F9" w:rsidRPr="00F915FF" w:rsidRDefault="003D27F9" w:rsidP="00016DE7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Minimalne parametry wymagane</w:t>
            </w:r>
          </w:p>
        </w:tc>
      </w:tr>
      <w:tr w:rsidR="003D27F9" w:rsidRPr="00F915FF" w14:paraId="260671B9" w14:textId="77777777" w:rsidTr="00016DE7">
        <w:trPr>
          <w:trHeight w:val="251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12D01D8" w14:textId="57CB11C0" w:rsidR="003D27F9" w:rsidRPr="00F915FF" w:rsidRDefault="008C2254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r w:rsidR="003D27F9"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.1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6ACA858" w14:textId="77777777" w:rsidR="003D27F9" w:rsidRPr="00F915FF" w:rsidRDefault="003D27F9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Pakiet biurowy</w:t>
            </w: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C6CA79" w14:textId="4CE64FCA" w:rsidR="008C08EB" w:rsidRPr="00505B4C" w:rsidRDefault="008C08EB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505B4C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Office LTSC Standard 2021</w:t>
            </w:r>
            <w:r w:rsidR="008E4C7D" w:rsidRPr="00505B4C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 </w:t>
            </w:r>
            <w:r w:rsidRPr="00505B4C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– Educational </w:t>
            </w:r>
            <w:proofErr w:type="spellStart"/>
            <w:r w:rsidR="008E4C7D" w:rsidRPr="00505B4C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lub</w:t>
            </w:r>
            <w:proofErr w:type="spellEnd"/>
            <w:r w:rsidR="008E4C7D" w:rsidRPr="00505B4C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E4C7D" w:rsidRPr="00505B4C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równoważny</w:t>
            </w:r>
            <w:proofErr w:type="spellEnd"/>
          </w:p>
          <w:p w14:paraId="685F2B21" w14:textId="356B5074" w:rsidR="003D27F9" w:rsidRPr="00F915FF" w:rsidRDefault="003D27F9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Dopuszczalne jest zastosowanie równoważnego pakietu biurowego w zakresie wyszczególnionym w tabeli nr </w:t>
            </w:r>
            <w:r w:rsidR="00C475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 pozycji </w:t>
            </w:r>
            <w:r w:rsidR="00C475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.2- Zakres równoważności dla pakietu biurowego </w:t>
            </w:r>
            <w:r w:rsidR="008C08EB" w:rsidRPr="008C08E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Office LTSC Standard 2021 – </w:t>
            </w:r>
            <w:proofErr w:type="spellStart"/>
            <w:r w:rsidR="008C08EB" w:rsidRPr="008C08E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Educational</w:t>
            </w:r>
            <w:proofErr w:type="spellEnd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(Zamawiający prowadzi działalność o charakterze komercyjnym) </w:t>
            </w:r>
          </w:p>
        </w:tc>
      </w:tr>
      <w:tr w:rsidR="003D27F9" w:rsidRPr="00F915FF" w14:paraId="43EBC465" w14:textId="77777777" w:rsidTr="00016DE7">
        <w:trPr>
          <w:trHeight w:val="310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14:paraId="60458CCA" w14:textId="31FBB5F5" w:rsidR="003D27F9" w:rsidRPr="00F915FF" w:rsidRDefault="008C2254" w:rsidP="00016DE7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5</w:t>
            </w:r>
            <w:r w:rsidR="003D27F9" w:rsidRPr="00F915F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.2</w:t>
            </w:r>
          </w:p>
        </w:tc>
        <w:tc>
          <w:tcPr>
            <w:tcW w:w="9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6736FF44" w14:textId="3FBC80FE" w:rsidR="003D27F9" w:rsidRPr="00F915FF" w:rsidRDefault="008E4C7D" w:rsidP="00016DE7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E4C7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Kryteria oceny równoważności </w:t>
            </w:r>
            <w:r w:rsidR="008C08EB" w:rsidRPr="008C08E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Office LTSC Standard 2021 – </w:t>
            </w:r>
            <w:proofErr w:type="spellStart"/>
            <w:r w:rsidR="008C08EB" w:rsidRPr="008C08E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Educational</w:t>
            </w:r>
            <w:proofErr w:type="spellEnd"/>
          </w:p>
        </w:tc>
      </w:tr>
      <w:tr w:rsidR="003D27F9" w:rsidRPr="00F915FF" w14:paraId="7444956D" w14:textId="77777777" w:rsidTr="00016DE7">
        <w:trPr>
          <w:trHeight w:val="1134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6DA37B9" w14:textId="7363B912" w:rsidR="003D27F9" w:rsidRPr="00F915FF" w:rsidRDefault="008C2254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r w:rsidR="003D27F9"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.2.1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C9896AA" w14:textId="77777777" w:rsidR="003D27F9" w:rsidRPr="00F915FF" w:rsidRDefault="003D27F9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Funkcje wspólne</w:t>
            </w: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D8C529" w14:textId="77777777" w:rsidR="003D27F9" w:rsidRPr="00F915FF" w:rsidRDefault="003D27F9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a) wymagania Zamawiającego dla interfejsu użytkownika: </w:t>
            </w:r>
          </w:p>
          <w:p w14:paraId="4B1081B9" w14:textId="77777777" w:rsidR="003D27F9" w:rsidRPr="00F915FF" w:rsidRDefault="003D27F9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− pełna polska wersja językowa interfejsu użytkownika </w:t>
            </w:r>
          </w:p>
          <w:p w14:paraId="534D6927" w14:textId="77777777" w:rsidR="003D27F9" w:rsidRPr="00F915FF" w:rsidRDefault="003D27F9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− integracja uwierzytelniania użytkowników z usługą katalogową Microsoft Active Directory – użytkownik raz zalogowany z poziomu systemu operacyjnego stacji roboczej ma być automatycznie rozpoznawany we wszystkich modułach oferowanego rozwiązania bez potrzeby oddzielnego monitowania go o ponowne uwierzytelnienie się. </w:t>
            </w:r>
          </w:p>
          <w:p w14:paraId="5BC7D9EE" w14:textId="77777777" w:rsidR="003D27F9" w:rsidRPr="00F915FF" w:rsidRDefault="003D27F9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b) wykorzystanie tej samej licencji na komputerze stacjonarnym oraz w środowisku terminalowym Zamawiającego </w:t>
            </w:r>
          </w:p>
          <w:p w14:paraId="1D00545B" w14:textId="77777777" w:rsidR="003D27F9" w:rsidRPr="00F915FF" w:rsidRDefault="003D27F9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c) automatyczna instalacja komponentów (przy użyciu instalatora systemowego), </w:t>
            </w:r>
          </w:p>
          <w:p w14:paraId="30B0F92E" w14:textId="77777777" w:rsidR="003D27F9" w:rsidRPr="00F915FF" w:rsidRDefault="003D27F9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d) zdalna instalacja pakietu poprzez zasady grup (GPO), </w:t>
            </w:r>
          </w:p>
          <w:p w14:paraId="1054368D" w14:textId="77777777" w:rsidR="003D27F9" w:rsidRPr="00F915FF" w:rsidRDefault="003D27F9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e) całkowicie zlokalizowany w języku polskim system komunikatów i podręcznej pomocy technicznej w pakiecie,</w:t>
            </w:r>
          </w:p>
          <w:p w14:paraId="09BD74BA" w14:textId="77777777" w:rsidR="003D27F9" w:rsidRPr="00F915FF" w:rsidRDefault="003D27F9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f) prawo do (w okresie przynajmniej 5 lat) instalacji udostępnianych przez producenta poprawek w ramach wynagrodzenia. </w:t>
            </w:r>
          </w:p>
          <w:p w14:paraId="4433AB35" w14:textId="77777777" w:rsidR="003D27F9" w:rsidRPr="00F915FF" w:rsidRDefault="003D27F9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g) Wsparcie dla formatu XML, </w:t>
            </w:r>
          </w:p>
          <w:p w14:paraId="0D3BED78" w14:textId="77777777" w:rsidR="003D27F9" w:rsidRPr="00F915FF" w:rsidRDefault="003D27F9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h) funkcjonalność pozwalająca na nadawania uprawnień do modyfikacji dokumentów tworzonych za pomocą aplikacji wchodzących w skład pakietów </w:t>
            </w:r>
          </w:p>
          <w:p w14:paraId="4F11C692" w14:textId="77777777" w:rsidR="003D27F9" w:rsidRPr="00F915FF" w:rsidRDefault="003D27F9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i) automatyczne wypisywanie hiperłączy </w:t>
            </w:r>
          </w:p>
          <w:p w14:paraId="77FBAECB" w14:textId="77777777" w:rsidR="003D27F9" w:rsidRPr="00F915FF" w:rsidRDefault="003D27F9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j) funkcja automatycznego odświeżania danych pochodzących z Internetu w arkuszach kalkulacyjnych, </w:t>
            </w:r>
          </w:p>
          <w:p w14:paraId="0D6DA732" w14:textId="77777777" w:rsidR="003D27F9" w:rsidRPr="00F915FF" w:rsidRDefault="003D27F9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k) funkcjonalność pozwalająca na dodawania do dokumentów i arkuszy kalkulacyjnych podpisów cyfrowych, pozwalających na stwierdzenie czy dany dokument/arkusz pochodzi z bezpiecznego źródła i nie został w żaden sposób zmieniony, </w:t>
            </w:r>
          </w:p>
          <w:p w14:paraId="42B3EFF9" w14:textId="77777777" w:rsidR="003D27F9" w:rsidRPr="00F915FF" w:rsidRDefault="003D27F9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l) automatyczne odzyskiwanie dokumentów i arkuszy kalkulacyjnych w wypadku nieoczekiwanego zamknięcia aplikacji spowodowanego zanikiem prądu </w:t>
            </w:r>
          </w:p>
          <w:p w14:paraId="0C09EFE3" w14:textId="77777777" w:rsidR="003D27F9" w:rsidRPr="00F915FF" w:rsidRDefault="003D27F9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m) prawidłowe odczytywanie i zapisywanie danych w dokumentach w </w:t>
            </w: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formatach .DOC, .DOCX, XLS, .XLSX, .PPT, .PPTX, w tym obsługa formatowania, makr, formuł, formularzy w plikach wytworzonych w MS Office 2007 i MS Office 2010</w:t>
            </w:r>
          </w:p>
        </w:tc>
      </w:tr>
      <w:tr w:rsidR="003D27F9" w:rsidRPr="00F915FF" w14:paraId="7EBD6AC8" w14:textId="77777777" w:rsidTr="00016DE7">
        <w:trPr>
          <w:trHeight w:val="1134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6257F1F" w14:textId="0543E91A" w:rsidR="003D27F9" w:rsidRPr="00F915FF" w:rsidRDefault="008C2254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5</w:t>
            </w:r>
            <w:r w:rsidR="003D27F9"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.2.2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78A79F0" w14:textId="77777777" w:rsidR="003D27F9" w:rsidRPr="00F915FF" w:rsidRDefault="003D27F9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Tworzenie i edycja dokumentów elektronicznych</w:t>
            </w: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74D670" w14:textId="77777777" w:rsidR="003D27F9" w:rsidRPr="00F915FF" w:rsidRDefault="003D27F9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a) tworzenie i edycja dokumentów elektronicznych w formacie, który spełnia następujące warunki: </w:t>
            </w:r>
          </w:p>
          <w:p w14:paraId="0B534FE5" w14:textId="77777777" w:rsidR="003D27F9" w:rsidRPr="00F915FF" w:rsidRDefault="003D27F9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− posiada kompletny i publicznie dostępny opis formatu, </w:t>
            </w:r>
          </w:p>
          <w:p w14:paraId="162CC96E" w14:textId="77777777" w:rsidR="003D27F9" w:rsidRPr="00F915FF" w:rsidRDefault="003D27F9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− ma zdefiniowany układ informacji w postaci XML zgodnie z Tabelą B1 załącznika 2 Rozporządzenia w sprawie minimalnych wymagań dla systemów teleinformatycznych (Dz.U.05.212.1766) </w:t>
            </w:r>
          </w:p>
          <w:p w14:paraId="4F382E24" w14:textId="77777777" w:rsidR="003D27F9" w:rsidRPr="00F915FF" w:rsidRDefault="003D27F9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− umożliwia wykorzystanie schematów XML </w:t>
            </w:r>
          </w:p>
          <w:p w14:paraId="394F0939" w14:textId="77777777" w:rsidR="003D27F9" w:rsidRPr="00F915FF" w:rsidRDefault="003D27F9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− wspiera w swojej specyfikacji podpis elektroniczny zgodnie z Tabelą A.1.1 załącznika 2 Rozporządzenia w sprawie minimalnych wymagań dla systemów teleinformatycznych (Dz.U.05.212.1766) </w:t>
            </w:r>
          </w:p>
          <w:p w14:paraId="2821A9FF" w14:textId="77777777" w:rsidR="003D27F9" w:rsidRPr="00F915FF" w:rsidRDefault="003D27F9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b) zawiera narzędzia programistyczne umożliwiające automatyzację pracy i wymianę danych pomiędzy dokumentami i aplikacjami (język makropoleceń, język skryptowy) </w:t>
            </w:r>
          </w:p>
          <w:p w14:paraId="2E8370C2" w14:textId="77777777" w:rsidR="003D27F9" w:rsidRPr="00F915FF" w:rsidRDefault="003D27F9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c) Umożliwia tworzenie drukowanych materiałów informacyjnych poprzez: </w:t>
            </w:r>
          </w:p>
          <w:p w14:paraId="03898325" w14:textId="77777777" w:rsidR="003D27F9" w:rsidRPr="00F915FF" w:rsidRDefault="003D27F9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− Tworzenie i edycję drukowanych materiałów informacyjnych </w:t>
            </w:r>
          </w:p>
          <w:p w14:paraId="4D78CC8D" w14:textId="77777777" w:rsidR="003D27F9" w:rsidRPr="00F915FF" w:rsidRDefault="003D27F9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− Tworzenie materiałów przy użyciu dostępnych z narzędziem szablonów: broszur, biuletynów, katalogów. </w:t>
            </w:r>
          </w:p>
          <w:p w14:paraId="2E4C1A36" w14:textId="77777777" w:rsidR="003D27F9" w:rsidRPr="00F915FF" w:rsidRDefault="003D27F9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− Edycję poszczególnych stron materiałów. </w:t>
            </w:r>
          </w:p>
          <w:p w14:paraId="38964D0E" w14:textId="77777777" w:rsidR="003D27F9" w:rsidRPr="00F915FF" w:rsidRDefault="003D27F9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− Podział treści na kolumny. </w:t>
            </w:r>
          </w:p>
          <w:p w14:paraId="7916D7D7" w14:textId="77777777" w:rsidR="003D27F9" w:rsidRPr="00F915FF" w:rsidRDefault="003D27F9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− Umieszczanie elementów graficznych. </w:t>
            </w:r>
          </w:p>
          <w:p w14:paraId="7C63576D" w14:textId="77777777" w:rsidR="003D27F9" w:rsidRPr="00F915FF" w:rsidRDefault="003D27F9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− Wykorzystanie mechanizmu korespondencji seryjnej </w:t>
            </w:r>
          </w:p>
          <w:p w14:paraId="0A1DE869" w14:textId="77777777" w:rsidR="003D27F9" w:rsidRPr="00F915FF" w:rsidRDefault="003D27F9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− Płynne przesuwanie elementów po całej stronie publikacji. </w:t>
            </w:r>
          </w:p>
          <w:p w14:paraId="3869C8B4" w14:textId="77777777" w:rsidR="003D27F9" w:rsidRPr="00F915FF" w:rsidRDefault="003D27F9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− Eksport publikacji do formatu PDF oraz TIFF. </w:t>
            </w:r>
          </w:p>
          <w:p w14:paraId="4D4582F2" w14:textId="77777777" w:rsidR="003D27F9" w:rsidRPr="00F915FF" w:rsidRDefault="003D27F9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− Wydruk publikacji. </w:t>
            </w:r>
          </w:p>
        </w:tc>
      </w:tr>
      <w:tr w:rsidR="003D27F9" w:rsidRPr="00F915FF" w14:paraId="21CBDEB5" w14:textId="77777777" w:rsidTr="00016DE7">
        <w:trPr>
          <w:trHeight w:val="1689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3B677F0" w14:textId="01105014" w:rsidR="003D27F9" w:rsidRPr="00F915FF" w:rsidRDefault="008C2254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r w:rsidR="003D27F9"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.2.3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A2400A3" w14:textId="77777777" w:rsidR="003D27F9" w:rsidRPr="00F915FF" w:rsidRDefault="003D27F9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Wymagania dla edytora tekstów</w:t>
            </w: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394DDF" w14:textId="77777777" w:rsidR="003D27F9" w:rsidRPr="00F915FF" w:rsidRDefault="003D27F9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− Edycja i formatowanie tekstu w języku polskim wraz z obsługą języka polskiego w zakresie sprawdzania pisowni i poprawności gramatycznej oraz funkcjonalnością słownika wyrazów bliskoznacznych i autokorekty; </w:t>
            </w:r>
          </w:p>
          <w:p w14:paraId="4B6D49FD" w14:textId="77777777" w:rsidR="003D27F9" w:rsidRPr="00F915FF" w:rsidRDefault="003D27F9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− Wstawianie oraz formatowanie tabel; </w:t>
            </w:r>
          </w:p>
          <w:p w14:paraId="3ABC50EB" w14:textId="77777777" w:rsidR="003D27F9" w:rsidRPr="00F915FF" w:rsidRDefault="003D27F9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− Wstawianie oraz formatowanie obiektów graficznych; </w:t>
            </w:r>
          </w:p>
          <w:p w14:paraId="65791153" w14:textId="77777777" w:rsidR="003D27F9" w:rsidRPr="00F915FF" w:rsidRDefault="003D27F9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− Wstawianie wykresów i tabel z arkusza kalkulacyjnego (wliczając tabele przestawne); </w:t>
            </w:r>
          </w:p>
          <w:p w14:paraId="709A81B4" w14:textId="77777777" w:rsidR="003D27F9" w:rsidRPr="00F915FF" w:rsidRDefault="003D27F9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− Automatyczne numerowanie rozdziałów, punktów, akapitów, tabel i rysunków; </w:t>
            </w:r>
          </w:p>
          <w:p w14:paraId="726ECD73" w14:textId="77777777" w:rsidR="003D27F9" w:rsidRPr="00F915FF" w:rsidRDefault="003D27F9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− Automatyczne tworzenie spisów treści; </w:t>
            </w:r>
          </w:p>
          <w:p w14:paraId="1FCCA6BF" w14:textId="77777777" w:rsidR="003D27F9" w:rsidRPr="00F915FF" w:rsidRDefault="003D27F9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− Formatowanie nagłówków i stopek stron; </w:t>
            </w:r>
          </w:p>
          <w:p w14:paraId="0925AB82" w14:textId="77777777" w:rsidR="003D27F9" w:rsidRPr="00F915FF" w:rsidRDefault="003D27F9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− Śledzenie zmian wprowadzonych przez użytkowników;  </w:t>
            </w:r>
          </w:p>
          <w:p w14:paraId="05313D99" w14:textId="77777777" w:rsidR="003D27F9" w:rsidRPr="00F915FF" w:rsidRDefault="003D27F9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− Nagrywanie, tworzenie i edycję makr automatyzujących wykonywanie czynności; </w:t>
            </w:r>
          </w:p>
          <w:p w14:paraId="4D14BFDE" w14:textId="77777777" w:rsidR="003D27F9" w:rsidRPr="00F915FF" w:rsidRDefault="003D27F9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− Określenie układu strony (pionowa/pozioma); </w:t>
            </w:r>
          </w:p>
          <w:p w14:paraId="301184B6" w14:textId="77777777" w:rsidR="003D27F9" w:rsidRPr="00F915FF" w:rsidRDefault="003D27F9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− Wydruk dokumentów; </w:t>
            </w:r>
          </w:p>
          <w:p w14:paraId="2B1D0486" w14:textId="77777777" w:rsidR="003D27F9" w:rsidRPr="00F915FF" w:rsidRDefault="003D27F9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− Pracę na dokumentach utworzonych przy pomocy Microsoft Word 2007 i 2010 z zapewnieniem bezproblemowej konwersji wszystkich elementów i atrybutów dokumentu; </w:t>
            </w:r>
          </w:p>
          <w:p w14:paraId="13434A52" w14:textId="77777777" w:rsidR="003D27F9" w:rsidRPr="00F915FF" w:rsidRDefault="003D27F9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− Zabezpieczenie dokumentów hasłem przed odczytem oraz przed wprowadzaniem modyfikacji; </w:t>
            </w:r>
          </w:p>
          <w:p w14:paraId="1786E3C3" w14:textId="77777777" w:rsidR="003D27F9" w:rsidRPr="00F915FF" w:rsidRDefault="003D27F9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− Wymagana jest dostępność do oferowanego edytora tekstu narzędzi umożliwiających wykorzystanie go, jako środowiska udostępniającego formularze i pozwalające zapisać plik wynikowy w zgodzie z Rozporządzeniem o Aktach Normatywnych i Prawnych. </w:t>
            </w:r>
          </w:p>
          <w:p w14:paraId="2CDC7D9E" w14:textId="77777777" w:rsidR="003D27F9" w:rsidRPr="00F915FF" w:rsidRDefault="003D27F9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− Wymagana jest zgodność z szablonami udostępnianymi przez Rządowe Centrum Legislacji, zawierającymi zestaw stylów wykorzystywanych do formatowania projektów aktów prawnych oraz makroinstrukcji służących w szczególności automatyzacji stosowania stylów, jak również weryfikacji niektórych nieprawidłowości przy redagowaniu aktu prawnego.</w:t>
            </w:r>
          </w:p>
        </w:tc>
      </w:tr>
      <w:tr w:rsidR="003D27F9" w:rsidRPr="00F915FF" w14:paraId="42B5AAE9" w14:textId="77777777" w:rsidTr="00016DE7">
        <w:trPr>
          <w:trHeight w:val="1134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52B8419" w14:textId="531F7C1B" w:rsidR="003D27F9" w:rsidRPr="00F915FF" w:rsidRDefault="008C2254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5</w:t>
            </w:r>
            <w:r w:rsidR="003D27F9"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.2.4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1776B5B" w14:textId="77777777" w:rsidR="003D27F9" w:rsidRPr="00F915FF" w:rsidRDefault="003D27F9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Wymagania dla arkusza kalkulacyjnego</w:t>
            </w: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5E4558" w14:textId="77777777" w:rsidR="003D27F9" w:rsidRPr="00F915FF" w:rsidRDefault="003D27F9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− Tworzenie raportów tabelarycznych; </w:t>
            </w:r>
          </w:p>
          <w:p w14:paraId="14971F28" w14:textId="77777777" w:rsidR="003D27F9" w:rsidRPr="00F915FF" w:rsidRDefault="003D27F9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− Tworzenie wykresów liniowych (wraz z linią trendu), słupkowych, kołowych; </w:t>
            </w:r>
          </w:p>
          <w:p w14:paraId="04930160" w14:textId="77777777" w:rsidR="003D27F9" w:rsidRPr="00F915FF" w:rsidRDefault="003D27F9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− Tworzenie arkuszy kalkulacyjnych zawierających teksty, dane liczbowe oraz formuły przeprowadzające operacje matematyczne, logiczne, tekstowe, statystyczne oraz operacje na danych finansowych i na miarach czasu; </w:t>
            </w:r>
          </w:p>
          <w:p w14:paraId="16A86A10" w14:textId="77777777" w:rsidR="003D27F9" w:rsidRPr="00F915FF" w:rsidRDefault="003D27F9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− Tworzenie raportów z zewnętrznych źródeł danych (inne arkusze kalkulacyjne, bazy danych zgodne z ODBC, pliki tekstowe, pliki XML, </w:t>
            </w:r>
            <w:proofErr w:type="spellStart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webservice</w:t>
            </w:r>
            <w:proofErr w:type="spellEnd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); </w:t>
            </w:r>
          </w:p>
          <w:p w14:paraId="55F9A567" w14:textId="77777777" w:rsidR="003D27F9" w:rsidRPr="00F915FF" w:rsidRDefault="003D27F9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− Obsługę kostek OLAP oraz tworzenie i edycję kwerend bazodanowych i webowych. Narzędzia wspomagające analizę statystyczną i finansową, analizę wariantową i rozwiązywanie problemów optymalizacyjnych; </w:t>
            </w:r>
          </w:p>
          <w:p w14:paraId="654B4618" w14:textId="77777777" w:rsidR="003D27F9" w:rsidRPr="00F915FF" w:rsidRDefault="003D27F9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− Tworzenie raportów tabeli przestawnych umożliwiających dynamiczną zmianę wymiarów oraz wykresów bazujących na danych z tabeli przestawnych; </w:t>
            </w:r>
          </w:p>
          <w:p w14:paraId="13CCF338" w14:textId="77777777" w:rsidR="003D27F9" w:rsidRPr="00F915FF" w:rsidRDefault="003D27F9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− Wyszukiwanie i zamianę danych; </w:t>
            </w:r>
          </w:p>
          <w:p w14:paraId="389B5F6B" w14:textId="77777777" w:rsidR="003D27F9" w:rsidRPr="00F915FF" w:rsidRDefault="003D27F9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− Wykonywanie analiz danych przy użyciu formatowania warunkowego; </w:t>
            </w:r>
          </w:p>
          <w:p w14:paraId="3BA86EED" w14:textId="77777777" w:rsidR="003D27F9" w:rsidRPr="00F915FF" w:rsidRDefault="003D27F9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− Nazywanie komórek arkusza i odwoływanie się w formułach po takiej nazwie; </w:t>
            </w:r>
          </w:p>
          <w:p w14:paraId="47B458E2" w14:textId="77777777" w:rsidR="003D27F9" w:rsidRPr="00F915FF" w:rsidRDefault="003D27F9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− Nagrywanie, tworzenie i edycję makr automatyzujących wykonywanie czynności; </w:t>
            </w:r>
          </w:p>
          <w:p w14:paraId="6CC2A752" w14:textId="77777777" w:rsidR="003D27F9" w:rsidRPr="00F915FF" w:rsidRDefault="003D27F9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− Formatowanie czasu, daty i wartości finansowych z polskim formatem; </w:t>
            </w:r>
          </w:p>
          <w:p w14:paraId="0299F119" w14:textId="77777777" w:rsidR="003D27F9" w:rsidRPr="00F915FF" w:rsidRDefault="003D27F9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− Zapis wielu arkuszy kalkulacyjnych w jednym pliku; </w:t>
            </w:r>
          </w:p>
          <w:p w14:paraId="66C30CBE" w14:textId="77777777" w:rsidR="003D27F9" w:rsidRPr="00F915FF" w:rsidRDefault="003D27F9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− Zachowanie pełnej zgodności z formatami plików utworzonych za pomocą oprogramowania Microsoft Excel 2007 i 2010, z uwzględnieniem poprawnej realizacji użytych w nich funkcji specjalnych i makropoleceń; </w:t>
            </w:r>
          </w:p>
          <w:p w14:paraId="63CCCBDC" w14:textId="77777777" w:rsidR="003D27F9" w:rsidRPr="00F915FF" w:rsidRDefault="003D27F9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− Zabezpieczenie dokumentów hasłem przed odczytem oraz przed wprowadzaniem modyfikacji</w:t>
            </w: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</w:r>
          </w:p>
        </w:tc>
      </w:tr>
      <w:tr w:rsidR="003D27F9" w:rsidRPr="00F915FF" w14:paraId="6D6468A0" w14:textId="77777777" w:rsidTr="00016DE7">
        <w:trPr>
          <w:trHeight w:val="1134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E6A8D60" w14:textId="76FE90D2" w:rsidR="003D27F9" w:rsidRPr="00F915FF" w:rsidRDefault="008C2254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5</w:t>
            </w:r>
            <w:r w:rsidR="003D27F9"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.2.5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8BE88D2" w14:textId="77777777" w:rsidR="003D27F9" w:rsidRPr="00F915FF" w:rsidRDefault="003D27F9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Wymagania dla narzędzie do przygotowywania i prowadzenia prezentacji multimedialnych</w:t>
            </w: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93BE2C" w14:textId="77777777" w:rsidR="003D27F9" w:rsidRPr="00F915FF" w:rsidRDefault="003D27F9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− Drukowanie w formacie umożliwiającym robienie notatek; </w:t>
            </w:r>
          </w:p>
          <w:p w14:paraId="6EF38EAD" w14:textId="77777777" w:rsidR="003D27F9" w:rsidRPr="00F915FF" w:rsidRDefault="003D27F9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− Zapisanie jako prezentacja tylko do odczytu;</w:t>
            </w:r>
          </w:p>
          <w:p w14:paraId="10B563E2" w14:textId="77777777" w:rsidR="003D27F9" w:rsidRPr="00F915FF" w:rsidRDefault="003D27F9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− Nagrywanie narracji i dołączanie jej do prezentacji; </w:t>
            </w:r>
          </w:p>
          <w:p w14:paraId="19C59146" w14:textId="77777777" w:rsidR="003D27F9" w:rsidRPr="00F915FF" w:rsidRDefault="003D27F9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− Opatrywanie slajdów notatkami dla prezentera; </w:t>
            </w:r>
          </w:p>
          <w:p w14:paraId="4B62D86F" w14:textId="77777777" w:rsidR="003D27F9" w:rsidRPr="00F915FF" w:rsidRDefault="003D27F9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− Umieszczanie i formatowanie tekstów, obiektów graficznych, tabel, nagrań dźwiękowych i wideo; </w:t>
            </w:r>
          </w:p>
          <w:p w14:paraId="2A160865" w14:textId="77777777" w:rsidR="003D27F9" w:rsidRPr="00F915FF" w:rsidRDefault="003D27F9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− Umieszczanie tabel i wykresów pochodzących z arkusza kalkulacyjnego; </w:t>
            </w:r>
          </w:p>
          <w:p w14:paraId="2A4CDE03" w14:textId="77777777" w:rsidR="003D27F9" w:rsidRPr="00F915FF" w:rsidRDefault="003D27F9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− Odświeżenie wykresu znajdującego się w prezentacji po zmianie danych w źródłowym arkuszu kalkulacyjnym; </w:t>
            </w:r>
          </w:p>
          <w:p w14:paraId="61EDF254" w14:textId="77777777" w:rsidR="003D27F9" w:rsidRPr="00F915FF" w:rsidRDefault="003D27F9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− Tworzenie animacji obiektów i całych slajdów; </w:t>
            </w:r>
          </w:p>
          <w:p w14:paraId="0076672C" w14:textId="77777777" w:rsidR="003D27F9" w:rsidRPr="00F915FF" w:rsidRDefault="003D27F9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− Prowadzenie prezentacji w trybie prezentera, gdzie slajdy są widoczne na jednym monitorze lub projektorze, a na drugim widoczne są slajdy i notatki prezentera; </w:t>
            </w:r>
          </w:p>
          <w:p w14:paraId="5960B09D" w14:textId="77777777" w:rsidR="003D27F9" w:rsidRPr="00F915FF" w:rsidRDefault="003D27F9" w:rsidP="00016D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− Zapewniających zgodność z formatami plików utworzonych za pomocą oprogramowania MS PowerPoint 2007 i 2010.</w:t>
            </w:r>
          </w:p>
        </w:tc>
      </w:tr>
    </w:tbl>
    <w:p w14:paraId="0280C263" w14:textId="03F5D59A" w:rsidR="00EC15E1" w:rsidRPr="00F915FF" w:rsidRDefault="00EC15E1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09101D43" w14:textId="77777777" w:rsidR="00EC15E1" w:rsidRPr="00F915FF" w:rsidRDefault="00EC15E1">
      <w:pPr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F915FF">
        <w:rPr>
          <w:rFonts w:asciiTheme="minorHAnsi" w:hAnsiTheme="minorHAnsi" w:cstheme="minorHAnsi"/>
          <w:color w:val="000000"/>
          <w:sz w:val="20"/>
          <w:szCs w:val="20"/>
        </w:rPr>
        <w:br w:type="page"/>
      </w:r>
    </w:p>
    <w:tbl>
      <w:tblPr>
        <w:tblW w:w="9436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861"/>
        <w:gridCol w:w="2126"/>
        <w:gridCol w:w="6449"/>
      </w:tblGrid>
      <w:tr w:rsidR="006844F1" w:rsidRPr="00F915FF" w14:paraId="0C608D78" w14:textId="77777777" w:rsidTr="00016DE7">
        <w:trPr>
          <w:trHeight w:val="352"/>
        </w:trPr>
        <w:tc>
          <w:tcPr>
            <w:tcW w:w="94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46E2F868" w14:textId="51463D8C" w:rsidR="006844F1" w:rsidRPr="00F915FF" w:rsidRDefault="006844F1" w:rsidP="00016DE7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 xml:space="preserve">Tabela nr </w:t>
            </w:r>
            <w:r w:rsidR="008C225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6</w:t>
            </w:r>
            <w:r w:rsidRPr="00F915F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- </w:t>
            </w:r>
            <w:r w:rsidR="0088526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Kryteria oceny równoważności</w:t>
            </w:r>
            <w:r w:rsidRPr="00F915F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Microsoft Windows 10</w:t>
            </w:r>
          </w:p>
        </w:tc>
      </w:tr>
      <w:tr w:rsidR="006844F1" w:rsidRPr="00F915FF" w14:paraId="42187F29" w14:textId="77777777" w:rsidTr="00016DE7">
        <w:trPr>
          <w:trHeight w:val="292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14:paraId="6F1FE658" w14:textId="77777777" w:rsidR="006844F1" w:rsidRPr="00F915FF" w:rsidRDefault="006844F1" w:rsidP="00016DE7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14:paraId="35D4AF30" w14:textId="77777777" w:rsidR="006844F1" w:rsidRPr="00F915FF" w:rsidRDefault="006844F1" w:rsidP="00016DE7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Opis parametru</w:t>
            </w:r>
          </w:p>
        </w:tc>
        <w:tc>
          <w:tcPr>
            <w:tcW w:w="6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3B518999" w14:textId="77777777" w:rsidR="006844F1" w:rsidRPr="00F915FF" w:rsidRDefault="006844F1" w:rsidP="00016DE7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Minimalne parametry wymagane</w:t>
            </w:r>
          </w:p>
        </w:tc>
      </w:tr>
      <w:tr w:rsidR="006844F1" w:rsidRPr="00F915FF" w14:paraId="35077F57" w14:textId="77777777" w:rsidTr="00016DE7">
        <w:trPr>
          <w:trHeight w:val="324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0D313CC" w14:textId="1773EC7D" w:rsidR="006844F1" w:rsidRPr="00F915FF" w:rsidRDefault="008C2254" w:rsidP="00016DE7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6</w:t>
            </w:r>
            <w:r w:rsidR="006844F1" w:rsidRPr="00F915F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.1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CAB5305" w14:textId="77777777" w:rsidR="006844F1" w:rsidRPr="00F915FF" w:rsidRDefault="006844F1" w:rsidP="00016DE7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Wymagania dla systemu operacyjnego</w:t>
            </w:r>
          </w:p>
        </w:tc>
        <w:tc>
          <w:tcPr>
            <w:tcW w:w="6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9CE5D2" w14:textId="77777777" w:rsidR="006844F1" w:rsidRPr="00F915FF" w:rsidRDefault="006844F1" w:rsidP="00016DE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System operacyjny musi spełniać następujące wymagania poprzez wbudowane mechanizmy, bez użycia dodatkowych aplikacji:</w:t>
            </w:r>
          </w:p>
          <w:p w14:paraId="45297EA2" w14:textId="77777777" w:rsidR="006844F1" w:rsidRPr="00F915FF" w:rsidRDefault="006844F1" w:rsidP="00016DE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dokonywania aktualizacji i poprawek systemu przez Internet z możliwością wyboru instalowanych poprawek</w:t>
            </w:r>
          </w:p>
          <w:p w14:paraId="63EBE26B" w14:textId="77777777" w:rsidR="006844F1" w:rsidRPr="00F915FF" w:rsidRDefault="006844F1" w:rsidP="00016DE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dokonywania uaktualnień sterowników urządzeń przez Internet – witrynę producenta systemu</w:t>
            </w:r>
          </w:p>
          <w:p w14:paraId="6B5A0D58" w14:textId="77777777" w:rsidR="006844F1" w:rsidRPr="00F915FF" w:rsidRDefault="006844F1" w:rsidP="00016DE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Darmowe aktualizacje w ramach wersji systemu operacyjnego przez Internet (niezbędne aktualizacje, poprawki, biuletyny bezpieczeństwa muszą być dostarczane bez dodatkowych opłat) – wymagane podanie nazwy strony serwera WWW</w:t>
            </w:r>
          </w:p>
          <w:p w14:paraId="78BEC713" w14:textId="77777777" w:rsidR="006844F1" w:rsidRPr="00F915FF" w:rsidRDefault="006844F1" w:rsidP="00016DE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Internetowa aktualizacja zapewniona w języku polskim</w:t>
            </w:r>
          </w:p>
          <w:p w14:paraId="49E82980" w14:textId="77777777" w:rsidR="006844F1" w:rsidRPr="00F915FF" w:rsidRDefault="006844F1" w:rsidP="00016DE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Wbudowana zapora internetowa (firewall) dla ochrony połączeń internetowych; zintegrowana z systemem konsola do zarządzania ustawieniami zapory i regułami IP v4 i v6</w:t>
            </w:r>
          </w:p>
          <w:p w14:paraId="6A8CE83E" w14:textId="77777777" w:rsidR="006844F1" w:rsidRPr="00F915FF" w:rsidRDefault="006844F1" w:rsidP="00016DE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Zlokalizowane w języku polskim, co najmniej następujące elementy: menu, odtwarzacz multimediów, pomoc, komunikaty systemowe</w:t>
            </w:r>
          </w:p>
          <w:p w14:paraId="3AB67D12" w14:textId="77777777" w:rsidR="006844F1" w:rsidRPr="00F915FF" w:rsidRDefault="006844F1" w:rsidP="00016DE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Wsparcie dla większości powszechnie używanych urządzeń peryferyjnych (drukarek, urządzeń sieciowych, standardów USB, </w:t>
            </w:r>
            <w:proofErr w:type="spellStart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Plug&amp;Play</w:t>
            </w:r>
            <w:proofErr w:type="spellEnd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Wi-Fi)</w:t>
            </w:r>
          </w:p>
          <w:p w14:paraId="05E9009F" w14:textId="77777777" w:rsidR="006844F1" w:rsidRPr="00F915FF" w:rsidRDefault="006844F1" w:rsidP="00016DE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Funkcjonalność automatycznej zmiany domyślnej drukarki w zależności od sieci, do której podłączony jest komputer</w:t>
            </w:r>
          </w:p>
          <w:p w14:paraId="56C98883" w14:textId="77777777" w:rsidR="006844F1" w:rsidRPr="00F915FF" w:rsidRDefault="006844F1" w:rsidP="00016DE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Interfejs użytkownika działający w trybie graficznym z elementami 3D, zintegrowana z interfejsem użytkownika interaktywna część pulpitu służącą do uruchamiania aplikacji, które użytkownik może dowolnie wymieniać i pobrać ze strony producenta</w:t>
            </w:r>
          </w:p>
          <w:p w14:paraId="0C86DEA3" w14:textId="77777777" w:rsidR="006844F1" w:rsidRPr="00F915FF" w:rsidRDefault="006844F1" w:rsidP="00016DE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zdalnej automatycznej instalacji, konfiguracji, administrowania oraz aktualizowania systemu</w:t>
            </w:r>
          </w:p>
          <w:p w14:paraId="2D17CCE9" w14:textId="77777777" w:rsidR="006844F1" w:rsidRPr="00F915FF" w:rsidRDefault="006844F1" w:rsidP="00016DE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Zabezpieczony hasłem hierarchiczny dostęp do systemu, konta i profile użytkowników zarządzane zdalnie; praca systemu w trybie ochrony kont użytkowników</w:t>
            </w:r>
          </w:p>
          <w:p w14:paraId="051CDB3E" w14:textId="77777777" w:rsidR="006844F1" w:rsidRPr="00F915FF" w:rsidRDefault="006844F1" w:rsidP="00016DE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Zintegrowany z systemem moduł wyszukiwania informacji (plików różnego typu) dostępny z kilku poziomów: poziom menu, poziom otwartego okna systemu operacyjnego; system wyszukiwania oparty na konfigurowalnym przez użytkownika module indeksacji zasobów lokalnych</w:t>
            </w:r>
          </w:p>
          <w:p w14:paraId="3F138FC6" w14:textId="77777777" w:rsidR="006844F1" w:rsidRPr="00F915FF" w:rsidRDefault="006844F1" w:rsidP="00016DE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Zintegrowane z systemem operacyjnym narzędzia zwalczające złośliwe oprogramowanie; aktualizacje dostępne u producenta nieodpłatnie bez ograniczeń czasowych</w:t>
            </w:r>
          </w:p>
          <w:p w14:paraId="6C7F65E2" w14:textId="77777777" w:rsidR="006844F1" w:rsidRPr="00F915FF" w:rsidRDefault="006844F1" w:rsidP="00016DE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Funkcjonalność rozpoznawania mowy, pozwalającą na sterowanie komputerem głosowo, wraz z modułem „uczenia się” głosu użytkownika</w:t>
            </w:r>
          </w:p>
          <w:p w14:paraId="6E748FD3" w14:textId="77777777" w:rsidR="006844F1" w:rsidRPr="00F915FF" w:rsidRDefault="006844F1" w:rsidP="00016DE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Zintegrowany z systemem operacyjnym moduł synchronizacji komputera z urządzeniami zewnętrznymi</w:t>
            </w:r>
          </w:p>
          <w:p w14:paraId="08BE9442" w14:textId="77777777" w:rsidR="006844F1" w:rsidRPr="00F915FF" w:rsidRDefault="006844F1" w:rsidP="00016DE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Wbudowany system pomocy w języku polskim</w:t>
            </w:r>
          </w:p>
          <w:p w14:paraId="124A4C2C" w14:textId="77777777" w:rsidR="006844F1" w:rsidRPr="00F915FF" w:rsidRDefault="006844F1" w:rsidP="00016DE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przystosowania stanowiska dla osób niepełnosprawnych (np. słabo widzących)</w:t>
            </w:r>
          </w:p>
          <w:p w14:paraId="4758DD32" w14:textId="77777777" w:rsidR="006844F1" w:rsidRPr="00F915FF" w:rsidRDefault="006844F1" w:rsidP="00016DE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zarządzania stacją roboczą poprzez polityki – przez politykę rozumiemy zestaw reguł definiujących lub ograniczających funkcjonalność systemu lub aplikacji</w:t>
            </w:r>
          </w:p>
          <w:p w14:paraId="372A9D42" w14:textId="77777777" w:rsidR="006844F1" w:rsidRPr="00F915FF" w:rsidRDefault="006844F1" w:rsidP="00016DE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Wdrażanie IPSEC oparte na politykach – wdrażanie IPSEC oparte na zestawach reguł definiujących ustawienia zarządzanych w sposób centralny</w:t>
            </w:r>
          </w:p>
          <w:p w14:paraId="78DFBB80" w14:textId="77777777" w:rsidR="006844F1" w:rsidRPr="00F915FF" w:rsidRDefault="006844F1" w:rsidP="00016DE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Automatyczne występowanie i używanie (wystawianie) certyfikatów PKI X.509</w:t>
            </w:r>
          </w:p>
          <w:p w14:paraId="3A290520" w14:textId="77777777" w:rsidR="006844F1" w:rsidRPr="00F915FF" w:rsidRDefault="006844F1" w:rsidP="00016DE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Wsparcie dla logowania przy pomocy </w:t>
            </w:r>
            <w:proofErr w:type="spellStart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smartcard</w:t>
            </w:r>
            <w:proofErr w:type="spellEnd"/>
          </w:p>
          <w:p w14:paraId="52B67E8E" w14:textId="77777777" w:rsidR="006844F1" w:rsidRPr="00F915FF" w:rsidRDefault="006844F1" w:rsidP="00016DE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Rozbudowane polityki bezpieczeństwa – polityki dla systemu operacyjnego i dla wskazanych aplikacji</w:t>
            </w:r>
          </w:p>
          <w:p w14:paraId="3E21F6F0" w14:textId="77777777" w:rsidR="006844F1" w:rsidRPr="00F915FF" w:rsidRDefault="006844F1" w:rsidP="00016DE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System posiada narzędzia służące do administracji, do wykonywania kopii zapasowych polityk i ich odtwarzania oraz generowania raportów z ustawień polityk</w:t>
            </w:r>
          </w:p>
          <w:p w14:paraId="380B1780" w14:textId="77777777" w:rsidR="006844F1" w:rsidRPr="00F915FF" w:rsidRDefault="006844F1" w:rsidP="00016DE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Wsparcie dla Java i .NET Framework 2.0 i 3.0 – możliwość uruchomienia aplikacji działających we wskazanych środowiskach</w:t>
            </w:r>
          </w:p>
          <w:p w14:paraId="1C9159D3" w14:textId="77777777" w:rsidR="006844F1" w:rsidRPr="00F915FF" w:rsidRDefault="006844F1" w:rsidP="00016DE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Wsparcie dla JScript i </w:t>
            </w:r>
            <w:proofErr w:type="spellStart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VBScript</w:t>
            </w:r>
            <w:proofErr w:type="spellEnd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– możliwość uruchamiania interpretera poleceń</w:t>
            </w:r>
          </w:p>
          <w:p w14:paraId="0F2FC2B4" w14:textId="77777777" w:rsidR="006844F1" w:rsidRPr="00F915FF" w:rsidRDefault="006844F1" w:rsidP="00016DE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Zdalna pomoc i współdzielenie aplikacji – możliwość zdalnego przejęcia sesji zalogowanego użytkownika celem rozwiązania problemu z komputerem</w:t>
            </w:r>
          </w:p>
          <w:p w14:paraId="364D3F12" w14:textId="77777777" w:rsidR="006844F1" w:rsidRPr="00F915FF" w:rsidRDefault="006844F1" w:rsidP="00016DE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Rozwiązanie służące do automatycznego zbudowania obrazu systemu wraz z aplikacjami. Obraz systemu służyć ma do automatycznego upowszechnienia systemu operacyjnego inicjowanego i wykonywanego w całości poprzez sieć komputerową</w:t>
            </w:r>
          </w:p>
          <w:p w14:paraId="4C795A8C" w14:textId="77777777" w:rsidR="006844F1" w:rsidRPr="00F915FF" w:rsidRDefault="006844F1" w:rsidP="00016DE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Rozwiązanie ma umożliwiające wdrożenie nowego obrazu poprzez zdalną instalację</w:t>
            </w:r>
          </w:p>
          <w:p w14:paraId="669391DC" w14:textId="77777777" w:rsidR="006844F1" w:rsidRPr="00F915FF" w:rsidRDefault="006844F1" w:rsidP="00016DE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Graficzne środowisko instalacji i konfiguracji</w:t>
            </w:r>
          </w:p>
          <w:p w14:paraId="464F9F6E" w14:textId="77777777" w:rsidR="006844F1" w:rsidRPr="00F915FF" w:rsidRDefault="006844F1" w:rsidP="00016DE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Transakcyjny system plików pozwalający na stosowanie przydziałów (ang. </w:t>
            </w:r>
            <w:proofErr w:type="spellStart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quota</w:t>
            </w:r>
            <w:proofErr w:type="spellEnd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 na dysku dla użytkowników oraz zapewniający większą niezawodność i pozwalający tworzyć kopie zapasowe</w:t>
            </w:r>
          </w:p>
          <w:p w14:paraId="77A4181F" w14:textId="77777777" w:rsidR="006844F1" w:rsidRPr="00F915FF" w:rsidRDefault="006844F1" w:rsidP="00016DE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Zarządzanie kontami użytkowników sieci oraz urządzeniami sieciowymi tj. drukarki, modemy, woluminy dyskowe, usługi katalogowe</w:t>
            </w:r>
          </w:p>
          <w:p w14:paraId="6D3E634E" w14:textId="77777777" w:rsidR="006844F1" w:rsidRPr="00F915FF" w:rsidRDefault="006844F1" w:rsidP="00016DE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Udostępnianie modemu</w:t>
            </w:r>
          </w:p>
          <w:p w14:paraId="0D74A5E5" w14:textId="77777777" w:rsidR="006844F1" w:rsidRPr="00F915FF" w:rsidRDefault="006844F1" w:rsidP="00016DE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Oprogramowanie dla tworzenia kopii zapasowych (Backup); automatyczne wykonywanie kopii plików z możliwością automatycznego przywrócenia wersji wcześniejszej</w:t>
            </w:r>
          </w:p>
          <w:p w14:paraId="4F0CEDB9" w14:textId="77777777" w:rsidR="006844F1" w:rsidRPr="00F915FF" w:rsidRDefault="006844F1" w:rsidP="00016DE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przywracania plików systemowych</w:t>
            </w:r>
          </w:p>
          <w:p w14:paraId="3E08C080" w14:textId="77777777" w:rsidR="006844F1" w:rsidRPr="00F915FF" w:rsidRDefault="006844F1" w:rsidP="00016DE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Wsparcie dla architektury 64 bitowej</w:t>
            </w:r>
          </w:p>
          <w:p w14:paraId="70CDD6B9" w14:textId="77777777" w:rsidR="006844F1" w:rsidRPr="00F915FF" w:rsidRDefault="006844F1" w:rsidP="00016DE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Umożliwiać</w:t>
            </w:r>
            <w:proofErr w:type="spellEnd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integrację</w:t>
            </w:r>
            <w:proofErr w:type="spellEnd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z Windows Active Directory </w:t>
            </w:r>
            <w:proofErr w:type="spellStart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Novell </w:t>
            </w:r>
            <w:proofErr w:type="spellStart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eDirectory</w:t>
            </w:r>
            <w:proofErr w:type="spellEnd"/>
          </w:p>
          <w:p w14:paraId="23B36A73" w14:textId="77777777" w:rsidR="006844F1" w:rsidRPr="00F915FF" w:rsidRDefault="006844F1" w:rsidP="00016DE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Posiadać wbudowane rozwiązanie pozwalające na kryptograficzną ochronę danych na dyskach</w:t>
            </w:r>
          </w:p>
        </w:tc>
      </w:tr>
      <w:tr w:rsidR="006844F1" w:rsidRPr="00F915FF" w14:paraId="00F9167D" w14:textId="77777777" w:rsidTr="00016DE7">
        <w:trPr>
          <w:trHeight w:val="618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BAD03F8" w14:textId="35CBDA01" w:rsidR="006844F1" w:rsidRPr="00F915FF" w:rsidRDefault="008C2254" w:rsidP="00016DE7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lastRenderedPageBreak/>
              <w:t>6</w:t>
            </w:r>
            <w:r w:rsidR="006844F1" w:rsidRPr="00F915F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.2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77E395B" w14:textId="77777777" w:rsidR="006844F1" w:rsidRPr="00F915FF" w:rsidRDefault="006844F1" w:rsidP="00016DE7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Wymagane szkolenia</w:t>
            </w:r>
          </w:p>
        </w:tc>
        <w:tc>
          <w:tcPr>
            <w:tcW w:w="6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6B2012" w14:textId="77777777" w:rsidR="006844F1" w:rsidRPr="00F915FF" w:rsidRDefault="006844F1" w:rsidP="00016DE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 przypadku zaoferowania oprogramowania równoważnego względem systemu Microsoft Windows 10, </w:t>
            </w:r>
          </w:p>
          <w:p w14:paraId="28B9F502" w14:textId="77777777" w:rsidR="006844F1" w:rsidRPr="00F915FF" w:rsidRDefault="006844F1" w:rsidP="00016DE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Sprzedający zobowiązany jest do przeprowadzenia szkoleń dla pracowników Kupującego w zakresie obsługi zaoferowanego systemu operacyjnego. Szkolenia zostaną przeprowadzone dla liczby pracowników odpowiadającej liczbie zakupionych licencji w wymiarze minimum 6 godzin zegarowych, oraz 12 godzin zegarowych dla jednej grupy administratorów i pracowników pomocy technicznej. Szkolenia odbędą się w siedzibie Zamawiającego w grupach po max. 10 osób.</w:t>
            </w:r>
          </w:p>
        </w:tc>
      </w:tr>
      <w:tr w:rsidR="006844F1" w:rsidRPr="00F915FF" w14:paraId="10381CEF" w14:textId="77777777" w:rsidTr="00016DE7">
        <w:trPr>
          <w:trHeight w:val="618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EE06055" w14:textId="3F916947" w:rsidR="006844F1" w:rsidRPr="00F915FF" w:rsidRDefault="008C2254" w:rsidP="00016DE7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6</w:t>
            </w:r>
            <w:r w:rsidR="006844F1" w:rsidRPr="00F915F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.3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0DC97CD" w14:textId="77777777" w:rsidR="006844F1" w:rsidRPr="00F915FF" w:rsidRDefault="006844F1" w:rsidP="00016DE7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Zgodność z infrastrukturą Zamawiającego</w:t>
            </w:r>
          </w:p>
          <w:p w14:paraId="19B864EC" w14:textId="77777777" w:rsidR="006844F1" w:rsidRPr="00F915FF" w:rsidRDefault="006844F1" w:rsidP="00016DE7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6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047638" w14:textId="77777777" w:rsidR="006844F1" w:rsidRPr="00F915FF" w:rsidRDefault="006844F1" w:rsidP="00016DE7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 przypadku, gdy zaoferowane przez Wykonawcę oprogramowanie równoważne nie będzie właściwie współdziałać ze sprzętem i oprogramowaniem funkcjonującym u Zamawiającego lub spowoduje zakłócenia w funkcjonowaniu pracy środowiska sprzętowo-programowego u Zamawiającego, Wykonawca pokryje wszystkie koszty związane z przywróceniem i sprawnym działaniem infrastruktury sprzętowo-programowej Zamawiającego oraz na własny koszt dokona niezbędnych modyfikacji przywracających właściwe działanie środowiska sprzętowo-</w:t>
            </w: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programowego Zamawiającego również po odinstalowaniu oprogramowania.</w:t>
            </w: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</w:r>
          </w:p>
        </w:tc>
      </w:tr>
    </w:tbl>
    <w:p w14:paraId="115DF3E6" w14:textId="77777777" w:rsidR="006844F1" w:rsidRPr="00F915FF" w:rsidRDefault="006844F1">
      <w:pPr>
        <w:rPr>
          <w:rFonts w:asciiTheme="minorHAnsi" w:hAnsiTheme="minorHAnsi" w:cstheme="minorHAnsi"/>
          <w:color w:val="000000"/>
          <w:sz w:val="20"/>
          <w:szCs w:val="20"/>
        </w:rPr>
      </w:pPr>
    </w:p>
    <w:sectPr w:rsidR="006844F1" w:rsidRPr="00F915FF" w:rsidSect="00235D75">
      <w:footerReference w:type="default" r:id="rId8"/>
      <w:pgSz w:w="11906" w:h="16838"/>
      <w:pgMar w:top="993" w:right="1134" w:bottom="1702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B2A17" w14:textId="77777777" w:rsidR="00390885" w:rsidRDefault="00390885">
      <w:pPr>
        <w:spacing w:after="0" w:line="240" w:lineRule="auto"/>
      </w:pPr>
      <w:r>
        <w:separator/>
      </w:r>
    </w:p>
  </w:endnote>
  <w:endnote w:type="continuationSeparator" w:id="0">
    <w:p w14:paraId="5D14C598" w14:textId="77777777" w:rsidR="00390885" w:rsidRDefault="00390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6883507"/>
      <w:docPartObj>
        <w:docPartGallery w:val="Page Numbers (Bottom of Page)"/>
        <w:docPartUnique/>
      </w:docPartObj>
    </w:sdtPr>
    <w:sdtEndPr/>
    <w:sdtContent>
      <w:p w14:paraId="24B91D0B" w14:textId="36348C22" w:rsidR="004013DB" w:rsidRDefault="004013D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3E6274" w14:textId="77777777" w:rsidR="007D2018" w:rsidRDefault="007D20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991BC" w14:textId="77777777" w:rsidR="00390885" w:rsidRDefault="00390885">
      <w:pPr>
        <w:spacing w:after="0" w:line="240" w:lineRule="auto"/>
      </w:pPr>
      <w:r>
        <w:separator/>
      </w:r>
    </w:p>
  </w:footnote>
  <w:footnote w:type="continuationSeparator" w:id="0">
    <w:p w14:paraId="13A6039F" w14:textId="77777777" w:rsidR="00390885" w:rsidRDefault="00390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47FF5"/>
    <w:multiLevelType w:val="hybridMultilevel"/>
    <w:tmpl w:val="37B226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5596B"/>
    <w:multiLevelType w:val="hybridMultilevel"/>
    <w:tmpl w:val="47A4B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809A8"/>
    <w:multiLevelType w:val="hybridMultilevel"/>
    <w:tmpl w:val="46687B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D0D60"/>
    <w:multiLevelType w:val="hybridMultilevel"/>
    <w:tmpl w:val="94088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D30006"/>
    <w:multiLevelType w:val="hybridMultilevel"/>
    <w:tmpl w:val="122EC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A1BD5"/>
    <w:multiLevelType w:val="hybridMultilevel"/>
    <w:tmpl w:val="FCE6C0F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BDB"/>
    <w:rsid w:val="00033D43"/>
    <w:rsid w:val="00044B89"/>
    <w:rsid w:val="00050419"/>
    <w:rsid w:val="000A5050"/>
    <w:rsid w:val="000B43F3"/>
    <w:rsid w:val="000C3F85"/>
    <w:rsid w:val="000E2956"/>
    <w:rsid w:val="000E4D66"/>
    <w:rsid w:val="000F7AFC"/>
    <w:rsid w:val="00135E90"/>
    <w:rsid w:val="001448BE"/>
    <w:rsid w:val="001A106C"/>
    <w:rsid w:val="001C20DA"/>
    <w:rsid w:val="001E0482"/>
    <w:rsid w:val="001F2BDB"/>
    <w:rsid w:val="001F65DF"/>
    <w:rsid w:val="00200FFC"/>
    <w:rsid w:val="002062CD"/>
    <w:rsid w:val="002229C1"/>
    <w:rsid w:val="002352ED"/>
    <w:rsid w:val="00235D75"/>
    <w:rsid w:val="00236CC5"/>
    <w:rsid w:val="00237650"/>
    <w:rsid w:val="00257F87"/>
    <w:rsid w:val="00276750"/>
    <w:rsid w:val="002845A8"/>
    <w:rsid w:val="002A2A49"/>
    <w:rsid w:val="002F1713"/>
    <w:rsid w:val="002F33BF"/>
    <w:rsid w:val="00301735"/>
    <w:rsid w:val="00373C88"/>
    <w:rsid w:val="00390885"/>
    <w:rsid w:val="003B09B6"/>
    <w:rsid w:val="003B7D85"/>
    <w:rsid w:val="003D27F9"/>
    <w:rsid w:val="003D489A"/>
    <w:rsid w:val="003F37EC"/>
    <w:rsid w:val="004013DB"/>
    <w:rsid w:val="00421C3A"/>
    <w:rsid w:val="004412E6"/>
    <w:rsid w:val="00442499"/>
    <w:rsid w:val="00445D16"/>
    <w:rsid w:val="004607A3"/>
    <w:rsid w:val="0046526F"/>
    <w:rsid w:val="00491B0C"/>
    <w:rsid w:val="004A3805"/>
    <w:rsid w:val="004A6F2A"/>
    <w:rsid w:val="004B7106"/>
    <w:rsid w:val="004B7F1D"/>
    <w:rsid w:val="004C3855"/>
    <w:rsid w:val="00502849"/>
    <w:rsid w:val="00505B4C"/>
    <w:rsid w:val="00506946"/>
    <w:rsid w:val="005123E2"/>
    <w:rsid w:val="00516E28"/>
    <w:rsid w:val="00526A5C"/>
    <w:rsid w:val="00531C46"/>
    <w:rsid w:val="005410E9"/>
    <w:rsid w:val="00550639"/>
    <w:rsid w:val="00557F0C"/>
    <w:rsid w:val="005622DD"/>
    <w:rsid w:val="005732E1"/>
    <w:rsid w:val="005743BB"/>
    <w:rsid w:val="00583777"/>
    <w:rsid w:val="005851DF"/>
    <w:rsid w:val="005A4C9C"/>
    <w:rsid w:val="005A67E6"/>
    <w:rsid w:val="005C077D"/>
    <w:rsid w:val="005F3BEB"/>
    <w:rsid w:val="00602C49"/>
    <w:rsid w:val="00624CD0"/>
    <w:rsid w:val="00636ADE"/>
    <w:rsid w:val="006844F1"/>
    <w:rsid w:val="00695D6B"/>
    <w:rsid w:val="006977A2"/>
    <w:rsid w:val="006A7183"/>
    <w:rsid w:val="006B03E8"/>
    <w:rsid w:val="006B2FA5"/>
    <w:rsid w:val="006C3F21"/>
    <w:rsid w:val="006F6FB7"/>
    <w:rsid w:val="007067AA"/>
    <w:rsid w:val="00732AF8"/>
    <w:rsid w:val="007451CE"/>
    <w:rsid w:val="00753815"/>
    <w:rsid w:val="00760397"/>
    <w:rsid w:val="00764009"/>
    <w:rsid w:val="00770D3E"/>
    <w:rsid w:val="00796E6E"/>
    <w:rsid w:val="007A4A8F"/>
    <w:rsid w:val="007A69E1"/>
    <w:rsid w:val="007B1B1C"/>
    <w:rsid w:val="007D163F"/>
    <w:rsid w:val="007D2018"/>
    <w:rsid w:val="007E45B3"/>
    <w:rsid w:val="007F1DA5"/>
    <w:rsid w:val="007F6F86"/>
    <w:rsid w:val="008044F3"/>
    <w:rsid w:val="00805FC1"/>
    <w:rsid w:val="00811B48"/>
    <w:rsid w:val="00816739"/>
    <w:rsid w:val="00825BB6"/>
    <w:rsid w:val="00831136"/>
    <w:rsid w:val="00840D46"/>
    <w:rsid w:val="00841F6B"/>
    <w:rsid w:val="008441A8"/>
    <w:rsid w:val="008457A8"/>
    <w:rsid w:val="00885263"/>
    <w:rsid w:val="008A09D6"/>
    <w:rsid w:val="008B0A89"/>
    <w:rsid w:val="008C08EB"/>
    <w:rsid w:val="008C2254"/>
    <w:rsid w:val="008D3FA7"/>
    <w:rsid w:val="008D5FFC"/>
    <w:rsid w:val="008E4C7D"/>
    <w:rsid w:val="008E5A06"/>
    <w:rsid w:val="009371E7"/>
    <w:rsid w:val="00983519"/>
    <w:rsid w:val="00990616"/>
    <w:rsid w:val="009C0814"/>
    <w:rsid w:val="009D23E0"/>
    <w:rsid w:val="009E6405"/>
    <w:rsid w:val="009E77D8"/>
    <w:rsid w:val="00A30AC9"/>
    <w:rsid w:val="00A53D8B"/>
    <w:rsid w:val="00AA6477"/>
    <w:rsid w:val="00AB0EAB"/>
    <w:rsid w:val="00AB1D86"/>
    <w:rsid w:val="00AC75DB"/>
    <w:rsid w:val="00AC7EA7"/>
    <w:rsid w:val="00AD37BF"/>
    <w:rsid w:val="00AF7749"/>
    <w:rsid w:val="00B028CF"/>
    <w:rsid w:val="00B07D29"/>
    <w:rsid w:val="00B11262"/>
    <w:rsid w:val="00B21503"/>
    <w:rsid w:val="00B30C3F"/>
    <w:rsid w:val="00B32E7F"/>
    <w:rsid w:val="00B52C8A"/>
    <w:rsid w:val="00B57AA3"/>
    <w:rsid w:val="00B97898"/>
    <w:rsid w:val="00BA3C4D"/>
    <w:rsid w:val="00BB6B66"/>
    <w:rsid w:val="00C26D05"/>
    <w:rsid w:val="00C4244E"/>
    <w:rsid w:val="00C47543"/>
    <w:rsid w:val="00C521B2"/>
    <w:rsid w:val="00C7791C"/>
    <w:rsid w:val="00C97554"/>
    <w:rsid w:val="00CC3342"/>
    <w:rsid w:val="00CC68F4"/>
    <w:rsid w:val="00CD1B99"/>
    <w:rsid w:val="00D00362"/>
    <w:rsid w:val="00D024C4"/>
    <w:rsid w:val="00D03DD4"/>
    <w:rsid w:val="00D0562C"/>
    <w:rsid w:val="00D2663D"/>
    <w:rsid w:val="00D4530D"/>
    <w:rsid w:val="00D46B65"/>
    <w:rsid w:val="00D744B8"/>
    <w:rsid w:val="00D9722E"/>
    <w:rsid w:val="00DB1651"/>
    <w:rsid w:val="00DD347C"/>
    <w:rsid w:val="00E00035"/>
    <w:rsid w:val="00E0482A"/>
    <w:rsid w:val="00E12D4F"/>
    <w:rsid w:val="00E24743"/>
    <w:rsid w:val="00E26AAE"/>
    <w:rsid w:val="00E55FA6"/>
    <w:rsid w:val="00E64DC2"/>
    <w:rsid w:val="00E91442"/>
    <w:rsid w:val="00E96128"/>
    <w:rsid w:val="00EC15E1"/>
    <w:rsid w:val="00ED0B85"/>
    <w:rsid w:val="00ED47C9"/>
    <w:rsid w:val="00EE1E2A"/>
    <w:rsid w:val="00F00F83"/>
    <w:rsid w:val="00F24250"/>
    <w:rsid w:val="00F3747F"/>
    <w:rsid w:val="00F63F95"/>
    <w:rsid w:val="00F83C87"/>
    <w:rsid w:val="00F865B1"/>
    <w:rsid w:val="00F87AE7"/>
    <w:rsid w:val="00F915FF"/>
    <w:rsid w:val="00FD29CB"/>
    <w:rsid w:val="00FE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7EA3F"/>
  <w15:docId w15:val="{1D6F2916-54B4-40CE-9C46-8595E2CFF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Tahoma" w:eastAsia="Calibri" w:hAnsi="Tahoma" w:cs="Tahoma"/>
      <w:color w:val="808284"/>
      <w:sz w:val="22"/>
      <w:szCs w:val="22"/>
      <w:lang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24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qFormat/>
    <w:rPr>
      <w:rFonts w:ascii="Tahoma" w:hAnsi="Tahoma" w:cs="Tahoma"/>
      <w:color w:val="808284"/>
      <w:sz w:val="22"/>
      <w:szCs w:val="22"/>
    </w:rPr>
  </w:style>
  <w:style w:type="character" w:customStyle="1" w:styleId="StopkaZnak">
    <w:name w:val="Stopka Znak"/>
    <w:uiPriority w:val="99"/>
    <w:qFormat/>
    <w:rPr>
      <w:rFonts w:ascii="Tahoma" w:hAnsi="Tahoma" w:cs="Tahoma"/>
      <w:color w:val="808284"/>
      <w:sz w:val="22"/>
      <w:szCs w:val="22"/>
    </w:rPr>
  </w:style>
  <w:style w:type="character" w:customStyle="1" w:styleId="TekstdymkaZnak">
    <w:name w:val="Tekst dymka Znak"/>
    <w:qFormat/>
    <w:rPr>
      <w:rFonts w:ascii="Tahoma" w:hAnsi="Tahoma" w:cs="Tahoma"/>
      <w:color w:val="808284"/>
      <w:sz w:val="16"/>
      <w:szCs w:val="16"/>
    </w:rPr>
  </w:style>
  <w:style w:type="character" w:customStyle="1" w:styleId="TekstprzypisudolnegoZnak">
    <w:name w:val="Tekst przypisu dolnego Znak"/>
    <w:qFormat/>
    <w:rPr>
      <w:rFonts w:ascii="Calibri" w:eastAsia="Calibri" w:hAnsi="Calibri" w:cs="Times New Roman"/>
    </w:rPr>
  </w:style>
  <w:style w:type="character" w:customStyle="1" w:styleId="TekstkomentarzaZnak">
    <w:name w:val="Tekst komentarza Znak"/>
    <w:uiPriority w:val="99"/>
    <w:qFormat/>
    <w:rPr>
      <w:rFonts w:ascii="Calibri" w:eastAsia="Calibri" w:hAnsi="Calibri" w:cs="Times New Roman"/>
    </w:rPr>
  </w:style>
  <w:style w:type="character" w:customStyle="1" w:styleId="TematkomentarzaZnak">
    <w:name w:val="Temat komentarza Znak"/>
    <w:qFormat/>
    <w:rPr>
      <w:rFonts w:ascii="Calibri" w:eastAsia="Calibri" w:hAnsi="Calibri" w:cs="Times New Roman"/>
      <w:b/>
      <w:bCs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pPr>
      <w:spacing w:after="0" w:line="240" w:lineRule="auto"/>
    </w:pPr>
    <w:rPr>
      <w:sz w:val="16"/>
      <w:szCs w:val="16"/>
    </w:rPr>
  </w:style>
  <w:style w:type="paragraph" w:styleId="Adreszwrotnynakopercie">
    <w:name w:val="envelope return"/>
    <w:basedOn w:val="Normalny"/>
    <w:pPr>
      <w:spacing w:after="0" w:line="240" w:lineRule="auto"/>
    </w:pPr>
    <w:rPr>
      <w:rFonts w:ascii="Arial" w:eastAsia="Times New Roman" w:hAnsi="Arial" w:cs="Arial"/>
      <w:color w:val="000000"/>
      <w:sz w:val="24"/>
      <w:szCs w:val="20"/>
    </w:rPr>
  </w:style>
  <w:style w:type="paragraph" w:customStyle="1" w:styleId="PlainText1">
    <w:name w:val="Plain Text1"/>
    <w:basedOn w:val="Normalny"/>
    <w:qFormat/>
    <w:pPr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ascii="Calibri" w:hAnsi="Calibri" w:cs="Times New Roman"/>
      <w:color w:val="000000"/>
      <w:sz w:val="20"/>
      <w:szCs w:val="20"/>
    </w:rPr>
  </w:style>
  <w:style w:type="paragraph" w:styleId="Tekstkomentarza">
    <w:name w:val="annotation text"/>
    <w:basedOn w:val="Normalny"/>
    <w:uiPriority w:val="99"/>
    <w:qFormat/>
    <w:pPr>
      <w:spacing w:line="240" w:lineRule="auto"/>
    </w:pPr>
    <w:rPr>
      <w:rFonts w:ascii="Calibri" w:hAnsi="Calibri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9371E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00F83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024C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024C4"/>
    <w:pPr>
      <w:spacing w:line="259" w:lineRule="auto"/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D024C4"/>
    <w:pPr>
      <w:spacing w:after="100" w:line="259" w:lineRule="auto"/>
      <w:ind w:left="220"/>
    </w:pPr>
    <w:rPr>
      <w:rFonts w:asciiTheme="minorHAnsi" w:eastAsiaTheme="minorEastAsia" w:hAnsiTheme="minorHAnsi" w:cs="Times New Roman"/>
      <w:color w:val="auto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024C4"/>
    <w:pPr>
      <w:spacing w:after="100" w:line="259" w:lineRule="auto"/>
    </w:pPr>
    <w:rPr>
      <w:rFonts w:asciiTheme="minorHAnsi" w:eastAsiaTheme="minorEastAsia" w:hAnsiTheme="minorHAnsi" w:cs="Times New Roman"/>
      <w:color w:val="auto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D024C4"/>
    <w:pPr>
      <w:spacing w:after="100" w:line="259" w:lineRule="auto"/>
      <w:ind w:left="440"/>
    </w:pPr>
    <w:rPr>
      <w:rFonts w:asciiTheme="minorHAnsi" w:eastAsiaTheme="minorEastAsia" w:hAnsiTheme="minorHAnsi" w:cs="Times New Roman"/>
      <w:color w:val="auto"/>
      <w:lang w:eastAsia="pl-PL"/>
    </w:rPr>
  </w:style>
  <w:style w:type="character" w:styleId="Hipercze">
    <w:name w:val="Hyperlink"/>
    <w:basedOn w:val="Domylnaczcionkaakapitu"/>
    <w:uiPriority w:val="99"/>
    <w:unhideWhenUsed/>
    <w:rsid w:val="0046526F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4B7106"/>
    <w:rPr>
      <w:rFonts w:ascii="Tahoma" w:eastAsia="Calibri" w:hAnsi="Tahoma" w:cs="Tahoma"/>
      <w:color w:val="808284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9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DD975-4313-4E58-90D8-B311630D3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12</Pages>
  <Words>3127</Words>
  <Characters>18768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Wojcieszak</dc:creator>
  <cp:keywords/>
  <dc:description/>
  <cp:lastModifiedBy>Marzena Krzymińska | Łukasiewicz - PORT Polski Ośrodek Rozwoju Technologii</cp:lastModifiedBy>
  <cp:revision>101</cp:revision>
  <dcterms:created xsi:type="dcterms:W3CDTF">2020-08-25T08:47:00Z</dcterms:created>
  <dcterms:modified xsi:type="dcterms:W3CDTF">2021-12-21T09:01:00Z</dcterms:modified>
  <dc:language>pl-PL</dc:language>
</cp:coreProperties>
</file>