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791395" w:rsidRPr="00791395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urządzeń pomiarowych z obudową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6D789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</w:t>
      </w:r>
      <w:r w:rsidR="0079139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7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791395" w:rsidRPr="00791395">
        <w:rPr>
          <w:rFonts w:ascii="Calibri" w:hAnsi="Calibri"/>
          <w:b/>
          <w:bCs/>
          <w:sz w:val="24"/>
          <w:szCs w:val="24"/>
        </w:rPr>
        <w:t xml:space="preserve">urządzeń pomiarowych z obudową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6D789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</w:t>
      </w:r>
      <w:r w:rsidR="0079139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7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B7E96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15245"/>
    <w:rsid w:val="00762AB5"/>
    <w:rsid w:val="0079139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2023-05-22T07:24:00Z</dcterms:modified>
</cp:coreProperties>
</file>