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A" w:rsidRDefault="00BD5A5A" w:rsidP="00BD5A5A">
      <w:pPr>
        <w:spacing w:after="0" w:line="257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Załącznik nr 10</w:t>
      </w:r>
      <w:r w:rsidR="001B1546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="001B1546" w:rsidRPr="00DF73E7">
        <w:rPr>
          <w:rFonts w:ascii="Times New Roman" w:hAnsi="Times New Roman" w:cs="Times New Roman"/>
          <w:b/>
        </w:rPr>
        <w:t xml:space="preserve"> </w:t>
      </w:r>
      <w:r w:rsidR="001B1546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BD5A5A" w:rsidRDefault="00BD5A5A" w:rsidP="00BD5A5A">
      <w:pPr>
        <w:spacing w:after="0" w:line="257" w:lineRule="auto"/>
        <w:ind w:left="5664"/>
        <w:rPr>
          <w:rFonts w:ascii="Times New Roman" w:hAnsi="Times New Roman" w:cs="Times New Roman"/>
          <w:b/>
        </w:rPr>
      </w:pPr>
    </w:p>
    <w:p w:rsidR="00DF73E7" w:rsidRPr="00DF73E7" w:rsidRDefault="004F6766" w:rsidP="00BD5A5A">
      <w:pPr>
        <w:spacing w:after="0" w:line="257" w:lineRule="auto"/>
        <w:ind w:left="5664" w:firstLine="29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DF73E7" w:rsidRPr="00DF73E7" w:rsidRDefault="00DF73E7" w:rsidP="00DF73E7">
      <w:pPr>
        <w:spacing w:after="0" w:line="257" w:lineRule="auto"/>
        <w:ind w:left="5245" w:firstLine="709"/>
        <w:rPr>
          <w:rFonts w:ascii="Times New Roman" w:hAnsi="Times New Roman" w:cs="Times New Roman"/>
          <w:b/>
        </w:rPr>
      </w:pPr>
    </w:p>
    <w:p w:rsidR="00D81585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Szkoła Policji w Pile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Plac Staszica 7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BD5A5A">
        <w:rPr>
          <w:rFonts w:ascii="Times New Roman" w:hAnsi="Times New Roman" w:cs="Times New Roman"/>
          <w:b/>
        </w:rPr>
        <w:t>4</w:t>
      </w:r>
      <w:r w:rsidR="00ED3C28">
        <w:rPr>
          <w:rFonts w:ascii="Times New Roman" w:hAnsi="Times New Roman" w:cs="Times New Roman"/>
          <w:b/>
        </w:rPr>
        <w:t>6</w:t>
      </w:r>
      <w:r w:rsidR="00BD5A5A">
        <w:rPr>
          <w:rFonts w:ascii="Times New Roman" w:hAnsi="Times New Roman" w:cs="Times New Roman"/>
          <w:b/>
        </w:rPr>
        <w:t>5</w:t>
      </w:r>
      <w:r w:rsidR="00DC0C95">
        <w:rPr>
          <w:rFonts w:ascii="Times New Roman" w:hAnsi="Times New Roman" w:cs="Times New Roman"/>
          <w:b/>
        </w:rPr>
        <w:t>/JZ-</w:t>
      </w:r>
      <w:r w:rsidR="00BD5A5A">
        <w:rPr>
          <w:rFonts w:ascii="Times New Roman" w:hAnsi="Times New Roman" w:cs="Times New Roman"/>
          <w:b/>
        </w:rPr>
        <w:t>21</w:t>
      </w:r>
      <w:r w:rsidR="00DC0C95">
        <w:rPr>
          <w:rFonts w:ascii="Times New Roman" w:hAnsi="Times New Roman" w:cs="Times New Roman"/>
          <w:b/>
        </w:rPr>
        <w:t>7</w:t>
      </w:r>
      <w:r w:rsidR="00DF73E7" w:rsidRPr="00DF73E7">
        <w:rPr>
          <w:rFonts w:ascii="Times New Roman" w:hAnsi="Times New Roman" w:cs="Times New Roman"/>
          <w:b/>
        </w:rPr>
        <w:t>/2023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B317C6">
        <w:rPr>
          <w:rFonts w:ascii="Times New Roman" w:hAnsi="Times New Roman" w:cs="Times New Roman"/>
          <w:b/>
          <w:i/>
        </w:rPr>
        <w:t>warzyw i owoców śwież</w:t>
      </w:r>
      <w:r w:rsidR="00DC0C95">
        <w:rPr>
          <w:rFonts w:ascii="Times New Roman" w:hAnsi="Times New Roman" w:cs="Times New Roman"/>
          <w:b/>
          <w:i/>
        </w:rPr>
        <w:t>ych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916460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F73E7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DF73E7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057991" w:rsidRDefault="00916460" w:rsidP="00057991">
      <w:pPr>
        <w:spacing w:line="288" w:lineRule="auto"/>
        <w:ind w:left="4395"/>
        <w:jc w:val="center"/>
        <w:rPr>
          <w:rFonts w:ascii="Times New Roman" w:hAnsi="Times New Roman" w:cs="Times New Roman"/>
          <w:i/>
        </w:rPr>
      </w:pPr>
      <w:r w:rsidRPr="00DF73E7">
        <w:rPr>
          <w:rFonts w:ascii="Times New Roman" w:hAnsi="Times New Roman" w:cs="Times New Roman"/>
          <w:i/>
        </w:rPr>
        <w:t xml:space="preserve">Data; </w:t>
      </w:r>
      <w:bookmarkStart w:id="1" w:name="_Hlk102639179"/>
      <w:r w:rsidR="007C24F5" w:rsidRPr="00DF73E7">
        <w:rPr>
          <w:rFonts w:ascii="Times New Roman" w:hAnsi="Times New Roman" w:cs="Times New Roman"/>
          <w:i/>
        </w:rPr>
        <w:t>k</w:t>
      </w:r>
      <w:bookmarkStart w:id="2" w:name="_GoBack"/>
      <w:bookmarkEnd w:id="2"/>
      <w:r w:rsidRPr="00DF73E7">
        <w:rPr>
          <w:rFonts w:ascii="Times New Roman" w:hAnsi="Times New Roman" w:cs="Times New Roman"/>
          <w:i/>
        </w:rPr>
        <w:t xml:space="preserve">walifikowany podpis elektroniczny </w:t>
      </w:r>
      <w:bookmarkEnd w:id="1"/>
      <w:r w:rsidR="00DF73E7" w:rsidRPr="00DF73E7">
        <w:rPr>
          <w:rFonts w:ascii="Times New Roman" w:hAnsi="Times New Roman" w:cs="Times New Roman"/>
          <w:i/>
        </w:rPr>
        <w:t>podmiotu udostępniającego zasoby</w:t>
      </w:r>
    </w:p>
    <w:sectPr w:rsidR="00916460" w:rsidRPr="00057991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9A" w:rsidRDefault="0037589A" w:rsidP="00D81585">
      <w:pPr>
        <w:spacing w:after="0" w:line="240" w:lineRule="auto"/>
      </w:pPr>
      <w:r>
        <w:separator/>
      </w:r>
    </w:p>
  </w:endnote>
  <w:endnote w:type="continuationSeparator" w:id="0">
    <w:p w:rsidR="0037589A" w:rsidRDefault="0037589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9A" w:rsidRDefault="0037589A" w:rsidP="00D81585">
      <w:pPr>
        <w:spacing w:after="0" w:line="240" w:lineRule="auto"/>
      </w:pPr>
      <w:r>
        <w:separator/>
      </w:r>
    </w:p>
  </w:footnote>
  <w:footnote w:type="continuationSeparator" w:id="0">
    <w:p w:rsidR="0037589A" w:rsidRDefault="0037589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57991"/>
    <w:rsid w:val="000A6D1B"/>
    <w:rsid w:val="00110AA3"/>
    <w:rsid w:val="00121439"/>
    <w:rsid w:val="001436BE"/>
    <w:rsid w:val="00162444"/>
    <w:rsid w:val="0019486C"/>
    <w:rsid w:val="001B1546"/>
    <w:rsid w:val="002F1996"/>
    <w:rsid w:val="00331A30"/>
    <w:rsid w:val="0037589A"/>
    <w:rsid w:val="00392515"/>
    <w:rsid w:val="003B1084"/>
    <w:rsid w:val="003B17BC"/>
    <w:rsid w:val="00451B23"/>
    <w:rsid w:val="00462120"/>
    <w:rsid w:val="004971DB"/>
    <w:rsid w:val="004B1DD2"/>
    <w:rsid w:val="004D7493"/>
    <w:rsid w:val="004E3659"/>
    <w:rsid w:val="004F6766"/>
    <w:rsid w:val="005B1094"/>
    <w:rsid w:val="005B5344"/>
    <w:rsid w:val="005C1505"/>
    <w:rsid w:val="005E21A9"/>
    <w:rsid w:val="005F53EF"/>
    <w:rsid w:val="00664CCA"/>
    <w:rsid w:val="006B7BF5"/>
    <w:rsid w:val="006D23B9"/>
    <w:rsid w:val="0075155F"/>
    <w:rsid w:val="007869E2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317C6"/>
    <w:rsid w:val="00B345C2"/>
    <w:rsid w:val="00BC03FF"/>
    <w:rsid w:val="00BD5A5A"/>
    <w:rsid w:val="00C51E88"/>
    <w:rsid w:val="00C56A83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  <w:rsid w:val="00E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837525</cp:lastModifiedBy>
  <cp:revision>4</cp:revision>
  <cp:lastPrinted>2023-12-05T08:54:00Z</cp:lastPrinted>
  <dcterms:created xsi:type="dcterms:W3CDTF">2023-12-04T11:16:00Z</dcterms:created>
  <dcterms:modified xsi:type="dcterms:W3CDTF">2023-12-05T14:25:00Z</dcterms:modified>
</cp:coreProperties>
</file>